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18" w:rsidRDefault="00FC462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Defined Class Type</w:t>
      </w:r>
    </w:p>
    <w:p w:rsidR="00FC4629" w:rsidRDefault="00FC4629">
      <w:pPr>
        <w:rPr>
          <w:b/>
          <w:sz w:val="28"/>
          <w:szCs w:val="28"/>
        </w:rPr>
      </w:pPr>
    </w:p>
    <w:tbl>
      <w:tblPr>
        <w:tblStyle w:val="TableGrid"/>
        <w:tblW w:w="8730" w:type="dxa"/>
        <w:tblInd w:w="715" w:type="dxa"/>
        <w:tblLook w:val="04A0" w:firstRow="1" w:lastRow="0" w:firstColumn="1" w:lastColumn="0" w:noHBand="0" w:noVBand="1"/>
      </w:tblPr>
      <w:tblGrid>
        <w:gridCol w:w="950"/>
        <w:gridCol w:w="7780"/>
      </w:tblGrid>
      <w:tr w:rsidR="00FC4629" w:rsidRPr="00A60279" w:rsidTr="005467A3">
        <w:trPr>
          <w:tblHeader/>
        </w:trPr>
        <w:tc>
          <w:tcPr>
            <w:tcW w:w="950" w:type="dxa"/>
            <w:shd w:val="clear" w:color="auto" w:fill="BFBFBF" w:themeFill="background1" w:themeFillShade="BF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7780" w:type="dxa"/>
            <w:shd w:val="clear" w:color="auto" w:fill="BFBFBF" w:themeFill="background1" w:themeFillShade="BF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0112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Gifted Education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Reading Specialist</w:t>
            </w:r>
          </w:p>
        </w:tc>
      </w:tr>
      <w:tr w:rsidR="00FC4629" w:rsidRPr="00A60279" w:rsidTr="005467A3">
        <w:tc>
          <w:tcPr>
            <w:tcW w:w="950" w:type="dxa"/>
            <w:shd w:val="clear" w:color="auto" w:fill="auto"/>
          </w:tcPr>
          <w:p w:rsidR="00FC4629" w:rsidRPr="001D6F8F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F8F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7780" w:type="dxa"/>
            <w:shd w:val="clear" w:color="auto" w:fill="auto"/>
          </w:tcPr>
          <w:p w:rsidR="00FC4629" w:rsidRPr="001D6F8F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Specialist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5705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English as a Second Language (Elementary)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English as a Second Language (Secondary)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535038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38">
              <w:rPr>
                <w:rFonts w:ascii="Times New Roman" w:hAnsi="Times New Roman" w:cs="Times New Roman"/>
                <w:sz w:val="24"/>
                <w:szCs w:val="24"/>
              </w:rPr>
              <w:t>7770</w:t>
            </w:r>
          </w:p>
        </w:tc>
        <w:tc>
          <w:tcPr>
            <w:tcW w:w="7780" w:type="dxa"/>
          </w:tcPr>
          <w:p w:rsidR="00FC4629" w:rsidRPr="00535038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38">
              <w:rPr>
                <w:rFonts w:ascii="Times New Roman" w:hAnsi="Times New Roman" w:cs="Times New Roman"/>
                <w:sz w:val="24"/>
                <w:szCs w:val="24"/>
              </w:rPr>
              <w:t>Special Education – Adapted Curriculum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535038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38">
              <w:rPr>
                <w:rFonts w:ascii="Times New Roman" w:hAnsi="Times New Roman" w:cs="Times New Roman"/>
                <w:sz w:val="24"/>
                <w:szCs w:val="24"/>
              </w:rPr>
              <w:t>7775</w:t>
            </w:r>
          </w:p>
        </w:tc>
        <w:tc>
          <w:tcPr>
            <w:tcW w:w="7780" w:type="dxa"/>
          </w:tcPr>
          <w:p w:rsidR="00FC4629" w:rsidRPr="00535038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38">
              <w:rPr>
                <w:rFonts w:ascii="Times New Roman" w:hAnsi="Times New Roman" w:cs="Times New Roman"/>
                <w:sz w:val="24"/>
                <w:szCs w:val="24"/>
              </w:rPr>
              <w:t>Special Education – General Curriculum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Early Childhood Special Education (Ages 3-5)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7805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Autism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7810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Multiple Disabilities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7815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Other Health Impairment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7822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Intellectual Disability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7848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Hearing Impairment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7850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Visual Impairment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7855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Deaf/Blind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7857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Emotional Disturbance &amp; Intellectual Disability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7860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Specific Learning Disability &amp; Intellectual Disability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7863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Emotional Disturbance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7865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Specific Learning Disabilities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7868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Specific Learning Disability &amp; Emotional Disturbance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7871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Learning Disability, Emotional Disturbance &amp; Intellectual Disability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7873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Orthopedic Impairment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7874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Traumatic Brain Injury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3A42BA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2BA">
              <w:rPr>
                <w:rFonts w:ascii="Times New Roman" w:hAnsi="Times New Roman" w:cs="Times New Roman"/>
                <w:sz w:val="24"/>
                <w:szCs w:val="24"/>
              </w:rPr>
              <w:t>7875</w:t>
            </w:r>
          </w:p>
        </w:tc>
        <w:tc>
          <w:tcPr>
            <w:tcW w:w="7780" w:type="dxa"/>
          </w:tcPr>
          <w:p w:rsidR="00FC4629" w:rsidRPr="003A42BA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2BA">
              <w:rPr>
                <w:rFonts w:ascii="Times New Roman" w:hAnsi="Times New Roman" w:cs="Times New Roman"/>
                <w:sz w:val="24"/>
                <w:szCs w:val="24"/>
              </w:rPr>
              <w:t>Speech/Language Impairment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7880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Severe Disabilities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7882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Non Categorical K-2 Developmental Delay Ages 5-8</w:t>
            </w:r>
          </w:p>
        </w:tc>
      </w:tr>
      <w:tr w:rsidR="00FC4629" w:rsidRPr="00A60279" w:rsidTr="005467A3">
        <w:tc>
          <w:tcPr>
            <w:tcW w:w="95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7884</w:t>
            </w:r>
          </w:p>
        </w:tc>
        <w:tc>
          <w:tcPr>
            <w:tcW w:w="7780" w:type="dxa"/>
          </w:tcPr>
          <w:p w:rsidR="00FC4629" w:rsidRPr="00A60279" w:rsidRDefault="00FC4629" w:rsidP="0054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79">
              <w:rPr>
                <w:rFonts w:ascii="Times New Roman" w:hAnsi="Times New Roman" w:cs="Times New Roman"/>
                <w:sz w:val="24"/>
                <w:szCs w:val="24"/>
              </w:rPr>
              <w:t>Developmental Delay</w:t>
            </w:r>
          </w:p>
        </w:tc>
      </w:tr>
    </w:tbl>
    <w:p w:rsidR="00FC4629" w:rsidRPr="006D1863" w:rsidRDefault="00FC4629">
      <w:pPr>
        <w:rPr>
          <w:b/>
          <w:sz w:val="28"/>
          <w:szCs w:val="28"/>
        </w:rPr>
      </w:pPr>
      <w:bookmarkStart w:id="0" w:name="_GoBack"/>
      <w:bookmarkEnd w:id="0"/>
    </w:p>
    <w:sectPr w:rsidR="00FC4629" w:rsidRPr="006D1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00"/>
    <w:rsid w:val="006C56EC"/>
    <w:rsid w:val="006D1863"/>
    <w:rsid w:val="007943BE"/>
    <w:rsid w:val="00A87800"/>
    <w:rsid w:val="00AA6A11"/>
    <w:rsid w:val="00D0578E"/>
    <w:rsid w:val="00EB1C18"/>
    <w:rsid w:val="00F837AE"/>
    <w:rsid w:val="00F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FA63"/>
  <w15:chartTrackingRefBased/>
  <w15:docId w15:val="{5ABAA3D2-8697-47AC-B9BE-9CE0F25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6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2</cp:revision>
  <dcterms:created xsi:type="dcterms:W3CDTF">2022-11-15T17:54:00Z</dcterms:created>
  <dcterms:modified xsi:type="dcterms:W3CDTF">2022-11-15T17:54:00Z</dcterms:modified>
</cp:coreProperties>
</file>