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9074A" w14:textId="77777777" w:rsidR="00EB1C18" w:rsidRDefault="00DA15B1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Work-based Learning Code</w:t>
      </w:r>
      <w:r w:rsidR="00B23802">
        <w:rPr>
          <w:b/>
          <w:sz w:val="28"/>
          <w:szCs w:val="28"/>
        </w:rPr>
        <w:t>s</w:t>
      </w:r>
    </w:p>
    <w:p w14:paraId="79F9658A" w14:textId="77777777" w:rsidR="00DA15B1" w:rsidRDefault="00DA15B1">
      <w:pPr>
        <w:rPr>
          <w:b/>
          <w:sz w:val="28"/>
          <w:szCs w:val="28"/>
        </w:rPr>
      </w:pPr>
    </w:p>
    <w:tbl>
      <w:tblPr>
        <w:tblStyle w:val="TableGrid"/>
        <w:tblW w:w="6570" w:type="dxa"/>
        <w:tblInd w:w="715" w:type="dxa"/>
        <w:tblLook w:val="04A0" w:firstRow="1" w:lastRow="0" w:firstColumn="1" w:lastColumn="0" w:noHBand="0" w:noVBand="1"/>
        <w:tblCaption w:val="Work-Based Learning Codes"/>
        <w:tblDescription w:val="Work-Based Learning Codes"/>
      </w:tblPr>
      <w:tblGrid>
        <w:gridCol w:w="950"/>
        <w:gridCol w:w="5620"/>
      </w:tblGrid>
      <w:tr w:rsidR="00DA15B1" w:rsidRPr="007D3CC9" w14:paraId="75F93202" w14:textId="77777777" w:rsidTr="00241194">
        <w:trPr>
          <w:tblHeader/>
        </w:trPr>
        <w:tc>
          <w:tcPr>
            <w:tcW w:w="950" w:type="dxa"/>
            <w:shd w:val="clear" w:color="auto" w:fill="BFBFBF" w:themeFill="background1" w:themeFillShade="BF"/>
          </w:tcPr>
          <w:p w14:paraId="6FB96028" w14:textId="77777777" w:rsidR="00DA15B1" w:rsidRPr="007D3CC9" w:rsidRDefault="00DA15B1" w:rsidP="00546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5620" w:type="dxa"/>
            <w:shd w:val="clear" w:color="auto" w:fill="BFBFBF" w:themeFill="background1" w:themeFillShade="BF"/>
          </w:tcPr>
          <w:p w14:paraId="35AAD6A4" w14:textId="77777777" w:rsidR="00DA15B1" w:rsidRPr="007D3CC9" w:rsidRDefault="00DA15B1" w:rsidP="00546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DA15B1" w:rsidRPr="007D3CC9" w14:paraId="56B6424D" w14:textId="77777777" w:rsidTr="00241194">
        <w:tc>
          <w:tcPr>
            <w:tcW w:w="950" w:type="dxa"/>
          </w:tcPr>
          <w:p w14:paraId="7FF28A2C" w14:textId="77777777" w:rsidR="00DA15B1" w:rsidRPr="007D3CC9" w:rsidRDefault="00DA15B1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620" w:type="dxa"/>
          </w:tcPr>
          <w:p w14:paraId="16ABC521" w14:textId="74D9756F" w:rsidR="00DA15B1" w:rsidRPr="007D3CC9" w:rsidRDefault="00DA15B1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sz w:val="24"/>
                <w:szCs w:val="24"/>
              </w:rPr>
              <w:t>Registered Apprenticeship</w:t>
            </w:r>
          </w:p>
        </w:tc>
      </w:tr>
      <w:tr w:rsidR="00DA15B1" w:rsidRPr="007D3CC9" w14:paraId="6377C3F6" w14:textId="77777777" w:rsidTr="00241194">
        <w:tc>
          <w:tcPr>
            <w:tcW w:w="950" w:type="dxa"/>
          </w:tcPr>
          <w:p w14:paraId="291A7078" w14:textId="77777777" w:rsidR="00DA15B1" w:rsidRPr="007D3CC9" w:rsidRDefault="00DA15B1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0" w:type="dxa"/>
          </w:tcPr>
          <w:p w14:paraId="76598607" w14:textId="6B2E9365" w:rsidR="00DA15B1" w:rsidRPr="007D3CC9" w:rsidRDefault="00DA15B1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sz w:val="24"/>
                <w:szCs w:val="24"/>
              </w:rPr>
              <w:t>Internship</w:t>
            </w:r>
          </w:p>
        </w:tc>
      </w:tr>
      <w:tr w:rsidR="00DA15B1" w:rsidRPr="007D3CC9" w14:paraId="45C79996" w14:textId="77777777" w:rsidTr="00241194">
        <w:tc>
          <w:tcPr>
            <w:tcW w:w="950" w:type="dxa"/>
          </w:tcPr>
          <w:p w14:paraId="56CD8CE2" w14:textId="77777777" w:rsidR="00DA15B1" w:rsidRPr="007D3CC9" w:rsidRDefault="00DA15B1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20" w:type="dxa"/>
          </w:tcPr>
          <w:p w14:paraId="26A291FF" w14:textId="557B2B51" w:rsidR="00DA15B1" w:rsidRPr="007D3CC9" w:rsidRDefault="00DA15B1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sz w:val="24"/>
                <w:szCs w:val="24"/>
              </w:rPr>
              <w:t>Clinical Experience</w:t>
            </w:r>
          </w:p>
        </w:tc>
      </w:tr>
      <w:tr w:rsidR="00DA15B1" w:rsidRPr="00535038" w14:paraId="76DF2DDB" w14:textId="77777777" w:rsidTr="00241194">
        <w:tc>
          <w:tcPr>
            <w:tcW w:w="950" w:type="dxa"/>
            <w:shd w:val="clear" w:color="auto" w:fill="FFFFFF" w:themeFill="background1"/>
          </w:tcPr>
          <w:p w14:paraId="155BE0F1" w14:textId="77777777" w:rsidR="00DA15B1" w:rsidRPr="00535038" w:rsidRDefault="00DA15B1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0" w:type="dxa"/>
            <w:shd w:val="clear" w:color="auto" w:fill="FFFFFF" w:themeFill="background1"/>
          </w:tcPr>
          <w:p w14:paraId="00D1420A" w14:textId="0A8D3D76" w:rsidR="00DA15B1" w:rsidRPr="00535038" w:rsidRDefault="00352CE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Select Immersion </w:t>
            </w:r>
            <w:r w:rsidR="00DA15B1" w:rsidRPr="00535038">
              <w:rPr>
                <w:rFonts w:ascii="Times New Roman" w:hAnsi="Times New Roman" w:cs="Times New Roman"/>
                <w:sz w:val="24"/>
                <w:szCs w:val="24"/>
              </w:rPr>
              <w:t>Supervised Agriculture Experience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DA15B1" w:rsidRPr="007D3CC9" w14:paraId="0E930153" w14:textId="77777777" w:rsidTr="00241194">
        <w:tc>
          <w:tcPr>
            <w:tcW w:w="950" w:type="dxa"/>
          </w:tcPr>
          <w:p w14:paraId="0938AD1A" w14:textId="77777777" w:rsidR="00DA15B1" w:rsidRPr="00E74BD2" w:rsidRDefault="00DA15B1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20" w:type="dxa"/>
          </w:tcPr>
          <w:p w14:paraId="5E556F12" w14:textId="16E2645E" w:rsidR="00DA15B1" w:rsidRPr="00E74BD2" w:rsidRDefault="00DA15B1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School-Based Enterprise</w:t>
            </w:r>
          </w:p>
        </w:tc>
      </w:tr>
      <w:tr w:rsidR="00DA15B1" w:rsidRPr="00CE46DF" w14:paraId="5C8C4C59" w14:textId="77777777" w:rsidTr="00241194">
        <w:tc>
          <w:tcPr>
            <w:tcW w:w="950" w:type="dxa"/>
          </w:tcPr>
          <w:p w14:paraId="38A68354" w14:textId="77777777" w:rsidR="00DA15B1" w:rsidRPr="00E74BD2" w:rsidRDefault="00DA15B1" w:rsidP="0054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20" w:type="dxa"/>
          </w:tcPr>
          <w:p w14:paraId="6708ED81" w14:textId="06312F3C" w:rsidR="00DA15B1" w:rsidRPr="00E74BD2" w:rsidRDefault="00DA15B1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Entrepreneurship</w:t>
            </w:r>
          </w:p>
        </w:tc>
      </w:tr>
    </w:tbl>
    <w:p w14:paraId="6B286D87" w14:textId="77777777" w:rsidR="00DA15B1" w:rsidRPr="006D1863" w:rsidRDefault="00DA15B1">
      <w:pPr>
        <w:rPr>
          <w:b/>
          <w:sz w:val="28"/>
          <w:szCs w:val="28"/>
        </w:rPr>
      </w:pPr>
    </w:p>
    <w:sectPr w:rsidR="00DA15B1" w:rsidRPr="006D1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800"/>
    <w:rsid w:val="001100FE"/>
    <w:rsid w:val="001223A1"/>
    <w:rsid w:val="001E2B4C"/>
    <w:rsid w:val="00241194"/>
    <w:rsid w:val="00263229"/>
    <w:rsid w:val="00352CE9"/>
    <w:rsid w:val="003B215C"/>
    <w:rsid w:val="003D4F42"/>
    <w:rsid w:val="006C56EC"/>
    <w:rsid w:val="006D1863"/>
    <w:rsid w:val="00704CCF"/>
    <w:rsid w:val="0077667C"/>
    <w:rsid w:val="007943BE"/>
    <w:rsid w:val="00882A86"/>
    <w:rsid w:val="008F65B2"/>
    <w:rsid w:val="00990EE8"/>
    <w:rsid w:val="00A87800"/>
    <w:rsid w:val="00AA6A11"/>
    <w:rsid w:val="00B23802"/>
    <w:rsid w:val="00D0578E"/>
    <w:rsid w:val="00DA15B1"/>
    <w:rsid w:val="00EB1C18"/>
    <w:rsid w:val="00F837AE"/>
    <w:rsid w:val="00FC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E7C68"/>
  <w15:chartTrackingRefBased/>
  <w15:docId w15:val="{5ABAA3D2-8697-47AC-B9BE-9CE0F258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15B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Ratcliffe, Dana (DOE)</cp:lastModifiedBy>
  <cp:revision>8</cp:revision>
  <dcterms:created xsi:type="dcterms:W3CDTF">2022-11-15T17:57:00Z</dcterms:created>
  <dcterms:modified xsi:type="dcterms:W3CDTF">2025-08-15T18:35:00Z</dcterms:modified>
</cp:coreProperties>
</file>