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B9D" w:rsidRPr="009E0690" w:rsidRDefault="00987B9D" w:rsidP="009E0690">
      <w:pPr>
        <w:pStyle w:val="Heading1"/>
      </w:pPr>
      <w:r w:rsidRPr="009E0690">
        <w:t xml:space="preserve">PK Funding </w:t>
      </w:r>
      <w:r w:rsidR="0057093A" w:rsidRPr="009E0690">
        <w:t xml:space="preserve">Source </w:t>
      </w:r>
      <w:r w:rsidRPr="009E0690">
        <w:t>Code</w:t>
      </w:r>
    </w:p>
    <w:p w:rsidR="00DB0324" w:rsidRDefault="00DB0324">
      <w:pPr>
        <w:jc w:val="center"/>
        <w:rPr>
          <w:rFonts w:ascii="Arial Black" w:hAnsi="Arial Black"/>
        </w:rPr>
      </w:pPr>
    </w:p>
    <w:tbl>
      <w:tblPr>
        <w:tblStyle w:val="TableProfessional"/>
        <w:tblW w:w="5498" w:type="pct"/>
        <w:tblLook w:val="0000" w:firstRow="0" w:lastRow="0" w:firstColumn="0" w:lastColumn="0" w:noHBand="0" w:noVBand="0"/>
        <w:tblCaption w:val="PK Funding Source Code"/>
        <w:tblDescription w:val="PK Funding Source Code"/>
      </w:tblPr>
      <w:tblGrid>
        <w:gridCol w:w="792"/>
        <w:gridCol w:w="3468"/>
        <w:gridCol w:w="6411"/>
      </w:tblGrid>
      <w:tr w:rsidR="00FC7109" w:rsidRPr="00B66759" w:rsidTr="0024323C">
        <w:trPr>
          <w:trHeight w:val="20"/>
          <w:tblHeader/>
        </w:trPr>
        <w:tc>
          <w:tcPr>
            <w:tcW w:w="371" w:type="pct"/>
            <w:shd w:val="clear" w:color="auto" w:fill="BFBFBF" w:themeFill="background1" w:themeFillShade="BF"/>
          </w:tcPr>
          <w:p w:rsidR="00FC7109" w:rsidRPr="00B66759" w:rsidRDefault="00FC7109" w:rsidP="00DB0324">
            <w:pPr>
              <w:jc w:val="center"/>
              <w:rPr>
                <w:rFonts w:ascii="Calibri" w:hAnsi="Calibri" w:cs="Arial"/>
                <w:b/>
              </w:rPr>
            </w:pPr>
            <w:r w:rsidRPr="00B66759">
              <w:rPr>
                <w:rFonts w:ascii="Calibri" w:hAnsi="Calibri" w:cs="Arial"/>
                <w:b/>
              </w:rPr>
              <w:t>Code</w:t>
            </w:r>
          </w:p>
        </w:tc>
        <w:tc>
          <w:tcPr>
            <w:tcW w:w="1625" w:type="pct"/>
            <w:shd w:val="clear" w:color="auto" w:fill="BFBFBF" w:themeFill="background1" w:themeFillShade="BF"/>
          </w:tcPr>
          <w:p w:rsidR="00FC7109" w:rsidRPr="00B66759" w:rsidRDefault="00FC7109" w:rsidP="00987B9D">
            <w:pPr>
              <w:rPr>
                <w:rFonts w:ascii="Calibri" w:hAnsi="Calibri" w:cs="Arial"/>
                <w:b/>
              </w:rPr>
            </w:pPr>
            <w:r w:rsidRPr="00B66759">
              <w:rPr>
                <w:rFonts w:ascii="Calibri" w:hAnsi="Calibri" w:cs="Arial"/>
                <w:b/>
              </w:rPr>
              <w:t>Description</w:t>
            </w:r>
          </w:p>
        </w:tc>
        <w:tc>
          <w:tcPr>
            <w:tcW w:w="3004" w:type="pct"/>
            <w:shd w:val="clear" w:color="auto" w:fill="BFBFBF" w:themeFill="background1" w:themeFillShade="BF"/>
          </w:tcPr>
          <w:p w:rsidR="00FC7109" w:rsidRPr="00B66759" w:rsidRDefault="00FC7109" w:rsidP="00987B9D">
            <w:pPr>
              <w:rPr>
                <w:rFonts w:ascii="Calibri" w:hAnsi="Calibri" w:cs="Arial"/>
                <w:b/>
              </w:rPr>
            </w:pPr>
            <w:r w:rsidRPr="00B66759">
              <w:rPr>
                <w:rFonts w:ascii="Calibri" w:hAnsi="Calibri" w:cs="Arial"/>
                <w:b/>
              </w:rPr>
              <w:t>Definition</w:t>
            </w:r>
          </w:p>
        </w:tc>
      </w:tr>
      <w:tr w:rsidR="00FC7109" w:rsidRPr="00B66759" w:rsidTr="0024323C">
        <w:trPr>
          <w:trHeight w:val="20"/>
        </w:trPr>
        <w:tc>
          <w:tcPr>
            <w:tcW w:w="371" w:type="pct"/>
          </w:tcPr>
          <w:p w:rsidR="00FC7109" w:rsidRPr="00B66759" w:rsidRDefault="00FC7109" w:rsidP="00A75956">
            <w:pPr>
              <w:jc w:val="center"/>
              <w:rPr>
                <w:rFonts w:ascii="Calibri" w:hAnsi="Calibri" w:cs="Arial"/>
              </w:rPr>
            </w:pPr>
            <w:r w:rsidRPr="00B66759">
              <w:rPr>
                <w:rFonts w:ascii="Calibri" w:hAnsi="Calibri" w:cs="Arial"/>
              </w:rPr>
              <w:t>1</w:t>
            </w:r>
          </w:p>
        </w:tc>
        <w:tc>
          <w:tcPr>
            <w:tcW w:w="1625" w:type="pct"/>
          </w:tcPr>
          <w:p w:rsidR="00FC7109" w:rsidRPr="00B66759" w:rsidRDefault="00FC7109" w:rsidP="00987B9D">
            <w:pPr>
              <w:pStyle w:val="SRClist"/>
              <w:ind w:left="0"/>
              <w:rPr>
                <w:rFonts w:ascii="Calibri" w:hAnsi="Calibri"/>
                <w:sz w:val="24"/>
                <w:szCs w:val="24"/>
              </w:rPr>
            </w:pPr>
            <w:r w:rsidRPr="00B66759">
              <w:rPr>
                <w:rFonts w:ascii="Calibri" w:hAnsi="Calibri"/>
                <w:sz w:val="24"/>
                <w:szCs w:val="24"/>
              </w:rPr>
              <w:t>Head Start</w:t>
            </w:r>
          </w:p>
        </w:tc>
        <w:tc>
          <w:tcPr>
            <w:tcW w:w="3004" w:type="pct"/>
          </w:tcPr>
          <w:p w:rsidR="00FC7109" w:rsidRPr="00B66759" w:rsidRDefault="00FC7109" w:rsidP="00B66759">
            <w:pPr>
              <w:rPr>
                <w:rFonts w:ascii="Calibri" w:hAnsi="Calibri"/>
              </w:rPr>
            </w:pPr>
            <w:r w:rsidRPr="00B66759">
              <w:rPr>
                <w:rFonts w:ascii="Calibri" w:hAnsi="Calibri"/>
              </w:rPr>
              <w:t>Select Head Start as the funding source code if the student slot is fully funded with federal Head Start funds administered by the school division as the Head Start grantee.</w:t>
            </w:r>
          </w:p>
        </w:tc>
      </w:tr>
      <w:tr w:rsidR="00FC7109" w:rsidRPr="00B66759" w:rsidTr="0024323C">
        <w:trPr>
          <w:trHeight w:val="20"/>
        </w:trPr>
        <w:tc>
          <w:tcPr>
            <w:tcW w:w="371" w:type="pct"/>
          </w:tcPr>
          <w:p w:rsidR="00FC7109" w:rsidRPr="00B66759" w:rsidRDefault="00FC7109" w:rsidP="00A75956">
            <w:pPr>
              <w:jc w:val="center"/>
              <w:rPr>
                <w:rFonts w:ascii="Calibri" w:hAnsi="Calibri" w:cs="Arial"/>
              </w:rPr>
            </w:pPr>
            <w:r w:rsidRPr="00B66759">
              <w:rPr>
                <w:rFonts w:ascii="Calibri" w:hAnsi="Calibri" w:cs="Arial"/>
              </w:rPr>
              <w:t>3</w:t>
            </w:r>
          </w:p>
        </w:tc>
        <w:tc>
          <w:tcPr>
            <w:tcW w:w="1625" w:type="pct"/>
          </w:tcPr>
          <w:p w:rsidR="00FC7109" w:rsidRPr="00B66759" w:rsidRDefault="00FC7109" w:rsidP="00987B9D">
            <w:pPr>
              <w:pStyle w:val="SRClist"/>
              <w:ind w:left="0"/>
              <w:rPr>
                <w:rFonts w:ascii="Calibri" w:hAnsi="Calibri"/>
                <w:sz w:val="24"/>
                <w:szCs w:val="24"/>
              </w:rPr>
            </w:pPr>
            <w:r w:rsidRPr="00B66759">
              <w:rPr>
                <w:rFonts w:ascii="Calibri" w:hAnsi="Calibri"/>
                <w:sz w:val="24"/>
                <w:szCs w:val="24"/>
              </w:rPr>
              <w:t xml:space="preserve">Virginia Preschool Initiative </w:t>
            </w:r>
            <w:r w:rsidRPr="009B135D">
              <w:rPr>
                <w:rFonts w:ascii="Calibri" w:hAnsi="Calibri"/>
                <w:b/>
                <w:sz w:val="24"/>
                <w:szCs w:val="24"/>
              </w:rPr>
              <w:t>(VPI</w:t>
            </w:r>
            <w:r w:rsidR="009B135D" w:rsidRPr="009B135D">
              <w:rPr>
                <w:rFonts w:ascii="Calibri" w:hAnsi="Calibri"/>
                <w:b/>
                <w:sz w:val="24"/>
                <w:szCs w:val="24"/>
              </w:rPr>
              <w:t xml:space="preserve"> – Four Year Old Students</w:t>
            </w:r>
            <w:r w:rsidRPr="009B135D">
              <w:rPr>
                <w:rFonts w:ascii="Calibri" w:hAnsi="Calibri"/>
                <w:b/>
                <w:sz w:val="24"/>
                <w:szCs w:val="24"/>
              </w:rPr>
              <w:t>)</w:t>
            </w:r>
          </w:p>
        </w:tc>
        <w:tc>
          <w:tcPr>
            <w:tcW w:w="3004" w:type="pct"/>
          </w:tcPr>
          <w:p w:rsidR="00FC7109" w:rsidRPr="00B66759" w:rsidRDefault="00FC7109" w:rsidP="006F1392">
            <w:pPr>
              <w:rPr>
                <w:rFonts w:ascii="Calibri" w:hAnsi="Calibri"/>
              </w:rPr>
            </w:pPr>
            <w:r w:rsidRPr="006426B6">
              <w:rPr>
                <w:rFonts w:ascii="Calibri" w:hAnsi="Calibri"/>
              </w:rPr>
              <w:t xml:space="preserve">Select </w:t>
            </w:r>
            <w:r w:rsidRPr="009B135D">
              <w:rPr>
                <w:rFonts w:ascii="Calibri" w:hAnsi="Calibri"/>
                <w:b/>
              </w:rPr>
              <w:t xml:space="preserve">VPI </w:t>
            </w:r>
            <w:r w:rsidR="009B135D" w:rsidRPr="009B135D">
              <w:rPr>
                <w:rFonts w:ascii="Calibri" w:hAnsi="Calibri"/>
                <w:b/>
              </w:rPr>
              <w:t>4 year old program</w:t>
            </w:r>
            <w:r w:rsidR="009B135D">
              <w:rPr>
                <w:rFonts w:ascii="Calibri" w:hAnsi="Calibri"/>
              </w:rPr>
              <w:t xml:space="preserve"> </w:t>
            </w:r>
            <w:r w:rsidRPr="006426B6">
              <w:rPr>
                <w:rFonts w:ascii="Calibri" w:hAnsi="Calibri"/>
              </w:rPr>
              <w:t>as the funding source code if the student slot is fully funded by the stat</w:t>
            </w:r>
            <w:r w:rsidR="006F1392" w:rsidRPr="006426B6">
              <w:rPr>
                <w:rFonts w:ascii="Calibri" w:hAnsi="Calibri"/>
              </w:rPr>
              <w:t>e Virginia Preschool Initiative (state/local match).</w:t>
            </w:r>
          </w:p>
        </w:tc>
      </w:tr>
      <w:tr w:rsidR="00FC7109" w:rsidRPr="00B66759" w:rsidTr="0024323C">
        <w:trPr>
          <w:trHeight w:val="20"/>
        </w:trPr>
        <w:tc>
          <w:tcPr>
            <w:tcW w:w="371" w:type="pct"/>
          </w:tcPr>
          <w:p w:rsidR="00FC7109" w:rsidRPr="00B66759" w:rsidRDefault="00FC7109" w:rsidP="00C66E39">
            <w:pPr>
              <w:jc w:val="center"/>
              <w:rPr>
                <w:rFonts w:ascii="Calibri" w:hAnsi="Calibri" w:cs="Arial"/>
              </w:rPr>
            </w:pPr>
            <w:r w:rsidRPr="00B66759">
              <w:rPr>
                <w:rFonts w:ascii="Calibri" w:hAnsi="Calibri" w:cs="Arial"/>
              </w:rPr>
              <w:t>5</w:t>
            </w:r>
          </w:p>
        </w:tc>
        <w:tc>
          <w:tcPr>
            <w:tcW w:w="1625" w:type="pct"/>
          </w:tcPr>
          <w:p w:rsidR="00FC7109" w:rsidRPr="00B66759" w:rsidRDefault="00FC7109" w:rsidP="00987B9D">
            <w:pPr>
              <w:pStyle w:val="SRClist"/>
              <w:ind w:left="0"/>
              <w:rPr>
                <w:rFonts w:ascii="Calibri" w:hAnsi="Calibri"/>
                <w:sz w:val="24"/>
                <w:szCs w:val="24"/>
              </w:rPr>
            </w:pPr>
            <w:r w:rsidRPr="00B66759">
              <w:rPr>
                <w:rFonts w:ascii="Calibri" w:hAnsi="Calibri"/>
                <w:sz w:val="24"/>
                <w:szCs w:val="24"/>
              </w:rPr>
              <w:t>Special Education Preschool</w:t>
            </w:r>
          </w:p>
          <w:p w:rsidR="00FC7109" w:rsidRPr="00B66759" w:rsidRDefault="00FC7109" w:rsidP="00987B9D">
            <w:pPr>
              <w:pStyle w:val="SRClist"/>
              <w:ind w:left="0"/>
              <w:rPr>
                <w:rFonts w:ascii="Calibri" w:hAnsi="Calibri"/>
                <w:sz w:val="24"/>
                <w:szCs w:val="24"/>
              </w:rPr>
            </w:pPr>
            <w:r w:rsidRPr="00B66759">
              <w:rPr>
                <w:rFonts w:ascii="Calibri" w:hAnsi="Calibri"/>
                <w:sz w:val="24"/>
                <w:szCs w:val="24"/>
              </w:rPr>
              <w:t>(Part B, 619)</w:t>
            </w:r>
          </w:p>
        </w:tc>
        <w:tc>
          <w:tcPr>
            <w:tcW w:w="3004" w:type="pct"/>
          </w:tcPr>
          <w:p w:rsidR="00FC7109" w:rsidRPr="00B66759" w:rsidRDefault="00FC7109" w:rsidP="00E46B23">
            <w:pPr>
              <w:rPr>
                <w:rFonts w:ascii="Calibri" w:hAnsi="Calibri"/>
              </w:rPr>
            </w:pPr>
            <w:r w:rsidRPr="0024323C">
              <w:rPr>
                <w:rFonts w:ascii="Calibri" w:hAnsi="Calibri"/>
              </w:rPr>
              <w:t xml:space="preserve">Select Special Education Preschool as the funding source code if the student slot is fully funded with federal Special Education Preschool funds.  </w:t>
            </w:r>
            <w:r w:rsidR="00E46B23" w:rsidRPr="0024323C">
              <w:rPr>
                <w:rFonts w:ascii="Calibri" w:hAnsi="Calibri"/>
              </w:rPr>
              <w:t>This code may apply to students with Individualized Education Programs who receive special education and related services in a public special education early childhood classroom, regular early childhood program, or in a service-provider location (e.g., therapist’s office).  This code may also apply to students in a private community-based program if services are funded with federal Special Education Preschool funds.  This funding code is not be used if the student slot is funded by Head Start, VPI, or VPI+.</w:t>
            </w:r>
            <w:r w:rsidR="00E46B23" w:rsidRPr="00E46B23">
              <w:rPr>
                <w:rFonts w:ascii="Calibri" w:hAnsi="Calibri"/>
              </w:rPr>
              <w:t xml:space="preserve"> </w:t>
            </w:r>
          </w:p>
        </w:tc>
      </w:tr>
      <w:tr w:rsidR="00FC7109" w:rsidRPr="00B66759" w:rsidTr="0024323C">
        <w:trPr>
          <w:trHeight w:val="20"/>
        </w:trPr>
        <w:tc>
          <w:tcPr>
            <w:tcW w:w="371" w:type="pct"/>
          </w:tcPr>
          <w:p w:rsidR="00FC7109" w:rsidRPr="00B66759" w:rsidRDefault="00FC7109" w:rsidP="00C66E39">
            <w:pPr>
              <w:jc w:val="center"/>
              <w:rPr>
                <w:rFonts w:ascii="Calibri" w:hAnsi="Calibri" w:cs="Arial"/>
              </w:rPr>
            </w:pPr>
            <w:r w:rsidRPr="00B66759">
              <w:rPr>
                <w:rFonts w:ascii="Calibri" w:hAnsi="Calibri" w:cs="Arial"/>
              </w:rPr>
              <w:t>7</w:t>
            </w:r>
          </w:p>
        </w:tc>
        <w:tc>
          <w:tcPr>
            <w:tcW w:w="1625" w:type="pct"/>
          </w:tcPr>
          <w:p w:rsidR="00FC7109" w:rsidRPr="00B66759" w:rsidRDefault="00FC7109" w:rsidP="00987B9D">
            <w:pPr>
              <w:pStyle w:val="SRClist"/>
              <w:ind w:left="0"/>
              <w:rPr>
                <w:rFonts w:ascii="Calibri" w:hAnsi="Calibri"/>
                <w:sz w:val="24"/>
                <w:szCs w:val="24"/>
              </w:rPr>
            </w:pPr>
            <w:r w:rsidRPr="00B66759">
              <w:rPr>
                <w:rFonts w:ascii="Calibri" w:hAnsi="Calibri"/>
                <w:sz w:val="24"/>
                <w:szCs w:val="24"/>
              </w:rPr>
              <w:t>Title I Preschool</w:t>
            </w:r>
          </w:p>
        </w:tc>
        <w:tc>
          <w:tcPr>
            <w:tcW w:w="3004" w:type="pct"/>
          </w:tcPr>
          <w:p w:rsidR="00FC7109" w:rsidRPr="00B66759" w:rsidRDefault="00FC7109" w:rsidP="00B66759">
            <w:pPr>
              <w:rPr>
                <w:rFonts w:ascii="Calibri" w:hAnsi="Calibri"/>
              </w:rPr>
            </w:pPr>
            <w:r w:rsidRPr="00B66759">
              <w:rPr>
                <w:rFonts w:ascii="Calibri" w:hAnsi="Calibri"/>
              </w:rPr>
              <w:t xml:space="preserve">Select Title I Preschool as the funding source code if the student slot is fully funded with federal Title I, Part A funds, not mixed with state or other funding sources. </w:t>
            </w:r>
            <w:r w:rsidRPr="00B66759">
              <w:rPr>
                <w:rFonts w:ascii="Calibri" w:hAnsi="Calibri"/>
                <w:i/>
              </w:rPr>
              <w:t>Ex. A student slot funded with VPI state funds in a classroom where the teaching assistant’s salary is paid out of Title I funds would not be labeled with this funding code because the student slot is not fully funded by Title I.  Instead, the slot would receive a #3 funding code as a VPI state funded slot.</w:t>
            </w:r>
            <w:r w:rsidRPr="00B66759">
              <w:rPr>
                <w:rFonts w:ascii="Calibri" w:hAnsi="Calibri"/>
              </w:rPr>
              <w:t xml:space="preserve"> </w:t>
            </w:r>
          </w:p>
        </w:tc>
      </w:tr>
      <w:tr w:rsidR="00FC7109" w:rsidRPr="00B66759" w:rsidTr="0024323C">
        <w:trPr>
          <w:trHeight w:val="20"/>
        </w:trPr>
        <w:tc>
          <w:tcPr>
            <w:tcW w:w="371" w:type="pct"/>
          </w:tcPr>
          <w:p w:rsidR="00FC7109" w:rsidRPr="00B66759" w:rsidRDefault="00FC7109" w:rsidP="00C66E39">
            <w:pPr>
              <w:jc w:val="center"/>
              <w:rPr>
                <w:rFonts w:ascii="Calibri" w:hAnsi="Calibri" w:cs="Arial"/>
              </w:rPr>
            </w:pPr>
            <w:r w:rsidRPr="00B66759">
              <w:rPr>
                <w:rFonts w:ascii="Calibri" w:hAnsi="Calibri" w:cs="Arial"/>
              </w:rPr>
              <w:t>8</w:t>
            </w:r>
          </w:p>
        </w:tc>
        <w:tc>
          <w:tcPr>
            <w:tcW w:w="1625" w:type="pct"/>
          </w:tcPr>
          <w:p w:rsidR="00FC7109" w:rsidRPr="00B66759" w:rsidRDefault="00FC7109" w:rsidP="00987B9D">
            <w:pPr>
              <w:pStyle w:val="SRClist"/>
              <w:ind w:left="0"/>
              <w:rPr>
                <w:rFonts w:ascii="Calibri" w:hAnsi="Calibri"/>
                <w:sz w:val="24"/>
                <w:szCs w:val="24"/>
              </w:rPr>
            </w:pPr>
            <w:r w:rsidRPr="00B66759">
              <w:rPr>
                <w:rFonts w:ascii="Calibri" w:hAnsi="Calibri"/>
                <w:sz w:val="24"/>
                <w:szCs w:val="24"/>
              </w:rPr>
              <w:t>Local Funding for VPI Placement</w:t>
            </w:r>
          </w:p>
        </w:tc>
        <w:tc>
          <w:tcPr>
            <w:tcW w:w="3004" w:type="pct"/>
          </w:tcPr>
          <w:p w:rsidR="00FC7109" w:rsidRPr="00B66759" w:rsidRDefault="00FC7109" w:rsidP="00CD0C38">
            <w:pPr>
              <w:rPr>
                <w:rFonts w:ascii="Calibri" w:hAnsi="Calibri"/>
              </w:rPr>
            </w:pPr>
            <w:r w:rsidRPr="006426B6">
              <w:rPr>
                <w:rFonts w:ascii="Calibri" w:hAnsi="Calibri"/>
              </w:rPr>
              <w:t xml:space="preserve">Select local funding for VPI student placement if </w:t>
            </w:r>
            <w:r w:rsidR="00CD0C38" w:rsidRPr="006426B6">
              <w:rPr>
                <w:rFonts w:ascii="Calibri" w:hAnsi="Calibri"/>
              </w:rPr>
              <w:t xml:space="preserve">a student is in a VPI classroom but is funded locally.  </w:t>
            </w:r>
            <w:r w:rsidRPr="006426B6">
              <w:rPr>
                <w:rFonts w:ascii="Calibri" w:hAnsi="Calibri"/>
              </w:rPr>
              <w:t xml:space="preserve">This funding code is typically used when a school division has been allocated state VPI funds for less than a full classroom of 18 students.  </w:t>
            </w:r>
            <w:r w:rsidRPr="006426B6">
              <w:rPr>
                <w:rFonts w:ascii="Calibri" w:hAnsi="Calibri"/>
                <w:i/>
              </w:rPr>
              <w:t>Ex.  The division may be allocated 11 VPI funded slots. In order to maximize services for students, the school divisions places 7 more students in the room and provides local funds to account for the additional student slots. Seven students would be coded #8 in this scenario.</w:t>
            </w:r>
            <w:r w:rsidRPr="00B66759">
              <w:rPr>
                <w:rFonts w:ascii="Calibri" w:hAnsi="Calibri"/>
              </w:rPr>
              <w:t xml:space="preserve"> </w:t>
            </w:r>
          </w:p>
        </w:tc>
      </w:tr>
      <w:tr w:rsidR="00FC7109" w:rsidRPr="00B66759" w:rsidTr="0024323C">
        <w:trPr>
          <w:trHeight w:val="20"/>
        </w:trPr>
        <w:tc>
          <w:tcPr>
            <w:tcW w:w="371" w:type="pct"/>
          </w:tcPr>
          <w:p w:rsidR="00FC7109" w:rsidRPr="00B66759" w:rsidRDefault="00FC7109" w:rsidP="00C66E39">
            <w:pPr>
              <w:jc w:val="center"/>
              <w:rPr>
                <w:rFonts w:ascii="Calibri" w:hAnsi="Calibri" w:cs="Arial"/>
              </w:rPr>
            </w:pPr>
            <w:r w:rsidRPr="00B66759">
              <w:rPr>
                <w:rFonts w:ascii="Calibri" w:hAnsi="Calibri" w:cs="Arial"/>
              </w:rPr>
              <w:t>10</w:t>
            </w:r>
          </w:p>
        </w:tc>
        <w:tc>
          <w:tcPr>
            <w:tcW w:w="1625" w:type="pct"/>
          </w:tcPr>
          <w:p w:rsidR="00FC7109" w:rsidRPr="00B66759" w:rsidRDefault="00FC7109" w:rsidP="00987B9D">
            <w:pPr>
              <w:pStyle w:val="SRClist"/>
              <w:ind w:left="0"/>
              <w:rPr>
                <w:rFonts w:ascii="Calibri" w:hAnsi="Calibri"/>
                <w:sz w:val="24"/>
                <w:szCs w:val="24"/>
              </w:rPr>
            </w:pPr>
            <w:r w:rsidRPr="00B66759">
              <w:rPr>
                <w:rFonts w:ascii="Calibri" w:hAnsi="Calibri"/>
                <w:sz w:val="24"/>
                <w:szCs w:val="24"/>
              </w:rPr>
              <w:t>Local Funding for Other Public Preschool Program</w:t>
            </w:r>
          </w:p>
        </w:tc>
        <w:tc>
          <w:tcPr>
            <w:tcW w:w="3004" w:type="pct"/>
          </w:tcPr>
          <w:p w:rsidR="00FC7109" w:rsidRPr="00B66759" w:rsidRDefault="00FC7109" w:rsidP="00B66759">
            <w:pPr>
              <w:rPr>
                <w:rFonts w:ascii="Calibri" w:hAnsi="Calibri"/>
              </w:rPr>
            </w:pPr>
            <w:r w:rsidRPr="00B66759">
              <w:rPr>
                <w:rFonts w:ascii="Calibri" w:hAnsi="Calibri"/>
              </w:rPr>
              <w:t>Select local funding that supports any other public preschool program not identified in this list.</w:t>
            </w:r>
          </w:p>
        </w:tc>
      </w:tr>
      <w:tr w:rsidR="009B135D" w:rsidRPr="009B135D" w:rsidTr="0024323C">
        <w:trPr>
          <w:trHeight w:val="20"/>
        </w:trPr>
        <w:tc>
          <w:tcPr>
            <w:tcW w:w="371" w:type="pct"/>
          </w:tcPr>
          <w:p w:rsidR="009B135D" w:rsidRPr="009B135D" w:rsidRDefault="009B135D" w:rsidP="00C66E39">
            <w:pPr>
              <w:jc w:val="center"/>
              <w:rPr>
                <w:rFonts w:ascii="Calibri" w:hAnsi="Calibri" w:cs="Arial"/>
              </w:rPr>
            </w:pPr>
            <w:r w:rsidRPr="009B135D">
              <w:rPr>
                <w:rFonts w:ascii="Calibri" w:hAnsi="Calibri" w:cs="Arial"/>
              </w:rPr>
              <w:t>12</w:t>
            </w:r>
          </w:p>
        </w:tc>
        <w:tc>
          <w:tcPr>
            <w:tcW w:w="1625" w:type="pct"/>
          </w:tcPr>
          <w:p w:rsidR="009B135D" w:rsidRPr="009B135D" w:rsidRDefault="009B135D" w:rsidP="00987B9D">
            <w:pPr>
              <w:pStyle w:val="SRClist"/>
              <w:ind w:left="0"/>
              <w:rPr>
                <w:rFonts w:ascii="Calibri" w:hAnsi="Calibri"/>
                <w:sz w:val="24"/>
                <w:szCs w:val="24"/>
              </w:rPr>
            </w:pPr>
            <w:r w:rsidRPr="009B135D">
              <w:rPr>
                <w:rFonts w:ascii="Calibri" w:hAnsi="Calibri"/>
                <w:sz w:val="24"/>
                <w:szCs w:val="24"/>
              </w:rPr>
              <w:t>Virginia Preschool Initiative (Pilot for Three Year Old Students)</w:t>
            </w:r>
          </w:p>
        </w:tc>
        <w:tc>
          <w:tcPr>
            <w:tcW w:w="3004" w:type="pct"/>
          </w:tcPr>
          <w:p w:rsidR="009B135D" w:rsidRDefault="009B135D" w:rsidP="00B66759">
            <w:pPr>
              <w:rPr>
                <w:rFonts w:asciiTheme="minorHAnsi" w:hAnsiTheme="minorHAnsi" w:cstheme="minorHAnsi"/>
              </w:rPr>
            </w:pPr>
            <w:r w:rsidRPr="009B135D">
              <w:rPr>
                <w:rFonts w:asciiTheme="minorHAnsi" w:hAnsiTheme="minorHAnsi" w:cstheme="minorHAnsi"/>
              </w:rPr>
              <w:t xml:space="preserve">Select </w:t>
            </w:r>
            <w:r w:rsidRPr="009B135D">
              <w:rPr>
                <w:rFonts w:asciiTheme="minorHAnsi" w:hAnsiTheme="minorHAnsi" w:cstheme="minorHAnsi"/>
                <w:b/>
              </w:rPr>
              <w:t>VPI 3 year old program</w:t>
            </w:r>
            <w:r w:rsidRPr="009B135D">
              <w:rPr>
                <w:rFonts w:asciiTheme="minorHAnsi" w:hAnsiTheme="minorHAnsi" w:cstheme="minorHAnsi"/>
              </w:rPr>
              <w:t xml:space="preserve"> as the funding source code if the student is a part of the VPI Pilot for 3s and is not 4 but turns 3 by September 30 and the slot is fully funded by the state Virginia Preschool Initiative (state/local match).</w:t>
            </w:r>
          </w:p>
          <w:p w:rsidR="009B135D" w:rsidRPr="009B135D" w:rsidRDefault="009B135D" w:rsidP="00B66759">
            <w:pPr>
              <w:rPr>
                <w:rFonts w:asciiTheme="minorHAnsi" w:hAnsiTheme="minorHAnsi" w:cstheme="minorHAnsi"/>
              </w:rPr>
            </w:pPr>
          </w:p>
        </w:tc>
      </w:tr>
      <w:tr w:rsidR="009B135D" w:rsidRPr="009B135D" w:rsidTr="0024323C">
        <w:trPr>
          <w:trHeight w:val="20"/>
        </w:trPr>
        <w:tc>
          <w:tcPr>
            <w:tcW w:w="371" w:type="pct"/>
          </w:tcPr>
          <w:p w:rsidR="009B135D" w:rsidRPr="009B135D" w:rsidRDefault="009B135D" w:rsidP="00C66E39">
            <w:pPr>
              <w:jc w:val="center"/>
              <w:rPr>
                <w:rFonts w:ascii="Calibri" w:hAnsi="Calibri" w:cs="Arial"/>
              </w:rPr>
            </w:pPr>
            <w:r w:rsidRPr="009B135D">
              <w:rPr>
                <w:rFonts w:ascii="Calibri" w:hAnsi="Calibri" w:cs="Arial"/>
              </w:rPr>
              <w:lastRenderedPageBreak/>
              <w:t>13</w:t>
            </w:r>
          </w:p>
        </w:tc>
        <w:tc>
          <w:tcPr>
            <w:tcW w:w="1625" w:type="pct"/>
          </w:tcPr>
          <w:p w:rsidR="009B135D" w:rsidRPr="009B135D" w:rsidRDefault="009B135D" w:rsidP="00987B9D">
            <w:pPr>
              <w:pStyle w:val="SRClist"/>
              <w:ind w:left="0"/>
              <w:rPr>
                <w:rFonts w:ascii="Calibri" w:hAnsi="Calibri"/>
                <w:sz w:val="24"/>
                <w:szCs w:val="24"/>
              </w:rPr>
            </w:pPr>
            <w:r w:rsidRPr="009B135D">
              <w:rPr>
                <w:rFonts w:ascii="Calibri" w:hAnsi="Calibri"/>
                <w:sz w:val="24"/>
                <w:szCs w:val="24"/>
              </w:rPr>
              <w:t>Mixed Delivery Grant Program (administered by VECF)</w:t>
            </w:r>
          </w:p>
        </w:tc>
        <w:tc>
          <w:tcPr>
            <w:tcW w:w="3004" w:type="pct"/>
          </w:tcPr>
          <w:p w:rsidR="009B135D" w:rsidRPr="009B135D" w:rsidRDefault="009B135D" w:rsidP="00B66759">
            <w:pPr>
              <w:rPr>
                <w:rFonts w:asciiTheme="minorHAnsi" w:hAnsiTheme="minorHAnsi" w:cstheme="minorHAnsi"/>
              </w:rPr>
            </w:pPr>
            <w:r w:rsidRPr="009B135D">
              <w:rPr>
                <w:rFonts w:asciiTheme="minorHAnsi" w:hAnsiTheme="minorHAnsi" w:cstheme="minorHAnsi"/>
              </w:rPr>
              <w:t>Select Mixed Delivery Grant if the student is participating in a Mixed Delivery Grant program administered by the Virginia Early Childhood Foundation (VECF)</w:t>
            </w:r>
          </w:p>
        </w:tc>
      </w:tr>
      <w:tr w:rsidR="00EB14F9" w:rsidRPr="009B135D" w:rsidTr="0024323C">
        <w:trPr>
          <w:trHeight w:val="20"/>
        </w:trPr>
        <w:tc>
          <w:tcPr>
            <w:tcW w:w="371" w:type="pct"/>
          </w:tcPr>
          <w:p w:rsidR="00EB14F9" w:rsidRPr="009B135D" w:rsidRDefault="00EB14F9" w:rsidP="00EB14F9">
            <w:pPr>
              <w:jc w:val="center"/>
              <w:rPr>
                <w:rFonts w:ascii="Calibri" w:hAnsi="Calibri" w:cs="Arial"/>
              </w:rPr>
            </w:pPr>
            <w:r>
              <w:rPr>
                <w:rFonts w:ascii="Calibri" w:hAnsi="Calibri" w:cs="Arial"/>
              </w:rPr>
              <w:t>14</w:t>
            </w:r>
          </w:p>
        </w:tc>
        <w:tc>
          <w:tcPr>
            <w:tcW w:w="1625" w:type="pct"/>
          </w:tcPr>
          <w:p w:rsidR="00EB14F9" w:rsidRPr="00EB14F9" w:rsidRDefault="00EB14F9" w:rsidP="00EB14F9">
            <w:pPr>
              <w:rPr>
                <w:rFonts w:ascii="Calibri" w:hAnsi="Calibri" w:cs="Arial"/>
              </w:rPr>
            </w:pPr>
            <w:r w:rsidRPr="00EB14F9">
              <w:rPr>
                <w:rFonts w:ascii="Calibri" w:hAnsi="Calibri" w:cs="Arial"/>
              </w:rPr>
              <w:t>Special Education Funding for VPI Placement</w:t>
            </w:r>
          </w:p>
        </w:tc>
        <w:tc>
          <w:tcPr>
            <w:tcW w:w="3004" w:type="pct"/>
          </w:tcPr>
          <w:p w:rsidR="00EB14F9" w:rsidRPr="00EB14F9" w:rsidRDefault="00EB14F9" w:rsidP="00EB14F9">
            <w:pPr>
              <w:rPr>
                <w:rFonts w:asciiTheme="minorHAnsi" w:hAnsiTheme="minorHAnsi" w:cstheme="minorHAnsi"/>
              </w:rPr>
            </w:pPr>
            <w:r w:rsidRPr="00EB14F9">
              <w:rPr>
                <w:rFonts w:asciiTheme="minorHAnsi" w:hAnsiTheme="minorHAnsi" w:cstheme="minorHAnsi"/>
              </w:rPr>
              <w:t>Select special education funding if a</w:t>
            </w:r>
          </w:p>
          <w:p w:rsidR="00EB14F9" w:rsidRPr="00EB14F9" w:rsidRDefault="00EB14F9" w:rsidP="00EB14F9">
            <w:pPr>
              <w:rPr>
                <w:rFonts w:asciiTheme="minorHAnsi" w:hAnsiTheme="minorHAnsi" w:cstheme="minorHAnsi"/>
              </w:rPr>
            </w:pPr>
            <w:r w:rsidRPr="00EB14F9">
              <w:rPr>
                <w:rFonts w:asciiTheme="minorHAnsi" w:hAnsiTheme="minorHAnsi" w:cstheme="minorHAnsi"/>
              </w:rPr>
              <w:t>student with an IEP is placed in a VPI</w:t>
            </w:r>
          </w:p>
          <w:p w:rsidR="00EB14F9" w:rsidRPr="00EB14F9" w:rsidRDefault="00EB14F9" w:rsidP="00EB14F9">
            <w:pPr>
              <w:rPr>
                <w:rFonts w:asciiTheme="minorHAnsi" w:hAnsiTheme="minorHAnsi" w:cstheme="minorHAnsi"/>
              </w:rPr>
            </w:pPr>
            <w:r w:rsidRPr="00EB14F9">
              <w:rPr>
                <w:rFonts w:asciiTheme="minorHAnsi" w:hAnsiTheme="minorHAnsi" w:cstheme="minorHAnsi"/>
              </w:rPr>
              <w:t>classroom but is funded through</w:t>
            </w:r>
          </w:p>
          <w:p w:rsidR="00EB14F9" w:rsidRPr="00EB14F9" w:rsidRDefault="00EB14F9" w:rsidP="00EB14F9">
            <w:pPr>
              <w:rPr>
                <w:rFonts w:asciiTheme="minorHAnsi" w:hAnsiTheme="minorHAnsi" w:cstheme="minorHAnsi"/>
              </w:rPr>
            </w:pPr>
            <w:r w:rsidRPr="00EB14F9">
              <w:rPr>
                <w:rFonts w:asciiTheme="minorHAnsi" w:hAnsiTheme="minorHAnsi" w:cstheme="minorHAnsi"/>
              </w:rPr>
              <w:t>special education funds (618 or 619)</w:t>
            </w:r>
          </w:p>
          <w:p w:rsidR="00EB14F9" w:rsidRPr="00EB14F9" w:rsidRDefault="00EB14F9" w:rsidP="00EB14F9">
            <w:pPr>
              <w:rPr>
                <w:rFonts w:asciiTheme="minorHAnsi" w:hAnsiTheme="minorHAnsi" w:cstheme="minorHAnsi"/>
              </w:rPr>
            </w:pPr>
            <w:r w:rsidRPr="00EB14F9">
              <w:rPr>
                <w:rFonts w:asciiTheme="minorHAnsi" w:hAnsiTheme="minorHAnsi" w:cstheme="minorHAnsi"/>
              </w:rPr>
              <w:t>and is not reported as one of the</w:t>
            </w:r>
          </w:p>
          <w:p w:rsidR="00EB14F9" w:rsidRPr="00EB14F9" w:rsidRDefault="00EB14F9" w:rsidP="00EB14F9">
            <w:pPr>
              <w:rPr>
                <w:rFonts w:asciiTheme="minorHAnsi" w:hAnsiTheme="minorHAnsi" w:cstheme="minorHAnsi"/>
              </w:rPr>
            </w:pPr>
            <w:r w:rsidRPr="00EB14F9">
              <w:rPr>
                <w:rFonts w:asciiTheme="minorHAnsi" w:hAnsiTheme="minorHAnsi" w:cstheme="minorHAnsi"/>
              </w:rPr>
              <w:t>division’s state allocated VPI slots</w:t>
            </w:r>
          </w:p>
          <w:p w:rsidR="00EB14F9" w:rsidRPr="00EB14F9" w:rsidRDefault="00EB14F9" w:rsidP="00EB14F9">
            <w:pPr>
              <w:rPr>
                <w:rFonts w:asciiTheme="minorHAnsi" w:hAnsiTheme="minorHAnsi" w:cstheme="minorHAnsi"/>
              </w:rPr>
            </w:pPr>
            <w:r w:rsidRPr="00EB14F9">
              <w:rPr>
                <w:rFonts w:asciiTheme="minorHAnsi" w:hAnsiTheme="minorHAnsi" w:cstheme="minorHAnsi"/>
              </w:rPr>
              <w:t>(Funding Code #3) or allocated VPI</w:t>
            </w:r>
          </w:p>
          <w:p w:rsidR="00EB14F9" w:rsidRPr="00EB14F9" w:rsidRDefault="00EB14F9" w:rsidP="00EB14F9">
            <w:pPr>
              <w:rPr>
                <w:rFonts w:asciiTheme="minorHAnsi" w:hAnsiTheme="minorHAnsi" w:cstheme="minorHAnsi"/>
              </w:rPr>
            </w:pPr>
            <w:r w:rsidRPr="00EB14F9">
              <w:rPr>
                <w:rFonts w:asciiTheme="minorHAnsi" w:hAnsiTheme="minorHAnsi" w:cstheme="minorHAnsi"/>
              </w:rPr>
              <w:t>Pilot for Three-Year-Olds slots</w:t>
            </w:r>
            <w:bookmarkStart w:id="0" w:name="_GoBack"/>
            <w:bookmarkEnd w:id="0"/>
            <w:r w:rsidRPr="00EB14F9">
              <w:rPr>
                <w:rFonts w:asciiTheme="minorHAnsi" w:hAnsiTheme="minorHAnsi" w:cstheme="minorHAnsi"/>
              </w:rPr>
              <w:t xml:space="preserve"> </w:t>
            </w:r>
            <w:r w:rsidRPr="00EB14F9">
              <w:rPr>
                <w:rFonts w:asciiTheme="minorHAnsi" w:hAnsiTheme="minorHAnsi" w:cstheme="minorHAnsi"/>
              </w:rPr>
              <w:t>(Funding Code #12). This funding</w:t>
            </w:r>
          </w:p>
          <w:p w:rsidR="00EB14F9" w:rsidRPr="00EB14F9" w:rsidRDefault="00EB14F9" w:rsidP="00EB14F9">
            <w:pPr>
              <w:rPr>
                <w:rFonts w:asciiTheme="minorHAnsi" w:hAnsiTheme="minorHAnsi" w:cstheme="minorHAnsi"/>
              </w:rPr>
            </w:pPr>
            <w:r w:rsidRPr="00EB14F9">
              <w:rPr>
                <w:rFonts w:asciiTheme="minorHAnsi" w:hAnsiTheme="minorHAnsi" w:cstheme="minorHAnsi"/>
              </w:rPr>
              <w:t>code is typically used when a school</w:t>
            </w:r>
          </w:p>
          <w:p w:rsidR="00EB14F9" w:rsidRPr="00EB14F9" w:rsidRDefault="00EB14F9" w:rsidP="00EB14F9">
            <w:pPr>
              <w:rPr>
                <w:rFonts w:asciiTheme="minorHAnsi" w:hAnsiTheme="minorHAnsi" w:cstheme="minorHAnsi"/>
              </w:rPr>
            </w:pPr>
            <w:r w:rsidRPr="00EB14F9">
              <w:rPr>
                <w:rFonts w:asciiTheme="minorHAnsi" w:hAnsiTheme="minorHAnsi" w:cstheme="minorHAnsi"/>
              </w:rPr>
              <w:t>division places a child with an IEP in</w:t>
            </w:r>
          </w:p>
          <w:p w:rsidR="00EB14F9" w:rsidRPr="00EB14F9" w:rsidRDefault="00EB14F9" w:rsidP="00EB14F9">
            <w:pPr>
              <w:rPr>
                <w:rFonts w:asciiTheme="minorHAnsi" w:hAnsiTheme="minorHAnsi" w:cstheme="minorHAnsi"/>
              </w:rPr>
            </w:pPr>
            <w:r w:rsidRPr="00EB14F9">
              <w:rPr>
                <w:rFonts w:asciiTheme="minorHAnsi" w:hAnsiTheme="minorHAnsi" w:cstheme="minorHAnsi"/>
              </w:rPr>
              <w:t>a VPI classroom and the child is not</w:t>
            </w:r>
          </w:p>
          <w:p w:rsidR="00EB14F9" w:rsidRPr="00EB14F9" w:rsidRDefault="00EB14F9" w:rsidP="00EB14F9">
            <w:pPr>
              <w:rPr>
                <w:rFonts w:asciiTheme="minorHAnsi" w:hAnsiTheme="minorHAnsi" w:cstheme="minorHAnsi"/>
              </w:rPr>
            </w:pPr>
            <w:r w:rsidRPr="00EB14F9">
              <w:rPr>
                <w:rFonts w:asciiTheme="minorHAnsi" w:hAnsiTheme="minorHAnsi" w:cstheme="minorHAnsi"/>
              </w:rPr>
              <w:t>funded by an allocated VPI slot, Head</w:t>
            </w:r>
          </w:p>
          <w:p w:rsidR="00EB14F9" w:rsidRPr="00EB14F9" w:rsidRDefault="00EB14F9" w:rsidP="00EB14F9">
            <w:pPr>
              <w:rPr>
                <w:rFonts w:asciiTheme="minorHAnsi" w:hAnsiTheme="minorHAnsi" w:cstheme="minorHAnsi"/>
              </w:rPr>
            </w:pPr>
            <w:proofErr w:type="gramStart"/>
            <w:r w:rsidRPr="00EB14F9">
              <w:rPr>
                <w:rFonts w:asciiTheme="minorHAnsi" w:hAnsiTheme="minorHAnsi" w:cstheme="minorHAnsi"/>
              </w:rPr>
              <w:t>Start,</w:t>
            </w:r>
            <w:proofErr w:type="gramEnd"/>
            <w:r w:rsidRPr="00EB14F9">
              <w:rPr>
                <w:rFonts w:asciiTheme="minorHAnsi" w:hAnsiTheme="minorHAnsi" w:cstheme="minorHAnsi"/>
              </w:rPr>
              <w:t xml:space="preserve"> or local funds. This funding</w:t>
            </w:r>
          </w:p>
          <w:p w:rsidR="00EB14F9" w:rsidRPr="00EB14F9" w:rsidRDefault="00EB14F9" w:rsidP="00EB14F9">
            <w:pPr>
              <w:rPr>
                <w:rFonts w:asciiTheme="minorHAnsi" w:hAnsiTheme="minorHAnsi" w:cstheme="minorHAnsi"/>
              </w:rPr>
            </w:pPr>
            <w:r w:rsidRPr="00EB14F9">
              <w:rPr>
                <w:rFonts w:asciiTheme="minorHAnsi" w:hAnsiTheme="minorHAnsi" w:cstheme="minorHAnsi"/>
              </w:rPr>
              <w:t>code is not to be used if the student</w:t>
            </w:r>
          </w:p>
          <w:p w:rsidR="00EB14F9" w:rsidRPr="009B135D" w:rsidRDefault="00EB14F9" w:rsidP="00EB14F9">
            <w:pPr>
              <w:rPr>
                <w:rFonts w:asciiTheme="minorHAnsi" w:hAnsiTheme="minorHAnsi" w:cstheme="minorHAnsi"/>
              </w:rPr>
            </w:pPr>
            <w:proofErr w:type="gramStart"/>
            <w:r w:rsidRPr="00EB14F9">
              <w:rPr>
                <w:rFonts w:asciiTheme="minorHAnsi" w:hAnsiTheme="minorHAnsi" w:cstheme="minorHAnsi"/>
              </w:rPr>
              <w:t>slot</w:t>
            </w:r>
            <w:proofErr w:type="gramEnd"/>
            <w:r w:rsidRPr="00EB14F9">
              <w:rPr>
                <w:rFonts w:asciiTheme="minorHAnsi" w:hAnsiTheme="minorHAnsi" w:cstheme="minorHAnsi"/>
              </w:rPr>
              <w:t xml:space="preserve"> is funded by VPI or Head Start.</w:t>
            </w:r>
          </w:p>
        </w:tc>
      </w:tr>
    </w:tbl>
    <w:p w:rsidR="003748BD" w:rsidRDefault="003748BD" w:rsidP="00C66E39"/>
    <w:sectPr w:rsidR="003748BD" w:rsidSect="00CF5929">
      <w:headerReference w:type="default" r:id="rId6"/>
      <w:footerReference w:type="default" r:id="rId7"/>
      <w:pgSz w:w="12240" w:h="15840"/>
      <w:pgMar w:top="720" w:right="180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C88" w:rsidRDefault="00F12C88">
      <w:r>
        <w:separator/>
      </w:r>
    </w:p>
  </w:endnote>
  <w:endnote w:type="continuationSeparator" w:id="0">
    <w:p w:rsidR="00F12C88" w:rsidRDefault="00F12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B9D" w:rsidRPr="00987B9D" w:rsidRDefault="00987B9D">
    <w:pPr>
      <w:pStyle w:val="Footer"/>
      <w:rPr>
        <w:rFonts w:ascii="Calibri" w:hAnsi="Calibri"/>
        <w:sz w:val="22"/>
        <w:szCs w:val="22"/>
      </w:rPr>
    </w:pPr>
    <w:r w:rsidRPr="00987B9D">
      <w:rPr>
        <w:rFonts w:ascii="Calibri" w:hAnsi="Calibri"/>
        <w:sz w:val="22"/>
        <w:szCs w:val="22"/>
      </w:rPr>
      <w:t xml:space="preserve">Updated </w:t>
    </w:r>
    <w:r w:rsidR="009B135D">
      <w:rPr>
        <w:rFonts w:ascii="Calibri" w:hAnsi="Calibri"/>
        <w:sz w:val="22"/>
        <w:szCs w:val="22"/>
      </w:rPr>
      <w:t>J</w:t>
    </w:r>
    <w:r w:rsidR="00EB14F9">
      <w:rPr>
        <w:rFonts w:ascii="Calibri" w:hAnsi="Calibri"/>
        <w:sz w:val="22"/>
        <w:szCs w:val="22"/>
      </w:rPr>
      <w:t>uly</w:t>
    </w:r>
    <w:r w:rsidR="009B135D">
      <w:rPr>
        <w:rFonts w:ascii="Calibri" w:hAnsi="Calibri"/>
        <w:sz w:val="22"/>
        <w:szCs w:val="22"/>
      </w:rPr>
      <w:t xml:space="preserve"> 202</w:t>
    </w:r>
    <w:r w:rsidR="00EB14F9">
      <w:rPr>
        <w:rFonts w:ascii="Calibri" w:hAnsi="Calibri"/>
        <w:sz w:val="22"/>
        <w:szCs w:val="22"/>
      </w:rPr>
      <w:t>1</w:t>
    </w:r>
  </w:p>
  <w:p w:rsidR="00E7597A" w:rsidRPr="00E7597A" w:rsidRDefault="00E7597A" w:rsidP="00A70E55">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C88" w:rsidRDefault="00F12C88">
      <w:r>
        <w:separator/>
      </w:r>
    </w:p>
  </w:footnote>
  <w:footnote w:type="continuationSeparator" w:id="0">
    <w:p w:rsidR="00F12C88" w:rsidRDefault="00F12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97A" w:rsidRDefault="00E7597A" w:rsidP="00E7597A">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76F"/>
    <w:rsid w:val="001152EA"/>
    <w:rsid w:val="0013376F"/>
    <w:rsid w:val="00182DA9"/>
    <w:rsid w:val="00225E6D"/>
    <w:rsid w:val="0024323C"/>
    <w:rsid w:val="002F5334"/>
    <w:rsid w:val="003544BE"/>
    <w:rsid w:val="003748BD"/>
    <w:rsid w:val="003C43B3"/>
    <w:rsid w:val="00460FCC"/>
    <w:rsid w:val="0057093A"/>
    <w:rsid w:val="005D24D2"/>
    <w:rsid w:val="005E1266"/>
    <w:rsid w:val="006426B6"/>
    <w:rsid w:val="006B21EE"/>
    <w:rsid w:val="006F1392"/>
    <w:rsid w:val="006F48A0"/>
    <w:rsid w:val="006F57F2"/>
    <w:rsid w:val="00987B9D"/>
    <w:rsid w:val="009B135D"/>
    <w:rsid w:val="009E0690"/>
    <w:rsid w:val="00A50B8B"/>
    <w:rsid w:val="00A67795"/>
    <w:rsid w:val="00A70E55"/>
    <w:rsid w:val="00A75956"/>
    <w:rsid w:val="00AE15D4"/>
    <w:rsid w:val="00B04ACB"/>
    <w:rsid w:val="00B66759"/>
    <w:rsid w:val="00C60281"/>
    <w:rsid w:val="00C66E39"/>
    <w:rsid w:val="00CB20DD"/>
    <w:rsid w:val="00CB4394"/>
    <w:rsid w:val="00CC66F2"/>
    <w:rsid w:val="00CD0C38"/>
    <w:rsid w:val="00CF5929"/>
    <w:rsid w:val="00DB0324"/>
    <w:rsid w:val="00E46B23"/>
    <w:rsid w:val="00E7597A"/>
    <w:rsid w:val="00E765BE"/>
    <w:rsid w:val="00E83562"/>
    <w:rsid w:val="00EB14F9"/>
    <w:rsid w:val="00F12C88"/>
    <w:rsid w:val="00F665F9"/>
    <w:rsid w:val="00FC7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8C44D8A"/>
  <w15:docId w15:val="{5044E169-AD5C-4EFE-948D-F7D6E883E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Header"/>
    <w:next w:val="Normal"/>
    <w:link w:val="Heading1Char"/>
    <w:qFormat/>
    <w:rsid w:val="009E0690"/>
    <w:pPr>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RCelementdef">
    <w:name w:val="SRC element def"/>
    <w:basedOn w:val="Normal"/>
    <w:rsid w:val="00182DA9"/>
    <w:pPr>
      <w:spacing w:before="240" w:after="40"/>
      <w:ind w:left="720"/>
    </w:pPr>
    <w:rPr>
      <w:rFonts w:ascii="Arial" w:hAnsi="Arial"/>
      <w:sz w:val="22"/>
      <w:szCs w:val="20"/>
    </w:rPr>
  </w:style>
  <w:style w:type="paragraph" w:customStyle="1" w:styleId="SRCsubtopic">
    <w:name w:val="SRC subtopic"/>
    <w:basedOn w:val="Normal"/>
    <w:rsid w:val="00182DA9"/>
    <w:pPr>
      <w:keepNext/>
      <w:spacing w:before="120"/>
      <w:ind w:left="720"/>
    </w:pPr>
    <w:rPr>
      <w:rFonts w:ascii="Arial" w:hAnsi="Arial" w:cs="Arial"/>
      <w:b/>
      <w:bCs/>
      <w:i/>
      <w:iCs/>
      <w:sz w:val="22"/>
      <w:szCs w:val="18"/>
    </w:rPr>
  </w:style>
  <w:style w:type="paragraph" w:customStyle="1" w:styleId="SRClist">
    <w:name w:val="SRC list"/>
    <w:basedOn w:val="Normal"/>
    <w:rsid w:val="00A75956"/>
    <w:pPr>
      <w:spacing w:before="40" w:after="40"/>
      <w:ind w:left="1080"/>
    </w:pPr>
    <w:rPr>
      <w:rFonts w:ascii="Arial" w:hAnsi="Arial" w:cs="Arial"/>
      <w:sz w:val="22"/>
      <w:szCs w:val="18"/>
    </w:rPr>
  </w:style>
  <w:style w:type="character" w:styleId="FollowedHyperlink">
    <w:name w:val="FollowedHyperlink"/>
    <w:rsid w:val="00F665F9"/>
    <w:rPr>
      <w:color w:val="800080"/>
      <w:u w:val="single"/>
    </w:rPr>
  </w:style>
  <w:style w:type="paragraph" w:styleId="Header">
    <w:name w:val="header"/>
    <w:basedOn w:val="Normal"/>
    <w:rsid w:val="00E7597A"/>
    <w:pPr>
      <w:tabs>
        <w:tab w:val="center" w:pos="4320"/>
        <w:tab w:val="right" w:pos="8640"/>
      </w:tabs>
    </w:pPr>
  </w:style>
  <w:style w:type="paragraph" w:styleId="Footer">
    <w:name w:val="footer"/>
    <w:basedOn w:val="Normal"/>
    <w:link w:val="FooterChar"/>
    <w:uiPriority w:val="99"/>
    <w:rsid w:val="00E7597A"/>
    <w:pPr>
      <w:tabs>
        <w:tab w:val="center" w:pos="4320"/>
        <w:tab w:val="right" w:pos="8640"/>
      </w:tabs>
    </w:pPr>
  </w:style>
  <w:style w:type="character" w:customStyle="1" w:styleId="FooterChar">
    <w:name w:val="Footer Char"/>
    <w:link w:val="Footer"/>
    <w:uiPriority w:val="99"/>
    <w:rsid w:val="00987B9D"/>
    <w:rPr>
      <w:sz w:val="24"/>
      <w:szCs w:val="24"/>
    </w:rPr>
  </w:style>
  <w:style w:type="paragraph" w:styleId="BalloonText">
    <w:name w:val="Balloon Text"/>
    <w:basedOn w:val="Normal"/>
    <w:link w:val="BalloonTextChar"/>
    <w:rsid w:val="00987B9D"/>
    <w:rPr>
      <w:rFonts w:ascii="Tahoma" w:hAnsi="Tahoma" w:cs="Tahoma"/>
      <w:sz w:val="16"/>
      <w:szCs w:val="16"/>
    </w:rPr>
  </w:style>
  <w:style w:type="character" w:customStyle="1" w:styleId="BalloonTextChar">
    <w:name w:val="Balloon Text Char"/>
    <w:link w:val="BalloonText"/>
    <w:rsid w:val="00987B9D"/>
    <w:rPr>
      <w:rFonts w:ascii="Tahoma" w:hAnsi="Tahoma" w:cs="Tahoma"/>
      <w:sz w:val="16"/>
      <w:szCs w:val="16"/>
    </w:rPr>
  </w:style>
  <w:style w:type="character" w:customStyle="1" w:styleId="Heading1Char">
    <w:name w:val="Heading 1 Char"/>
    <w:basedOn w:val="DefaultParagraphFont"/>
    <w:link w:val="Heading1"/>
    <w:rsid w:val="009E0690"/>
    <w:rPr>
      <w:rFonts w:ascii="Cambria" w:hAnsi="Cambria"/>
      <w:b/>
      <w:bCs/>
      <w:color w:val="365F91"/>
      <w:sz w:val="28"/>
      <w:szCs w:val="28"/>
    </w:rPr>
  </w:style>
  <w:style w:type="table" w:styleId="TableProfessional">
    <w:name w:val="Table Professional"/>
    <w:basedOn w:val="TableNormal"/>
    <w:rsid w:val="0024323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2938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PK Funding Source Code</vt:lpstr>
    </vt:vector>
  </TitlesOfParts>
  <Company>Commonwealth of Virginia</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PK Funding Source Code</dc:title>
  <dc:creator>Virginia Department of Education</dc:creator>
  <cp:lastModifiedBy>VITA Program</cp:lastModifiedBy>
  <cp:revision>2</cp:revision>
  <cp:lastPrinted>2018-08-16T14:19:00Z</cp:lastPrinted>
  <dcterms:created xsi:type="dcterms:W3CDTF">2021-09-01T18:05:00Z</dcterms:created>
  <dcterms:modified xsi:type="dcterms:W3CDTF">2021-09-01T18:05:00Z</dcterms:modified>
</cp:coreProperties>
</file>