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B66" w:rsidRDefault="00C277EC">
      <w:pPr>
        <w:pStyle w:val="Heading2"/>
        <w:ind w:right="74"/>
      </w:pPr>
      <w:bookmarkStart w:id="0" w:name="Appendix_A_-_Sample_Checklist_of_Conside"/>
      <w:bookmarkStart w:id="1" w:name="_bookmark13"/>
      <w:bookmarkEnd w:id="0"/>
      <w:bookmarkEnd w:id="1"/>
      <w:r>
        <w:rPr>
          <w:color w:val="DB0031"/>
          <w:w w:val="115"/>
        </w:rPr>
        <w:t>APPENDIX A - SAMPLE CHECKLIST OF CONSIDERATIONS</w:t>
      </w:r>
    </w:p>
    <w:p w:rsidR="00074B66" w:rsidRDefault="00074B66">
      <w:pPr>
        <w:pStyle w:val="BodyText"/>
        <w:spacing w:before="8"/>
        <w:rPr>
          <w:b/>
          <w:sz w:val="33"/>
        </w:rPr>
      </w:pPr>
    </w:p>
    <w:p w:rsidR="00074B66" w:rsidRDefault="00C277EC">
      <w:pPr>
        <w:pStyle w:val="BodyText"/>
        <w:spacing w:before="1" w:line="211" w:lineRule="auto"/>
        <w:ind w:left="120" w:right="1377"/>
      </w:pPr>
      <w:r>
        <w:rPr>
          <w:color w:val="231F20"/>
        </w:rPr>
        <w:t xml:space="preserve">This document provides Virginia educators and stakeholders with a checklist of considerations for school divisions as they establish a written protocol for the initial determination of </w:t>
      </w:r>
      <w:r>
        <w:rPr>
          <w:i/>
          <w:color w:val="231F20"/>
        </w:rPr>
        <w:t xml:space="preserve">Students with Limited and/or Interrupted Education </w:t>
      </w:r>
      <w:r>
        <w:rPr>
          <w:color w:val="231F20"/>
        </w:rPr>
        <w:t>(SLIFE), as well as reporting the removal of SLIFE status, professional development   of educators, and parent communication. The following steps are recommended for inclusion in the school division written</w:t>
      </w:r>
      <w:r>
        <w:rPr>
          <w:color w:val="231F20"/>
          <w:spacing w:val="-9"/>
        </w:rPr>
        <w:t xml:space="preserve"> </w:t>
      </w:r>
      <w:r>
        <w:rPr>
          <w:color w:val="231F20"/>
        </w:rPr>
        <w:t>protocol:</w:t>
      </w:r>
    </w:p>
    <w:p w:rsidR="00074B66" w:rsidRDefault="00C277EC">
      <w:pPr>
        <w:spacing w:before="165" w:line="211" w:lineRule="auto"/>
        <w:ind w:left="120" w:right="944"/>
      </w:pPr>
      <w:r>
        <w:rPr>
          <w:b/>
          <w:color w:val="231F20"/>
          <w:w w:val="105"/>
        </w:rPr>
        <w:t>Process</w:t>
      </w:r>
      <w:r>
        <w:rPr>
          <w:b/>
          <w:color w:val="231F20"/>
          <w:spacing w:val="-17"/>
          <w:w w:val="105"/>
        </w:rPr>
        <w:t xml:space="preserve"> </w:t>
      </w:r>
      <w:r>
        <w:rPr>
          <w:b/>
          <w:color w:val="231F20"/>
          <w:w w:val="105"/>
        </w:rPr>
        <w:t>to</w:t>
      </w:r>
      <w:r>
        <w:rPr>
          <w:b/>
          <w:color w:val="231F20"/>
          <w:spacing w:val="-16"/>
          <w:w w:val="105"/>
        </w:rPr>
        <w:t xml:space="preserve"> </w:t>
      </w:r>
      <w:r>
        <w:rPr>
          <w:b/>
          <w:color w:val="231F20"/>
          <w:w w:val="105"/>
        </w:rPr>
        <w:t>Determine</w:t>
      </w:r>
      <w:r>
        <w:rPr>
          <w:b/>
          <w:color w:val="231F20"/>
          <w:spacing w:val="-16"/>
          <w:w w:val="105"/>
        </w:rPr>
        <w:t xml:space="preserve"> </w:t>
      </w:r>
      <w:r>
        <w:rPr>
          <w:b/>
          <w:color w:val="231F20"/>
          <w:w w:val="105"/>
        </w:rPr>
        <w:t>SLIFE</w:t>
      </w:r>
      <w:r>
        <w:rPr>
          <w:b/>
          <w:color w:val="231F20"/>
          <w:spacing w:val="-17"/>
          <w:w w:val="105"/>
        </w:rPr>
        <w:t xml:space="preserve"> </w:t>
      </w:r>
      <w:r>
        <w:rPr>
          <w:b/>
          <w:color w:val="231F20"/>
          <w:w w:val="105"/>
        </w:rPr>
        <w:t>Status.</w:t>
      </w:r>
      <w:r>
        <w:rPr>
          <w:b/>
          <w:color w:val="231F20"/>
          <w:spacing w:val="-17"/>
          <w:w w:val="105"/>
        </w:rPr>
        <w:t xml:space="preserve"> </w:t>
      </w:r>
      <w:r>
        <w:rPr>
          <w:b/>
          <w:color w:val="231F20"/>
          <w:w w:val="105"/>
        </w:rPr>
        <w:t>School</w:t>
      </w:r>
      <w:r>
        <w:rPr>
          <w:b/>
          <w:color w:val="231F20"/>
          <w:spacing w:val="-16"/>
          <w:w w:val="105"/>
        </w:rPr>
        <w:t xml:space="preserve"> </w:t>
      </w:r>
      <w:r>
        <w:rPr>
          <w:b/>
          <w:color w:val="231F20"/>
          <w:w w:val="105"/>
        </w:rPr>
        <w:t>divisions</w:t>
      </w:r>
      <w:r>
        <w:rPr>
          <w:b/>
          <w:color w:val="231F20"/>
          <w:spacing w:val="-16"/>
          <w:w w:val="105"/>
        </w:rPr>
        <w:t xml:space="preserve"> </w:t>
      </w:r>
      <w:r>
        <w:rPr>
          <w:color w:val="231F20"/>
          <w:w w:val="105"/>
        </w:rPr>
        <w:t>choose</w:t>
      </w:r>
      <w:r>
        <w:rPr>
          <w:color w:val="231F20"/>
          <w:spacing w:val="-14"/>
          <w:w w:val="105"/>
        </w:rPr>
        <w:t xml:space="preserve"> </w:t>
      </w:r>
      <w:r>
        <w:rPr>
          <w:color w:val="231F20"/>
          <w:w w:val="105"/>
        </w:rPr>
        <w:t>whether</w:t>
      </w:r>
      <w:r>
        <w:rPr>
          <w:color w:val="231F20"/>
          <w:spacing w:val="-15"/>
          <w:w w:val="105"/>
        </w:rPr>
        <w:t xml:space="preserve"> </w:t>
      </w:r>
      <w:r>
        <w:rPr>
          <w:color w:val="231F20"/>
          <w:w w:val="105"/>
        </w:rPr>
        <w:t>possible</w:t>
      </w:r>
      <w:r>
        <w:rPr>
          <w:color w:val="231F20"/>
          <w:spacing w:val="-14"/>
          <w:w w:val="105"/>
        </w:rPr>
        <w:t xml:space="preserve"> </w:t>
      </w:r>
      <w:r>
        <w:rPr>
          <w:color w:val="231F20"/>
          <w:w w:val="105"/>
        </w:rPr>
        <w:t>SLIFE</w:t>
      </w:r>
      <w:r>
        <w:rPr>
          <w:color w:val="231F20"/>
          <w:spacing w:val="-14"/>
          <w:w w:val="105"/>
        </w:rPr>
        <w:t xml:space="preserve"> </w:t>
      </w:r>
      <w:r>
        <w:rPr>
          <w:color w:val="231F20"/>
          <w:w w:val="105"/>
        </w:rPr>
        <w:t>status</w:t>
      </w:r>
      <w:r>
        <w:rPr>
          <w:color w:val="231F20"/>
          <w:spacing w:val="-14"/>
          <w:w w:val="105"/>
        </w:rPr>
        <w:t xml:space="preserve"> </w:t>
      </w:r>
      <w:r>
        <w:rPr>
          <w:color w:val="231F20"/>
          <w:w w:val="105"/>
        </w:rPr>
        <w:t>will</w:t>
      </w:r>
      <w:r>
        <w:rPr>
          <w:color w:val="231F20"/>
          <w:spacing w:val="-13"/>
          <w:w w:val="105"/>
        </w:rPr>
        <w:t xml:space="preserve"> </w:t>
      </w:r>
      <w:r>
        <w:rPr>
          <w:color w:val="231F20"/>
          <w:w w:val="105"/>
        </w:rPr>
        <w:t>be</w:t>
      </w:r>
      <w:r>
        <w:rPr>
          <w:color w:val="231F20"/>
          <w:spacing w:val="-14"/>
          <w:w w:val="105"/>
        </w:rPr>
        <w:t xml:space="preserve"> </w:t>
      </w:r>
      <w:r>
        <w:rPr>
          <w:color w:val="231F20"/>
          <w:w w:val="105"/>
        </w:rPr>
        <w:t>determined through:</w:t>
      </w:r>
    </w:p>
    <w:p w:rsidR="00074B66" w:rsidRDefault="00C277EC">
      <w:pPr>
        <w:pStyle w:val="ListParagraph"/>
        <w:numPr>
          <w:ilvl w:val="1"/>
          <w:numId w:val="6"/>
        </w:numPr>
        <w:tabs>
          <w:tab w:val="left" w:pos="1559"/>
          <w:tab w:val="left" w:pos="1560"/>
        </w:tabs>
        <w:spacing w:line="230" w:lineRule="exact"/>
      </w:pPr>
      <w:r>
        <w:rPr>
          <w:color w:val="231F20"/>
        </w:rPr>
        <w:t>registration documents;</w:t>
      </w:r>
      <w:r>
        <w:rPr>
          <w:color w:val="231F20"/>
          <w:spacing w:val="-8"/>
        </w:rPr>
        <w:t xml:space="preserve"> </w:t>
      </w:r>
      <w:r>
        <w:rPr>
          <w:color w:val="231F20"/>
        </w:rPr>
        <w:t>or</w:t>
      </w:r>
    </w:p>
    <w:p w:rsidR="00074B66" w:rsidRDefault="00C277EC">
      <w:pPr>
        <w:pStyle w:val="ListParagraph"/>
        <w:numPr>
          <w:ilvl w:val="1"/>
          <w:numId w:val="6"/>
        </w:numPr>
        <w:tabs>
          <w:tab w:val="left" w:pos="1559"/>
          <w:tab w:val="left" w:pos="1560"/>
        </w:tabs>
        <w:spacing w:line="237" w:lineRule="exact"/>
      </w:pPr>
      <w:r>
        <w:rPr>
          <w:color w:val="231F20"/>
        </w:rPr>
        <w:t>an interview</w:t>
      </w:r>
      <w:r>
        <w:rPr>
          <w:color w:val="231F20"/>
          <w:spacing w:val="-9"/>
        </w:rPr>
        <w:t xml:space="preserve"> </w:t>
      </w:r>
      <w:r>
        <w:rPr>
          <w:color w:val="231F20"/>
        </w:rPr>
        <w:t>process.</w:t>
      </w:r>
    </w:p>
    <w:p w:rsidR="00074B66" w:rsidRDefault="00C277EC">
      <w:pPr>
        <w:pStyle w:val="ListParagraph"/>
        <w:numPr>
          <w:ilvl w:val="0"/>
          <w:numId w:val="5"/>
        </w:numPr>
        <w:tabs>
          <w:tab w:val="left" w:pos="839"/>
          <w:tab w:val="left" w:pos="840"/>
        </w:tabs>
        <w:spacing w:line="237" w:lineRule="exact"/>
      </w:pPr>
      <w:r>
        <w:rPr>
          <w:color w:val="231F20"/>
        </w:rPr>
        <w:t>Develop a written protocol for the initial determination of SLIFE</w:t>
      </w:r>
      <w:r>
        <w:rPr>
          <w:color w:val="231F20"/>
          <w:spacing w:val="-35"/>
        </w:rPr>
        <w:t xml:space="preserve"> </w:t>
      </w:r>
      <w:r>
        <w:rPr>
          <w:color w:val="231F20"/>
        </w:rPr>
        <w:t>status.</w:t>
      </w:r>
    </w:p>
    <w:p w:rsidR="00074B66" w:rsidRDefault="00C277EC">
      <w:pPr>
        <w:pStyle w:val="ListParagraph"/>
        <w:numPr>
          <w:ilvl w:val="0"/>
          <w:numId w:val="5"/>
        </w:numPr>
        <w:tabs>
          <w:tab w:val="left" w:pos="840"/>
        </w:tabs>
        <w:spacing w:line="237" w:lineRule="exact"/>
      </w:pPr>
      <w:r>
        <w:rPr>
          <w:color w:val="231F20"/>
          <w:w w:val="105"/>
        </w:rPr>
        <w:t>Screen</w:t>
      </w:r>
      <w:r>
        <w:rPr>
          <w:color w:val="231F20"/>
          <w:spacing w:val="-10"/>
          <w:w w:val="105"/>
        </w:rPr>
        <w:t xml:space="preserve"> </w:t>
      </w:r>
      <w:r>
        <w:rPr>
          <w:color w:val="231F20"/>
          <w:w w:val="105"/>
        </w:rPr>
        <w:t>the</w:t>
      </w:r>
      <w:r>
        <w:rPr>
          <w:color w:val="231F20"/>
          <w:spacing w:val="-8"/>
          <w:w w:val="105"/>
        </w:rPr>
        <w:t xml:space="preserve"> </w:t>
      </w:r>
      <w:r>
        <w:rPr>
          <w:color w:val="231F20"/>
          <w:w w:val="105"/>
        </w:rPr>
        <w:t>student</w:t>
      </w:r>
      <w:r>
        <w:rPr>
          <w:color w:val="231F20"/>
          <w:spacing w:val="-11"/>
          <w:w w:val="105"/>
        </w:rPr>
        <w:t xml:space="preserve"> </w:t>
      </w:r>
      <w:r>
        <w:rPr>
          <w:color w:val="231F20"/>
          <w:w w:val="105"/>
        </w:rPr>
        <w:t>for</w:t>
      </w:r>
      <w:r>
        <w:rPr>
          <w:color w:val="231F20"/>
          <w:spacing w:val="-10"/>
          <w:w w:val="105"/>
        </w:rPr>
        <w:t xml:space="preserve"> </w:t>
      </w:r>
      <w:r>
        <w:rPr>
          <w:color w:val="231F20"/>
          <w:w w:val="105"/>
        </w:rPr>
        <w:t>English</w:t>
      </w:r>
      <w:r>
        <w:rPr>
          <w:color w:val="231F20"/>
          <w:spacing w:val="-8"/>
          <w:w w:val="105"/>
        </w:rPr>
        <w:t xml:space="preserve"> </w:t>
      </w:r>
      <w:r>
        <w:rPr>
          <w:color w:val="231F20"/>
          <w:w w:val="105"/>
        </w:rPr>
        <w:t>language</w:t>
      </w:r>
      <w:r>
        <w:rPr>
          <w:color w:val="231F20"/>
          <w:spacing w:val="-9"/>
          <w:w w:val="105"/>
        </w:rPr>
        <w:t xml:space="preserve"> </w:t>
      </w:r>
      <w:r>
        <w:rPr>
          <w:color w:val="231F20"/>
          <w:w w:val="105"/>
        </w:rPr>
        <w:t>proficiency</w:t>
      </w:r>
      <w:r>
        <w:rPr>
          <w:color w:val="231F20"/>
          <w:spacing w:val="-11"/>
          <w:w w:val="105"/>
        </w:rPr>
        <w:t xml:space="preserve"> </w:t>
      </w:r>
      <w:r>
        <w:rPr>
          <w:color w:val="231F20"/>
          <w:w w:val="105"/>
        </w:rPr>
        <w:t>to</w:t>
      </w:r>
      <w:r>
        <w:rPr>
          <w:color w:val="231F20"/>
          <w:spacing w:val="-8"/>
          <w:w w:val="105"/>
        </w:rPr>
        <w:t xml:space="preserve"> </w:t>
      </w:r>
      <w:r>
        <w:rPr>
          <w:color w:val="231F20"/>
          <w:w w:val="105"/>
        </w:rPr>
        <w:t>determine</w:t>
      </w:r>
      <w:r>
        <w:rPr>
          <w:color w:val="231F20"/>
          <w:spacing w:val="-9"/>
          <w:w w:val="105"/>
        </w:rPr>
        <w:t xml:space="preserve"> </w:t>
      </w:r>
      <w:r>
        <w:rPr>
          <w:color w:val="231F20"/>
          <w:w w:val="105"/>
        </w:rPr>
        <w:t>EL</w:t>
      </w:r>
      <w:r>
        <w:rPr>
          <w:color w:val="231F20"/>
          <w:spacing w:val="-10"/>
          <w:w w:val="105"/>
        </w:rPr>
        <w:t xml:space="preserve"> </w:t>
      </w:r>
      <w:r>
        <w:rPr>
          <w:color w:val="231F20"/>
          <w:w w:val="105"/>
        </w:rPr>
        <w:t>status.</w:t>
      </w:r>
    </w:p>
    <w:p w:rsidR="00074B66" w:rsidRDefault="00C277EC">
      <w:pPr>
        <w:pStyle w:val="ListParagraph"/>
        <w:numPr>
          <w:ilvl w:val="0"/>
          <w:numId w:val="5"/>
        </w:numPr>
        <w:tabs>
          <w:tab w:val="left" w:pos="840"/>
        </w:tabs>
        <w:spacing w:before="9" w:line="211" w:lineRule="auto"/>
        <w:ind w:right="1355"/>
      </w:pPr>
      <w:r>
        <w:rPr>
          <w:color w:val="231F20"/>
          <w:w w:val="105"/>
        </w:rPr>
        <w:t>If</w:t>
      </w:r>
      <w:r>
        <w:rPr>
          <w:color w:val="231F20"/>
          <w:spacing w:val="-24"/>
          <w:w w:val="105"/>
        </w:rPr>
        <w:t xml:space="preserve"> </w:t>
      </w:r>
      <w:r>
        <w:rPr>
          <w:color w:val="231F20"/>
          <w:w w:val="105"/>
        </w:rPr>
        <w:t>the</w:t>
      </w:r>
      <w:r>
        <w:rPr>
          <w:color w:val="231F20"/>
          <w:spacing w:val="-22"/>
          <w:w w:val="105"/>
        </w:rPr>
        <w:t xml:space="preserve"> </w:t>
      </w:r>
      <w:r>
        <w:rPr>
          <w:color w:val="231F20"/>
          <w:w w:val="105"/>
        </w:rPr>
        <w:t>student</w:t>
      </w:r>
      <w:r>
        <w:rPr>
          <w:color w:val="231F20"/>
          <w:spacing w:val="-22"/>
          <w:w w:val="105"/>
        </w:rPr>
        <w:t xml:space="preserve"> </w:t>
      </w:r>
      <w:r>
        <w:rPr>
          <w:color w:val="231F20"/>
          <w:w w:val="105"/>
        </w:rPr>
        <w:t>is</w:t>
      </w:r>
      <w:r>
        <w:rPr>
          <w:color w:val="231F20"/>
          <w:spacing w:val="-22"/>
          <w:w w:val="105"/>
        </w:rPr>
        <w:t xml:space="preserve"> </w:t>
      </w:r>
      <w:r>
        <w:rPr>
          <w:color w:val="231F20"/>
          <w:w w:val="105"/>
        </w:rPr>
        <w:t>determined</w:t>
      </w:r>
      <w:r>
        <w:rPr>
          <w:color w:val="231F20"/>
          <w:spacing w:val="-23"/>
          <w:w w:val="105"/>
        </w:rPr>
        <w:t xml:space="preserve"> </w:t>
      </w:r>
      <w:r>
        <w:rPr>
          <w:color w:val="231F20"/>
          <w:w w:val="105"/>
        </w:rPr>
        <w:t>to</w:t>
      </w:r>
      <w:r>
        <w:rPr>
          <w:color w:val="231F20"/>
          <w:spacing w:val="-22"/>
          <w:w w:val="105"/>
        </w:rPr>
        <w:t xml:space="preserve"> </w:t>
      </w:r>
      <w:r>
        <w:rPr>
          <w:color w:val="231F20"/>
          <w:w w:val="105"/>
        </w:rPr>
        <w:t>be</w:t>
      </w:r>
      <w:r>
        <w:rPr>
          <w:color w:val="231F20"/>
          <w:spacing w:val="-22"/>
          <w:w w:val="105"/>
        </w:rPr>
        <w:t xml:space="preserve"> </w:t>
      </w:r>
      <w:r>
        <w:rPr>
          <w:color w:val="231F20"/>
          <w:w w:val="105"/>
        </w:rPr>
        <w:t>an</w:t>
      </w:r>
      <w:r>
        <w:rPr>
          <w:color w:val="231F20"/>
          <w:spacing w:val="-21"/>
          <w:w w:val="105"/>
        </w:rPr>
        <w:t xml:space="preserve"> </w:t>
      </w:r>
      <w:r>
        <w:rPr>
          <w:color w:val="231F20"/>
          <w:w w:val="105"/>
        </w:rPr>
        <w:t>EL,</w:t>
      </w:r>
      <w:r>
        <w:rPr>
          <w:color w:val="231F20"/>
          <w:spacing w:val="-24"/>
          <w:w w:val="105"/>
        </w:rPr>
        <w:t xml:space="preserve"> </w:t>
      </w:r>
      <w:r>
        <w:rPr>
          <w:color w:val="231F20"/>
          <w:w w:val="105"/>
        </w:rPr>
        <w:t>review</w:t>
      </w:r>
      <w:r>
        <w:rPr>
          <w:color w:val="231F20"/>
          <w:spacing w:val="-22"/>
          <w:w w:val="105"/>
        </w:rPr>
        <w:t xml:space="preserve"> </w:t>
      </w:r>
      <w:r>
        <w:rPr>
          <w:color w:val="231F20"/>
          <w:w w:val="105"/>
        </w:rPr>
        <w:t>registration</w:t>
      </w:r>
      <w:r>
        <w:rPr>
          <w:color w:val="231F20"/>
          <w:spacing w:val="-22"/>
          <w:w w:val="105"/>
        </w:rPr>
        <w:t xml:space="preserve"> </w:t>
      </w:r>
      <w:r>
        <w:rPr>
          <w:color w:val="231F20"/>
          <w:w w:val="105"/>
        </w:rPr>
        <w:t>documents</w:t>
      </w:r>
      <w:r>
        <w:rPr>
          <w:color w:val="231F20"/>
          <w:spacing w:val="-22"/>
          <w:w w:val="105"/>
        </w:rPr>
        <w:t xml:space="preserve"> </w:t>
      </w:r>
      <w:r>
        <w:rPr>
          <w:color w:val="231F20"/>
          <w:w w:val="105"/>
        </w:rPr>
        <w:t>or</w:t>
      </w:r>
      <w:r>
        <w:rPr>
          <w:color w:val="231F20"/>
          <w:spacing w:val="-23"/>
          <w:w w:val="105"/>
        </w:rPr>
        <w:t xml:space="preserve"> </w:t>
      </w:r>
      <w:r>
        <w:rPr>
          <w:color w:val="231F20"/>
          <w:w w:val="105"/>
        </w:rPr>
        <w:t>interview</w:t>
      </w:r>
      <w:r>
        <w:rPr>
          <w:color w:val="231F20"/>
          <w:spacing w:val="-24"/>
          <w:w w:val="105"/>
        </w:rPr>
        <w:t xml:space="preserve"> </w:t>
      </w:r>
      <w:r>
        <w:rPr>
          <w:color w:val="231F20"/>
          <w:w w:val="105"/>
        </w:rPr>
        <w:t>transcripts</w:t>
      </w:r>
      <w:r>
        <w:rPr>
          <w:color w:val="231F20"/>
          <w:spacing w:val="-22"/>
          <w:w w:val="105"/>
        </w:rPr>
        <w:t xml:space="preserve"> </w:t>
      </w:r>
      <w:r>
        <w:rPr>
          <w:color w:val="231F20"/>
          <w:w w:val="105"/>
        </w:rPr>
        <w:t>to determine</w:t>
      </w:r>
      <w:r>
        <w:rPr>
          <w:color w:val="231F20"/>
          <w:spacing w:val="-21"/>
          <w:w w:val="105"/>
        </w:rPr>
        <w:t xml:space="preserve"> </w:t>
      </w:r>
      <w:r>
        <w:rPr>
          <w:color w:val="231F20"/>
          <w:w w:val="105"/>
        </w:rPr>
        <w:t>SLIFE</w:t>
      </w:r>
      <w:r>
        <w:rPr>
          <w:color w:val="231F20"/>
          <w:spacing w:val="-22"/>
          <w:w w:val="105"/>
        </w:rPr>
        <w:t xml:space="preserve"> </w:t>
      </w:r>
      <w:r>
        <w:rPr>
          <w:color w:val="231F20"/>
          <w:w w:val="105"/>
        </w:rPr>
        <w:t>status.</w:t>
      </w:r>
      <w:r>
        <w:rPr>
          <w:color w:val="231F20"/>
          <w:spacing w:val="-22"/>
          <w:w w:val="105"/>
        </w:rPr>
        <w:t xml:space="preserve"> </w:t>
      </w:r>
      <w:r>
        <w:rPr>
          <w:color w:val="231F20"/>
          <w:spacing w:val="-3"/>
          <w:w w:val="105"/>
        </w:rPr>
        <w:t>Review</w:t>
      </w:r>
      <w:r>
        <w:rPr>
          <w:color w:val="231F20"/>
          <w:spacing w:val="-21"/>
          <w:w w:val="105"/>
        </w:rPr>
        <w:t xml:space="preserve"> </w:t>
      </w:r>
      <w:r>
        <w:rPr>
          <w:color w:val="231F20"/>
          <w:w w:val="105"/>
        </w:rPr>
        <w:t>academic</w:t>
      </w:r>
      <w:r>
        <w:rPr>
          <w:color w:val="231F20"/>
          <w:spacing w:val="-21"/>
          <w:w w:val="105"/>
        </w:rPr>
        <w:t xml:space="preserve"> </w:t>
      </w:r>
      <w:r>
        <w:rPr>
          <w:color w:val="231F20"/>
          <w:w w:val="105"/>
        </w:rPr>
        <w:t>records</w:t>
      </w:r>
      <w:r>
        <w:rPr>
          <w:color w:val="231F20"/>
          <w:spacing w:val="-21"/>
          <w:w w:val="105"/>
        </w:rPr>
        <w:t xml:space="preserve"> </w:t>
      </w:r>
      <w:r>
        <w:rPr>
          <w:color w:val="231F20"/>
          <w:w w:val="105"/>
        </w:rPr>
        <w:t>to</w:t>
      </w:r>
      <w:r>
        <w:rPr>
          <w:color w:val="231F20"/>
          <w:spacing w:val="-21"/>
          <w:w w:val="105"/>
        </w:rPr>
        <w:t xml:space="preserve"> </w:t>
      </w:r>
      <w:r>
        <w:rPr>
          <w:color w:val="231F20"/>
          <w:w w:val="105"/>
        </w:rPr>
        <w:t>help</w:t>
      </w:r>
      <w:r>
        <w:rPr>
          <w:color w:val="231F20"/>
          <w:spacing w:val="-21"/>
          <w:w w:val="105"/>
        </w:rPr>
        <w:t xml:space="preserve"> </w:t>
      </w:r>
      <w:r>
        <w:rPr>
          <w:color w:val="231F20"/>
          <w:w w:val="105"/>
        </w:rPr>
        <w:t>determine</w:t>
      </w:r>
      <w:r>
        <w:rPr>
          <w:color w:val="231F20"/>
          <w:spacing w:val="-21"/>
          <w:w w:val="105"/>
        </w:rPr>
        <w:t xml:space="preserve"> </w:t>
      </w:r>
      <w:r>
        <w:rPr>
          <w:color w:val="231F20"/>
          <w:w w:val="105"/>
        </w:rPr>
        <w:t>SLIFE</w:t>
      </w:r>
      <w:r>
        <w:rPr>
          <w:color w:val="231F20"/>
          <w:spacing w:val="-21"/>
          <w:w w:val="105"/>
        </w:rPr>
        <w:t xml:space="preserve"> </w:t>
      </w:r>
      <w:r>
        <w:rPr>
          <w:color w:val="231F20"/>
          <w:w w:val="105"/>
        </w:rPr>
        <w:t>status</w:t>
      </w:r>
      <w:r>
        <w:rPr>
          <w:color w:val="231F20"/>
          <w:spacing w:val="-21"/>
          <w:w w:val="105"/>
        </w:rPr>
        <w:t xml:space="preserve"> </w:t>
      </w:r>
      <w:r>
        <w:rPr>
          <w:color w:val="231F20"/>
          <w:w w:val="105"/>
        </w:rPr>
        <w:t>(when</w:t>
      </w:r>
      <w:r>
        <w:rPr>
          <w:color w:val="231F20"/>
          <w:spacing w:val="-21"/>
          <w:w w:val="105"/>
        </w:rPr>
        <w:t xml:space="preserve"> </w:t>
      </w:r>
      <w:r>
        <w:rPr>
          <w:color w:val="231F20"/>
          <w:w w:val="105"/>
        </w:rPr>
        <w:t>available).</w:t>
      </w:r>
    </w:p>
    <w:p w:rsidR="00074B66" w:rsidRDefault="00C277EC">
      <w:pPr>
        <w:pStyle w:val="ListParagraph"/>
        <w:numPr>
          <w:ilvl w:val="0"/>
          <w:numId w:val="5"/>
        </w:numPr>
        <w:tabs>
          <w:tab w:val="left" w:pos="840"/>
        </w:tabs>
        <w:spacing w:before="2" w:line="211" w:lineRule="auto"/>
        <w:ind w:right="222"/>
      </w:pPr>
      <w:r>
        <w:rPr>
          <w:color w:val="231F20"/>
        </w:rPr>
        <w:t>If the EL is determined to be SLIFE, the student should be placed in programs and classes with teachers who implement culturally and linguistically responsive instruction consistent with the student’s level of English language proficiency and academic needs. Instruction should target closing deficits in skills and knowledge that the SLIFE may experience as a result of the limited and/or or interrupted access to formal education. The need for</w:t>
      </w:r>
      <w:r>
        <w:rPr>
          <w:color w:val="231F20"/>
          <w:spacing w:val="-6"/>
        </w:rPr>
        <w:t xml:space="preserve"> </w:t>
      </w:r>
      <w:r>
        <w:rPr>
          <w:color w:val="231F20"/>
        </w:rPr>
        <w:t>additional</w:t>
      </w:r>
      <w:r>
        <w:rPr>
          <w:color w:val="231F20"/>
          <w:spacing w:val="-3"/>
        </w:rPr>
        <w:t xml:space="preserve"> </w:t>
      </w:r>
      <w:r>
        <w:rPr>
          <w:color w:val="231F20"/>
        </w:rPr>
        <w:t>emotional</w:t>
      </w:r>
      <w:r>
        <w:rPr>
          <w:color w:val="231F20"/>
          <w:spacing w:val="-3"/>
        </w:rPr>
        <w:t xml:space="preserve"> </w:t>
      </w:r>
      <w:r>
        <w:rPr>
          <w:color w:val="231F20"/>
        </w:rPr>
        <w:t>and</w:t>
      </w:r>
      <w:r>
        <w:rPr>
          <w:color w:val="231F20"/>
          <w:spacing w:val="-4"/>
        </w:rPr>
        <w:t xml:space="preserve"> </w:t>
      </w:r>
      <w:r>
        <w:rPr>
          <w:color w:val="231F20"/>
        </w:rPr>
        <w:t>trauma</w:t>
      </w:r>
      <w:r>
        <w:rPr>
          <w:color w:val="231F20"/>
          <w:spacing w:val="-4"/>
        </w:rPr>
        <w:t xml:space="preserve"> </w:t>
      </w:r>
      <w:r>
        <w:rPr>
          <w:color w:val="231F20"/>
        </w:rPr>
        <w:t>supports</w:t>
      </w:r>
      <w:r>
        <w:rPr>
          <w:color w:val="231F20"/>
          <w:spacing w:val="-3"/>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assessed</w:t>
      </w:r>
      <w:r>
        <w:rPr>
          <w:color w:val="231F20"/>
          <w:spacing w:val="-4"/>
        </w:rPr>
        <w:t xml:space="preserve"> </w:t>
      </w:r>
      <w:r>
        <w:rPr>
          <w:color w:val="231F20"/>
        </w:rPr>
        <w:t>at</w:t>
      </w:r>
      <w:r>
        <w:rPr>
          <w:color w:val="231F20"/>
          <w:spacing w:val="-5"/>
        </w:rPr>
        <w:t xml:space="preserve"> </w:t>
      </w:r>
      <w:r>
        <w:rPr>
          <w:color w:val="231F20"/>
        </w:rPr>
        <w:t>this</w:t>
      </w:r>
      <w:r>
        <w:rPr>
          <w:color w:val="231F20"/>
          <w:spacing w:val="-4"/>
        </w:rPr>
        <w:t xml:space="preserve"> </w:t>
      </w:r>
      <w:r>
        <w:rPr>
          <w:color w:val="231F20"/>
        </w:rPr>
        <w:t>time.</w:t>
      </w:r>
    </w:p>
    <w:p w:rsidR="00074B66" w:rsidRDefault="00C277EC">
      <w:pPr>
        <w:pStyle w:val="ListParagraph"/>
        <w:numPr>
          <w:ilvl w:val="0"/>
          <w:numId w:val="5"/>
        </w:numPr>
        <w:tabs>
          <w:tab w:val="left" w:pos="840"/>
        </w:tabs>
        <w:spacing w:line="233" w:lineRule="exact"/>
      </w:pPr>
      <w:r>
        <w:rPr>
          <w:color w:val="231F20"/>
        </w:rPr>
        <w:t>Enter the EL as SLIFE in the school division student information system</w:t>
      </w:r>
      <w:r>
        <w:rPr>
          <w:color w:val="231F20"/>
          <w:spacing w:val="-28"/>
        </w:rPr>
        <w:t xml:space="preserve"> </w:t>
      </w:r>
      <w:r>
        <w:rPr>
          <w:color w:val="231F20"/>
        </w:rPr>
        <w:t>(SIS).</w:t>
      </w:r>
    </w:p>
    <w:p w:rsidR="00074B66" w:rsidRDefault="00C277EC">
      <w:pPr>
        <w:pStyle w:val="ListParagraph"/>
        <w:numPr>
          <w:ilvl w:val="0"/>
          <w:numId w:val="5"/>
        </w:numPr>
        <w:tabs>
          <w:tab w:val="left" w:pos="840"/>
        </w:tabs>
        <w:spacing w:before="10" w:line="211" w:lineRule="auto"/>
        <w:ind w:right="1116"/>
      </w:pPr>
      <w:r>
        <w:rPr>
          <w:color w:val="231F20"/>
        </w:rPr>
        <w:t>Notify parents or guardians of the student’s EL status to include the Language Instruction Educational Program (LIEP) to be</w:t>
      </w:r>
      <w:r>
        <w:rPr>
          <w:color w:val="231F20"/>
          <w:spacing w:val="-14"/>
        </w:rPr>
        <w:t xml:space="preserve"> </w:t>
      </w:r>
      <w:r>
        <w:rPr>
          <w:color w:val="231F20"/>
        </w:rPr>
        <w:t>provided.</w:t>
      </w:r>
    </w:p>
    <w:p w:rsidR="00074B66" w:rsidRDefault="00C277EC">
      <w:pPr>
        <w:pStyle w:val="ListParagraph"/>
        <w:numPr>
          <w:ilvl w:val="0"/>
          <w:numId w:val="5"/>
        </w:numPr>
        <w:tabs>
          <w:tab w:val="left" w:pos="839"/>
          <w:tab w:val="left" w:pos="840"/>
        </w:tabs>
        <w:spacing w:line="246" w:lineRule="exact"/>
      </w:pPr>
      <w:r>
        <w:rPr>
          <w:color w:val="231F20"/>
        </w:rPr>
        <w:t>Retain records of SLIFE status in student cumulative</w:t>
      </w:r>
      <w:r>
        <w:rPr>
          <w:color w:val="231F20"/>
          <w:spacing w:val="-31"/>
        </w:rPr>
        <w:t xml:space="preserve"> </w:t>
      </w:r>
      <w:r>
        <w:rPr>
          <w:color w:val="231F20"/>
        </w:rPr>
        <w:t>folders.</w:t>
      </w:r>
    </w:p>
    <w:p w:rsidR="00074B66" w:rsidRDefault="00C277EC">
      <w:pPr>
        <w:pStyle w:val="Heading5"/>
        <w:spacing w:before="129"/>
        <w:ind w:left="163"/>
      </w:pPr>
      <w:r>
        <w:rPr>
          <w:color w:val="231F20"/>
          <w:w w:val="105"/>
        </w:rPr>
        <w:t>Removing SLIFE Status:</w:t>
      </w:r>
    </w:p>
    <w:p w:rsidR="00074B66" w:rsidRDefault="00C277EC">
      <w:pPr>
        <w:pStyle w:val="BodyText"/>
        <w:spacing w:before="154" w:line="211" w:lineRule="auto"/>
        <w:ind w:left="119" w:right="944"/>
      </w:pPr>
      <w:r>
        <w:rPr>
          <w:color w:val="231F20"/>
        </w:rPr>
        <w:t xml:space="preserve">After a period of time in U.S. schools with consistent content and language instructional support, it may be appropriate to remove SLIFE status although a student has had at least two years less schooling than similar- aged peers. In addition, school divisions have the autonomy to develop a local system to indicate a “former- SLIFE designation” for </w:t>
      </w:r>
      <w:r w:rsidR="00E30EDC">
        <w:rPr>
          <w:color w:val="231F20"/>
        </w:rPr>
        <w:t>data tracking</w:t>
      </w:r>
      <w:r>
        <w:rPr>
          <w:color w:val="231F20"/>
        </w:rPr>
        <w:t xml:space="preserve"> and analysis purposes.</w:t>
      </w:r>
    </w:p>
    <w:p w:rsidR="00074B66" w:rsidRDefault="00C277EC">
      <w:pPr>
        <w:pStyle w:val="ListParagraph"/>
        <w:numPr>
          <w:ilvl w:val="0"/>
          <w:numId w:val="4"/>
        </w:numPr>
        <w:tabs>
          <w:tab w:val="left" w:pos="839"/>
          <w:tab w:val="left" w:pos="840"/>
        </w:tabs>
        <w:spacing w:before="139" w:line="253" w:lineRule="exact"/>
      </w:pPr>
      <w:r>
        <w:rPr>
          <w:color w:val="231F20"/>
        </w:rPr>
        <w:t>Identify staff to lead SLIFE</w:t>
      </w:r>
      <w:r>
        <w:rPr>
          <w:color w:val="231F20"/>
          <w:spacing w:val="-23"/>
        </w:rPr>
        <w:t xml:space="preserve"> </w:t>
      </w:r>
      <w:r>
        <w:rPr>
          <w:color w:val="231F20"/>
        </w:rPr>
        <w:t>committees.</w:t>
      </w:r>
    </w:p>
    <w:p w:rsidR="00074B66" w:rsidRDefault="00C277EC">
      <w:pPr>
        <w:pStyle w:val="ListParagraph"/>
        <w:numPr>
          <w:ilvl w:val="0"/>
          <w:numId w:val="4"/>
        </w:numPr>
        <w:tabs>
          <w:tab w:val="left" w:pos="840"/>
        </w:tabs>
        <w:spacing w:line="237" w:lineRule="exact"/>
      </w:pPr>
      <w:r>
        <w:rPr>
          <w:color w:val="231F20"/>
          <w:spacing w:val="-3"/>
        </w:rPr>
        <w:t xml:space="preserve">Convene </w:t>
      </w:r>
      <w:r>
        <w:rPr>
          <w:color w:val="231F20"/>
        </w:rPr>
        <w:t>a committee of stakeholders who are familiar with the academic performance of the</w:t>
      </w:r>
      <w:r>
        <w:rPr>
          <w:color w:val="231F20"/>
          <w:spacing w:val="-7"/>
        </w:rPr>
        <w:t xml:space="preserve"> </w:t>
      </w:r>
      <w:r>
        <w:rPr>
          <w:color w:val="231F20"/>
        </w:rPr>
        <w:t>SLIFE.</w:t>
      </w:r>
    </w:p>
    <w:p w:rsidR="00074B66" w:rsidRDefault="00C277EC">
      <w:pPr>
        <w:pStyle w:val="ListParagraph"/>
        <w:numPr>
          <w:ilvl w:val="0"/>
          <w:numId w:val="4"/>
        </w:numPr>
        <w:tabs>
          <w:tab w:val="left" w:pos="840"/>
        </w:tabs>
        <w:spacing w:line="237" w:lineRule="exact"/>
      </w:pPr>
      <w:r>
        <w:rPr>
          <w:color w:val="231F20"/>
          <w:w w:val="105"/>
        </w:rPr>
        <w:t>Develop</w:t>
      </w:r>
      <w:r>
        <w:rPr>
          <w:color w:val="231F20"/>
          <w:spacing w:val="-8"/>
          <w:w w:val="105"/>
        </w:rPr>
        <w:t xml:space="preserve"> </w:t>
      </w:r>
      <w:r>
        <w:rPr>
          <w:color w:val="231F20"/>
          <w:w w:val="105"/>
        </w:rPr>
        <w:t>a</w:t>
      </w:r>
      <w:r>
        <w:rPr>
          <w:color w:val="231F20"/>
          <w:spacing w:val="-9"/>
          <w:w w:val="105"/>
        </w:rPr>
        <w:t xml:space="preserve"> </w:t>
      </w:r>
      <w:r>
        <w:rPr>
          <w:color w:val="231F20"/>
          <w:w w:val="105"/>
        </w:rPr>
        <w:t>written</w:t>
      </w:r>
      <w:r>
        <w:rPr>
          <w:color w:val="231F20"/>
          <w:spacing w:val="-8"/>
          <w:w w:val="105"/>
        </w:rPr>
        <w:t xml:space="preserve"> </w:t>
      </w:r>
      <w:r>
        <w:rPr>
          <w:color w:val="231F20"/>
          <w:w w:val="105"/>
        </w:rPr>
        <w:t>protocol</w:t>
      </w:r>
      <w:r>
        <w:rPr>
          <w:color w:val="231F20"/>
          <w:spacing w:val="-8"/>
          <w:w w:val="105"/>
        </w:rPr>
        <w:t xml:space="preserve"> </w:t>
      </w:r>
      <w:r>
        <w:rPr>
          <w:color w:val="231F20"/>
          <w:w w:val="105"/>
        </w:rPr>
        <w:t>to</w:t>
      </w:r>
      <w:r>
        <w:rPr>
          <w:color w:val="231F20"/>
          <w:spacing w:val="-8"/>
          <w:w w:val="105"/>
        </w:rPr>
        <w:t xml:space="preserve"> </w:t>
      </w:r>
      <w:r>
        <w:rPr>
          <w:color w:val="231F20"/>
          <w:w w:val="105"/>
        </w:rPr>
        <w:t>review</w:t>
      </w:r>
      <w:r>
        <w:rPr>
          <w:color w:val="231F20"/>
          <w:spacing w:val="-9"/>
          <w:w w:val="105"/>
        </w:rPr>
        <w:t xml:space="preserve"> </w:t>
      </w:r>
      <w:r>
        <w:rPr>
          <w:color w:val="231F20"/>
          <w:w w:val="105"/>
        </w:rPr>
        <w:t>and</w:t>
      </w:r>
      <w:r>
        <w:rPr>
          <w:color w:val="231F20"/>
          <w:spacing w:val="-7"/>
          <w:w w:val="105"/>
        </w:rPr>
        <w:t xml:space="preserve"> </w:t>
      </w:r>
      <w:r>
        <w:rPr>
          <w:color w:val="231F20"/>
          <w:w w:val="105"/>
        </w:rPr>
        <w:t>remove</w:t>
      </w:r>
      <w:r>
        <w:rPr>
          <w:color w:val="231F20"/>
          <w:spacing w:val="-8"/>
          <w:w w:val="105"/>
        </w:rPr>
        <w:t xml:space="preserve"> </w:t>
      </w:r>
      <w:r>
        <w:rPr>
          <w:color w:val="231F20"/>
          <w:w w:val="105"/>
        </w:rPr>
        <w:t>SLIFE</w:t>
      </w:r>
      <w:r>
        <w:rPr>
          <w:color w:val="231F20"/>
          <w:spacing w:val="-9"/>
          <w:w w:val="105"/>
        </w:rPr>
        <w:t xml:space="preserve"> </w:t>
      </w:r>
      <w:r>
        <w:rPr>
          <w:color w:val="231F20"/>
          <w:w w:val="105"/>
        </w:rPr>
        <w:t>status.</w:t>
      </w:r>
    </w:p>
    <w:p w:rsidR="00074B66" w:rsidRDefault="00C277EC">
      <w:pPr>
        <w:pStyle w:val="ListParagraph"/>
        <w:numPr>
          <w:ilvl w:val="0"/>
          <w:numId w:val="4"/>
        </w:numPr>
        <w:tabs>
          <w:tab w:val="left" w:pos="840"/>
        </w:tabs>
        <w:spacing w:line="253" w:lineRule="exact"/>
      </w:pPr>
      <w:r>
        <w:rPr>
          <w:color w:val="231F20"/>
          <w:spacing w:val="-3"/>
        </w:rPr>
        <w:t xml:space="preserve">Remove </w:t>
      </w:r>
      <w:r>
        <w:rPr>
          <w:color w:val="231F20"/>
        </w:rPr>
        <w:t>student’s SLIFE status in the school division SIS and maintain</w:t>
      </w:r>
      <w:r>
        <w:rPr>
          <w:color w:val="231F20"/>
          <w:spacing w:val="-20"/>
        </w:rPr>
        <w:t xml:space="preserve"> </w:t>
      </w:r>
      <w:r>
        <w:rPr>
          <w:color w:val="231F20"/>
        </w:rPr>
        <w:t>documents.</w:t>
      </w:r>
    </w:p>
    <w:p w:rsidR="00074B66" w:rsidRDefault="00074B66">
      <w:pPr>
        <w:spacing w:line="253" w:lineRule="exact"/>
        <w:sectPr w:rsidR="00074B66">
          <w:headerReference w:type="default" r:id="rId7"/>
          <w:footerReference w:type="default" r:id="rId8"/>
          <w:pgSz w:w="12240" w:h="15840"/>
          <w:pgMar w:top="560" w:right="520" w:bottom="740" w:left="600" w:header="0" w:footer="544" w:gutter="0"/>
          <w:pgNumType w:start="17"/>
          <w:cols w:space="720"/>
        </w:sectPr>
      </w:pPr>
    </w:p>
    <w:p w:rsidR="00074B66" w:rsidRDefault="00C277EC">
      <w:pPr>
        <w:spacing w:before="114" w:line="228" w:lineRule="auto"/>
        <w:ind w:right="78"/>
        <w:jc w:val="center"/>
        <w:rPr>
          <w:b/>
          <w:sz w:val="31"/>
        </w:rPr>
      </w:pPr>
      <w:bookmarkStart w:id="2" w:name="Option_One:_Indicators_Compiled_Through_"/>
      <w:bookmarkStart w:id="3" w:name="Option_Two:_Indicators_Compiled_Through_"/>
      <w:bookmarkStart w:id="4" w:name="_bookmark14"/>
      <w:bookmarkEnd w:id="2"/>
      <w:bookmarkEnd w:id="3"/>
      <w:bookmarkEnd w:id="4"/>
      <w:r>
        <w:rPr>
          <w:b/>
          <w:color w:val="231F20"/>
          <w:w w:val="110"/>
          <w:sz w:val="31"/>
        </w:rPr>
        <w:lastRenderedPageBreak/>
        <w:t>Checklist</w:t>
      </w:r>
      <w:r>
        <w:rPr>
          <w:b/>
          <w:color w:val="231F20"/>
          <w:spacing w:val="-53"/>
          <w:w w:val="110"/>
          <w:sz w:val="31"/>
        </w:rPr>
        <w:t xml:space="preserve"> </w:t>
      </w:r>
      <w:r>
        <w:rPr>
          <w:b/>
          <w:color w:val="231F20"/>
          <w:w w:val="110"/>
          <w:sz w:val="31"/>
        </w:rPr>
        <w:t>to</w:t>
      </w:r>
      <w:r>
        <w:rPr>
          <w:b/>
          <w:color w:val="231F20"/>
          <w:spacing w:val="-51"/>
          <w:w w:val="110"/>
          <w:sz w:val="31"/>
        </w:rPr>
        <w:t xml:space="preserve"> </w:t>
      </w:r>
      <w:r>
        <w:rPr>
          <w:b/>
          <w:color w:val="231F20"/>
          <w:w w:val="110"/>
          <w:sz w:val="31"/>
        </w:rPr>
        <w:t>Determine</w:t>
      </w:r>
      <w:r>
        <w:rPr>
          <w:b/>
          <w:color w:val="231F20"/>
          <w:spacing w:val="-51"/>
          <w:w w:val="110"/>
          <w:sz w:val="31"/>
        </w:rPr>
        <w:t xml:space="preserve"> </w:t>
      </w:r>
      <w:r>
        <w:rPr>
          <w:b/>
          <w:color w:val="231F20"/>
          <w:w w:val="110"/>
          <w:sz w:val="31"/>
        </w:rPr>
        <w:t>a</w:t>
      </w:r>
      <w:r>
        <w:rPr>
          <w:b/>
          <w:color w:val="231F20"/>
          <w:spacing w:val="-52"/>
          <w:w w:val="110"/>
          <w:sz w:val="31"/>
        </w:rPr>
        <w:t xml:space="preserve"> </w:t>
      </w:r>
      <w:r>
        <w:rPr>
          <w:b/>
          <w:color w:val="231F20"/>
          <w:w w:val="110"/>
          <w:sz w:val="31"/>
        </w:rPr>
        <w:t>Possible</w:t>
      </w:r>
      <w:r>
        <w:rPr>
          <w:b/>
          <w:color w:val="231F20"/>
          <w:spacing w:val="-51"/>
          <w:w w:val="110"/>
          <w:sz w:val="31"/>
        </w:rPr>
        <w:t xml:space="preserve"> </w:t>
      </w:r>
      <w:r>
        <w:rPr>
          <w:b/>
          <w:color w:val="231F20"/>
          <w:w w:val="110"/>
          <w:sz w:val="31"/>
        </w:rPr>
        <w:t>SLIFE</w:t>
      </w:r>
      <w:r>
        <w:rPr>
          <w:b/>
          <w:color w:val="231F20"/>
          <w:spacing w:val="-52"/>
          <w:w w:val="110"/>
          <w:sz w:val="31"/>
        </w:rPr>
        <w:t xml:space="preserve"> </w:t>
      </w:r>
      <w:r>
        <w:rPr>
          <w:b/>
          <w:color w:val="231F20"/>
          <w:w w:val="110"/>
          <w:sz w:val="31"/>
        </w:rPr>
        <w:t>Status</w:t>
      </w:r>
      <w:r>
        <w:rPr>
          <w:b/>
          <w:color w:val="231F20"/>
          <w:spacing w:val="-51"/>
          <w:w w:val="110"/>
          <w:sz w:val="31"/>
        </w:rPr>
        <w:t xml:space="preserve"> </w:t>
      </w:r>
      <w:r>
        <w:rPr>
          <w:b/>
          <w:color w:val="231F20"/>
          <w:w w:val="110"/>
          <w:sz w:val="31"/>
        </w:rPr>
        <w:t>and</w:t>
      </w:r>
      <w:r>
        <w:rPr>
          <w:b/>
          <w:color w:val="231F20"/>
          <w:spacing w:val="-52"/>
          <w:w w:val="110"/>
          <w:sz w:val="31"/>
        </w:rPr>
        <w:t xml:space="preserve"> </w:t>
      </w:r>
      <w:r>
        <w:rPr>
          <w:b/>
          <w:color w:val="231F20"/>
          <w:w w:val="110"/>
          <w:sz w:val="31"/>
        </w:rPr>
        <w:t>Other</w:t>
      </w:r>
      <w:r>
        <w:rPr>
          <w:b/>
          <w:color w:val="231F20"/>
          <w:spacing w:val="-53"/>
          <w:w w:val="110"/>
          <w:sz w:val="31"/>
        </w:rPr>
        <w:t xml:space="preserve"> </w:t>
      </w:r>
      <w:r>
        <w:rPr>
          <w:b/>
          <w:color w:val="231F20"/>
          <w:w w:val="110"/>
          <w:sz w:val="31"/>
        </w:rPr>
        <w:t>Considerations</w:t>
      </w:r>
      <w:r>
        <w:rPr>
          <w:b/>
          <w:color w:val="231F20"/>
          <w:spacing w:val="-52"/>
          <w:w w:val="110"/>
          <w:sz w:val="31"/>
        </w:rPr>
        <w:t xml:space="preserve"> </w:t>
      </w:r>
      <w:r>
        <w:rPr>
          <w:b/>
          <w:color w:val="231F20"/>
          <w:w w:val="110"/>
          <w:sz w:val="31"/>
        </w:rPr>
        <w:t>for</w:t>
      </w:r>
      <w:r>
        <w:rPr>
          <w:b/>
          <w:color w:val="231F20"/>
          <w:spacing w:val="-52"/>
          <w:w w:val="110"/>
          <w:sz w:val="31"/>
        </w:rPr>
        <w:t xml:space="preserve"> </w:t>
      </w:r>
      <w:r>
        <w:rPr>
          <w:b/>
          <w:color w:val="231F20"/>
          <w:w w:val="110"/>
          <w:sz w:val="31"/>
        </w:rPr>
        <w:t xml:space="preserve">ELs OPTIONS </w:t>
      </w:r>
      <w:r>
        <w:rPr>
          <w:b/>
          <w:color w:val="231F20"/>
          <w:spacing w:val="-3"/>
          <w:w w:val="110"/>
          <w:sz w:val="31"/>
        </w:rPr>
        <w:t xml:space="preserve">FOR </w:t>
      </w:r>
      <w:r>
        <w:rPr>
          <w:b/>
          <w:color w:val="231F20"/>
          <w:w w:val="110"/>
          <w:sz w:val="31"/>
        </w:rPr>
        <w:t>SCHOOL DIVISIONS</w:t>
      </w:r>
    </w:p>
    <w:p w:rsidR="00074B66" w:rsidRDefault="00C277EC">
      <w:pPr>
        <w:pStyle w:val="Heading4"/>
        <w:spacing w:before="125"/>
        <w:ind w:right="78"/>
      </w:pPr>
      <w:r>
        <w:rPr>
          <w:color w:val="231F20"/>
          <w:w w:val="105"/>
        </w:rPr>
        <w:t>Option One: Indicators Compiled Through Division-wide Registration Documents</w:t>
      </w:r>
    </w:p>
    <w:p w:rsidR="00074B66" w:rsidRDefault="00074B66">
      <w:pPr>
        <w:pStyle w:val="BodyText"/>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987"/>
        <w:gridCol w:w="2217"/>
        <w:gridCol w:w="4516"/>
      </w:tblGrid>
      <w:tr w:rsidR="00074B66">
        <w:trPr>
          <w:trHeight w:val="325"/>
        </w:trPr>
        <w:tc>
          <w:tcPr>
            <w:tcW w:w="2155" w:type="dxa"/>
            <w:tcBorders>
              <w:bottom w:val="single" w:sz="8" w:space="0" w:color="231F20"/>
            </w:tcBorders>
            <w:shd w:val="clear" w:color="auto" w:fill="0C1720"/>
          </w:tcPr>
          <w:p w:rsidR="00074B66" w:rsidRDefault="00C277EC">
            <w:pPr>
              <w:pStyle w:val="TableParagraph"/>
              <w:spacing w:before="26" w:line="279" w:lineRule="exact"/>
              <w:ind w:left="456"/>
              <w:rPr>
                <w:sz w:val="24"/>
              </w:rPr>
            </w:pPr>
            <w:r>
              <w:rPr>
                <w:color w:val="FFFFFF"/>
                <w:w w:val="110"/>
                <w:sz w:val="24"/>
              </w:rPr>
              <w:t>Option One</w:t>
            </w:r>
          </w:p>
        </w:tc>
        <w:tc>
          <w:tcPr>
            <w:tcW w:w="1987" w:type="dxa"/>
            <w:tcBorders>
              <w:bottom w:val="single" w:sz="8" w:space="0" w:color="231F20"/>
            </w:tcBorders>
            <w:shd w:val="clear" w:color="auto" w:fill="0C1720"/>
          </w:tcPr>
          <w:p w:rsidR="00074B66" w:rsidRDefault="00C277EC">
            <w:pPr>
              <w:pStyle w:val="TableParagraph"/>
              <w:spacing w:before="26" w:line="279" w:lineRule="exact"/>
              <w:ind w:left="194"/>
              <w:rPr>
                <w:sz w:val="24"/>
              </w:rPr>
            </w:pPr>
            <w:r>
              <w:rPr>
                <w:color w:val="FFFFFF"/>
                <w:sz w:val="24"/>
              </w:rPr>
              <w:t>Implementation</w:t>
            </w:r>
          </w:p>
        </w:tc>
        <w:tc>
          <w:tcPr>
            <w:tcW w:w="2217" w:type="dxa"/>
            <w:tcBorders>
              <w:bottom w:val="single" w:sz="8" w:space="0" w:color="231F20"/>
            </w:tcBorders>
            <w:shd w:val="clear" w:color="auto" w:fill="0C1720"/>
          </w:tcPr>
          <w:p w:rsidR="00074B66" w:rsidRDefault="00C277EC">
            <w:pPr>
              <w:pStyle w:val="TableParagraph"/>
              <w:spacing w:before="26" w:line="279" w:lineRule="exact"/>
              <w:ind w:left="253"/>
              <w:rPr>
                <w:sz w:val="24"/>
              </w:rPr>
            </w:pPr>
            <w:r>
              <w:rPr>
                <w:color w:val="FFFFFF"/>
                <w:sz w:val="24"/>
              </w:rPr>
              <w:t>Staff Responsible</w:t>
            </w:r>
          </w:p>
        </w:tc>
        <w:tc>
          <w:tcPr>
            <w:tcW w:w="4516" w:type="dxa"/>
            <w:tcBorders>
              <w:bottom w:val="single" w:sz="8" w:space="0" w:color="231F20"/>
            </w:tcBorders>
            <w:shd w:val="clear" w:color="auto" w:fill="0C1720"/>
          </w:tcPr>
          <w:p w:rsidR="00074B66" w:rsidRDefault="00C277EC">
            <w:pPr>
              <w:pStyle w:val="TableParagraph"/>
              <w:spacing w:before="26" w:line="279" w:lineRule="exact"/>
              <w:ind w:left="1280"/>
              <w:rPr>
                <w:sz w:val="24"/>
              </w:rPr>
            </w:pPr>
            <w:r>
              <w:rPr>
                <w:color w:val="FFFFFF"/>
                <w:w w:val="105"/>
                <w:sz w:val="24"/>
              </w:rPr>
              <w:t>Action Items/Notes</w:t>
            </w:r>
          </w:p>
        </w:tc>
      </w:tr>
      <w:tr w:rsidR="00074B66">
        <w:trPr>
          <w:trHeight w:val="2587"/>
        </w:trPr>
        <w:tc>
          <w:tcPr>
            <w:tcW w:w="2155" w:type="dxa"/>
            <w:tcBorders>
              <w:top w:val="single" w:sz="8" w:space="0" w:color="231F20"/>
            </w:tcBorders>
          </w:tcPr>
          <w:p w:rsidR="00074B66" w:rsidRDefault="00C277EC">
            <w:pPr>
              <w:pStyle w:val="TableParagraph"/>
              <w:spacing w:before="38" w:line="225" w:lineRule="auto"/>
              <w:ind w:left="80"/>
            </w:pPr>
            <w:r>
              <w:rPr>
                <w:color w:val="231F20"/>
              </w:rPr>
              <w:t>The three SLIFE indicators or locally developed parent- friendly questions are used to determine SLIFE status</w:t>
            </w:r>
          </w:p>
          <w:p w:rsidR="00074B66" w:rsidRDefault="00C277EC">
            <w:pPr>
              <w:pStyle w:val="TableParagraph"/>
              <w:spacing w:before="3" w:line="225" w:lineRule="auto"/>
              <w:ind w:left="80" w:right="405"/>
            </w:pPr>
            <w:r>
              <w:rPr>
                <w:color w:val="231F20"/>
              </w:rPr>
              <w:t xml:space="preserve">through inclusion </w:t>
            </w:r>
            <w:r>
              <w:rPr>
                <w:color w:val="231F20"/>
                <w:w w:val="105"/>
              </w:rPr>
              <w:t>in registration documents (see Appendix B).</w:t>
            </w:r>
          </w:p>
        </w:tc>
        <w:tc>
          <w:tcPr>
            <w:tcW w:w="1987" w:type="dxa"/>
            <w:tcBorders>
              <w:top w:val="single" w:sz="8" w:space="0" w:color="231F20"/>
            </w:tcBorders>
          </w:tcPr>
          <w:p w:rsidR="00074B66" w:rsidRDefault="00C277EC">
            <w:pPr>
              <w:pStyle w:val="TableParagraph"/>
              <w:tabs>
                <w:tab w:val="left" w:pos="799"/>
              </w:tabs>
              <w:spacing w:before="9"/>
              <w:ind w:left="440"/>
              <w:rPr>
                <w:sz w:val="24"/>
              </w:rPr>
            </w:pPr>
            <w:r>
              <w:rPr>
                <w:rFonts w:ascii="Symbol" w:hAnsi="Symbol"/>
                <w:color w:val="231F20"/>
                <w:w w:val="105"/>
                <w:sz w:val="24"/>
              </w:rPr>
              <w:t></w:t>
            </w:r>
            <w:r>
              <w:rPr>
                <w:rFonts w:ascii="Times New Roman" w:hAnsi="Times New Roman"/>
                <w:color w:val="231F20"/>
                <w:w w:val="105"/>
                <w:sz w:val="24"/>
              </w:rPr>
              <w:tab/>
            </w:r>
            <w:r>
              <w:rPr>
                <w:color w:val="231F20"/>
                <w:spacing w:val="-8"/>
                <w:w w:val="105"/>
                <w:sz w:val="24"/>
              </w:rPr>
              <w:t>Yes</w:t>
            </w:r>
          </w:p>
          <w:p w:rsidR="00074B66" w:rsidRDefault="00C277EC">
            <w:pPr>
              <w:pStyle w:val="TableParagraph"/>
              <w:tabs>
                <w:tab w:val="left" w:pos="799"/>
              </w:tabs>
              <w:spacing w:before="102"/>
              <w:ind w:left="440"/>
              <w:rPr>
                <w:sz w:val="24"/>
              </w:rPr>
            </w:pPr>
            <w:r>
              <w:rPr>
                <w:rFonts w:ascii="Symbol" w:hAnsi="Symbol"/>
                <w:color w:val="231F20"/>
                <w:w w:val="110"/>
                <w:sz w:val="24"/>
              </w:rPr>
              <w:t></w:t>
            </w:r>
            <w:r>
              <w:rPr>
                <w:rFonts w:ascii="Times New Roman" w:hAnsi="Times New Roman"/>
                <w:color w:val="231F20"/>
                <w:w w:val="110"/>
                <w:sz w:val="24"/>
              </w:rPr>
              <w:tab/>
            </w:r>
            <w:r>
              <w:rPr>
                <w:color w:val="231F20"/>
                <w:w w:val="110"/>
                <w:sz w:val="24"/>
              </w:rPr>
              <w:t>No</w:t>
            </w:r>
          </w:p>
          <w:p w:rsidR="00074B66" w:rsidRDefault="00C277EC">
            <w:pPr>
              <w:pStyle w:val="TableParagraph"/>
              <w:tabs>
                <w:tab w:val="left" w:pos="799"/>
              </w:tabs>
              <w:spacing w:before="102"/>
              <w:ind w:left="440"/>
              <w:rPr>
                <w:sz w:val="24"/>
              </w:rPr>
            </w:pPr>
            <w:r>
              <w:rPr>
                <w:rFonts w:ascii="Symbol" w:hAnsi="Symbol"/>
                <w:color w:val="231F20"/>
                <w:sz w:val="24"/>
              </w:rPr>
              <w:t></w:t>
            </w:r>
            <w:r>
              <w:rPr>
                <w:rFonts w:ascii="Times New Roman" w:hAnsi="Times New Roman"/>
                <w:color w:val="231F20"/>
                <w:sz w:val="24"/>
              </w:rPr>
              <w:tab/>
            </w:r>
            <w:r>
              <w:rPr>
                <w:color w:val="231F20"/>
                <w:sz w:val="24"/>
              </w:rPr>
              <w:t>Partial</w:t>
            </w:r>
          </w:p>
        </w:tc>
        <w:tc>
          <w:tcPr>
            <w:tcW w:w="2217" w:type="dxa"/>
            <w:tcBorders>
              <w:top w:val="single" w:sz="8" w:space="0" w:color="231F20"/>
            </w:tcBorders>
          </w:tcPr>
          <w:p w:rsidR="00074B66" w:rsidRDefault="00074B66">
            <w:pPr>
              <w:pStyle w:val="TableParagraph"/>
              <w:rPr>
                <w:rFonts w:ascii="Times New Roman"/>
              </w:rPr>
            </w:pPr>
          </w:p>
        </w:tc>
        <w:tc>
          <w:tcPr>
            <w:tcW w:w="4516" w:type="dxa"/>
            <w:tcBorders>
              <w:top w:val="single" w:sz="8" w:space="0" w:color="231F20"/>
            </w:tcBorders>
          </w:tcPr>
          <w:p w:rsidR="00074B66" w:rsidRDefault="00074B66">
            <w:pPr>
              <w:pStyle w:val="TableParagraph"/>
              <w:rPr>
                <w:rFonts w:ascii="Times New Roman"/>
              </w:rPr>
            </w:pPr>
          </w:p>
        </w:tc>
      </w:tr>
    </w:tbl>
    <w:p w:rsidR="00074B66" w:rsidRDefault="00C277EC">
      <w:pPr>
        <w:pStyle w:val="Heading4"/>
        <w:spacing w:before="243"/>
        <w:ind w:right="78"/>
      </w:pPr>
      <w:r>
        <w:rPr>
          <w:color w:val="231F20"/>
          <w:w w:val="105"/>
        </w:rPr>
        <w:t>Option Two: Indicators Compiled Through an Interview Process</w:t>
      </w:r>
    </w:p>
    <w:p w:rsidR="00074B66" w:rsidRDefault="00074B66">
      <w:pPr>
        <w:pStyle w:val="BodyText"/>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930"/>
        <w:gridCol w:w="2268"/>
        <w:gridCol w:w="4495"/>
      </w:tblGrid>
      <w:tr w:rsidR="00074B66">
        <w:trPr>
          <w:trHeight w:val="325"/>
        </w:trPr>
        <w:tc>
          <w:tcPr>
            <w:tcW w:w="2155" w:type="dxa"/>
            <w:tcBorders>
              <w:bottom w:val="single" w:sz="8" w:space="0" w:color="231F20"/>
            </w:tcBorders>
            <w:shd w:val="clear" w:color="auto" w:fill="0C1720"/>
          </w:tcPr>
          <w:p w:rsidR="00074B66" w:rsidRDefault="00C277EC">
            <w:pPr>
              <w:pStyle w:val="TableParagraph"/>
              <w:spacing w:before="26" w:line="279" w:lineRule="exact"/>
              <w:ind w:left="456"/>
              <w:rPr>
                <w:sz w:val="24"/>
              </w:rPr>
            </w:pPr>
            <w:r>
              <w:rPr>
                <w:color w:val="FFFFFF"/>
                <w:w w:val="110"/>
                <w:sz w:val="24"/>
              </w:rPr>
              <w:t>Option One</w:t>
            </w:r>
          </w:p>
        </w:tc>
        <w:tc>
          <w:tcPr>
            <w:tcW w:w="1930" w:type="dxa"/>
            <w:tcBorders>
              <w:bottom w:val="single" w:sz="8" w:space="0" w:color="231F20"/>
            </w:tcBorders>
            <w:shd w:val="clear" w:color="auto" w:fill="0C1720"/>
          </w:tcPr>
          <w:p w:rsidR="00074B66" w:rsidRDefault="00C277EC">
            <w:pPr>
              <w:pStyle w:val="TableParagraph"/>
              <w:spacing w:before="26" w:line="279" w:lineRule="exact"/>
              <w:ind w:left="165"/>
              <w:rPr>
                <w:sz w:val="24"/>
              </w:rPr>
            </w:pPr>
            <w:r>
              <w:rPr>
                <w:color w:val="FFFFFF"/>
                <w:sz w:val="24"/>
              </w:rPr>
              <w:t>Implementation</w:t>
            </w:r>
          </w:p>
        </w:tc>
        <w:tc>
          <w:tcPr>
            <w:tcW w:w="2268" w:type="dxa"/>
            <w:tcBorders>
              <w:bottom w:val="single" w:sz="8" w:space="0" w:color="231F20"/>
            </w:tcBorders>
            <w:shd w:val="clear" w:color="auto" w:fill="0C1720"/>
          </w:tcPr>
          <w:p w:rsidR="00074B66" w:rsidRDefault="00C277EC">
            <w:pPr>
              <w:pStyle w:val="TableParagraph"/>
              <w:spacing w:before="26" w:line="279" w:lineRule="exact"/>
              <w:ind w:left="277"/>
              <w:rPr>
                <w:sz w:val="24"/>
              </w:rPr>
            </w:pPr>
            <w:r>
              <w:rPr>
                <w:color w:val="FFFFFF"/>
                <w:sz w:val="24"/>
              </w:rPr>
              <w:t>Staff Responsible</w:t>
            </w:r>
          </w:p>
        </w:tc>
        <w:tc>
          <w:tcPr>
            <w:tcW w:w="4495" w:type="dxa"/>
            <w:tcBorders>
              <w:bottom w:val="single" w:sz="8" w:space="0" w:color="231F20"/>
            </w:tcBorders>
            <w:shd w:val="clear" w:color="auto" w:fill="0C1720"/>
          </w:tcPr>
          <w:p w:rsidR="00074B66" w:rsidRDefault="00C277EC">
            <w:pPr>
              <w:pStyle w:val="TableParagraph"/>
              <w:spacing w:before="26" w:line="279" w:lineRule="exact"/>
              <w:ind w:left="1268"/>
              <w:rPr>
                <w:sz w:val="24"/>
              </w:rPr>
            </w:pPr>
            <w:r>
              <w:rPr>
                <w:color w:val="FFFFFF"/>
                <w:w w:val="105"/>
                <w:sz w:val="24"/>
              </w:rPr>
              <w:t>Action Items/Notes</w:t>
            </w:r>
          </w:p>
        </w:tc>
        <w:bookmarkStart w:id="5" w:name="_GoBack"/>
        <w:bookmarkEnd w:id="5"/>
      </w:tr>
      <w:tr w:rsidR="00074B66">
        <w:trPr>
          <w:trHeight w:val="3356"/>
        </w:trPr>
        <w:tc>
          <w:tcPr>
            <w:tcW w:w="2155" w:type="dxa"/>
            <w:tcBorders>
              <w:top w:val="single" w:sz="8" w:space="0" w:color="231F20"/>
              <w:bottom w:val="single" w:sz="4" w:space="0" w:color="231F20"/>
              <w:right w:val="single" w:sz="4" w:space="0" w:color="231F20"/>
            </w:tcBorders>
          </w:tcPr>
          <w:p w:rsidR="00074B66" w:rsidRDefault="00C277EC">
            <w:pPr>
              <w:pStyle w:val="TableParagraph"/>
              <w:spacing w:before="48" w:line="225" w:lineRule="auto"/>
              <w:ind w:left="80" w:right="304"/>
            </w:pPr>
            <w:r>
              <w:rPr>
                <w:color w:val="231F20"/>
              </w:rPr>
              <w:t>The three SLIFE indicators or locally developed parent- friendly interview questions can be used to determine SLIFE status.</w:t>
            </w:r>
          </w:p>
          <w:p w:rsidR="00074B66" w:rsidRDefault="00C277EC">
            <w:pPr>
              <w:pStyle w:val="TableParagraph"/>
              <w:spacing w:before="4" w:line="225" w:lineRule="auto"/>
              <w:ind w:left="80" w:right="191"/>
            </w:pPr>
            <w:r>
              <w:rPr>
                <w:color w:val="231F20"/>
                <w:w w:val="105"/>
              </w:rPr>
              <w:t>Interview questions can be included as part of a division- wide interview protocol (see Appendix C).</w:t>
            </w:r>
          </w:p>
        </w:tc>
        <w:tc>
          <w:tcPr>
            <w:tcW w:w="1930" w:type="dxa"/>
            <w:tcBorders>
              <w:top w:val="single" w:sz="8" w:space="0" w:color="231F20"/>
              <w:left w:val="single" w:sz="4" w:space="0" w:color="231F20"/>
              <w:bottom w:val="single" w:sz="4" w:space="0" w:color="231F20"/>
            </w:tcBorders>
          </w:tcPr>
          <w:p w:rsidR="00074B66" w:rsidRDefault="00C277EC">
            <w:pPr>
              <w:pStyle w:val="TableParagraph"/>
              <w:tabs>
                <w:tab w:val="left" w:pos="799"/>
              </w:tabs>
              <w:spacing w:before="19"/>
              <w:ind w:left="440"/>
              <w:rPr>
                <w:sz w:val="24"/>
              </w:rPr>
            </w:pPr>
            <w:r>
              <w:rPr>
                <w:rFonts w:ascii="Symbol" w:hAnsi="Symbol"/>
                <w:color w:val="231F20"/>
                <w:w w:val="105"/>
                <w:sz w:val="24"/>
              </w:rPr>
              <w:t></w:t>
            </w:r>
            <w:r>
              <w:rPr>
                <w:rFonts w:ascii="Times New Roman" w:hAnsi="Times New Roman"/>
                <w:color w:val="231F20"/>
                <w:w w:val="105"/>
                <w:sz w:val="24"/>
              </w:rPr>
              <w:tab/>
            </w:r>
            <w:r>
              <w:rPr>
                <w:color w:val="231F20"/>
                <w:spacing w:val="-8"/>
                <w:w w:val="105"/>
                <w:sz w:val="24"/>
              </w:rPr>
              <w:t>Yes</w:t>
            </w:r>
          </w:p>
          <w:p w:rsidR="00074B66" w:rsidRDefault="00C277EC">
            <w:pPr>
              <w:pStyle w:val="TableParagraph"/>
              <w:tabs>
                <w:tab w:val="left" w:pos="799"/>
              </w:tabs>
              <w:spacing w:before="102"/>
              <w:ind w:left="440"/>
              <w:rPr>
                <w:sz w:val="24"/>
              </w:rPr>
            </w:pPr>
            <w:r>
              <w:rPr>
                <w:rFonts w:ascii="Symbol" w:hAnsi="Symbol"/>
                <w:color w:val="231F20"/>
                <w:w w:val="110"/>
                <w:sz w:val="24"/>
              </w:rPr>
              <w:t></w:t>
            </w:r>
            <w:r>
              <w:rPr>
                <w:rFonts w:ascii="Times New Roman" w:hAnsi="Times New Roman"/>
                <w:color w:val="231F20"/>
                <w:w w:val="110"/>
                <w:sz w:val="24"/>
              </w:rPr>
              <w:tab/>
            </w:r>
            <w:r>
              <w:rPr>
                <w:color w:val="231F20"/>
                <w:w w:val="110"/>
                <w:sz w:val="24"/>
              </w:rPr>
              <w:t>No</w:t>
            </w:r>
          </w:p>
          <w:p w:rsidR="00074B66" w:rsidRDefault="00C277EC">
            <w:pPr>
              <w:pStyle w:val="TableParagraph"/>
              <w:tabs>
                <w:tab w:val="left" w:pos="799"/>
              </w:tabs>
              <w:spacing w:before="102"/>
              <w:ind w:left="440"/>
              <w:rPr>
                <w:sz w:val="24"/>
              </w:rPr>
            </w:pPr>
            <w:r>
              <w:rPr>
                <w:rFonts w:ascii="Symbol" w:hAnsi="Symbol"/>
                <w:color w:val="231F20"/>
                <w:sz w:val="24"/>
              </w:rPr>
              <w:t></w:t>
            </w:r>
            <w:r>
              <w:rPr>
                <w:rFonts w:ascii="Times New Roman" w:hAnsi="Times New Roman"/>
                <w:color w:val="231F20"/>
                <w:sz w:val="24"/>
              </w:rPr>
              <w:tab/>
            </w:r>
            <w:r>
              <w:rPr>
                <w:color w:val="231F20"/>
                <w:sz w:val="24"/>
              </w:rPr>
              <w:t>Partial</w:t>
            </w:r>
          </w:p>
        </w:tc>
        <w:tc>
          <w:tcPr>
            <w:tcW w:w="2268" w:type="dxa"/>
            <w:tcBorders>
              <w:top w:val="single" w:sz="8" w:space="0" w:color="231F20"/>
              <w:bottom w:val="single" w:sz="4" w:space="0" w:color="231F20"/>
            </w:tcBorders>
          </w:tcPr>
          <w:p w:rsidR="00074B66" w:rsidRDefault="00074B66">
            <w:pPr>
              <w:pStyle w:val="TableParagraph"/>
              <w:rPr>
                <w:rFonts w:ascii="Times New Roman"/>
              </w:rPr>
            </w:pPr>
          </w:p>
        </w:tc>
        <w:tc>
          <w:tcPr>
            <w:tcW w:w="4495" w:type="dxa"/>
            <w:tcBorders>
              <w:top w:val="single" w:sz="8" w:space="0" w:color="231F20"/>
              <w:bottom w:val="single" w:sz="4" w:space="0" w:color="231F20"/>
            </w:tcBorders>
          </w:tcPr>
          <w:p w:rsidR="00074B66" w:rsidRDefault="00074B66">
            <w:pPr>
              <w:pStyle w:val="TableParagraph"/>
              <w:rPr>
                <w:rFonts w:ascii="Times New Roman"/>
              </w:rPr>
            </w:pPr>
          </w:p>
        </w:tc>
      </w:tr>
    </w:tbl>
    <w:p w:rsidR="00074B66" w:rsidRDefault="00074B66">
      <w:pPr>
        <w:rPr>
          <w:rFonts w:ascii="Times New Roman"/>
        </w:rPr>
        <w:sectPr w:rsidR="00074B66">
          <w:headerReference w:type="default" r:id="rId9"/>
          <w:footerReference w:type="default" r:id="rId10"/>
          <w:pgSz w:w="12240" w:h="15840"/>
          <w:pgMar w:top="560" w:right="520" w:bottom="740" w:left="600" w:header="0" w:footer="544" w:gutter="0"/>
          <w:pgNumType w:start="18"/>
          <w:cols w:space="720"/>
        </w:sectPr>
      </w:pPr>
    </w:p>
    <w:p w:rsidR="00074B66" w:rsidRDefault="00C277EC">
      <w:pPr>
        <w:spacing w:before="99"/>
        <w:ind w:right="77"/>
        <w:jc w:val="center"/>
        <w:rPr>
          <w:b/>
          <w:sz w:val="31"/>
        </w:rPr>
      </w:pPr>
      <w:r>
        <w:rPr>
          <w:b/>
          <w:color w:val="231F20"/>
          <w:w w:val="105"/>
          <w:sz w:val="31"/>
        </w:rPr>
        <w:lastRenderedPageBreak/>
        <w:t>Considerations for Option One: Division-wide Registration Documents</w:t>
      </w:r>
    </w:p>
    <w:p w:rsidR="00074B66" w:rsidRDefault="00074B66">
      <w:pPr>
        <w:pStyle w:val="BodyText"/>
        <w:spacing w:before="5"/>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980"/>
        <w:gridCol w:w="2430"/>
        <w:gridCol w:w="4225"/>
      </w:tblGrid>
      <w:tr w:rsidR="00074B66">
        <w:trPr>
          <w:trHeight w:val="325"/>
        </w:trPr>
        <w:tc>
          <w:tcPr>
            <w:tcW w:w="2155" w:type="dxa"/>
            <w:tcBorders>
              <w:bottom w:val="single" w:sz="8" w:space="0" w:color="231F20"/>
            </w:tcBorders>
            <w:shd w:val="clear" w:color="auto" w:fill="10171F"/>
          </w:tcPr>
          <w:p w:rsidR="00074B66" w:rsidRDefault="00C277EC">
            <w:pPr>
              <w:pStyle w:val="TableParagraph"/>
              <w:spacing w:before="26" w:line="279" w:lineRule="exact"/>
              <w:ind w:left="328"/>
              <w:rPr>
                <w:sz w:val="24"/>
              </w:rPr>
            </w:pPr>
            <w:r>
              <w:rPr>
                <w:color w:val="FFFFFF"/>
                <w:w w:val="105"/>
                <w:sz w:val="24"/>
              </w:rPr>
              <w:t>Considerations</w:t>
            </w:r>
          </w:p>
        </w:tc>
        <w:tc>
          <w:tcPr>
            <w:tcW w:w="1980" w:type="dxa"/>
            <w:tcBorders>
              <w:bottom w:val="single" w:sz="8" w:space="0" w:color="231F20"/>
            </w:tcBorders>
            <w:shd w:val="clear" w:color="auto" w:fill="10171F"/>
          </w:tcPr>
          <w:p w:rsidR="00074B66" w:rsidRDefault="00C277EC">
            <w:pPr>
              <w:pStyle w:val="TableParagraph"/>
              <w:spacing w:before="26" w:line="279" w:lineRule="exact"/>
              <w:ind w:left="190"/>
              <w:rPr>
                <w:sz w:val="24"/>
              </w:rPr>
            </w:pPr>
            <w:r>
              <w:rPr>
                <w:color w:val="FFFFFF"/>
                <w:sz w:val="24"/>
              </w:rPr>
              <w:t>Implementation</w:t>
            </w:r>
          </w:p>
        </w:tc>
        <w:tc>
          <w:tcPr>
            <w:tcW w:w="2430" w:type="dxa"/>
            <w:tcBorders>
              <w:bottom w:val="single" w:sz="8" w:space="0" w:color="231F20"/>
            </w:tcBorders>
            <w:shd w:val="clear" w:color="auto" w:fill="10171F"/>
          </w:tcPr>
          <w:p w:rsidR="00074B66" w:rsidRDefault="00C277EC">
            <w:pPr>
              <w:pStyle w:val="TableParagraph"/>
              <w:spacing w:before="26" w:line="279" w:lineRule="exact"/>
              <w:ind w:left="359"/>
              <w:rPr>
                <w:sz w:val="24"/>
              </w:rPr>
            </w:pPr>
            <w:r>
              <w:rPr>
                <w:color w:val="FFFFFF"/>
                <w:sz w:val="24"/>
              </w:rPr>
              <w:t>Staff Responsible</w:t>
            </w:r>
          </w:p>
        </w:tc>
        <w:tc>
          <w:tcPr>
            <w:tcW w:w="4225" w:type="dxa"/>
            <w:tcBorders>
              <w:bottom w:val="single" w:sz="8" w:space="0" w:color="231F20"/>
            </w:tcBorders>
            <w:shd w:val="clear" w:color="auto" w:fill="10171F"/>
          </w:tcPr>
          <w:p w:rsidR="00074B66" w:rsidRDefault="00C277EC">
            <w:pPr>
              <w:pStyle w:val="TableParagraph"/>
              <w:spacing w:before="26" w:line="279" w:lineRule="exact"/>
              <w:ind w:left="1134"/>
              <w:rPr>
                <w:sz w:val="24"/>
              </w:rPr>
            </w:pPr>
            <w:r>
              <w:rPr>
                <w:color w:val="FFFFFF"/>
                <w:w w:val="105"/>
                <w:sz w:val="24"/>
              </w:rPr>
              <w:t>Action Items/Notes</w:t>
            </w:r>
          </w:p>
        </w:tc>
      </w:tr>
      <w:tr w:rsidR="00074B66">
        <w:trPr>
          <w:trHeight w:val="2091"/>
        </w:trPr>
        <w:tc>
          <w:tcPr>
            <w:tcW w:w="2155" w:type="dxa"/>
            <w:tcBorders>
              <w:top w:val="single" w:sz="8" w:space="0" w:color="231F20"/>
              <w:bottom w:val="single" w:sz="4" w:space="0" w:color="231F20"/>
              <w:right w:val="single" w:sz="4" w:space="0" w:color="231F20"/>
            </w:tcBorders>
          </w:tcPr>
          <w:p w:rsidR="00074B66" w:rsidRDefault="00C277EC">
            <w:pPr>
              <w:pStyle w:val="TableParagraph"/>
              <w:spacing w:before="48" w:line="225" w:lineRule="auto"/>
              <w:ind w:left="80" w:right="243"/>
            </w:pPr>
            <w:r>
              <w:rPr>
                <w:color w:val="231F20"/>
                <w:w w:val="105"/>
              </w:rPr>
              <w:t xml:space="preserve">Questions are included in the division-wide registration document(s) to determine possible SLIFE status for all </w:t>
            </w:r>
            <w:r>
              <w:rPr>
                <w:color w:val="231F20"/>
              </w:rPr>
              <w:t>incoming students.</w:t>
            </w:r>
          </w:p>
        </w:tc>
        <w:tc>
          <w:tcPr>
            <w:tcW w:w="1980" w:type="dxa"/>
            <w:tcBorders>
              <w:top w:val="single" w:sz="8" w:space="0" w:color="231F20"/>
              <w:left w:val="single" w:sz="4" w:space="0" w:color="231F20"/>
              <w:bottom w:val="single" w:sz="4" w:space="0" w:color="231F20"/>
            </w:tcBorders>
          </w:tcPr>
          <w:p w:rsidR="00074B66" w:rsidRDefault="00C277EC">
            <w:pPr>
              <w:pStyle w:val="TableParagraph"/>
              <w:tabs>
                <w:tab w:val="left" w:pos="799"/>
              </w:tabs>
              <w:spacing w:before="19"/>
              <w:ind w:left="440"/>
              <w:rPr>
                <w:sz w:val="24"/>
              </w:rPr>
            </w:pPr>
            <w:r>
              <w:rPr>
                <w:rFonts w:ascii="Symbol" w:hAnsi="Symbol"/>
                <w:color w:val="231F20"/>
                <w:w w:val="105"/>
                <w:sz w:val="24"/>
              </w:rPr>
              <w:t></w:t>
            </w:r>
            <w:r>
              <w:rPr>
                <w:rFonts w:ascii="Times New Roman" w:hAnsi="Times New Roman"/>
                <w:color w:val="231F20"/>
                <w:w w:val="105"/>
                <w:sz w:val="24"/>
              </w:rPr>
              <w:tab/>
            </w:r>
            <w:r>
              <w:rPr>
                <w:color w:val="231F20"/>
                <w:spacing w:val="-8"/>
                <w:w w:val="105"/>
                <w:sz w:val="24"/>
              </w:rPr>
              <w:t>Yes</w:t>
            </w:r>
          </w:p>
          <w:p w:rsidR="00074B66" w:rsidRDefault="00C277EC">
            <w:pPr>
              <w:pStyle w:val="TableParagraph"/>
              <w:tabs>
                <w:tab w:val="left" w:pos="799"/>
              </w:tabs>
              <w:spacing w:before="102"/>
              <w:ind w:left="440"/>
              <w:rPr>
                <w:sz w:val="24"/>
              </w:rPr>
            </w:pPr>
            <w:r>
              <w:rPr>
                <w:rFonts w:ascii="Symbol" w:hAnsi="Symbol"/>
                <w:color w:val="231F20"/>
                <w:w w:val="110"/>
                <w:sz w:val="24"/>
              </w:rPr>
              <w:t></w:t>
            </w:r>
            <w:r>
              <w:rPr>
                <w:rFonts w:ascii="Times New Roman" w:hAnsi="Times New Roman"/>
                <w:color w:val="231F20"/>
                <w:w w:val="110"/>
                <w:sz w:val="24"/>
              </w:rPr>
              <w:tab/>
            </w:r>
            <w:r>
              <w:rPr>
                <w:color w:val="231F20"/>
                <w:w w:val="110"/>
                <w:sz w:val="24"/>
              </w:rPr>
              <w:t>No</w:t>
            </w:r>
          </w:p>
          <w:p w:rsidR="00074B66" w:rsidRDefault="00C277EC">
            <w:pPr>
              <w:pStyle w:val="TableParagraph"/>
              <w:tabs>
                <w:tab w:val="left" w:pos="799"/>
              </w:tabs>
              <w:spacing w:before="102"/>
              <w:ind w:left="440"/>
              <w:rPr>
                <w:sz w:val="24"/>
              </w:rPr>
            </w:pPr>
            <w:r>
              <w:rPr>
                <w:rFonts w:ascii="Symbol" w:hAnsi="Symbol"/>
                <w:color w:val="231F20"/>
                <w:sz w:val="24"/>
              </w:rPr>
              <w:t></w:t>
            </w:r>
            <w:r>
              <w:rPr>
                <w:rFonts w:ascii="Times New Roman" w:hAnsi="Times New Roman"/>
                <w:color w:val="231F20"/>
                <w:sz w:val="24"/>
              </w:rPr>
              <w:tab/>
            </w:r>
            <w:r>
              <w:rPr>
                <w:color w:val="231F20"/>
                <w:sz w:val="24"/>
              </w:rPr>
              <w:t>Partial</w:t>
            </w:r>
          </w:p>
        </w:tc>
        <w:tc>
          <w:tcPr>
            <w:tcW w:w="2430" w:type="dxa"/>
            <w:tcBorders>
              <w:top w:val="single" w:sz="8" w:space="0" w:color="231F20"/>
              <w:bottom w:val="single" w:sz="4" w:space="0" w:color="231F20"/>
            </w:tcBorders>
          </w:tcPr>
          <w:p w:rsidR="00074B66" w:rsidRDefault="00074B66">
            <w:pPr>
              <w:pStyle w:val="TableParagraph"/>
              <w:rPr>
                <w:rFonts w:ascii="Times New Roman"/>
              </w:rPr>
            </w:pPr>
          </w:p>
        </w:tc>
        <w:tc>
          <w:tcPr>
            <w:tcW w:w="4225" w:type="dxa"/>
            <w:tcBorders>
              <w:top w:val="single" w:sz="8" w:space="0" w:color="231F20"/>
              <w:bottom w:val="single" w:sz="4" w:space="0" w:color="231F20"/>
            </w:tcBorders>
          </w:tcPr>
          <w:p w:rsidR="00074B66" w:rsidRDefault="00074B66">
            <w:pPr>
              <w:pStyle w:val="TableParagraph"/>
              <w:rPr>
                <w:rFonts w:ascii="Times New Roman"/>
              </w:rPr>
            </w:pPr>
          </w:p>
        </w:tc>
      </w:tr>
    </w:tbl>
    <w:p w:rsidR="00074B66" w:rsidRDefault="00C277EC">
      <w:pPr>
        <w:spacing w:before="71" w:line="225" w:lineRule="auto"/>
        <w:ind w:left="159" w:right="237"/>
        <w:jc w:val="center"/>
        <w:rPr>
          <w:b/>
          <w:sz w:val="24"/>
        </w:rPr>
      </w:pPr>
      <w:r>
        <w:rPr>
          <w:b/>
          <w:color w:val="231F20"/>
          <w:w w:val="105"/>
          <w:sz w:val="24"/>
        </w:rPr>
        <w:t>If</w:t>
      </w:r>
      <w:r>
        <w:rPr>
          <w:b/>
          <w:color w:val="231F20"/>
          <w:spacing w:val="-18"/>
          <w:w w:val="105"/>
          <w:sz w:val="24"/>
        </w:rPr>
        <w:t xml:space="preserve"> </w:t>
      </w:r>
      <w:r>
        <w:rPr>
          <w:b/>
          <w:color w:val="231F20"/>
          <w:w w:val="105"/>
          <w:sz w:val="24"/>
        </w:rPr>
        <w:t>a</w:t>
      </w:r>
      <w:r>
        <w:rPr>
          <w:b/>
          <w:color w:val="231F20"/>
          <w:spacing w:val="-15"/>
          <w:w w:val="105"/>
          <w:sz w:val="24"/>
        </w:rPr>
        <w:t xml:space="preserve"> </w:t>
      </w:r>
      <w:r>
        <w:rPr>
          <w:b/>
          <w:color w:val="231F20"/>
          <w:w w:val="105"/>
          <w:sz w:val="24"/>
        </w:rPr>
        <w:t>school</w:t>
      </w:r>
      <w:r>
        <w:rPr>
          <w:b/>
          <w:color w:val="231F20"/>
          <w:spacing w:val="-16"/>
          <w:w w:val="105"/>
          <w:sz w:val="24"/>
        </w:rPr>
        <w:t xml:space="preserve"> </w:t>
      </w:r>
      <w:r>
        <w:rPr>
          <w:b/>
          <w:color w:val="231F20"/>
          <w:w w:val="105"/>
          <w:sz w:val="24"/>
        </w:rPr>
        <w:t>division</w:t>
      </w:r>
      <w:r>
        <w:rPr>
          <w:b/>
          <w:color w:val="231F20"/>
          <w:spacing w:val="-15"/>
          <w:w w:val="105"/>
          <w:sz w:val="24"/>
        </w:rPr>
        <w:t xml:space="preserve"> </w:t>
      </w:r>
      <w:r>
        <w:rPr>
          <w:b/>
          <w:color w:val="231F20"/>
          <w:w w:val="105"/>
          <w:sz w:val="24"/>
        </w:rPr>
        <w:t>does</w:t>
      </w:r>
      <w:r>
        <w:rPr>
          <w:b/>
          <w:color w:val="231F20"/>
          <w:spacing w:val="-16"/>
          <w:w w:val="105"/>
          <w:sz w:val="24"/>
        </w:rPr>
        <w:t xml:space="preserve"> </w:t>
      </w:r>
      <w:r>
        <w:rPr>
          <w:b/>
          <w:color w:val="231F20"/>
          <w:w w:val="105"/>
          <w:sz w:val="24"/>
        </w:rPr>
        <w:t>not</w:t>
      </w:r>
      <w:r>
        <w:rPr>
          <w:b/>
          <w:color w:val="231F20"/>
          <w:spacing w:val="-17"/>
          <w:w w:val="105"/>
          <w:sz w:val="24"/>
        </w:rPr>
        <w:t xml:space="preserve"> </w:t>
      </w:r>
      <w:r>
        <w:rPr>
          <w:b/>
          <w:color w:val="231F20"/>
          <w:w w:val="105"/>
          <w:sz w:val="24"/>
        </w:rPr>
        <w:t>already</w:t>
      </w:r>
      <w:r>
        <w:rPr>
          <w:b/>
          <w:color w:val="231F20"/>
          <w:spacing w:val="-18"/>
          <w:w w:val="105"/>
          <w:sz w:val="24"/>
        </w:rPr>
        <w:t xml:space="preserve"> </w:t>
      </w:r>
      <w:r>
        <w:rPr>
          <w:b/>
          <w:color w:val="231F20"/>
          <w:w w:val="105"/>
          <w:sz w:val="24"/>
        </w:rPr>
        <w:t>include</w:t>
      </w:r>
      <w:r>
        <w:rPr>
          <w:b/>
          <w:color w:val="231F20"/>
          <w:spacing w:val="-15"/>
          <w:w w:val="105"/>
          <w:sz w:val="24"/>
        </w:rPr>
        <w:t xml:space="preserve"> </w:t>
      </w:r>
      <w:r>
        <w:rPr>
          <w:b/>
          <w:color w:val="231F20"/>
          <w:w w:val="105"/>
          <w:sz w:val="24"/>
        </w:rPr>
        <w:t>questions</w:t>
      </w:r>
      <w:r>
        <w:rPr>
          <w:b/>
          <w:color w:val="231F20"/>
          <w:spacing w:val="-17"/>
          <w:w w:val="105"/>
          <w:sz w:val="24"/>
        </w:rPr>
        <w:t xml:space="preserve"> </w:t>
      </w:r>
      <w:r>
        <w:rPr>
          <w:b/>
          <w:color w:val="231F20"/>
          <w:w w:val="105"/>
          <w:sz w:val="24"/>
        </w:rPr>
        <w:t>to</w:t>
      </w:r>
      <w:r>
        <w:rPr>
          <w:b/>
          <w:color w:val="231F20"/>
          <w:spacing w:val="-16"/>
          <w:w w:val="105"/>
          <w:sz w:val="24"/>
        </w:rPr>
        <w:t xml:space="preserve"> </w:t>
      </w:r>
      <w:r>
        <w:rPr>
          <w:b/>
          <w:color w:val="231F20"/>
          <w:w w:val="105"/>
          <w:sz w:val="24"/>
        </w:rPr>
        <w:t>determine</w:t>
      </w:r>
      <w:r>
        <w:rPr>
          <w:b/>
          <w:color w:val="231F20"/>
          <w:spacing w:val="-15"/>
          <w:w w:val="105"/>
          <w:sz w:val="24"/>
        </w:rPr>
        <w:t xml:space="preserve"> </w:t>
      </w:r>
      <w:r>
        <w:rPr>
          <w:b/>
          <w:color w:val="231F20"/>
          <w:w w:val="105"/>
          <w:sz w:val="24"/>
        </w:rPr>
        <w:t>a</w:t>
      </w:r>
      <w:r>
        <w:rPr>
          <w:b/>
          <w:color w:val="231F20"/>
          <w:spacing w:val="-16"/>
          <w:w w:val="105"/>
          <w:sz w:val="24"/>
        </w:rPr>
        <w:t xml:space="preserve"> </w:t>
      </w:r>
      <w:r>
        <w:rPr>
          <w:b/>
          <w:color w:val="231F20"/>
          <w:w w:val="105"/>
          <w:sz w:val="24"/>
        </w:rPr>
        <w:t>potential</w:t>
      </w:r>
      <w:r>
        <w:rPr>
          <w:b/>
          <w:color w:val="231F20"/>
          <w:spacing w:val="-16"/>
          <w:w w:val="105"/>
          <w:sz w:val="24"/>
        </w:rPr>
        <w:t xml:space="preserve"> </w:t>
      </w:r>
      <w:r>
        <w:rPr>
          <w:b/>
          <w:color w:val="231F20"/>
          <w:w w:val="105"/>
          <w:sz w:val="24"/>
        </w:rPr>
        <w:t>SLIFE</w:t>
      </w:r>
      <w:r>
        <w:rPr>
          <w:b/>
          <w:color w:val="231F20"/>
          <w:spacing w:val="-17"/>
          <w:w w:val="105"/>
          <w:sz w:val="24"/>
        </w:rPr>
        <w:t xml:space="preserve"> </w:t>
      </w:r>
      <w:r>
        <w:rPr>
          <w:b/>
          <w:color w:val="231F20"/>
          <w:w w:val="105"/>
          <w:sz w:val="24"/>
        </w:rPr>
        <w:t>status</w:t>
      </w:r>
      <w:r>
        <w:rPr>
          <w:b/>
          <w:color w:val="231F20"/>
          <w:spacing w:val="-15"/>
          <w:w w:val="105"/>
          <w:sz w:val="24"/>
        </w:rPr>
        <w:t xml:space="preserve"> </w:t>
      </w:r>
      <w:r>
        <w:rPr>
          <w:b/>
          <w:color w:val="231F20"/>
          <w:w w:val="105"/>
          <w:sz w:val="24"/>
        </w:rPr>
        <w:t>on registration</w:t>
      </w:r>
      <w:r>
        <w:rPr>
          <w:b/>
          <w:color w:val="231F20"/>
          <w:spacing w:val="-11"/>
          <w:w w:val="105"/>
          <w:sz w:val="24"/>
        </w:rPr>
        <w:t xml:space="preserve"> </w:t>
      </w:r>
      <w:r>
        <w:rPr>
          <w:b/>
          <w:color w:val="231F20"/>
          <w:w w:val="105"/>
          <w:sz w:val="24"/>
        </w:rPr>
        <w:t>documents...</w:t>
      </w:r>
    </w:p>
    <w:p w:rsidR="00074B66" w:rsidRDefault="00074B66">
      <w:pPr>
        <w:pStyle w:val="BodyText"/>
        <w:spacing w:before="2" w:after="1"/>
        <w:rPr>
          <w:b/>
          <w:sz w:val="2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692"/>
        <w:gridCol w:w="1288"/>
        <w:gridCol w:w="2430"/>
        <w:gridCol w:w="4225"/>
      </w:tblGrid>
      <w:tr w:rsidR="00074B66">
        <w:trPr>
          <w:trHeight w:val="325"/>
        </w:trPr>
        <w:tc>
          <w:tcPr>
            <w:tcW w:w="2155" w:type="dxa"/>
            <w:tcBorders>
              <w:bottom w:val="single" w:sz="8" w:space="0" w:color="231F20"/>
            </w:tcBorders>
            <w:shd w:val="clear" w:color="auto" w:fill="10171F"/>
          </w:tcPr>
          <w:p w:rsidR="00074B66" w:rsidRDefault="00C277EC">
            <w:pPr>
              <w:pStyle w:val="TableParagraph"/>
              <w:spacing w:before="26" w:line="279" w:lineRule="exact"/>
              <w:ind w:left="328"/>
              <w:rPr>
                <w:sz w:val="24"/>
              </w:rPr>
            </w:pPr>
            <w:r>
              <w:rPr>
                <w:color w:val="FFFFFF"/>
                <w:w w:val="105"/>
                <w:sz w:val="24"/>
              </w:rPr>
              <w:t>Considerations</w:t>
            </w:r>
          </w:p>
        </w:tc>
        <w:tc>
          <w:tcPr>
            <w:tcW w:w="1980" w:type="dxa"/>
            <w:gridSpan w:val="2"/>
            <w:tcBorders>
              <w:bottom w:val="single" w:sz="8" w:space="0" w:color="231F20"/>
            </w:tcBorders>
            <w:shd w:val="clear" w:color="auto" w:fill="10171F"/>
          </w:tcPr>
          <w:p w:rsidR="00074B66" w:rsidRDefault="00C277EC">
            <w:pPr>
              <w:pStyle w:val="TableParagraph"/>
              <w:spacing w:before="26" w:line="279" w:lineRule="exact"/>
              <w:ind w:left="190"/>
              <w:rPr>
                <w:sz w:val="24"/>
              </w:rPr>
            </w:pPr>
            <w:r>
              <w:rPr>
                <w:color w:val="FFFFFF"/>
                <w:sz w:val="24"/>
              </w:rPr>
              <w:t>Implementation</w:t>
            </w:r>
          </w:p>
        </w:tc>
        <w:tc>
          <w:tcPr>
            <w:tcW w:w="2430" w:type="dxa"/>
            <w:tcBorders>
              <w:bottom w:val="single" w:sz="8" w:space="0" w:color="231F20"/>
            </w:tcBorders>
            <w:shd w:val="clear" w:color="auto" w:fill="10171F"/>
          </w:tcPr>
          <w:p w:rsidR="00074B66" w:rsidRDefault="00C277EC">
            <w:pPr>
              <w:pStyle w:val="TableParagraph"/>
              <w:spacing w:before="26" w:line="279" w:lineRule="exact"/>
              <w:ind w:left="359"/>
              <w:rPr>
                <w:sz w:val="24"/>
              </w:rPr>
            </w:pPr>
            <w:r>
              <w:rPr>
                <w:color w:val="FFFFFF"/>
                <w:sz w:val="24"/>
              </w:rPr>
              <w:t>Staff Responsible</w:t>
            </w:r>
          </w:p>
        </w:tc>
        <w:tc>
          <w:tcPr>
            <w:tcW w:w="4225" w:type="dxa"/>
            <w:tcBorders>
              <w:bottom w:val="single" w:sz="8" w:space="0" w:color="231F20"/>
            </w:tcBorders>
            <w:shd w:val="clear" w:color="auto" w:fill="10171F"/>
          </w:tcPr>
          <w:p w:rsidR="00074B66" w:rsidRDefault="00C277EC">
            <w:pPr>
              <w:pStyle w:val="TableParagraph"/>
              <w:spacing w:before="26" w:line="279" w:lineRule="exact"/>
              <w:ind w:left="1134"/>
              <w:rPr>
                <w:sz w:val="24"/>
              </w:rPr>
            </w:pPr>
            <w:r>
              <w:rPr>
                <w:color w:val="FFFFFF"/>
                <w:w w:val="105"/>
                <w:sz w:val="24"/>
              </w:rPr>
              <w:t>Action Items/Notes</w:t>
            </w:r>
          </w:p>
        </w:tc>
      </w:tr>
      <w:tr w:rsidR="00074B66">
        <w:trPr>
          <w:trHeight w:val="2597"/>
        </w:trPr>
        <w:tc>
          <w:tcPr>
            <w:tcW w:w="2155" w:type="dxa"/>
            <w:tcBorders>
              <w:top w:val="single" w:sz="8" w:space="0" w:color="231F20"/>
              <w:bottom w:val="single" w:sz="4" w:space="0" w:color="231F20"/>
              <w:right w:val="single" w:sz="4" w:space="0" w:color="231F20"/>
            </w:tcBorders>
          </w:tcPr>
          <w:p w:rsidR="00074B66" w:rsidRDefault="00C277EC">
            <w:pPr>
              <w:pStyle w:val="TableParagraph"/>
              <w:spacing w:before="48" w:line="225" w:lineRule="auto"/>
              <w:ind w:left="80" w:right="243"/>
            </w:pPr>
            <w:r>
              <w:rPr>
                <w:color w:val="231F20"/>
                <w:w w:val="105"/>
              </w:rPr>
              <w:t>Staff have been identified who will specify written questions needed to determine</w:t>
            </w:r>
          </w:p>
          <w:p w:rsidR="00074B66" w:rsidRDefault="00C277EC">
            <w:pPr>
              <w:pStyle w:val="TableParagraph"/>
              <w:spacing w:line="251" w:lineRule="exact"/>
              <w:ind w:left="80"/>
            </w:pPr>
            <w:r>
              <w:rPr>
                <w:color w:val="231F20"/>
                <w:w w:val="105"/>
              </w:rPr>
              <w:t>possible SLIFE status.</w:t>
            </w:r>
          </w:p>
          <w:p w:rsidR="00074B66" w:rsidRDefault="00C277EC">
            <w:pPr>
              <w:pStyle w:val="TableParagraph"/>
              <w:spacing w:before="5" w:line="225" w:lineRule="auto"/>
              <w:ind w:left="80" w:right="405"/>
            </w:pPr>
            <w:r>
              <w:rPr>
                <w:color w:val="231F20"/>
              </w:rPr>
              <w:t>These questions are to be included on registration documents</w:t>
            </w:r>
          </w:p>
        </w:tc>
        <w:tc>
          <w:tcPr>
            <w:tcW w:w="692" w:type="dxa"/>
            <w:tcBorders>
              <w:top w:val="single" w:sz="8" w:space="0" w:color="231F20"/>
              <w:left w:val="single" w:sz="4" w:space="0" w:color="231F20"/>
              <w:bottom w:val="single" w:sz="4" w:space="0" w:color="231F20"/>
              <w:right w:val="nil"/>
            </w:tcBorders>
          </w:tcPr>
          <w:p w:rsidR="00074B66" w:rsidRDefault="00C277EC">
            <w:pPr>
              <w:pStyle w:val="TableParagraph"/>
              <w:spacing w:before="19"/>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tc>
        <w:tc>
          <w:tcPr>
            <w:tcW w:w="1288" w:type="dxa"/>
            <w:tcBorders>
              <w:top w:val="single" w:sz="8" w:space="0" w:color="231F20"/>
              <w:left w:val="nil"/>
              <w:bottom w:val="single" w:sz="4" w:space="0" w:color="231F20"/>
            </w:tcBorders>
          </w:tcPr>
          <w:p w:rsidR="00074B66" w:rsidRDefault="00C277EC">
            <w:pPr>
              <w:pStyle w:val="TableParagraph"/>
              <w:spacing w:before="31" w:line="333" w:lineRule="auto"/>
              <w:ind w:left="113" w:right="547"/>
              <w:rPr>
                <w:sz w:val="24"/>
              </w:rPr>
            </w:pPr>
            <w:r>
              <w:rPr>
                <w:color w:val="231F20"/>
                <w:w w:val="105"/>
                <w:sz w:val="24"/>
              </w:rPr>
              <w:t xml:space="preserve">Yes No </w:t>
            </w:r>
            <w:r>
              <w:rPr>
                <w:color w:val="231F20"/>
                <w:w w:val="95"/>
                <w:sz w:val="24"/>
              </w:rPr>
              <w:t>Partial</w:t>
            </w:r>
          </w:p>
        </w:tc>
        <w:tc>
          <w:tcPr>
            <w:tcW w:w="2430" w:type="dxa"/>
            <w:tcBorders>
              <w:top w:val="single" w:sz="8" w:space="0" w:color="231F20"/>
              <w:bottom w:val="single" w:sz="4" w:space="0" w:color="231F20"/>
            </w:tcBorders>
          </w:tcPr>
          <w:p w:rsidR="00074B66" w:rsidRDefault="00074B66">
            <w:pPr>
              <w:pStyle w:val="TableParagraph"/>
              <w:rPr>
                <w:rFonts w:ascii="Times New Roman"/>
              </w:rPr>
            </w:pPr>
          </w:p>
        </w:tc>
        <w:tc>
          <w:tcPr>
            <w:tcW w:w="4225" w:type="dxa"/>
            <w:tcBorders>
              <w:top w:val="single" w:sz="8" w:space="0" w:color="231F20"/>
              <w:bottom w:val="single" w:sz="4" w:space="0" w:color="231F20"/>
            </w:tcBorders>
          </w:tcPr>
          <w:p w:rsidR="00074B66" w:rsidRDefault="00074B66">
            <w:pPr>
              <w:pStyle w:val="TableParagraph"/>
              <w:rPr>
                <w:rFonts w:ascii="Times New Roman"/>
              </w:rPr>
            </w:pPr>
          </w:p>
        </w:tc>
      </w:tr>
      <w:tr w:rsidR="00074B66">
        <w:trPr>
          <w:trHeight w:val="1926"/>
        </w:trPr>
        <w:tc>
          <w:tcPr>
            <w:tcW w:w="2155" w:type="dxa"/>
            <w:tcBorders>
              <w:top w:val="single" w:sz="4" w:space="0" w:color="231F20"/>
              <w:bottom w:val="nil"/>
            </w:tcBorders>
          </w:tcPr>
          <w:p w:rsidR="00074B66" w:rsidRDefault="00C277EC">
            <w:pPr>
              <w:pStyle w:val="TableParagraph"/>
              <w:spacing w:before="43" w:line="225" w:lineRule="auto"/>
              <w:ind w:left="80" w:right="162"/>
            </w:pPr>
            <w:r>
              <w:rPr>
                <w:color w:val="231F20"/>
                <w:w w:val="105"/>
              </w:rPr>
              <w:t>Questions have been identified that will be included</w:t>
            </w:r>
          </w:p>
          <w:p w:rsidR="00074B66" w:rsidRDefault="00C277EC">
            <w:pPr>
              <w:pStyle w:val="TableParagraph"/>
              <w:spacing w:before="2" w:line="225" w:lineRule="auto"/>
              <w:ind w:left="80"/>
            </w:pPr>
            <w:r>
              <w:rPr>
                <w:color w:val="231F20"/>
              </w:rPr>
              <w:t>in registration documents to determine a possible SLIFE status:</w:t>
            </w:r>
          </w:p>
        </w:tc>
        <w:tc>
          <w:tcPr>
            <w:tcW w:w="692" w:type="dxa"/>
            <w:tcBorders>
              <w:top w:val="single" w:sz="4" w:space="0" w:color="231F20"/>
              <w:bottom w:val="nil"/>
              <w:right w:val="nil"/>
            </w:tcBorders>
          </w:tcPr>
          <w:p w:rsidR="00074B66" w:rsidRDefault="00C277EC">
            <w:pPr>
              <w:pStyle w:val="TableParagraph"/>
              <w:spacing w:before="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tc>
        <w:tc>
          <w:tcPr>
            <w:tcW w:w="1288" w:type="dxa"/>
            <w:tcBorders>
              <w:top w:val="single" w:sz="4" w:space="0" w:color="231F20"/>
              <w:left w:val="nil"/>
              <w:bottom w:val="nil"/>
            </w:tcBorders>
          </w:tcPr>
          <w:p w:rsidR="00074B66" w:rsidRDefault="00C277EC">
            <w:pPr>
              <w:pStyle w:val="TableParagraph"/>
              <w:spacing w:before="26" w:line="333" w:lineRule="auto"/>
              <w:ind w:left="113" w:right="547"/>
              <w:rPr>
                <w:sz w:val="24"/>
              </w:rPr>
            </w:pPr>
            <w:r>
              <w:rPr>
                <w:color w:val="231F20"/>
                <w:w w:val="105"/>
                <w:sz w:val="24"/>
              </w:rPr>
              <w:t xml:space="preserve">Yes No </w:t>
            </w:r>
            <w:r>
              <w:rPr>
                <w:color w:val="231F20"/>
                <w:w w:val="95"/>
                <w:sz w:val="24"/>
              </w:rPr>
              <w:t>Partial</w:t>
            </w:r>
          </w:p>
        </w:tc>
        <w:tc>
          <w:tcPr>
            <w:tcW w:w="2430" w:type="dxa"/>
            <w:vMerge w:val="restart"/>
            <w:tcBorders>
              <w:top w:val="single" w:sz="4" w:space="0" w:color="231F20"/>
            </w:tcBorders>
          </w:tcPr>
          <w:p w:rsidR="00074B66" w:rsidRDefault="00074B66">
            <w:pPr>
              <w:pStyle w:val="TableParagraph"/>
              <w:rPr>
                <w:rFonts w:ascii="Times New Roman"/>
              </w:rPr>
            </w:pPr>
          </w:p>
        </w:tc>
        <w:tc>
          <w:tcPr>
            <w:tcW w:w="4225" w:type="dxa"/>
            <w:vMerge w:val="restart"/>
            <w:tcBorders>
              <w:top w:val="single" w:sz="4" w:space="0" w:color="231F20"/>
            </w:tcBorders>
          </w:tcPr>
          <w:p w:rsidR="00074B66" w:rsidRDefault="00074B66">
            <w:pPr>
              <w:pStyle w:val="TableParagraph"/>
              <w:rPr>
                <w:rFonts w:ascii="Times New Roman"/>
              </w:rPr>
            </w:pPr>
          </w:p>
        </w:tc>
      </w:tr>
      <w:tr w:rsidR="00074B66">
        <w:trPr>
          <w:trHeight w:val="2426"/>
        </w:trPr>
        <w:tc>
          <w:tcPr>
            <w:tcW w:w="2155" w:type="dxa"/>
            <w:tcBorders>
              <w:top w:val="nil"/>
            </w:tcBorders>
          </w:tcPr>
          <w:p w:rsidR="00074B66" w:rsidRDefault="00C277EC">
            <w:pPr>
              <w:pStyle w:val="TableParagraph"/>
              <w:numPr>
                <w:ilvl w:val="0"/>
                <w:numId w:val="3"/>
              </w:numPr>
              <w:tabs>
                <w:tab w:val="left" w:pos="320"/>
              </w:tabs>
              <w:spacing w:before="131" w:line="225" w:lineRule="auto"/>
              <w:ind w:right="254" w:firstLine="0"/>
            </w:pPr>
            <w:r>
              <w:rPr>
                <w:color w:val="231F20"/>
              </w:rPr>
              <w:t>The three indicators</w:t>
            </w:r>
            <w:r>
              <w:rPr>
                <w:color w:val="231F20"/>
                <w:spacing w:val="11"/>
              </w:rPr>
              <w:t xml:space="preserve"> </w:t>
            </w:r>
            <w:r>
              <w:rPr>
                <w:color w:val="231F20"/>
                <w:spacing w:val="-3"/>
              </w:rPr>
              <w:t>verbatim;</w:t>
            </w:r>
          </w:p>
          <w:p w:rsidR="00074B66" w:rsidRDefault="00C277EC">
            <w:pPr>
              <w:pStyle w:val="TableParagraph"/>
              <w:spacing w:line="249" w:lineRule="exact"/>
              <w:ind w:left="982"/>
            </w:pPr>
            <w:r>
              <w:rPr>
                <w:color w:val="231F20"/>
              </w:rPr>
              <w:t>or</w:t>
            </w:r>
          </w:p>
          <w:p w:rsidR="00074B66" w:rsidRDefault="00C277EC">
            <w:pPr>
              <w:pStyle w:val="TableParagraph"/>
              <w:numPr>
                <w:ilvl w:val="0"/>
                <w:numId w:val="3"/>
              </w:numPr>
              <w:tabs>
                <w:tab w:val="left" w:pos="397"/>
              </w:tabs>
              <w:spacing w:before="4" w:line="225" w:lineRule="auto"/>
              <w:ind w:right="134" w:firstLine="0"/>
            </w:pPr>
            <w:r>
              <w:rPr>
                <w:color w:val="231F20"/>
                <w:w w:val="105"/>
              </w:rPr>
              <w:t xml:space="preserve">The school division has developed </w:t>
            </w:r>
            <w:r>
              <w:rPr>
                <w:color w:val="231F20"/>
                <w:spacing w:val="-3"/>
                <w:w w:val="105"/>
              </w:rPr>
              <w:t xml:space="preserve">questions </w:t>
            </w:r>
            <w:r>
              <w:rPr>
                <w:color w:val="231F20"/>
                <w:w w:val="105"/>
              </w:rPr>
              <w:t>in parent-friendly language (see Appendix</w:t>
            </w:r>
            <w:r>
              <w:rPr>
                <w:color w:val="231F20"/>
                <w:spacing w:val="-5"/>
                <w:w w:val="105"/>
              </w:rPr>
              <w:t xml:space="preserve"> </w:t>
            </w:r>
            <w:r>
              <w:rPr>
                <w:color w:val="231F20"/>
                <w:spacing w:val="-3"/>
                <w:w w:val="105"/>
              </w:rPr>
              <w:t>B).</w:t>
            </w:r>
          </w:p>
        </w:tc>
        <w:tc>
          <w:tcPr>
            <w:tcW w:w="692" w:type="dxa"/>
            <w:tcBorders>
              <w:top w:val="nil"/>
              <w:right w:val="nil"/>
            </w:tcBorders>
          </w:tcPr>
          <w:p w:rsidR="00074B66" w:rsidRDefault="00074B66">
            <w:pPr>
              <w:pStyle w:val="TableParagraph"/>
              <w:rPr>
                <w:rFonts w:ascii="Times New Roman"/>
              </w:rPr>
            </w:pPr>
          </w:p>
        </w:tc>
        <w:tc>
          <w:tcPr>
            <w:tcW w:w="1288" w:type="dxa"/>
            <w:tcBorders>
              <w:top w:val="nil"/>
              <w:left w:val="nil"/>
            </w:tcBorders>
          </w:tcPr>
          <w:p w:rsidR="00074B66" w:rsidRDefault="00074B66">
            <w:pPr>
              <w:pStyle w:val="TableParagraph"/>
              <w:rPr>
                <w:rFonts w:ascii="Times New Roman"/>
              </w:rPr>
            </w:pPr>
          </w:p>
        </w:tc>
        <w:tc>
          <w:tcPr>
            <w:tcW w:w="2430" w:type="dxa"/>
            <w:vMerge/>
            <w:tcBorders>
              <w:top w:val="nil"/>
            </w:tcBorders>
          </w:tcPr>
          <w:p w:rsidR="00074B66" w:rsidRDefault="00074B66">
            <w:pPr>
              <w:rPr>
                <w:sz w:val="2"/>
                <w:szCs w:val="2"/>
              </w:rPr>
            </w:pPr>
          </w:p>
        </w:tc>
        <w:tc>
          <w:tcPr>
            <w:tcW w:w="4225" w:type="dxa"/>
            <w:vMerge/>
            <w:tcBorders>
              <w:top w:val="nil"/>
            </w:tcBorders>
          </w:tcPr>
          <w:p w:rsidR="00074B66" w:rsidRDefault="00074B66">
            <w:pPr>
              <w:rPr>
                <w:sz w:val="2"/>
                <w:szCs w:val="2"/>
              </w:rPr>
            </w:pPr>
          </w:p>
        </w:tc>
      </w:tr>
      <w:tr w:rsidR="00074B66">
        <w:trPr>
          <w:trHeight w:val="1833"/>
        </w:trPr>
        <w:tc>
          <w:tcPr>
            <w:tcW w:w="2155" w:type="dxa"/>
          </w:tcPr>
          <w:p w:rsidR="00074B66" w:rsidRDefault="00C277EC">
            <w:pPr>
              <w:pStyle w:val="TableParagraph"/>
              <w:spacing w:before="43" w:line="225" w:lineRule="auto"/>
              <w:ind w:left="80" w:right="69"/>
            </w:pPr>
            <w:r>
              <w:rPr>
                <w:color w:val="231F20"/>
              </w:rPr>
              <w:t xml:space="preserve">The questions to determine possible SLIFE status are available division- wide on paper </w:t>
            </w:r>
            <w:r>
              <w:rPr>
                <w:color w:val="231F20"/>
                <w:u w:val="single" w:color="231F20"/>
              </w:rPr>
              <w:t>and</w:t>
            </w:r>
            <w:r>
              <w:rPr>
                <w:color w:val="231F20"/>
              </w:rPr>
              <w:t xml:space="preserve"> electronic registration documents.</w:t>
            </w:r>
          </w:p>
        </w:tc>
        <w:tc>
          <w:tcPr>
            <w:tcW w:w="692" w:type="dxa"/>
            <w:tcBorders>
              <w:right w:val="nil"/>
            </w:tcBorders>
          </w:tcPr>
          <w:p w:rsidR="00074B66" w:rsidRDefault="00C277EC">
            <w:pPr>
              <w:pStyle w:val="TableParagraph"/>
              <w:spacing w:before="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tc>
        <w:tc>
          <w:tcPr>
            <w:tcW w:w="1288" w:type="dxa"/>
            <w:tcBorders>
              <w:left w:val="nil"/>
            </w:tcBorders>
          </w:tcPr>
          <w:p w:rsidR="00074B66" w:rsidRDefault="00C277EC">
            <w:pPr>
              <w:pStyle w:val="TableParagraph"/>
              <w:spacing w:before="26" w:line="333" w:lineRule="auto"/>
              <w:ind w:left="113" w:right="547"/>
              <w:rPr>
                <w:sz w:val="24"/>
              </w:rPr>
            </w:pPr>
            <w:r>
              <w:rPr>
                <w:color w:val="231F20"/>
                <w:w w:val="105"/>
                <w:sz w:val="24"/>
              </w:rPr>
              <w:t xml:space="preserve">Yes No </w:t>
            </w:r>
            <w:r>
              <w:rPr>
                <w:color w:val="231F20"/>
                <w:w w:val="95"/>
                <w:sz w:val="24"/>
              </w:rPr>
              <w:t>Partial</w:t>
            </w:r>
          </w:p>
        </w:tc>
        <w:tc>
          <w:tcPr>
            <w:tcW w:w="2430" w:type="dxa"/>
          </w:tcPr>
          <w:p w:rsidR="00074B66" w:rsidRDefault="00074B66">
            <w:pPr>
              <w:pStyle w:val="TableParagraph"/>
              <w:rPr>
                <w:rFonts w:ascii="Times New Roman"/>
              </w:rPr>
            </w:pPr>
          </w:p>
        </w:tc>
        <w:tc>
          <w:tcPr>
            <w:tcW w:w="4225" w:type="dxa"/>
          </w:tcPr>
          <w:p w:rsidR="00074B66" w:rsidRDefault="00074B66">
            <w:pPr>
              <w:pStyle w:val="TableParagraph"/>
              <w:rPr>
                <w:rFonts w:ascii="Times New Roman"/>
              </w:rPr>
            </w:pPr>
          </w:p>
        </w:tc>
      </w:tr>
      <w:tr w:rsidR="00074B66">
        <w:trPr>
          <w:trHeight w:val="1146"/>
        </w:trPr>
        <w:tc>
          <w:tcPr>
            <w:tcW w:w="2155" w:type="dxa"/>
          </w:tcPr>
          <w:p w:rsidR="00074B66" w:rsidRDefault="00C277EC">
            <w:pPr>
              <w:pStyle w:val="TableParagraph"/>
              <w:spacing w:before="43" w:line="225" w:lineRule="auto"/>
              <w:ind w:left="80" w:right="245"/>
            </w:pPr>
            <w:r>
              <w:rPr>
                <w:color w:val="231F20"/>
              </w:rPr>
              <w:t>The registration documents are available in multiple languages.</w:t>
            </w:r>
          </w:p>
        </w:tc>
        <w:tc>
          <w:tcPr>
            <w:tcW w:w="692" w:type="dxa"/>
            <w:tcBorders>
              <w:right w:val="nil"/>
            </w:tcBorders>
          </w:tcPr>
          <w:p w:rsidR="00074B66" w:rsidRDefault="00C277EC">
            <w:pPr>
              <w:pStyle w:val="TableParagraph"/>
              <w:spacing w:before="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tc>
        <w:tc>
          <w:tcPr>
            <w:tcW w:w="1288" w:type="dxa"/>
            <w:tcBorders>
              <w:left w:val="nil"/>
            </w:tcBorders>
          </w:tcPr>
          <w:p w:rsidR="00074B66" w:rsidRDefault="00C277EC">
            <w:pPr>
              <w:pStyle w:val="TableParagraph"/>
              <w:spacing w:before="26"/>
              <w:ind w:left="113"/>
              <w:rPr>
                <w:sz w:val="24"/>
              </w:rPr>
            </w:pPr>
            <w:r>
              <w:rPr>
                <w:color w:val="231F20"/>
                <w:w w:val="105"/>
                <w:sz w:val="24"/>
              </w:rPr>
              <w:t>Yes</w:t>
            </w:r>
          </w:p>
          <w:p w:rsidR="00074B66" w:rsidRDefault="00C277EC">
            <w:pPr>
              <w:pStyle w:val="TableParagraph"/>
              <w:spacing w:before="8" w:line="400" w:lineRule="atLeast"/>
              <w:ind w:left="113" w:right="547"/>
              <w:rPr>
                <w:sz w:val="24"/>
              </w:rPr>
            </w:pPr>
            <w:r>
              <w:rPr>
                <w:color w:val="231F20"/>
                <w:w w:val="105"/>
                <w:sz w:val="24"/>
              </w:rPr>
              <w:t xml:space="preserve">No </w:t>
            </w:r>
            <w:r>
              <w:rPr>
                <w:color w:val="231F20"/>
                <w:w w:val="95"/>
                <w:sz w:val="24"/>
              </w:rPr>
              <w:t>Partial</w:t>
            </w:r>
          </w:p>
        </w:tc>
        <w:tc>
          <w:tcPr>
            <w:tcW w:w="2430" w:type="dxa"/>
          </w:tcPr>
          <w:p w:rsidR="00074B66" w:rsidRDefault="00074B66">
            <w:pPr>
              <w:pStyle w:val="TableParagraph"/>
              <w:rPr>
                <w:rFonts w:ascii="Times New Roman"/>
              </w:rPr>
            </w:pPr>
          </w:p>
        </w:tc>
        <w:tc>
          <w:tcPr>
            <w:tcW w:w="4225" w:type="dxa"/>
          </w:tcPr>
          <w:p w:rsidR="00074B66" w:rsidRDefault="00074B66">
            <w:pPr>
              <w:pStyle w:val="TableParagraph"/>
              <w:rPr>
                <w:rFonts w:ascii="Times New Roman"/>
              </w:rPr>
            </w:pPr>
          </w:p>
        </w:tc>
      </w:tr>
    </w:tbl>
    <w:p w:rsidR="00074B66" w:rsidRDefault="00074B66">
      <w:pPr>
        <w:rPr>
          <w:rFonts w:ascii="Times New Roman"/>
        </w:rPr>
        <w:sectPr w:rsidR="00074B66">
          <w:headerReference w:type="default" r:id="rId11"/>
          <w:footerReference w:type="default" r:id="rId12"/>
          <w:pgSz w:w="12240" w:h="15840"/>
          <w:pgMar w:top="560" w:right="520" w:bottom="720" w:left="600" w:header="0" w:footer="520" w:gutter="0"/>
          <w:pgNumType w:start="19"/>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692"/>
        <w:gridCol w:w="1288"/>
        <w:gridCol w:w="2430"/>
        <w:gridCol w:w="4225"/>
      </w:tblGrid>
      <w:tr w:rsidR="00074B66">
        <w:trPr>
          <w:trHeight w:val="325"/>
        </w:trPr>
        <w:tc>
          <w:tcPr>
            <w:tcW w:w="2155" w:type="dxa"/>
            <w:tcBorders>
              <w:bottom w:val="single" w:sz="8" w:space="0" w:color="231F20"/>
            </w:tcBorders>
            <w:shd w:val="clear" w:color="auto" w:fill="10171F"/>
          </w:tcPr>
          <w:p w:rsidR="00074B66" w:rsidRDefault="00C277EC">
            <w:pPr>
              <w:pStyle w:val="TableParagraph"/>
              <w:spacing w:before="26" w:line="279" w:lineRule="exact"/>
              <w:ind w:left="328"/>
              <w:rPr>
                <w:sz w:val="24"/>
              </w:rPr>
            </w:pPr>
            <w:r>
              <w:rPr>
                <w:color w:val="FFFFFF"/>
                <w:w w:val="105"/>
                <w:sz w:val="24"/>
              </w:rPr>
              <w:lastRenderedPageBreak/>
              <w:t>Considerations</w:t>
            </w:r>
          </w:p>
        </w:tc>
        <w:tc>
          <w:tcPr>
            <w:tcW w:w="1980" w:type="dxa"/>
            <w:gridSpan w:val="2"/>
            <w:tcBorders>
              <w:bottom w:val="single" w:sz="8" w:space="0" w:color="231F20"/>
            </w:tcBorders>
            <w:shd w:val="clear" w:color="auto" w:fill="10171F"/>
          </w:tcPr>
          <w:p w:rsidR="00074B66" w:rsidRDefault="00C277EC">
            <w:pPr>
              <w:pStyle w:val="TableParagraph"/>
              <w:spacing w:before="26" w:line="279" w:lineRule="exact"/>
              <w:ind w:left="190"/>
              <w:rPr>
                <w:sz w:val="24"/>
              </w:rPr>
            </w:pPr>
            <w:r>
              <w:rPr>
                <w:color w:val="FFFFFF"/>
                <w:sz w:val="24"/>
              </w:rPr>
              <w:t>Implementation</w:t>
            </w:r>
          </w:p>
        </w:tc>
        <w:tc>
          <w:tcPr>
            <w:tcW w:w="2430" w:type="dxa"/>
            <w:tcBorders>
              <w:bottom w:val="single" w:sz="8" w:space="0" w:color="231F20"/>
            </w:tcBorders>
            <w:shd w:val="clear" w:color="auto" w:fill="10171F"/>
          </w:tcPr>
          <w:p w:rsidR="00074B66" w:rsidRDefault="00C277EC">
            <w:pPr>
              <w:pStyle w:val="TableParagraph"/>
              <w:spacing w:before="26" w:line="279" w:lineRule="exact"/>
              <w:ind w:left="359"/>
              <w:rPr>
                <w:sz w:val="24"/>
              </w:rPr>
            </w:pPr>
            <w:r>
              <w:rPr>
                <w:color w:val="FFFFFF"/>
                <w:sz w:val="24"/>
              </w:rPr>
              <w:t>Staff Responsible</w:t>
            </w:r>
          </w:p>
        </w:tc>
        <w:tc>
          <w:tcPr>
            <w:tcW w:w="4225" w:type="dxa"/>
            <w:tcBorders>
              <w:bottom w:val="single" w:sz="8" w:space="0" w:color="231F20"/>
            </w:tcBorders>
            <w:shd w:val="clear" w:color="auto" w:fill="10171F"/>
          </w:tcPr>
          <w:p w:rsidR="00074B66" w:rsidRDefault="00C277EC">
            <w:pPr>
              <w:pStyle w:val="TableParagraph"/>
              <w:spacing w:before="26" w:line="279" w:lineRule="exact"/>
              <w:ind w:left="1134"/>
              <w:rPr>
                <w:sz w:val="24"/>
              </w:rPr>
            </w:pPr>
            <w:r>
              <w:rPr>
                <w:color w:val="FFFFFF"/>
                <w:w w:val="105"/>
                <w:sz w:val="24"/>
              </w:rPr>
              <w:t>Action Items/Notes</w:t>
            </w:r>
          </w:p>
        </w:tc>
      </w:tr>
      <w:tr w:rsidR="00074B66">
        <w:trPr>
          <w:trHeight w:val="2425"/>
        </w:trPr>
        <w:tc>
          <w:tcPr>
            <w:tcW w:w="2155" w:type="dxa"/>
            <w:tcBorders>
              <w:top w:val="single" w:sz="8" w:space="0" w:color="231F20"/>
              <w:bottom w:val="nil"/>
            </w:tcBorders>
          </w:tcPr>
          <w:p w:rsidR="00074B66" w:rsidRDefault="00C277EC">
            <w:pPr>
              <w:pStyle w:val="TableParagraph"/>
              <w:spacing w:before="43" w:line="225" w:lineRule="auto"/>
              <w:ind w:left="80" w:right="-5"/>
            </w:pPr>
            <w:r>
              <w:rPr>
                <w:color w:val="231F20"/>
                <w:w w:val="105"/>
              </w:rPr>
              <w:t>Qualified interpreters are available to assist Limited English Proficient (LEP) parents in completing the registration documents. (USED/DOJ EL</w:t>
            </w:r>
          </w:p>
          <w:p w:rsidR="00074B66" w:rsidRDefault="00C277EC">
            <w:pPr>
              <w:pStyle w:val="TableParagraph"/>
              <w:spacing w:line="260" w:lineRule="exact"/>
              <w:ind w:left="80"/>
            </w:pPr>
            <w:r>
              <w:rPr>
                <w:color w:val="231F20"/>
                <w:w w:val="105"/>
              </w:rPr>
              <w:t xml:space="preserve">Toolkit - </w:t>
            </w:r>
            <w:hyperlink r:id="rId13">
              <w:r>
                <w:rPr>
                  <w:color w:val="DB0031"/>
                  <w:w w:val="105"/>
                  <w:u w:val="single" w:color="DB0031"/>
                </w:rPr>
                <w:t>Chapter 10</w:t>
              </w:r>
            </w:hyperlink>
            <w:r>
              <w:rPr>
                <w:color w:val="231F20"/>
                <w:w w:val="105"/>
              </w:rPr>
              <w:t>)</w:t>
            </w:r>
          </w:p>
        </w:tc>
        <w:tc>
          <w:tcPr>
            <w:tcW w:w="692" w:type="dxa"/>
            <w:tcBorders>
              <w:top w:val="single" w:sz="8" w:space="0" w:color="231F20"/>
              <w:bottom w:val="nil"/>
              <w:right w:val="nil"/>
            </w:tcBorders>
          </w:tcPr>
          <w:p w:rsidR="00074B66" w:rsidRDefault="00C277EC">
            <w:pPr>
              <w:pStyle w:val="TableParagraph"/>
              <w:spacing w:before="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tc>
        <w:tc>
          <w:tcPr>
            <w:tcW w:w="1288" w:type="dxa"/>
            <w:tcBorders>
              <w:top w:val="single" w:sz="8" w:space="0" w:color="231F20"/>
              <w:left w:val="nil"/>
              <w:bottom w:val="nil"/>
            </w:tcBorders>
          </w:tcPr>
          <w:p w:rsidR="00074B66" w:rsidRDefault="00C277EC">
            <w:pPr>
              <w:pStyle w:val="TableParagraph"/>
              <w:spacing w:before="26" w:line="333" w:lineRule="auto"/>
              <w:ind w:left="113" w:right="547"/>
              <w:rPr>
                <w:sz w:val="24"/>
              </w:rPr>
            </w:pPr>
            <w:r>
              <w:rPr>
                <w:color w:val="231F20"/>
                <w:w w:val="105"/>
                <w:sz w:val="24"/>
              </w:rPr>
              <w:t xml:space="preserve">Yes No </w:t>
            </w:r>
            <w:r>
              <w:rPr>
                <w:color w:val="231F20"/>
                <w:w w:val="95"/>
                <w:sz w:val="24"/>
              </w:rPr>
              <w:t>Partial</w:t>
            </w:r>
          </w:p>
        </w:tc>
        <w:tc>
          <w:tcPr>
            <w:tcW w:w="2430" w:type="dxa"/>
            <w:vMerge w:val="restart"/>
            <w:tcBorders>
              <w:top w:val="single" w:sz="8" w:space="0" w:color="231F20"/>
            </w:tcBorders>
          </w:tcPr>
          <w:p w:rsidR="00074B66" w:rsidRDefault="00074B66">
            <w:pPr>
              <w:pStyle w:val="TableParagraph"/>
              <w:rPr>
                <w:rFonts w:ascii="Times New Roman"/>
              </w:rPr>
            </w:pPr>
          </w:p>
        </w:tc>
        <w:tc>
          <w:tcPr>
            <w:tcW w:w="4225" w:type="dxa"/>
            <w:vMerge w:val="restart"/>
            <w:tcBorders>
              <w:top w:val="single" w:sz="8" w:space="0" w:color="231F20"/>
            </w:tcBorders>
          </w:tcPr>
          <w:p w:rsidR="00074B66" w:rsidRDefault="00074B66">
            <w:pPr>
              <w:pStyle w:val="TableParagraph"/>
              <w:rPr>
                <w:rFonts w:ascii="Times New Roman"/>
              </w:rPr>
            </w:pPr>
          </w:p>
        </w:tc>
      </w:tr>
      <w:tr w:rsidR="00074B66">
        <w:trPr>
          <w:trHeight w:val="1914"/>
        </w:trPr>
        <w:tc>
          <w:tcPr>
            <w:tcW w:w="2155" w:type="dxa"/>
            <w:tcBorders>
              <w:top w:val="nil"/>
            </w:tcBorders>
          </w:tcPr>
          <w:p w:rsidR="00074B66" w:rsidRDefault="00C277EC">
            <w:pPr>
              <w:pStyle w:val="TableParagraph"/>
              <w:spacing w:before="124" w:line="225" w:lineRule="auto"/>
              <w:ind w:left="80" w:right="405"/>
            </w:pPr>
            <w:r>
              <w:rPr>
                <w:color w:val="231F20"/>
              </w:rPr>
              <w:t>Note: Students, siblings, friends, and untrained staff members are not considered as</w:t>
            </w:r>
          </w:p>
          <w:p w:rsidR="00074B66" w:rsidRDefault="00C277EC">
            <w:pPr>
              <w:pStyle w:val="TableParagraph"/>
              <w:spacing w:before="3" w:line="225" w:lineRule="auto"/>
              <w:ind w:left="80"/>
            </w:pPr>
            <w:r>
              <w:rPr>
                <w:color w:val="231F20"/>
              </w:rPr>
              <w:t>qualified interpreters and translators.</w:t>
            </w:r>
          </w:p>
        </w:tc>
        <w:tc>
          <w:tcPr>
            <w:tcW w:w="692" w:type="dxa"/>
            <w:tcBorders>
              <w:top w:val="nil"/>
              <w:right w:val="nil"/>
            </w:tcBorders>
          </w:tcPr>
          <w:p w:rsidR="00074B66" w:rsidRDefault="00074B66">
            <w:pPr>
              <w:pStyle w:val="TableParagraph"/>
              <w:rPr>
                <w:rFonts w:ascii="Times New Roman"/>
              </w:rPr>
            </w:pPr>
          </w:p>
        </w:tc>
        <w:tc>
          <w:tcPr>
            <w:tcW w:w="1288" w:type="dxa"/>
            <w:tcBorders>
              <w:top w:val="nil"/>
              <w:left w:val="nil"/>
            </w:tcBorders>
          </w:tcPr>
          <w:p w:rsidR="00074B66" w:rsidRDefault="00074B66">
            <w:pPr>
              <w:pStyle w:val="TableParagraph"/>
              <w:rPr>
                <w:rFonts w:ascii="Times New Roman"/>
              </w:rPr>
            </w:pPr>
          </w:p>
        </w:tc>
        <w:tc>
          <w:tcPr>
            <w:tcW w:w="2430" w:type="dxa"/>
            <w:vMerge/>
            <w:tcBorders>
              <w:top w:val="nil"/>
            </w:tcBorders>
          </w:tcPr>
          <w:p w:rsidR="00074B66" w:rsidRDefault="00074B66">
            <w:pPr>
              <w:rPr>
                <w:sz w:val="2"/>
                <w:szCs w:val="2"/>
              </w:rPr>
            </w:pPr>
          </w:p>
        </w:tc>
        <w:tc>
          <w:tcPr>
            <w:tcW w:w="4225" w:type="dxa"/>
            <w:vMerge/>
            <w:tcBorders>
              <w:top w:val="nil"/>
            </w:tcBorders>
          </w:tcPr>
          <w:p w:rsidR="00074B66" w:rsidRDefault="00074B66">
            <w:pPr>
              <w:rPr>
                <w:sz w:val="2"/>
                <w:szCs w:val="2"/>
              </w:rPr>
            </w:pPr>
          </w:p>
        </w:tc>
      </w:tr>
      <w:tr w:rsidR="00074B66">
        <w:trPr>
          <w:trHeight w:val="2171"/>
        </w:trPr>
        <w:tc>
          <w:tcPr>
            <w:tcW w:w="2155" w:type="dxa"/>
            <w:tcBorders>
              <w:bottom w:val="nil"/>
            </w:tcBorders>
          </w:tcPr>
          <w:p w:rsidR="00074B66" w:rsidRDefault="00C277EC">
            <w:pPr>
              <w:pStyle w:val="TableParagraph"/>
              <w:spacing w:before="43" w:line="225" w:lineRule="auto"/>
              <w:ind w:left="80" w:right="79"/>
            </w:pPr>
            <w:r>
              <w:rPr>
                <w:color w:val="231F20"/>
                <w:w w:val="105"/>
              </w:rPr>
              <w:t xml:space="preserve">Identified staff will be responsible for </w:t>
            </w:r>
            <w:r>
              <w:rPr>
                <w:color w:val="231F20"/>
              </w:rPr>
              <w:t xml:space="preserve">reviewing registration </w:t>
            </w:r>
            <w:r>
              <w:rPr>
                <w:color w:val="231F20"/>
                <w:w w:val="105"/>
              </w:rPr>
              <w:t>documents for a possible SLIFE</w:t>
            </w:r>
          </w:p>
          <w:p w:rsidR="00074B66" w:rsidRDefault="00C277EC">
            <w:pPr>
              <w:pStyle w:val="TableParagraph"/>
              <w:spacing w:before="3" w:line="225" w:lineRule="auto"/>
              <w:ind w:left="80"/>
            </w:pPr>
            <w:r>
              <w:rPr>
                <w:color w:val="231F20"/>
              </w:rPr>
              <w:t>status in regard to responses to the following questions:</w:t>
            </w:r>
          </w:p>
        </w:tc>
        <w:tc>
          <w:tcPr>
            <w:tcW w:w="692" w:type="dxa"/>
            <w:tcBorders>
              <w:bottom w:val="nil"/>
              <w:right w:val="nil"/>
            </w:tcBorders>
          </w:tcPr>
          <w:p w:rsidR="00074B66" w:rsidRDefault="00C277EC">
            <w:pPr>
              <w:pStyle w:val="TableParagraph"/>
              <w:spacing w:before="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tc>
        <w:tc>
          <w:tcPr>
            <w:tcW w:w="1288" w:type="dxa"/>
            <w:tcBorders>
              <w:left w:val="nil"/>
              <w:bottom w:val="nil"/>
            </w:tcBorders>
          </w:tcPr>
          <w:p w:rsidR="00074B66" w:rsidRDefault="00C277EC">
            <w:pPr>
              <w:pStyle w:val="TableParagraph"/>
              <w:spacing w:before="26" w:line="333" w:lineRule="auto"/>
              <w:ind w:left="113" w:right="547"/>
              <w:rPr>
                <w:sz w:val="24"/>
              </w:rPr>
            </w:pPr>
            <w:r>
              <w:rPr>
                <w:color w:val="231F20"/>
                <w:w w:val="105"/>
                <w:sz w:val="24"/>
              </w:rPr>
              <w:t xml:space="preserve">Yes No </w:t>
            </w:r>
            <w:r>
              <w:rPr>
                <w:color w:val="231F20"/>
                <w:w w:val="95"/>
                <w:sz w:val="24"/>
              </w:rPr>
              <w:t>Partial</w:t>
            </w:r>
          </w:p>
        </w:tc>
        <w:tc>
          <w:tcPr>
            <w:tcW w:w="2430" w:type="dxa"/>
            <w:vMerge w:val="restart"/>
          </w:tcPr>
          <w:p w:rsidR="00074B66" w:rsidRDefault="00074B66">
            <w:pPr>
              <w:pStyle w:val="TableParagraph"/>
              <w:rPr>
                <w:rFonts w:ascii="Times New Roman"/>
              </w:rPr>
            </w:pPr>
          </w:p>
        </w:tc>
        <w:tc>
          <w:tcPr>
            <w:tcW w:w="4225" w:type="dxa"/>
            <w:vMerge w:val="restart"/>
          </w:tcPr>
          <w:p w:rsidR="00074B66" w:rsidRDefault="00074B66">
            <w:pPr>
              <w:pStyle w:val="TableParagraph"/>
              <w:rPr>
                <w:rFonts w:ascii="Times New Roman"/>
              </w:rPr>
            </w:pPr>
          </w:p>
        </w:tc>
      </w:tr>
      <w:tr w:rsidR="00074B66">
        <w:trPr>
          <w:trHeight w:val="3527"/>
        </w:trPr>
        <w:tc>
          <w:tcPr>
            <w:tcW w:w="2155" w:type="dxa"/>
            <w:tcBorders>
              <w:top w:val="nil"/>
              <w:bottom w:val="nil"/>
            </w:tcBorders>
          </w:tcPr>
          <w:p w:rsidR="00074B66" w:rsidRDefault="00C277EC">
            <w:pPr>
              <w:pStyle w:val="TableParagraph"/>
              <w:numPr>
                <w:ilvl w:val="0"/>
                <w:numId w:val="2"/>
              </w:numPr>
              <w:tabs>
                <w:tab w:val="left" w:pos="799"/>
                <w:tab w:val="left" w:pos="800"/>
              </w:tabs>
              <w:spacing w:before="135" w:line="211" w:lineRule="auto"/>
              <w:ind w:right="246"/>
            </w:pPr>
            <w:r>
              <w:rPr>
                <w:color w:val="231F20"/>
              </w:rPr>
              <w:t xml:space="preserve">The </w:t>
            </w:r>
            <w:r>
              <w:rPr>
                <w:color w:val="231F20"/>
                <w:spacing w:val="-4"/>
              </w:rPr>
              <w:t xml:space="preserve">student </w:t>
            </w:r>
            <w:r>
              <w:rPr>
                <w:color w:val="231F20"/>
              </w:rPr>
              <w:t>enters</w:t>
            </w:r>
            <w:r>
              <w:rPr>
                <w:color w:val="231F20"/>
                <w:spacing w:val="-4"/>
              </w:rPr>
              <w:t xml:space="preserve"> </w:t>
            </w:r>
            <w:r>
              <w:rPr>
                <w:color w:val="231F20"/>
              </w:rPr>
              <w:t>or</w:t>
            </w:r>
          </w:p>
          <w:p w:rsidR="00074B66" w:rsidRDefault="00C277EC">
            <w:pPr>
              <w:pStyle w:val="TableParagraph"/>
              <w:spacing w:before="3" w:line="211" w:lineRule="auto"/>
              <w:ind w:left="799"/>
            </w:pPr>
            <w:r>
              <w:rPr>
                <w:color w:val="231F20"/>
              </w:rPr>
              <w:t>re-enters any school in the United States at or after the age of eight; and</w:t>
            </w:r>
          </w:p>
          <w:p w:rsidR="00074B66" w:rsidRDefault="00C277EC">
            <w:pPr>
              <w:pStyle w:val="TableParagraph"/>
              <w:numPr>
                <w:ilvl w:val="0"/>
                <w:numId w:val="2"/>
              </w:numPr>
              <w:tabs>
                <w:tab w:val="left" w:pos="799"/>
                <w:tab w:val="left" w:pos="800"/>
              </w:tabs>
              <w:spacing w:before="6" w:line="211" w:lineRule="auto"/>
              <w:ind w:right="92"/>
            </w:pPr>
            <w:r>
              <w:rPr>
                <w:color w:val="231F20"/>
              </w:rPr>
              <w:t xml:space="preserve">The student has at least two years </w:t>
            </w:r>
            <w:r>
              <w:rPr>
                <w:color w:val="231F20"/>
                <w:spacing w:val="-5"/>
              </w:rPr>
              <w:t xml:space="preserve">less </w:t>
            </w:r>
            <w:r>
              <w:rPr>
                <w:color w:val="231F20"/>
              </w:rPr>
              <w:t>schooling than similar- age</w:t>
            </w:r>
            <w:r>
              <w:rPr>
                <w:color w:val="231F20"/>
                <w:spacing w:val="-1"/>
              </w:rPr>
              <w:t xml:space="preserve"> </w:t>
            </w:r>
            <w:r>
              <w:rPr>
                <w:color w:val="231F20"/>
              </w:rPr>
              <w:t>peers.</w:t>
            </w:r>
          </w:p>
        </w:tc>
        <w:tc>
          <w:tcPr>
            <w:tcW w:w="692" w:type="dxa"/>
            <w:tcBorders>
              <w:top w:val="nil"/>
              <w:bottom w:val="nil"/>
              <w:right w:val="nil"/>
            </w:tcBorders>
          </w:tcPr>
          <w:p w:rsidR="00074B66" w:rsidRDefault="00074B66">
            <w:pPr>
              <w:pStyle w:val="TableParagraph"/>
              <w:rPr>
                <w:rFonts w:ascii="Times New Roman"/>
              </w:rPr>
            </w:pPr>
          </w:p>
        </w:tc>
        <w:tc>
          <w:tcPr>
            <w:tcW w:w="1288" w:type="dxa"/>
            <w:tcBorders>
              <w:top w:val="nil"/>
              <w:left w:val="nil"/>
              <w:bottom w:val="nil"/>
            </w:tcBorders>
          </w:tcPr>
          <w:p w:rsidR="00074B66" w:rsidRDefault="00074B66">
            <w:pPr>
              <w:pStyle w:val="TableParagraph"/>
              <w:rPr>
                <w:rFonts w:ascii="Times New Roman"/>
              </w:rPr>
            </w:pPr>
          </w:p>
        </w:tc>
        <w:tc>
          <w:tcPr>
            <w:tcW w:w="2430" w:type="dxa"/>
            <w:vMerge/>
            <w:tcBorders>
              <w:top w:val="nil"/>
            </w:tcBorders>
          </w:tcPr>
          <w:p w:rsidR="00074B66" w:rsidRDefault="00074B66">
            <w:pPr>
              <w:rPr>
                <w:sz w:val="2"/>
                <w:szCs w:val="2"/>
              </w:rPr>
            </w:pPr>
          </w:p>
        </w:tc>
        <w:tc>
          <w:tcPr>
            <w:tcW w:w="4225" w:type="dxa"/>
            <w:vMerge/>
            <w:tcBorders>
              <w:top w:val="nil"/>
            </w:tcBorders>
          </w:tcPr>
          <w:p w:rsidR="00074B66" w:rsidRDefault="00074B66">
            <w:pPr>
              <w:rPr>
                <w:sz w:val="2"/>
                <w:szCs w:val="2"/>
              </w:rPr>
            </w:pPr>
          </w:p>
        </w:tc>
      </w:tr>
      <w:tr w:rsidR="00074B66">
        <w:trPr>
          <w:trHeight w:val="2633"/>
        </w:trPr>
        <w:tc>
          <w:tcPr>
            <w:tcW w:w="2155" w:type="dxa"/>
            <w:tcBorders>
              <w:top w:val="nil"/>
            </w:tcBorders>
          </w:tcPr>
          <w:p w:rsidR="00074B66" w:rsidRDefault="00C277EC">
            <w:pPr>
              <w:pStyle w:val="TableParagraph"/>
              <w:spacing w:before="84" w:line="225" w:lineRule="auto"/>
              <w:ind w:left="79" w:right="405"/>
            </w:pPr>
            <w:r>
              <w:rPr>
                <w:color w:val="231F20"/>
              </w:rPr>
              <w:t xml:space="preserve">The information compiled  from the registration document should be combined </w:t>
            </w:r>
            <w:r>
              <w:rPr>
                <w:color w:val="231F20"/>
                <w:spacing w:val="-4"/>
              </w:rPr>
              <w:t xml:space="preserve">with </w:t>
            </w:r>
            <w:r>
              <w:rPr>
                <w:color w:val="231F20"/>
              </w:rPr>
              <w:t>the ELP</w:t>
            </w:r>
            <w:r>
              <w:rPr>
                <w:color w:val="231F20"/>
                <w:spacing w:val="9"/>
              </w:rPr>
              <w:t xml:space="preserve"> </w:t>
            </w:r>
            <w:r>
              <w:rPr>
                <w:color w:val="231F20"/>
              </w:rPr>
              <w:t>screener</w:t>
            </w:r>
          </w:p>
          <w:p w:rsidR="00074B66" w:rsidRDefault="00C277EC">
            <w:pPr>
              <w:pStyle w:val="TableParagraph"/>
              <w:spacing w:before="3" w:line="225" w:lineRule="auto"/>
              <w:ind w:left="79" w:right="137"/>
            </w:pPr>
            <w:r>
              <w:rPr>
                <w:color w:val="231F20"/>
              </w:rPr>
              <w:t>score and a review of educational records prior to determining SLIFE status.</w:t>
            </w:r>
          </w:p>
        </w:tc>
        <w:tc>
          <w:tcPr>
            <w:tcW w:w="692" w:type="dxa"/>
            <w:tcBorders>
              <w:top w:val="nil"/>
              <w:right w:val="nil"/>
            </w:tcBorders>
          </w:tcPr>
          <w:p w:rsidR="00074B66" w:rsidRDefault="00074B66">
            <w:pPr>
              <w:pStyle w:val="TableParagraph"/>
              <w:rPr>
                <w:rFonts w:ascii="Times New Roman"/>
              </w:rPr>
            </w:pPr>
          </w:p>
        </w:tc>
        <w:tc>
          <w:tcPr>
            <w:tcW w:w="1288" w:type="dxa"/>
            <w:tcBorders>
              <w:top w:val="nil"/>
              <w:left w:val="nil"/>
            </w:tcBorders>
          </w:tcPr>
          <w:p w:rsidR="00074B66" w:rsidRDefault="00074B66">
            <w:pPr>
              <w:pStyle w:val="TableParagraph"/>
              <w:rPr>
                <w:rFonts w:ascii="Times New Roman"/>
              </w:rPr>
            </w:pPr>
          </w:p>
        </w:tc>
        <w:tc>
          <w:tcPr>
            <w:tcW w:w="2430" w:type="dxa"/>
            <w:vMerge/>
            <w:tcBorders>
              <w:top w:val="nil"/>
            </w:tcBorders>
          </w:tcPr>
          <w:p w:rsidR="00074B66" w:rsidRDefault="00074B66">
            <w:pPr>
              <w:rPr>
                <w:sz w:val="2"/>
                <w:szCs w:val="2"/>
              </w:rPr>
            </w:pPr>
          </w:p>
        </w:tc>
        <w:tc>
          <w:tcPr>
            <w:tcW w:w="4225" w:type="dxa"/>
            <w:vMerge/>
            <w:tcBorders>
              <w:top w:val="nil"/>
            </w:tcBorders>
          </w:tcPr>
          <w:p w:rsidR="00074B66" w:rsidRDefault="00074B66">
            <w:pPr>
              <w:rPr>
                <w:sz w:val="2"/>
                <w:szCs w:val="2"/>
              </w:rPr>
            </w:pPr>
          </w:p>
        </w:tc>
      </w:tr>
    </w:tbl>
    <w:p w:rsidR="00074B66" w:rsidRDefault="00074B66">
      <w:pPr>
        <w:rPr>
          <w:sz w:val="2"/>
          <w:szCs w:val="2"/>
        </w:rPr>
        <w:sectPr w:rsidR="00074B66">
          <w:headerReference w:type="default" r:id="rId14"/>
          <w:footerReference w:type="default" r:id="rId15"/>
          <w:pgSz w:w="12240" w:h="15840"/>
          <w:pgMar w:top="720" w:right="520" w:bottom="660" w:left="600" w:header="0" w:footer="464" w:gutter="0"/>
          <w:pgNumType w:start="20"/>
          <w:cols w:space="720"/>
        </w:sectPr>
      </w:pPr>
    </w:p>
    <w:p w:rsidR="00074B66" w:rsidRDefault="00C277EC">
      <w:pPr>
        <w:spacing w:before="99"/>
        <w:ind w:right="77"/>
        <w:jc w:val="center"/>
        <w:rPr>
          <w:b/>
          <w:sz w:val="31"/>
        </w:rPr>
      </w:pPr>
      <w:r>
        <w:rPr>
          <w:b/>
          <w:color w:val="231F20"/>
          <w:w w:val="105"/>
          <w:sz w:val="31"/>
        </w:rPr>
        <w:lastRenderedPageBreak/>
        <w:t>Considerations for Option Two: Division-wide Registration Documents</w:t>
      </w:r>
    </w:p>
    <w:p w:rsidR="00074B66" w:rsidRDefault="00074B66">
      <w:pPr>
        <w:pStyle w:val="BodyText"/>
        <w:spacing w:before="5"/>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980"/>
        <w:gridCol w:w="2430"/>
        <w:gridCol w:w="4225"/>
      </w:tblGrid>
      <w:tr w:rsidR="00074B66">
        <w:trPr>
          <w:trHeight w:val="325"/>
        </w:trPr>
        <w:tc>
          <w:tcPr>
            <w:tcW w:w="2155" w:type="dxa"/>
            <w:tcBorders>
              <w:bottom w:val="single" w:sz="8" w:space="0" w:color="231F20"/>
            </w:tcBorders>
            <w:shd w:val="clear" w:color="auto" w:fill="10171F"/>
          </w:tcPr>
          <w:p w:rsidR="00074B66" w:rsidRDefault="00C277EC">
            <w:pPr>
              <w:pStyle w:val="TableParagraph"/>
              <w:spacing w:before="26" w:line="279" w:lineRule="exact"/>
              <w:ind w:left="328"/>
              <w:rPr>
                <w:sz w:val="24"/>
              </w:rPr>
            </w:pPr>
            <w:r>
              <w:rPr>
                <w:color w:val="FFFFFF"/>
                <w:w w:val="105"/>
                <w:sz w:val="24"/>
              </w:rPr>
              <w:t>Considerations</w:t>
            </w:r>
          </w:p>
        </w:tc>
        <w:tc>
          <w:tcPr>
            <w:tcW w:w="1980" w:type="dxa"/>
            <w:tcBorders>
              <w:bottom w:val="single" w:sz="8" w:space="0" w:color="231F20"/>
            </w:tcBorders>
            <w:shd w:val="clear" w:color="auto" w:fill="10171F"/>
          </w:tcPr>
          <w:p w:rsidR="00074B66" w:rsidRDefault="00C277EC">
            <w:pPr>
              <w:pStyle w:val="TableParagraph"/>
              <w:spacing w:before="26" w:line="279" w:lineRule="exact"/>
              <w:ind w:left="190"/>
              <w:rPr>
                <w:sz w:val="24"/>
              </w:rPr>
            </w:pPr>
            <w:r>
              <w:rPr>
                <w:color w:val="FFFFFF"/>
                <w:sz w:val="24"/>
              </w:rPr>
              <w:t>Implementation</w:t>
            </w:r>
          </w:p>
        </w:tc>
        <w:tc>
          <w:tcPr>
            <w:tcW w:w="2430" w:type="dxa"/>
            <w:tcBorders>
              <w:bottom w:val="single" w:sz="8" w:space="0" w:color="231F20"/>
            </w:tcBorders>
            <w:shd w:val="clear" w:color="auto" w:fill="10171F"/>
          </w:tcPr>
          <w:p w:rsidR="00074B66" w:rsidRDefault="00C277EC">
            <w:pPr>
              <w:pStyle w:val="TableParagraph"/>
              <w:spacing w:before="26" w:line="279" w:lineRule="exact"/>
              <w:ind w:left="359"/>
              <w:rPr>
                <w:sz w:val="24"/>
              </w:rPr>
            </w:pPr>
            <w:r>
              <w:rPr>
                <w:color w:val="FFFFFF"/>
                <w:sz w:val="24"/>
              </w:rPr>
              <w:t>Staff Responsible</w:t>
            </w:r>
          </w:p>
        </w:tc>
        <w:tc>
          <w:tcPr>
            <w:tcW w:w="4225" w:type="dxa"/>
            <w:tcBorders>
              <w:bottom w:val="single" w:sz="8" w:space="0" w:color="231F20"/>
            </w:tcBorders>
            <w:shd w:val="clear" w:color="auto" w:fill="10171F"/>
          </w:tcPr>
          <w:p w:rsidR="00074B66" w:rsidRDefault="00C277EC">
            <w:pPr>
              <w:pStyle w:val="TableParagraph"/>
              <w:spacing w:before="26" w:line="279" w:lineRule="exact"/>
              <w:ind w:left="1134"/>
              <w:rPr>
                <w:sz w:val="24"/>
              </w:rPr>
            </w:pPr>
            <w:r>
              <w:rPr>
                <w:color w:val="FFFFFF"/>
                <w:w w:val="105"/>
                <w:sz w:val="24"/>
              </w:rPr>
              <w:t>Action Items/Notes</w:t>
            </w:r>
          </w:p>
        </w:tc>
      </w:tr>
      <w:tr w:rsidR="00074B66">
        <w:trPr>
          <w:trHeight w:val="2091"/>
        </w:trPr>
        <w:tc>
          <w:tcPr>
            <w:tcW w:w="2155" w:type="dxa"/>
            <w:tcBorders>
              <w:top w:val="single" w:sz="8" w:space="0" w:color="231F20"/>
              <w:bottom w:val="single" w:sz="4" w:space="0" w:color="231F20"/>
              <w:right w:val="single" w:sz="4" w:space="0" w:color="231F20"/>
            </w:tcBorders>
          </w:tcPr>
          <w:p w:rsidR="00074B66" w:rsidRDefault="00C277EC">
            <w:pPr>
              <w:pStyle w:val="TableParagraph"/>
              <w:spacing w:before="48" w:line="225" w:lineRule="auto"/>
              <w:ind w:left="80"/>
            </w:pPr>
            <w:r>
              <w:rPr>
                <w:color w:val="231F20"/>
              </w:rPr>
              <w:t>The school division already uses formal entrance interview questions for all incoming EL students, grades 3-12 to determine a possible SLIFE status.</w:t>
            </w:r>
          </w:p>
        </w:tc>
        <w:tc>
          <w:tcPr>
            <w:tcW w:w="1980" w:type="dxa"/>
            <w:tcBorders>
              <w:top w:val="single" w:sz="8" w:space="0" w:color="231F20"/>
              <w:left w:val="single" w:sz="4" w:space="0" w:color="231F20"/>
              <w:bottom w:val="single" w:sz="4" w:space="0" w:color="231F20"/>
            </w:tcBorders>
          </w:tcPr>
          <w:p w:rsidR="00074B66" w:rsidRDefault="00074B66">
            <w:pPr>
              <w:pStyle w:val="TableParagraph"/>
              <w:rPr>
                <w:b/>
                <w:sz w:val="40"/>
              </w:rPr>
            </w:pPr>
          </w:p>
          <w:p w:rsidR="00074B66" w:rsidRDefault="00C277EC">
            <w:pPr>
              <w:pStyle w:val="TableParagraph"/>
              <w:tabs>
                <w:tab w:val="left" w:pos="799"/>
              </w:tabs>
              <w:ind w:left="440"/>
              <w:rPr>
                <w:sz w:val="24"/>
              </w:rPr>
            </w:pPr>
            <w:r>
              <w:rPr>
                <w:rFonts w:ascii="Symbol" w:hAnsi="Symbol"/>
                <w:color w:val="231F20"/>
                <w:w w:val="105"/>
                <w:sz w:val="24"/>
              </w:rPr>
              <w:t></w:t>
            </w:r>
            <w:r>
              <w:rPr>
                <w:rFonts w:ascii="Times New Roman" w:hAnsi="Times New Roman"/>
                <w:color w:val="231F20"/>
                <w:w w:val="105"/>
                <w:sz w:val="24"/>
              </w:rPr>
              <w:tab/>
            </w:r>
            <w:r>
              <w:rPr>
                <w:color w:val="231F20"/>
                <w:spacing w:val="-8"/>
                <w:w w:val="105"/>
                <w:sz w:val="24"/>
              </w:rPr>
              <w:t>Yes</w:t>
            </w:r>
          </w:p>
          <w:p w:rsidR="00074B66" w:rsidRDefault="00C277EC">
            <w:pPr>
              <w:pStyle w:val="TableParagraph"/>
              <w:tabs>
                <w:tab w:val="left" w:pos="799"/>
              </w:tabs>
              <w:spacing w:before="103"/>
              <w:ind w:left="440"/>
              <w:rPr>
                <w:sz w:val="24"/>
              </w:rPr>
            </w:pPr>
            <w:r>
              <w:rPr>
                <w:rFonts w:ascii="Symbol" w:hAnsi="Symbol"/>
                <w:color w:val="231F20"/>
                <w:w w:val="110"/>
                <w:sz w:val="24"/>
              </w:rPr>
              <w:t></w:t>
            </w:r>
            <w:r>
              <w:rPr>
                <w:rFonts w:ascii="Times New Roman" w:hAnsi="Times New Roman"/>
                <w:color w:val="231F20"/>
                <w:w w:val="110"/>
                <w:sz w:val="24"/>
              </w:rPr>
              <w:tab/>
            </w:r>
            <w:r>
              <w:rPr>
                <w:color w:val="231F20"/>
                <w:w w:val="110"/>
                <w:sz w:val="24"/>
              </w:rPr>
              <w:t>No</w:t>
            </w:r>
          </w:p>
          <w:p w:rsidR="00074B66" w:rsidRDefault="00C277EC">
            <w:pPr>
              <w:pStyle w:val="TableParagraph"/>
              <w:tabs>
                <w:tab w:val="left" w:pos="799"/>
              </w:tabs>
              <w:spacing w:before="102"/>
              <w:ind w:left="440"/>
              <w:rPr>
                <w:sz w:val="24"/>
              </w:rPr>
            </w:pPr>
            <w:r>
              <w:rPr>
                <w:rFonts w:ascii="Symbol" w:hAnsi="Symbol"/>
                <w:color w:val="231F20"/>
                <w:sz w:val="24"/>
              </w:rPr>
              <w:t></w:t>
            </w:r>
            <w:r>
              <w:rPr>
                <w:rFonts w:ascii="Times New Roman" w:hAnsi="Times New Roman"/>
                <w:color w:val="231F20"/>
                <w:sz w:val="24"/>
              </w:rPr>
              <w:tab/>
            </w:r>
            <w:r>
              <w:rPr>
                <w:color w:val="231F20"/>
                <w:sz w:val="24"/>
              </w:rPr>
              <w:t>Partial</w:t>
            </w:r>
          </w:p>
        </w:tc>
        <w:tc>
          <w:tcPr>
            <w:tcW w:w="2430" w:type="dxa"/>
            <w:tcBorders>
              <w:top w:val="single" w:sz="8" w:space="0" w:color="231F20"/>
              <w:bottom w:val="single" w:sz="4" w:space="0" w:color="231F20"/>
            </w:tcBorders>
          </w:tcPr>
          <w:p w:rsidR="00074B66" w:rsidRDefault="00074B66">
            <w:pPr>
              <w:pStyle w:val="TableParagraph"/>
              <w:rPr>
                <w:rFonts w:ascii="Times New Roman"/>
              </w:rPr>
            </w:pPr>
          </w:p>
        </w:tc>
        <w:tc>
          <w:tcPr>
            <w:tcW w:w="4225" w:type="dxa"/>
            <w:tcBorders>
              <w:top w:val="single" w:sz="8" w:space="0" w:color="231F20"/>
              <w:bottom w:val="single" w:sz="4" w:space="0" w:color="231F20"/>
            </w:tcBorders>
          </w:tcPr>
          <w:p w:rsidR="00074B66" w:rsidRDefault="00074B66">
            <w:pPr>
              <w:pStyle w:val="TableParagraph"/>
              <w:rPr>
                <w:rFonts w:ascii="Times New Roman"/>
              </w:rPr>
            </w:pPr>
          </w:p>
        </w:tc>
      </w:tr>
    </w:tbl>
    <w:p w:rsidR="00074B66" w:rsidRDefault="00C277EC">
      <w:pPr>
        <w:spacing w:before="101" w:line="225" w:lineRule="auto"/>
        <w:ind w:left="159" w:right="238"/>
        <w:jc w:val="center"/>
        <w:rPr>
          <w:b/>
          <w:sz w:val="24"/>
        </w:rPr>
      </w:pPr>
      <w:r>
        <w:rPr>
          <w:b/>
          <w:color w:val="231F20"/>
          <w:w w:val="105"/>
          <w:sz w:val="24"/>
        </w:rPr>
        <w:t>If</w:t>
      </w:r>
      <w:r>
        <w:rPr>
          <w:b/>
          <w:color w:val="231F20"/>
          <w:spacing w:val="-21"/>
          <w:w w:val="105"/>
          <w:sz w:val="24"/>
        </w:rPr>
        <w:t xml:space="preserve"> </w:t>
      </w:r>
      <w:r>
        <w:rPr>
          <w:b/>
          <w:color w:val="231F20"/>
          <w:w w:val="105"/>
          <w:sz w:val="24"/>
        </w:rPr>
        <w:t>a</w:t>
      </w:r>
      <w:r>
        <w:rPr>
          <w:b/>
          <w:color w:val="231F20"/>
          <w:spacing w:val="-19"/>
          <w:w w:val="105"/>
          <w:sz w:val="24"/>
        </w:rPr>
        <w:t xml:space="preserve"> </w:t>
      </w:r>
      <w:r>
        <w:rPr>
          <w:b/>
          <w:color w:val="231F20"/>
          <w:w w:val="105"/>
          <w:sz w:val="24"/>
        </w:rPr>
        <w:t>school</w:t>
      </w:r>
      <w:r>
        <w:rPr>
          <w:b/>
          <w:color w:val="231F20"/>
          <w:spacing w:val="-19"/>
          <w:w w:val="105"/>
          <w:sz w:val="24"/>
        </w:rPr>
        <w:t xml:space="preserve"> </w:t>
      </w:r>
      <w:r>
        <w:rPr>
          <w:b/>
          <w:color w:val="231F20"/>
          <w:w w:val="105"/>
          <w:sz w:val="24"/>
        </w:rPr>
        <w:t>division</w:t>
      </w:r>
      <w:r>
        <w:rPr>
          <w:b/>
          <w:color w:val="231F20"/>
          <w:spacing w:val="-19"/>
          <w:w w:val="105"/>
          <w:sz w:val="24"/>
        </w:rPr>
        <w:t xml:space="preserve"> </w:t>
      </w:r>
      <w:r>
        <w:rPr>
          <w:b/>
          <w:color w:val="231F20"/>
          <w:w w:val="105"/>
          <w:sz w:val="24"/>
        </w:rPr>
        <w:t>already</w:t>
      </w:r>
      <w:r>
        <w:rPr>
          <w:b/>
          <w:color w:val="231F20"/>
          <w:spacing w:val="-20"/>
          <w:w w:val="105"/>
          <w:sz w:val="24"/>
        </w:rPr>
        <w:t xml:space="preserve"> </w:t>
      </w:r>
      <w:r>
        <w:rPr>
          <w:b/>
          <w:color w:val="231F20"/>
          <w:w w:val="105"/>
          <w:sz w:val="24"/>
        </w:rPr>
        <w:t>has</w:t>
      </w:r>
      <w:r>
        <w:rPr>
          <w:b/>
          <w:color w:val="231F20"/>
          <w:spacing w:val="-19"/>
          <w:w w:val="105"/>
          <w:sz w:val="24"/>
        </w:rPr>
        <w:t xml:space="preserve"> </w:t>
      </w:r>
      <w:r>
        <w:rPr>
          <w:b/>
          <w:color w:val="231F20"/>
          <w:w w:val="105"/>
          <w:sz w:val="24"/>
        </w:rPr>
        <w:t>an</w:t>
      </w:r>
      <w:r>
        <w:rPr>
          <w:b/>
          <w:color w:val="231F20"/>
          <w:spacing w:val="-19"/>
          <w:w w:val="105"/>
          <w:sz w:val="24"/>
        </w:rPr>
        <w:t xml:space="preserve"> </w:t>
      </w:r>
      <w:r>
        <w:rPr>
          <w:b/>
          <w:color w:val="231F20"/>
          <w:w w:val="105"/>
          <w:sz w:val="24"/>
        </w:rPr>
        <w:t>interview</w:t>
      </w:r>
      <w:r>
        <w:rPr>
          <w:b/>
          <w:color w:val="231F20"/>
          <w:spacing w:val="-21"/>
          <w:w w:val="105"/>
          <w:sz w:val="24"/>
        </w:rPr>
        <w:t xml:space="preserve"> </w:t>
      </w:r>
      <w:r>
        <w:rPr>
          <w:b/>
          <w:color w:val="231F20"/>
          <w:w w:val="105"/>
          <w:sz w:val="24"/>
        </w:rPr>
        <w:t>process</w:t>
      </w:r>
      <w:r>
        <w:rPr>
          <w:b/>
          <w:color w:val="231F20"/>
          <w:spacing w:val="-19"/>
          <w:w w:val="105"/>
          <w:sz w:val="24"/>
        </w:rPr>
        <w:t xml:space="preserve"> </w:t>
      </w:r>
      <w:r>
        <w:rPr>
          <w:b/>
          <w:color w:val="231F20"/>
          <w:w w:val="105"/>
          <w:sz w:val="24"/>
        </w:rPr>
        <w:t>in</w:t>
      </w:r>
      <w:r>
        <w:rPr>
          <w:b/>
          <w:color w:val="231F20"/>
          <w:spacing w:val="-19"/>
          <w:w w:val="105"/>
          <w:sz w:val="24"/>
        </w:rPr>
        <w:t xml:space="preserve"> </w:t>
      </w:r>
      <w:r>
        <w:rPr>
          <w:b/>
          <w:color w:val="231F20"/>
          <w:w w:val="105"/>
          <w:sz w:val="24"/>
        </w:rPr>
        <w:t>place,</w:t>
      </w:r>
      <w:r>
        <w:rPr>
          <w:b/>
          <w:color w:val="231F20"/>
          <w:spacing w:val="-21"/>
          <w:w w:val="105"/>
          <w:sz w:val="24"/>
        </w:rPr>
        <w:t xml:space="preserve"> </w:t>
      </w:r>
      <w:r>
        <w:rPr>
          <w:b/>
          <w:color w:val="231F20"/>
          <w:w w:val="105"/>
          <w:sz w:val="24"/>
        </w:rPr>
        <w:t>but</w:t>
      </w:r>
      <w:r>
        <w:rPr>
          <w:b/>
          <w:color w:val="231F20"/>
          <w:spacing w:val="-21"/>
          <w:w w:val="105"/>
          <w:sz w:val="24"/>
        </w:rPr>
        <w:t xml:space="preserve"> </w:t>
      </w:r>
      <w:r>
        <w:rPr>
          <w:b/>
          <w:color w:val="231F20"/>
          <w:w w:val="105"/>
          <w:sz w:val="24"/>
        </w:rPr>
        <w:t>does</w:t>
      </w:r>
      <w:r>
        <w:rPr>
          <w:b/>
          <w:color w:val="231F20"/>
          <w:spacing w:val="-19"/>
          <w:w w:val="105"/>
          <w:sz w:val="24"/>
        </w:rPr>
        <w:t xml:space="preserve"> </w:t>
      </w:r>
      <w:r>
        <w:rPr>
          <w:b/>
          <w:color w:val="231F20"/>
          <w:w w:val="105"/>
          <w:sz w:val="24"/>
        </w:rPr>
        <w:t>not</w:t>
      </w:r>
      <w:r>
        <w:rPr>
          <w:b/>
          <w:color w:val="231F20"/>
          <w:spacing w:val="-20"/>
          <w:w w:val="105"/>
          <w:sz w:val="24"/>
        </w:rPr>
        <w:t xml:space="preserve"> </w:t>
      </w:r>
      <w:r>
        <w:rPr>
          <w:b/>
          <w:color w:val="231F20"/>
          <w:w w:val="105"/>
          <w:sz w:val="24"/>
        </w:rPr>
        <w:t>include</w:t>
      </w:r>
      <w:r>
        <w:rPr>
          <w:b/>
          <w:color w:val="231F20"/>
          <w:spacing w:val="-19"/>
          <w:w w:val="105"/>
          <w:sz w:val="24"/>
        </w:rPr>
        <w:t xml:space="preserve"> </w:t>
      </w:r>
      <w:r>
        <w:rPr>
          <w:b/>
          <w:color w:val="231F20"/>
          <w:w w:val="105"/>
          <w:sz w:val="24"/>
        </w:rPr>
        <w:t>questions</w:t>
      </w:r>
      <w:r>
        <w:rPr>
          <w:b/>
          <w:color w:val="231F20"/>
          <w:spacing w:val="-21"/>
          <w:w w:val="105"/>
          <w:sz w:val="24"/>
        </w:rPr>
        <w:t xml:space="preserve"> </w:t>
      </w:r>
      <w:r>
        <w:rPr>
          <w:b/>
          <w:color w:val="231F20"/>
          <w:w w:val="105"/>
          <w:sz w:val="24"/>
        </w:rPr>
        <w:t>to</w:t>
      </w:r>
      <w:r>
        <w:rPr>
          <w:b/>
          <w:color w:val="231F20"/>
          <w:spacing w:val="-19"/>
          <w:w w:val="105"/>
          <w:sz w:val="24"/>
        </w:rPr>
        <w:t xml:space="preserve"> </w:t>
      </w:r>
      <w:r>
        <w:rPr>
          <w:b/>
          <w:color w:val="231F20"/>
          <w:w w:val="105"/>
          <w:sz w:val="24"/>
        </w:rPr>
        <w:t>determine a</w:t>
      </w:r>
      <w:r>
        <w:rPr>
          <w:b/>
          <w:color w:val="231F20"/>
          <w:spacing w:val="-10"/>
          <w:w w:val="105"/>
          <w:sz w:val="24"/>
        </w:rPr>
        <w:t xml:space="preserve"> </w:t>
      </w:r>
      <w:r>
        <w:rPr>
          <w:b/>
          <w:color w:val="231F20"/>
          <w:w w:val="105"/>
          <w:sz w:val="24"/>
        </w:rPr>
        <w:t>possible</w:t>
      </w:r>
      <w:r>
        <w:rPr>
          <w:b/>
          <w:color w:val="231F20"/>
          <w:spacing w:val="-10"/>
          <w:w w:val="105"/>
          <w:sz w:val="24"/>
        </w:rPr>
        <w:t xml:space="preserve"> </w:t>
      </w:r>
      <w:r>
        <w:rPr>
          <w:b/>
          <w:color w:val="231F20"/>
          <w:w w:val="105"/>
          <w:sz w:val="24"/>
        </w:rPr>
        <w:t>SLIFE</w:t>
      </w:r>
      <w:r>
        <w:rPr>
          <w:b/>
          <w:color w:val="231F20"/>
          <w:spacing w:val="-11"/>
          <w:w w:val="105"/>
          <w:sz w:val="24"/>
        </w:rPr>
        <w:t xml:space="preserve"> </w:t>
      </w:r>
      <w:r>
        <w:rPr>
          <w:b/>
          <w:color w:val="231F20"/>
          <w:w w:val="105"/>
          <w:sz w:val="24"/>
        </w:rPr>
        <w:t>status</w:t>
      </w:r>
      <w:r>
        <w:rPr>
          <w:b/>
          <w:color w:val="231F20"/>
          <w:spacing w:val="-13"/>
          <w:w w:val="105"/>
          <w:sz w:val="24"/>
        </w:rPr>
        <w:t xml:space="preserve"> </w:t>
      </w:r>
      <w:r>
        <w:rPr>
          <w:b/>
          <w:color w:val="231F20"/>
          <w:w w:val="105"/>
          <w:sz w:val="24"/>
        </w:rPr>
        <w:t>.</w:t>
      </w:r>
      <w:r>
        <w:rPr>
          <w:b/>
          <w:color w:val="231F20"/>
          <w:spacing w:val="-15"/>
          <w:w w:val="105"/>
          <w:sz w:val="24"/>
        </w:rPr>
        <w:t xml:space="preserve"> </w:t>
      </w:r>
      <w:r>
        <w:rPr>
          <w:b/>
          <w:color w:val="231F20"/>
          <w:w w:val="105"/>
          <w:sz w:val="24"/>
        </w:rPr>
        <w:t>.</w:t>
      </w:r>
      <w:r>
        <w:rPr>
          <w:b/>
          <w:color w:val="231F20"/>
          <w:spacing w:val="-14"/>
          <w:w w:val="105"/>
          <w:sz w:val="24"/>
        </w:rPr>
        <w:t xml:space="preserve"> </w:t>
      </w:r>
      <w:r>
        <w:rPr>
          <w:b/>
          <w:color w:val="231F20"/>
          <w:w w:val="105"/>
          <w:sz w:val="24"/>
        </w:rPr>
        <w:t>.</w:t>
      </w:r>
    </w:p>
    <w:p w:rsidR="00074B66" w:rsidRDefault="00074B66">
      <w:pPr>
        <w:pStyle w:val="BodyText"/>
        <w:spacing w:before="2" w:after="1"/>
        <w:rPr>
          <w:b/>
          <w:sz w:val="2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692"/>
        <w:gridCol w:w="1288"/>
        <w:gridCol w:w="2430"/>
        <w:gridCol w:w="4225"/>
      </w:tblGrid>
      <w:tr w:rsidR="00074B66">
        <w:trPr>
          <w:trHeight w:val="325"/>
        </w:trPr>
        <w:tc>
          <w:tcPr>
            <w:tcW w:w="2155" w:type="dxa"/>
            <w:tcBorders>
              <w:bottom w:val="single" w:sz="8" w:space="0" w:color="231F20"/>
            </w:tcBorders>
            <w:shd w:val="clear" w:color="auto" w:fill="10171F"/>
          </w:tcPr>
          <w:p w:rsidR="00074B66" w:rsidRDefault="00C277EC">
            <w:pPr>
              <w:pStyle w:val="TableParagraph"/>
              <w:spacing w:before="26" w:line="279" w:lineRule="exact"/>
              <w:ind w:left="328"/>
              <w:rPr>
                <w:sz w:val="24"/>
              </w:rPr>
            </w:pPr>
            <w:r>
              <w:rPr>
                <w:color w:val="FFFFFF"/>
                <w:w w:val="105"/>
                <w:sz w:val="24"/>
              </w:rPr>
              <w:t>Considerations</w:t>
            </w:r>
          </w:p>
        </w:tc>
        <w:tc>
          <w:tcPr>
            <w:tcW w:w="1980" w:type="dxa"/>
            <w:gridSpan w:val="2"/>
            <w:tcBorders>
              <w:bottom w:val="single" w:sz="8" w:space="0" w:color="231F20"/>
            </w:tcBorders>
            <w:shd w:val="clear" w:color="auto" w:fill="10171F"/>
          </w:tcPr>
          <w:p w:rsidR="00074B66" w:rsidRDefault="00C277EC">
            <w:pPr>
              <w:pStyle w:val="TableParagraph"/>
              <w:spacing w:before="26" w:line="279" w:lineRule="exact"/>
              <w:ind w:left="190"/>
              <w:rPr>
                <w:sz w:val="24"/>
              </w:rPr>
            </w:pPr>
            <w:r>
              <w:rPr>
                <w:color w:val="FFFFFF"/>
                <w:sz w:val="24"/>
              </w:rPr>
              <w:t>Implementation</w:t>
            </w:r>
          </w:p>
        </w:tc>
        <w:tc>
          <w:tcPr>
            <w:tcW w:w="2430" w:type="dxa"/>
            <w:tcBorders>
              <w:bottom w:val="single" w:sz="8" w:space="0" w:color="231F20"/>
            </w:tcBorders>
            <w:shd w:val="clear" w:color="auto" w:fill="10171F"/>
          </w:tcPr>
          <w:p w:rsidR="00074B66" w:rsidRDefault="00C277EC">
            <w:pPr>
              <w:pStyle w:val="TableParagraph"/>
              <w:spacing w:before="26" w:line="279" w:lineRule="exact"/>
              <w:ind w:left="359"/>
              <w:rPr>
                <w:sz w:val="24"/>
              </w:rPr>
            </w:pPr>
            <w:r>
              <w:rPr>
                <w:color w:val="FFFFFF"/>
                <w:sz w:val="24"/>
              </w:rPr>
              <w:t>Staff Responsible</w:t>
            </w:r>
          </w:p>
        </w:tc>
        <w:tc>
          <w:tcPr>
            <w:tcW w:w="4225" w:type="dxa"/>
            <w:tcBorders>
              <w:bottom w:val="single" w:sz="8" w:space="0" w:color="231F20"/>
            </w:tcBorders>
            <w:shd w:val="clear" w:color="auto" w:fill="10171F"/>
          </w:tcPr>
          <w:p w:rsidR="00074B66" w:rsidRDefault="00C277EC">
            <w:pPr>
              <w:pStyle w:val="TableParagraph"/>
              <w:spacing w:before="26" w:line="279" w:lineRule="exact"/>
              <w:ind w:left="1134"/>
              <w:rPr>
                <w:sz w:val="24"/>
              </w:rPr>
            </w:pPr>
            <w:r>
              <w:rPr>
                <w:color w:val="FFFFFF"/>
                <w:w w:val="105"/>
                <w:sz w:val="24"/>
              </w:rPr>
              <w:t>Action Items/Notes</w:t>
            </w:r>
          </w:p>
        </w:tc>
      </w:tr>
      <w:tr w:rsidR="00074B66">
        <w:trPr>
          <w:trHeight w:val="1828"/>
        </w:trPr>
        <w:tc>
          <w:tcPr>
            <w:tcW w:w="2155" w:type="dxa"/>
            <w:tcBorders>
              <w:top w:val="single" w:sz="8" w:space="0" w:color="231F20"/>
            </w:tcBorders>
          </w:tcPr>
          <w:p w:rsidR="00074B66" w:rsidRDefault="00C277EC">
            <w:pPr>
              <w:pStyle w:val="TableParagraph"/>
              <w:spacing w:before="38" w:line="225" w:lineRule="auto"/>
              <w:ind w:left="80"/>
            </w:pPr>
            <w:r>
              <w:rPr>
                <w:color w:val="231F20"/>
                <w:w w:val="105"/>
              </w:rPr>
              <w:t>Staff have been identified who will write division-wide parent interview questions to determine possible SLIFE status for ELs.</w:t>
            </w:r>
          </w:p>
        </w:tc>
        <w:tc>
          <w:tcPr>
            <w:tcW w:w="692" w:type="dxa"/>
            <w:tcBorders>
              <w:top w:val="single" w:sz="8" w:space="0" w:color="231F20"/>
              <w:right w:val="nil"/>
            </w:tcBorders>
          </w:tcPr>
          <w:p w:rsidR="00074B66" w:rsidRDefault="00074B66">
            <w:pPr>
              <w:pStyle w:val="TableParagraph"/>
              <w:spacing w:before="10"/>
              <w:rPr>
                <w:b/>
                <w:sz w:val="28"/>
              </w:rPr>
            </w:pPr>
          </w:p>
          <w:p w:rsidR="00074B66" w:rsidRDefault="00C277EC">
            <w:pPr>
              <w:pStyle w:val="TableParagraph"/>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tc>
        <w:tc>
          <w:tcPr>
            <w:tcW w:w="1288" w:type="dxa"/>
            <w:tcBorders>
              <w:top w:val="single" w:sz="8" w:space="0" w:color="231F20"/>
              <w:left w:val="nil"/>
            </w:tcBorders>
          </w:tcPr>
          <w:p w:rsidR="00074B66" w:rsidRDefault="00074B66">
            <w:pPr>
              <w:pStyle w:val="TableParagraph"/>
              <w:spacing w:before="11"/>
              <w:rPr>
                <w:b/>
                <w:sz w:val="29"/>
              </w:rPr>
            </w:pPr>
          </w:p>
          <w:p w:rsidR="00074B66" w:rsidRDefault="00C277EC">
            <w:pPr>
              <w:pStyle w:val="TableParagraph"/>
              <w:spacing w:line="333" w:lineRule="auto"/>
              <w:ind w:left="113" w:right="547"/>
              <w:rPr>
                <w:sz w:val="24"/>
              </w:rPr>
            </w:pPr>
            <w:r>
              <w:rPr>
                <w:color w:val="231F20"/>
                <w:w w:val="105"/>
                <w:sz w:val="24"/>
              </w:rPr>
              <w:t xml:space="preserve">Yes No </w:t>
            </w:r>
            <w:r>
              <w:rPr>
                <w:color w:val="231F20"/>
                <w:w w:val="95"/>
                <w:sz w:val="24"/>
              </w:rPr>
              <w:t>Partial</w:t>
            </w:r>
          </w:p>
        </w:tc>
        <w:tc>
          <w:tcPr>
            <w:tcW w:w="2430" w:type="dxa"/>
            <w:tcBorders>
              <w:top w:val="single" w:sz="8" w:space="0" w:color="231F20"/>
            </w:tcBorders>
          </w:tcPr>
          <w:p w:rsidR="00074B66" w:rsidRDefault="00074B66">
            <w:pPr>
              <w:pStyle w:val="TableParagraph"/>
              <w:rPr>
                <w:rFonts w:ascii="Times New Roman"/>
              </w:rPr>
            </w:pPr>
          </w:p>
        </w:tc>
        <w:tc>
          <w:tcPr>
            <w:tcW w:w="4225" w:type="dxa"/>
            <w:tcBorders>
              <w:top w:val="single" w:sz="8" w:space="0" w:color="231F20"/>
            </w:tcBorders>
          </w:tcPr>
          <w:p w:rsidR="00074B66" w:rsidRDefault="00074B66">
            <w:pPr>
              <w:pStyle w:val="TableParagraph"/>
              <w:rPr>
                <w:rFonts w:ascii="Times New Roman"/>
              </w:rPr>
            </w:pPr>
          </w:p>
        </w:tc>
      </w:tr>
      <w:tr w:rsidR="00074B66">
        <w:trPr>
          <w:trHeight w:val="2086"/>
        </w:trPr>
        <w:tc>
          <w:tcPr>
            <w:tcW w:w="2155" w:type="dxa"/>
          </w:tcPr>
          <w:p w:rsidR="00074B66" w:rsidRDefault="00C277EC">
            <w:pPr>
              <w:pStyle w:val="TableParagraph"/>
              <w:spacing w:before="43" w:line="225" w:lineRule="auto"/>
              <w:ind w:left="80" w:right="176"/>
            </w:pPr>
            <w:r>
              <w:rPr>
                <w:color w:val="231F20"/>
              </w:rPr>
              <w:t xml:space="preserve">Questions  </w:t>
            </w:r>
            <w:r>
              <w:rPr>
                <w:color w:val="231F20"/>
                <w:spacing w:val="-3"/>
              </w:rPr>
              <w:t xml:space="preserve">have </w:t>
            </w:r>
            <w:r>
              <w:rPr>
                <w:color w:val="231F20"/>
              </w:rPr>
              <w:t xml:space="preserve">been identified  to be included in the parent/guardian and or student interview to determine a possible SLIFE </w:t>
            </w:r>
            <w:r>
              <w:rPr>
                <w:color w:val="231F20"/>
                <w:spacing w:val="-4"/>
              </w:rPr>
              <w:t xml:space="preserve">status </w:t>
            </w:r>
            <w:r>
              <w:rPr>
                <w:color w:val="231F20"/>
              </w:rPr>
              <w:t>(see Appendix</w:t>
            </w:r>
            <w:r>
              <w:rPr>
                <w:color w:val="231F20"/>
                <w:spacing w:val="20"/>
              </w:rPr>
              <w:t xml:space="preserve"> </w:t>
            </w:r>
            <w:r>
              <w:rPr>
                <w:color w:val="231F20"/>
              </w:rPr>
              <w:t>C)</w:t>
            </w:r>
          </w:p>
        </w:tc>
        <w:tc>
          <w:tcPr>
            <w:tcW w:w="692" w:type="dxa"/>
            <w:tcBorders>
              <w:right w:val="nil"/>
            </w:tcBorders>
          </w:tcPr>
          <w:p w:rsidR="00074B66" w:rsidRDefault="00074B66">
            <w:pPr>
              <w:pStyle w:val="TableParagraph"/>
              <w:rPr>
                <w:b/>
                <w:sz w:val="24"/>
              </w:rPr>
            </w:pPr>
          </w:p>
          <w:p w:rsidR="00074B66" w:rsidRDefault="00C277EC">
            <w:pPr>
              <w:pStyle w:val="TableParagraph"/>
              <w:spacing w:before="191"/>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tc>
        <w:tc>
          <w:tcPr>
            <w:tcW w:w="1288" w:type="dxa"/>
            <w:tcBorders>
              <w:left w:val="nil"/>
            </w:tcBorders>
          </w:tcPr>
          <w:p w:rsidR="00074B66" w:rsidRDefault="00074B66">
            <w:pPr>
              <w:pStyle w:val="TableParagraph"/>
              <w:spacing w:before="8"/>
              <w:rPr>
                <w:b/>
                <w:sz w:val="40"/>
              </w:rPr>
            </w:pPr>
          </w:p>
          <w:p w:rsidR="00074B66" w:rsidRDefault="00C277EC">
            <w:pPr>
              <w:pStyle w:val="TableParagraph"/>
              <w:spacing w:line="333" w:lineRule="auto"/>
              <w:ind w:left="113" w:right="547"/>
              <w:rPr>
                <w:sz w:val="24"/>
              </w:rPr>
            </w:pPr>
            <w:r>
              <w:rPr>
                <w:color w:val="231F20"/>
                <w:w w:val="105"/>
                <w:sz w:val="24"/>
              </w:rPr>
              <w:t xml:space="preserve">Yes No </w:t>
            </w:r>
            <w:r>
              <w:rPr>
                <w:color w:val="231F20"/>
                <w:w w:val="95"/>
                <w:sz w:val="24"/>
              </w:rPr>
              <w:t>Partial</w:t>
            </w:r>
          </w:p>
        </w:tc>
        <w:tc>
          <w:tcPr>
            <w:tcW w:w="2430" w:type="dxa"/>
          </w:tcPr>
          <w:p w:rsidR="00074B66" w:rsidRDefault="00074B66">
            <w:pPr>
              <w:pStyle w:val="TableParagraph"/>
              <w:rPr>
                <w:rFonts w:ascii="Times New Roman"/>
              </w:rPr>
            </w:pPr>
          </w:p>
        </w:tc>
        <w:tc>
          <w:tcPr>
            <w:tcW w:w="4225" w:type="dxa"/>
          </w:tcPr>
          <w:p w:rsidR="00074B66" w:rsidRDefault="00074B66">
            <w:pPr>
              <w:pStyle w:val="TableParagraph"/>
              <w:rPr>
                <w:rFonts w:ascii="Times New Roman"/>
              </w:rPr>
            </w:pPr>
          </w:p>
        </w:tc>
      </w:tr>
      <w:tr w:rsidR="00074B66">
        <w:trPr>
          <w:trHeight w:val="1146"/>
        </w:trPr>
        <w:tc>
          <w:tcPr>
            <w:tcW w:w="2155" w:type="dxa"/>
          </w:tcPr>
          <w:p w:rsidR="00074B66" w:rsidRDefault="00C277EC">
            <w:pPr>
              <w:pStyle w:val="TableParagraph"/>
              <w:spacing w:before="43" w:line="225" w:lineRule="auto"/>
              <w:ind w:left="80" w:right="604"/>
              <w:jc w:val="both"/>
            </w:pPr>
            <w:r>
              <w:rPr>
                <w:color w:val="231F20"/>
                <w:w w:val="105"/>
              </w:rPr>
              <w:t xml:space="preserve">Staff </w:t>
            </w:r>
            <w:r>
              <w:rPr>
                <w:color w:val="231F20"/>
                <w:spacing w:val="-3"/>
                <w:w w:val="105"/>
              </w:rPr>
              <w:t xml:space="preserve">have </w:t>
            </w:r>
            <w:r>
              <w:rPr>
                <w:color w:val="231F20"/>
                <w:w w:val="105"/>
              </w:rPr>
              <w:t>been identified who will conduct</w:t>
            </w:r>
            <w:r>
              <w:rPr>
                <w:color w:val="231F20"/>
                <w:spacing w:val="-37"/>
                <w:w w:val="105"/>
              </w:rPr>
              <w:t xml:space="preserve"> </w:t>
            </w:r>
            <w:r>
              <w:rPr>
                <w:color w:val="231F20"/>
                <w:spacing w:val="-6"/>
                <w:w w:val="105"/>
              </w:rPr>
              <w:t xml:space="preserve">the </w:t>
            </w:r>
            <w:r>
              <w:rPr>
                <w:color w:val="231F20"/>
                <w:w w:val="105"/>
              </w:rPr>
              <w:t>interview.</w:t>
            </w:r>
          </w:p>
        </w:tc>
        <w:tc>
          <w:tcPr>
            <w:tcW w:w="692" w:type="dxa"/>
            <w:tcBorders>
              <w:right w:val="nil"/>
            </w:tcBorders>
          </w:tcPr>
          <w:p w:rsidR="00074B66" w:rsidRDefault="00C277EC">
            <w:pPr>
              <w:pStyle w:val="TableParagraph"/>
              <w:spacing w:before="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tc>
        <w:tc>
          <w:tcPr>
            <w:tcW w:w="1288" w:type="dxa"/>
            <w:tcBorders>
              <w:left w:val="nil"/>
            </w:tcBorders>
          </w:tcPr>
          <w:p w:rsidR="00074B66" w:rsidRDefault="00C277EC">
            <w:pPr>
              <w:pStyle w:val="TableParagraph"/>
              <w:spacing w:before="26" w:line="333" w:lineRule="auto"/>
              <w:ind w:left="113" w:right="547"/>
              <w:rPr>
                <w:sz w:val="24"/>
              </w:rPr>
            </w:pPr>
            <w:r>
              <w:rPr>
                <w:color w:val="231F20"/>
                <w:w w:val="105"/>
                <w:sz w:val="24"/>
              </w:rPr>
              <w:t xml:space="preserve">Yes </w:t>
            </w:r>
            <w:r>
              <w:rPr>
                <w:color w:val="231F20"/>
                <w:w w:val="110"/>
                <w:sz w:val="24"/>
              </w:rPr>
              <w:t>No</w:t>
            </w:r>
          </w:p>
          <w:p w:rsidR="00074B66" w:rsidRDefault="00C277EC">
            <w:pPr>
              <w:pStyle w:val="TableParagraph"/>
              <w:spacing w:before="2" w:line="284" w:lineRule="exact"/>
              <w:ind w:left="113"/>
              <w:rPr>
                <w:sz w:val="24"/>
              </w:rPr>
            </w:pPr>
            <w:r>
              <w:rPr>
                <w:color w:val="231F20"/>
                <w:sz w:val="24"/>
              </w:rPr>
              <w:t>Partial</w:t>
            </w:r>
          </w:p>
        </w:tc>
        <w:tc>
          <w:tcPr>
            <w:tcW w:w="2430" w:type="dxa"/>
          </w:tcPr>
          <w:p w:rsidR="00074B66" w:rsidRDefault="00074B66">
            <w:pPr>
              <w:pStyle w:val="TableParagraph"/>
              <w:rPr>
                <w:rFonts w:ascii="Times New Roman"/>
              </w:rPr>
            </w:pPr>
          </w:p>
        </w:tc>
        <w:tc>
          <w:tcPr>
            <w:tcW w:w="4225" w:type="dxa"/>
          </w:tcPr>
          <w:p w:rsidR="00074B66" w:rsidRDefault="00074B66">
            <w:pPr>
              <w:pStyle w:val="TableParagraph"/>
              <w:rPr>
                <w:rFonts w:ascii="Times New Roman"/>
              </w:rPr>
            </w:pPr>
          </w:p>
        </w:tc>
      </w:tr>
      <w:tr w:rsidR="00074B66">
        <w:trPr>
          <w:trHeight w:val="3844"/>
        </w:trPr>
        <w:tc>
          <w:tcPr>
            <w:tcW w:w="2155" w:type="dxa"/>
          </w:tcPr>
          <w:p w:rsidR="00074B66" w:rsidRDefault="00C277EC">
            <w:pPr>
              <w:pStyle w:val="TableParagraph"/>
              <w:spacing w:before="43" w:line="225" w:lineRule="auto"/>
              <w:ind w:left="80"/>
            </w:pPr>
            <w:r>
              <w:rPr>
                <w:color w:val="231F20"/>
              </w:rPr>
              <w:t>Qualified interpreters are available to</w:t>
            </w:r>
          </w:p>
          <w:p w:rsidR="00074B66" w:rsidRDefault="00C277EC">
            <w:pPr>
              <w:pStyle w:val="TableParagraph"/>
              <w:spacing w:before="1" w:line="225" w:lineRule="auto"/>
              <w:ind w:left="80" w:right="59"/>
            </w:pPr>
            <w:r>
              <w:rPr>
                <w:color w:val="231F20"/>
                <w:w w:val="105"/>
              </w:rPr>
              <w:t xml:space="preserve">assist LEP parents to answer the interview questions. (USED/ DOJ EL Toolkit - </w:t>
            </w:r>
            <w:hyperlink r:id="rId16">
              <w:r>
                <w:rPr>
                  <w:color w:val="DB0031"/>
                  <w:w w:val="105"/>
                  <w:u w:val="single" w:color="DB0031"/>
                </w:rPr>
                <w:t>Chapter 10)</w:t>
              </w:r>
            </w:hyperlink>
          </w:p>
          <w:p w:rsidR="00074B66" w:rsidRDefault="00C277EC">
            <w:pPr>
              <w:pStyle w:val="TableParagraph"/>
              <w:spacing w:before="243" w:line="225" w:lineRule="auto"/>
              <w:ind w:left="80" w:right="331"/>
            </w:pPr>
            <w:r>
              <w:rPr>
                <w:color w:val="231F20"/>
              </w:rPr>
              <w:t>Note: Students, siblings, friends, and untrained staff members are not as considered as</w:t>
            </w:r>
          </w:p>
          <w:p w:rsidR="00074B66" w:rsidRDefault="00C277EC">
            <w:pPr>
              <w:pStyle w:val="TableParagraph"/>
              <w:spacing w:before="3" w:line="225" w:lineRule="auto"/>
              <w:ind w:left="80"/>
            </w:pPr>
            <w:r>
              <w:rPr>
                <w:color w:val="231F20"/>
              </w:rPr>
              <w:t>qualified interpreters and translators.</w:t>
            </w:r>
          </w:p>
        </w:tc>
        <w:tc>
          <w:tcPr>
            <w:tcW w:w="692" w:type="dxa"/>
            <w:tcBorders>
              <w:right w:val="nil"/>
            </w:tcBorders>
          </w:tcPr>
          <w:p w:rsidR="00074B66" w:rsidRDefault="00074B66">
            <w:pPr>
              <w:pStyle w:val="TableParagraph"/>
              <w:rPr>
                <w:b/>
                <w:sz w:val="24"/>
              </w:rPr>
            </w:pPr>
          </w:p>
          <w:p w:rsidR="00074B66" w:rsidRDefault="00074B66">
            <w:pPr>
              <w:pStyle w:val="TableParagraph"/>
              <w:rPr>
                <w:b/>
                <w:sz w:val="24"/>
              </w:rPr>
            </w:pPr>
          </w:p>
          <w:p w:rsidR="00074B66" w:rsidRDefault="00074B66">
            <w:pPr>
              <w:pStyle w:val="TableParagraph"/>
              <w:rPr>
                <w:b/>
                <w:sz w:val="24"/>
              </w:rPr>
            </w:pPr>
          </w:p>
          <w:p w:rsidR="00074B66" w:rsidRDefault="00074B66">
            <w:pPr>
              <w:pStyle w:val="TableParagraph"/>
              <w:rPr>
                <w:b/>
                <w:sz w:val="24"/>
              </w:rPr>
            </w:pPr>
          </w:p>
          <w:p w:rsidR="00074B66" w:rsidRDefault="00C277EC">
            <w:pPr>
              <w:pStyle w:val="TableParagraph"/>
              <w:spacing w:before="191"/>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tc>
        <w:tc>
          <w:tcPr>
            <w:tcW w:w="1288" w:type="dxa"/>
            <w:tcBorders>
              <w:left w:val="nil"/>
            </w:tcBorders>
          </w:tcPr>
          <w:p w:rsidR="00074B66" w:rsidRDefault="00074B66">
            <w:pPr>
              <w:pStyle w:val="TableParagraph"/>
              <w:rPr>
                <w:b/>
                <w:sz w:val="30"/>
              </w:rPr>
            </w:pPr>
          </w:p>
          <w:p w:rsidR="00074B66" w:rsidRDefault="00074B66">
            <w:pPr>
              <w:pStyle w:val="TableParagraph"/>
              <w:rPr>
                <w:b/>
                <w:sz w:val="30"/>
              </w:rPr>
            </w:pPr>
          </w:p>
          <w:p w:rsidR="00074B66" w:rsidRDefault="00074B66">
            <w:pPr>
              <w:pStyle w:val="TableParagraph"/>
              <w:rPr>
                <w:b/>
                <w:sz w:val="30"/>
              </w:rPr>
            </w:pPr>
          </w:p>
          <w:p w:rsidR="00074B66" w:rsidRDefault="00074B66">
            <w:pPr>
              <w:pStyle w:val="TableParagraph"/>
              <w:spacing w:before="8"/>
              <w:rPr>
                <w:b/>
              </w:rPr>
            </w:pPr>
          </w:p>
          <w:p w:rsidR="00074B66" w:rsidRDefault="00C277EC">
            <w:pPr>
              <w:pStyle w:val="TableParagraph"/>
              <w:spacing w:line="333" w:lineRule="auto"/>
              <w:ind w:left="113" w:right="547"/>
              <w:rPr>
                <w:sz w:val="24"/>
              </w:rPr>
            </w:pPr>
            <w:r>
              <w:rPr>
                <w:color w:val="231F20"/>
                <w:w w:val="105"/>
                <w:sz w:val="24"/>
              </w:rPr>
              <w:t xml:space="preserve">Yes No </w:t>
            </w:r>
            <w:r>
              <w:rPr>
                <w:color w:val="231F20"/>
                <w:w w:val="95"/>
                <w:sz w:val="24"/>
              </w:rPr>
              <w:t>Partial</w:t>
            </w:r>
          </w:p>
        </w:tc>
        <w:tc>
          <w:tcPr>
            <w:tcW w:w="2430" w:type="dxa"/>
          </w:tcPr>
          <w:p w:rsidR="00074B66" w:rsidRDefault="00074B66">
            <w:pPr>
              <w:pStyle w:val="TableParagraph"/>
              <w:rPr>
                <w:rFonts w:ascii="Times New Roman"/>
              </w:rPr>
            </w:pPr>
          </w:p>
        </w:tc>
        <w:tc>
          <w:tcPr>
            <w:tcW w:w="4225" w:type="dxa"/>
          </w:tcPr>
          <w:p w:rsidR="00074B66" w:rsidRDefault="00074B66">
            <w:pPr>
              <w:pStyle w:val="TableParagraph"/>
              <w:rPr>
                <w:rFonts w:ascii="Times New Roman"/>
              </w:rPr>
            </w:pPr>
          </w:p>
        </w:tc>
      </w:tr>
    </w:tbl>
    <w:p w:rsidR="00074B66" w:rsidRDefault="00074B66">
      <w:pPr>
        <w:rPr>
          <w:rFonts w:ascii="Times New Roman"/>
        </w:rPr>
        <w:sectPr w:rsidR="00074B66">
          <w:headerReference w:type="default" r:id="rId17"/>
          <w:footerReference w:type="default" r:id="rId18"/>
          <w:pgSz w:w="12240" w:h="15840"/>
          <w:pgMar w:top="560" w:right="520" w:bottom="660" w:left="600" w:header="0" w:footer="464" w:gutter="0"/>
          <w:pgNumType w:start="21"/>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980"/>
        <w:gridCol w:w="2430"/>
        <w:gridCol w:w="4225"/>
      </w:tblGrid>
      <w:tr w:rsidR="00074B66">
        <w:trPr>
          <w:trHeight w:val="325"/>
        </w:trPr>
        <w:tc>
          <w:tcPr>
            <w:tcW w:w="2155" w:type="dxa"/>
            <w:tcBorders>
              <w:bottom w:val="single" w:sz="8" w:space="0" w:color="231F20"/>
            </w:tcBorders>
            <w:shd w:val="clear" w:color="auto" w:fill="10171F"/>
          </w:tcPr>
          <w:p w:rsidR="00074B66" w:rsidRDefault="00C277EC">
            <w:pPr>
              <w:pStyle w:val="TableParagraph"/>
              <w:spacing w:before="26" w:line="279" w:lineRule="exact"/>
              <w:ind w:left="328"/>
              <w:rPr>
                <w:sz w:val="24"/>
              </w:rPr>
            </w:pPr>
            <w:bookmarkStart w:id="6" w:name="Administering_a_Screening_Tool_to_Determ"/>
            <w:bookmarkStart w:id="7" w:name="SLIFE_Data_Entry"/>
            <w:bookmarkStart w:id="8" w:name="_bookmark15"/>
            <w:bookmarkEnd w:id="6"/>
            <w:bookmarkEnd w:id="7"/>
            <w:bookmarkEnd w:id="8"/>
            <w:r>
              <w:rPr>
                <w:color w:val="FFFFFF"/>
                <w:w w:val="105"/>
                <w:sz w:val="24"/>
              </w:rPr>
              <w:lastRenderedPageBreak/>
              <w:t>Considerations</w:t>
            </w:r>
          </w:p>
        </w:tc>
        <w:tc>
          <w:tcPr>
            <w:tcW w:w="1980" w:type="dxa"/>
            <w:tcBorders>
              <w:bottom w:val="single" w:sz="8" w:space="0" w:color="231F20"/>
            </w:tcBorders>
            <w:shd w:val="clear" w:color="auto" w:fill="10171F"/>
          </w:tcPr>
          <w:p w:rsidR="00074B66" w:rsidRDefault="00C277EC">
            <w:pPr>
              <w:pStyle w:val="TableParagraph"/>
              <w:spacing w:before="26" w:line="279" w:lineRule="exact"/>
              <w:ind w:left="190"/>
              <w:rPr>
                <w:sz w:val="24"/>
              </w:rPr>
            </w:pPr>
            <w:r>
              <w:rPr>
                <w:color w:val="FFFFFF"/>
                <w:sz w:val="24"/>
              </w:rPr>
              <w:t>Implementation</w:t>
            </w:r>
          </w:p>
        </w:tc>
        <w:tc>
          <w:tcPr>
            <w:tcW w:w="2430" w:type="dxa"/>
            <w:tcBorders>
              <w:bottom w:val="single" w:sz="8" w:space="0" w:color="231F20"/>
            </w:tcBorders>
            <w:shd w:val="clear" w:color="auto" w:fill="10171F"/>
          </w:tcPr>
          <w:p w:rsidR="00074B66" w:rsidRDefault="00C277EC">
            <w:pPr>
              <w:pStyle w:val="TableParagraph"/>
              <w:spacing w:before="26" w:line="279" w:lineRule="exact"/>
              <w:ind w:left="359"/>
              <w:rPr>
                <w:sz w:val="24"/>
              </w:rPr>
            </w:pPr>
            <w:r>
              <w:rPr>
                <w:color w:val="FFFFFF"/>
                <w:sz w:val="24"/>
              </w:rPr>
              <w:t>Staff Responsible</w:t>
            </w:r>
          </w:p>
        </w:tc>
        <w:tc>
          <w:tcPr>
            <w:tcW w:w="4225" w:type="dxa"/>
            <w:tcBorders>
              <w:bottom w:val="single" w:sz="8" w:space="0" w:color="231F20"/>
            </w:tcBorders>
            <w:shd w:val="clear" w:color="auto" w:fill="10171F"/>
          </w:tcPr>
          <w:p w:rsidR="00074B66" w:rsidRDefault="00C277EC">
            <w:pPr>
              <w:pStyle w:val="TableParagraph"/>
              <w:spacing w:before="26" w:line="279" w:lineRule="exact"/>
              <w:ind w:left="1134"/>
              <w:rPr>
                <w:sz w:val="24"/>
              </w:rPr>
            </w:pPr>
            <w:r>
              <w:rPr>
                <w:color w:val="FFFFFF"/>
                <w:w w:val="105"/>
                <w:sz w:val="24"/>
              </w:rPr>
              <w:t>Action Items/Notes</w:t>
            </w:r>
          </w:p>
        </w:tc>
      </w:tr>
      <w:tr w:rsidR="00074B66">
        <w:trPr>
          <w:trHeight w:val="1580"/>
        </w:trPr>
        <w:tc>
          <w:tcPr>
            <w:tcW w:w="2155" w:type="dxa"/>
            <w:tcBorders>
              <w:top w:val="single" w:sz="8" w:space="0" w:color="231F20"/>
            </w:tcBorders>
          </w:tcPr>
          <w:p w:rsidR="00074B66" w:rsidRDefault="00C277EC">
            <w:pPr>
              <w:pStyle w:val="TableParagraph"/>
              <w:spacing w:before="43" w:line="225" w:lineRule="auto"/>
              <w:ind w:left="80" w:right="137"/>
            </w:pPr>
            <w:r>
              <w:rPr>
                <w:color w:val="231F20"/>
              </w:rPr>
              <w:t>The interview to determine a possible SLIFE status includes educational records or transcript review when possible.</w:t>
            </w:r>
          </w:p>
        </w:tc>
        <w:tc>
          <w:tcPr>
            <w:tcW w:w="1980" w:type="dxa"/>
            <w:tcBorders>
              <w:top w:val="single" w:sz="8" w:space="0" w:color="231F20"/>
            </w:tcBorders>
          </w:tcPr>
          <w:p w:rsidR="00074B66" w:rsidRDefault="00C277EC">
            <w:pPr>
              <w:pStyle w:val="TableParagraph"/>
              <w:tabs>
                <w:tab w:val="left" w:pos="799"/>
              </w:tabs>
              <w:spacing w:before="231"/>
              <w:ind w:left="440"/>
              <w:rPr>
                <w:sz w:val="24"/>
              </w:rPr>
            </w:pPr>
            <w:r>
              <w:rPr>
                <w:rFonts w:ascii="Symbol" w:hAnsi="Symbol"/>
                <w:color w:val="231F20"/>
                <w:w w:val="105"/>
                <w:sz w:val="24"/>
              </w:rPr>
              <w:t></w:t>
            </w:r>
            <w:r>
              <w:rPr>
                <w:rFonts w:ascii="Times New Roman" w:hAnsi="Times New Roman"/>
                <w:color w:val="231F20"/>
                <w:w w:val="105"/>
                <w:sz w:val="24"/>
              </w:rPr>
              <w:tab/>
            </w:r>
            <w:r>
              <w:rPr>
                <w:color w:val="231F20"/>
                <w:spacing w:val="-8"/>
                <w:w w:val="105"/>
                <w:sz w:val="24"/>
              </w:rPr>
              <w:t>Yes</w:t>
            </w:r>
          </w:p>
          <w:p w:rsidR="00074B66" w:rsidRDefault="00C277EC">
            <w:pPr>
              <w:pStyle w:val="TableParagraph"/>
              <w:tabs>
                <w:tab w:val="left" w:pos="799"/>
              </w:tabs>
              <w:spacing w:before="102"/>
              <w:ind w:left="440"/>
              <w:rPr>
                <w:sz w:val="24"/>
              </w:rPr>
            </w:pPr>
            <w:r>
              <w:rPr>
                <w:rFonts w:ascii="Symbol" w:hAnsi="Symbol"/>
                <w:color w:val="231F20"/>
                <w:w w:val="110"/>
                <w:sz w:val="24"/>
              </w:rPr>
              <w:t></w:t>
            </w:r>
            <w:r>
              <w:rPr>
                <w:rFonts w:ascii="Times New Roman" w:hAnsi="Times New Roman"/>
                <w:color w:val="231F20"/>
                <w:w w:val="110"/>
                <w:sz w:val="24"/>
              </w:rPr>
              <w:tab/>
            </w:r>
            <w:r>
              <w:rPr>
                <w:color w:val="231F20"/>
                <w:w w:val="110"/>
                <w:sz w:val="24"/>
              </w:rPr>
              <w:t>No</w:t>
            </w:r>
          </w:p>
          <w:p w:rsidR="00074B66" w:rsidRDefault="00C277EC">
            <w:pPr>
              <w:pStyle w:val="TableParagraph"/>
              <w:tabs>
                <w:tab w:val="left" w:pos="799"/>
              </w:tabs>
              <w:spacing w:before="102"/>
              <w:ind w:left="440"/>
              <w:rPr>
                <w:sz w:val="24"/>
              </w:rPr>
            </w:pPr>
            <w:r>
              <w:rPr>
                <w:rFonts w:ascii="Symbol" w:hAnsi="Symbol"/>
                <w:color w:val="231F20"/>
                <w:sz w:val="24"/>
              </w:rPr>
              <w:t></w:t>
            </w:r>
            <w:r>
              <w:rPr>
                <w:rFonts w:ascii="Times New Roman" w:hAnsi="Times New Roman"/>
                <w:color w:val="231F20"/>
                <w:sz w:val="24"/>
              </w:rPr>
              <w:tab/>
            </w:r>
            <w:r>
              <w:rPr>
                <w:color w:val="231F20"/>
                <w:sz w:val="24"/>
              </w:rPr>
              <w:t>Partial</w:t>
            </w:r>
          </w:p>
        </w:tc>
        <w:tc>
          <w:tcPr>
            <w:tcW w:w="2430" w:type="dxa"/>
            <w:tcBorders>
              <w:top w:val="single" w:sz="8" w:space="0" w:color="231F20"/>
            </w:tcBorders>
          </w:tcPr>
          <w:p w:rsidR="00074B66" w:rsidRDefault="00074B66">
            <w:pPr>
              <w:pStyle w:val="TableParagraph"/>
              <w:rPr>
                <w:rFonts w:ascii="Times New Roman"/>
              </w:rPr>
            </w:pPr>
          </w:p>
        </w:tc>
        <w:tc>
          <w:tcPr>
            <w:tcW w:w="4225" w:type="dxa"/>
            <w:tcBorders>
              <w:top w:val="single" w:sz="8" w:space="0" w:color="231F20"/>
            </w:tcBorders>
          </w:tcPr>
          <w:p w:rsidR="00074B66" w:rsidRDefault="00074B66">
            <w:pPr>
              <w:pStyle w:val="TableParagraph"/>
              <w:rPr>
                <w:rFonts w:ascii="Times New Roman"/>
              </w:rPr>
            </w:pPr>
          </w:p>
        </w:tc>
      </w:tr>
    </w:tbl>
    <w:p w:rsidR="00074B66" w:rsidRDefault="00C277EC">
      <w:pPr>
        <w:pStyle w:val="Heading4"/>
        <w:spacing w:before="87"/>
        <w:ind w:right="79"/>
      </w:pPr>
      <w:r>
        <w:rPr>
          <w:color w:val="231F20"/>
          <w:w w:val="105"/>
        </w:rPr>
        <w:t>Administering a Screening Tool to Determine a Student’s English Proficiency Level</w:t>
      </w:r>
    </w:p>
    <w:p w:rsidR="00074B66" w:rsidRDefault="00074B66">
      <w:pPr>
        <w:pStyle w:val="BodyText"/>
        <w:spacing w:before="5"/>
        <w:rPr>
          <w:b/>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692"/>
        <w:gridCol w:w="1288"/>
        <w:gridCol w:w="2430"/>
        <w:gridCol w:w="4229"/>
      </w:tblGrid>
      <w:tr w:rsidR="00074B66">
        <w:trPr>
          <w:trHeight w:val="325"/>
        </w:trPr>
        <w:tc>
          <w:tcPr>
            <w:tcW w:w="2151" w:type="dxa"/>
            <w:tcBorders>
              <w:bottom w:val="single" w:sz="8" w:space="0" w:color="231F20"/>
            </w:tcBorders>
            <w:shd w:val="clear" w:color="auto" w:fill="10171F"/>
          </w:tcPr>
          <w:p w:rsidR="00074B66" w:rsidRDefault="00C277EC">
            <w:pPr>
              <w:pStyle w:val="TableParagraph"/>
              <w:spacing w:before="26" w:line="279" w:lineRule="exact"/>
              <w:ind w:left="326"/>
              <w:rPr>
                <w:sz w:val="24"/>
              </w:rPr>
            </w:pPr>
            <w:r>
              <w:rPr>
                <w:color w:val="FFFFFF"/>
                <w:w w:val="105"/>
                <w:sz w:val="24"/>
              </w:rPr>
              <w:t>Considerations</w:t>
            </w:r>
          </w:p>
        </w:tc>
        <w:tc>
          <w:tcPr>
            <w:tcW w:w="1980" w:type="dxa"/>
            <w:gridSpan w:val="2"/>
            <w:tcBorders>
              <w:bottom w:val="single" w:sz="8" w:space="0" w:color="231F20"/>
            </w:tcBorders>
            <w:shd w:val="clear" w:color="auto" w:fill="10171F"/>
          </w:tcPr>
          <w:p w:rsidR="00074B66" w:rsidRDefault="00C277EC">
            <w:pPr>
              <w:pStyle w:val="TableParagraph"/>
              <w:spacing w:before="26" w:line="279" w:lineRule="exact"/>
              <w:ind w:left="190"/>
              <w:rPr>
                <w:sz w:val="24"/>
              </w:rPr>
            </w:pPr>
            <w:r>
              <w:rPr>
                <w:color w:val="FFFFFF"/>
                <w:sz w:val="24"/>
              </w:rPr>
              <w:t>Implementation</w:t>
            </w:r>
          </w:p>
        </w:tc>
        <w:tc>
          <w:tcPr>
            <w:tcW w:w="2430" w:type="dxa"/>
            <w:tcBorders>
              <w:bottom w:val="single" w:sz="8" w:space="0" w:color="231F20"/>
            </w:tcBorders>
            <w:shd w:val="clear" w:color="auto" w:fill="10171F"/>
          </w:tcPr>
          <w:p w:rsidR="00074B66" w:rsidRDefault="00C277EC">
            <w:pPr>
              <w:pStyle w:val="TableParagraph"/>
              <w:spacing w:before="26" w:line="279" w:lineRule="exact"/>
              <w:ind w:left="358"/>
              <w:rPr>
                <w:sz w:val="24"/>
              </w:rPr>
            </w:pPr>
            <w:r>
              <w:rPr>
                <w:color w:val="FFFFFF"/>
                <w:sz w:val="24"/>
              </w:rPr>
              <w:t>Staff Responsible</w:t>
            </w:r>
          </w:p>
        </w:tc>
        <w:tc>
          <w:tcPr>
            <w:tcW w:w="4229" w:type="dxa"/>
            <w:tcBorders>
              <w:bottom w:val="single" w:sz="8" w:space="0" w:color="231F20"/>
            </w:tcBorders>
            <w:shd w:val="clear" w:color="auto" w:fill="10171F"/>
          </w:tcPr>
          <w:p w:rsidR="00074B66" w:rsidRDefault="00C277EC">
            <w:pPr>
              <w:pStyle w:val="TableParagraph"/>
              <w:spacing w:before="26" w:line="279" w:lineRule="exact"/>
              <w:ind w:left="1136"/>
              <w:rPr>
                <w:sz w:val="24"/>
              </w:rPr>
            </w:pPr>
            <w:r>
              <w:rPr>
                <w:color w:val="FFFFFF"/>
                <w:w w:val="105"/>
                <w:sz w:val="24"/>
              </w:rPr>
              <w:t>Action Items/Notes</w:t>
            </w:r>
          </w:p>
        </w:tc>
      </w:tr>
      <w:tr w:rsidR="00074B66">
        <w:trPr>
          <w:trHeight w:val="2081"/>
        </w:trPr>
        <w:tc>
          <w:tcPr>
            <w:tcW w:w="2151" w:type="dxa"/>
            <w:tcBorders>
              <w:top w:val="single" w:sz="8" w:space="0" w:color="231F20"/>
            </w:tcBorders>
          </w:tcPr>
          <w:p w:rsidR="00074B66" w:rsidRDefault="00C277EC">
            <w:pPr>
              <w:pStyle w:val="TableParagraph"/>
              <w:spacing w:before="38" w:line="225" w:lineRule="auto"/>
              <w:ind w:left="80" w:right="320"/>
              <w:jc w:val="both"/>
            </w:pPr>
            <w:r>
              <w:rPr>
                <w:color w:val="231F20"/>
                <w:w w:val="105"/>
              </w:rPr>
              <w:t>The school</w:t>
            </w:r>
            <w:r>
              <w:rPr>
                <w:color w:val="231F20"/>
                <w:spacing w:val="-30"/>
                <w:w w:val="105"/>
              </w:rPr>
              <w:t xml:space="preserve"> </w:t>
            </w:r>
            <w:r>
              <w:rPr>
                <w:color w:val="231F20"/>
                <w:spacing w:val="-3"/>
                <w:w w:val="105"/>
              </w:rPr>
              <w:t xml:space="preserve">division </w:t>
            </w:r>
            <w:r>
              <w:rPr>
                <w:color w:val="231F20"/>
                <w:w w:val="105"/>
              </w:rPr>
              <w:t>has mandated ELP screening</w:t>
            </w:r>
            <w:r>
              <w:rPr>
                <w:color w:val="231F20"/>
                <w:spacing w:val="-12"/>
                <w:w w:val="105"/>
              </w:rPr>
              <w:t xml:space="preserve"> </w:t>
            </w:r>
            <w:r>
              <w:rPr>
                <w:color w:val="231F20"/>
                <w:w w:val="105"/>
              </w:rPr>
              <w:t>tools</w:t>
            </w:r>
          </w:p>
          <w:p w:rsidR="00074B66" w:rsidRDefault="00C277EC">
            <w:pPr>
              <w:pStyle w:val="TableParagraph"/>
              <w:spacing w:before="2" w:line="225" w:lineRule="auto"/>
              <w:ind w:left="80" w:right="444"/>
            </w:pPr>
            <w:r>
              <w:rPr>
                <w:color w:val="231F20"/>
                <w:w w:val="105"/>
              </w:rPr>
              <w:t>to determine the English language proficiency level (ELP) of potential ELs.</w:t>
            </w:r>
          </w:p>
        </w:tc>
        <w:tc>
          <w:tcPr>
            <w:tcW w:w="692" w:type="dxa"/>
            <w:tcBorders>
              <w:top w:val="single" w:sz="8" w:space="0" w:color="231F20"/>
              <w:right w:val="nil"/>
            </w:tcBorders>
          </w:tcPr>
          <w:p w:rsidR="00074B66" w:rsidRDefault="00074B66">
            <w:pPr>
              <w:pStyle w:val="TableParagraph"/>
              <w:rPr>
                <w:b/>
                <w:sz w:val="24"/>
              </w:rPr>
            </w:pPr>
          </w:p>
          <w:p w:rsidR="00074B66" w:rsidRDefault="00C277EC">
            <w:pPr>
              <w:pStyle w:val="TableParagraph"/>
              <w:spacing w:before="186"/>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tc>
        <w:tc>
          <w:tcPr>
            <w:tcW w:w="1288" w:type="dxa"/>
            <w:tcBorders>
              <w:top w:val="single" w:sz="8" w:space="0" w:color="231F20"/>
              <w:left w:val="nil"/>
            </w:tcBorders>
          </w:tcPr>
          <w:p w:rsidR="00074B66" w:rsidRDefault="00074B66">
            <w:pPr>
              <w:pStyle w:val="TableParagraph"/>
              <w:spacing w:before="3"/>
              <w:rPr>
                <w:b/>
                <w:sz w:val="40"/>
              </w:rPr>
            </w:pPr>
          </w:p>
          <w:p w:rsidR="00074B66" w:rsidRDefault="00C277EC">
            <w:pPr>
              <w:pStyle w:val="TableParagraph"/>
              <w:spacing w:line="333" w:lineRule="auto"/>
              <w:ind w:left="112" w:right="552"/>
              <w:rPr>
                <w:sz w:val="24"/>
              </w:rPr>
            </w:pPr>
            <w:r>
              <w:rPr>
                <w:color w:val="231F20"/>
                <w:spacing w:val="-8"/>
                <w:w w:val="105"/>
                <w:sz w:val="24"/>
              </w:rPr>
              <w:t xml:space="preserve">Yes </w:t>
            </w:r>
            <w:r>
              <w:rPr>
                <w:color w:val="231F20"/>
                <w:w w:val="105"/>
                <w:sz w:val="24"/>
              </w:rPr>
              <w:t xml:space="preserve">No </w:t>
            </w:r>
            <w:r>
              <w:rPr>
                <w:color w:val="231F20"/>
                <w:spacing w:val="-1"/>
                <w:w w:val="95"/>
                <w:sz w:val="24"/>
              </w:rPr>
              <w:t>Partial</w:t>
            </w:r>
          </w:p>
        </w:tc>
        <w:tc>
          <w:tcPr>
            <w:tcW w:w="2430" w:type="dxa"/>
            <w:tcBorders>
              <w:top w:val="single" w:sz="8" w:space="0" w:color="231F20"/>
            </w:tcBorders>
          </w:tcPr>
          <w:p w:rsidR="00074B66" w:rsidRDefault="00074B66">
            <w:pPr>
              <w:pStyle w:val="TableParagraph"/>
              <w:rPr>
                <w:rFonts w:ascii="Times New Roman"/>
              </w:rPr>
            </w:pPr>
          </w:p>
        </w:tc>
        <w:tc>
          <w:tcPr>
            <w:tcW w:w="4229" w:type="dxa"/>
            <w:tcBorders>
              <w:top w:val="single" w:sz="8" w:space="0" w:color="231F20"/>
            </w:tcBorders>
          </w:tcPr>
          <w:p w:rsidR="00074B66" w:rsidRDefault="00074B66">
            <w:pPr>
              <w:pStyle w:val="TableParagraph"/>
              <w:rPr>
                <w:rFonts w:ascii="Times New Roman"/>
              </w:rPr>
            </w:pPr>
          </w:p>
        </w:tc>
      </w:tr>
      <w:tr w:rsidR="00074B66">
        <w:trPr>
          <w:trHeight w:val="2592"/>
        </w:trPr>
        <w:tc>
          <w:tcPr>
            <w:tcW w:w="2151" w:type="dxa"/>
          </w:tcPr>
          <w:p w:rsidR="00074B66" w:rsidRDefault="00C277EC">
            <w:pPr>
              <w:pStyle w:val="TableParagraph"/>
              <w:spacing w:before="43" w:line="225" w:lineRule="auto"/>
              <w:ind w:left="80" w:right="283"/>
            </w:pPr>
            <w:r>
              <w:rPr>
                <w:color w:val="231F20"/>
              </w:rPr>
              <w:t>The school division provides annual training for all staff responsible for administering the ELP screening tool. The designated supervisor should verify staff training completion.</w:t>
            </w:r>
          </w:p>
        </w:tc>
        <w:tc>
          <w:tcPr>
            <w:tcW w:w="692" w:type="dxa"/>
            <w:tcBorders>
              <w:right w:val="nil"/>
            </w:tcBorders>
          </w:tcPr>
          <w:p w:rsidR="00074B66" w:rsidRDefault="00074B66">
            <w:pPr>
              <w:pStyle w:val="TableParagraph"/>
              <w:rPr>
                <w:b/>
                <w:sz w:val="24"/>
              </w:rPr>
            </w:pPr>
          </w:p>
          <w:p w:rsidR="00074B66" w:rsidRDefault="00074B66">
            <w:pPr>
              <w:pStyle w:val="TableParagraph"/>
              <w:rPr>
                <w:b/>
                <w:sz w:val="24"/>
              </w:rPr>
            </w:pPr>
          </w:p>
          <w:p w:rsidR="00074B66" w:rsidRDefault="00C277EC">
            <w:pPr>
              <w:pStyle w:val="TableParagraph"/>
              <w:spacing w:before="151"/>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tc>
        <w:tc>
          <w:tcPr>
            <w:tcW w:w="1288" w:type="dxa"/>
            <w:tcBorders>
              <w:left w:val="nil"/>
            </w:tcBorders>
          </w:tcPr>
          <w:p w:rsidR="00074B66" w:rsidRDefault="00074B66">
            <w:pPr>
              <w:pStyle w:val="TableParagraph"/>
              <w:rPr>
                <w:b/>
                <w:sz w:val="30"/>
              </w:rPr>
            </w:pPr>
          </w:p>
          <w:p w:rsidR="00074B66" w:rsidRDefault="00074B66">
            <w:pPr>
              <w:pStyle w:val="TableParagraph"/>
              <w:spacing w:before="5"/>
              <w:rPr>
                <w:b/>
                <w:sz w:val="31"/>
              </w:rPr>
            </w:pPr>
          </w:p>
          <w:p w:rsidR="00074B66" w:rsidRDefault="00C277EC">
            <w:pPr>
              <w:pStyle w:val="TableParagraph"/>
              <w:spacing w:line="333" w:lineRule="auto"/>
              <w:ind w:left="112" w:right="552"/>
              <w:rPr>
                <w:sz w:val="24"/>
              </w:rPr>
            </w:pPr>
            <w:r>
              <w:rPr>
                <w:color w:val="231F20"/>
                <w:spacing w:val="-8"/>
                <w:w w:val="105"/>
                <w:sz w:val="24"/>
              </w:rPr>
              <w:t xml:space="preserve">Yes </w:t>
            </w:r>
            <w:r>
              <w:rPr>
                <w:color w:val="231F20"/>
                <w:w w:val="105"/>
                <w:sz w:val="24"/>
              </w:rPr>
              <w:t xml:space="preserve">No </w:t>
            </w:r>
            <w:r>
              <w:rPr>
                <w:color w:val="231F20"/>
                <w:spacing w:val="-1"/>
                <w:w w:val="95"/>
                <w:sz w:val="24"/>
              </w:rPr>
              <w:t>Partial</w:t>
            </w:r>
          </w:p>
        </w:tc>
        <w:tc>
          <w:tcPr>
            <w:tcW w:w="2430" w:type="dxa"/>
          </w:tcPr>
          <w:p w:rsidR="00074B66" w:rsidRDefault="00074B66">
            <w:pPr>
              <w:pStyle w:val="TableParagraph"/>
              <w:rPr>
                <w:rFonts w:ascii="Times New Roman"/>
              </w:rPr>
            </w:pPr>
          </w:p>
        </w:tc>
        <w:tc>
          <w:tcPr>
            <w:tcW w:w="4229" w:type="dxa"/>
          </w:tcPr>
          <w:p w:rsidR="00074B66" w:rsidRDefault="00074B66">
            <w:pPr>
              <w:pStyle w:val="TableParagraph"/>
              <w:rPr>
                <w:rFonts w:ascii="Times New Roman"/>
              </w:rPr>
            </w:pPr>
          </w:p>
        </w:tc>
      </w:tr>
      <w:tr w:rsidR="00074B66">
        <w:trPr>
          <w:trHeight w:val="1866"/>
        </w:trPr>
        <w:tc>
          <w:tcPr>
            <w:tcW w:w="2151" w:type="dxa"/>
          </w:tcPr>
          <w:p w:rsidR="00074B66" w:rsidRDefault="00C277EC">
            <w:pPr>
              <w:pStyle w:val="TableParagraph"/>
              <w:spacing w:before="43" w:line="225" w:lineRule="auto"/>
              <w:ind w:left="80" w:right="95"/>
            </w:pPr>
            <w:r>
              <w:rPr>
                <w:color w:val="231F20"/>
              </w:rPr>
              <w:t>The school division has designated a staff member to enter</w:t>
            </w:r>
          </w:p>
          <w:p w:rsidR="00074B66" w:rsidRDefault="00C277EC">
            <w:pPr>
              <w:pStyle w:val="TableParagraph"/>
              <w:spacing w:before="2" w:line="225" w:lineRule="auto"/>
              <w:ind w:left="80" w:right="328"/>
            </w:pPr>
            <w:r>
              <w:rPr>
                <w:color w:val="231F20"/>
              </w:rPr>
              <w:t>the student’s ELP screener score into the SIS.</w:t>
            </w:r>
          </w:p>
        </w:tc>
        <w:tc>
          <w:tcPr>
            <w:tcW w:w="692" w:type="dxa"/>
            <w:tcBorders>
              <w:right w:val="nil"/>
            </w:tcBorders>
          </w:tcPr>
          <w:p w:rsidR="00074B66" w:rsidRDefault="00074B66">
            <w:pPr>
              <w:pStyle w:val="TableParagraph"/>
              <w:spacing w:before="7"/>
              <w:rPr>
                <w:b/>
                <w:sz w:val="30"/>
              </w:rPr>
            </w:pPr>
          </w:p>
          <w:p w:rsidR="00074B66" w:rsidRDefault="00C277EC">
            <w:pPr>
              <w:pStyle w:val="TableParagraph"/>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tc>
        <w:tc>
          <w:tcPr>
            <w:tcW w:w="1288" w:type="dxa"/>
            <w:tcBorders>
              <w:left w:val="nil"/>
            </w:tcBorders>
          </w:tcPr>
          <w:p w:rsidR="00074B66" w:rsidRDefault="00074B66">
            <w:pPr>
              <w:pStyle w:val="TableParagraph"/>
              <w:spacing w:before="8"/>
              <w:rPr>
                <w:b/>
                <w:sz w:val="31"/>
              </w:rPr>
            </w:pPr>
          </w:p>
          <w:p w:rsidR="00074B66" w:rsidRDefault="00C277EC">
            <w:pPr>
              <w:pStyle w:val="TableParagraph"/>
              <w:spacing w:line="333" w:lineRule="auto"/>
              <w:ind w:left="112" w:right="552"/>
              <w:rPr>
                <w:sz w:val="24"/>
              </w:rPr>
            </w:pPr>
            <w:r>
              <w:rPr>
                <w:color w:val="231F20"/>
                <w:spacing w:val="-8"/>
                <w:w w:val="105"/>
                <w:sz w:val="24"/>
              </w:rPr>
              <w:t xml:space="preserve">Yes </w:t>
            </w:r>
            <w:r>
              <w:rPr>
                <w:color w:val="231F20"/>
                <w:w w:val="105"/>
                <w:sz w:val="24"/>
              </w:rPr>
              <w:t xml:space="preserve">No </w:t>
            </w:r>
            <w:r>
              <w:rPr>
                <w:color w:val="231F20"/>
                <w:spacing w:val="-1"/>
                <w:w w:val="95"/>
                <w:sz w:val="24"/>
              </w:rPr>
              <w:t>Partial</w:t>
            </w:r>
          </w:p>
        </w:tc>
        <w:tc>
          <w:tcPr>
            <w:tcW w:w="2430" w:type="dxa"/>
          </w:tcPr>
          <w:p w:rsidR="00074B66" w:rsidRDefault="00074B66">
            <w:pPr>
              <w:pStyle w:val="TableParagraph"/>
              <w:rPr>
                <w:rFonts w:ascii="Times New Roman"/>
              </w:rPr>
            </w:pPr>
          </w:p>
        </w:tc>
        <w:tc>
          <w:tcPr>
            <w:tcW w:w="4229" w:type="dxa"/>
          </w:tcPr>
          <w:p w:rsidR="00074B66" w:rsidRDefault="00074B66">
            <w:pPr>
              <w:pStyle w:val="TableParagraph"/>
              <w:rPr>
                <w:rFonts w:ascii="Times New Roman"/>
              </w:rPr>
            </w:pPr>
          </w:p>
        </w:tc>
      </w:tr>
    </w:tbl>
    <w:p w:rsidR="00074B66" w:rsidRDefault="00C277EC">
      <w:pPr>
        <w:pStyle w:val="Heading4"/>
        <w:spacing w:before="237"/>
        <w:ind w:right="76"/>
      </w:pPr>
      <w:r>
        <w:rPr>
          <w:color w:val="231F20"/>
          <w:w w:val="105"/>
        </w:rPr>
        <w:t>SLIFE Data Entry</w:t>
      </w:r>
    </w:p>
    <w:p w:rsidR="00074B66" w:rsidRDefault="00074B66">
      <w:pPr>
        <w:pStyle w:val="BodyText"/>
        <w:rPr>
          <w:b/>
          <w:sz w:val="20"/>
        </w:rPr>
      </w:pPr>
    </w:p>
    <w:p w:rsidR="00074B66" w:rsidRDefault="00074B66">
      <w:pPr>
        <w:pStyle w:val="BodyText"/>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1980"/>
        <w:gridCol w:w="2430"/>
        <w:gridCol w:w="4229"/>
      </w:tblGrid>
      <w:tr w:rsidR="00074B66">
        <w:trPr>
          <w:trHeight w:val="325"/>
        </w:trPr>
        <w:tc>
          <w:tcPr>
            <w:tcW w:w="2151" w:type="dxa"/>
            <w:tcBorders>
              <w:bottom w:val="single" w:sz="8" w:space="0" w:color="231F20"/>
            </w:tcBorders>
            <w:shd w:val="clear" w:color="auto" w:fill="10171F"/>
          </w:tcPr>
          <w:p w:rsidR="00074B66" w:rsidRDefault="00C277EC">
            <w:pPr>
              <w:pStyle w:val="TableParagraph"/>
              <w:spacing w:before="26" w:line="279" w:lineRule="exact"/>
              <w:ind w:left="326"/>
              <w:rPr>
                <w:sz w:val="24"/>
              </w:rPr>
            </w:pPr>
            <w:r>
              <w:rPr>
                <w:color w:val="FFFFFF"/>
                <w:w w:val="105"/>
                <w:sz w:val="24"/>
              </w:rPr>
              <w:t>Considerations</w:t>
            </w:r>
          </w:p>
        </w:tc>
        <w:tc>
          <w:tcPr>
            <w:tcW w:w="1980" w:type="dxa"/>
            <w:tcBorders>
              <w:bottom w:val="single" w:sz="8" w:space="0" w:color="231F20"/>
            </w:tcBorders>
            <w:shd w:val="clear" w:color="auto" w:fill="10171F"/>
          </w:tcPr>
          <w:p w:rsidR="00074B66" w:rsidRDefault="00C277EC">
            <w:pPr>
              <w:pStyle w:val="TableParagraph"/>
              <w:spacing w:before="26" w:line="279" w:lineRule="exact"/>
              <w:ind w:left="190"/>
              <w:rPr>
                <w:sz w:val="24"/>
              </w:rPr>
            </w:pPr>
            <w:r>
              <w:rPr>
                <w:color w:val="FFFFFF"/>
                <w:sz w:val="24"/>
              </w:rPr>
              <w:t>Implementation</w:t>
            </w:r>
          </w:p>
        </w:tc>
        <w:tc>
          <w:tcPr>
            <w:tcW w:w="2430" w:type="dxa"/>
            <w:tcBorders>
              <w:bottom w:val="single" w:sz="8" w:space="0" w:color="231F20"/>
            </w:tcBorders>
            <w:shd w:val="clear" w:color="auto" w:fill="10171F"/>
          </w:tcPr>
          <w:p w:rsidR="00074B66" w:rsidRDefault="00C277EC">
            <w:pPr>
              <w:pStyle w:val="TableParagraph"/>
              <w:spacing w:before="26" w:line="279" w:lineRule="exact"/>
              <w:ind w:left="358"/>
              <w:rPr>
                <w:sz w:val="24"/>
              </w:rPr>
            </w:pPr>
            <w:r>
              <w:rPr>
                <w:color w:val="FFFFFF"/>
                <w:sz w:val="24"/>
              </w:rPr>
              <w:t>Staff Responsible</w:t>
            </w:r>
          </w:p>
        </w:tc>
        <w:tc>
          <w:tcPr>
            <w:tcW w:w="4229" w:type="dxa"/>
            <w:tcBorders>
              <w:bottom w:val="single" w:sz="8" w:space="0" w:color="231F20"/>
            </w:tcBorders>
            <w:shd w:val="clear" w:color="auto" w:fill="10171F"/>
          </w:tcPr>
          <w:p w:rsidR="00074B66" w:rsidRDefault="00C277EC">
            <w:pPr>
              <w:pStyle w:val="TableParagraph"/>
              <w:spacing w:before="26" w:line="279" w:lineRule="exact"/>
              <w:ind w:left="1136"/>
              <w:rPr>
                <w:sz w:val="24"/>
              </w:rPr>
            </w:pPr>
            <w:r>
              <w:rPr>
                <w:color w:val="FFFFFF"/>
                <w:w w:val="105"/>
                <w:sz w:val="24"/>
              </w:rPr>
              <w:t>Action Items/Notes</w:t>
            </w:r>
          </w:p>
        </w:tc>
      </w:tr>
      <w:tr w:rsidR="00074B66">
        <w:trPr>
          <w:trHeight w:val="2334"/>
        </w:trPr>
        <w:tc>
          <w:tcPr>
            <w:tcW w:w="2151" w:type="dxa"/>
            <w:tcBorders>
              <w:top w:val="single" w:sz="8" w:space="0" w:color="231F20"/>
            </w:tcBorders>
          </w:tcPr>
          <w:p w:rsidR="00074B66" w:rsidRDefault="00C277EC">
            <w:pPr>
              <w:pStyle w:val="TableParagraph"/>
              <w:spacing w:before="38" w:line="225" w:lineRule="auto"/>
              <w:ind w:left="80" w:right="94"/>
            </w:pPr>
            <w:r>
              <w:rPr>
                <w:color w:val="231F20"/>
                <w:w w:val="105"/>
              </w:rPr>
              <w:t>Once ELP screening is completed, the school division has designated staff who will be responsible for compiling the information and checking the SLIFE flag in the SIS.</w:t>
            </w:r>
          </w:p>
        </w:tc>
        <w:tc>
          <w:tcPr>
            <w:tcW w:w="1980" w:type="dxa"/>
            <w:tcBorders>
              <w:top w:val="single" w:sz="8" w:space="0" w:color="231F20"/>
            </w:tcBorders>
          </w:tcPr>
          <w:p w:rsidR="00074B66" w:rsidRDefault="00074B66">
            <w:pPr>
              <w:pStyle w:val="TableParagraph"/>
              <w:rPr>
                <w:b/>
                <w:sz w:val="30"/>
              </w:rPr>
            </w:pPr>
          </w:p>
          <w:p w:rsidR="00074B66" w:rsidRDefault="00C277EC">
            <w:pPr>
              <w:pStyle w:val="TableParagraph"/>
              <w:tabs>
                <w:tab w:val="left" w:pos="799"/>
              </w:tabs>
              <w:spacing w:before="239"/>
              <w:ind w:left="439"/>
              <w:rPr>
                <w:sz w:val="24"/>
              </w:rPr>
            </w:pPr>
            <w:r>
              <w:rPr>
                <w:rFonts w:ascii="Symbol" w:hAnsi="Symbol"/>
                <w:color w:val="231F20"/>
                <w:w w:val="105"/>
                <w:sz w:val="24"/>
              </w:rPr>
              <w:t></w:t>
            </w:r>
            <w:r>
              <w:rPr>
                <w:rFonts w:ascii="Times New Roman" w:hAnsi="Times New Roman"/>
                <w:color w:val="231F20"/>
                <w:w w:val="105"/>
                <w:sz w:val="24"/>
              </w:rPr>
              <w:tab/>
            </w:r>
            <w:r>
              <w:rPr>
                <w:color w:val="231F20"/>
                <w:spacing w:val="-8"/>
                <w:w w:val="105"/>
                <w:sz w:val="24"/>
              </w:rPr>
              <w:t>Yes</w:t>
            </w:r>
          </w:p>
          <w:p w:rsidR="00074B66" w:rsidRDefault="00C277EC">
            <w:pPr>
              <w:pStyle w:val="TableParagraph"/>
              <w:tabs>
                <w:tab w:val="left" w:pos="799"/>
              </w:tabs>
              <w:spacing w:before="102"/>
              <w:ind w:left="439"/>
              <w:rPr>
                <w:sz w:val="24"/>
              </w:rPr>
            </w:pPr>
            <w:r>
              <w:rPr>
                <w:rFonts w:ascii="Symbol" w:hAnsi="Symbol"/>
                <w:color w:val="231F20"/>
                <w:w w:val="110"/>
                <w:sz w:val="24"/>
              </w:rPr>
              <w:t></w:t>
            </w:r>
            <w:r>
              <w:rPr>
                <w:rFonts w:ascii="Times New Roman" w:hAnsi="Times New Roman"/>
                <w:color w:val="231F20"/>
                <w:w w:val="110"/>
                <w:sz w:val="24"/>
              </w:rPr>
              <w:tab/>
            </w:r>
            <w:r>
              <w:rPr>
                <w:color w:val="231F20"/>
                <w:w w:val="110"/>
                <w:sz w:val="24"/>
              </w:rPr>
              <w:t>No</w:t>
            </w:r>
          </w:p>
          <w:p w:rsidR="00074B66" w:rsidRDefault="00C277EC">
            <w:pPr>
              <w:pStyle w:val="TableParagraph"/>
              <w:tabs>
                <w:tab w:val="left" w:pos="799"/>
              </w:tabs>
              <w:spacing w:before="102"/>
              <w:ind w:left="439"/>
              <w:rPr>
                <w:sz w:val="24"/>
              </w:rPr>
            </w:pPr>
            <w:r>
              <w:rPr>
                <w:rFonts w:ascii="Symbol" w:hAnsi="Symbol"/>
                <w:color w:val="231F20"/>
                <w:sz w:val="24"/>
              </w:rPr>
              <w:t></w:t>
            </w:r>
            <w:r>
              <w:rPr>
                <w:rFonts w:ascii="Times New Roman" w:hAnsi="Times New Roman"/>
                <w:color w:val="231F20"/>
                <w:sz w:val="24"/>
              </w:rPr>
              <w:tab/>
            </w:r>
            <w:r>
              <w:rPr>
                <w:color w:val="231F20"/>
                <w:sz w:val="24"/>
              </w:rPr>
              <w:t>Partial</w:t>
            </w:r>
          </w:p>
        </w:tc>
        <w:tc>
          <w:tcPr>
            <w:tcW w:w="2430" w:type="dxa"/>
            <w:tcBorders>
              <w:top w:val="single" w:sz="8" w:space="0" w:color="231F20"/>
            </w:tcBorders>
          </w:tcPr>
          <w:p w:rsidR="00074B66" w:rsidRDefault="00074B66">
            <w:pPr>
              <w:pStyle w:val="TableParagraph"/>
              <w:rPr>
                <w:rFonts w:ascii="Times New Roman"/>
              </w:rPr>
            </w:pPr>
          </w:p>
        </w:tc>
        <w:tc>
          <w:tcPr>
            <w:tcW w:w="4229" w:type="dxa"/>
            <w:tcBorders>
              <w:top w:val="single" w:sz="8" w:space="0" w:color="231F20"/>
            </w:tcBorders>
          </w:tcPr>
          <w:p w:rsidR="00074B66" w:rsidRDefault="00074B66">
            <w:pPr>
              <w:pStyle w:val="TableParagraph"/>
              <w:rPr>
                <w:rFonts w:ascii="Times New Roman"/>
              </w:rPr>
            </w:pPr>
          </w:p>
        </w:tc>
      </w:tr>
    </w:tbl>
    <w:p w:rsidR="00074B66" w:rsidRDefault="00074B66">
      <w:pPr>
        <w:rPr>
          <w:rFonts w:ascii="Times New Roman"/>
        </w:rPr>
        <w:sectPr w:rsidR="00074B66">
          <w:headerReference w:type="default" r:id="rId19"/>
          <w:footerReference w:type="default" r:id="rId20"/>
          <w:pgSz w:w="12240" w:h="15840"/>
          <w:pgMar w:top="720" w:right="520" w:bottom="740" w:left="600" w:header="0" w:footer="544" w:gutter="0"/>
          <w:pgNumType w:start="22"/>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1980"/>
        <w:gridCol w:w="2430"/>
        <w:gridCol w:w="4229"/>
      </w:tblGrid>
      <w:tr w:rsidR="00074B66">
        <w:trPr>
          <w:trHeight w:val="325"/>
        </w:trPr>
        <w:tc>
          <w:tcPr>
            <w:tcW w:w="2151" w:type="dxa"/>
            <w:tcBorders>
              <w:bottom w:val="single" w:sz="8" w:space="0" w:color="231F20"/>
            </w:tcBorders>
            <w:shd w:val="clear" w:color="auto" w:fill="10171F"/>
          </w:tcPr>
          <w:p w:rsidR="00074B66" w:rsidRDefault="00C277EC">
            <w:pPr>
              <w:pStyle w:val="TableParagraph"/>
              <w:spacing w:before="26" w:line="279" w:lineRule="exact"/>
              <w:ind w:left="326"/>
              <w:rPr>
                <w:sz w:val="24"/>
              </w:rPr>
            </w:pPr>
            <w:bookmarkStart w:id="9" w:name="Considerations_for_SLIFE_Instructional_P"/>
            <w:bookmarkStart w:id="10" w:name="_bookmark16"/>
            <w:bookmarkEnd w:id="9"/>
            <w:bookmarkEnd w:id="10"/>
            <w:r>
              <w:rPr>
                <w:color w:val="FFFFFF"/>
                <w:w w:val="105"/>
                <w:sz w:val="24"/>
              </w:rPr>
              <w:lastRenderedPageBreak/>
              <w:t>Considerations</w:t>
            </w:r>
          </w:p>
        </w:tc>
        <w:tc>
          <w:tcPr>
            <w:tcW w:w="1980" w:type="dxa"/>
            <w:tcBorders>
              <w:bottom w:val="single" w:sz="8" w:space="0" w:color="231F20"/>
            </w:tcBorders>
            <w:shd w:val="clear" w:color="auto" w:fill="10171F"/>
          </w:tcPr>
          <w:p w:rsidR="00074B66" w:rsidRDefault="00C277EC">
            <w:pPr>
              <w:pStyle w:val="TableParagraph"/>
              <w:spacing w:before="26" w:line="279" w:lineRule="exact"/>
              <w:ind w:left="190"/>
              <w:rPr>
                <w:sz w:val="24"/>
              </w:rPr>
            </w:pPr>
            <w:r>
              <w:rPr>
                <w:color w:val="FFFFFF"/>
                <w:sz w:val="24"/>
              </w:rPr>
              <w:t>Implementation</w:t>
            </w:r>
          </w:p>
        </w:tc>
        <w:tc>
          <w:tcPr>
            <w:tcW w:w="2430" w:type="dxa"/>
            <w:tcBorders>
              <w:bottom w:val="single" w:sz="8" w:space="0" w:color="231F20"/>
            </w:tcBorders>
            <w:shd w:val="clear" w:color="auto" w:fill="10171F"/>
          </w:tcPr>
          <w:p w:rsidR="00074B66" w:rsidRDefault="00C277EC">
            <w:pPr>
              <w:pStyle w:val="TableParagraph"/>
              <w:spacing w:before="26" w:line="279" w:lineRule="exact"/>
              <w:ind w:left="358"/>
              <w:rPr>
                <w:sz w:val="24"/>
              </w:rPr>
            </w:pPr>
            <w:r>
              <w:rPr>
                <w:color w:val="FFFFFF"/>
                <w:sz w:val="24"/>
              </w:rPr>
              <w:t>Staff Responsible</w:t>
            </w:r>
          </w:p>
        </w:tc>
        <w:tc>
          <w:tcPr>
            <w:tcW w:w="4229" w:type="dxa"/>
            <w:tcBorders>
              <w:bottom w:val="single" w:sz="8" w:space="0" w:color="231F20"/>
            </w:tcBorders>
            <w:shd w:val="clear" w:color="auto" w:fill="10171F"/>
          </w:tcPr>
          <w:p w:rsidR="00074B66" w:rsidRDefault="00C277EC">
            <w:pPr>
              <w:pStyle w:val="TableParagraph"/>
              <w:spacing w:before="26" w:line="279" w:lineRule="exact"/>
              <w:ind w:left="1136"/>
              <w:rPr>
                <w:sz w:val="24"/>
              </w:rPr>
            </w:pPr>
            <w:r>
              <w:rPr>
                <w:color w:val="FFFFFF"/>
                <w:w w:val="105"/>
                <w:sz w:val="24"/>
              </w:rPr>
              <w:t>Action Items/Notes</w:t>
            </w:r>
          </w:p>
        </w:tc>
      </w:tr>
      <w:tr w:rsidR="00074B66">
        <w:trPr>
          <w:trHeight w:val="1580"/>
        </w:trPr>
        <w:tc>
          <w:tcPr>
            <w:tcW w:w="2151" w:type="dxa"/>
            <w:tcBorders>
              <w:top w:val="single" w:sz="8" w:space="0" w:color="231F20"/>
            </w:tcBorders>
          </w:tcPr>
          <w:p w:rsidR="00074B66" w:rsidRDefault="00C277EC">
            <w:pPr>
              <w:pStyle w:val="TableParagraph"/>
              <w:spacing w:before="43" w:line="225" w:lineRule="auto"/>
              <w:ind w:left="80" w:right="95"/>
            </w:pPr>
            <w:r>
              <w:rPr>
                <w:color w:val="231F20"/>
              </w:rPr>
              <w:t xml:space="preserve">The school division has designated a staff member to annually review students in the SIS who are </w:t>
            </w:r>
            <w:r>
              <w:rPr>
                <w:color w:val="231F20"/>
                <w:spacing w:val="-4"/>
              </w:rPr>
              <w:t xml:space="preserve">SLIFE </w:t>
            </w:r>
            <w:r>
              <w:rPr>
                <w:color w:val="231F20"/>
              </w:rPr>
              <w:t>for</w:t>
            </w:r>
            <w:r>
              <w:rPr>
                <w:color w:val="231F20"/>
                <w:spacing w:val="-7"/>
              </w:rPr>
              <w:t xml:space="preserve"> </w:t>
            </w:r>
            <w:r>
              <w:rPr>
                <w:color w:val="231F20"/>
              </w:rPr>
              <w:t>consistency.</w:t>
            </w:r>
          </w:p>
        </w:tc>
        <w:tc>
          <w:tcPr>
            <w:tcW w:w="1980" w:type="dxa"/>
            <w:tcBorders>
              <w:top w:val="single" w:sz="8" w:space="0" w:color="231F20"/>
            </w:tcBorders>
          </w:tcPr>
          <w:p w:rsidR="00074B66" w:rsidRDefault="00C277EC">
            <w:pPr>
              <w:pStyle w:val="TableParagraph"/>
              <w:tabs>
                <w:tab w:val="left" w:pos="799"/>
              </w:tabs>
              <w:spacing w:before="231"/>
              <w:ind w:left="439"/>
              <w:rPr>
                <w:sz w:val="24"/>
              </w:rPr>
            </w:pPr>
            <w:r>
              <w:rPr>
                <w:rFonts w:ascii="Symbol" w:hAnsi="Symbol"/>
                <w:color w:val="231F20"/>
                <w:w w:val="105"/>
                <w:sz w:val="24"/>
              </w:rPr>
              <w:t></w:t>
            </w:r>
            <w:r>
              <w:rPr>
                <w:rFonts w:ascii="Times New Roman" w:hAnsi="Times New Roman"/>
                <w:color w:val="231F20"/>
                <w:w w:val="105"/>
                <w:sz w:val="24"/>
              </w:rPr>
              <w:tab/>
            </w:r>
            <w:r>
              <w:rPr>
                <w:color w:val="231F20"/>
                <w:spacing w:val="-8"/>
                <w:w w:val="105"/>
                <w:sz w:val="24"/>
              </w:rPr>
              <w:t>Yes</w:t>
            </w:r>
          </w:p>
          <w:p w:rsidR="00074B66" w:rsidRDefault="00C277EC">
            <w:pPr>
              <w:pStyle w:val="TableParagraph"/>
              <w:tabs>
                <w:tab w:val="left" w:pos="799"/>
              </w:tabs>
              <w:spacing w:before="102"/>
              <w:ind w:left="439"/>
              <w:rPr>
                <w:sz w:val="24"/>
              </w:rPr>
            </w:pPr>
            <w:r>
              <w:rPr>
                <w:rFonts w:ascii="Symbol" w:hAnsi="Symbol"/>
                <w:color w:val="231F20"/>
                <w:w w:val="110"/>
                <w:sz w:val="24"/>
              </w:rPr>
              <w:t></w:t>
            </w:r>
            <w:r>
              <w:rPr>
                <w:rFonts w:ascii="Times New Roman" w:hAnsi="Times New Roman"/>
                <w:color w:val="231F20"/>
                <w:w w:val="110"/>
                <w:sz w:val="24"/>
              </w:rPr>
              <w:tab/>
            </w:r>
            <w:r>
              <w:rPr>
                <w:color w:val="231F20"/>
                <w:w w:val="110"/>
                <w:sz w:val="24"/>
              </w:rPr>
              <w:t>No</w:t>
            </w:r>
          </w:p>
          <w:p w:rsidR="00074B66" w:rsidRDefault="00C277EC">
            <w:pPr>
              <w:pStyle w:val="TableParagraph"/>
              <w:tabs>
                <w:tab w:val="left" w:pos="799"/>
              </w:tabs>
              <w:spacing w:before="102"/>
              <w:ind w:left="439"/>
              <w:rPr>
                <w:sz w:val="24"/>
              </w:rPr>
            </w:pPr>
            <w:r>
              <w:rPr>
                <w:rFonts w:ascii="Symbol" w:hAnsi="Symbol"/>
                <w:color w:val="231F20"/>
                <w:sz w:val="24"/>
              </w:rPr>
              <w:t></w:t>
            </w:r>
            <w:r>
              <w:rPr>
                <w:rFonts w:ascii="Times New Roman" w:hAnsi="Times New Roman"/>
                <w:color w:val="231F20"/>
                <w:sz w:val="24"/>
              </w:rPr>
              <w:tab/>
            </w:r>
            <w:r>
              <w:rPr>
                <w:color w:val="231F20"/>
                <w:sz w:val="24"/>
              </w:rPr>
              <w:t>Partial</w:t>
            </w:r>
          </w:p>
        </w:tc>
        <w:tc>
          <w:tcPr>
            <w:tcW w:w="2430" w:type="dxa"/>
            <w:tcBorders>
              <w:top w:val="single" w:sz="8" w:space="0" w:color="231F20"/>
            </w:tcBorders>
          </w:tcPr>
          <w:p w:rsidR="00074B66" w:rsidRDefault="00074B66">
            <w:pPr>
              <w:pStyle w:val="TableParagraph"/>
              <w:rPr>
                <w:rFonts w:ascii="Times New Roman"/>
              </w:rPr>
            </w:pPr>
          </w:p>
        </w:tc>
        <w:tc>
          <w:tcPr>
            <w:tcW w:w="4229" w:type="dxa"/>
            <w:tcBorders>
              <w:top w:val="single" w:sz="8" w:space="0" w:color="231F20"/>
            </w:tcBorders>
          </w:tcPr>
          <w:p w:rsidR="00074B66" w:rsidRDefault="00074B66">
            <w:pPr>
              <w:pStyle w:val="TableParagraph"/>
              <w:rPr>
                <w:rFonts w:ascii="Times New Roman"/>
              </w:rPr>
            </w:pPr>
          </w:p>
        </w:tc>
      </w:tr>
    </w:tbl>
    <w:p w:rsidR="00074B66" w:rsidRDefault="00C277EC">
      <w:pPr>
        <w:pStyle w:val="Heading4"/>
        <w:spacing w:before="87"/>
        <w:ind w:right="77"/>
      </w:pPr>
      <w:r>
        <w:rPr>
          <w:color w:val="231F20"/>
          <w:w w:val="105"/>
        </w:rPr>
        <w:t>Considerations for SLIFE Instructional Placement in LIEP Services</w:t>
      </w:r>
    </w:p>
    <w:p w:rsidR="00074B66" w:rsidRDefault="00074B66">
      <w:pPr>
        <w:pStyle w:val="BodyText"/>
        <w:rPr>
          <w:b/>
          <w:sz w:val="20"/>
        </w:rPr>
      </w:pPr>
    </w:p>
    <w:p w:rsidR="00074B66" w:rsidRDefault="00074B66">
      <w:pPr>
        <w:pStyle w:val="BodyText"/>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692"/>
        <w:gridCol w:w="1288"/>
        <w:gridCol w:w="2430"/>
        <w:gridCol w:w="4225"/>
      </w:tblGrid>
      <w:tr w:rsidR="00074B66">
        <w:trPr>
          <w:trHeight w:val="325"/>
        </w:trPr>
        <w:tc>
          <w:tcPr>
            <w:tcW w:w="2155" w:type="dxa"/>
            <w:tcBorders>
              <w:bottom w:val="single" w:sz="8" w:space="0" w:color="231F20"/>
            </w:tcBorders>
            <w:shd w:val="clear" w:color="auto" w:fill="10171F"/>
          </w:tcPr>
          <w:p w:rsidR="00074B66" w:rsidRDefault="00C277EC">
            <w:pPr>
              <w:pStyle w:val="TableParagraph"/>
              <w:spacing w:before="26" w:line="279" w:lineRule="exact"/>
              <w:ind w:left="328"/>
              <w:rPr>
                <w:sz w:val="24"/>
              </w:rPr>
            </w:pPr>
            <w:r>
              <w:rPr>
                <w:color w:val="FFFFFF"/>
                <w:w w:val="105"/>
                <w:sz w:val="24"/>
              </w:rPr>
              <w:t>Considerations</w:t>
            </w:r>
          </w:p>
        </w:tc>
        <w:tc>
          <w:tcPr>
            <w:tcW w:w="1980" w:type="dxa"/>
            <w:gridSpan w:val="2"/>
            <w:tcBorders>
              <w:bottom w:val="single" w:sz="8" w:space="0" w:color="231F20"/>
            </w:tcBorders>
            <w:shd w:val="clear" w:color="auto" w:fill="10171F"/>
          </w:tcPr>
          <w:p w:rsidR="00074B66" w:rsidRDefault="00C277EC">
            <w:pPr>
              <w:pStyle w:val="TableParagraph"/>
              <w:spacing w:before="26" w:line="279" w:lineRule="exact"/>
              <w:ind w:left="190"/>
              <w:rPr>
                <w:sz w:val="24"/>
              </w:rPr>
            </w:pPr>
            <w:r>
              <w:rPr>
                <w:color w:val="FFFFFF"/>
                <w:sz w:val="24"/>
              </w:rPr>
              <w:t>Implementation</w:t>
            </w:r>
          </w:p>
        </w:tc>
        <w:tc>
          <w:tcPr>
            <w:tcW w:w="2430" w:type="dxa"/>
            <w:tcBorders>
              <w:bottom w:val="single" w:sz="8" w:space="0" w:color="231F20"/>
            </w:tcBorders>
            <w:shd w:val="clear" w:color="auto" w:fill="10171F"/>
          </w:tcPr>
          <w:p w:rsidR="00074B66" w:rsidRDefault="00C277EC">
            <w:pPr>
              <w:pStyle w:val="TableParagraph"/>
              <w:spacing w:before="26" w:line="279" w:lineRule="exact"/>
              <w:ind w:left="359"/>
              <w:rPr>
                <w:sz w:val="24"/>
              </w:rPr>
            </w:pPr>
            <w:r>
              <w:rPr>
                <w:color w:val="FFFFFF"/>
                <w:sz w:val="24"/>
              </w:rPr>
              <w:t>Staff Responsible</w:t>
            </w:r>
          </w:p>
        </w:tc>
        <w:tc>
          <w:tcPr>
            <w:tcW w:w="4225" w:type="dxa"/>
            <w:tcBorders>
              <w:bottom w:val="single" w:sz="8" w:space="0" w:color="231F20"/>
            </w:tcBorders>
            <w:shd w:val="clear" w:color="auto" w:fill="10171F"/>
          </w:tcPr>
          <w:p w:rsidR="00074B66" w:rsidRDefault="00C277EC">
            <w:pPr>
              <w:pStyle w:val="TableParagraph"/>
              <w:spacing w:before="26" w:line="279" w:lineRule="exact"/>
              <w:ind w:left="1134"/>
              <w:rPr>
                <w:sz w:val="24"/>
              </w:rPr>
            </w:pPr>
            <w:r>
              <w:rPr>
                <w:color w:val="FFFFFF"/>
                <w:w w:val="105"/>
                <w:sz w:val="24"/>
              </w:rPr>
              <w:t>Action Items/Notes</w:t>
            </w:r>
          </w:p>
        </w:tc>
      </w:tr>
      <w:tr w:rsidR="00074B66">
        <w:trPr>
          <w:trHeight w:val="3093"/>
        </w:trPr>
        <w:tc>
          <w:tcPr>
            <w:tcW w:w="2155" w:type="dxa"/>
            <w:tcBorders>
              <w:top w:val="single" w:sz="8" w:space="0" w:color="231F20"/>
            </w:tcBorders>
          </w:tcPr>
          <w:p w:rsidR="00074B66" w:rsidRDefault="00C277EC">
            <w:pPr>
              <w:pStyle w:val="TableParagraph"/>
              <w:spacing w:before="38" w:line="225" w:lineRule="auto"/>
              <w:ind w:left="80" w:right="397"/>
            </w:pPr>
            <w:r>
              <w:rPr>
                <w:color w:val="231F20"/>
                <w:w w:val="105"/>
              </w:rPr>
              <w:t>The purpose for all programs and services for ELs is attainment</w:t>
            </w:r>
            <w:r>
              <w:rPr>
                <w:color w:val="231F20"/>
                <w:spacing w:val="-27"/>
                <w:w w:val="105"/>
              </w:rPr>
              <w:t xml:space="preserve"> </w:t>
            </w:r>
            <w:r>
              <w:rPr>
                <w:color w:val="231F20"/>
                <w:w w:val="105"/>
              </w:rPr>
              <w:t>of</w:t>
            </w:r>
            <w:r>
              <w:rPr>
                <w:color w:val="231F20"/>
                <w:spacing w:val="-27"/>
                <w:w w:val="105"/>
              </w:rPr>
              <w:t xml:space="preserve"> </w:t>
            </w:r>
            <w:r>
              <w:rPr>
                <w:color w:val="231F20"/>
                <w:w w:val="105"/>
              </w:rPr>
              <w:t xml:space="preserve">the same academic </w:t>
            </w:r>
            <w:r>
              <w:rPr>
                <w:color w:val="231F20"/>
              </w:rPr>
              <w:t xml:space="preserve">content standards </w:t>
            </w:r>
            <w:r>
              <w:rPr>
                <w:color w:val="231F20"/>
                <w:w w:val="105"/>
              </w:rPr>
              <w:t>as</w:t>
            </w:r>
            <w:r>
              <w:rPr>
                <w:color w:val="231F20"/>
                <w:spacing w:val="-27"/>
                <w:w w:val="105"/>
              </w:rPr>
              <w:t xml:space="preserve"> </w:t>
            </w:r>
            <w:r>
              <w:rPr>
                <w:color w:val="231F20"/>
                <w:w w:val="105"/>
              </w:rPr>
              <w:t>all</w:t>
            </w:r>
            <w:r>
              <w:rPr>
                <w:color w:val="231F20"/>
                <w:spacing w:val="-26"/>
                <w:w w:val="105"/>
              </w:rPr>
              <w:t xml:space="preserve"> </w:t>
            </w:r>
            <w:r>
              <w:rPr>
                <w:color w:val="231F20"/>
                <w:w w:val="105"/>
              </w:rPr>
              <w:t>students</w:t>
            </w:r>
            <w:r>
              <w:rPr>
                <w:color w:val="231F20"/>
                <w:spacing w:val="-27"/>
                <w:w w:val="105"/>
              </w:rPr>
              <w:t xml:space="preserve"> </w:t>
            </w:r>
            <w:r>
              <w:rPr>
                <w:color w:val="231F20"/>
                <w:spacing w:val="-5"/>
                <w:w w:val="105"/>
              </w:rPr>
              <w:t xml:space="preserve">and </w:t>
            </w:r>
            <w:r>
              <w:rPr>
                <w:color w:val="231F20"/>
                <w:w w:val="105"/>
              </w:rPr>
              <w:t>the</w:t>
            </w:r>
            <w:r>
              <w:rPr>
                <w:color w:val="231F20"/>
                <w:spacing w:val="-18"/>
                <w:w w:val="105"/>
              </w:rPr>
              <w:t xml:space="preserve"> </w:t>
            </w:r>
            <w:r>
              <w:rPr>
                <w:color w:val="231F20"/>
                <w:w w:val="105"/>
              </w:rPr>
              <w:t>development</w:t>
            </w:r>
          </w:p>
          <w:p w:rsidR="00074B66" w:rsidRDefault="00C277EC">
            <w:pPr>
              <w:pStyle w:val="TableParagraph"/>
              <w:spacing w:before="4" w:line="225" w:lineRule="auto"/>
              <w:ind w:left="80" w:right="238"/>
            </w:pPr>
            <w:r>
              <w:rPr>
                <w:color w:val="231F20"/>
                <w:w w:val="105"/>
              </w:rPr>
              <w:t>of English language proficiency. (USED/DOJ EL</w:t>
            </w:r>
          </w:p>
          <w:p w:rsidR="00074B66" w:rsidRDefault="00C277EC">
            <w:pPr>
              <w:pStyle w:val="TableParagraph"/>
              <w:spacing w:line="254" w:lineRule="exact"/>
              <w:ind w:left="80"/>
            </w:pPr>
            <w:r>
              <w:rPr>
                <w:color w:val="231F20"/>
                <w:w w:val="105"/>
              </w:rPr>
              <w:t xml:space="preserve">Toolkit - </w:t>
            </w:r>
            <w:hyperlink r:id="rId21">
              <w:r>
                <w:rPr>
                  <w:color w:val="DB0031"/>
                  <w:w w:val="105"/>
                  <w:u w:val="single" w:color="DB0031"/>
                </w:rPr>
                <w:t>Chapter 2</w:t>
              </w:r>
              <w:r>
                <w:rPr>
                  <w:color w:val="231F20"/>
                  <w:w w:val="105"/>
                </w:rPr>
                <w:t>)</w:t>
              </w:r>
            </w:hyperlink>
          </w:p>
        </w:tc>
        <w:tc>
          <w:tcPr>
            <w:tcW w:w="692" w:type="dxa"/>
            <w:tcBorders>
              <w:top w:val="single" w:sz="8" w:space="0" w:color="231F20"/>
              <w:right w:val="nil"/>
            </w:tcBorders>
          </w:tcPr>
          <w:p w:rsidR="00074B66" w:rsidRDefault="00074B66">
            <w:pPr>
              <w:pStyle w:val="TableParagraph"/>
              <w:rPr>
                <w:b/>
                <w:sz w:val="24"/>
              </w:rPr>
            </w:pPr>
          </w:p>
          <w:p w:rsidR="00074B66" w:rsidRDefault="00074B66">
            <w:pPr>
              <w:pStyle w:val="TableParagraph"/>
              <w:rPr>
                <w:b/>
                <w:sz w:val="24"/>
              </w:rPr>
            </w:pPr>
          </w:p>
          <w:p w:rsidR="00074B66" w:rsidRDefault="00074B66">
            <w:pPr>
              <w:pStyle w:val="TableParagraph"/>
              <w:spacing w:before="8"/>
              <w:rPr>
                <w:b/>
                <w:sz w:val="32"/>
              </w:rPr>
            </w:pPr>
          </w:p>
          <w:p w:rsidR="00074B66" w:rsidRDefault="00C277EC">
            <w:pPr>
              <w:pStyle w:val="TableParagraph"/>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tc>
        <w:tc>
          <w:tcPr>
            <w:tcW w:w="1288" w:type="dxa"/>
            <w:tcBorders>
              <w:top w:val="single" w:sz="8" w:space="0" w:color="231F20"/>
              <w:left w:val="nil"/>
            </w:tcBorders>
          </w:tcPr>
          <w:p w:rsidR="00074B66" w:rsidRDefault="00074B66">
            <w:pPr>
              <w:pStyle w:val="TableParagraph"/>
              <w:rPr>
                <w:b/>
                <w:sz w:val="30"/>
              </w:rPr>
            </w:pPr>
          </w:p>
          <w:p w:rsidR="00074B66" w:rsidRDefault="00074B66">
            <w:pPr>
              <w:pStyle w:val="TableParagraph"/>
              <w:rPr>
                <w:b/>
                <w:sz w:val="30"/>
              </w:rPr>
            </w:pPr>
          </w:p>
          <w:p w:rsidR="00074B66" w:rsidRDefault="00C277EC">
            <w:pPr>
              <w:pStyle w:val="TableParagraph"/>
              <w:spacing w:before="265" w:line="333" w:lineRule="auto"/>
              <w:ind w:left="113" w:right="547"/>
              <w:rPr>
                <w:sz w:val="24"/>
              </w:rPr>
            </w:pPr>
            <w:r>
              <w:rPr>
                <w:color w:val="231F20"/>
                <w:w w:val="105"/>
                <w:sz w:val="24"/>
              </w:rPr>
              <w:t xml:space="preserve">Yes No </w:t>
            </w:r>
            <w:r>
              <w:rPr>
                <w:color w:val="231F20"/>
                <w:w w:val="95"/>
                <w:sz w:val="24"/>
              </w:rPr>
              <w:t>Partial</w:t>
            </w:r>
          </w:p>
        </w:tc>
        <w:tc>
          <w:tcPr>
            <w:tcW w:w="2430" w:type="dxa"/>
            <w:tcBorders>
              <w:top w:val="single" w:sz="8" w:space="0" w:color="231F20"/>
            </w:tcBorders>
          </w:tcPr>
          <w:p w:rsidR="00074B66" w:rsidRDefault="00074B66">
            <w:pPr>
              <w:pStyle w:val="TableParagraph"/>
              <w:rPr>
                <w:rFonts w:ascii="Times New Roman"/>
              </w:rPr>
            </w:pPr>
          </w:p>
        </w:tc>
        <w:tc>
          <w:tcPr>
            <w:tcW w:w="4225" w:type="dxa"/>
            <w:tcBorders>
              <w:top w:val="single" w:sz="8" w:space="0" w:color="231F20"/>
            </w:tcBorders>
          </w:tcPr>
          <w:p w:rsidR="00074B66" w:rsidRDefault="00074B66">
            <w:pPr>
              <w:pStyle w:val="TableParagraph"/>
              <w:rPr>
                <w:rFonts w:ascii="Times New Roman"/>
              </w:rPr>
            </w:pPr>
          </w:p>
        </w:tc>
      </w:tr>
      <w:tr w:rsidR="00074B66">
        <w:trPr>
          <w:trHeight w:val="2086"/>
        </w:trPr>
        <w:tc>
          <w:tcPr>
            <w:tcW w:w="2155" w:type="dxa"/>
          </w:tcPr>
          <w:p w:rsidR="00074B66" w:rsidRDefault="00C277EC">
            <w:pPr>
              <w:pStyle w:val="TableParagraph"/>
              <w:spacing w:before="43" w:line="225" w:lineRule="auto"/>
              <w:ind w:left="80" w:right="92"/>
            </w:pPr>
            <w:r>
              <w:rPr>
                <w:color w:val="231F20"/>
              </w:rPr>
              <w:t xml:space="preserve">The school division ensures that programs and services for ELs are consistent with </w:t>
            </w:r>
            <w:r>
              <w:rPr>
                <w:color w:val="231F20"/>
                <w:spacing w:val="-3"/>
              </w:rPr>
              <w:t xml:space="preserve">sound </w:t>
            </w:r>
            <w:r>
              <w:rPr>
                <w:color w:val="231F20"/>
              </w:rPr>
              <w:t xml:space="preserve">educational theories. </w:t>
            </w:r>
            <w:r>
              <w:rPr>
                <w:color w:val="231F20"/>
                <w:spacing w:val="-3"/>
              </w:rPr>
              <w:t>(USED/DOJ</w:t>
            </w:r>
            <w:r>
              <w:rPr>
                <w:color w:val="231F20"/>
                <w:spacing w:val="8"/>
              </w:rPr>
              <w:t xml:space="preserve"> </w:t>
            </w:r>
            <w:r>
              <w:rPr>
                <w:color w:val="231F20"/>
              </w:rPr>
              <w:t>EL</w:t>
            </w:r>
          </w:p>
          <w:p w:rsidR="00074B66" w:rsidRDefault="00C277EC">
            <w:pPr>
              <w:pStyle w:val="TableParagraph"/>
              <w:spacing w:line="256" w:lineRule="exact"/>
              <w:ind w:left="80"/>
            </w:pPr>
            <w:r>
              <w:rPr>
                <w:color w:val="231F20"/>
                <w:w w:val="105"/>
              </w:rPr>
              <w:t xml:space="preserve">Toolkit - </w:t>
            </w:r>
            <w:hyperlink r:id="rId22">
              <w:r>
                <w:rPr>
                  <w:color w:val="DB0031"/>
                  <w:w w:val="105"/>
                  <w:u w:val="single" w:color="DB0031"/>
                </w:rPr>
                <w:t>Chapter 2</w:t>
              </w:r>
            </w:hyperlink>
            <w:r>
              <w:rPr>
                <w:color w:val="231F20"/>
                <w:w w:val="105"/>
              </w:rPr>
              <w:t>)</w:t>
            </w:r>
          </w:p>
        </w:tc>
        <w:tc>
          <w:tcPr>
            <w:tcW w:w="692" w:type="dxa"/>
            <w:tcBorders>
              <w:right w:val="nil"/>
            </w:tcBorders>
          </w:tcPr>
          <w:p w:rsidR="00074B66" w:rsidRDefault="00074B66">
            <w:pPr>
              <w:pStyle w:val="TableParagraph"/>
              <w:rPr>
                <w:b/>
                <w:sz w:val="24"/>
              </w:rPr>
            </w:pPr>
          </w:p>
          <w:p w:rsidR="00074B66" w:rsidRDefault="00C277EC">
            <w:pPr>
              <w:pStyle w:val="TableParagraph"/>
              <w:spacing w:before="191"/>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tc>
        <w:tc>
          <w:tcPr>
            <w:tcW w:w="1288" w:type="dxa"/>
            <w:tcBorders>
              <w:left w:val="nil"/>
            </w:tcBorders>
          </w:tcPr>
          <w:p w:rsidR="00074B66" w:rsidRDefault="00074B66">
            <w:pPr>
              <w:pStyle w:val="TableParagraph"/>
              <w:spacing w:before="8"/>
              <w:rPr>
                <w:b/>
                <w:sz w:val="40"/>
              </w:rPr>
            </w:pPr>
          </w:p>
          <w:p w:rsidR="00074B66" w:rsidRDefault="00C277EC">
            <w:pPr>
              <w:pStyle w:val="TableParagraph"/>
              <w:spacing w:line="333" w:lineRule="auto"/>
              <w:ind w:left="113" w:right="547"/>
              <w:rPr>
                <w:sz w:val="24"/>
              </w:rPr>
            </w:pPr>
            <w:r>
              <w:rPr>
                <w:color w:val="231F20"/>
                <w:w w:val="105"/>
                <w:sz w:val="24"/>
              </w:rPr>
              <w:t xml:space="preserve">Yes No </w:t>
            </w:r>
            <w:r>
              <w:rPr>
                <w:color w:val="231F20"/>
                <w:w w:val="95"/>
                <w:sz w:val="24"/>
              </w:rPr>
              <w:t>Partial</w:t>
            </w:r>
          </w:p>
        </w:tc>
        <w:tc>
          <w:tcPr>
            <w:tcW w:w="2430" w:type="dxa"/>
          </w:tcPr>
          <w:p w:rsidR="00074B66" w:rsidRDefault="00074B66">
            <w:pPr>
              <w:pStyle w:val="TableParagraph"/>
              <w:rPr>
                <w:rFonts w:ascii="Times New Roman"/>
              </w:rPr>
            </w:pPr>
          </w:p>
        </w:tc>
        <w:tc>
          <w:tcPr>
            <w:tcW w:w="4225" w:type="dxa"/>
          </w:tcPr>
          <w:p w:rsidR="00074B66" w:rsidRDefault="00074B66">
            <w:pPr>
              <w:pStyle w:val="TableParagraph"/>
              <w:rPr>
                <w:rFonts w:ascii="Times New Roman"/>
              </w:rPr>
            </w:pPr>
          </w:p>
        </w:tc>
      </w:tr>
      <w:tr w:rsidR="00074B66">
        <w:trPr>
          <w:trHeight w:val="3351"/>
        </w:trPr>
        <w:tc>
          <w:tcPr>
            <w:tcW w:w="2155" w:type="dxa"/>
          </w:tcPr>
          <w:p w:rsidR="00074B66" w:rsidRDefault="00C277EC">
            <w:pPr>
              <w:pStyle w:val="TableParagraph"/>
              <w:spacing w:before="43" w:line="225" w:lineRule="auto"/>
              <w:ind w:left="80" w:right="133"/>
            </w:pPr>
            <w:r>
              <w:rPr>
                <w:color w:val="231F20"/>
                <w:w w:val="105"/>
              </w:rPr>
              <w:t xml:space="preserve">The language instruction </w:t>
            </w:r>
            <w:r>
              <w:rPr>
                <w:color w:val="231F20"/>
              </w:rPr>
              <w:t xml:space="preserve">educational program </w:t>
            </w:r>
            <w:r>
              <w:rPr>
                <w:color w:val="231F20"/>
                <w:w w:val="105"/>
              </w:rPr>
              <w:t>(LIEP) curriculum is language-based and aligned to the WIDA English language development (ELD) standards and content standards (SOLs).</w:t>
            </w:r>
          </w:p>
          <w:p w:rsidR="00074B66" w:rsidRDefault="00C277EC">
            <w:pPr>
              <w:pStyle w:val="TableParagraph"/>
              <w:spacing w:line="254" w:lineRule="exact"/>
              <w:ind w:left="80"/>
            </w:pPr>
            <w:r>
              <w:rPr>
                <w:color w:val="231F20"/>
                <w:w w:val="115"/>
              </w:rPr>
              <w:t>(USED/DOJ EL</w:t>
            </w:r>
          </w:p>
          <w:p w:rsidR="00074B66" w:rsidRDefault="00C277EC">
            <w:pPr>
              <w:pStyle w:val="TableParagraph"/>
              <w:spacing w:line="257" w:lineRule="exact"/>
              <w:ind w:left="80"/>
            </w:pPr>
            <w:r>
              <w:rPr>
                <w:color w:val="231F20"/>
                <w:w w:val="105"/>
              </w:rPr>
              <w:t xml:space="preserve">Toolkit - </w:t>
            </w:r>
            <w:hyperlink r:id="rId23">
              <w:r>
                <w:rPr>
                  <w:color w:val="DB0031"/>
                  <w:w w:val="105"/>
                  <w:u w:val="single" w:color="DB0031"/>
                </w:rPr>
                <w:t>Chapter 4</w:t>
              </w:r>
            </w:hyperlink>
            <w:r>
              <w:rPr>
                <w:color w:val="231F20"/>
                <w:w w:val="105"/>
              </w:rPr>
              <w:t>)</w:t>
            </w:r>
          </w:p>
        </w:tc>
        <w:tc>
          <w:tcPr>
            <w:tcW w:w="692" w:type="dxa"/>
            <w:tcBorders>
              <w:right w:val="nil"/>
            </w:tcBorders>
          </w:tcPr>
          <w:p w:rsidR="00074B66" w:rsidRDefault="00074B66">
            <w:pPr>
              <w:pStyle w:val="TableParagraph"/>
              <w:rPr>
                <w:b/>
                <w:sz w:val="24"/>
              </w:rPr>
            </w:pPr>
          </w:p>
          <w:p w:rsidR="00074B66" w:rsidRDefault="00074B66">
            <w:pPr>
              <w:pStyle w:val="TableParagraph"/>
              <w:rPr>
                <w:b/>
                <w:sz w:val="24"/>
              </w:rPr>
            </w:pPr>
          </w:p>
          <w:p w:rsidR="00074B66" w:rsidRDefault="00074B66">
            <w:pPr>
              <w:pStyle w:val="TableParagraph"/>
              <w:rPr>
                <w:b/>
                <w:sz w:val="24"/>
              </w:rPr>
            </w:pPr>
          </w:p>
          <w:p w:rsidR="00074B66" w:rsidRDefault="00074B66">
            <w:pPr>
              <w:pStyle w:val="TableParagraph"/>
              <w:spacing w:before="5"/>
              <w:rPr>
                <w:b/>
                <w:sz w:val="19"/>
              </w:rPr>
            </w:pPr>
          </w:p>
          <w:p w:rsidR="00074B66" w:rsidRDefault="00C277EC">
            <w:pPr>
              <w:pStyle w:val="TableParagraph"/>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tc>
        <w:tc>
          <w:tcPr>
            <w:tcW w:w="1288" w:type="dxa"/>
            <w:tcBorders>
              <w:left w:val="nil"/>
            </w:tcBorders>
          </w:tcPr>
          <w:p w:rsidR="00074B66" w:rsidRDefault="00074B66">
            <w:pPr>
              <w:pStyle w:val="TableParagraph"/>
              <w:rPr>
                <w:b/>
                <w:sz w:val="30"/>
              </w:rPr>
            </w:pPr>
          </w:p>
          <w:p w:rsidR="00074B66" w:rsidRDefault="00074B66">
            <w:pPr>
              <w:pStyle w:val="TableParagraph"/>
              <w:rPr>
                <w:b/>
                <w:sz w:val="30"/>
              </w:rPr>
            </w:pPr>
          </w:p>
          <w:p w:rsidR="00074B66" w:rsidRDefault="00074B66">
            <w:pPr>
              <w:pStyle w:val="TableParagraph"/>
              <w:spacing w:before="6"/>
              <w:rPr>
                <w:b/>
                <w:sz w:val="32"/>
              </w:rPr>
            </w:pPr>
          </w:p>
          <w:p w:rsidR="00074B66" w:rsidRDefault="00C277EC">
            <w:pPr>
              <w:pStyle w:val="TableParagraph"/>
              <w:spacing w:line="333" w:lineRule="auto"/>
              <w:ind w:left="113" w:right="547"/>
              <w:rPr>
                <w:sz w:val="24"/>
              </w:rPr>
            </w:pPr>
            <w:r>
              <w:rPr>
                <w:color w:val="231F20"/>
                <w:w w:val="105"/>
                <w:sz w:val="24"/>
              </w:rPr>
              <w:t xml:space="preserve">Yes No </w:t>
            </w:r>
            <w:r>
              <w:rPr>
                <w:color w:val="231F20"/>
                <w:w w:val="95"/>
                <w:sz w:val="24"/>
              </w:rPr>
              <w:t>Partial</w:t>
            </w:r>
          </w:p>
        </w:tc>
        <w:tc>
          <w:tcPr>
            <w:tcW w:w="2430" w:type="dxa"/>
          </w:tcPr>
          <w:p w:rsidR="00074B66" w:rsidRDefault="00074B66">
            <w:pPr>
              <w:pStyle w:val="TableParagraph"/>
              <w:rPr>
                <w:rFonts w:ascii="Times New Roman"/>
              </w:rPr>
            </w:pPr>
          </w:p>
        </w:tc>
        <w:tc>
          <w:tcPr>
            <w:tcW w:w="4225" w:type="dxa"/>
          </w:tcPr>
          <w:p w:rsidR="00074B66" w:rsidRDefault="00074B66">
            <w:pPr>
              <w:pStyle w:val="TableParagraph"/>
              <w:rPr>
                <w:rFonts w:ascii="Times New Roman"/>
              </w:rPr>
            </w:pPr>
          </w:p>
        </w:tc>
      </w:tr>
    </w:tbl>
    <w:p w:rsidR="00074B66" w:rsidRDefault="00074B66">
      <w:pPr>
        <w:rPr>
          <w:rFonts w:ascii="Times New Roman"/>
        </w:rPr>
        <w:sectPr w:rsidR="00074B66">
          <w:headerReference w:type="default" r:id="rId24"/>
          <w:footerReference w:type="default" r:id="rId25"/>
          <w:pgSz w:w="12240" w:h="15840"/>
          <w:pgMar w:top="720" w:right="520" w:bottom="740" w:left="600" w:header="0" w:footer="544" w:gutter="0"/>
          <w:pgNumType w:start="23"/>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980"/>
        <w:gridCol w:w="2430"/>
        <w:gridCol w:w="4225"/>
      </w:tblGrid>
      <w:tr w:rsidR="00074B66">
        <w:trPr>
          <w:trHeight w:val="325"/>
        </w:trPr>
        <w:tc>
          <w:tcPr>
            <w:tcW w:w="2155" w:type="dxa"/>
            <w:tcBorders>
              <w:bottom w:val="single" w:sz="8" w:space="0" w:color="231F20"/>
            </w:tcBorders>
            <w:shd w:val="clear" w:color="auto" w:fill="10171F"/>
          </w:tcPr>
          <w:p w:rsidR="00074B66" w:rsidRDefault="00C277EC">
            <w:pPr>
              <w:pStyle w:val="TableParagraph"/>
              <w:spacing w:before="26" w:line="279" w:lineRule="exact"/>
              <w:ind w:left="328"/>
              <w:rPr>
                <w:sz w:val="24"/>
              </w:rPr>
            </w:pPr>
            <w:bookmarkStart w:id="11" w:name="Considerations_for_Ensuring_Meaningful_P"/>
            <w:bookmarkStart w:id="12" w:name="_bookmark17"/>
            <w:bookmarkEnd w:id="11"/>
            <w:bookmarkEnd w:id="12"/>
            <w:r>
              <w:rPr>
                <w:color w:val="FFFFFF"/>
                <w:w w:val="105"/>
                <w:sz w:val="24"/>
              </w:rPr>
              <w:lastRenderedPageBreak/>
              <w:t>Considerations</w:t>
            </w:r>
          </w:p>
        </w:tc>
        <w:tc>
          <w:tcPr>
            <w:tcW w:w="1980" w:type="dxa"/>
            <w:tcBorders>
              <w:bottom w:val="single" w:sz="8" w:space="0" w:color="231F20"/>
            </w:tcBorders>
            <w:shd w:val="clear" w:color="auto" w:fill="10171F"/>
          </w:tcPr>
          <w:p w:rsidR="00074B66" w:rsidRDefault="00C277EC">
            <w:pPr>
              <w:pStyle w:val="TableParagraph"/>
              <w:spacing w:before="26" w:line="279" w:lineRule="exact"/>
              <w:ind w:left="190"/>
              <w:rPr>
                <w:sz w:val="24"/>
              </w:rPr>
            </w:pPr>
            <w:r>
              <w:rPr>
                <w:color w:val="FFFFFF"/>
                <w:sz w:val="24"/>
              </w:rPr>
              <w:t>Implementation</w:t>
            </w:r>
          </w:p>
        </w:tc>
        <w:tc>
          <w:tcPr>
            <w:tcW w:w="2430" w:type="dxa"/>
            <w:tcBorders>
              <w:bottom w:val="single" w:sz="8" w:space="0" w:color="231F20"/>
            </w:tcBorders>
            <w:shd w:val="clear" w:color="auto" w:fill="10171F"/>
          </w:tcPr>
          <w:p w:rsidR="00074B66" w:rsidRDefault="00C277EC">
            <w:pPr>
              <w:pStyle w:val="TableParagraph"/>
              <w:spacing w:before="26" w:line="279" w:lineRule="exact"/>
              <w:ind w:left="359"/>
              <w:rPr>
                <w:sz w:val="24"/>
              </w:rPr>
            </w:pPr>
            <w:r>
              <w:rPr>
                <w:color w:val="FFFFFF"/>
                <w:sz w:val="24"/>
              </w:rPr>
              <w:t>Staff Responsible</w:t>
            </w:r>
          </w:p>
        </w:tc>
        <w:tc>
          <w:tcPr>
            <w:tcW w:w="4225" w:type="dxa"/>
            <w:tcBorders>
              <w:bottom w:val="single" w:sz="8" w:space="0" w:color="231F20"/>
            </w:tcBorders>
            <w:shd w:val="clear" w:color="auto" w:fill="10171F"/>
          </w:tcPr>
          <w:p w:rsidR="00074B66" w:rsidRDefault="00C277EC">
            <w:pPr>
              <w:pStyle w:val="TableParagraph"/>
              <w:spacing w:before="26" w:line="279" w:lineRule="exact"/>
              <w:ind w:left="1134"/>
              <w:rPr>
                <w:sz w:val="24"/>
              </w:rPr>
            </w:pPr>
            <w:r>
              <w:rPr>
                <w:color w:val="FFFFFF"/>
                <w:w w:val="105"/>
                <w:sz w:val="24"/>
              </w:rPr>
              <w:t>Action Items/Notes</w:t>
            </w:r>
          </w:p>
        </w:tc>
      </w:tr>
      <w:tr w:rsidR="00074B66">
        <w:trPr>
          <w:trHeight w:val="3098"/>
        </w:trPr>
        <w:tc>
          <w:tcPr>
            <w:tcW w:w="2155" w:type="dxa"/>
            <w:tcBorders>
              <w:top w:val="single" w:sz="8" w:space="0" w:color="231F20"/>
            </w:tcBorders>
          </w:tcPr>
          <w:p w:rsidR="00074B66" w:rsidRDefault="00C277EC">
            <w:pPr>
              <w:pStyle w:val="TableParagraph"/>
              <w:spacing w:before="43" w:line="225" w:lineRule="auto"/>
              <w:ind w:left="80" w:right="421"/>
            </w:pPr>
            <w:r>
              <w:rPr>
                <w:color w:val="231F20"/>
              </w:rPr>
              <w:t>The school division ensures that sufficient and</w:t>
            </w:r>
          </w:p>
          <w:p w:rsidR="00074B66" w:rsidRDefault="00C277EC">
            <w:pPr>
              <w:pStyle w:val="TableParagraph"/>
              <w:spacing w:before="2" w:line="225" w:lineRule="auto"/>
              <w:ind w:left="80" w:right="101"/>
            </w:pPr>
            <w:r>
              <w:rPr>
                <w:color w:val="231F20"/>
              </w:rPr>
              <w:t>appropriate materials and resources</w:t>
            </w:r>
          </w:p>
          <w:p w:rsidR="00074B66" w:rsidRDefault="00C277EC">
            <w:pPr>
              <w:pStyle w:val="TableParagraph"/>
              <w:spacing w:before="1" w:line="225" w:lineRule="auto"/>
              <w:ind w:left="80" w:right="121"/>
            </w:pPr>
            <w:r>
              <w:rPr>
                <w:color w:val="231F20"/>
              </w:rPr>
              <w:t xml:space="preserve">are available to implement programs and services for </w:t>
            </w:r>
            <w:r>
              <w:rPr>
                <w:color w:val="231F20"/>
                <w:spacing w:val="-3"/>
              </w:rPr>
              <w:t xml:space="preserve">SLIFE </w:t>
            </w:r>
            <w:r>
              <w:rPr>
                <w:color w:val="231F20"/>
              </w:rPr>
              <w:t>success. This should include emotional and trauma supports as</w:t>
            </w:r>
            <w:r>
              <w:rPr>
                <w:color w:val="231F20"/>
                <w:spacing w:val="-3"/>
              </w:rPr>
              <w:t xml:space="preserve"> </w:t>
            </w:r>
            <w:r>
              <w:rPr>
                <w:color w:val="231F20"/>
              </w:rPr>
              <w:t>needed.</w:t>
            </w:r>
          </w:p>
        </w:tc>
        <w:tc>
          <w:tcPr>
            <w:tcW w:w="1980" w:type="dxa"/>
            <w:tcBorders>
              <w:top w:val="single" w:sz="8" w:space="0" w:color="231F20"/>
            </w:tcBorders>
          </w:tcPr>
          <w:p w:rsidR="00074B66" w:rsidRDefault="00074B66">
            <w:pPr>
              <w:pStyle w:val="TableParagraph"/>
              <w:rPr>
                <w:b/>
                <w:sz w:val="30"/>
              </w:rPr>
            </w:pPr>
          </w:p>
          <w:p w:rsidR="00074B66" w:rsidRDefault="00074B66">
            <w:pPr>
              <w:pStyle w:val="TableParagraph"/>
              <w:rPr>
                <w:b/>
                <w:sz w:val="30"/>
              </w:rPr>
            </w:pPr>
          </w:p>
          <w:p w:rsidR="00074B66" w:rsidRDefault="00C277EC">
            <w:pPr>
              <w:pStyle w:val="TableParagraph"/>
              <w:tabs>
                <w:tab w:val="left" w:pos="799"/>
              </w:tabs>
              <w:spacing w:before="257"/>
              <w:ind w:left="440"/>
              <w:rPr>
                <w:sz w:val="24"/>
              </w:rPr>
            </w:pPr>
            <w:r>
              <w:rPr>
                <w:rFonts w:ascii="Symbol" w:hAnsi="Symbol"/>
                <w:color w:val="231F20"/>
                <w:w w:val="105"/>
                <w:sz w:val="24"/>
              </w:rPr>
              <w:t></w:t>
            </w:r>
            <w:r>
              <w:rPr>
                <w:rFonts w:ascii="Times New Roman" w:hAnsi="Times New Roman"/>
                <w:color w:val="231F20"/>
                <w:w w:val="105"/>
                <w:sz w:val="24"/>
              </w:rPr>
              <w:tab/>
            </w:r>
            <w:r>
              <w:rPr>
                <w:color w:val="231F20"/>
                <w:spacing w:val="-8"/>
                <w:w w:val="105"/>
                <w:sz w:val="24"/>
              </w:rPr>
              <w:t>Yes</w:t>
            </w:r>
          </w:p>
          <w:p w:rsidR="00074B66" w:rsidRDefault="00C277EC">
            <w:pPr>
              <w:pStyle w:val="TableParagraph"/>
              <w:tabs>
                <w:tab w:val="left" w:pos="799"/>
              </w:tabs>
              <w:spacing w:before="102"/>
              <w:ind w:left="440"/>
              <w:rPr>
                <w:sz w:val="24"/>
              </w:rPr>
            </w:pPr>
            <w:r>
              <w:rPr>
                <w:rFonts w:ascii="Symbol" w:hAnsi="Symbol"/>
                <w:color w:val="231F20"/>
                <w:w w:val="110"/>
                <w:sz w:val="24"/>
              </w:rPr>
              <w:t></w:t>
            </w:r>
            <w:r>
              <w:rPr>
                <w:rFonts w:ascii="Times New Roman" w:hAnsi="Times New Roman"/>
                <w:color w:val="231F20"/>
                <w:w w:val="110"/>
                <w:sz w:val="24"/>
              </w:rPr>
              <w:tab/>
            </w:r>
            <w:r>
              <w:rPr>
                <w:color w:val="231F20"/>
                <w:w w:val="110"/>
                <w:sz w:val="24"/>
              </w:rPr>
              <w:t>No</w:t>
            </w:r>
          </w:p>
          <w:p w:rsidR="00074B66" w:rsidRDefault="00C277EC">
            <w:pPr>
              <w:pStyle w:val="TableParagraph"/>
              <w:tabs>
                <w:tab w:val="left" w:pos="799"/>
              </w:tabs>
              <w:spacing w:before="103"/>
              <w:ind w:left="440"/>
              <w:rPr>
                <w:sz w:val="24"/>
              </w:rPr>
            </w:pPr>
            <w:r>
              <w:rPr>
                <w:rFonts w:ascii="Symbol" w:hAnsi="Symbol"/>
                <w:color w:val="231F20"/>
                <w:sz w:val="24"/>
              </w:rPr>
              <w:t></w:t>
            </w:r>
            <w:r>
              <w:rPr>
                <w:rFonts w:ascii="Times New Roman" w:hAnsi="Times New Roman"/>
                <w:color w:val="231F20"/>
                <w:sz w:val="24"/>
              </w:rPr>
              <w:tab/>
            </w:r>
            <w:r>
              <w:rPr>
                <w:color w:val="231F20"/>
                <w:sz w:val="24"/>
              </w:rPr>
              <w:t>Partial</w:t>
            </w:r>
          </w:p>
        </w:tc>
        <w:tc>
          <w:tcPr>
            <w:tcW w:w="2430" w:type="dxa"/>
            <w:tcBorders>
              <w:top w:val="single" w:sz="8" w:space="0" w:color="231F20"/>
            </w:tcBorders>
          </w:tcPr>
          <w:p w:rsidR="00074B66" w:rsidRDefault="00074B66">
            <w:pPr>
              <w:pStyle w:val="TableParagraph"/>
              <w:rPr>
                <w:rFonts w:ascii="Times New Roman"/>
              </w:rPr>
            </w:pPr>
          </w:p>
        </w:tc>
        <w:tc>
          <w:tcPr>
            <w:tcW w:w="4225" w:type="dxa"/>
            <w:tcBorders>
              <w:top w:val="single" w:sz="8" w:space="0" w:color="231F20"/>
            </w:tcBorders>
          </w:tcPr>
          <w:p w:rsidR="00074B66" w:rsidRDefault="00074B66">
            <w:pPr>
              <w:pStyle w:val="TableParagraph"/>
              <w:rPr>
                <w:rFonts w:ascii="Times New Roman"/>
              </w:rPr>
            </w:pPr>
          </w:p>
        </w:tc>
      </w:tr>
      <w:tr w:rsidR="00074B66">
        <w:trPr>
          <w:trHeight w:val="2339"/>
        </w:trPr>
        <w:tc>
          <w:tcPr>
            <w:tcW w:w="2155" w:type="dxa"/>
          </w:tcPr>
          <w:p w:rsidR="00074B66" w:rsidRDefault="00C277EC">
            <w:pPr>
              <w:pStyle w:val="TableParagraph"/>
              <w:spacing w:before="43" w:line="225" w:lineRule="auto"/>
              <w:ind w:left="80" w:right="285"/>
            </w:pPr>
            <w:r>
              <w:rPr>
                <w:color w:val="231F20"/>
              </w:rPr>
              <w:t xml:space="preserve">Older students </w:t>
            </w:r>
            <w:r>
              <w:rPr>
                <w:color w:val="231F20"/>
                <w:spacing w:val="-3"/>
              </w:rPr>
              <w:t xml:space="preserve">have </w:t>
            </w:r>
            <w:r>
              <w:rPr>
                <w:color w:val="231F20"/>
              </w:rPr>
              <w:t xml:space="preserve">access to the same opportunities as other students who may require alternative </w:t>
            </w:r>
            <w:r>
              <w:rPr>
                <w:color w:val="231F20"/>
                <w:spacing w:val="-3"/>
              </w:rPr>
              <w:t xml:space="preserve">settings. </w:t>
            </w:r>
            <w:r>
              <w:rPr>
                <w:color w:val="231F20"/>
              </w:rPr>
              <w:t xml:space="preserve">(examples: credit </w:t>
            </w:r>
            <w:r>
              <w:rPr>
                <w:color w:val="231F20"/>
                <w:spacing w:val="-4"/>
              </w:rPr>
              <w:t xml:space="preserve">recovery, </w:t>
            </w:r>
            <w:r>
              <w:rPr>
                <w:color w:val="231F20"/>
                <w:spacing w:val="-5"/>
              </w:rPr>
              <w:t xml:space="preserve">GED, </w:t>
            </w:r>
            <w:r>
              <w:rPr>
                <w:color w:val="231F20"/>
                <w:spacing w:val="-4"/>
              </w:rPr>
              <w:t xml:space="preserve">dual </w:t>
            </w:r>
            <w:r>
              <w:rPr>
                <w:color w:val="231F20"/>
              </w:rPr>
              <w:t>enrollment,</w:t>
            </w:r>
            <w:r>
              <w:rPr>
                <w:color w:val="231F20"/>
                <w:spacing w:val="-3"/>
              </w:rPr>
              <w:t xml:space="preserve"> </w:t>
            </w:r>
            <w:r>
              <w:rPr>
                <w:color w:val="231F20"/>
              </w:rPr>
              <w:t>etc.)</w:t>
            </w:r>
          </w:p>
        </w:tc>
        <w:tc>
          <w:tcPr>
            <w:tcW w:w="1980" w:type="dxa"/>
          </w:tcPr>
          <w:p w:rsidR="00074B66" w:rsidRDefault="00074B66">
            <w:pPr>
              <w:pStyle w:val="TableParagraph"/>
              <w:rPr>
                <w:b/>
                <w:sz w:val="30"/>
              </w:rPr>
            </w:pPr>
          </w:p>
          <w:p w:rsidR="00074B66" w:rsidRDefault="00C277EC">
            <w:pPr>
              <w:pStyle w:val="TableParagraph"/>
              <w:tabs>
                <w:tab w:val="left" w:pos="799"/>
              </w:tabs>
              <w:spacing w:before="244"/>
              <w:ind w:left="440"/>
              <w:rPr>
                <w:sz w:val="24"/>
              </w:rPr>
            </w:pPr>
            <w:r>
              <w:rPr>
                <w:rFonts w:ascii="Symbol" w:hAnsi="Symbol"/>
                <w:color w:val="231F20"/>
                <w:w w:val="105"/>
                <w:sz w:val="24"/>
              </w:rPr>
              <w:t></w:t>
            </w:r>
            <w:r>
              <w:rPr>
                <w:rFonts w:ascii="Times New Roman" w:hAnsi="Times New Roman"/>
                <w:color w:val="231F20"/>
                <w:w w:val="105"/>
                <w:sz w:val="24"/>
              </w:rPr>
              <w:tab/>
            </w:r>
            <w:r>
              <w:rPr>
                <w:color w:val="231F20"/>
                <w:spacing w:val="-8"/>
                <w:w w:val="105"/>
                <w:sz w:val="24"/>
              </w:rPr>
              <w:t>Yes</w:t>
            </w:r>
          </w:p>
          <w:p w:rsidR="00074B66" w:rsidRDefault="00C277EC">
            <w:pPr>
              <w:pStyle w:val="TableParagraph"/>
              <w:tabs>
                <w:tab w:val="left" w:pos="799"/>
              </w:tabs>
              <w:spacing w:before="102"/>
              <w:ind w:left="440"/>
              <w:rPr>
                <w:sz w:val="24"/>
              </w:rPr>
            </w:pPr>
            <w:r>
              <w:rPr>
                <w:rFonts w:ascii="Symbol" w:hAnsi="Symbol"/>
                <w:color w:val="231F20"/>
                <w:w w:val="110"/>
                <w:sz w:val="24"/>
              </w:rPr>
              <w:t></w:t>
            </w:r>
            <w:r>
              <w:rPr>
                <w:rFonts w:ascii="Times New Roman" w:hAnsi="Times New Roman"/>
                <w:color w:val="231F20"/>
                <w:w w:val="110"/>
                <w:sz w:val="24"/>
              </w:rPr>
              <w:tab/>
            </w:r>
            <w:r>
              <w:rPr>
                <w:color w:val="231F20"/>
                <w:w w:val="110"/>
                <w:sz w:val="24"/>
              </w:rPr>
              <w:t>No</w:t>
            </w:r>
          </w:p>
          <w:p w:rsidR="00074B66" w:rsidRDefault="00C277EC">
            <w:pPr>
              <w:pStyle w:val="TableParagraph"/>
              <w:tabs>
                <w:tab w:val="left" w:pos="799"/>
              </w:tabs>
              <w:spacing w:before="102"/>
              <w:ind w:left="440"/>
              <w:rPr>
                <w:sz w:val="24"/>
              </w:rPr>
            </w:pPr>
            <w:r>
              <w:rPr>
                <w:rFonts w:ascii="Symbol" w:hAnsi="Symbol"/>
                <w:color w:val="231F20"/>
                <w:sz w:val="24"/>
              </w:rPr>
              <w:t></w:t>
            </w:r>
            <w:r>
              <w:rPr>
                <w:rFonts w:ascii="Times New Roman" w:hAnsi="Times New Roman"/>
                <w:color w:val="231F20"/>
                <w:sz w:val="24"/>
              </w:rPr>
              <w:tab/>
            </w:r>
            <w:r>
              <w:rPr>
                <w:color w:val="231F20"/>
                <w:sz w:val="24"/>
              </w:rPr>
              <w:t>Partial</w:t>
            </w:r>
          </w:p>
        </w:tc>
        <w:tc>
          <w:tcPr>
            <w:tcW w:w="2430" w:type="dxa"/>
          </w:tcPr>
          <w:p w:rsidR="00074B66" w:rsidRDefault="00074B66">
            <w:pPr>
              <w:pStyle w:val="TableParagraph"/>
              <w:rPr>
                <w:rFonts w:ascii="Times New Roman"/>
              </w:rPr>
            </w:pPr>
          </w:p>
        </w:tc>
        <w:tc>
          <w:tcPr>
            <w:tcW w:w="4225" w:type="dxa"/>
          </w:tcPr>
          <w:p w:rsidR="00074B66" w:rsidRDefault="00074B66">
            <w:pPr>
              <w:pStyle w:val="TableParagraph"/>
              <w:rPr>
                <w:rFonts w:ascii="Times New Roman"/>
              </w:rPr>
            </w:pPr>
          </w:p>
        </w:tc>
      </w:tr>
    </w:tbl>
    <w:p w:rsidR="00074B66" w:rsidRDefault="00C277EC">
      <w:pPr>
        <w:pStyle w:val="Heading4"/>
        <w:spacing w:before="87"/>
        <w:ind w:left="1085"/>
        <w:jc w:val="left"/>
      </w:pPr>
      <w:r>
        <w:rPr>
          <w:color w:val="231F20"/>
          <w:w w:val="105"/>
        </w:rPr>
        <w:t>Considerations for Ensuring Meaningful Parent Communication Regarding SLIFE Status</w:t>
      </w:r>
    </w:p>
    <w:p w:rsidR="00074B66" w:rsidRDefault="00074B66">
      <w:pPr>
        <w:pStyle w:val="BodyText"/>
        <w:rPr>
          <w:b/>
          <w:sz w:val="20"/>
        </w:rPr>
      </w:pPr>
    </w:p>
    <w:p w:rsidR="00074B66" w:rsidRDefault="00074B66">
      <w:pPr>
        <w:pStyle w:val="BodyText"/>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692"/>
        <w:gridCol w:w="1288"/>
        <w:gridCol w:w="2430"/>
        <w:gridCol w:w="4229"/>
      </w:tblGrid>
      <w:tr w:rsidR="00074B66">
        <w:trPr>
          <w:trHeight w:val="325"/>
        </w:trPr>
        <w:tc>
          <w:tcPr>
            <w:tcW w:w="2151" w:type="dxa"/>
            <w:tcBorders>
              <w:bottom w:val="single" w:sz="8" w:space="0" w:color="231F20"/>
            </w:tcBorders>
            <w:shd w:val="clear" w:color="auto" w:fill="10171F"/>
          </w:tcPr>
          <w:p w:rsidR="00074B66" w:rsidRDefault="00C277EC">
            <w:pPr>
              <w:pStyle w:val="TableParagraph"/>
              <w:spacing w:before="26" w:line="279" w:lineRule="exact"/>
              <w:ind w:left="326"/>
              <w:rPr>
                <w:sz w:val="24"/>
              </w:rPr>
            </w:pPr>
            <w:r>
              <w:rPr>
                <w:color w:val="FFFFFF"/>
                <w:w w:val="105"/>
                <w:sz w:val="24"/>
              </w:rPr>
              <w:t>Considerations</w:t>
            </w:r>
          </w:p>
        </w:tc>
        <w:tc>
          <w:tcPr>
            <w:tcW w:w="1980" w:type="dxa"/>
            <w:gridSpan w:val="2"/>
            <w:tcBorders>
              <w:bottom w:val="single" w:sz="8" w:space="0" w:color="231F20"/>
            </w:tcBorders>
            <w:shd w:val="clear" w:color="auto" w:fill="10171F"/>
          </w:tcPr>
          <w:p w:rsidR="00074B66" w:rsidRDefault="00C277EC">
            <w:pPr>
              <w:pStyle w:val="TableParagraph"/>
              <w:spacing w:before="26" w:line="279" w:lineRule="exact"/>
              <w:ind w:left="190"/>
              <w:rPr>
                <w:sz w:val="24"/>
              </w:rPr>
            </w:pPr>
            <w:r>
              <w:rPr>
                <w:color w:val="FFFFFF"/>
                <w:sz w:val="24"/>
              </w:rPr>
              <w:t>Implementation</w:t>
            </w:r>
          </w:p>
        </w:tc>
        <w:tc>
          <w:tcPr>
            <w:tcW w:w="2430" w:type="dxa"/>
            <w:tcBorders>
              <w:bottom w:val="single" w:sz="8" w:space="0" w:color="231F20"/>
            </w:tcBorders>
            <w:shd w:val="clear" w:color="auto" w:fill="10171F"/>
          </w:tcPr>
          <w:p w:rsidR="00074B66" w:rsidRDefault="00C277EC">
            <w:pPr>
              <w:pStyle w:val="TableParagraph"/>
              <w:spacing w:before="26" w:line="279" w:lineRule="exact"/>
              <w:ind w:left="358"/>
              <w:rPr>
                <w:sz w:val="24"/>
              </w:rPr>
            </w:pPr>
            <w:r>
              <w:rPr>
                <w:color w:val="FFFFFF"/>
                <w:sz w:val="24"/>
              </w:rPr>
              <w:t>Staff Responsible</w:t>
            </w:r>
          </w:p>
        </w:tc>
        <w:tc>
          <w:tcPr>
            <w:tcW w:w="4229" w:type="dxa"/>
            <w:tcBorders>
              <w:bottom w:val="single" w:sz="8" w:space="0" w:color="231F20"/>
            </w:tcBorders>
            <w:shd w:val="clear" w:color="auto" w:fill="10171F"/>
          </w:tcPr>
          <w:p w:rsidR="00074B66" w:rsidRDefault="00C277EC">
            <w:pPr>
              <w:pStyle w:val="TableParagraph"/>
              <w:spacing w:before="26" w:line="279" w:lineRule="exact"/>
              <w:ind w:left="1136"/>
              <w:rPr>
                <w:sz w:val="24"/>
              </w:rPr>
            </w:pPr>
            <w:r>
              <w:rPr>
                <w:color w:val="FFFFFF"/>
                <w:w w:val="105"/>
                <w:sz w:val="24"/>
              </w:rPr>
              <w:t>Action Items/Notes</w:t>
            </w:r>
          </w:p>
        </w:tc>
      </w:tr>
      <w:tr w:rsidR="00074B66">
        <w:trPr>
          <w:trHeight w:val="1575"/>
        </w:trPr>
        <w:tc>
          <w:tcPr>
            <w:tcW w:w="2151" w:type="dxa"/>
            <w:tcBorders>
              <w:top w:val="single" w:sz="8" w:space="0" w:color="231F20"/>
            </w:tcBorders>
          </w:tcPr>
          <w:p w:rsidR="00074B66" w:rsidRDefault="00C277EC">
            <w:pPr>
              <w:pStyle w:val="TableParagraph"/>
              <w:spacing w:before="38" w:line="225" w:lineRule="auto"/>
              <w:ind w:left="80" w:right="54"/>
            </w:pPr>
            <w:r>
              <w:rPr>
                <w:color w:val="231F20"/>
              </w:rPr>
              <w:t>The school division ensures that LEP parents and guardians are notified of their student’s EL status and level.</w:t>
            </w:r>
          </w:p>
        </w:tc>
        <w:tc>
          <w:tcPr>
            <w:tcW w:w="692" w:type="dxa"/>
            <w:tcBorders>
              <w:top w:val="single" w:sz="8" w:space="0" w:color="231F20"/>
              <w:right w:val="nil"/>
            </w:tcBorders>
          </w:tcPr>
          <w:p w:rsidR="00074B66" w:rsidRDefault="00074B66">
            <w:pPr>
              <w:pStyle w:val="TableParagraph"/>
              <w:spacing w:before="6"/>
              <w:rPr>
                <w:b/>
                <w:sz w:val="18"/>
              </w:rPr>
            </w:pPr>
          </w:p>
          <w:p w:rsidR="00074B66" w:rsidRDefault="00C277EC">
            <w:pPr>
              <w:pStyle w:val="TableParagraph"/>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tc>
        <w:tc>
          <w:tcPr>
            <w:tcW w:w="1288" w:type="dxa"/>
            <w:tcBorders>
              <w:top w:val="single" w:sz="8" w:space="0" w:color="231F20"/>
              <w:left w:val="nil"/>
            </w:tcBorders>
          </w:tcPr>
          <w:p w:rsidR="00074B66" w:rsidRDefault="00C277EC">
            <w:pPr>
              <w:pStyle w:val="TableParagraph"/>
              <w:spacing w:before="238" w:line="333" w:lineRule="auto"/>
              <w:ind w:left="112" w:right="552"/>
              <w:rPr>
                <w:sz w:val="24"/>
              </w:rPr>
            </w:pPr>
            <w:r>
              <w:rPr>
                <w:color w:val="231F20"/>
                <w:spacing w:val="-8"/>
                <w:w w:val="105"/>
                <w:sz w:val="24"/>
              </w:rPr>
              <w:t xml:space="preserve">Yes </w:t>
            </w:r>
            <w:r>
              <w:rPr>
                <w:color w:val="231F20"/>
                <w:w w:val="105"/>
                <w:sz w:val="24"/>
              </w:rPr>
              <w:t xml:space="preserve">No </w:t>
            </w:r>
            <w:r>
              <w:rPr>
                <w:color w:val="231F20"/>
                <w:spacing w:val="-1"/>
                <w:w w:val="95"/>
                <w:sz w:val="24"/>
              </w:rPr>
              <w:t>Partial</w:t>
            </w:r>
          </w:p>
        </w:tc>
        <w:tc>
          <w:tcPr>
            <w:tcW w:w="2430" w:type="dxa"/>
            <w:tcBorders>
              <w:top w:val="single" w:sz="8" w:space="0" w:color="231F20"/>
            </w:tcBorders>
          </w:tcPr>
          <w:p w:rsidR="00074B66" w:rsidRDefault="00074B66">
            <w:pPr>
              <w:pStyle w:val="TableParagraph"/>
              <w:rPr>
                <w:rFonts w:ascii="Times New Roman"/>
              </w:rPr>
            </w:pPr>
          </w:p>
        </w:tc>
        <w:tc>
          <w:tcPr>
            <w:tcW w:w="4229" w:type="dxa"/>
            <w:tcBorders>
              <w:top w:val="single" w:sz="8" w:space="0" w:color="231F20"/>
            </w:tcBorders>
          </w:tcPr>
          <w:p w:rsidR="00074B66" w:rsidRDefault="00074B66">
            <w:pPr>
              <w:pStyle w:val="TableParagraph"/>
              <w:rPr>
                <w:rFonts w:ascii="Times New Roman"/>
              </w:rPr>
            </w:pPr>
          </w:p>
        </w:tc>
      </w:tr>
      <w:tr w:rsidR="00074B66">
        <w:trPr>
          <w:trHeight w:val="2086"/>
        </w:trPr>
        <w:tc>
          <w:tcPr>
            <w:tcW w:w="2151" w:type="dxa"/>
          </w:tcPr>
          <w:p w:rsidR="00074B66" w:rsidRDefault="00C277EC">
            <w:pPr>
              <w:pStyle w:val="TableParagraph"/>
              <w:spacing w:before="43" w:line="225" w:lineRule="auto"/>
              <w:ind w:left="80" w:right="108"/>
            </w:pPr>
            <w:r>
              <w:rPr>
                <w:color w:val="231F20"/>
                <w:w w:val="105"/>
              </w:rPr>
              <w:t xml:space="preserve">The school division can chose include notification of a student’s SLIFE status in the 30 Day Parent Notification form. (USED/DOJ EL Toolkit - </w:t>
            </w:r>
            <w:hyperlink r:id="rId26">
              <w:r>
                <w:rPr>
                  <w:color w:val="DB0031"/>
                  <w:w w:val="105"/>
                  <w:u w:val="single" w:color="DB0031"/>
                </w:rPr>
                <w:t>Chapter 10</w:t>
              </w:r>
            </w:hyperlink>
            <w:r>
              <w:rPr>
                <w:color w:val="231F20"/>
                <w:w w:val="105"/>
              </w:rPr>
              <w:t>)</w:t>
            </w:r>
          </w:p>
        </w:tc>
        <w:tc>
          <w:tcPr>
            <w:tcW w:w="692" w:type="dxa"/>
            <w:tcBorders>
              <w:right w:val="nil"/>
            </w:tcBorders>
          </w:tcPr>
          <w:p w:rsidR="00074B66" w:rsidRDefault="00074B66">
            <w:pPr>
              <w:pStyle w:val="TableParagraph"/>
              <w:rPr>
                <w:b/>
                <w:sz w:val="24"/>
              </w:rPr>
            </w:pPr>
          </w:p>
          <w:p w:rsidR="00074B66" w:rsidRDefault="00C277EC">
            <w:pPr>
              <w:pStyle w:val="TableParagraph"/>
              <w:spacing w:before="191"/>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tc>
        <w:tc>
          <w:tcPr>
            <w:tcW w:w="1288" w:type="dxa"/>
            <w:tcBorders>
              <w:left w:val="nil"/>
            </w:tcBorders>
          </w:tcPr>
          <w:p w:rsidR="00074B66" w:rsidRDefault="00074B66">
            <w:pPr>
              <w:pStyle w:val="TableParagraph"/>
              <w:spacing w:before="8"/>
              <w:rPr>
                <w:b/>
                <w:sz w:val="40"/>
              </w:rPr>
            </w:pPr>
          </w:p>
          <w:p w:rsidR="00074B66" w:rsidRDefault="00C277EC">
            <w:pPr>
              <w:pStyle w:val="TableParagraph"/>
              <w:spacing w:line="333" w:lineRule="auto"/>
              <w:ind w:left="112" w:right="552"/>
              <w:rPr>
                <w:sz w:val="24"/>
              </w:rPr>
            </w:pPr>
            <w:r>
              <w:rPr>
                <w:color w:val="231F20"/>
                <w:spacing w:val="-8"/>
                <w:w w:val="105"/>
                <w:sz w:val="24"/>
              </w:rPr>
              <w:t xml:space="preserve">Yes </w:t>
            </w:r>
            <w:r>
              <w:rPr>
                <w:color w:val="231F20"/>
                <w:w w:val="105"/>
                <w:sz w:val="24"/>
              </w:rPr>
              <w:t xml:space="preserve">No </w:t>
            </w:r>
            <w:r>
              <w:rPr>
                <w:color w:val="231F20"/>
                <w:spacing w:val="-1"/>
                <w:w w:val="95"/>
                <w:sz w:val="24"/>
              </w:rPr>
              <w:t>Partial</w:t>
            </w:r>
          </w:p>
        </w:tc>
        <w:tc>
          <w:tcPr>
            <w:tcW w:w="2430" w:type="dxa"/>
          </w:tcPr>
          <w:p w:rsidR="00074B66" w:rsidRDefault="00074B66">
            <w:pPr>
              <w:pStyle w:val="TableParagraph"/>
              <w:rPr>
                <w:rFonts w:ascii="Times New Roman"/>
              </w:rPr>
            </w:pPr>
          </w:p>
        </w:tc>
        <w:tc>
          <w:tcPr>
            <w:tcW w:w="4229" w:type="dxa"/>
          </w:tcPr>
          <w:p w:rsidR="00074B66" w:rsidRDefault="00074B66">
            <w:pPr>
              <w:pStyle w:val="TableParagraph"/>
              <w:rPr>
                <w:rFonts w:ascii="Times New Roman"/>
              </w:rPr>
            </w:pPr>
          </w:p>
        </w:tc>
      </w:tr>
      <w:tr w:rsidR="00074B66">
        <w:trPr>
          <w:trHeight w:val="3604"/>
        </w:trPr>
        <w:tc>
          <w:tcPr>
            <w:tcW w:w="2151" w:type="dxa"/>
          </w:tcPr>
          <w:p w:rsidR="00074B66" w:rsidRDefault="00C277EC">
            <w:pPr>
              <w:pStyle w:val="TableParagraph"/>
              <w:spacing w:before="43" w:line="225" w:lineRule="auto"/>
              <w:ind w:left="80" w:right="113"/>
            </w:pPr>
            <w:r>
              <w:rPr>
                <w:color w:val="231F20"/>
              </w:rPr>
              <w:t>The school division ensures that SLIFE enrolling in high school, as well as their parents, are provided information about pathways to on-time graduation</w:t>
            </w:r>
          </w:p>
          <w:p w:rsidR="00074B66" w:rsidRDefault="00C277EC">
            <w:pPr>
              <w:pStyle w:val="TableParagraph"/>
              <w:spacing w:before="4" w:line="225" w:lineRule="auto"/>
              <w:ind w:left="80" w:right="62"/>
            </w:pPr>
            <w:r>
              <w:rPr>
                <w:color w:val="231F20"/>
              </w:rPr>
              <w:t>and other educational options available</w:t>
            </w:r>
          </w:p>
          <w:p w:rsidR="00074B66" w:rsidRDefault="00C277EC">
            <w:pPr>
              <w:pStyle w:val="TableParagraph"/>
              <w:spacing w:before="2" w:line="225" w:lineRule="auto"/>
              <w:ind w:left="80" w:right="475"/>
            </w:pPr>
            <w:r>
              <w:rPr>
                <w:color w:val="231F20"/>
                <w:w w:val="105"/>
              </w:rPr>
              <w:t>in the division or community. (USED/DOJ EL</w:t>
            </w:r>
          </w:p>
          <w:p w:rsidR="00074B66" w:rsidRDefault="00C277EC">
            <w:pPr>
              <w:pStyle w:val="TableParagraph"/>
              <w:spacing w:line="254" w:lineRule="exact"/>
              <w:ind w:left="80"/>
            </w:pPr>
            <w:r>
              <w:rPr>
                <w:color w:val="231F20"/>
                <w:w w:val="105"/>
              </w:rPr>
              <w:t xml:space="preserve">Toolkit - </w:t>
            </w:r>
            <w:hyperlink r:id="rId27">
              <w:r>
                <w:rPr>
                  <w:color w:val="DB0031"/>
                  <w:w w:val="105"/>
                  <w:u w:val="single" w:color="DB0031"/>
                </w:rPr>
                <w:t>Chapter 10</w:t>
              </w:r>
            </w:hyperlink>
            <w:r>
              <w:rPr>
                <w:color w:val="231F20"/>
                <w:w w:val="105"/>
              </w:rPr>
              <w:t>)</w:t>
            </w:r>
          </w:p>
        </w:tc>
        <w:tc>
          <w:tcPr>
            <w:tcW w:w="692" w:type="dxa"/>
            <w:tcBorders>
              <w:right w:val="nil"/>
            </w:tcBorders>
          </w:tcPr>
          <w:p w:rsidR="00074B66" w:rsidRDefault="00074B66">
            <w:pPr>
              <w:pStyle w:val="TableParagraph"/>
              <w:rPr>
                <w:b/>
                <w:sz w:val="24"/>
              </w:rPr>
            </w:pPr>
          </w:p>
          <w:p w:rsidR="00074B66" w:rsidRDefault="00074B66">
            <w:pPr>
              <w:pStyle w:val="TableParagraph"/>
              <w:rPr>
                <w:b/>
                <w:sz w:val="24"/>
              </w:rPr>
            </w:pPr>
          </w:p>
          <w:p w:rsidR="00074B66" w:rsidRDefault="00074B66">
            <w:pPr>
              <w:pStyle w:val="TableParagraph"/>
              <w:rPr>
                <w:b/>
                <w:sz w:val="24"/>
              </w:rPr>
            </w:pPr>
          </w:p>
          <w:p w:rsidR="00074B66" w:rsidRDefault="00074B66">
            <w:pPr>
              <w:pStyle w:val="TableParagraph"/>
              <w:spacing w:before="10"/>
              <w:rPr>
                <w:b/>
                <w:sz w:val="29"/>
              </w:rPr>
            </w:pPr>
          </w:p>
          <w:p w:rsidR="00074B66" w:rsidRDefault="00C277EC">
            <w:pPr>
              <w:pStyle w:val="TableParagraph"/>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tc>
        <w:tc>
          <w:tcPr>
            <w:tcW w:w="1288" w:type="dxa"/>
            <w:tcBorders>
              <w:left w:val="nil"/>
            </w:tcBorders>
          </w:tcPr>
          <w:p w:rsidR="00074B66" w:rsidRDefault="00074B66">
            <w:pPr>
              <w:pStyle w:val="TableParagraph"/>
              <w:rPr>
                <w:b/>
                <w:sz w:val="30"/>
              </w:rPr>
            </w:pPr>
          </w:p>
          <w:p w:rsidR="00074B66" w:rsidRDefault="00074B66">
            <w:pPr>
              <w:pStyle w:val="TableParagraph"/>
              <w:rPr>
                <w:b/>
                <w:sz w:val="30"/>
              </w:rPr>
            </w:pPr>
          </w:p>
          <w:p w:rsidR="00074B66" w:rsidRDefault="00074B66">
            <w:pPr>
              <w:pStyle w:val="TableParagraph"/>
              <w:spacing w:before="10"/>
              <w:rPr>
                <w:b/>
                <w:sz w:val="42"/>
              </w:rPr>
            </w:pPr>
          </w:p>
          <w:p w:rsidR="00074B66" w:rsidRDefault="00C277EC">
            <w:pPr>
              <w:pStyle w:val="TableParagraph"/>
              <w:spacing w:line="333" w:lineRule="auto"/>
              <w:ind w:left="112" w:right="552"/>
              <w:rPr>
                <w:sz w:val="24"/>
              </w:rPr>
            </w:pPr>
            <w:r>
              <w:rPr>
                <w:color w:val="231F20"/>
                <w:spacing w:val="-8"/>
                <w:w w:val="105"/>
                <w:sz w:val="24"/>
              </w:rPr>
              <w:t xml:space="preserve">Yes </w:t>
            </w:r>
            <w:r>
              <w:rPr>
                <w:color w:val="231F20"/>
                <w:w w:val="105"/>
                <w:sz w:val="24"/>
              </w:rPr>
              <w:t xml:space="preserve">No </w:t>
            </w:r>
            <w:r>
              <w:rPr>
                <w:color w:val="231F20"/>
                <w:spacing w:val="-1"/>
                <w:w w:val="95"/>
                <w:sz w:val="24"/>
              </w:rPr>
              <w:t>Partial</w:t>
            </w:r>
          </w:p>
        </w:tc>
        <w:tc>
          <w:tcPr>
            <w:tcW w:w="2430" w:type="dxa"/>
          </w:tcPr>
          <w:p w:rsidR="00074B66" w:rsidRDefault="00074B66">
            <w:pPr>
              <w:pStyle w:val="TableParagraph"/>
              <w:rPr>
                <w:rFonts w:ascii="Times New Roman"/>
              </w:rPr>
            </w:pPr>
          </w:p>
        </w:tc>
        <w:tc>
          <w:tcPr>
            <w:tcW w:w="4229" w:type="dxa"/>
          </w:tcPr>
          <w:p w:rsidR="00074B66" w:rsidRDefault="00074B66">
            <w:pPr>
              <w:pStyle w:val="TableParagraph"/>
              <w:rPr>
                <w:rFonts w:ascii="Times New Roman"/>
              </w:rPr>
            </w:pPr>
          </w:p>
        </w:tc>
      </w:tr>
    </w:tbl>
    <w:p w:rsidR="00074B66" w:rsidRDefault="00074B66">
      <w:pPr>
        <w:rPr>
          <w:rFonts w:ascii="Times New Roman"/>
        </w:rPr>
        <w:sectPr w:rsidR="00074B66">
          <w:headerReference w:type="default" r:id="rId28"/>
          <w:footerReference w:type="default" r:id="rId29"/>
          <w:pgSz w:w="12240" w:h="15840"/>
          <w:pgMar w:top="720" w:right="520" w:bottom="740" w:left="600" w:header="0" w:footer="544" w:gutter="0"/>
          <w:pgNumType w:start="24"/>
          <w:cols w:space="720"/>
        </w:sectPr>
      </w:pPr>
    </w:p>
    <w:p w:rsidR="00074B66" w:rsidRDefault="00C277EC">
      <w:pPr>
        <w:pStyle w:val="Heading4"/>
        <w:spacing w:before="91"/>
        <w:ind w:right="76"/>
      </w:pPr>
      <w:bookmarkStart w:id="13" w:name="Considerations_for_Professional_Developm"/>
      <w:bookmarkStart w:id="14" w:name="Removing_the_SLIFE_Status"/>
      <w:bookmarkStart w:id="15" w:name="_bookmark18"/>
      <w:bookmarkEnd w:id="13"/>
      <w:bookmarkEnd w:id="14"/>
      <w:bookmarkEnd w:id="15"/>
      <w:r>
        <w:rPr>
          <w:color w:val="231F20"/>
          <w:w w:val="105"/>
        </w:rPr>
        <w:lastRenderedPageBreak/>
        <w:t>Considerations for Professional Development</w:t>
      </w:r>
    </w:p>
    <w:p w:rsidR="00074B66" w:rsidRDefault="00074B66">
      <w:pPr>
        <w:pStyle w:val="BodyText"/>
        <w:rPr>
          <w:b/>
          <w:sz w:val="20"/>
        </w:rPr>
      </w:pPr>
    </w:p>
    <w:p w:rsidR="00074B66" w:rsidRDefault="00074B66">
      <w:pPr>
        <w:pStyle w:val="BodyText"/>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692"/>
        <w:gridCol w:w="1288"/>
        <w:gridCol w:w="2430"/>
        <w:gridCol w:w="4225"/>
      </w:tblGrid>
      <w:tr w:rsidR="00074B66">
        <w:trPr>
          <w:trHeight w:val="325"/>
        </w:trPr>
        <w:tc>
          <w:tcPr>
            <w:tcW w:w="2155" w:type="dxa"/>
            <w:tcBorders>
              <w:bottom w:val="single" w:sz="8" w:space="0" w:color="231F20"/>
            </w:tcBorders>
            <w:shd w:val="clear" w:color="auto" w:fill="10171F"/>
          </w:tcPr>
          <w:p w:rsidR="00074B66" w:rsidRDefault="00C277EC">
            <w:pPr>
              <w:pStyle w:val="TableParagraph"/>
              <w:spacing w:before="26" w:line="279" w:lineRule="exact"/>
              <w:ind w:left="328"/>
              <w:rPr>
                <w:sz w:val="24"/>
              </w:rPr>
            </w:pPr>
            <w:r>
              <w:rPr>
                <w:color w:val="FFFFFF"/>
                <w:w w:val="105"/>
                <w:sz w:val="24"/>
              </w:rPr>
              <w:t>Considerations</w:t>
            </w:r>
          </w:p>
        </w:tc>
        <w:tc>
          <w:tcPr>
            <w:tcW w:w="1980" w:type="dxa"/>
            <w:gridSpan w:val="2"/>
            <w:tcBorders>
              <w:bottom w:val="single" w:sz="8" w:space="0" w:color="231F20"/>
            </w:tcBorders>
            <w:shd w:val="clear" w:color="auto" w:fill="10171F"/>
          </w:tcPr>
          <w:p w:rsidR="00074B66" w:rsidRDefault="00C277EC">
            <w:pPr>
              <w:pStyle w:val="TableParagraph"/>
              <w:spacing w:before="26" w:line="279" w:lineRule="exact"/>
              <w:ind w:left="190"/>
              <w:rPr>
                <w:sz w:val="24"/>
              </w:rPr>
            </w:pPr>
            <w:r>
              <w:rPr>
                <w:color w:val="FFFFFF"/>
                <w:sz w:val="24"/>
              </w:rPr>
              <w:t>Implementation</w:t>
            </w:r>
          </w:p>
        </w:tc>
        <w:tc>
          <w:tcPr>
            <w:tcW w:w="2430" w:type="dxa"/>
            <w:tcBorders>
              <w:bottom w:val="single" w:sz="8" w:space="0" w:color="231F20"/>
            </w:tcBorders>
            <w:shd w:val="clear" w:color="auto" w:fill="10171F"/>
          </w:tcPr>
          <w:p w:rsidR="00074B66" w:rsidRDefault="00C277EC">
            <w:pPr>
              <w:pStyle w:val="TableParagraph"/>
              <w:spacing w:before="26" w:line="279" w:lineRule="exact"/>
              <w:ind w:left="359"/>
              <w:rPr>
                <w:sz w:val="24"/>
              </w:rPr>
            </w:pPr>
            <w:r>
              <w:rPr>
                <w:color w:val="FFFFFF"/>
                <w:sz w:val="24"/>
              </w:rPr>
              <w:t>Staff Responsible</w:t>
            </w:r>
          </w:p>
        </w:tc>
        <w:tc>
          <w:tcPr>
            <w:tcW w:w="4225" w:type="dxa"/>
            <w:tcBorders>
              <w:bottom w:val="single" w:sz="8" w:space="0" w:color="231F20"/>
            </w:tcBorders>
            <w:shd w:val="clear" w:color="auto" w:fill="10171F"/>
          </w:tcPr>
          <w:p w:rsidR="00074B66" w:rsidRDefault="00C277EC">
            <w:pPr>
              <w:pStyle w:val="TableParagraph"/>
              <w:spacing w:before="26" w:line="279" w:lineRule="exact"/>
              <w:ind w:left="1134"/>
              <w:rPr>
                <w:sz w:val="24"/>
              </w:rPr>
            </w:pPr>
            <w:r>
              <w:rPr>
                <w:color w:val="FFFFFF"/>
                <w:w w:val="105"/>
                <w:sz w:val="24"/>
              </w:rPr>
              <w:t>Action Items/Notes</w:t>
            </w:r>
          </w:p>
        </w:tc>
      </w:tr>
      <w:tr w:rsidR="00074B66">
        <w:trPr>
          <w:trHeight w:val="2334"/>
        </w:trPr>
        <w:tc>
          <w:tcPr>
            <w:tcW w:w="2155" w:type="dxa"/>
            <w:tcBorders>
              <w:top w:val="single" w:sz="8" w:space="0" w:color="231F20"/>
            </w:tcBorders>
          </w:tcPr>
          <w:p w:rsidR="00074B66" w:rsidRDefault="00C277EC">
            <w:pPr>
              <w:pStyle w:val="TableParagraph"/>
              <w:spacing w:before="38" w:line="225" w:lineRule="auto"/>
              <w:ind w:left="80" w:right="121"/>
            </w:pPr>
            <w:r>
              <w:rPr>
                <w:color w:val="231F20"/>
                <w:w w:val="105"/>
              </w:rPr>
              <w:t xml:space="preserve">Staff </w:t>
            </w:r>
            <w:r>
              <w:rPr>
                <w:color w:val="231F20"/>
                <w:spacing w:val="-3"/>
                <w:w w:val="105"/>
              </w:rPr>
              <w:t xml:space="preserve">have </w:t>
            </w:r>
            <w:r>
              <w:rPr>
                <w:color w:val="231F20"/>
                <w:w w:val="105"/>
              </w:rPr>
              <w:t>been identified who will be responsible for providing annual training on the written protocol for identifying SLIFE status</w:t>
            </w:r>
            <w:r>
              <w:rPr>
                <w:color w:val="231F20"/>
                <w:spacing w:val="-36"/>
                <w:w w:val="105"/>
              </w:rPr>
              <w:t xml:space="preserve"> </w:t>
            </w:r>
            <w:r>
              <w:rPr>
                <w:color w:val="231F20"/>
                <w:w w:val="105"/>
              </w:rPr>
              <w:t>and</w:t>
            </w:r>
            <w:r>
              <w:rPr>
                <w:color w:val="231F20"/>
                <w:spacing w:val="-35"/>
                <w:w w:val="105"/>
              </w:rPr>
              <w:t xml:space="preserve"> </w:t>
            </w:r>
            <w:r>
              <w:rPr>
                <w:color w:val="231F20"/>
                <w:spacing w:val="-3"/>
                <w:w w:val="105"/>
              </w:rPr>
              <w:t xml:space="preserve">placement </w:t>
            </w:r>
            <w:r>
              <w:rPr>
                <w:color w:val="231F20"/>
                <w:w w:val="105"/>
              </w:rPr>
              <w:t>in a</w:t>
            </w:r>
            <w:r>
              <w:rPr>
                <w:color w:val="231F20"/>
                <w:spacing w:val="-13"/>
                <w:w w:val="105"/>
              </w:rPr>
              <w:t xml:space="preserve"> </w:t>
            </w:r>
            <w:r>
              <w:rPr>
                <w:color w:val="231F20"/>
                <w:spacing w:val="-5"/>
                <w:w w:val="105"/>
              </w:rPr>
              <w:t>LIEP.</w:t>
            </w:r>
          </w:p>
        </w:tc>
        <w:tc>
          <w:tcPr>
            <w:tcW w:w="692" w:type="dxa"/>
            <w:tcBorders>
              <w:top w:val="single" w:sz="8" w:space="0" w:color="231F20"/>
              <w:right w:val="nil"/>
            </w:tcBorders>
          </w:tcPr>
          <w:p w:rsidR="00074B66" w:rsidRDefault="00074B66">
            <w:pPr>
              <w:pStyle w:val="TableParagraph"/>
              <w:rPr>
                <w:b/>
                <w:sz w:val="24"/>
              </w:rPr>
            </w:pPr>
          </w:p>
          <w:p w:rsidR="00074B66" w:rsidRDefault="00074B66">
            <w:pPr>
              <w:pStyle w:val="TableParagraph"/>
              <w:spacing w:before="7"/>
              <w:rPr>
                <w:b/>
                <w:sz w:val="25"/>
              </w:rPr>
            </w:pPr>
          </w:p>
          <w:p w:rsidR="00074B66" w:rsidRDefault="00C277EC">
            <w:pPr>
              <w:pStyle w:val="TableParagraph"/>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tc>
        <w:tc>
          <w:tcPr>
            <w:tcW w:w="1288" w:type="dxa"/>
            <w:tcBorders>
              <w:top w:val="single" w:sz="8" w:space="0" w:color="231F20"/>
              <w:left w:val="nil"/>
            </w:tcBorders>
          </w:tcPr>
          <w:p w:rsidR="00074B66" w:rsidRDefault="00074B66">
            <w:pPr>
              <w:pStyle w:val="TableParagraph"/>
              <w:rPr>
                <w:b/>
                <w:sz w:val="30"/>
              </w:rPr>
            </w:pPr>
          </w:p>
          <w:p w:rsidR="00074B66" w:rsidRDefault="00C277EC">
            <w:pPr>
              <w:pStyle w:val="TableParagraph"/>
              <w:spacing w:before="252" w:line="333" w:lineRule="auto"/>
              <w:ind w:left="113" w:right="547"/>
              <w:rPr>
                <w:sz w:val="24"/>
              </w:rPr>
            </w:pPr>
            <w:r>
              <w:rPr>
                <w:color w:val="231F20"/>
                <w:w w:val="105"/>
                <w:sz w:val="24"/>
              </w:rPr>
              <w:t xml:space="preserve">Yes No </w:t>
            </w:r>
            <w:r>
              <w:rPr>
                <w:color w:val="231F20"/>
                <w:w w:val="95"/>
                <w:sz w:val="24"/>
              </w:rPr>
              <w:t>Partial</w:t>
            </w:r>
          </w:p>
        </w:tc>
        <w:tc>
          <w:tcPr>
            <w:tcW w:w="2430" w:type="dxa"/>
            <w:tcBorders>
              <w:top w:val="single" w:sz="8" w:space="0" w:color="231F20"/>
            </w:tcBorders>
          </w:tcPr>
          <w:p w:rsidR="00074B66" w:rsidRDefault="00074B66">
            <w:pPr>
              <w:pStyle w:val="TableParagraph"/>
              <w:rPr>
                <w:rFonts w:ascii="Times New Roman"/>
              </w:rPr>
            </w:pPr>
          </w:p>
        </w:tc>
        <w:tc>
          <w:tcPr>
            <w:tcW w:w="4225" w:type="dxa"/>
            <w:tcBorders>
              <w:top w:val="single" w:sz="8" w:space="0" w:color="231F20"/>
            </w:tcBorders>
          </w:tcPr>
          <w:p w:rsidR="00074B66" w:rsidRDefault="00074B66">
            <w:pPr>
              <w:pStyle w:val="TableParagraph"/>
              <w:rPr>
                <w:rFonts w:ascii="Times New Roman"/>
              </w:rPr>
            </w:pPr>
          </w:p>
        </w:tc>
      </w:tr>
      <w:tr w:rsidR="00074B66">
        <w:trPr>
          <w:trHeight w:val="3857"/>
        </w:trPr>
        <w:tc>
          <w:tcPr>
            <w:tcW w:w="2155" w:type="dxa"/>
          </w:tcPr>
          <w:p w:rsidR="00074B66" w:rsidRDefault="00C277EC">
            <w:pPr>
              <w:pStyle w:val="TableParagraph"/>
              <w:spacing w:before="43" w:line="225" w:lineRule="auto"/>
              <w:ind w:left="80" w:right="304"/>
            </w:pPr>
            <w:r>
              <w:rPr>
                <w:color w:val="231F20"/>
              </w:rPr>
              <w:t>The school division has created a</w:t>
            </w:r>
          </w:p>
          <w:p w:rsidR="00074B66" w:rsidRDefault="00C277EC">
            <w:pPr>
              <w:pStyle w:val="TableParagraph"/>
              <w:spacing w:before="1" w:line="225" w:lineRule="auto"/>
              <w:ind w:left="80" w:right="522"/>
            </w:pPr>
            <w:r>
              <w:rPr>
                <w:color w:val="231F20"/>
              </w:rPr>
              <w:t xml:space="preserve">plan to provide SLIFE training to all pertinent </w:t>
            </w:r>
            <w:r>
              <w:rPr>
                <w:color w:val="231F20"/>
                <w:spacing w:val="-4"/>
              </w:rPr>
              <w:t xml:space="preserve">staff </w:t>
            </w:r>
            <w:r>
              <w:rPr>
                <w:color w:val="231F20"/>
              </w:rPr>
              <w:t>including, but not limited to, administrators, registrars, school counselors,</w:t>
            </w:r>
            <w:r>
              <w:rPr>
                <w:color w:val="231F20"/>
                <w:spacing w:val="14"/>
              </w:rPr>
              <w:t xml:space="preserve"> </w:t>
            </w:r>
            <w:r>
              <w:rPr>
                <w:color w:val="231F20"/>
              </w:rPr>
              <w:t>LIEP</w:t>
            </w:r>
          </w:p>
          <w:p w:rsidR="00074B66" w:rsidRDefault="00C277EC">
            <w:pPr>
              <w:pStyle w:val="TableParagraph"/>
              <w:spacing w:before="5" w:line="225" w:lineRule="auto"/>
              <w:ind w:left="80" w:right="191"/>
            </w:pPr>
            <w:r>
              <w:rPr>
                <w:color w:val="231F20"/>
              </w:rPr>
              <w:t>teachers, Welcome Center staff, data managers and division directors of testing (DDOTs).</w:t>
            </w:r>
          </w:p>
        </w:tc>
        <w:tc>
          <w:tcPr>
            <w:tcW w:w="692" w:type="dxa"/>
            <w:tcBorders>
              <w:right w:val="nil"/>
            </w:tcBorders>
          </w:tcPr>
          <w:p w:rsidR="00074B66" w:rsidRDefault="00074B66">
            <w:pPr>
              <w:pStyle w:val="TableParagraph"/>
              <w:rPr>
                <w:b/>
                <w:sz w:val="24"/>
              </w:rPr>
            </w:pPr>
          </w:p>
          <w:p w:rsidR="00074B66" w:rsidRDefault="00074B66">
            <w:pPr>
              <w:pStyle w:val="TableParagraph"/>
              <w:rPr>
                <w:b/>
                <w:sz w:val="24"/>
              </w:rPr>
            </w:pPr>
          </w:p>
          <w:p w:rsidR="00074B66" w:rsidRDefault="00074B66">
            <w:pPr>
              <w:pStyle w:val="TableParagraph"/>
              <w:rPr>
                <w:b/>
                <w:sz w:val="24"/>
              </w:rPr>
            </w:pPr>
          </w:p>
          <w:p w:rsidR="00074B66" w:rsidRDefault="00074B66">
            <w:pPr>
              <w:pStyle w:val="TableParagraph"/>
              <w:rPr>
                <w:b/>
                <w:sz w:val="24"/>
              </w:rPr>
            </w:pPr>
          </w:p>
          <w:p w:rsidR="00074B66" w:rsidRDefault="00C277EC">
            <w:pPr>
              <w:pStyle w:val="TableParagraph"/>
              <w:spacing w:before="197"/>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tc>
        <w:tc>
          <w:tcPr>
            <w:tcW w:w="1288" w:type="dxa"/>
            <w:tcBorders>
              <w:left w:val="nil"/>
            </w:tcBorders>
          </w:tcPr>
          <w:p w:rsidR="00074B66" w:rsidRDefault="00074B66">
            <w:pPr>
              <w:pStyle w:val="TableParagraph"/>
              <w:rPr>
                <w:b/>
                <w:sz w:val="30"/>
              </w:rPr>
            </w:pPr>
          </w:p>
          <w:p w:rsidR="00074B66" w:rsidRDefault="00074B66">
            <w:pPr>
              <w:pStyle w:val="TableParagraph"/>
              <w:rPr>
                <w:b/>
                <w:sz w:val="30"/>
              </w:rPr>
            </w:pPr>
          </w:p>
          <w:p w:rsidR="00074B66" w:rsidRDefault="00074B66">
            <w:pPr>
              <w:pStyle w:val="TableParagraph"/>
              <w:rPr>
                <w:b/>
                <w:sz w:val="30"/>
              </w:rPr>
            </w:pPr>
          </w:p>
          <w:p w:rsidR="00074B66" w:rsidRDefault="00074B66">
            <w:pPr>
              <w:pStyle w:val="TableParagraph"/>
              <w:spacing w:before="2"/>
              <w:rPr>
                <w:b/>
                <w:sz w:val="23"/>
              </w:rPr>
            </w:pPr>
          </w:p>
          <w:p w:rsidR="00074B66" w:rsidRDefault="00C277EC">
            <w:pPr>
              <w:pStyle w:val="TableParagraph"/>
              <w:spacing w:before="1" w:line="333" w:lineRule="auto"/>
              <w:ind w:left="113" w:right="547"/>
              <w:rPr>
                <w:sz w:val="24"/>
              </w:rPr>
            </w:pPr>
            <w:r>
              <w:rPr>
                <w:color w:val="231F20"/>
                <w:w w:val="105"/>
                <w:sz w:val="24"/>
              </w:rPr>
              <w:t xml:space="preserve">Yes No </w:t>
            </w:r>
            <w:r>
              <w:rPr>
                <w:color w:val="231F20"/>
                <w:w w:val="95"/>
                <w:sz w:val="24"/>
              </w:rPr>
              <w:t>Partial</w:t>
            </w:r>
          </w:p>
        </w:tc>
        <w:tc>
          <w:tcPr>
            <w:tcW w:w="2430" w:type="dxa"/>
          </w:tcPr>
          <w:p w:rsidR="00074B66" w:rsidRDefault="00074B66">
            <w:pPr>
              <w:pStyle w:val="TableParagraph"/>
              <w:rPr>
                <w:rFonts w:ascii="Times New Roman"/>
              </w:rPr>
            </w:pPr>
          </w:p>
        </w:tc>
        <w:tc>
          <w:tcPr>
            <w:tcW w:w="4225" w:type="dxa"/>
          </w:tcPr>
          <w:p w:rsidR="00074B66" w:rsidRDefault="00074B66">
            <w:pPr>
              <w:pStyle w:val="TableParagraph"/>
              <w:rPr>
                <w:rFonts w:ascii="Times New Roman"/>
              </w:rPr>
            </w:pPr>
          </w:p>
        </w:tc>
      </w:tr>
      <w:tr w:rsidR="00074B66">
        <w:trPr>
          <w:trHeight w:val="1580"/>
        </w:trPr>
        <w:tc>
          <w:tcPr>
            <w:tcW w:w="2155" w:type="dxa"/>
          </w:tcPr>
          <w:p w:rsidR="00074B66" w:rsidRDefault="00C277EC">
            <w:pPr>
              <w:pStyle w:val="TableParagraph"/>
              <w:spacing w:before="43" w:line="225" w:lineRule="auto"/>
              <w:ind w:left="80" w:right="78"/>
            </w:pPr>
            <w:r>
              <w:rPr>
                <w:color w:val="231F20"/>
              </w:rPr>
              <w:t xml:space="preserve">If a </w:t>
            </w:r>
            <w:hyperlink r:id="rId30">
              <w:r>
                <w:rPr>
                  <w:color w:val="DB0031"/>
                  <w:u w:val="single" w:color="DB0031"/>
                </w:rPr>
                <w:t>transcript review</w:t>
              </w:r>
            </w:hyperlink>
            <w:r>
              <w:rPr>
                <w:color w:val="DB0031"/>
              </w:rPr>
              <w:t xml:space="preserve"> </w:t>
            </w:r>
            <w:r>
              <w:rPr>
                <w:color w:val="231F20"/>
              </w:rPr>
              <w:t xml:space="preserve">is part of the protocol for determining </w:t>
            </w:r>
            <w:r>
              <w:rPr>
                <w:color w:val="231F20"/>
                <w:spacing w:val="-4"/>
              </w:rPr>
              <w:t xml:space="preserve">SLIFE </w:t>
            </w:r>
            <w:r>
              <w:rPr>
                <w:color w:val="231F20"/>
              </w:rPr>
              <w:t>status, a</w:t>
            </w:r>
            <w:r>
              <w:rPr>
                <w:color w:val="231F20"/>
                <w:spacing w:val="-9"/>
              </w:rPr>
              <w:t xml:space="preserve"> </w:t>
            </w:r>
            <w:r>
              <w:rPr>
                <w:color w:val="231F20"/>
              </w:rPr>
              <w:t>procedure</w:t>
            </w:r>
          </w:p>
          <w:p w:rsidR="00074B66" w:rsidRDefault="00C277EC">
            <w:pPr>
              <w:pStyle w:val="TableParagraph"/>
              <w:spacing w:before="2" w:line="225" w:lineRule="auto"/>
              <w:ind w:left="80"/>
            </w:pPr>
            <w:r>
              <w:rPr>
                <w:color w:val="231F20"/>
              </w:rPr>
              <w:t>is in place for staff to receive training.</w:t>
            </w:r>
          </w:p>
        </w:tc>
        <w:tc>
          <w:tcPr>
            <w:tcW w:w="692" w:type="dxa"/>
            <w:tcBorders>
              <w:right w:val="nil"/>
            </w:tcBorders>
          </w:tcPr>
          <w:p w:rsidR="00074B66" w:rsidRDefault="00074B66">
            <w:pPr>
              <w:pStyle w:val="TableParagraph"/>
              <w:spacing w:before="11"/>
              <w:rPr>
                <w:b/>
                <w:sz w:val="18"/>
              </w:rPr>
            </w:pPr>
          </w:p>
          <w:p w:rsidR="00074B66" w:rsidRDefault="00C277EC">
            <w:pPr>
              <w:pStyle w:val="TableParagraph"/>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p w:rsidR="00074B66" w:rsidRDefault="00C277EC">
            <w:pPr>
              <w:pStyle w:val="TableParagraph"/>
              <w:spacing w:before="114"/>
              <w:ind w:left="440"/>
              <w:rPr>
                <w:rFonts w:ascii="Symbol" w:hAnsi="Symbol"/>
                <w:sz w:val="24"/>
              </w:rPr>
            </w:pPr>
            <w:r>
              <w:rPr>
                <w:rFonts w:ascii="Symbol" w:hAnsi="Symbol"/>
                <w:color w:val="231F20"/>
                <w:sz w:val="24"/>
              </w:rPr>
              <w:t></w:t>
            </w:r>
          </w:p>
        </w:tc>
        <w:tc>
          <w:tcPr>
            <w:tcW w:w="1288" w:type="dxa"/>
            <w:tcBorders>
              <w:left w:val="nil"/>
            </w:tcBorders>
          </w:tcPr>
          <w:p w:rsidR="00074B66" w:rsidRDefault="00C277EC">
            <w:pPr>
              <w:pStyle w:val="TableParagraph"/>
              <w:spacing w:before="243" w:line="333" w:lineRule="auto"/>
              <w:ind w:left="113" w:right="547"/>
              <w:rPr>
                <w:sz w:val="24"/>
              </w:rPr>
            </w:pPr>
            <w:r>
              <w:rPr>
                <w:color w:val="231F20"/>
                <w:w w:val="105"/>
                <w:sz w:val="24"/>
              </w:rPr>
              <w:t xml:space="preserve">Yes No </w:t>
            </w:r>
            <w:r>
              <w:rPr>
                <w:color w:val="231F20"/>
                <w:w w:val="95"/>
                <w:sz w:val="24"/>
              </w:rPr>
              <w:t>Partial</w:t>
            </w:r>
          </w:p>
        </w:tc>
        <w:tc>
          <w:tcPr>
            <w:tcW w:w="2430" w:type="dxa"/>
          </w:tcPr>
          <w:p w:rsidR="00074B66" w:rsidRDefault="00074B66">
            <w:pPr>
              <w:pStyle w:val="TableParagraph"/>
              <w:rPr>
                <w:rFonts w:ascii="Times New Roman"/>
              </w:rPr>
            </w:pPr>
          </w:p>
        </w:tc>
        <w:tc>
          <w:tcPr>
            <w:tcW w:w="4225" w:type="dxa"/>
          </w:tcPr>
          <w:p w:rsidR="00074B66" w:rsidRDefault="00074B66">
            <w:pPr>
              <w:pStyle w:val="TableParagraph"/>
              <w:rPr>
                <w:rFonts w:ascii="Times New Roman"/>
              </w:rPr>
            </w:pPr>
          </w:p>
        </w:tc>
      </w:tr>
    </w:tbl>
    <w:p w:rsidR="00074B66" w:rsidRDefault="00074B66">
      <w:pPr>
        <w:pStyle w:val="BodyText"/>
        <w:spacing w:before="1"/>
        <w:rPr>
          <w:b/>
          <w:sz w:val="8"/>
        </w:rPr>
      </w:pPr>
    </w:p>
    <w:p w:rsidR="00074B66" w:rsidRDefault="00C277EC">
      <w:pPr>
        <w:pStyle w:val="Heading4"/>
        <w:spacing w:before="109"/>
        <w:ind w:right="78"/>
      </w:pPr>
      <w:r>
        <w:rPr>
          <w:color w:val="231F20"/>
          <w:w w:val="105"/>
        </w:rPr>
        <w:t>Removing the SLIFE Status</w:t>
      </w:r>
    </w:p>
    <w:p w:rsidR="00074B66" w:rsidRDefault="00074B66">
      <w:pPr>
        <w:pStyle w:val="BodyText"/>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8"/>
        <w:gridCol w:w="1803"/>
        <w:gridCol w:w="2430"/>
        <w:gridCol w:w="4225"/>
      </w:tblGrid>
      <w:tr w:rsidR="00074B66">
        <w:trPr>
          <w:trHeight w:val="325"/>
        </w:trPr>
        <w:tc>
          <w:tcPr>
            <w:tcW w:w="2328" w:type="dxa"/>
            <w:tcBorders>
              <w:bottom w:val="single" w:sz="8" w:space="0" w:color="231F20"/>
            </w:tcBorders>
            <w:shd w:val="clear" w:color="auto" w:fill="10171F"/>
          </w:tcPr>
          <w:p w:rsidR="00074B66" w:rsidRDefault="00C277EC">
            <w:pPr>
              <w:pStyle w:val="TableParagraph"/>
              <w:spacing w:before="26" w:line="279" w:lineRule="exact"/>
              <w:ind w:left="414"/>
              <w:rPr>
                <w:sz w:val="24"/>
              </w:rPr>
            </w:pPr>
            <w:r>
              <w:rPr>
                <w:color w:val="FFFFFF"/>
                <w:w w:val="105"/>
                <w:sz w:val="24"/>
              </w:rPr>
              <w:t>Considerations</w:t>
            </w:r>
          </w:p>
        </w:tc>
        <w:tc>
          <w:tcPr>
            <w:tcW w:w="1803" w:type="dxa"/>
            <w:tcBorders>
              <w:bottom w:val="single" w:sz="8" w:space="0" w:color="231F20"/>
            </w:tcBorders>
            <w:shd w:val="clear" w:color="auto" w:fill="10171F"/>
          </w:tcPr>
          <w:p w:rsidR="00074B66" w:rsidRDefault="00C277EC">
            <w:pPr>
              <w:pStyle w:val="TableParagraph"/>
              <w:spacing w:before="26" w:line="279" w:lineRule="exact"/>
              <w:ind w:left="102"/>
              <w:rPr>
                <w:sz w:val="24"/>
              </w:rPr>
            </w:pPr>
            <w:r>
              <w:rPr>
                <w:color w:val="FFFFFF"/>
                <w:sz w:val="24"/>
              </w:rPr>
              <w:t>Implementation</w:t>
            </w:r>
          </w:p>
        </w:tc>
        <w:tc>
          <w:tcPr>
            <w:tcW w:w="2430" w:type="dxa"/>
            <w:tcBorders>
              <w:bottom w:val="single" w:sz="8" w:space="0" w:color="231F20"/>
            </w:tcBorders>
            <w:shd w:val="clear" w:color="auto" w:fill="10171F"/>
          </w:tcPr>
          <w:p w:rsidR="00074B66" w:rsidRDefault="00C277EC">
            <w:pPr>
              <w:pStyle w:val="TableParagraph"/>
              <w:spacing w:before="26" w:line="279" w:lineRule="exact"/>
              <w:ind w:left="358"/>
              <w:rPr>
                <w:sz w:val="24"/>
              </w:rPr>
            </w:pPr>
            <w:r>
              <w:rPr>
                <w:color w:val="FFFFFF"/>
                <w:sz w:val="24"/>
              </w:rPr>
              <w:t>Staff Responsible</w:t>
            </w:r>
          </w:p>
        </w:tc>
        <w:tc>
          <w:tcPr>
            <w:tcW w:w="4225" w:type="dxa"/>
            <w:tcBorders>
              <w:bottom w:val="single" w:sz="8" w:space="0" w:color="231F20"/>
            </w:tcBorders>
            <w:shd w:val="clear" w:color="auto" w:fill="10171F"/>
          </w:tcPr>
          <w:p w:rsidR="00074B66" w:rsidRDefault="00C277EC">
            <w:pPr>
              <w:pStyle w:val="TableParagraph"/>
              <w:spacing w:before="26" w:line="279" w:lineRule="exact"/>
              <w:ind w:left="1133"/>
              <w:rPr>
                <w:sz w:val="24"/>
              </w:rPr>
            </w:pPr>
            <w:r>
              <w:rPr>
                <w:color w:val="FFFFFF"/>
                <w:w w:val="105"/>
                <w:sz w:val="24"/>
              </w:rPr>
              <w:t>Action Items/Notes</w:t>
            </w:r>
          </w:p>
        </w:tc>
      </w:tr>
      <w:tr w:rsidR="00074B66">
        <w:trPr>
          <w:trHeight w:val="1828"/>
        </w:trPr>
        <w:tc>
          <w:tcPr>
            <w:tcW w:w="2328" w:type="dxa"/>
            <w:tcBorders>
              <w:top w:val="single" w:sz="8" w:space="0" w:color="231F20"/>
            </w:tcBorders>
          </w:tcPr>
          <w:p w:rsidR="00074B66" w:rsidRDefault="00C277EC">
            <w:pPr>
              <w:pStyle w:val="TableParagraph"/>
              <w:spacing w:before="38" w:line="225" w:lineRule="auto"/>
              <w:ind w:left="80" w:right="234"/>
            </w:pPr>
            <w:r>
              <w:rPr>
                <w:color w:val="231F20"/>
              </w:rPr>
              <w:t xml:space="preserve">The school division has a written protocol in place for removing SLIFE status for all </w:t>
            </w:r>
            <w:r>
              <w:rPr>
                <w:color w:val="231F20"/>
                <w:spacing w:val="-7"/>
              </w:rPr>
              <w:t xml:space="preserve">ELs </w:t>
            </w:r>
            <w:r>
              <w:rPr>
                <w:color w:val="231F20"/>
              </w:rPr>
              <w:t xml:space="preserve">who score </w:t>
            </w:r>
            <w:r>
              <w:rPr>
                <w:color w:val="231F20"/>
                <w:spacing w:val="-6"/>
              </w:rPr>
              <w:t xml:space="preserve">3.0 </w:t>
            </w:r>
            <w:r>
              <w:rPr>
                <w:color w:val="231F20"/>
              </w:rPr>
              <w:t>and above on the annual ELP</w:t>
            </w:r>
            <w:r>
              <w:rPr>
                <w:color w:val="231F20"/>
                <w:spacing w:val="-4"/>
              </w:rPr>
              <w:t xml:space="preserve"> </w:t>
            </w:r>
            <w:r>
              <w:rPr>
                <w:color w:val="231F20"/>
              </w:rPr>
              <w:t>assessment.</w:t>
            </w:r>
          </w:p>
        </w:tc>
        <w:tc>
          <w:tcPr>
            <w:tcW w:w="1803" w:type="dxa"/>
            <w:tcBorders>
              <w:top w:val="single" w:sz="8" w:space="0" w:color="231F20"/>
            </w:tcBorders>
          </w:tcPr>
          <w:p w:rsidR="00074B66" w:rsidRDefault="00074B66">
            <w:pPr>
              <w:pStyle w:val="TableParagraph"/>
              <w:spacing w:before="10"/>
              <w:rPr>
                <w:b/>
                <w:sz w:val="28"/>
              </w:rPr>
            </w:pPr>
          </w:p>
          <w:p w:rsidR="00074B66" w:rsidRDefault="00C277EC">
            <w:pPr>
              <w:pStyle w:val="TableParagraph"/>
              <w:tabs>
                <w:tab w:val="left" w:pos="799"/>
              </w:tabs>
              <w:ind w:left="439"/>
              <w:rPr>
                <w:sz w:val="24"/>
              </w:rPr>
            </w:pPr>
            <w:r>
              <w:rPr>
                <w:rFonts w:ascii="Symbol" w:hAnsi="Symbol"/>
                <w:color w:val="231F20"/>
                <w:w w:val="105"/>
                <w:sz w:val="24"/>
              </w:rPr>
              <w:t></w:t>
            </w:r>
            <w:r>
              <w:rPr>
                <w:rFonts w:ascii="Times New Roman" w:hAnsi="Times New Roman"/>
                <w:color w:val="231F20"/>
                <w:w w:val="105"/>
                <w:sz w:val="24"/>
              </w:rPr>
              <w:tab/>
            </w:r>
            <w:r>
              <w:rPr>
                <w:color w:val="231F20"/>
                <w:spacing w:val="-8"/>
                <w:w w:val="105"/>
                <w:sz w:val="24"/>
              </w:rPr>
              <w:t>Yes</w:t>
            </w:r>
          </w:p>
          <w:p w:rsidR="00074B66" w:rsidRDefault="00C277EC">
            <w:pPr>
              <w:pStyle w:val="TableParagraph"/>
              <w:tabs>
                <w:tab w:val="left" w:pos="799"/>
              </w:tabs>
              <w:spacing w:before="103"/>
              <w:ind w:left="439"/>
              <w:rPr>
                <w:sz w:val="24"/>
              </w:rPr>
            </w:pPr>
            <w:r>
              <w:rPr>
                <w:rFonts w:ascii="Symbol" w:hAnsi="Symbol"/>
                <w:color w:val="231F20"/>
                <w:w w:val="110"/>
                <w:sz w:val="24"/>
              </w:rPr>
              <w:t></w:t>
            </w:r>
            <w:r>
              <w:rPr>
                <w:rFonts w:ascii="Times New Roman" w:hAnsi="Times New Roman"/>
                <w:color w:val="231F20"/>
                <w:w w:val="110"/>
                <w:sz w:val="24"/>
              </w:rPr>
              <w:tab/>
            </w:r>
            <w:r>
              <w:rPr>
                <w:color w:val="231F20"/>
                <w:w w:val="110"/>
                <w:sz w:val="24"/>
              </w:rPr>
              <w:t>No</w:t>
            </w:r>
          </w:p>
          <w:p w:rsidR="00074B66" w:rsidRDefault="00C277EC">
            <w:pPr>
              <w:pStyle w:val="TableParagraph"/>
              <w:tabs>
                <w:tab w:val="left" w:pos="799"/>
              </w:tabs>
              <w:spacing w:before="102"/>
              <w:ind w:left="439"/>
              <w:rPr>
                <w:sz w:val="24"/>
              </w:rPr>
            </w:pPr>
            <w:r>
              <w:rPr>
                <w:rFonts w:ascii="Symbol" w:hAnsi="Symbol"/>
                <w:color w:val="231F20"/>
                <w:sz w:val="24"/>
              </w:rPr>
              <w:t></w:t>
            </w:r>
            <w:r>
              <w:rPr>
                <w:rFonts w:ascii="Times New Roman" w:hAnsi="Times New Roman"/>
                <w:color w:val="231F20"/>
                <w:sz w:val="24"/>
              </w:rPr>
              <w:tab/>
            </w:r>
            <w:r>
              <w:rPr>
                <w:color w:val="231F20"/>
                <w:sz w:val="24"/>
              </w:rPr>
              <w:t>Partial</w:t>
            </w:r>
          </w:p>
        </w:tc>
        <w:tc>
          <w:tcPr>
            <w:tcW w:w="2430" w:type="dxa"/>
            <w:tcBorders>
              <w:top w:val="single" w:sz="8" w:space="0" w:color="231F20"/>
            </w:tcBorders>
          </w:tcPr>
          <w:p w:rsidR="00074B66" w:rsidRDefault="00074B66">
            <w:pPr>
              <w:pStyle w:val="TableParagraph"/>
              <w:rPr>
                <w:rFonts w:ascii="Times New Roman"/>
              </w:rPr>
            </w:pPr>
          </w:p>
        </w:tc>
        <w:tc>
          <w:tcPr>
            <w:tcW w:w="4225" w:type="dxa"/>
            <w:tcBorders>
              <w:top w:val="single" w:sz="8" w:space="0" w:color="231F20"/>
            </w:tcBorders>
          </w:tcPr>
          <w:p w:rsidR="00074B66" w:rsidRDefault="00074B66">
            <w:pPr>
              <w:pStyle w:val="TableParagraph"/>
              <w:rPr>
                <w:rFonts w:ascii="Times New Roman"/>
              </w:rPr>
            </w:pPr>
          </w:p>
        </w:tc>
      </w:tr>
      <w:tr w:rsidR="00074B66">
        <w:trPr>
          <w:trHeight w:val="2339"/>
        </w:trPr>
        <w:tc>
          <w:tcPr>
            <w:tcW w:w="2328" w:type="dxa"/>
          </w:tcPr>
          <w:p w:rsidR="00074B66" w:rsidRDefault="00C277EC">
            <w:pPr>
              <w:pStyle w:val="TableParagraph"/>
              <w:spacing w:before="43" w:line="225" w:lineRule="auto"/>
              <w:ind w:left="80" w:right="91"/>
            </w:pPr>
            <w:r>
              <w:rPr>
                <w:color w:val="231F20"/>
              </w:rPr>
              <w:t xml:space="preserve">The school division has a committee of staff familiar with the </w:t>
            </w:r>
            <w:r>
              <w:rPr>
                <w:color w:val="231F20"/>
                <w:spacing w:val="-6"/>
              </w:rPr>
              <w:t xml:space="preserve">SLIFE’s </w:t>
            </w:r>
            <w:r>
              <w:rPr>
                <w:color w:val="231F20"/>
              </w:rPr>
              <w:t xml:space="preserve">academic performance to consider removing SLIFE status if a </w:t>
            </w:r>
            <w:r>
              <w:rPr>
                <w:color w:val="231F20"/>
                <w:spacing w:val="-3"/>
              </w:rPr>
              <w:t xml:space="preserve">student </w:t>
            </w:r>
            <w:r>
              <w:rPr>
                <w:color w:val="231F20"/>
              </w:rPr>
              <w:t xml:space="preserve">has not scored </w:t>
            </w:r>
            <w:r>
              <w:rPr>
                <w:color w:val="231F20"/>
                <w:spacing w:val="-6"/>
              </w:rPr>
              <w:t xml:space="preserve">3.0 </w:t>
            </w:r>
            <w:r>
              <w:rPr>
                <w:color w:val="231F20"/>
              </w:rPr>
              <w:t>or above on the annual ELP</w:t>
            </w:r>
            <w:r>
              <w:rPr>
                <w:color w:val="231F20"/>
                <w:spacing w:val="-5"/>
              </w:rPr>
              <w:t xml:space="preserve"> </w:t>
            </w:r>
            <w:r>
              <w:rPr>
                <w:color w:val="231F20"/>
              </w:rPr>
              <w:t>assessment.</w:t>
            </w:r>
          </w:p>
        </w:tc>
        <w:tc>
          <w:tcPr>
            <w:tcW w:w="1803" w:type="dxa"/>
          </w:tcPr>
          <w:p w:rsidR="00074B66" w:rsidRDefault="00074B66">
            <w:pPr>
              <w:pStyle w:val="TableParagraph"/>
              <w:rPr>
                <w:b/>
                <w:sz w:val="30"/>
              </w:rPr>
            </w:pPr>
          </w:p>
          <w:p w:rsidR="00074B66" w:rsidRDefault="00C277EC">
            <w:pPr>
              <w:pStyle w:val="TableParagraph"/>
              <w:tabs>
                <w:tab w:val="left" w:pos="799"/>
              </w:tabs>
              <w:spacing w:before="244"/>
              <w:ind w:left="439"/>
              <w:rPr>
                <w:sz w:val="24"/>
              </w:rPr>
            </w:pPr>
            <w:r>
              <w:rPr>
                <w:rFonts w:ascii="Symbol" w:hAnsi="Symbol"/>
                <w:color w:val="231F20"/>
                <w:w w:val="105"/>
                <w:sz w:val="24"/>
              </w:rPr>
              <w:t></w:t>
            </w:r>
            <w:r>
              <w:rPr>
                <w:rFonts w:ascii="Times New Roman" w:hAnsi="Times New Roman"/>
                <w:color w:val="231F20"/>
                <w:w w:val="105"/>
                <w:sz w:val="24"/>
              </w:rPr>
              <w:tab/>
            </w:r>
            <w:r>
              <w:rPr>
                <w:color w:val="231F20"/>
                <w:spacing w:val="-8"/>
                <w:w w:val="105"/>
                <w:sz w:val="24"/>
              </w:rPr>
              <w:t>Yes</w:t>
            </w:r>
          </w:p>
          <w:p w:rsidR="00074B66" w:rsidRDefault="00C277EC">
            <w:pPr>
              <w:pStyle w:val="TableParagraph"/>
              <w:tabs>
                <w:tab w:val="left" w:pos="799"/>
              </w:tabs>
              <w:spacing w:before="102"/>
              <w:ind w:left="439"/>
              <w:rPr>
                <w:sz w:val="24"/>
              </w:rPr>
            </w:pPr>
            <w:r>
              <w:rPr>
                <w:rFonts w:ascii="Symbol" w:hAnsi="Symbol"/>
                <w:color w:val="231F20"/>
                <w:w w:val="110"/>
                <w:sz w:val="24"/>
              </w:rPr>
              <w:t></w:t>
            </w:r>
            <w:r>
              <w:rPr>
                <w:rFonts w:ascii="Times New Roman" w:hAnsi="Times New Roman"/>
                <w:color w:val="231F20"/>
                <w:w w:val="110"/>
                <w:sz w:val="24"/>
              </w:rPr>
              <w:tab/>
            </w:r>
            <w:r>
              <w:rPr>
                <w:color w:val="231F20"/>
                <w:w w:val="110"/>
                <w:sz w:val="24"/>
              </w:rPr>
              <w:t>No</w:t>
            </w:r>
          </w:p>
          <w:p w:rsidR="00074B66" w:rsidRDefault="00C277EC">
            <w:pPr>
              <w:pStyle w:val="TableParagraph"/>
              <w:tabs>
                <w:tab w:val="left" w:pos="799"/>
              </w:tabs>
              <w:spacing w:before="102"/>
              <w:ind w:left="439"/>
              <w:rPr>
                <w:sz w:val="24"/>
              </w:rPr>
            </w:pPr>
            <w:r>
              <w:rPr>
                <w:rFonts w:ascii="Symbol" w:hAnsi="Symbol"/>
                <w:color w:val="231F20"/>
                <w:sz w:val="24"/>
              </w:rPr>
              <w:t></w:t>
            </w:r>
            <w:r>
              <w:rPr>
                <w:rFonts w:ascii="Times New Roman" w:hAnsi="Times New Roman"/>
                <w:color w:val="231F20"/>
                <w:sz w:val="24"/>
              </w:rPr>
              <w:tab/>
            </w:r>
            <w:r>
              <w:rPr>
                <w:color w:val="231F20"/>
                <w:sz w:val="24"/>
              </w:rPr>
              <w:t>Partial</w:t>
            </w:r>
          </w:p>
        </w:tc>
        <w:tc>
          <w:tcPr>
            <w:tcW w:w="2430" w:type="dxa"/>
          </w:tcPr>
          <w:p w:rsidR="00074B66" w:rsidRDefault="00074B66">
            <w:pPr>
              <w:pStyle w:val="TableParagraph"/>
              <w:rPr>
                <w:rFonts w:ascii="Times New Roman"/>
              </w:rPr>
            </w:pPr>
          </w:p>
        </w:tc>
        <w:tc>
          <w:tcPr>
            <w:tcW w:w="4225" w:type="dxa"/>
          </w:tcPr>
          <w:p w:rsidR="00074B66" w:rsidRDefault="00074B66">
            <w:pPr>
              <w:pStyle w:val="TableParagraph"/>
              <w:rPr>
                <w:rFonts w:ascii="Times New Roman"/>
              </w:rPr>
            </w:pPr>
          </w:p>
        </w:tc>
      </w:tr>
    </w:tbl>
    <w:p w:rsidR="00074B66" w:rsidRDefault="00074B66">
      <w:pPr>
        <w:rPr>
          <w:rFonts w:ascii="Times New Roman"/>
        </w:rPr>
        <w:sectPr w:rsidR="00074B66">
          <w:headerReference w:type="default" r:id="rId31"/>
          <w:footerReference w:type="default" r:id="rId32"/>
          <w:pgSz w:w="12240" w:h="15840"/>
          <w:pgMar w:top="580" w:right="520" w:bottom="740" w:left="600" w:header="0" w:footer="544" w:gutter="0"/>
          <w:pgNumType w:start="25"/>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8"/>
        <w:gridCol w:w="692"/>
        <w:gridCol w:w="1111"/>
        <w:gridCol w:w="2430"/>
        <w:gridCol w:w="4225"/>
      </w:tblGrid>
      <w:tr w:rsidR="00074B66">
        <w:trPr>
          <w:trHeight w:val="325"/>
        </w:trPr>
        <w:tc>
          <w:tcPr>
            <w:tcW w:w="2328" w:type="dxa"/>
            <w:tcBorders>
              <w:bottom w:val="single" w:sz="8" w:space="0" w:color="231F20"/>
            </w:tcBorders>
            <w:shd w:val="clear" w:color="auto" w:fill="10171F"/>
          </w:tcPr>
          <w:p w:rsidR="00074B66" w:rsidRDefault="00C277EC">
            <w:pPr>
              <w:pStyle w:val="TableParagraph"/>
              <w:spacing w:before="26" w:line="279" w:lineRule="exact"/>
              <w:ind w:left="414"/>
              <w:rPr>
                <w:sz w:val="24"/>
              </w:rPr>
            </w:pPr>
            <w:r>
              <w:rPr>
                <w:color w:val="FFFFFF"/>
                <w:w w:val="105"/>
                <w:sz w:val="24"/>
              </w:rPr>
              <w:lastRenderedPageBreak/>
              <w:t>Considerations</w:t>
            </w:r>
          </w:p>
        </w:tc>
        <w:tc>
          <w:tcPr>
            <w:tcW w:w="1803" w:type="dxa"/>
            <w:gridSpan w:val="2"/>
            <w:tcBorders>
              <w:bottom w:val="single" w:sz="8" w:space="0" w:color="231F20"/>
            </w:tcBorders>
            <w:shd w:val="clear" w:color="auto" w:fill="10171F"/>
          </w:tcPr>
          <w:p w:rsidR="00074B66" w:rsidRDefault="00C277EC">
            <w:pPr>
              <w:pStyle w:val="TableParagraph"/>
              <w:spacing w:before="26" w:line="279" w:lineRule="exact"/>
              <w:ind w:left="102"/>
              <w:rPr>
                <w:sz w:val="24"/>
              </w:rPr>
            </w:pPr>
            <w:r>
              <w:rPr>
                <w:color w:val="FFFFFF"/>
                <w:sz w:val="24"/>
              </w:rPr>
              <w:t>Implementation</w:t>
            </w:r>
          </w:p>
        </w:tc>
        <w:tc>
          <w:tcPr>
            <w:tcW w:w="2430" w:type="dxa"/>
            <w:tcBorders>
              <w:bottom w:val="single" w:sz="8" w:space="0" w:color="231F20"/>
            </w:tcBorders>
            <w:shd w:val="clear" w:color="auto" w:fill="10171F"/>
          </w:tcPr>
          <w:p w:rsidR="00074B66" w:rsidRDefault="00C277EC">
            <w:pPr>
              <w:pStyle w:val="TableParagraph"/>
              <w:spacing w:before="26" w:line="279" w:lineRule="exact"/>
              <w:ind w:left="358"/>
              <w:rPr>
                <w:sz w:val="24"/>
              </w:rPr>
            </w:pPr>
            <w:r>
              <w:rPr>
                <w:color w:val="FFFFFF"/>
                <w:sz w:val="24"/>
              </w:rPr>
              <w:t>Staff Responsible</w:t>
            </w:r>
          </w:p>
        </w:tc>
        <w:tc>
          <w:tcPr>
            <w:tcW w:w="4225" w:type="dxa"/>
            <w:tcBorders>
              <w:bottom w:val="single" w:sz="8" w:space="0" w:color="231F20"/>
            </w:tcBorders>
            <w:shd w:val="clear" w:color="auto" w:fill="10171F"/>
          </w:tcPr>
          <w:p w:rsidR="00074B66" w:rsidRDefault="00C277EC">
            <w:pPr>
              <w:pStyle w:val="TableParagraph"/>
              <w:spacing w:before="26" w:line="279" w:lineRule="exact"/>
              <w:ind w:left="1133"/>
              <w:rPr>
                <w:sz w:val="24"/>
              </w:rPr>
            </w:pPr>
            <w:r>
              <w:rPr>
                <w:color w:val="FFFFFF"/>
                <w:w w:val="105"/>
                <w:sz w:val="24"/>
              </w:rPr>
              <w:t>Action Items/Notes</w:t>
            </w:r>
          </w:p>
        </w:tc>
      </w:tr>
      <w:tr w:rsidR="00074B66">
        <w:trPr>
          <w:trHeight w:val="3750"/>
        </w:trPr>
        <w:tc>
          <w:tcPr>
            <w:tcW w:w="2328" w:type="dxa"/>
            <w:vMerge w:val="restart"/>
            <w:tcBorders>
              <w:top w:val="single" w:sz="8" w:space="0" w:color="231F20"/>
            </w:tcBorders>
          </w:tcPr>
          <w:p w:rsidR="00074B66" w:rsidRDefault="00C277EC">
            <w:pPr>
              <w:pStyle w:val="TableParagraph"/>
              <w:spacing w:before="43" w:line="225" w:lineRule="auto"/>
              <w:ind w:left="80" w:right="91"/>
            </w:pPr>
            <w:r>
              <w:rPr>
                <w:color w:val="231F20"/>
              </w:rPr>
              <w:t>The committee has collected and reviewed pertinent data to determine whether SLIFE status should be removed to include but not limited to:</w:t>
            </w:r>
          </w:p>
          <w:p w:rsidR="00074B66" w:rsidRDefault="00C277EC">
            <w:pPr>
              <w:pStyle w:val="TableParagraph"/>
              <w:numPr>
                <w:ilvl w:val="0"/>
                <w:numId w:val="1"/>
              </w:numPr>
              <w:tabs>
                <w:tab w:val="left" w:pos="529"/>
                <w:tab w:val="left" w:pos="530"/>
              </w:tabs>
              <w:spacing w:before="4" w:line="225" w:lineRule="auto"/>
              <w:ind w:right="76"/>
            </w:pPr>
            <w:r>
              <w:rPr>
                <w:color w:val="231F20"/>
              </w:rPr>
              <w:t>Observations and recommendations from student’s classroom</w:t>
            </w:r>
            <w:r>
              <w:rPr>
                <w:color w:val="231F20"/>
                <w:spacing w:val="-7"/>
              </w:rPr>
              <w:t xml:space="preserve"> </w:t>
            </w:r>
            <w:r>
              <w:rPr>
                <w:color w:val="231F20"/>
                <w:spacing w:val="-3"/>
              </w:rPr>
              <w:t>teachers</w:t>
            </w:r>
          </w:p>
          <w:p w:rsidR="00074B66" w:rsidRDefault="00C277EC">
            <w:pPr>
              <w:pStyle w:val="TableParagraph"/>
              <w:numPr>
                <w:ilvl w:val="0"/>
                <w:numId w:val="1"/>
              </w:numPr>
              <w:tabs>
                <w:tab w:val="left" w:pos="529"/>
                <w:tab w:val="left" w:pos="530"/>
              </w:tabs>
              <w:spacing w:before="2" w:line="225" w:lineRule="auto"/>
              <w:ind w:right="150"/>
            </w:pPr>
            <w:r>
              <w:rPr>
                <w:color w:val="231F20"/>
              </w:rPr>
              <w:t xml:space="preserve">Performance scores and growth on </w:t>
            </w:r>
            <w:r>
              <w:rPr>
                <w:color w:val="231F20"/>
                <w:spacing w:val="-3"/>
              </w:rPr>
              <w:t xml:space="preserve">locally- </w:t>
            </w:r>
            <w:r>
              <w:rPr>
                <w:color w:val="231F20"/>
              </w:rPr>
              <w:t>administered benchmark assessments, including</w:t>
            </w:r>
            <w:r>
              <w:rPr>
                <w:color w:val="231F20"/>
                <w:spacing w:val="1"/>
              </w:rPr>
              <w:t xml:space="preserve"> </w:t>
            </w:r>
            <w:r>
              <w:rPr>
                <w:color w:val="231F20"/>
              </w:rPr>
              <w:t>those</w:t>
            </w:r>
          </w:p>
          <w:p w:rsidR="00074B66" w:rsidRDefault="00C277EC">
            <w:pPr>
              <w:pStyle w:val="TableParagraph"/>
              <w:spacing w:line="252" w:lineRule="exact"/>
              <w:ind w:left="529"/>
            </w:pPr>
            <w:r>
              <w:rPr>
                <w:color w:val="231F20"/>
              </w:rPr>
              <w:t>that assess reading</w:t>
            </w:r>
          </w:p>
          <w:p w:rsidR="00074B66" w:rsidRDefault="00C277EC">
            <w:pPr>
              <w:pStyle w:val="TableParagraph"/>
              <w:numPr>
                <w:ilvl w:val="0"/>
                <w:numId w:val="1"/>
              </w:numPr>
              <w:tabs>
                <w:tab w:val="left" w:pos="529"/>
                <w:tab w:val="left" w:pos="530"/>
              </w:tabs>
              <w:spacing w:before="5" w:line="225" w:lineRule="auto"/>
              <w:ind w:right="166"/>
            </w:pPr>
            <w:r>
              <w:rPr>
                <w:color w:val="231F20"/>
                <w:w w:val="105"/>
              </w:rPr>
              <w:t>Special</w:t>
            </w:r>
            <w:r>
              <w:rPr>
                <w:color w:val="231F20"/>
                <w:spacing w:val="-15"/>
                <w:w w:val="105"/>
              </w:rPr>
              <w:t xml:space="preserve"> </w:t>
            </w:r>
            <w:r>
              <w:rPr>
                <w:color w:val="231F20"/>
                <w:spacing w:val="-3"/>
                <w:w w:val="105"/>
              </w:rPr>
              <w:t xml:space="preserve">education </w:t>
            </w:r>
            <w:r>
              <w:rPr>
                <w:color w:val="231F20"/>
                <w:w w:val="105"/>
              </w:rPr>
              <w:t>status (if applicable)</w:t>
            </w:r>
          </w:p>
          <w:p w:rsidR="00074B66" w:rsidRDefault="00C277EC">
            <w:pPr>
              <w:pStyle w:val="TableParagraph"/>
              <w:numPr>
                <w:ilvl w:val="0"/>
                <w:numId w:val="1"/>
              </w:numPr>
              <w:tabs>
                <w:tab w:val="left" w:pos="529"/>
                <w:tab w:val="left" w:pos="530"/>
              </w:tabs>
              <w:spacing w:line="250" w:lineRule="exact"/>
            </w:pPr>
            <w:r>
              <w:rPr>
                <w:color w:val="231F20"/>
                <w:w w:val="105"/>
              </w:rPr>
              <w:t>Attendance</w:t>
            </w:r>
          </w:p>
          <w:p w:rsidR="00074B66" w:rsidRDefault="00C277EC">
            <w:pPr>
              <w:pStyle w:val="TableParagraph"/>
              <w:numPr>
                <w:ilvl w:val="0"/>
                <w:numId w:val="1"/>
              </w:numPr>
              <w:tabs>
                <w:tab w:val="left" w:pos="529"/>
                <w:tab w:val="left" w:pos="530"/>
              </w:tabs>
              <w:spacing w:before="5" w:line="225" w:lineRule="auto"/>
              <w:ind w:right="254"/>
            </w:pPr>
            <w:r>
              <w:rPr>
                <w:color w:val="231F20"/>
                <w:spacing w:val="-1"/>
              </w:rPr>
              <w:t xml:space="preserve">Social-emotional </w:t>
            </w:r>
            <w:r>
              <w:rPr>
                <w:color w:val="231F20"/>
              </w:rPr>
              <w:t>observations</w:t>
            </w:r>
          </w:p>
          <w:p w:rsidR="00074B66" w:rsidRDefault="00C277EC">
            <w:pPr>
              <w:pStyle w:val="TableParagraph"/>
              <w:spacing w:before="1" w:line="225" w:lineRule="auto"/>
              <w:ind w:left="80" w:right="729"/>
              <w:jc w:val="both"/>
            </w:pPr>
            <w:r>
              <w:rPr>
                <w:color w:val="231F20"/>
                <w:w w:val="105"/>
              </w:rPr>
              <w:t>Academic</w:t>
            </w:r>
            <w:r>
              <w:rPr>
                <w:color w:val="231F20"/>
                <w:spacing w:val="-36"/>
                <w:w w:val="105"/>
              </w:rPr>
              <w:t xml:space="preserve"> </w:t>
            </w:r>
            <w:r>
              <w:rPr>
                <w:color w:val="231F20"/>
                <w:w w:val="105"/>
              </w:rPr>
              <w:t>habits and</w:t>
            </w:r>
            <w:r>
              <w:rPr>
                <w:color w:val="231F20"/>
                <w:spacing w:val="-30"/>
                <w:w w:val="105"/>
              </w:rPr>
              <w:t xml:space="preserve"> </w:t>
            </w:r>
            <w:r>
              <w:rPr>
                <w:color w:val="231F20"/>
                <w:w w:val="105"/>
              </w:rPr>
              <w:t>behaviors</w:t>
            </w:r>
            <w:r>
              <w:rPr>
                <w:color w:val="231F20"/>
                <w:spacing w:val="-30"/>
                <w:w w:val="105"/>
              </w:rPr>
              <w:t xml:space="preserve"> </w:t>
            </w:r>
            <w:r>
              <w:rPr>
                <w:color w:val="231F20"/>
                <w:spacing w:val="-9"/>
                <w:w w:val="105"/>
              </w:rPr>
              <w:t xml:space="preserve">as </w:t>
            </w:r>
            <w:r>
              <w:rPr>
                <w:color w:val="231F20"/>
                <w:w w:val="105"/>
              </w:rPr>
              <w:t xml:space="preserve">documented </w:t>
            </w:r>
            <w:r>
              <w:rPr>
                <w:color w:val="231F20"/>
                <w:spacing w:val="-3"/>
                <w:w w:val="105"/>
              </w:rPr>
              <w:t xml:space="preserve">by </w:t>
            </w:r>
            <w:r>
              <w:rPr>
                <w:color w:val="231F20"/>
                <w:w w:val="105"/>
              </w:rPr>
              <w:t>educators</w:t>
            </w:r>
            <w:r>
              <w:rPr>
                <w:color w:val="231F20"/>
                <w:spacing w:val="-15"/>
                <w:w w:val="105"/>
              </w:rPr>
              <w:t xml:space="preserve"> </w:t>
            </w:r>
            <w:r>
              <w:rPr>
                <w:color w:val="231F20"/>
                <w:w w:val="105"/>
              </w:rPr>
              <w:t>and</w:t>
            </w:r>
          </w:p>
          <w:p w:rsidR="00074B66" w:rsidRDefault="00C277EC">
            <w:pPr>
              <w:pStyle w:val="TableParagraph"/>
              <w:spacing w:before="2" w:line="225" w:lineRule="auto"/>
              <w:ind w:left="80" w:right="81"/>
              <w:jc w:val="both"/>
            </w:pPr>
            <w:r>
              <w:rPr>
                <w:color w:val="231F20"/>
              </w:rPr>
              <w:t>specialists working with the students</w:t>
            </w:r>
          </w:p>
        </w:tc>
        <w:tc>
          <w:tcPr>
            <w:tcW w:w="692" w:type="dxa"/>
            <w:tcBorders>
              <w:top w:val="single" w:sz="8" w:space="0" w:color="231F20"/>
              <w:bottom w:val="nil"/>
              <w:right w:val="nil"/>
            </w:tcBorders>
          </w:tcPr>
          <w:p w:rsidR="00074B66" w:rsidRDefault="00074B66">
            <w:pPr>
              <w:pStyle w:val="TableParagraph"/>
              <w:rPr>
                <w:b/>
                <w:sz w:val="24"/>
              </w:rPr>
            </w:pPr>
          </w:p>
          <w:p w:rsidR="00074B66" w:rsidRDefault="00074B66">
            <w:pPr>
              <w:pStyle w:val="TableParagraph"/>
              <w:rPr>
                <w:b/>
                <w:sz w:val="24"/>
              </w:rPr>
            </w:pPr>
          </w:p>
          <w:p w:rsidR="00074B66" w:rsidRDefault="00074B66">
            <w:pPr>
              <w:pStyle w:val="TableParagraph"/>
              <w:rPr>
                <w:b/>
                <w:sz w:val="24"/>
              </w:rPr>
            </w:pPr>
          </w:p>
          <w:p w:rsidR="00074B66" w:rsidRDefault="00074B66">
            <w:pPr>
              <w:pStyle w:val="TableParagraph"/>
              <w:rPr>
                <w:b/>
                <w:sz w:val="24"/>
              </w:rPr>
            </w:pPr>
          </w:p>
          <w:p w:rsidR="00074B66" w:rsidRDefault="00074B66">
            <w:pPr>
              <w:pStyle w:val="TableParagraph"/>
              <w:rPr>
                <w:b/>
                <w:sz w:val="24"/>
              </w:rPr>
            </w:pPr>
          </w:p>
          <w:p w:rsidR="00074B66" w:rsidRDefault="00074B66">
            <w:pPr>
              <w:pStyle w:val="TableParagraph"/>
              <w:rPr>
                <w:b/>
                <w:sz w:val="24"/>
              </w:rPr>
            </w:pPr>
          </w:p>
          <w:p w:rsidR="00074B66" w:rsidRDefault="00074B66">
            <w:pPr>
              <w:pStyle w:val="TableParagraph"/>
              <w:rPr>
                <w:b/>
                <w:sz w:val="24"/>
              </w:rPr>
            </w:pPr>
          </w:p>
          <w:p w:rsidR="00074B66" w:rsidRDefault="00074B66">
            <w:pPr>
              <w:pStyle w:val="TableParagraph"/>
              <w:rPr>
                <w:b/>
                <w:sz w:val="24"/>
              </w:rPr>
            </w:pPr>
          </w:p>
          <w:p w:rsidR="00074B66" w:rsidRDefault="00074B66">
            <w:pPr>
              <w:pStyle w:val="TableParagraph"/>
              <w:rPr>
                <w:b/>
                <w:sz w:val="24"/>
              </w:rPr>
            </w:pPr>
          </w:p>
          <w:p w:rsidR="00074B66" w:rsidRDefault="00074B66">
            <w:pPr>
              <w:pStyle w:val="TableParagraph"/>
              <w:rPr>
                <w:b/>
                <w:sz w:val="24"/>
              </w:rPr>
            </w:pPr>
          </w:p>
          <w:p w:rsidR="00074B66" w:rsidRDefault="00074B66">
            <w:pPr>
              <w:pStyle w:val="TableParagraph"/>
              <w:rPr>
                <w:b/>
                <w:sz w:val="24"/>
              </w:rPr>
            </w:pPr>
          </w:p>
          <w:p w:rsidR="00074B66" w:rsidRDefault="00C277EC">
            <w:pPr>
              <w:pStyle w:val="TableParagraph"/>
              <w:spacing w:before="170"/>
              <w:ind w:right="101"/>
              <w:jc w:val="right"/>
              <w:rPr>
                <w:rFonts w:ascii="Symbol" w:hAnsi="Symbol"/>
                <w:sz w:val="24"/>
              </w:rPr>
            </w:pPr>
            <w:r>
              <w:rPr>
                <w:rFonts w:ascii="Symbol" w:hAnsi="Symbol"/>
                <w:color w:val="231F20"/>
                <w:sz w:val="24"/>
              </w:rPr>
              <w:t></w:t>
            </w:r>
          </w:p>
        </w:tc>
        <w:tc>
          <w:tcPr>
            <w:tcW w:w="1111" w:type="dxa"/>
            <w:tcBorders>
              <w:top w:val="single" w:sz="8" w:space="0" w:color="231F20"/>
              <w:left w:val="nil"/>
              <w:bottom w:val="nil"/>
            </w:tcBorders>
          </w:tcPr>
          <w:p w:rsidR="00074B66" w:rsidRDefault="00074B66">
            <w:pPr>
              <w:pStyle w:val="TableParagraph"/>
              <w:rPr>
                <w:b/>
                <w:sz w:val="30"/>
              </w:rPr>
            </w:pPr>
          </w:p>
          <w:p w:rsidR="00074B66" w:rsidRDefault="00074B66">
            <w:pPr>
              <w:pStyle w:val="TableParagraph"/>
              <w:rPr>
                <w:b/>
                <w:sz w:val="30"/>
              </w:rPr>
            </w:pPr>
          </w:p>
          <w:p w:rsidR="00074B66" w:rsidRDefault="00074B66">
            <w:pPr>
              <w:pStyle w:val="TableParagraph"/>
              <w:rPr>
                <w:b/>
                <w:sz w:val="30"/>
              </w:rPr>
            </w:pPr>
          </w:p>
          <w:p w:rsidR="00074B66" w:rsidRDefault="00074B66">
            <w:pPr>
              <w:pStyle w:val="TableParagraph"/>
              <w:rPr>
                <w:b/>
                <w:sz w:val="30"/>
              </w:rPr>
            </w:pPr>
          </w:p>
          <w:p w:rsidR="00074B66" w:rsidRDefault="00074B66">
            <w:pPr>
              <w:pStyle w:val="TableParagraph"/>
              <w:rPr>
                <w:b/>
                <w:sz w:val="30"/>
              </w:rPr>
            </w:pPr>
          </w:p>
          <w:p w:rsidR="00074B66" w:rsidRDefault="00074B66">
            <w:pPr>
              <w:pStyle w:val="TableParagraph"/>
              <w:rPr>
                <w:b/>
                <w:sz w:val="30"/>
              </w:rPr>
            </w:pPr>
          </w:p>
          <w:p w:rsidR="00074B66" w:rsidRDefault="00074B66">
            <w:pPr>
              <w:pStyle w:val="TableParagraph"/>
              <w:rPr>
                <w:b/>
                <w:sz w:val="30"/>
              </w:rPr>
            </w:pPr>
          </w:p>
          <w:p w:rsidR="00074B66" w:rsidRDefault="00074B66">
            <w:pPr>
              <w:pStyle w:val="TableParagraph"/>
              <w:rPr>
                <w:b/>
                <w:sz w:val="30"/>
              </w:rPr>
            </w:pPr>
          </w:p>
          <w:p w:rsidR="00074B66" w:rsidRDefault="00074B66">
            <w:pPr>
              <w:pStyle w:val="TableParagraph"/>
              <w:rPr>
                <w:b/>
                <w:sz w:val="39"/>
              </w:rPr>
            </w:pPr>
          </w:p>
          <w:p w:rsidR="00074B66" w:rsidRDefault="00C277EC">
            <w:pPr>
              <w:pStyle w:val="TableParagraph"/>
              <w:ind w:left="112"/>
              <w:rPr>
                <w:sz w:val="24"/>
              </w:rPr>
            </w:pPr>
            <w:r>
              <w:rPr>
                <w:color w:val="231F20"/>
                <w:w w:val="105"/>
                <w:sz w:val="24"/>
              </w:rPr>
              <w:t>Yes</w:t>
            </w:r>
          </w:p>
        </w:tc>
        <w:tc>
          <w:tcPr>
            <w:tcW w:w="2430" w:type="dxa"/>
            <w:vMerge w:val="restart"/>
            <w:tcBorders>
              <w:top w:val="single" w:sz="8" w:space="0" w:color="231F20"/>
            </w:tcBorders>
          </w:tcPr>
          <w:p w:rsidR="00074B66" w:rsidRDefault="00074B66">
            <w:pPr>
              <w:pStyle w:val="TableParagraph"/>
              <w:rPr>
                <w:rFonts w:ascii="Times New Roman"/>
              </w:rPr>
            </w:pPr>
          </w:p>
        </w:tc>
        <w:tc>
          <w:tcPr>
            <w:tcW w:w="4225" w:type="dxa"/>
            <w:vMerge w:val="restart"/>
            <w:tcBorders>
              <w:top w:val="single" w:sz="8" w:space="0" w:color="231F20"/>
            </w:tcBorders>
          </w:tcPr>
          <w:p w:rsidR="00074B66" w:rsidRDefault="00074B66">
            <w:pPr>
              <w:pStyle w:val="TableParagraph"/>
              <w:rPr>
                <w:rFonts w:ascii="Times New Roman"/>
              </w:rPr>
            </w:pPr>
          </w:p>
        </w:tc>
      </w:tr>
      <w:tr w:rsidR="00074B66">
        <w:trPr>
          <w:trHeight w:val="398"/>
        </w:trPr>
        <w:tc>
          <w:tcPr>
            <w:tcW w:w="2328" w:type="dxa"/>
            <w:vMerge/>
            <w:tcBorders>
              <w:top w:val="nil"/>
            </w:tcBorders>
          </w:tcPr>
          <w:p w:rsidR="00074B66" w:rsidRDefault="00074B66">
            <w:pPr>
              <w:rPr>
                <w:sz w:val="2"/>
                <w:szCs w:val="2"/>
              </w:rPr>
            </w:pPr>
          </w:p>
        </w:tc>
        <w:tc>
          <w:tcPr>
            <w:tcW w:w="692" w:type="dxa"/>
            <w:tcBorders>
              <w:top w:val="nil"/>
              <w:bottom w:val="nil"/>
              <w:right w:val="nil"/>
            </w:tcBorders>
          </w:tcPr>
          <w:p w:rsidR="00074B66" w:rsidRDefault="00C277EC">
            <w:pPr>
              <w:pStyle w:val="TableParagraph"/>
              <w:spacing w:before="40"/>
              <w:ind w:right="101"/>
              <w:jc w:val="right"/>
              <w:rPr>
                <w:rFonts w:ascii="Symbol" w:hAnsi="Symbol"/>
                <w:sz w:val="24"/>
              </w:rPr>
            </w:pPr>
            <w:r>
              <w:rPr>
                <w:rFonts w:ascii="Symbol" w:hAnsi="Symbol"/>
                <w:color w:val="231F20"/>
                <w:sz w:val="24"/>
              </w:rPr>
              <w:t></w:t>
            </w:r>
          </w:p>
        </w:tc>
        <w:tc>
          <w:tcPr>
            <w:tcW w:w="1111" w:type="dxa"/>
            <w:tcBorders>
              <w:top w:val="nil"/>
              <w:left w:val="nil"/>
              <w:bottom w:val="nil"/>
            </w:tcBorders>
          </w:tcPr>
          <w:p w:rsidR="00074B66" w:rsidRDefault="00C277EC">
            <w:pPr>
              <w:pStyle w:val="TableParagraph"/>
              <w:spacing w:before="53"/>
              <w:ind w:left="112"/>
              <w:rPr>
                <w:sz w:val="24"/>
              </w:rPr>
            </w:pPr>
            <w:r>
              <w:rPr>
                <w:color w:val="231F20"/>
                <w:w w:val="110"/>
                <w:sz w:val="24"/>
              </w:rPr>
              <w:t>No</w:t>
            </w:r>
          </w:p>
        </w:tc>
        <w:tc>
          <w:tcPr>
            <w:tcW w:w="2430" w:type="dxa"/>
            <w:vMerge/>
            <w:tcBorders>
              <w:top w:val="nil"/>
            </w:tcBorders>
          </w:tcPr>
          <w:p w:rsidR="00074B66" w:rsidRDefault="00074B66">
            <w:pPr>
              <w:rPr>
                <w:sz w:val="2"/>
                <w:szCs w:val="2"/>
              </w:rPr>
            </w:pPr>
          </w:p>
        </w:tc>
        <w:tc>
          <w:tcPr>
            <w:tcW w:w="4225" w:type="dxa"/>
            <w:vMerge/>
            <w:tcBorders>
              <w:top w:val="nil"/>
            </w:tcBorders>
          </w:tcPr>
          <w:p w:rsidR="00074B66" w:rsidRDefault="00074B66">
            <w:pPr>
              <w:rPr>
                <w:sz w:val="2"/>
                <w:szCs w:val="2"/>
              </w:rPr>
            </w:pPr>
          </w:p>
        </w:tc>
      </w:tr>
      <w:tr w:rsidR="00074B66">
        <w:trPr>
          <w:trHeight w:val="3736"/>
        </w:trPr>
        <w:tc>
          <w:tcPr>
            <w:tcW w:w="2328" w:type="dxa"/>
            <w:vMerge/>
            <w:tcBorders>
              <w:top w:val="nil"/>
            </w:tcBorders>
          </w:tcPr>
          <w:p w:rsidR="00074B66" w:rsidRDefault="00074B66">
            <w:pPr>
              <w:rPr>
                <w:sz w:val="2"/>
                <w:szCs w:val="2"/>
              </w:rPr>
            </w:pPr>
          </w:p>
        </w:tc>
        <w:tc>
          <w:tcPr>
            <w:tcW w:w="692" w:type="dxa"/>
            <w:tcBorders>
              <w:top w:val="nil"/>
              <w:right w:val="nil"/>
            </w:tcBorders>
          </w:tcPr>
          <w:p w:rsidR="00074B66" w:rsidRDefault="00C277EC">
            <w:pPr>
              <w:pStyle w:val="TableParagraph"/>
              <w:spacing w:before="40"/>
              <w:ind w:right="101"/>
              <w:jc w:val="right"/>
              <w:rPr>
                <w:rFonts w:ascii="Symbol" w:hAnsi="Symbol"/>
                <w:sz w:val="24"/>
              </w:rPr>
            </w:pPr>
            <w:r>
              <w:rPr>
                <w:rFonts w:ascii="Symbol" w:hAnsi="Symbol"/>
                <w:color w:val="231F20"/>
                <w:sz w:val="24"/>
              </w:rPr>
              <w:t></w:t>
            </w:r>
          </w:p>
        </w:tc>
        <w:tc>
          <w:tcPr>
            <w:tcW w:w="1111" w:type="dxa"/>
            <w:tcBorders>
              <w:top w:val="nil"/>
              <w:left w:val="nil"/>
            </w:tcBorders>
          </w:tcPr>
          <w:p w:rsidR="00074B66" w:rsidRDefault="00C277EC">
            <w:pPr>
              <w:pStyle w:val="TableParagraph"/>
              <w:spacing w:before="53"/>
              <w:ind w:left="112"/>
              <w:rPr>
                <w:sz w:val="24"/>
              </w:rPr>
            </w:pPr>
            <w:r>
              <w:rPr>
                <w:color w:val="231F20"/>
                <w:sz w:val="24"/>
              </w:rPr>
              <w:t>Partial</w:t>
            </w:r>
          </w:p>
        </w:tc>
        <w:tc>
          <w:tcPr>
            <w:tcW w:w="2430" w:type="dxa"/>
            <w:vMerge/>
            <w:tcBorders>
              <w:top w:val="nil"/>
            </w:tcBorders>
          </w:tcPr>
          <w:p w:rsidR="00074B66" w:rsidRDefault="00074B66">
            <w:pPr>
              <w:rPr>
                <w:sz w:val="2"/>
                <w:szCs w:val="2"/>
              </w:rPr>
            </w:pPr>
          </w:p>
        </w:tc>
        <w:tc>
          <w:tcPr>
            <w:tcW w:w="4225" w:type="dxa"/>
            <w:vMerge/>
            <w:tcBorders>
              <w:top w:val="nil"/>
            </w:tcBorders>
          </w:tcPr>
          <w:p w:rsidR="00074B66" w:rsidRDefault="00074B66">
            <w:pPr>
              <w:rPr>
                <w:sz w:val="2"/>
                <w:szCs w:val="2"/>
              </w:rPr>
            </w:pPr>
          </w:p>
        </w:tc>
      </w:tr>
      <w:tr w:rsidR="00074B66">
        <w:trPr>
          <w:trHeight w:val="959"/>
        </w:trPr>
        <w:tc>
          <w:tcPr>
            <w:tcW w:w="2328" w:type="dxa"/>
            <w:tcBorders>
              <w:bottom w:val="nil"/>
            </w:tcBorders>
          </w:tcPr>
          <w:p w:rsidR="00074B66" w:rsidRDefault="00C277EC">
            <w:pPr>
              <w:pStyle w:val="TableParagraph"/>
              <w:spacing w:before="43" w:line="225" w:lineRule="auto"/>
              <w:ind w:left="80" w:right="71"/>
            </w:pPr>
            <w:r>
              <w:rPr>
                <w:color w:val="231F20"/>
                <w:w w:val="105"/>
              </w:rPr>
              <w:t>The removal of SLIFE status</w:t>
            </w:r>
            <w:r>
              <w:rPr>
                <w:color w:val="231F20"/>
                <w:spacing w:val="-25"/>
                <w:w w:val="105"/>
              </w:rPr>
              <w:t xml:space="preserve"> </w:t>
            </w:r>
            <w:r>
              <w:rPr>
                <w:color w:val="231F20"/>
                <w:w w:val="105"/>
              </w:rPr>
              <w:t>is</w:t>
            </w:r>
            <w:r>
              <w:rPr>
                <w:color w:val="231F20"/>
                <w:spacing w:val="-24"/>
                <w:w w:val="105"/>
              </w:rPr>
              <w:t xml:space="preserve"> </w:t>
            </w:r>
            <w:r>
              <w:rPr>
                <w:color w:val="231F20"/>
                <w:w w:val="105"/>
              </w:rPr>
              <w:t>recorded</w:t>
            </w:r>
            <w:r>
              <w:rPr>
                <w:color w:val="231F20"/>
                <w:spacing w:val="-25"/>
                <w:w w:val="105"/>
              </w:rPr>
              <w:t xml:space="preserve"> </w:t>
            </w:r>
            <w:r>
              <w:rPr>
                <w:color w:val="231F20"/>
                <w:w w:val="105"/>
              </w:rPr>
              <w:t>in</w:t>
            </w:r>
            <w:r>
              <w:rPr>
                <w:color w:val="231F20"/>
                <w:spacing w:val="-25"/>
                <w:w w:val="105"/>
              </w:rPr>
              <w:t xml:space="preserve"> </w:t>
            </w:r>
            <w:r>
              <w:rPr>
                <w:color w:val="231F20"/>
                <w:spacing w:val="-5"/>
                <w:w w:val="105"/>
              </w:rPr>
              <w:t xml:space="preserve">the </w:t>
            </w:r>
            <w:r>
              <w:rPr>
                <w:color w:val="231F20"/>
                <w:w w:val="105"/>
              </w:rPr>
              <w:t>school division</w:t>
            </w:r>
            <w:r>
              <w:rPr>
                <w:color w:val="231F20"/>
                <w:spacing w:val="-15"/>
                <w:w w:val="105"/>
              </w:rPr>
              <w:t xml:space="preserve"> </w:t>
            </w:r>
            <w:r>
              <w:rPr>
                <w:color w:val="231F20"/>
                <w:w w:val="105"/>
              </w:rPr>
              <w:t>SIS.</w:t>
            </w:r>
          </w:p>
        </w:tc>
        <w:tc>
          <w:tcPr>
            <w:tcW w:w="692" w:type="dxa"/>
            <w:tcBorders>
              <w:bottom w:val="nil"/>
              <w:right w:val="nil"/>
            </w:tcBorders>
          </w:tcPr>
          <w:p w:rsidR="00074B66" w:rsidRDefault="00C277EC">
            <w:pPr>
              <w:pStyle w:val="TableParagraph"/>
              <w:spacing w:before="14"/>
              <w:ind w:left="439"/>
              <w:rPr>
                <w:rFonts w:ascii="Symbol" w:hAnsi="Symbol"/>
                <w:sz w:val="24"/>
              </w:rPr>
            </w:pPr>
            <w:r>
              <w:rPr>
                <w:rFonts w:ascii="Symbol" w:hAnsi="Symbol"/>
                <w:color w:val="231F20"/>
                <w:sz w:val="24"/>
              </w:rPr>
              <w:t></w:t>
            </w:r>
          </w:p>
          <w:p w:rsidR="00074B66" w:rsidRDefault="00074B66">
            <w:pPr>
              <w:pStyle w:val="TableParagraph"/>
              <w:spacing w:before="1"/>
              <w:rPr>
                <w:b/>
                <w:sz w:val="19"/>
              </w:rPr>
            </w:pPr>
          </w:p>
          <w:p w:rsidR="00074B66" w:rsidRDefault="00C277EC">
            <w:pPr>
              <w:pStyle w:val="TableParagraph"/>
              <w:spacing w:before="1"/>
              <w:ind w:left="439"/>
              <w:rPr>
                <w:rFonts w:ascii="Symbol" w:hAnsi="Symbol"/>
                <w:sz w:val="24"/>
              </w:rPr>
            </w:pPr>
            <w:r>
              <w:rPr>
                <w:rFonts w:ascii="Symbol" w:hAnsi="Symbol"/>
                <w:color w:val="231F20"/>
                <w:sz w:val="24"/>
              </w:rPr>
              <w:t></w:t>
            </w:r>
          </w:p>
        </w:tc>
        <w:tc>
          <w:tcPr>
            <w:tcW w:w="1111" w:type="dxa"/>
            <w:tcBorders>
              <w:left w:val="nil"/>
              <w:bottom w:val="nil"/>
            </w:tcBorders>
          </w:tcPr>
          <w:p w:rsidR="00074B66" w:rsidRDefault="00C277EC">
            <w:pPr>
              <w:pStyle w:val="TableParagraph"/>
              <w:spacing w:before="26"/>
              <w:ind w:left="112"/>
              <w:rPr>
                <w:sz w:val="24"/>
              </w:rPr>
            </w:pPr>
            <w:r>
              <w:rPr>
                <w:color w:val="231F20"/>
                <w:spacing w:val="-8"/>
                <w:w w:val="105"/>
                <w:sz w:val="24"/>
              </w:rPr>
              <w:t>Yes</w:t>
            </w:r>
          </w:p>
          <w:p w:rsidR="00074B66" w:rsidRDefault="00C277EC">
            <w:pPr>
              <w:pStyle w:val="TableParagraph"/>
              <w:spacing w:before="235"/>
              <w:ind w:left="112"/>
              <w:rPr>
                <w:sz w:val="24"/>
              </w:rPr>
            </w:pPr>
            <w:r>
              <w:rPr>
                <w:color w:val="231F20"/>
                <w:w w:val="110"/>
                <w:sz w:val="24"/>
              </w:rPr>
              <w:t>No</w:t>
            </w:r>
          </w:p>
        </w:tc>
        <w:tc>
          <w:tcPr>
            <w:tcW w:w="2430" w:type="dxa"/>
            <w:vMerge w:val="restart"/>
          </w:tcPr>
          <w:p w:rsidR="00074B66" w:rsidRDefault="00074B66">
            <w:pPr>
              <w:pStyle w:val="TableParagraph"/>
              <w:rPr>
                <w:rFonts w:ascii="Times New Roman"/>
              </w:rPr>
            </w:pPr>
          </w:p>
        </w:tc>
        <w:tc>
          <w:tcPr>
            <w:tcW w:w="4225" w:type="dxa"/>
            <w:vMerge w:val="restart"/>
          </w:tcPr>
          <w:p w:rsidR="00074B66" w:rsidRDefault="00074B66">
            <w:pPr>
              <w:pStyle w:val="TableParagraph"/>
              <w:rPr>
                <w:rFonts w:ascii="Times New Roman"/>
              </w:rPr>
            </w:pPr>
          </w:p>
        </w:tc>
      </w:tr>
      <w:tr w:rsidR="00074B66">
        <w:trPr>
          <w:trHeight w:val="417"/>
        </w:trPr>
        <w:tc>
          <w:tcPr>
            <w:tcW w:w="2328" w:type="dxa"/>
            <w:tcBorders>
              <w:top w:val="nil"/>
            </w:tcBorders>
          </w:tcPr>
          <w:p w:rsidR="00074B66" w:rsidRDefault="00074B66">
            <w:pPr>
              <w:pStyle w:val="TableParagraph"/>
              <w:rPr>
                <w:rFonts w:ascii="Times New Roman"/>
              </w:rPr>
            </w:pPr>
          </w:p>
        </w:tc>
        <w:tc>
          <w:tcPr>
            <w:tcW w:w="692" w:type="dxa"/>
            <w:tcBorders>
              <w:top w:val="nil"/>
              <w:right w:val="nil"/>
            </w:tcBorders>
          </w:tcPr>
          <w:p w:rsidR="00074B66" w:rsidRDefault="00C277EC">
            <w:pPr>
              <w:pStyle w:val="TableParagraph"/>
              <w:spacing w:before="100"/>
              <w:ind w:right="101"/>
              <w:jc w:val="right"/>
              <w:rPr>
                <w:rFonts w:ascii="Symbol" w:hAnsi="Symbol"/>
                <w:sz w:val="24"/>
              </w:rPr>
            </w:pPr>
            <w:r>
              <w:rPr>
                <w:rFonts w:ascii="Symbol" w:hAnsi="Symbol"/>
                <w:color w:val="231F20"/>
                <w:sz w:val="24"/>
              </w:rPr>
              <w:t></w:t>
            </w:r>
          </w:p>
        </w:tc>
        <w:tc>
          <w:tcPr>
            <w:tcW w:w="1111" w:type="dxa"/>
            <w:tcBorders>
              <w:top w:val="nil"/>
              <w:left w:val="nil"/>
            </w:tcBorders>
          </w:tcPr>
          <w:p w:rsidR="00074B66" w:rsidRDefault="00C277EC">
            <w:pPr>
              <w:pStyle w:val="TableParagraph"/>
              <w:spacing w:before="113" w:line="284" w:lineRule="exact"/>
              <w:ind w:left="112"/>
              <w:rPr>
                <w:sz w:val="24"/>
              </w:rPr>
            </w:pPr>
            <w:r>
              <w:rPr>
                <w:color w:val="231F20"/>
                <w:sz w:val="24"/>
              </w:rPr>
              <w:t>Partial</w:t>
            </w:r>
          </w:p>
        </w:tc>
        <w:tc>
          <w:tcPr>
            <w:tcW w:w="2430" w:type="dxa"/>
            <w:vMerge/>
            <w:tcBorders>
              <w:top w:val="nil"/>
            </w:tcBorders>
          </w:tcPr>
          <w:p w:rsidR="00074B66" w:rsidRDefault="00074B66">
            <w:pPr>
              <w:rPr>
                <w:sz w:val="2"/>
                <w:szCs w:val="2"/>
              </w:rPr>
            </w:pPr>
          </w:p>
        </w:tc>
        <w:tc>
          <w:tcPr>
            <w:tcW w:w="4225" w:type="dxa"/>
            <w:vMerge/>
            <w:tcBorders>
              <w:top w:val="nil"/>
            </w:tcBorders>
          </w:tcPr>
          <w:p w:rsidR="00074B66" w:rsidRDefault="00074B66">
            <w:pPr>
              <w:rPr>
                <w:sz w:val="2"/>
                <w:szCs w:val="2"/>
              </w:rPr>
            </w:pPr>
          </w:p>
        </w:tc>
      </w:tr>
      <w:tr w:rsidR="00074B66">
        <w:trPr>
          <w:trHeight w:val="2086"/>
        </w:trPr>
        <w:tc>
          <w:tcPr>
            <w:tcW w:w="2328" w:type="dxa"/>
          </w:tcPr>
          <w:p w:rsidR="00074B66" w:rsidRDefault="00C277EC">
            <w:pPr>
              <w:pStyle w:val="TableParagraph"/>
              <w:spacing w:before="43" w:line="225" w:lineRule="auto"/>
              <w:ind w:left="80" w:right="103"/>
            </w:pPr>
            <w:r>
              <w:rPr>
                <w:color w:val="231F20"/>
              </w:rPr>
              <w:t>The removal of the SLIFE status from the student is retained</w:t>
            </w:r>
          </w:p>
          <w:p w:rsidR="00074B66" w:rsidRDefault="00C277EC">
            <w:pPr>
              <w:pStyle w:val="TableParagraph"/>
              <w:spacing w:before="2" w:line="225" w:lineRule="auto"/>
              <w:ind w:left="80" w:right="108"/>
            </w:pPr>
            <w:r>
              <w:rPr>
                <w:color w:val="231F20"/>
              </w:rPr>
              <w:t xml:space="preserve">in the student’s cumulative folder </w:t>
            </w:r>
            <w:r>
              <w:rPr>
                <w:color w:val="231F20"/>
                <w:spacing w:val="-4"/>
              </w:rPr>
              <w:t xml:space="preserve">along </w:t>
            </w:r>
            <w:r>
              <w:rPr>
                <w:color w:val="231F20"/>
              </w:rPr>
              <w:t>with documentation supporting the decision.</w:t>
            </w:r>
          </w:p>
        </w:tc>
        <w:tc>
          <w:tcPr>
            <w:tcW w:w="692" w:type="dxa"/>
            <w:tcBorders>
              <w:right w:val="nil"/>
            </w:tcBorders>
          </w:tcPr>
          <w:p w:rsidR="00074B66" w:rsidRDefault="00074B66">
            <w:pPr>
              <w:pStyle w:val="TableParagraph"/>
              <w:spacing w:before="9"/>
              <w:rPr>
                <w:b/>
                <w:sz w:val="29"/>
              </w:rPr>
            </w:pPr>
          </w:p>
          <w:p w:rsidR="00074B66" w:rsidRDefault="00C277EC">
            <w:pPr>
              <w:pStyle w:val="TableParagraph"/>
              <w:spacing w:before="1"/>
              <w:ind w:left="439"/>
              <w:rPr>
                <w:rFonts w:ascii="Symbol" w:hAnsi="Symbol"/>
                <w:sz w:val="24"/>
              </w:rPr>
            </w:pPr>
            <w:r>
              <w:rPr>
                <w:rFonts w:ascii="Symbol" w:hAnsi="Symbol"/>
                <w:color w:val="231F20"/>
                <w:sz w:val="24"/>
              </w:rPr>
              <w:t></w:t>
            </w:r>
          </w:p>
          <w:p w:rsidR="00074B66" w:rsidRDefault="00074B66">
            <w:pPr>
              <w:pStyle w:val="TableParagraph"/>
              <w:spacing w:before="1"/>
              <w:rPr>
                <w:b/>
                <w:sz w:val="19"/>
              </w:rPr>
            </w:pPr>
          </w:p>
          <w:p w:rsidR="00074B66" w:rsidRDefault="00C277EC">
            <w:pPr>
              <w:pStyle w:val="TableParagraph"/>
              <w:spacing w:before="1"/>
              <w:ind w:left="439"/>
              <w:rPr>
                <w:rFonts w:ascii="Symbol" w:hAnsi="Symbol"/>
                <w:sz w:val="24"/>
              </w:rPr>
            </w:pPr>
            <w:r>
              <w:rPr>
                <w:rFonts w:ascii="Symbol" w:hAnsi="Symbol"/>
                <w:color w:val="231F20"/>
                <w:sz w:val="24"/>
              </w:rPr>
              <w:t></w:t>
            </w:r>
          </w:p>
          <w:p w:rsidR="00074B66" w:rsidRDefault="00074B66">
            <w:pPr>
              <w:pStyle w:val="TableParagraph"/>
              <w:spacing w:before="2"/>
              <w:rPr>
                <w:b/>
                <w:sz w:val="19"/>
              </w:rPr>
            </w:pPr>
          </w:p>
          <w:p w:rsidR="00074B66" w:rsidRDefault="00C277EC">
            <w:pPr>
              <w:pStyle w:val="TableParagraph"/>
              <w:ind w:left="439"/>
              <w:rPr>
                <w:rFonts w:ascii="Symbol" w:hAnsi="Symbol"/>
                <w:sz w:val="24"/>
              </w:rPr>
            </w:pPr>
            <w:r>
              <w:rPr>
                <w:rFonts w:ascii="Symbol" w:hAnsi="Symbol"/>
                <w:color w:val="231F20"/>
                <w:sz w:val="24"/>
              </w:rPr>
              <w:t></w:t>
            </w:r>
          </w:p>
        </w:tc>
        <w:tc>
          <w:tcPr>
            <w:tcW w:w="1111" w:type="dxa"/>
            <w:tcBorders>
              <w:left w:val="nil"/>
            </w:tcBorders>
          </w:tcPr>
          <w:p w:rsidR="00074B66" w:rsidRDefault="00074B66">
            <w:pPr>
              <w:pStyle w:val="TableParagraph"/>
              <w:spacing w:before="10"/>
              <w:rPr>
                <w:b/>
                <w:sz w:val="30"/>
              </w:rPr>
            </w:pPr>
          </w:p>
          <w:p w:rsidR="00074B66" w:rsidRDefault="00C277EC">
            <w:pPr>
              <w:pStyle w:val="TableParagraph"/>
              <w:spacing w:line="432" w:lineRule="auto"/>
              <w:ind w:left="112" w:right="375"/>
              <w:rPr>
                <w:sz w:val="24"/>
              </w:rPr>
            </w:pPr>
            <w:r>
              <w:rPr>
                <w:color w:val="231F20"/>
                <w:spacing w:val="-8"/>
                <w:w w:val="105"/>
                <w:sz w:val="24"/>
              </w:rPr>
              <w:t xml:space="preserve">Yes </w:t>
            </w:r>
            <w:r>
              <w:rPr>
                <w:color w:val="231F20"/>
                <w:w w:val="105"/>
                <w:sz w:val="24"/>
              </w:rPr>
              <w:t xml:space="preserve">No </w:t>
            </w:r>
            <w:r>
              <w:rPr>
                <w:color w:val="231F20"/>
                <w:spacing w:val="-1"/>
                <w:w w:val="95"/>
                <w:sz w:val="24"/>
              </w:rPr>
              <w:t>Partial</w:t>
            </w:r>
          </w:p>
        </w:tc>
        <w:tc>
          <w:tcPr>
            <w:tcW w:w="2430" w:type="dxa"/>
          </w:tcPr>
          <w:p w:rsidR="00074B66" w:rsidRDefault="00074B66">
            <w:pPr>
              <w:pStyle w:val="TableParagraph"/>
              <w:rPr>
                <w:rFonts w:ascii="Times New Roman"/>
              </w:rPr>
            </w:pPr>
          </w:p>
        </w:tc>
        <w:tc>
          <w:tcPr>
            <w:tcW w:w="4225" w:type="dxa"/>
          </w:tcPr>
          <w:p w:rsidR="00074B66" w:rsidRDefault="00074B66">
            <w:pPr>
              <w:pStyle w:val="TableParagraph"/>
              <w:rPr>
                <w:rFonts w:ascii="Times New Roman"/>
              </w:rPr>
            </w:pPr>
          </w:p>
        </w:tc>
      </w:tr>
    </w:tbl>
    <w:p w:rsidR="00074B66" w:rsidRDefault="00074B66">
      <w:pPr>
        <w:rPr>
          <w:rFonts w:ascii="Times New Roman"/>
        </w:rPr>
        <w:sectPr w:rsidR="00074B66">
          <w:headerReference w:type="default" r:id="rId33"/>
          <w:footerReference w:type="default" r:id="rId34"/>
          <w:pgSz w:w="12240" w:h="15840"/>
          <w:pgMar w:top="720" w:right="520" w:bottom="660" w:left="600" w:header="0" w:footer="464" w:gutter="0"/>
          <w:pgNumType w:start="26"/>
          <w:cols w:space="720"/>
        </w:sectPr>
      </w:pPr>
    </w:p>
    <w:p w:rsidR="00074B66" w:rsidRDefault="00C277EC">
      <w:pPr>
        <w:pStyle w:val="Heading4"/>
        <w:spacing w:before="91"/>
        <w:ind w:right="76"/>
      </w:pPr>
      <w:bookmarkStart w:id="16" w:name="Considerations_for_Accountability"/>
      <w:bookmarkStart w:id="17" w:name="_bookmark19"/>
      <w:bookmarkEnd w:id="16"/>
      <w:bookmarkEnd w:id="17"/>
      <w:r>
        <w:rPr>
          <w:color w:val="231F20"/>
          <w:w w:val="105"/>
        </w:rPr>
        <w:lastRenderedPageBreak/>
        <w:t>Considerations for Accountability</w:t>
      </w:r>
    </w:p>
    <w:p w:rsidR="00074B66" w:rsidRDefault="00074B66">
      <w:pPr>
        <w:pStyle w:val="BodyText"/>
        <w:rPr>
          <w:b/>
          <w:sz w:val="20"/>
        </w:rPr>
      </w:pPr>
    </w:p>
    <w:p w:rsidR="00074B66" w:rsidRDefault="00074B66">
      <w:pPr>
        <w:pStyle w:val="BodyText"/>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692"/>
        <w:gridCol w:w="1288"/>
        <w:gridCol w:w="2430"/>
        <w:gridCol w:w="4229"/>
      </w:tblGrid>
      <w:tr w:rsidR="00074B66">
        <w:trPr>
          <w:trHeight w:val="325"/>
        </w:trPr>
        <w:tc>
          <w:tcPr>
            <w:tcW w:w="2151" w:type="dxa"/>
            <w:tcBorders>
              <w:bottom w:val="single" w:sz="8" w:space="0" w:color="231F20"/>
            </w:tcBorders>
            <w:shd w:val="clear" w:color="auto" w:fill="10171F"/>
          </w:tcPr>
          <w:p w:rsidR="00074B66" w:rsidRDefault="00C277EC">
            <w:pPr>
              <w:pStyle w:val="TableParagraph"/>
              <w:spacing w:before="26" w:line="279" w:lineRule="exact"/>
              <w:ind w:left="326"/>
              <w:rPr>
                <w:sz w:val="24"/>
              </w:rPr>
            </w:pPr>
            <w:r>
              <w:rPr>
                <w:color w:val="FFFFFF"/>
                <w:w w:val="105"/>
                <w:sz w:val="24"/>
              </w:rPr>
              <w:t>Considerations</w:t>
            </w:r>
          </w:p>
        </w:tc>
        <w:tc>
          <w:tcPr>
            <w:tcW w:w="1980" w:type="dxa"/>
            <w:gridSpan w:val="2"/>
            <w:tcBorders>
              <w:bottom w:val="single" w:sz="8" w:space="0" w:color="231F20"/>
            </w:tcBorders>
            <w:shd w:val="clear" w:color="auto" w:fill="10171F"/>
          </w:tcPr>
          <w:p w:rsidR="00074B66" w:rsidRDefault="00C277EC">
            <w:pPr>
              <w:pStyle w:val="TableParagraph"/>
              <w:spacing w:before="26" w:line="279" w:lineRule="exact"/>
              <w:ind w:left="190"/>
              <w:rPr>
                <w:sz w:val="24"/>
              </w:rPr>
            </w:pPr>
            <w:r>
              <w:rPr>
                <w:color w:val="FFFFFF"/>
                <w:sz w:val="24"/>
              </w:rPr>
              <w:t>Implementation</w:t>
            </w:r>
          </w:p>
        </w:tc>
        <w:tc>
          <w:tcPr>
            <w:tcW w:w="2430" w:type="dxa"/>
            <w:tcBorders>
              <w:bottom w:val="single" w:sz="8" w:space="0" w:color="231F20"/>
            </w:tcBorders>
            <w:shd w:val="clear" w:color="auto" w:fill="10171F"/>
          </w:tcPr>
          <w:p w:rsidR="00074B66" w:rsidRDefault="00C277EC">
            <w:pPr>
              <w:pStyle w:val="TableParagraph"/>
              <w:spacing w:before="26" w:line="279" w:lineRule="exact"/>
              <w:ind w:left="358"/>
              <w:rPr>
                <w:sz w:val="24"/>
              </w:rPr>
            </w:pPr>
            <w:r>
              <w:rPr>
                <w:color w:val="FFFFFF"/>
                <w:sz w:val="24"/>
              </w:rPr>
              <w:t>Staff Responsible</w:t>
            </w:r>
          </w:p>
        </w:tc>
        <w:tc>
          <w:tcPr>
            <w:tcW w:w="4229" w:type="dxa"/>
            <w:tcBorders>
              <w:bottom w:val="single" w:sz="8" w:space="0" w:color="231F20"/>
            </w:tcBorders>
            <w:shd w:val="clear" w:color="auto" w:fill="10171F"/>
          </w:tcPr>
          <w:p w:rsidR="00074B66" w:rsidRDefault="00C277EC">
            <w:pPr>
              <w:pStyle w:val="TableParagraph"/>
              <w:spacing w:before="26" w:line="279" w:lineRule="exact"/>
              <w:ind w:left="1136"/>
              <w:rPr>
                <w:sz w:val="24"/>
              </w:rPr>
            </w:pPr>
            <w:r>
              <w:rPr>
                <w:color w:val="FFFFFF"/>
                <w:w w:val="105"/>
                <w:sz w:val="24"/>
              </w:rPr>
              <w:t>Action Items/Notes</w:t>
            </w:r>
          </w:p>
        </w:tc>
      </w:tr>
      <w:tr w:rsidR="00074B66">
        <w:trPr>
          <w:trHeight w:val="1141"/>
        </w:trPr>
        <w:tc>
          <w:tcPr>
            <w:tcW w:w="2151" w:type="dxa"/>
            <w:tcBorders>
              <w:top w:val="single" w:sz="8" w:space="0" w:color="231F20"/>
            </w:tcBorders>
          </w:tcPr>
          <w:p w:rsidR="00074B66" w:rsidRDefault="00C277EC">
            <w:pPr>
              <w:pStyle w:val="TableParagraph"/>
              <w:spacing w:before="38" w:line="225" w:lineRule="auto"/>
              <w:ind w:left="80"/>
            </w:pPr>
            <w:r>
              <w:rPr>
                <w:color w:val="231F20"/>
                <w:w w:val="105"/>
              </w:rPr>
              <w:t xml:space="preserve">The school division uniformly and </w:t>
            </w:r>
            <w:r>
              <w:rPr>
                <w:color w:val="231F20"/>
              </w:rPr>
              <w:t xml:space="preserve">consistently identifies </w:t>
            </w:r>
            <w:r>
              <w:rPr>
                <w:color w:val="231F20"/>
                <w:w w:val="105"/>
              </w:rPr>
              <w:t>SLIFE in ALL schools.</w:t>
            </w:r>
          </w:p>
        </w:tc>
        <w:tc>
          <w:tcPr>
            <w:tcW w:w="692" w:type="dxa"/>
            <w:tcBorders>
              <w:top w:val="single" w:sz="8" w:space="0" w:color="231F20"/>
              <w:right w:val="nil"/>
            </w:tcBorders>
          </w:tcPr>
          <w:p w:rsidR="00074B66" w:rsidRDefault="00C277EC">
            <w:pPr>
              <w:pStyle w:val="TableParagraph"/>
              <w:spacing w:before="9"/>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tc>
        <w:tc>
          <w:tcPr>
            <w:tcW w:w="1288" w:type="dxa"/>
            <w:tcBorders>
              <w:top w:val="single" w:sz="8" w:space="0" w:color="231F20"/>
              <w:left w:val="nil"/>
            </w:tcBorders>
          </w:tcPr>
          <w:p w:rsidR="00074B66" w:rsidRDefault="00C277EC">
            <w:pPr>
              <w:pStyle w:val="TableParagraph"/>
              <w:spacing w:before="21"/>
              <w:ind w:left="112"/>
              <w:rPr>
                <w:sz w:val="24"/>
              </w:rPr>
            </w:pPr>
            <w:r>
              <w:rPr>
                <w:color w:val="231F20"/>
                <w:w w:val="105"/>
                <w:sz w:val="24"/>
              </w:rPr>
              <w:t>Yes</w:t>
            </w:r>
          </w:p>
          <w:p w:rsidR="00074B66" w:rsidRDefault="00C277EC">
            <w:pPr>
              <w:pStyle w:val="TableParagraph"/>
              <w:spacing w:before="8" w:line="400" w:lineRule="atLeast"/>
              <w:ind w:left="112" w:right="547"/>
              <w:rPr>
                <w:sz w:val="24"/>
              </w:rPr>
            </w:pPr>
            <w:r>
              <w:rPr>
                <w:color w:val="231F20"/>
                <w:w w:val="105"/>
                <w:sz w:val="24"/>
              </w:rPr>
              <w:t xml:space="preserve">No </w:t>
            </w:r>
            <w:r>
              <w:rPr>
                <w:color w:val="231F20"/>
                <w:w w:val="95"/>
                <w:sz w:val="24"/>
              </w:rPr>
              <w:t>Partial</w:t>
            </w:r>
          </w:p>
        </w:tc>
        <w:tc>
          <w:tcPr>
            <w:tcW w:w="2430" w:type="dxa"/>
            <w:tcBorders>
              <w:top w:val="single" w:sz="8" w:space="0" w:color="231F20"/>
            </w:tcBorders>
          </w:tcPr>
          <w:p w:rsidR="00074B66" w:rsidRDefault="00074B66">
            <w:pPr>
              <w:pStyle w:val="TableParagraph"/>
              <w:rPr>
                <w:rFonts w:ascii="Times New Roman"/>
              </w:rPr>
            </w:pPr>
          </w:p>
        </w:tc>
        <w:tc>
          <w:tcPr>
            <w:tcW w:w="4229" w:type="dxa"/>
            <w:tcBorders>
              <w:top w:val="single" w:sz="8" w:space="0" w:color="231F20"/>
            </w:tcBorders>
          </w:tcPr>
          <w:p w:rsidR="00074B66" w:rsidRDefault="00074B66">
            <w:pPr>
              <w:pStyle w:val="TableParagraph"/>
              <w:rPr>
                <w:rFonts w:ascii="Times New Roman"/>
              </w:rPr>
            </w:pPr>
          </w:p>
        </w:tc>
      </w:tr>
      <w:tr w:rsidR="00074B66">
        <w:trPr>
          <w:trHeight w:val="1146"/>
        </w:trPr>
        <w:tc>
          <w:tcPr>
            <w:tcW w:w="2151" w:type="dxa"/>
          </w:tcPr>
          <w:p w:rsidR="00074B66" w:rsidRDefault="00C277EC">
            <w:pPr>
              <w:pStyle w:val="TableParagraph"/>
              <w:spacing w:before="43" w:line="225" w:lineRule="auto"/>
              <w:ind w:left="80" w:right="283"/>
            </w:pPr>
            <w:r>
              <w:rPr>
                <w:color w:val="231F20"/>
              </w:rPr>
              <w:t>The school division evaluates the effectiveness of the LIEP.</w:t>
            </w:r>
          </w:p>
        </w:tc>
        <w:tc>
          <w:tcPr>
            <w:tcW w:w="692" w:type="dxa"/>
            <w:tcBorders>
              <w:right w:val="nil"/>
            </w:tcBorders>
          </w:tcPr>
          <w:p w:rsidR="00074B66" w:rsidRDefault="00C277EC">
            <w:pPr>
              <w:pStyle w:val="TableParagraph"/>
              <w:spacing w:before="14"/>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tc>
        <w:tc>
          <w:tcPr>
            <w:tcW w:w="1288" w:type="dxa"/>
            <w:tcBorders>
              <w:left w:val="nil"/>
            </w:tcBorders>
          </w:tcPr>
          <w:p w:rsidR="00074B66" w:rsidRDefault="00C277EC">
            <w:pPr>
              <w:pStyle w:val="TableParagraph"/>
              <w:spacing w:before="26" w:line="333" w:lineRule="auto"/>
              <w:ind w:left="112" w:right="547"/>
              <w:rPr>
                <w:sz w:val="24"/>
              </w:rPr>
            </w:pPr>
            <w:r>
              <w:rPr>
                <w:color w:val="231F20"/>
                <w:w w:val="105"/>
                <w:sz w:val="24"/>
              </w:rPr>
              <w:t xml:space="preserve">Yes </w:t>
            </w:r>
            <w:r>
              <w:rPr>
                <w:color w:val="231F20"/>
                <w:w w:val="110"/>
                <w:sz w:val="24"/>
              </w:rPr>
              <w:t>No</w:t>
            </w:r>
          </w:p>
          <w:p w:rsidR="00074B66" w:rsidRDefault="00C277EC">
            <w:pPr>
              <w:pStyle w:val="TableParagraph"/>
              <w:spacing w:before="2" w:line="284" w:lineRule="exact"/>
              <w:ind w:left="112"/>
              <w:rPr>
                <w:sz w:val="24"/>
              </w:rPr>
            </w:pPr>
            <w:r>
              <w:rPr>
                <w:color w:val="231F20"/>
                <w:sz w:val="24"/>
              </w:rPr>
              <w:t>Partial</w:t>
            </w:r>
          </w:p>
        </w:tc>
        <w:tc>
          <w:tcPr>
            <w:tcW w:w="2430" w:type="dxa"/>
          </w:tcPr>
          <w:p w:rsidR="00074B66" w:rsidRDefault="00074B66">
            <w:pPr>
              <w:pStyle w:val="TableParagraph"/>
              <w:rPr>
                <w:rFonts w:ascii="Times New Roman"/>
              </w:rPr>
            </w:pPr>
          </w:p>
        </w:tc>
        <w:tc>
          <w:tcPr>
            <w:tcW w:w="4229" w:type="dxa"/>
          </w:tcPr>
          <w:p w:rsidR="00074B66" w:rsidRDefault="00074B66">
            <w:pPr>
              <w:pStyle w:val="TableParagraph"/>
              <w:rPr>
                <w:rFonts w:ascii="Times New Roman"/>
              </w:rPr>
            </w:pPr>
          </w:p>
        </w:tc>
      </w:tr>
      <w:tr w:rsidR="00074B66">
        <w:trPr>
          <w:trHeight w:val="1146"/>
        </w:trPr>
        <w:tc>
          <w:tcPr>
            <w:tcW w:w="2151" w:type="dxa"/>
          </w:tcPr>
          <w:p w:rsidR="00074B66" w:rsidRDefault="00C277EC">
            <w:pPr>
              <w:pStyle w:val="TableParagraph"/>
              <w:spacing w:before="43" w:line="225" w:lineRule="auto"/>
              <w:ind w:left="80" w:right="71"/>
            </w:pPr>
            <w:r>
              <w:rPr>
                <w:color w:val="231F20"/>
              </w:rPr>
              <w:t>All relevant documents are stored in the student’s cumulative folder.</w:t>
            </w:r>
          </w:p>
        </w:tc>
        <w:tc>
          <w:tcPr>
            <w:tcW w:w="692" w:type="dxa"/>
            <w:tcBorders>
              <w:right w:val="nil"/>
            </w:tcBorders>
          </w:tcPr>
          <w:p w:rsidR="00074B66" w:rsidRDefault="00C277EC">
            <w:pPr>
              <w:pStyle w:val="TableParagraph"/>
              <w:spacing w:before="14"/>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tc>
        <w:tc>
          <w:tcPr>
            <w:tcW w:w="1288" w:type="dxa"/>
            <w:tcBorders>
              <w:left w:val="nil"/>
            </w:tcBorders>
          </w:tcPr>
          <w:p w:rsidR="00074B66" w:rsidRDefault="00C277EC">
            <w:pPr>
              <w:pStyle w:val="TableParagraph"/>
              <w:spacing w:before="26"/>
              <w:ind w:left="112"/>
              <w:rPr>
                <w:sz w:val="24"/>
              </w:rPr>
            </w:pPr>
            <w:r>
              <w:rPr>
                <w:color w:val="231F20"/>
                <w:w w:val="105"/>
                <w:sz w:val="24"/>
              </w:rPr>
              <w:t>Yes</w:t>
            </w:r>
          </w:p>
          <w:p w:rsidR="00074B66" w:rsidRDefault="00C277EC">
            <w:pPr>
              <w:pStyle w:val="TableParagraph"/>
              <w:spacing w:before="8" w:line="400" w:lineRule="atLeast"/>
              <w:ind w:left="112" w:right="547"/>
              <w:rPr>
                <w:sz w:val="24"/>
              </w:rPr>
            </w:pPr>
            <w:r>
              <w:rPr>
                <w:color w:val="231F20"/>
                <w:w w:val="105"/>
                <w:sz w:val="24"/>
              </w:rPr>
              <w:t xml:space="preserve">No </w:t>
            </w:r>
            <w:r>
              <w:rPr>
                <w:color w:val="231F20"/>
                <w:w w:val="95"/>
                <w:sz w:val="24"/>
              </w:rPr>
              <w:t>Partial</w:t>
            </w:r>
          </w:p>
        </w:tc>
        <w:tc>
          <w:tcPr>
            <w:tcW w:w="2430" w:type="dxa"/>
          </w:tcPr>
          <w:p w:rsidR="00074B66" w:rsidRDefault="00074B66">
            <w:pPr>
              <w:pStyle w:val="TableParagraph"/>
              <w:rPr>
                <w:rFonts w:ascii="Times New Roman"/>
              </w:rPr>
            </w:pPr>
          </w:p>
        </w:tc>
        <w:tc>
          <w:tcPr>
            <w:tcW w:w="4229" w:type="dxa"/>
          </w:tcPr>
          <w:p w:rsidR="00074B66" w:rsidRDefault="00074B66">
            <w:pPr>
              <w:pStyle w:val="TableParagraph"/>
              <w:rPr>
                <w:rFonts w:ascii="Times New Roman"/>
              </w:rPr>
            </w:pPr>
          </w:p>
        </w:tc>
      </w:tr>
      <w:tr w:rsidR="00074B66">
        <w:trPr>
          <w:trHeight w:val="2086"/>
        </w:trPr>
        <w:tc>
          <w:tcPr>
            <w:tcW w:w="2151" w:type="dxa"/>
          </w:tcPr>
          <w:p w:rsidR="00074B66" w:rsidRDefault="00C277EC">
            <w:pPr>
              <w:pStyle w:val="TableParagraph"/>
              <w:spacing w:before="43" w:line="225" w:lineRule="auto"/>
              <w:ind w:left="80" w:right="95"/>
            </w:pPr>
            <w:r>
              <w:rPr>
                <w:color w:val="231F20"/>
              </w:rPr>
              <w:t>The school division has established a process for periodic/ annual review of the process to determine SLIFE status including a review of SLIFE supports in a LIEP.</w:t>
            </w:r>
          </w:p>
        </w:tc>
        <w:tc>
          <w:tcPr>
            <w:tcW w:w="692" w:type="dxa"/>
            <w:tcBorders>
              <w:right w:val="nil"/>
            </w:tcBorders>
          </w:tcPr>
          <w:p w:rsidR="00074B66" w:rsidRDefault="00074B66">
            <w:pPr>
              <w:pStyle w:val="TableParagraph"/>
              <w:rPr>
                <w:b/>
                <w:sz w:val="24"/>
              </w:rPr>
            </w:pPr>
          </w:p>
          <w:p w:rsidR="00074B66" w:rsidRDefault="00C277EC">
            <w:pPr>
              <w:pStyle w:val="TableParagraph"/>
              <w:spacing w:before="191"/>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p w:rsidR="00074B66" w:rsidRDefault="00C277EC">
            <w:pPr>
              <w:pStyle w:val="TableParagraph"/>
              <w:spacing w:before="114"/>
              <w:ind w:left="439"/>
              <w:rPr>
                <w:rFonts w:ascii="Symbol" w:hAnsi="Symbol"/>
                <w:sz w:val="24"/>
              </w:rPr>
            </w:pPr>
            <w:r>
              <w:rPr>
                <w:rFonts w:ascii="Symbol" w:hAnsi="Symbol"/>
                <w:color w:val="231F20"/>
                <w:sz w:val="24"/>
              </w:rPr>
              <w:t></w:t>
            </w:r>
          </w:p>
        </w:tc>
        <w:tc>
          <w:tcPr>
            <w:tcW w:w="1288" w:type="dxa"/>
            <w:tcBorders>
              <w:left w:val="nil"/>
            </w:tcBorders>
          </w:tcPr>
          <w:p w:rsidR="00074B66" w:rsidRDefault="00074B66">
            <w:pPr>
              <w:pStyle w:val="TableParagraph"/>
              <w:spacing w:before="8"/>
              <w:rPr>
                <w:b/>
                <w:sz w:val="40"/>
              </w:rPr>
            </w:pPr>
          </w:p>
          <w:p w:rsidR="00074B66" w:rsidRDefault="00C277EC">
            <w:pPr>
              <w:pStyle w:val="TableParagraph"/>
              <w:spacing w:line="333" w:lineRule="auto"/>
              <w:ind w:left="112" w:right="552"/>
              <w:rPr>
                <w:sz w:val="24"/>
              </w:rPr>
            </w:pPr>
            <w:r>
              <w:rPr>
                <w:color w:val="231F20"/>
                <w:spacing w:val="-8"/>
                <w:w w:val="105"/>
                <w:sz w:val="24"/>
              </w:rPr>
              <w:t xml:space="preserve">Yes </w:t>
            </w:r>
            <w:r>
              <w:rPr>
                <w:color w:val="231F20"/>
                <w:w w:val="105"/>
                <w:sz w:val="24"/>
              </w:rPr>
              <w:t xml:space="preserve">No </w:t>
            </w:r>
            <w:r>
              <w:rPr>
                <w:color w:val="231F20"/>
                <w:spacing w:val="-1"/>
                <w:w w:val="95"/>
                <w:sz w:val="24"/>
              </w:rPr>
              <w:t>Partial</w:t>
            </w:r>
          </w:p>
        </w:tc>
        <w:tc>
          <w:tcPr>
            <w:tcW w:w="2430" w:type="dxa"/>
          </w:tcPr>
          <w:p w:rsidR="00074B66" w:rsidRDefault="00074B66">
            <w:pPr>
              <w:pStyle w:val="TableParagraph"/>
              <w:rPr>
                <w:rFonts w:ascii="Times New Roman"/>
              </w:rPr>
            </w:pPr>
          </w:p>
        </w:tc>
        <w:tc>
          <w:tcPr>
            <w:tcW w:w="4229" w:type="dxa"/>
          </w:tcPr>
          <w:p w:rsidR="00074B66" w:rsidRDefault="00074B66">
            <w:pPr>
              <w:pStyle w:val="TableParagraph"/>
              <w:rPr>
                <w:rFonts w:ascii="Times New Roman"/>
              </w:rPr>
            </w:pPr>
          </w:p>
        </w:tc>
      </w:tr>
    </w:tbl>
    <w:p w:rsidR="00074B66" w:rsidRDefault="00074B66" w:rsidP="006E1F42">
      <w:pPr>
        <w:pStyle w:val="Heading2"/>
        <w:ind w:right="73"/>
        <w:jc w:val="left"/>
        <w:rPr>
          <w:sz w:val="24"/>
        </w:rPr>
      </w:pPr>
      <w:bookmarkStart w:id="18" w:name="Appendix_B:__SLIFE_Registration_Option_O"/>
      <w:bookmarkStart w:id="19" w:name="_bookmark20"/>
      <w:bookmarkEnd w:id="18"/>
      <w:bookmarkEnd w:id="19"/>
    </w:p>
    <w:sectPr w:rsidR="00074B66" w:rsidSect="006E1F42">
      <w:headerReference w:type="default" r:id="rId35"/>
      <w:footerReference w:type="default" r:id="rId36"/>
      <w:pgSz w:w="12240" w:h="15840"/>
      <w:pgMar w:top="560" w:right="520" w:bottom="740" w:left="600" w:header="0" w:footer="544" w:gutter="0"/>
      <w:pgNumType w:start="2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7EC" w:rsidRDefault="00C277EC">
      <w:r>
        <w:separator/>
      </w:r>
    </w:p>
  </w:endnote>
  <w:endnote w:type="continuationSeparator" w:id="0">
    <w:p w:rsidR="00C277EC" w:rsidRDefault="00C2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6E1F42">
    <w:pPr>
      <w:pStyle w:val="BodyText"/>
      <w:spacing w:line="14" w:lineRule="auto"/>
      <w:rPr>
        <w:sz w:val="20"/>
      </w:rPr>
    </w:pPr>
    <w:r>
      <w:rPr>
        <w:noProof/>
        <w:lang w:bidi="ar-SA"/>
      </w:rPr>
      <mc:AlternateContent>
        <mc:Choice Requires="wps">
          <w:drawing>
            <wp:anchor distT="0" distB="0" distL="114300" distR="114300" simplePos="0" relativeHeight="248555520" behindDoc="1" locked="0" layoutInCell="1" allowOverlap="1">
              <wp:simplePos x="0" y="0"/>
              <wp:positionH relativeFrom="page">
                <wp:posOffset>4639310</wp:posOffset>
              </wp:positionH>
              <wp:positionV relativeFrom="page">
                <wp:posOffset>9576435</wp:posOffset>
              </wp:positionV>
              <wp:extent cx="2701925" cy="185420"/>
              <wp:effectExtent l="0" t="0" r="0" b="0"/>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1">
                            <w:r>
                              <w:rPr>
                                <w:color w:val="DB0031"/>
                                <w:sz w:val="20"/>
                                <w:u w:val="single" w:color="DB0031"/>
                              </w:rPr>
                              <w:t>doe.virginia.gov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365.3pt;margin-top:754.05pt;width:212.75pt;height:14.6pt;z-index:-2547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" filled="f" stroked="f">
              <v:textbox inset="0,0,0,0">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2">
                      <w:r>
                        <w:rPr>
                          <w:color w:val="DB0031"/>
                          <w:sz w:val="20"/>
                          <w:u w:val="single" w:color="DB0031"/>
                        </w:rPr>
                        <w:t>doe.virginia.gov</w:t>
                      </w:r>
                    </w:hyperlink>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6E1F42">
    <w:pPr>
      <w:pStyle w:val="BodyText"/>
      <w:spacing w:line="14" w:lineRule="auto"/>
      <w:rPr>
        <w:sz w:val="20"/>
      </w:rPr>
    </w:pPr>
    <w:r>
      <w:rPr>
        <w:noProof/>
        <w:lang w:bidi="ar-SA"/>
      </w:rPr>
      <mc:AlternateContent>
        <mc:Choice Requires="wps">
          <w:drawing>
            <wp:anchor distT="0" distB="0" distL="114300" distR="114300" simplePos="0" relativeHeight="248573952" behindDoc="1" locked="0" layoutInCell="1" allowOverlap="1">
              <wp:simplePos x="0" y="0"/>
              <wp:positionH relativeFrom="page">
                <wp:posOffset>4627880</wp:posOffset>
              </wp:positionH>
              <wp:positionV relativeFrom="page">
                <wp:posOffset>9576435</wp:posOffset>
              </wp:positionV>
              <wp:extent cx="2701925" cy="18542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1">
                            <w:r>
                              <w:rPr>
                                <w:color w:val="DB0031"/>
                                <w:sz w:val="20"/>
                                <w:u w:val="single" w:color="DB0031"/>
                              </w:rPr>
                              <w:t>doe.virginia.gov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5" type="#_x0000_t202" style="position:absolute;margin-left:364.4pt;margin-top:754.05pt;width:212.75pt;height:14.6pt;z-index:-2547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" filled="f" stroked="f">
              <v:textbox inset="0,0,0,0">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2">
                      <w:r>
                        <w:rPr>
                          <w:color w:val="DB0031"/>
                          <w:sz w:val="20"/>
                          <w:u w:val="single" w:color="DB0031"/>
                        </w:rPr>
                        <w:t>doe.virginia.gov</w:t>
                      </w:r>
                    </w:hyperlink>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6E1F42">
    <w:pPr>
      <w:pStyle w:val="BodyText"/>
      <w:spacing w:line="14" w:lineRule="auto"/>
      <w:rPr>
        <w:sz w:val="20"/>
      </w:rPr>
    </w:pPr>
    <w:r>
      <w:rPr>
        <w:noProof/>
        <w:lang w:bidi="ar-SA"/>
      </w:rPr>
      <mc:AlternateContent>
        <mc:Choice Requires="wps">
          <w:drawing>
            <wp:anchor distT="0" distB="0" distL="114300" distR="114300" simplePos="0" relativeHeight="248584192" behindDoc="1" locked="0" layoutInCell="1" allowOverlap="1">
              <wp:simplePos x="0" y="0"/>
              <wp:positionH relativeFrom="page">
                <wp:posOffset>4639310</wp:posOffset>
              </wp:positionH>
              <wp:positionV relativeFrom="page">
                <wp:posOffset>9576435</wp:posOffset>
              </wp:positionV>
              <wp:extent cx="2701925" cy="1854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1">
                            <w:r>
                              <w:rPr>
                                <w:color w:val="DB0031"/>
                                <w:sz w:val="20"/>
                                <w:u w:val="single" w:color="DB0031"/>
                              </w:rPr>
                              <w:t>doe.virginia.gov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365.3pt;margin-top:754.05pt;width:212.75pt;height:14.6pt;z-index:-2547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" filled="f" stroked="f">
              <v:textbox inset="0,0,0,0">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2">
                      <w:r>
                        <w:rPr>
                          <w:color w:val="DB0031"/>
                          <w:sz w:val="20"/>
                          <w:u w:val="single" w:color="DB0031"/>
                        </w:rPr>
                        <w:t>doe.virginia.gov</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F42" w:rsidRDefault="006E1F42" w:rsidP="006E1F42">
    <w:pPr>
      <w:pStyle w:val="BodyText"/>
      <w:spacing w:before="28"/>
      <w:ind w:left="60"/>
    </w:pPr>
  </w:p>
  <w:p w:rsidR="00074B66" w:rsidRDefault="006E1F42">
    <w:pPr>
      <w:pStyle w:val="BodyText"/>
      <w:spacing w:line="14" w:lineRule="auto"/>
      <w:rPr>
        <w:sz w:val="20"/>
      </w:rPr>
    </w:pPr>
    <w:r>
      <w:rPr>
        <w:noProof/>
        <w:lang w:bidi="ar-SA"/>
      </w:rPr>
      <mc:AlternateContent>
        <mc:Choice Requires="wps">
          <w:drawing>
            <wp:anchor distT="0" distB="0" distL="114300" distR="114300" simplePos="0" relativeHeight="248557568" behindDoc="1" locked="0" layoutInCell="1" allowOverlap="1">
              <wp:simplePos x="0" y="0"/>
              <wp:positionH relativeFrom="page">
                <wp:posOffset>4627880</wp:posOffset>
              </wp:positionH>
              <wp:positionV relativeFrom="page">
                <wp:posOffset>9576435</wp:posOffset>
              </wp:positionV>
              <wp:extent cx="2701925" cy="185420"/>
              <wp:effectExtent l="0" t="0" r="0" b="0"/>
              <wp:wrapNone/>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1">
                            <w:r>
                              <w:rPr>
                                <w:color w:val="DB0031"/>
                                <w:sz w:val="20"/>
                                <w:u w:val="single" w:color="DB0031"/>
                              </w:rPr>
                              <w:t>doe.virginia.gov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margin-left:364.4pt;margin-top:754.05pt;width:212.75pt;height:14.6pt;z-index:-2547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gdswIAALI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" filled="f" stroked="f">
              <v:textbox inset="0,0,0,0">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2">
                      <w:r>
                        <w:rPr>
                          <w:color w:val="DB0031"/>
                          <w:sz w:val="20"/>
                          <w:u w:val="single" w:color="DB0031"/>
                        </w:rPr>
                        <w:t>doe.virginia.gov</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6E1F42">
    <w:pPr>
      <w:pStyle w:val="BodyText"/>
      <w:spacing w:line="14" w:lineRule="auto"/>
      <w:rPr>
        <w:sz w:val="20"/>
      </w:rPr>
    </w:pPr>
    <w:r>
      <w:rPr>
        <w:noProof/>
        <w:lang w:bidi="ar-SA"/>
      </w:rPr>
      <mc:AlternateContent>
        <mc:Choice Requires="wps">
          <w:drawing>
            <wp:anchor distT="0" distB="0" distL="114300" distR="114300" simplePos="0" relativeHeight="248559616" behindDoc="1" locked="0" layoutInCell="1" allowOverlap="1">
              <wp:simplePos x="0" y="0"/>
              <wp:positionH relativeFrom="page">
                <wp:posOffset>4639310</wp:posOffset>
              </wp:positionH>
              <wp:positionV relativeFrom="page">
                <wp:posOffset>9576435</wp:posOffset>
              </wp:positionV>
              <wp:extent cx="2701925" cy="185420"/>
              <wp:effectExtent l="0" t="0" r="0" b="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1">
                            <w:r>
                              <w:rPr>
                                <w:color w:val="DB0031"/>
                                <w:sz w:val="20"/>
                                <w:u w:val="single" w:color="DB0031"/>
                              </w:rPr>
                              <w:t>doe.virginia.gov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margin-left:365.3pt;margin-top:754.05pt;width:212.75pt;height:14.6pt;z-index:-2547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" filled="f" stroked="f">
              <v:textbox inset="0,0,0,0">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2">
                      <w:r>
                        <w:rPr>
                          <w:color w:val="DB0031"/>
                          <w:sz w:val="20"/>
                          <w:u w:val="single" w:color="DB0031"/>
                        </w:rPr>
                        <w:t>doe.virginia.gov</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6E1F42">
    <w:pPr>
      <w:pStyle w:val="BodyText"/>
      <w:spacing w:line="14" w:lineRule="auto"/>
      <w:rPr>
        <w:sz w:val="20"/>
      </w:rPr>
    </w:pPr>
    <w:r>
      <w:rPr>
        <w:noProof/>
        <w:lang w:bidi="ar-SA"/>
      </w:rPr>
      <mc:AlternateContent>
        <mc:Choice Requires="wps">
          <w:drawing>
            <wp:anchor distT="0" distB="0" distL="114300" distR="114300" simplePos="0" relativeHeight="248561664" behindDoc="1" locked="0" layoutInCell="1" allowOverlap="1">
              <wp:simplePos x="0" y="0"/>
              <wp:positionH relativeFrom="page">
                <wp:posOffset>4627880</wp:posOffset>
              </wp:positionH>
              <wp:positionV relativeFrom="page">
                <wp:posOffset>9576435</wp:posOffset>
              </wp:positionV>
              <wp:extent cx="2701925" cy="185420"/>
              <wp:effectExtent l="0" t="0" r="0" b="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1">
                            <w:r>
                              <w:rPr>
                                <w:color w:val="DB0031"/>
                                <w:sz w:val="20"/>
                                <w:u w:val="single" w:color="DB0031"/>
                              </w:rPr>
                              <w:t>doe.virginia.gov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margin-left:364.4pt;margin-top:754.05pt;width:212.75pt;height:14.6pt;z-index:-2547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17ytAIAALI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" filled="f" stroked="f">
              <v:textbox inset="0,0,0,0">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2">
                      <w:r>
                        <w:rPr>
                          <w:color w:val="DB0031"/>
                          <w:sz w:val="20"/>
                          <w:u w:val="single" w:color="DB0031"/>
                        </w:rPr>
                        <w:t>doe.virginia.gov</w:t>
                      </w:r>
                    </w:hyperlink>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6E1F42">
    <w:pPr>
      <w:pStyle w:val="BodyText"/>
      <w:spacing w:line="14" w:lineRule="auto"/>
      <w:rPr>
        <w:sz w:val="20"/>
      </w:rPr>
    </w:pPr>
    <w:r>
      <w:rPr>
        <w:noProof/>
        <w:lang w:bidi="ar-SA"/>
      </w:rPr>
      <mc:AlternateContent>
        <mc:Choice Requires="wps">
          <w:drawing>
            <wp:anchor distT="0" distB="0" distL="114300" distR="114300" simplePos="0" relativeHeight="248563712" behindDoc="1" locked="0" layoutInCell="1" allowOverlap="1">
              <wp:simplePos x="0" y="0"/>
              <wp:positionH relativeFrom="page">
                <wp:posOffset>4639310</wp:posOffset>
              </wp:positionH>
              <wp:positionV relativeFrom="page">
                <wp:posOffset>9576435</wp:posOffset>
              </wp:positionV>
              <wp:extent cx="2701925" cy="185420"/>
              <wp:effectExtent l="0" t="0" r="0" b="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1">
                            <w:r>
                              <w:rPr>
                                <w:color w:val="DB0031"/>
                                <w:sz w:val="20"/>
                                <w:u w:val="single" w:color="DB0031"/>
                              </w:rPr>
                              <w:t>doe.virginia.gov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0" type="#_x0000_t202" style="position:absolute;margin-left:365.3pt;margin-top:754.05pt;width:212.75pt;height:14.6pt;z-index:-2547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" filled="f" stroked="f">
              <v:textbox inset="0,0,0,0">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2">
                      <w:r>
                        <w:rPr>
                          <w:color w:val="DB0031"/>
                          <w:sz w:val="20"/>
                          <w:u w:val="single" w:color="DB0031"/>
                        </w:rPr>
                        <w:t>doe.virginia.gov</w:t>
                      </w:r>
                    </w:hyperlink>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6E1F42">
    <w:pPr>
      <w:pStyle w:val="BodyText"/>
      <w:spacing w:line="14" w:lineRule="auto"/>
      <w:rPr>
        <w:sz w:val="20"/>
      </w:rPr>
    </w:pPr>
    <w:r>
      <w:rPr>
        <w:noProof/>
        <w:lang w:bidi="ar-SA"/>
      </w:rPr>
      <mc:AlternateContent>
        <mc:Choice Requires="wps">
          <w:drawing>
            <wp:anchor distT="0" distB="0" distL="114300" distR="114300" simplePos="0" relativeHeight="248565760" behindDoc="1" locked="0" layoutInCell="1" allowOverlap="1">
              <wp:simplePos x="0" y="0"/>
              <wp:positionH relativeFrom="page">
                <wp:posOffset>4627880</wp:posOffset>
              </wp:positionH>
              <wp:positionV relativeFrom="page">
                <wp:posOffset>9576435</wp:posOffset>
              </wp:positionV>
              <wp:extent cx="2701925" cy="18542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1">
                            <w:r>
                              <w:rPr>
                                <w:color w:val="DB0031"/>
                                <w:sz w:val="20"/>
                                <w:u w:val="single" w:color="DB0031"/>
                              </w:rPr>
                              <w:t>doe.virginia.gov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1" type="#_x0000_t202" style="position:absolute;margin-left:364.4pt;margin-top:754.05pt;width:212.75pt;height:14.6pt;z-index:-2547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KKswIAALI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" filled="f" stroked="f">
              <v:textbox inset="0,0,0,0">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2">
                      <w:r>
                        <w:rPr>
                          <w:color w:val="DB0031"/>
                          <w:sz w:val="20"/>
                          <w:u w:val="single" w:color="DB0031"/>
                        </w:rPr>
                        <w:t>doe.virginia.gov</w:t>
                      </w:r>
                    </w:hyperlink>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6E1F42">
    <w:pPr>
      <w:pStyle w:val="BodyText"/>
      <w:spacing w:line="14" w:lineRule="auto"/>
      <w:rPr>
        <w:sz w:val="20"/>
      </w:rPr>
    </w:pPr>
    <w:r>
      <w:rPr>
        <w:noProof/>
        <w:lang w:bidi="ar-SA"/>
      </w:rPr>
      <mc:AlternateContent>
        <mc:Choice Requires="wps">
          <w:drawing>
            <wp:anchor distT="0" distB="0" distL="114300" distR="114300" simplePos="0" relativeHeight="248567808" behindDoc="1" locked="0" layoutInCell="1" allowOverlap="1">
              <wp:simplePos x="0" y="0"/>
              <wp:positionH relativeFrom="page">
                <wp:posOffset>4639310</wp:posOffset>
              </wp:positionH>
              <wp:positionV relativeFrom="page">
                <wp:posOffset>9576435</wp:posOffset>
              </wp:positionV>
              <wp:extent cx="2701925" cy="185420"/>
              <wp:effectExtent l="0" t="0" r="0"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1">
                            <w:r>
                              <w:rPr>
                                <w:color w:val="DB0031"/>
                                <w:sz w:val="20"/>
                                <w:u w:val="single" w:color="DB0031"/>
                              </w:rPr>
                              <w:t>doe.virginia.gov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2" type="#_x0000_t202" style="position:absolute;margin-left:365.3pt;margin-top:754.05pt;width:212.75pt;height:14.6pt;z-index:-2547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" filled="f" stroked="f">
              <v:textbox inset="0,0,0,0">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2">
                      <w:r>
                        <w:rPr>
                          <w:color w:val="DB0031"/>
                          <w:sz w:val="20"/>
                          <w:u w:val="single" w:color="DB0031"/>
                        </w:rPr>
                        <w:t>doe.virginia.gov</w:t>
                      </w:r>
                    </w:hyperlink>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6E1F42">
    <w:pPr>
      <w:pStyle w:val="BodyText"/>
      <w:spacing w:line="14" w:lineRule="auto"/>
      <w:rPr>
        <w:sz w:val="20"/>
      </w:rPr>
    </w:pPr>
    <w:r>
      <w:rPr>
        <w:noProof/>
        <w:lang w:bidi="ar-SA"/>
      </w:rPr>
      <mc:AlternateContent>
        <mc:Choice Requires="wps">
          <w:drawing>
            <wp:anchor distT="0" distB="0" distL="114300" distR="114300" simplePos="0" relativeHeight="248569856" behindDoc="1" locked="0" layoutInCell="1" allowOverlap="1">
              <wp:simplePos x="0" y="0"/>
              <wp:positionH relativeFrom="page">
                <wp:posOffset>4627880</wp:posOffset>
              </wp:positionH>
              <wp:positionV relativeFrom="page">
                <wp:posOffset>9576435</wp:posOffset>
              </wp:positionV>
              <wp:extent cx="2701925" cy="18542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1">
                            <w:r>
                              <w:rPr>
                                <w:color w:val="DB0031"/>
                                <w:sz w:val="20"/>
                                <w:u w:val="single" w:color="DB0031"/>
                              </w:rPr>
                              <w:t>doe.virginia.gov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7" type="#_x0000_t202" style="position:absolute;margin-left:364.4pt;margin-top:754.05pt;width:212.75pt;height:14.6pt;z-index:-2547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AgKsgIAALI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" filled="f" stroked="f">
              <v:textbox inset="0,0,0,0">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2">
                      <w:r>
                        <w:rPr>
                          <w:color w:val="DB0031"/>
                          <w:sz w:val="20"/>
                          <w:u w:val="single" w:color="DB0031"/>
                        </w:rPr>
                        <w:t>doe.virginia.gov</w:t>
                      </w:r>
                    </w:hyperlink>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6E1F42">
    <w:pPr>
      <w:pStyle w:val="BodyText"/>
      <w:spacing w:line="14" w:lineRule="auto"/>
      <w:rPr>
        <w:sz w:val="20"/>
      </w:rPr>
    </w:pPr>
    <w:r>
      <w:rPr>
        <w:noProof/>
        <w:lang w:bidi="ar-SA"/>
      </w:rPr>
      <mc:AlternateContent>
        <mc:Choice Requires="wps">
          <w:drawing>
            <wp:anchor distT="0" distB="0" distL="114300" distR="114300" simplePos="0" relativeHeight="248571904" behindDoc="1" locked="0" layoutInCell="1" allowOverlap="1">
              <wp:simplePos x="0" y="0"/>
              <wp:positionH relativeFrom="page">
                <wp:posOffset>4639310</wp:posOffset>
              </wp:positionH>
              <wp:positionV relativeFrom="page">
                <wp:posOffset>9576435</wp:posOffset>
              </wp:positionV>
              <wp:extent cx="2701925" cy="18542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1">
                            <w:r>
                              <w:rPr>
                                <w:color w:val="DB0031"/>
                                <w:sz w:val="20"/>
                                <w:u w:val="single" w:color="DB0031"/>
                              </w:rPr>
                              <w:t>doe.virginia.gov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4" type="#_x0000_t202" style="position:absolute;margin-left:365.3pt;margin-top:754.05pt;width:212.75pt;height:14.6pt;z-index:-2547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" filled="f" stroked="f">
              <v:textbox inset="0,0,0,0">
                <w:txbxContent>
                  <w:p w:rsidR="00074B66" w:rsidRDefault="00C277EC">
                    <w:pPr>
                      <w:spacing w:before="28"/>
                      <w:ind w:left="20"/>
                      <w:rPr>
                        <w:sz w:val="20"/>
                      </w:rPr>
                    </w:pPr>
                    <w:r>
                      <w:rPr>
                        <w:color w:val="231F20"/>
                        <w:sz w:val="20"/>
                      </w:rPr>
                      <w:t xml:space="preserve">Virginia Department of Education </w:t>
                    </w:r>
                    <w:r>
                      <w:rPr>
                        <w:color w:val="231F20"/>
                        <w:w w:val="95"/>
                        <w:sz w:val="20"/>
                      </w:rPr>
                      <w:t xml:space="preserve">| </w:t>
                    </w:r>
                    <w:hyperlink r:id="rId2">
                      <w:r>
                        <w:rPr>
                          <w:color w:val="DB0031"/>
                          <w:sz w:val="20"/>
                          <w:u w:val="single" w:color="DB0031"/>
                        </w:rPr>
                        <w:t>doe.virginia.gov</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7EC" w:rsidRDefault="00C277EC">
      <w:r>
        <w:separator/>
      </w:r>
    </w:p>
  </w:footnote>
  <w:footnote w:type="continuationSeparator" w:id="0">
    <w:p w:rsidR="00C277EC" w:rsidRDefault="00C27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074B66">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074B66">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074B66">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074B6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074B6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074B66">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074B66">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074B66">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074B66">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074B66">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66" w:rsidRDefault="00074B6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111"/>
    <w:multiLevelType w:val="hybridMultilevel"/>
    <w:tmpl w:val="F6D052A4"/>
    <w:lvl w:ilvl="0" w:tplc="E57C8244">
      <w:numFmt w:val="bullet"/>
      <w:lvlText w:val="•"/>
      <w:lvlJc w:val="left"/>
      <w:pPr>
        <w:ind w:left="720" w:hanging="360"/>
      </w:pPr>
      <w:rPr>
        <w:rFonts w:ascii="Calibri" w:eastAsia="Calibri" w:hAnsi="Calibri" w:cs="Calibri" w:hint="default"/>
        <w:color w:val="231F20"/>
        <w:w w:val="76"/>
        <w:sz w:val="22"/>
        <w:szCs w:val="22"/>
        <w:lang w:val="en-US" w:eastAsia="en-US" w:bidi="en-US"/>
      </w:rPr>
    </w:lvl>
    <w:lvl w:ilvl="1" w:tplc="D66A196A">
      <w:numFmt w:val="bullet"/>
      <w:lvlText w:val="•"/>
      <w:lvlJc w:val="left"/>
      <w:pPr>
        <w:ind w:left="1008" w:hanging="360"/>
      </w:pPr>
      <w:rPr>
        <w:rFonts w:hint="default"/>
        <w:lang w:val="en-US" w:eastAsia="en-US" w:bidi="en-US"/>
      </w:rPr>
    </w:lvl>
    <w:lvl w:ilvl="2" w:tplc="6D4A4B3E">
      <w:numFmt w:val="bullet"/>
      <w:lvlText w:val="•"/>
      <w:lvlJc w:val="left"/>
      <w:pPr>
        <w:ind w:left="1296" w:hanging="360"/>
      </w:pPr>
      <w:rPr>
        <w:rFonts w:hint="default"/>
        <w:lang w:val="en-US" w:eastAsia="en-US" w:bidi="en-US"/>
      </w:rPr>
    </w:lvl>
    <w:lvl w:ilvl="3" w:tplc="F8F0AACC">
      <w:numFmt w:val="bullet"/>
      <w:lvlText w:val="•"/>
      <w:lvlJc w:val="left"/>
      <w:pPr>
        <w:ind w:left="1584" w:hanging="360"/>
      </w:pPr>
      <w:rPr>
        <w:rFonts w:hint="default"/>
        <w:lang w:val="en-US" w:eastAsia="en-US" w:bidi="en-US"/>
      </w:rPr>
    </w:lvl>
    <w:lvl w:ilvl="4" w:tplc="E48EA5F2">
      <w:numFmt w:val="bullet"/>
      <w:lvlText w:val="•"/>
      <w:lvlJc w:val="left"/>
      <w:pPr>
        <w:ind w:left="1872" w:hanging="360"/>
      </w:pPr>
      <w:rPr>
        <w:rFonts w:hint="default"/>
        <w:lang w:val="en-US" w:eastAsia="en-US" w:bidi="en-US"/>
      </w:rPr>
    </w:lvl>
    <w:lvl w:ilvl="5" w:tplc="A8F68D6C">
      <w:numFmt w:val="bullet"/>
      <w:lvlText w:val="•"/>
      <w:lvlJc w:val="left"/>
      <w:pPr>
        <w:ind w:left="2160" w:hanging="360"/>
      </w:pPr>
      <w:rPr>
        <w:rFonts w:hint="default"/>
        <w:lang w:val="en-US" w:eastAsia="en-US" w:bidi="en-US"/>
      </w:rPr>
    </w:lvl>
    <w:lvl w:ilvl="6" w:tplc="CEDA3FC0">
      <w:numFmt w:val="bullet"/>
      <w:lvlText w:val="•"/>
      <w:lvlJc w:val="left"/>
      <w:pPr>
        <w:ind w:left="2448" w:hanging="360"/>
      </w:pPr>
      <w:rPr>
        <w:rFonts w:hint="default"/>
        <w:lang w:val="en-US" w:eastAsia="en-US" w:bidi="en-US"/>
      </w:rPr>
    </w:lvl>
    <w:lvl w:ilvl="7" w:tplc="21029430">
      <w:numFmt w:val="bullet"/>
      <w:lvlText w:val="•"/>
      <w:lvlJc w:val="left"/>
      <w:pPr>
        <w:ind w:left="2736" w:hanging="360"/>
      </w:pPr>
      <w:rPr>
        <w:rFonts w:hint="default"/>
        <w:lang w:val="en-US" w:eastAsia="en-US" w:bidi="en-US"/>
      </w:rPr>
    </w:lvl>
    <w:lvl w:ilvl="8" w:tplc="729C5C78">
      <w:numFmt w:val="bullet"/>
      <w:lvlText w:val="•"/>
      <w:lvlJc w:val="left"/>
      <w:pPr>
        <w:ind w:left="3024" w:hanging="360"/>
      </w:pPr>
      <w:rPr>
        <w:rFonts w:hint="default"/>
        <w:lang w:val="en-US" w:eastAsia="en-US" w:bidi="en-US"/>
      </w:rPr>
    </w:lvl>
  </w:abstractNum>
  <w:abstractNum w:abstractNumId="1" w15:restartNumberingAfterBreak="0">
    <w:nsid w:val="02617AE9"/>
    <w:multiLevelType w:val="hybridMultilevel"/>
    <w:tmpl w:val="3E92C55A"/>
    <w:lvl w:ilvl="0" w:tplc="BF187632">
      <w:numFmt w:val="bullet"/>
      <w:lvlText w:val="•"/>
      <w:lvlJc w:val="left"/>
      <w:pPr>
        <w:ind w:left="799" w:hanging="360"/>
      </w:pPr>
      <w:rPr>
        <w:rFonts w:ascii="Calibri" w:eastAsia="Calibri" w:hAnsi="Calibri" w:cs="Calibri" w:hint="default"/>
        <w:b/>
        <w:bCs/>
        <w:color w:val="231F20"/>
        <w:w w:val="60"/>
        <w:sz w:val="22"/>
        <w:szCs w:val="22"/>
        <w:lang w:val="en-US" w:eastAsia="en-US" w:bidi="en-US"/>
      </w:rPr>
    </w:lvl>
    <w:lvl w:ilvl="1" w:tplc="CEFE5C7C">
      <w:numFmt w:val="bullet"/>
      <w:lvlText w:val="•"/>
      <w:lvlJc w:val="left"/>
      <w:pPr>
        <w:ind w:left="934" w:hanging="360"/>
      </w:pPr>
      <w:rPr>
        <w:rFonts w:hint="default"/>
        <w:lang w:val="en-US" w:eastAsia="en-US" w:bidi="en-US"/>
      </w:rPr>
    </w:lvl>
    <w:lvl w:ilvl="2" w:tplc="8E249BAE">
      <w:numFmt w:val="bullet"/>
      <w:lvlText w:val="•"/>
      <w:lvlJc w:val="left"/>
      <w:pPr>
        <w:ind w:left="1069" w:hanging="360"/>
      </w:pPr>
      <w:rPr>
        <w:rFonts w:hint="default"/>
        <w:lang w:val="en-US" w:eastAsia="en-US" w:bidi="en-US"/>
      </w:rPr>
    </w:lvl>
    <w:lvl w:ilvl="3" w:tplc="EF5096F6">
      <w:numFmt w:val="bullet"/>
      <w:lvlText w:val="•"/>
      <w:lvlJc w:val="left"/>
      <w:pPr>
        <w:ind w:left="1203" w:hanging="360"/>
      </w:pPr>
      <w:rPr>
        <w:rFonts w:hint="default"/>
        <w:lang w:val="en-US" w:eastAsia="en-US" w:bidi="en-US"/>
      </w:rPr>
    </w:lvl>
    <w:lvl w:ilvl="4" w:tplc="F4F04688">
      <w:numFmt w:val="bullet"/>
      <w:lvlText w:val="•"/>
      <w:lvlJc w:val="left"/>
      <w:pPr>
        <w:ind w:left="1338" w:hanging="360"/>
      </w:pPr>
      <w:rPr>
        <w:rFonts w:hint="default"/>
        <w:lang w:val="en-US" w:eastAsia="en-US" w:bidi="en-US"/>
      </w:rPr>
    </w:lvl>
    <w:lvl w:ilvl="5" w:tplc="46F2350A">
      <w:numFmt w:val="bullet"/>
      <w:lvlText w:val="•"/>
      <w:lvlJc w:val="left"/>
      <w:pPr>
        <w:ind w:left="1472" w:hanging="360"/>
      </w:pPr>
      <w:rPr>
        <w:rFonts w:hint="default"/>
        <w:lang w:val="en-US" w:eastAsia="en-US" w:bidi="en-US"/>
      </w:rPr>
    </w:lvl>
    <w:lvl w:ilvl="6" w:tplc="3F1A4CF4">
      <w:numFmt w:val="bullet"/>
      <w:lvlText w:val="•"/>
      <w:lvlJc w:val="left"/>
      <w:pPr>
        <w:ind w:left="1607" w:hanging="360"/>
      </w:pPr>
      <w:rPr>
        <w:rFonts w:hint="default"/>
        <w:lang w:val="en-US" w:eastAsia="en-US" w:bidi="en-US"/>
      </w:rPr>
    </w:lvl>
    <w:lvl w:ilvl="7" w:tplc="98C89B2A">
      <w:numFmt w:val="bullet"/>
      <w:lvlText w:val="•"/>
      <w:lvlJc w:val="left"/>
      <w:pPr>
        <w:ind w:left="1741" w:hanging="360"/>
      </w:pPr>
      <w:rPr>
        <w:rFonts w:hint="default"/>
        <w:lang w:val="en-US" w:eastAsia="en-US" w:bidi="en-US"/>
      </w:rPr>
    </w:lvl>
    <w:lvl w:ilvl="8" w:tplc="2E48E7FE">
      <w:numFmt w:val="bullet"/>
      <w:lvlText w:val="•"/>
      <w:lvlJc w:val="left"/>
      <w:pPr>
        <w:ind w:left="1876" w:hanging="360"/>
      </w:pPr>
      <w:rPr>
        <w:rFonts w:hint="default"/>
        <w:lang w:val="en-US" w:eastAsia="en-US" w:bidi="en-US"/>
      </w:rPr>
    </w:lvl>
  </w:abstractNum>
  <w:abstractNum w:abstractNumId="2" w15:restartNumberingAfterBreak="0">
    <w:nsid w:val="05361C8F"/>
    <w:multiLevelType w:val="hybridMultilevel"/>
    <w:tmpl w:val="AF64094C"/>
    <w:lvl w:ilvl="0" w:tplc="1BC22292">
      <w:numFmt w:val="bullet"/>
      <w:lvlText w:val="•"/>
      <w:lvlJc w:val="left"/>
      <w:pPr>
        <w:ind w:left="720" w:hanging="360"/>
      </w:pPr>
      <w:rPr>
        <w:rFonts w:ascii="Calibri" w:eastAsia="Calibri" w:hAnsi="Calibri" w:cs="Calibri" w:hint="default"/>
        <w:color w:val="231F20"/>
        <w:w w:val="76"/>
        <w:sz w:val="22"/>
        <w:szCs w:val="22"/>
        <w:lang w:val="en-US" w:eastAsia="en-US" w:bidi="en-US"/>
      </w:rPr>
    </w:lvl>
    <w:lvl w:ilvl="1" w:tplc="7F929542">
      <w:numFmt w:val="bullet"/>
      <w:lvlText w:val="•"/>
      <w:lvlJc w:val="left"/>
      <w:pPr>
        <w:ind w:left="1008" w:hanging="360"/>
      </w:pPr>
      <w:rPr>
        <w:rFonts w:hint="default"/>
        <w:lang w:val="en-US" w:eastAsia="en-US" w:bidi="en-US"/>
      </w:rPr>
    </w:lvl>
    <w:lvl w:ilvl="2" w:tplc="93468B56">
      <w:numFmt w:val="bullet"/>
      <w:lvlText w:val="•"/>
      <w:lvlJc w:val="left"/>
      <w:pPr>
        <w:ind w:left="1296" w:hanging="360"/>
      </w:pPr>
      <w:rPr>
        <w:rFonts w:hint="default"/>
        <w:lang w:val="en-US" w:eastAsia="en-US" w:bidi="en-US"/>
      </w:rPr>
    </w:lvl>
    <w:lvl w:ilvl="3" w:tplc="C39EFD14">
      <w:numFmt w:val="bullet"/>
      <w:lvlText w:val="•"/>
      <w:lvlJc w:val="left"/>
      <w:pPr>
        <w:ind w:left="1584" w:hanging="360"/>
      </w:pPr>
      <w:rPr>
        <w:rFonts w:hint="default"/>
        <w:lang w:val="en-US" w:eastAsia="en-US" w:bidi="en-US"/>
      </w:rPr>
    </w:lvl>
    <w:lvl w:ilvl="4" w:tplc="AA866538">
      <w:numFmt w:val="bullet"/>
      <w:lvlText w:val="•"/>
      <w:lvlJc w:val="left"/>
      <w:pPr>
        <w:ind w:left="1872" w:hanging="360"/>
      </w:pPr>
      <w:rPr>
        <w:rFonts w:hint="default"/>
        <w:lang w:val="en-US" w:eastAsia="en-US" w:bidi="en-US"/>
      </w:rPr>
    </w:lvl>
    <w:lvl w:ilvl="5" w:tplc="9984D376">
      <w:numFmt w:val="bullet"/>
      <w:lvlText w:val="•"/>
      <w:lvlJc w:val="left"/>
      <w:pPr>
        <w:ind w:left="2160" w:hanging="360"/>
      </w:pPr>
      <w:rPr>
        <w:rFonts w:hint="default"/>
        <w:lang w:val="en-US" w:eastAsia="en-US" w:bidi="en-US"/>
      </w:rPr>
    </w:lvl>
    <w:lvl w:ilvl="6" w:tplc="E58CD470">
      <w:numFmt w:val="bullet"/>
      <w:lvlText w:val="•"/>
      <w:lvlJc w:val="left"/>
      <w:pPr>
        <w:ind w:left="2448" w:hanging="360"/>
      </w:pPr>
      <w:rPr>
        <w:rFonts w:hint="default"/>
        <w:lang w:val="en-US" w:eastAsia="en-US" w:bidi="en-US"/>
      </w:rPr>
    </w:lvl>
    <w:lvl w:ilvl="7" w:tplc="6E368B9E">
      <w:numFmt w:val="bullet"/>
      <w:lvlText w:val="•"/>
      <w:lvlJc w:val="left"/>
      <w:pPr>
        <w:ind w:left="2736" w:hanging="360"/>
      </w:pPr>
      <w:rPr>
        <w:rFonts w:hint="default"/>
        <w:lang w:val="en-US" w:eastAsia="en-US" w:bidi="en-US"/>
      </w:rPr>
    </w:lvl>
    <w:lvl w:ilvl="8" w:tplc="A0A08A2C">
      <w:numFmt w:val="bullet"/>
      <w:lvlText w:val="•"/>
      <w:lvlJc w:val="left"/>
      <w:pPr>
        <w:ind w:left="3024" w:hanging="360"/>
      </w:pPr>
      <w:rPr>
        <w:rFonts w:hint="default"/>
        <w:lang w:val="en-US" w:eastAsia="en-US" w:bidi="en-US"/>
      </w:rPr>
    </w:lvl>
  </w:abstractNum>
  <w:abstractNum w:abstractNumId="3" w15:restartNumberingAfterBreak="0">
    <w:nsid w:val="092B6B41"/>
    <w:multiLevelType w:val="hybridMultilevel"/>
    <w:tmpl w:val="E4CABCF6"/>
    <w:lvl w:ilvl="0" w:tplc="CDA256CE">
      <w:numFmt w:val="bullet"/>
      <w:lvlText w:val="•"/>
      <w:lvlJc w:val="left"/>
      <w:pPr>
        <w:ind w:left="720" w:hanging="360"/>
      </w:pPr>
      <w:rPr>
        <w:rFonts w:ascii="Calibri" w:eastAsia="Calibri" w:hAnsi="Calibri" w:cs="Calibri" w:hint="default"/>
        <w:color w:val="231F20"/>
        <w:w w:val="76"/>
        <w:sz w:val="22"/>
        <w:szCs w:val="22"/>
        <w:lang w:val="en-US" w:eastAsia="en-US" w:bidi="en-US"/>
      </w:rPr>
    </w:lvl>
    <w:lvl w:ilvl="1" w:tplc="AD02AC32">
      <w:numFmt w:val="bullet"/>
      <w:lvlText w:val="•"/>
      <w:lvlJc w:val="left"/>
      <w:pPr>
        <w:ind w:left="1008" w:hanging="360"/>
      </w:pPr>
      <w:rPr>
        <w:rFonts w:hint="default"/>
        <w:lang w:val="en-US" w:eastAsia="en-US" w:bidi="en-US"/>
      </w:rPr>
    </w:lvl>
    <w:lvl w:ilvl="2" w:tplc="A78C27F6">
      <w:numFmt w:val="bullet"/>
      <w:lvlText w:val="•"/>
      <w:lvlJc w:val="left"/>
      <w:pPr>
        <w:ind w:left="1296" w:hanging="360"/>
      </w:pPr>
      <w:rPr>
        <w:rFonts w:hint="default"/>
        <w:lang w:val="en-US" w:eastAsia="en-US" w:bidi="en-US"/>
      </w:rPr>
    </w:lvl>
    <w:lvl w:ilvl="3" w:tplc="84064544">
      <w:numFmt w:val="bullet"/>
      <w:lvlText w:val="•"/>
      <w:lvlJc w:val="left"/>
      <w:pPr>
        <w:ind w:left="1584" w:hanging="360"/>
      </w:pPr>
      <w:rPr>
        <w:rFonts w:hint="default"/>
        <w:lang w:val="en-US" w:eastAsia="en-US" w:bidi="en-US"/>
      </w:rPr>
    </w:lvl>
    <w:lvl w:ilvl="4" w:tplc="CED8AA36">
      <w:numFmt w:val="bullet"/>
      <w:lvlText w:val="•"/>
      <w:lvlJc w:val="left"/>
      <w:pPr>
        <w:ind w:left="1872" w:hanging="360"/>
      </w:pPr>
      <w:rPr>
        <w:rFonts w:hint="default"/>
        <w:lang w:val="en-US" w:eastAsia="en-US" w:bidi="en-US"/>
      </w:rPr>
    </w:lvl>
    <w:lvl w:ilvl="5" w:tplc="52422028">
      <w:numFmt w:val="bullet"/>
      <w:lvlText w:val="•"/>
      <w:lvlJc w:val="left"/>
      <w:pPr>
        <w:ind w:left="2160" w:hanging="360"/>
      </w:pPr>
      <w:rPr>
        <w:rFonts w:hint="default"/>
        <w:lang w:val="en-US" w:eastAsia="en-US" w:bidi="en-US"/>
      </w:rPr>
    </w:lvl>
    <w:lvl w:ilvl="6" w:tplc="0B0AF6B2">
      <w:numFmt w:val="bullet"/>
      <w:lvlText w:val="•"/>
      <w:lvlJc w:val="left"/>
      <w:pPr>
        <w:ind w:left="2448" w:hanging="360"/>
      </w:pPr>
      <w:rPr>
        <w:rFonts w:hint="default"/>
        <w:lang w:val="en-US" w:eastAsia="en-US" w:bidi="en-US"/>
      </w:rPr>
    </w:lvl>
    <w:lvl w:ilvl="7" w:tplc="CAAA62F8">
      <w:numFmt w:val="bullet"/>
      <w:lvlText w:val="•"/>
      <w:lvlJc w:val="left"/>
      <w:pPr>
        <w:ind w:left="2736" w:hanging="360"/>
      </w:pPr>
      <w:rPr>
        <w:rFonts w:hint="default"/>
        <w:lang w:val="en-US" w:eastAsia="en-US" w:bidi="en-US"/>
      </w:rPr>
    </w:lvl>
    <w:lvl w:ilvl="8" w:tplc="203018C8">
      <w:numFmt w:val="bullet"/>
      <w:lvlText w:val="•"/>
      <w:lvlJc w:val="left"/>
      <w:pPr>
        <w:ind w:left="3024" w:hanging="360"/>
      </w:pPr>
      <w:rPr>
        <w:rFonts w:hint="default"/>
        <w:lang w:val="en-US" w:eastAsia="en-US" w:bidi="en-US"/>
      </w:rPr>
    </w:lvl>
  </w:abstractNum>
  <w:abstractNum w:abstractNumId="4" w15:restartNumberingAfterBreak="0">
    <w:nsid w:val="15D37C04"/>
    <w:multiLevelType w:val="hybridMultilevel"/>
    <w:tmpl w:val="CC3A63A6"/>
    <w:lvl w:ilvl="0" w:tplc="71E4D098">
      <w:numFmt w:val="bullet"/>
      <w:lvlText w:val="•"/>
      <w:lvlJc w:val="left"/>
      <w:pPr>
        <w:ind w:left="540" w:hanging="360"/>
      </w:pPr>
      <w:rPr>
        <w:rFonts w:ascii="Calibri" w:eastAsia="Calibri" w:hAnsi="Calibri" w:cs="Calibri" w:hint="default"/>
        <w:color w:val="F6E4B3"/>
        <w:w w:val="76"/>
        <w:sz w:val="22"/>
        <w:szCs w:val="22"/>
        <w:lang w:val="en-US" w:eastAsia="en-US" w:bidi="en-US"/>
      </w:rPr>
    </w:lvl>
    <w:lvl w:ilvl="1" w:tplc="01AA2B9A">
      <w:numFmt w:val="bullet"/>
      <w:lvlText w:val="•"/>
      <w:lvlJc w:val="left"/>
      <w:pPr>
        <w:ind w:left="846" w:hanging="360"/>
      </w:pPr>
      <w:rPr>
        <w:rFonts w:hint="default"/>
        <w:lang w:val="en-US" w:eastAsia="en-US" w:bidi="en-US"/>
      </w:rPr>
    </w:lvl>
    <w:lvl w:ilvl="2" w:tplc="379A82BC">
      <w:numFmt w:val="bullet"/>
      <w:lvlText w:val="•"/>
      <w:lvlJc w:val="left"/>
      <w:pPr>
        <w:ind w:left="1152" w:hanging="360"/>
      </w:pPr>
      <w:rPr>
        <w:rFonts w:hint="default"/>
        <w:lang w:val="en-US" w:eastAsia="en-US" w:bidi="en-US"/>
      </w:rPr>
    </w:lvl>
    <w:lvl w:ilvl="3" w:tplc="D6DC6AB0">
      <w:numFmt w:val="bullet"/>
      <w:lvlText w:val="•"/>
      <w:lvlJc w:val="left"/>
      <w:pPr>
        <w:ind w:left="1458" w:hanging="360"/>
      </w:pPr>
      <w:rPr>
        <w:rFonts w:hint="default"/>
        <w:lang w:val="en-US" w:eastAsia="en-US" w:bidi="en-US"/>
      </w:rPr>
    </w:lvl>
    <w:lvl w:ilvl="4" w:tplc="7DE680E6">
      <w:numFmt w:val="bullet"/>
      <w:lvlText w:val="•"/>
      <w:lvlJc w:val="left"/>
      <w:pPr>
        <w:ind w:left="1764" w:hanging="360"/>
      </w:pPr>
      <w:rPr>
        <w:rFonts w:hint="default"/>
        <w:lang w:val="en-US" w:eastAsia="en-US" w:bidi="en-US"/>
      </w:rPr>
    </w:lvl>
    <w:lvl w:ilvl="5" w:tplc="8966866A">
      <w:numFmt w:val="bullet"/>
      <w:lvlText w:val="•"/>
      <w:lvlJc w:val="left"/>
      <w:pPr>
        <w:ind w:left="2070" w:hanging="360"/>
      </w:pPr>
      <w:rPr>
        <w:rFonts w:hint="default"/>
        <w:lang w:val="en-US" w:eastAsia="en-US" w:bidi="en-US"/>
      </w:rPr>
    </w:lvl>
    <w:lvl w:ilvl="6" w:tplc="140A2636">
      <w:numFmt w:val="bullet"/>
      <w:lvlText w:val="•"/>
      <w:lvlJc w:val="left"/>
      <w:pPr>
        <w:ind w:left="2376" w:hanging="360"/>
      </w:pPr>
      <w:rPr>
        <w:rFonts w:hint="default"/>
        <w:lang w:val="en-US" w:eastAsia="en-US" w:bidi="en-US"/>
      </w:rPr>
    </w:lvl>
    <w:lvl w:ilvl="7" w:tplc="30A46D86">
      <w:numFmt w:val="bullet"/>
      <w:lvlText w:val="•"/>
      <w:lvlJc w:val="left"/>
      <w:pPr>
        <w:ind w:left="2682" w:hanging="360"/>
      </w:pPr>
      <w:rPr>
        <w:rFonts w:hint="default"/>
        <w:lang w:val="en-US" w:eastAsia="en-US" w:bidi="en-US"/>
      </w:rPr>
    </w:lvl>
    <w:lvl w:ilvl="8" w:tplc="2F0C42B4">
      <w:numFmt w:val="bullet"/>
      <w:lvlText w:val="•"/>
      <w:lvlJc w:val="left"/>
      <w:pPr>
        <w:ind w:left="2988" w:hanging="360"/>
      </w:pPr>
      <w:rPr>
        <w:rFonts w:hint="default"/>
        <w:lang w:val="en-US" w:eastAsia="en-US" w:bidi="en-US"/>
      </w:rPr>
    </w:lvl>
  </w:abstractNum>
  <w:abstractNum w:abstractNumId="5" w15:restartNumberingAfterBreak="0">
    <w:nsid w:val="1A9E511E"/>
    <w:multiLevelType w:val="hybridMultilevel"/>
    <w:tmpl w:val="52E0DD10"/>
    <w:lvl w:ilvl="0" w:tplc="394A1BB0">
      <w:numFmt w:val="bullet"/>
      <w:lvlText w:val="•"/>
      <w:lvlJc w:val="left"/>
      <w:pPr>
        <w:ind w:left="540" w:hanging="360"/>
      </w:pPr>
      <w:rPr>
        <w:rFonts w:ascii="Calibri" w:eastAsia="Calibri" w:hAnsi="Calibri" w:cs="Calibri" w:hint="default"/>
        <w:color w:val="F6E4B3"/>
        <w:w w:val="76"/>
        <w:sz w:val="22"/>
        <w:szCs w:val="22"/>
        <w:lang w:val="en-US" w:eastAsia="en-US" w:bidi="en-US"/>
      </w:rPr>
    </w:lvl>
    <w:lvl w:ilvl="1" w:tplc="B4780CB6">
      <w:numFmt w:val="bullet"/>
      <w:lvlText w:val="•"/>
      <w:lvlJc w:val="left"/>
      <w:pPr>
        <w:ind w:left="846" w:hanging="360"/>
      </w:pPr>
      <w:rPr>
        <w:rFonts w:hint="default"/>
        <w:lang w:val="en-US" w:eastAsia="en-US" w:bidi="en-US"/>
      </w:rPr>
    </w:lvl>
    <w:lvl w:ilvl="2" w:tplc="077C8EAE">
      <w:numFmt w:val="bullet"/>
      <w:lvlText w:val="•"/>
      <w:lvlJc w:val="left"/>
      <w:pPr>
        <w:ind w:left="1152" w:hanging="360"/>
      </w:pPr>
      <w:rPr>
        <w:rFonts w:hint="default"/>
        <w:lang w:val="en-US" w:eastAsia="en-US" w:bidi="en-US"/>
      </w:rPr>
    </w:lvl>
    <w:lvl w:ilvl="3" w:tplc="149636BE">
      <w:numFmt w:val="bullet"/>
      <w:lvlText w:val="•"/>
      <w:lvlJc w:val="left"/>
      <w:pPr>
        <w:ind w:left="1458" w:hanging="360"/>
      </w:pPr>
      <w:rPr>
        <w:rFonts w:hint="default"/>
        <w:lang w:val="en-US" w:eastAsia="en-US" w:bidi="en-US"/>
      </w:rPr>
    </w:lvl>
    <w:lvl w:ilvl="4" w:tplc="950EE2AC">
      <w:numFmt w:val="bullet"/>
      <w:lvlText w:val="•"/>
      <w:lvlJc w:val="left"/>
      <w:pPr>
        <w:ind w:left="1764" w:hanging="360"/>
      </w:pPr>
      <w:rPr>
        <w:rFonts w:hint="default"/>
        <w:lang w:val="en-US" w:eastAsia="en-US" w:bidi="en-US"/>
      </w:rPr>
    </w:lvl>
    <w:lvl w:ilvl="5" w:tplc="5D70F0B8">
      <w:numFmt w:val="bullet"/>
      <w:lvlText w:val="•"/>
      <w:lvlJc w:val="left"/>
      <w:pPr>
        <w:ind w:left="2070" w:hanging="360"/>
      </w:pPr>
      <w:rPr>
        <w:rFonts w:hint="default"/>
        <w:lang w:val="en-US" w:eastAsia="en-US" w:bidi="en-US"/>
      </w:rPr>
    </w:lvl>
    <w:lvl w:ilvl="6" w:tplc="6D360DB0">
      <w:numFmt w:val="bullet"/>
      <w:lvlText w:val="•"/>
      <w:lvlJc w:val="left"/>
      <w:pPr>
        <w:ind w:left="2376" w:hanging="360"/>
      </w:pPr>
      <w:rPr>
        <w:rFonts w:hint="default"/>
        <w:lang w:val="en-US" w:eastAsia="en-US" w:bidi="en-US"/>
      </w:rPr>
    </w:lvl>
    <w:lvl w:ilvl="7" w:tplc="56AC6E7A">
      <w:numFmt w:val="bullet"/>
      <w:lvlText w:val="•"/>
      <w:lvlJc w:val="left"/>
      <w:pPr>
        <w:ind w:left="2682" w:hanging="360"/>
      </w:pPr>
      <w:rPr>
        <w:rFonts w:hint="default"/>
        <w:lang w:val="en-US" w:eastAsia="en-US" w:bidi="en-US"/>
      </w:rPr>
    </w:lvl>
    <w:lvl w:ilvl="8" w:tplc="D6146E80">
      <w:numFmt w:val="bullet"/>
      <w:lvlText w:val="•"/>
      <w:lvlJc w:val="left"/>
      <w:pPr>
        <w:ind w:left="2988" w:hanging="360"/>
      </w:pPr>
      <w:rPr>
        <w:rFonts w:hint="default"/>
        <w:lang w:val="en-US" w:eastAsia="en-US" w:bidi="en-US"/>
      </w:rPr>
    </w:lvl>
  </w:abstractNum>
  <w:abstractNum w:abstractNumId="6" w15:restartNumberingAfterBreak="0">
    <w:nsid w:val="1CB20991"/>
    <w:multiLevelType w:val="hybridMultilevel"/>
    <w:tmpl w:val="5A8E5AAE"/>
    <w:lvl w:ilvl="0" w:tplc="2320D0E2">
      <w:numFmt w:val="bullet"/>
      <w:lvlText w:val="•"/>
      <w:lvlJc w:val="left"/>
      <w:pPr>
        <w:ind w:left="540" w:hanging="360"/>
      </w:pPr>
      <w:rPr>
        <w:rFonts w:ascii="Calibri" w:eastAsia="Calibri" w:hAnsi="Calibri" w:cs="Calibri" w:hint="default"/>
        <w:color w:val="F6E4B3"/>
        <w:w w:val="76"/>
        <w:sz w:val="22"/>
        <w:szCs w:val="22"/>
        <w:lang w:val="en-US" w:eastAsia="en-US" w:bidi="en-US"/>
      </w:rPr>
    </w:lvl>
    <w:lvl w:ilvl="1" w:tplc="2C2A9298">
      <w:numFmt w:val="bullet"/>
      <w:lvlText w:val="•"/>
      <w:lvlJc w:val="left"/>
      <w:pPr>
        <w:ind w:left="846" w:hanging="360"/>
      </w:pPr>
      <w:rPr>
        <w:rFonts w:hint="default"/>
        <w:lang w:val="en-US" w:eastAsia="en-US" w:bidi="en-US"/>
      </w:rPr>
    </w:lvl>
    <w:lvl w:ilvl="2" w:tplc="41E8AD9A">
      <w:numFmt w:val="bullet"/>
      <w:lvlText w:val="•"/>
      <w:lvlJc w:val="left"/>
      <w:pPr>
        <w:ind w:left="1152" w:hanging="360"/>
      </w:pPr>
      <w:rPr>
        <w:rFonts w:hint="default"/>
        <w:lang w:val="en-US" w:eastAsia="en-US" w:bidi="en-US"/>
      </w:rPr>
    </w:lvl>
    <w:lvl w:ilvl="3" w:tplc="5C849744">
      <w:numFmt w:val="bullet"/>
      <w:lvlText w:val="•"/>
      <w:lvlJc w:val="left"/>
      <w:pPr>
        <w:ind w:left="1458" w:hanging="360"/>
      </w:pPr>
      <w:rPr>
        <w:rFonts w:hint="default"/>
        <w:lang w:val="en-US" w:eastAsia="en-US" w:bidi="en-US"/>
      </w:rPr>
    </w:lvl>
    <w:lvl w:ilvl="4" w:tplc="7F1E09C4">
      <w:numFmt w:val="bullet"/>
      <w:lvlText w:val="•"/>
      <w:lvlJc w:val="left"/>
      <w:pPr>
        <w:ind w:left="1764" w:hanging="360"/>
      </w:pPr>
      <w:rPr>
        <w:rFonts w:hint="default"/>
        <w:lang w:val="en-US" w:eastAsia="en-US" w:bidi="en-US"/>
      </w:rPr>
    </w:lvl>
    <w:lvl w:ilvl="5" w:tplc="EE06E50E">
      <w:numFmt w:val="bullet"/>
      <w:lvlText w:val="•"/>
      <w:lvlJc w:val="left"/>
      <w:pPr>
        <w:ind w:left="2070" w:hanging="360"/>
      </w:pPr>
      <w:rPr>
        <w:rFonts w:hint="default"/>
        <w:lang w:val="en-US" w:eastAsia="en-US" w:bidi="en-US"/>
      </w:rPr>
    </w:lvl>
    <w:lvl w:ilvl="6" w:tplc="F07681AE">
      <w:numFmt w:val="bullet"/>
      <w:lvlText w:val="•"/>
      <w:lvlJc w:val="left"/>
      <w:pPr>
        <w:ind w:left="2376" w:hanging="360"/>
      </w:pPr>
      <w:rPr>
        <w:rFonts w:hint="default"/>
        <w:lang w:val="en-US" w:eastAsia="en-US" w:bidi="en-US"/>
      </w:rPr>
    </w:lvl>
    <w:lvl w:ilvl="7" w:tplc="575490B4">
      <w:numFmt w:val="bullet"/>
      <w:lvlText w:val="•"/>
      <w:lvlJc w:val="left"/>
      <w:pPr>
        <w:ind w:left="2682" w:hanging="360"/>
      </w:pPr>
      <w:rPr>
        <w:rFonts w:hint="default"/>
        <w:lang w:val="en-US" w:eastAsia="en-US" w:bidi="en-US"/>
      </w:rPr>
    </w:lvl>
    <w:lvl w:ilvl="8" w:tplc="F5EE4660">
      <w:numFmt w:val="bullet"/>
      <w:lvlText w:val="•"/>
      <w:lvlJc w:val="left"/>
      <w:pPr>
        <w:ind w:left="2988" w:hanging="360"/>
      </w:pPr>
      <w:rPr>
        <w:rFonts w:hint="default"/>
        <w:lang w:val="en-US" w:eastAsia="en-US" w:bidi="en-US"/>
      </w:rPr>
    </w:lvl>
  </w:abstractNum>
  <w:abstractNum w:abstractNumId="7" w15:restartNumberingAfterBreak="0">
    <w:nsid w:val="1CF06703"/>
    <w:multiLevelType w:val="hybridMultilevel"/>
    <w:tmpl w:val="3CF4AF0A"/>
    <w:lvl w:ilvl="0" w:tplc="B522488E">
      <w:numFmt w:val="bullet"/>
      <w:lvlText w:val="•"/>
      <w:lvlJc w:val="left"/>
      <w:pPr>
        <w:ind w:left="539" w:hanging="360"/>
      </w:pPr>
      <w:rPr>
        <w:rFonts w:ascii="Calibri" w:eastAsia="Calibri" w:hAnsi="Calibri" w:cs="Calibri" w:hint="default"/>
        <w:b/>
        <w:bCs/>
        <w:color w:val="231F20"/>
        <w:w w:val="60"/>
        <w:sz w:val="22"/>
        <w:szCs w:val="22"/>
        <w:lang w:val="en-US" w:eastAsia="en-US" w:bidi="en-US"/>
      </w:rPr>
    </w:lvl>
    <w:lvl w:ilvl="1" w:tplc="C3DA2C18">
      <w:numFmt w:val="bullet"/>
      <w:lvlText w:val="•"/>
      <w:lvlJc w:val="left"/>
      <w:pPr>
        <w:ind w:left="846" w:hanging="360"/>
      </w:pPr>
      <w:rPr>
        <w:rFonts w:hint="default"/>
        <w:lang w:val="en-US" w:eastAsia="en-US" w:bidi="en-US"/>
      </w:rPr>
    </w:lvl>
    <w:lvl w:ilvl="2" w:tplc="12EEB09C">
      <w:numFmt w:val="bullet"/>
      <w:lvlText w:val="•"/>
      <w:lvlJc w:val="left"/>
      <w:pPr>
        <w:ind w:left="1152" w:hanging="360"/>
      </w:pPr>
      <w:rPr>
        <w:rFonts w:hint="default"/>
        <w:lang w:val="en-US" w:eastAsia="en-US" w:bidi="en-US"/>
      </w:rPr>
    </w:lvl>
    <w:lvl w:ilvl="3" w:tplc="C8003DBA">
      <w:numFmt w:val="bullet"/>
      <w:lvlText w:val="•"/>
      <w:lvlJc w:val="left"/>
      <w:pPr>
        <w:ind w:left="1458" w:hanging="360"/>
      </w:pPr>
      <w:rPr>
        <w:rFonts w:hint="default"/>
        <w:lang w:val="en-US" w:eastAsia="en-US" w:bidi="en-US"/>
      </w:rPr>
    </w:lvl>
    <w:lvl w:ilvl="4" w:tplc="6EC262E6">
      <w:numFmt w:val="bullet"/>
      <w:lvlText w:val="•"/>
      <w:lvlJc w:val="left"/>
      <w:pPr>
        <w:ind w:left="1764" w:hanging="360"/>
      </w:pPr>
      <w:rPr>
        <w:rFonts w:hint="default"/>
        <w:lang w:val="en-US" w:eastAsia="en-US" w:bidi="en-US"/>
      </w:rPr>
    </w:lvl>
    <w:lvl w:ilvl="5" w:tplc="716E2A26">
      <w:numFmt w:val="bullet"/>
      <w:lvlText w:val="•"/>
      <w:lvlJc w:val="left"/>
      <w:pPr>
        <w:ind w:left="2070" w:hanging="360"/>
      </w:pPr>
      <w:rPr>
        <w:rFonts w:hint="default"/>
        <w:lang w:val="en-US" w:eastAsia="en-US" w:bidi="en-US"/>
      </w:rPr>
    </w:lvl>
    <w:lvl w:ilvl="6" w:tplc="41745ADC">
      <w:numFmt w:val="bullet"/>
      <w:lvlText w:val="•"/>
      <w:lvlJc w:val="left"/>
      <w:pPr>
        <w:ind w:left="2376" w:hanging="360"/>
      </w:pPr>
      <w:rPr>
        <w:rFonts w:hint="default"/>
        <w:lang w:val="en-US" w:eastAsia="en-US" w:bidi="en-US"/>
      </w:rPr>
    </w:lvl>
    <w:lvl w:ilvl="7" w:tplc="FC26F55E">
      <w:numFmt w:val="bullet"/>
      <w:lvlText w:val="•"/>
      <w:lvlJc w:val="left"/>
      <w:pPr>
        <w:ind w:left="2682" w:hanging="360"/>
      </w:pPr>
      <w:rPr>
        <w:rFonts w:hint="default"/>
        <w:lang w:val="en-US" w:eastAsia="en-US" w:bidi="en-US"/>
      </w:rPr>
    </w:lvl>
    <w:lvl w:ilvl="8" w:tplc="C952F658">
      <w:numFmt w:val="bullet"/>
      <w:lvlText w:val="•"/>
      <w:lvlJc w:val="left"/>
      <w:pPr>
        <w:ind w:left="2988" w:hanging="360"/>
      </w:pPr>
      <w:rPr>
        <w:rFonts w:hint="default"/>
        <w:lang w:val="en-US" w:eastAsia="en-US" w:bidi="en-US"/>
      </w:rPr>
    </w:lvl>
  </w:abstractNum>
  <w:abstractNum w:abstractNumId="8" w15:restartNumberingAfterBreak="0">
    <w:nsid w:val="1CFC2FC7"/>
    <w:multiLevelType w:val="hybridMultilevel"/>
    <w:tmpl w:val="2632CEA4"/>
    <w:lvl w:ilvl="0" w:tplc="00D2B5DC">
      <w:numFmt w:val="bullet"/>
      <w:lvlText w:val="•"/>
      <w:lvlJc w:val="left"/>
      <w:pPr>
        <w:ind w:left="720" w:hanging="360"/>
      </w:pPr>
      <w:rPr>
        <w:rFonts w:ascii="Calibri" w:eastAsia="Calibri" w:hAnsi="Calibri" w:cs="Calibri" w:hint="default"/>
        <w:color w:val="F6E4B3"/>
        <w:w w:val="76"/>
        <w:sz w:val="22"/>
        <w:szCs w:val="22"/>
        <w:lang w:val="en-US" w:eastAsia="en-US" w:bidi="en-US"/>
      </w:rPr>
    </w:lvl>
    <w:lvl w:ilvl="1" w:tplc="3F1EBF16">
      <w:numFmt w:val="bullet"/>
      <w:lvlText w:val="•"/>
      <w:lvlJc w:val="left"/>
      <w:pPr>
        <w:ind w:left="1008" w:hanging="360"/>
      </w:pPr>
      <w:rPr>
        <w:rFonts w:hint="default"/>
        <w:lang w:val="en-US" w:eastAsia="en-US" w:bidi="en-US"/>
      </w:rPr>
    </w:lvl>
    <w:lvl w:ilvl="2" w:tplc="45D0AEB0">
      <w:numFmt w:val="bullet"/>
      <w:lvlText w:val="•"/>
      <w:lvlJc w:val="left"/>
      <w:pPr>
        <w:ind w:left="1296" w:hanging="360"/>
      </w:pPr>
      <w:rPr>
        <w:rFonts w:hint="default"/>
        <w:lang w:val="en-US" w:eastAsia="en-US" w:bidi="en-US"/>
      </w:rPr>
    </w:lvl>
    <w:lvl w:ilvl="3" w:tplc="44246930">
      <w:numFmt w:val="bullet"/>
      <w:lvlText w:val="•"/>
      <w:lvlJc w:val="left"/>
      <w:pPr>
        <w:ind w:left="1584" w:hanging="360"/>
      </w:pPr>
      <w:rPr>
        <w:rFonts w:hint="default"/>
        <w:lang w:val="en-US" w:eastAsia="en-US" w:bidi="en-US"/>
      </w:rPr>
    </w:lvl>
    <w:lvl w:ilvl="4" w:tplc="E6CE28B6">
      <w:numFmt w:val="bullet"/>
      <w:lvlText w:val="•"/>
      <w:lvlJc w:val="left"/>
      <w:pPr>
        <w:ind w:left="1872" w:hanging="360"/>
      </w:pPr>
      <w:rPr>
        <w:rFonts w:hint="default"/>
        <w:lang w:val="en-US" w:eastAsia="en-US" w:bidi="en-US"/>
      </w:rPr>
    </w:lvl>
    <w:lvl w:ilvl="5" w:tplc="56F6B3F6">
      <w:numFmt w:val="bullet"/>
      <w:lvlText w:val="•"/>
      <w:lvlJc w:val="left"/>
      <w:pPr>
        <w:ind w:left="2160" w:hanging="360"/>
      </w:pPr>
      <w:rPr>
        <w:rFonts w:hint="default"/>
        <w:lang w:val="en-US" w:eastAsia="en-US" w:bidi="en-US"/>
      </w:rPr>
    </w:lvl>
    <w:lvl w:ilvl="6" w:tplc="979242BE">
      <w:numFmt w:val="bullet"/>
      <w:lvlText w:val="•"/>
      <w:lvlJc w:val="left"/>
      <w:pPr>
        <w:ind w:left="2448" w:hanging="360"/>
      </w:pPr>
      <w:rPr>
        <w:rFonts w:hint="default"/>
        <w:lang w:val="en-US" w:eastAsia="en-US" w:bidi="en-US"/>
      </w:rPr>
    </w:lvl>
    <w:lvl w:ilvl="7" w:tplc="CA9EB02E">
      <w:numFmt w:val="bullet"/>
      <w:lvlText w:val="•"/>
      <w:lvlJc w:val="left"/>
      <w:pPr>
        <w:ind w:left="2736" w:hanging="360"/>
      </w:pPr>
      <w:rPr>
        <w:rFonts w:hint="default"/>
        <w:lang w:val="en-US" w:eastAsia="en-US" w:bidi="en-US"/>
      </w:rPr>
    </w:lvl>
    <w:lvl w:ilvl="8" w:tplc="872C10A6">
      <w:numFmt w:val="bullet"/>
      <w:lvlText w:val="•"/>
      <w:lvlJc w:val="left"/>
      <w:pPr>
        <w:ind w:left="3024" w:hanging="360"/>
      </w:pPr>
      <w:rPr>
        <w:rFonts w:hint="default"/>
        <w:lang w:val="en-US" w:eastAsia="en-US" w:bidi="en-US"/>
      </w:rPr>
    </w:lvl>
  </w:abstractNum>
  <w:abstractNum w:abstractNumId="9" w15:restartNumberingAfterBreak="0">
    <w:nsid w:val="207C7DC0"/>
    <w:multiLevelType w:val="hybridMultilevel"/>
    <w:tmpl w:val="06569030"/>
    <w:lvl w:ilvl="0" w:tplc="F1A026C6">
      <w:numFmt w:val="bullet"/>
      <w:lvlText w:val="•"/>
      <w:lvlJc w:val="left"/>
      <w:pPr>
        <w:ind w:left="540" w:hanging="360"/>
      </w:pPr>
      <w:rPr>
        <w:rFonts w:ascii="Calibri" w:eastAsia="Calibri" w:hAnsi="Calibri" w:cs="Calibri" w:hint="default"/>
        <w:color w:val="F6E4B3"/>
        <w:w w:val="76"/>
        <w:sz w:val="22"/>
        <w:szCs w:val="22"/>
        <w:lang w:val="en-US" w:eastAsia="en-US" w:bidi="en-US"/>
      </w:rPr>
    </w:lvl>
    <w:lvl w:ilvl="1" w:tplc="D0E0BB6C">
      <w:numFmt w:val="bullet"/>
      <w:lvlText w:val="•"/>
      <w:lvlJc w:val="left"/>
      <w:pPr>
        <w:ind w:left="846" w:hanging="360"/>
      </w:pPr>
      <w:rPr>
        <w:rFonts w:hint="default"/>
        <w:lang w:val="en-US" w:eastAsia="en-US" w:bidi="en-US"/>
      </w:rPr>
    </w:lvl>
    <w:lvl w:ilvl="2" w:tplc="9030EFCA">
      <w:numFmt w:val="bullet"/>
      <w:lvlText w:val="•"/>
      <w:lvlJc w:val="left"/>
      <w:pPr>
        <w:ind w:left="1152" w:hanging="360"/>
      </w:pPr>
      <w:rPr>
        <w:rFonts w:hint="default"/>
        <w:lang w:val="en-US" w:eastAsia="en-US" w:bidi="en-US"/>
      </w:rPr>
    </w:lvl>
    <w:lvl w:ilvl="3" w:tplc="D486B2FC">
      <w:numFmt w:val="bullet"/>
      <w:lvlText w:val="•"/>
      <w:lvlJc w:val="left"/>
      <w:pPr>
        <w:ind w:left="1458" w:hanging="360"/>
      </w:pPr>
      <w:rPr>
        <w:rFonts w:hint="default"/>
        <w:lang w:val="en-US" w:eastAsia="en-US" w:bidi="en-US"/>
      </w:rPr>
    </w:lvl>
    <w:lvl w:ilvl="4" w:tplc="13727DD8">
      <w:numFmt w:val="bullet"/>
      <w:lvlText w:val="•"/>
      <w:lvlJc w:val="left"/>
      <w:pPr>
        <w:ind w:left="1764" w:hanging="360"/>
      </w:pPr>
      <w:rPr>
        <w:rFonts w:hint="default"/>
        <w:lang w:val="en-US" w:eastAsia="en-US" w:bidi="en-US"/>
      </w:rPr>
    </w:lvl>
    <w:lvl w:ilvl="5" w:tplc="4E243E2A">
      <w:numFmt w:val="bullet"/>
      <w:lvlText w:val="•"/>
      <w:lvlJc w:val="left"/>
      <w:pPr>
        <w:ind w:left="2070" w:hanging="360"/>
      </w:pPr>
      <w:rPr>
        <w:rFonts w:hint="default"/>
        <w:lang w:val="en-US" w:eastAsia="en-US" w:bidi="en-US"/>
      </w:rPr>
    </w:lvl>
    <w:lvl w:ilvl="6" w:tplc="32CE72EC">
      <w:numFmt w:val="bullet"/>
      <w:lvlText w:val="•"/>
      <w:lvlJc w:val="left"/>
      <w:pPr>
        <w:ind w:left="2376" w:hanging="360"/>
      </w:pPr>
      <w:rPr>
        <w:rFonts w:hint="default"/>
        <w:lang w:val="en-US" w:eastAsia="en-US" w:bidi="en-US"/>
      </w:rPr>
    </w:lvl>
    <w:lvl w:ilvl="7" w:tplc="3BDAABF6">
      <w:numFmt w:val="bullet"/>
      <w:lvlText w:val="•"/>
      <w:lvlJc w:val="left"/>
      <w:pPr>
        <w:ind w:left="2682" w:hanging="360"/>
      </w:pPr>
      <w:rPr>
        <w:rFonts w:hint="default"/>
        <w:lang w:val="en-US" w:eastAsia="en-US" w:bidi="en-US"/>
      </w:rPr>
    </w:lvl>
    <w:lvl w:ilvl="8" w:tplc="7D42E8E6">
      <w:numFmt w:val="bullet"/>
      <w:lvlText w:val="•"/>
      <w:lvlJc w:val="left"/>
      <w:pPr>
        <w:ind w:left="2988" w:hanging="360"/>
      </w:pPr>
      <w:rPr>
        <w:rFonts w:hint="default"/>
        <w:lang w:val="en-US" w:eastAsia="en-US" w:bidi="en-US"/>
      </w:rPr>
    </w:lvl>
  </w:abstractNum>
  <w:abstractNum w:abstractNumId="10" w15:restartNumberingAfterBreak="0">
    <w:nsid w:val="221F4129"/>
    <w:multiLevelType w:val="hybridMultilevel"/>
    <w:tmpl w:val="1E8E8AFE"/>
    <w:lvl w:ilvl="0" w:tplc="CF4A01A8">
      <w:start w:val="1"/>
      <w:numFmt w:val="decimal"/>
      <w:lvlText w:val="%1."/>
      <w:lvlJc w:val="left"/>
      <w:pPr>
        <w:ind w:left="840" w:hanging="360"/>
        <w:jc w:val="left"/>
      </w:pPr>
      <w:rPr>
        <w:rFonts w:ascii="Calibri" w:eastAsia="Calibri" w:hAnsi="Calibri" w:cs="Calibri" w:hint="default"/>
        <w:color w:val="231F20"/>
        <w:w w:val="73"/>
        <w:sz w:val="22"/>
        <w:szCs w:val="22"/>
        <w:lang w:val="en-US" w:eastAsia="en-US" w:bidi="en-US"/>
      </w:rPr>
    </w:lvl>
    <w:lvl w:ilvl="1" w:tplc="CC5EACB4">
      <w:numFmt w:val="bullet"/>
      <w:lvlText w:val="•"/>
      <w:lvlJc w:val="left"/>
      <w:pPr>
        <w:ind w:left="1868" w:hanging="360"/>
      </w:pPr>
      <w:rPr>
        <w:rFonts w:hint="default"/>
        <w:lang w:val="en-US" w:eastAsia="en-US" w:bidi="en-US"/>
      </w:rPr>
    </w:lvl>
    <w:lvl w:ilvl="2" w:tplc="F1A01FBA">
      <w:numFmt w:val="bullet"/>
      <w:lvlText w:val="•"/>
      <w:lvlJc w:val="left"/>
      <w:pPr>
        <w:ind w:left="2896" w:hanging="360"/>
      </w:pPr>
      <w:rPr>
        <w:rFonts w:hint="default"/>
        <w:lang w:val="en-US" w:eastAsia="en-US" w:bidi="en-US"/>
      </w:rPr>
    </w:lvl>
    <w:lvl w:ilvl="3" w:tplc="7FF42D4A">
      <w:numFmt w:val="bullet"/>
      <w:lvlText w:val="•"/>
      <w:lvlJc w:val="left"/>
      <w:pPr>
        <w:ind w:left="3924" w:hanging="360"/>
      </w:pPr>
      <w:rPr>
        <w:rFonts w:hint="default"/>
        <w:lang w:val="en-US" w:eastAsia="en-US" w:bidi="en-US"/>
      </w:rPr>
    </w:lvl>
    <w:lvl w:ilvl="4" w:tplc="E280C540">
      <w:numFmt w:val="bullet"/>
      <w:lvlText w:val="•"/>
      <w:lvlJc w:val="left"/>
      <w:pPr>
        <w:ind w:left="4952" w:hanging="360"/>
      </w:pPr>
      <w:rPr>
        <w:rFonts w:hint="default"/>
        <w:lang w:val="en-US" w:eastAsia="en-US" w:bidi="en-US"/>
      </w:rPr>
    </w:lvl>
    <w:lvl w:ilvl="5" w:tplc="BB7657BC">
      <w:numFmt w:val="bullet"/>
      <w:lvlText w:val="•"/>
      <w:lvlJc w:val="left"/>
      <w:pPr>
        <w:ind w:left="5980" w:hanging="360"/>
      </w:pPr>
      <w:rPr>
        <w:rFonts w:hint="default"/>
        <w:lang w:val="en-US" w:eastAsia="en-US" w:bidi="en-US"/>
      </w:rPr>
    </w:lvl>
    <w:lvl w:ilvl="6" w:tplc="35E62E50">
      <w:numFmt w:val="bullet"/>
      <w:lvlText w:val="•"/>
      <w:lvlJc w:val="left"/>
      <w:pPr>
        <w:ind w:left="7008" w:hanging="360"/>
      </w:pPr>
      <w:rPr>
        <w:rFonts w:hint="default"/>
        <w:lang w:val="en-US" w:eastAsia="en-US" w:bidi="en-US"/>
      </w:rPr>
    </w:lvl>
    <w:lvl w:ilvl="7" w:tplc="3864A11E">
      <w:numFmt w:val="bullet"/>
      <w:lvlText w:val="•"/>
      <w:lvlJc w:val="left"/>
      <w:pPr>
        <w:ind w:left="8036" w:hanging="360"/>
      </w:pPr>
      <w:rPr>
        <w:rFonts w:hint="default"/>
        <w:lang w:val="en-US" w:eastAsia="en-US" w:bidi="en-US"/>
      </w:rPr>
    </w:lvl>
    <w:lvl w:ilvl="8" w:tplc="6E24BEC8">
      <w:numFmt w:val="bullet"/>
      <w:lvlText w:val="•"/>
      <w:lvlJc w:val="left"/>
      <w:pPr>
        <w:ind w:left="9064" w:hanging="360"/>
      </w:pPr>
      <w:rPr>
        <w:rFonts w:hint="default"/>
        <w:lang w:val="en-US" w:eastAsia="en-US" w:bidi="en-US"/>
      </w:rPr>
    </w:lvl>
  </w:abstractNum>
  <w:abstractNum w:abstractNumId="11" w15:restartNumberingAfterBreak="0">
    <w:nsid w:val="25DD3C54"/>
    <w:multiLevelType w:val="hybridMultilevel"/>
    <w:tmpl w:val="2B54B5F8"/>
    <w:lvl w:ilvl="0" w:tplc="5CA823BC">
      <w:numFmt w:val="bullet"/>
      <w:lvlText w:val="•"/>
      <w:lvlJc w:val="left"/>
      <w:pPr>
        <w:ind w:left="720" w:hanging="360"/>
      </w:pPr>
      <w:rPr>
        <w:rFonts w:ascii="Calibri" w:eastAsia="Calibri" w:hAnsi="Calibri" w:cs="Calibri" w:hint="default"/>
        <w:color w:val="F6E4B3"/>
        <w:w w:val="76"/>
        <w:sz w:val="22"/>
        <w:szCs w:val="22"/>
        <w:lang w:val="en-US" w:eastAsia="en-US" w:bidi="en-US"/>
      </w:rPr>
    </w:lvl>
    <w:lvl w:ilvl="1" w:tplc="38CC6B40">
      <w:numFmt w:val="bullet"/>
      <w:lvlText w:val="•"/>
      <w:lvlJc w:val="left"/>
      <w:pPr>
        <w:ind w:left="1008" w:hanging="360"/>
      </w:pPr>
      <w:rPr>
        <w:rFonts w:hint="default"/>
        <w:lang w:val="en-US" w:eastAsia="en-US" w:bidi="en-US"/>
      </w:rPr>
    </w:lvl>
    <w:lvl w:ilvl="2" w:tplc="048CAA3C">
      <w:numFmt w:val="bullet"/>
      <w:lvlText w:val="•"/>
      <w:lvlJc w:val="left"/>
      <w:pPr>
        <w:ind w:left="1296" w:hanging="360"/>
      </w:pPr>
      <w:rPr>
        <w:rFonts w:hint="default"/>
        <w:lang w:val="en-US" w:eastAsia="en-US" w:bidi="en-US"/>
      </w:rPr>
    </w:lvl>
    <w:lvl w:ilvl="3" w:tplc="67AA84DC">
      <w:numFmt w:val="bullet"/>
      <w:lvlText w:val="•"/>
      <w:lvlJc w:val="left"/>
      <w:pPr>
        <w:ind w:left="1584" w:hanging="360"/>
      </w:pPr>
      <w:rPr>
        <w:rFonts w:hint="default"/>
        <w:lang w:val="en-US" w:eastAsia="en-US" w:bidi="en-US"/>
      </w:rPr>
    </w:lvl>
    <w:lvl w:ilvl="4" w:tplc="651AF6B0">
      <w:numFmt w:val="bullet"/>
      <w:lvlText w:val="•"/>
      <w:lvlJc w:val="left"/>
      <w:pPr>
        <w:ind w:left="1872" w:hanging="360"/>
      </w:pPr>
      <w:rPr>
        <w:rFonts w:hint="default"/>
        <w:lang w:val="en-US" w:eastAsia="en-US" w:bidi="en-US"/>
      </w:rPr>
    </w:lvl>
    <w:lvl w:ilvl="5" w:tplc="7228FF0E">
      <w:numFmt w:val="bullet"/>
      <w:lvlText w:val="•"/>
      <w:lvlJc w:val="left"/>
      <w:pPr>
        <w:ind w:left="2160" w:hanging="360"/>
      </w:pPr>
      <w:rPr>
        <w:rFonts w:hint="default"/>
        <w:lang w:val="en-US" w:eastAsia="en-US" w:bidi="en-US"/>
      </w:rPr>
    </w:lvl>
    <w:lvl w:ilvl="6" w:tplc="7E563D64">
      <w:numFmt w:val="bullet"/>
      <w:lvlText w:val="•"/>
      <w:lvlJc w:val="left"/>
      <w:pPr>
        <w:ind w:left="2448" w:hanging="360"/>
      </w:pPr>
      <w:rPr>
        <w:rFonts w:hint="default"/>
        <w:lang w:val="en-US" w:eastAsia="en-US" w:bidi="en-US"/>
      </w:rPr>
    </w:lvl>
    <w:lvl w:ilvl="7" w:tplc="813C48F6">
      <w:numFmt w:val="bullet"/>
      <w:lvlText w:val="•"/>
      <w:lvlJc w:val="left"/>
      <w:pPr>
        <w:ind w:left="2736" w:hanging="360"/>
      </w:pPr>
      <w:rPr>
        <w:rFonts w:hint="default"/>
        <w:lang w:val="en-US" w:eastAsia="en-US" w:bidi="en-US"/>
      </w:rPr>
    </w:lvl>
    <w:lvl w:ilvl="8" w:tplc="5908E0F0">
      <w:numFmt w:val="bullet"/>
      <w:lvlText w:val="•"/>
      <w:lvlJc w:val="left"/>
      <w:pPr>
        <w:ind w:left="3024" w:hanging="360"/>
      </w:pPr>
      <w:rPr>
        <w:rFonts w:hint="default"/>
        <w:lang w:val="en-US" w:eastAsia="en-US" w:bidi="en-US"/>
      </w:rPr>
    </w:lvl>
  </w:abstractNum>
  <w:abstractNum w:abstractNumId="12" w15:restartNumberingAfterBreak="0">
    <w:nsid w:val="272C0D5B"/>
    <w:multiLevelType w:val="hybridMultilevel"/>
    <w:tmpl w:val="2A323DB6"/>
    <w:lvl w:ilvl="0" w:tplc="F4F63B2C">
      <w:numFmt w:val="bullet"/>
      <w:lvlText w:val="•"/>
      <w:lvlJc w:val="left"/>
      <w:pPr>
        <w:ind w:left="840" w:hanging="360"/>
      </w:pPr>
      <w:rPr>
        <w:rFonts w:ascii="Calibri" w:eastAsia="Calibri" w:hAnsi="Calibri" w:cs="Calibri" w:hint="default"/>
        <w:color w:val="231F20"/>
        <w:w w:val="76"/>
        <w:sz w:val="22"/>
        <w:szCs w:val="22"/>
        <w:lang w:val="en-US" w:eastAsia="en-US" w:bidi="en-US"/>
      </w:rPr>
    </w:lvl>
    <w:lvl w:ilvl="1" w:tplc="702CA52C">
      <w:numFmt w:val="bullet"/>
      <w:lvlText w:val="•"/>
      <w:lvlJc w:val="left"/>
      <w:pPr>
        <w:ind w:left="1868" w:hanging="360"/>
      </w:pPr>
      <w:rPr>
        <w:rFonts w:hint="default"/>
        <w:lang w:val="en-US" w:eastAsia="en-US" w:bidi="en-US"/>
      </w:rPr>
    </w:lvl>
    <w:lvl w:ilvl="2" w:tplc="2E56FBE2">
      <w:numFmt w:val="bullet"/>
      <w:lvlText w:val="•"/>
      <w:lvlJc w:val="left"/>
      <w:pPr>
        <w:ind w:left="2896" w:hanging="360"/>
      </w:pPr>
      <w:rPr>
        <w:rFonts w:hint="default"/>
        <w:lang w:val="en-US" w:eastAsia="en-US" w:bidi="en-US"/>
      </w:rPr>
    </w:lvl>
    <w:lvl w:ilvl="3" w:tplc="9E4E9C26">
      <w:numFmt w:val="bullet"/>
      <w:lvlText w:val="•"/>
      <w:lvlJc w:val="left"/>
      <w:pPr>
        <w:ind w:left="3924" w:hanging="360"/>
      </w:pPr>
      <w:rPr>
        <w:rFonts w:hint="default"/>
        <w:lang w:val="en-US" w:eastAsia="en-US" w:bidi="en-US"/>
      </w:rPr>
    </w:lvl>
    <w:lvl w:ilvl="4" w:tplc="061A804C">
      <w:numFmt w:val="bullet"/>
      <w:lvlText w:val="•"/>
      <w:lvlJc w:val="left"/>
      <w:pPr>
        <w:ind w:left="4952" w:hanging="360"/>
      </w:pPr>
      <w:rPr>
        <w:rFonts w:hint="default"/>
        <w:lang w:val="en-US" w:eastAsia="en-US" w:bidi="en-US"/>
      </w:rPr>
    </w:lvl>
    <w:lvl w:ilvl="5" w:tplc="709A2A9C">
      <w:numFmt w:val="bullet"/>
      <w:lvlText w:val="•"/>
      <w:lvlJc w:val="left"/>
      <w:pPr>
        <w:ind w:left="5980" w:hanging="360"/>
      </w:pPr>
      <w:rPr>
        <w:rFonts w:hint="default"/>
        <w:lang w:val="en-US" w:eastAsia="en-US" w:bidi="en-US"/>
      </w:rPr>
    </w:lvl>
    <w:lvl w:ilvl="6" w:tplc="FC7815C2">
      <w:numFmt w:val="bullet"/>
      <w:lvlText w:val="•"/>
      <w:lvlJc w:val="left"/>
      <w:pPr>
        <w:ind w:left="7008" w:hanging="360"/>
      </w:pPr>
      <w:rPr>
        <w:rFonts w:hint="default"/>
        <w:lang w:val="en-US" w:eastAsia="en-US" w:bidi="en-US"/>
      </w:rPr>
    </w:lvl>
    <w:lvl w:ilvl="7" w:tplc="27A8C1B0">
      <w:numFmt w:val="bullet"/>
      <w:lvlText w:val="•"/>
      <w:lvlJc w:val="left"/>
      <w:pPr>
        <w:ind w:left="8036" w:hanging="360"/>
      </w:pPr>
      <w:rPr>
        <w:rFonts w:hint="default"/>
        <w:lang w:val="en-US" w:eastAsia="en-US" w:bidi="en-US"/>
      </w:rPr>
    </w:lvl>
    <w:lvl w:ilvl="8" w:tplc="350434AC">
      <w:numFmt w:val="bullet"/>
      <w:lvlText w:val="•"/>
      <w:lvlJc w:val="left"/>
      <w:pPr>
        <w:ind w:left="9064" w:hanging="360"/>
      </w:pPr>
      <w:rPr>
        <w:rFonts w:hint="default"/>
        <w:lang w:val="en-US" w:eastAsia="en-US" w:bidi="en-US"/>
      </w:rPr>
    </w:lvl>
  </w:abstractNum>
  <w:abstractNum w:abstractNumId="13" w15:restartNumberingAfterBreak="0">
    <w:nsid w:val="27A05B4D"/>
    <w:multiLevelType w:val="hybridMultilevel"/>
    <w:tmpl w:val="A426F4AC"/>
    <w:lvl w:ilvl="0" w:tplc="18945D4C">
      <w:numFmt w:val="bullet"/>
      <w:lvlText w:val="•"/>
      <w:lvlJc w:val="left"/>
      <w:pPr>
        <w:ind w:left="529" w:hanging="360"/>
      </w:pPr>
      <w:rPr>
        <w:rFonts w:ascii="Calibri" w:eastAsia="Calibri" w:hAnsi="Calibri" w:cs="Calibri" w:hint="default"/>
        <w:b/>
        <w:bCs/>
        <w:color w:val="231F20"/>
        <w:w w:val="60"/>
        <w:sz w:val="22"/>
        <w:szCs w:val="22"/>
        <w:lang w:val="en-US" w:eastAsia="en-US" w:bidi="en-US"/>
      </w:rPr>
    </w:lvl>
    <w:lvl w:ilvl="1" w:tplc="B57E4F00">
      <w:numFmt w:val="bullet"/>
      <w:lvlText w:val="•"/>
      <w:lvlJc w:val="left"/>
      <w:pPr>
        <w:ind w:left="699" w:hanging="360"/>
      </w:pPr>
      <w:rPr>
        <w:rFonts w:hint="default"/>
        <w:lang w:val="en-US" w:eastAsia="en-US" w:bidi="en-US"/>
      </w:rPr>
    </w:lvl>
    <w:lvl w:ilvl="2" w:tplc="30C43B1E">
      <w:numFmt w:val="bullet"/>
      <w:lvlText w:val="•"/>
      <w:lvlJc w:val="left"/>
      <w:pPr>
        <w:ind w:left="879" w:hanging="360"/>
      </w:pPr>
      <w:rPr>
        <w:rFonts w:hint="default"/>
        <w:lang w:val="en-US" w:eastAsia="en-US" w:bidi="en-US"/>
      </w:rPr>
    </w:lvl>
    <w:lvl w:ilvl="3" w:tplc="81C28CFC">
      <w:numFmt w:val="bullet"/>
      <w:lvlText w:val="•"/>
      <w:lvlJc w:val="left"/>
      <w:pPr>
        <w:ind w:left="1059" w:hanging="360"/>
      </w:pPr>
      <w:rPr>
        <w:rFonts w:hint="default"/>
        <w:lang w:val="en-US" w:eastAsia="en-US" w:bidi="en-US"/>
      </w:rPr>
    </w:lvl>
    <w:lvl w:ilvl="4" w:tplc="0E90F814">
      <w:numFmt w:val="bullet"/>
      <w:lvlText w:val="•"/>
      <w:lvlJc w:val="left"/>
      <w:pPr>
        <w:ind w:left="1239" w:hanging="360"/>
      </w:pPr>
      <w:rPr>
        <w:rFonts w:hint="default"/>
        <w:lang w:val="en-US" w:eastAsia="en-US" w:bidi="en-US"/>
      </w:rPr>
    </w:lvl>
    <w:lvl w:ilvl="5" w:tplc="A030BDFE">
      <w:numFmt w:val="bullet"/>
      <w:lvlText w:val="•"/>
      <w:lvlJc w:val="left"/>
      <w:pPr>
        <w:ind w:left="1419" w:hanging="360"/>
      </w:pPr>
      <w:rPr>
        <w:rFonts w:hint="default"/>
        <w:lang w:val="en-US" w:eastAsia="en-US" w:bidi="en-US"/>
      </w:rPr>
    </w:lvl>
    <w:lvl w:ilvl="6" w:tplc="74A2E81E">
      <w:numFmt w:val="bullet"/>
      <w:lvlText w:val="•"/>
      <w:lvlJc w:val="left"/>
      <w:pPr>
        <w:ind w:left="1598" w:hanging="360"/>
      </w:pPr>
      <w:rPr>
        <w:rFonts w:hint="default"/>
        <w:lang w:val="en-US" w:eastAsia="en-US" w:bidi="en-US"/>
      </w:rPr>
    </w:lvl>
    <w:lvl w:ilvl="7" w:tplc="89C23BFE">
      <w:numFmt w:val="bullet"/>
      <w:lvlText w:val="•"/>
      <w:lvlJc w:val="left"/>
      <w:pPr>
        <w:ind w:left="1778" w:hanging="360"/>
      </w:pPr>
      <w:rPr>
        <w:rFonts w:hint="default"/>
        <w:lang w:val="en-US" w:eastAsia="en-US" w:bidi="en-US"/>
      </w:rPr>
    </w:lvl>
    <w:lvl w:ilvl="8" w:tplc="105E3D10">
      <w:numFmt w:val="bullet"/>
      <w:lvlText w:val="•"/>
      <w:lvlJc w:val="left"/>
      <w:pPr>
        <w:ind w:left="1958" w:hanging="360"/>
      </w:pPr>
      <w:rPr>
        <w:rFonts w:hint="default"/>
        <w:lang w:val="en-US" w:eastAsia="en-US" w:bidi="en-US"/>
      </w:rPr>
    </w:lvl>
  </w:abstractNum>
  <w:abstractNum w:abstractNumId="14" w15:restartNumberingAfterBreak="0">
    <w:nsid w:val="2E3B402A"/>
    <w:multiLevelType w:val="hybridMultilevel"/>
    <w:tmpl w:val="96CA698A"/>
    <w:lvl w:ilvl="0" w:tplc="389C2FB2">
      <w:numFmt w:val="bullet"/>
      <w:lvlText w:val="•"/>
      <w:lvlJc w:val="left"/>
      <w:pPr>
        <w:ind w:left="540" w:hanging="360"/>
      </w:pPr>
      <w:rPr>
        <w:rFonts w:ascii="Calibri" w:eastAsia="Calibri" w:hAnsi="Calibri" w:cs="Calibri" w:hint="default"/>
        <w:color w:val="F6E4B3"/>
        <w:w w:val="76"/>
        <w:sz w:val="22"/>
        <w:szCs w:val="22"/>
        <w:lang w:val="en-US" w:eastAsia="en-US" w:bidi="en-US"/>
      </w:rPr>
    </w:lvl>
    <w:lvl w:ilvl="1" w:tplc="232A6420">
      <w:numFmt w:val="bullet"/>
      <w:lvlText w:val="•"/>
      <w:lvlJc w:val="left"/>
      <w:pPr>
        <w:ind w:left="846" w:hanging="360"/>
      </w:pPr>
      <w:rPr>
        <w:rFonts w:hint="default"/>
        <w:lang w:val="en-US" w:eastAsia="en-US" w:bidi="en-US"/>
      </w:rPr>
    </w:lvl>
    <w:lvl w:ilvl="2" w:tplc="7BAA83F6">
      <w:numFmt w:val="bullet"/>
      <w:lvlText w:val="•"/>
      <w:lvlJc w:val="left"/>
      <w:pPr>
        <w:ind w:left="1152" w:hanging="360"/>
      </w:pPr>
      <w:rPr>
        <w:rFonts w:hint="default"/>
        <w:lang w:val="en-US" w:eastAsia="en-US" w:bidi="en-US"/>
      </w:rPr>
    </w:lvl>
    <w:lvl w:ilvl="3" w:tplc="E1B2F594">
      <w:numFmt w:val="bullet"/>
      <w:lvlText w:val="•"/>
      <w:lvlJc w:val="left"/>
      <w:pPr>
        <w:ind w:left="1458" w:hanging="360"/>
      </w:pPr>
      <w:rPr>
        <w:rFonts w:hint="default"/>
        <w:lang w:val="en-US" w:eastAsia="en-US" w:bidi="en-US"/>
      </w:rPr>
    </w:lvl>
    <w:lvl w:ilvl="4" w:tplc="EAD80AEC">
      <w:numFmt w:val="bullet"/>
      <w:lvlText w:val="•"/>
      <w:lvlJc w:val="left"/>
      <w:pPr>
        <w:ind w:left="1764" w:hanging="360"/>
      </w:pPr>
      <w:rPr>
        <w:rFonts w:hint="default"/>
        <w:lang w:val="en-US" w:eastAsia="en-US" w:bidi="en-US"/>
      </w:rPr>
    </w:lvl>
    <w:lvl w:ilvl="5" w:tplc="67DCBE94">
      <w:numFmt w:val="bullet"/>
      <w:lvlText w:val="•"/>
      <w:lvlJc w:val="left"/>
      <w:pPr>
        <w:ind w:left="2070" w:hanging="360"/>
      </w:pPr>
      <w:rPr>
        <w:rFonts w:hint="default"/>
        <w:lang w:val="en-US" w:eastAsia="en-US" w:bidi="en-US"/>
      </w:rPr>
    </w:lvl>
    <w:lvl w:ilvl="6" w:tplc="B446871C">
      <w:numFmt w:val="bullet"/>
      <w:lvlText w:val="•"/>
      <w:lvlJc w:val="left"/>
      <w:pPr>
        <w:ind w:left="2376" w:hanging="360"/>
      </w:pPr>
      <w:rPr>
        <w:rFonts w:hint="default"/>
        <w:lang w:val="en-US" w:eastAsia="en-US" w:bidi="en-US"/>
      </w:rPr>
    </w:lvl>
    <w:lvl w:ilvl="7" w:tplc="D120387C">
      <w:numFmt w:val="bullet"/>
      <w:lvlText w:val="•"/>
      <w:lvlJc w:val="left"/>
      <w:pPr>
        <w:ind w:left="2682" w:hanging="360"/>
      </w:pPr>
      <w:rPr>
        <w:rFonts w:hint="default"/>
        <w:lang w:val="en-US" w:eastAsia="en-US" w:bidi="en-US"/>
      </w:rPr>
    </w:lvl>
    <w:lvl w:ilvl="8" w:tplc="623296F8">
      <w:numFmt w:val="bullet"/>
      <w:lvlText w:val="•"/>
      <w:lvlJc w:val="left"/>
      <w:pPr>
        <w:ind w:left="2988" w:hanging="360"/>
      </w:pPr>
      <w:rPr>
        <w:rFonts w:hint="default"/>
        <w:lang w:val="en-US" w:eastAsia="en-US" w:bidi="en-US"/>
      </w:rPr>
    </w:lvl>
  </w:abstractNum>
  <w:abstractNum w:abstractNumId="15" w15:restartNumberingAfterBreak="0">
    <w:nsid w:val="342372FC"/>
    <w:multiLevelType w:val="hybridMultilevel"/>
    <w:tmpl w:val="DF262FE0"/>
    <w:lvl w:ilvl="0" w:tplc="109CA4D0">
      <w:numFmt w:val="bullet"/>
      <w:lvlText w:val="•"/>
      <w:lvlJc w:val="left"/>
      <w:pPr>
        <w:ind w:left="540" w:hanging="360"/>
      </w:pPr>
      <w:rPr>
        <w:rFonts w:ascii="Calibri" w:eastAsia="Calibri" w:hAnsi="Calibri" w:cs="Calibri" w:hint="default"/>
        <w:color w:val="F6E4B3"/>
        <w:w w:val="76"/>
        <w:sz w:val="22"/>
        <w:szCs w:val="22"/>
        <w:lang w:val="en-US" w:eastAsia="en-US" w:bidi="en-US"/>
      </w:rPr>
    </w:lvl>
    <w:lvl w:ilvl="1" w:tplc="32B491F2">
      <w:numFmt w:val="bullet"/>
      <w:lvlText w:val="•"/>
      <w:lvlJc w:val="left"/>
      <w:pPr>
        <w:ind w:left="846" w:hanging="360"/>
      </w:pPr>
      <w:rPr>
        <w:rFonts w:hint="default"/>
        <w:lang w:val="en-US" w:eastAsia="en-US" w:bidi="en-US"/>
      </w:rPr>
    </w:lvl>
    <w:lvl w:ilvl="2" w:tplc="6B66CA1E">
      <w:numFmt w:val="bullet"/>
      <w:lvlText w:val="•"/>
      <w:lvlJc w:val="left"/>
      <w:pPr>
        <w:ind w:left="1152" w:hanging="360"/>
      </w:pPr>
      <w:rPr>
        <w:rFonts w:hint="default"/>
        <w:lang w:val="en-US" w:eastAsia="en-US" w:bidi="en-US"/>
      </w:rPr>
    </w:lvl>
    <w:lvl w:ilvl="3" w:tplc="6754A322">
      <w:numFmt w:val="bullet"/>
      <w:lvlText w:val="•"/>
      <w:lvlJc w:val="left"/>
      <w:pPr>
        <w:ind w:left="1458" w:hanging="360"/>
      </w:pPr>
      <w:rPr>
        <w:rFonts w:hint="default"/>
        <w:lang w:val="en-US" w:eastAsia="en-US" w:bidi="en-US"/>
      </w:rPr>
    </w:lvl>
    <w:lvl w:ilvl="4" w:tplc="BFC8E0A0">
      <w:numFmt w:val="bullet"/>
      <w:lvlText w:val="•"/>
      <w:lvlJc w:val="left"/>
      <w:pPr>
        <w:ind w:left="1764" w:hanging="360"/>
      </w:pPr>
      <w:rPr>
        <w:rFonts w:hint="default"/>
        <w:lang w:val="en-US" w:eastAsia="en-US" w:bidi="en-US"/>
      </w:rPr>
    </w:lvl>
    <w:lvl w:ilvl="5" w:tplc="07B8840C">
      <w:numFmt w:val="bullet"/>
      <w:lvlText w:val="•"/>
      <w:lvlJc w:val="left"/>
      <w:pPr>
        <w:ind w:left="2070" w:hanging="360"/>
      </w:pPr>
      <w:rPr>
        <w:rFonts w:hint="default"/>
        <w:lang w:val="en-US" w:eastAsia="en-US" w:bidi="en-US"/>
      </w:rPr>
    </w:lvl>
    <w:lvl w:ilvl="6" w:tplc="5130172E">
      <w:numFmt w:val="bullet"/>
      <w:lvlText w:val="•"/>
      <w:lvlJc w:val="left"/>
      <w:pPr>
        <w:ind w:left="2376" w:hanging="360"/>
      </w:pPr>
      <w:rPr>
        <w:rFonts w:hint="default"/>
        <w:lang w:val="en-US" w:eastAsia="en-US" w:bidi="en-US"/>
      </w:rPr>
    </w:lvl>
    <w:lvl w:ilvl="7" w:tplc="C2EA1870">
      <w:numFmt w:val="bullet"/>
      <w:lvlText w:val="•"/>
      <w:lvlJc w:val="left"/>
      <w:pPr>
        <w:ind w:left="2682" w:hanging="360"/>
      </w:pPr>
      <w:rPr>
        <w:rFonts w:hint="default"/>
        <w:lang w:val="en-US" w:eastAsia="en-US" w:bidi="en-US"/>
      </w:rPr>
    </w:lvl>
    <w:lvl w:ilvl="8" w:tplc="D76E3C86">
      <w:numFmt w:val="bullet"/>
      <w:lvlText w:val="•"/>
      <w:lvlJc w:val="left"/>
      <w:pPr>
        <w:ind w:left="2988" w:hanging="360"/>
      </w:pPr>
      <w:rPr>
        <w:rFonts w:hint="default"/>
        <w:lang w:val="en-US" w:eastAsia="en-US" w:bidi="en-US"/>
      </w:rPr>
    </w:lvl>
  </w:abstractNum>
  <w:abstractNum w:abstractNumId="16" w15:restartNumberingAfterBreak="0">
    <w:nsid w:val="35967DB8"/>
    <w:multiLevelType w:val="hybridMultilevel"/>
    <w:tmpl w:val="ACF27252"/>
    <w:lvl w:ilvl="0" w:tplc="118EF06C">
      <w:numFmt w:val="bullet"/>
      <w:lvlText w:val="•"/>
      <w:lvlJc w:val="left"/>
      <w:pPr>
        <w:ind w:left="539" w:hanging="360"/>
      </w:pPr>
      <w:rPr>
        <w:rFonts w:ascii="Calibri" w:eastAsia="Calibri" w:hAnsi="Calibri" w:cs="Calibri" w:hint="default"/>
        <w:b/>
        <w:bCs/>
        <w:color w:val="231F20"/>
        <w:w w:val="60"/>
        <w:sz w:val="22"/>
        <w:szCs w:val="22"/>
        <w:lang w:val="en-US" w:eastAsia="en-US" w:bidi="en-US"/>
      </w:rPr>
    </w:lvl>
    <w:lvl w:ilvl="1" w:tplc="F85C8300">
      <w:numFmt w:val="bullet"/>
      <w:lvlText w:val="•"/>
      <w:lvlJc w:val="left"/>
      <w:pPr>
        <w:ind w:left="846" w:hanging="360"/>
      </w:pPr>
      <w:rPr>
        <w:rFonts w:hint="default"/>
        <w:lang w:val="en-US" w:eastAsia="en-US" w:bidi="en-US"/>
      </w:rPr>
    </w:lvl>
    <w:lvl w:ilvl="2" w:tplc="1FEA9BF4">
      <w:numFmt w:val="bullet"/>
      <w:lvlText w:val="•"/>
      <w:lvlJc w:val="left"/>
      <w:pPr>
        <w:ind w:left="1152" w:hanging="360"/>
      </w:pPr>
      <w:rPr>
        <w:rFonts w:hint="default"/>
        <w:lang w:val="en-US" w:eastAsia="en-US" w:bidi="en-US"/>
      </w:rPr>
    </w:lvl>
    <w:lvl w:ilvl="3" w:tplc="6ED082B0">
      <w:numFmt w:val="bullet"/>
      <w:lvlText w:val="•"/>
      <w:lvlJc w:val="left"/>
      <w:pPr>
        <w:ind w:left="1458" w:hanging="360"/>
      </w:pPr>
      <w:rPr>
        <w:rFonts w:hint="default"/>
        <w:lang w:val="en-US" w:eastAsia="en-US" w:bidi="en-US"/>
      </w:rPr>
    </w:lvl>
    <w:lvl w:ilvl="4" w:tplc="0F20C264">
      <w:numFmt w:val="bullet"/>
      <w:lvlText w:val="•"/>
      <w:lvlJc w:val="left"/>
      <w:pPr>
        <w:ind w:left="1764" w:hanging="360"/>
      </w:pPr>
      <w:rPr>
        <w:rFonts w:hint="default"/>
        <w:lang w:val="en-US" w:eastAsia="en-US" w:bidi="en-US"/>
      </w:rPr>
    </w:lvl>
    <w:lvl w:ilvl="5" w:tplc="1BF02B16">
      <w:numFmt w:val="bullet"/>
      <w:lvlText w:val="•"/>
      <w:lvlJc w:val="left"/>
      <w:pPr>
        <w:ind w:left="2070" w:hanging="360"/>
      </w:pPr>
      <w:rPr>
        <w:rFonts w:hint="default"/>
        <w:lang w:val="en-US" w:eastAsia="en-US" w:bidi="en-US"/>
      </w:rPr>
    </w:lvl>
    <w:lvl w:ilvl="6" w:tplc="2ED2AE94">
      <w:numFmt w:val="bullet"/>
      <w:lvlText w:val="•"/>
      <w:lvlJc w:val="left"/>
      <w:pPr>
        <w:ind w:left="2376" w:hanging="360"/>
      </w:pPr>
      <w:rPr>
        <w:rFonts w:hint="default"/>
        <w:lang w:val="en-US" w:eastAsia="en-US" w:bidi="en-US"/>
      </w:rPr>
    </w:lvl>
    <w:lvl w:ilvl="7" w:tplc="DC9E2A62">
      <w:numFmt w:val="bullet"/>
      <w:lvlText w:val="•"/>
      <w:lvlJc w:val="left"/>
      <w:pPr>
        <w:ind w:left="2682" w:hanging="360"/>
      </w:pPr>
      <w:rPr>
        <w:rFonts w:hint="default"/>
        <w:lang w:val="en-US" w:eastAsia="en-US" w:bidi="en-US"/>
      </w:rPr>
    </w:lvl>
    <w:lvl w:ilvl="8" w:tplc="6DD89976">
      <w:numFmt w:val="bullet"/>
      <w:lvlText w:val="•"/>
      <w:lvlJc w:val="left"/>
      <w:pPr>
        <w:ind w:left="2988" w:hanging="360"/>
      </w:pPr>
      <w:rPr>
        <w:rFonts w:hint="default"/>
        <w:lang w:val="en-US" w:eastAsia="en-US" w:bidi="en-US"/>
      </w:rPr>
    </w:lvl>
  </w:abstractNum>
  <w:abstractNum w:abstractNumId="17" w15:restartNumberingAfterBreak="0">
    <w:nsid w:val="36BC1B34"/>
    <w:multiLevelType w:val="hybridMultilevel"/>
    <w:tmpl w:val="A69C5D8C"/>
    <w:lvl w:ilvl="0" w:tplc="1F1E43FA">
      <w:numFmt w:val="bullet"/>
      <w:lvlText w:val="•"/>
      <w:lvlJc w:val="left"/>
      <w:pPr>
        <w:ind w:left="539" w:hanging="360"/>
      </w:pPr>
      <w:rPr>
        <w:rFonts w:ascii="Calibri" w:eastAsia="Calibri" w:hAnsi="Calibri" w:cs="Calibri" w:hint="default"/>
        <w:b/>
        <w:bCs/>
        <w:color w:val="231F20"/>
        <w:w w:val="60"/>
        <w:sz w:val="22"/>
        <w:szCs w:val="22"/>
        <w:lang w:val="en-US" w:eastAsia="en-US" w:bidi="en-US"/>
      </w:rPr>
    </w:lvl>
    <w:lvl w:ilvl="1" w:tplc="2FA64BE8">
      <w:numFmt w:val="bullet"/>
      <w:lvlText w:val="•"/>
      <w:lvlJc w:val="left"/>
      <w:pPr>
        <w:ind w:left="846" w:hanging="360"/>
      </w:pPr>
      <w:rPr>
        <w:rFonts w:hint="default"/>
        <w:lang w:val="en-US" w:eastAsia="en-US" w:bidi="en-US"/>
      </w:rPr>
    </w:lvl>
    <w:lvl w:ilvl="2" w:tplc="6E623F72">
      <w:numFmt w:val="bullet"/>
      <w:lvlText w:val="•"/>
      <w:lvlJc w:val="left"/>
      <w:pPr>
        <w:ind w:left="1152" w:hanging="360"/>
      </w:pPr>
      <w:rPr>
        <w:rFonts w:hint="default"/>
        <w:lang w:val="en-US" w:eastAsia="en-US" w:bidi="en-US"/>
      </w:rPr>
    </w:lvl>
    <w:lvl w:ilvl="3" w:tplc="8BDC1508">
      <w:numFmt w:val="bullet"/>
      <w:lvlText w:val="•"/>
      <w:lvlJc w:val="left"/>
      <w:pPr>
        <w:ind w:left="1458" w:hanging="360"/>
      </w:pPr>
      <w:rPr>
        <w:rFonts w:hint="default"/>
        <w:lang w:val="en-US" w:eastAsia="en-US" w:bidi="en-US"/>
      </w:rPr>
    </w:lvl>
    <w:lvl w:ilvl="4" w:tplc="49C4374C">
      <w:numFmt w:val="bullet"/>
      <w:lvlText w:val="•"/>
      <w:lvlJc w:val="left"/>
      <w:pPr>
        <w:ind w:left="1764" w:hanging="360"/>
      </w:pPr>
      <w:rPr>
        <w:rFonts w:hint="default"/>
        <w:lang w:val="en-US" w:eastAsia="en-US" w:bidi="en-US"/>
      </w:rPr>
    </w:lvl>
    <w:lvl w:ilvl="5" w:tplc="C3B813EA">
      <w:numFmt w:val="bullet"/>
      <w:lvlText w:val="•"/>
      <w:lvlJc w:val="left"/>
      <w:pPr>
        <w:ind w:left="2070" w:hanging="360"/>
      </w:pPr>
      <w:rPr>
        <w:rFonts w:hint="default"/>
        <w:lang w:val="en-US" w:eastAsia="en-US" w:bidi="en-US"/>
      </w:rPr>
    </w:lvl>
    <w:lvl w:ilvl="6" w:tplc="763C6D40">
      <w:numFmt w:val="bullet"/>
      <w:lvlText w:val="•"/>
      <w:lvlJc w:val="left"/>
      <w:pPr>
        <w:ind w:left="2376" w:hanging="360"/>
      </w:pPr>
      <w:rPr>
        <w:rFonts w:hint="default"/>
        <w:lang w:val="en-US" w:eastAsia="en-US" w:bidi="en-US"/>
      </w:rPr>
    </w:lvl>
    <w:lvl w:ilvl="7" w:tplc="C00881C8">
      <w:numFmt w:val="bullet"/>
      <w:lvlText w:val="•"/>
      <w:lvlJc w:val="left"/>
      <w:pPr>
        <w:ind w:left="2682" w:hanging="360"/>
      </w:pPr>
      <w:rPr>
        <w:rFonts w:hint="default"/>
        <w:lang w:val="en-US" w:eastAsia="en-US" w:bidi="en-US"/>
      </w:rPr>
    </w:lvl>
    <w:lvl w:ilvl="8" w:tplc="3ED24F94">
      <w:numFmt w:val="bullet"/>
      <w:lvlText w:val="•"/>
      <w:lvlJc w:val="left"/>
      <w:pPr>
        <w:ind w:left="2988" w:hanging="360"/>
      </w:pPr>
      <w:rPr>
        <w:rFonts w:hint="default"/>
        <w:lang w:val="en-US" w:eastAsia="en-US" w:bidi="en-US"/>
      </w:rPr>
    </w:lvl>
  </w:abstractNum>
  <w:abstractNum w:abstractNumId="18" w15:restartNumberingAfterBreak="0">
    <w:nsid w:val="3818418C"/>
    <w:multiLevelType w:val="hybridMultilevel"/>
    <w:tmpl w:val="91887C46"/>
    <w:lvl w:ilvl="0" w:tplc="2C0C2FB8">
      <w:numFmt w:val="bullet"/>
      <w:lvlText w:val="•"/>
      <w:lvlJc w:val="left"/>
      <w:pPr>
        <w:ind w:left="1200" w:hanging="360"/>
      </w:pPr>
      <w:rPr>
        <w:rFonts w:ascii="Calibri" w:eastAsia="Calibri" w:hAnsi="Calibri" w:cs="Calibri" w:hint="default"/>
        <w:color w:val="231F20"/>
        <w:w w:val="76"/>
        <w:sz w:val="22"/>
        <w:szCs w:val="22"/>
        <w:lang w:val="en-US" w:eastAsia="en-US" w:bidi="en-US"/>
      </w:rPr>
    </w:lvl>
    <w:lvl w:ilvl="1" w:tplc="3674608A">
      <w:numFmt w:val="bullet"/>
      <w:lvlText w:val="•"/>
      <w:lvlJc w:val="left"/>
      <w:pPr>
        <w:ind w:left="2192" w:hanging="360"/>
      </w:pPr>
      <w:rPr>
        <w:rFonts w:hint="default"/>
        <w:lang w:val="en-US" w:eastAsia="en-US" w:bidi="en-US"/>
      </w:rPr>
    </w:lvl>
    <w:lvl w:ilvl="2" w:tplc="EB049456">
      <w:numFmt w:val="bullet"/>
      <w:lvlText w:val="•"/>
      <w:lvlJc w:val="left"/>
      <w:pPr>
        <w:ind w:left="3184" w:hanging="360"/>
      </w:pPr>
      <w:rPr>
        <w:rFonts w:hint="default"/>
        <w:lang w:val="en-US" w:eastAsia="en-US" w:bidi="en-US"/>
      </w:rPr>
    </w:lvl>
    <w:lvl w:ilvl="3" w:tplc="158881EA">
      <w:numFmt w:val="bullet"/>
      <w:lvlText w:val="•"/>
      <w:lvlJc w:val="left"/>
      <w:pPr>
        <w:ind w:left="4176" w:hanging="360"/>
      </w:pPr>
      <w:rPr>
        <w:rFonts w:hint="default"/>
        <w:lang w:val="en-US" w:eastAsia="en-US" w:bidi="en-US"/>
      </w:rPr>
    </w:lvl>
    <w:lvl w:ilvl="4" w:tplc="5262E8D8">
      <w:numFmt w:val="bullet"/>
      <w:lvlText w:val="•"/>
      <w:lvlJc w:val="left"/>
      <w:pPr>
        <w:ind w:left="5168" w:hanging="360"/>
      </w:pPr>
      <w:rPr>
        <w:rFonts w:hint="default"/>
        <w:lang w:val="en-US" w:eastAsia="en-US" w:bidi="en-US"/>
      </w:rPr>
    </w:lvl>
    <w:lvl w:ilvl="5" w:tplc="29D64564">
      <w:numFmt w:val="bullet"/>
      <w:lvlText w:val="•"/>
      <w:lvlJc w:val="left"/>
      <w:pPr>
        <w:ind w:left="6160" w:hanging="360"/>
      </w:pPr>
      <w:rPr>
        <w:rFonts w:hint="default"/>
        <w:lang w:val="en-US" w:eastAsia="en-US" w:bidi="en-US"/>
      </w:rPr>
    </w:lvl>
    <w:lvl w:ilvl="6" w:tplc="67465678">
      <w:numFmt w:val="bullet"/>
      <w:lvlText w:val="•"/>
      <w:lvlJc w:val="left"/>
      <w:pPr>
        <w:ind w:left="7152" w:hanging="360"/>
      </w:pPr>
      <w:rPr>
        <w:rFonts w:hint="default"/>
        <w:lang w:val="en-US" w:eastAsia="en-US" w:bidi="en-US"/>
      </w:rPr>
    </w:lvl>
    <w:lvl w:ilvl="7" w:tplc="C512DE94">
      <w:numFmt w:val="bullet"/>
      <w:lvlText w:val="•"/>
      <w:lvlJc w:val="left"/>
      <w:pPr>
        <w:ind w:left="8144" w:hanging="360"/>
      </w:pPr>
      <w:rPr>
        <w:rFonts w:hint="default"/>
        <w:lang w:val="en-US" w:eastAsia="en-US" w:bidi="en-US"/>
      </w:rPr>
    </w:lvl>
    <w:lvl w:ilvl="8" w:tplc="59AEC170">
      <w:numFmt w:val="bullet"/>
      <w:lvlText w:val="•"/>
      <w:lvlJc w:val="left"/>
      <w:pPr>
        <w:ind w:left="9136" w:hanging="360"/>
      </w:pPr>
      <w:rPr>
        <w:rFonts w:hint="default"/>
        <w:lang w:val="en-US" w:eastAsia="en-US" w:bidi="en-US"/>
      </w:rPr>
    </w:lvl>
  </w:abstractNum>
  <w:abstractNum w:abstractNumId="19" w15:restartNumberingAfterBreak="0">
    <w:nsid w:val="391052FA"/>
    <w:multiLevelType w:val="hybridMultilevel"/>
    <w:tmpl w:val="23167AAE"/>
    <w:lvl w:ilvl="0" w:tplc="EEAE1FBA">
      <w:numFmt w:val="bullet"/>
      <w:lvlText w:val="•"/>
      <w:lvlJc w:val="left"/>
      <w:pPr>
        <w:ind w:left="1470" w:hanging="360"/>
      </w:pPr>
      <w:rPr>
        <w:rFonts w:ascii="Calibri" w:eastAsia="Calibri" w:hAnsi="Calibri" w:cs="Calibri" w:hint="default"/>
        <w:color w:val="231F20"/>
        <w:w w:val="76"/>
        <w:sz w:val="22"/>
        <w:szCs w:val="22"/>
        <w:lang w:val="en-US" w:eastAsia="en-US" w:bidi="en-US"/>
      </w:rPr>
    </w:lvl>
    <w:lvl w:ilvl="1" w:tplc="69C63E48">
      <w:numFmt w:val="bullet"/>
      <w:lvlText w:val="•"/>
      <w:lvlJc w:val="left"/>
      <w:pPr>
        <w:ind w:left="2444" w:hanging="360"/>
      </w:pPr>
      <w:rPr>
        <w:rFonts w:hint="default"/>
        <w:lang w:val="en-US" w:eastAsia="en-US" w:bidi="en-US"/>
      </w:rPr>
    </w:lvl>
    <w:lvl w:ilvl="2" w:tplc="B95C9C0A">
      <w:numFmt w:val="bullet"/>
      <w:lvlText w:val="•"/>
      <w:lvlJc w:val="left"/>
      <w:pPr>
        <w:ind w:left="3408" w:hanging="360"/>
      </w:pPr>
      <w:rPr>
        <w:rFonts w:hint="default"/>
        <w:lang w:val="en-US" w:eastAsia="en-US" w:bidi="en-US"/>
      </w:rPr>
    </w:lvl>
    <w:lvl w:ilvl="3" w:tplc="9F04C60C">
      <w:numFmt w:val="bullet"/>
      <w:lvlText w:val="•"/>
      <w:lvlJc w:val="left"/>
      <w:pPr>
        <w:ind w:left="4372" w:hanging="360"/>
      </w:pPr>
      <w:rPr>
        <w:rFonts w:hint="default"/>
        <w:lang w:val="en-US" w:eastAsia="en-US" w:bidi="en-US"/>
      </w:rPr>
    </w:lvl>
    <w:lvl w:ilvl="4" w:tplc="767E50FA">
      <w:numFmt w:val="bullet"/>
      <w:lvlText w:val="•"/>
      <w:lvlJc w:val="left"/>
      <w:pPr>
        <w:ind w:left="5336" w:hanging="360"/>
      </w:pPr>
      <w:rPr>
        <w:rFonts w:hint="default"/>
        <w:lang w:val="en-US" w:eastAsia="en-US" w:bidi="en-US"/>
      </w:rPr>
    </w:lvl>
    <w:lvl w:ilvl="5" w:tplc="1436A082">
      <w:numFmt w:val="bullet"/>
      <w:lvlText w:val="•"/>
      <w:lvlJc w:val="left"/>
      <w:pPr>
        <w:ind w:left="6300" w:hanging="360"/>
      </w:pPr>
      <w:rPr>
        <w:rFonts w:hint="default"/>
        <w:lang w:val="en-US" w:eastAsia="en-US" w:bidi="en-US"/>
      </w:rPr>
    </w:lvl>
    <w:lvl w:ilvl="6" w:tplc="3008EFE2">
      <w:numFmt w:val="bullet"/>
      <w:lvlText w:val="•"/>
      <w:lvlJc w:val="left"/>
      <w:pPr>
        <w:ind w:left="7264" w:hanging="360"/>
      </w:pPr>
      <w:rPr>
        <w:rFonts w:hint="default"/>
        <w:lang w:val="en-US" w:eastAsia="en-US" w:bidi="en-US"/>
      </w:rPr>
    </w:lvl>
    <w:lvl w:ilvl="7" w:tplc="73D2A434">
      <w:numFmt w:val="bullet"/>
      <w:lvlText w:val="•"/>
      <w:lvlJc w:val="left"/>
      <w:pPr>
        <w:ind w:left="8228" w:hanging="360"/>
      </w:pPr>
      <w:rPr>
        <w:rFonts w:hint="default"/>
        <w:lang w:val="en-US" w:eastAsia="en-US" w:bidi="en-US"/>
      </w:rPr>
    </w:lvl>
    <w:lvl w:ilvl="8" w:tplc="FE1C27CE">
      <w:numFmt w:val="bullet"/>
      <w:lvlText w:val="•"/>
      <w:lvlJc w:val="left"/>
      <w:pPr>
        <w:ind w:left="9192" w:hanging="360"/>
      </w:pPr>
      <w:rPr>
        <w:rFonts w:hint="default"/>
        <w:lang w:val="en-US" w:eastAsia="en-US" w:bidi="en-US"/>
      </w:rPr>
    </w:lvl>
  </w:abstractNum>
  <w:abstractNum w:abstractNumId="20" w15:restartNumberingAfterBreak="0">
    <w:nsid w:val="3A727826"/>
    <w:multiLevelType w:val="hybridMultilevel"/>
    <w:tmpl w:val="52F6375A"/>
    <w:lvl w:ilvl="0" w:tplc="F530FCA6">
      <w:start w:val="1"/>
      <w:numFmt w:val="decimal"/>
      <w:lvlText w:val="%1."/>
      <w:lvlJc w:val="left"/>
      <w:pPr>
        <w:ind w:left="840" w:hanging="360"/>
        <w:jc w:val="left"/>
      </w:pPr>
      <w:rPr>
        <w:rFonts w:ascii="Calibri" w:eastAsia="Calibri" w:hAnsi="Calibri" w:cs="Calibri" w:hint="default"/>
        <w:color w:val="231F20"/>
        <w:w w:val="73"/>
        <w:sz w:val="22"/>
        <w:szCs w:val="22"/>
        <w:lang w:val="en-US" w:eastAsia="en-US" w:bidi="en-US"/>
      </w:rPr>
    </w:lvl>
    <w:lvl w:ilvl="1" w:tplc="03227A02">
      <w:start w:val="1"/>
      <w:numFmt w:val="lowerLetter"/>
      <w:lvlText w:val="%2."/>
      <w:lvlJc w:val="left"/>
      <w:pPr>
        <w:ind w:left="1560" w:hanging="360"/>
        <w:jc w:val="left"/>
      </w:pPr>
      <w:rPr>
        <w:rFonts w:ascii="Calibri" w:eastAsia="Calibri" w:hAnsi="Calibri" w:cs="Calibri" w:hint="default"/>
        <w:color w:val="231F20"/>
        <w:w w:val="95"/>
        <w:sz w:val="22"/>
        <w:szCs w:val="22"/>
        <w:lang w:val="en-US" w:eastAsia="en-US" w:bidi="en-US"/>
      </w:rPr>
    </w:lvl>
    <w:lvl w:ilvl="2" w:tplc="3C9A3766">
      <w:start w:val="1"/>
      <w:numFmt w:val="lowerRoman"/>
      <w:lvlText w:val="%3."/>
      <w:lvlJc w:val="left"/>
      <w:pPr>
        <w:ind w:left="2280" w:hanging="466"/>
        <w:jc w:val="right"/>
      </w:pPr>
      <w:rPr>
        <w:rFonts w:ascii="Calibri" w:eastAsia="Calibri" w:hAnsi="Calibri" w:cs="Calibri" w:hint="default"/>
        <w:color w:val="231F20"/>
        <w:spacing w:val="-3"/>
        <w:w w:val="103"/>
        <w:sz w:val="22"/>
        <w:szCs w:val="22"/>
        <w:lang w:val="en-US" w:eastAsia="en-US" w:bidi="en-US"/>
      </w:rPr>
    </w:lvl>
    <w:lvl w:ilvl="3" w:tplc="97CE669A">
      <w:numFmt w:val="bullet"/>
      <w:lvlText w:val="•"/>
      <w:lvlJc w:val="left"/>
      <w:pPr>
        <w:ind w:left="3385" w:hanging="466"/>
      </w:pPr>
      <w:rPr>
        <w:rFonts w:hint="default"/>
        <w:lang w:val="en-US" w:eastAsia="en-US" w:bidi="en-US"/>
      </w:rPr>
    </w:lvl>
    <w:lvl w:ilvl="4" w:tplc="94BEAB18">
      <w:numFmt w:val="bullet"/>
      <w:lvlText w:val="•"/>
      <w:lvlJc w:val="left"/>
      <w:pPr>
        <w:ind w:left="4490" w:hanging="466"/>
      </w:pPr>
      <w:rPr>
        <w:rFonts w:hint="default"/>
        <w:lang w:val="en-US" w:eastAsia="en-US" w:bidi="en-US"/>
      </w:rPr>
    </w:lvl>
    <w:lvl w:ilvl="5" w:tplc="2EBC3E88">
      <w:numFmt w:val="bullet"/>
      <w:lvlText w:val="•"/>
      <w:lvlJc w:val="left"/>
      <w:pPr>
        <w:ind w:left="5595" w:hanging="466"/>
      </w:pPr>
      <w:rPr>
        <w:rFonts w:hint="default"/>
        <w:lang w:val="en-US" w:eastAsia="en-US" w:bidi="en-US"/>
      </w:rPr>
    </w:lvl>
    <w:lvl w:ilvl="6" w:tplc="6726791E">
      <w:numFmt w:val="bullet"/>
      <w:lvlText w:val="•"/>
      <w:lvlJc w:val="left"/>
      <w:pPr>
        <w:ind w:left="6700" w:hanging="466"/>
      </w:pPr>
      <w:rPr>
        <w:rFonts w:hint="default"/>
        <w:lang w:val="en-US" w:eastAsia="en-US" w:bidi="en-US"/>
      </w:rPr>
    </w:lvl>
    <w:lvl w:ilvl="7" w:tplc="E52C63DC">
      <w:numFmt w:val="bullet"/>
      <w:lvlText w:val="•"/>
      <w:lvlJc w:val="left"/>
      <w:pPr>
        <w:ind w:left="7805" w:hanging="466"/>
      </w:pPr>
      <w:rPr>
        <w:rFonts w:hint="default"/>
        <w:lang w:val="en-US" w:eastAsia="en-US" w:bidi="en-US"/>
      </w:rPr>
    </w:lvl>
    <w:lvl w:ilvl="8" w:tplc="577458DC">
      <w:numFmt w:val="bullet"/>
      <w:lvlText w:val="•"/>
      <w:lvlJc w:val="left"/>
      <w:pPr>
        <w:ind w:left="8910" w:hanging="466"/>
      </w:pPr>
      <w:rPr>
        <w:rFonts w:hint="default"/>
        <w:lang w:val="en-US" w:eastAsia="en-US" w:bidi="en-US"/>
      </w:rPr>
    </w:lvl>
  </w:abstractNum>
  <w:abstractNum w:abstractNumId="21" w15:restartNumberingAfterBreak="0">
    <w:nsid w:val="3B29422D"/>
    <w:multiLevelType w:val="hybridMultilevel"/>
    <w:tmpl w:val="D02246A2"/>
    <w:lvl w:ilvl="0" w:tplc="09E0212A">
      <w:numFmt w:val="bullet"/>
      <w:lvlText w:val="•"/>
      <w:lvlJc w:val="left"/>
      <w:pPr>
        <w:ind w:left="839" w:hanging="360"/>
      </w:pPr>
      <w:rPr>
        <w:rFonts w:hint="default"/>
        <w:b/>
        <w:bCs/>
        <w:w w:val="60"/>
        <w:lang w:val="en-US" w:eastAsia="en-US" w:bidi="en-US"/>
      </w:rPr>
    </w:lvl>
    <w:lvl w:ilvl="1" w:tplc="BA6C49E2">
      <w:numFmt w:val="bullet"/>
      <w:lvlText w:val="•"/>
      <w:lvlJc w:val="left"/>
      <w:pPr>
        <w:ind w:left="1559" w:hanging="360"/>
      </w:pPr>
      <w:rPr>
        <w:rFonts w:ascii="Calibri" w:eastAsia="Calibri" w:hAnsi="Calibri" w:cs="Calibri" w:hint="default"/>
        <w:b/>
        <w:bCs/>
        <w:color w:val="231F20"/>
        <w:w w:val="60"/>
        <w:sz w:val="22"/>
        <w:szCs w:val="22"/>
        <w:lang w:val="en-US" w:eastAsia="en-US" w:bidi="en-US"/>
      </w:rPr>
    </w:lvl>
    <w:lvl w:ilvl="2" w:tplc="F3A2474A">
      <w:numFmt w:val="bullet"/>
      <w:lvlText w:val="•"/>
      <w:lvlJc w:val="left"/>
      <w:pPr>
        <w:ind w:left="2279" w:hanging="360"/>
      </w:pPr>
      <w:rPr>
        <w:rFonts w:ascii="Calibri" w:eastAsia="Calibri" w:hAnsi="Calibri" w:cs="Calibri" w:hint="default"/>
        <w:b/>
        <w:bCs/>
        <w:color w:val="231F20"/>
        <w:w w:val="60"/>
        <w:sz w:val="22"/>
        <w:szCs w:val="22"/>
        <w:lang w:val="en-US" w:eastAsia="en-US" w:bidi="en-US"/>
      </w:rPr>
    </w:lvl>
    <w:lvl w:ilvl="3" w:tplc="5C12AAE2">
      <w:numFmt w:val="bullet"/>
      <w:lvlText w:val="•"/>
      <w:lvlJc w:val="left"/>
      <w:pPr>
        <w:ind w:left="2999" w:hanging="404"/>
      </w:pPr>
      <w:rPr>
        <w:rFonts w:ascii="Calibri" w:eastAsia="Calibri" w:hAnsi="Calibri" w:cs="Calibri" w:hint="default"/>
        <w:b/>
        <w:bCs/>
        <w:color w:val="231F20"/>
        <w:w w:val="60"/>
        <w:sz w:val="22"/>
        <w:szCs w:val="22"/>
        <w:lang w:val="en-US" w:eastAsia="en-US" w:bidi="en-US"/>
      </w:rPr>
    </w:lvl>
    <w:lvl w:ilvl="4" w:tplc="1938E684">
      <w:numFmt w:val="bullet"/>
      <w:lvlText w:val="•"/>
      <w:lvlJc w:val="left"/>
      <w:pPr>
        <w:ind w:left="4160" w:hanging="404"/>
      </w:pPr>
      <w:rPr>
        <w:rFonts w:hint="default"/>
        <w:lang w:val="en-US" w:eastAsia="en-US" w:bidi="en-US"/>
      </w:rPr>
    </w:lvl>
    <w:lvl w:ilvl="5" w:tplc="15140582">
      <w:numFmt w:val="bullet"/>
      <w:lvlText w:val="•"/>
      <w:lvlJc w:val="left"/>
      <w:pPr>
        <w:ind w:left="5320" w:hanging="404"/>
      </w:pPr>
      <w:rPr>
        <w:rFonts w:hint="default"/>
        <w:lang w:val="en-US" w:eastAsia="en-US" w:bidi="en-US"/>
      </w:rPr>
    </w:lvl>
    <w:lvl w:ilvl="6" w:tplc="87C2A6CE">
      <w:numFmt w:val="bullet"/>
      <w:lvlText w:val="•"/>
      <w:lvlJc w:val="left"/>
      <w:pPr>
        <w:ind w:left="6480" w:hanging="404"/>
      </w:pPr>
      <w:rPr>
        <w:rFonts w:hint="default"/>
        <w:lang w:val="en-US" w:eastAsia="en-US" w:bidi="en-US"/>
      </w:rPr>
    </w:lvl>
    <w:lvl w:ilvl="7" w:tplc="B366C87A">
      <w:numFmt w:val="bullet"/>
      <w:lvlText w:val="•"/>
      <w:lvlJc w:val="left"/>
      <w:pPr>
        <w:ind w:left="7640" w:hanging="404"/>
      </w:pPr>
      <w:rPr>
        <w:rFonts w:hint="default"/>
        <w:lang w:val="en-US" w:eastAsia="en-US" w:bidi="en-US"/>
      </w:rPr>
    </w:lvl>
    <w:lvl w:ilvl="8" w:tplc="8D9C2B3E">
      <w:numFmt w:val="bullet"/>
      <w:lvlText w:val="•"/>
      <w:lvlJc w:val="left"/>
      <w:pPr>
        <w:ind w:left="8800" w:hanging="404"/>
      </w:pPr>
      <w:rPr>
        <w:rFonts w:hint="default"/>
        <w:lang w:val="en-US" w:eastAsia="en-US" w:bidi="en-US"/>
      </w:rPr>
    </w:lvl>
  </w:abstractNum>
  <w:abstractNum w:abstractNumId="22" w15:restartNumberingAfterBreak="0">
    <w:nsid w:val="3C3C0B86"/>
    <w:multiLevelType w:val="hybridMultilevel"/>
    <w:tmpl w:val="760E9520"/>
    <w:lvl w:ilvl="0" w:tplc="89A27DE2">
      <w:numFmt w:val="bullet"/>
      <w:lvlText w:val="•"/>
      <w:lvlJc w:val="left"/>
      <w:pPr>
        <w:ind w:left="1470" w:hanging="360"/>
      </w:pPr>
      <w:rPr>
        <w:rFonts w:ascii="Calibri" w:eastAsia="Calibri" w:hAnsi="Calibri" w:cs="Calibri" w:hint="default"/>
        <w:color w:val="231F20"/>
        <w:w w:val="76"/>
        <w:sz w:val="22"/>
        <w:szCs w:val="22"/>
        <w:lang w:val="en-US" w:eastAsia="en-US" w:bidi="en-US"/>
      </w:rPr>
    </w:lvl>
    <w:lvl w:ilvl="1" w:tplc="B33C9410">
      <w:numFmt w:val="bullet"/>
      <w:lvlText w:val="•"/>
      <w:lvlJc w:val="left"/>
      <w:pPr>
        <w:ind w:left="2444" w:hanging="360"/>
      </w:pPr>
      <w:rPr>
        <w:rFonts w:hint="default"/>
        <w:lang w:val="en-US" w:eastAsia="en-US" w:bidi="en-US"/>
      </w:rPr>
    </w:lvl>
    <w:lvl w:ilvl="2" w:tplc="8FBCBF12">
      <w:numFmt w:val="bullet"/>
      <w:lvlText w:val="•"/>
      <w:lvlJc w:val="left"/>
      <w:pPr>
        <w:ind w:left="3408" w:hanging="360"/>
      </w:pPr>
      <w:rPr>
        <w:rFonts w:hint="default"/>
        <w:lang w:val="en-US" w:eastAsia="en-US" w:bidi="en-US"/>
      </w:rPr>
    </w:lvl>
    <w:lvl w:ilvl="3" w:tplc="A544B0B6">
      <w:numFmt w:val="bullet"/>
      <w:lvlText w:val="•"/>
      <w:lvlJc w:val="left"/>
      <w:pPr>
        <w:ind w:left="4372" w:hanging="360"/>
      </w:pPr>
      <w:rPr>
        <w:rFonts w:hint="default"/>
        <w:lang w:val="en-US" w:eastAsia="en-US" w:bidi="en-US"/>
      </w:rPr>
    </w:lvl>
    <w:lvl w:ilvl="4" w:tplc="DEDE86F0">
      <w:numFmt w:val="bullet"/>
      <w:lvlText w:val="•"/>
      <w:lvlJc w:val="left"/>
      <w:pPr>
        <w:ind w:left="5336" w:hanging="360"/>
      </w:pPr>
      <w:rPr>
        <w:rFonts w:hint="default"/>
        <w:lang w:val="en-US" w:eastAsia="en-US" w:bidi="en-US"/>
      </w:rPr>
    </w:lvl>
    <w:lvl w:ilvl="5" w:tplc="080041A4">
      <w:numFmt w:val="bullet"/>
      <w:lvlText w:val="•"/>
      <w:lvlJc w:val="left"/>
      <w:pPr>
        <w:ind w:left="6300" w:hanging="360"/>
      </w:pPr>
      <w:rPr>
        <w:rFonts w:hint="default"/>
        <w:lang w:val="en-US" w:eastAsia="en-US" w:bidi="en-US"/>
      </w:rPr>
    </w:lvl>
    <w:lvl w:ilvl="6" w:tplc="AEF44E02">
      <w:numFmt w:val="bullet"/>
      <w:lvlText w:val="•"/>
      <w:lvlJc w:val="left"/>
      <w:pPr>
        <w:ind w:left="7264" w:hanging="360"/>
      </w:pPr>
      <w:rPr>
        <w:rFonts w:hint="default"/>
        <w:lang w:val="en-US" w:eastAsia="en-US" w:bidi="en-US"/>
      </w:rPr>
    </w:lvl>
    <w:lvl w:ilvl="7" w:tplc="F3D4BB1A">
      <w:numFmt w:val="bullet"/>
      <w:lvlText w:val="•"/>
      <w:lvlJc w:val="left"/>
      <w:pPr>
        <w:ind w:left="8228" w:hanging="360"/>
      </w:pPr>
      <w:rPr>
        <w:rFonts w:hint="default"/>
        <w:lang w:val="en-US" w:eastAsia="en-US" w:bidi="en-US"/>
      </w:rPr>
    </w:lvl>
    <w:lvl w:ilvl="8" w:tplc="723835C2">
      <w:numFmt w:val="bullet"/>
      <w:lvlText w:val="•"/>
      <w:lvlJc w:val="left"/>
      <w:pPr>
        <w:ind w:left="9192" w:hanging="360"/>
      </w:pPr>
      <w:rPr>
        <w:rFonts w:hint="default"/>
        <w:lang w:val="en-US" w:eastAsia="en-US" w:bidi="en-US"/>
      </w:rPr>
    </w:lvl>
  </w:abstractNum>
  <w:abstractNum w:abstractNumId="23" w15:restartNumberingAfterBreak="0">
    <w:nsid w:val="3CA95FC5"/>
    <w:multiLevelType w:val="hybridMultilevel"/>
    <w:tmpl w:val="C7769700"/>
    <w:lvl w:ilvl="0" w:tplc="43A8D118">
      <w:numFmt w:val="bullet"/>
      <w:lvlText w:val="•"/>
      <w:lvlJc w:val="left"/>
      <w:pPr>
        <w:ind w:left="1470" w:hanging="360"/>
      </w:pPr>
      <w:rPr>
        <w:rFonts w:ascii="Calibri" w:eastAsia="Calibri" w:hAnsi="Calibri" w:cs="Calibri" w:hint="default"/>
        <w:color w:val="231F20"/>
        <w:w w:val="76"/>
        <w:sz w:val="22"/>
        <w:szCs w:val="22"/>
        <w:lang w:val="en-US" w:eastAsia="en-US" w:bidi="en-US"/>
      </w:rPr>
    </w:lvl>
    <w:lvl w:ilvl="1" w:tplc="0CCE77E6">
      <w:numFmt w:val="bullet"/>
      <w:lvlText w:val="•"/>
      <w:lvlJc w:val="left"/>
      <w:pPr>
        <w:ind w:left="2444" w:hanging="360"/>
      </w:pPr>
      <w:rPr>
        <w:rFonts w:hint="default"/>
        <w:lang w:val="en-US" w:eastAsia="en-US" w:bidi="en-US"/>
      </w:rPr>
    </w:lvl>
    <w:lvl w:ilvl="2" w:tplc="551C9AB0">
      <w:numFmt w:val="bullet"/>
      <w:lvlText w:val="•"/>
      <w:lvlJc w:val="left"/>
      <w:pPr>
        <w:ind w:left="3408" w:hanging="360"/>
      </w:pPr>
      <w:rPr>
        <w:rFonts w:hint="default"/>
        <w:lang w:val="en-US" w:eastAsia="en-US" w:bidi="en-US"/>
      </w:rPr>
    </w:lvl>
    <w:lvl w:ilvl="3" w:tplc="CC44CE0C">
      <w:numFmt w:val="bullet"/>
      <w:lvlText w:val="•"/>
      <w:lvlJc w:val="left"/>
      <w:pPr>
        <w:ind w:left="4372" w:hanging="360"/>
      </w:pPr>
      <w:rPr>
        <w:rFonts w:hint="default"/>
        <w:lang w:val="en-US" w:eastAsia="en-US" w:bidi="en-US"/>
      </w:rPr>
    </w:lvl>
    <w:lvl w:ilvl="4" w:tplc="1FAA0238">
      <w:numFmt w:val="bullet"/>
      <w:lvlText w:val="•"/>
      <w:lvlJc w:val="left"/>
      <w:pPr>
        <w:ind w:left="5336" w:hanging="360"/>
      </w:pPr>
      <w:rPr>
        <w:rFonts w:hint="default"/>
        <w:lang w:val="en-US" w:eastAsia="en-US" w:bidi="en-US"/>
      </w:rPr>
    </w:lvl>
    <w:lvl w:ilvl="5" w:tplc="74BEFF92">
      <w:numFmt w:val="bullet"/>
      <w:lvlText w:val="•"/>
      <w:lvlJc w:val="left"/>
      <w:pPr>
        <w:ind w:left="6300" w:hanging="360"/>
      </w:pPr>
      <w:rPr>
        <w:rFonts w:hint="default"/>
        <w:lang w:val="en-US" w:eastAsia="en-US" w:bidi="en-US"/>
      </w:rPr>
    </w:lvl>
    <w:lvl w:ilvl="6" w:tplc="5186F648">
      <w:numFmt w:val="bullet"/>
      <w:lvlText w:val="•"/>
      <w:lvlJc w:val="left"/>
      <w:pPr>
        <w:ind w:left="7264" w:hanging="360"/>
      </w:pPr>
      <w:rPr>
        <w:rFonts w:hint="default"/>
        <w:lang w:val="en-US" w:eastAsia="en-US" w:bidi="en-US"/>
      </w:rPr>
    </w:lvl>
    <w:lvl w:ilvl="7" w:tplc="EBDCEA38">
      <w:numFmt w:val="bullet"/>
      <w:lvlText w:val="•"/>
      <w:lvlJc w:val="left"/>
      <w:pPr>
        <w:ind w:left="8228" w:hanging="360"/>
      </w:pPr>
      <w:rPr>
        <w:rFonts w:hint="default"/>
        <w:lang w:val="en-US" w:eastAsia="en-US" w:bidi="en-US"/>
      </w:rPr>
    </w:lvl>
    <w:lvl w:ilvl="8" w:tplc="FA82FDFC">
      <w:numFmt w:val="bullet"/>
      <w:lvlText w:val="•"/>
      <w:lvlJc w:val="left"/>
      <w:pPr>
        <w:ind w:left="9192" w:hanging="360"/>
      </w:pPr>
      <w:rPr>
        <w:rFonts w:hint="default"/>
        <w:lang w:val="en-US" w:eastAsia="en-US" w:bidi="en-US"/>
      </w:rPr>
    </w:lvl>
  </w:abstractNum>
  <w:abstractNum w:abstractNumId="24" w15:restartNumberingAfterBreak="0">
    <w:nsid w:val="404B485B"/>
    <w:multiLevelType w:val="hybridMultilevel"/>
    <w:tmpl w:val="2DB6184A"/>
    <w:lvl w:ilvl="0" w:tplc="4AAE51B0">
      <w:start w:val="1"/>
      <w:numFmt w:val="decimal"/>
      <w:lvlText w:val="%1."/>
      <w:lvlJc w:val="left"/>
      <w:pPr>
        <w:ind w:left="480" w:hanging="360"/>
        <w:jc w:val="left"/>
      </w:pPr>
      <w:rPr>
        <w:rFonts w:ascii="Calibri" w:eastAsia="Calibri" w:hAnsi="Calibri" w:cs="Calibri" w:hint="default"/>
        <w:color w:val="231F20"/>
        <w:w w:val="73"/>
        <w:sz w:val="22"/>
        <w:szCs w:val="22"/>
        <w:lang w:val="en-US" w:eastAsia="en-US" w:bidi="en-US"/>
      </w:rPr>
    </w:lvl>
    <w:lvl w:ilvl="1" w:tplc="215E8038">
      <w:numFmt w:val="bullet"/>
      <w:lvlText w:val="•"/>
      <w:lvlJc w:val="left"/>
      <w:pPr>
        <w:ind w:left="839" w:hanging="360"/>
      </w:pPr>
      <w:rPr>
        <w:rFonts w:ascii="Calibri" w:eastAsia="Calibri" w:hAnsi="Calibri" w:cs="Calibri" w:hint="default"/>
        <w:b/>
        <w:bCs/>
        <w:color w:val="DB0031"/>
        <w:w w:val="60"/>
        <w:sz w:val="22"/>
        <w:szCs w:val="22"/>
        <w:lang w:val="en-US" w:eastAsia="en-US" w:bidi="en-US"/>
      </w:rPr>
    </w:lvl>
    <w:lvl w:ilvl="2" w:tplc="6BF2BCD8">
      <w:numFmt w:val="bullet"/>
      <w:lvlText w:val="•"/>
      <w:lvlJc w:val="left"/>
      <w:pPr>
        <w:ind w:left="1982" w:hanging="360"/>
      </w:pPr>
      <w:rPr>
        <w:rFonts w:hint="default"/>
        <w:lang w:val="en-US" w:eastAsia="en-US" w:bidi="en-US"/>
      </w:rPr>
    </w:lvl>
    <w:lvl w:ilvl="3" w:tplc="56403744">
      <w:numFmt w:val="bullet"/>
      <w:lvlText w:val="•"/>
      <w:lvlJc w:val="left"/>
      <w:pPr>
        <w:ind w:left="3124" w:hanging="360"/>
      </w:pPr>
      <w:rPr>
        <w:rFonts w:hint="default"/>
        <w:lang w:val="en-US" w:eastAsia="en-US" w:bidi="en-US"/>
      </w:rPr>
    </w:lvl>
    <w:lvl w:ilvl="4" w:tplc="84E6F83C">
      <w:numFmt w:val="bullet"/>
      <w:lvlText w:val="•"/>
      <w:lvlJc w:val="left"/>
      <w:pPr>
        <w:ind w:left="4266" w:hanging="360"/>
      </w:pPr>
      <w:rPr>
        <w:rFonts w:hint="default"/>
        <w:lang w:val="en-US" w:eastAsia="en-US" w:bidi="en-US"/>
      </w:rPr>
    </w:lvl>
    <w:lvl w:ilvl="5" w:tplc="D1B46908">
      <w:numFmt w:val="bullet"/>
      <w:lvlText w:val="•"/>
      <w:lvlJc w:val="left"/>
      <w:pPr>
        <w:ind w:left="5408" w:hanging="360"/>
      </w:pPr>
      <w:rPr>
        <w:rFonts w:hint="default"/>
        <w:lang w:val="en-US" w:eastAsia="en-US" w:bidi="en-US"/>
      </w:rPr>
    </w:lvl>
    <w:lvl w:ilvl="6" w:tplc="C90A1776">
      <w:numFmt w:val="bullet"/>
      <w:lvlText w:val="•"/>
      <w:lvlJc w:val="left"/>
      <w:pPr>
        <w:ind w:left="6551" w:hanging="360"/>
      </w:pPr>
      <w:rPr>
        <w:rFonts w:hint="default"/>
        <w:lang w:val="en-US" w:eastAsia="en-US" w:bidi="en-US"/>
      </w:rPr>
    </w:lvl>
    <w:lvl w:ilvl="7" w:tplc="8F1487DC">
      <w:numFmt w:val="bullet"/>
      <w:lvlText w:val="•"/>
      <w:lvlJc w:val="left"/>
      <w:pPr>
        <w:ind w:left="7693" w:hanging="360"/>
      </w:pPr>
      <w:rPr>
        <w:rFonts w:hint="default"/>
        <w:lang w:val="en-US" w:eastAsia="en-US" w:bidi="en-US"/>
      </w:rPr>
    </w:lvl>
    <w:lvl w:ilvl="8" w:tplc="7EEA6928">
      <w:numFmt w:val="bullet"/>
      <w:lvlText w:val="•"/>
      <w:lvlJc w:val="left"/>
      <w:pPr>
        <w:ind w:left="8835" w:hanging="360"/>
      </w:pPr>
      <w:rPr>
        <w:rFonts w:hint="default"/>
        <w:lang w:val="en-US" w:eastAsia="en-US" w:bidi="en-US"/>
      </w:rPr>
    </w:lvl>
  </w:abstractNum>
  <w:abstractNum w:abstractNumId="25" w15:restartNumberingAfterBreak="0">
    <w:nsid w:val="4B1520B5"/>
    <w:multiLevelType w:val="hybridMultilevel"/>
    <w:tmpl w:val="E698F288"/>
    <w:lvl w:ilvl="0" w:tplc="F870984E">
      <w:numFmt w:val="bullet"/>
      <w:lvlText w:val="•"/>
      <w:lvlJc w:val="left"/>
      <w:pPr>
        <w:ind w:left="539" w:hanging="360"/>
      </w:pPr>
      <w:rPr>
        <w:rFonts w:ascii="Calibri" w:eastAsia="Calibri" w:hAnsi="Calibri" w:cs="Calibri" w:hint="default"/>
        <w:b/>
        <w:bCs/>
        <w:color w:val="231F20"/>
        <w:w w:val="60"/>
        <w:sz w:val="22"/>
        <w:szCs w:val="22"/>
        <w:lang w:val="en-US" w:eastAsia="en-US" w:bidi="en-US"/>
      </w:rPr>
    </w:lvl>
    <w:lvl w:ilvl="1" w:tplc="61660D34">
      <w:numFmt w:val="bullet"/>
      <w:lvlText w:val="•"/>
      <w:lvlJc w:val="left"/>
      <w:pPr>
        <w:ind w:left="846" w:hanging="360"/>
      </w:pPr>
      <w:rPr>
        <w:rFonts w:hint="default"/>
        <w:lang w:val="en-US" w:eastAsia="en-US" w:bidi="en-US"/>
      </w:rPr>
    </w:lvl>
    <w:lvl w:ilvl="2" w:tplc="CFC2DD36">
      <w:numFmt w:val="bullet"/>
      <w:lvlText w:val="•"/>
      <w:lvlJc w:val="left"/>
      <w:pPr>
        <w:ind w:left="1152" w:hanging="360"/>
      </w:pPr>
      <w:rPr>
        <w:rFonts w:hint="default"/>
        <w:lang w:val="en-US" w:eastAsia="en-US" w:bidi="en-US"/>
      </w:rPr>
    </w:lvl>
    <w:lvl w:ilvl="3" w:tplc="0D223276">
      <w:numFmt w:val="bullet"/>
      <w:lvlText w:val="•"/>
      <w:lvlJc w:val="left"/>
      <w:pPr>
        <w:ind w:left="1458" w:hanging="360"/>
      </w:pPr>
      <w:rPr>
        <w:rFonts w:hint="default"/>
        <w:lang w:val="en-US" w:eastAsia="en-US" w:bidi="en-US"/>
      </w:rPr>
    </w:lvl>
    <w:lvl w:ilvl="4" w:tplc="20F82E82">
      <w:numFmt w:val="bullet"/>
      <w:lvlText w:val="•"/>
      <w:lvlJc w:val="left"/>
      <w:pPr>
        <w:ind w:left="1764" w:hanging="360"/>
      </w:pPr>
      <w:rPr>
        <w:rFonts w:hint="default"/>
        <w:lang w:val="en-US" w:eastAsia="en-US" w:bidi="en-US"/>
      </w:rPr>
    </w:lvl>
    <w:lvl w:ilvl="5" w:tplc="8DE623A4">
      <w:numFmt w:val="bullet"/>
      <w:lvlText w:val="•"/>
      <w:lvlJc w:val="left"/>
      <w:pPr>
        <w:ind w:left="2070" w:hanging="360"/>
      </w:pPr>
      <w:rPr>
        <w:rFonts w:hint="default"/>
        <w:lang w:val="en-US" w:eastAsia="en-US" w:bidi="en-US"/>
      </w:rPr>
    </w:lvl>
    <w:lvl w:ilvl="6" w:tplc="9D9ABA0E">
      <w:numFmt w:val="bullet"/>
      <w:lvlText w:val="•"/>
      <w:lvlJc w:val="left"/>
      <w:pPr>
        <w:ind w:left="2376" w:hanging="360"/>
      </w:pPr>
      <w:rPr>
        <w:rFonts w:hint="default"/>
        <w:lang w:val="en-US" w:eastAsia="en-US" w:bidi="en-US"/>
      </w:rPr>
    </w:lvl>
    <w:lvl w:ilvl="7" w:tplc="1D7C67F4">
      <w:numFmt w:val="bullet"/>
      <w:lvlText w:val="•"/>
      <w:lvlJc w:val="left"/>
      <w:pPr>
        <w:ind w:left="2682" w:hanging="360"/>
      </w:pPr>
      <w:rPr>
        <w:rFonts w:hint="default"/>
        <w:lang w:val="en-US" w:eastAsia="en-US" w:bidi="en-US"/>
      </w:rPr>
    </w:lvl>
    <w:lvl w:ilvl="8" w:tplc="6FEAD8B6">
      <w:numFmt w:val="bullet"/>
      <w:lvlText w:val="•"/>
      <w:lvlJc w:val="left"/>
      <w:pPr>
        <w:ind w:left="2988" w:hanging="360"/>
      </w:pPr>
      <w:rPr>
        <w:rFonts w:hint="default"/>
        <w:lang w:val="en-US" w:eastAsia="en-US" w:bidi="en-US"/>
      </w:rPr>
    </w:lvl>
  </w:abstractNum>
  <w:abstractNum w:abstractNumId="26" w15:restartNumberingAfterBreak="0">
    <w:nsid w:val="4C075CFF"/>
    <w:multiLevelType w:val="hybridMultilevel"/>
    <w:tmpl w:val="D9508CA8"/>
    <w:lvl w:ilvl="0" w:tplc="79CAD178">
      <w:numFmt w:val="bullet"/>
      <w:lvlText w:val="•"/>
      <w:lvlJc w:val="left"/>
      <w:pPr>
        <w:ind w:left="720" w:hanging="360"/>
      </w:pPr>
      <w:rPr>
        <w:rFonts w:ascii="Calibri" w:eastAsia="Calibri" w:hAnsi="Calibri" w:cs="Calibri" w:hint="default"/>
        <w:color w:val="F6E4B3"/>
        <w:w w:val="76"/>
        <w:sz w:val="22"/>
        <w:szCs w:val="22"/>
        <w:lang w:val="en-US" w:eastAsia="en-US" w:bidi="en-US"/>
      </w:rPr>
    </w:lvl>
    <w:lvl w:ilvl="1" w:tplc="9DE84626">
      <w:numFmt w:val="bullet"/>
      <w:lvlText w:val="•"/>
      <w:lvlJc w:val="left"/>
      <w:pPr>
        <w:ind w:left="1008" w:hanging="360"/>
      </w:pPr>
      <w:rPr>
        <w:rFonts w:hint="default"/>
        <w:lang w:val="en-US" w:eastAsia="en-US" w:bidi="en-US"/>
      </w:rPr>
    </w:lvl>
    <w:lvl w:ilvl="2" w:tplc="7AAA3F9C">
      <w:numFmt w:val="bullet"/>
      <w:lvlText w:val="•"/>
      <w:lvlJc w:val="left"/>
      <w:pPr>
        <w:ind w:left="1296" w:hanging="360"/>
      </w:pPr>
      <w:rPr>
        <w:rFonts w:hint="default"/>
        <w:lang w:val="en-US" w:eastAsia="en-US" w:bidi="en-US"/>
      </w:rPr>
    </w:lvl>
    <w:lvl w:ilvl="3" w:tplc="C006209A">
      <w:numFmt w:val="bullet"/>
      <w:lvlText w:val="•"/>
      <w:lvlJc w:val="left"/>
      <w:pPr>
        <w:ind w:left="1584" w:hanging="360"/>
      </w:pPr>
      <w:rPr>
        <w:rFonts w:hint="default"/>
        <w:lang w:val="en-US" w:eastAsia="en-US" w:bidi="en-US"/>
      </w:rPr>
    </w:lvl>
    <w:lvl w:ilvl="4" w:tplc="F78C53EA">
      <w:numFmt w:val="bullet"/>
      <w:lvlText w:val="•"/>
      <w:lvlJc w:val="left"/>
      <w:pPr>
        <w:ind w:left="1872" w:hanging="360"/>
      </w:pPr>
      <w:rPr>
        <w:rFonts w:hint="default"/>
        <w:lang w:val="en-US" w:eastAsia="en-US" w:bidi="en-US"/>
      </w:rPr>
    </w:lvl>
    <w:lvl w:ilvl="5" w:tplc="A7FCE54C">
      <w:numFmt w:val="bullet"/>
      <w:lvlText w:val="•"/>
      <w:lvlJc w:val="left"/>
      <w:pPr>
        <w:ind w:left="2160" w:hanging="360"/>
      </w:pPr>
      <w:rPr>
        <w:rFonts w:hint="default"/>
        <w:lang w:val="en-US" w:eastAsia="en-US" w:bidi="en-US"/>
      </w:rPr>
    </w:lvl>
    <w:lvl w:ilvl="6" w:tplc="3CA60DA2">
      <w:numFmt w:val="bullet"/>
      <w:lvlText w:val="•"/>
      <w:lvlJc w:val="left"/>
      <w:pPr>
        <w:ind w:left="2448" w:hanging="360"/>
      </w:pPr>
      <w:rPr>
        <w:rFonts w:hint="default"/>
        <w:lang w:val="en-US" w:eastAsia="en-US" w:bidi="en-US"/>
      </w:rPr>
    </w:lvl>
    <w:lvl w:ilvl="7" w:tplc="80C0B53E">
      <w:numFmt w:val="bullet"/>
      <w:lvlText w:val="•"/>
      <w:lvlJc w:val="left"/>
      <w:pPr>
        <w:ind w:left="2736" w:hanging="360"/>
      </w:pPr>
      <w:rPr>
        <w:rFonts w:hint="default"/>
        <w:lang w:val="en-US" w:eastAsia="en-US" w:bidi="en-US"/>
      </w:rPr>
    </w:lvl>
    <w:lvl w:ilvl="8" w:tplc="8FB0E4B8">
      <w:numFmt w:val="bullet"/>
      <w:lvlText w:val="•"/>
      <w:lvlJc w:val="left"/>
      <w:pPr>
        <w:ind w:left="3024" w:hanging="360"/>
      </w:pPr>
      <w:rPr>
        <w:rFonts w:hint="default"/>
        <w:lang w:val="en-US" w:eastAsia="en-US" w:bidi="en-US"/>
      </w:rPr>
    </w:lvl>
  </w:abstractNum>
  <w:abstractNum w:abstractNumId="27" w15:restartNumberingAfterBreak="0">
    <w:nsid w:val="58B56E37"/>
    <w:multiLevelType w:val="hybridMultilevel"/>
    <w:tmpl w:val="0DF6F742"/>
    <w:lvl w:ilvl="0" w:tplc="45D2E99A">
      <w:start w:val="1"/>
      <w:numFmt w:val="decimal"/>
      <w:lvlText w:val="%1."/>
      <w:lvlJc w:val="left"/>
      <w:pPr>
        <w:ind w:left="840" w:hanging="360"/>
        <w:jc w:val="left"/>
      </w:pPr>
      <w:rPr>
        <w:rFonts w:ascii="Calibri" w:eastAsia="Calibri" w:hAnsi="Calibri" w:cs="Calibri" w:hint="default"/>
        <w:color w:val="231F20"/>
        <w:w w:val="73"/>
        <w:sz w:val="22"/>
        <w:szCs w:val="22"/>
        <w:lang w:val="en-US" w:eastAsia="en-US" w:bidi="en-US"/>
      </w:rPr>
    </w:lvl>
    <w:lvl w:ilvl="1" w:tplc="4B183360">
      <w:numFmt w:val="bullet"/>
      <w:lvlText w:val="•"/>
      <w:lvlJc w:val="left"/>
      <w:pPr>
        <w:ind w:left="1868" w:hanging="360"/>
      </w:pPr>
      <w:rPr>
        <w:rFonts w:hint="default"/>
        <w:lang w:val="en-US" w:eastAsia="en-US" w:bidi="en-US"/>
      </w:rPr>
    </w:lvl>
    <w:lvl w:ilvl="2" w:tplc="309C23DC">
      <w:numFmt w:val="bullet"/>
      <w:lvlText w:val="•"/>
      <w:lvlJc w:val="left"/>
      <w:pPr>
        <w:ind w:left="2896" w:hanging="360"/>
      </w:pPr>
      <w:rPr>
        <w:rFonts w:hint="default"/>
        <w:lang w:val="en-US" w:eastAsia="en-US" w:bidi="en-US"/>
      </w:rPr>
    </w:lvl>
    <w:lvl w:ilvl="3" w:tplc="2D1869DE">
      <w:numFmt w:val="bullet"/>
      <w:lvlText w:val="•"/>
      <w:lvlJc w:val="left"/>
      <w:pPr>
        <w:ind w:left="3924" w:hanging="360"/>
      </w:pPr>
      <w:rPr>
        <w:rFonts w:hint="default"/>
        <w:lang w:val="en-US" w:eastAsia="en-US" w:bidi="en-US"/>
      </w:rPr>
    </w:lvl>
    <w:lvl w:ilvl="4" w:tplc="FB709FC6">
      <w:numFmt w:val="bullet"/>
      <w:lvlText w:val="•"/>
      <w:lvlJc w:val="left"/>
      <w:pPr>
        <w:ind w:left="4952" w:hanging="360"/>
      </w:pPr>
      <w:rPr>
        <w:rFonts w:hint="default"/>
        <w:lang w:val="en-US" w:eastAsia="en-US" w:bidi="en-US"/>
      </w:rPr>
    </w:lvl>
    <w:lvl w:ilvl="5" w:tplc="E982A6F4">
      <w:numFmt w:val="bullet"/>
      <w:lvlText w:val="•"/>
      <w:lvlJc w:val="left"/>
      <w:pPr>
        <w:ind w:left="5980" w:hanging="360"/>
      </w:pPr>
      <w:rPr>
        <w:rFonts w:hint="default"/>
        <w:lang w:val="en-US" w:eastAsia="en-US" w:bidi="en-US"/>
      </w:rPr>
    </w:lvl>
    <w:lvl w:ilvl="6" w:tplc="70D04324">
      <w:numFmt w:val="bullet"/>
      <w:lvlText w:val="•"/>
      <w:lvlJc w:val="left"/>
      <w:pPr>
        <w:ind w:left="7008" w:hanging="360"/>
      </w:pPr>
      <w:rPr>
        <w:rFonts w:hint="default"/>
        <w:lang w:val="en-US" w:eastAsia="en-US" w:bidi="en-US"/>
      </w:rPr>
    </w:lvl>
    <w:lvl w:ilvl="7" w:tplc="4A0400D8">
      <w:numFmt w:val="bullet"/>
      <w:lvlText w:val="•"/>
      <w:lvlJc w:val="left"/>
      <w:pPr>
        <w:ind w:left="8036" w:hanging="360"/>
      </w:pPr>
      <w:rPr>
        <w:rFonts w:hint="default"/>
        <w:lang w:val="en-US" w:eastAsia="en-US" w:bidi="en-US"/>
      </w:rPr>
    </w:lvl>
    <w:lvl w:ilvl="8" w:tplc="CB54E244">
      <w:numFmt w:val="bullet"/>
      <w:lvlText w:val="•"/>
      <w:lvlJc w:val="left"/>
      <w:pPr>
        <w:ind w:left="9064" w:hanging="360"/>
      </w:pPr>
      <w:rPr>
        <w:rFonts w:hint="default"/>
        <w:lang w:val="en-US" w:eastAsia="en-US" w:bidi="en-US"/>
      </w:rPr>
    </w:lvl>
  </w:abstractNum>
  <w:abstractNum w:abstractNumId="28" w15:restartNumberingAfterBreak="0">
    <w:nsid w:val="59B8221B"/>
    <w:multiLevelType w:val="hybridMultilevel"/>
    <w:tmpl w:val="543E2586"/>
    <w:lvl w:ilvl="0" w:tplc="F0440182">
      <w:numFmt w:val="bullet"/>
      <w:lvlText w:val="•"/>
      <w:lvlJc w:val="left"/>
      <w:pPr>
        <w:ind w:left="1200" w:hanging="360"/>
      </w:pPr>
      <w:rPr>
        <w:rFonts w:hint="default"/>
        <w:w w:val="76"/>
        <w:lang w:val="en-US" w:eastAsia="en-US" w:bidi="en-US"/>
      </w:rPr>
    </w:lvl>
    <w:lvl w:ilvl="1" w:tplc="1FAA15AC">
      <w:numFmt w:val="bullet"/>
      <w:lvlText w:val="•"/>
      <w:lvlJc w:val="left"/>
      <w:pPr>
        <w:ind w:left="2192" w:hanging="360"/>
      </w:pPr>
      <w:rPr>
        <w:rFonts w:hint="default"/>
        <w:lang w:val="en-US" w:eastAsia="en-US" w:bidi="en-US"/>
      </w:rPr>
    </w:lvl>
    <w:lvl w:ilvl="2" w:tplc="DE7CFA48">
      <w:numFmt w:val="bullet"/>
      <w:lvlText w:val="•"/>
      <w:lvlJc w:val="left"/>
      <w:pPr>
        <w:ind w:left="3184" w:hanging="360"/>
      </w:pPr>
      <w:rPr>
        <w:rFonts w:hint="default"/>
        <w:lang w:val="en-US" w:eastAsia="en-US" w:bidi="en-US"/>
      </w:rPr>
    </w:lvl>
    <w:lvl w:ilvl="3" w:tplc="584E0F7A">
      <w:numFmt w:val="bullet"/>
      <w:lvlText w:val="•"/>
      <w:lvlJc w:val="left"/>
      <w:pPr>
        <w:ind w:left="4176" w:hanging="360"/>
      </w:pPr>
      <w:rPr>
        <w:rFonts w:hint="default"/>
        <w:lang w:val="en-US" w:eastAsia="en-US" w:bidi="en-US"/>
      </w:rPr>
    </w:lvl>
    <w:lvl w:ilvl="4" w:tplc="21EE1330">
      <w:numFmt w:val="bullet"/>
      <w:lvlText w:val="•"/>
      <w:lvlJc w:val="left"/>
      <w:pPr>
        <w:ind w:left="5168" w:hanging="360"/>
      </w:pPr>
      <w:rPr>
        <w:rFonts w:hint="default"/>
        <w:lang w:val="en-US" w:eastAsia="en-US" w:bidi="en-US"/>
      </w:rPr>
    </w:lvl>
    <w:lvl w:ilvl="5" w:tplc="7AC451A2">
      <w:numFmt w:val="bullet"/>
      <w:lvlText w:val="•"/>
      <w:lvlJc w:val="left"/>
      <w:pPr>
        <w:ind w:left="6160" w:hanging="360"/>
      </w:pPr>
      <w:rPr>
        <w:rFonts w:hint="default"/>
        <w:lang w:val="en-US" w:eastAsia="en-US" w:bidi="en-US"/>
      </w:rPr>
    </w:lvl>
    <w:lvl w:ilvl="6" w:tplc="35A0B386">
      <w:numFmt w:val="bullet"/>
      <w:lvlText w:val="•"/>
      <w:lvlJc w:val="left"/>
      <w:pPr>
        <w:ind w:left="7152" w:hanging="360"/>
      </w:pPr>
      <w:rPr>
        <w:rFonts w:hint="default"/>
        <w:lang w:val="en-US" w:eastAsia="en-US" w:bidi="en-US"/>
      </w:rPr>
    </w:lvl>
    <w:lvl w:ilvl="7" w:tplc="C54A61CA">
      <w:numFmt w:val="bullet"/>
      <w:lvlText w:val="•"/>
      <w:lvlJc w:val="left"/>
      <w:pPr>
        <w:ind w:left="8144" w:hanging="360"/>
      </w:pPr>
      <w:rPr>
        <w:rFonts w:hint="default"/>
        <w:lang w:val="en-US" w:eastAsia="en-US" w:bidi="en-US"/>
      </w:rPr>
    </w:lvl>
    <w:lvl w:ilvl="8" w:tplc="FFFAE864">
      <w:numFmt w:val="bullet"/>
      <w:lvlText w:val="•"/>
      <w:lvlJc w:val="left"/>
      <w:pPr>
        <w:ind w:left="9136" w:hanging="360"/>
      </w:pPr>
      <w:rPr>
        <w:rFonts w:hint="default"/>
        <w:lang w:val="en-US" w:eastAsia="en-US" w:bidi="en-US"/>
      </w:rPr>
    </w:lvl>
  </w:abstractNum>
  <w:abstractNum w:abstractNumId="29" w15:restartNumberingAfterBreak="0">
    <w:nsid w:val="5ED02BC6"/>
    <w:multiLevelType w:val="hybridMultilevel"/>
    <w:tmpl w:val="01F09FCA"/>
    <w:lvl w:ilvl="0" w:tplc="A63CFBDA">
      <w:start w:val="1"/>
      <w:numFmt w:val="decimal"/>
      <w:lvlText w:val="(%1)"/>
      <w:lvlJc w:val="left"/>
      <w:pPr>
        <w:ind w:left="80" w:hanging="240"/>
        <w:jc w:val="left"/>
      </w:pPr>
      <w:rPr>
        <w:rFonts w:ascii="Calibri" w:eastAsia="Calibri" w:hAnsi="Calibri" w:cs="Calibri" w:hint="default"/>
        <w:color w:val="231F20"/>
        <w:spacing w:val="-5"/>
        <w:w w:val="73"/>
        <w:sz w:val="20"/>
        <w:szCs w:val="20"/>
        <w:lang w:val="en-US" w:eastAsia="en-US" w:bidi="en-US"/>
      </w:rPr>
    </w:lvl>
    <w:lvl w:ilvl="1" w:tplc="88D84874">
      <w:numFmt w:val="bullet"/>
      <w:lvlText w:val="•"/>
      <w:lvlJc w:val="left"/>
      <w:pPr>
        <w:ind w:left="286" w:hanging="240"/>
      </w:pPr>
      <w:rPr>
        <w:rFonts w:hint="default"/>
        <w:lang w:val="en-US" w:eastAsia="en-US" w:bidi="en-US"/>
      </w:rPr>
    </w:lvl>
    <w:lvl w:ilvl="2" w:tplc="FD7C0BCE">
      <w:numFmt w:val="bullet"/>
      <w:lvlText w:val="•"/>
      <w:lvlJc w:val="left"/>
      <w:pPr>
        <w:ind w:left="493" w:hanging="240"/>
      </w:pPr>
      <w:rPr>
        <w:rFonts w:hint="default"/>
        <w:lang w:val="en-US" w:eastAsia="en-US" w:bidi="en-US"/>
      </w:rPr>
    </w:lvl>
    <w:lvl w:ilvl="3" w:tplc="48C40A94">
      <w:numFmt w:val="bullet"/>
      <w:lvlText w:val="•"/>
      <w:lvlJc w:val="left"/>
      <w:pPr>
        <w:ind w:left="699" w:hanging="240"/>
      </w:pPr>
      <w:rPr>
        <w:rFonts w:hint="default"/>
        <w:lang w:val="en-US" w:eastAsia="en-US" w:bidi="en-US"/>
      </w:rPr>
    </w:lvl>
    <w:lvl w:ilvl="4" w:tplc="27F2C3D0">
      <w:numFmt w:val="bullet"/>
      <w:lvlText w:val="•"/>
      <w:lvlJc w:val="left"/>
      <w:pPr>
        <w:ind w:left="906" w:hanging="240"/>
      </w:pPr>
      <w:rPr>
        <w:rFonts w:hint="default"/>
        <w:lang w:val="en-US" w:eastAsia="en-US" w:bidi="en-US"/>
      </w:rPr>
    </w:lvl>
    <w:lvl w:ilvl="5" w:tplc="B596C274">
      <w:numFmt w:val="bullet"/>
      <w:lvlText w:val="•"/>
      <w:lvlJc w:val="left"/>
      <w:pPr>
        <w:ind w:left="1112" w:hanging="240"/>
      </w:pPr>
      <w:rPr>
        <w:rFonts w:hint="default"/>
        <w:lang w:val="en-US" w:eastAsia="en-US" w:bidi="en-US"/>
      </w:rPr>
    </w:lvl>
    <w:lvl w:ilvl="6" w:tplc="7C02DFEA">
      <w:numFmt w:val="bullet"/>
      <w:lvlText w:val="•"/>
      <w:lvlJc w:val="left"/>
      <w:pPr>
        <w:ind w:left="1319" w:hanging="240"/>
      </w:pPr>
      <w:rPr>
        <w:rFonts w:hint="default"/>
        <w:lang w:val="en-US" w:eastAsia="en-US" w:bidi="en-US"/>
      </w:rPr>
    </w:lvl>
    <w:lvl w:ilvl="7" w:tplc="AB16EA0A">
      <w:numFmt w:val="bullet"/>
      <w:lvlText w:val="•"/>
      <w:lvlJc w:val="left"/>
      <w:pPr>
        <w:ind w:left="1525" w:hanging="240"/>
      </w:pPr>
      <w:rPr>
        <w:rFonts w:hint="default"/>
        <w:lang w:val="en-US" w:eastAsia="en-US" w:bidi="en-US"/>
      </w:rPr>
    </w:lvl>
    <w:lvl w:ilvl="8" w:tplc="00064BB8">
      <w:numFmt w:val="bullet"/>
      <w:lvlText w:val="•"/>
      <w:lvlJc w:val="left"/>
      <w:pPr>
        <w:ind w:left="1732" w:hanging="240"/>
      </w:pPr>
      <w:rPr>
        <w:rFonts w:hint="default"/>
        <w:lang w:val="en-US" w:eastAsia="en-US" w:bidi="en-US"/>
      </w:rPr>
    </w:lvl>
  </w:abstractNum>
  <w:abstractNum w:abstractNumId="30" w15:restartNumberingAfterBreak="0">
    <w:nsid w:val="5EFC218C"/>
    <w:multiLevelType w:val="hybridMultilevel"/>
    <w:tmpl w:val="83B2B532"/>
    <w:lvl w:ilvl="0" w:tplc="E5BC1E5C">
      <w:numFmt w:val="bullet"/>
      <w:lvlText w:val="•"/>
      <w:lvlJc w:val="left"/>
      <w:pPr>
        <w:ind w:left="720" w:hanging="360"/>
      </w:pPr>
      <w:rPr>
        <w:rFonts w:ascii="Calibri" w:eastAsia="Calibri" w:hAnsi="Calibri" w:cs="Calibri" w:hint="default"/>
        <w:color w:val="F6E4B3"/>
        <w:w w:val="76"/>
        <w:sz w:val="22"/>
        <w:szCs w:val="22"/>
        <w:lang w:val="en-US" w:eastAsia="en-US" w:bidi="en-US"/>
      </w:rPr>
    </w:lvl>
    <w:lvl w:ilvl="1" w:tplc="105AA8DE">
      <w:numFmt w:val="bullet"/>
      <w:lvlText w:val="•"/>
      <w:lvlJc w:val="left"/>
      <w:pPr>
        <w:ind w:left="1008" w:hanging="360"/>
      </w:pPr>
      <w:rPr>
        <w:rFonts w:hint="default"/>
        <w:lang w:val="en-US" w:eastAsia="en-US" w:bidi="en-US"/>
      </w:rPr>
    </w:lvl>
    <w:lvl w:ilvl="2" w:tplc="C3F636DA">
      <w:numFmt w:val="bullet"/>
      <w:lvlText w:val="•"/>
      <w:lvlJc w:val="left"/>
      <w:pPr>
        <w:ind w:left="1296" w:hanging="360"/>
      </w:pPr>
      <w:rPr>
        <w:rFonts w:hint="default"/>
        <w:lang w:val="en-US" w:eastAsia="en-US" w:bidi="en-US"/>
      </w:rPr>
    </w:lvl>
    <w:lvl w:ilvl="3" w:tplc="B9B87A04">
      <w:numFmt w:val="bullet"/>
      <w:lvlText w:val="•"/>
      <w:lvlJc w:val="left"/>
      <w:pPr>
        <w:ind w:left="1584" w:hanging="360"/>
      </w:pPr>
      <w:rPr>
        <w:rFonts w:hint="default"/>
        <w:lang w:val="en-US" w:eastAsia="en-US" w:bidi="en-US"/>
      </w:rPr>
    </w:lvl>
    <w:lvl w:ilvl="4" w:tplc="877E68EC">
      <w:numFmt w:val="bullet"/>
      <w:lvlText w:val="•"/>
      <w:lvlJc w:val="left"/>
      <w:pPr>
        <w:ind w:left="1872" w:hanging="360"/>
      </w:pPr>
      <w:rPr>
        <w:rFonts w:hint="default"/>
        <w:lang w:val="en-US" w:eastAsia="en-US" w:bidi="en-US"/>
      </w:rPr>
    </w:lvl>
    <w:lvl w:ilvl="5" w:tplc="8234A29C">
      <w:numFmt w:val="bullet"/>
      <w:lvlText w:val="•"/>
      <w:lvlJc w:val="left"/>
      <w:pPr>
        <w:ind w:left="2160" w:hanging="360"/>
      </w:pPr>
      <w:rPr>
        <w:rFonts w:hint="default"/>
        <w:lang w:val="en-US" w:eastAsia="en-US" w:bidi="en-US"/>
      </w:rPr>
    </w:lvl>
    <w:lvl w:ilvl="6" w:tplc="B7441D5A">
      <w:numFmt w:val="bullet"/>
      <w:lvlText w:val="•"/>
      <w:lvlJc w:val="left"/>
      <w:pPr>
        <w:ind w:left="2448" w:hanging="360"/>
      </w:pPr>
      <w:rPr>
        <w:rFonts w:hint="default"/>
        <w:lang w:val="en-US" w:eastAsia="en-US" w:bidi="en-US"/>
      </w:rPr>
    </w:lvl>
    <w:lvl w:ilvl="7" w:tplc="57FE2012">
      <w:numFmt w:val="bullet"/>
      <w:lvlText w:val="•"/>
      <w:lvlJc w:val="left"/>
      <w:pPr>
        <w:ind w:left="2736" w:hanging="360"/>
      </w:pPr>
      <w:rPr>
        <w:rFonts w:hint="default"/>
        <w:lang w:val="en-US" w:eastAsia="en-US" w:bidi="en-US"/>
      </w:rPr>
    </w:lvl>
    <w:lvl w:ilvl="8" w:tplc="B58A2128">
      <w:numFmt w:val="bullet"/>
      <w:lvlText w:val="•"/>
      <w:lvlJc w:val="left"/>
      <w:pPr>
        <w:ind w:left="3024" w:hanging="360"/>
      </w:pPr>
      <w:rPr>
        <w:rFonts w:hint="default"/>
        <w:lang w:val="en-US" w:eastAsia="en-US" w:bidi="en-US"/>
      </w:rPr>
    </w:lvl>
  </w:abstractNum>
  <w:abstractNum w:abstractNumId="31" w15:restartNumberingAfterBreak="0">
    <w:nsid w:val="69147F47"/>
    <w:multiLevelType w:val="hybridMultilevel"/>
    <w:tmpl w:val="384AF4F4"/>
    <w:lvl w:ilvl="0" w:tplc="DAB052A0">
      <w:numFmt w:val="bullet"/>
      <w:lvlText w:val="•"/>
      <w:lvlJc w:val="left"/>
      <w:pPr>
        <w:ind w:left="840" w:hanging="360"/>
      </w:pPr>
      <w:rPr>
        <w:rFonts w:ascii="Calibri" w:eastAsia="Calibri" w:hAnsi="Calibri" w:cs="Calibri" w:hint="default"/>
        <w:color w:val="231F20"/>
        <w:w w:val="76"/>
        <w:sz w:val="22"/>
        <w:szCs w:val="22"/>
        <w:lang w:val="en-US" w:eastAsia="en-US" w:bidi="en-US"/>
      </w:rPr>
    </w:lvl>
    <w:lvl w:ilvl="1" w:tplc="13DAD068">
      <w:numFmt w:val="bullet"/>
      <w:lvlText w:val="•"/>
      <w:lvlJc w:val="left"/>
      <w:pPr>
        <w:ind w:left="1868" w:hanging="360"/>
      </w:pPr>
      <w:rPr>
        <w:rFonts w:hint="default"/>
        <w:lang w:val="en-US" w:eastAsia="en-US" w:bidi="en-US"/>
      </w:rPr>
    </w:lvl>
    <w:lvl w:ilvl="2" w:tplc="B54E257C">
      <w:numFmt w:val="bullet"/>
      <w:lvlText w:val="•"/>
      <w:lvlJc w:val="left"/>
      <w:pPr>
        <w:ind w:left="2896" w:hanging="360"/>
      </w:pPr>
      <w:rPr>
        <w:rFonts w:hint="default"/>
        <w:lang w:val="en-US" w:eastAsia="en-US" w:bidi="en-US"/>
      </w:rPr>
    </w:lvl>
    <w:lvl w:ilvl="3" w:tplc="785C04D6">
      <w:numFmt w:val="bullet"/>
      <w:lvlText w:val="•"/>
      <w:lvlJc w:val="left"/>
      <w:pPr>
        <w:ind w:left="3924" w:hanging="360"/>
      </w:pPr>
      <w:rPr>
        <w:rFonts w:hint="default"/>
        <w:lang w:val="en-US" w:eastAsia="en-US" w:bidi="en-US"/>
      </w:rPr>
    </w:lvl>
    <w:lvl w:ilvl="4" w:tplc="DB222312">
      <w:numFmt w:val="bullet"/>
      <w:lvlText w:val="•"/>
      <w:lvlJc w:val="left"/>
      <w:pPr>
        <w:ind w:left="4952" w:hanging="360"/>
      </w:pPr>
      <w:rPr>
        <w:rFonts w:hint="default"/>
        <w:lang w:val="en-US" w:eastAsia="en-US" w:bidi="en-US"/>
      </w:rPr>
    </w:lvl>
    <w:lvl w:ilvl="5" w:tplc="D43A3BC8">
      <w:numFmt w:val="bullet"/>
      <w:lvlText w:val="•"/>
      <w:lvlJc w:val="left"/>
      <w:pPr>
        <w:ind w:left="5980" w:hanging="360"/>
      </w:pPr>
      <w:rPr>
        <w:rFonts w:hint="default"/>
        <w:lang w:val="en-US" w:eastAsia="en-US" w:bidi="en-US"/>
      </w:rPr>
    </w:lvl>
    <w:lvl w:ilvl="6" w:tplc="CDB4E8E6">
      <w:numFmt w:val="bullet"/>
      <w:lvlText w:val="•"/>
      <w:lvlJc w:val="left"/>
      <w:pPr>
        <w:ind w:left="7008" w:hanging="360"/>
      </w:pPr>
      <w:rPr>
        <w:rFonts w:hint="default"/>
        <w:lang w:val="en-US" w:eastAsia="en-US" w:bidi="en-US"/>
      </w:rPr>
    </w:lvl>
    <w:lvl w:ilvl="7" w:tplc="40E4D5DC">
      <w:numFmt w:val="bullet"/>
      <w:lvlText w:val="•"/>
      <w:lvlJc w:val="left"/>
      <w:pPr>
        <w:ind w:left="8036" w:hanging="360"/>
      </w:pPr>
      <w:rPr>
        <w:rFonts w:hint="default"/>
        <w:lang w:val="en-US" w:eastAsia="en-US" w:bidi="en-US"/>
      </w:rPr>
    </w:lvl>
    <w:lvl w:ilvl="8" w:tplc="E272E1A0">
      <w:numFmt w:val="bullet"/>
      <w:lvlText w:val="•"/>
      <w:lvlJc w:val="left"/>
      <w:pPr>
        <w:ind w:left="9064" w:hanging="360"/>
      </w:pPr>
      <w:rPr>
        <w:rFonts w:hint="default"/>
        <w:lang w:val="en-US" w:eastAsia="en-US" w:bidi="en-US"/>
      </w:rPr>
    </w:lvl>
  </w:abstractNum>
  <w:abstractNum w:abstractNumId="32" w15:restartNumberingAfterBreak="0">
    <w:nsid w:val="6A493D1C"/>
    <w:multiLevelType w:val="hybridMultilevel"/>
    <w:tmpl w:val="32F696BA"/>
    <w:lvl w:ilvl="0" w:tplc="D86A1C3A">
      <w:numFmt w:val="bullet"/>
      <w:lvlText w:val="•"/>
      <w:lvlJc w:val="left"/>
      <w:pPr>
        <w:ind w:left="720" w:hanging="360"/>
      </w:pPr>
      <w:rPr>
        <w:rFonts w:ascii="Calibri" w:eastAsia="Calibri" w:hAnsi="Calibri" w:cs="Calibri" w:hint="default"/>
        <w:color w:val="231F20"/>
        <w:w w:val="76"/>
        <w:sz w:val="22"/>
        <w:szCs w:val="22"/>
        <w:lang w:val="en-US" w:eastAsia="en-US" w:bidi="en-US"/>
      </w:rPr>
    </w:lvl>
    <w:lvl w:ilvl="1" w:tplc="2B48DD46">
      <w:numFmt w:val="bullet"/>
      <w:lvlText w:val="•"/>
      <w:lvlJc w:val="left"/>
      <w:pPr>
        <w:ind w:left="1008" w:hanging="360"/>
      </w:pPr>
      <w:rPr>
        <w:rFonts w:hint="default"/>
        <w:lang w:val="en-US" w:eastAsia="en-US" w:bidi="en-US"/>
      </w:rPr>
    </w:lvl>
    <w:lvl w:ilvl="2" w:tplc="5FF80D66">
      <w:numFmt w:val="bullet"/>
      <w:lvlText w:val="•"/>
      <w:lvlJc w:val="left"/>
      <w:pPr>
        <w:ind w:left="1296" w:hanging="360"/>
      </w:pPr>
      <w:rPr>
        <w:rFonts w:hint="default"/>
        <w:lang w:val="en-US" w:eastAsia="en-US" w:bidi="en-US"/>
      </w:rPr>
    </w:lvl>
    <w:lvl w:ilvl="3" w:tplc="5A526CC6">
      <w:numFmt w:val="bullet"/>
      <w:lvlText w:val="•"/>
      <w:lvlJc w:val="left"/>
      <w:pPr>
        <w:ind w:left="1584" w:hanging="360"/>
      </w:pPr>
      <w:rPr>
        <w:rFonts w:hint="default"/>
        <w:lang w:val="en-US" w:eastAsia="en-US" w:bidi="en-US"/>
      </w:rPr>
    </w:lvl>
    <w:lvl w:ilvl="4" w:tplc="61FA240C">
      <w:numFmt w:val="bullet"/>
      <w:lvlText w:val="•"/>
      <w:lvlJc w:val="left"/>
      <w:pPr>
        <w:ind w:left="1872" w:hanging="360"/>
      </w:pPr>
      <w:rPr>
        <w:rFonts w:hint="default"/>
        <w:lang w:val="en-US" w:eastAsia="en-US" w:bidi="en-US"/>
      </w:rPr>
    </w:lvl>
    <w:lvl w:ilvl="5" w:tplc="38E886C2">
      <w:numFmt w:val="bullet"/>
      <w:lvlText w:val="•"/>
      <w:lvlJc w:val="left"/>
      <w:pPr>
        <w:ind w:left="2160" w:hanging="360"/>
      </w:pPr>
      <w:rPr>
        <w:rFonts w:hint="default"/>
        <w:lang w:val="en-US" w:eastAsia="en-US" w:bidi="en-US"/>
      </w:rPr>
    </w:lvl>
    <w:lvl w:ilvl="6" w:tplc="61B029C8">
      <w:numFmt w:val="bullet"/>
      <w:lvlText w:val="•"/>
      <w:lvlJc w:val="left"/>
      <w:pPr>
        <w:ind w:left="2448" w:hanging="360"/>
      </w:pPr>
      <w:rPr>
        <w:rFonts w:hint="default"/>
        <w:lang w:val="en-US" w:eastAsia="en-US" w:bidi="en-US"/>
      </w:rPr>
    </w:lvl>
    <w:lvl w:ilvl="7" w:tplc="5816CE74">
      <w:numFmt w:val="bullet"/>
      <w:lvlText w:val="•"/>
      <w:lvlJc w:val="left"/>
      <w:pPr>
        <w:ind w:left="2736" w:hanging="360"/>
      </w:pPr>
      <w:rPr>
        <w:rFonts w:hint="default"/>
        <w:lang w:val="en-US" w:eastAsia="en-US" w:bidi="en-US"/>
      </w:rPr>
    </w:lvl>
    <w:lvl w:ilvl="8" w:tplc="E4006394">
      <w:numFmt w:val="bullet"/>
      <w:lvlText w:val="•"/>
      <w:lvlJc w:val="left"/>
      <w:pPr>
        <w:ind w:left="3024" w:hanging="360"/>
      </w:pPr>
      <w:rPr>
        <w:rFonts w:hint="default"/>
        <w:lang w:val="en-US" w:eastAsia="en-US" w:bidi="en-US"/>
      </w:rPr>
    </w:lvl>
  </w:abstractNum>
  <w:abstractNum w:abstractNumId="33" w15:restartNumberingAfterBreak="0">
    <w:nsid w:val="6B014D5E"/>
    <w:multiLevelType w:val="hybridMultilevel"/>
    <w:tmpl w:val="BEFE8C7E"/>
    <w:lvl w:ilvl="0" w:tplc="4F328904">
      <w:numFmt w:val="bullet"/>
      <w:lvlText w:val="•"/>
      <w:lvlJc w:val="left"/>
      <w:pPr>
        <w:ind w:left="540" w:hanging="360"/>
      </w:pPr>
      <w:rPr>
        <w:rFonts w:ascii="Calibri" w:eastAsia="Calibri" w:hAnsi="Calibri" w:cs="Calibri" w:hint="default"/>
        <w:color w:val="F6E4B3"/>
        <w:w w:val="76"/>
        <w:sz w:val="22"/>
        <w:szCs w:val="22"/>
        <w:lang w:val="en-US" w:eastAsia="en-US" w:bidi="en-US"/>
      </w:rPr>
    </w:lvl>
    <w:lvl w:ilvl="1" w:tplc="DCFEA9EE">
      <w:numFmt w:val="bullet"/>
      <w:lvlText w:val="•"/>
      <w:lvlJc w:val="left"/>
      <w:pPr>
        <w:ind w:left="846" w:hanging="360"/>
      </w:pPr>
      <w:rPr>
        <w:rFonts w:hint="default"/>
        <w:lang w:val="en-US" w:eastAsia="en-US" w:bidi="en-US"/>
      </w:rPr>
    </w:lvl>
    <w:lvl w:ilvl="2" w:tplc="B83C45A0">
      <w:numFmt w:val="bullet"/>
      <w:lvlText w:val="•"/>
      <w:lvlJc w:val="left"/>
      <w:pPr>
        <w:ind w:left="1152" w:hanging="360"/>
      </w:pPr>
      <w:rPr>
        <w:rFonts w:hint="default"/>
        <w:lang w:val="en-US" w:eastAsia="en-US" w:bidi="en-US"/>
      </w:rPr>
    </w:lvl>
    <w:lvl w:ilvl="3" w:tplc="737856EA">
      <w:numFmt w:val="bullet"/>
      <w:lvlText w:val="•"/>
      <w:lvlJc w:val="left"/>
      <w:pPr>
        <w:ind w:left="1458" w:hanging="360"/>
      </w:pPr>
      <w:rPr>
        <w:rFonts w:hint="default"/>
        <w:lang w:val="en-US" w:eastAsia="en-US" w:bidi="en-US"/>
      </w:rPr>
    </w:lvl>
    <w:lvl w:ilvl="4" w:tplc="C7A6D382">
      <w:numFmt w:val="bullet"/>
      <w:lvlText w:val="•"/>
      <w:lvlJc w:val="left"/>
      <w:pPr>
        <w:ind w:left="1764" w:hanging="360"/>
      </w:pPr>
      <w:rPr>
        <w:rFonts w:hint="default"/>
        <w:lang w:val="en-US" w:eastAsia="en-US" w:bidi="en-US"/>
      </w:rPr>
    </w:lvl>
    <w:lvl w:ilvl="5" w:tplc="DE1C601C">
      <w:numFmt w:val="bullet"/>
      <w:lvlText w:val="•"/>
      <w:lvlJc w:val="left"/>
      <w:pPr>
        <w:ind w:left="2070" w:hanging="360"/>
      </w:pPr>
      <w:rPr>
        <w:rFonts w:hint="default"/>
        <w:lang w:val="en-US" w:eastAsia="en-US" w:bidi="en-US"/>
      </w:rPr>
    </w:lvl>
    <w:lvl w:ilvl="6" w:tplc="749E62BC">
      <w:numFmt w:val="bullet"/>
      <w:lvlText w:val="•"/>
      <w:lvlJc w:val="left"/>
      <w:pPr>
        <w:ind w:left="2376" w:hanging="360"/>
      </w:pPr>
      <w:rPr>
        <w:rFonts w:hint="default"/>
        <w:lang w:val="en-US" w:eastAsia="en-US" w:bidi="en-US"/>
      </w:rPr>
    </w:lvl>
    <w:lvl w:ilvl="7" w:tplc="60F8A416">
      <w:numFmt w:val="bullet"/>
      <w:lvlText w:val="•"/>
      <w:lvlJc w:val="left"/>
      <w:pPr>
        <w:ind w:left="2682" w:hanging="360"/>
      </w:pPr>
      <w:rPr>
        <w:rFonts w:hint="default"/>
        <w:lang w:val="en-US" w:eastAsia="en-US" w:bidi="en-US"/>
      </w:rPr>
    </w:lvl>
    <w:lvl w:ilvl="8" w:tplc="59740BA8">
      <w:numFmt w:val="bullet"/>
      <w:lvlText w:val="•"/>
      <w:lvlJc w:val="left"/>
      <w:pPr>
        <w:ind w:left="2988" w:hanging="360"/>
      </w:pPr>
      <w:rPr>
        <w:rFonts w:hint="default"/>
        <w:lang w:val="en-US" w:eastAsia="en-US" w:bidi="en-US"/>
      </w:rPr>
    </w:lvl>
  </w:abstractNum>
  <w:abstractNum w:abstractNumId="34" w15:restartNumberingAfterBreak="0">
    <w:nsid w:val="6CFD7163"/>
    <w:multiLevelType w:val="hybridMultilevel"/>
    <w:tmpl w:val="72DE46A2"/>
    <w:lvl w:ilvl="0" w:tplc="01B26E3E">
      <w:numFmt w:val="bullet"/>
      <w:lvlText w:val="•"/>
      <w:lvlJc w:val="left"/>
      <w:pPr>
        <w:ind w:left="840" w:hanging="360"/>
      </w:pPr>
      <w:rPr>
        <w:rFonts w:ascii="Calibri" w:eastAsia="Calibri" w:hAnsi="Calibri" w:cs="Calibri" w:hint="default"/>
        <w:color w:val="231F20"/>
        <w:w w:val="76"/>
        <w:sz w:val="22"/>
        <w:szCs w:val="22"/>
        <w:lang w:val="en-US" w:eastAsia="en-US" w:bidi="en-US"/>
      </w:rPr>
    </w:lvl>
    <w:lvl w:ilvl="1" w:tplc="DBE0D434">
      <w:numFmt w:val="bullet"/>
      <w:lvlText w:val="•"/>
      <w:lvlJc w:val="left"/>
      <w:pPr>
        <w:ind w:left="1559" w:hanging="360"/>
      </w:pPr>
      <w:rPr>
        <w:rFonts w:ascii="Calibri" w:eastAsia="Calibri" w:hAnsi="Calibri" w:cs="Calibri" w:hint="default"/>
        <w:b/>
        <w:bCs/>
        <w:color w:val="231F20"/>
        <w:w w:val="60"/>
        <w:sz w:val="22"/>
        <w:szCs w:val="22"/>
        <w:lang w:val="en-US" w:eastAsia="en-US" w:bidi="en-US"/>
      </w:rPr>
    </w:lvl>
    <w:lvl w:ilvl="2" w:tplc="8F761F56">
      <w:numFmt w:val="bullet"/>
      <w:lvlText w:val="•"/>
      <w:lvlJc w:val="left"/>
      <w:pPr>
        <w:ind w:left="2622" w:hanging="360"/>
      </w:pPr>
      <w:rPr>
        <w:rFonts w:hint="default"/>
        <w:lang w:val="en-US" w:eastAsia="en-US" w:bidi="en-US"/>
      </w:rPr>
    </w:lvl>
    <w:lvl w:ilvl="3" w:tplc="801EA572">
      <w:numFmt w:val="bullet"/>
      <w:lvlText w:val="•"/>
      <w:lvlJc w:val="left"/>
      <w:pPr>
        <w:ind w:left="3684" w:hanging="360"/>
      </w:pPr>
      <w:rPr>
        <w:rFonts w:hint="default"/>
        <w:lang w:val="en-US" w:eastAsia="en-US" w:bidi="en-US"/>
      </w:rPr>
    </w:lvl>
    <w:lvl w:ilvl="4" w:tplc="AFA4B4B4">
      <w:numFmt w:val="bullet"/>
      <w:lvlText w:val="•"/>
      <w:lvlJc w:val="left"/>
      <w:pPr>
        <w:ind w:left="4746" w:hanging="360"/>
      </w:pPr>
      <w:rPr>
        <w:rFonts w:hint="default"/>
        <w:lang w:val="en-US" w:eastAsia="en-US" w:bidi="en-US"/>
      </w:rPr>
    </w:lvl>
    <w:lvl w:ilvl="5" w:tplc="D5E67E40">
      <w:numFmt w:val="bullet"/>
      <w:lvlText w:val="•"/>
      <w:lvlJc w:val="left"/>
      <w:pPr>
        <w:ind w:left="5808" w:hanging="360"/>
      </w:pPr>
      <w:rPr>
        <w:rFonts w:hint="default"/>
        <w:lang w:val="en-US" w:eastAsia="en-US" w:bidi="en-US"/>
      </w:rPr>
    </w:lvl>
    <w:lvl w:ilvl="6" w:tplc="FE26C4E6">
      <w:numFmt w:val="bullet"/>
      <w:lvlText w:val="•"/>
      <w:lvlJc w:val="left"/>
      <w:pPr>
        <w:ind w:left="6871" w:hanging="360"/>
      </w:pPr>
      <w:rPr>
        <w:rFonts w:hint="default"/>
        <w:lang w:val="en-US" w:eastAsia="en-US" w:bidi="en-US"/>
      </w:rPr>
    </w:lvl>
    <w:lvl w:ilvl="7" w:tplc="23A6EF56">
      <w:numFmt w:val="bullet"/>
      <w:lvlText w:val="•"/>
      <w:lvlJc w:val="left"/>
      <w:pPr>
        <w:ind w:left="7933" w:hanging="360"/>
      </w:pPr>
      <w:rPr>
        <w:rFonts w:hint="default"/>
        <w:lang w:val="en-US" w:eastAsia="en-US" w:bidi="en-US"/>
      </w:rPr>
    </w:lvl>
    <w:lvl w:ilvl="8" w:tplc="7B943A9C">
      <w:numFmt w:val="bullet"/>
      <w:lvlText w:val="•"/>
      <w:lvlJc w:val="left"/>
      <w:pPr>
        <w:ind w:left="8995" w:hanging="360"/>
      </w:pPr>
      <w:rPr>
        <w:rFonts w:hint="default"/>
        <w:lang w:val="en-US" w:eastAsia="en-US" w:bidi="en-US"/>
      </w:rPr>
    </w:lvl>
  </w:abstractNum>
  <w:abstractNum w:abstractNumId="35" w15:restartNumberingAfterBreak="0">
    <w:nsid w:val="75C84FE9"/>
    <w:multiLevelType w:val="hybridMultilevel"/>
    <w:tmpl w:val="D5FCB408"/>
    <w:lvl w:ilvl="0" w:tplc="2806D0A8">
      <w:start w:val="1"/>
      <w:numFmt w:val="decimal"/>
      <w:lvlText w:val="%1."/>
      <w:lvlJc w:val="left"/>
      <w:pPr>
        <w:ind w:left="480" w:hanging="360"/>
        <w:jc w:val="left"/>
      </w:pPr>
      <w:rPr>
        <w:rFonts w:ascii="Calibri" w:eastAsia="Calibri" w:hAnsi="Calibri" w:cs="Calibri" w:hint="default"/>
        <w:color w:val="DF0030"/>
        <w:w w:val="73"/>
        <w:sz w:val="22"/>
        <w:szCs w:val="22"/>
        <w:lang w:val="en-US" w:eastAsia="en-US" w:bidi="en-US"/>
      </w:rPr>
    </w:lvl>
    <w:lvl w:ilvl="1" w:tplc="7ADA5C10">
      <w:numFmt w:val="bullet"/>
      <w:lvlText w:val="•"/>
      <w:lvlJc w:val="left"/>
      <w:pPr>
        <w:ind w:left="840" w:hanging="360"/>
      </w:pPr>
      <w:rPr>
        <w:rFonts w:hint="default"/>
        <w:w w:val="76"/>
        <w:lang w:val="en-US" w:eastAsia="en-US" w:bidi="en-US"/>
      </w:rPr>
    </w:lvl>
    <w:lvl w:ilvl="2" w:tplc="2AD486AC">
      <w:numFmt w:val="bullet"/>
      <w:lvlText w:val="o"/>
      <w:lvlJc w:val="left"/>
      <w:pPr>
        <w:ind w:left="1479" w:hanging="360"/>
      </w:pPr>
      <w:rPr>
        <w:rFonts w:hint="default"/>
        <w:w w:val="104"/>
        <w:lang w:val="en-US" w:eastAsia="en-US" w:bidi="en-US"/>
      </w:rPr>
    </w:lvl>
    <w:lvl w:ilvl="3" w:tplc="F626CF62">
      <w:numFmt w:val="bullet"/>
      <w:lvlText w:val="•"/>
      <w:lvlJc w:val="left"/>
      <w:pPr>
        <w:ind w:left="2280" w:hanging="360"/>
      </w:pPr>
      <w:rPr>
        <w:rFonts w:ascii="Calibri" w:eastAsia="Calibri" w:hAnsi="Calibri" w:cs="Calibri" w:hint="default"/>
        <w:w w:val="76"/>
        <w:sz w:val="22"/>
        <w:szCs w:val="22"/>
        <w:lang w:val="en-US" w:eastAsia="en-US" w:bidi="en-US"/>
      </w:rPr>
    </w:lvl>
    <w:lvl w:ilvl="4" w:tplc="6116E6FA">
      <w:numFmt w:val="bullet"/>
      <w:lvlText w:val="•"/>
      <w:lvlJc w:val="left"/>
      <w:pPr>
        <w:ind w:left="2280" w:hanging="360"/>
      </w:pPr>
      <w:rPr>
        <w:rFonts w:hint="default"/>
        <w:lang w:val="en-US" w:eastAsia="en-US" w:bidi="en-US"/>
      </w:rPr>
    </w:lvl>
    <w:lvl w:ilvl="5" w:tplc="A3F2E458">
      <w:numFmt w:val="bullet"/>
      <w:lvlText w:val="•"/>
      <w:lvlJc w:val="left"/>
      <w:pPr>
        <w:ind w:left="3753" w:hanging="360"/>
      </w:pPr>
      <w:rPr>
        <w:rFonts w:hint="default"/>
        <w:lang w:val="en-US" w:eastAsia="en-US" w:bidi="en-US"/>
      </w:rPr>
    </w:lvl>
    <w:lvl w:ilvl="6" w:tplc="B8E83000">
      <w:numFmt w:val="bullet"/>
      <w:lvlText w:val="•"/>
      <w:lvlJc w:val="left"/>
      <w:pPr>
        <w:ind w:left="5226" w:hanging="360"/>
      </w:pPr>
      <w:rPr>
        <w:rFonts w:hint="default"/>
        <w:lang w:val="en-US" w:eastAsia="en-US" w:bidi="en-US"/>
      </w:rPr>
    </w:lvl>
    <w:lvl w:ilvl="7" w:tplc="E724FCEA">
      <w:numFmt w:val="bullet"/>
      <w:lvlText w:val="•"/>
      <w:lvlJc w:val="left"/>
      <w:pPr>
        <w:ind w:left="6700" w:hanging="360"/>
      </w:pPr>
      <w:rPr>
        <w:rFonts w:hint="default"/>
        <w:lang w:val="en-US" w:eastAsia="en-US" w:bidi="en-US"/>
      </w:rPr>
    </w:lvl>
    <w:lvl w:ilvl="8" w:tplc="5222580A">
      <w:numFmt w:val="bullet"/>
      <w:lvlText w:val="•"/>
      <w:lvlJc w:val="left"/>
      <w:pPr>
        <w:ind w:left="8173" w:hanging="360"/>
      </w:pPr>
      <w:rPr>
        <w:rFonts w:hint="default"/>
        <w:lang w:val="en-US" w:eastAsia="en-US" w:bidi="en-US"/>
      </w:rPr>
    </w:lvl>
  </w:abstractNum>
  <w:num w:numId="1">
    <w:abstractNumId w:val="13"/>
  </w:num>
  <w:num w:numId="2">
    <w:abstractNumId w:val="1"/>
  </w:num>
  <w:num w:numId="3">
    <w:abstractNumId w:val="29"/>
  </w:num>
  <w:num w:numId="4">
    <w:abstractNumId w:val="10"/>
  </w:num>
  <w:num w:numId="5">
    <w:abstractNumId w:val="27"/>
  </w:num>
  <w:num w:numId="6">
    <w:abstractNumId w:val="34"/>
  </w:num>
  <w:num w:numId="7">
    <w:abstractNumId w:val="32"/>
  </w:num>
  <w:num w:numId="8">
    <w:abstractNumId w:val="26"/>
  </w:num>
  <w:num w:numId="9">
    <w:abstractNumId w:val="3"/>
  </w:num>
  <w:num w:numId="10">
    <w:abstractNumId w:val="8"/>
  </w:num>
  <w:num w:numId="11">
    <w:abstractNumId w:val="2"/>
  </w:num>
  <w:num w:numId="12">
    <w:abstractNumId w:val="11"/>
  </w:num>
  <w:num w:numId="13">
    <w:abstractNumId w:val="0"/>
  </w:num>
  <w:num w:numId="14">
    <w:abstractNumId w:val="30"/>
  </w:num>
  <w:num w:numId="15">
    <w:abstractNumId w:val="17"/>
  </w:num>
  <w:num w:numId="16">
    <w:abstractNumId w:val="5"/>
  </w:num>
  <w:num w:numId="17">
    <w:abstractNumId w:val="25"/>
  </w:num>
  <w:num w:numId="18">
    <w:abstractNumId w:val="14"/>
  </w:num>
  <w:num w:numId="19">
    <w:abstractNumId w:val="7"/>
  </w:num>
  <w:num w:numId="20">
    <w:abstractNumId w:val="6"/>
  </w:num>
  <w:num w:numId="21">
    <w:abstractNumId w:val="9"/>
  </w:num>
  <w:num w:numId="22">
    <w:abstractNumId w:val="15"/>
  </w:num>
  <w:num w:numId="23">
    <w:abstractNumId w:val="4"/>
  </w:num>
  <w:num w:numId="24">
    <w:abstractNumId w:val="16"/>
  </w:num>
  <w:num w:numId="25">
    <w:abstractNumId w:val="33"/>
  </w:num>
  <w:num w:numId="26">
    <w:abstractNumId w:val="24"/>
  </w:num>
  <w:num w:numId="27">
    <w:abstractNumId w:val="23"/>
  </w:num>
  <w:num w:numId="28">
    <w:abstractNumId w:val="19"/>
  </w:num>
  <w:num w:numId="29">
    <w:abstractNumId w:val="22"/>
  </w:num>
  <w:num w:numId="30">
    <w:abstractNumId w:val="28"/>
  </w:num>
  <w:num w:numId="31">
    <w:abstractNumId w:val="35"/>
  </w:num>
  <w:num w:numId="32">
    <w:abstractNumId w:val="31"/>
  </w:num>
  <w:num w:numId="33">
    <w:abstractNumId w:val="20"/>
  </w:num>
  <w:num w:numId="34">
    <w:abstractNumId w:val="18"/>
  </w:num>
  <w:num w:numId="35">
    <w:abstractNumId w:val="2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66"/>
    <w:rsid w:val="00074B66"/>
    <w:rsid w:val="006E1F42"/>
    <w:rsid w:val="00AF419F"/>
    <w:rsid w:val="00C277EC"/>
    <w:rsid w:val="00E30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A89356A-05E6-43DF-A2DC-164FDD9D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87" w:line="529" w:lineRule="exact"/>
      <w:ind w:right="72"/>
      <w:jc w:val="center"/>
      <w:outlineLvl w:val="0"/>
    </w:pPr>
    <w:rPr>
      <w:b/>
      <w:bCs/>
      <w:sz w:val="46"/>
      <w:szCs w:val="46"/>
    </w:rPr>
  </w:style>
  <w:style w:type="paragraph" w:styleId="Heading2">
    <w:name w:val="heading 2"/>
    <w:basedOn w:val="Normal"/>
    <w:uiPriority w:val="1"/>
    <w:qFormat/>
    <w:pPr>
      <w:spacing w:before="95"/>
      <w:ind w:right="77"/>
      <w:jc w:val="center"/>
      <w:outlineLvl w:val="1"/>
    </w:pPr>
    <w:rPr>
      <w:b/>
      <w:bCs/>
      <w:sz w:val="32"/>
      <w:szCs w:val="32"/>
    </w:rPr>
  </w:style>
  <w:style w:type="paragraph" w:styleId="Heading3">
    <w:name w:val="heading 3"/>
    <w:basedOn w:val="Normal"/>
    <w:uiPriority w:val="1"/>
    <w:qFormat/>
    <w:pPr>
      <w:spacing w:before="110"/>
      <w:ind w:right="79"/>
      <w:jc w:val="center"/>
      <w:outlineLvl w:val="2"/>
    </w:pPr>
    <w:rPr>
      <w:b/>
      <w:bCs/>
      <w:sz w:val="28"/>
      <w:szCs w:val="28"/>
    </w:rPr>
  </w:style>
  <w:style w:type="paragraph" w:styleId="Heading4">
    <w:name w:val="heading 4"/>
    <w:basedOn w:val="Normal"/>
    <w:uiPriority w:val="1"/>
    <w:qFormat/>
    <w:pPr>
      <w:jc w:val="center"/>
      <w:outlineLvl w:val="3"/>
    </w:pPr>
    <w:rPr>
      <w:b/>
      <w:bCs/>
      <w:sz w:val="24"/>
      <w:szCs w:val="24"/>
    </w:rPr>
  </w:style>
  <w:style w:type="paragraph" w:styleId="Heading5">
    <w:name w:val="heading 5"/>
    <w:basedOn w:val="Normal"/>
    <w:uiPriority w:val="1"/>
    <w:qFormat/>
    <w:pPr>
      <w:ind w:left="839"/>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1"/>
      <w:ind w:left="120"/>
    </w:pPr>
    <w:rPr>
      <w:b/>
      <w:bCs/>
      <w:sz w:val="20"/>
      <w:szCs w:val="20"/>
    </w:rPr>
  </w:style>
  <w:style w:type="paragraph" w:styleId="TOC2">
    <w:name w:val="toc 2"/>
    <w:basedOn w:val="Normal"/>
    <w:uiPriority w:val="1"/>
    <w:qFormat/>
    <w:pPr>
      <w:spacing w:before="18"/>
      <w:ind w:left="390"/>
    </w:pPr>
    <w:rPr>
      <w:b/>
      <w:bCs/>
      <w:sz w:val="20"/>
      <w:szCs w:val="20"/>
    </w:rPr>
  </w:style>
  <w:style w:type="paragraph" w:styleId="TOC3">
    <w:name w:val="toc 3"/>
    <w:basedOn w:val="Normal"/>
    <w:uiPriority w:val="1"/>
    <w:qFormat/>
    <w:pPr>
      <w:spacing w:line="237" w:lineRule="exact"/>
      <w:ind w:left="660"/>
    </w:pPr>
    <w:rPr>
      <w:b/>
      <w:bCs/>
      <w:sz w:val="20"/>
      <w:szCs w:val="20"/>
    </w:rPr>
  </w:style>
  <w:style w:type="paragraph" w:styleId="TOC4">
    <w:name w:val="toc 4"/>
    <w:basedOn w:val="Normal"/>
    <w:uiPriority w:val="1"/>
    <w:qFormat/>
    <w:pPr>
      <w:spacing w:line="216" w:lineRule="exact"/>
      <w:ind w:left="930"/>
    </w:pPr>
    <w:rPr>
      <w:b/>
      <w:bCs/>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1F42"/>
    <w:pPr>
      <w:tabs>
        <w:tab w:val="center" w:pos="4680"/>
        <w:tab w:val="right" w:pos="9360"/>
      </w:tabs>
    </w:pPr>
  </w:style>
  <w:style w:type="character" w:customStyle="1" w:styleId="HeaderChar">
    <w:name w:val="Header Char"/>
    <w:basedOn w:val="DefaultParagraphFont"/>
    <w:link w:val="Header"/>
    <w:uiPriority w:val="99"/>
    <w:rsid w:val="006E1F42"/>
    <w:rPr>
      <w:rFonts w:ascii="Calibri" w:eastAsia="Calibri" w:hAnsi="Calibri" w:cs="Calibri"/>
      <w:lang w:bidi="en-US"/>
    </w:rPr>
  </w:style>
  <w:style w:type="paragraph" w:styleId="Footer">
    <w:name w:val="footer"/>
    <w:basedOn w:val="Normal"/>
    <w:link w:val="FooterChar"/>
    <w:uiPriority w:val="99"/>
    <w:unhideWhenUsed/>
    <w:rsid w:val="006E1F42"/>
    <w:pPr>
      <w:tabs>
        <w:tab w:val="center" w:pos="4680"/>
        <w:tab w:val="right" w:pos="9360"/>
      </w:tabs>
    </w:pPr>
  </w:style>
  <w:style w:type="character" w:customStyle="1" w:styleId="FooterChar">
    <w:name w:val="Footer Char"/>
    <w:basedOn w:val="DefaultParagraphFont"/>
    <w:link w:val="Footer"/>
    <w:uiPriority w:val="99"/>
    <w:rsid w:val="006E1F42"/>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2.ed.gov/about/offices/list/oela/english-learner-toolkit/chap10.pdf" TargetMode="External"/><Relationship Id="rId18" Type="http://schemas.openxmlformats.org/officeDocument/2006/relationships/footer" Target="footer5.xml"/><Relationship Id="rId26" Type="http://schemas.openxmlformats.org/officeDocument/2006/relationships/hyperlink" Target="https://www2.ed.gov/about/offices/list/oela/english-learner-toolkit/chap10.pdf" TargetMode="External"/><Relationship Id="rId3" Type="http://schemas.openxmlformats.org/officeDocument/2006/relationships/settings" Target="settings.xml"/><Relationship Id="rId21" Type="http://schemas.openxmlformats.org/officeDocument/2006/relationships/hyperlink" Target="https://www2.ed.gov/about/offices/list/oela/english-learner-toolkit/chap2.pdf" TargetMode="External"/><Relationship Id="rId34" Type="http://schemas.openxmlformats.org/officeDocument/2006/relationships/footer" Target="foot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2.ed.gov/about/offices/list/oela/english-learner-toolkit/chap10.pdf"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2.ed.gov/about/offices/list/oela/english-learner-toolkit/chap4.pdf" TargetMode="Externa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2.ed.gov/about/offices/list/oela/english-learner-toolkit/chap2.pdf" TargetMode="External"/><Relationship Id="rId27" Type="http://schemas.openxmlformats.org/officeDocument/2006/relationships/hyperlink" Target="https://www2.ed.gov/about/offices/list/oela/english-learner-toolkit/chap10.pdf" TargetMode="External"/><Relationship Id="rId30" Type="http://schemas.openxmlformats.org/officeDocument/2006/relationships/hyperlink" Target="https://www.uft.org/files/attachments/evaluating-foreign-transcripts.pdf" TargetMode="External"/><Relationship Id="rId35" Type="http://schemas.openxmlformats.org/officeDocument/2006/relationships/header" Target="header11.xml"/></Relationships>
</file>

<file path=word/_rels/footer1.xml.rels><?xml version="1.0" encoding="UTF-8" standalone="yes"?>
<Relationships xmlns="http://schemas.openxmlformats.org/package/2006/relationships"><Relationship Id="rId2" Type="http://schemas.openxmlformats.org/officeDocument/2006/relationships/hyperlink" Target="http://doe.virginia.gov/" TargetMode="External"/><Relationship Id="rId1" Type="http://schemas.openxmlformats.org/officeDocument/2006/relationships/hyperlink" Target="http://doe.virginia.gov/" TargetMode="External"/></Relationships>
</file>

<file path=word/_rels/footer10.xml.rels><?xml version="1.0" encoding="UTF-8" standalone="yes"?>
<Relationships xmlns="http://schemas.openxmlformats.org/package/2006/relationships"><Relationship Id="rId2" Type="http://schemas.openxmlformats.org/officeDocument/2006/relationships/hyperlink" Target="http://doe.virginia.gov/" TargetMode="External"/><Relationship Id="rId1" Type="http://schemas.openxmlformats.org/officeDocument/2006/relationships/hyperlink" Target="http://doe.virginia.gov/" TargetMode="External"/></Relationships>
</file>

<file path=word/_rels/footer11.xml.rels><?xml version="1.0" encoding="UTF-8" standalone="yes"?>
<Relationships xmlns="http://schemas.openxmlformats.org/package/2006/relationships"><Relationship Id="rId2" Type="http://schemas.openxmlformats.org/officeDocument/2006/relationships/hyperlink" Target="http://doe.virginia.gov/" TargetMode="External"/><Relationship Id="rId1" Type="http://schemas.openxmlformats.org/officeDocument/2006/relationships/hyperlink" Target="http://doe.virginia.gov/"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doe.virginia.gov/" TargetMode="External"/><Relationship Id="rId1" Type="http://schemas.openxmlformats.org/officeDocument/2006/relationships/hyperlink" Target="http://doe.virginia.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doe.virginia.gov/" TargetMode="External"/><Relationship Id="rId1" Type="http://schemas.openxmlformats.org/officeDocument/2006/relationships/hyperlink" Target="http://doe.virginia.gov/"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doe.virginia.gov/" TargetMode="External"/><Relationship Id="rId1" Type="http://schemas.openxmlformats.org/officeDocument/2006/relationships/hyperlink" Target="http://doe.virginia.gov/"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doe.virginia.gov/" TargetMode="External"/><Relationship Id="rId1" Type="http://schemas.openxmlformats.org/officeDocument/2006/relationships/hyperlink" Target="http://doe.virginia.gov/"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doe.virginia.gov/" TargetMode="External"/><Relationship Id="rId1" Type="http://schemas.openxmlformats.org/officeDocument/2006/relationships/hyperlink" Target="http://doe.virginia.gov/"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doe.virginia.gov/" TargetMode="External"/><Relationship Id="rId1" Type="http://schemas.openxmlformats.org/officeDocument/2006/relationships/hyperlink" Target="http://doe.virginia.gov/"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http://doe.virginia.gov/" TargetMode="External"/><Relationship Id="rId1" Type="http://schemas.openxmlformats.org/officeDocument/2006/relationships/hyperlink" Target="http://doe.virginia.gov/" TargetMode="External"/></Relationships>
</file>

<file path=word/_rels/footer9.xml.rels><?xml version="1.0" encoding="UTF-8" standalone="yes"?>
<Relationships xmlns="http://schemas.openxmlformats.org/package/2006/relationships"><Relationship Id="rId2" Type="http://schemas.openxmlformats.org/officeDocument/2006/relationships/hyperlink" Target="http://doe.virginia.gov/" TargetMode="External"/><Relationship Id="rId1" Type="http://schemas.openxmlformats.org/officeDocument/2006/relationships/hyperlink" Target="http://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SLIFE: Students with Limited and/or Interrupted Formal Education Guidebook</vt:lpstr>
    </vt:vector>
  </TitlesOfParts>
  <Company>Virginia IT Infrastructure Partnership</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SLIFE: Students with Limited and/or Interrupted Formal Education Guidebook</dc:title>
  <dc:creator>Virginia Department of Education</dc:creator>
  <cp:lastModifiedBy> </cp:lastModifiedBy>
  <cp:revision>3</cp:revision>
  <dcterms:created xsi:type="dcterms:W3CDTF">2021-05-25T17:42:00Z</dcterms:created>
  <dcterms:modified xsi:type="dcterms:W3CDTF">2021-05-25T17:55:00Z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Adobe InDesign 16.1 (Macintosh)</vt:lpwstr>
  </property>
  <property fmtid="{D5CDD505-2E9C-101B-9397-08002B2CF9AE}" pid="4" name="LastSaved">
    <vt:filetime>2021-05-25T00:00:00Z</vt:filetime>
  </property>
</Properties>
</file>