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0C88F" w14:textId="7CE6A857" w:rsidR="00CF05F6" w:rsidRDefault="00F21BCE" w:rsidP="002405A3">
      <w:pPr>
        <w:pStyle w:val="Heading1"/>
      </w:pPr>
      <w:bookmarkStart w:id="0" w:name="_GoBack"/>
      <w:bookmarkEnd w:id="0"/>
      <w:r>
        <w:t>Facilitated IEPs</w:t>
      </w:r>
    </w:p>
    <w:p w14:paraId="11E3101F" w14:textId="77777777" w:rsidR="00F21BCE" w:rsidRPr="002405A3" w:rsidRDefault="00F21BCE" w:rsidP="002405A3"/>
    <w:p w14:paraId="1ADCB4FA" w14:textId="37133FA4" w:rsidR="0020703F" w:rsidRDefault="00B544EF" w:rsidP="004C0EED">
      <w:pPr>
        <w:pStyle w:val="Heading2"/>
      </w:pPr>
      <w:r>
        <w:t>who is a facilitator?</w:t>
      </w:r>
    </w:p>
    <w:p w14:paraId="71BD4109" w14:textId="79CDD2B0" w:rsidR="004C0EED" w:rsidRDefault="004C0EED" w:rsidP="004C0EED"/>
    <w:p w14:paraId="64903F0D" w14:textId="50D0B289" w:rsidR="00B544EF" w:rsidRDefault="00B544EF" w:rsidP="00527189">
      <w:pPr>
        <w:pStyle w:val="Heading3"/>
      </w:pPr>
      <w:r>
        <w:t>A facilitator is a person who is:</w:t>
      </w:r>
    </w:p>
    <w:p w14:paraId="67DABB3B" w14:textId="4D4DBB8C" w:rsidR="00B544EF" w:rsidRDefault="00B544EF" w:rsidP="00B544EF"/>
    <w:p w14:paraId="1573A20A" w14:textId="49E64DD2" w:rsidR="00B544EF" w:rsidRDefault="00B544EF" w:rsidP="00B544EF">
      <w:pPr>
        <w:pStyle w:val="ListBullet2"/>
      </w:pPr>
      <w:r>
        <w:t>Substantively neutral, impartial</w:t>
      </w:r>
      <w:r w:rsidR="00F21BCE">
        <w:t>;</w:t>
      </w:r>
    </w:p>
    <w:p w14:paraId="0900A414" w14:textId="234449B5" w:rsidR="00B544EF" w:rsidRDefault="00B544EF" w:rsidP="00B544EF">
      <w:pPr>
        <w:pStyle w:val="ListBullet2"/>
      </w:pPr>
      <w:r>
        <w:t>Well-versed in the requirements of the IEP process</w:t>
      </w:r>
      <w:r w:rsidR="00F21BCE">
        <w:t>;</w:t>
      </w:r>
    </w:p>
    <w:p w14:paraId="72F718FB" w14:textId="3C9BA734" w:rsidR="00B544EF" w:rsidRDefault="00B544EF" w:rsidP="00B544EF">
      <w:pPr>
        <w:pStyle w:val="ListBullet2"/>
      </w:pPr>
      <w:r>
        <w:t>An advocate for the IEP process, not for either party</w:t>
      </w:r>
      <w:r w:rsidR="00F21BCE">
        <w:t>; and</w:t>
      </w:r>
    </w:p>
    <w:p w14:paraId="7AA64A99" w14:textId="3A6A556D" w:rsidR="00B544EF" w:rsidRDefault="00B544EF" w:rsidP="00B544EF">
      <w:pPr>
        <w:pStyle w:val="ListBullet2"/>
      </w:pPr>
      <w:r>
        <w:t>A person who models effective communication and listening techniques</w:t>
      </w:r>
      <w:r w:rsidR="00F21BCE">
        <w:t>.</w:t>
      </w:r>
    </w:p>
    <w:p w14:paraId="3D737374" w14:textId="1120EFBA" w:rsidR="00B544EF" w:rsidRDefault="00B544EF" w:rsidP="00B544EF">
      <w:pPr>
        <w:pStyle w:val="ListBullet2"/>
        <w:numPr>
          <w:ilvl w:val="0"/>
          <w:numId w:val="0"/>
        </w:numPr>
        <w:ind w:left="720" w:hanging="360"/>
      </w:pPr>
    </w:p>
    <w:p w14:paraId="7EAA3930" w14:textId="33B67203" w:rsidR="00B544EF" w:rsidRDefault="00B544EF" w:rsidP="00527189">
      <w:pPr>
        <w:pStyle w:val="Heading3"/>
      </w:pPr>
      <w:r>
        <w:t>A facilitator is not:</w:t>
      </w:r>
    </w:p>
    <w:p w14:paraId="7940AC36" w14:textId="411B8CA0" w:rsidR="00B544EF" w:rsidRDefault="00B544EF" w:rsidP="00B544EF"/>
    <w:p w14:paraId="59E6D11F" w14:textId="74C5ED7F" w:rsidR="00B544EF" w:rsidRDefault="00B544EF" w:rsidP="00B544EF">
      <w:pPr>
        <w:pStyle w:val="ListBullet2"/>
      </w:pPr>
      <w:r>
        <w:t>A decision maker</w:t>
      </w:r>
    </w:p>
    <w:p w14:paraId="683506D0" w14:textId="1FB7435B" w:rsidR="00B544EF" w:rsidRDefault="00B544EF" w:rsidP="00B544EF">
      <w:pPr>
        <w:pStyle w:val="ListBullet2"/>
      </w:pPr>
      <w:r>
        <w:t>A mediator</w:t>
      </w:r>
    </w:p>
    <w:p w14:paraId="549FC5CF" w14:textId="6B9E2726" w:rsidR="00B544EF" w:rsidRDefault="00B544EF" w:rsidP="00B544EF">
      <w:pPr>
        <w:pStyle w:val="ListBullet2"/>
      </w:pPr>
      <w:r>
        <w:t>A member of the IEP Team</w:t>
      </w:r>
    </w:p>
    <w:p w14:paraId="2D50DEE2" w14:textId="798918D7" w:rsidR="00B544EF" w:rsidRDefault="00B544EF" w:rsidP="00B544EF">
      <w:pPr>
        <w:pStyle w:val="ListBullet2"/>
      </w:pPr>
      <w:r>
        <w:t>A consultant or trainer</w:t>
      </w:r>
    </w:p>
    <w:p w14:paraId="1B8AF781" w14:textId="2559B6B5" w:rsidR="00B544EF" w:rsidRDefault="00B544EF" w:rsidP="00B544EF">
      <w:pPr>
        <w:pStyle w:val="ListBullet2"/>
      </w:pPr>
      <w:r>
        <w:t xml:space="preserve">A clerical assistant to the IEP </w:t>
      </w:r>
      <w:r w:rsidR="0022127C">
        <w:t>T</w:t>
      </w:r>
      <w:r>
        <w:t>eam</w:t>
      </w:r>
    </w:p>
    <w:p w14:paraId="7C8C0ACA" w14:textId="3CA63DC7" w:rsidR="00B544EF" w:rsidRDefault="00B544EF" w:rsidP="00B544EF">
      <w:pPr>
        <w:pStyle w:val="ListBullet2"/>
      </w:pPr>
      <w:r>
        <w:t>Responsible for evaluating any IEP component</w:t>
      </w:r>
    </w:p>
    <w:p w14:paraId="509CD522" w14:textId="1E969548" w:rsidR="00B544EF" w:rsidRDefault="00B544EF" w:rsidP="00B544EF">
      <w:pPr>
        <w:pStyle w:val="ListBullet2"/>
      </w:pPr>
      <w:r>
        <w:t>A judge of what the IEP Team does</w:t>
      </w:r>
    </w:p>
    <w:p w14:paraId="11E9BE08" w14:textId="159DB35B" w:rsidR="00B544EF" w:rsidRDefault="00B544EF" w:rsidP="00B544EF">
      <w:pPr>
        <w:pStyle w:val="ListBullet2"/>
        <w:numPr>
          <w:ilvl w:val="0"/>
          <w:numId w:val="0"/>
        </w:numPr>
        <w:ind w:left="720" w:hanging="360"/>
      </w:pPr>
    </w:p>
    <w:p w14:paraId="5DF666C0" w14:textId="77777777" w:rsidR="00B544EF" w:rsidRDefault="00B544EF" w:rsidP="00B544EF">
      <w:pPr>
        <w:pStyle w:val="ListBullet2"/>
        <w:numPr>
          <w:ilvl w:val="0"/>
          <w:numId w:val="0"/>
        </w:numPr>
        <w:ind w:left="720" w:hanging="360"/>
      </w:pPr>
    </w:p>
    <w:p w14:paraId="627D0441" w14:textId="5B8B99F2" w:rsidR="00B544EF" w:rsidRDefault="00B544EF" w:rsidP="00B544EF">
      <w:pPr>
        <w:pStyle w:val="Heading2"/>
      </w:pPr>
      <w:r>
        <w:t>when might you use a facilitator?</w:t>
      </w:r>
    </w:p>
    <w:p w14:paraId="58EEBD73" w14:textId="77777777" w:rsidR="00B544EF" w:rsidRDefault="00B544EF" w:rsidP="00B544EF"/>
    <w:p w14:paraId="73004501" w14:textId="25712F10" w:rsidR="00B544EF" w:rsidRDefault="00B544EF" w:rsidP="00B544EF">
      <w:pPr>
        <w:pStyle w:val="ListBullet2"/>
      </w:pPr>
      <w:r>
        <w:t>You conclude that discussions or interactions at IEP meetings are creating an unproductive climate.</w:t>
      </w:r>
    </w:p>
    <w:p w14:paraId="02273FC6" w14:textId="12F3EE29" w:rsidR="00B544EF" w:rsidRDefault="00B544EF" w:rsidP="00B544EF">
      <w:pPr>
        <w:pStyle w:val="ListBullet2"/>
      </w:pPr>
      <w:r>
        <w:t>You want some assistance before relationships start to fray.</w:t>
      </w:r>
    </w:p>
    <w:p w14:paraId="33044E26" w14:textId="3AF6A7DB" w:rsidR="00B544EF" w:rsidRDefault="00B544EF" w:rsidP="00B544EF">
      <w:pPr>
        <w:pStyle w:val="ListBullet2"/>
      </w:pPr>
      <w:r>
        <w:t>Multiple IEP meetings are not reaching resolution or completing a quality plan.</w:t>
      </w:r>
    </w:p>
    <w:p w14:paraId="2392447E" w14:textId="3D5A57A3" w:rsidR="00B544EF" w:rsidRDefault="00B544EF" w:rsidP="00B544EF">
      <w:pPr>
        <w:pStyle w:val="ListBullet2"/>
        <w:numPr>
          <w:ilvl w:val="0"/>
          <w:numId w:val="0"/>
        </w:numPr>
        <w:ind w:left="720" w:hanging="360"/>
      </w:pPr>
    </w:p>
    <w:p w14:paraId="4DE0D517" w14:textId="455BBB22" w:rsidR="00B544EF" w:rsidRDefault="00B544EF" w:rsidP="00B544EF">
      <w:pPr>
        <w:pStyle w:val="ListBullet2"/>
        <w:numPr>
          <w:ilvl w:val="0"/>
          <w:numId w:val="0"/>
        </w:numPr>
        <w:ind w:left="720" w:hanging="360"/>
      </w:pPr>
    </w:p>
    <w:p w14:paraId="6B26D0C7" w14:textId="7EC8932E" w:rsidR="00B544EF" w:rsidRDefault="00B544EF" w:rsidP="00B544EF">
      <w:pPr>
        <w:pStyle w:val="Heading2"/>
      </w:pPr>
      <w:r>
        <w:t>what are the benefits of a facilitated IEP meeting?</w:t>
      </w:r>
    </w:p>
    <w:p w14:paraId="6FC33A61" w14:textId="0CB2817D" w:rsidR="00B544EF" w:rsidRDefault="00B544EF" w:rsidP="00B544EF"/>
    <w:p w14:paraId="49F23491" w14:textId="521F0A54" w:rsidR="00B544EF" w:rsidRDefault="00BD05FB" w:rsidP="00B544EF">
      <w:pPr>
        <w:pStyle w:val="ListBullet2"/>
      </w:pPr>
      <w:r>
        <w:t>Concerns may be resolved at a local level.</w:t>
      </w:r>
    </w:p>
    <w:p w14:paraId="0BDC1E32" w14:textId="2824C7F6" w:rsidR="00BD05FB" w:rsidRDefault="00BD05FB" w:rsidP="00B544EF">
      <w:pPr>
        <w:pStyle w:val="ListBullet2"/>
      </w:pPr>
      <w:r>
        <w:t>The trained facilitator can assist keeping the IEP meeting on track with regard to content and process.</w:t>
      </w:r>
    </w:p>
    <w:p w14:paraId="2617EC8E" w14:textId="5090509C" w:rsidR="00BD05FB" w:rsidRDefault="00BD05FB" w:rsidP="00B544EF">
      <w:pPr>
        <w:pStyle w:val="ListBullet2"/>
      </w:pPr>
      <w:r>
        <w:t>The challenges of communication during an IEP meeting where parties are encountering continued difficulty may be improved with the aid of a facilitator.</w:t>
      </w:r>
    </w:p>
    <w:p w14:paraId="2E96DA1B" w14:textId="4A774C0E" w:rsidR="00472314" w:rsidRDefault="00472314" w:rsidP="00472314">
      <w:pPr>
        <w:pStyle w:val="Heading2"/>
      </w:pPr>
      <w:r>
        <w:lastRenderedPageBreak/>
        <w:t>what can you expect a facilitator to do?</w:t>
      </w:r>
    </w:p>
    <w:p w14:paraId="5DAD863B" w14:textId="31533C7F" w:rsidR="00472314" w:rsidRDefault="00472314" w:rsidP="00472314"/>
    <w:p w14:paraId="7AC5C261" w14:textId="4C756609" w:rsidR="00472314" w:rsidRDefault="00472314" w:rsidP="00472314">
      <w:r>
        <w:t>The facilitator will:</w:t>
      </w:r>
    </w:p>
    <w:p w14:paraId="4D4DEB4D" w14:textId="69153ADA" w:rsidR="00472314" w:rsidRDefault="00472314" w:rsidP="00472314">
      <w:pPr>
        <w:pStyle w:val="ListBullet2"/>
      </w:pPr>
      <w:r>
        <w:t>Assist the team in establishing an agenda</w:t>
      </w:r>
      <w:r w:rsidR="0022127C">
        <w:t>;</w:t>
      </w:r>
    </w:p>
    <w:p w14:paraId="358F97CC" w14:textId="6E7FB84D" w:rsidR="00472314" w:rsidRDefault="00472314" w:rsidP="00472314">
      <w:pPr>
        <w:pStyle w:val="ListBullet2"/>
      </w:pPr>
      <w:r>
        <w:t>Make sure everyone has a chance to speak and be heard</w:t>
      </w:r>
      <w:r w:rsidR="0022127C">
        <w:t>;</w:t>
      </w:r>
    </w:p>
    <w:p w14:paraId="0A2B352D" w14:textId="65780F33" w:rsidR="00472314" w:rsidRDefault="00472314" w:rsidP="00472314">
      <w:pPr>
        <w:pStyle w:val="ListBullet2"/>
      </w:pPr>
      <w:r>
        <w:t>Help keep the team on task and within the time allotted</w:t>
      </w:r>
      <w:r w:rsidR="0022127C">
        <w:t>; and</w:t>
      </w:r>
    </w:p>
    <w:p w14:paraId="714D2ECF" w14:textId="49EC0B71" w:rsidR="00472314" w:rsidRDefault="00472314" w:rsidP="00472314">
      <w:pPr>
        <w:pStyle w:val="ListBullet2"/>
      </w:pPr>
      <w:r>
        <w:t>Seek to improve clarity and understanding in communications</w:t>
      </w:r>
      <w:r w:rsidR="0022127C">
        <w:t>.</w:t>
      </w:r>
    </w:p>
    <w:p w14:paraId="00CF187C" w14:textId="77777777" w:rsidR="00472314" w:rsidRDefault="00472314" w:rsidP="00472314">
      <w:pPr>
        <w:pStyle w:val="ListBullet2"/>
        <w:numPr>
          <w:ilvl w:val="0"/>
          <w:numId w:val="0"/>
        </w:numPr>
        <w:ind w:left="720" w:hanging="360"/>
      </w:pPr>
    </w:p>
    <w:p w14:paraId="7EA352B4" w14:textId="77777777" w:rsidR="00472314" w:rsidRPr="00472314" w:rsidRDefault="00472314" w:rsidP="00472314"/>
    <w:p w14:paraId="3A20C007" w14:textId="3250D9AC" w:rsidR="00B544EF" w:rsidRPr="00E54193" w:rsidRDefault="00472314" w:rsidP="00472314">
      <w:pPr>
        <w:pStyle w:val="Heading2"/>
      </w:pPr>
      <w:r>
        <w:t>how is facilitation different from mediation?</w:t>
      </w:r>
    </w:p>
    <w:p w14:paraId="08145576" w14:textId="09304A27" w:rsidR="00472314" w:rsidRDefault="00472314" w:rsidP="004C0EED"/>
    <w:p w14:paraId="7D7E22DF" w14:textId="19CFDF34" w:rsidR="00472314" w:rsidRDefault="00472314" w:rsidP="00472314">
      <w:pPr>
        <w:pStyle w:val="ListBullet2"/>
      </w:pPr>
      <w:r>
        <w:t>It occurs at a regular IEP meeting.</w:t>
      </w:r>
    </w:p>
    <w:p w14:paraId="56B28D47" w14:textId="10E3DFB2" w:rsidR="00472314" w:rsidRDefault="00472314" w:rsidP="00472314">
      <w:pPr>
        <w:pStyle w:val="ListBullet2"/>
      </w:pPr>
      <w:r>
        <w:t>There is no written document, other than the IEP and prior written notice.</w:t>
      </w:r>
    </w:p>
    <w:p w14:paraId="1109714E" w14:textId="2F985720" w:rsidR="00472314" w:rsidRDefault="00472314" w:rsidP="00472314">
      <w:pPr>
        <w:pStyle w:val="ListBullet2"/>
      </w:pPr>
      <w:r>
        <w:t xml:space="preserve">Mediation is the format to use when there is a </w:t>
      </w:r>
      <w:r w:rsidR="00141DC5">
        <w:rPr>
          <w:i/>
        </w:rPr>
        <w:t>difference of opinion</w:t>
      </w:r>
      <w:r w:rsidR="00141DC5">
        <w:t xml:space="preserve"> between parents and school staff and is typically used when there is a significant disagreement, which the parties have been unable to resolve.</w:t>
      </w:r>
    </w:p>
    <w:p w14:paraId="025326B1" w14:textId="24AF1BCB" w:rsidR="00141DC5" w:rsidRDefault="00141DC5" w:rsidP="00141DC5">
      <w:pPr>
        <w:pStyle w:val="ListBullet2"/>
        <w:numPr>
          <w:ilvl w:val="0"/>
          <w:numId w:val="0"/>
        </w:numPr>
        <w:ind w:left="720" w:hanging="360"/>
      </w:pPr>
    </w:p>
    <w:p w14:paraId="6CC9FCFB" w14:textId="46F30287" w:rsidR="00141DC5" w:rsidRDefault="00141DC5" w:rsidP="00141DC5">
      <w:pPr>
        <w:pStyle w:val="ListBullet2"/>
        <w:numPr>
          <w:ilvl w:val="0"/>
          <w:numId w:val="0"/>
        </w:numPr>
        <w:ind w:left="720" w:hanging="360"/>
      </w:pPr>
    </w:p>
    <w:p w14:paraId="73B4DFD0" w14:textId="11D20C90" w:rsidR="00141DC5" w:rsidRDefault="00141DC5" w:rsidP="00141DC5">
      <w:pPr>
        <w:pStyle w:val="Heading2"/>
      </w:pPr>
      <w:r>
        <w:t>how is facilitation requested?</w:t>
      </w:r>
    </w:p>
    <w:p w14:paraId="42389EB1" w14:textId="7876F0C1" w:rsidR="00141DC5" w:rsidRDefault="00141DC5" w:rsidP="00141DC5"/>
    <w:p w14:paraId="48F1A358" w14:textId="6D5344D5" w:rsidR="00141DC5" w:rsidRDefault="00141DC5" w:rsidP="00141DC5">
      <w:r>
        <w:t xml:space="preserve">Like mediation, a joint request needs to be made by the parent and local education agency. The request needs to be forwarded to Art Stewart, Coordinator of Mediation, </w:t>
      </w:r>
      <w:hyperlink r:id="rId8" w:history="1">
        <w:r w:rsidRPr="00D05ECB">
          <w:rPr>
            <w:rStyle w:val="Hyperlink"/>
            <w:rFonts w:asciiTheme="majorHAnsi" w:hAnsiTheme="majorHAnsi"/>
          </w:rPr>
          <w:t>Art.Stewart@doe.virginia.gov</w:t>
        </w:r>
      </w:hyperlink>
      <w:r>
        <w:t>.</w:t>
      </w:r>
    </w:p>
    <w:p w14:paraId="2A6BAEDD" w14:textId="77777777" w:rsidR="00141DC5" w:rsidRPr="00141DC5" w:rsidRDefault="00141DC5" w:rsidP="00141DC5"/>
    <w:p w14:paraId="1C996A59" w14:textId="77777777" w:rsidR="00472314" w:rsidRPr="004C0EED" w:rsidRDefault="00472314" w:rsidP="004C0EED"/>
    <w:p w14:paraId="39BA8769" w14:textId="43E99E5C" w:rsidR="0020703F" w:rsidRDefault="0020703F" w:rsidP="00E54193"/>
    <w:p w14:paraId="430B47A9" w14:textId="22C8F77D" w:rsidR="0020703F" w:rsidRDefault="0020703F" w:rsidP="00E54193"/>
    <w:p w14:paraId="12CB28C4" w14:textId="77777777" w:rsidR="0020703F" w:rsidRPr="0020703F" w:rsidRDefault="0020703F" w:rsidP="00E54193"/>
    <w:sectPr w:rsidR="0020703F" w:rsidRPr="0020703F" w:rsidSect="00141DC5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4DC3A" w14:textId="77777777" w:rsidR="006C1E23" w:rsidRDefault="006C1E23" w:rsidP="00E54193">
      <w:r>
        <w:separator/>
      </w:r>
    </w:p>
  </w:endnote>
  <w:endnote w:type="continuationSeparator" w:id="0">
    <w:p w14:paraId="4361E6FE" w14:textId="77777777" w:rsidR="006C1E23" w:rsidRDefault="006C1E23" w:rsidP="00E5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9659221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8FAF3C" w14:textId="60DA87C1" w:rsidR="008473CA" w:rsidRDefault="008473CA" w:rsidP="00E5419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84EE8" w14:textId="77777777" w:rsidR="009D2461" w:rsidRDefault="009D2461" w:rsidP="00E54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863160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07EC91" w14:textId="1DCF96BB" w:rsidR="008473CA" w:rsidRDefault="00141DC5" w:rsidP="00E54193">
        <w:pPr>
          <w:pStyle w:val="Footer"/>
          <w:rPr>
            <w:rStyle w:val="PageNumber"/>
          </w:rPr>
        </w:pPr>
        <w:r>
          <w:rPr>
            <w:rStyle w:val="PageNumber"/>
          </w:rPr>
          <w:t>2</w:t>
        </w:r>
      </w:p>
    </w:sdtContent>
  </w:sdt>
  <w:p w14:paraId="03C42EB5" w14:textId="3628F536" w:rsidR="009D2461" w:rsidRPr="008473CA" w:rsidRDefault="008473CA" w:rsidP="00E54193">
    <w:pPr>
      <w:pStyle w:val="Footer"/>
    </w:pPr>
    <w:r>
      <w:t xml:space="preserve">VIRGINIA </w:t>
    </w:r>
    <w:r w:rsidR="002C0F7D">
      <w:t>DEPARTMENT</w:t>
    </w:r>
    <w:r>
      <w:t xml:space="preserve"> OF EDUCATION | </w:t>
    </w:r>
    <w:hyperlink r:id="rId1" w:history="1">
      <w:r w:rsidRPr="008473CA">
        <w:rPr>
          <w:rStyle w:val="Hyperlink"/>
          <w:sz w:val="16"/>
          <w:szCs w:val="16"/>
        </w:rPr>
        <w:t>doe.virginia.gov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617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E44695" w14:textId="63ECC21F" w:rsidR="00141DC5" w:rsidRDefault="00141DC5" w:rsidP="00141DC5">
        <w:pPr>
          <w:pStyle w:val="Footer"/>
          <w:rPr>
            <w:rStyle w:val="PageNumber"/>
          </w:rPr>
        </w:pPr>
        <w:r>
          <w:t>1</w:t>
        </w:r>
      </w:p>
    </w:sdtContent>
  </w:sdt>
  <w:p w14:paraId="42748EEE" w14:textId="28F8307C" w:rsidR="00141DC5" w:rsidRPr="008473CA" w:rsidRDefault="00141DC5" w:rsidP="00141DC5">
    <w:pPr>
      <w:pStyle w:val="Footer"/>
    </w:pPr>
    <w:r>
      <w:t xml:space="preserve">VIRGINIA </w:t>
    </w:r>
    <w:r w:rsidR="005D719A">
      <w:t>DEPARTMENT</w:t>
    </w:r>
    <w:r>
      <w:t xml:space="preserve"> OF EDUCATION | </w:t>
    </w:r>
    <w:hyperlink r:id="rId1" w:history="1">
      <w:r w:rsidRPr="008473CA">
        <w:rPr>
          <w:rStyle w:val="Hyperlink"/>
          <w:sz w:val="16"/>
          <w:szCs w:val="16"/>
        </w:rPr>
        <w:t>doe.virginia.gov</w:t>
      </w:r>
    </w:hyperlink>
  </w:p>
  <w:p w14:paraId="63D297BB" w14:textId="77777777" w:rsidR="00141DC5" w:rsidRDefault="00141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3DE22" w14:textId="77777777" w:rsidR="006C1E23" w:rsidRDefault="006C1E23" w:rsidP="00E54193">
      <w:r>
        <w:separator/>
      </w:r>
    </w:p>
  </w:footnote>
  <w:footnote w:type="continuationSeparator" w:id="0">
    <w:p w14:paraId="630AF8DD" w14:textId="77777777" w:rsidR="006C1E23" w:rsidRDefault="006C1E23" w:rsidP="00E5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5A9D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6A85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C46C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F4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9A2C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DAB3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9ED9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CED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087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0AB34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3B71"/>
      </w:rPr>
    </w:lvl>
  </w:abstractNum>
  <w:abstractNum w:abstractNumId="10" w15:restartNumberingAfterBreak="0">
    <w:nsid w:val="049205A9"/>
    <w:multiLevelType w:val="hybridMultilevel"/>
    <w:tmpl w:val="8A428B8C"/>
    <w:lvl w:ilvl="0" w:tplc="00426556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50032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61"/>
    <w:rsid w:val="0000162A"/>
    <w:rsid w:val="00097DFC"/>
    <w:rsid w:val="000A3B31"/>
    <w:rsid w:val="000B62E9"/>
    <w:rsid w:val="00106A3D"/>
    <w:rsid w:val="00141DC5"/>
    <w:rsid w:val="00167323"/>
    <w:rsid w:val="00174C97"/>
    <w:rsid w:val="001F164B"/>
    <w:rsid w:val="0020703F"/>
    <w:rsid w:val="0022127C"/>
    <w:rsid w:val="002405A3"/>
    <w:rsid w:val="002C0F7D"/>
    <w:rsid w:val="002F23C2"/>
    <w:rsid w:val="00357C01"/>
    <w:rsid w:val="003B0A10"/>
    <w:rsid w:val="00452E44"/>
    <w:rsid w:val="00472314"/>
    <w:rsid w:val="004A40E2"/>
    <w:rsid w:val="004C0EED"/>
    <w:rsid w:val="004F0930"/>
    <w:rsid w:val="004F7F19"/>
    <w:rsid w:val="00527189"/>
    <w:rsid w:val="005D719A"/>
    <w:rsid w:val="0063469E"/>
    <w:rsid w:val="00654970"/>
    <w:rsid w:val="00673B3E"/>
    <w:rsid w:val="006C1E23"/>
    <w:rsid w:val="00766F6E"/>
    <w:rsid w:val="007C0836"/>
    <w:rsid w:val="00831C0E"/>
    <w:rsid w:val="008473CA"/>
    <w:rsid w:val="0098325E"/>
    <w:rsid w:val="009B768B"/>
    <w:rsid w:val="009D2461"/>
    <w:rsid w:val="00B13D1F"/>
    <w:rsid w:val="00B544EF"/>
    <w:rsid w:val="00B92990"/>
    <w:rsid w:val="00BD05FB"/>
    <w:rsid w:val="00C02228"/>
    <w:rsid w:val="00CF05F6"/>
    <w:rsid w:val="00DC3B50"/>
    <w:rsid w:val="00E105C7"/>
    <w:rsid w:val="00E170AA"/>
    <w:rsid w:val="00E4207A"/>
    <w:rsid w:val="00E54193"/>
    <w:rsid w:val="00F17DDC"/>
    <w:rsid w:val="00F2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E4619"/>
  <w15:chartTrackingRefBased/>
  <w15:docId w15:val="{DD45C021-C0F6-4D44-B532-1F93F1F4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193"/>
    <w:rPr>
      <w:rFonts w:asciiTheme="majorHAnsi" w:hAnsiTheme="majorHAns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193"/>
    <w:pPr>
      <w:jc w:val="center"/>
      <w:outlineLvl w:val="0"/>
    </w:pPr>
    <w:rPr>
      <w:rFonts w:ascii="Trebuchet MS" w:hAnsi="Trebuchet MS"/>
      <w:b/>
      <w:bCs/>
      <w:caps/>
      <w:color w:val="D50032" w:themeColor="accent1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EED"/>
    <w:pPr>
      <w:keepNext/>
      <w:keepLines/>
      <w:spacing w:before="40"/>
      <w:outlineLvl w:val="1"/>
    </w:pPr>
    <w:rPr>
      <w:rFonts w:eastAsiaTheme="majorEastAsia"/>
      <w:b/>
      <w:bCs/>
      <w:caps/>
      <w:color w:val="D50032" w:themeColor="accent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EED"/>
    <w:pPr>
      <w:keepNext/>
      <w:keepLines/>
      <w:spacing w:before="40"/>
      <w:outlineLvl w:val="2"/>
    </w:pPr>
    <w:rPr>
      <w:rFonts w:eastAsiaTheme="majorEastAsia"/>
      <w:b/>
      <w:bCs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4193"/>
    <w:pPr>
      <w:keepNext/>
      <w:keepLines/>
      <w:spacing w:before="40"/>
      <w:outlineLvl w:val="3"/>
    </w:pPr>
    <w:rPr>
      <w:rFonts w:eastAsiaTheme="majorEastAsia"/>
      <w:i/>
      <w:iCs/>
      <w:color w:val="D5003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03F"/>
    <w:pPr>
      <w:keepNext/>
      <w:keepLines/>
      <w:spacing w:before="40"/>
      <w:outlineLvl w:val="4"/>
    </w:pPr>
    <w:rPr>
      <w:rFonts w:eastAsiaTheme="majorEastAsia" w:cstheme="majorBidi"/>
      <w:color w:val="B19820" w:themeColor="background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03F"/>
    <w:pPr>
      <w:keepNext/>
      <w:keepLines/>
      <w:spacing w:before="40"/>
      <w:outlineLvl w:val="5"/>
    </w:pPr>
    <w:rPr>
      <w:rFonts w:eastAsiaTheme="majorEastAsia" w:cstheme="majorBidi"/>
      <w:color w:val="6A001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03F"/>
    <w:pPr>
      <w:keepNext/>
      <w:keepLines/>
      <w:spacing w:before="40"/>
      <w:outlineLvl w:val="6"/>
    </w:pPr>
    <w:rPr>
      <w:rFonts w:eastAsiaTheme="majorEastAsia" w:cstheme="majorBidi"/>
      <w:i/>
      <w:iCs/>
      <w:color w:val="6A001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03F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03F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0703F"/>
  </w:style>
  <w:style w:type="character" w:customStyle="1" w:styleId="NoSpacingChar">
    <w:name w:val="No Spacing Char"/>
    <w:basedOn w:val="DefaultParagraphFont"/>
    <w:link w:val="NoSpacing"/>
    <w:uiPriority w:val="1"/>
    <w:rsid w:val="0020703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461"/>
  </w:style>
  <w:style w:type="paragraph" w:styleId="Footer">
    <w:name w:val="footer"/>
    <w:basedOn w:val="Normal"/>
    <w:link w:val="FooterChar"/>
    <w:uiPriority w:val="99"/>
    <w:unhideWhenUsed/>
    <w:rsid w:val="009D2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461"/>
  </w:style>
  <w:style w:type="paragraph" w:styleId="Revision">
    <w:name w:val="Revision"/>
    <w:hidden/>
    <w:uiPriority w:val="99"/>
    <w:semiHidden/>
    <w:rsid w:val="009D2461"/>
  </w:style>
  <w:style w:type="character" w:customStyle="1" w:styleId="Heading1Char">
    <w:name w:val="Heading 1 Char"/>
    <w:basedOn w:val="DefaultParagraphFont"/>
    <w:link w:val="Heading1"/>
    <w:uiPriority w:val="9"/>
    <w:rsid w:val="00E54193"/>
    <w:rPr>
      <w:rFonts w:ascii="Trebuchet MS" w:hAnsi="Trebuchet MS" w:cs="Times New Roman"/>
      <w:b/>
      <w:bCs/>
      <w:caps/>
      <w:color w:val="D50032" w:themeColor="accent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4C0EED"/>
    <w:rPr>
      <w:rFonts w:asciiTheme="majorHAnsi" w:eastAsiaTheme="majorEastAsia" w:hAnsiTheme="majorHAnsi" w:cs="Times New Roman"/>
      <w:b/>
      <w:bCs/>
      <w:caps/>
      <w:color w:val="D50032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C0EED"/>
    <w:rPr>
      <w:rFonts w:asciiTheme="majorHAnsi" w:eastAsiaTheme="majorEastAsia" w:hAnsiTheme="majorHAnsi" w:cs="Times New Roman"/>
      <w:b/>
      <w:bCs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54193"/>
    <w:rPr>
      <w:rFonts w:asciiTheme="majorHAnsi" w:eastAsiaTheme="majorEastAsia" w:hAnsiTheme="majorHAnsi" w:cs="Times New Roman"/>
      <w:i/>
      <w:iCs/>
      <w:color w:val="D5003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03F"/>
    <w:rPr>
      <w:rFonts w:ascii="Times New Roman" w:eastAsiaTheme="majorEastAsia" w:hAnsi="Times New Roman" w:cstheme="majorBidi"/>
      <w:color w:val="B19820" w:themeColor="background2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20703F"/>
    <w:pPr>
      <w:jc w:val="center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0703F"/>
    <w:rPr>
      <w:rFonts w:ascii="Times New Roman" w:hAnsi="Times New Roman" w:cs="Times New Roman"/>
      <w:b/>
      <w:bCs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193"/>
    <w:pPr>
      <w:jc w:val="center"/>
    </w:pPr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E54193"/>
    <w:rPr>
      <w:rFonts w:asciiTheme="majorHAnsi" w:hAnsiTheme="majorHAnsi" w:cs="Times New Roman"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20703F"/>
    <w:rPr>
      <w:rFonts w:ascii="Times New Roman" w:hAnsi="Times New Roman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0703F"/>
    <w:rPr>
      <w:rFonts w:ascii="Times New Roman" w:hAnsi="Times New Roman"/>
      <w:b/>
      <w:i/>
      <w:iCs/>
    </w:rPr>
  </w:style>
  <w:style w:type="character" w:styleId="IntenseEmphasis">
    <w:name w:val="Intense Emphasis"/>
    <w:basedOn w:val="DefaultParagraphFont"/>
    <w:uiPriority w:val="21"/>
    <w:qFormat/>
    <w:rsid w:val="0020703F"/>
    <w:rPr>
      <w:rFonts w:ascii="Times New Roman" w:hAnsi="Times New Roman"/>
      <w:b/>
      <w:i/>
      <w:iCs/>
      <w:color w:val="003B71"/>
    </w:rPr>
  </w:style>
  <w:style w:type="character" w:styleId="Strong">
    <w:name w:val="Strong"/>
    <w:basedOn w:val="DefaultParagraphFont"/>
    <w:uiPriority w:val="22"/>
    <w:qFormat/>
    <w:rsid w:val="0020703F"/>
    <w:rPr>
      <w:rFonts w:ascii="Times New Roman" w:hAnsi="Times New Roman"/>
      <w:b/>
      <w:bCs/>
      <w:i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03F"/>
    <w:pPr>
      <w:pBdr>
        <w:top w:val="single" w:sz="4" w:space="10" w:color="D50032" w:themeColor="accent1"/>
        <w:bottom w:val="single" w:sz="4" w:space="10" w:color="D50032" w:themeColor="accent1"/>
      </w:pBdr>
      <w:spacing w:before="360" w:after="360"/>
      <w:ind w:left="864" w:right="864"/>
      <w:jc w:val="center"/>
    </w:pPr>
    <w:rPr>
      <w:i/>
      <w:iCs/>
      <w:color w:val="003B7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03F"/>
    <w:rPr>
      <w:rFonts w:ascii="Times New Roman" w:hAnsi="Times New Roman" w:cs="Times New Roman"/>
      <w:i/>
      <w:iCs/>
      <w:color w:val="003B71"/>
    </w:rPr>
  </w:style>
  <w:style w:type="character" w:styleId="SubtleReference">
    <w:name w:val="Subtle Reference"/>
    <w:basedOn w:val="DefaultParagraphFont"/>
    <w:uiPriority w:val="31"/>
    <w:qFormat/>
    <w:rsid w:val="0020703F"/>
    <w:rPr>
      <w:rFonts w:ascii="Times New Roman" w:hAnsi="Times New Roman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0703F"/>
    <w:rPr>
      <w:rFonts w:ascii="Times New Roman" w:hAnsi="Times New Roman"/>
      <w:b/>
      <w:bCs/>
      <w:i w:val="0"/>
      <w:smallCaps/>
      <w:color w:val="003B71"/>
      <w:spacing w:val="5"/>
    </w:rPr>
  </w:style>
  <w:style w:type="character" w:styleId="BookTitle">
    <w:name w:val="Book Title"/>
    <w:basedOn w:val="DefaultParagraphFont"/>
    <w:uiPriority w:val="33"/>
    <w:qFormat/>
    <w:rsid w:val="0020703F"/>
    <w:rPr>
      <w:rFonts w:ascii="Times New Roman" w:hAnsi="Times New Roman"/>
      <w:b/>
      <w:bCs/>
      <w:i w:val="0"/>
      <w:iCs/>
      <w:caps/>
      <w:smallCaps w:val="0"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03F"/>
    <w:rPr>
      <w:rFonts w:ascii="Times New Roman" w:eastAsiaTheme="majorEastAsia" w:hAnsi="Times New Roman" w:cstheme="majorBidi"/>
      <w:color w:val="6A001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03F"/>
    <w:rPr>
      <w:rFonts w:ascii="Times New Roman" w:eastAsiaTheme="majorEastAsia" w:hAnsi="Times New Roman" w:cstheme="majorBidi"/>
      <w:i/>
      <w:iCs/>
      <w:color w:val="6A001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03F"/>
    <w:rPr>
      <w:rFonts w:ascii="Times New Roman" w:eastAsiaTheme="majorEastAsia" w:hAnsi="Times New Roman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03F"/>
    <w:rPr>
      <w:rFonts w:ascii="Times New Roman" w:eastAsiaTheme="majorEastAsia" w:hAnsi="Times New Roman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703F"/>
    <w:pPr>
      <w:keepNext/>
      <w:keepLines/>
      <w:spacing w:before="240"/>
      <w:outlineLvl w:val="9"/>
    </w:pPr>
    <w:rPr>
      <w:rFonts w:eastAsiaTheme="majorEastAsia" w:cs="Times New Roman (Headings CS)"/>
      <w:bCs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54193"/>
    <w:rPr>
      <w:rFonts w:ascii="Times New Roman" w:hAnsi="Times New Roman"/>
      <w:b w:val="0"/>
      <w:i w:val="0"/>
      <w:color w:val="D50032" w:themeColor="accen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03F"/>
    <w:rPr>
      <w:color w:val="DFA400" w:themeColor="accent3" w:themeShade="BF"/>
      <w:u w:val="single"/>
    </w:rPr>
  </w:style>
  <w:style w:type="paragraph" w:styleId="ListBullet">
    <w:name w:val="List Bullet"/>
    <w:basedOn w:val="Normal"/>
    <w:uiPriority w:val="99"/>
    <w:semiHidden/>
    <w:unhideWhenUsed/>
    <w:rsid w:val="0020703F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20703F"/>
    <w:pPr>
      <w:numPr>
        <w:numId w:val="11"/>
      </w:numPr>
      <w:contextualSpacing/>
    </w:pPr>
  </w:style>
  <w:style w:type="character" w:customStyle="1" w:styleId="SmartLink1">
    <w:name w:val="SmartLink1"/>
    <w:basedOn w:val="DefaultParagraphFont"/>
    <w:uiPriority w:val="99"/>
    <w:semiHidden/>
    <w:unhideWhenUsed/>
    <w:rsid w:val="0098325E"/>
    <w:rPr>
      <w:color w:val="003B71"/>
      <w:u w:val="single"/>
      <w:shd w:val="clear" w:color="auto" w:fill="F3F2F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25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473CA"/>
  </w:style>
  <w:style w:type="paragraph" w:customStyle="1" w:styleId="VBOEFOOTER">
    <w:name w:val="VBOE FOOTER"/>
    <w:basedOn w:val="Normal"/>
    <w:link w:val="VBOEFOOTERChar"/>
    <w:qFormat/>
    <w:rsid w:val="00673B3E"/>
    <w:pPr>
      <w:spacing w:before="3240" w:after="100" w:afterAutospacing="1"/>
      <w:jc w:val="center"/>
    </w:pPr>
    <w:rPr>
      <w:sz w:val="48"/>
      <w:szCs w:val="48"/>
    </w:rPr>
  </w:style>
  <w:style w:type="character" w:customStyle="1" w:styleId="VBOEFOOTERChar">
    <w:name w:val="VBOE FOOTER Char"/>
    <w:basedOn w:val="DefaultParagraphFont"/>
    <w:link w:val="VBOEFOOTER"/>
    <w:rsid w:val="00673B3E"/>
    <w:rPr>
      <w:rFonts w:ascii="Times New Roman" w:hAnsi="Times New Roman" w:cs="Times New Roman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.Stewart@doe.virgini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e.virginia.gov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doe.virginia.gov/" TargetMode="External"/></Relationships>
</file>

<file path=word/theme/theme1.xml><?xml version="1.0" encoding="utf-8"?>
<a:theme xmlns:a="http://schemas.openxmlformats.org/drawingml/2006/main" name="VDOE">
  <a:themeElements>
    <a:clrScheme name="VDOE">
      <a:dk1>
        <a:sysClr val="windowText" lastClr="000000"/>
      </a:dk1>
      <a:lt1>
        <a:sysClr val="window" lastClr="FFFFFF"/>
      </a:lt1>
      <a:dk2>
        <a:srgbClr val="101820"/>
      </a:dk2>
      <a:lt2>
        <a:srgbClr val="F1E6B2"/>
      </a:lt2>
      <a:accent1>
        <a:srgbClr val="D50032"/>
      </a:accent1>
      <a:accent2>
        <a:srgbClr val="101820"/>
      </a:accent2>
      <a:accent3>
        <a:srgbClr val="FFC72C"/>
      </a:accent3>
      <a:accent4>
        <a:srgbClr val="F1E6B2"/>
      </a:accent4>
      <a:accent5>
        <a:srgbClr val="259591"/>
      </a:accent5>
      <a:accent6>
        <a:srgbClr val="7F7F7F"/>
      </a:accent6>
      <a:hlink>
        <a:srgbClr val="D50032"/>
      </a:hlink>
      <a:folHlink>
        <a:srgbClr val="000000"/>
      </a:folHlink>
    </a:clrScheme>
    <a:fontScheme name="VDOE">
      <a:majorFont>
        <a:latin typeface="Trebuchet MS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55378B-9B71-4931-9FD2-6F239B58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FACILITATED IEPS</vt:lpstr>
    </vt:vector>
  </TitlesOfParts>
  <Manager/>
  <Company/>
  <LinksUpToDate>false</LinksUpToDate>
  <CharactersWithSpaces>2082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FACILITATED IEPS</dc:title>
  <dc:subject/>
  <dc:creator>Timothy Nuthall</dc:creator>
  <cp:keywords/>
  <dc:description/>
  <cp:lastModifiedBy>VITA Program</cp:lastModifiedBy>
  <cp:revision>2</cp:revision>
  <dcterms:created xsi:type="dcterms:W3CDTF">2021-04-29T16:52:00Z</dcterms:created>
  <dcterms:modified xsi:type="dcterms:W3CDTF">2021-04-29T16:52:00Z</dcterms:modified>
  <cp:category/>
</cp:coreProperties>
</file>