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82321780"/>
    <w:bookmarkEnd w:id="0"/>
    <w:p w:rsidR="00DB592C" w:rsidRDefault="0059386D">
      <w:pPr>
        <w:jc w:val="center"/>
        <w:rPr>
          <w:b/>
        </w:rPr>
      </w:pPr>
      <w:r>
        <w:object w:dxaOrig="7096" w:dyaOrig="2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irginia Standards of Learning Assessments" style="width:354.75pt;height:134.25pt" o:ole="">
            <v:imagedata r:id="rId8" o:title=""/>
          </v:shape>
          <o:OLEObject Type="Embed" ProgID="Word.Picture.8" ShapeID="_x0000_i1025" DrawAspect="Content" ObjectID="_1581337880" r:id="rId9"/>
        </w:object>
      </w:r>
    </w:p>
    <w:p w:rsidR="00DB592C" w:rsidRPr="00752BAF" w:rsidRDefault="00F57C92" w:rsidP="00752BAF">
      <w:pPr>
        <w:pStyle w:val="Heading1"/>
        <w:spacing w:before="1440" w:after="2760"/>
      </w:pPr>
      <w:r w:rsidRPr="00752BAF">
        <w:t>Test Blueprint</w:t>
      </w:r>
      <w:r w:rsidR="00647CCB" w:rsidRPr="00752BAF">
        <w:t xml:space="preserve"> </w:t>
      </w:r>
      <w:r w:rsidR="00F65079" w:rsidRPr="00752BAF">
        <w:br/>
      </w:r>
      <w:bookmarkStart w:id="1" w:name="_GoBack"/>
      <w:r w:rsidR="00C06A20" w:rsidRPr="0025395B">
        <w:rPr>
          <w:b/>
        </w:rPr>
        <w:t>Algebra I</w:t>
      </w:r>
      <w:r w:rsidR="003B6162" w:rsidRPr="0025395B">
        <w:rPr>
          <w:b/>
        </w:rPr>
        <w:t>I</w:t>
      </w:r>
      <w:r w:rsidRPr="00752BAF">
        <w:t xml:space="preserve"> </w:t>
      </w:r>
      <w:bookmarkEnd w:id="1"/>
      <w:r w:rsidR="00F65079" w:rsidRPr="00752BAF">
        <w:br/>
      </w:r>
      <w:r w:rsidR="00DB592C" w:rsidRPr="00752BAF">
        <w:t>20</w:t>
      </w:r>
      <w:r w:rsidR="007F5606" w:rsidRPr="00752BAF">
        <w:t>16</w:t>
      </w:r>
      <w:r w:rsidR="00DB592C" w:rsidRPr="00752BAF">
        <w:t xml:space="preserve"> </w:t>
      </w:r>
      <w:r w:rsidR="005113A1" w:rsidRPr="00752BAF">
        <w:t>Mathematics</w:t>
      </w:r>
      <w:r w:rsidR="00647CCB" w:rsidRPr="00752BAF">
        <w:t xml:space="preserve"> </w:t>
      </w:r>
      <w:r w:rsidR="00F65079" w:rsidRPr="00752BAF">
        <w:br/>
      </w:r>
      <w:r w:rsidR="00DB592C" w:rsidRPr="00752BAF">
        <w:t>Standards of Learning</w:t>
      </w:r>
    </w:p>
    <w:p w:rsidR="00752BAF" w:rsidRPr="00752BAF" w:rsidRDefault="00752BAF" w:rsidP="00752BAF"/>
    <w:p w:rsidR="0059386D" w:rsidRDefault="00B356A1" w:rsidP="0059386D">
      <w:pPr>
        <w:jc w:val="center"/>
        <w:rPr>
          <w:b/>
          <w:sz w:val="36"/>
          <w:szCs w:val="36"/>
        </w:rPr>
      </w:pPr>
      <w:r>
        <w:rPr>
          <w:b/>
          <w:noProof/>
          <w:sz w:val="44"/>
          <w:szCs w:val="44"/>
        </w:rPr>
        <mc:AlternateContent>
          <mc:Choice Requires="wps">
            <w:drawing>
              <wp:inline distT="0" distB="0" distL="0" distR="0">
                <wp:extent cx="5715000" cy="914400"/>
                <wp:effectExtent l="38100" t="38100" r="38100" b="3810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solidFill>
                          <a:srgbClr val="FFFFFF"/>
                        </a:solidFill>
                        <a:ln w="76200" cmpd="tri">
                          <a:solidFill>
                            <a:srgbClr val="000000"/>
                          </a:solidFill>
                          <a:miter lim="800000"/>
                          <a:headEnd/>
                          <a:tailEnd/>
                        </a:ln>
                      </wps:spPr>
                      <wps:txbx>
                        <w:txbxContent>
                          <w:p w:rsidR="00C82D71" w:rsidRDefault="00C82D71" w:rsidP="00C82D71">
                            <w:pPr>
                              <w:shd w:val="clear" w:color="auto" w:fill="E0E0E0"/>
                              <w:jc w:val="center"/>
                            </w:pPr>
                            <w:r>
                              <w:rPr>
                                <w:b/>
                                <w:bCs/>
                                <w:sz w:val="32"/>
                                <w:szCs w:val="32"/>
                              </w:rPr>
                              <w:t>This test blueprint will be effective with the administration of the spring 2019 Mathematics Standards of Learning (SOL) tests.</w:t>
                            </w:r>
                          </w:p>
                          <w:p w:rsidR="0091480A" w:rsidRDefault="0091480A" w:rsidP="007F5606">
                            <w:pPr>
                              <w:shd w:val="clear" w:color="auto" w:fill="E0E0E0"/>
                              <w:jc w:val="cente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50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" strokeweight="6pt">
                <v:stroke linestyle="thickBetweenThin"/>
                <v:textbox>
                  <w:txbxContent>
                    <w:p w:rsidR="00C82D71" w:rsidRDefault="00C82D71" w:rsidP="00C82D71">
                      <w:pPr>
                        <w:shd w:val="clear" w:color="auto" w:fill="E0E0E0"/>
                        <w:jc w:val="center"/>
                      </w:pPr>
                      <w:r>
                        <w:rPr>
                          <w:b/>
                          <w:bCs/>
                          <w:sz w:val="32"/>
                          <w:szCs w:val="32"/>
                        </w:rPr>
                        <w:t>This test blueprint will be effective with the administration of the spring 2019 Mathematics Standards of Learning (SOL) tests.</w:t>
                      </w:r>
                    </w:p>
                    <w:p w:rsidR="0091480A" w:rsidRDefault="0091480A" w:rsidP="007F5606">
                      <w:pPr>
                        <w:shd w:val="clear" w:color="auto" w:fill="E0E0E0"/>
                        <w:jc w:val="center"/>
                      </w:pPr>
                    </w:p>
                  </w:txbxContent>
                </v:textbox>
                <w10:anchorlock/>
              </v:shape>
            </w:pict>
          </mc:Fallback>
        </mc:AlternateContent>
      </w:r>
    </w:p>
    <w:p w:rsidR="0059386D" w:rsidRDefault="0059386D" w:rsidP="0059386D">
      <w:pPr>
        <w:rPr>
          <w:b/>
        </w:rPr>
      </w:pPr>
      <w:r>
        <w:rPr>
          <w:b/>
          <w:sz w:val="36"/>
          <w:szCs w:val="36"/>
        </w:rPr>
        <w:br w:type="page"/>
      </w:r>
    </w:p>
    <w:p w:rsidR="00DA523C" w:rsidRDefault="00DA523C" w:rsidP="0059386D">
      <w:pPr>
        <w:pStyle w:val="BodyText3"/>
        <w:spacing w:before="6480"/>
        <w:rPr>
          <w:b/>
        </w:rPr>
      </w:pPr>
    </w:p>
    <w:p w:rsidR="00F57C92" w:rsidRPr="00D966D5" w:rsidRDefault="00F57C92" w:rsidP="00DA523C">
      <w:pPr>
        <w:pStyle w:val="BodyText3"/>
        <w:spacing w:before="7440"/>
        <w:rPr>
          <w:b/>
        </w:rPr>
      </w:pPr>
      <w:r w:rsidRPr="00D966D5">
        <w:rPr>
          <w:b/>
        </w:rPr>
        <w:t>Notice to Reader</w:t>
      </w:r>
    </w:p>
    <w:p w:rsidR="00F57C92" w:rsidRDefault="00F57C92" w:rsidP="00F57C92">
      <w:pPr>
        <w:pStyle w:val="BodyText3"/>
      </w:pPr>
    </w:p>
    <w:p w:rsidR="0059386D" w:rsidRDefault="00F57C92" w:rsidP="0059386D">
      <w:pPr>
        <w:pStyle w:val="BodyText3"/>
      </w:pPr>
      <w:r>
        <w:t>In accordance with the requirements of the Civil Rights Act and other federal and state laws and regulations, this document has been reviewed to ensure that it does not reflect stereotypes based on race, color, national origin, sex, age, or disability.</w:t>
      </w:r>
    </w:p>
    <w:p w:rsidR="0059386D" w:rsidRDefault="0059386D" w:rsidP="0059386D">
      <w:pPr>
        <w:pStyle w:val="BodyText3"/>
      </w:pPr>
    </w:p>
    <w:p w:rsidR="00F57C92" w:rsidRDefault="00F57C92" w:rsidP="0059386D">
      <w:pPr>
        <w:pStyle w:val="BodyText3"/>
      </w:pPr>
      <w:r>
        <w:t xml:space="preserve">The Virginia Department of Education does not discriminate on the basis of race, </w:t>
      </w:r>
      <w:r w:rsidR="00C06CFE">
        <w:t xml:space="preserve">sex, </w:t>
      </w:r>
      <w:r>
        <w:t xml:space="preserve">color, national origin, </w:t>
      </w:r>
      <w:r w:rsidR="00C06CFE">
        <w:t>religion, sexual orientation, gender identity</w:t>
      </w:r>
      <w:r>
        <w:t xml:space="preserve">, age, </w:t>
      </w:r>
      <w:r w:rsidR="00C06CFE">
        <w:t xml:space="preserve">political affiliation, </w:t>
      </w:r>
      <w:r>
        <w:t xml:space="preserve">or </w:t>
      </w:r>
      <w:r w:rsidR="00C06CFE">
        <w:t>against otherwise qualified persons with disabilities</w:t>
      </w:r>
      <w:r>
        <w:t xml:space="preserve"> in employment or provisions of service.</w:t>
      </w:r>
    </w:p>
    <w:p w:rsidR="00BC1BD1" w:rsidRPr="00BC1BD1" w:rsidRDefault="00BC1BD1" w:rsidP="0059386D">
      <w:pPr>
        <w:spacing w:before="360"/>
        <w:jc w:val="center"/>
        <w:rPr>
          <w:b/>
        </w:rPr>
      </w:pPr>
    </w:p>
    <w:p w:rsidR="00C01694" w:rsidRDefault="00806377" w:rsidP="009018A4">
      <w:pPr>
        <w:rPr>
          <w:color w:val="000000"/>
        </w:rPr>
        <w:sectPr w:rsidR="00C01694" w:rsidSect="00834257">
          <w:headerReference w:type="default" r:id="rId10"/>
          <w:footerReference w:type="even" r:id="rId11"/>
          <w:footerReference w:type="default" r:id="rId12"/>
          <w:pgSz w:w="12240" w:h="15840"/>
          <w:pgMar w:top="1440" w:right="1440" w:bottom="72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sectPr>
      </w:pPr>
      <w:r w:rsidRPr="008E3434">
        <w:rPr>
          <w:color w:val="000000"/>
        </w:rPr>
        <w:t xml:space="preserve">Copyright </w:t>
      </w:r>
      <w:r w:rsidR="00AB495A" w:rsidRPr="008E3434">
        <w:rPr>
          <w:color w:val="000000"/>
        </w:rPr>
        <w:t>©201</w:t>
      </w:r>
      <w:r w:rsidR="007F5606">
        <w:rPr>
          <w:color w:val="000000"/>
        </w:rPr>
        <w:t>7</w:t>
      </w:r>
      <w:r w:rsidR="009018A4">
        <w:rPr>
          <w:color w:val="000000"/>
        </w:rPr>
        <w:t xml:space="preserve"> by the Commonwealth of Virginia, Department of Education, P.O. Box 2120, Richmond, Virginia 23218-2120. All rights reserved. Except as permitted by law, this material may not be reproduced or used in any form or by any means, electronic or mechanical, including photocopying or recording, or by any information storage or retrieval system, without written permission from the copyright owner. </w:t>
      </w:r>
      <w:smartTag w:uri="urn:schemas-microsoft-com:office:smarttags" w:element="country-region">
        <w:smartTag w:uri="urn:schemas-microsoft-com:office:smarttags" w:element="PlaceType">
          <w:r w:rsidR="009018A4">
            <w:rPr>
              <w:color w:val="000000"/>
            </w:rPr>
            <w:t>Commonwealth</w:t>
          </w:r>
        </w:smartTag>
        <w:r w:rsidR="009018A4">
          <w:rPr>
            <w:color w:val="000000"/>
          </w:rPr>
          <w:t xml:space="preserve"> of </w:t>
        </w:r>
        <w:smartTag w:uri="urn:schemas-microsoft-com:office:smarttags" w:element="PlaceName">
          <w:r w:rsidR="009018A4">
            <w:rPr>
              <w:color w:val="000000"/>
            </w:rPr>
            <w:t>Virginia</w:t>
          </w:r>
        </w:smartTag>
      </w:smartTag>
      <w:r w:rsidR="009018A4">
        <w:rPr>
          <w:color w:val="000000"/>
        </w:rPr>
        <w:t xml:space="preserve"> public school educators may reproduce any portion of th</w:t>
      </w:r>
      <w:r w:rsidR="0049667A">
        <w:rPr>
          <w:color w:val="000000"/>
        </w:rPr>
        <w:t>is</w:t>
      </w:r>
      <w:r w:rsidR="009018A4">
        <w:rPr>
          <w:color w:val="000000"/>
        </w:rPr>
        <w:t xml:space="preserve"> test</w:t>
      </w:r>
      <w:r w:rsidR="0049667A">
        <w:rPr>
          <w:color w:val="000000"/>
        </w:rPr>
        <w:t xml:space="preserve"> blueprint</w:t>
      </w:r>
      <w:r w:rsidR="009018A4">
        <w:rPr>
          <w:color w:val="000000"/>
        </w:rPr>
        <w:t xml:space="preserve"> for noncommercial educational purposes without requesting permission. All others should direct their written requests to the Virginia Department of Education, Division of Student Assessment and School Improvement, at the above address or by email to </w:t>
      </w:r>
      <w:hyperlink r:id="rId13" w:history="1">
        <w:r w:rsidR="009018A4" w:rsidRPr="00780C50">
          <w:rPr>
            <w:rStyle w:val="Hyperlink"/>
          </w:rPr>
          <w:t>Student_Assessment@doe.virginia.gov</w:t>
        </w:r>
      </w:hyperlink>
      <w:r w:rsidR="00264C61">
        <w:rPr>
          <w:color w:val="000000"/>
        </w:rPr>
        <w:t>.</w:t>
      </w:r>
    </w:p>
    <w:p w:rsidR="009018A4" w:rsidRDefault="009018A4" w:rsidP="009018A4">
      <w:pPr>
        <w:rPr>
          <w:color w:val="000000"/>
        </w:rPr>
      </w:pPr>
    </w:p>
    <w:p w:rsidR="00F57C92" w:rsidRPr="00647CCB" w:rsidRDefault="00C06A20">
      <w:pPr>
        <w:jc w:val="center"/>
        <w:rPr>
          <w:b/>
          <w:sz w:val="40"/>
          <w:szCs w:val="40"/>
        </w:rPr>
      </w:pPr>
      <w:r w:rsidRPr="00647CCB">
        <w:rPr>
          <w:b/>
          <w:sz w:val="40"/>
          <w:szCs w:val="40"/>
        </w:rPr>
        <w:t>Algebra I</w:t>
      </w:r>
      <w:r w:rsidR="003B6162" w:rsidRPr="00647CCB">
        <w:rPr>
          <w:b/>
          <w:sz w:val="40"/>
          <w:szCs w:val="40"/>
        </w:rPr>
        <w:t>I</w:t>
      </w:r>
    </w:p>
    <w:p w:rsidR="00F57C92" w:rsidRPr="00647CCB" w:rsidRDefault="00F57C92">
      <w:pPr>
        <w:jc w:val="center"/>
        <w:rPr>
          <w:b/>
          <w:sz w:val="40"/>
          <w:szCs w:val="40"/>
        </w:rPr>
      </w:pPr>
      <w:r w:rsidRPr="00647CCB">
        <w:rPr>
          <w:b/>
          <w:sz w:val="40"/>
          <w:szCs w:val="40"/>
        </w:rPr>
        <w:t>Standards of Learning</w:t>
      </w:r>
    </w:p>
    <w:p w:rsidR="00F57C92" w:rsidRPr="00647CCB" w:rsidRDefault="00F57C92">
      <w:pPr>
        <w:jc w:val="center"/>
        <w:rPr>
          <w:b/>
          <w:sz w:val="40"/>
          <w:szCs w:val="40"/>
        </w:rPr>
      </w:pPr>
    </w:p>
    <w:p w:rsidR="00DB592C" w:rsidRPr="00647CCB" w:rsidRDefault="00F57C92">
      <w:pPr>
        <w:jc w:val="center"/>
        <w:rPr>
          <w:b/>
          <w:sz w:val="40"/>
          <w:szCs w:val="40"/>
        </w:rPr>
      </w:pPr>
      <w:r w:rsidRPr="00647CCB">
        <w:rPr>
          <w:b/>
          <w:sz w:val="40"/>
          <w:szCs w:val="40"/>
        </w:rPr>
        <w:t xml:space="preserve">Test </w:t>
      </w:r>
      <w:r w:rsidR="00DB592C" w:rsidRPr="00647CCB">
        <w:rPr>
          <w:b/>
          <w:sz w:val="40"/>
          <w:szCs w:val="40"/>
        </w:rPr>
        <w:t>Blueprint</w:t>
      </w:r>
    </w:p>
    <w:p w:rsidR="00DB592C" w:rsidRDefault="00DB592C">
      <w:pPr>
        <w:jc w:val="center"/>
        <w:rPr>
          <w:b/>
          <w:sz w:val="36"/>
          <w:szCs w:val="36"/>
        </w:rPr>
      </w:pPr>
    </w:p>
    <w:p w:rsidR="00F57C92" w:rsidRDefault="00F57C92">
      <w:pPr>
        <w:jc w:val="center"/>
        <w:rPr>
          <w:b/>
          <w:sz w:val="36"/>
          <w:szCs w:val="36"/>
        </w:rPr>
      </w:pPr>
    </w:p>
    <w:p w:rsidR="00DB592C" w:rsidRPr="00F65079" w:rsidRDefault="00DB592C" w:rsidP="00F65079">
      <w:pPr>
        <w:pStyle w:val="Heading2"/>
      </w:pPr>
      <w:r w:rsidRPr="00F65079">
        <w:t>T</w:t>
      </w:r>
      <w:r w:rsidR="00F57C92" w:rsidRPr="00F65079">
        <w:t>ABLE OF CONTENTS</w:t>
      </w:r>
    </w:p>
    <w:p w:rsidR="00DB592C" w:rsidRDefault="00DB592C">
      <w:pPr>
        <w:jc w:val="right"/>
        <w:rPr>
          <w:b/>
          <w:sz w:val="24"/>
          <w:szCs w:val="24"/>
        </w:rPr>
      </w:pPr>
    </w:p>
    <w:p w:rsidR="00DB592C" w:rsidRPr="00647CCB" w:rsidRDefault="007E5933" w:rsidP="007E5933">
      <w:pPr>
        <w:jc w:val="right"/>
        <w:rPr>
          <w:sz w:val="28"/>
          <w:szCs w:val="28"/>
        </w:rPr>
      </w:pPr>
      <w:r w:rsidRPr="00647CCB">
        <w:rPr>
          <w:sz w:val="28"/>
          <w:szCs w:val="28"/>
        </w:rPr>
        <w:t>General Test Information</w:t>
      </w:r>
      <w:r w:rsidR="00F57C92" w:rsidRPr="00647CCB">
        <w:rPr>
          <w:sz w:val="28"/>
          <w:szCs w:val="28"/>
        </w:rPr>
        <w:t>………………………………………………………..1</w:t>
      </w:r>
    </w:p>
    <w:p w:rsidR="00DB592C" w:rsidRPr="00647CCB" w:rsidRDefault="007E5933" w:rsidP="007E5933">
      <w:pPr>
        <w:rPr>
          <w:sz w:val="24"/>
          <w:szCs w:val="24"/>
        </w:rPr>
      </w:pPr>
      <w:r w:rsidRPr="00647CCB">
        <w:rPr>
          <w:sz w:val="28"/>
          <w:szCs w:val="28"/>
        </w:rPr>
        <w:tab/>
      </w:r>
      <w:r w:rsidRPr="00647CCB">
        <w:rPr>
          <w:sz w:val="24"/>
          <w:szCs w:val="24"/>
        </w:rPr>
        <w:t>Defines common terms</w:t>
      </w:r>
    </w:p>
    <w:p w:rsidR="007E5933" w:rsidRPr="00647CCB" w:rsidRDefault="007E5933" w:rsidP="007E5933">
      <w:pPr>
        <w:rPr>
          <w:sz w:val="28"/>
          <w:szCs w:val="28"/>
        </w:rPr>
      </w:pPr>
    </w:p>
    <w:p w:rsidR="00DB592C" w:rsidRPr="00647CCB" w:rsidRDefault="007E5933" w:rsidP="007E5933">
      <w:pPr>
        <w:jc w:val="right"/>
        <w:rPr>
          <w:sz w:val="28"/>
          <w:szCs w:val="28"/>
        </w:rPr>
      </w:pPr>
      <w:r w:rsidRPr="00647CCB">
        <w:rPr>
          <w:sz w:val="28"/>
          <w:szCs w:val="28"/>
        </w:rPr>
        <w:t xml:space="preserve">Test Blueprint </w:t>
      </w:r>
      <w:r w:rsidR="00DB592C" w:rsidRPr="00647CCB">
        <w:rPr>
          <w:sz w:val="28"/>
          <w:szCs w:val="28"/>
        </w:rPr>
        <w:t>Summary Table</w:t>
      </w:r>
      <w:r w:rsidRPr="00647CCB">
        <w:rPr>
          <w:sz w:val="28"/>
          <w:szCs w:val="28"/>
        </w:rPr>
        <w:t>………………………………………………….2</w:t>
      </w:r>
    </w:p>
    <w:p w:rsidR="00DB592C" w:rsidRPr="00647CCB" w:rsidRDefault="007E5933" w:rsidP="007E5933">
      <w:pPr>
        <w:rPr>
          <w:sz w:val="24"/>
          <w:szCs w:val="24"/>
        </w:rPr>
      </w:pPr>
      <w:r w:rsidRPr="00647CCB">
        <w:rPr>
          <w:sz w:val="28"/>
          <w:szCs w:val="28"/>
        </w:rPr>
        <w:tab/>
      </w:r>
      <w:r w:rsidRPr="00647CCB">
        <w:rPr>
          <w:sz w:val="24"/>
          <w:szCs w:val="24"/>
        </w:rPr>
        <w:t>Organizes the SOL and the number of items assessed</w:t>
      </w:r>
    </w:p>
    <w:p w:rsidR="007E5933" w:rsidRPr="00647CCB" w:rsidRDefault="007E5933" w:rsidP="007E5933">
      <w:pPr>
        <w:rPr>
          <w:sz w:val="24"/>
          <w:szCs w:val="24"/>
        </w:rPr>
      </w:pPr>
    </w:p>
    <w:p w:rsidR="00DB592C" w:rsidRPr="00647CCB" w:rsidRDefault="00DB592C" w:rsidP="007E5933">
      <w:pPr>
        <w:jc w:val="right"/>
        <w:rPr>
          <w:sz w:val="28"/>
          <w:szCs w:val="28"/>
        </w:rPr>
      </w:pPr>
      <w:r w:rsidRPr="00647CCB">
        <w:rPr>
          <w:sz w:val="28"/>
          <w:szCs w:val="28"/>
        </w:rPr>
        <w:t xml:space="preserve">Expanded </w:t>
      </w:r>
      <w:r w:rsidR="007E5933" w:rsidRPr="00647CCB">
        <w:rPr>
          <w:sz w:val="28"/>
          <w:szCs w:val="28"/>
        </w:rPr>
        <w:t xml:space="preserve">Test </w:t>
      </w:r>
      <w:r w:rsidRPr="00647CCB">
        <w:rPr>
          <w:sz w:val="28"/>
          <w:szCs w:val="28"/>
        </w:rPr>
        <w:t>Blueprin</w:t>
      </w:r>
      <w:r w:rsidR="007E5933" w:rsidRPr="00647CCB">
        <w:rPr>
          <w:sz w:val="28"/>
          <w:szCs w:val="28"/>
        </w:rPr>
        <w:t>t……...…………………………………………………3</w:t>
      </w:r>
    </w:p>
    <w:p w:rsidR="00DB592C" w:rsidRDefault="007E5933">
      <w:pPr>
        <w:rPr>
          <w:b/>
          <w:sz w:val="24"/>
          <w:szCs w:val="24"/>
        </w:rPr>
      </w:pPr>
      <w:r w:rsidRPr="00647CCB">
        <w:rPr>
          <w:b/>
          <w:sz w:val="24"/>
          <w:szCs w:val="24"/>
        </w:rPr>
        <w:tab/>
      </w:r>
      <w:r w:rsidRPr="00647CCB">
        <w:rPr>
          <w:sz w:val="24"/>
          <w:szCs w:val="24"/>
        </w:rPr>
        <w:t>Full text of each SOL as organized for the test</w:t>
      </w:r>
    </w:p>
    <w:p w:rsidR="00DB592C" w:rsidRDefault="00DB592C">
      <w:pPr>
        <w:rPr>
          <w:b/>
          <w:sz w:val="24"/>
          <w:szCs w:val="24"/>
        </w:rPr>
      </w:pPr>
    </w:p>
    <w:p w:rsidR="00DB592C" w:rsidRDefault="00DB592C">
      <w:pPr>
        <w:rPr>
          <w:b/>
          <w:sz w:val="24"/>
          <w:szCs w:val="24"/>
        </w:rPr>
        <w:sectPr w:rsidR="00DB592C" w:rsidSect="00BC1BD1">
          <w:footerReference w:type="first" r:id="rId14"/>
          <w:pgSz w:w="12240" w:h="15840"/>
          <w:pgMar w:top="1440" w:right="1440" w:bottom="720" w:left="1440" w:header="720" w:footer="720" w:gutter="0"/>
          <w:cols w:space="720"/>
          <w:titlePg/>
        </w:sectPr>
      </w:pPr>
    </w:p>
    <w:p w:rsidR="007E5933" w:rsidRDefault="007E5933" w:rsidP="00F65079">
      <w:pPr>
        <w:pStyle w:val="Heading2"/>
      </w:pPr>
      <w:r w:rsidRPr="00E63EE7">
        <w:lastRenderedPageBreak/>
        <w:t>General Test Information</w:t>
      </w:r>
    </w:p>
    <w:p w:rsidR="007E5933" w:rsidRDefault="007E5933" w:rsidP="007E5933">
      <w:pPr>
        <w:jc w:val="center"/>
        <w:rPr>
          <w:rFonts w:ascii="Arial Black" w:hAnsi="Arial Black" w:cs="Arial"/>
          <w:b/>
          <w:sz w:val="24"/>
          <w:szCs w:val="24"/>
        </w:rPr>
      </w:pPr>
    </w:p>
    <w:p w:rsidR="007E5933" w:rsidRPr="00F65079" w:rsidRDefault="007E5933" w:rsidP="00F65079">
      <w:pPr>
        <w:pStyle w:val="Heading3"/>
      </w:pPr>
      <w:r w:rsidRPr="00F65079">
        <w:t>Test Blueprint</w:t>
      </w:r>
    </w:p>
    <w:p w:rsidR="007E5933" w:rsidRPr="00D966D5" w:rsidRDefault="007E5933" w:rsidP="007E5933">
      <w:pPr>
        <w:rPr>
          <w:sz w:val="24"/>
          <w:szCs w:val="24"/>
        </w:rPr>
      </w:pPr>
      <w:r>
        <w:rPr>
          <w:sz w:val="24"/>
          <w:szCs w:val="24"/>
        </w:rPr>
        <w:t xml:space="preserve">Much like the blueprint for a building, a test blueprint serves as a guide for test construction.  The blueprint indicates the content areas that will be addressed by the test and the number of items that will be included by content area and for the test as a whole. </w:t>
      </w:r>
      <w:r w:rsidRPr="00047257">
        <w:rPr>
          <w:sz w:val="24"/>
          <w:szCs w:val="24"/>
        </w:rPr>
        <w:t xml:space="preserve">There is a blueprint for each test (e.g., grade 3 </w:t>
      </w:r>
      <w:r>
        <w:rPr>
          <w:sz w:val="24"/>
          <w:szCs w:val="24"/>
        </w:rPr>
        <w:t>reading</w:t>
      </w:r>
      <w:r w:rsidRPr="00047257">
        <w:rPr>
          <w:sz w:val="24"/>
          <w:szCs w:val="24"/>
        </w:rPr>
        <w:t>, grade 5 mathematics, grade 8 science, Virginia and United States History).</w:t>
      </w:r>
    </w:p>
    <w:p w:rsidR="007E5933" w:rsidRDefault="007E5933" w:rsidP="007E5933">
      <w:pPr>
        <w:rPr>
          <w:rFonts w:ascii="Arial" w:hAnsi="Arial" w:cs="Arial"/>
          <w:b/>
          <w:sz w:val="24"/>
          <w:szCs w:val="24"/>
        </w:rPr>
      </w:pPr>
    </w:p>
    <w:p w:rsidR="007E5933" w:rsidRPr="00647CCB" w:rsidRDefault="007E5933" w:rsidP="00F65079">
      <w:pPr>
        <w:pStyle w:val="Heading3"/>
      </w:pPr>
      <w:r w:rsidRPr="00647CCB">
        <w:t>Reporting Categories</w:t>
      </w:r>
    </w:p>
    <w:p w:rsidR="00DB592C" w:rsidRPr="008E3434" w:rsidRDefault="00DB592C">
      <w:pPr>
        <w:rPr>
          <w:sz w:val="24"/>
          <w:szCs w:val="24"/>
        </w:rPr>
      </w:pPr>
      <w:r>
        <w:rPr>
          <w:sz w:val="24"/>
          <w:szCs w:val="24"/>
        </w:rPr>
        <w:t xml:space="preserve">Each test covers a number of </w:t>
      </w:r>
      <w:r w:rsidRPr="00CF1823">
        <w:rPr>
          <w:sz w:val="24"/>
          <w:szCs w:val="24"/>
        </w:rPr>
        <w:t>Standards of Learning</w:t>
      </w:r>
      <w:r w:rsidR="00D6072E">
        <w:rPr>
          <w:sz w:val="24"/>
          <w:szCs w:val="24"/>
        </w:rPr>
        <w:t xml:space="preserve"> (SOL)</w:t>
      </w:r>
      <w:r w:rsidRPr="00CF1823">
        <w:rPr>
          <w:sz w:val="24"/>
          <w:szCs w:val="24"/>
        </w:rPr>
        <w:t xml:space="preserve">.  In the test blueprint, </w:t>
      </w:r>
      <w:r w:rsidR="008811F2" w:rsidRPr="00CF1823">
        <w:rPr>
          <w:sz w:val="24"/>
          <w:szCs w:val="24"/>
        </w:rPr>
        <w:t>the SOL</w:t>
      </w:r>
      <w:r w:rsidRPr="00CF1823">
        <w:rPr>
          <w:sz w:val="24"/>
          <w:szCs w:val="24"/>
        </w:rPr>
        <w:t xml:space="preserve"> are grouped into categories that address related content and skills.  These categories are labeled </w:t>
      </w:r>
      <w:r w:rsidR="008811F2" w:rsidRPr="00CF1823">
        <w:rPr>
          <w:sz w:val="24"/>
          <w:szCs w:val="24"/>
        </w:rPr>
        <w:t xml:space="preserve">as </w:t>
      </w:r>
      <w:r w:rsidR="009B589C">
        <w:rPr>
          <w:sz w:val="24"/>
          <w:szCs w:val="24"/>
        </w:rPr>
        <w:t>reporting c</w:t>
      </w:r>
      <w:r w:rsidRPr="009B589C">
        <w:rPr>
          <w:sz w:val="24"/>
          <w:szCs w:val="24"/>
        </w:rPr>
        <w:t>ategories</w:t>
      </w:r>
      <w:r w:rsidRPr="00CF1823">
        <w:rPr>
          <w:i/>
          <w:sz w:val="24"/>
          <w:szCs w:val="24"/>
        </w:rPr>
        <w:t>.</w:t>
      </w:r>
      <w:r w:rsidRPr="00CF1823">
        <w:rPr>
          <w:sz w:val="24"/>
          <w:szCs w:val="24"/>
        </w:rPr>
        <w:t xml:space="preserve">  For example, a </w:t>
      </w:r>
      <w:r w:rsidR="009B589C">
        <w:rPr>
          <w:sz w:val="24"/>
          <w:szCs w:val="24"/>
        </w:rPr>
        <w:t>r</w:t>
      </w:r>
      <w:r w:rsidRPr="009B589C">
        <w:rPr>
          <w:sz w:val="24"/>
          <w:szCs w:val="24"/>
        </w:rPr>
        <w:t xml:space="preserve">eporting </w:t>
      </w:r>
      <w:r w:rsidR="009B589C">
        <w:rPr>
          <w:sz w:val="24"/>
          <w:szCs w:val="24"/>
        </w:rPr>
        <w:t>c</w:t>
      </w:r>
      <w:r w:rsidRPr="009B589C">
        <w:rPr>
          <w:sz w:val="24"/>
          <w:szCs w:val="24"/>
        </w:rPr>
        <w:t>ategory</w:t>
      </w:r>
      <w:r w:rsidRPr="00CF1823">
        <w:rPr>
          <w:sz w:val="24"/>
          <w:szCs w:val="24"/>
        </w:rPr>
        <w:t xml:space="preserve"> for the </w:t>
      </w:r>
      <w:r w:rsidR="00D10614">
        <w:rPr>
          <w:sz w:val="24"/>
          <w:szCs w:val="24"/>
        </w:rPr>
        <w:t>Algebra I</w:t>
      </w:r>
      <w:r w:rsidR="003B6162">
        <w:rPr>
          <w:sz w:val="24"/>
          <w:szCs w:val="24"/>
        </w:rPr>
        <w:t>I</w:t>
      </w:r>
      <w:r w:rsidRPr="009B589C">
        <w:rPr>
          <w:sz w:val="24"/>
          <w:szCs w:val="24"/>
        </w:rPr>
        <w:t xml:space="preserve"> </w:t>
      </w:r>
      <w:r w:rsidRPr="00CF1823">
        <w:rPr>
          <w:sz w:val="24"/>
          <w:szCs w:val="24"/>
        </w:rPr>
        <w:t xml:space="preserve">Standards </w:t>
      </w:r>
      <w:r w:rsidR="009B589C">
        <w:rPr>
          <w:sz w:val="24"/>
          <w:szCs w:val="24"/>
        </w:rPr>
        <w:t xml:space="preserve">of Learning test is </w:t>
      </w:r>
      <w:r w:rsidR="00D10614">
        <w:rPr>
          <w:i/>
          <w:sz w:val="24"/>
          <w:szCs w:val="24"/>
        </w:rPr>
        <w:t>Equations and Inequalities</w:t>
      </w:r>
      <w:r w:rsidR="009B589C">
        <w:rPr>
          <w:sz w:val="24"/>
          <w:szCs w:val="24"/>
        </w:rPr>
        <w:t>.</w:t>
      </w:r>
      <w:r w:rsidRPr="00CF1823">
        <w:rPr>
          <w:sz w:val="24"/>
          <w:szCs w:val="24"/>
        </w:rPr>
        <w:t xml:space="preserve"> Each of the S</w:t>
      </w:r>
      <w:r w:rsidR="008811F2" w:rsidRPr="00CF1823">
        <w:rPr>
          <w:sz w:val="24"/>
          <w:szCs w:val="24"/>
        </w:rPr>
        <w:t>O</w:t>
      </w:r>
      <w:r w:rsidRPr="00CF1823">
        <w:rPr>
          <w:sz w:val="24"/>
          <w:szCs w:val="24"/>
        </w:rPr>
        <w:t>L</w:t>
      </w:r>
      <w:r w:rsidR="008811F2" w:rsidRPr="00CF1823">
        <w:rPr>
          <w:sz w:val="24"/>
          <w:szCs w:val="24"/>
        </w:rPr>
        <w:t xml:space="preserve"> </w:t>
      </w:r>
      <w:r w:rsidRPr="00CF1823">
        <w:rPr>
          <w:sz w:val="24"/>
          <w:szCs w:val="24"/>
        </w:rPr>
        <w:t xml:space="preserve">in this reporting </w:t>
      </w:r>
      <w:r w:rsidRPr="008E3434">
        <w:rPr>
          <w:sz w:val="24"/>
          <w:szCs w:val="24"/>
        </w:rPr>
        <w:t xml:space="preserve">category addresses </w:t>
      </w:r>
      <w:r w:rsidR="00D10614" w:rsidRPr="008E3434">
        <w:rPr>
          <w:sz w:val="24"/>
          <w:szCs w:val="24"/>
        </w:rPr>
        <w:t xml:space="preserve">the solution or application of equations or inequalities. </w:t>
      </w:r>
      <w:r w:rsidRPr="008E3434">
        <w:rPr>
          <w:sz w:val="24"/>
          <w:szCs w:val="24"/>
        </w:rPr>
        <w:t>When the results of the S</w:t>
      </w:r>
      <w:r w:rsidR="008811F2" w:rsidRPr="008E3434">
        <w:rPr>
          <w:sz w:val="24"/>
          <w:szCs w:val="24"/>
        </w:rPr>
        <w:t>O</w:t>
      </w:r>
      <w:r w:rsidRPr="008E3434">
        <w:rPr>
          <w:sz w:val="24"/>
          <w:szCs w:val="24"/>
        </w:rPr>
        <w:t xml:space="preserve">L tests are reported, the scores will be presented for each </w:t>
      </w:r>
      <w:r w:rsidR="009B589C" w:rsidRPr="008E3434">
        <w:rPr>
          <w:sz w:val="24"/>
          <w:szCs w:val="24"/>
        </w:rPr>
        <w:t>reporting c</w:t>
      </w:r>
      <w:r w:rsidRPr="008E3434">
        <w:rPr>
          <w:sz w:val="24"/>
          <w:szCs w:val="24"/>
        </w:rPr>
        <w:t>ategory and a</w:t>
      </w:r>
      <w:r w:rsidR="008811F2" w:rsidRPr="008E3434">
        <w:rPr>
          <w:sz w:val="24"/>
          <w:szCs w:val="24"/>
        </w:rPr>
        <w:t>s</w:t>
      </w:r>
      <w:r w:rsidRPr="008E3434">
        <w:rPr>
          <w:sz w:val="24"/>
          <w:szCs w:val="24"/>
        </w:rPr>
        <w:t xml:space="preserve"> </w:t>
      </w:r>
      <w:r w:rsidR="008811F2" w:rsidRPr="008E3434">
        <w:rPr>
          <w:sz w:val="24"/>
          <w:szCs w:val="24"/>
        </w:rPr>
        <w:t xml:space="preserve">a </w:t>
      </w:r>
      <w:r w:rsidRPr="008E3434">
        <w:rPr>
          <w:sz w:val="24"/>
          <w:szCs w:val="24"/>
        </w:rPr>
        <w:t>total test score.</w:t>
      </w:r>
    </w:p>
    <w:p w:rsidR="00DB592C" w:rsidRPr="008E3434" w:rsidRDefault="00DB592C">
      <w:pPr>
        <w:rPr>
          <w:sz w:val="24"/>
          <w:szCs w:val="24"/>
        </w:rPr>
      </w:pPr>
    </w:p>
    <w:p w:rsidR="008811F2" w:rsidRPr="00647CCB" w:rsidRDefault="008811F2" w:rsidP="00F65079">
      <w:pPr>
        <w:pStyle w:val="Heading3"/>
      </w:pPr>
      <w:r w:rsidRPr="00647CCB">
        <w:t>Assignment of Standards of Learning to Reporting Category</w:t>
      </w:r>
    </w:p>
    <w:p w:rsidR="000F0F8E" w:rsidRDefault="00400231" w:rsidP="000F0F8E">
      <w:pPr>
        <w:autoSpaceDE w:val="0"/>
        <w:autoSpaceDN w:val="0"/>
        <w:adjustRightInd w:val="0"/>
        <w:rPr>
          <w:strike/>
          <w:sz w:val="24"/>
          <w:szCs w:val="24"/>
        </w:rPr>
      </w:pPr>
      <w:r w:rsidRPr="008E3434">
        <w:rPr>
          <w:sz w:val="24"/>
          <w:szCs w:val="24"/>
        </w:rPr>
        <w:t xml:space="preserve">In the </w:t>
      </w:r>
      <w:r w:rsidR="00D10614" w:rsidRPr="008E3434">
        <w:rPr>
          <w:sz w:val="24"/>
          <w:szCs w:val="24"/>
        </w:rPr>
        <w:t>Algebra I</w:t>
      </w:r>
      <w:r w:rsidR="003B6162" w:rsidRPr="008E3434">
        <w:rPr>
          <w:sz w:val="24"/>
          <w:szCs w:val="24"/>
        </w:rPr>
        <w:t>I</w:t>
      </w:r>
      <w:r w:rsidRPr="008E3434">
        <w:rPr>
          <w:sz w:val="24"/>
          <w:szCs w:val="24"/>
        </w:rPr>
        <w:t xml:space="preserve"> SOL test, </w:t>
      </w:r>
      <w:r w:rsidR="000F0F8E">
        <w:rPr>
          <w:sz w:val="24"/>
          <w:szCs w:val="24"/>
        </w:rPr>
        <w:t>each SOL is assigned to only one reporting category.  For example, SOL AII.1a-</w:t>
      </w:r>
      <w:r w:rsidR="007F5606">
        <w:rPr>
          <w:sz w:val="24"/>
          <w:szCs w:val="24"/>
        </w:rPr>
        <w:t>c is assigned to “</w:t>
      </w:r>
      <w:r w:rsidR="000F0F8E">
        <w:rPr>
          <w:sz w:val="24"/>
          <w:szCs w:val="24"/>
        </w:rPr>
        <w:t>Expressions and Operations.”</w:t>
      </w:r>
      <w:r w:rsidR="000F0F8E">
        <w:rPr>
          <w:strike/>
          <w:sz w:val="24"/>
          <w:szCs w:val="24"/>
        </w:rPr>
        <w:t xml:space="preserve"> </w:t>
      </w:r>
    </w:p>
    <w:p w:rsidR="000F0F8E" w:rsidRDefault="000F0F8E">
      <w:pPr>
        <w:rPr>
          <w:rFonts w:ascii="Arial" w:hAnsi="Arial" w:cs="Arial"/>
          <w:b/>
          <w:sz w:val="24"/>
          <w:szCs w:val="24"/>
        </w:rPr>
      </w:pPr>
    </w:p>
    <w:p w:rsidR="00DB592C" w:rsidRPr="00647CCB" w:rsidRDefault="00400231" w:rsidP="00F65079">
      <w:pPr>
        <w:pStyle w:val="Heading3"/>
      </w:pPr>
      <w:r w:rsidRPr="00647CCB">
        <w:t xml:space="preserve">Coverage of </w:t>
      </w:r>
      <w:r w:rsidR="00DB592C" w:rsidRPr="00647CCB">
        <w:t xml:space="preserve">Standards of Learning </w:t>
      </w:r>
    </w:p>
    <w:p w:rsidR="00DB592C" w:rsidRDefault="00DB592C">
      <w:pPr>
        <w:rPr>
          <w:sz w:val="24"/>
          <w:szCs w:val="24"/>
        </w:rPr>
      </w:pPr>
      <w:r>
        <w:rPr>
          <w:sz w:val="24"/>
          <w:szCs w:val="24"/>
        </w:rPr>
        <w:t>Due to the large number of S</w:t>
      </w:r>
      <w:r w:rsidR="00400231">
        <w:rPr>
          <w:sz w:val="24"/>
          <w:szCs w:val="24"/>
        </w:rPr>
        <w:t>O</w:t>
      </w:r>
      <w:r>
        <w:rPr>
          <w:sz w:val="24"/>
          <w:szCs w:val="24"/>
        </w:rPr>
        <w:t xml:space="preserve">L in each grade level content area, </w:t>
      </w:r>
      <w:r>
        <w:rPr>
          <w:i/>
          <w:sz w:val="24"/>
          <w:szCs w:val="24"/>
        </w:rPr>
        <w:t>every</w:t>
      </w:r>
      <w:r>
        <w:rPr>
          <w:sz w:val="24"/>
          <w:szCs w:val="24"/>
        </w:rPr>
        <w:t xml:space="preserve"> Standard of Learning will not be assessed on every </w:t>
      </w:r>
      <w:r w:rsidR="009B589C">
        <w:rPr>
          <w:sz w:val="24"/>
          <w:szCs w:val="24"/>
        </w:rPr>
        <w:t xml:space="preserve">version (form) of an </w:t>
      </w:r>
      <w:r>
        <w:rPr>
          <w:sz w:val="24"/>
          <w:szCs w:val="24"/>
        </w:rPr>
        <w:t>S</w:t>
      </w:r>
      <w:r w:rsidR="00400231">
        <w:rPr>
          <w:sz w:val="24"/>
          <w:szCs w:val="24"/>
        </w:rPr>
        <w:t>O</w:t>
      </w:r>
      <w:r>
        <w:rPr>
          <w:sz w:val="24"/>
          <w:szCs w:val="24"/>
        </w:rPr>
        <w:t>L test.  By necessity, to keep the length of a test reasonable, each</w:t>
      </w:r>
      <w:r w:rsidR="00B4326B">
        <w:rPr>
          <w:sz w:val="24"/>
          <w:szCs w:val="24"/>
        </w:rPr>
        <w:t xml:space="preserve"> version</w:t>
      </w:r>
      <w:r>
        <w:rPr>
          <w:sz w:val="24"/>
          <w:szCs w:val="24"/>
        </w:rPr>
        <w:t xml:space="preserve"> will sample from the S</w:t>
      </w:r>
      <w:r w:rsidR="00400231">
        <w:rPr>
          <w:sz w:val="24"/>
          <w:szCs w:val="24"/>
        </w:rPr>
        <w:t>O</w:t>
      </w:r>
      <w:r>
        <w:rPr>
          <w:sz w:val="24"/>
          <w:szCs w:val="24"/>
        </w:rPr>
        <w:t xml:space="preserve">L within a reporting category.  </w:t>
      </w:r>
      <w:r w:rsidR="00400231">
        <w:rPr>
          <w:sz w:val="24"/>
          <w:szCs w:val="24"/>
        </w:rPr>
        <w:t>E</w:t>
      </w:r>
      <w:r>
        <w:rPr>
          <w:sz w:val="24"/>
          <w:szCs w:val="24"/>
        </w:rPr>
        <w:t>very S</w:t>
      </w:r>
      <w:r w:rsidR="00400231">
        <w:rPr>
          <w:sz w:val="24"/>
          <w:szCs w:val="24"/>
        </w:rPr>
        <w:t>O</w:t>
      </w:r>
      <w:r>
        <w:rPr>
          <w:sz w:val="24"/>
          <w:szCs w:val="24"/>
        </w:rPr>
        <w:t>L</w:t>
      </w:r>
      <w:r w:rsidR="00400231">
        <w:rPr>
          <w:sz w:val="24"/>
          <w:szCs w:val="24"/>
        </w:rPr>
        <w:t xml:space="preserve"> </w:t>
      </w:r>
      <w:r w:rsidR="001625F3">
        <w:rPr>
          <w:sz w:val="24"/>
          <w:szCs w:val="24"/>
        </w:rPr>
        <w:t>in the blueprint</w:t>
      </w:r>
      <w:r w:rsidR="00E65CC8">
        <w:rPr>
          <w:sz w:val="24"/>
          <w:szCs w:val="24"/>
        </w:rPr>
        <w:t xml:space="preserve"> </w:t>
      </w:r>
      <w:r w:rsidR="00400231">
        <w:rPr>
          <w:sz w:val="24"/>
          <w:szCs w:val="24"/>
        </w:rPr>
        <w:t>will be tested within a three year period</w:t>
      </w:r>
      <w:r w:rsidR="00B4326B">
        <w:rPr>
          <w:sz w:val="24"/>
          <w:szCs w:val="24"/>
        </w:rPr>
        <w:t>,</w:t>
      </w:r>
      <w:r w:rsidR="00400231">
        <w:rPr>
          <w:sz w:val="24"/>
          <w:szCs w:val="24"/>
        </w:rPr>
        <w:t xml:space="preserve"> and </w:t>
      </w:r>
      <w:r w:rsidR="001625F3">
        <w:rPr>
          <w:i/>
          <w:sz w:val="24"/>
          <w:szCs w:val="24"/>
        </w:rPr>
        <w:t xml:space="preserve">all of these </w:t>
      </w:r>
      <w:r w:rsidR="00400231">
        <w:rPr>
          <w:sz w:val="24"/>
          <w:szCs w:val="24"/>
        </w:rPr>
        <w:t xml:space="preserve">SOL </w:t>
      </w:r>
      <w:r w:rsidR="001625F3">
        <w:rPr>
          <w:sz w:val="24"/>
          <w:szCs w:val="24"/>
        </w:rPr>
        <w:t>are</w:t>
      </w:r>
      <w:r w:rsidR="00400231">
        <w:rPr>
          <w:sz w:val="24"/>
          <w:szCs w:val="24"/>
        </w:rPr>
        <w:t xml:space="preserve"> </w:t>
      </w:r>
      <w:r>
        <w:rPr>
          <w:sz w:val="24"/>
          <w:szCs w:val="24"/>
        </w:rPr>
        <w:t xml:space="preserve">eligible for inclusion on each </w:t>
      </w:r>
      <w:r w:rsidR="009B589C">
        <w:rPr>
          <w:sz w:val="24"/>
          <w:szCs w:val="24"/>
        </w:rPr>
        <w:t>version</w:t>
      </w:r>
      <w:r>
        <w:rPr>
          <w:sz w:val="24"/>
          <w:szCs w:val="24"/>
        </w:rPr>
        <w:t xml:space="preserve"> of a</w:t>
      </w:r>
      <w:r w:rsidR="00400231">
        <w:rPr>
          <w:sz w:val="24"/>
          <w:szCs w:val="24"/>
        </w:rPr>
        <w:t xml:space="preserve">n </w:t>
      </w:r>
      <w:r>
        <w:rPr>
          <w:sz w:val="24"/>
          <w:szCs w:val="24"/>
        </w:rPr>
        <w:t>S</w:t>
      </w:r>
      <w:r w:rsidR="00400231">
        <w:rPr>
          <w:sz w:val="24"/>
          <w:szCs w:val="24"/>
        </w:rPr>
        <w:t>OL</w:t>
      </w:r>
      <w:r>
        <w:rPr>
          <w:sz w:val="24"/>
          <w:szCs w:val="24"/>
        </w:rPr>
        <w:t xml:space="preserve"> test.</w:t>
      </w:r>
    </w:p>
    <w:p w:rsidR="00DB592C" w:rsidRDefault="00DB592C">
      <w:pPr>
        <w:rPr>
          <w:sz w:val="24"/>
          <w:szCs w:val="24"/>
        </w:rPr>
      </w:pPr>
    </w:p>
    <w:p w:rsidR="00400231" w:rsidRPr="00647CCB" w:rsidRDefault="00400231" w:rsidP="00F65079">
      <w:pPr>
        <w:pStyle w:val="Heading3"/>
      </w:pPr>
      <w:r w:rsidRPr="00647CCB">
        <w:t>Use of the Curriculum Framework</w:t>
      </w:r>
    </w:p>
    <w:p w:rsidR="00400231" w:rsidRDefault="00400231" w:rsidP="00400231">
      <w:pPr>
        <w:rPr>
          <w:sz w:val="24"/>
          <w:szCs w:val="24"/>
        </w:rPr>
      </w:pPr>
      <w:r>
        <w:rPr>
          <w:sz w:val="24"/>
          <w:szCs w:val="24"/>
        </w:rPr>
        <w:t xml:space="preserve">The </w:t>
      </w:r>
      <w:r w:rsidR="00D10614">
        <w:rPr>
          <w:sz w:val="24"/>
          <w:szCs w:val="24"/>
        </w:rPr>
        <w:t>Algebra I</w:t>
      </w:r>
      <w:r w:rsidR="003B6162">
        <w:rPr>
          <w:sz w:val="24"/>
          <w:szCs w:val="24"/>
        </w:rPr>
        <w:t>I</w:t>
      </w:r>
      <w:r w:rsidRPr="00CF1823">
        <w:rPr>
          <w:sz w:val="24"/>
          <w:szCs w:val="24"/>
        </w:rPr>
        <w:t xml:space="preserve"> Standards of Learning, amplified by the Curriculum Framework, define the essential understandings, knowledge</w:t>
      </w:r>
      <w:r w:rsidR="004F73BC">
        <w:rPr>
          <w:sz w:val="24"/>
          <w:szCs w:val="24"/>
        </w:rPr>
        <w:t>,</w:t>
      </w:r>
      <w:r w:rsidRPr="00CF1823">
        <w:rPr>
          <w:sz w:val="24"/>
          <w:szCs w:val="24"/>
        </w:rPr>
        <w:t xml:space="preserve"> and skills that are measured by the Standards of Learning tests. The Cu</w:t>
      </w:r>
      <w:r>
        <w:rPr>
          <w:sz w:val="24"/>
          <w:szCs w:val="24"/>
        </w:rPr>
        <w:t>rriculum Framework asks essential questions, identifies essential understandings, defines essential content knowledge, and describes essential skills students need to master.</w:t>
      </w:r>
    </w:p>
    <w:p w:rsidR="002D66A6" w:rsidRDefault="002D66A6" w:rsidP="00CF1823">
      <w:pPr>
        <w:jc w:val="center"/>
        <w:sectPr w:rsidR="002D66A6" w:rsidSect="002D66A6">
          <w:headerReference w:type="even" r:id="rId15"/>
          <w:headerReference w:type="default" r:id="rId16"/>
          <w:footerReference w:type="default" r:id="rId17"/>
          <w:headerReference w:type="first" r:id="rId18"/>
          <w:pgSz w:w="12240" w:h="15840"/>
          <w:pgMar w:top="1440" w:right="1440" w:bottom="720" w:left="1440" w:header="720" w:footer="720" w:gutter="0"/>
          <w:pgNumType w:start="1"/>
          <w:cols w:space="720"/>
        </w:sectPr>
      </w:pPr>
    </w:p>
    <w:p w:rsidR="00CF1823" w:rsidRDefault="00D10614" w:rsidP="00F65079">
      <w:pPr>
        <w:pStyle w:val="Heading2"/>
      </w:pPr>
      <w:r>
        <w:lastRenderedPageBreak/>
        <w:t>Algebra I</w:t>
      </w:r>
      <w:r w:rsidR="003B6162">
        <w:t>I</w:t>
      </w:r>
      <w:r w:rsidR="00D4766A">
        <w:br/>
      </w:r>
      <w:r w:rsidR="00CF1823">
        <w:t>Test Blueprint Summary Table</w:t>
      </w:r>
    </w:p>
    <w:p w:rsidR="00411125" w:rsidRPr="00956416" w:rsidRDefault="00411125" w:rsidP="00CF1823">
      <w:pPr>
        <w:jc w:val="center"/>
        <w:rPr>
          <w:rFonts w:ascii="Arial Black" w:hAnsi="Arial Black"/>
          <w:b/>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880"/>
        <w:gridCol w:w="2628"/>
      </w:tblGrid>
      <w:tr w:rsidR="00411125" w:rsidTr="0059386D">
        <w:trPr>
          <w:trHeight w:val="593"/>
        </w:trPr>
        <w:tc>
          <w:tcPr>
            <w:tcW w:w="3870" w:type="dxa"/>
            <w:shd w:val="clear" w:color="auto" w:fill="E0E0E0"/>
            <w:vAlign w:val="center"/>
          </w:tcPr>
          <w:p w:rsidR="00411125" w:rsidRPr="00647CCB" w:rsidRDefault="00411125" w:rsidP="0059386D">
            <w:pPr>
              <w:jc w:val="center"/>
            </w:pPr>
            <w:r w:rsidRPr="00647CCB">
              <w:rPr>
                <w:b/>
                <w:sz w:val="24"/>
                <w:szCs w:val="24"/>
              </w:rPr>
              <w:t>Reporting Category</w:t>
            </w:r>
          </w:p>
        </w:tc>
        <w:tc>
          <w:tcPr>
            <w:tcW w:w="2880" w:type="dxa"/>
            <w:shd w:val="clear" w:color="auto" w:fill="E0E0E0"/>
            <w:vAlign w:val="center"/>
          </w:tcPr>
          <w:p w:rsidR="00411125" w:rsidRPr="00647CCB" w:rsidRDefault="00D10614" w:rsidP="0059386D">
            <w:pPr>
              <w:jc w:val="center"/>
            </w:pPr>
            <w:r w:rsidRPr="00647CCB">
              <w:rPr>
                <w:b/>
                <w:sz w:val="24"/>
                <w:szCs w:val="24"/>
              </w:rPr>
              <w:t>Algebra I</w:t>
            </w:r>
            <w:r w:rsidR="003B6162" w:rsidRPr="00647CCB">
              <w:rPr>
                <w:b/>
                <w:sz w:val="24"/>
                <w:szCs w:val="24"/>
              </w:rPr>
              <w:t>I</w:t>
            </w:r>
            <w:r w:rsidR="00DF2D87" w:rsidRPr="00647CCB">
              <w:rPr>
                <w:b/>
                <w:sz w:val="24"/>
                <w:szCs w:val="24"/>
              </w:rPr>
              <w:t xml:space="preserve"> SOL</w:t>
            </w:r>
          </w:p>
        </w:tc>
        <w:tc>
          <w:tcPr>
            <w:tcW w:w="2628" w:type="dxa"/>
            <w:shd w:val="clear" w:color="auto" w:fill="E0E0E0"/>
            <w:vAlign w:val="center"/>
          </w:tcPr>
          <w:p w:rsidR="00411125" w:rsidRPr="00647CCB" w:rsidRDefault="00DF2D87" w:rsidP="0059386D">
            <w:pPr>
              <w:jc w:val="center"/>
            </w:pPr>
            <w:r w:rsidRPr="00647CCB">
              <w:rPr>
                <w:b/>
                <w:sz w:val="24"/>
                <w:szCs w:val="24"/>
              </w:rPr>
              <w:t>Number</w:t>
            </w:r>
            <w:r w:rsidR="0059386D" w:rsidRPr="00647CCB">
              <w:rPr>
                <w:b/>
                <w:sz w:val="24"/>
                <w:szCs w:val="24"/>
              </w:rPr>
              <w:t xml:space="preserve"> </w:t>
            </w:r>
            <w:r w:rsidRPr="00647CCB">
              <w:rPr>
                <w:b/>
                <w:sz w:val="24"/>
                <w:szCs w:val="24"/>
              </w:rPr>
              <w:t>of Items</w:t>
            </w:r>
          </w:p>
        </w:tc>
      </w:tr>
      <w:tr w:rsidR="00411125" w:rsidTr="0059386D">
        <w:tc>
          <w:tcPr>
            <w:tcW w:w="3870" w:type="dxa"/>
            <w:vAlign w:val="center"/>
          </w:tcPr>
          <w:p w:rsidR="00DF2D87" w:rsidRPr="00806377" w:rsidRDefault="00DF2D87" w:rsidP="009540ED">
            <w:pPr>
              <w:rPr>
                <w:b/>
                <w:sz w:val="24"/>
                <w:szCs w:val="24"/>
              </w:rPr>
            </w:pPr>
          </w:p>
          <w:p w:rsidR="00DF2D87" w:rsidRPr="00806377" w:rsidRDefault="00D10614" w:rsidP="00D867CC">
            <w:pPr>
              <w:rPr>
                <w:b/>
                <w:sz w:val="24"/>
                <w:szCs w:val="24"/>
              </w:rPr>
            </w:pPr>
            <w:r w:rsidRPr="00806377">
              <w:rPr>
                <w:b/>
                <w:sz w:val="24"/>
                <w:szCs w:val="24"/>
              </w:rPr>
              <w:t>Expressions and Operations</w:t>
            </w:r>
          </w:p>
          <w:p w:rsidR="00411125" w:rsidRPr="00806377" w:rsidRDefault="00411125" w:rsidP="0065622D"/>
        </w:tc>
        <w:tc>
          <w:tcPr>
            <w:tcW w:w="2880" w:type="dxa"/>
            <w:vAlign w:val="center"/>
          </w:tcPr>
          <w:p w:rsidR="000C12B1" w:rsidRPr="00806377" w:rsidRDefault="004B08B2" w:rsidP="00851E18">
            <w:pPr>
              <w:rPr>
                <w:b/>
                <w:sz w:val="24"/>
                <w:szCs w:val="24"/>
              </w:rPr>
            </w:pPr>
            <w:r w:rsidRPr="00806377">
              <w:rPr>
                <w:b/>
                <w:sz w:val="24"/>
                <w:szCs w:val="24"/>
              </w:rPr>
              <w:t>A</w:t>
            </w:r>
            <w:r w:rsidR="003B6162" w:rsidRPr="00806377">
              <w:rPr>
                <w:b/>
                <w:sz w:val="24"/>
                <w:szCs w:val="24"/>
              </w:rPr>
              <w:t>II</w:t>
            </w:r>
            <w:r w:rsidR="00DF2D87" w:rsidRPr="00806377">
              <w:rPr>
                <w:b/>
                <w:sz w:val="24"/>
                <w:szCs w:val="24"/>
              </w:rPr>
              <w:t>.1</w:t>
            </w:r>
            <w:r w:rsidR="003B6162" w:rsidRPr="00806377">
              <w:rPr>
                <w:b/>
                <w:sz w:val="24"/>
                <w:szCs w:val="24"/>
              </w:rPr>
              <w:t>a-</w:t>
            </w:r>
            <w:r w:rsidR="007F5606">
              <w:rPr>
                <w:b/>
                <w:sz w:val="24"/>
                <w:szCs w:val="24"/>
              </w:rPr>
              <w:t>c</w:t>
            </w:r>
          </w:p>
          <w:p w:rsidR="004B08B2" w:rsidRPr="00806377" w:rsidRDefault="004B08B2" w:rsidP="002C22A4">
            <w:r w:rsidRPr="00806377">
              <w:rPr>
                <w:b/>
                <w:sz w:val="24"/>
                <w:szCs w:val="24"/>
              </w:rPr>
              <w:t>A</w:t>
            </w:r>
            <w:r w:rsidR="003B6162" w:rsidRPr="00806377">
              <w:rPr>
                <w:b/>
                <w:sz w:val="24"/>
                <w:szCs w:val="24"/>
              </w:rPr>
              <w:t>II</w:t>
            </w:r>
            <w:r w:rsidRPr="00806377">
              <w:rPr>
                <w:b/>
                <w:sz w:val="24"/>
                <w:szCs w:val="24"/>
              </w:rPr>
              <w:t>.</w:t>
            </w:r>
            <w:r w:rsidR="007F5606">
              <w:rPr>
                <w:b/>
                <w:sz w:val="24"/>
                <w:szCs w:val="24"/>
              </w:rPr>
              <w:t>2</w:t>
            </w:r>
          </w:p>
        </w:tc>
        <w:tc>
          <w:tcPr>
            <w:tcW w:w="2628" w:type="dxa"/>
            <w:vAlign w:val="center"/>
          </w:tcPr>
          <w:p w:rsidR="00DF2D87" w:rsidRPr="00806377" w:rsidRDefault="004B08B2" w:rsidP="00851E18">
            <w:pPr>
              <w:jc w:val="center"/>
            </w:pPr>
            <w:r w:rsidRPr="00806377">
              <w:rPr>
                <w:b/>
                <w:sz w:val="24"/>
                <w:szCs w:val="24"/>
              </w:rPr>
              <w:t>1</w:t>
            </w:r>
            <w:r w:rsidR="007F5606">
              <w:rPr>
                <w:b/>
                <w:sz w:val="24"/>
                <w:szCs w:val="24"/>
              </w:rPr>
              <w:t>1</w:t>
            </w:r>
          </w:p>
        </w:tc>
      </w:tr>
      <w:tr w:rsidR="00411125" w:rsidTr="0059386D">
        <w:tc>
          <w:tcPr>
            <w:tcW w:w="3870" w:type="dxa"/>
            <w:vAlign w:val="center"/>
          </w:tcPr>
          <w:p w:rsidR="00DF2D87" w:rsidRPr="00806377" w:rsidRDefault="00DF2D87" w:rsidP="009540ED">
            <w:pPr>
              <w:rPr>
                <w:b/>
                <w:sz w:val="24"/>
                <w:szCs w:val="24"/>
              </w:rPr>
            </w:pPr>
          </w:p>
          <w:p w:rsidR="00DF2D87" w:rsidRPr="00806377" w:rsidRDefault="00D10614" w:rsidP="00D867CC">
            <w:pPr>
              <w:rPr>
                <w:b/>
                <w:sz w:val="24"/>
                <w:szCs w:val="24"/>
              </w:rPr>
            </w:pPr>
            <w:r w:rsidRPr="00806377">
              <w:rPr>
                <w:b/>
                <w:sz w:val="24"/>
                <w:szCs w:val="24"/>
              </w:rPr>
              <w:t>Equations and Inequalities</w:t>
            </w:r>
          </w:p>
          <w:p w:rsidR="00411125" w:rsidRPr="00806377" w:rsidRDefault="00411125" w:rsidP="0065622D"/>
        </w:tc>
        <w:tc>
          <w:tcPr>
            <w:tcW w:w="2880" w:type="dxa"/>
            <w:vAlign w:val="center"/>
          </w:tcPr>
          <w:p w:rsidR="00C339C8" w:rsidRPr="00806377" w:rsidRDefault="004B08B2" w:rsidP="00851E18">
            <w:pPr>
              <w:rPr>
                <w:b/>
                <w:sz w:val="24"/>
                <w:szCs w:val="24"/>
              </w:rPr>
            </w:pPr>
            <w:r w:rsidRPr="00806377">
              <w:rPr>
                <w:b/>
                <w:sz w:val="24"/>
                <w:szCs w:val="24"/>
              </w:rPr>
              <w:t>A</w:t>
            </w:r>
            <w:r w:rsidR="003B6162" w:rsidRPr="00806377">
              <w:rPr>
                <w:b/>
                <w:sz w:val="24"/>
                <w:szCs w:val="24"/>
              </w:rPr>
              <w:t>II</w:t>
            </w:r>
            <w:r w:rsidR="00C339C8" w:rsidRPr="00806377">
              <w:rPr>
                <w:b/>
                <w:sz w:val="24"/>
                <w:szCs w:val="24"/>
              </w:rPr>
              <w:t>.</w:t>
            </w:r>
            <w:r w:rsidR="007F5606">
              <w:rPr>
                <w:b/>
                <w:sz w:val="24"/>
                <w:szCs w:val="24"/>
              </w:rPr>
              <w:t>3</w:t>
            </w:r>
            <w:r w:rsidR="00535B13" w:rsidRPr="00806377">
              <w:rPr>
                <w:b/>
                <w:sz w:val="24"/>
                <w:szCs w:val="24"/>
              </w:rPr>
              <w:t>a-</w:t>
            </w:r>
            <w:r w:rsidR="003B6162" w:rsidRPr="00806377">
              <w:rPr>
                <w:b/>
                <w:sz w:val="24"/>
                <w:szCs w:val="24"/>
              </w:rPr>
              <w:t>d</w:t>
            </w:r>
          </w:p>
          <w:p w:rsidR="00411125" w:rsidRPr="00806377" w:rsidRDefault="004B08B2" w:rsidP="002C22A4">
            <w:pPr>
              <w:rPr>
                <w:b/>
                <w:sz w:val="24"/>
                <w:szCs w:val="24"/>
              </w:rPr>
            </w:pPr>
            <w:r w:rsidRPr="00806377">
              <w:rPr>
                <w:b/>
                <w:sz w:val="24"/>
                <w:szCs w:val="24"/>
              </w:rPr>
              <w:t>A</w:t>
            </w:r>
            <w:r w:rsidR="003B6162" w:rsidRPr="00806377">
              <w:rPr>
                <w:b/>
                <w:sz w:val="24"/>
                <w:szCs w:val="24"/>
              </w:rPr>
              <w:t>II</w:t>
            </w:r>
            <w:r w:rsidR="00C339C8" w:rsidRPr="00806377">
              <w:rPr>
                <w:b/>
                <w:sz w:val="24"/>
                <w:szCs w:val="24"/>
              </w:rPr>
              <w:t>.</w:t>
            </w:r>
            <w:r w:rsidR="007F5606">
              <w:rPr>
                <w:b/>
                <w:sz w:val="24"/>
                <w:szCs w:val="24"/>
              </w:rPr>
              <w:t>4</w:t>
            </w:r>
          </w:p>
          <w:p w:rsidR="00E0637A" w:rsidRPr="00806377" w:rsidRDefault="00E0637A" w:rsidP="00314C45"/>
        </w:tc>
        <w:tc>
          <w:tcPr>
            <w:tcW w:w="2628" w:type="dxa"/>
            <w:vAlign w:val="center"/>
          </w:tcPr>
          <w:p w:rsidR="00DF2D87" w:rsidRPr="00806377" w:rsidRDefault="004B08B2" w:rsidP="00851E18">
            <w:pPr>
              <w:jc w:val="center"/>
            </w:pPr>
            <w:r w:rsidRPr="00806377">
              <w:rPr>
                <w:b/>
                <w:sz w:val="24"/>
                <w:szCs w:val="24"/>
              </w:rPr>
              <w:t>1</w:t>
            </w:r>
            <w:r w:rsidR="007F5606">
              <w:rPr>
                <w:b/>
                <w:sz w:val="24"/>
                <w:szCs w:val="24"/>
              </w:rPr>
              <w:t>2</w:t>
            </w:r>
          </w:p>
        </w:tc>
      </w:tr>
      <w:tr w:rsidR="00411125" w:rsidTr="0059386D">
        <w:tc>
          <w:tcPr>
            <w:tcW w:w="3870" w:type="dxa"/>
            <w:vAlign w:val="center"/>
          </w:tcPr>
          <w:p w:rsidR="00DF2D87" w:rsidRPr="00806377" w:rsidRDefault="00DF2D87" w:rsidP="009540ED">
            <w:pPr>
              <w:rPr>
                <w:b/>
                <w:sz w:val="24"/>
                <w:szCs w:val="24"/>
              </w:rPr>
            </w:pPr>
          </w:p>
          <w:p w:rsidR="00DF2D87" w:rsidRPr="00806377" w:rsidRDefault="00D10614" w:rsidP="00D867CC">
            <w:pPr>
              <w:rPr>
                <w:b/>
                <w:sz w:val="24"/>
                <w:szCs w:val="24"/>
              </w:rPr>
            </w:pPr>
            <w:r w:rsidRPr="00806377">
              <w:rPr>
                <w:b/>
                <w:sz w:val="24"/>
                <w:szCs w:val="24"/>
              </w:rPr>
              <w:t>Functions</w:t>
            </w:r>
            <w:r w:rsidR="00AA7E9D" w:rsidRPr="00806377">
              <w:rPr>
                <w:b/>
                <w:sz w:val="24"/>
                <w:szCs w:val="24"/>
              </w:rPr>
              <w:t xml:space="preserve"> and Statistics</w:t>
            </w:r>
          </w:p>
          <w:p w:rsidR="00DF2D87" w:rsidRPr="00806377" w:rsidRDefault="00DF2D87" w:rsidP="0065622D"/>
        </w:tc>
        <w:tc>
          <w:tcPr>
            <w:tcW w:w="2880" w:type="dxa"/>
            <w:vAlign w:val="center"/>
          </w:tcPr>
          <w:p w:rsidR="00CE3303" w:rsidRPr="00806377" w:rsidRDefault="00CE3303" w:rsidP="00851E18">
            <w:pPr>
              <w:rPr>
                <w:b/>
                <w:sz w:val="24"/>
                <w:szCs w:val="24"/>
              </w:rPr>
            </w:pPr>
            <w:r w:rsidRPr="00806377">
              <w:rPr>
                <w:b/>
                <w:sz w:val="24"/>
                <w:szCs w:val="24"/>
              </w:rPr>
              <w:t>AII.</w:t>
            </w:r>
            <w:r w:rsidR="007F5606">
              <w:rPr>
                <w:b/>
                <w:sz w:val="24"/>
                <w:szCs w:val="24"/>
              </w:rPr>
              <w:t>5</w:t>
            </w:r>
          </w:p>
          <w:p w:rsidR="00C339C8" w:rsidRPr="00806377" w:rsidRDefault="004B08B2" w:rsidP="002C22A4">
            <w:pPr>
              <w:rPr>
                <w:b/>
                <w:sz w:val="24"/>
                <w:szCs w:val="24"/>
              </w:rPr>
            </w:pPr>
            <w:r w:rsidRPr="00806377">
              <w:rPr>
                <w:b/>
                <w:sz w:val="24"/>
                <w:szCs w:val="24"/>
              </w:rPr>
              <w:t>A</w:t>
            </w:r>
            <w:r w:rsidR="003B6162" w:rsidRPr="00806377">
              <w:rPr>
                <w:b/>
                <w:sz w:val="24"/>
                <w:szCs w:val="24"/>
              </w:rPr>
              <w:t>II</w:t>
            </w:r>
            <w:r w:rsidR="00FD26E8" w:rsidRPr="00806377">
              <w:rPr>
                <w:b/>
                <w:sz w:val="24"/>
                <w:szCs w:val="24"/>
              </w:rPr>
              <w:t>.</w:t>
            </w:r>
            <w:r w:rsidR="003B6162" w:rsidRPr="00806377">
              <w:rPr>
                <w:b/>
                <w:sz w:val="24"/>
                <w:szCs w:val="24"/>
              </w:rPr>
              <w:t>6</w:t>
            </w:r>
            <w:r w:rsidR="007F5606">
              <w:rPr>
                <w:b/>
                <w:sz w:val="24"/>
                <w:szCs w:val="24"/>
              </w:rPr>
              <w:t>a-b</w:t>
            </w:r>
          </w:p>
          <w:p w:rsidR="00E0637A" w:rsidRPr="00806377" w:rsidRDefault="004B08B2" w:rsidP="00314C45">
            <w:pPr>
              <w:rPr>
                <w:b/>
                <w:sz w:val="24"/>
                <w:szCs w:val="24"/>
              </w:rPr>
            </w:pPr>
            <w:r w:rsidRPr="00806377">
              <w:rPr>
                <w:b/>
                <w:sz w:val="24"/>
                <w:szCs w:val="24"/>
              </w:rPr>
              <w:t>A</w:t>
            </w:r>
            <w:r w:rsidR="003B6162" w:rsidRPr="00806377">
              <w:rPr>
                <w:b/>
                <w:sz w:val="24"/>
                <w:szCs w:val="24"/>
              </w:rPr>
              <w:t>II</w:t>
            </w:r>
            <w:r w:rsidR="00C339C8" w:rsidRPr="00806377">
              <w:rPr>
                <w:b/>
                <w:sz w:val="24"/>
                <w:szCs w:val="24"/>
              </w:rPr>
              <w:t>.</w:t>
            </w:r>
            <w:r w:rsidR="003B6162" w:rsidRPr="00806377">
              <w:rPr>
                <w:b/>
                <w:sz w:val="24"/>
                <w:szCs w:val="24"/>
              </w:rPr>
              <w:t>7a-</w:t>
            </w:r>
            <w:r w:rsidR="007F5606">
              <w:rPr>
                <w:b/>
                <w:sz w:val="24"/>
                <w:szCs w:val="24"/>
              </w:rPr>
              <w:t>k</w:t>
            </w:r>
          </w:p>
          <w:p w:rsidR="003B6162" w:rsidRPr="00806377" w:rsidRDefault="003B6162" w:rsidP="00314C45">
            <w:pPr>
              <w:rPr>
                <w:b/>
                <w:sz w:val="24"/>
                <w:szCs w:val="24"/>
              </w:rPr>
            </w:pPr>
            <w:r w:rsidRPr="00806377">
              <w:rPr>
                <w:b/>
                <w:sz w:val="24"/>
                <w:szCs w:val="24"/>
              </w:rPr>
              <w:t>AII.8</w:t>
            </w:r>
          </w:p>
          <w:p w:rsidR="00AA7E9D" w:rsidRPr="00806377" w:rsidRDefault="00AA7E9D" w:rsidP="00314C45">
            <w:pPr>
              <w:rPr>
                <w:b/>
                <w:sz w:val="24"/>
                <w:szCs w:val="24"/>
              </w:rPr>
            </w:pPr>
            <w:r w:rsidRPr="00806377">
              <w:rPr>
                <w:b/>
                <w:sz w:val="24"/>
                <w:szCs w:val="24"/>
              </w:rPr>
              <w:t>AII.9</w:t>
            </w:r>
          </w:p>
          <w:p w:rsidR="00AA7E9D" w:rsidRPr="00806377" w:rsidRDefault="00AA7E9D" w:rsidP="00314C45">
            <w:pPr>
              <w:rPr>
                <w:b/>
                <w:sz w:val="24"/>
                <w:szCs w:val="24"/>
              </w:rPr>
            </w:pPr>
            <w:r w:rsidRPr="00806377">
              <w:rPr>
                <w:b/>
                <w:sz w:val="24"/>
                <w:szCs w:val="24"/>
              </w:rPr>
              <w:t>AII.10</w:t>
            </w:r>
          </w:p>
          <w:p w:rsidR="00AA7E9D" w:rsidRPr="00806377" w:rsidRDefault="00AA7E9D" w:rsidP="00314C45">
            <w:pPr>
              <w:rPr>
                <w:b/>
                <w:sz w:val="24"/>
                <w:szCs w:val="24"/>
              </w:rPr>
            </w:pPr>
            <w:r w:rsidRPr="00806377">
              <w:rPr>
                <w:b/>
                <w:sz w:val="24"/>
                <w:szCs w:val="24"/>
              </w:rPr>
              <w:t>AII.11</w:t>
            </w:r>
            <w:r w:rsidR="007F5606">
              <w:rPr>
                <w:b/>
                <w:sz w:val="24"/>
                <w:szCs w:val="24"/>
              </w:rPr>
              <w:t>a-c</w:t>
            </w:r>
          </w:p>
          <w:p w:rsidR="00AA7E9D" w:rsidRPr="00806377" w:rsidRDefault="00AA7E9D" w:rsidP="00314C45">
            <w:r w:rsidRPr="00806377">
              <w:rPr>
                <w:b/>
                <w:sz w:val="24"/>
                <w:szCs w:val="24"/>
              </w:rPr>
              <w:t>AII.12</w:t>
            </w:r>
          </w:p>
        </w:tc>
        <w:tc>
          <w:tcPr>
            <w:tcW w:w="2628" w:type="dxa"/>
            <w:vAlign w:val="center"/>
          </w:tcPr>
          <w:p w:rsidR="00411125" w:rsidRPr="00806377" w:rsidRDefault="00411125" w:rsidP="00314C45">
            <w:pPr>
              <w:jc w:val="center"/>
            </w:pPr>
          </w:p>
          <w:p w:rsidR="00DF2D87" w:rsidRPr="00806377" w:rsidRDefault="00CE3303" w:rsidP="00851E18">
            <w:pPr>
              <w:jc w:val="center"/>
              <w:rPr>
                <w:b/>
                <w:sz w:val="24"/>
                <w:szCs w:val="24"/>
              </w:rPr>
            </w:pPr>
            <w:r>
              <w:rPr>
                <w:b/>
                <w:sz w:val="24"/>
                <w:szCs w:val="24"/>
              </w:rPr>
              <w:t>2</w:t>
            </w:r>
            <w:r w:rsidR="007F5606">
              <w:rPr>
                <w:b/>
                <w:sz w:val="24"/>
                <w:szCs w:val="24"/>
              </w:rPr>
              <w:t>2</w:t>
            </w:r>
          </w:p>
          <w:p w:rsidR="00DF2D87" w:rsidRPr="00806377" w:rsidRDefault="00DF2D87" w:rsidP="00851E18">
            <w:pPr>
              <w:jc w:val="center"/>
            </w:pPr>
          </w:p>
        </w:tc>
      </w:tr>
      <w:tr w:rsidR="00EF1A3A" w:rsidTr="0059386D">
        <w:tc>
          <w:tcPr>
            <w:tcW w:w="6750" w:type="dxa"/>
            <w:gridSpan w:val="2"/>
          </w:tcPr>
          <w:p w:rsidR="00EF1A3A" w:rsidRPr="0041246F" w:rsidRDefault="00EF1A3A" w:rsidP="009900DD">
            <w:pPr>
              <w:rPr>
                <w:b/>
                <w:sz w:val="24"/>
                <w:szCs w:val="24"/>
              </w:rPr>
            </w:pPr>
            <w:r w:rsidRPr="0041246F">
              <w:rPr>
                <w:b/>
                <w:sz w:val="24"/>
                <w:szCs w:val="24"/>
              </w:rPr>
              <w:t>Number of Operational Items</w:t>
            </w:r>
          </w:p>
        </w:tc>
        <w:tc>
          <w:tcPr>
            <w:tcW w:w="2628" w:type="dxa"/>
          </w:tcPr>
          <w:p w:rsidR="00EF1A3A" w:rsidRPr="0041246F" w:rsidRDefault="007F5606" w:rsidP="0041246F">
            <w:pPr>
              <w:jc w:val="center"/>
              <w:rPr>
                <w:b/>
                <w:sz w:val="24"/>
                <w:szCs w:val="24"/>
              </w:rPr>
            </w:pPr>
            <w:r>
              <w:rPr>
                <w:b/>
                <w:sz w:val="24"/>
                <w:szCs w:val="24"/>
              </w:rPr>
              <w:t>45</w:t>
            </w:r>
          </w:p>
        </w:tc>
      </w:tr>
      <w:tr w:rsidR="00EF1A3A" w:rsidTr="0059386D">
        <w:tc>
          <w:tcPr>
            <w:tcW w:w="6750" w:type="dxa"/>
            <w:gridSpan w:val="2"/>
          </w:tcPr>
          <w:p w:rsidR="00EF1A3A" w:rsidRPr="0041246F" w:rsidRDefault="00EF1A3A" w:rsidP="009900DD">
            <w:pPr>
              <w:rPr>
                <w:b/>
                <w:sz w:val="24"/>
                <w:szCs w:val="24"/>
              </w:rPr>
            </w:pPr>
            <w:r w:rsidRPr="0041246F">
              <w:rPr>
                <w:b/>
                <w:sz w:val="24"/>
                <w:szCs w:val="24"/>
              </w:rPr>
              <w:t>Number of Field-Test Items*</w:t>
            </w:r>
          </w:p>
        </w:tc>
        <w:tc>
          <w:tcPr>
            <w:tcW w:w="2628" w:type="dxa"/>
          </w:tcPr>
          <w:p w:rsidR="00EF1A3A" w:rsidRPr="0041246F" w:rsidRDefault="00EF1A3A" w:rsidP="0041246F">
            <w:pPr>
              <w:jc w:val="center"/>
              <w:rPr>
                <w:b/>
                <w:sz w:val="24"/>
                <w:szCs w:val="24"/>
              </w:rPr>
            </w:pPr>
            <w:r w:rsidRPr="0041246F">
              <w:rPr>
                <w:b/>
                <w:sz w:val="24"/>
                <w:szCs w:val="24"/>
              </w:rPr>
              <w:t>10</w:t>
            </w:r>
          </w:p>
        </w:tc>
      </w:tr>
      <w:tr w:rsidR="00EF1A3A" w:rsidTr="0059386D">
        <w:tc>
          <w:tcPr>
            <w:tcW w:w="6750" w:type="dxa"/>
            <w:gridSpan w:val="2"/>
          </w:tcPr>
          <w:p w:rsidR="00EF1A3A" w:rsidRPr="0041246F" w:rsidRDefault="00EF1A3A" w:rsidP="009900DD">
            <w:pPr>
              <w:rPr>
                <w:b/>
                <w:sz w:val="24"/>
                <w:szCs w:val="24"/>
              </w:rPr>
            </w:pPr>
            <w:r w:rsidRPr="0041246F">
              <w:rPr>
                <w:b/>
                <w:sz w:val="24"/>
                <w:szCs w:val="24"/>
              </w:rPr>
              <w:t>Total Number of Items on Test</w:t>
            </w:r>
          </w:p>
        </w:tc>
        <w:tc>
          <w:tcPr>
            <w:tcW w:w="2628" w:type="dxa"/>
          </w:tcPr>
          <w:p w:rsidR="00EF1A3A" w:rsidRPr="0041246F" w:rsidRDefault="007F5606" w:rsidP="0041246F">
            <w:pPr>
              <w:jc w:val="center"/>
              <w:rPr>
                <w:b/>
                <w:sz w:val="24"/>
                <w:szCs w:val="24"/>
              </w:rPr>
            </w:pPr>
            <w:r>
              <w:rPr>
                <w:b/>
                <w:sz w:val="24"/>
                <w:szCs w:val="24"/>
              </w:rPr>
              <w:t>55</w:t>
            </w:r>
          </w:p>
        </w:tc>
      </w:tr>
    </w:tbl>
    <w:p w:rsidR="00CF1823" w:rsidRDefault="00CF1823" w:rsidP="00CF1823">
      <w:pPr>
        <w:ind w:hanging="180"/>
        <w:rPr>
          <w:b/>
          <w:sz w:val="24"/>
        </w:rPr>
      </w:pPr>
    </w:p>
    <w:p w:rsidR="0091480A" w:rsidRDefault="00CF1823" w:rsidP="00D4766A">
      <w:pPr>
        <w:rPr>
          <w:sz w:val="24"/>
        </w:rPr>
        <w:sectPr w:rsidR="0091480A" w:rsidSect="00065D19">
          <w:headerReference w:type="even" r:id="rId19"/>
          <w:headerReference w:type="default" r:id="rId20"/>
          <w:headerReference w:type="first" r:id="rId21"/>
          <w:pgSz w:w="12240" w:h="15840"/>
          <w:pgMar w:top="1440" w:right="1440" w:bottom="720" w:left="1440" w:header="720" w:footer="720" w:gutter="0"/>
          <w:cols w:space="720"/>
        </w:sectPr>
      </w:pPr>
      <w:r w:rsidRPr="00781000">
        <w:rPr>
          <w:sz w:val="24"/>
        </w:rPr>
        <w:t>*Field-test items are being tried out with students for potential use on subsequent tests and will not be used to compute students’ scores on the test.</w:t>
      </w:r>
    </w:p>
    <w:p w:rsidR="00383C9B" w:rsidRPr="00647CCB" w:rsidRDefault="004B08B2" w:rsidP="00F65079">
      <w:pPr>
        <w:pStyle w:val="Heading2"/>
      </w:pPr>
      <w:r w:rsidRPr="00647CCB">
        <w:lastRenderedPageBreak/>
        <w:t>Algebra I</w:t>
      </w:r>
      <w:r w:rsidR="003B6162" w:rsidRPr="00647CCB">
        <w:t>I</w:t>
      </w:r>
      <w:r w:rsidR="00D4766A">
        <w:br/>
      </w:r>
      <w:r w:rsidR="00CF1823" w:rsidRPr="00647CCB">
        <w:t>E</w:t>
      </w:r>
      <w:r w:rsidR="00DB592C" w:rsidRPr="00647CCB">
        <w:t xml:space="preserve">xpanded </w:t>
      </w:r>
      <w:r w:rsidR="00383C9B" w:rsidRPr="00647CCB">
        <w:t xml:space="preserve">Test </w:t>
      </w:r>
      <w:r w:rsidR="00DB592C" w:rsidRPr="00647CCB">
        <w:t>Blueprint</w:t>
      </w:r>
    </w:p>
    <w:p w:rsidR="00DB592C" w:rsidRDefault="00DB592C">
      <w:pPr>
        <w:rPr>
          <w:b/>
          <w:sz w:val="24"/>
          <w:szCs w:val="24"/>
        </w:rPr>
      </w:pPr>
    </w:p>
    <w:p w:rsidR="00AB1522" w:rsidRPr="00647CCB" w:rsidRDefault="005A19C2" w:rsidP="00F65079">
      <w:pPr>
        <w:pStyle w:val="Heading3"/>
      </w:pPr>
      <w:r w:rsidRPr="00647CCB">
        <w:t xml:space="preserve">Reporting Category: </w:t>
      </w:r>
      <w:r w:rsidR="004B08B2" w:rsidRPr="00647CCB">
        <w:t>Expressions and Operations</w:t>
      </w:r>
      <w:r w:rsidR="00F65079">
        <w:br/>
      </w:r>
      <w:r w:rsidRPr="00647CCB">
        <w:t xml:space="preserve">Number of Items: </w:t>
      </w:r>
      <w:r w:rsidR="004B08B2" w:rsidRPr="00647CCB">
        <w:t>1</w:t>
      </w:r>
      <w:r w:rsidR="007F5606" w:rsidRPr="00647CCB">
        <w:t>1</w:t>
      </w:r>
      <w:r w:rsidR="00F65079">
        <w:br/>
      </w:r>
      <w:r w:rsidR="00AB1522" w:rsidRPr="00647CCB">
        <w:t>Standards of Learning:</w:t>
      </w:r>
    </w:p>
    <w:p w:rsidR="00A741C3" w:rsidRDefault="00A741C3" w:rsidP="00A741C3">
      <w:pPr>
        <w:tabs>
          <w:tab w:val="left" w:pos="1080"/>
        </w:tabs>
        <w:ind w:left="-180" w:firstLine="180"/>
        <w:rPr>
          <w:color w:val="000000"/>
        </w:rPr>
      </w:pPr>
    </w:p>
    <w:p w:rsidR="007F5606" w:rsidRPr="007F5606" w:rsidRDefault="007F5606" w:rsidP="007F5606">
      <w:pPr>
        <w:pStyle w:val="SOLNumber"/>
        <w:tabs>
          <w:tab w:val="left" w:pos="1080"/>
        </w:tabs>
      </w:pPr>
      <w:r w:rsidRPr="007F5606">
        <w:t>AII.1</w:t>
      </w:r>
      <w:r w:rsidRPr="007F5606">
        <w:tab/>
        <w:t>The student will</w:t>
      </w:r>
    </w:p>
    <w:p w:rsidR="007F5606" w:rsidRPr="007F5606" w:rsidRDefault="007F5606" w:rsidP="007F5606">
      <w:pPr>
        <w:pStyle w:val="SOLBullet"/>
        <w:numPr>
          <w:ilvl w:val="1"/>
          <w:numId w:val="42"/>
        </w:numPr>
        <w:tabs>
          <w:tab w:val="left" w:pos="1080"/>
        </w:tabs>
        <w:autoSpaceDE/>
        <w:autoSpaceDN/>
        <w:adjustRightInd/>
      </w:pPr>
      <w:r w:rsidRPr="007F5606">
        <w:t>add, subtract, multiply, divide, and simplify rational algebraic expressions;</w:t>
      </w:r>
    </w:p>
    <w:p w:rsidR="007F5606" w:rsidRPr="007F5606" w:rsidRDefault="007F5606" w:rsidP="007F5606">
      <w:pPr>
        <w:pStyle w:val="SOLBullet"/>
        <w:numPr>
          <w:ilvl w:val="1"/>
          <w:numId w:val="42"/>
        </w:numPr>
        <w:tabs>
          <w:tab w:val="left" w:pos="1080"/>
        </w:tabs>
        <w:autoSpaceDE/>
        <w:autoSpaceDN/>
        <w:adjustRightInd/>
      </w:pPr>
      <w:r w:rsidRPr="007F5606">
        <w:t xml:space="preserve">add, subtract, multiply, divide, and simplify radical expressions containing rational numbers and variables, and expressions containing rational exponents; </w:t>
      </w:r>
      <w:r w:rsidRPr="007F5606">
        <w:rPr>
          <w:color w:val="000000"/>
        </w:rPr>
        <w:t>and</w:t>
      </w:r>
    </w:p>
    <w:p w:rsidR="007F5606" w:rsidRPr="007F5606" w:rsidRDefault="007F5606" w:rsidP="007F5606">
      <w:pPr>
        <w:pStyle w:val="SOLBullet"/>
        <w:numPr>
          <w:ilvl w:val="1"/>
          <w:numId w:val="42"/>
        </w:numPr>
        <w:tabs>
          <w:tab w:val="left" w:pos="1080"/>
        </w:tabs>
        <w:autoSpaceDE/>
        <w:autoSpaceDN/>
        <w:adjustRightInd/>
        <w:rPr>
          <w:color w:val="000000"/>
        </w:rPr>
      </w:pPr>
      <w:r w:rsidRPr="007F5606">
        <w:rPr>
          <w:color w:val="000000"/>
        </w:rPr>
        <w:t>factor polynomials completely in one or two variables.</w:t>
      </w:r>
    </w:p>
    <w:p w:rsidR="007F5606" w:rsidRPr="007F5606" w:rsidRDefault="007F5606" w:rsidP="007F5606">
      <w:pPr>
        <w:tabs>
          <w:tab w:val="left" w:pos="1080"/>
        </w:tabs>
        <w:rPr>
          <w:sz w:val="24"/>
          <w:szCs w:val="24"/>
        </w:rPr>
      </w:pPr>
    </w:p>
    <w:p w:rsidR="007F5606" w:rsidRPr="007F5606" w:rsidRDefault="007F5606" w:rsidP="007F5606">
      <w:pPr>
        <w:pStyle w:val="Standard2"/>
        <w:tabs>
          <w:tab w:val="left" w:pos="1080"/>
        </w:tabs>
        <w:spacing w:before="0"/>
        <w:ind w:left="1080" w:hanging="1080"/>
        <w:rPr>
          <w:b w:val="0"/>
          <w:szCs w:val="24"/>
        </w:rPr>
      </w:pPr>
      <w:r w:rsidRPr="007F5606">
        <w:rPr>
          <w:b w:val="0"/>
          <w:szCs w:val="24"/>
        </w:rPr>
        <w:t xml:space="preserve">AII.2 </w:t>
      </w:r>
      <w:r w:rsidRPr="007F5606">
        <w:rPr>
          <w:b w:val="0"/>
          <w:szCs w:val="24"/>
        </w:rPr>
        <w:tab/>
        <w:t xml:space="preserve">The student will perform operations on complex numbers and express the results in simplest form using patterns of the powers of </w:t>
      </w:r>
      <w:r w:rsidRPr="007F5606">
        <w:rPr>
          <w:b w:val="0"/>
          <w:i/>
          <w:szCs w:val="24"/>
        </w:rPr>
        <w:t>i.</w:t>
      </w:r>
    </w:p>
    <w:p w:rsidR="003B6162" w:rsidRDefault="003B6162" w:rsidP="005A19C2">
      <w:pPr>
        <w:rPr>
          <w:rFonts w:ascii="Arial" w:hAnsi="Arial" w:cs="Arial"/>
          <w:b/>
          <w:sz w:val="24"/>
          <w:szCs w:val="24"/>
        </w:rPr>
      </w:pPr>
    </w:p>
    <w:p w:rsidR="00AB1522" w:rsidRPr="00647CCB" w:rsidRDefault="005A19C2" w:rsidP="00F65079">
      <w:pPr>
        <w:pStyle w:val="Heading3"/>
      </w:pPr>
      <w:r w:rsidRPr="00647CCB">
        <w:t xml:space="preserve">Reporting Category: </w:t>
      </w:r>
      <w:r w:rsidR="004B08B2" w:rsidRPr="00647CCB">
        <w:t>Equations and Inequalities</w:t>
      </w:r>
      <w:r w:rsidR="00F65079">
        <w:br/>
      </w:r>
      <w:r w:rsidRPr="00647CCB">
        <w:t xml:space="preserve">Number of Items: </w:t>
      </w:r>
      <w:r w:rsidR="004B08B2" w:rsidRPr="00647CCB">
        <w:t>1</w:t>
      </w:r>
      <w:r w:rsidR="007F5606" w:rsidRPr="00647CCB">
        <w:t>2</w:t>
      </w:r>
      <w:r w:rsidR="00F65079">
        <w:br/>
      </w:r>
      <w:r w:rsidR="00AB1522" w:rsidRPr="00647CCB">
        <w:t>Standards of Learning:</w:t>
      </w:r>
    </w:p>
    <w:p w:rsidR="00DB592C" w:rsidRDefault="00DB592C">
      <w:pPr>
        <w:pStyle w:val="SOLNumberChar"/>
        <w:rPr>
          <w:noProof w:val="0"/>
        </w:rPr>
      </w:pPr>
    </w:p>
    <w:p w:rsidR="007F5606" w:rsidRPr="007F5606" w:rsidRDefault="007F5606" w:rsidP="007F5606">
      <w:pPr>
        <w:pStyle w:val="SOLNumber"/>
        <w:tabs>
          <w:tab w:val="left" w:pos="1080"/>
        </w:tabs>
      </w:pPr>
      <w:r w:rsidRPr="007F5606">
        <w:t>AII.3</w:t>
      </w:r>
      <w:r w:rsidRPr="007F5606">
        <w:tab/>
        <w:t>The student will solve</w:t>
      </w:r>
    </w:p>
    <w:p w:rsidR="007F5606" w:rsidRPr="007F5606" w:rsidRDefault="007F5606" w:rsidP="007F5606">
      <w:pPr>
        <w:pStyle w:val="SOLBullet"/>
        <w:tabs>
          <w:tab w:val="left" w:pos="1080"/>
        </w:tabs>
        <w:ind w:left="1267"/>
      </w:pPr>
      <w:r w:rsidRPr="007F5606">
        <w:tab/>
        <w:t>a)</w:t>
      </w:r>
      <w:r w:rsidRPr="007F5606">
        <w:tab/>
      </w:r>
      <w:r w:rsidRPr="007F5606">
        <w:tab/>
        <w:t>absolute value linear equations and inequalities;</w:t>
      </w:r>
    </w:p>
    <w:p w:rsidR="007F5606" w:rsidRPr="007F5606" w:rsidRDefault="007F5606" w:rsidP="007F5606">
      <w:pPr>
        <w:pStyle w:val="SOLBullet"/>
        <w:tabs>
          <w:tab w:val="left" w:pos="1080"/>
        </w:tabs>
      </w:pPr>
      <w:r w:rsidRPr="007F5606">
        <w:t>b)</w:t>
      </w:r>
      <w:r w:rsidRPr="007F5606">
        <w:tab/>
        <w:t>quadratic equations over the set of complex numbers;</w:t>
      </w:r>
      <w:r w:rsidRPr="007F5606">
        <w:tab/>
      </w:r>
    </w:p>
    <w:p w:rsidR="007F5606" w:rsidRPr="007F5606" w:rsidRDefault="007F5606" w:rsidP="007F5606">
      <w:pPr>
        <w:pStyle w:val="SOLBullet"/>
        <w:tabs>
          <w:tab w:val="left" w:pos="1080"/>
        </w:tabs>
      </w:pPr>
      <w:r w:rsidRPr="007F5606">
        <w:t>c)</w:t>
      </w:r>
      <w:r w:rsidRPr="007F5606">
        <w:tab/>
        <w:t>equations containing rational algebraic expressions; and</w:t>
      </w:r>
    </w:p>
    <w:p w:rsidR="007F5606" w:rsidRPr="007F5606" w:rsidRDefault="007F5606" w:rsidP="007F5606">
      <w:pPr>
        <w:pStyle w:val="SOLBullet"/>
        <w:tabs>
          <w:tab w:val="left" w:pos="1080"/>
        </w:tabs>
      </w:pPr>
      <w:r w:rsidRPr="007F5606">
        <w:t>d)</w:t>
      </w:r>
      <w:r w:rsidRPr="007F5606">
        <w:tab/>
        <w:t>equations containing radical expressions.</w:t>
      </w:r>
    </w:p>
    <w:p w:rsidR="007F5606" w:rsidRPr="007F5606" w:rsidRDefault="007F5606" w:rsidP="007F5606">
      <w:pPr>
        <w:pStyle w:val="SOLBullet"/>
        <w:tabs>
          <w:tab w:val="left" w:pos="1080"/>
        </w:tabs>
        <w:rPr>
          <w:color w:val="000000"/>
        </w:rPr>
      </w:pPr>
    </w:p>
    <w:p w:rsidR="007F5606" w:rsidRPr="007F5606" w:rsidRDefault="007F5606" w:rsidP="007F5606">
      <w:pPr>
        <w:pStyle w:val="Standard2"/>
        <w:tabs>
          <w:tab w:val="left" w:pos="1080"/>
        </w:tabs>
        <w:spacing w:before="0"/>
        <w:ind w:left="1080" w:hanging="1080"/>
        <w:rPr>
          <w:b w:val="0"/>
          <w:szCs w:val="24"/>
        </w:rPr>
      </w:pPr>
      <w:r w:rsidRPr="007F5606">
        <w:rPr>
          <w:b w:val="0"/>
          <w:szCs w:val="24"/>
        </w:rPr>
        <w:t xml:space="preserve">AII.4 </w:t>
      </w:r>
      <w:r w:rsidRPr="007F5606">
        <w:rPr>
          <w:b w:val="0"/>
          <w:szCs w:val="24"/>
        </w:rPr>
        <w:tab/>
        <w:t xml:space="preserve">The student will solve systems of linear-quadratic and quadratic-quadratic equations, algebraically and graphically. </w:t>
      </w:r>
    </w:p>
    <w:p w:rsidR="008C4FE5" w:rsidRPr="00CA0926" w:rsidRDefault="008C4FE5" w:rsidP="00A741C3">
      <w:pPr>
        <w:rPr>
          <w:color w:val="000000"/>
        </w:rPr>
      </w:pPr>
    </w:p>
    <w:p w:rsidR="00AB1522" w:rsidRPr="00647CCB" w:rsidRDefault="00E77997" w:rsidP="00F65079">
      <w:pPr>
        <w:pStyle w:val="Heading3"/>
      </w:pPr>
      <w:r w:rsidRPr="00647CCB">
        <w:t xml:space="preserve">Reporting Category: </w:t>
      </w:r>
      <w:r w:rsidR="004B08B2" w:rsidRPr="00647CCB">
        <w:t>Functions</w:t>
      </w:r>
      <w:r w:rsidR="00AA7E9D" w:rsidRPr="00647CCB">
        <w:t xml:space="preserve"> and Statistics</w:t>
      </w:r>
      <w:r w:rsidR="00F65079">
        <w:br/>
      </w:r>
      <w:r w:rsidRPr="00647CCB">
        <w:t xml:space="preserve">Number of Items: </w:t>
      </w:r>
      <w:r w:rsidR="00AA7E9D" w:rsidRPr="00647CCB">
        <w:t>2</w:t>
      </w:r>
      <w:r w:rsidR="007F5606" w:rsidRPr="00647CCB">
        <w:t>2</w:t>
      </w:r>
      <w:r w:rsidR="00F65079">
        <w:br/>
      </w:r>
      <w:r w:rsidR="00AB1522" w:rsidRPr="00647CCB">
        <w:t>Standards of Learning:</w:t>
      </w:r>
    </w:p>
    <w:p w:rsidR="002700E9" w:rsidRDefault="002700E9">
      <w:pPr>
        <w:pStyle w:val="SOLNumberChar"/>
        <w:keepNext/>
        <w:rPr>
          <w:noProof w:val="0"/>
          <w:szCs w:val="24"/>
        </w:rPr>
      </w:pPr>
    </w:p>
    <w:p w:rsidR="007F5606" w:rsidRPr="007F5606" w:rsidRDefault="007F5606" w:rsidP="007F5606">
      <w:pPr>
        <w:pStyle w:val="Standard2"/>
        <w:tabs>
          <w:tab w:val="left" w:pos="1080"/>
        </w:tabs>
        <w:spacing w:before="0"/>
        <w:ind w:left="1080" w:hanging="1080"/>
        <w:rPr>
          <w:b w:val="0"/>
          <w:szCs w:val="24"/>
        </w:rPr>
      </w:pPr>
      <w:r w:rsidRPr="007F5606">
        <w:rPr>
          <w:b w:val="0"/>
          <w:szCs w:val="24"/>
        </w:rPr>
        <w:t>AII.5</w:t>
      </w:r>
      <w:r w:rsidRPr="007F5606">
        <w:rPr>
          <w:b w:val="0"/>
          <w:szCs w:val="24"/>
        </w:rPr>
        <w:tab/>
        <w:t xml:space="preserve">The student will investigate and apply the properties of arithmetic and geometric sequences and series to solve practical problems, including writing the first </w:t>
      </w:r>
      <w:r w:rsidRPr="007F5606">
        <w:rPr>
          <w:b w:val="0"/>
          <w:i/>
          <w:szCs w:val="24"/>
        </w:rPr>
        <w:t xml:space="preserve">n </w:t>
      </w:r>
      <w:r w:rsidRPr="007F5606">
        <w:rPr>
          <w:b w:val="0"/>
          <w:szCs w:val="24"/>
        </w:rPr>
        <w:t xml:space="preserve">terms, determining the </w:t>
      </w:r>
      <w:r w:rsidRPr="007F5606">
        <w:rPr>
          <w:b w:val="0"/>
          <w:i/>
          <w:szCs w:val="24"/>
        </w:rPr>
        <w:t>n</w:t>
      </w:r>
      <w:r w:rsidRPr="007F5606">
        <w:rPr>
          <w:b w:val="0"/>
          <w:szCs w:val="24"/>
          <w:vertAlign w:val="superscript"/>
        </w:rPr>
        <w:t>th</w:t>
      </w:r>
      <w:r w:rsidRPr="007F5606">
        <w:rPr>
          <w:b w:val="0"/>
          <w:szCs w:val="24"/>
        </w:rPr>
        <w:t xml:space="preserve"> term, and evaluating summation formulas. Notation will include </w:t>
      </w:r>
      <w:r w:rsidRPr="007F5606">
        <w:rPr>
          <w:b w:val="0"/>
          <w:szCs w:val="24"/>
        </w:rPr>
        <w:sym w:font="Symbol" w:char="F0E5"/>
      </w:r>
      <w:r w:rsidRPr="007F5606">
        <w:rPr>
          <w:b w:val="0"/>
          <w:szCs w:val="24"/>
        </w:rPr>
        <w:t xml:space="preserve"> and </w:t>
      </w:r>
      <w:r w:rsidRPr="007F5606">
        <w:rPr>
          <w:b w:val="0"/>
          <w:i/>
          <w:szCs w:val="24"/>
        </w:rPr>
        <w:t>a</w:t>
      </w:r>
      <w:r w:rsidRPr="007F5606">
        <w:rPr>
          <w:b w:val="0"/>
          <w:i/>
          <w:szCs w:val="24"/>
          <w:vertAlign w:val="subscript"/>
        </w:rPr>
        <w:t>n</w:t>
      </w:r>
      <w:r w:rsidRPr="007F5606">
        <w:rPr>
          <w:b w:val="0"/>
          <w:szCs w:val="24"/>
        </w:rPr>
        <w:t>.</w:t>
      </w:r>
    </w:p>
    <w:p w:rsidR="007F5606" w:rsidRPr="007F5606" w:rsidRDefault="007F5606" w:rsidP="007F5606">
      <w:pPr>
        <w:rPr>
          <w:sz w:val="24"/>
          <w:szCs w:val="24"/>
        </w:rPr>
      </w:pPr>
    </w:p>
    <w:p w:rsidR="007F5606" w:rsidRPr="007F5606" w:rsidRDefault="007F5606" w:rsidP="007F5606">
      <w:pPr>
        <w:pStyle w:val="Standard2"/>
        <w:tabs>
          <w:tab w:val="left" w:pos="1080"/>
        </w:tabs>
        <w:spacing w:before="0"/>
        <w:ind w:left="1080" w:hanging="1080"/>
        <w:rPr>
          <w:b w:val="0"/>
          <w:szCs w:val="24"/>
        </w:rPr>
      </w:pPr>
      <w:r w:rsidRPr="007F5606">
        <w:rPr>
          <w:b w:val="0"/>
          <w:szCs w:val="24"/>
        </w:rPr>
        <w:br w:type="page"/>
      </w:r>
    </w:p>
    <w:p w:rsidR="007F5606" w:rsidRPr="007F5606" w:rsidRDefault="007F5606" w:rsidP="007F5606">
      <w:pPr>
        <w:pStyle w:val="Standard2"/>
        <w:tabs>
          <w:tab w:val="left" w:pos="1080"/>
        </w:tabs>
        <w:spacing w:before="0"/>
        <w:ind w:left="1080" w:hanging="1080"/>
        <w:rPr>
          <w:b w:val="0"/>
          <w:szCs w:val="24"/>
        </w:rPr>
      </w:pPr>
      <w:r w:rsidRPr="007F5606">
        <w:rPr>
          <w:b w:val="0"/>
          <w:szCs w:val="24"/>
        </w:rPr>
        <w:lastRenderedPageBreak/>
        <w:t>AII.6</w:t>
      </w:r>
      <w:r w:rsidRPr="007F5606">
        <w:rPr>
          <w:b w:val="0"/>
          <w:szCs w:val="24"/>
        </w:rPr>
        <w:tab/>
        <w:t xml:space="preserve">For absolute value, square root, cube root, rational, polynomial, exponential, and logarithmic functions, the student will </w:t>
      </w:r>
    </w:p>
    <w:p w:rsidR="007F5606" w:rsidRPr="007F5606" w:rsidRDefault="007F5606" w:rsidP="007F5606">
      <w:pPr>
        <w:pStyle w:val="ListParagraph"/>
        <w:numPr>
          <w:ilvl w:val="0"/>
          <w:numId w:val="45"/>
        </w:numPr>
        <w:tabs>
          <w:tab w:val="left" w:pos="1440"/>
        </w:tabs>
      </w:pPr>
      <w:r w:rsidRPr="007F5606">
        <w:t xml:space="preserve">recognize the general shape of function families; and </w:t>
      </w:r>
    </w:p>
    <w:p w:rsidR="007F5606" w:rsidRPr="007F5606" w:rsidRDefault="007F5606" w:rsidP="007F5606">
      <w:pPr>
        <w:pStyle w:val="ListParagraph"/>
        <w:numPr>
          <w:ilvl w:val="0"/>
          <w:numId w:val="45"/>
        </w:numPr>
        <w:tabs>
          <w:tab w:val="left" w:pos="1440"/>
        </w:tabs>
      </w:pPr>
      <w:r w:rsidRPr="007F5606">
        <w:t>use knowledge of transformations to convert between equations and the corresponding graphs of functions.</w:t>
      </w:r>
    </w:p>
    <w:p w:rsidR="007F5606" w:rsidRPr="007F5606" w:rsidRDefault="007F5606" w:rsidP="007F5606">
      <w:pPr>
        <w:pStyle w:val="SOLNumber"/>
        <w:ind w:left="806" w:hanging="806"/>
      </w:pPr>
    </w:p>
    <w:p w:rsidR="007F5606" w:rsidRPr="007F5606" w:rsidRDefault="007F5606" w:rsidP="007F5606">
      <w:pPr>
        <w:pStyle w:val="SOLNumber"/>
        <w:tabs>
          <w:tab w:val="left" w:pos="1080"/>
        </w:tabs>
      </w:pPr>
      <w:r w:rsidRPr="007F5606">
        <w:t>AII.7</w:t>
      </w:r>
      <w:r w:rsidRPr="007F5606">
        <w:tab/>
        <w:t>The student will investigate and analyze linear, quadratic, absolute value, square root, cube root, rational, polynomial, exponential, and logarithmic function families algebraically and graphically. Key concepts include</w:t>
      </w:r>
    </w:p>
    <w:p w:rsidR="007F5606" w:rsidRPr="007F5606" w:rsidRDefault="007F5606" w:rsidP="007F5606">
      <w:pPr>
        <w:pStyle w:val="SOLBullet"/>
        <w:numPr>
          <w:ilvl w:val="0"/>
          <w:numId w:val="44"/>
        </w:numPr>
        <w:autoSpaceDE/>
        <w:autoSpaceDN/>
        <w:adjustRightInd/>
        <w:rPr>
          <w:u w:val="double"/>
        </w:rPr>
      </w:pPr>
      <w:r w:rsidRPr="007F5606">
        <w:t>domain, range, and continuity;</w:t>
      </w:r>
    </w:p>
    <w:p w:rsidR="007F5606" w:rsidRPr="007F5606" w:rsidRDefault="007F5606" w:rsidP="007F5606">
      <w:pPr>
        <w:pStyle w:val="SOLBullet"/>
        <w:numPr>
          <w:ilvl w:val="0"/>
          <w:numId w:val="44"/>
        </w:numPr>
        <w:autoSpaceDE/>
        <w:autoSpaceDN/>
        <w:adjustRightInd/>
        <w:rPr>
          <w:color w:val="000000"/>
        </w:rPr>
      </w:pPr>
      <w:r w:rsidRPr="007F5606">
        <w:rPr>
          <w:color w:val="000000"/>
        </w:rPr>
        <w:t xml:space="preserve">intervals in which a function is increasing or decreasing; </w:t>
      </w:r>
    </w:p>
    <w:p w:rsidR="007F5606" w:rsidRPr="007F5606" w:rsidRDefault="007F5606" w:rsidP="007F5606">
      <w:pPr>
        <w:pStyle w:val="ListParagraph"/>
        <w:numPr>
          <w:ilvl w:val="0"/>
          <w:numId w:val="44"/>
        </w:numPr>
        <w:tabs>
          <w:tab w:val="left" w:pos="1080"/>
        </w:tabs>
      </w:pPr>
      <w:r w:rsidRPr="007F5606">
        <w:t>extrema;</w:t>
      </w:r>
    </w:p>
    <w:p w:rsidR="007F5606" w:rsidRPr="007F5606" w:rsidRDefault="007F5606" w:rsidP="007F5606">
      <w:pPr>
        <w:pStyle w:val="ListParagraph"/>
        <w:numPr>
          <w:ilvl w:val="0"/>
          <w:numId w:val="44"/>
        </w:numPr>
      </w:pPr>
      <w:r w:rsidRPr="007F5606">
        <w:t>zeros;</w:t>
      </w:r>
    </w:p>
    <w:p w:rsidR="007F5606" w:rsidRPr="007F5606" w:rsidRDefault="007F5606" w:rsidP="007F5606">
      <w:pPr>
        <w:pStyle w:val="SOLBullet"/>
        <w:numPr>
          <w:ilvl w:val="0"/>
          <w:numId w:val="44"/>
        </w:numPr>
        <w:autoSpaceDE/>
        <w:autoSpaceDN/>
        <w:adjustRightInd/>
        <w:rPr>
          <w:color w:val="000000"/>
        </w:rPr>
      </w:pPr>
      <w:r w:rsidRPr="007F5606">
        <w:rPr>
          <w:color w:val="000000"/>
        </w:rPr>
        <w:t>intercepts;</w:t>
      </w:r>
    </w:p>
    <w:p w:rsidR="007F5606" w:rsidRPr="007F5606" w:rsidRDefault="007F5606" w:rsidP="007F5606">
      <w:pPr>
        <w:pStyle w:val="SOLBullet"/>
        <w:numPr>
          <w:ilvl w:val="0"/>
          <w:numId w:val="44"/>
        </w:numPr>
        <w:autoSpaceDE/>
        <w:autoSpaceDN/>
        <w:adjustRightInd/>
        <w:rPr>
          <w:color w:val="000000"/>
        </w:rPr>
      </w:pPr>
      <w:r w:rsidRPr="007F5606">
        <w:rPr>
          <w:color w:val="000000"/>
        </w:rPr>
        <w:t>values of a function for elements in its domain;</w:t>
      </w:r>
    </w:p>
    <w:p w:rsidR="007F5606" w:rsidRPr="007F5606" w:rsidRDefault="007F5606" w:rsidP="007F5606">
      <w:pPr>
        <w:pStyle w:val="ListParagraph"/>
        <w:numPr>
          <w:ilvl w:val="0"/>
          <w:numId w:val="44"/>
        </w:numPr>
        <w:tabs>
          <w:tab w:val="left" w:pos="-1440"/>
          <w:tab w:val="left" w:pos="1080"/>
          <w:tab w:val="left" w:pos="1440"/>
        </w:tabs>
        <w:rPr>
          <w:color w:val="000000"/>
        </w:rPr>
      </w:pPr>
      <w:r w:rsidRPr="007F5606">
        <w:t>connections between and among multiple representations of functions using verbal descriptions, tables, equations, and graphs;</w:t>
      </w:r>
    </w:p>
    <w:p w:rsidR="007F5606" w:rsidRPr="007F5606" w:rsidRDefault="007F5606" w:rsidP="007F5606">
      <w:pPr>
        <w:pStyle w:val="ListParagraph"/>
        <w:numPr>
          <w:ilvl w:val="0"/>
          <w:numId w:val="44"/>
        </w:numPr>
        <w:tabs>
          <w:tab w:val="left" w:pos="-1440"/>
          <w:tab w:val="left" w:pos="1080"/>
        </w:tabs>
        <w:rPr>
          <w:color w:val="000000"/>
        </w:rPr>
      </w:pPr>
      <w:r w:rsidRPr="007F5606">
        <w:rPr>
          <w:color w:val="000000"/>
        </w:rPr>
        <w:t>end behavior;</w:t>
      </w:r>
    </w:p>
    <w:p w:rsidR="007F5606" w:rsidRPr="007F5606" w:rsidRDefault="007F5606" w:rsidP="007F5606">
      <w:pPr>
        <w:pStyle w:val="ListParagraph"/>
        <w:numPr>
          <w:ilvl w:val="0"/>
          <w:numId w:val="44"/>
        </w:numPr>
        <w:tabs>
          <w:tab w:val="left" w:pos="-1440"/>
          <w:tab w:val="left" w:pos="1080"/>
        </w:tabs>
        <w:rPr>
          <w:color w:val="000000"/>
        </w:rPr>
      </w:pPr>
      <w:r w:rsidRPr="007F5606">
        <w:rPr>
          <w:color w:val="000000"/>
        </w:rPr>
        <w:t>vertical and horizontal asymptotes;</w:t>
      </w:r>
    </w:p>
    <w:p w:rsidR="007F5606" w:rsidRPr="007F5606" w:rsidRDefault="007F5606" w:rsidP="007F5606">
      <w:pPr>
        <w:pStyle w:val="ListParagraph"/>
        <w:numPr>
          <w:ilvl w:val="0"/>
          <w:numId w:val="44"/>
        </w:numPr>
        <w:tabs>
          <w:tab w:val="left" w:pos="-1440"/>
          <w:tab w:val="left" w:pos="1080"/>
        </w:tabs>
        <w:rPr>
          <w:color w:val="000000"/>
        </w:rPr>
      </w:pPr>
      <w:r w:rsidRPr="007F5606">
        <w:rPr>
          <w:color w:val="000000"/>
        </w:rPr>
        <w:t>inverse of a function; and</w:t>
      </w:r>
    </w:p>
    <w:p w:rsidR="007F5606" w:rsidRPr="007F5606" w:rsidRDefault="007F5606" w:rsidP="007F5606">
      <w:pPr>
        <w:pStyle w:val="ListParagraph"/>
        <w:numPr>
          <w:ilvl w:val="0"/>
          <w:numId w:val="44"/>
        </w:numPr>
        <w:tabs>
          <w:tab w:val="left" w:pos="-1440"/>
          <w:tab w:val="left" w:pos="1080"/>
        </w:tabs>
        <w:rPr>
          <w:color w:val="000000"/>
        </w:rPr>
      </w:pPr>
      <w:r w:rsidRPr="007F5606">
        <w:rPr>
          <w:color w:val="000000"/>
        </w:rPr>
        <w:t>composition of functions</w:t>
      </w:r>
      <w:r w:rsidR="009540ED">
        <w:rPr>
          <w:color w:val="000000"/>
        </w:rPr>
        <w:t>,</w:t>
      </w:r>
      <w:r w:rsidRPr="007F5606">
        <w:t xml:space="preserve"> algebraically and graphically</w:t>
      </w:r>
      <w:r w:rsidRPr="007F5606">
        <w:rPr>
          <w:color w:val="000000"/>
        </w:rPr>
        <w:t>.</w:t>
      </w:r>
    </w:p>
    <w:p w:rsidR="007F5606" w:rsidRPr="007F5606" w:rsidRDefault="007F5606" w:rsidP="007F5606">
      <w:pPr>
        <w:pStyle w:val="SOLBullet"/>
        <w:tabs>
          <w:tab w:val="left" w:pos="1080"/>
        </w:tabs>
        <w:ind w:left="1080" w:hanging="810"/>
      </w:pPr>
    </w:p>
    <w:p w:rsidR="007F5606" w:rsidRPr="007F5606" w:rsidRDefault="007F5606" w:rsidP="007F5606">
      <w:pPr>
        <w:pStyle w:val="SOLNumber"/>
        <w:tabs>
          <w:tab w:val="left" w:pos="1080"/>
        </w:tabs>
      </w:pPr>
      <w:r w:rsidRPr="007F5606">
        <w:t>AII.8</w:t>
      </w:r>
      <w:r w:rsidRPr="007F5606">
        <w:tab/>
        <w:t xml:space="preserve">The student will investigate and describe the relationships among solutions of an equation, zeros of a function, </w:t>
      </w:r>
      <w:r w:rsidRPr="007F5606">
        <w:rPr>
          <w:i/>
        </w:rPr>
        <w:t>x</w:t>
      </w:r>
      <w:r w:rsidRPr="007F5606">
        <w:t>-intercepts of a graph, and factors of a polynomial expression.</w:t>
      </w:r>
    </w:p>
    <w:p w:rsidR="007F5606" w:rsidRDefault="007F5606" w:rsidP="007F5606">
      <w:pPr>
        <w:pStyle w:val="SOLNumber"/>
        <w:tabs>
          <w:tab w:val="left" w:pos="1080"/>
        </w:tabs>
        <w:rPr>
          <w:rFonts w:ascii="Calibri" w:hAnsi="Calibri"/>
        </w:rPr>
      </w:pPr>
    </w:p>
    <w:p w:rsidR="007F5606" w:rsidRPr="007F5606" w:rsidRDefault="007F5606" w:rsidP="007F5606">
      <w:pPr>
        <w:pStyle w:val="SOLNumber"/>
        <w:tabs>
          <w:tab w:val="left" w:pos="1080"/>
        </w:tabs>
      </w:pPr>
      <w:r w:rsidRPr="007F5606">
        <w:t>AII.9</w:t>
      </w:r>
      <w:r w:rsidRPr="007F5606">
        <w:tab/>
        <w:t xml:space="preserve">The student will collect and analyze data, determine the equation of the curve of best fit in order to make predictions, and solve practical problems, using mathematical models of quadratic and exponential functions. </w:t>
      </w:r>
    </w:p>
    <w:p w:rsidR="007F5606" w:rsidRPr="007F5606" w:rsidRDefault="007F5606" w:rsidP="007F5606">
      <w:pPr>
        <w:pStyle w:val="SOLNumber"/>
      </w:pPr>
    </w:p>
    <w:p w:rsidR="007F5606" w:rsidRPr="007F5606" w:rsidRDefault="007F5606" w:rsidP="007F5606">
      <w:pPr>
        <w:pStyle w:val="SOLNumber"/>
        <w:tabs>
          <w:tab w:val="left" w:pos="1080"/>
        </w:tabs>
      </w:pPr>
      <w:r w:rsidRPr="007F5606">
        <w:t>AII.10</w:t>
      </w:r>
      <w:r w:rsidRPr="007F5606">
        <w:tab/>
        <w:t>The student will represent and solve problems, including practical problems, involving inverse variation, joint variation, and a combination of direct and inverse variations.</w:t>
      </w:r>
    </w:p>
    <w:p w:rsidR="007F5606" w:rsidRPr="007F5606" w:rsidRDefault="007F5606" w:rsidP="007F5606">
      <w:pPr>
        <w:rPr>
          <w:sz w:val="24"/>
          <w:szCs w:val="24"/>
        </w:rPr>
      </w:pPr>
    </w:p>
    <w:p w:rsidR="007F5606" w:rsidRPr="007F5606" w:rsidRDefault="007F5606" w:rsidP="007F5606">
      <w:pPr>
        <w:pStyle w:val="SOLNumber"/>
        <w:tabs>
          <w:tab w:val="left" w:pos="1080"/>
        </w:tabs>
      </w:pPr>
      <w:r w:rsidRPr="007F5606">
        <w:t>AII.11</w:t>
      </w:r>
      <w:r w:rsidRPr="007F5606">
        <w:tab/>
        <w:t xml:space="preserve">The student will </w:t>
      </w:r>
    </w:p>
    <w:p w:rsidR="007F5606" w:rsidRPr="007F5606" w:rsidRDefault="007F5606" w:rsidP="007F5606">
      <w:pPr>
        <w:pStyle w:val="Standard2"/>
        <w:numPr>
          <w:ilvl w:val="1"/>
          <w:numId w:val="46"/>
        </w:numPr>
        <w:spacing w:before="0"/>
        <w:ind w:right="-116"/>
        <w:rPr>
          <w:b w:val="0"/>
          <w:szCs w:val="24"/>
        </w:rPr>
      </w:pPr>
      <w:r w:rsidRPr="007F5606">
        <w:rPr>
          <w:b w:val="0"/>
          <w:szCs w:val="24"/>
        </w:rPr>
        <w:t>identify and describe properties of a normal distribution;</w:t>
      </w:r>
    </w:p>
    <w:p w:rsidR="007F5606" w:rsidRPr="007F5606" w:rsidRDefault="007F5606" w:rsidP="007F5606">
      <w:pPr>
        <w:pStyle w:val="Standard2"/>
        <w:numPr>
          <w:ilvl w:val="1"/>
          <w:numId w:val="46"/>
        </w:numPr>
        <w:spacing w:before="0"/>
        <w:ind w:right="-116"/>
        <w:rPr>
          <w:b w:val="0"/>
          <w:szCs w:val="24"/>
        </w:rPr>
      </w:pPr>
      <w:r w:rsidRPr="007F5606">
        <w:rPr>
          <w:b w:val="0"/>
          <w:szCs w:val="24"/>
        </w:rPr>
        <w:t xml:space="preserve">interpret and compare </w:t>
      </w:r>
      <w:r w:rsidRPr="007F5606">
        <w:rPr>
          <w:b w:val="0"/>
          <w:i/>
          <w:szCs w:val="24"/>
        </w:rPr>
        <w:t>z</w:t>
      </w:r>
      <w:r w:rsidRPr="007F5606">
        <w:rPr>
          <w:b w:val="0"/>
          <w:szCs w:val="24"/>
        </w:rPr>
        <w:t xml:space="preserve">-scores for normally distributed data; and </w:t>
      </w:r>
    </w:p>
    <w:p w:rsidR="007F5606" w:rsidRPr="007F5606" w:rsidRDefault="007F5606" w:rsidP="007F5606">
      <w:pPr>
        <w:pStyle w:val="Standard2"/>
        <w:numPr>
          <w:ilvl w:val="1"/>
          <w:numId w:val="46"/>
        </w:numPr>
        <w:spacing w:before="0"/>
        <w:ind w:right="-116"/>
        <w:rPr>
          <w:b w:val="0"/>
          <w:szCs w:val="24"/>
        </w:rPr>
      </w:pPr>
      <w:r w:rsidRPr="007F5606">
        <w:rPr>
          <w:b w:val="0"/>
          <w:szCs w:val="24"/>
        </w:rPr>
        <w:t>apply properties of normal distributions to determine probabilities associated with areas under the standard normal curve.</w:t>
      </w:r>
    </w:p>
    <w:p w:rsidR="007F5606" w:rsidRPr="007F5606" w:rsidRDefault="007F5606" w:rsidP="007F5606">
      <w:pPr>
        <w:pStyle w:val="Standard2"/>
        <w:tabs>
          <w:tab w:val="left" w:pos="1080"/>
        </w:tabs>
        <w:spacing w:before="0"/>
        <w:ind w:left="1267" w:right="-115" w:hanging="360"/>
        <w:rPr>
          <w:szCs w:val="24"/>
        </w:rPr>
      </w:pPr>
    </w:p>
    <w:p w:rsidR="00065D19" w:rsidRPr="00647CCB" w:rsidRDefault="007F5606" w:rsidP="00647CCB">
      <w:pPr>
        <w:pStyle w:val="SOLNumber"/>
        <w:tabs>
          <w:tab w:val="left" w:pos="1080"/>
        </w:tabs>
      </w:pPr>
      <w:r w:rsidRPr="007F5606">
        <w:t>AII.12</w:t>
      </w:r>
      <w:r w:rsidRPr="007F5606">
        <w:tab/>
        <w:t>The student will compute and distinguish between permutations and combinations.</w:t>
      </w:r>
    </w:p>
    <w:sectPr w:rsidR="00065D19" w:rsidRPr="00647CCB" w:rsidSect="00CF0DE1">
      <w:headerReference w:type="even" r:id="rId22"/>
      <w:headerReference w:type="default" r:id="rId23"/>
      <w:headerReference w:type="first" r:id="rId24"/>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522" w:rsidRDefault="00134522">
      <w:r>
        <w:separator/>
      </w:r>
    </w:p>
  </w:endnote>
  <w:endnote w:type="continuationSeparator" w:id="0">
    <w:p w:rsidR="00134522" w:rsidRDefault="0013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0A" w:rsidRDefault="009148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480A" w:rsidRDefault="009148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0A" w:rsidRDefault="0091480A">
    <w:pPr>
      <w:pStyle w:val="Footer"/>
      <w:framePr w:wrap="around" w:vAnchor="text" w:hAnchor="margin" w:xAlign="right" w:y="1"/>
      <w:rPr>
        <w:rStyle w:val="PageNumber"/>
      </w:rPr>
    </w:pPr>
  </w:p>
  <w:p w:rsidR="0091480A" w:rsidRDefault="0091480A" w:rsidP="00C01694">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5B" w:rsidRPr="00BA7874" w:rsidRDefault="00C01694" w:rsidP="00C7505B">
    <w:pPr>
      <w:pStyle w:val="Header"/>
      <w:pBdr>
        <w:top w:val="single" w:sz="2" w:space="1" w:color="auto"/>
      </w:pBdr>
      <w:jc w:val="center"/>
      <w:rPr>
        <w:sz w:val="16"/>
        <w:szCs w:val="16"/>
      </w:rPr>
    </w:pPr>
    <w:r>
      <w:tab/>
    </w:r>
    <w:r w:rsidR="00C7505B" w:rsidRPr="00BA7874">
      <w:rPr>
        <w:bCs/>
        <w:sz w:val="16"/>
        <w:szCs w:val="16"/>
      </w:rPr>
      <w:t xml:space="preserve">This revised test blueprint will be effective </w:t>
    </w:r>
    <w:r w:rsidR="00C7505B">
      <w:rPr>
        <w:bCs/>
        <w:sz w:val="16"/>
        <w:szCs w:val="16"/>
      </w:rPr>
      <w:t>beginning with the spring 2019 test administration</w:t>
    </w:r>
    <w:r w:rsidR="00C7505B" w:rsidRPr="00BA7874">
      <w:rPr>
        <w:bCs/>
        <w:sz w:val="16"/>
        <w:szCs w:val="16"/>
      </w:rPr>
      <w:t>.</w:t>
    </w:r>
  </w:p>
  <w:p w:rsidR="00C01694" w:rsidRDefault="00C01694" w:rsidP="00C01694">
    <w:pPr>
      <w:pStyle w:val="Header"/>
      <w:jc w:val="center"/>
    </w:pPr>
  </w:p>
  <w:p w:rsidR="00C01694" w:rsidRDefault="00C016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5B" w:rsidRPr="00BA7874" w:rsidRDefault="00C7505B" w:rsidP="00C7505B">
    <w:pPr>
      <w:pStyle w:val="Header"/>
      <w:pBdr>
        <w:top w:val="single" w:sz="2" w:space="1" w:color="auto"/>
      </w:pBdr>
      <w:jc w:val="center"/>
      <w:rPr>
        <w:sz w:val="16"/>
        <w:szCs w:val="16"/>
      </w:rPr>
    </w:pPr>
    <w:r w:rsidRPr="00BA7874">
      <w:rPr>
        <w:bCs/>
        <w:sz w:val="16"/>
        <w:szCs w:val="16"/>
      </w:rPr>
      <w:t xml:space="preserve">This revised test blueprint will be effective </w:t>
    </w:r>
    <w:r>
      <w:rPr>
        <w:bCs/>
        <w:sz w:val="16"/>
        <w:szCs w:val="16"/>
      </w:rPr>
      <w:t>beginning with the spring 2019 test administration</w:t>
    </w:r>
    <w:r w:rsidRPr="00BA7874">
      <w:rPr>
        <w:bCs/>
        <w:sz w:val="16"/>
        <w:szCs w:val="16"/>
      </w:rPr>
      <w:t>.</w:t>
    </w:r>
  </w:p>
  <w:p w:rsidR="0091480A" w:rsidRDefault="0091480A">
    <w:pPr>
      <w:pStyle w:val="Footer"/>
      <w:jc w:val="center"/>
    </w:pPr>
    <w:r>
      <w:fldChar w:fldCharType="begin"/>
    </w:r>
    <w:r>
      <w:instrText xml:space="preserve"> PAGE   \* MERGEFORMAT </w:instrText>
    </w:r>
    <w:r>
      <w:fldChar w:fldCharType="separate"/>
    </w:r>
    <w:r w:rsidR="0025395B">
      <w:rPr>
        <w:noProof/>
      </w:rPr>
      <w:t>4</w:t>
    </w:r>
    <w:r>
      <w:fldChar w:fldCharType="end"/>
    </w:r>
  </w:p>
  <w:p w:rsidR="0091480A" w:rsidRDefault="0091480A" w:rsidP="0049667A">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522" w:rsidRDefault="00134522">
      <w:r>
        <w:separator/>
      </w:r>
    </w:p>
  </w:footnote>
  <w:footnote w:type="continuationSeparator" w:id="0">
    <w:p w:rsidR="00134522" w:rsidRDefault="00134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0A" w:rsidRDefault="0091480A">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06" w:rsidRDefault="007F56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0A" w:rsidRDefault="00914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0A" w:rsidRPr="00065D19" w:rsidRDefault="0091480A">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0A" w:rsidRDefault="0091480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06" w:rsidRDefault="007F560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0A" w:rsidRPr="00CF0DE1" w:rsidRDefault="0091480A" w:rsidP="00CF0DE1">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06" w:rsidRDefault="007F56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06" w:rsidRDefault="007F560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23" w:rsidRPr="00CF0DE1" w:rsidRDefault="00D81323" w:rsidP="00CF0DE1">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800"/>
    <w:multiLevelType w:val="singleLevel"/>
    <w:tmpl w:val="29B0CCDA"/>
    <w:lvl w:ilvl="0">
      <w:start w:val="1"/>
      <w:numFmt w:val="lowerLetter"/>
      <w:lvlText w:val="%1)"/>
      <w:lvlJc w:val="left"/>
      <w:pPr>
        <w:tabs>
          <w:tab w:val="num" w:pos="1267"/>
        </w:tabs>
        <w:ind w:left="1267" w:hanging="360"/>
      </w:pPr>
    </w:lvl>
  </w:abstractNum>
  <w:abstractNum w:abstractNumId="1">
    <w:nsid w:val="01C76E9B"/>
    <w:multiLevelType w:val="multilevel"/>
    <w:tmpl w:val="6BE8403E"/>
    <w:lvl w:ilvl="0">
      <w:start w:val="6"/>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strike w:val="0"/>
        <w:u w:val="no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A529E5"/>
    <w:multiLevelType w:val="singleLevel"/>
    <w:tmpl w:val="29B0CCDA"/>
    <w:lvl w:ilvl="0">
      <w:start w:val="1"/>
      <w:numFmt w:val="lowerLetter"/>
      <w:lvlText w:val="%1)"/>
      <w:lvlJc w:val="left"/>
      <w:pPr>
        <w:tabs>
          <w:tab w:val="num" w:pos="1267"/>
        </w:tabs>
        <w:ind w:left="1267" w:hanging="360"/>
      </w:pPr>
    </w:lvl>
  </w:abstractNum>
  <w:abstractNum w:abstractNumId="3">
    <w:nsid w:val="02B63003"/>
    <w:multiLevelType w:val="hybridMultilevel"/>
    <w:tmpl w:val="4F029318"/>
    <w:lvl w:ilvl="0" w:tplc="0DA0272C">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B14811"/>
    <w:multiLevelType w:val="multilevel"/>
    <w:tmpl w:val="0B7C1566"/>
    <w:lvl w:ilvl="0">
      <w:start w:val="8"/>
      <w:numFmt w:val="decimal"/>
      <w:lvlText w:val="%1"/>
      <w:lvlJc w:val="left"/>
      <w:pPr>
        <w:tabs>
          <w:tab w:val="num" w:pos="1020"/>
        </w:tabs>
        <w:ind w:left="1020" w:hanging="1020"/>
      </w:pPr>
      <w:rPr>
        <w:rFonts w:hint="default"/>
      </w:rPr>
    </w:lvl>
    <w:lvl w:ilvl="1">
      <w:start w:val="14"/>
      <w:numFmt w:val="decimal"/>
      <w:lvlText w:val="%1.%2"/>
      <w:lvlJc w:val="left"/>
      <w:pPr>
        <w:tabs>
          <w:tab w:val="num" w:pos="1080"/>
        </w:tabs>
        <w:ind w:left="1080" w:hanging="1020"/>
      </w:pPr>
      <w:rPr>
        <w:rFonts w:hint="default"/>
      </w:rPr>
    </w:lvl>
    <w:lvl w:ilvl="2">
      <w:start w:val="1"/>
      <w:numFmt w:val="decimal"/>
      <w:lvlText w:val="%1.%2.%3"/>
      <w:lvlJc w:val="left"/>
      <w:pPr>
        <w:tabs>
          <w:tab w:val="num" w:pos="1140"/>
        </w:tabs>
        <w:ind w:left="1140" w:hanging="1020"/>
      </w:pPr>
      <w:rPr>
        <w:rFonts w:hint="default"/>
      </w:rPr>
    </w:lvl>
    <w:lvl w:ilvl="3">
      <w:start w:val="1"/>
      <w:numFmt w:val="decimal"/>
      <w:lvlText w:val="%1.%2.%3.%4"/>
      <w:lvlJc w:val="left"/>
      <w:pPr>
        <w:tabs>
          <w:tab w:val="num" w:pos="1200"/>
        </w:tabs>
        <w:ind w:left="1200" w:hanging="10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
    <w:nsid w:val="04363417"/>
    <w:multiLevelType w:val="singleLevel"/>
    <w:tmpl w:val="29B0CCDA"/>
    <w:lvl w:ilvl="0">
      <w:start w:val="1"/>
      <w:numFmt w:val="lowerLetter"/>
      <w:lvlText w:val="%1)"/>
      <w:lvlJc w:val="left"/>
      <w:pPr>
        <w:tabs>
          <w:tab w:val="num" w:pos="1267"/>
        </w:tabs>
        <w:ind w:left="1267" w:hanging="360"/>
      </w:pPr>
    </w:lvl>
  </w:abstractNum>
  <w:abstractNum w:abstractNumId="6">
    <w:nsid w:val="074A5884"/>
    <w:multiLevelType w:val="singleLevel"/>
    <w:tmpl w:val="29B0CCDA"/>
    <w:lvl w:ilvl="0">
      <w:start w:val="1"/>
      <w:numFmt w:val="lowerLetter"/>
      <w:lvlText w:val="%1)"/>
      <w:lvlJc w:val="left"/>
      <w:pPr>
        <w:tabs>
          <w:tab w:val="num" w:pos="1267"/>
        </w:tabs>
        <w:ind w:left="1267" w:hanging="360"/>
      </w:pPr>
    </w:lvl>
  </w:abstractNum>
  <w:abstractNum w:abstractNumId="7">
    <w:nsid w:val="0A6B61BD"/>
    <w:multiLevelType w:val="hybridMultilevel"/>
    <w:tmpl w:val="9D3811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AC31300"/>
    <w:multiLevelType w:val="hybridMultilevel"/>
    <w:tmpl w:val="1340F9C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3B79BD"/>
    <w:multiLevelType w:val="singleLevel"/>
    <w:tmpl w:val="29B0CCDA"/>
    <w:lvl w:ilvl="0">
      <w:start w:val="1"/>
      <w:numFmt w:val="lowerLetter"/>
      <w:lvlText w:val="%1)"/>
      <w:lvlJc w:val="left"/>
      <w:pPr>
        <w:tabs>
          <w:tab w:val="num" w:pos="1267"/>
        </w:tabs>
        <w:ind w:left="1267" w:hanging="360"/>
      </w:pPr>
    </w:lvl>
  </w:abstractNum>
  <w:abstractNum w:abstractNumId="10">
    <w:nsid w:val="0C52635F"/>
    <w:multiLevelType w:val="multilevel"/>
    <w:tmpl w:val="E8B29D7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E9C387C"/>
    <w:multiLevelType w:val="singleLevel"/>
    <w:tmpl w:val="02467194"/>
    <w:lvl w:ilvl="0">
      <w:start w:val="1"/>
      <w:numFmt w:val="bullet"/>
      <w:pStyle w:val="Normalbullet"/>
      <w:lvlText w:val=""/>
      <w:lvlJc w:val="left"/>
      <w:pPr>
        <w:tabs>
          <w:tab w:val="num" w:pos="360"/>
        </w:tabs>
        <w:ind w:left="360" w:hanging="360"/>
      </w:pPr>
      <w:rPr>
        <w:rFonts w:ascii="Symbol" w:hAnsi="Symbol" w:hint="default"/>
      </w:rPr>
    </w:lvl>
  </w:abstractNum>
  <w:abstractNum w:abstractNumId="12">
    <w:nsid w:val="11AF1EFF"/>
    <w:multiLevelType w:val="singleLevel"/>
    <w:tmpl w:val="29B0CCDA"/>
    <w:lvl w:ilvl="0">
      <w:start w:val="1"/>
      <w:numFmt w:val="lowerLetter"/>
      <w:lvlText w:val="%1)"/>
      <w:lvlJc w:val="left"/>
      <w:pPr>
        <w:tabs>
          <w:tab w:val="num" w:pos="1267"/>
        </w:tabs>
        <w:ind w:left="1267" w:hanging="360"/>
      </w:pPr>
    </w:lvl>
  </w:abstractNum>
  <w:abstractNum w:abstractNumId="13">
    <w:nsid w:val="11E41B04"/>
    <w:multiLevelType w:val="singleLevel"/>
    <w:tmpl w:val="29B0CCDA"/>
    <w:lvl w:ilvl="0">
      <w:start w:val="1"/>
      <w:numFmt w:val="lowerLetter"/>
      <w:lvlText w:val="%1)"/>
      <w:lvlJc w:val="left"/>
      <w:pPr>
        <w:tabs>
          <w:tab w:val="num" w:pos="1267"/>
        </w:tabs>
        <w:ind w:left="1267" w:hanging="360"/>
      </w:pPr>
    </w:lvl>
  </w:abstractNum>
  <w:abstractNum w:abstractNumId="14">
    <w:nsid w:val="120E5FB9"/>
    <w:multiLevelType w:val="singleLevel"/>
    <w:tmpl w:val="29B0CCDA"/>
    <w:lvl w:ilvl="0">
      <w:start w:val="1"/>
      <w:numFmt w:val="lowerLetter"/>
      <w:lvlText w:val="%1)"/>
      <w:lvlJc w:val="left"/>
      <w:pPr>
        <w:tabs>
          <w:tab w:val="num" w:pos="1267"/>
        </w:tabs>
        <w:ind w:left="1267" w:hanging="360"/>
      </w:pPr>
    </w:lvl>
  </w:abstractNum>
  <w:abstractNum w:abstractNumId="15">
    <w:nsid w:val="12AB50C2"/>
    <w:multiLevelType w:val="singleLevel"/>
    <w:tmpl w:val="29B0CCDA"/>
    <w:lvl w:ilvl="0">
      <w:start w:val="1"/>
      <w:numFmt w:val="lowerLetter"/>
      <w:lvlText w:val="%1)"/>
      <w:lvlJc w:val="left"/>
      <w:pPr>
        <w:tabs>
          <w:tab w:val="num" w:pos="1267"/>
        </w:tabs>
        <w:ind w:left="1267" w:hanging="360"/>
      </w:pPr>
    </w:lvl>
  </w:abstractNum>
  <w:abstractNum w:abstractNumId="16">
    <w:nsid w:val="14040E48"/>
    <w:multiLevelType w:val="hybridMultilevel"/>
    <w:tmpl w:val="9E76C3FE"/>
    <w:lvl w:ilvl="0" w:tplc="5B5EA3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15063BE7"/>
    <w:multiLevelType w:val="hybridMultilevel"/>
    <w:tmpl w:val="9446A45C"/>
    <w:lvl w:ilvl="0" w:tplc="A0E062A4">
      <w:start w:val="1"/>
      <w:numFmt w:val="bullet"/>
      <w:lvlText w:val=""/>
      <w:lvlJc w:val="left"/>
      <w:pPr>
        <w:tabs>
          <w:tab w:val="num" w:pos="752"/>
        </w:tabs>
        <w:ind w:left="752" w:firstLine="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5476D75"/>
    <w:multiLevelType w:val="multilevel"/>
    <w:tmpl w:val="F1DAD21A"/>
    <w:lvl w:ilvl="0">
      <w:start w:val="6"/>
      <w:numFmt w:val="decimal"/>
      <w:lvlText w:val="%1"/>
      <w:lvlJc w:val="left"/>
      <w:pPr>
        <w:tabs>
          <w:tab w:val="num" w:pos="1020"/>
        </w:tabs>
        <w:ind w:left="1020" w:hanging="1020"/>
      </w:pPr>
      <w:rPr>
        <w:rFonts w:hint="default"/>
      </w:rPr>
    </w:lvl>
    <w:lvl w:ilvl="1">
      <w:start w:val="5"/>
      <w:numFmt w:val="decimal"/>
      <w:lvlText w:val="%1.%2"/>
      <w:lvlJc w:val="left"/>
      <w:pPr>
        <w:tabs>
          <w:tab w:val="num" w:pos="1020"/>
        </w:tabs>
        <w:ind w:left="1020" w:hanging="1020"/>
      </w:pPr>
      <w:rPr>
        <w:rFonts w:hint="default"/>
        <w:u w:val="none"/>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69D3910"/>
    <w:multiLevelType w:val="singleLevel"/>
    <w:tmpl w:val="29B0CCDA"/>
    <w:lvl w:ilvl="0">
      <w:start w:val="1"/>
      <w:numFmt w:val="lowerLetter"/>
      <w:lvlText w:val="%1)"/>
      <w:lvlJc w:val="left"/>
      <w:pPr>
        <w:tabs>
          <w:tab w:val="num" w:pos="1267"/>
        </w:tabs>
        <w:ind w:left="1267" w:hanging="360"/>
      </w:pPr>
    </w:lvl>
  </w:abstractNum>
  <w:abstractNum w:abstractNumId="20">
    <w:nsid w:val="1F303DE7"/>
    <w:multiLevelType w:val="multilevel"/>
    <w:tmpl w:val="28D621AE"/>
    <w:lvl w:ilvl="0">
      <w:start w:val="1"/>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6AD70F0"/>
    <w:multiLevelType w:val="multilevel"/>
    <w:tmpl w:val="EB80110E"/>
    <w:lvl w:ilvl="0">
      <w:start w:val="6"/>
      <w:numFmt w:val="decimal"/>
      <w:lvlText w:val="%1.4"/>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B4B0B30"/>
    <w:multiLevelType w:val="hybridMultilevel"/>
    <w:tmpl w:val="68AE74B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E90836"/>
    <w:multiLevelType w:val="multilevel"/>
    <w:tmpl w:val="6A047E6E"/>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1E0186F"/>
    <w:multiLevelType w:val="multilevel"/>
    <w:tmpl w:val="1556DA56"/>
    <w:lvl w:ilvl="0">
      <w:start w:val="6"/>
      <w:numFmt w:val="decimal"/>
      <w:lvlText w:val="%1"/>
      <w:lvlJc w:val="left"/>
      <w:pPr>
        <w:tabs>
          <w:tab w:val="num" w:pos="1080"/>
        </w:tabs>
        <w:ind w:left="1080" w:hanging="1080"/>
      </w:pPr>
      <w:rPr>
        <w:rFonts w:hint="default"/>
      </w:rPr>
    </w:lvl>
    <w:lvl w:ilvl="1">
      <w:start w:val="19"/>
      <w:numFmt w:val="decimal"/>
      <w:lvlText w:val="%1.%2"/>
      <w:lvlJc w:val="left"/>
      <w:pPr>
        <w:tabs>
          <w:tab w:val="num" w:pos="1260"/>
        </w:tabs>
        <w:ind w:left="1260" w:hanging="1080"/>
      </w:pPr>
      <w:rPr>
        <w:rFonts w:hint="default"/>
        <w:u w:val="no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8D75B9F"/>
    <w:multiLevelType w:val="hybridMultilevel"/>
    <w:tmpl w:val="D8A4BF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316197"/>
    <w:multiLevelType w:val="hybridMultilevel"/>
    <w:tmpl w:val="54301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331988"/>
    <w:multiLevelType w:val="hybridMultilevel"/>
    <w:tmpl w:val="553E9114"/>
    <w:lvl w:ilvl="0" w:tplc="196EFB1E">
      <w:start w:val="1"/>
      <w:numFmt w:val="low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00F514D"/>
    <w:multiLevelType w:val="hybridMultilevel"/>
    <w:tmpl w:val="5C966516"/>
    <w:lvl w:ilvl="0" w:tplc="5F3C1F2E">
      <w:start w:val="1"/>
      <w:numFmt w:val="lowerLetter"/>
      <w:lvlText w:val="%1)"/>
      <w:lvlJc w:val="left"/>
      <w:pPr>
        <w:tabs>
          <w:tab w:val="num" w:pos="1440"/>
        </w:tabs>
        <w:ind w:left="1440" w:hanging="360"/>
      </w:pPr>
      <w:rPr>
        <w:rFonts w:hint="default"/>
        <w:strike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40EE20A9"/>
    <w:multiLevelType w:val="multilevel"/>
    <w:tmpl w:val="83C490B0"/>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1260"/>
        </w:tabs>
        <w:ind w:left="1260" w:hanging="900"/>
      </w:pPr>
      <w:rPr>
        <w:rFonts w:hint="default"/>
      </w:rPr>
    </w:lvl>
    <w:lvl w:ilvl="2">
      <w:start w:val="1"/>
      <w:numFmt w:val="decimal"/>
      <w:isLgl/>
      <w:lvlText w:val="%1.%2.%3"/>
      <w:lvlJc w:val="left"/>
      <w:pPr>
        <w:tabs>
          <w:tab w:val="num" w:pos="1260"/>
        </w:tabs>
        <w:ind w:left="1260" w:hanging="900"/>
      </w:pPr>
      <w:rPr>
        <w:rFonts w:hint="default"/>
      </w:rPr>
    </w:lvl>
    <w:lvl w:ilvl="3">
      <w:start w:val="1"/>
      <w:numFmt w:val="decimal"/>
      <w:isLgl/>
      <w:lvlText w:val="%1.%2.%3.%4"/>
      <w:lvlJc w:val="left"/>
      <w:pPr>
        <w:tabs>
          <w:tab w:val="num" w:pos="1260"/>
        </w:tabs>
        <w:ind w:left="1260" w:hanging="90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45773207"/>
    <w:multiLevelType w:val="multilevel"/>
    <w:tmpl w:val="DD4651BA"/>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1">
    <w:nsid w:val="4C2E329F"/>
    <w:multiLevelType w:val="hybridMultilevel"/>
    <w:tmpl w:val="597A0474"/>
    <w:lvl w:ilvl="0" w:tplc="09AC50F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7E1DBD"/>
    <w:multiLevelType w:val="hybridMultilevel"/>
    <w:tmpl w:val="C4D49CE6"/>
    <w:lvl w:ilvl="0" w:tplc="BA283090">
      <w:start w:val="1"/>
      <w:numFmt w:val="lowerLetter"/>
      <w:lvlText w:val="%1)"/>
      <w:lvlJc w:val="left"/>
      <w:pPr>
        <w:tabs>
          <w:tab w:val="num" w:pos="1440"/>
        </w:tabs>
        <w:ind w:left="1440" w:hanging="360"/>
      </w:pPr>
      <w:rPr>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79241FB"/>
    <w:multiLevelType w:val="hybridMultilevel"/>
    <w:tmpl w:val="0A12C2DE"/>
    <w:lvl w:ilvl="0" w:tplc="2452D724">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AB8049A"/>
    <w:multiLevelType w:val="hybridMultilevel"/>
    <w:tmpl w:val="58B8F134"/>
    <w:lvl w:ilvl="0" w:tplc="04090015">
      <w:start w:val="1"/>
      <w:numFmt w:val="upperLetter"/>
      <w:lvlText w:val="%1."/>
      <w:lvlJc w:val="left"/>
      <w:pPr>
        <w:tabs>
          <w:tab w:val="num" w:pos="720"/>
        </w:tabs>
        <w:ind w:left="720" w:hanging="360"/>
      </w:pPr>
      <w:rPr>
        <w:rFonts w:hint="default"/>
      </w:rPr>
    </w:lvl>
    <w:lvl w:ilvl="1" w:tplc="F492348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F25010"/>
    <w:multiLevelType w:val="singleLevel"/>
    <w:tmpl w:val="29B0CCDA"/>
    <w:lvl w:ilvl="0">
      <w:start w:val="1"/>
      <w:numFmt w:val="lowerLetter"/>
      <w:lvlText w:val="%1)"/>
      <w:lvlJc w:val="left"/>
      <w:pPr>
        <w:tabs>
          <w:tab w:val="num" w:pos="1267"/>
        </w:tabs>
        <w:ind w:left="1267" w:hanging="360"/>
      </w:pPr>
    </w:lvl>
  </w:abstractNum>
  <w:abstractNum w:abstractNumId="36">
    <w:nsid w:val="612F08BE"/>
    <w:multiLevelType w:val="singleLevel"/>
    <w:tmpl w:val="29B0CCDA"/>
    <w:lvl w:ilvl="0">
      <w:start w:val="1"/>
      <w:numFmt w:val="lowerLetter"/>
      <w:lvlText w:val="%1)"/>
      <w:lvlJc w:val="left"/>
      <w:pPr>
        <w:tabs>
          <w:tab w:val="num" w:pos="1267"/>
        </w:tabs>
        <w:ind w:left="1267" w:hanging="360"/>
      </w:pPr>
    </w:lvl>
  </w:abstractNum>
  <w:abstractNum w:abstractNumId="37">
    <w:nsid w:val="61C164F2"/>
    <w:multiLevelType w:val="singleLevel"/>
    <w:tmpl w:val="29B0CCDA"/>
    <w:lvl w:ilvl="0">
      <w:start w:val="1"/>
      <w:numFmt w:val="lowerLetter"/>
      <w:lvlText w:val="%1)"/>
      <w:lvlJc w:val="left"/>
      <w:pPr>
        <w:tabs>
          <w:tab w:val="num" w:pos="1267"/>
        </w:tabs>
        <w:ind w:left="1267" w:hanging="360"/>
      </w:pPr>
    </w:lvl>
  </w:abstractNum>
  <w:abstractNum w:abstractNumId="38">
    <w:nsid w:val="62576887"/>
    <w:multiLevelType w:val="hybridMultilevel"/>
    <w:tmpl w:val="C6925FBE"/>
    <w:lvl w:ilvl="0" w:tplc="04090017">
      <w:start w:val="1"/>
      <w:numFmt w:val="lowerLetter"/>
      <w:lvlText w:val="%1)"/>
      <w:lvlJc w:val="left"/>
      <w:pPr>
        <w:tabs>
          <w:tab w:val="num" w:pos="1800"/>
        </w:tabs>
        <w:ind w:left="1800" w:hanging="360"/>
      </w:pPr>
      <w:rPr>
        <w:rFonts w:hint="default"/>
      </w:rPr>
    </w:lvl>
    <w:lvl w:ilvl="1" w:tplc="85661724">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35457F2"/>
    <w:multiLevelType w:val="multilevel"/>
    <w:tmpl w:val="ABD6C62E"/>
    <w:lvl w:ilvl="0">
      <w:start w:val="1"/>
      <w:numFmt w:val="decimal"/>
      <w:lvlText w:val="%1"/>
      <w:lvlJc w:val="left"/>
      <w:pPr>
        <w:tabs>
          <w:tab w:val="num" w:pos="900"/>
        </w:tabs>
        <w:ind w:left="900" w:hanging="900"/>
      </w:pPr>
      <w:rPr>
        <w:rFonts w:hint="default"/>
      </w:rPr>
    </w:lvl>
    <w:lvl w:ilvl="1">
      <w:start w:val="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5B34590"/>
    <w:multiLevelType w:val="singleLevel"/>
    <w:tmpl w:val="29B0CCDA"/>
    <w:lvl w:ilvl="0">
      <w:start w:val="1"/>
      <w:numFmt w:val="lowerLetter"/>
      <w:lvlText w:val="%1)"/>
      <w:lvlJc w:val="left"/>
      <w:pPr>
        <w:tabs>
          <w:tab w:val="num" w:pos="1267"/>
        </w:tabs>
        <w:ind w:left="1267" w:hanging="360"/>
      </w:pPr>
    </w:lvl>
  </w:abstractNum>
  <w:abstractNum w:abstractNumId="41">
    <w:nsid w:val="6ABD323C"/>
    <w:multiLevelType w:val="singleLevel"/>
    <w:tmpl w:val="29B0CCDA"/>
    <w:lvl w:ilvl="0">
      <w:start w:val="1"/>
      <w:numFmt w:val="lowerLetter"/>
      <w:lvlText w:val="%1)"/>
      <w:lvlJc w:val="left"/>
      <w:pPr>
        <w:tabs>
          <w:tab w:val="num" w:pos="1267"/>
        </w:tabs>
        <w:ind w:left="1267" w:hanging="360"/>
      </w:pPr>
    </w:lvl>
  </w:abstractNum>
  <w:abstractNum w:abstractNumId="42">
    <w:nsid w:val="70360785"/>
    <w:multiLevelType w:val="multilevel"/>
    <w:tmpl w:val="09A2D5AE"/>
    <w:lvl w:ilvl="0">
      <w:start w:val="6"/>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6C35667"/>
    <w:multiLevelType w:val="singleLevel"/>
    <w:tmpl w:val="29B0CCDA"/>
    <w:lvl w:ilvl="0">
      <w:start w:val="1"/>
      <w:numFmt w:val="lowerLetter"/>
      <w:lvlText w:val="%1)"/>
      <w:lvlJc w:val="left"/>
      <w:pPr>
        <w:tabs>
          <w:tab w:val="num" w:pos="1267"/>
        </w:tabs>
        <w:ind w:left="1267" w:hanging="360"/>
      </w:pPr>
    </w:lvl>
  </w:abstractNum>
  <w:abstractNum w:abstractNumId="44">
    <w:nsid w:val="78407832"/>
    <w:multiLevelType w:val="multilevel"/>
    <w:tmpl w:val="ABD6C62E"/>
    <w:lvl w:ilvl="0">
      <w:start w:val="1"/>
      <w:numFmt w:val="decimal"/>
      <w:lvlText w:val="%1"/>
      <w:lvlJc w:val="left"/>
      <w:pPr>
        <w:tabs>
          <w:tab w:val="num" w:pos="900"/>
        </w:tabs>
        <w:ind w:left="900" w:hanging="900"/>
      </w:pPr>
      <w:rPr>
        <w:rFonts w:hint="default"/>
      </w:rPr>
    </w:lvl>
    <w:lvl w:ilvl="1">
      <w:start w:val="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8D42A57"/>
    <w:multiLevelType w:val="hybridMultilevel"/>
    <w:tmpl w:val="F5CC2A7C"/>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1"/>
  </w:num>
  <w:num w:numId="2">
    <w:abstractNumId w:val="29"/>
  </w:num>
  <w:num w:numId="3">
    <w:abstractNumId w:val="17"/>
  </w:num>
  <w:num w:numId="4">
    <w:abstractNumId w:val="34"/>
  </w:num>
  <w:num w:numId="5">
    <w:abstractNumId w:val="41"/>
  </w:num>
  <w:num w:numId="6">
    <w:abstractNumId w:val="37"/>
  </w:num>
  <w:num w:numId="7">
    <w:abstractNumId w:val="6"/>
  </w:num>
  <w:num w:numId="8">
    <w:abstractNumId w:val="43"/>
  </w:num>
  <w:num w:numId="9">
    <w:abstractNumId w:val="14"/>
  </w:num>
  <w:num w:numId="10">
    <w:abstractNumId w:val="9"/>
  </w:num>
  <w:num w:numId="11">
    <w:abstractNumId w:val="15"/>
  </w:num>
  <w:num w:numId="12">
    <w:abstractNumId w:val="36"/>
  </w:num>
  <w:num w:numId="13">
    <w:abstractNumId w:val="13"/>
  </w:num>
  <w:num w:numId="14">
    <w:abstractNumId w:val="5"/>
  </w:num>
  <w:num w:numId="15">
    <w:abstractNumId w:val="11"/>
  </w:num>
  <w:num w:numId="16">
    <w:abstractNumId w:val="12"/>
  </w:num>
  <w:num w:numId="17">
    <w:abstractNumId w:val="2"/>
  </w:num>
  <w:num w:numId="18">
    <w:abstractNumId w:val="0"/>
  </w:num>
  <w:num w:numId="19">
    <w:abstractNumId w:val="20"/>
  </w:num>
  <w:num w:numId="20">
    <w:abstractNumId w:val="40"/>
  </w:num>
  <w:num w:numId="21">
    <w:abstractNumId w:val="19"/>
  </w:num>
  <w:num w:numId="22">
    <w:abstractNumId w:val="35"/>
  </w:num>
  <w:num w:numId="23">
    <w:abstractNumId w:val="10"/>
  </w:num>
  <w:num w:numId="24">
    <w:abstractNumId w:val="3"/>
  </w:num>
  <w:num w:numId="25">
    <w:abstractNumId w:val="44"/>
  </w:num>
  <w:num w:numId="26">
    <w:abstractNumId w:val="39"/>
  </w:num>
  <w:num w:numId="27">
    <w:abstractNumId w:val="23"/>
  </w:num>
  <w:num w:numId="28">
    <w:abstractNumId w:val="1"/>
  </w:num>
  <w:num w:numId="29">
    <w:abstractNumId w:val="28"/>
  </w:num>
  <w:num w:numId="30">
    <w:abstractNumId w:val="21"/>
  </w:num>
  <w:num w:numId="31">
    <w:abstractNumId w:val="18"/>
  </w:num>
  <w:num w:numId="32">
    <w:abstractNumId w:val="42"/>
  </w:num>
  <w:num w:numId="33">
    <w:abstractNumId w:val="24"/>
  </w:num>
  <w:num w:numId="34">
    <w:abstractNumId w:val="16"/>
  </w:num>
  <w:num w:numId="35">
    <w:abstractNumId w:val="30"/>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4"/>
  </w:num>
  <w:num w:numId="39">
    <w:abstractNumId w:val="45"/>
  </w:num>
  <w:num w:numId="40">
    <w:abstractNumId w:val="38"/>
  </w:num>
  <w:num w:numId="41">
    <w:abstractNumId w:val="26"/>
  </w:num>
  <w:num w:numId="42">
    <w:abstractNumId w:val="22"/>
  </w:num>
  <w:num w:numId="43">
    <w:abstractNumId w:val="25"/>
  </w:num>
  <w:num w:numId="44">
    <w:abstractNumId w:val="33"/>
  </w:num>
  <w:num w:numId="45">
    <w:abstractNumId w:val="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4"/>
    <w:rsid w:val="00006959"/>
    <w:rsid w:val="000128D8"/>
    <w:rsid w:val="0003300D"/>
    <w:rsid w:val="00033FA5"/>
    <w:rsid w:val="00065D19"/>
    <w:rsid w:val="00075A10"/>
    <w:rsid w:val="00087659"/>
    <w:rsid w:val="000917BD"/>
    <w:rsid w:val="00095CC6"/>
    <w:rsid w:val="000A4722"/>
    <w:rsid w:val="000A661F"/>
    <w:rsid w:val="000B2D76"/>
    <w:rsid w:val="000C12B1"/>
    <w:rsid w:val="000D1FA0"/>
    <w:rsid w:val="000F0F8E"/>
    <w:rsid w:val="00100E4C"/>
    <w:rsid w:val="00127A30"/>
    <w:rsid w:val="00134522"/>
    <w:rsid w:val="00140497"/>
    <w:rsid w:val="001444C4"/>
    <w:rsid w:val="001625F3"/>
    <w:rsid w:val="00175F48"/>
    <w:rsid w:val="00197F57"/>
    <w:rsid w:val="001A7B12"/>
    <w:rsid w:val="001C7E7B"/>
    <w:rsid w:val="001E1B49"/>
    <w:rsid w:val="00203283"/>
    <w:rsid w:val="00234030"/>
    <w:rsid w:val="00240966"/>
    <w:rsid w:val="00247F30"/>
    <w:rsid w:val="0025395B"/>
    <w:rsid w:val="00264C61"/>
    <w:rsid w:val="002660D8"/>
    <w:rsid w:val="002700E9"/>
    <w:rsid w:val="0027218A"/>
    <w:rsid w:val="00275223"/>
    <w:rsid w:val="002828E9"/>
    <w:rsid w:val="00296E56"/>
    <w:rsid w:val="002B313F"/>
    <w:rsid w:val="002B41C0"/>
    <w:rsid w:val="002C22A4"/>
    <w:rsid w:val="002D66A6"/>
    <w:rsid w:val="002F1CB1"/>
    <w:rsid w:val="002F4E77"/>
    <w:rsid w:val="002F5AA6"/>
    <w:rsid w:val="00314C45"/>
    <w:rsid w:val="003230C0"/>
    <w:rsid w:val="00337C6A"/>
    <w:rsid w:val="00341D0C"/>
    <w:rsid w:val="00374CBF"/>
    <w:rsid w:val="00375F93"/>
    <w:rsid w:val="00383C9B"/>
    <w:rsid w:val="003A0671"/>
    <w:rsid w:val="003A630C"/>
    <w:rsid w:val="003B03EC"/>
    <w:rsid w:val="003B6162"/>
    <w:rsid w:val="003B7083"/>
    <w:rsid w:val="003D2194"/>
    <w:rsid w:val="003D68BA"/>
    <w:rsid w:val="00400231"/>
    <w:rsid w:val="004007FA"/>
    <w:rsid w:val="00411125"/>
    <w:rsid w:val="0041246F"/>
    <w:rsid w:val="004135DE"/>
    <w:rsid w:val="00420709"/>
    <w:rsid w:val="00426691"/>
    <w:rsid w:val="00437DB6"/>
    <w:rsid w:val="00477347"/>
    <w:rsid w:val="00490E4E"/>
    <w:rsid w:val="00492656"/>
    <w:rsid w:val="0049667A"/>
    <w:rsid w:val="004A0E78"/>
    <w:rsid w:val="004A6CF0"/>
    <w:rsid w:val="004B08B2"/>
    <w:rsid w:val="004D067E"/>
    <w:rsid w:val="004F73BC"/>
    <w:rsid w:val="0050578D"/>
    <w:rsid w:val="005113A1"/>
    <w:rsid w:val="0051435A"/>
    <w:rsid w:val="00532D64"/>
    <w:rsid w:val="00535941"/>
    <w:rsid w:val="00535B13"/>
    <w:rsid w:val="0054741B"/>
    <w:rsid w:val="005542DF"/>
    <w:rsid w:val="00563A9F"/>
    <w:rsid w:val="005732C6"/>
    <w:rsid w:val="0058702F"/>
    <w:rsid w:val="00587373"/>
    <w:rsid w:val="005917E0"/>
    <w:rsid w:val="0059386D"/>
    <w:rsid w:val="005A19C2"/>
    <w:rsid w:val="005A27EE"/>
    <w:rsid w:val="005C0D4E"/>
    <w:rsid w:val="005E07F2"/>
    <w:rsid w:val="005F2592"/>
    <w:rsid w:val="005F28CE"/>
    <w:rsid w:val="00603128"/>
    <w:rsid w:val="00605228"/>
    <w:rsid w:val="00606E68"/>
    <w:rsid w:val="0062596C"/>
    <w:rsid w:val="006302AE"/>
    <w:rsid w:val="006457D7"/>
    <w:rsid w:val="00647CCB"/>
    <w:rsid w:val="0065622D"/>
    <w:rsid w:val="00661EE3"/>
    <w:rsid w:val="00682512"/>
    <w:rsid w:val="006D112E"/>
    <w:rsid w:val="006D3EB7"/>
    <w:rsid w:val="006F63C2"/>
    <w:rsid w:val="006F73C8"/>
    <w:rsid w:val="00715842"/>
    <w:rsid w:val="007219D6"/>
    <w:rsid w:val="00721B0B"/>
    <w:rsid w:val="007328C9"/>
    <w:rsid w:val="00735726"/>
    <w:rsid w:val="00743BC0"/>
    <w:rsid w:val="00752BAF"/>
    <w:rsid w:val="00757543"/>
    <w:rsid w:val="00780FE9"/>
    <w:rsid w:val="007A4C61"/>
    <w:rsid w:val="007E48D7"/>
    <w:rsid w:val="007E5933"/>
    <w:rsid w:val="007F09A8"/>
    <w:rsid w:val="007F5606"/>
    <w:rsid w:val="00806377"/>
    <w:rsid w:val="00810D33"/>
    <w:rsid w:val="00822152"/>
    <w:rsid w:val="00826BA5"/>
    <w:rsid w:val="0083306A"/>
    <w:rsid w:val="00834257"/>
    <w:rsid w:val="00851E18"/>
    <w:rsid w:val="00867EB7"/>
    <w:rsid w:val="008722EF"/>
    <w:rsid w:val="00875A6F"/>
    <w:rsid w:val="008811F2"/>
    <w:rsid w:val="008A0F06"/>
    <w:rsid w:val="008A7D5D"/>
    <w:rsid w:val="008C41C1"/>
    <w:rsid w:val="008C4FE5"/>
    <w:rsid w:val="008C6828"/>
    <w:rsid w:val="008D0CCB"/>
    <w:rsid w:val="008E3434"/>
    <w:rsid w:val="008F603B"/>
    <w:rsid w:val="009018A4"/>
    <w:rsid w:val="0091480A"/>
    <w:rsid w:val="009540ED"/>
    <w:rsid w:val="00961189"/>
    <w:rsid w:val="009703A7"/>
    <w:rsid w:val="009900DD"/>
    <w:rsid w:val="00990F5E"/>
    <w:rsid w:val="00992BAD"/>
    <w:rsid w:val="009973B5"/>
    <w:rsid w:val="009B3B3F"/>
    <w:rsid w:val="009B589C"/>
    <w:rsid w:val="009C3EC7"/>
    <w:rsid w:val="009D1502"/>
    <w:rsid w:val="009D570B"/>
    <w:rsid w:val="009E42C6"/>
    <w:rsid w:val="009F39D6"/>
    <w:rsid w:val="00A16261"/>
    <w:rsid w:val="00A22BBE"/>
    <w:rsid w:val="00A23AD0"/>
    <w:rsid w:val="00A32C76"/>
    <w:rsid w:val="00A37F8E"/>
    <w:rsid w:val="00A401D8"/>
    <w:rsid w:val="00A438BF"/>
    <w:rsid w:val="00A558B3"/>
    <w:rsid w:val="00A56D21"/>
    <w:rsid w:val="00A741C3"/>
    <w:rsid w:val="00A83EB6"/>
    <w:rsid w:val="00AA3043"/>
    <w:rsid w:val="00AA7E9D"/>
    <w:rsid w:val="00AB1522"/>
    <w:rsid w:val="00AB495A"/>
    <w:rsid w:val="00AB7FE1"/>
    <w:rsid w:val="00AD26E4"/>
    <w:rsid w:val="00AE07B2"/>
    <w:rsid w:val="00AF018F"/>
    <w:rsid w:val="00AF154F"/>
    <w:rsid w:val="00AF6799"/>
    <w:rsid w:val="00B04EB2"/>
    <w:rsid w:val="00B356A1"/>
    <w:rsid w:val="00B4326B"/>
    <w:rsid w:val="00B447F7"/>
    <w:rsid w:val="00B61174"/>
    <w:rsid w:val="00B63132"/>
    <w:rsid w:val="00B720A3"/>
    <w:rsid w:val="00B80DA2"/>
    <w:rsid w:val="00BA3A14"/>
    <w:rsid w:val="00BA5528"/>
    <w:rsid w:val="00BB6565"/>
    <w:rsid w:val="00BC1BD1"/>
    <w:rsid w:val="00C01694"/>
    <w:rsid w:val="00C06A20"/>
    <w:rsid w:val="00C06CFE"/>
    <w:rsid w:val="00C339C8"/>
    <w:rsid w:val="00C727DA"/>
    <w:rsid w:val="00C7505B"/>
    <w:rsid w:val="00C815E5"/>
    <w:rsid w:val="00C82D71"/>
    <w:rsid w:val="00CA3F81"/>
    <w:rsid w:val="00CD2692"/>
    <w:rsid w:val="00CD3958"/>
    <w:rsid w:val="00CE3303"/>
    <w:rsid w:val="00CE6259"/>
    <w:rsid w:val="00CE7015"/>
    <w:rsid w:val="00CF0DE1"/>
    <w:rsid w:val="00CF1823"/>
    <w:rsid w:val="00D10614"/>
    <w:rsid w:val="00D26C13"/>
    <w:rsid w:val="00D352F5"/>
    <w:rsid w:val="00D364E3"/>
    <w:rsid w:val="00D42103"/>
    <w:rsid w:val="00D4453B"/>
    <w:rsid w:val="00D4766A"/>
    <w:rsid w:val="00D6072E"/>
    <w:rsid w:val="00D81323"/>
    <w:rsid w:val="00D82894"/>
    <w:rsid w:val="00D867CC"/>
    <w:rsid w:val="00D91DED"/>
    <w:rsid w:val="00D9665D"/>
    <w:rsid w:val="00DA2A96"/>
    <w:rsid w:val="00DA523C"/>
    <w:rsid w:val="00DB592C"/>
    <w:rsid w:val="00DC1455"/>
    <w:rsid w:val="00DC5E7C"/>
    <w:rsid w:val="00DD26EF"/>
    <w:rsid w:val="00DD588A"/>
    <w:rsid w:val="00DF2D87"/>
    <w:rsid w:val="00E054BD"/>
    <w:rsid w:val="00E0637A"/>
    <w:rsid w:val="00E327CF"/>
    <w:rsid w:val="00E553F8"/>
    <w:rsid w:val="00E65CC8"/>
    <w:rsid w:val="00E66614"/>
    <w:rsid w:val="00E707B0"/>
    <w:rsid w:val="00E77997"/>
    <w:rsid w:val="00E86A1B"/>
    <w:rsid w:val="00E92713"/>
    <w:rsid w:val="00EA2AD1"/>
    <w:rsid w:val="00EB0E58"/>
    <w:rsid w:val="00EB4E68"/>
    <w:rsid w:val="00ED6772"/>
    <w:rsid w:val="00EE6A3E"/>
    <w:rsid w:val="00EE6BEE"/>
    <w:rsid w:val="00EF1A3A"/>
    <w:rsid w:val="00F402CE"/>
    <w:rsid w:val="00F44A61"/>
    <w:rsid w:val="00F52931"/>
    <w:rsid w:val="00F57C92"/>
    <w:rsid w:val="00F61353"/>
    <w:rsid w:val="00F65079"/>
    <w:rsid w:val="00F72522"/>
    <w:rsid w:val="00F747B5"/>
    <w:rsid w:val="00F81FE9"/>
    <w:rsid w:val="00F87153"/>
    <w:rsid w:val="00F97E64"/>
    <w:rsid w:val="00FA3C97"/>
    <w:rsid w:val="00FA742A"/>
    <w:rsid w:val="00FA7A40"/>
    <w:rsid w:val="00FB3C23"/>
    <w:rsid w:val="00FB66C1"/>
    <w:rsid w:val="00FC5E70"/>
    <w:rsid w:val="00FD130C"/>
    <w:rsid w:val="00FD26E8"/>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752BAF"/>
    <w:pPr>
      <w:jc w:val="center"/>
      <w:outlineLvl w:val="0"/>
    </w:pPr>
    <w:rPr>
      <w:sz w:val="72"/>
      <w:szCs w:val="72"/>
    </w:rPr>
  </w:style>
  <w:style w:type="paragraph" w:styleId="Heading2">
    <w:name w:val="heading 2"/>
    <w:basedOn w:val="Heading4"/>
    <w:next w:val="Normal"/>
    <w:qFormat/>
    <w:rsid w:val="00F65079"/>
    <w:pPr>
      <w:spacing w:after="480"/>
      <w:jc w:val="center"/>
      <w:outlineLvl w:val="1"/>
    </w:pPr>
  </w:style>
  <w:style w:type="paragraph" w:styleId="Heading3">
    <w:name w:val="heading 3"/>
    <w:basedOn w:val="Normal"/>
    <w:next w:val="Normal"/>
    <w:qFormat/>
    <w:rsid w:val="00F65079"/>
    <w:pPr>
      <w:outlineLvl w:val="2"/>
    </w:pPr>
    <w:rPr>
      <w:b/>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customStyle="1" w:styleId="SOLNumberChar">
    <w:name w:val="SOL Number Char"/>
    <w:link w:val="SOLNumberCharChar"/>
    <w:pPr>
      <w:keepLines/>
      <w:ind w:left="907" w:hanging="907"/>
    </w:pPr>
    <w:rPr>
      <w:rFonts w:eastAsia="Times"/>
      <w:noProof/>
      <w:sz w:val="24"/>
    </w:rPr>
  </w:style>
  <w:style w:type="paragraph" w:customStyle="1" w:styleId="Normalbullet">
    <w:name w:val="Normal bullet"/>
    <w:basedOn w:val="Normal"/>
    <w:next w:val="Normal"/>
    <w:pPr>
      <w:numPr>
        <w:numId w:val="15"/>
      </w:numPr>
      <w:tabs>
        <w:tab w:val="clear" w:pos="360"/>
        <w:tab w:val="num" w:pos="900"/>
      </w:tabs>
      <w:ind w:left="900"/>
    </w:pPr>
    <w:rPr>
      <w:rFonts w:eastAsia="Time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table" w:styleId="TableGrid">
    <w:name w:val="Table Grid"/>
    <w:basedOn w:val="TableNormal"/>
    <w:rsid w:val="00FD1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57C92"/>
    <w:pPr>
      <w:tabs>
        <w:tab w:val="right" w:leader="dot" w:pos="8550"/>
      </w:tabs>
    </w:pPr>
    <w:rPr>
      <w:szCs w:val="24"/>
    </w:rPr>
  </w:style>
  <w:style w:type="character" w:customStyle="1" w:styleId="SOLNumberCharChar">
    <w:name w:val="SOL Number Char Char"/>
    <w:link w:val="SOLNumberChar"/>
    <w:rsid w:val="00875A6F"/>
    <w:rPr>
      <w:rFonts w:eastAsia="Times"/>
      <w:noProof/>
      <w:sz w:val="24"/>
      <w:lang w:val="en-US" w:eastAsia="en-US" w:bidi="ar-SA"/>
    </w:rPr>
  </w:style>
  <w:style w:type="paragraph" w:customStyle="1" w:styleId="SOLBulletChar">
    <w:name w:val="SOL Bullet Char"/>
    <w:basedOn w:val="Normal"/>
    <w:link w:val="SOLBulletCharChar"/>
    <w:rsid w:val="00875A6F"/>
    <w:pPr>
      <w:autoSpaceDE w:val="0"/>
      <w:autoSpaceDN w:val="0"/>
      <w:adjustRightInd w:val="0"/>
      <w:ind w:left="1440" w:hanging="360"/>
    </w:pPr>
    <w:rPr>
      <w:sz w:val="24"/>
      <w:szCs w:val="24"/>
    </w:rPr>
  </w:style>
  <w:style w:type="character" w:customStyle="1" w:styleId="SOLBulletCharChar">
    <w:name w:val="SOL Bullet Char Char"/>
    <w:link w:val="SOLBulletChar"/>
    <w:rsid w:val="00875A6F"/>
    <w:rPr>
      <w:sz w:val="24"/>
      <w:szCs w:val="24"/>
      <w:lang w:val="en-US" w:eastAsia="en-US" w:bidi="ar-SA"/>
    </w:rPr>
  </w:style>
  <w:style w:type="paragraph" w:customStyle="1" w:styleId="SOLNumber">
    <w:name w:val="SOL Number"/>
    <w:basedOn w:val="Normal"/>
    <w:rsid w:val="003A0671"/>
    <w:pPr>
      <w:autoSpaceDE w:val="0"/>
      <w:autoSpaceDN w:val="0"/>
      <w:adjustRightInd w:val="0"/>
      <w:ind w:left="1080" w:hanging="1080"/>
    </w:pPr>
    <w:rPr>
      <w:sz w:val="24"/>
      <w:szCs w:val="24"/>
    </w:rPr>
  </w:style>
  <w:style w:type="paragraph" w:customStyle="1" w:styleId="SOLBullet">
    <w:name w:val="SOL Bullet"/>
    <w:basedOn w:val="Normal"/>
    <w:rsid w:val="003A0671"/>
    <w:pPr>
      <w:autoSpaceDE w:val="0"/>
      <w:autoSpaceDN w:val="0"/>
      <w:adjustRightInd w:val="0"/>
      <w:ind w:left="1440" w:hanging="360"/>
    </w:pPr>
    <w:rPr>
      <w:sz w:val="24"/>
      <w:szCs w:val="24"/>
    </w:rPr>
  </w:style>
  <w:style w:type="paragraph" w:customStyle="1" w:styleId="solnumber1">
    <w:name w:val="solnumber1"/>
    <w:basedOn w:val="Normal"/>
    <w:rsid w:val="003A0671"/>
    <w:pPr>
      <w:autoSpaceDE w:val="0"/>
      <w:autoSpaceDN w:val="0"/>
      <w:ind w:left="1080" w:hanging="1080"/>
    </w:pPr>
    <w:rPr>
      <w:sz w:val="24"/>
      <w:szCs w:val="24"/>
    </w:rPr>
  </w:style>
  <w:style w:type="paragraph" w:styleId="List">
    <w:name w:val="List"/>
    <w:basedOn w:val="Normal"/>
    <w:rsid w:val="00EE6A3E"/>
    <w:pPr>
      <w:ind w:left="360" w:hanging="360"/>
    </w:pPr>
    <w:rPr>
      <w:sz w:val="24"/>
      <w:szCs w:val="24"/>
    </w:rPr>
  </w:style>
  <w:style w:type="character" w:customStyle="1" w:styleId="FooterChar">
    <w:name w:val="Footer Char"/>
    <w:basedOn w:val="DefaultParagraphFont"/>
    <w:link w:val="Footer"/>
    <w:uiPriority w:val="99"/>
    <w:rsid w:val="002D66A6"/>
  </w:style>
  <w:style w:type="character" w:customStyle="1" w:styleId="HeaderChar">
    <w:name w:val="Header Char"/>
    <w:basedOn w:val="DefaultParagraphFont"/>
    <w:link w:val="Header"/>
    <w:rsid w:val="00D81323"/>
  </w:style>
  <w:style w:type="paragraph" w:customStyle="1" w:styleId="Standard2">
    <w:name w:val="Standard2"/>
    <w:basedOn w:val="Normal"/>
    <w:next w:val="Normal"/>
    <w:rsid w:val="007F5606"/>
    <w:pPr>
      <w:spacing w:before="120"/>
      <w:ind w:left="173" w:right="446"/>
    </w:pPr>
    <w:rPr>
      <w:rFonts w:eastAsia="Times"/>
      <w:b/>
      <w:sz w:val="24"/>
    </w:rPr>
  </w:style>
  <w:style w:type="paragraph" w:styleId="ListParagraph">
    <w:name w:val="List Paragraph"/>
    <w:basedOn w:val="Normal"/>
    <w:uiPriority w:val="34"/>
    <w:qFormat/>
    <w:rsid w:val="007F5606"/>
    <w:pPr>
      <w:ind w:left="720"/>
      <w:contextualSpacing/>
    </w:pPr>
    <w:rPr>
      <w:sz w:val="24"/>
      <w:szCs w:val="24"/>
    </w:rPr>
  </w:style>
  <w:style w:type="character" w:styleId="CommentReference">
    <w:name w:val="annotation reference"/>
    <w:basedOn w:val="DefaultParagraphFont"/>
    <w:rsid w:val="00D364E3"/>
    <w:rPr>
      <w:sz w:val="16"/>
      <w:szCs w:val="16"/>
    </w:rPr>
  </w:style>
  <w:style w:type="paragraph" w:styleId="CommentText">
    <w:name w:val="annotation text"/>
    <w:basedOn w:val="Normal"/>
    <w:link w:val="CommentTextChar"/>
    <w:rsid w:val="00D364E3"/>
  </w:style>
  <w:style w:type="character" w:customStyle="1" w:styleId="CommentTextChar">
    <w:name w:val="Comment Text Char"/>
    <w:basedOn w:val="DefaultParagraphFont"/>
    <w:link w:val="CommentText"/>
    <w:rsid w:val="00D364E3"/>
  </w:style>
  <w:style w:type="paragraph" w:styleId="CommentSubject">
    <w:name w:val="annotation subject"/>
    <w:basedOn w:val="CommentText"/>
    <w:next w:val="CommentText"/>
    <w:link w:val="CommentSubjectChar"/>
    <w:rsid w:val="00D364E3"/>
    <w:rPr>
      <w:b/>
      <w:bCs/>
    </w:rPr>
  </w:style>
  <w:style w:type="character" w:customStyle="1" w:styleId="CommentSubjectChar">
    <w:name w:val="Comment Subject Char"/>
    <w:basedOn w:val="CommentTextChar"/>
    <w:link w:val="CommentSubject"/>
    <w:rsid w:val="00D364E3"/>
    <w:rPr>
      <w:b/>
      <w:bCs/>
    </w:rPr>
  </w:style>
  <w:style w:type="paragraph" w:styleId="Title">
    <w:name w:val="Title"/>
    <w:basedOn w:val="Normal"/>
    <w:next w:val="Normal"/>
    <w:link w:val="TitleChar"/>
    <w:qFormat/>
    <w:rsid w:val="00647C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47CC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752BAF"/>
    <w:pPr>
      <w:jc w:val="center"/>
      <w:outlineLvl w:val="0"/>
    </w:pPr>
    <w:rPr>
      <w:sz w:val="72"/>
      <w:szCs w:val="72"/>
    </w:rPr>
  </w:style>
  <w:style w:type="paragraph" w:styleId="Heading2">
    <w:name w:val="heading 2"/>
    <w:basedOn w:val="Heading4"/>
    <w:next w:val="Normal"/>
    <w:qFormat/>
    <w:rsid w:val="00F65079"/>
    <w:pPr>
      <w:spacing w:after="480"/>
      <w:jc w:val="center"/>
      <w:outlineLvl w:val="1"/>
    </w:pPr>
  </w:style>
  <w:style w:type="paragraph" w:styleId="Heading3">
    <w:name w:val="heading 3"/>
    <w:basedOn w:val="Normal"/>
    <w:next w:val="Normal"/>
    <w:qFormat/>
    <w:rsid w:val="00F65079"/>
    <w:pPr>
      <w:outlineLvl w:val="2"/>
    </w:pPr>
    <w:rPr>
      <w:b/>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customStyle="1" w:styleId="SOLNumberChar">
    <w:name w:val="SOL Number Char"/>
    <w:link w:val="SOLNumberCharChar"/>
    <w:pPr>
      <w:keepLines/>
      <w:ind w:left="907" w:hanging="907"/>
    </w:pPr>
    <w:rPr>
      <w:rFonts w:eastAsia="Times"/>
      <w:noProof/>
      <w:sz w:val="24"/>
    </w:rPr>
  </w:style>
  <w:style w:type="paragraph" w:customStyle="1" w:styleId="Normalbullet">
    <w:name w:val="Normal bullet"/>
    <w:basedOn w:val="Normal"/>
    <w:next w:val="Normal"/>
    <w:pPr>
      <w:numPr>
        <w:numId w:val="15"/>
      </w:numPr>
      <w:tabs>
        <w:tab w:val="clear" w:pos="360"/>
        <w:tab w:val="num" w:pos="900"/>
      </w:tabs>
      <w:ind w:left="900"/>
    </w:pPr>
    <w:rPr>
      <w:rFonts w:eastAsia="Time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table" w:styleId="TableGrid">
    <w:name w:val="Table Grid"/>
    <w:basedOn w:val="TableNormal"/>
    <w:rsid w:val="00FD1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57C92"/>
    <w:pPr>
      <w:tabs>
        <w:tab w:val="right" w:leader="dot" w:pos="8550"/>
      </w:tabs>
    </w:pPr>
    <w:rPr>
      <w:szCs w:val="24"/>
    </w:rPr>
  </w:style>
  <w:style w:type="character" w:customStyle="1" w:styleId="SOLNumberCharChar">
    <w:name w:val="SOL Number Char Char"/>
    <w:link w:val="SOLNumberChar"/>
    <w:rsid w:val="00875A6F"/>
    <w:rPr>
      <w:rFonts w:eastAsia="Times"/>
      <w:noProof/>
      <w:sz w:val="24"/>
      <w:lang w:val="en-US" w:eastAsia="en-US" w:bidi="ar-SA"/>
    </w:rPr>
  </w:style>
  <w:style w:type="paragraph" w:customStyle="1" w:styleId="SOLBulletChar">
    <w:name w:val="SOL Bullet Char"/>
    <w:basedOn w:val="Normal"/>
    <w:link w:val="SOLBulletCharChar"/>
    <w:rsid w:val="00875A6F"/>
    <w:pPr>
      <w:autoSpaceDE w:val="0"/>
      <w:autoSpaceDN w:val="0"/>
      <w:adjustRightInd w:val="0"/>
      <w:ind w:left="1440" w:hanging="360"/>
    </w:pPr>
    <w:rPr>
      <w:sz w:val="24"/>
      <w:szCs w:val="24"/>
    </w:rPr>
  </w:style>
  <w:style w:type="character" w:customStyle="1" w:styleId="SOLBulletCharChar">
    <w:name w:val="SOL Bullet Char Char"/>
    <w:link w:val="SOLBulletChar"/>
    <w:rsid w:val="00875A6F"/>
    <w:rPr>
      <w:sz w:val="24"/>
      <w:szCs w:val="24"/>
      <w:lang w:val="en-US" w:eastAsia="en-US" w:bidi="ar-SA"/>
    </w:rPr>
  </w:style>
  <w:style w:type="paragraph" w:customStyle="1" w:styleId="SOLNumber">
    <w:name w:val="SOL Number"/>
    <w:basedOn w:val="Normal"/>
    <w:rsid w:val="003A0671"/>
    <w:pPr>
      <w:autoSpaceDE w:val="0"/>
      <w:autoSpaceDN w:val="0"/>
      <w:adjustRightInd w:val="0"/>
      <w:ind w:left="1080" w:hanging="1080"/>
    </w:pPr>
    <w:rPr>
      <w:sz w:val="24"/>
      <w:szCs w:val="24"/>
    </w:rPr>
  </w:style>
  <w:style w:type="paragraph" w:customStyle="1" w:styleId="SOLBullet">
    <w:name w:val="SOL Bullet"/>
    <w:basedOn w:val="Normal"/>
    <w:rsid w:val="003A0671"/>
    <w:pPr>
      <w:autoSpaceDE w:val="0"/>
      <w:autoSpaceDN w:val="0"/>
      <w:adjustRightInd w:val="0"/>
      <w:ind w:left="1440" w:hanging="360"/>
    </w:pPr>
    <w:rPr>
      <w:sz w:val="24"/>
      <w:szCs w:val="24"/>
    </w:rPr>
  </w:style>
  <w:style w:type="paragraph" w:customStyle="1" w:styleId="solnumber1">
    <w:name w:val="solnumber1"/>
    <w:basedOn w:val="Normal"/>
    <w:rsid w:val="003A0671"/>
    <w:pPr>
      <w:autoSpaceDE w:val="0"/>
      <w:autoSpaceDN w:val="0"/>
      <w:ind w:left="1080" w:hanging="1080"/>
    </w:pPr>
    <w:rPr>
      <w:sz w:val="24"/>
      <w:szCs w:val="24"/>
    </w:rPr>
  </w:style>
  <w:style w:type="paragraph" w:styleId="List">
    <w:name w:val="List"/>
    <w:basedOn w:val="Normal"/>
    <w:rsid w:val="00EE6A3E"/>
    <w:pPr>
      <w:ind w:left="360" w:hanging="360"/>
    </w:pPr>
    <w:rPr>
      <w:sz w:val="24"/>
      <w:szCs w:val="24"/>
    </w:rPr>
  </w:style>
  <w:style w:type="character" w:customStyle="1" w:styleId="FooterChar">
    <w:name w:val="Footer Char"/>
    <w:basedOn w:val="DefaultParagraphFont"/>
    <w:link w:val="Footer"/>
    <w:uiPriority w:val="99"/>
    <w:rsid w:val="002D66A6"/>
  </w:style>
  <w:style w:type="character" w:customStyle="1" w:styleId="HeaderChar">
    <w:name w:val="Header Char"/>
    <w:basedOn w:val="DefaultParagraphFont"/>
    <w:link w:val="Header"/>
    <w:rsid w:val="00D81323"/>
  </w:style>
  <w:style w:type="paragraph" w:customStyle="1" w:styleId="Standard2">
    <w:name w:val="Standard2"/>
    <w:basedOn w:val="Normal"/>
    <w:next w:val="Normal"/>
    <w:rsid w:val="007F5606"/>
    <w:pPr>
      <w:spacing w:before="120"/>
      <w:ind w:left="173" w:right="446"/>
    </w:pPr>
    <w:rPr>
      <w:rFonts w:eastAsia="Times"/>
      <w:b/>
      <w:sz w:val="24"/>
    </w:rPr>
  </w:style>
  <w:style w:type="paragraph" w:styleId="ListParagraph">
    <w:name w:val="List Paragraph"/>
    <w:basedOn w:val="Normal"/>
    <w:uiPriority w:val="34"/>
    <w:qFormat/>
    <w:rsid w:val="007F5606"/>
    <w:pPr>
      <w:ind w:left="720"/>
      <w:contextualSpacing/>
    </w:pPr>
    <w:rPr>
      <w:sz w:val="24"/>
      <w:szCs w:val="24"/>
    </w:rPr>
  </w:style>
  <w:style w:type="character" w:styleId="CommentReference">
    <w:name w:val="annotation reference"/>
    <w:basedOn w:val="DefaultParagraphFont"/>
    <w:rsid w:val="00D364E3"/>
    <w:rPr>
      <w:sz w:val="16"/>
      <w:szCs w:val="16"/>
    </w:rPr>
  </w:style>
  <w:style w:type="paragraph" w:styleId="CommentText">
    <w:name w:val="annotation text"/>
    <w:basedOn w:val="Normal"/>
    <w:link w:val="CommentTextChar"/>
    <w:rsid w:val="00D364E3"/>
  </w:style>
  <w:style w:type="character" w:customStyle="1" w:styleId="CommentTextChar">
    <w:name w:val="Comment Text Char"/>
    <w:basedOn w:val="DefaultParagraphFont"/>
    <w:link w:val="CommentText"/>
    <w:rsid w:val="00D364E3"/>
  </w:style>
  <w:style w:type="paragraph" w:styleId="CommentSubject">
    <w:name w:val="annotation subject"/>
    <w:basedOn w:val="CommentText"/>
    <w:next w:val="CommentText"/>
    <w:link w:val="CommentSubjectChar"/>
    <w:rsid w:val="00D364E3"/>
    <w:rPr>
      <w:b/>
      <w:bCs/>
    </w:rPr>
  </w:style>
  <w:style w:type="character" w:customStyle="1" w:styleId="CommentSubjectChar">
    <w:name w:val="Comment Subject Char"/>
    <w:basedOn w:val="CommentTextChar"/>
    <w:link w:val="CommentSubject"/>
    <w:rsid w:val="00D364E3"/>
    <w:rPr>
      <w:b/>
      <w:bCs/>
    </w:rPr>
  </w:style>
  <w:style w:type="paragraph" w:styleId="Title">
    <w:name w:val="Title"/>
    <w:basedOn w:val="Normal"/>
    <w:next w:val="Normal"/>
    <w:link w:val="TitleChar"/>
    <w:qFormat/>
    <w:rsid w:val="00647C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47CC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45468">
      <w:bodyDiv w:val="1"/>
      <w:marLeft w:val="0"/>
      <w:marRight w:val="0"/>
      <w:marTop w:val="0"/>
      <w:marBottom w:val="0"/>
      <w:divBdr>
        <w:top w:val="none" w:sz="0" w:space="0" w:color="auto"/>
        <w:left w:val="none" w:sz="0" w:space="0" w:color="auto"/>
        <w:bottom w:val="none" w:sz="0" w:space="0" w:color="auto"/>
        <w:right w:val="none" w:sz="0" w:space="0" w:color="auto"/>
      </w:divBdr>
    </w:div>
    <w:div w:id="15872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tudent_Assessment@doe.virginia.gov" TargetMode="External"/><Relationship Id="rId18" Type="http://schemas.openxmlformats.org/officeDocument/2006/relationships/header" Target="header4.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1132</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Algebra II 2016 Blueprint</vt:lpstr>
    </vt:vector>
  </TitlesOfParts>
  <Company>Commonwealth of Virginia</Company>
  <LinksUpToDate>false</LinksUpToDate>
  <CharactersWithSpaces>7796</CharactersWithSpaces>
  <SharedDoc>false</SharedDoc>
  <HLinks>
    <vt:vector size="6" baseType="variant">
      <vt:variant>
        <vt:i4>393307</vt:i4>
      </vt:variant>
      <vt:variant>
        <vt:i4>3</vt:i4>
      </vt:variant>
      <vt:variant>
        <vt:i4>0</vt:i4>
      </vt:variant>
      <vt:variant>
        <vt:i4>5</vt:i4>
      </vt:variant>
      <vt:variant>
        <vt:lpwstr>mailto:Student_Assessment@doe.virginia.gov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II 2016 Blueprint</dc:title>
  <dc:creator>Virginia Dept. of Education</dc:creator>
  <cp:lastModifiedBy>fjl11903</cp:lastModifiedBy>
  <cp:revision>13</cp:revision>
  <cp:lastPrinted>2017-09-21T20:44:00Z</cp:lastPrinted>
  <dcterms:created xsi:type="dcterms:W3CDTF">2018-02-22T18:36:00Z</dcterms:created>
  <dcterms:modified xsi:type="dcterms:W3CDTF">2018-02-28T20:45:00Z</dcterms:modified>
</cp:coreProperties>
</file>