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F97" w:rsidRPr="00460ED0" w:rsidRDefault="00973D45" w:rsidP="00F62771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460ED0">
        <w:rPr>
          <w:sz w:val="28"/>
          <w:szCs w:val="28"/>
          <w:u w:val="single"/>
        </w:rPr>
        <w:t xml:space="preserve">Response Procedures for </w:t>
      </w:r>
      <w:r w:rsidR="00F62771" w:rsidRPr="00460ED0">
        <w:rPr>
          <w:sz w:val="28"/>
          <w:szCs w:val="28"/>
          <w:u w:val="single"/>
        </w:rPr>
        <w:t>Student at Suicide Risk</w:t>
      </w:r>
    </w:p>
    <w:p w:rsidR="00881061" w:rsidRPr="00881061" w:rsidRDefault="00946E69" w:rsidP="00F62771">
      <w:pPr>
        <w:jc w:val="center"/>
        <w:rPr>
          <w:sz w:val="24"/>
          <w:szCs w:val="24"/>
        </w:rPr>
      </w:pPr>
      <w:r w:rsidRPr="00881061">
        <w:rPr>
          <w:sz w:val="24"/>
          <w:szCs w:val="24"/>
        </w:rPr>
        <w:t xml:space="preserve">The following check-list is meant to serve as a planning guide and reference for school teams. </w:t>
      </w:r>
      <w:r w:rsidR="00460ED0" w:rsidRPr="00881061">
        <w:rPr>
          <w:sz w:val="24"/>
          <w:szCs w:val="24"/>
        </w:rPr>
        <w:t>This list is an overview of best practices, please note that i</w:t>
      </w:r>
      <w:r w:rsidRPr="00881061">
        <w:rPr>
          <w:sz w:val="24"/>
          <w:szCs w:val="24"/>
        </w:rPr>
        <w:t>n certain situations</w:t>
      </w:r>
      <w:r w:rsidR="00441EB0" w:rsidRPr="00881061">
        <w:rPr>
          <w:sz w:val="24"/>
          <w:szCs w:val="24"/>
        </w:rPr>
        <w:t>,</w:t>
      </w:r>
      <w:r w:rsidRPr="00881061">
        <w:rPr>
          <w:sz w:val="24"/>
          <w:szCs w:val="24"/>
        </w:rPr>
        <w:t xml:space="preserve"> there may be additional steps or supports needed that are not </w:t>
      </w:r>
      <w:r w:rsidR="00881061" w:rsidRPr="00881061">
        <w:rPr>
          <w:sz w:val="24"/>
          <w:szCs w:val="24"/>
        </w:rPr>
        <w:t xml:space="preserve">included </w:t>
      </w:r>
      <w:r w:rsidRPr="00881061">
        <w:rPr>
          <w:sz w:val="24"/>
          <w:szCs w:val="24"/>
        </w:rPr>
        <w:t xml:space="preserve">below. </w:t>
      </w:r>
      <w:r w:rsidR="00460ED0" w:rsidRPr="00881061">
        <w:rPr>
          <w:sz w:val="24"/>
          <w:szCs w:val="24"/>
        </w:rPr>
        <w:t>Teams are encouraged to review the</w:t>
      </w:r>
      <w:r w:rsidR="00737F97" w:rsidRPr="00881061">
        <w:rPr>
          <w:sz w:val="24"/>
          <w:szCs w:val="24"/>
        </w:rPr>
        <w:t xml:space="preserve"> 2020 Suicide Prevention Guidelines and/or Virginia Department of Education’s </w:t>
      </w:r>
      <w:hyperlink r:id="rId5" w:history="1">
        <w:r w:rsidR="00737F97" w:rsidRPr="00881061">
          <w:rPr>
            <w:rStyle w:val="Hyperlink"/>
            <w:sz w:val="24"/>
            <w:szCs w:val="24"/>
          </w:rPr>
          <w:t>Suicide Prevention Webpage</w:t>
        </w:r>
      </w:hyperlink>
      <w:r w:rsidR="00737F97" w:rsidRPr="00881061">
        <w:rPr>
          <w:sz w:val="24"/>
          <w:szCs w:val="24"/>
        </w:rPr>
        <w:t xml:space="preserve"> for detailed procedures.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9805"/>
      </w:tblGrid>
      <w:tr w:rsidR="00881061" w:rsidTr="00881061">
        <w:trPr>
          <w:trHeight w:val="602"/>
        </w:trPr>
        <w:tc>
          <w:tcPr>
            <w:tcW w:w="4585" w:type="dxa"/>
            <w:shd w:val="clear" w:color="auto" w:fill="4472C4" w:themeFill="accent5"/>
            <w:vAlign w:val="center"/>
          </w:tcPr>
          <w:p w:rsidR="00881061" w:rsidRPr="00881061" w:rsidRDefault="00881061" w:rsidP="00881061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32"/>
                <w:szCs w:val="32"/>
                <w:u w:val="single"/>
              </w:rPr>
            </w:pPr>
            <w:r w:rsidRPr="00881061">
              <w:rPr>
                <w:rFonts w:asciiTheme="majorHAnsi" w:hAnsiTheme="majorHAnsi"/>
                <w:b/>
                <w:color w:val="FFFFFF" w:themeColor="background1"/>
                <w:sz w:val="32"/>
                <w:szCs w:val="32"/>
                <w:u w:val="single"/>
              </w:rPr>
              <w:t>Important Phone Numbers:</w:t>
            </w:r>
          </w:p>
        </w:tc>
        <w:tc>
          <w:tcPr>
            <w:tcW w:w="9805" w:type="dxa"/>
            <w:vAlign w:val="center"/>
          </w:tcPr>
          <w:p w:rsidR="00881061" w:rsidRPr="00881061" w:rsidRDefault="00881061" w:rsidP="00F627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Directions: Add these numbers for your locality and include in all distributed copies.</w:t>
            </w:r>
          </w:p>
        </w:tc>
      </w:tr>
      <w:tr w:rsidR="00881061" w:rsidTr="00881061">
        <w:tc>
          <w:tcPr>
            <w:tcW w:w="4585" w:type="dxa"/>
            <w:shd w:val="clear" w:color="auto" w:fill="4472C4" w:themeFill="accent5"/>
            <w:vAlign w:val="center"/>
          </w:tcPr>
          <w:p w:rsidR="00881061" w:rsidRPr="00881061" w:rsidRDefault="00881061" w:rsidP="00881061">
            <w:pPr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</w:pPr>
            <w:r w:rsidRPr="00881061"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  <w:t>Child Protective Services:</w:t>
            </w:r>
          </w:p>
        </w:tc>
        <w:tc>
          <w:tcPr>
            <w:tcW w:w="9805" w:type="dxa"/>
            <w:vAlign w:val="center"/>
          </w:tcPr>
          <w:p w:rsidR="00881061" w:rsidRDefault="005D2220" w:rsidP="005D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881061" w:rsidTr="00881061">
        <w:tc>
          <w:tcPr>
            <w:tcW w:w="4585" w:type="dxa"/>
            <w:shd w:val="clear" w:color="auto" w:fill="4472C4" w:themeFill="accent5"/>
            <w:vAlign w:val="center"/>
          </w:tcPr>
          <w:p w:rsidR="00881061" w:rsidRPr="00881061" w:rsidRDefault="00881061" w:rsidP="00881061">
            <w:pPr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</w:pPr>
            <w:r w:rsidRPr="00881061"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  <w:t xml:space="preserve">Community Service Board: </w:t>
            </w:r>
          </w:p>
        </w:tc>
        <w:tc>
          <w:tcPr>
            <w:tcW w:w="9805" w:type="dxa"/>
            <w:vAlign w:val="center"/>
          </w:tcPr>
          <w:p w:rsidR="00881061" w:rsidRDefault="005D2220" w:rsidP="005D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881061" w:rsidTr="00881061">
        <w:tc>
          <w:tcPr>
            <w:tcW w:w="4585" w:type="dxa"/>
            <w:shd w:val="clear" w:color="auto" w:fill="4472C4" w:themeFill="accent5"/>
            <w:vAlign w:val="center"/>
          </w:tcPr>
          <w:p w:rsidR="00881061" w:rsidRPr="00881061" w:rsidRDefault="00881061" w:rsidP="00881061">
            <w:pPr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</w:pPr>
            <w:r w:rsidRPr="00881061"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  <w:t>CSB Crisis/Emergency:</w:t>
            </w:r>
          </w:p>
        </w:tc>
        <w:tc>
          <w:tcPr>
            <w:tcW w:w="9805" w:type="dxa"/>
            <w:vAlign w:val="center"/>
          </w:tcPr>
          <w:p w:rsidR="00881061" w:rsidRDefault="005D2220" w:rsidP="005D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881061" w:rsidTr="00881061">
        <w:tc>
          <w:tcPr>
            <w:tcW w:w="4585" w:type="dxa"/>
            <w:shd w:val="clear" w:color="auto" w:fill="4472C4" w:themeFill="accent5"/>
            <w:vAlign w:val="center"/>
          </w:tcPr>
          <w:p w:rsidR="00881061" w:rsidRPr="00881061" w:rsidRDefault="00881061" w:rsidP="00881061">
            <w:pPr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</w:pPr>
            <w:r w:rsidRPr="00881061"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  <w:t>Non-Emergency Police Phone Line:</w:t>
            </w:r>
          </w:p>
        </w:tc>
        <w:tc>
          <w:tcPr>
            <w:tcW w:w="9805" w:type="dxa"/>
            <w:vAlign w:val="center"/>
          </w:tcPr>
          <w:p w:rsidR="00881061" w:rsidRDefault="005D2220" w:rsidP="005D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881061" w:rsidTr="00881061">
        <w:tc>
          <w:tcPr>
            <w:tcW w:w="4585" w:type="dxa"/>
            <w:shd w:val="clear" w:color="auto" w:fill="4472C4" w:themeFill="accent5"/>
            <w:vAlign w:val="center"/>
          </w:tcPr>
          <w:p w:rsidR="00881061" w:rsidRPr="00881061" w:rsidRDefault="00881061" w:rsidP="00881061">
            <w:pPr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</w:pPr>
            <w:r w:rsidRPr="00881061"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  <w:t>Cell Phone Numbers of Threat Assessment Team Members:</w:t>
            </w:r>
          </w:p>
        </w:tc>
        <w:tc>
          <w:tcPr>
            <w:tcW w:w="9805" w:type="dxa"/>
            <w:vAlign w:val="center"/>
          </w:tcPr>
          <w:p w:rsidR="00881061" w:rsidRDefault="005D2220" w:rsidP="005D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</w:tr>
    </w:tbl>
    <w:p w:rsidR="00F62771" w:rsidRPr="00881061" w:rsidRDefault="00F62771" w:rsidP="00F62771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1430"/>
        <w:gridCol w:w="2335"/>
      </w:tblGrid>
      <w:tr w:rsidR="00A25C82" w:rsidTr="00881061">
        <w:tc>
          <w:tcPr>
            <w:tcW w:w="625" w:type="dxa"/>
            <w:shd w:val="clear" w:color="auto" w:fill="4472C4" w:themeFill="accent5"/>
          </w:tcPr>
          <w:p w:rsidR="00A25C82" w:rsidRPr="00881061" w:rsidRDefault="00A25C82" w:rsidP="00881061">
            <w:pPr>
              <w:pStyle w:val="ListParagraph"/>
              <w:numPr>
                <w:ilvl w:val="0"/>
                <w:numId w:val="6"/>
              </w:numPr>
              <w:rPr>
                <w:rFonts w:ascii="Segoe UI Light" w:hAnsi="Segoe UI Light" w:cs="Segoe UI Light"/>
                <w:b/>
                <w:color w:val="FFFFFF" w:themeColor="background1"/>
                <w:sz w:val="30"/>
                <w:szCs w:val="30"/>
              </w:rPr>
            </w:pPr>
          </w:p>
        </w:tc>
        <w:tc>
          <w:tcPr>
            <w:tcW w:w="11430" w:type="dxa"/>
            <w:shd w:val="clear" w:color="auto" w:fill="4472C4" w:themeFill="accent5"/>
          </w:tcPr>
          <w:p w:rsidR="00A25C82" w:rsidRPr="00A25C82" w:rsidRDefault="00F442D5" w:rsidP="00A25C82">
            <w:pPr>
              <w:jc w:val="center"/>
              <w:rPr>
                <w:rFonts w:ascii="Segoe UI Light" w:hAnsi="Segoe UI Light" w:cs="Segoe UI Light"/>
                <w:b/>
                <w:color w:val="FFFFFF" w:themeColor="background1"/>
                <w:sz w:val="30"/>
                <w:szCs w:val="30"/>
              </w:rPr>
            </w:pPr>
            <w:r>
              <w:rPr>
                <w:rFonts w:ascii="Segoe UI Light" w:hAnsi="Segoe UI Light" w:cs="Segoe UI Light"/>
                <w:b/>
                <w:color w:val="FFFFFF" w:themeColor="background1"/>
                <w:sz w:val="30"/>
                <w:szCs w:val="30"/>
              </w:rPr>
              <w:t>Initial Steps</w:t>
            </w:r>
          </w:p>
        </w:tc>
        <w:tc>
          <w:tcPr>
            <w:tcW w:w="2335" w:type="dxa"/>
            <w:shd w:val="clear" w:color="auto" w:fill="4472C4" w:themeFill="accent5"/>
          </w:tcPr>
          <w:p w:rsidR="00A25C82" w:rsidRPr="00A25C82" w:rsidRDefault="00A25C82" w:rsidP="00350750">
            <w:pPr>
              <w:jc w:val="center"/>
              <w:rPr>
                <w:rFonts w:ascii="Segoe UI Light" w:hAnsi="Segoe UI Light" w:cs="Segoe UI Light"/>
                <w:b/>
                <w:color w:val="FFFFFF" w:themeColor="background1"/>
                <w:sz w:val="30"/>
                <w:szCs w:val="30"/>
              </w:rPr>
            </w:pPr>
            <w:r w:rsidRPr="00A25C82">
              <w:rPr>
                <w:rFonts w:ascii="Segoe UI Light" w:hAnsi="Segoe UI Light" w:cs="Segoe UI Light"/>
                <w:b/>
                <w:color w:val="FFFFFF" w:themeColor="background1"/>
                <w:sz w:val="30"/>
                <w:szCs w:val="30"/>
              </w:rPr>
              <w:t>Designated Staff</w:t>
            </w:r>
          </w:p>
        </w:tc>
      </w:tr>
      <w:tr w:rsidR="00A25C82" w:rsidTr="005D2220">
        <w:tc>
          <w:tcPr>
            <w:tcW w:w="625" w:type="dxa"/>
            <w:vAlign w:val="center"/>
          </w:tcPr>
          <w:p w:rsidR="00A25C82" w:rsidRPr="00A25C82" w:rsidRDefault="005D2220" w:rsidP="00A25C8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asciiTheme="majorHAnsi" w:hAnsiTheme="majorHAnsi"/>
                <w:sz w:val="28"/>
                <w:szCs w:val="28"/>
              </w:rPr>
              <w:instrText xml:space="preserve"> FORMCHECKBOX </w:instrText>
            </w:r>
            <w:r w:rsidR="00674E0A">
              <w:rPr>
                <w:rFonts w:asciiTheme="majorHAnsi" w:hAnsiTheme="majorHAnsi"/>
                <w:sz w:val="28"/>
                <w:szCs w:val="28"/>
              </w:rPr>
            </w:r>
            <w:r w:rsidR="00674E0A">
              <w:rPr>
                <w:rFonts w:asciiTheme="majorHAnsi" w:hAnsiTheme="majorHAnsi"/>
                <w:sz w:val="28"/>
                <w:szCs w:val="28"/>
              </w:rPr>
              <w:fldChar w:fldCharType="separate"/>
            </w:r>
            <w:r>
              <w:rPr>
                <w:rFonts w:asciiTheme="majorHAnsi" w:hAnsiTheme="majorHAnsi"/>
                <w:sz w:val="28"/>
                <w:szCs w:val="28"/>
              </w:rPr>
              <w:fldChar w:fldCharType="end"/>
            </w:r>
            <w:bookmarkEnd w:id="6"/>
          </w:p>
        </w:tc>
        <w:tc>
          <w:tcPr>
            <w:tcW w:w="11430" w:type="dxa"/>
            <w:shd w:val="clear" w:color="auto" w:fill="auto"/>
            <w:vAlign w:val="center"/>
          </w:tcPr>
          <w:p w:rsidR="00A25C82" w:rsidRPr="00946E69" w:rsidRDefault="00A25C82" w:rsidP="00A25C82">
            <w:pPr>
              <w:rPr>
                <w:rFonts w:asciiTheme="majorHAnsi" w:hAnsiTheme="majorHAnsi"/>
                <w:sz w:val="26"/>
                <w:szCs w:val="26"/>
              </w:rPr>
            </w:pPr>
            <w:r w:rsidRPr="00946E69">
              <w:rPr>
                <w:rFonts w:asciiTheme="majorHAnsi" w:hAnsiTheme="majorHAnsi"/>
                <w:sz w:val="26"/>
                <w:szCs w:val="26"/>
              </w:rPr>
              <w:t>Student is escorted to designated first point of contact for assessment. (Direct supervision is maintained).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A25C82" w:rsidRPr="00946E69" w:rsidRDefault="005D2220" w:rsidP="005D2220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Theme="majorHAnsi" w:hAnsiTheme="majorHAnsi"/>
                <w:sz w:val="26"/>
                <w:szCs w:val="26"/>
              </w:rPr>
              <w:instrText xml:space="preserve"> FORMTEXT </w:instrText>
            </w:r>
            <w:r>
              <w:rPr>
                <w:rFonts w:asciiTheme="majorHAnsi" w:hAnsiTheme="majorHAnsi"/>
                <w:sz w:val="26"/>
                <w:szCs w:val="26"/>
              </w:rPr>
            </w:r>
            <w:r>
              <w:rPr>
                <w:rFonts w:asciiTheme="majorHAnsi" w:hAnsiTheme="majorHAnsi"/>
                <w:sz w:val="26"/>
                <w:szCs w:val="26"/>
              </w:rPr>
              <w:fldChar w:fldCharType="separate"/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sz w:val="26"/>
                <w:szCs w:val="26"/>
              </w:rPr>
              <w:fldChar w:fldCharType="end"/>
            </w:r>
            <w:bookmarkEnd w:id="7"/>
          </w:p>
        </w:tc>
      </w:tr>
      <w:tr w:rsidR="004568D7" w:rsidTr="005D2220">
        <w:tc>
          <w:tcPr>
            <w:tcW w:w="625" w:type="dxa"/>
            <w:vAlign w:val="center"/>
          </w:tcPr>
          <w:p w:rsidR="004568D7" w:rsidRPr="00A25C82" w:rsidRDefault="005D2220" w:rsidP="00A25C8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8"/>
                <w:szCs w:val="28"/>
              </w:rPr>
              <w:instrText xml:space="preserve"> FORMCHECKBOX </w:instrText>
            </w:r>
            <w:r w:rsidR="00674E0A">
              <w:rPr>
                <w:rFonts w:asciiTheme="majorHAnsi" w:hAnsiTheme="majorHAnsi"/>
                <w:sz w:val="28"/>
                <w:szCs w:val="28"/>
              </w:rPr>
            </w:r>
            <w:r w:rsidR="00674E0A">
              <w:rPr>
                <w:rFonts w:asciiTheme="majorHAnsi" w:hAnsiTheme="majorHAnsi"/>
                <w:sz w:val="28"/>
                <w:szCs w:val="28"/>
              </w:rPr>
              <w:fldChar w:fldCharType="separate"/>
            </w:r>
            <w:r>
              <w:rPr>
                <w:rFonts w:asciiTheme="majorHAnsi" w:hAnsiTheme="majorHAnsi"/>
                <w:sz w:val="28"/>
                <w:szCs w:val="28"/>
              </w:rPr>
              <w:fldChar w:fldCharType="end"/>
            </w:r>
          </w:p>
        </w:tc>
        <w:tc>
          <w:tcPr>
            <w:tcW w:w="11430" w:type="dxa"/>
            <w:shd w:val="clear" w:color="auto" w:fill="auto"/>
            <w:vAlign w:val="center"/>
          </w:tcPr>
          <w:p w:rsidR="004568D7" w:rsidRPr="00946E69" w:rsidRDefault="004568D7" w:rsidP="00A25C82">
            <w:pPr>
              <w:rPr>
                <w:rFonts w:asciiTheme="majorHAnsi" w:hAnsiTheme="majorHAnsi"/>
                <w:sz w:val="26"/>
                <w:szCs w:val="26"/>
              </w:rPr>
            </w:pPr>
            <w:r w:rsidRPr="00946E69">
              <w:rPr>
                <w:rFonts w:asciiTheme="majorHAnsi" w:hAnsiTheme="majorHAnsi"/>
                <w:sz w:val="26"/>
                <w:szCs w:val="26"/>
              </w:rPr>
              <w:t xml:space="preserve">Threat assessment team members are notified (confidentially) that a threat assessment </w:t>
            </w:r>
            <w:r w:rsidR="00441EB0">
              <w:rPr>
                <w:rFonts w:asciiTheme="majorHAnsi" w:hAnsiTheme="majorHAnsi"/>
                <w:sz w:val="26"/>
                <w:szCs w:val="26"/>
              </w:rPr>
              <w:t xml:space="preserve">for suicide </w:t>
            </w:r>
            <w:r w:rsidRPr="00946E69">
              <w:rPr>
                <w:rFonts w:asciiTheme="majorHAnsi" w:hAnsiTheme="majorHAnsi"/>
                <w:sz w:val="26"/>
                <w:szCs w:val="26"/>
              </w:rPr>
              <w:t>is necessary.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4568D7" w:rsidRPr="00946E69" w:rsidRDefault="005D2220" w:rsidP="0035075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6"/>
                <w:szCs w:val="26"/>
              </w:rPr>
              <w:instrText xml:space="preserve"> FORMTEXT </w:instrText>
            </w:r>
            <w:r>
              <w:rPr>
                <w:rFonts w:asciiTheme="majorHAnsi" w:hAnsiTheme="majorHAnsi"/>
                <w:sz w:val="26"/>
                <w:szCs w:val="26"/>
              </w:rPr>
            </w:r>
            <w:r>
              <w:rPr>
                <w:rFonts w:asciiTheme="majorHAnsi" w:hAnsiTheme="majorHAnsi"/>
                <w:sz w:val="26"/>
                <w:szCs w:val="26"/>
              </w:rPr>
              <w:fldChar w:fldCharType="separate"/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sz w:val="26"/>
                <w:szCs w:val="26"/>
              </w:rPr>
              <w:fldChar w:fldCharType="end"/>
            </w:r>
          </w:p>
        </w:tc>
      </w:tr>
      <w:tr w:rsidR="00A25C82" w:rsidTr="005D2220">
        <w:tc>
          <w:tcPr>
            <w:tcW w:w="625" w:type="dxa"/>
            <w:vAlign w:val="center"/>
          </w:tcPr>
          <w:p w:rsidR="00A25C82" w:rsidRPr="00A25C82" w:rsidRDefault="005D2220" w:rsidP="00350750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8"/>
                <w:szCs w:val="28"/>
              </w:rPr>
              <w:instrText xml:space="preserve"> FORMCHECKBOX </w:instrText>
            </w:r>
            <w:r w:rsidR="00674E0A">
              <w:rPr>
                <w:rFonts w:asciiTheme="majorHAnsi" w:hAnsiTheme="majorHAnsi"/>
                <w:sz w:val="28"/>
                <w:szCs w:val="28"/>
              </w:rPr>
            </w:r>
            <w:r w:rsidR="00674E0A">
              <w:rPr>
                <w:rFonts w:asciiTheme="majorHAnsi" w:hAnsiTheme="majorHAnsi"/>
                <w:sz w:val="28"/>
                <w:szCs w:val="28"/>
              </w:rPr>
              <w:fldChar w:fldCharType="separate"/>
            </w:r>
            <w:r>
              <w:rPr>
                <w:rFonts w:asciiTheme="majorHAnsi" w:hAnsiTheme="majorHAnsi"/>
                <w:sz w:val="28"/>
                <w:szCs w:val="28"/>
              </w:rPr>
              <w:fldChar w:fldCharType="end"/>
            </w:r>
          </w:p>
        </w:tc>
        <w:tc>
          <w:tcPr>
            <w:tcW w:w="11430" w:type="dxa"/>
            <w:shd w:val="clear" w:color="auto" w:fill="auto"/>
            <w:vAlign w:val="center"/>
          </w:tcPr>
          <w:p w:rsidR="00A25C82" w:rsidRPr="006031C3" w:rsidRDefault="00A25C82" w:rsidP="006031C3">
            <w:pPr>
              <w:rPr>
                <w:rFonts w:asciiTheme="majorHAnsi" w:hAnsiTheme="majorHAnsi"/>
                <w:i/>
                <w:sz w:val="26"/>
                <w:szCs w:val="26"/>
              </w:rPr>
            </w:pPr>
            <w:r w:rsidRPr="00946E69">
              <w:rPr>
                <w:rFonts w:asciiTheme="majorHAnsi" w:hAnsiTheme="majorHAnsi"/>
                <w:sz w:val="26"/>
                <w:szCs w:val="26"/>
              </w:rPr>
              <w:t>Designated mental health professionals (</w:t>
            </w:r>
            <w:r w:rsidR="006031C3">
              <w:rPr>
                <w:rFonts w:asciiTheme="majorHAnsi" w:hAnsiTheme="majorHAnsi"/>
                <w:sz w:val="26"/>
                <w:szCs w:val="26"/>
              </w:rPr>
              <w:t xml:space="preserve">e.g. </w:t>
            </w:r>
            <w:r w:rsidRPr="00946E69">
              <w:rPr>
                <w:rFonts w:asciiTheme="majorHAnsi" w:hAnsiTheme="majorHAnsi"/>
                <w:sz w:val="26"/>
                <w:szCs w:val="26"/>
              </w:rPr>
              <w:t xml:space="preserve">school counselors, school psychologist, school social worker, </w:t>
            </w:r>
            <w:r w:rsidR="0099147A">
              <w:rPr>
                <w:rFonts w:asciiTheme="majorHAnsi" w:hAnsiTheme="majorHAnsi"/>
                <w:sz w:val="26"/>
                <w:szCs w:val="26"/>
              </w:rPr>
              <w:t xml:space="preserve">or </w:t>
            </w:r>
            <w:r w:rsidRPr="00946E69">
              <w:rPr>
                <w:rFonts w:asciiTheme="majorHAnsi" w:hAnsiTheme="majorHAnsi"/>
                <w:sz w:val="26"/>
                <w:szCs w:val="26"/>
              </w:rPr>
              <w:t>school nurse) meet with student to c</w:t>
            </w:r>
            <w:r w:rsidR="006031C3">
              <w:rPr>
                <w:rFonts w:asciiTheme="majorHAnsi" w:hAnsiTheme="majorHAnsi"/>
                <w:sz w:val="26"/>
                <w:szCs w:val="26"/>
              </w:rPr>
              <w:t xml:space="preserve">onduct </w:t>
            </w:r>
            <w:r w:rsidRPr="00946E69">
              <w:rPr>
                <w:rFonts w:asciiTheme="majorHAnsi" w:hAnsiTheme="majorHAnsi"/>
                <w:sz w:val="26"/>
                <w:szCs w:val="26"/>
              </w:rPr>
              <w:t>interview.</w:t>
            </w:r>
            <w:r w:rsidR="006031C3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="006031C3" w:rsidRPr="00BF38AC">
              <w:rPr>
                <w:rFonts w:asciiTheme="majorHAnsi" w:hAnsiTheme="majorHAnsi"/>
                <w:i/>
                <w:sz w:val="24"/>
                <w:szCs w:val="24"/>
              </w:rPr>
              <w:t xml:space="preserve">Questions </w:t>
            </w:r>
            <w:r w:rsidR="00881061">
              <w:rPr>
                <w:rFonts w:asciiTheme="majorHAnsi" w:hAnsiTheme="majorHAnsi"/>
                <w:i/>
                <w:sz w:val="24"/>
                <w:szCs w:val="24"/>
              </w:rPr>
              <w:t xml:space="preserve">are to </w:t>
            </w:r>
            <w:r w:rsidR="006031C3" w:rsidRPr="00BF38AC">
              <w:rPr>
                <w:rFonts w:asciiTheme="majorHAnsi" w:hAnsiTheme="majorHAnsi"/>
                <w:i/>
                <w:sz w:val="24"/>
                <w:szCs w:val="24"/>
              </w:rPr>
              <w:t xml:space="preserve">help determine the student’s risk factors, intent, planning, and history of attempts. This may include use of the </w:t>
            </w:r>
            <w:r w:rsidR="006031C3" w:rsidRPr="00BF38AC">
              <w:rPr>
                <w:rFonts w:asciiTheme="majorHAnsi" w:hAnsiTheme="majorHAnsi"/>
                <w:b/>
                <w:i/>
                <w:sz w:val="24"/>
                <w:szCs w:val="24"/>
              </w:rPr>
              <w:t>Columbia-SSRS</w:t>
            </w:r>
            <w:r w:rsidR="006031C3" w:rsidRPr="00BF38AC">
              <w:rPr>
                <w:rFonts w:asciiTheme="majorHAnsi" w:hAnsiTheme="majorHAnsi"/>
                <w:i/>
                <w:sz w:val="24"/>
                <w:szCs w:val="24"/>
              </w:rPr>
              <w:t xml:space="preserve"> or other suicide risk questionnaire.</w:t>
            </w:r>
            <w:r w:rsidR="006031C3">
              <w:rPr>
                <w:rFonts w:asciiTheme="majorHAnsi" w:hAnsiTheme="majorHAnsi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A25C82" w:rsidRPr="00946E69" w:rsidRDefault="005D2220" w:rsidP="0035075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6"/>
                <w:szCs w:val="26"/>
              </w:rPr>
              <w:instrText xml:space="preserve"> FORMTEXT </w:instrText>
            </w:r>
            <w:r>
              <w:rPr>
                <w:rFonts w:asciiTheme="majorHAnsi" w:hAnsiTheme="majorHAnsi"/>
                <w:sz w:val="26"/>
                <w:szCs w:val="26"/>
              </w:rPr>
            </w:r>
            <w:r>
              <w:rPr>
                <w:rFonts w:asciiTheme="majorHAnsi" w:hAnsiTheme="majorHAnsi"/>
                <w:sz w:val="26"/>
                <w:szCs w:val="26"/>
              </w:rPr>
              <w:fldChar w:fldCharType="separate"/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sz w:val="26"/>
                <w:szCs w:val="26"/>
              </w:rPr>
              <w:fldChar w:fldCharType="end"/>
            </w:r>
          </w:p>
        </w:tc>
      </w:tr>
      <w:tr w:rsidR="00A25C82" w:rsidTr="005D2220">
        <w:tc>
          <w:tcPr>
            <w:tcW w:w="625" w:type="dxa"/>
            <w:vAlign w:val="center"/>
          </w:tcPr>
          <w:p w:rsidR="00A25C82" w:rsidRPr="00A25C82" w:rsidRDefault="005D2220" w:rsidP="00350750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8"/>
                <w:szCs w:val="28"/>
              </w:rPr>
              <w:instrText xml:space="preserve"> FORMCHECKBOX </w:instrText>
            </w:r>
            <w:r w:rsidR="00674E0A">
              <w:rPr>
                <w:rFonts w:asciiTheme="majorHAnsi" w:hAnsiTheme="majorHAnsi"/>
                <w:sz w:val="28"/>
                <w:szCs w:val="28"/>
              </w:rPr>
            </w:r>
            <w:r w:rsidR="00674E0A">
              <w:rPr>
                <w:rFonts w:asciiTheme="majorHAnsi" w:hAnsiTheme="majorHAnsi"/>
                <w:sz w:val="28"/>
                <w:szCs w:val="28"/>
              </w:rPr>
              <w:fldChar w:fldCharType="separate"/>
            </w:r>
            <w:r>
              <w:rPr>
                <w:rFonts w:asciiTheme="majorHAnsi" w:hAnsiTheme="majorHAnsi"/>
                <w:sz w:val="28"/>
                <w:szCs w:val="28"/>
              </w:rPr>
              <w:fldChar w:fldCharType="end"/>
            </w:r>
          </w:p>
        </w:tc>
        <w:tc>
          <w:tcPr>
            <w:tcW w:w="11430" w:type="dxa"/>
            <w:shd w:val="clear" w:color="auto" w:fill="auto"/>
            <w:vAlign w:val="center"/>
          </w:tcPr>
          <w:p w:rsidR="00A25C82" w:rsidRPr="00946E69" w:rsidRDefault="00A25C82" w:rsidP="00ED3260">
            <w:pPr>
              <w:rPr>
                <w:rFonts w:asciiTheme="majorHAnsi" w:hAnsiTheme="majorHAnsi"/>
                <w:sz w:val="26"/>
                <w:szCs w:val="26"/>
              </w:rPr>
            </w:pPr>
            <w:r w:rsidRPr="00946E69">
              <w:rPr>
                <w:rFonts w:asciiTheme="majorHAnsi" w:hAnsiTheme="majorHAnsi"/>
                <w:sz w:val="26"/>
                <w:szCs w:val="26"/>
              </w:rPr>
              <w:t>Trained threat assessment team member</w:t>
            </w:r>
            <w:r w:rsidR="00ED3260">
              <w:rPr>
                <w:rFonts w:asciiTheme="majorHAnsi" w:hAnsiTheme="majorHAnsi"/>
                <w:sz w:val="26"/>
                <w:szCs w:val="26"/>
              </w:rPr>
              <w:t>s</w:t>
            </w:r>
            <w:r w:rsidRPr="00946E69">
              <w:rPr>
                <w:rFonts w:asciiTheme="majorHAnsi" w:hAnsiTheme="majorHAnsi"/>
                <w:sz w:val="26"/>
                <w:szCs w:val="26"/>
              </w:rPr>
              <w:t xml:space="preserve"> interview relevant staff and/or students to obtain additional information.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A25C82" w:rsidRPr="00946E69" w:rsidRDefault="005D2220" w:rsidP="0035075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6"/>
                <w:szCs w:val="26"/>
              </w:rPr>
              <w:instrText xml:space="preserve"> FORMTEXT </w:instrText>
            </w:r>
            <w:r>
              <w:rPr>
                <w:rFonts w:asciiTheme="majorHAnsi" w:hAnsiTheme="majorHAnsi"/>
                <w:sz w:val="26"/>
                <w:szCs w:val="26"/>
              </w:rPr>
            </w:r>
            <w:r>
              <w:rPr>
                <w:rFonts w:asciiTheme="majorHAnsi" w:hAnsiTheme="majorHAnsi"/>
                <w:sz w:val="26"/>
                <w:szCs w:val="26"/>
              </w:rPr>
              <w:fldChar w:fldCharType="separate"/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sz w:val="26"/>
                <w:szCs w:val="26"/>
              </w:rPr>
              <w:fldChar w:fldCharType="end"/>
            </w:r>
          </w:p>
        </w:tc>
      </w:tr>
      <w:tr w:rsidR="00A25C82" w:rsidTr="005D2220">
        <w:tc>
          <w:tcPr>
            <w:tcW w:w="625" w:type="dxa"/>
            <w:vAlign w:val="center"/>
          </w:tcPr>
          <w:p w:rsidR="00A25C82" w:rsidRPr="00A25C82" w:rsidRDefault="005D2220" w:rsidP="00350750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8"/>
                <w:szCs w:val="28"/>
              </w:rPr>
              <w:instrText xml:space="preserve"> FORMCHECKBOX </w:instrText>
            </w:r>
            <w:r w:rsidR="00674E0A">
              <w:rPr>
                <w:rFonts w:asciiTheme="majorHAnsi" w:hAnsiTheme="majorHAnsi"/>
                <w:sz w:val="28"/>
                <w:szCs w:val="28"/>
              </w:rPr>
            </w:r>
            <w:r w:rsidR="00674E0A">
              <w:rPr>
                <w:rFonts w:asciiTheme="majorHAnsi" w:hAnsiTheme="majorHAnsi"/>
                <w:sz w:val="28"/>
                <w:szCs w:val="28"/>
              </w:rPr>
              <w:fldChar w:fldCharType="separate"/>
            </w:r>
            <w:r>
              <w:rPr>
                <w:rFonts w:asciiTheme="majorHAnsi" w:hAnsiTheme="majorHAnsi"/>
                <w:sz w:val="28"/>
                <w:szCs w:val="28"/>
              </w:rPr>
              <w:fldChar w:fldCharType="end"/>
            </w:r>
          </w:p>
        </w:tc>
        <w:tc>
          <w:tcPr>
            <w:tcW w:w="11430" w:type="dxa"/>
            <w:shd w:val="clear" w:color="auto" w:fill="auto"/>
            <w:vAlign w:val="center"/>
          </w:tcPr>
          <w:p w:rsidR="00A25C82" w:rsidRPr="00946E69" w:rsidRDefault="00A25C82" w:rsidP="00A25C82">
            <w:pPr>
              <w:rPr>
                <w:rFonts w:asciiTheme="majorHAnsi" w:hAnsiTheme="majorHAnsi"/>
                <w:sz w:val="26"/>
                <w:szCs w:val="26"/>
              </w:rPr>
            </w:pPr>
            <w:r w:rsidRPr="00946E69">
              <w:rPr>
                <w:rFonts w:asciiTheme="majorHAnsi" w:hAnsiTheme="majorHAnsi"/>
                <w:sz w:val="26"/>
                <w:szCs w:val="26"/>
              </w:rPr>
              <w:t xml:space="preserve">Trained threat assessment team member reviews cumulative file and clinic record for any relevant information. 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A25C82" w:rsidRPr="00946E69" w:rsidRDefault="005D2220" w:rsidP="0035075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6"/>
                <w:szCs w:val="26"/>
              </w:rPr>
              <w:instrText xml:space="preserve"> FORMTEXT </w:instrText>
            </w:r>
            <w:r>
              <w:rPr>
                <w:rFonts w:asciiTheme="majorHAnsi" w:hAnsiTheme="majorHAnsi"/>
                <w:sz w:val="26"/>
                <w:szCs w:val="26"/>
              </w:rPr>
            </w:r>
            <w:r>
              <w:rPr>
                <w:rFonts w:asciiTheme="majorHAnsi" w:hAnsiTheme="majorHAnsi"/>
                <w:sz w:val="26"/>
                <w:szCs w:val="26"/>
              </w:rPr>
              <w:fldChar w:fldCharType="separate"/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sz w:val="26"/>
                <w:szCs w:val="26"/>
              </w:rPr>
              <w:fldChar w:fldCharType="end"/>
            </w:r>
          </w:p>
        </w:tc>
      </w:tr>
      <w:tr w:rsidR="00A25C82" w:rsidTr="005D2220">
        <w:tc>
          <w:tcPr>
            <w:tcW w:w="625" w:type="dxa"/>
            <w:vAlign w:val="center"/>
          </w:tcPr>
          <w:p w:rsidR="00A25C82" w:rsidRPr="00A25C82" w:rsidRDefault="005D2220" w:rsidP="00350750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8"/>
                <w:szCs w:val="28"/>
              </w:rPr>
              <w:instrText xml:space="preserve"> FORMCHECKBOX </w:instrText>
            </w:r>
            <w:r w:rsidR="00674E0A">
              <w:rPr>
                <w:rFonts w:asciiTheme="majorHAnsi" w:hAnsiTheme="majorHAnsi"/>
                <w:sz w:val="28"/>
                <w:szCs w:val="28"/>
              </w:rPr>
            </w:r>
            <w:r w:rsidR="00674E0A">
              <w:rPr>
                <w:rFonts w:asciiTheme="majorHAnsi" w:hAnsiTheme="majorHAnsi"/>
                <w:sz w:val="28"/>
                <w:szCs w:val="28"/>
              </w:rPr>
              <w:fldChar w:fldCharType="separate"/>
            </w:r>
            <w:r>
              <w:rPr>
                <w:rFonts w:asciiTheme="majorHAnsi" w:hAnsiTheme="majorHAnsi"/>
                <w:sz w:val="28"/>
                <w:szCs w:val="28"/>
              </w:rPr>
              <w:fldChar w:fldCharType="end"/>
            </w:r>
          </w:p>
        </w:tc>
        <w:tc>
          <w:tcPr>
            <w:tcW w:w="11430" w:type="dxa"/>
            <w:shd w:val="clear" w:color="auto" w:fill="auto"/>
            <w:vAlign w:val="center"/>
          </w:tcPr>
          <w:p w:rsidR="00A25C82" w:rsidRPr="00946E69" w:rsidRDefault="00A25C82" w:rsidP="00A25C82">
            <w:pPr>
              <w:rPr>
                <w:rFonts w:asciiTheme="majorHAnsi" w:hAnsiTheme="majorHAnsi"/>
                <w:sz w:val="26"/>
                <w:szCs w:val="26"/>
              </w:rPr>
            </w:pPr>
            <w:r w:rsidRPr="00946E69">
              <w:rPr>
                <w:rFonts w:asciiTheme="majorHAnsi" w:hAnsiTheme="majorHAnsi"/>
                <w:sz w:val="26"/>
                <w:szCs w:val="26"/>
              </w:rPr>
              <w:t>Trained threat assessment team member (preferably the mental health professional conducting the student interview) contacts parent/guardian to inform and obtain additional information.</w:t>
            </w:r>
            <w:r w:rsidRPr="00946E69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r w:rsidR="004568D7" w:rsidRPr="00946E69">
              <w:rPr>
                <w:i/>
                <w:sz w:val="24"/>
                <w:szCs w:val="24"/>
              </w:rPr>
              <w:t>*If suicide risk is related to parental abuse or neglect, do not notify parent and instead contact the local department of social services.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A25C82" w:rsidRPr="00946E69" w:rsidRDefault="005D2220" w:rsidP="0035075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6"/>
                <w:szCs w:val="26"/>
              </w:rPr>
              <w:instrText xml:space="preserve"> FORMTEXT </w:instrText>
            </w:r>
            <w:r>
              <w:rPr>
                <w:rFonts w:asciiTheme="majorHAnsi" w:hAnsiTheme="majorHAnsi"/>
                <w:sz w:val="26"/>
                <w:szCs w:val="26"/>
              </w:rPr>
            </w:r>
            <w:r>
              <w:rPr>
                <w:rFonts w:asciiTheme="majorHAnsi" w:hAnsiTheme="majorHAnsi"/>
                <w:sz w:val="26"/>
                <w:szCs w:val="26"/>
              </w:rPr>
              <w:fldChar w:fldCharType="separate"/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sz w:val="26"/>
                <w:szCs w:val="26"/>
              </w:rPr>
              <w:fldChar w:fldCharType="end"/>
            </w:r>
          </w:p>
        </w:tc>
      </w:tr>
      <w:tr w:rsidR="00F442D5" w:rsidTr="005D2220">
        <w:tc>
          <w:tcPr>
            <w:tcW w:w="625" w:type="dxa"/>
            <w:vAlign w:val="center"/>
          </w:tcPr>
          <w:p w:rsidR="00F442D5" w:rsidRPr="00A25C82" w:rsidRDefault="005D2220" w:rsidP="00350750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8"/>
                <w:szCs w:val="28"/>
              </w:rPr>
              <w:instrText xml:space="preserve"> FORMCHECKBOX </w:instrText>
            </w:r>
            <w:r w:rsidR="00674E0A">
              <w:rPr>
                <w:rFonts w:asciiTheme="majorHAnsi" w:hAnsiTheme="majorHAnsi"/>
                <w:sz w:val="28"/>
                <w:szCs w:val="28"/>
              </w:rPr>
            </w:r>
            <w:r w:rsidR="00674E0A">
              <w:rPr>
                <w:rFonts w:asciiTheme="majorHAnsi" w:hAnsiTheme="majorHAnsi"/>
                <w:sz w:val="28"/>
                <w:szCs w:val="28"/>
              </w:rPr>
              <w:fldChar w:fldCharType="separate"/>
            </w:r>
            <w:r>
              <w:rPr>
                <w:rFonts w:asciiTheme="majorHAnsi" w:hAnsiTheme="majorHAnsi"/>
                <w:sz w:val="28"/>
                <w:szCs w:val="28"/>
              </w:rPr>
              <w:fldChar w:fldCharType="end"/>
            </w:r>
          </w:p>
        </w:tc>
        <w:tc>
          <w:tcPr>
            <w:tcW w:w="11430" w:type="dxa"/>
            <w:shd w:val="clear" w:color="auto" w:fill="auto"/>
            <w:vAlign w:val="center"/>
          </w:tcPr>
          <w:p w:rsidR="00F442D5" w:rsidRPr="00946E69" w:rsidRDefault="00D12105" w:rsidP="00D12105">
            <w:pPr>
              <w:rPr>
                <w:rFonts w:asciiTheme="majorHAnsi" w:hAnsiTheme="majorHAnsi"/>
                <w:sz w:val="26"/>
                <w:szCs w:val="26"/>
              </w:rPr>
            </w:pPr>
            <w:r w:rsidRPr="00946E69">
              <w:rPr>
                <w:rFonts w:asciiTheme="majorHAnsi" w:hAnsiTheme="majorHAnsi"/>
                <w:sz w:val="26"/>
                <w:szCs w:val="26"/>
              </w:rPr>
              <w:t>Debrief with staff involved.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F442D5" w:rsidRPr="00946E69" w:rsidRDefault="005D2220" w:rsidP="0035075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6"/>
                <w:szCs w:val="26"/>
              </w:rPr>
              <w:instrText xml:space="preserve"> FORMTEXT </w:instrText>
            </w:r>
            <w:r>
              <w:rPr>
                <w:rFonts w:asciiTheme="majorHAnsi" w:hAnsiTheme="majorHAnsi"/>
                <w:sz w:val="26"/>
                <w:szCs w:val="26"/>
              </w:rPr>
            </w:r>
            <w:r>
              <w:rPr>
                <w:rFonts w:asciiTheme="majorHAnsi" w:hAnsiTheme="majorHAnsi"/>
                <w:sz w:val="26"/>
                <w:szCs w:val="26"/>
              </w:rPr>
              <w:fldChar w:fldCharType="separate"/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sz w:val="26"/>
                <w:szCs w:val="26"/>
              </w:rPr>
              <w:fldChar w:fldCharType="end"/>
            </w:r>
          </w:p>
        </w:tc>
      </w:tr>
      <w:tr w:rsidR="00D12105" w:rsidTr="005D2220">
        <w:tc>
          <w:tcPr>
            <w:tcW w:w="625" w:type="dxa"/>
            <w:vAlign w:val="center"/>
          </w:tcPr>
          <w:p w:rsidR="00D12105" w:rsidRPr="00A25C82" w:rsidRDefault="005D2220" w:rsidP="00350750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8"/>
                <w:szCs w:val="28"/>
              </w:rPr>
              <w:instrText xml:space="preserve"> FORMCHECKBOX </w:instrText>
            </w:r>
            <w:r w:rsidR="00674E0A">
              <w:rPr>
                <w:rFonts w:asciiTheme="majorHAnsi" w:hAnsiTheme="majorHAnsi"/>
                <w:sz w:val="28"/>
                <w:szCs w:val="28"/>
              </w:rPr>
            </w:r>
            <w:r w:rsidR="00674E0A">
              <w:rPr>
                <w:rFonts w:asciiTheme="majorHAnsi" w:hAnsiTheme="majorHAnsi"/>
                <w:sz w:val="28"/>
                <w:szCs w:val="28"/>
              </w:rPr>
              <w:fldChar w:fldCharType="separate"/>
            </w:r>
            <w:r>
              <w:rPr>
                <w:rFonts w:asciiTheme="majorHAnsi" w:hAnsiTheme="majorHAnsi"/>
                <w:sz w:val="28"/>
                <w:szCs w:val="28"/>
              </w:rPr>
              <w:fldChar w:fldCharType="end"/>
            </w:r>
          </w:p>
        </w:tc>
        <w:tc>
          <w:tcPr>
            <w:tcW w:w="11430" w:type="dxa"/>
            <w:shd w:val="clear" w:color="auto" w:fill="auto"/>
            <w:vAlign w:val="center"/>
          </w:tcPr>
          <w:p w:rsidR="00D12105" w:rsidRPr="00946E69" w:rsidRDefault="00D12105" w:rsidP="00D12105">
            <w:pPr>
              <w:rPr>
                <w:rFonts w:asciiTheme="majorHAnsi" w:hAnsiTheme="majorHAnsi"/>
                <w:sz w:val="26"/>
                <w:szCs w:val="26"/>
              </w:rPr>
            </w:pPr>
            <w:r w:rsidRPr="00946E69">
              <w:rPr>
                <w:rFonts w:asciiTheme="majorHAnsi" w:hAnsiTheme="majorHAnsi"/>
                <w:sz w:val="26"/>
                <w:szCs w:val="26"/>
              </w:rPr>
              <w:t>Document steps taken. If there</w:t>
            </w:r>
            <w:r w:rsidR="0099147A">
              <w:rPr>
                <w:rFonts w:asciiTheme="majorHAnsi" w:hAnsiTheme="majorHAnsi"/>
                <w:sz w:val="26"/>
                <w:szCs w:val="26"/>
              </w:rPr>
              <w:t xml:space="preserve"> is</w:t>
            </w:r>
            <w:r w:rsidRPr="00946E69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Pr="00946E69">
              <w:rPr>
                <w:rFonts w:asciiTheme="majorHAnsi" w:hAnsiTheme="majorHAnsi"/>
                <w:b/>
                <w:sz w:val="26"/>
                <w:szCs w:val="26"/>
              </w:rPr>
              <w:t>any</w:t>
            </w:r>
            <w:r w:rsidRPr="00946E69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="0099147A">
              <w:rPr>
                <w:rFonts w:asciiTheme="majorHAnsi" w:hAnsiTheme="majorHAnsi"/>
                <w:sz w:val="26"/>
                <w:szCs w:val="26"/>
              </w:rPr>
              <w:t xml:space="preserve">suicide </w:t>
            </w:r>
            <w:r w:rsidRPr="00946E69">
              <w:rPr>
                <w:rFonts w:asciiTheme="majorHAnsi" w:hAnsiTheme="majorHAnsi"/>
                <w:sz w:val="26"/>
                <w:szCs w:val="26"/>
              </w:rPr>
              <w:t>risk (low, medium or high) continue to the following section.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D12105" w:rsidRPr="00946E69" w:rsidRDefault="005D2220" w:rsidP="0035075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6"/>
                <w:szCs w:val="26"/>
              </w:rPr>
              <w:instrText xml:space="preserve"> FORMTEXT </w:instrText>
            </w:r>
            <w:r>
              <w:rPr>
                <w:rFonts w:asciiTheme="majorHAnsi" w:hAnsiTheme="majorHAnsi"/>
                <w:sz w:val="26"/>
                <w:szCs w:val="26"/>
              </w:rPr>
            </w:r>
            <w:r>
              <w:rPr>
                <w:rFonts w:asciiTheme="majorHAnsi" w:hAnsiTheme="majorHAnsi"/>
                <w:sz w:val="26"/>
                <w:szCs w:val="26"/>
              </w:rPr>
              <w:fldChar w:fldCharType="separate"/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sz w:val="26"/>
                <w:szCs w:val="26"/>
              </w:rPr>
              <w:fldChar w:fldCharType="end"/>
            </w:r>
          </w:p>
        </w:tc>
      </w:tr>
      <w:tr w:rsidR="005D2220" w:rsidTr="005D2220">
        <w:tc>
          <w:tcPr>
            <w:tcW w:w="625" w:type="dxa"/>
            <w:shd w:val="clear" w:color="auto" w:fill="4472C4" w:themeFill="accent5"/>
            <w:vAlign w:val="center"/>
          </w:tcPr>
          <w:p w:rsidR="005D2220" w:rsidRPr="00881061" w:rsidRDefault="005D2220" w:rsidP="005D2220">
            <w:pPr>
              <w:pStyle w:val="ListParagraph"/>
              <w:numPr>
                <w:ilvl w:val="0"/>
                <w:numId w:val="6"/>
              </w:numPr>
              <w:rPr>
                <w:rFonts w:ascii="Segoe UI Light" w:hAnsi="Segoe UI Light" w:cs="Segoe UI Light"/>
                <w:b/>
                <w:color w:val="FFFFFF" w:themeColor="background1"/>
                <w:sz w:val="30"/>
                <w:szCs w:val="30"/>
              </w:rPr>
            </w:pPr>
          </w:p>
        </w:tc>
        <w:tc>
          <w:tcPr>
            <w:tcW w:w="11430" w:type="dxa"/>
            <w:shd w:val="clear" w:color="auto" w:fill="4472C4" w:themeFill="accent5"/>
            <w:vAlign w:val="center"/>
          </w:tcPr>
          <w:p w:rsidR="005D2220" w:rsidRPr="00142854" w:rsidRDefault="005D2220" w:rsidP="005D2220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36"/>
                <w:szCs w:val="36"/>
              </w:rPr>
              <w:t>If a risk is present…</w:t>
            </w:r>
          </w:p>
        </w:tc>
        <w:tc>
          <w:tcPr>
            <w:tcW w:w="2335" w:type="dxa"/>
            <w:shd w:val="clear" w:color="auto" w:fill="4472C4" w:themeFill="accent5"/>
            <w:vAlign w:val="center"/>
          </w:tcPr>
          <w:p w:rsidR="005D2220" w:rsidRPr="00142854" w:rsidRDefault="005D2220" w:rsidP="005D2220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A25C82">
              <w:rPr>
                <w:rFonts w:ascii="Segoe UI Light" w:hAnsi="Segoe UI Light" w:cs="Segoe UI Light"/>
                <w:b/>
                <w:color w:val="FFFFFF" w:themeColor="background1"/>
                <w:sz w:val="30"/>
                <w:szCs w:val="30"/>
              </w:rPr>
              <w:t>Designated Staff</w:t>
            </w:r>
          </w:p>
        </w:tc>
      </w:tr>
      <w:tr w:rsidR="005D2220" w:rsidTr="005D2220">
        <w:tc>
          <w:tcPr>
            <w:tcW w:w="625" w:type="dxa"/>
            <w:vAlign w:val="center"/>
          </w:tcPr>
          <w:p w:rsidR="005D2220" w:rsidRPr="00076661" w:rsidRDefault="005D2220" w:rsidP="005D222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661">
              <w:rPr>
                <w:rFonts w:asciiTheme="majorHAnsi" w:hAnsiTheme="majorHAnsi"/>
                <w:sz w:val="24"/>
                <w:szCs w:val="24"/>
              </w:rPr>
              <w:instrText xml:space="preserve"> FORMCHECKBOX </w:instrText>
            </w:r>
            <w:r w:rsidR="00674E0A">
              <w:rPr>
                <w:rFonts w:asciiTheme="majorHAnsi" w:hAnsiTheme="majorHAnsi"/>
                <w:sz w:val="24"/>
                <w:szCs w:val="24"/>
              </w:rPr>
            </w:r>
            <w:r w:rsidR="00674E0A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end"/>
            </w:r>
          </w:p>
        </w:tc>
        <w:tc>
          <w:tcPr>
            <w:tcW w:w="11430" w:type="dxa"/>
            <w:shd w:val="clear" w:color="auto" w:fill="auto"/>
            <w:vAlign w:val="center"/>
          </w:tcPr>
          <w:p w:rsidR="005D2220" w:rsidRPr="00076661" w:rsidRDefault="005D2220" w:rsidP="005D2220">
            <w:pPr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t>Assign a case manager to monitor any plans created by the team.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5D2220" w:rsidRPr="00076661" w:rsidRDefault="005D2220" w:rsidP="005D222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6661">
              <w:rPr>
                <w:rFonts w:asciiTheme="majorHAnsi" w:hAnsiTheme="majorHAnsi"/>
                <w:sz w:val="24"/>
                <w:szCs w:val="24"/>
              </w:rPr>
              <w:instrText xml:space="preserve"> FORMTEXT </w:instrText>
            </w:r>
            <w:r w:rsidRPr="00076661">
              <w:rPr>
                <w:rFonts w:asciiTheme="majorHAnsi" w:hAnsiTheme="majorHAnsi"/>
                <w:sz w:val="24"/>
                <w:szCs w:val="24"/>
              </w:rPr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end"/>
            </w:r>
          </w:p>
        </w:tc>
      </w:tr>
      <w:tr w:rsidR="005D2220" w:rsidTr="005D2220">
        <w:tc>
          <w:tcPr>
            <w:tcW w:w="625" w:type="dxa"/>
            <w:vAlign w:val="center"/>
          </w:tcPr>
          <w:p w:rsidR="005D2220" w:rsidRPr="00076661" w:rsidRDefault="005D2220" w:rsidP="005D222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661">
              <w:rPr>
                <w:rFonts w:asciiTheme="majorHAnsi" w:hAnsiTheme="majorHAnsi"/>
                <w:sz w:val="24"/>
                <w:szCs w:val="24"/>
              </w:rPr>
              <w:instrText xml:space="preserve"> FORMCHECKBOX </w:instrText>
            </w:r>
            <w:r w:rsidR="00674E0A">
              <w:rPr>
                <w:rFonts w:asciiTheme="majorHAnsi" w:hAnsiTheme="majorHAnsi"/>
                <w:sz w:val="24"/>
                <w:szCs w:val="24"/>
              </w:rPr>
            </w:r>
            <w:r w:rsidR="00674E0A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end"/>
            </w:r>
          </w:p>
        </w:tc>
        <w:tc>
          <w:tcPr>
            <w:tcW w:w="11430" w:type="dxa"/>
            <w:shd w:val="clear" w:color="auto" w:fill="auto"/>
            <w:vAlign w:val="center"/>
          </w:tcPr>
          <w:p w:rsidR="005D2220" w:rsidRPr="00076661" w:rsidRDefault="005D2220" w:rsidP="005D2220">
            <w:pPr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t>Develop safety plan with student and parent/guardian (if possible).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5D2220" w:rsidRPr="00076661" w:rsidRDefault="005D2220" w:rsidP="005D222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6661">
              <w:rPr>
                <w:rFonts w:asciiTheme="majorHAnsi" w:hAnsiTheme="majorHAnsi"/>
                <w:sz w:val="24"/>
                <w:szCs w:val="24"/>
              </w:rPr>
              <w:instrText xml:space="preserve"> FORMTEXT </w:instrText>
            </w:r>
            <w:r w:rsidRPr="00076661">
              <w:rPr>
                <w:rFonts w:asciiTheme="majorHAnsi" w:hAnsiTheme="majorHAnsi"/>
                <w:sz w:val="24"/>
                <w:szCs w:val="24"/>
              </w:rPr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end"/>
            </w:r>
          </w:p>
        </w:tc>
      </w:tr>
      <w:tr w:rsidR="005D2220" w:rsidTr="005D2220">
        <w:tc>
          <w:tcPr>
            <w:tcW w:w="625" w:type="dxa"/>
            <w:vAlign w:val="center"/>
          </w:tcPr>
          <w:p w:rsidR="005D2220" w:rsidRPr="00076661" w:rsidRDefault="005D2220" w:rsidP="005D222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661">
              <w:rPr>
                <w:rFonts w:asciiTheme="majorHAnsi" w:hAnsiTheme="majorHAnsi"/>
                <w:sz w:val="24"/>
                <w:szCs w:val="24"/>
              </w:rPr>
              <w:instrText xml:space="preserve"> FORMCHECKBOX </w:instrText>
            </w:r>
            <w:r w:rsidR="00674E0A">
              <w:rPr>
                <w:rFonts w:asciiTheme="majorHAnsi" w:hAnsiTheme="majorHAnsi"/>
                <w:sz w:val="24"/>
                <w:szCs w:val="24"/>
              </w:rPr>
            </w:r>
            <w:r w:rsidR="00674E0A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end"/>
            </w:r>
          </w:p>
        </w:tc>
        <w:tc>
          <w:tcPr>
            <w:tcW w:w="11430" w:type="dxa"/>
            <w:shd w:val="clear" w:color="auto" w:fill="auto"/>
            <w:vAlign w:val="center"/>
          </w:tcPr>
          <w:p w:rsidR="005D2220" w:rsidRPr="00076661" w:rsidRDefault="005D2220" w:rsidP="005D2220">
            <w:pPr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t>If student is currently receiving mental health support outside of the school, request that the parent/guardian sign a release of information form for the provider to share information with the school.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5D2220" w:rsidRPr="00076661" w:rsidRDefault="005D2220" w:rsidP="005D222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6661">
              <w:rPr>
                <w:rFonts w:asciiTheme="majorHAnsi" w:hAnsiTheme="majorHAnsi"/>
                <w:sz w:val="24"/>
                <w:szCs w:val="24"/>
              </w:rPr>
              <w:instrText xml:space="preserve"> FORMTEXT </w:instrText>
            </w:r>
            <w:r w:rsidRPr="00076661">
              <w:rPr>
                <w:rFonts w:asciiTheme="majorHAnsi" w:hAnsiTheme="majorHAnsi"/>
                <w:sz w:val="24"/>
                <w:szCs w:val="24"/>
              </w:rPr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end"/>
            </w:r>
          </w:p>
        </w:tc>
      </w:tr>
      <w:tr w:rsidR="005D2220" w:rsidTr="005D2220">
        <w:tc>
          <w:tcPr>
            <w:tcW w:w="625" w:type="dxa"/>
            <w:vAlign w:val="center"/>
          </w:tcPr>
          <w:p w:rsidR="005D2220" w:rsidRPr="00076661" w:rsidRDefault="005D2220" w:rsidP="005D222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661">
              <w:rPr>
                <w:rFonts w:asciiTheme="majorHAnsi" w:hAnsiTheme="majorHAnsi"/>
                <w:sz w:val="24"/>
                <w:szCs w:val="24"/>
              </w:rPr>
              <w:instrText xml:space="preserve"> FORMCHECKBOX </w:instrText>
            </w:r>
            <w:r w:rsidR="00674E0A">
              <w:rPr>
                <w:rFonts w:asciiTheme="majorHAnsi" w:hAnsiTheme="majorHAnsi"/>
                <w:sz w:val="24"/>
                <w:szCs w:val="24"/>
              </w:rPr>
            </w:r>
            <w:r w:rsidR="00674E0A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end"/>
            </w:r>
          </w:p>
        </w:tc>
        <w:tc>
          <w:tcPr>
            <w:tcW w:w="11430" w:type="dxa"/>
            <w:shd w:val="clear" w:color="auto" w:fill="auto"/>
            <w:vAlign w:val="center"/>
          </w:tcPr>
          <w:p w:rsidR="005D2220" w:rsidRPr="00076661" w:rsidRDefault="005D2220" w:rsidP="005D2220">
            <w:pPr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t>Within the safety plan, have student identify at least two adults (one at school and one at home) they can talk to in the future should they have suicidal thoughts.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5D2220" w:rsidRPr="00076661" w:rsidRDefault="005D2220" w:rsidP="005D222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6661">
              <w:rPr>
                <w:rFonts w:asciiTheme="majorHAnsi" w:hAnsiTheme="majorHAnsi"/>
                <w:sz w:val="24"/>
                <w:szCs w:val="24"/>
              </w:rPr>
              <w:instrText xml:space="preserve"> FORMTEXT </w:instrText>
            </w:r>
            <w:r w:rsidRPr="00076661">
              <w:rPr>
                <w:rFonts w:asciiTheme="majorHAnsi" w:hAnsiTheme="majorHAnsi"/>
                <w:sz w:val="24"/>
                <w:szCs w:val="24"/>
              </w:rPr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end"/>
            </w:r>
          </w:p>
        </w:tc>
      </w:tr>
      <w:tr w:rsidR="005D2220" w:rsidTr="005D2220">
        <w:tc>
          <w:tcPr>
            <w:tcW w:w="625" w:type="dxa"/>
            <w:vAlign w:val="center"/>
          </w:tcPr>
          <w:p w:rsidR="005D2220" w:rsidRPr="00076661" w:rsidRDefault="005D2220" w:rsidP="005D222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661">
              <w:rPr>
                <w:rFonts w:asciiTheme="majorHAnsi" w:hAnsiTheme="majorHAnsi"/>
                <w:sz w:val="24"/>
                <w:szCs w:val="24"/>
              </w:rPr>
              <w:instrText xml:space="preserve"> FORMCHECKBOX </w:instrText>
            </w:r>
            <w:r w:rsidR="00674E0A">
              <w:rPr>
                <w:rFonts w:asciiTheme="majorHAnsi" w:hAnsiTheme="majorHAnsi"/>
                <w:sz w:val="24"/>
                <w:szCs w:val="24"/>
              </w:rPr>
            </w:r>
            <w:r w:rsidR="00674E0A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end"/>
            </w:r>
          </w:p>
        </w:tc>
        <w:tc>
          <w:tcPr>
            <w:tcW w:w="11430" w:type="dxa"/>
            <w:shd w:val="clear" w:color="auto" w:fill="auto"/>
            <w:vAlign w:val="center"/>
          </w:tcPr>
          <w:p w:rsidR="005D2220" w:rsidRPr="00076661" w:rsidRDefault="005D2220" w:rsidP="005D2220">
            <w:pPr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t>Within the safety plan, identify supports (at home/school) to foster resilience and build protective factors.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5D2220" w:rsidRPr="00076661" w:rsidRDefault="005D2220" w:rsidP="005D222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6661">
              <w:rPr>
                <w:rFonts w:asciiTheme="majorHAnsi" w:hAnsiTheme="majorHAnsi"/>
                <w:sz w:val="24"/>
                <w:szCs w:val="24"/>
              </w:rPr>
              <w:instrText xml:space="preserve"> FORMTEXT </w:instrText>
            </w:r>
            <w:r w:rsidRPr="00076661">
              <w:rPr>
                <w:rFonts w:asciiTheme="majorHAnsi" w:hAnsiTheme="majorHAnsi"/>
                <w:sz w:val="24"/>
                <w:szCs w:val="24"/>
              </w:rPr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end"/>
            </w:r>
          </w:p>
        </w:tc>
      </w:tr>
      <w:tr w:rsidR="005D2220" w:rsidTr="005D2220">
        <w:tc>
          <w:tcPr>
            <w:tcW w:w="625" w:type="dxa"/>
            <w:vAlign w:val="center"/>
          </w:tcPr>
          <w:p w:rsidR="005D2220" w:rsidRPr="00076661" w:rsidRDefault="005D2220" w:rsidP="005D2220">
            <w:pPr>
              <w:rPr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661">
              <w:rPr>
                <w:rFonts w:asciiTheme="majorHAnsi" w:hAnsiTheme="majorHAnsi"/>
                <w:sz w:val="24"/>
                <w:szCs w:val="24"/>
              </w:rPr>
              <w:instrText xml:space="preserve"> FORMCHECKBOX </w:instrText>
            </w:r>
            <w:r w:rsidR="00674E0A">
              <w:rPr>
                <w:rFonts w:asciiTheme="majorHAnsi" w:hAnsiTheme="majorHAnsi"/>
                <w:sz w:val="24"/>
                <w:szCs w:val="24"/>
              </w:rPr>
            </w:r>
            <w:r w:rsidR="00674E0A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end"/>
            </w:r>
          </w:p>
        </w:tc>
        <w:tc>
          <w:tcPr>
            <w:tcW w:w="11430" w:type="dxa"/>
            <w:shd w:val="clear" w:color="auto" w:fill="auto"/>
            <w:vAlign w:val="center"/>
          </w:tcPr>
          <w:p w:rsidR="005D2220" w:rsidRPr="00076661" w:rsidRDefault="005D2220" w:rsidP="005D2220">
            <w:pPr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t xml:space="preserve">Provide student and family with community resource information, </w:t>
            </w:r>
            <w:r w:rsidR="00351F6D" w:rsidRPr="00076661">
              <w:rPr>
                <w:rFonts w:asciiTheme="majorHAnsi" w:hAnsiTheme="majorHAnsi"/>
                <w:sz w:val="24"/>
                <w:szCs w:val="24"/>
              </w:rPr>
              <w:t xml:space="preserve">awareness materials (such as the </w:t>
            </w:r>
            <w:hyperlink r:id="rId6" w:history="1">
              <w:r w:rsidR="00351F6D" w:rsidRPr="00076661">
                <w:rPr>
                  <w:rStyle w:val="Hyperlink"/>
                  <w:rFonts w:asciiTheme="majorHAnsi" w:hAnsiTheme="majorHAnsi"/>
                  <w:sz w:val="24"/>
                  <w:szCs w:val="24"/>
                </w:rPr>
                <w:t>Virginia Department of Health’s brochure for parents</w:t>
              </w:r>
            </w:hyperlink>
            <w:r w:rsidR="00351F6D" w:rsidRPr="00076661">
              <w:rPr>
                <w:rFonts w:asciiTheme="majorHAnsi" w:hAnsiTheme="majorHAnsi"/>
                <w:sz w:val="24"/>
                <w:szCs w:val="24"/>
              </w:rPr>
              <w:t xml:space="preserve">), and crisis hotline numbers, </w:t>
            </w:r>
            <w:r w:rsidRPr="00076661">
              <w:rPr>
                <w:rFonts w:asciiTheme="majorHAnsi" w:hAnsiTheme="majorHAnsi"/>
                <w:sz w:val="24"/>
                <w:szCs w:val="24"/>
              </w:rPr>
              <w:t>1-800-273-TALK (8255).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5D2220" w:rsidRPr="00076661" w:rsidRDefault="005D2220" w:rsidP="005D222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6661">
              <w:rPr>
                <w:rFonts w:asciiTheme="majorHAnsi" w:hAnsiTheme="majorHAnsi"/>
                <w:sz w:val="24"/>
                <w:szCs w:val="24"/>
              </w:rPr>
              <w:instrText xml:space="preserve"> FORMTEXT </w:instrText>
            </w:r>
            <w:r w:rsidRPr="00076661">
              <w:rPr>
                <w:rFonts w:asciiTheme="majorHAnsi" w:hAnsiTheme="majorHAnsi"/>
                <w:sz w:val="24"/>
                <w:szCs w:val="24"/>
              </w:rPr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end"/>
            </w:r>
          </w:p>
        </w:tc>
      </w:tr>
      <w:tr w:rsidR="005D2220" w:rsidTr="005D2220">
        <w:tc>
          <w:tcPr>
            <w:tcW w:w="625" w:type="dxa"/>
            <w:vAlign w:val="center"/>
          </w:tcPr>
          <w:p w:rsidR="005D2220" w:rsidRPr="00076661" w:rsidRDefault="005D2220" w:rsidP="005D2220">
            <w:pPr>
              <w:rPr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661">
              <w:rPr>
                <w:rFonts w:asciiTheme="majorHAnsi" w:hAnsiTheme="majorHAnsi"/>
                <w:sz w:val="24"/>
                <w:szCs w:val="24"/>
              </w:rPr>
              <w:instrText xml:space="preserve"> FORMCHECKBOX </w:instrText>
            </w:r>
            <w:r w:rsidR="00674E0A">
              <w:rPr>
                <w:rFonts w:asciiTheme="majorHAnsi" w:hAnsiTheme="majorHAnsi"/>
                <w:sz w:val="24"/>
                <w:szCs w:val="24"/>
              </w:rPr>
            </w:r>
            <w:r w:rsidR="00674E0A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end"/>
            </w:r>
          </w:p>
        </w:tc>
        <w:tc>
          <w:tcPr>
            <w:tcW w:w="11430" w:type="dxa"/>
            <w:shd w:val="clear" w:color="auto" w:fill="auto"/>
            <w:vAlign w:val="center"/>
          </w:tcPr>
          <w:p w:rsidR="005D2220" w:rsidRPr="00076661" w:rsidRDefault="005D2220" w:rsidP="005D2220">
            <w:pPr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t>Within safety plan, determine follow-up date(s) for the team to meet or reconnect with student/parent/guardian.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5D2220" w:rsidRPr="00076661" w:rsidRDefault="005D2220" w:rsidP="005D222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6661">
              <w:rPr>
                <w:rFonts w:asciiTheme="majorHAnsi" w:hAnsiTheme="majorHAnsi"/>
                <w:sz w:val="24"/>
                <w:szCs w:val="24"/>
              </w:rPr>
              <w:instrText xml:space="preserve"> FORMTEXT </w:instrText>
            </w:r>
            <w:r w:rsidRPr="00076661">
              <w:rPr>
                <w:rFonts w:asciiTheme="majorHAnsi" w:hAnsiTheme="majorHAnsi"/>
                <w:sz w:val="24"/>
                <w:szCs w:val="24"/>
              </w:rPr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end"/>
            </w:r>
          </w:p>
        </w:tc>
      </w:tr>
      <w:tr w:rsidR="005D2220" w:rsidTr="005D2220">
        <w:tc>
          <w:tcPr>
            <w:tcW w:w="625" w:type="dxa"/>
            <w:vAlign w:val="center"/>
          </w:tcPr>
          <w:p w:rsidR="005D2220" w:rsidRPr="00076661" w:rsidRDefault="005D2220" w:rsidP="005D2220">
            <w:pPr>
              <w:rPr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661">
              <w:rPr>
                <w:rFonts w:asciiTheme="majorHAnsi" w:hAnsiTheme="majorHAnsi"/>
                <w:sz w:val="24"/>
                <w:szCs w:val="24"/>
              </w:rPr>
              <w:instrText xml:space="preserve"> FORMCHECKBOX </w:instrText>
            </w:r>
            <w:r w:rsidR="00674E0A">
              <w:rPr>
                <w:rFonts w:asciiTheme="majorHAnsi" w:hAnsiTheme="majorHAnsi"/>
                <w:sz w:val="24"/>
                <w:szCs w:val="24"/>
              </w:rPr>
            </w:r>
            <w:r w:rsidR="00674E0A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end"/>
            </w:r>
          </w:p>
        </w:tc>
        <w:tc>
          <w:tcPr>
            <w:tcW w:w="11430" w:type="dxa"/>
            <w:shd w:val="clear" w:color="auto" w:fill="auto"/>
            <w:vAlign w:val="center"/>
          </w:tcPr>
          <w:p w:rsidR="005D2220" w:rsidRPr="00076661" w:rsidRDefault="005D2220" w:rsidP="005D222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76661">
              <w:rPr>
                <w:rFonts w:asciiTheme="majorHAnsi" w:hAnsiTheme="majorHAnsi"/>
                <w:b/>
                <w:sz w:val="24"/>
                <w:szCs w:val="24"/>
              </w:rPr>
              <w:t>If risk level warrants, ensure that student is referred for immediate crisis intervention and/or community mental health services.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5D2220" w:rsidRPr="00076661" w:rsidRDefault="005D2220" w:rsidP="005D222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6661">
              <w:rPr>
                <w:rFonts w:asciiTheme="majorHAnsi" w:hAnsiTheme="majorHAnsi"/>
                <w:sz w:val="24"/>
                <w:szCs w:val="24"/>
              </w:rPr>
              <w:instrText xml:space="preserve"> FORMTEXT </w:instrText>
            </w:r>
            <w:r w:rsidRPr="00076661">
              <w:rPr>
                <w:rFonts w:asciiTheme="majorHAnsi" w:hAnsiTheme="majorHAnsi"/>
                <w:sz w:val="24"/>
                <w:szCs w:val="24"/>
              </w:rPr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end"/>
            </w:r>
          </w:p>
        </w:tc>
      </w:tr>
      <w:tr w:rsidR="005D2220" w:rsidTr="005D2220">
        <w:tc>
          <w:tcPr>
            <w:tcW w:w="625" w:type="dxa"/>
            <w:vAlign w:val="center"/>
          </w:tcPr>
          <w:p w:rsidR="005D2220" w:rsidRPr="00076661" w:rsidRDefault="005D2220" w:rsidP="005D2220">
            <w:pPr>
              <w:rPr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661">
              <w:rPr>
                <w:rFonts w:asciiTheme="majorHAnsi" w:hAnsiTheme="majorHAnsi"/>
                <w:sz w:val="24"/>
                <w:szCs w:val="24"/>
              </w:rPr>
              <w:instrText xml:space="preserve"> FORMCHECKBOX </w:instrText>
            </w:r>
            <w:r w:rsidR="00674E0A">
              <w:rPr>
                <w:rFonts w:asciiTheme="majorHAnsi" w:hAnsiTheme="majorHAnsi"/>
                <w:sz w:val="24"/>
                <w:szCs w:val="24"/>
              </w:rPr>
            </w:r>
            <w:r w:rsidR="00674E0A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end"/>
            </w:r>
          </w:p>
        </w:tc>
        <w:tc>
          <w:tcPr>
            <w:tcW w:w="11430" w:type="dxa"/>
            <w:shd w:val="clear" w:color="auto" w:fill="auto"/>
            <w:vAlign w:val="center"/>
          </w:tcPr>
          <w:p w:rsidR="005D2220" w:rsidRPr="00076661" w:rsidRDefault="005D2220" w:rsidP="005D2220">
            <w:pPr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t xml:space="preserve">If appropriate, discuss </w:t>
            </w:r>
            <w:r w:rsidR="00ED3260">
              <w:rPr>
                <w:rFonts w:asciiTheme="majorHAnsi" w:hAnsiTheme="majorHAnsi"/>
                <w:sz w:val="24"/>
                <w:szCs w:val="24"/>
              </w:rPr>
              <w:t xml:space="preserve">removing or </w:t>
            </w:r>
            <w:r w:rsidRPr="00076661">
              <w:rPr>
                <w:rFonts w:asciiTheme="majorHAnsi" w:hAnsiTheme="majorHAnsi"/>
                <w:sz w:val="24"/>
                <w:szCs w:val="24"/>
              </w:rPr>
              <w:t>reducing student’s access to lethal means (i.e. guns, pills, etc.).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5D2220" w:rsidRPr="00076661" w:rsidRDefault="005D2220" w:rsidP="005D222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6661">
              <w:rPr>
                <w:rFonts w:asciiTheme="majorHAnsi" w:hAnsiTheme="majorHAnsi"/>
                <w:sz w:val="24"/>
                <w:szCs w:val="24"/>
              </w:rPr>
              <w:instrText xml:space="preserve"> FORMTEXT </w:instrText>
            </w:r>
            <w:r w:rsidRPr="00076661">
              <w:rPr>
                <w:rFonts w:asciiTheme="majorHAnsi" w:hAnsiTheme="majorHAnsi"/>
                <w:sz w:val="24"/>
                <w:szCs w:val="24"/>
              </w:rPr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end"/>
            </w:r>
          </w:p>
        </w:tc>
      </w:tr>
      <w:tr w:rsidR="005D2220" w:rsidTr="005D2220">
        <w:tc>
          <w:tcPr>
            <w:tcW w:w="625" w:type="dxa"/>
            <w:vAlign w:val="center"/>
          </w:tcPr>
          <w:p w:rsidR="005D2220" w:rsidRPr="00076661" w:rsidRDefault="005D2220" w:rsidP="005D2220">
            <w:pPr>
              <w:rPr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661">
              <w:rPr>
                <w:rFonts w:asciiTheme="majorHAnsi" w:hAnsiTheme="majorHAnsi"/>
                <w:sz w:val="24"/>
                <w:szCs w:val="24"/>
              </w:rPr>
              <w:instrText xml:space="preserve"> FORMCHECKBOX </w:instrText>
            </w:r>
            <w:r w:rsidR="00674E0A">
              <w:rPr>
                <w:rFonts w:asciiTheme="majorHAnsi" w:hAnsiTheme="majorHAnsi"/>
                <w:sz w:val="24"/>
                <w:szCs w:val="24"/>
              </w:rPr>
            </w:r>
            <w:r w:rsidR="00674E0A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end"/>
            </w:r>
          </w:p>
        </w:tc>
        <w:tc>
          <w:tcPr>
            <w:tcW w:w="11430" w:type="dxa"/>
            <w:shd w:val="clear" w:color="auto" w:fill="auto"/>
            <w:vAlign w:val="center"/>
          </w:tcPr>
          <w:p w:rsidR="005D2220" w:rsidRPr="00076661" w:rsidRDefault="005D2220" w:rsidP="005D2220">
            <w:pPr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t>Connect with staff members that interact with the student regularly to share relevant information about the safety plan (including the school nurse).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5D2220" w:rsidRPr="00076661" w:rsidRDefault="005D2220" w:rsidP="005D222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6661">
              <w:rPr>
                <w:rFonts w:asciiTheme="majorHAnsi" w:hAnsiTheme="majorHAnsi"/>
                <w:sz w:val="24"/>
                <w:szCs w:val="24"/>
              </w:rPr>
              <w:instrText xml:space="preserve"> FORMTEXT </w:instrText>
            </w:r>
            <w:r w:rsidRPr="00076661">
              <w:rPr>
                <w:rFonts w:asciiTheme="majorHAnsi" w:hAnsiTheme="majorHAnsi"/>
                <w:sz w:val="24"/>
                <w:szCs w:val="24"/>
              </w:rPr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end"/>
            </w:r>
          </w:p>
        </w:tc>
      </w:tr>
      <w:tr w:rsidR="00076661" w:rsidTr="005D2220">
        <w:tc>
          <w:tcPr>
            <w:tcW w:w="625" w:type="dxa"/>
            <w:vAlign w:val="center"/>
          </w:tcPr>
          <w:p w:rsidR="00076661" w:rsidRPr="00076661" w:rsidRDefault="00076661" w:rsidP="005D2220">
            <w:pPr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661">
              <w:rPr>
                <w:rFonts w:asciiTheme="majorHAnsi" w:hAnsiTheme="majorHAnsi"/>
                <w:sz w:val="24"/>
                <w:szCs w:val="24"/>
              </w:rPr>
              <w:instrText xml:space="preserve"> FORMCHECKBOX </w:instrText>
            </w:r>
            <w:r w:rsidR="00674E0A">
              <w:rPr>
                <w:rFonts w:asciiTheme="majorHAnsi" w:hAnsiTheme="majorHAnsi"/>
                <w:sz w:val="24"/>
                <w:szCs w:val="24"/>
              </w:rPr>
            </w:r>
            <w:r w:rsidR="00674E0A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end"/>
            </w:r>
          </w:p>
        </w:tc>
        <w:tc>
          <w:tcPr>
            <w:tcW w:w="11430" w:type="dxa"/>
            <w:shd w:val="clear" w:color="auto" w:fill="auto"/>
            <w:vAlign w:val="center"/>
          </w:tcPr>
          <w:p w:rsidR="00076661" w:rsidRPr="00076661" w:rsidRDefault="00076661" w:rsidP="00076661">
            <w:pPr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t xml:space="preserve">If any students were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directly </w:t>
            </w:r>
            <w:r w:rsidRPr="00076661">
              <w:rPr>
                <w:rFonts w:asciiTheme="majorHAnsi" w:hAnsiTheme="majorHAnsi"/>
                <w:sz w:val="24"/>
                <w:szCs w:val="24"/>
              </w:rPr>
              <w:t xml:space="preserve">involved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in </w:t>
            </w:r>
            <w:r w:rsidRPr="00076661"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situation the </w:t>
            </w:r>
            <w:r w:rsidRPr="00076661">
              <w:rPr>
                <w:rFonts w:asciiTheme="majorHAnsi" w:hAnsiTheme="majorHAnsi"/>
                <w:sz w:val="24"/>
                <w:szCs w:val="24"/>
              </w:rPr>
              <w:t xml:space="preserve">team </w:t>
            </w:r>
            <w:r w:rsidRPr="00076661">
              <w:rPr>
                <w:rFonts w:asciiTheme="majorHAnsi" w:hAnsiTheme="majorHAnsi"/>
                <w:i/>
                <w:sz w:val="24"/>
                <w:szCs w:val="24"/>
              </w:rPr>
              <w:t>should</w:t>
            </w:r>
            <w:r w:rsidRPr="0007666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consider the need to contact those </w:t>
            </w:r>
            <w:r w:rsidRPr="00076661">
              <w:rPr>
                <w:rFonts w:asciiTheme="majorHAnsi" w:hAnsiTheme="majorHAnsi"/>
                <w:sz w:val="24"/>
                <w:szCs w:val="24"/>
              </w:rPr>
              <w:t xml:space="preserve">parents/guardians to share </w:t>
            </w:r>
            <w:r w:rsidRPr="00076661">
              <w:rPr>
                <w:rFonts w:asciiTheme="majorHAnsi" w:hAnsiTheme="majorHAnsi"/>
                <w:b/>
                <w:sz w:val="24"/>
                <w:szCs w:val="24"/>
              </w:rPr>
              <w:t>relevant</w:t>
            </w:r>
            <w:r w:rsidRPr="00076661">
              <w:rPr>
                <w:rFonts w:asciiTheme="majorHAnsi" w:hAnsiTheme="majorHAnsi"/>
                <w:sz w:val="24"/>
                <w:szCs w:val="24"/>
              </w:rPr>
              <w:t xml:space="preserve"> information as it pertains to their child, the name</w:t>
            </w:r>
            <w:r w:rsidR="00BA1A74">
              <w:rPr>
                <w:rFonts w:asciiTheme="majorHAnsi" w:hAnsiTheme="majorHAnsi"/>
                <w:sz w:val="24"/>
                <w:szCs w:val="24"/>
              </w:rPr>
              <w:t>(s)</w:t>
            </w:r>
            <w:r w:rsidRPr="00076661">
              <w:rPr>
                <w:rFonts w:asciiTheme="majorHAnsi" w:hAnsiTheme="majorHAnsi"/>
                <w:sz w:val="24"/>
                <w:szCs w:val="24"/>
              </w:rPr>
              <w:t xml:space="preserve"> of the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other </w:t>
            </w:r>
            <w:r w:rsidRPr="00076661">
              <w:rPr>
                <w:rFonts w:asciiTheme="majorHAnsi" w:hAnsiTheme="majorHAnsi"/>
                <w:sz w:val="24"/>
                <w:szCs w:val="24"/>
              </w:rPr>
              <w:t xml:space="preserve">student(s) involved </w:t>
            </w:r>
            <w:r>
              <w:rPr>
                <w:rFonts w:asciiTheme="majorHAnsi" w:hAnsiTheme="majorHAnsi"/>
                <w:sz w:val="24"/>
                <w:szCs w:val="24"/>
              </w:rPr>
              <w:t>should not be shared.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076661" w:rsidRPr="00076661" w:rsidRDefault="00BA1A74" w:rsidP="005D222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6661">
              <w:rPr>
                <w:rFonts w:asciiTheme="majorHAnsi" w:hAnsiTheme="majorHAnsi"/>
                <w:sz w:val="24"/>
                <w:szCs w:val="24"/>
              </w:rPr>
              <w:instrText xml:space="preserve"> FORMTEXT </w:instrText>
            </w:r>
            <w:r w:rsidRPr="00076661">
              <w:rPr>
                <w:rFonts w:asciiTheme="majorHAnsi" w:hAnsiTheme="majorHAnsi"/>
                <w:sz w:val="24"/>
                <w:szCs w:val="24"/>
              </w:rPr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076661">
              <w:rPr>
                <w:rFonts w:asciiTheme="majorHAnsi" w:hAnsiTheme="majorHAnsi"/>
                <w:sz w:val="24"/>
                <w:szCs w:val="24"/>
              </w:rPr>
              <w:fldChar w:fldCharType="end"/>
            </w:r>
          </w:p>
        </w:tc>
      </w:tr>
      <w:tr w:rsidR="005D2220" w:rsidTr="005D2220">
        <w:tc>
          <w:tcPr>
            <w:tcW w:w="625" w:type="dxa"/>
            <w:shd w:val="clear" w:color="auto" w:fill="4472C4" w:themeFill="accent5"/>
            <w:vAlign w:val="center"/>
          </w:tcPr>
          <w:p w:rsidR="005D2220" w:rsidRPr="00881061" w:rsidRDefault="005D2220" w:rsidP="005D2220">
            <w:pPr>
              <w:pStyle w:val="ListParagraph"/>
              <w:numPr>
                <w:ilvl w:val="0"/>
                <w:numId w:val="6"/>
              </w:numPr>
              <w:rPr>
                <w:rFonts w:ascii="Segoe UI Light" w:hAnsi="Segoe UI Light" w:cs="Segoe UI Light"/>
                <w:b/>
                <w:color w:val="FFFFFF" w:themeColor="background1"/>
                <w:sz w:val="30"/>
                <w:szCs w:val="30"/>
              </w:rPr>
            </w:pPr>
          </w:p>
        </w:tc>
        <w:tc>
          <w:tcPr>
            <w:tcW w:w="11430" w:type="dxa"/>
            <w:shd w:val="clear" w:color="auto" w:fill="4472C4" w:themeFill="accent5"/>
            <w:vAlign w:val="center"/>
          </w:tcPr>
          <w:p w:rsidR="005D2220" w:rsidRPr="00142854" w:rsidRDefault="005D2220" w:rsidP="005D2220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36"/>
                <w:szCs w:val="36"/>
              </w:rPr>
            </w:pPr>
            <w:r w:rsidRPr="00142854">
              <w:rPr>
                <w:rFonts w:asciiTheme="majorHAnsi" w:hAnsiTheme="majorHAnsi"/>
                <w:b/>
                <w:color w:val="FFFFFF" w:themeColor="background1"/>
                <w:sz w:val="36"/>
                <w:szCs w:val="36"/>
              </w:rPr>
              <w:t xml:space="preserve">If </w:t>
            </w:r>
            <w:r>
              <w:rPr>
                <w:rFonts w:asciiTheme="majorHAnsi" w:hAnsiTheme="majorHAnsi"/>
                <w:b/>
                <w:color w:val="FFFFFF" w:themeColor="background1"/>
                <w:sz w:val="36"/>
                <w:szCs w:val="36"/>
              </w:rPr>
              <w:t>student receives</w:t>
            </w:r>
            <w:r w:rsidRPr="00142854">
              <w:rPr>
                <w:rFonts w:asciiTheme="majorHAnsi" w:hAnsiTheme="majorHAnsi"/>
                <w:b/>
                <w:color w:val="FFFFFF" w:themeColor="background1"/>
                <w:sz w:val="36"/>
                <w:szCs w:val="36"/>
              </w:rPr>
              <w:t xml:space="preserve"> </w:t>
            </w:r>
            <w:r>
              <w:rPr>
                <w:rFonts w:asciiTheme="majorHAnsi" w:hAnsiTheme="majorHAnsi"/>
                <w:b/>
                <w:color w:val="FFFFFF" w:themeColor="background1"/>
                <w:sz w:val="36"/>
                <w:szCs w:val="36"/>
              </w:rPr>
              <w:t xml:space="preserve">outside </w:t>
            </w:r>
            <w:r w:rsidRPr="00142854">
              <w:rPr>
                <w:rFonts w:asciiTheme="majorHAnsi" w:hAnsiTheme="majorHAnsi"/>
                <w:b/>
                <w:color w:val="FFFFFF" w:themeColor="background1"/>
                <w:sz w:val="36"/>
                <w:szCs w:val="36"/>
              </w:rPr>
              <w:t>treatment resulting in school absence</w:t>
            </w:r>
            <w:r>
              <w:rPr>
                <w:rFonts w:asciiTheme="majorHAnsi" w:hAnsiTheme="majorHAnsi"/>
                <w:b/>
                <w:color w:val="FFFFFF" w:themeColor="background1"/>
                <w:sz w:val="36"/>
                <w:szCs w:val="36"/>
              </w:rPr>
              <w:t>…</w:t>
            </w:r>
          </w:p>
        </w:tc>
        <w:tc>
          <w:tcPr>
            <w:tcW w:w="2335" w:type="dxa"/>
            <w:shd w:val="clear" w:color="auto" w:fill="4472C4" w:themeFill="accent5"/>
            <w:vAlign w:val="center"/>
          </w:tcPr>
          <w:p w:rsidR="005D2220" w:rsidRPr="00142854" w:rsidRDefault="005D2220" w:rsidP="005D2220">
            <w:pPr>
              <w:jc w:val="center"/>
              <w:rPr>
                <w:rFonts w:asciiTheme="majorHAnsi" w:hAnsiTheme="majorHAnsi"/>
                <w:color w:val="FFFFFF" w:themeColor="background1"/>
                <w:sz w:val="36"/>
                <w:szCs w:val="36"/>
              </w:rPr>
            </w:pPr>
            <w:r w:rsidRPr="00A25C82">
              <w:rPr>
                <w:rFonts w:ascii="Segoe UI Light" w:hAnsi="Segoe UI Light" w:cs="Segoe UI Light"/>
                <w:b/>
                <w:color w:val="FFFFFF" w:themeColor="background1"/>
                <w:sz w:val="30"/>
                <w:szCs w:val="30"/>
              </w:rPr>
              <w:t>Designated Staff</w:t>
            </w:r>
          </w:p>
        </w:tc>
      </w:tr>
      <w:tr w:rsidR="005D2220" w:rsidTr="005D2220">
        <w:tc>
          <w:tcPr>
            <w:tcW w:w="625" w:type="dxa"/>
            <w:vAlign w:val="center"/>
          </w:tcPr>
          <w:p w:rsidR="005D2220" w:rsidRDefault="005D2220" w:rsidP="005D2220">
            <w:r w:rsidRPr="00090D7A">
              <w:rPr>
                <w:rFonts w:asciiTheme="majorHAnsi" w:hAnsiTheme="majorHAns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D7A">
              <w:rPr>
                <w:rFonts w:asciiTheme="majorHAnsi" w:hAnsiTheme="majorHAnsi"/>
                <w:sz w:val="28"/>
                <w:szCs w:val="28"/>
              </w:rPr>
              <w:instrText xml:space="preserve"> FORMCHECKBOX </w:instrText>
            </w:r>
            <w:r w:rsidR="00674E0A">
              <w:rPr>
                <w:rFonts w:asciiTheme="majorHAnsi" w:hAnsiTheme="majorHAnsi"/>
                <w:sz w:val="28"/>
                <w:szCs w:val="28"/>
              </w:rPr>
            </w:r>
            <w:r w:rsidR="00674E0A">
              <w:rPr>
                <w:rFonts w:asciiTheme="majorHAnsi" w:hAnsiTheme="majorHAnsi"/>
                <w:sz w:val="28"/>
                <w:szCs w:val="28"/>
              </w:rPr>
              <w:fldChar w:fldCharType="separate"/>
            </w:r>
            <w:r w:rsidRPr="00090D7A">
              <w:rPr>
                <w:rFonts w:asciiTheme="majorHAnsi" w:hAnsiTheme="majorHAnsi"/>
                <w:sz w:val="28"/>
                <w:szCs w:val="28"/>
              </w:rPr>
              <w:fldChar w:fldCharType="end"/>
            </w:r>
          </w:p>
        </w:tc>
        <w:tc>
          <w:tcPr>
            <w:tcW w:w="11430" w:type="dxa"/>
            <w:shd w:val="clear" w:color="auto" w:fill="auto"/>
            <w:vAlign w:val="center"/>
          </w:tcPr>
          <w:p w:rsidR="005D2220" w:rsidRPr="00076661" w:rsidRDefault="005D2220" w:rsidP="005D2220">
            <w:pPr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t>Get medical release signed with facility providing treatment.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5D2220" w:rsidRPr="00946E69" w:rsidRDefault="005D2220" w:rsidP="005D222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6"/>
                <w:szCs w:val="26"/>
              </w:rPr>
              <w:instrText xml:space="preserve"> FORMTEXT </w:instrText>
            </w:r>
            <w:r>
              <w:rPr>
                <w:rFonts w:asciiTheme="majorHAnsi" w:hAnsiTheme="majorHAnsi"/>
                <w:sz w:val="26"/>
                <w:szCs w:val="26"/>
              </w:rPr>
            </w:r>
            <w:r>
              <w:rPr>
                <w:rFonts w:asciiTheme="majorHAnsi" w:hAnsiTheme="majorHAnsi"/>
                <w:sz w:val="26"/>
                <w:szCs w:val="26"/>
              </w:rPr>
              <w:fldChar w:fldCharType="separate"/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sz w:val="26"/>
                <w:szCs w:val="26"/>
              </w:rPr>
              <w:fldChar w:fldCharType="end"/>
            </w:r>
          </w:p>
        </w:tc>
      </w:tr>
      <w:tr w:rsidR="005D2220" w:rsidTr="005D2220">
        <w:tc>
          <w:tcPr>
            <w:tcW w:w="625" w:type="dxa"/>
            <w:vAlign w:val="center"/>
          </w:tcPr>
          <w:p w:rsidR="005D2220" w:rsidRDefault="005D2220" w:rsidP="005D2220">
            <w:r w:rsidRPr="00090D7A">
              <w:rPr>
                <w:rFonts w:asciiTheme="majorHAnsi" w:hAnsiTheme="majorHAns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D7A">
              <w:rPr>
                <w:rFonts w:asciiTheme="majorHAnsi" w:hAnsiTheme="majorHAnsi"/>
                <w:sz w:val="28"/>
                <w:szCs w:val="28"/>
              </w:rPr>
              <w:instrText xml:space="preserve"> FORMCHECKBOX </w:instrText>
            </w:r>
            <w:r w:rsidR="00674E0A">
              <w:rPr>
                <w:rFonts w:asciiTheme="majorHAnsi" w:hAnsiTheme="majorHAnsi"/>
                <w:sz w:val="28"/>
                <w:szCs w:val="28"/>
              </w:rPr>
            </w:r>
            <w:r w:rsidR="00674E0A">
              <w:rPr>
                <w:rFonts w:asciiTheme="majorHAnsi" w:hAnsiTheme="majorHAnsi"/>
                <w:sz w:val="28"/>
                <w:szCs w:val="28"/>
              </w:rPr>
              <w:fldChar w:fldCharType="separate"/>
            </w:r>
            <w:r w:rsidRPr="00090D7A">
              <w:rPr>
                <w:rFonts w:asciiTheme="majorHAnsi" w:hAnsiTheme="majorHAnsi"/>
                <w:sz w:val="28"/>
                <w:szCs w:val="28"/>
              </w:rPr>
              <w:fldChar w:fldCharType="end"/>
            </w:r>
          </w:p>
        </w:tc>
        <w:tc>
          <w:tcPr>
            <w:tcW w:w="11430" w:type="dxa"/>
            <w:shd w:val="clear" w:color="auto" w:fill="auto"/>
            <w:vAlign w:val="center"/>
          </w:tcPr>
          <w:p w:rsidR="005D2220" w:rsidRPr="00076661" w:rsidRDefault="005D2220" w:rsidP="005D2220">
            <w:pPr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t>Case manager should follow-up with outside provider to discuss supports needed when student returns.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5D2220" w:rsidRPr="00946E69" w:rsidRDefault="005D2220" w:rsidP="005D222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6"/>
                <w:szCs w:val="26"/>
              </w:rPr>
              <w:instrText xml:space="preserve"> FORMTEXT </w:instrText>
            </w:r>
            <w:r>
              <w:rPr>
                <w:rFonts w:asciiTheme="majorHAnsi" w:hAnsiTheme="majorHAnsi"/>
                <w:sz w:val="26"/>
                <w:szCs w:val="26"/>
              </w:rPr>
            </w:r>
            <w:r>
              <w:rPr>
                <w:rFonts w:asciiTheme="majorHAnsi" w:hAnsiTheme="majorHAnsi"/>
                <w:sz w:val="26"/>
                <w:szCs w:val="26"/>
              </w:rPr>
              <w:fldChar w:fldCharType="separate"/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sz w:val="26"/>
                <w:szCs w:val="26"/>
              </w:rPr>
              <w:fldChar w:fldCharType="end"/>
            </w:r>
          </w:p>
        </w:tc>
      </w:tr>
      <w:tr w:rsidR="005D2220" w:rsidTr="005D2220">
        <w:tc>
          <w:tcPr>
            <w:tcW w:w="625" w:type="dxa"/>
            <w:vAlign w:val="center"/>
          </w:tcPr>
          <w:p w:rsidR="005D2220" w:rsidRDefault="005D2220" w:rsidP="005D2220">
            <w:r w:rsidRPr="00090D7A">
              <w:rPr>
                <w:rFonts w:asciiTheme="majorHAnsi" w:hAnsiTheme="majorHAns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D7A">
              <w:rPr>
                <w:rFonts w:asciiTheme="majorHAnsi" w:hAnsiTheme="majorHAnsi"/>
                <w:sz w:val="28"/>
                <w:szCs w:val="28"/>
              </w:rPr>
              <w:instrText xml:space="preserve"> FORMCHECKBOX </w:instrText>
            </w:r>
            <w:r w:rsidR="00674E0A">
              <w:rPr>
                <w:rFonts w:asciiTheme="majorHAnsi" w:hAnsiTheme="majorHAnsi"/>
                <w:sz w:val="28"/>
                <w:szCs w:val="28"/>
              </w:rPr>
            </w:r>
            <w:r w:rsidR="00674E0A">
              <w:rPr>
                <w:rFonts w:asciiTheme="majorHAnsi" w:hAnsiTheme="majorHAnsi"/>
                <w:sz w:val="28"/>
                <w:szCs w:val="28"/>
              </w:rPr>
              <w:fldChar w:fldCharType="separate"/>
            </w:r>
            <w:r w:rsidRPr="00090D7A">
              <w:rPr>
                <w:rFonts w:asciiTheme="majorHAnsi" w:hAnsiTheme="majorHAnsi"/>
                <w:sz w:val="28"/>
                <w:szCs w:val="28"/>
              </w:rPr>
              <w:fldChar w:fldCharType="end"/>
            </w:r>
          </w:p>
        </w:tc>
        <w:tc>
          <w:tcPr>
            <w:tcW w:w="11430" w:type="dxa"/>
            <w:shd w:val="clear" w:color="auto" w:fill="auto"/>
            <w:vAlign w:val="center"/>
          </w:tcPr>
          <w:p w:rsidR="005D2220" w:rsidRPr="00076661" w:rsidRDefault="005D2220" w:rsidP="005D2220">
            <w:pPr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t>Discuss classwork make-up plan and what will be shared with the student’s teachers.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5D2220" w:rsidRPr="00946E69" w:rsidRDefault="005D2220" w:rsidP="005D222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6"/>
                <w:szCs w:val="26"/>
              </w:rPr>
              <w:instrText xml:space="preserve"> FORMTEXT </w:instrText>
            </w:r>
            <w:r>
              <w:rPr>
                <w:rFonts w:asciiTheme="majorHAnsi" w:hAnsiTheme="majorHAnsi"/>
                <w:sz w:val="26"/>
                <w:szCs w:val="26"/>
              </w:rPr>
            </w:r>
            <w:r>
              <w:rPr>
                <w:rFonts w:asciiTheme="majorHAnsi" w:hAnsiTheme="majorHAnsi"/>
                <w:sz w:val="26"/>
                <w:szCs w:val="26"/>
              </w:rPr>
              <w:fldChar w:fldCharType="separate"/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sz w:val="26"/>
                <w:szCs w:val="26"/>
              </w:rPr>
              <w:fldChar w:fldCharType="end"/>
            </w:r>
          </w:p>
        </w:tc>
      </w:tr>
      <w:tr w:rsidR="005D2220" w:rsidTr="005D2220">
        <w:tc>
          <w:tcPr>
            <w:tcW w:w="625" w:type="dxa"/>
            <w:vAlign w:val="center"/>
          </w:tcPr>
          <w:p w:rsidR="005D2220" w:rsidRDefault="005D2220" w:rsidP="005D2220">
            <w:r w:rsidRPr="00090D7A">
              <w:rPr>
                <w:rFonts w:asciiTheme="majorHAnsi" w:hAnsiTheme="majorHAns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D7A">
              <w:rPr>
                <w:rFonts w:asciiTheme="majorHAnsi" w:hAnsiTheme="majorHAnsi"/>
                <w:sz w:val="28"/>
                <w:szCs w:val="28"/>
              </w:rPr>
              <w:instrText xml:space="preserve"> FORMCHECKBOX </w:instrText>
            </w:r>
            <w:r w:rsidR="00674E0A">
              <w:rPr>
                <w:rFonts w:asciiTheme="majorHAnsi" w:hAnsiTheme="majorHAnsi"/>
                <w:sz w:val="28"/>
                <w:szCs w:val="28"/>
              </w:rPr>
            </w:r>
            <w:r w:rsidR="00674E0A">
              <w:rPr>
                <w:rFonts w:asciiTheme="majorHAnsi" w:hAnsiTheme="majorHAnsi"/>
                <w:sz w:val="28"/>
                <w:szCs w:val="28"/>
              </w:rPr>
              <w:fldChar w:fldCharType="separate"/>
            </w:r>
            <w:r w:rsidRPr="00090D7A">
              <w:rPr>
                <w:rFonts w:asciiTheme="majorHAnsi" w:hAnsiTheme="majorHAnsi"/>
                <w:sz w:val="28"/>
                <w:szCs w:val="28"/>
              </w:rPr>
              <w:fldChar w:fldCharType="end"/>
            </w:r>
          </w:p>
        </w:tc>
        <w:tc>
          <w:tcPr>
            <w:tcW w:w="11430" w:type="dxa"/>
            <w:shd w:val="clear" w:color="auto" w:fill="auto"/>
            <w:vAlign w:val="center"/>
          </w:tcPr>
          <w:p w:rsidR="005D2220" w:rsidRPr="00076661" w:rsidRDefault="005D2220" w:rsidP="005D2220">
            <w:pPr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t>Identify a team member to follow-up with student/parent/guardian during absence and is whom the parent/guardian should contact to share information and notify of the student’s return to school.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5D2220" w:rsidRPr="00946E69" w:rsidRDefault="005D2220" w:rsidP="005D222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6"/>
                <w:szCs w:val="26"/>
              </w:rPr>
              <w:instrText xml:space="preserve"> FORMTEXT </w:instrText>
            </w:r>
            <w:r>
              <w:rPr>
                <w:rFonts w:asciiTheme="majorHAnsi" w:hAnsiTheme="majorHAnsi"/>
                <w:sz w:val="26"/>
                <w:szCs w:val="26"/>
              </w:rPr>
            </w:r>
            <w:r>
              <w:rPr>
                <w:rFonts w:asciiTheme="majorHAnsi" w:hAnsiTheme="majorHAnsi"/>
                <w:sz w:val="26"/>
                <w:szCs w:val="26"/>
              </w:rPr>
              <w:fldChar w:fldCharType="separate"/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sz w:val="26"/>
                <w:szCs w:val="26"/>
              </w:rPr>
              <w:fldChar w:fldCharType="end"/>
            </w:r>
          </w:p>
        </w:tc>
      </w:tr>
      <w:tr w:rsidR="005D2220" w:rsidTr="005D2220">
        <w:tc>
          <w:tcPr>
            <w:tcW w:w="625" w:type="dxa"/>
            <w:vAlign w:val="center"/>
          </w:tcPr>
          <w:p w:rsidR="005D2220" w:rsidRDefault="005D2220" w:rsidP="005D2220">
            <w:r w:rsidRPr="00090D7A">
              <w:rPr>
                <w:rFonts w:asciiTheme="majorHAnsi" w:hAnsiTheme="majorHAns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D7A">
              <w:rPr>
                <w:rFonts w:asciiTheme="majorHAnsi" w:hAnsiTheme="majorHAnsi"/>
                <w:sz w:val="28"/>
                <w:szCs w:val="28"/>
              </w:rPr>
              <w:instrText xml:space="preserve"> FORMCHECKBOX </w:instrText>
            </w:r>
            <w:r w:rsidR="00674E0A">
              <w:rPr>
                <w:rFonts w:asciiTheme="majorHAnsi" w:hAnsiTheme="majorHAnsi"/>
                <w:sz w:val="28"/>
                <w:szCs w:val="28"/>
              </w:rPr>
            </w:r>
            <w:r w:rsidR="00674E0A">
              <w:rPr>
                <w:rFonts w:asciiTheme="majorHAnsi" w:hAnsiTheme="majorHAnsi"/>
                <w:sz w:val="28"/>
                <w:szCs w:val="28"/>
              </w:rPr>
              <w:fldChar w:fldCharType="separate"/>
            </w:r>
            <w:r w:rsidRPr="00090D7A">
              <w:rPr>
                <w:rFonts w:asciiTheme="majorHAnsi" w:hAnsiTheme="majorHAnsi"/>
                <w:sz w:val="28"/>
                <w:szCs w:val="28"/>
              </w:rPr>
              <w:fldChar w:fldCharType="end"/>
            </w:r>
          </w:p>
        </w:tc>
        <w:tc>
          <w:tcPr>
            <w:tcW w:w="11430" w:type="dxa"/>
            <w:shd w:val="clear" w:color="auto" w:fill="auto"/>
            <w:vAlign w:val="center"/>
          </w:tcPr>
          <w:p w:rsidR="005D2220" w:rsidRPr="00076661" w:rsidRDefault="005D2220" w:rsidP="005D2220">
            <w:pPr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t>Determine who will be present during the re-entry meeting.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5D2220" w:rsidRPr="00946E69" w:rsidRDefault="005D2220" w:rsidP="005D222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6"/>
                <w:szCs w:val="26"/>
              </w:rPr>
              <w:instrText xml:space="preserve"> FORMTEXT </w:instrText>
            </w:r>
            <w:r>
              <w:rPr>
                <w:rFonts w:asciiTheme="majorHAnsi" w:hAnsiTheme="majorHAnsi"/>
                <w:sz w:val="26"/>
                <w:szCs w:val="26"/>
              </w:rPr>
            </w:r>
            <w:r>
              <w:rPr>
                <w:rFonts w:asciiTheme="majorHAnsi" w:hAnsiTheme="majorHAnsi"/>
                <w:sz w:val="26"/>
                <w:szCs w:val="26"/>
              </w:rPr>
              <w:fldChar w:fldCharType="separate"/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sz w:val="26"/>
                <w:szCs w:val="26"/>
              </w:rPr>
              <w:fldChar w:fldCharType="end"/>
            </w:r>
          </w:p>
        </w:tc>
      </w:tr>
      <w:tr w:rsidR="005D2220" w:rsidTr="005D2220">
        <w:tc>
          <w:tcPr>
            <w:tcW w:w="625" w:type="dxa"/>
            <w:shd w:val="clear" w:color="auto" w:fill="4472C4" w:themeFill="accent5"/>
            <w:vAlign w:val="center"/>
          </w:tcPr>
          <w:p w:rsidR="005D2220" w:rsidRPr="00881061" w:rsidRDefault="005D2220" w:rsidP="005D2220">
            <w:pPr>
              <w:pStyle w:val="ListParagraph"/>
              <w:numPr>
                <w:ilvl w:val="0"/>
                <w:numId w:val="6"/>
              </w:numPr>
              <w:rPr>
                <w:rFonts w:ascii="Segoe UI Light" w:hAnsi="Segoe UI Light" w:cs="Segoe UI Light"/>
                <w:b/>
                <w:color w:val="FFFFFF" w:themeColor="background1"/>
                <w:sz w:val="30"/>
                <w:szCs w:val="30"/>
              </w:rPr>
            </w:pPr>
          </w:p>
        </w:tc>
        <w:tc>
          <w:tcPr>
            <w:tcW w:w="11430" w:type="dxa"/>
            <w:shd w:val="clear" w:color="auto" w:fill="4472C4" w:themeFill="accent5"/>
            <w:vAlign w:val="center"/>
          </w:tcPr>
          <w:p w:rsidR="005D2220" w:rsidRPr="00142854" w:rsidRDefault="005D2220" w:rsidP="005D2220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36"/>
                <w:szCs w:val="36"/>
              </w:rPr>
            </w:pPr>
            <w:r w:rsidRPr="00142854">
              <w:rPr>
                <w:rFonts w:asciiTheme="majorHAnsi" w:hAnsiTheme="majorHAnsi"/>
                <w:b/>
                <w:color w:val="FFFFFF" w:themeColor="background1"/>
                <w:sz w:val="36"/>
                <w:szCs w:val="36"/>
              </w:rPr>
              <w:t>Student Re-entry</w:t>
            </w:r>
          </w:p>
        </w:tc>
        <w:tc>
          <w:tcPr>
            <w:tcW w:w="2335" w:type="dxa"/>
            <w:shd w:val="clear" w:color="auto" w:fill="4472C4" w:themeFill="accent5"/>
            <w:vAlign w:val="center"/>
          </w:tcPr>
          <w:p w:rsidR="005D2220" w:rsidRPr="00142854" w:rsidRDefault="005D2220" w:rsidP="005D2220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36"/>
                <w:szCs w:val="36"/>
              </w:rPr>
            </w:pPr>
            <w:r w:rsidRPr="00A25C82">
              <w:rPr>
                <w:rFonts w:ascii="Segoe UI Light" w:hAnsi="Segoe UI Light" w:cs="Segoe UI Light"/>
                <w:b/>
                <w:color w:val="FFFFFF" w:themeColor="background1"/>
                <w:sz w:val="30"/>
                <w:szCs w:val="30"/>
              </w:rPr>
              <w:t>Designated Staff</w:t>
            </w:r>
          </w:p>
        </w:tc>
      </w:tr>
      <w:tr w:rsidR="005D2220" w:rsidTr="005D2220">
        <w:tc>
          <w:tcPr>
            <w:tcW w:w="625" w:type="dxa"/>
            <w:shd w:val="clear" w:color="auto" w:fill="FFFFFF" w:themeFill="background1"/>
            <w:vAlign w:val="center"/>
          </w:tcPr>
          <w:p w:rsidR="005D2220" w:rsidRDefault="005D2220" w:rsidP="005D2220">
            <w:r w:rsidRPr="00646B3F">
              <w:rPr>
                <w:rFonts w:asciiTheme="majorHAnsi" w:hAnsiTheme="majorHAns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B3F">
              <w:rPr>
                <w:rFonts w:asciiTheme="majorHAnsi" w:hAnsiTheme="majorHAnsi"/>
                <w:sz w:val="28"/>
                <w:szCs w:val="28"/>
              </w:rPr>
              <w:instrText xml:space="preserve"> FORMCHECKBOX </w:instrText>
            </w:r>
            <w:r w:rsidR="00674E0A">
              <w:rPr>
                <w:rFonts w:asciiTheme="majorHAnsi" w:hAnsiTheme="majorHAnsi"/>
                <w:sz w:val="28"/>
                <w:szCs w:val="28"/>
              </w:rPr>
            </w:r>
            <w:r w:rsidR="00674E0A">
              <w:rPr>
                <w:rFonts w:asciiTheme="majorHAnsi" w:hAnsiTheme="majorHAnsi"/>
                <w:sz w:val="28"/>
                <w:szCs w:val="28"/>
              </w:rPr>
              <w:fldChar w:fldCharType="separate"/>
            </w:r>
            <w:r w:rsidRPr="00646B3F">
              <w:rPr>
                <w:rFonts w:asciiTheme="majorHAnsi" w:hAnsiTheme="majorHAnsi"/>
                <w:sz w:val="28"/>
                <w:szCs w:val="28"/>
              </w:rPr>
              <w:fldChar w:fldCharType="end"/>
            </w:r>
          </w:p>
        </w:tc>
        <w:tc>
          <w:tcPr>
            <w:tcW w:w="11430" w:type="dxa"/>
            <w:shd w:val="clear" w:color="auto" w:fill="FFFFFF" w:themeFill="background1"/>
            <w:vAlign w:val="center"/>
          </w:tcPr>
          <w:p w:rsidR="005D2220" w:rsidRPr="00076661" w:rsidRDefault="005D2220" w:rsidP="005D2220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t>Re-entry meeting should occur (preferably prior to the student’s return to school).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5D2220" w:rsidRPr="00946E69" w:rsidRDefault="005D2220" w:rsidP="005D2220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6"/>
                <w:szCs w:val="26"/>
              </w:rPr>
              <w:instrText xml:space="preserve"> FORMTEXT </w:instrText>
            </w:r>
            <w:r>
              <w:rPr>
                <w:rFonts w:asciiTheme="majorHAnsi" w:hAnsiTheme="majorHAnsi"/>
                <w:sz w:val="26"/>
                <w:szCs w:val="26"/>
              </w:rPr>
            </w:r>
            <w:r>
              <w:rPr>
                <w:rFonts w:asciiTheme="majorHAnsi" w:hAnsiTheme="majorHAnsi"/>
                <w:sz w:val="26"/>
                <w:szCs w:val="26"/>
              </w:rPr>
              <w:fldChar w:fldCharType="separate"/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sz w:val="26"/>
                <w:szCs w:val="26"/>
              </w:rPr>
              <w:fldChar w:fldCharType="end"/>
            </w:r>
          </w:p>
        </w:tc>
      </w:tr>
      <w:tr w:rsidR="005D2220" w:rsidTr="005D2220">
        <w:tc>
          <w:tcPr>
            <w:tcW w:w="625" w:type="dxa"/>
            <w:shd w:val="clear" w:color="auto" w:fill="FFFFFF" w:themeFill="background1"/>
            <w:vAlign w:val="center"/>
          </w:tcPr>
          <w:p w:rsidR="005D2220" w:rsidRDefault="005D2220" w:rsidP="005D2220">
            <w:r w:rsidRPr="00646B3F">
              <w:rPr>
                <w:rFonts w:asciiTheme="majorHAnsi" w:hAnsiTheme="majorHAns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B3F">
              <w:rPr>
                <w:rFonts w:asciiTheme="majorHAnsi" w:hAnsiTheme="majorHAnsi"/>
                <w:sz w:val="28"/>
                <w:szCs w:val="28"/>
              </w:rPr>
              <w:instrText xml:space="preserve"> FORMCHECKBOX </w:instrText>
            </w:r>
            <w:r w:rsidR="00674E0A">
              <w:rPr>
                <w:rFonts w:asciiTheme="majorHAnsi" w:hAnsiTheme="majorHAnsi"/>
                <w:sz w:val="28"/>
                <w:szCs w:val="28"/>
              </w:rPr>
            </w:r>
            <w:r w:rsidR="00674E0A">
              <w:rPr>
                <w:rFonts w:asciiTheme="majorHAnsi" w:hAnsiTheme="majorHAnsi"/>
                <w:sz w:val="28"/>
                <w:szCs w:val="28"/>
              </w:rPr>
              <w:fldChar w:fldCharType="separate"/>
            </w:r>
            <w:r w:rsidRPr="00646B3F">
              <w:rPr>
                <w:rFonts w:asciiTheme="majorHAnsi" w:hAnsiTheme="majorHAnsi"/>
                <w:sz w:val="28"/>
                <w:szCs w:val="28"/>
              </w:rPr>
              <w:fldChar w:fldCharType="end"/>
            </w:r>
          </w:p>
        </w:tc>
        <w:tc>
          <w:tcPr>
            <w:tcW w:w="11430" w:type="dxa"/>
            <w:shd w:val="clear" w:color="auto" w:fill="FFFFFF" w:themeFill="background1"/>
            <w:vAlign w:val="center"/>
          </w:tcPr>
          <w:p w:rsidR="005D2220" w:rsidRPr="00076661" w:rsidRDefault="005D2220" w:rsidP="005D2220">
            <w:pPr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t>Revise or update safety plan to determine additional supports.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5D2220" w:rsidRPr="00460ED0" w:rsidRDefault="005D2220" w:rsidP="005D2220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6"/>
                <w:szCs w:val="26"/>
              </w:rPr>
              <w:instrText xml:space="preserve"> FORMTEXT </w:instrText>
            </w:r>
            <w:r>
              <w:rPr>
                <w:rFonts w:asciiTheme="majorHAnsi" w:hAnsiTheme="majorHAnsi"/>
                <w:sz w:val="26"/>
                <w:szCs w:val="26"/>
              </w:rPr>
            </w:r>
            <w:r>
              <w:rPr>
                <w:rFonts w:asciiTheme="majorHAnsi" w:hAnsiTheme="majorHAnsi"/>
                <w:sz w:val="26"/>
                <w:szCs w:val="26"/>
              </w:rPr>
              <w:fldChar w:fldCharType="separate"/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sz w:val="26"/>
                <w:szCs w:val="26"/>
              </w:rPr>
              <w:fldChar w:fldCharType="end"/>
            </w:r>
          </w:p>
        </w:tc>
      </w:tr>
      <w:tr w:rsidR="005D2220" w:rsidTr="005D2220">
        <w:tc>
          <w:tcPr>
            <w:tcW w:w="625" w:type="dxa"/>
            <w:shd w:val="clear" w:color="auto" w:fill="FFFFFF" w:themeFill="background1"/>
            <w:vAlign w:val="center"/>
          </w:tcPr>
          <w:p w:rsidR="005D2220" w:rsidRDefault="005D2220" w:rsidP="005D2220">
            <w:r w:rsidRPr="00646B3F">
              <w:rPr>
                <w:rFonts w:asciiTheme="majorHAnsi" w:hAnsiTheme="majorHAns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B3F">
              <w:rPr>
                <w:rFonts w:asciiTheme="majorHAnsi" w:hAnsiTheme="majorHAnsi"/>
                <w:sz w:val="28"/>
                <w:szCs w:val="28"/>
              </w:rPr>
              <w:instrText xml:space="preserve"> FORMCHECKBOX </w:instrText>
            </w:r>
            <w:r w:rsidR="00674E0A">
              <w:rPr>
                <w:rFonts w:asciiTheme="majorHAnsi" w:hAnsiTheme="majorHAnsi"/>
                <w:sz w:val="28"/>
                <w:szCs w:val="28"/>
              </w:rPr>
            </w:r>
            <w:r w:rsidR="00674E0A">
              <w:rPr>
                <w:rFonts w:asciiTheme="majorHAnsi" w:hAnsiTheme="majorHAnsi"/>
                <w:sz w:val="28"/>
                <w:szCs w:val="28"/>
              </w:rPr>
              <w:fldChar w:fldCharType="separate"/>
            </w:r>
            <w:r w:rsidRPr="00646B3F">
              <w:rPr>
                <w:rFonts w:asciiTheme="majorHAnsi" w:hAnsiTheme="majorHAnsi"/>
                <w:sz w:val="28"/>
                <w:szCs w:val="28"/>
              </w:rPr>
              <w:fldChar w:fldCharType="end"/>
            </w:r>
          </w:p>
        </w:tc>
        <w:tc>
          <w:tcPr>
            <w:tcW w:w="11430" w:type="dxa"/>
            <w:shd w:val="clear" w:color="auto" w:fill="FFFFFF" w:themeFill="background1"/>
            <w:vAlign w:val="center"/>
          </w:tcPr>
          <w:p w:rsidR="005D2220" w:rsidRPr="00076661" w:rsidRDefault="005D2220" w:rsidP="005D2220">
            <w:pPr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t>Develop a plan for making up classwork.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5D2220" w:rsidRPr="00460ED0" w:rsidRDefault="005D2220" w:rsidP="005D2220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6"/>
                <w:szCs w:val="26"/>
              </w:rPr>
              <w:instrText xml:space="preserve"> FORMTEXT </w:instrText>
            </w:r>
            <w:r>
              <w:rPr>
                <w:rFonts w:asciiTheme="majorHAnsi" w:hAnsiTheme="majorHAnsi"/>
                <w:sz w:val="26"/>
                <w:szCs w:val="26"/>
              </w:rPr>
            </w:r>
            <w:r>
              <w:rPr>
                <w:rFonts w:asciiTheme="majorHAnsi" w:hAnsiTheme="majorHAnsi"/>
                <w:sz w:val="26"/>
                <w:szCs w:val="26"/>
              </w:rPr>
              <w:fldChar w:fldCharType="separate"/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sz w:val="26"/>
                <w:szCs w:val="26"/>
              </w:rPr>
              <w:fldChar w:fldCharType="end"/>
            </w:r>
          </w:p>
        </w:tc>
      </w:tr>
      <w:tr w:rsidR="005D2220" w:rsidTr="005D2220">
        <w:tc>
          <w:tcPr>
            <w:tcW w:w="625" w:type="dxa"/>
            <w:shd w:val="clear" w:color="auto" w:fill="FFFFFF" w:themeFill="background1"/>
            <w:vAlign w:val="center"/>
          </w:tcPr>
          <w:p w:rsidR="005D2220" w:rsidRDefault="005D2220" w:rsidP="005D2220">
            <w:r w:rsidRPr="00646B3F">
              <w:rPr>
                <w:rFonts w:asciiTheme="majorHAnsi" w:hAnsiTheme="majorHAns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B3F">
              <w:rPr>
                <w:rFonts w:asciiTheme="majorHAnsi" w:hAnsiTheme="majorHAnsi"/>
                <w:sz w:val="28"/>
                <w:szCs w:val="28"/>
              </w:rPr>
              <w:instrText xml:space="preserve"> FORMCHECKBOX </w:instrText>
            </w:r>
            <w:r w:rsidR="00674E0A">
              <w:rPr>
                <w:rFonts w:asciiTheme="majorHAnsi" w:hAnsiTheme="majorHAnsi"/>
                <w:sz w:val="28"/>
                <w:szCs w:val="28"/>
              </w:rPr>
            </w:r>
            <w:r w:rsidR="00674E0A">
              <w:rPr>
                <w:rFonts w:asciiTheme="majorHAnsi" w:hAnsiTheme="majorHAnsi"/>
                <w:sz w:val="28"/>
                <w:szCs w:val="28"/>
              </w:rPr>
              <w:fldChar w:fldCharType="separate"/>
            </w:r>
            <w:r w:rsidRPr="00646B3F">
              <w:rPr>
                <w:rFonts w:asciiTheme="majorHAnsi" w:hAnsiTheme="majorHAnsi"/>
                <w:sz w:val="28"/>
                <w:szCs w:val="28"/>
              </w:rPr>
              <w:fldChar w:fldCharType="end"/>
            </w:r>
          </w:p>
        </w:tc>
        <w:tc>
          <w:tcPr>
            <w:tcW w:w="11430" w:type="dxa"/>
            <w:shd w:val="clear" w:color="auto" w:fill="FFFFFF" w:themeFill="background1"/>
            <w:vAlign w:val="center"/>
          </w:tcPr>
          <w:p w:rsidR="005D2220" w:rsidRPr="00076661" w:rsidRDefault="005D2220" w:rsidP="005D2220">
            <w:pPr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t>Debrief staff members who interact with the student about the student’s return and plan for support (discuss with student/family what they wish to have shared and with whom).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5D2220" w:rsidRPr="00460ED0" w:rsidRDefault="005D2220" w:rsidP="005D2220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6"/>
                <w:szCs w:val="26"/>
              </w:rPr>
              <w:instrText xml:space="preserve"> FORMTEXT </w:instrText>
            </w:r>
            <w:r>
              <w:rPr>
                <w:rFonts w:asciiTheme="majorHAnsi" w:hAnsiTheme="majorHAnsi"/>
                <w:sz w:val="26"/>
                <w:szCs w:val="26"/>
              </w:rPr>
            </w:r>
            <w:r>
              <w:rPr>
                <w:rFonts w:asciiTheme="majorHAnsi" w:hAnsiTheme="majorHAnsi"/>
                <w:sz w:val="26"/>
                <w:szCs w:val="26"/>
              </w:rPr>
              <w:fldChar w:fldCharType="separate"/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sz w:val="26"/>
                <w:szCs w:val="26"/>
              </w:rPr>
              <w:fldChar w:fldCharType="end"/>
            </w:r>
          </w:p>
        </w:tc>
      </w:tr>
      <w:tr w:rsidR="005D2220" w:rsidTr="005D2220">
        <w:tc>
          <w:tcPr>
            <w:tcW w:w="625" w:type="dxa"/>
            <w:shd w:val="clear" w:color="auto" w:fill="FFFFFF" w:themeFill="background1"/>
            <w:vAlign w:val="center"/>
          </w:tcPr>
          <w:p w:rsidR="005D2220" w:rsidRDefault="005D2220" w:rsidP="005D2220">
            <w:r w:rsidRPr="00646B3F">
              <w:rPr>
                <w:rFonts w:asciiTheme="majorHAnsi" w:hAnsiTheme="majorHAns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B3F">
              <w:rPr>
                <w:rFonts w:asciiTheme="majorHAnsi" w:hAnsiTheme="majorHAnsi"/>
                <w:sz w:val="28"/>
                <w:szCs w:val="28"/>
              </w:rPr>
              <w:instrText xml:space="preserve"> FORMCHECKBOX </w:instrText>
            </w:r>
            <w:r w:rsidR="00674E0A">
              <w:rPr>
                <w:rFonts w:asciiTheme="majorHAnsi" w:hAnsiTheme="majorHAnsi"/>
                <w:sz w:val="28"/>
                <w:szCs w:val="28"/>
              </w:rPr>
            </w:r>
            <w:r w:rsidR="00674E0A">
              <w:rPr>
                <w:rFonts w:asciiTheme="majorHAnsi" w:hAnsiTheme="majorHAnsi"/>
                <w:sz w:val="28"/>
                <w:szCs w:val="28"/>
              </w:rPr>
              <w:fldChar w:fldCharType="separate"/>
            </w:r>
            <w:r w:rsidRPr="00646B3F">
              <w:rPr>
                <w:rFonts w:asciiTheme="majorHAnsi" w:hAnsiTheme="majorHAnsi"/>
                <w:sz w:val="28"/>
                <w:szCs w:val="28"/>
              </w:rPr>
              <w:fldChar w:fldCharType="end"/>
            </w:r>
          </w:p>
        </w:tc>
        <w:tc>
          <w:tcPr>
            <w:tcW w:w="11430" w:type="dxa"/>
            <w:shd w:val="clear" w:color="auto" w:fill="FFFFFF" w:themeFill="background1"/>
            <w:vAlign w:val="center"/>
          </w:tcPr>
          <w:p w:rsidR="005D2220" w:rsidRPr="00076661" w:rsidRDefault="005D2220" w:rsidP="005D2220">
            <w:pPr>
              <w:rPr>
                <w:rFonts w:asciiTheme="majorHAnsi" w:hAnsiTheme="majorHAnsi"/>
                <w:sz w:val="24"/>
                <w:szCs w:val="24"/>
              </w:rPr>
            </w:pPr>
            <w:r w:rsidRPr="00076661">
              <w:rPr>
                <w:rFonts w:asciiTheme="majorHAnsi" w:hAnsiTheme="majorHAnsi"/>
                <w:sz w:val="24"/>
                <w:szCs w:val="24"/>
              </w:rPr>
              <w:t xml:space="preserve">Debrief school nurse, school counselors, and administrators not present at re-entry meeting. 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5D2220" w:rsidRPr="00460ED0" w:rsidRDefault="005D2220" w:rsidP="005D2220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6"/>
                <w:szCs w:val="26"/>
              </w:rPr>
              <w:instrText xml:space="preserve"> FORMTEXT </w:instrText>
            </w:r>
            <w:r>
              <w:rPr>
                <w:rFonts w:asciiTheme="majorHAnsi" w:hAnsiTheme="majorHAnsi"/>
                <w:sz w:val="26"/>
                <w:szCs w:val="26"/>
              </w:rPr>
            </w:r>
            <w:r>
              <w:rPr>
                <w:rFonts w:asciiTheme="majorHAnsi" w:hAnsiTheme="majorHAnsi"/>
                <w:sz w:val="26"/>
                <w:szCs w:val="26"/>
              </w:rPr>
              <w:fldChar w:fldCharType="separate"/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noProof/>
                <w:sz w:val="26"/>
                <w:szCs w:val="26"/>
              </w:rPr>
              <w:t> </w:t>
            </w:r>
            <w:r>
              <w:rPr>
                <w:rFonts w:asciiTheme="majorHAnsi" w:hAnsiTheme="majorHAnsi"/>
                <w:sz w:val="26"/>
                <w:szCs w:val="26"/>
              </w:rPr>
              <w:fldChar w:fldCharType="end"/>
            </w:r>
          </w:p>
        </w:tc>
      </w:tr>
    </w:tbl>
    <w:p w:rsidR="00946E69" w:rsidRPr="00460ED0" w:rsidRDefault="00946E69" w:rsidP="00ED3260">
      <w:pPr>
        <w:rPr>
          <w:rFonts w:asciiTheme="majorHAnsi" w:hAnsiTheme="majorHAnsi"/>
          <w:sz w:val="28"/>
          <w:szCs w:val="28"/>
        </w:rPr>
      </w:pPr>
    </w:p>
    <w:sectPr w:rsidR="00946E69" w:rsidRPr="00460ED0" w:rsidSect="00A25C8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6A04"/>
    <w:multiLevelType w:val="hybridMultilevel"/>
    <w:tmpl w:val="D27C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4974"/>
    <w:multiLevelType w:val="hybridMultilevel"/>
    <w:tmpl w:val="51E65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B0F1C"/>
    <w:multiLevelType w:val="hybridMultilevel"/>
    <w:tmpl w:val="B1582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424DD"/>
    <w:multiLevelType w:val="hybridMultilevel"/>
    <w:tmpl w:val="C7406AA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2B7457"/>
    <w:multiLevelType w:val="hybridMultilevel"/>
    <w:tmpl w:val="0A74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A2AAD"/>
    <w:multiLevelType w:val="hybridMultilevel"/>
    <w:tmpl w:val="DA58E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71"/>
    <w:rsid w:val="00076661"/>
    <w:rsid w:val="0012325A"/>
    <w:rsid w:val="00142854"/>
    <w:rsid w:val="00195A0D"/>
    <w:rsid w:val="002A0171"/>
    <w:rsid w:val="002E16FB"/>
    <w:rsid w:val="00302697"/>
    <w:rsid w:val="00350750"/>
    <w:rsid w:val="00351F6D"/>
    <w:rsid w:val="00440895"/>
    <w:rsid w:val="00441EB0"/>
    <w:rsid w:val="004568D7"/>
    <w:rsid w:val="00460ED0"/>
    <w:rsid w:val="004A570C"/>
    <w:rsid w:val="005D2220"/>
    <w:rsid w:val="006031C3"/>
    <w:rsid w:val="00674E0A"/>
    <w:rsid w:val="00737F97"/>
    <w:rsid w:val="00881061"/>
    <w:rsid w:val="008C58E2"/>
    <w:rsid w:val="00946E69"/>
    <w:rsid w:val="00973D45"/>
    <w:rsid w:val="0099147A"/>
    <w:rsid w:val="00A23A77"/>
    <w:rsid w:val="00A25C82"/>
    <w:rsid w:val="00BA1A74"/>
    <w:rsid w:val="00BF38AC"/>
    <w:rsid w:val="00D12105"/>
    <w:rsid w:val="00E92A2A"/>
    <w:rsid w:val="00ED3260"/>
    <w:rsid w:val="00F442D5"/>
    <w:rsid w:val="00F6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5B333-56D0-417A-90D6-E9B19337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7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7F9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14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4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4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4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dh.virginia.gov/content/uploads/sites/53/2016/11/Every-Parent.pdf" TargetMode="External"/><Relationship Id="rId5" Type="http://schemas.openxmlformats.org/officeDocument/2006/relationships/hyperlink" Target="http://www.doe.virginia.gov/support/prevention/suicide/index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Wharff, Joseph (DOE)</cp:lastModifiedBy>
  <cp:revision>2</cp:revision>
  <dcterms:created xsi:type="dcterms:W3CDTF">2020-04-13T17:54:00Z</dcterms:created>
  <dcterms:modified xsi:type="dcterms:W3CDTF">2020-04-13T17:54:00Z</dcterms:modified>
</cp:coreProperties>
</file>