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CC9817" w14:textId="36CEC1BC" w:rsidR="006043F5" w:rsidRPr="00C34F46" w:rsidRDefault="006043F5">
      <w:pPr>
        <w:pStyle w:val="Heading1"/>
        <w:ind w:left="0" w:firstLine="0"/>
        <w:jc w:val="center"/>
        <w:rPr>
          <w:b/>
          <w:bCs/>
          <w:color w:val="000000"/>
          <w:sz w:val="24"/>
          <w:szCs w:val="24"/>
        </w:rPr>
      </w:pPr>
      <w:r w:rsidRPr="00C34F46">
        <w:rPr>
          <w:b/>
          <w:bCs/>
          <w:color w:val="000000"/>
          <w:sz w:val="24"/>
          <w:szCs w:val="24"/>
        </w:rPr>
        <w:t xml:space="preserve">Language Sampling (Module One): </w:t>
      </w:r>
      <w:r w:rsidRPr="00C34F46">
        <w:rPr>
          <w:b/>
          <w:bCs/>
          <w:color w:val="000000"/>
          <w:sz w:val="24"/>
          <w:szCs w:val="24"/>
        </w:rPr>
        <w:br/>
        <w:t>Best Practices for Collection of Language Samples</w:t>
      </w:r>
    </w:p>
    <w:p w14:paraId="3DF38698" w14:textId="34EB16D9" w:rsidR="006043F5" w:rsidRPr="003503F7" w:rsidRDefault="006043F5">
      <w:pPr>
        <w:pStyle w:val="Heading2"/>
        <w:ind w:left="0" w:firstLine="0"/>
        <w:jc w:val="center"/>
        <w:rPr>
          <w:color w:val="000000"/>
          <w:sz w:val="24"/>
          <w:szCs w:val="24"/>
        </w:rPr>
      </w:pPr>
      <w:r w:rsidRPr="00C34F46">
        <w:rPr>
          <w:b/>
          <w:bCs/>
          <w:color w:val="000000"/>
          <w:sz w:val="24"/>
          <w:szCs w:val="24"/>
        </w:rPr>
        <w:t>A VDOE Professional Development Series</w:t>
      </w:r>
      <w:r w:rsidRPr="00C34F46">
        <w:rPr>
          <w:b/>
          <w:bCs/>
          <w:color w:val="000000"/>
          <w:sz w:val="24"/>
          <w:szCs w:val="24"/>
        </w:rPr>
        <w:br/>
      </w:r>
      <w:r w:rsidRPr="003503F7">
        <w:rPr>
          <w:color w:val="000000"/>
          <w:sz w:val="24"/>
          <w:szCs w:val="24"/>
        </w:rPr>
        <w:br/>
        <w:t>Geralyn R. Timler</w:t>
      </w:r>
      <w:r w:rsidRPr="003503F7">
        <w:rPr>
          <w:color w:val="000000"/>
          <w:sz w:val="24"/>
          <w:szCs w:val="24"/>
        </w:rPr>
        <w:br/>
        <w:t>James Madison University</w:t>
      </w:r>
    </w:p>
    <w:p w14:paraId="427F3FB3" w14:textId="77777777" w:rsidR="00C34F46" w:rsidRPr="00C34F46" w:rsidRDefault="006043F5" w:rsidP="00C34F46">
      <w:pPr>
        <w:pStyle w:val="Heading1"/>
        <w:ind w:left="0" w:firstLine="0"/>
        <w:rPr>
          <w:b/>
          <w:bCs/>
          <w:color w:val="000000"/>
          <w:sz w:val="24"/>
          <w:szCs w:val="24"/>
        </w:rPr>
      </w:pPr>
      <w:r w:rsidRPr="003503F7">
        <w:rPr>
          <w:b/>
          <w:bCs/>
          <w:color w:val="000000"/>
          <w:sz w:val="24"/>
          <w:szCs w:val="24"/>
        </w:rPr>
        <w:t>Disclosures</w:t>
      </w:r>
    </w:p>
    <w:p w14:paraId="26BB7EA2" w14:textId="77777777" w:rsidR="006043F5" w:rsidRPr="003503F7" w:rsidRDefault="006043F5" w:rsidP="00C34F46">
      <w:pPr>
        <w:pStyle w:val="Heading2"/>
        <w:ind w:left="0" w:firstLine="190"/>
        <w:rPr>
          <w:b/>
          <w:bCs/>
          <w:color w:val="000000"/>
          <w:sz w:val="24"/>
          <w:szCs w:val="24"/>
        </w:rPr>
      </w:pPr>
      <w:r w:rsidRPr="003503F7">
        <w:rPr>
          <w:b/>
          <w:bCs/>
          <w:color w:val="000000"/>
          <w:sz w:val="24"/>
          <w:szCs w:val="24"/>
        </w:rPr>
        <w:t>Financial:</w:t>
      </w:r>
    </w:p>
    <w:p w14:paraId="01F5E712" w14:textId="77777777" w:rsidR="006043F5" w:rsidRPr="003503F7" w:rsidRDefault="006043F5" w:rsidP="003503F7">
      <w:pPr>
        <w:pStyle w:val="Heading2"/>
        <w:numPr>
          <w:ilvl w:val="0"/>
          <w:numId w:val="1"/>
        </w:numPr>
        <w:ind w:left="730" w:hanging="540"/>
        <w:rPr>
          <w:color w:val="000000"/>
          <w:sz w:val="24"/>
          <w:szCs w:val="24"/>
        </w:rPr>
      </w:pPr>
      <w:r w:rsidRPr="003503F7">
        <w:rPr>
          <w:color w:val="000000"/>
          <w:sz w:val="24"/>
          <w:szCs w:val="24"/>
        </w:rPr>
        <w:t>Salary from James Madison University</w:t>
      </w:r>
    </w:p>
    <w:p w14:paraId="51AE4553" w14:textId="77777777" w:rsidR="006043F5" w:rsidRPr="003503F7" w:rsidRDefault="006043F5" w:rsidP="003503F7">
      <w:pPr>
        <w:pStyle w:val="Heading2"/>
        <w:numPr>
          <w:ilvl w:val="0"/>
          <w:numId w:val="1"/>
        </w:numPr>
        <w:ind w:left="730" w:hanging="540"/>
        <w:rPr>
          <w:color w:val="000000"/>
          <w:sz w:val="24"/>
          <w:szCs w:val="24"/>
        </w:rPr>
      </w:pPr>
      <w:r w:rsidRPr="003503F7">
        <w:rPr>
          <w:color w:val="000000"/>
          <w:sz w:val="24"/>
          <w:szCs w:val="24"/>
        </w:rPr>
        <w:t>Received financial compensation from Virginia Department of Education</w:t>
      </w:r>
    </w:p>
    <w:p w14:paraId="25A66C4E" w14:textId="77777777" w:rsidR="006043F5" w:rsidRPr="003503F7" w:rsidRDefault="006043F5">
      <w:pPr>
        <w:pStyle w:val="Heading2"/>
        <w:ind w:left="0" w:firstLine="0"/>
        <w:rPr>
          <w:color w:val="000000"/>
          <w:sz w:val="24"/>
          <w:szCs w:val="24"/>
        </w:rPr>
      </w:pPr>
    </w:p>
    <w:p w14:paraId="7C95AD12" w14:textId="77777777" w:rsidR="006043F5" w:rsidRPr="003503F7" w:rsidRDefault="006043F5" w:rsidP="00C34F46">
      <w:pPr>
        <w:pStyle w:val="Heading2"/>
        <w:ind w:left="0" w:firstLine="190"/>
        <w:rPr>
          <w:b/>
          <w:bCs/>
          <w:color w:val="000000"/>
          <w:sz w:val="24"/>
          <w:szCs w:val="24"/>
        </w:rPr>
      </w:pPr>
      <w:r w:rsidRPr="003503F7">
        <w:rPr>
          <w:b/>
          <w:bCs/>
          <w:color w:val="000000"/>
          <w:sz w:val="24"/>
          <w:szCs w:val="24"/>
        </w:rPr>
        <w:t>Nonfinancial:</w:t>
      </w:r>
    </w:p>
    <w:p w14:paraId="151D8959" w14:textId="77777777" w:rsidR="006043F5" w:rsidRPr="003503F7" w:rsidRDefault="006043F5" w:rsidP="003503F7">
      <w:pPr>
        <w:pStyle w:val="Heading2"/>
        <w:numPr>
          <w:ilvl w:val="0"/>
          <w:numId w:val="1"/>
        </w:numPr>
        <w:ind w:left="730" w:hanging="540"/>
        <w:rPr>
          <w:color w:val="000000"/>
          <w:sz w:val="24"/>
          <w:szCs w:val="24"/>
        </w:rPr>
      </w:pPr>
      <w:r w:rsidRPr="003503F7">
        <w:rPr>
          <w:color w:val="000000"/>
          <w:sz w:val="24"/>
          <w:szCs w:val="24"/>
        </w:rPr>
        <w:t>Nothing to disclose</w:t>
      </w:r>
    </w:p>
    <w:p w14:paraId="292ACDE9" w14:textId="77777777" w:rsidR="006043F5" w:rsidRPr="003503F7" w:rsidRDefault="006043F5">
      <w:pPr>
        <w:pStyle w:val="Heading2"/>
        <w:ind w:left="0" w:firstLine="0"/>
        <w:rPr>
          <w:b/>
          <w:bCs/>
          <w:color w:val="000000"/>
          <w:sz w:val="24"/>
          <w:szCs w:val="24"/>
        </w:rPr>
      </w:pPr>
    </w:p>
    <w:p w14:paraId="6A2A2E6C" w14:textId="77777777" w:rsidR="006043F5" w:rsidRPr="003503F7" w:rsidRDefault="006043F5">
      <w:pPr>
        <w:pStyle w:val="Heading2"/>
        <w:ind w:left="540" w:hanging="540"/>
        <w:rPr>
          <w:color w:val="000000"/>
          <w:sz w:val="24"/>
          <w:szCs w:val="24"/>
        </w:rPr>
      </w:pPr>
    </w:p>
    <w:p w14:paraId="6F43C9B6" w14:textId="77777777" w:rsidR="00C34F46" w:rsidRPr="00C34F46" w:rsidRDefault="006043F5" w:rsidP="00C34F46">
      <w:pPr>
        <w:pStyle w:val="Heading1"/>
        <w:ind w:left="0" w:firstLine="0"/>
        <w:rPr>
          <w:b/>
          <w:bCs/>
          <w:color w:val="000000"/>
          <w:sz w:val="24"/>
          <w:szCs w:val="24"/>
        </w:rPr>
      </w:pPr>
      <w:r w:rsidRPr="003503F7">
        <w:rPr>
          <w:b/>
          <w:bCs/>
          <w:color w:val="000000"/>
          <w:sz w:val="24"/>
          <w:szCs w:val="24"/>
        </w:rPr>
        <w:t>Learner Outcomes for Language Sampling Modules</w:t>
      </w:r>
    </w:p>
    <w:p w14:paraId="169E3B36" w14:textId="77777777" w:rsidR="006043F5" w:rsidRPr="003503F7" w:rsidRDefault="006043F5" w:rsidP="003503F7">
      <w:pPr>
        <w:pStyle w:val="Heading2"/>
        <w:numPr>
          <w:ilvl w:val="0"/>
          <w:numId w:val="2"/>
        </w:numPr>
        <w:ind w:left="910" w:hanging="540"/>
        <w:rPr>
          <w:color w:val="000000"/>
          <w:sz w:val="24"/>
          <w:szCs w:val="24"/>
        </w:rPr>
      </w:pPr>
      <w:r w:rsidRPr="003503F7">
        <w:rPr>
          <w:color w:val="000000"/>
          <w:sz w:val="24"/>
          <w:szCs w:val="24"/>
        </w:rPr>
        <w:t xml:space="preserve">List optimal language sampling contexts for various age groups and describe best practices for collection of </w:t>
      </w:r>
      <w:r w:rsidRPr="003503F7">
        <w:rPr>
          <w:i/>
          <w:iCs/>
          <w:color w:val="000000"/>
          <w:sz w:val="24"/>
          <w:szCs w:val="24"/>
        </w:rPr>
        <w:t>conversation</w:t>
      </w:r>
      <w:r w:rsidRPr="003503F7">
        <w:rPr>
          <w:color w:val="000000"/>
          <w:sz w:val="24"/>
          <w:szCs w:val="24"/>
        </w:rPr>
        <w:t xml:space="preserve"> samples (Module One)</w:t>
      </w:r>
    </w:p>
    <w:p w14:paraId="4F525644" w14:textId="77777777" w:rsidR="006043F5" w:rsidRPr="003503F7" w:rsidRDefault="006043F5" w:rsidP="003503F7">
      <w:pPr>
        <w:pStyle w:val="Heading2"/>
        <w:numPr>
          <w:ilvl w:val="0"/>
          <w:numId w:val="2"/>
        </w:numPr>
        <w:ind w:left="910" w:hanging="540"/>
        <w:rPr>
          <w:color w:val="000000"/>
          <w:sz w:val="24"/>
          <w:szCs w:val="24"/>
        </w:rPr>
      </w:pPr>
      <w:r w:rsidRPr="003503F7">
        <w:rPr>
          <w:color w:val="000000"/>
          <w:sz w:val="24"/>
          <w:szCs w:val="24"/>
        </w:rPr>
        <w:t>Identify areas of concern in conversational language samples and select analyses for syntactic, morphological, semantic, and pragmatic behaviors (Module Two)</w:t>
      </w:r>
    </w:p>
    <w:p w14:paraId="24C44BC4" w14:textId="77777777" w:rsidR="006043F5" w:rsidRDefault="006043F5" w:rsidP="003503F7">
      <w:pPr>
        <w:pStyle w:val="Heading2"/>
        <w:numPr>
          <w:ilvl w:val="0"/>
          <w:numId w:val="2"/>
        </w:numPr>
        <w:ind w:left="910" w:hanging="540"/>
        <w:rPr>
          <w:color w:val="000000"/>
          <w:sz w:val="24"/>
          <w:szCs w:val="24"/>
        </w:rPr>
      </w:pPr>
      <w:r w:rsidRPr="003503F7">
        <w:rPr>
          <w:color w:val="000000"/>
          <w:sz w:val="24"/>
          <w:szCs w:val="24"/>
        </w:rPr>
        <w:t>Implement a protocol for eliciting samples that highlight pragmatic language behaviors and use a rating scale to document these behaviors (Module Three)</w:t>
      </w:r>
    </w:p>
    <w:p w14:paraId="199B689C" w14:textId="77777777" w:rsidR="00C34F46" w:rsidRPr="00C34F46" w:rsidRDefault="00C34F46" w:rsidP="00C34F46"/>
    <w:p w14:paraId="7A08EA4E" w14:textId="2F39CD7C" w:rsidR="006043F5" w:rsidRPr="00C34F46" w:rsidRDefault="006043F5">
      <w:pPr>
        <w:pStyle w:val="Heading1"/>
        <w:ind w:left="0" w:firstLine="0"/>
        <w:rPr>
          <w:b/>
          <w:bCs/>
          <w:color w:val="000000"/>
          <w:sz w:val="24"/>
          <w:szCs w:val="24"/>
        </w:rPr>
      </w:pPr>
      <w:r w:rsidRPr="00C34F46">
        <w:rPr>
          <w:b/>
          <w:bCs/>
          <w:color w:val="000000"/>
          <w:sz w:val="24"/>
          <w:szCs w:val="24"/>
        </w:rPr>
        <w:t xml:space="preserve">Agenda </w:t>
      </w:r>
      <w:r w:rsidR="002D6E44">
        <w:rPr>
          <w:b/>
          <w:bCs/>
          <w:color w:val="000000"/>
          <w:sz w:val="24"/>
          <w:szCs w:val="24"/>
        </w:rPr>
        <w:t>f</w:t>
      </w:r>
      <w:r w:rsidRPr="00C34F46">
        <w:rPr>
          <w:b/>
          <w:bCs/>
          <w:color w:val="000000"/>
          <w:sz w:val="24"/>
          <w:szCs w:val="24"/>
        </w:rPr>
        <w:t>or Module One</w:t>
      </w:r>
    </w:p>
    <w:p w14:paraId="4311B709" w14:textId="77777777" w:rsidR="006043F5" w:rsidRPr="003503F7" w:rsidRDefault="006043F5" w:rsidP="003503F7">
      <w:pPr>
        <w:pStyle w:val="Heading2"/>
        <w:numPr>
          <w:ilvl w:val="0"/>
          <w:numId w:val="1"/>
        </w:numPr>
        <w:ind w:left="540" w:hanging="540"/>
        <w:rPr>
          <w:color w:val="000000"/>
          <w:sz w:val="24"/>
          <w:szCs w:val="24"/>
        </w:rPr>
      </w:pPr>
      <w:r w:rsidRPr="003503F7">
        <w:rPr>
          <w:color w:val="000000"/>
          <w:sz w:val="24"/>
          <w:szCs w:val="24"/>
        </w:rPr>
        <w:t>Rationale for collection of language samples</w:t>
      </w:r>
    </w:p>
    <w:p w14:paraId="19A7A21F" w14:textId="77777777" w:rsidR="006043F5" w:rsidRPr="003503F7" w:rsidRDefault="006043F5" w:rsidP="003503F7">
      <w:pPr>
        <w:pStyle w:val="Heading2"/>
        <w:numPr>
          <w:ilvl w:val="0"/>
          <w:numId w:val="1"/>
        </w:numPr>
        <w:ind w:left="540" w:hanging="540"/>
        <w:rPr>
          <w:color w:val="000000"/>
          <w:sz w:val="24"/>
          <w:szCs w:val="24"/>
        </w:rPr>
      </w:pPr>
      <w:r w:rsidRPr="003503F7">
        <w:rPr>
          <w:color w:val="000000"/>
          <w:sz w:val="24"/>
          <w:szCs w:val="24"/>
        </w:rPr>
        <w:t>Recommended sampling contexts for various ages</w:t>
      </w:r>
    </w:p>
    <w:p w14:paraId="4F034E89" w14:textId="77777777" w:rsidR="006043F5" w:rsidRPr="003503F7" w:rsidRDefault="006043F5" w:rsidP="003503F7">
      <w:pPr>
        <w:pStyle w:val="Heading2"/>
        <w:numPr>
          <w:ilvl w:val="0"/>
          <w:numId w:val="1"/>
        </w:numPr>
        <w:ind w:left="540" w:hanging="540"/>
        <w:rPr>
          <w:color w:val="000000"/>
          <w:sz w:val="24"/>
          <w:szCs w:val="24"/>
        </w:rPr>
      </w:pPr>
      <w:r w:rsidRPr="003503F7">
        <w:rPr>
          <w:color w:val="000000"/>
          <w:sz w:val="24"/>
          <w:szCs w:val="24"/>
        </w:rPr>
        <w:t>General procedures for collection of language samples and specific considerations for collection of conversation samples</w:t>
      </w:r>
    </w:p>
    <w:p w14:paraId="4CE8BE5A" w14:textId="77777777" w:rsidR="006043F5" w:rsidRPr="003503F7" w:rsidRDefault="006043F5" w:rsidP="003503F7">
      <w:pPr>
        <w:pStyle w:val="Heading2"/>
        <w:numPr>
          <w:ilvl w:val="0"/>
          <w:numId w:val="1"/>
        </w:numPr>
        <w:ind w:left="540" w:hanging="540"/>
        <w:rPr>
          <w:color w:val="000000"/>
          <w:sz w:val="24"/>
          <w:szCs w:val="24"/>
        </w:rPr>
      </w:pPr>
      <w:r w:rsidRPr="003503F7">
        <w:rPr>
          <w:color w:val="000000"/>
          <w:sz w:val="24"/>
          <w:szCs w:val="24"/>
        </w:rPr>
        <w:t>Practice opportunities for identifying clinician behaviors during conversation samples</w:t>
      </w:r>
    </w:p>
    <w:p w14:paraId="17DB61B5" w14:textId="77777777" w:rsidR="006043F5" w:rsidRPr="003503F7" w:rsidRDefault="006043F5">
      <w:pPr>
        <w:pStyle w:val="Heading2"/>
        <w:ind w:left="720" w:hanging="720"/>
        <w:rPr>
          <w:color w:val="000000"/>
          <w:sz w:val="24"/>
          <w:szCs w:val="24"/>
        </w:rPr>
      </w:pPr>
    </w:p>
    <w:p w14:paraId="56401C84" w14:textId="77777777" w:rsidR="006043F5" w:rsidRPr="003503F7" w:rsidRDefault="006043F5">
      <w:pPr>
        <w:pStyle w:val="Heading2"/>
        <w:ind w:left="720" w:hanging="720"/>
        <w:rPr>
          <w:color w:val="000000"/>
          <w:sz w:val="24"/>
          <w:szCs w:val="24"/>
        </w:rPr>
      </w:pPr>
    </w:p>
    <w:p w14:paraId="7492E3E5" w14:textId="77777777" w:rsidR="006043F5" w:rsidRPr="00C34F46" w:rsidRDefault="006043F5">
      <w:pPr>
        <w:pStyle w:val="Heading1"/>
        <w:ind w:left="0" w:firstLine="0"/>
        <w:rPr>
          <w:b/>
          <w:bCs/>
          <w:color w:val="000000"/>
          <w:sz w:val="24"/>
          <w:szCs w:val="24"/>
        </w:rPr>
      </w:pPr>
      <w:r w:rsidRPr="00C34F46">
        <w:rPr>
          <w:b/>
          <w:bCs/>
          <w:color w:val="000000"/>
          <w:sz w:val="24"/>
          <w:szCs w:val="24"/>
        </w:rPr>
        <w:t>Rationale for Collection of Language Samples</w:t>
      </w:r>
    </w:p>
    <w:p w14:paraId="423DB044" w14:textId="77777777" w:rsidR="006043F5" w:rsidRPr="003503F7" w:rsidRDefault="006043F5" w:rsidP="003503F7">
      <w:pPr>
        <w:pStyle w:val="Heading2"/>
        <w:numPr>
          <w:ilvl w:val="0"/>
          <w:numId w:val="3"/>
        </w:numPr>
        <w:ind w:left="540" w:hanging="540"/>
        <w:rPr>
          <w:color w:val="000000"/>
          <w:sz w:val="24"/>
          <w:szCs w:val="24"/>
        </w:rPr>
      </w:pPr>
      <w:r w:rsidRPr="003503F7">
        <w:rPr>
          <w:color w:val="000000"/>
          <w:sz w:val="24"/>
          <w:szCs w:val="24"/>
        </w:rPr>
        <w:t>ASHA and the Virginia Department of Education describe language sampling as an important component of a comprehensive language assessment</w:t>
      </w:r>
    </w:p>
    <w:p w14:paraId="53A00615" w14:textId="77777777" w:rsidR="006043F5" w:rsidRPr="003503F7" w:rsidRDefault="006043F5" w:rsidP="003503F7">
      <w:pPr>
        <w:pStyle w:val="Heading3"/>
        <w:numPr>
          <w:ilvl w:val="0"/>
          <w:numId w:val="3"/>
        </w:numPr>
        <w:ind w:left="1170" w:hanging="450"/>
        <w:rPr>
          <w:color w:val="000000"/>
          <w:sz w:val="24"/>
          <w:szCs w:val="24"/>
        </w:rPr>
      </w:pPr>
      <w:r w:rsidRPr="003503F7">
        <w:rPr>
          <w:color w:val="000000"/>
          <w:sz w:val="24"/>
          <w:szCs w:val="24"/>
        </w:rPr>
        <w:t xml:space="preserve">Contribute to identification of an impairment for establishment of eligibility </w:t>
      </w:r>
    </w:p>
    <w:p w14:paraId="3D162441" w14:textId="77777777" w:rsidR="006043F5" w:rsidRPr="003503F7" w:rsidRDefault="006043F5" w:rsidP="003503F7">
      <w:pPr>
        <w:pStyle w:val="Heading3"/>
        <w:numPr>
          <w:ilvl w:val="0"/>
          <w:numId w:val="3"/>
        </w:numPr>
        <w:ind w:left="1170" w:hanging="450"/>
        <w:rPr>
          <w:color w:val="000000"/>
          <w:sz w:val="24"/>
          <w:szCs w:val="24"/>
        </w:rPr>
      </w:pPr>
      <w:r w:rsidRPr="003503F7">
        <w:rPr>
          <w:color w:val="000000"/>
          <w:sz w:val="24"/>
          <w:szCs w:val="24"/>
        </w:rPr>
        <w:t>Provide data for IEP teams</w:t>
      </w:r>
    </w:p>
    <w:p w14:paraId="1579962D" w14:textId="77777777" w:rsidR="006043F5" w:rsidRPr="003503F7" w:rsidRDefault="006043F5" w:rsidP="003503F7">
      <w:pPr>
        <w:pStyle w:val="Heading3"/>
        <w:numPr>
          <w:ilvl w:val="0"/>
          <w:numId w:val="3"/>
        </w:numPr>
        <w:ind w:left="1170" w:hanging="450"/>
        <w:rPr>
          <w:color w:val="000000"/>
          <w:sz w:val="24"/>
          <w:szCs w:val="24"/>
        </w:rPr>
      </w:pPr>
      <w:r w:rsidRPr="003503F7">
        <w:rPr>
          <w:color w:val="000000"/>
          <w:sz w:val="24"/>
          <w:szCs w:val="24"/>
        </w:rPr>
        <w:t>Establish a baseline of communication behaviors</w:t>
      </w:r>
    </w:p>
    <w:p w14:paraId="7482F78A" w14:textId="77777777" w:rsidR="006043F5" w:rsidRPr="003503F7" w:rsidRDefault="006043F5" w:rsidP="003503F7">
      <w:pPr>
        <w:pStyle w:val="Heading3"/>
        <w:numPr>
          <w:ilvl w:val="0"/>
          <w:numId w:val="3"/>
        </w:numPr>
        <w:ind w:left="1170" w:hanging="450"/>
        <w:rPr>
          <w:color w:val="000000"/>
          <w:sz w:val="24"/>
          <w:szCs w:val="24"/>
        </w:rPr>
      </w:pPr>
      <w:r w:rsidRPr="003503F7">
        <w:rPr>
          <w:color w:val="000000"/>
          <w:sz w:val="24"/>
          <w:szCs w:val="24"/>
        </w:rPr>
        <w:t>Inform intervention goals</w:t>
      </w:r>
    </w:p>
    <w:p w14:paraId="5F5F5601" w14:textId="77777777" w:rsidR="006043F5" w:rsidRPr="003503F7" w:rsidRDefault="006043F5" w:rsidP="003503F7">
      <w:pPr>
        <w:pStyle w:val="Heading3"/>
        <w:numPr>
          <w:ilvl w:val="0"/>
          <w:numId w:val="3"/>
        </w:numPr>
        <w:ind w:left="1170" w:hanging="450"/>
        <w:rPr>
          <w:color w:val="000000"/>
          <w:sz w:val="24"/>
          <w:szCs w:val="24"/>
        </w:rPr>
      </w:pPr>
      <w:r w:rsidRPr="003503F7">
        <w:rPr>
          <w:color w:val="000000"/>
          <w:sz w:val="24"/>
          <w:szCs w:val="24"/>
        </w:rPr>
        <w:t>Provide data for progress monitoring</w:t>
      </w:r>
    </w:p>
    <w:p w14:paraId="67733B5A" w14:textId="77777777" w:rsidR="006043F5" w:rsidRPr="003503F7" w:rsidRDefault="006043F5">
      <w:pPr>
        <w:pStyle w:val="Heading2"/>
        <w:ind w:left="0" w:firstLine="0"/>
        <w:rPr>
          <w:color w:val="000000"/>
          <w:sz w:val="24"/>
          <w:szCs w:val="24"/>
        </w:rPr>
      </w:pPr>
    </w:p>
    <w:p w14:paraId="4AB8E77A" w14:textId="77777777" w:rsidR="006043F5" w:rsidRPr="00C34F46" w:rsidRDefault="006043F5">
      <w:pPr>
        <w:pStyle w:val="Heading1"/>
        <w:ind w:left="0" w:firstLine="0"/>
        <w:rPr>
          <w:b/>
          <w:bCs/>
          <w:color w:val="000000"/>
          <w:sz w:val="24"/>
          <w:szCs w:val="24"/>
        </w:rPr>
      </w:pPr>
      <w:r w:rsidRPr="00C34F46">
        <w:rPr>
          <w:b/>
          <w:bCs/>
          <w:color w:val="000000"/>
          <w:sz w:val="24"/>
          <w:szCs w:val="24"/>
        </w:rPr>
        <w:t>Rationale for Collection of Language Samples (continued)</w:t>
      </w:r>
    </w:p>
    <w:p w14:paraId="32950FDC" w14:textId="77777777" w:rsidR="006043F5" w:rsidRPr="003503F7" w:rsidRDefault="006043F5" w:rsidP="003503F7">
      <w:pPr>
        <w:pStyle w:val="Heading2"/>
        <w:numPr>
          <w:ilvl w:val="0"/>
          <w:numId w:val="3"/>
        </w:numPr>
        <w:ind w:left="540" w:hanging="540"/>
        <w:rPr>
          <w:color w:val="000000"/>
          <w:sz w:val="24"/>
          <w:szCs w:val="24"/>
        </w:rPr>
      </w:pPr>
      <w:r w:rsidRPr="003503F7">
        <w:rPr>
          <w:color w:val="000000"/>
          <w:sz w:val="24"/>
          <w:szCs w:val="24"/>
        </w:rPr>
        <w:t>May be less biased than norm-referenced tests, particularly for culturally and linguistically diverse populations</w:t>
      </w:r>
    </w:p>
    <w:p w14:paraId="1B8E2AEA" w14:textId="77777777" w:rsidR="006043F5" w:rsidRPr="003503F7" w:rsidRDefault="006043F5" w:rsidP="003503F7">
      <w:pPr>
        <w:pStyle w:val="Heading2"/>
        <w:numPr>
          <w:ilvl w:val="0"/>
          <w:numId w:val="3"/>
        </w:numPr>
        <w:ind w:left="540" w:hanging="540"/>
        <w:rPr>
          <w:color w:val="000000"/>
          <w:sz w:val="24"/>
          <w:szCs w:val="24"/>
        </w:rPr>
      </w:pPr>
      <w:r w:rsidRPr="003503F7">
        <w:rPr>
          <w:color w:val="000000"/>
          <w:sz w:val="24"/>
          <w:szCs w:val="24"/>
        </w:rPr>
        <w:t>Provides authentic view of student’s “real life” functional communication skills</w:t>
      </w:r>
    </w:p>
    <w:p w14:paraId="38110B21" w14:textId="77777777" w:rsidR="006043F5" w:rsidRPr="003503F7" w:rsidRDefault="006043F5" w:rsidP="003503F7">
      <w:pPr>
        <w:pStyle w:val="Heading3"/>
        <w:numPr>
          <w:ilvl w:val="0"/>
          <w:numId w:val="3"/>
        </w:numPr>
        <w:ind w:left="1170" w:hanging="450"/>
        <w:rPr>
          <w:color w:val="000000"/>
          <w:sz w:val="24"/>
          <w:szCs w:val="24"/>
        </w:rPr>
      </w:pPr>
      <w:r w:rsidRPr="003503F7">
        <w:rPr>
          <w:color w:val="000000"/>
          <w:sz w:val="24"/>
          <w:szCs w:val="24"/>
        </w:rPr>
        <w:t>Reveal communication concerns not identified by norm-referenced tests</w:t>
      </w:r>
    </w:p>
    <w:p w14:paraId="00E4CCB4" w14:textId="77777777" w:rsidR="006043F5" w:rsidRPr="003503F7" w:rsidRDefault="006043F5" w:rsidP="003503F7">
      <w:pPr>
        <w:pStyle w:val="Heading4"/>
        <w:numPr>
          <w:ilvl w:val="0"/>
          <w:numId w:val="3"/>
        </w:numPr>
        <w:ind w:left="1800"/>
        <w:rPr>
          <w:color w:val="000000"/>
          <w:sz w:val="24"/>
          <w:szCs w:val="24"/>
        </w:rPr>
      </w:pPr>
      <w:r w:rsidRPr="003503F7">
        <w:rPr>
          <w:color w:val="000000"/>
          <w:sz w:val="24"/>
          <w:szCs w:val="24"/>
        </w:rPr>
        <w:t xml:space="preserve">Confirm parent and teacher concerns in one or more communication skills </w:t>
      </w:r>
      <w:r w:rsidRPr="003503F7">
        <w:rPr>
          <w:color w:val="000000"/>
          <w:sz w:val="24"/>
          <w:szCs w:val="24"/>
        </w:rPr>
        <w:lastRenderedPageBreak/>
        <w:t>including syntax, morphology, semantics, pragmatics, phonology, speech intelligibility, and fluency</w:t>
      </w:r>
    </w:p>
    <w:p w14:paraId="648DD574" w14:textId="77777777" w:rsidR="006043F5" w:rsidRPr="003503F7" w:rsidRDefault="006043F5" w:rsidP="003503F7">
      <w:pPr>
        <w:pStyle w:val="Heading2"/>
        <w:numPr>
          <w:ilvl w:val="0"/>
          <w:numId w:val="3"/>
        </w:numPr>
        <w:ind w:left="540" w:hanging="540"/>
        <w:rPr>
          <w:color w:val="000000"/>
          <w:sz w:val="24"/>
          <w:szCs w:val="24"/>
        </w:rPr>
      </w:pPr>
      <w:r w:rsidRPr="003503F7">
        <w:rPr>
          <w:color w:val="000000"/>
          <w:sz w:val="24"/>
          <w:szCs w:val="24"/>
        </w:rPr>
        <w:t>Confirm that specific errors on test items are an actual concern (e.g., incorrect marking of past tense)</w:t>
      </w:r>
    </w:p>
    <w:p w14:paraId="3042A899" w14:textId="77777777" w:rsidR="006043F5" w:rsidRPr="003503F7" w:rsidRDefault="006043F5">
      <w:pPr>
        <w:pStyle w:val="Heading3"/>
        <w:ind w:left="1170" w:hanging="450"/>
        <w:rPr>
          <w:color w:val="000000"/>
          <w:sz w:val="24"/>
          <w:szCs w:val="24"/>
        </w:rPr>
      </w:pPr>
    </w:p>
    <w:p w14:paraId="084AB247" w14:textId="77777777" w:rsidR="006043F5" w:rsidRPr="003503F7" w:rsidRDefault="006043F5">
      <w:pPr>
        <w:pStyle w:val="Heading2"/>
        <w:ind w:left="0" w:firstLine="0"/>
        <w:rPr>
          <w:color w:val="000000"/>
          <w:sz w:val="24"/>
          <w:szCs w:val="24"/>
        </w:rPr>
      </w:pPr>
    </w:p>
    <w:p w14:paraId="34A60637" w14:textId="4A9DBFB7" w:rsidR="006043F5" w:rsidRDefault="006043F5">
      <w:pPr>
        <w:pStyle w:val="Heading1"/>
        <w:ind w:left="0" w:firstLine="0"/>
        <w:rPr>
          <w:b/>
          <w:bCs/>
          <w:color w:val="000000"/>
          <w:sz w:val="24"/>
          <w:szCs w:val="24"/>
        </w:rPr>
      </w:pPr>
      <w:r w:rsidRPr="00C34F46">
        <w:rPr>
          <w:b/>
          <w:bCs/>
          <w:color w:val="000000"/>
          <w:sz w:val="24"/>
          <w:szCs w:val="24"/>
        </w:rPr>
        <w:t xml:space="preserve">Recommended Language Sampling Contexts </w:t>
      </w:r>
      <w:r w:rsidR="002D6E44">
        <w:rPr>
          <w:b/>
          <w:bCs/>
          <w:color w:val="000000"/>
          <w:sz w:val="24"/>
          <w:szCs w:val="24"/>
        </w:rPr>
        <w:t>b</w:t>
      </w:r>
      <w:r w:rsidRPr="00C34F46">
        <w:rPr>
          <w:b/>
          <w:bCs/>
          <w:color w:val="000000"/>
          <w:sz w:val="24"/>
          <w:szCs w:val="24"/>
        </w:rPr>
        <w:t>y Age</w:t>
      </w:r>
    </w:p>
    <w:p w14:paraId="20D0AF17" w14:textId="07ACB27A" w:rsidR="000F7A8E" w:rsidRDefault="000F7A8E" w:rsidP="000F7A8E"/>
    <w:p w14:paraId="074798FD" w14:textId="2D32BC98" w:rsidR="000F7A8E" w:rsidRDefault="000F7A8E" w:rsidP="000F7A8E">
      <w:pPr>
        <w:jc w:val="center"/>
      </w:pPr>
      <w:bookmarkStart w:id="0" w:name="_GoBack"/>
      <w:r>
        <w:rPr>
          <w:noProof/>
        </w:rPr>
        <w:drawing>
          <wp:inline distT="0" distB="0" distL="0" distR="0" wp14:anchorId="0E79DE00" wp14:editId="193C4D20">
            <wp:extent cx="4210050" cy="1682221"/>
            <wp:effectExtent l="0" t="0" r="0" b="0"/>
            <wp:docPr id="4" name="Picture 4" descr="Text for this graphic on language sampling contexts for various ages is provided below in the next bullet.">
              <a:extLst xmlns:a="http://schemas.openxmlformats.org/drawingml/2006/main">
                <a:ext uri="{FF2B5EF4-FFF2-40B4-BE49-F238E27FC236}">
                  <a16:creationId xmlns:a16="http://schemas.microsoft.com/office/drawing/2014/main" id="{50BDB09E-1B87-45D9-A581-DA9D0732DD6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>
                      <a:extLst>
                        <a:ext uri="{FF2B5EF4-FFF2-40B4-BE49-F238E27FC236}">
                          <a16:creationId xmlns:a16="http://schemas.microsoft.com/office/drawing/2014/main" id="{50BDB09E-1B87-45D9-A581-DA9D0732DD6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5077" cy="171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bookmarkEnd w:id="0"/>
    </w:p>
    <w:p w14:paraId="4006E1D7" w14:textId="4F2B0C3B" w:rsidR="000F7A8E" w:rsidRPr="000F7A8E" w:rsidRDefault="00D30A17" w:rsidP="000F7A8E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Alternative text for </w:t>
      </w:r>
      <w:r w:rsidR="000F7A8E" w:rsidRPr="000F7A8E">
        <w:rPr>
          <w:rFonts w:ascii="Times New Roman" w:hAnsi="Times New Roman"/>
          <w:b/>
          <w:bCs/>
          <w:sz w:val="24"/>
          <w:szCs w:val="24"/>
        </w:rPr>
        <w:t>graphic</w:t>
      </w:r>
      <w:r w:rsidR="000F7A8E">
        <w:rPr>
          <w:rFonts w:ascii="Times New Roman" w:hAnsi="Times New Roman"/>
          <w:sz w:val="24"/>
          <w:szCs w:val="24"/>
        </w:rPr>
        <w:t xml:space="preserve">: </w:t>
      </w:r>
      <w:r w:rsidR="000F7A8E" w:rsidRPr="000F7A8E">
        <w:rPr>
          <w:rFonts w:ascii="Times New Roman" w:hAnsi="Times New Roman"/>
          <w:sz w:val="24"/>
          <w:szCs w:val="24"/>
        </w:rPr>
        <w:t>This graphic by Pezold, Imgrund and Storkel</w:t>
      </w:r>
      <w:r w:rsidR="000F7A8E">
        <w:rPr>
          <w:rFonts w:ascii="Times New Roman" w:hAnsi="Times New Roman"/>
          <w:sz w:val="24"/>
          <w:szCs w:val="24"/>
        </w:rPr>
        <w:t xml:space="preserve"> </w:t>
      </w:r>
      <w:r w:rsidR="000F7A8E" w:rsidRPr="000F7A8E">
        <w:rPr>
          <w:rFonts w:ascii="Times New Roman" w:hAnsi="Times New Roman"/>
          <w:sz w:val="24"/>
          <w:szCs w:val="24"/>
        </w:rPr>
        <w:t xml:space="preserve">displays recommended language sampling context by age. </w:t>
      </w:r>
      <w:r w:rsidR="000F7A8E">
        <w:rPr>
          <w:rFonts w:ascii="Times New Roman" w:hAnsi="Times New Roman"/>
          <w:sz w:val="24"/>
          <w:szCs w:val="24"/>
        </w:rPr>
        <w:t>I</w:t>
      </w:r>
      <w:r w:rsidR="000F7A8E" w:rsidRPr="000F7A8E">
        <w:rPr>
          <w:rFonts w:ascii="Times New Roman" w:hAnsi="Times New Roman"/>
          <w:sz w:val="24"/>
          <w:szCs w:val="24"/>
        </w:rPr>
        <w:t>n</w:t>
      </w:r>
      <w:r w:rsidR="000F7A8E">
        <w:rPr>
          <w:rFonts w:ascii="Times New Roman" w:hAnsi="Times New Roman"/>
          <w:sz w:val="24"/>
          <w:szCs w:val="24"/>
        </w:rPr>
        <w:t xml:space="preserve"> </w:t>
      </w:r>
      <w:r w:rsidR="000F7A8E" w:rsidRPr="000F7A8E">
        <w:rPr>
          <w:rFonts w:ascii="Times New Roman" w:hAnsi="Times New Roman"/>
          <w:sz w:val="24"/>
          <w:szCs w:val="24"/>
        </w:rPr>
        <w:t>the early childhood and preschool years, you can collect samples during play with</w:t>
      </w:r>
      <w:r w:rsidR="000F7A8E">
        <w:rPr>
          <w:rFonts w:ascii="Times New Roman" w:hAnsi="Times New Roman"/>
          <w:sz w:val="24"/>
          <w:szCs w:val="24"/>
        </w:rPr>
        <w:t xml:space="preserve"> </w:t>
      </w:r>
      <w:r w:rsidR="000F7A8E" w:rsidRPr="000F7A8E">
        <w:rPr>
          <w:rFonts w:ascii="Times New Roman" w:hAnsi="Times New Roman"/>
          <w:sz w:val="24"/>
          <w:szCs w:val="24"/>
        </w:rPr>
        <w:t>toys. You just want to make sure that when you compare your child's sample with</w:t>
      </w:r>
      <w:r w:rsidR="000F7A8E">
        <w:rPr>
          <w:rFonts w:ascii="Times New Roman" w:hAnsi="Times New Roman"/>
          <w:sz w:val="24"/>
          <w:szCs w:val="24"/>
        </w:rPr>
        <w:t xml:space="preserve"> </w:t>
      </w:r>
      <w:r w:rsidR="000F7A8E" w:rsidRPr="000F7A8E">
        <w:rPr>
          <w:rFonts w:ascii="Times New Roman" w:hAnsi="Times New Roman"/>
          <w:sz w:val="24"/>
          <w:szCs w:val="24"/>
        </w:rPr>
        <w:t>samples from a normative database that those samples were also collected during</w:t>
      </w:r>
      <w:r w:rsidR="000F7A8E">
        <w:rPr>
          <w:rFonts w:ascii="Times New Roman" w:hAnsi="Times New Roman"/>
          <w:sz w:val="24"/>
          <w:szCs w:val="24"/>
        </w:rPr>
        <w:t xml:space="preserve"> </w:t>
      </w:r>
      <w:r w:rsidR="000F7A8E" w:rsidRPr="000F7A8E">
        <w:rPr>
          <w:rFonts w:ascii="Times New Roman" w:hAnsi="Times New Roman"/>
          <w:sz w:val="24"/>
          <w:szCs w:val="24"/>
        </w:rPr>
        <w:t>play with toys and not just a conversation with an examiner. Once a</w:t>
      </w:r>
      <w:r w:rsidR="000F7A8E">
        <w:rPr>
          <w:rFonts w:ascii="Times New Roman" w:hAnsi="Times New Roman"/>
          <w:sz w:val="24"/>
          <w:szCs w:val="24"/>
        </w:rPr>
        <w:t xml:space="preserve"> </w:t>
      </w:r>
      <w:r w:rsidR="000F7A8E" w:rsidRPr="000F7A8E">
        <w:rPr>
          <w:rFonts w:ascii="Times New Roman" w:hAnsi="Times New Roman"/>
          <w:sz w:val="24"/>
          <w:szCs w:val="24"/>
        </w:rPr>
        <w:t>student enters preschool, you want to collect more than one sample. So, you want</w:t>
      </w:r>
      <w:r w:rsidR="000F7A8E">
        <w:rPr>
          <w:rFonts w:ascii="Times New Roman" w:hAnsi="Times New Roman"/>
          <w:sz w:val="24"/>
          <w:szCs w:val="24"/>
        </w:rPr>
        <w:t xml:space="preserve"> </w:t>
      </w:r>
      <w:r w:rsidR="000F7A8E" w:rsidRPr="000F7A8E">
        <w:rPr>
          <w:rFonts w:ascii="Times New Roman" w:hAnsi="Times New Roman"/>
          <w:sz w:val="24"/>
          <w:szCs w:val="24"/>
        </w:rPr>
        <w:t>to have samples that include conversation samples with an adult and</w:t>
      </w:r>
      <w:r w:rsidR="000F7A8E">
        <w:rPr>
          <w:rFonts w:ascii="Times New Roman" w:hAnsi="Times New Roman"/>
          <w:sz w:val="24"/>
          <w:szCs w:val="24"/>
        </w:rPr>
        <w:t xml:space="preserve"> </w:t>
      </w:r>
      <w:r w:rsidR="000F7A8E" w:rsidRPr="000F7A8E">
        <w:rPr>
          <w:rFonts w:ascii="Times New Roman" w:hAnsi="Times New Roman"/>
          <w:sz w:val="24"/>
          <w:szCs w:val="24"/>
        </w:rPr>
        <w:t>then a narrative sample that can either be</w:t>
      </w:r>
      <w:r w:rsidR="000F7A8E">
        <w:rPr>
          <w:rFonts w:ascii="Times New Roman" w:hAnsi="Times New Roman"/>
          <w:sz w:val="24"/>
          <w:szCs w:val="24"/>
        </w:rPr>
        <w:t xml:space="preserve"> </w:t>
      </w:r>
      <w:r w:rsidR="000F7A8E" w:rsidRPr="000F7A8E">
        <w:rPr>
          <w:rFonts w:ascii="Times New Roman" w:hAnsi="Times New Roman"/>
          <w:sz w:val="24"/>
          <w:szCs w:val="24"/>
        </w:rPr>
        <w:t>a story retell or story generation. Usually in the preschool years, story</w:t>
      </w:r>
      <w:r w:rsidR="000F7A8E">
        <w:rPr>
          <w:rFonts w:ascii="Times New Roman" w:hAnsi="Times New Roman"/>
          <w:sz w:val="24"/>
          <w:szCs w:val="24"/>
        </w:rPr>
        <w:t xml:space="preserve"> </w:t>
      </w:r>
      <w:r w:rsidR="000F7A8E" w:rsidRPr="000F7A8E">
        <w:rPr>
          <w:rFonts w:ascii="Times New Roman" w:hAnsi="Times New Roman"/>
          <w:sz w:val="24"/>
          <w:szCs w:val="24"/>
        </w:rPr>
        <w:t>retell is recommended. As students advance through early elementary and</w:t>
      </w:r>
      <w:r w:rsidR="000F7A8E">
        <w:rPr>
          <w:rFonts w:ascii="Times New Roman" w:hAnsi="Times New Roman"/>
          <w:sz w:val="24"/>
          <w:szCs w:val="24"/>
        </w:rPr>
        <w:t xml:space="preserve"> </w:t>
      </w:r>
      <w:r w:rsidR="000F7A8E" w:rsidRPr="000F7A8E">
        <w:rPr>
          <w:rFonts w:ascii="Times New Roman" w:hAnsi="Times New Roman"/>
          <w:sz w:val="24"/>
          <w:szCs w:val="24"/>
        </w:rPr>
        <w:t>elementary school, you want to add an additional discourse and that's</w:t>
      </w:r>
      <w:r w:rsidR="000F7A8E">
        <w:rPr>
          <w:rFonts w:ascii="Times New Roman" w:hAnsi="Times New Roman"/>
          <w:sz w:val="24"/>
          <w:szCs w:val="24"/>
        </w:rPr>
        <w:t xml:space="preserve"> </w:t>
      </w:r>
      <w:r w:rsidR="000F7A8E" w:rsidRPr="000F7A8E">
        <w:rPr>
          <w:rFonts w:ascii="Times New Roman" w:hAnsi="Times New Roman"/>
          <w:sz w:val="24"/>
          <w:szCs w:val="24"/>
        </w:rPr>
        <w:t>expository discourse. And then finally during the adolescent years, you want to</w:t>
      </w:r>
      <w:r w:rsidR="000F7A8E">
        <w:rPr>
          <w:rFonts w:ascii="Times New Roman" w:hAnsi="Times New Roman"/>
          <w:sz w:val="24"/>
          <w:szCs w:val="24"/>
        </w:rPr>
        <w:t xml:space="preserve"> </w:t>
      </w:r>
      <w:r w:rsidR="000F7A8E" w:rsidRPr="000F7A8E">
        <w:rPr>
          <w:rFonts w:ascii="Times New Roman" w:hAnsi="Times New Roman"/>
          <w:sz w:val="24"/>
          <w:szCs w:val="24"/>
        </w:rPr>
        <w:t>also add a persuasive discourse sample</w:t>
      </w:r>
      <w:r w:rsidR="000F7A8E">
        <w:rPr>
          <w:rFonts w:ascii="Times New Roman" w:hAnsi="Times New Roman"/>
          <w:sz w:val="24"/>
          <w:szCs w:val="24"/>
        </w:rPr>
        <w:t>.</w:t>
      </w:r>
    </w:p>
    <w:p w14:paraId="60493D33" w14:textId="77777777" w:rsidR="006043F5" w:rsidRPr="003503F7" w:rsidRDefault="006043F5">
      <w:pPr>
        <w:pStyle w:val="Heading2"/>
        <w:ind w:left="0" w:firstLine="0"/>
        <w:rPr>
          <w:color w:val="000000"/>
          <w:sz w:val="24"/>
          <w:szCs w:val="24"/>
        </w:rPr>
      </w:pPr>
    </w:p>
    <w:p w14:paraId="74BDC9D5" w14:textId="77777777" w:rsidR="006043F5" w:rsidRPr="003503F7" w:rsidRDefault="006043F5">
      <w:pPr>
        <w:pStyle w:val="Heading2"/>
        <w:ind w:left="720" w:hanging="720"/>
        <w:rPr>
          <w:color w:val="000000"/>
          <w:sz w:val="24"/>
          <w:szCs w:val="24"/>
        </w:rPr>
      </w:pPr>
    </w:p>
    <w:p w14:paraId="2FF4D755" w14:textId="18DFE721" w:rsidR="006043F5" w:rsidRPr="00C34F46" w:rsidRDefault="006043F5">
      <w:pPr>
        <w:pStyle w:val="Heading1"/>
        <w:ind w:left="0" w:firstLine="0"/>
        <w:rPr>
          <w:b/>
          <w:bCs/>
          <w:color w:val="000000"/>
          <w:sz w:val="24"/>
          <w:szCs w:val="24"/>
        </w:rPr>
      </w:pPr>
      <w:r w:rsidRPr="00C34F46">
        <w:rPr>
          <w:b/>
          <w:bCs/>
          <w:color w:val="000000"/>
          <w:sz w:val="24"/>
          <w:szCs w:val="24"/>
        </w:rPr>
        <w:t xml:space="preserve">Language Sampling Contexts </w:t>
      </w:r>
      <w:r w:rsidR="002D6E44">
        <w:rPr>
          <w:b/>
          <w:bCs/>
          <w:color w:val="000000"/>
          <w:sz w:val="24"/>
          <w:szCs w:val="24"/>
        </w:rPr>
        <w:t>f</w:t>
      </w:r>
      <w:r w:rsidRPr="00C34F46">
        <w:rPr>
          <w:b/>
          <w:bCs/>
          <w:color w:val="000000"/>
          <w:sz w:val="24"/>
          <w:szCs w:val="24"/>
        </w:rPr>
        <w:t>or Eliciting Complex Syntax</w:t>
      </w:r>
    </w:p>
    <w:p w14:paraId="5EF5A188" w14:textId="77777777" w:rsidR="006043F5" w:rsidRPr="003503F7" w:rsidRDefault="006043F5" w:rsidP="003503F7">
      <w:pPr>
        <w:pStyle w:val="Heading2"/>
        <w:numPr>
          <w:ilvl w:val="0"/>
          <w:numId w:val="3"/>
        </w:numPr>
        <w:ind w:left="540" w:hanging="540"/>
        <w:rPr>
          <w:color w:val="000000"/>
          <w:sz w:val="24"/>
          <w:szCs w:val="24"/>
        </w:rPr>
      </w:pPr>
      <w:r w:rsidRPr="003503F7">
        <w:rPr>
          <w:b/>
          <w:bCs/>
          <w:color w:val="000000"/>
          <w:sz w:val="24"/>
          <w:szCs w:val="24"/>
        </w:rPr>
        <w:t xml:space="preserve">Narrative Retell: </w:t>
      </w:r>
      <w:r w:rsidRPr="003503F7">
        <w:rPr>
          <w:color w:val="000000"/>
          <w:sz w:val="24"/>
          <w:szCs w:val="24"/>
        </w:rPr>
        <w:t>Read a story to the student, usually one with pictures. Then ask student to retell the story immediately</w:t>
      </w:r>
    </w:p>
    <w:p w14:paraId="1042CD74" w14:textId="77777777" w:rsidR="006043F5" w:rsidRPr="003503F7" w:rsidRDefault="006043F5" w:rsidP="003503F7">
      <w:pPr>
        <w:pStyle w:val="Heading2"/>
        <w:numPr>
          <w:ilvl w:val="0"/>
          <w:numId w:val="3"/>
        </w:numPr>
        <w:ind w:left="540" w:hanging="540"/>
        <w:rPr>
          <w:b/>
          <w:bCs/>
          <w:color w:val="000000"/>
          <w:sz w:val="24"/>
          <w:szCs w:val="24"/>
        </w:rPr>
      </w:pPr>
      <w:r w:rsidRPr="003503F7">
        <w:rPr>
          <w:b/>
          <w:bCs/>
          <w:color w:val="000000"/>
          <w:sz w:val="24"/>
          <w:szCs w:val="24"/>
        </w:rPr>
        <w:t xml:space="preserve">Narrative Generation: </w:t>
      </w:r>
      <w:r w:rsidRPr="003503F7">
        <w:rPr>
          <w:color w:val="000000"/>
          <w:sz w:val="24"/>
          <w:szCs w:val="24"/>
        </w:rPr>
        <w:t>Ask student to create a story from a single picture, a series of pictures, or a wordless picture book</w:t>
      </w:r>
    </w:p>
    <w:p w14:paraId="6DD095F5" w14:textId="77777777" w:rsidR="006043F5" w:rsidRPr="003503F7" w:rsidRDefault="006043F5" w:rsidP="003503F7">
      <w:pPr>
        <w:pStyle w:val="Heading2"/>
        <w:numPr>
          <w:ilvl w:val="0"/>
          <w:numId w:val="3"/>
        </w:numPr>
        <w:ind w:left="540" w:hanging="540"/>
        <w:rPr>
          <w:color w:val="000000"/>
          <w:sz w:val="24"/>
          <w:szCs w:val="24"/>
        </w:rPr>
      </w:pPr>
      <w:r w:rsidRPr="003503F7">
        <w:rPr>
          <w:b/>
          <w:bCs/>
          <w:color w:val="000000"/>
          <w:sz w:val="24"/>
          <w:szCs w:val="24"/>
        </w:rPr>
        <w:t>Expository</w:t>
      </w:r>
      <w:r w:rsidRPr="003503F7">
        <w:rPr>
          <w:color w:val="000000"/>
          <w:sz w:val="24"/>
          <w:szCs w:val="24"/>
        </w:rPr>
        <w:t>: Ask student to describe rules for a game/sport, a recipe, or procedures for an experiment</w:t>
      </w:r>
    </w:p>
    <w:p w14:paraId="7615C865" w14:textId="77777777" w:rsidR="006043F5" w:rsidRPr="003503F7" w:rsidRDefault="006043F5" w:rsidP="003503F7">
      <w:pPr>
        <w:pStyle w:val="Heading2"/>
        <w:numPr>
          <w:ilvl w:val="0"/>
          <w:numId w:val="3"/>
        </w:numPr>
        <w:ind w:left="540" w:hanging="540"/>
        <w:rPr>
          <w:color w:val="000000"/>
          <w:sz w:val="24"/>
          <w:szCs w:val="24"/>
        </w:rPr>
      </w:pPr>
      <w:r w:rsidRPr="003503F7">
        <w:rPr>
          <w:b/>
          <w:bCs/>
          <w:color w:val="000000"/>
          <w:sz w:val="24"/>
          <w:szCs w:val="24"/>
        </w:rPr>
        <w:t xml:space="preserve">Persuasive:  </w:t>
      </w:r>
      <w:r w:rsidRPr="003503F7">
        <w:rPr>
          <w:color w:val="000000"/>
          <w:sz w:val="24"/>
          <w:szCs w:val="24"/>
        </w:rPr>
        <w:t>Ask student to pick a rule or situation they want to change in school, a job, or the community</w:t>
      </w:r>
    </w:p>
    <w:p w14:paraId="3CB5B637" w14:textId="77777777" w:rsidR="006043F5" w:rsidRPr="003503F7" w:rsidRDefault="006043F5" w:rsidP="003503F7">
      <w:pPr>
        <w:pStyle w:val="Heading3"/>
        <w:numPr>
          <w:ilvl w:val="0"/>
          <w:numId w:val="3"/>
        </w:numPr>
        <w:ind w:left="1170" w:hanging="450"/>
        <w:rPr>
          <w:color w:val="000000"/>
          <w:sz w:val="24"/>
          <w:szCs w:val="24"/>
        </w:rPr>
      </w:pPr>
      <w:r w:rsidRPr="003503F7">
        <w:rPr>
          <w:color w:val="000000"/>
          <w:sz w:val="24"/>
          <w:szCs w:val="24"/>
        </w:rPr>
        <w:t xml:space="preserve">Planning sheet is provided to the student to complete prior to collection of sample (Nippold, 2014) </w:t>
      </w:r>
    </w:p>
    <w:p w14:paraId="221C28A2" w14:textId="77777777" w:rsidR="006043F5" w:rsidRPr="003503F7" w:rsidRDefault="006043F5">
      <w:pPr>
        <w:pStyle w:val="Heading3"/>
        <w:ind w:left="720" w:firstLine="0"/>
        <w:rPr>
          <w:color w:val="000000"/>
          <w:sz w:val="24"/>
          <w:szCs w:val="24"/>
        </w:rPr>
      </w:pPr>
    </w:p>
    <w:p w14:paraId="2D4FA1B9" w14:textId="77777777" w:rsidR="006043F5" w:rsidRPr="003503F7" w:rsidRDefault="006043F5">
      <w:pPr>
        <w:pStyle w:val="Heading2"/>
        <w:ind w:left="0" w:firstLine="0"/>
        <w:rPr>
          <w:color w:val="000000"/>
          <w:sz w:val="24"/>
          <w:szCs w:val="24"/>
        </w:rPr>
      </w:pPr>
    </w:p>
    <w:p w14:paraId="62FC0C00" w14:textId="77777777" w:rsidR="006043F5" w:rsidRPr="003503F7" w:rsidRDefault="006043F5" w:rsidP="00C34F46">
      <w:pPr>
        <w:pStyle w:val="Heading1"/>
        <w:rPr>
          <w:color w:val="000000"/>
          <w:sz w:val="24"/>
          <w:szCs w:val="24"/>
        </w:rPr>
      </w:pPr>
      <w:r w:rsidRPr="00C34F46">
        <w:rPr>
          <w:b/>
          <w:bCs/>
          <w:color w:val="000000"/>
          <w:sz w:val="24"/>
          <w:szCs w:val="24"/>
        </w:rPr>
        <w:t>Procedures for Collection of Language Samples</w:t>
      </w:r>
      <w:r w:rsidRPr="003503F7">
        <w:rPr>
          <w:color w:val="000000"/>
          <w:sz w:val="24"/>
          <w:szCs w:val="24"/>
        </w:rPr>
        <w:br/>
        <w:t>1. General procedures for all sample contexts</w:t>
      </w:r>
      <w:r w:rsidRPr="003503F7">
        <w:rPr>
          <w:color w:val="000000"/>
          <w:sz w:val="24"/>
          <w:szCs w:val="24"/>
        </w:rPr>
        <w:br/>
        <w:t>2. Focus on clinician behaviors for elicitation of conversation</w:t>
      </w:r>
      <w:r w:rsidR="00C34F46">
        <w:rPr>
          <w:color w:val="000000"/>
          <w:sz w:val="24"/>
          <w:szCs w:val="24"/>
        </w:rPr>
        <w:t xml:space="preserve"> </w:t>
      </w:r>
      <w:r w:rsidRPr="003503F7">
        <w:rPr>
          <w:color w:val="000000"/>
          <w:sz w:val="24"/>
          <w:szCs w:val="24"/>
        </w:rPr>
        <w:t>samples</w:t>
      </w:r>
    </w:p>
    <w:p w14:paraId="7A653503" w14:textId="77777777" w:rsidR="006043F5" w:rsidRPr="003503F7" w:rsidRDefault="006043F5">
      <w:pPr>
        <w:pStyle w:val="Heading2"/>
        <w:ind w:left="0" w:firstLine="0"/>
        <w:rPr>
          <w:color w:val="000000"/>
          <w:sz w:val="24"/>
          <w:szCs w:val="24"/>
        </w:rPr>
      </w:pPr>
    </w:p>
    <w:p w14:paraId="17AFAC34" w14:textId="77777777" w:rsidR="006043F5" w:rsidRPr="003503F7" w:rsidRDefault="006043F5">
      <w:pPr>
        <w:pStyle w:val="Heading2"/>
        <w:ind w:left="0" w:firstLine="0"/>
        <w:rPr>
          <w:color w:val="000000"/>
          <w:sz w:val="24"/>
          <w:szCs w:val="24"/>
        </w:rPr>
      </w:pPr>
    </w:p>
    <w:p w14:paraId="496E00F6" w14:textId="77777777" w:rsidR="006043F5" w:rsidRPr="00C34F46" w:rsidRDefault="006043F5">
      <w:pPr>
        <w:pStyle w:val="Heading1"/>
        <w:ind w:left="0" w:firstLine="0"/>
        <w:rPr>
          <w:b/>
          <w:bCs/>
          <w:color w:val="000000"/>
          <w:sz w:val="24"/>
          <w:szCs w:val="24"/>
        </w:rPr>
      </w:pPr>
      <w:r w:rsidRPr="00C34F46">
        <w:rPr>
          <w:b/>
          <w:bCs/>
          <w:color w:val="000000"/>
          <w:sz w:val="24"/>
          <w:szCs w:val="24"/>
        </w:rPr>
        <w:t>General Procedures for Collecting Language Samples (Any Context)</w:t>
      </w:r>
    </w:p>
    <w:p w14:paraId="1C27AE71" w14:textId="77777777" w:rsidR="006043F5" w:rsidRPr="003503F7" w:rsidRDefault="006043F5" w:rsidP="003503F7">
      <w:pPr>
        <w:pStyle w:val="Heading2"/>
        <w:numPr>
          <w:ilvl w:val="0"/>
          <w:numId w:val="3"/>
        </w:numPr>
        <w:ind w:left="540" w:hanging="540"/>
        <w:rPr>
          <w:color w:val="000000"/>
          <w:sz w:val="24"/>
          <w:szCs w:val="24"/>
        </w:rPr>
      </w:pPr>
      <w:r w:rsidRPr="003503F7">
        <w:rPr>
          <w:color w:val="000000"/>
          <w:sz w:val="24"/>
          <w:szCs w:val="24"/>
        </w:rPr>
        <w:t>Select appropriate sample context(s) for student’s age</w:t>
      </w:r>
    </w:p>
    <w:p w14:paraId="395BED0F" w14:textId="77777777" w:rsidR="006043F5" w:rsidRPr="003503F7" w:rsidRDefault="006043F5" w:rsidP="003503F7">
      <w:pPr>
        <w:pStyle w:val="Heading2"/>
        <w:numPr>
          <w:ilvl w:val="0"/>
          <w:numId w:val="3"/>
        </w:numPr>
        <w:ind w:left="540" w:hanging="540"/>
        <w:rPr>
          <w:color w:val="000000"/>
          <w:sz w:val="24"/>
          <w:szCs w:val="24"/>
        </w:rPr>
      </w:pPr>
      <w:r w:rsidRPr="003503F7">
        <w:rPr>
          <w:color w:val="000000"/>
          <w:sz w:val="24"/>
          <w:szCs w:val="24"/>
        </w:rPr>
        <w:t>Video or audio record sample</w:t>
      </w:r>
    </w:p>
    <w:p w14:paraId="16A22148" w14:textId="77777777" w:rsidR="006043F5" w:rsidRPr="003503F7" w:rsidRDefault="006043F5" w:rsidP="003503F7">
      <w:pPr>
        <w:pStyle w:val="Heading2"/>
        <w:numPr>
          <w:ilvl w:val="0"/>
          <w:numId w:val="3"/>
        </w:numPr>
        <w:ind w:left="540" w:hanging="540"/>
        <w:rPr>
          <w:color w:val="000000"/>
          <w:sz w:val="24"/>
          <w:szCs w:val="24"/>
        </w:rPr>
      </w:pPr>
      <w:r w:rsidRPr="003503F7">
        <w:rPr>
          <w:color w:val="000000"/>
          <w:sz w:val="24"/>
          <w:szCs w:val="24"/>
        </w:rPr>
        <w:t>Use engaged listening (think about eye contact and facial expression)</w:t>
      </w:r>
    </w:p>
    <w:p w14:paraId="64E38FE9" w14:textId="77777777" w:rsidR="006043F5" w:rsidRPr="003503F7" w:rsidRDefault="006043F5" w:rsidP="003503F7">
      <w:pPr>
        <w:pStyle w:val="Heading2"/>
        <w:numPr>
          <w:ilvl w:val="0"/>
          <w:numId w:val="3"/>
        </w:numPr>
        <w:ind w:left="540" w:hanging="540"/>
        <w:rPr>
          <w:color w:val="000000"/>
          <w:sz w:val="24"/>
          <w:szCs w:val="24"/>
        </w:rPr>
      </w:pPr>
      <w:r w:rsidRPr="003503F7">
        <w:rPr>
          <w:color w:val="000000"/>
          <w:sz w:val="24"/>
          <w:szCs w:val="24"/>
        </w:rPr>
        <w:t>For young child, talk at their language level</w:t>
      </w:r>
    </w:p>
    <w:p w14:paraId="0914C5CC" w14:textId="77777777" w:rsidR="006043F5" w:rsidRPr="003503F7" w:rsidRDefault="006043F5" w:rsidP="003503F7">
      <w:pPr>
        <w:pStyle w:val="Heading2"/>
        <w:numPr>
          <w:ilvl w:val="0"/>
          <w:numId w:val="3"/>
        </w:numPr>
        <w:ind w:left="540" w:hanging="540"/>
        <w:rPr>
          <w:color w:val="000000"/>
          <w:sz w:val="24"/>
          <w:szCs w:val="24"/>
        </w:rPr>
      </w:pPr>
      <w:r w:rsidRPr="003503F7">
        <w:rPr>
          <w:color w:val="000000"/>
          <w:sz w:val="24"/>
          <w:szCs w:val="24"/>
        </w:rPr>
        <w:t>Repeat (i.e., gloss) student linguistic and speech sound errors (so that you won’t miss these later)</w:t>
      </w:r>
    </w:p>
    <w:p w14:paraId="7CF4E904" w14:textId="77777777" w:rsidR="006043F5" w:rsidRPr="003503F7" w:rsidRDefault="006043F5" w:rsidP="003503F7">
      <w:pPr>
        <w:pStyle w:val="Heading2"/>
        <w:numPr>
          <w:ilvl w:val="0"/>
          <w:numId w:val="3"/>
        </w:numPr>
        <w:ind w:left="540" w:hanging="540"/>
        <w:rPr>
          <w:color w:val="000000"/>
          <w:sz w:val="24"/>
          <w:szCs w:val="24"/>
        </w:rPr>
      </w:pPr>
      <w:r w:rsidRPr="003503F7">
        <w:rPr>
          <w:color w:val="000000"/>
          <w:sz w:val="24"/>
          <w:szCs w:val="24"/>
        </w:rPr>
        <w:t>Pause (expectantly wait) after your comment/question to give opportunity for student to respond</w:t>
      </w:r>
    </w:p>
    <w:p w14:paraId="5A9C2A59" w14:textId="77777777" w:rsidR="006043F5" w:rsidRDefault="006043F5" w:rsidP="003503F7">
      <w:pPr>
        <w:pStyle w:val="Heading2"/>
        <w:numPr>
          <w:ilvl w:val="0"/>
          <w:numId w:val="3"/>
        </w:numPr>
        <w:ind w:left="540" w:hanging="540"/>
        <w:rPr>
          <w:color w:val="000000"/>
          <w:sz w:val="24"/>
          <w:szCs w:val="24"/>
        </w:rPr>
      </w:pPr>
      <w:r w:rsidRPr="003503F7">
        <w:rPr>
          <w:color w:val="000000"/>
          <w:sz w:val="24"/>
          <w:szCs w:val="24"/>
        </w:rPr>
        <w:t>Use “process” questions, such as “how” and “why” rather than yes/no questions</w:t>
      </w:r>
    </w:p>
    <w:p w14:paraId="341187C0" w14:textId="77777777" w:rsidR="00C34F46" w:rsidRPr="00C34F46" w:rsidRDefault="00C34F46" w:rsidP="00C34F46"/>
    <w:p w14:paraId="1F91AE6A" w14:textId="77777777" w:rsidR="006043F5" w:rsidRPr="00C34F46" w:rsidRDefault="006043F5" w:rsidP="00C34F46">
      <w:pPr>
        <w:pStyle w:val="Heading1"/>
        <w:ind w:left="0" w:firstLine="0"/>
        <w:rPr>
          <w:b/>
          <w:bCs/>
          <w:color w:val="000000"/>
          <w:sz w:val="24"/>
          <w:szCs w:val="24"/>
        </w:rPr>
      </w:pPr>
      <w:r w:rsidRPr="00C34F46">
        <w:rPr>
          <w:b/>
          <w:bCs/>
          <w:color w:val="000000"/>
          <w:sz w:val="24"/>
          <w:szCs w:val="24"/>
        </w:rPr>
        <w:t>Collection of Conversation Samples: Clinician Elicitation Procedures</w:t>
      </w:r>
    </w:p>
    <w:p w14:paraId="32DCCDEF" w14:textId="77777777" w:rsidR="006043F5" w:rsidRPr="003503F7" w:rsidRDefault="006043F5" w:rsidP="003503F7">
      <w:pPr>
        <w:pStyle w:val="Heading2"/>
        <w:numPr>
          <w:ilvl w:val="0"/>
          <w:numId w:val="2"/>
        </w:numPr>
        <w:ind w:left="540" w:hanging="540"/>
        <w:rPr>
          <w:color w:val="000000"/>
          <w:sz w:val="24"/>
          <w:szCs w:val="24"/>
        </w:rPr>
      </w:pPr>
      <w:r w:rsidRPr="003503F7">
        <w:rPr>
          <w:color w:val="000000"/>
          <w:sz w:val="24"/>
          <w:szCs w:val="24"/>
        </w:rPr>
        <w:t xml:space="preserve">In addition to the procedures just reviewed, use </w:t>
      </w:r>
      <w:r w:rsidRPr="003503F7">
        <w:rPr>
          <w:b/>
          <w:bCs/>
          <w:color w:val="000000"/>
          <w:sz w:val="24"/>
          <w:szCs w:val="24"/>
        </w:rPr>
        <w:t xml:space="preserve">contingent comments </w:t>
      </w:r>
      <w:r w:rsidRPr="003503F7">
        <w:rPr>
          <w:color w:val="000000"/>
          <w:sz w:val="24"/>
          <w:szCs w:val="24"/>
        </w:rPr>
        <w:t xml:space="preserve">or </w:t>
      </w:r>
      <w:r w:rsidRPr="003503F7">
        <w:rPr>
          <w:b/>
          <w:bCs/>
          <w:color w:val="000000"/>
          <w:sz w:val="24"/>
          <w:szCs w:val="24"/>
        </w:rPr>
        <w:t xml:space="preserve">turnabouts </w:t>
      </w:r>
      <w:r w:rsidRPr="003503F7">
        <w:rPr>
          <w:color w:val="000000"/>
          <w:sz w:val="24"/>
          <w:szCs w:val="24"/>
        </w:rPr>
        <w:t>(Pavelko &amp; Owens, 2017)</w:t>
      </w:r>
    </w:p>
    <w:p w14:paraId="5BD510DB" w14:textId="77777777" w:rsidR="006043F5" w:rsidRPr="003503F7" w:rsidRDefault="006043F5" w:rsidP="003503F7">
      <w:pPr>
        <w:pStyle w:val="Heading2"/>
        <w:numPr>
          <w:ilvl w:val="0"/>
          <w:numId w:val="2"/>
        </w:numPr>
        <w:ind w:left="540" w:hanging="540"/>
        <w:rPr>
          <w:color w:val="000000"/>
          <w:sz w:val="24"/>
          <w:szCs w:val="24"/>
        </w:rPr>
      </w:pPr>
      <w:r w:rsidRPr="003503F7">
        <w:rPr>
          <w:b/>
          <w:bCs/>
          <w:color w:val="000000"/>
          <w:sz w:val="24"/>
          <w:szCs w:val="24"/>
        </w:rPr>
        <w:t xml:space="preserve">Contingent comments </w:t>
      </w:r>
      <w:r w:rsidRPr="003503F7">
        <w:rPr>
          <w:color w:val="000000"/>
          <w:sz w:val="24"/>
          <w:szCs w:val="24"/>
        </w:rPr>
        <w:t xml:space="preserve">continue or build upon the child’s comment or question, rather than change the topic </w:t>
      </w:r>
    </w:p>
    <w:p w14:paraId="17F482E5" w14:textId="77777777" w:rsidR="006043F5" w:rsidRPr="003503F7" w:rsidRDefault="006043F5" w:rsidP="003503F7">
      <w:pPr>
        <w:pStyle w:val="Heading3"/>
        <w:numPr>
          <w:ilvl w:val="0"/>
          <w:numId w:val="2"/>
        </w:numPr>
        <w:ind w:left="1170" w:hanging="450"/>
        <w:rPr>
          <w:color w:val="000000"/>
          <w:sz w:val="24"/>
          <w:szCs w:val="24"/>
        </w:rPr>
      </w:pPr>
      <w:r w:rsidRPr="003503F7">
        <w:rPr>
          <w:color w:val="000000"/>
          <w:sz w:val="24"/>
          <w:szCs w:val="24"/>
        </w:rPr>
        <w:t>Tell me more”</w:t>
      </w:r>
    </w:p>
    <w:p w14:paraId="1A4E3CCC" w14:textId="77777777" w:rsidR="006043F5" w:rsidRPr="003503F7" w:rsidRDefault="006043F5" w:rsidP="003503F7">
      <w:pPr>
        <w:pStyle w:val="Heading3"/>
        <w:numPr>
          <w:ilvl w:val="0"/>
          <w:numId w:val="2"/>
        </w:numPr>
        <w:ind w:left="1170" w:hanging="450"/>
        <w:rPr>
          <w:color w:val="000000"/>
          <w:sz w:val="24"/>
          <w:szCs w:val="24"/>
        </w:rPr>
      </w:pPr>
      <w:r w:rsidRPr="003503F7">
        <w:rPr>
          <w:color w:val="000000"/>
          <w:sz w:val="24"/>
          <w:szCs w:val="24"/>
        </w:rPr>
        <w:t>“I’d like to hear about that.”</w:t>
      </w:r>
    </w:p>
    <w:p w14:paraId="467F1B07" w14:textId="77777777" w:rsidR="006043F5" w:rsidRPr="003503F7" w:rsidRDefault="006043F5" w:rsidP="003503F7">
      <w:pPr>
        <w:pStyle w:val="Heading3"/>
        <w:numPr>
          <w:ilvl w:val="0"/>
          <w:numId w:val="2"/>
        </w:numPr>
        <w:ind w:left="1170" w:hanging="450"/>
        <w:rPr>
          <w:color w:val="000000"/>
          <w:sz w:val="24"/>
          <w:szCs w:val="24"/>
        </w:rPr>
      </w:pPr>
      <w:r w:rsidRPr="003503F7">
        <w:rPr>
          <w:color w:val="000000"/>
          <w:sz w:val="24"/>
          <w:szCs w:val="24"/>
        </w:rPr>
        <w:t>“That sounds like fun”</w:t>
      </w:r>
    </w:p>
    <w:p w14:paraId="153CA8DF" w14:textId="77777777" w:rsidR="006043F5" w:rsidRPr="003503F7" w:rsidRDefault="006043F5" w:rsidP="003503F7">
      <w:pPr>
        <w:pStyle w:val="Heading3"/>
        <w:numPr>
          <w:ilvl w:val="0"/>
          <w:numId w:val="2"/>
        </w:numPr>
        <w:ind w:left="1170" w:hanging="450"/>
        <w:rPr>
          <w:color w:val="000000"/>
          <w:sz w:val="24"/>
          <w:szCs w:val="24"/>
        </w:rPr>
      </w:pPr>
      <w:r w:rsidRPr="003503F7">
        <w:rPr>
          <w:color w:val="000000"/>
          <w:sz w:val="24"/>
          <w:szCs w:val="24"/>
        </w:rPr>
        <w:t>“That’s my favorite too.”</w:t>
      </w:r>
    </w:p>
    <w:p w14:paraId="532737DF" w14:textId="77777777" w:rsidR="006043F5" w:rsidRPr="003503F7" w:rsidRDefault="006043F5" w:rsidP="003503F7">
      <w:pPr>
        <w:pStyle w:val="Heading2"/>
        <w:numPr>
          <w:ilvl w:val="0"/>
          <w:numId w:val="2"/>
        </w:numPr>
        <w:ind w:left="540" w:hanging="540"/>
        <w:rPr>
          <w:b/>
          <w:bCs/>
          <w:color w:val="000000"/>
          <w:sz w:val="24"/>
          <w:szCs w:val="24"/>
        </w:rPr>
      </w:pPr>
      <w:r w:rsidRPr="003503F7">
        <w:rPr>
          <w:color w:val="000000"/>
          <w:sz w:val="24"/>
          <w:szCs w:val="24"/>
        </w:rPr>
        <w:t xml:space="preserve">Remember to follow your </w:t>
      </w:r>
      <w:r w:rsidRPr="003503F7">
        <w:rPr>
          <w:b/>
          <w:bCs/>
          <w:color w:val="000000"/>
          <w:sz w:val="24"/>
          <w:szCs w:val="24"/>
        </w:rPr>
        <w:t xml:space="preserve">contingent comment </w:t>
      </w:r>
      <w:r w:rsidRPr="003503F7">
        <w:rPr>
          <w:color w:val="000000"/>
          <w:sz w:val="24"/>
          <w:szCs w:val="24"/>
        </w:rPr>
        <w:t xml:space="preserve">with a  </w:t>
      </w:r>
      <w:r w:rsidRPr="003503F7">
        <w:rPr>
          <w:b/>
          <w:bCs/>
          <w:color w:val="000000"/>
          <w:sz w:val="24"/>
          <w:szCs w:val="24"/>
        </w:rPr>
        <w:t>pause</w:t>
      </w:r>
      <w:r w:rsidRPr="003503F7">
        <w:rPr>
          <w:color w:val="000000"/>
          <w:sz w:val="24"/>
          <w:szCs w:val="24"/>
        </w:rPr>
        <w:t xml:space="preserve"> and </w:t>
      </w:r>
      <w:r w:rsidRPr="003503F7">
        <w:rPr>
          <w:b/>
          <w:bCs/>
          <w:color w:val="000000"/>
          <w:sz w:val="24"/>
          <w:szCs w:val="24"/>
        </w:rPr>
        <w:t xml:space="preserve">expectant waiting </w:t>
      </w:r>
    </w:p>
    <w:p w14:paraId="22973D15" w14:textId="77777777" w:rsidR="006043F5" w:rsidRPr="003503F7" w:rsidRDefault="006043F5">
      <w:pPr>
        <w:pStyle w:val="Heading3"/>
        <w:ind w:left="720" w:firstLine="0"/>
        <w:rPr>
          <w:color w:val="000000"/>
          <w:sz w:val="24"/>
          <w:szCs w:val="24"/>
        </w:rPr>
      </w:pPr>
    </w:p>
    <w:p w14:paraId="1F0F04A8" w14:textId="77777777" w:rsidR="006043F5" w:rsidRDefault="006043F5">
      <w:pPr>
        <w:pStyle w:val="Heading1"/>
        <w:ind w:left="0" w:firstLine="0"/>
        <w:rPr>
          <w:b/>
          <w:bCs/>
          <w:color w:val="000000"/>
          <w:sz w:val="24"/>
          <w:szCs w:val="24"/>
        </w:rPr>
      </w:pPr>
      <w:r w:rsidRPr="00C34F46">
        <w:rPr>
          <w:b/>
          <w:bCs/>
          <w:color w:val="000000"/>
          <w:sz w:val="24"/>
          <w:szCs w:val="24"/>
        </w:rPr>
        <w:t>Let’s Practice</w:t>
      </w:r>
    </w:p>
    <w:p w14:paraId="1E325316" w14:textId="77777777" w:rsidR="00C34F46" w:rsidRPr="00C34F46" w:rsidRDefault="00C34F46" w:rsidP="00C34F46"/>
    <w:p w14:paraId="0BAA335C" w14:textId="77777777" w:rsidR="006043F5" w:rsidRPr="00C34F46" w:rsidRDefault="006043F5" w:rsidP="00C34F46">
      <w:pPr>
        <w:pStyle w:val="Heading1"/>
        <w:ind w:left="0" w:firstLine="0"/>
        <w:rPr>
          <w:b/>
          <w:bCs/>
          <w:color w:val="000000"/>
          <w:sz w:val="24"/>
          <w:szCs w:val="24"/>
        </w:rPr>
      </w:pPr>
      <w:r w:rsidRPr="00C34F46">
        <w:rPr>
          <w:b/>
          <w:bCs/>
          <w:color w:val="000000"/>
          <w:sz w:val="24"/>
          <w:szCs w:val="24"/>
        </w:rPr>
        <w:t>Conversation Sample One: Audio Clip</w:t>
      </w:r>
    </w:p>
    <w:p w14:paraId="1B810506" w14:textId="77777777" w:rsidR="006043F5" w:rsidRPr="003503F7" w:rsidRDefault="006043F5" w:rsidP="003503F7">
      <w:pPr>
        <w:pStyle w:val="Heading2"/>
        <w:numPr>
          <w:ilvl w:val="0"/>
          <w:numId w:val="3"/>
        </w:numPr>
        <w:ind w:left="540" w:hanging="540"/>
        <w:rPr>
          <w:color w:val="000000"/>
          <w:sz w:val="24"/>
          <w:szCs w:val="24"/>
        </w:rPr>
      </w:pPr>
      <w:r w:rsidRPr="003503F7">
        <w:rPr>
          <w:color w:val="000000"/>
          <w:sz w:val="24"/>
          <w:szCs w:val="24"/>
        </w:rPr>
        <w:t>The clinician begins this sample, with “Tell me a little bit about your family”</w:t>
      </w:r>
    </w:p>
    <w:p w14:paraId="3FAA7E49" w14:textId="77777777" w:rsidR="006043F5" w:rsidRPr="003503F7" w:rsidRDefault="006043F5" w:rsidP="003503F7">
      <w:pPr>
        <w:pStyle w:val="Heading2"/>
        <w:numPr>
          <w:ilvl w:val="0"/>
          <w:numId w:val="3"/>
        </w:numPr>
        <w:ind w:left="540" w:hanging="540"/>
        <w:rPr>
          <w:color w:val="000000"/>
          <w:sz w:val="24"/>
          <w:szCs w:val="24"/>
        </w:rPr>
      </w:pPr>
      <w:r w:rsidRPr="003503F7">
        <w:rPr>
          <w:color w:val="000000"/>
          <w:sz w:val="24"/>
          <w:szCs w:val="24"/>
        </w:rPr>
        <w:t>Listen to the child’s response</w:t>
      </w:r>
    </w:p>
    <w:p w14:paraId="0ABB9ED3" w14:textId="77777777" w:rsidR="006043F5" w:rsidRDefault="006043F5" w:rsidP="003503F7">
      <w:pPr>
        <w:pStyle w:val="Heading2"/>
        <w:numPr>
          <w:ilvl w:val="0"/>
          <w:numId w:val="3"/>
        </w:numPr>
        <w:ind w:left="540" w:hanging="540"/>
        <w:rPr>
          <w:color w:val="000000"/>
          <w:sz w:val="24"/>
          <w:szCs w:val="24"/>
        </w:rPr>
      </w:pPr>
      <w:r w:rsidRPr="003503F7">
        <w:rPr>
          <w:color w:val="000000"/>
          <w:sz w:val="24"/>
          <w:szCs w:val="24"/>
        </w:rPr>
        <w:t>Think of a contingent comment to respond to child’s comment, “(Ah) My mom, whenever I need help, she helps me.”</w:t>
      </w:r>
    </w:p>
    <w:p w14:paraId="5AC8B222" w14:textId="77777777" w:rsidR="00C34F46" w:rsidRPr="00C34F46" w:rsidRDefault="00C34F46" w:rsidP="00C34F46"/>
    <w:p w14:paraId="6066A601" w14:textId="77777777" w:rsidR="006043F5" w:rsidRPr="00C34F46" w:rsidRDefault="006043F5" w:rsidP="00C34F46">
      <w:pPr>
        <w:pStyle w:val="Heading1"/>
        <w:ind w:left="0" w:firstLine="0"/>
        <w:rPr>
          <w:b/>
          <w:bCs/>
          <w:color w:val="000000"/>
          <w:sz w:val="24"/>
          <w:szCs w:val="24"/>
        </w:rPr>
      </w:pPr>
      <w:r w:rsidRPr="00C34F46">
        <w:rPr>
          <w:b/>
          <w:bCs/>
          <w:color w:val="000000"/>
          <w:sz w:val="24"/>
          <w:szCs w:val="24"/>
        </w:rPr>
        <w:t>Conversation Sample One: Audio Clip</w:t>
      </w:r>
    </w:p>
    <w:p w14:paraId="5CFB6488" w14:textId="77777777" w:rsidR="006043F5" w:rsidRPr="003503F7" w:rsidRDefault="006043F5" w:rsidP="003503F7">
      <w:pPr>
        <w:pStyle w:val="Heading2"/>
        <w:numPr>
          <w:ilvl w:val="0"/>
          <w:numId w:val="3"/>
        </w:numPr>
        <w:ind w:left="540" w:hanging="540"/>
        <w:rPr>
          <w:b/>
          <w:bCs/>
          <w:color w:val="000000"/>
          <w:sz w:val="24"/>
          <w:szCs w:val="24"/>
        </w:rPr>
      </w:pPr>
      <w:r w:rsidRPr="003503F7">
        <w:rPr>
          <w:color w:val="000000"/>
          <w:sz w:val="24"/>
          <w:szCs w:val="24"/>
        </w:rPr>
        <w:t>In the list below, identify the</w:t>
      </w:r>
      <w:r w:rsidRPr="003503F7">
        <w:rPr>
          <w:b/>
          <w:bCs/>
          <w:color w:val="000000"/>
          <w:sz w:val="24"/>
          <w:szCs w:val="24"/>
        </w:rPr>
        <w:t xml:space="preserve"> contingent comment or comments</w:t>
      </w:r>
    </w:p>
    <w:p w14:paraId="334C8C06" w14:textId="77777777" w:rsidR="006043F5" w:rsidRPr="003503F7" w:rsidRDefault="006043F5" w:rsidP="000F7A8E">
      <w:pPr>
        <w:pStyle w:val="Heading3"/>
        <w:numPr>
          <w:ilvl w:val="0"/>
          <w:numId w:val="4"/>
        </w:numPr>
        <w:ind w:left="1440" w:hanging="720"/>
        <w:rPr>
          <w:color w:val="000000"/>
          <w:sz w:val="24"/>
          <w:szCs w:val="24"/>
        </w:rPr>
      </w:pPr>
      <w:r w:rsidRPr="003503F7">
        <w:rPr>
          <w:color w:val="000000"/>
          <w:sz w:val="24"/>
          <w:szCs w:val="24"/>
        </w:rPr>
        <w:t>Oh, your mom helps you.</w:t>
      </w:r>
    </w:p>
    <w:p w14:paraId="1AA49B1F" w14:textId="77777777" w:rsidR="006043F5" w:rsidRPr="003503F7" w:rsidRDefault="006043F5" w:rsidP="000F7A8E">
      <w:pPr>
        <w:pStyle w:val="Heading3"/>
        <w:numPr>
          <w:ilvl w:val="0"/>
          <w:numId w:val="4"/>
        </w:numPr>
        <w:ind w:left="1440" w:hanging="720"/>
        <w:rPr>
          <w:color w:val="000000"/>
          <w:sz w:val="24"/>
          <w:szCs w:val="24"/>
        </w:rPr>
      </w:pPr>
      <w:r w:rsidRPr="003503F7">
        <w:rPr>
          <w:color w:val="000000"/>
          <w:sz w:val="24"/>
          <w:szCs w:val="24"/>
        </w:rPr>
        <w:t>Do you like it when your mom helps you?</w:t>
      </w:r>
    </w:p>
    <w:p w14:paraId="37DFBF0A" w14:textId="77777777" w:rsidR="006043F5" w:rsidRPr="003503F7" w:rsidRDefault="006043F5" w:rsidP="000F7A8E">
      <w:pPr>
        <w:pStyle w:val="Heading3"/>
        <w:numPr>
          <w:ilvl w:val="0"/>
          <w:numId w:val="4"/>
        </w:numPr>
        <w:ind w:left="1440" w:hanging="720"/>
        <w:rPr>
          <w:color w:val="000000"/>
          <w:sz w:val="24"/>
          <w:szCs w:val="24"/>
        </w:rPr>
      </w:pPr>
      <w:r w:rsidRPr="003503F7">
        <w:rPr>
          <w:color w:val="000000"/>
          <w:sz w:val="24"/>
          <w:szCs w:val="24"/>
        </w:rPr>
        <w:t xml:space="preserve">Tell me more about your mom helping you. </w:t>
      </w:r>
    </w:p>
    <w:p w14:paraId="1DB0C71D" w14:textId="77777777" w:rsidR="006043F5" w:rsidRDefault="006043F5" w:rsidP="000F7A8E">
      <w:pPr>
        <w:pStyle w:val="Heading3"/>
        <w:numPr>
          <w:ilvl w:val="0"/>
          <w:numId w:val="4"/>
        </w:numPr>
        <w:ind w:left="1440" w:hanging="720"/>
        <w:rPr>
          <w:color w:val="000000"/>
          <w:sz w:val="24"/>
          <w:szCs w:val="24"/>
        </w:rPr>
      </w:pPr>
      <w:r w:rsidRPr="003503F7">
        <w:rPr>
          <w:color w:val="000000"/>
          <w:sz w:val="24"/>
          <w:szCs w:val="24"/>
        </w:rPr>
        <w:t>I bet your dad is nice too.</w:t>
      </w:r>
    </w:p>
    <w:p w14:paraId="21D36D44" w14:textId="3B1B8C5E" w:rsidR="00C34F46" w:rsidRDefault="00C34F46" w:rsidP="00C34F46"/>
    <w:p w14:paraId="2AE4D774" w14:textId="77777777" w:rsidR="000F7A8E" w:rsidRPr="00C34F46" w:rsidRDefault="000F7A8E" w:rsidP="00C34F46"/>
    <w:p w14:paraId="4713995A" w14:textId="77777777" w:rsidR="006043F5" w:rsidRPr="00C34F46" w:rsidRDefault="006043F5" w:rsidP="00C34F46">
      <w:pPr>
        <w:pStyle w:val="Heading1"/>
        <w:ind w:left="0" w:firstLine="0"/>
        <w:rPr>
          <w:b/>
          <w:bCs/>
          <w:color w:val="000000"/>
          <w:sz w:val="24"/>
          <w:szCs w:val="24"/>
        </w:rPr>
      </w:pPr>
      <w:r w:rsidRPr="00C34F46">
        <w:rPr>
          <w:b/>
          <w:bCs/>
          <w:color w:val="000000"/>
          <w:sz w:val="24"/>
          <w:szCs w:val="24"/>
        </w:rPr>
        <w:lastRenderedPageBreak/>
        <w:t>Conversation Sample Two: Video Clip</w:t>
      </w:r>
    </w:p>
    <w:p w14:paraId="55EEEEC1" w14:textId="77777777" w:rsidR="006043F5" w:rsidRPr="003503F7" w:rsidRDefault="006043F5" w:rsidP="003503F7">
      <w:pPr>
        <w:pStyle w:val="Heading2"/>
        <w:numPr>
          <w:ilvl w:val="0"/>
          <w:numId w:val="3"/>
        </w:numPr>
        <w:ind w:left="540" w:hanging="540"/>
        <w:rPr>
          <w:color w:val="000000"/>
          <w:sz w:val="24"/>
          <w:szCs w:val="24"/>
        </w:rPr>
      </w:pPr>
      <w:r w:rsidRPr="003503F7">
        <w:rPr>
          <w:color w:val="000000"/>
          <w:sz w:val="24"/>
          <w:szCs w:val="24"/>
        </w:rPr>
        <w:t>Listen to this clinician’s yes/no question, “Do you practice a lot?”</w:t>
      </w:r>
    </w:p>
    <w:p w14:paraId="4A4A52E1" w14:textId="77777777" w:rsidR="006043F5" w:rsidRPr="003503F7" w:rsidRDefault="006043F5" w:rsidP="003503F7">
      <w:pPr>
        <w:pStyle w:val="Heading2"/>
        <w:numPr>
          <w:ilvl w:val="0"/>
          <w:numId w:val="3"/>
        </w:numPr>
        <w:ind w:left="540" w:hanging="540"/>
        <w:rPr>
          <w:color w:val="000000"/>
          <w:sz w:val="24"/>
          <w:szCs w:val="24"/>
        </w:rPr>
      </w:pPr>
      <w:r w:rsidRPr="003503F7">
        <w:rPr>
          <w:color w:val="000000"/>
          <w:sz w:val="24"/>
          <w:szCs w:val="24"/>
        </w:rPr>
        <w:t>Can you replace this question with a contingent comment?</w:t>
      </w:r>
    </w:p>
    <w:p w14:paraId="205A69BE" w14:textId="77777777" w:rsidR="006043F5" w:rsidRPr="003503F7" w:rsidRDefault="006043F5">
      <w:pPr>
        <w:pStyle w:val="Heading2"/>
        <w:ind w:left="540" w:hanging="540"/>
        <w:rPr>
          <w:color w:val="000000"/>
          <w:sz w:val="24"/>
          <w:szCs w:val="24"/>
        </w:rPr>
      </w:pPr>
    </w:p>
    <w:p w14:paraId="479755FF" w14:textId="77777777" w:rsidR="006043F5" w:rsidRPr="00C34F46" w:rsidRDefault="006043F5">
      <w:pPr>
        <w:pStyle w:val="Heading2"/>
        <w:ind w:left="0" w:firstLine="0"/>
        <w:rPr>
          <w:b/>
          <w:bCs/>
          <w:color w:val="000000"/>
          <w:sz w:val="24"/>
          <w:szCs w:val="24"/>
        </w:rPr>
      </w:pPr>
    </w:p>
    <w:p w14:paraId="13CAE56A" w14:textId="77777777" w:rsidR="006043F5" w:rsidRPr="00C34F46" w:rsidRDefault="006043F5" w:rsidP="00C34F46">
      <w:pPr>
        <w:pStyle w:val="Heading1"/>
        <w:ind w:left="0" w:firstLine="0"/>
        <w:rPr>
          <w:b/>
          <w:bCs/>
          <w:color w:val="000000"/>
          <w:sz w:val="24"/>
          <w:szCs w:val="24"/>
        </w:rPr>
      </w:pPr>
      <w:r w:rsidRPr="00C34F46">
        <w:rPr>
          <w:b/>
          <w:bCs/>
          <w:color w:val="000000"/>
          <w:sz w:val="24"/>
          <w:szCs w:val="24"/>
        </w:rPr>
        <w:t>Conversation Sample Two: Video Clip</w:t>
      </w:r>
    </w:p>
    <w:p w14:paraId="69CFDBD0" w14:textId="77777777" w:rsidR="006043F5" w:rsidRPr="003503F7" w:rsidRDefault="006043F5" w:rsidP="003503F7">
      <w:pPr>
        <w:pStyle w:val="Heading2"/>
        <w:numPr>
          <w:ilvl w:val="0"/>
          <w:numId w:val="3"/>
        </w:numPr>
        <w:ind w:left="540" w:hanging="540"/>
        <w:rPr>
          <w:b/>
          <w:bCs/>
          <w:color w:val="000000"/>
          <w:sz w:val="24"/>
          <w:szCs w:val="24"/>
        </w:rPr>
      </w:pPr>
      <w:r w:rsidRPr="003503F7">
        <w:rPr>
          <w:color w:val="000000"/>
          <w:sz w:val="24"/>
          <w:szCs w:val="24"/>
        </w:rPr>
        <w:t xml:space="preserve">Here are some of my options: </w:t>
      </w:r>
    </w:p>
    <w:p w14:paraId="66309F44" w14:textId="77777777" w:rsidR="006043F5" w:rsidRPr="003503F7" w:rsidRDefault="006043F5" w:rsidP="003503F7">
      <w:pPr>
        <w:pStyle w:val="Heading3"/>
        <w:numPr>
          <w:ilvl w:val="0"/>
          <w:numId w:val="4"/>
        </w:numPr>
        <w:ind w:left="1440" w:hanging="720"/>
        <w:rPr>
          <w:color w:val="000000"/>
          <w:sz w:val="24"/>
          <w:szCs w:val="24"/>
        </w:rPr>
      </w:pPr>
      <w:r w:rsidRPr="003503F7">
        <w:rPr>
          <w:color w:val="000000"/>
          <w:sz w:val="24"/>
          <w:szCs w:val="24"/>
        </w:rPr>
        <w:t>Tell me more about your music teacher.</w:t>
      </w:r>
    </w:p>
    <w:p w14:paraId="725AD256" w14:textId="77777777" w:rsidR="006043F5" w:rsidRPr="003503F7" w:rsidRDefault="006043F5" w:rsidP="003503F7">
      <w:pPr>
        <w:pStyle w:val="Heading3"/>
        <w:numPr>
          <w:ilvl w:val="0"/>
          <w:numId w:val="4"/>
        </w:numPr>
        <w:ind w:left="1440" w:hanging="720"/>
        <w:rPr>
          <w:color w:val="000000"/>
          <w:sz w:val="24"/>
          <w:szCs w:val="24"/>
        </w:rPr>
      </w:pPr>
      <w:r w:rsidRPr="003503F7">
        <w:rPr>
          <w:color w:val="000000"/>
          <w:sz w:val="24"/>
          <w:szCs w:val="24"/>
        </w:rPr>
        <w:t>I bet you practice a lot.</w:t>
      </w:r>
    </w:p>
    <w:p w14:paraId="214416E5" w14:textId="77777777" w:rsidR="006043F5" w:rsidRDefault="006043F5" w:rsidP="003503F7">
      <w:pPr>
        <w:pStyle w:val="Heading3"/>
        <w:numPr>
          <w:ilvl w:val="0"/>
          <w:numId w:val="4"/>
        </w:numPr>
        <w:ind w:left="1440" w:hanging="720"/>
        <w:rPr>
          <w:color w:val="000000"/>
          <w:sz w:val="24"/>
          <w:szCs w:val="24"/>
        </w:rPr>
      </w:pPr>
      <w:r w:rsidRPr="003503F7">
        <w:rPr>
          <w:color w:val="000000"/>
          <w:sz w:val="24"/>
          <w:szCs w:val="24"/>
        </w:rPr>
        <w:t>I wonder how much you practice.</w:t>
      </w:r>
    </w:p>
    <w:p w14:paraId="4C2F072A" w14:textId="77777777" w:rsidR="00C34F46" w:rsidRPr="00C34F46" w:rsidRDefault="00C34F46" w:rsidP="00C34F46"/>
    <w:p w14:paraId="4332A409" w14:textId="77777777" w:rsidR="006043F5" w:rsidRPr="00C34F46" w:rsidRDefault="006043F5" w:rsidP="00C34F46">
      <w:pPr>
        <w:pStyle w:val="Heading1"/>
        <w:ind w:left="0" w:firstLine="0"/>
        <w:rPr>
          <w:b/>
          <w:bCs/>
          <w:color w:val="000000"/>
          <w:sz w:val="24"/>
          <w:szCs w:val="24"/>
        </w:rPr>
      </w:pPr>
      <w:r w:rsidRPr="00C34F46">
        <w:rPr>
          <w:b/>
          <w:bCs/>
          <w:color w:val="000000"/>
          <w:sz w:val="24"/>
          <w:szCs w:val="24"/>
        </w:rPr>
        <w:t>Conversation Sample Three: Video Clip</w:t>
      </w:r>
    </w:p>
    <w:p w14:paraId="08CBB594" w14:textId="77777777" w:rsidR="006043F5" w:rsidRPr="003503F7" w:rsidRDefault="006043F5" w:rsidP="003503F7">
      <w:pPr>
        <w:pStyle w:val="Heading2"/>
        <w:numPr>
          <w:ilvl w:val="0"/>
          <w:numId w:val="3"/>
        </w:numPr>
        <w:ind w:left="540" w:hanging="540"/>
        <w:rPr>
          <w:color w:val="000000"/>
          <w:sz w:val="24"/>
          <w:szCs w:val="24"/>
        </w:rPr>
      </w:pPr>
      <w:r w:rsidRPr="003503F7">
        <w:rPr>
          <w:color w:val="000000"/>
          <w:sz w:val="24"/>
          <w:szCs w:val="24"/>
        </w:rPr>
        <w:t xml:space="preserve">In the next clip the child is sharing an event that happened (sometimes called a </w:t>
      </w:r>
      <w:r w:rsidRPr="003503F7">
        <w:rPr>
          <w:b/>
          <w:bCs/>
          <w:color w:val="000000"/>
          <w:sz w:val="24"/>
          <w:szCs w:val="24"/>
        </w:rPr>
        <w:t>personal recount</w:t>
      </w:r>
      <w:r w:rsidRPr="003503F7">
        <w:rPr>
          <w:color w:val="000000"/>
          <w:sz w:val="24"/>
          <w:szCs w:val="24"/>
        </w:rPr>
        <w:t>)</w:t>
      </w:r>
    </w:p>
    <w:p w14:paraId="0A01AD1C" w14:textId="77777777" w:rsidR="006043F5" w:rsidRPr="003503F7" w:rsidRDefault="006043F5" w:rsidP="003503F7">
      <w:pPr>
        <w:pStyle w:val="Heading2"/>
        <w:numPr>
          <w:ilvl w:val="0"/>
          <w:numId w:val="3"/>
        </w:numPr>
        <w:ind w:left="540" w:hanging="540"/>
        <w:rPr>
          <w:color w:val="000000"/>
          <w:sz w:val="24"/>
          <w:szCs w:val="24"/>
        </w:rPr>
      </w:pPr>
      <w:r w:rsidRPr="003503F7">
        <w:rPr>
          <w:color w:val="000000"/>
          <w:sz w:val="24"/>
          <w:szCs w:val="24"/>
        </w:rPr>
        <w:t>You will hear the child say, “And he’s one of the mean guys in my neighborhood”</w:t>
      </w:r>
    </w:p>
    <w:p w14:paraId="7D5AC371" w14:textId="77777777" w:rsidR="006043F5" w:rsidRDefault="006043F5" w:rsidP="003503F7">
      <w:pPr>
        <w:pStyle w:val="Heading2"/>
        <w:numPr>
          <w:ilvl w:val="0"/>
          <w:numId w:val="3"/>
        </w:numPr>
        <w:ind w:left="540" w:hanging="540"/>
        <w:rPr>
          <w:color w:val="000000"/>
          <w:sz w:val="24"/>
          <w:szCs w:val="24"/>
        </w:rPr>
      </w:pPr>
      <w:r w:rsidRPr="003503F7">
        <w:rPr>
          <w:color w:val="000000"/>
          <w:sz w:val="24"/>
          <w:szCs w:val="24"/>
        </w:rPr>
        <w:t xml:space="preserve">Can you think of a </w:t>
      </w:r>
      <w:r w:rsidRPr="003503F7">
        <w:rPr>
          <w:b/>
          <w:bCs/>
          <w:color w:val="000000"/>
          <w:sz w:val="24"/>
          <w:szCs w:val="24"/>
        </w:rPr>
        <w:t xml:space="preserve">contingent comment </w:t>
      </w:r>
      <w:r w:rsidRPr="003503F7">
        <w:rPr>
          <w:color w:val="000000"/>
          <w:sz w:val="24"/>
          <w:szCs w:val="24"/>
        </w:rPr>
        <w:t>to encourage her to keep talking?</w:t>
      </w:r>
    </w:p>
    <w:p w14:paraId="1E08AFB4" w14:textId="77777777" w:rsidR="00C34F46" w:rsidRPr="00C34F46" w:rsidRDefault="00C34F46" w:rsidP="00C34F46"/>
    <w:p w14:paraId="4E49445D" w14:textId="77777777" w:rsidR="006043F5" w:rsidRDefault="006043F5">
      <w:pPr>
        <w:pStyle w:val="Heading1"/>
        <w:ind w:left="0" w:firstLine="0"/>
        <w:rPr>
          <w:b/>
          <w:bCs/>
          <w:color w:val="000000"/>
          <w:sz w:val="24"/>
          <w:szCs w:val="24"/>
        </w:rPr>
      </w:pPr>
      <w:r w:rsidRPr="00C34F46">
        <w:rPr>
          <w:b/>
          <w:bCs/>
          <w:color w:val="000000"/>
          <w:sz w:val="24"/>
          <w:szCs w:val="24"/>
        </w:rPr>
        <w:t>Conversation Sample Three: “And he’s one of the mean guys in my neighborhood”</w:t>
      </w:r>
    </w:p>
    <w:p w14:paraId="6BD0718F" w14:textId="77777777" w:rsidR="00C34F46" w:rsidRPr="00C34F46" w:rsidRDefault="00C34F46" w:rsidP="00C34F46"/>
    <w:p w14:paraId="36A1699F" w14:textId="77777777" w:rsidR="006043F5" w:rsidRPr="00C34F46" w:rsidRDefault="006043F5" w:rsidP="00C34F46">
      <w:pPr>
        <w:pStyle w:val="Heading1"/>
        <w:ind w:left="0" w:firstLine="0"/>
        <w:rPr>
          <w:b/>
          <w:bCs/>
          <w:color w:val="000000"/>
          <w:sz w:val="24"/>
          <w:szCs w:val="24"/>
        </w:rPr>
      </w:pPr>
      <w:r w:rsidRPr="00C34F46">
        <w:rPr>
          <w:b/>
          <w:bCs/>
          <w:color w:val="000000"/>
          <w:sz w:val="24"/>
          <w:szCs w:val="24"/>
        </w:rPr>
        <w:t>Conversation Sample Three Video Clip</w:t>
      </w:r>
    </w:p>
    <w:p w14:paraId="695DB72D" w14:textId="77777777" w:rsidR="006043F5" w:rsidRPr="003503F7" w:rsidRDefault="006043F5" w:rsidP="003503F7">
      <w:pPr>
        <w:pStyle w:val="Heading2"/>
        <w:numPr>
          <w:ilvl w:val="0"/>
          <w:numId w:val="3"/>
        </w:numPr>
        <w:ind w:left="540" w:hanging="540"/>
        <w:rPr>
          <w:b/>
          <w:bCs/>
          <w:color w:val="000000"/>
          <w:sz w:val="24"/>
          <w:szCs w:val="24"/>
        </w:rPr>
      </w:pPr>
      <w:r w:rsidRPr="003503F7">
        <w:rPr>
          <w:color w:val="000000"/>
          <w:sz w:val="24"/>
          <w:szCs w:val="24"/>
        </w:rPr>
        <w:t>In the list below, identify the</w:t>
      </w:r>
      <w:r w:rsidRPr="003503F7">
        <w:rPr>
          <w:b/>
          <w:bCs/>
          <w:color w:val="000000"/>
          <w:sz w:val="24"/>
          <w:szCs w:val="24"/>
        </w:rPr>
        <w:t xml:space="preserve"> contingent comment or comments</w:t>
      </w:r>
    </w:p>
    <w:p w14:paraId="4B491EF3" w14:textId="77777777" w:rsidR="006043F5" w:rsidRPr="003503F7" w:rsidRDefault="006043F5" w:rsidP="003503F7">
      <w:pPr>
        <w:pStyle w:val="Heading3"/>
        <w:numPr>
          <w:ilvl w:val="0"/>
          <w:numId w:val="4"/>
        </w:numPr>
        <w:ind w:left="1440" w:hanging="720"/>
        <w:rPr>
          <w:color w:val="000000"/>
          <w:sz w:val="24"/>
          <w:szCs w:val="24"/>
        </w:rPr>
      </w:pPr>
      <w:r w:rsidRPr="003503F7">
        <w:rPr>
          <w:color w:val="000000"/>
          <w:sz w:val="24"/>
          <w:szCs w:val="24"/>
        </w:rPr>
        <w:t>I wonder what he does that is so mean.</w:t>
      </w:r>
    </w:p>
    <w:p w14:paraId="4F3535CE" w14:textId="77777777" w:rsidR="006043F5" w:rsidRPr="003503F7" w:rsidRDefault="006043F5" w:rsidP="003503F7">
      <w:pPr>
        <w:pStyle w:val="Heading3"/>
        <w:numPr>
          <w:ilvl w:val="0"/>
          <w:numId w:val="4"/>
        </w:numPr>
        <w:ind w:left="1440" w:hanging="720"/>
        <w:rPr>
          <w:color w:val="000000"/>
          <w:sz w:val="24"/>
          <w:szCs w:val="24"/>
        </w:rPr>
      </w:pPr>
      <w:r w:rsidRPr="003503F7">
        <w:rPr>
          <w:color w:val="000000"/>
          <w:sz w:val="24"/>
          <w:szCs w:val="24"/>
        </w:rPr>
        <w:t>What neighborhood do you live in?</w:t>
      </w:r>
    </w:p>
    <w:p w14:paraId="475DFE65" w14:textId="77777777" w:rsidR="006043F5" w:rsidRPr="003503F7" w:rsidRDefault="006043F5" w:rsidP="003503F7">
      <w:pPr>
        <w:pStyle w:val="Heading3"/>
        <w:numPr>
          <w:ilvl w:val="0"/>
          <w:numId w:val="4"/>
        </w:numPr>
        <w:ind w:left="1440" w:hanging="720"/>
        <w:rPr>
          <w:color w:val="000000"/>
          <w:sz w:val="24"/>
          <w:szCs w:val="24"/>
        </w:rPr>
      </w:pPr>
      <w:r w:rsidRPr="003503F7">
        <w:rPr>
          <w:color w:val="000000"/>
          <w:sz w:val="24"/>
          <w:szCs w:val="24"/>
        </w:rPr>
        <w:t xml:space="preserve">Did you tell your mom? </w:t>
      </w:r>
    </w:p>
    <w:p w14:paraId="7BF54B5E" w14:textId="77777777" w:rsidR="006043F5" w:rsidRPr="003503F7" w:rsidRDefault="006043F5" w:rsidP="003503F7">
      <w:pPr>
        <w:pStyle w:val="Heading3"/>
        <w:numPr>
          <w:ilvl w:val="0"/>
          <w:numId w:val="4"/>
        </w:numPr>
        <w:ind w:left="1440" w:hanging="720"/>
        <w:rPr>
          <w:color w:val="000000"/>
          <w:sz w:val="24"/>
          <w:szCs w:val="24"/>
        </w:rPr>
      </w:pPr>
      <w:r w:rsidRPr="003503F7">
        <w:rPr>
          <w:color w:val="000000"/>
          <w:sz w:val="24"/>
          <w:szCs w:val="24"/>
        </w:rPr>
        <w:t>Tell me more about him.</w:t>
      </w:r>
    </w:p>
    <w:p w14:paraId="0C595DD2" w14:textId="77777777" w:rsidR="006043F5" w:rsidRPr="00C34F46" w:rsidRDefault="006043F5">
      <w:pPr>
        <w:pStyle w:val="Heading3"/>
        <w:ind w:left="1440" w:hanging="720"/>
        <w:rPr>
          <w:b/>
          <w:bCs/>
          <w:color w:val="000000"/>
          <w:sz w:val="24"/>
          <w:szCs w:val="24"/>
        </w:rPr>
      </w:pPr>
    </w:p>
    <w:p w14:paraId="5B7100C1" w14:textId="77777777" w:rsidR="00C34F46" w:rsidRDefault="00C34F46" w:rsidP="00C34F46">
      <w:pPr>
        <w:pStyle w:val="Heading1"/>
        <w:ind w:left="0" w:firstLine="0"/>
        <w:rPr>
          <w:b/>
          <w:bCs/>
          <w:color w:val="000000"/>
          <w:sz w:val="24"/>
          <w:szCs w:val="24"/>
        </w:rPr>
      </w:pPr>
    </w:p>
    <w:p w14:paraId="1936C02F" w14:textId="77777777" w:rsidR="006043F5" w:rsidRPr="00C34F46" w:rsidRDefault="006043F5" w:rsidP="00C34F46">
      <w:pPr>
        <w:pStyle w:val="Heading1"/>
        <w:ind w:left="0" w:firstLine="0"/>
        <w:rPr>
          <w:b/>
          <w:bCs/>
          <w:color w:val="000000"/>
          <w:sz w:val="24"/>
          <w:szCs w:val="24"/>
        </w:rPr>
      </w:pPr>
      <w:r w:rsidRPr="00C34F46">
        <w:rPr>
          <w:b/>
          <w:bCs/>
          <w:color w:val="000000"/>
          <w:sz w:val="24"/>
          <w:szCs w:val="24"/>
        </w:rPr>
        <w:t>Conversation Sample Four: Audio Clip</w:t>
      </w:r>
    </w:p>
    <w:p w14:paraId="64779D45" w14:textId="77777777" w:rsidR="006043F5" w:rsidRPr="003503F7" w:rsidRDefault="006043F5" w:rsidP="003503F7">
      <w:pPr>
        <w:pStyle w:val="Heading2"/>
        <w:numPr>
          <w:ilvl w:val="0"/>
          <w:numId w:val="3"/>
        </w:numPr>
        <w:ind w:left="540" w:hanging="540"/>
        <w:rPr>
          <w:color w:val="000000"/>
          <w:sz w:val="24"/>
          <w:szCs w:val="24"/>
        </w:rPr>
      </w:pPr>
      <w:r w:rsidRPr="003503F7">
        <w:rPr>
          <w:color w:val="000000"/>
          <w:sz w:val="24"/>
          <w:szCs w:val="24"/>
        </w:rPr>
        <w:t>Listen to this audio clip. Pay close attention to what the clinician does to elicit the sample.</w:t>
      </w:r>
    </w:p>
    <w:p w14:paraId="5BD943DF" w14:textId="6B5F29E2" w:rsidR="006043F5" w:rsidRDefault="006043F5" w:rsidP="003503F7">
      <w:pPr>
        <w:pStyle w:val="Heading2"/>
        <w:numPr>
          <w:ilvl w:val="0"/>
          <w:numId w:val="3"/>
        </w:numPr>
        <w:ind w:left="540" w:hanging="540"/>
        <w:rPr>
          <w:color w:val="000000"/>
          <w:sz w:val="24"/>
          <w:szCs w:val="24"/>
        </w:rPr>
      </w:pPr>
      <w:r w:rsidRPr="003503F7">
        <w:rPr>
          <w:color w:val="000000"/>
          <w:sz w:val="24"/>
          <w:szCs w:val="24"/>
        </w:rPr>
        <w:t>Then identify all of the language sampling elicitation behaviors that you hear her do.</w:t>
      </w:r>
    </w:p>
    <w:p w14:paraId="29B25D32" w14:textId="7A3A2C03" w:rsidR="000F7A8E" w:rsidRPr="000F7A8E" w:rsidRDefault="000F7A8E" w:rsidP="000F7A8E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0F7A8E">
        <w:rPr>
          <w:rFonts w:ascii="Times New Roman" w:hAnsi="Times New Roman"/>
          <w:sz w:val="24"/>
          <w:szCs w:val="24"/>
        </w:rPr>
        <w:t>Transcript:</w:t>
      </w:r>
    </w:p>
    <w:p w14:paraId="0F49E03F" w14:textId="77777777" w:rsidR="000F7A8E" w:rsidRPr="000F7A8E" w:rsidRDefault="000F7A8E" w:rsidP="000F7A8E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F7A8E">
        <w:rPr>
          <w:rFonts w:ascii="Times New Roman" w:hAnsi="Times New Roman"/>
          <w:color w:val="000000"/>
          <w:sz w:val="24"/>
          <w:szCs w:val="24"/>
        </w:rPr>
        <w:t xml:space="preserve">Student: And I know how Emily broked her arm. </w:t>
      </w:r>
    </w:p>
    <w:p w14:paraId="202C8DBB" w14:textId="77777777" w:rsidR="000F7A8E" w:rsidRPr="000F7A8E" w:rsidRDefault="000F7A8E" w:rsidP="000F7A8E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F7A8E">
        <w:rPr>
          <w:rFonts w:ascii="Times New Roman" w:hAnsi="Times New Roman"/>
          <w:color w:val="000000"/>
          <w:sz w:val="24"/>
          <w:szCs w:val="24"/>
        </w:rPr>
        <w:t xml:space="preserve">Clinician: You want to tell me about how Emily broked her arm? </w:t>
      </w:r>
    </w:p>
    <w:p w14:paraId="6846054A" w14:textId="77777777" w:rsidR="000F7A8E" w:rsidRPr="000F7A8E" w:rsidRDefault="000F7A8E" w:rsidP="000F7A8E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F7A8E">
        <w:rPr>
          <w:rFonts w:ascii="Times New Roman" w:hAnsi="Times New Roman"/>
          <w:color w:val="000000"/>
          <w:sz w:val="24"/>
          <w:szCs w:val="24"/>
        </w:rPr>
        <w:t xml:space="preserve">Student: Yeah, because she had something to climb on, a monkey bar thing. Then she jumped off except she hurt when she land. She hit it medal and she broked her arm. </w:t>
      </w:r>
    </w:p>
    <w:p w14:paraId="6145D739" w14:textId="77777777" w:rsidR="000F7A8E" w:rsidRPr="000F7A8E" w:rsidRDefault="000F7A8E" w:rsidP="000F7A8E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F7A8E">
        <w:rPr>
          <w:rFonts w:ascii="Times New Roman" w:hAnsi="Times New Roman"/>
          <w:color w:val="000000"/>
          <w:sz w:val="24"/>
          <w:szCs w:val="24"/>
        </w:rPr>
        <w:t xml:space="preserve">Clinician: She hit it in the middle and she broked her arm? </w:t>
      </w:r>
    </w:p>
    <w:p w14:paraId="4F5EA2C3" w14:textId="77777777" w:rsidR="000F7A8E" w:rsidRPr="000F7A8E" w:rsidRDefault="000F7A8E" w:rsidP="000F7A8E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F7A8E">
        <w:rPr>
          <w:rFonts w:ascii="Times New Roman" w:hAnsi="Times New Roman"/>
          <w:color w:val="000000"/>
          <w:sz w:val="24"/>
          <w:szCs w:val="24"/>
        </w:rPr>
        <w:t xml:space="preserve">Student: No medal. </w:t>
      </w:r>
    </w:p>
    <w:p w14:paraId="7C96F2BF" w14:textId="77777777" w:rsidR="000F7A8E" w:rsidRPr="000F7A8E" w:rsidRDefault="000F7A8E" w:rsidP="000F7A8E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F7A8E">
        <w:rPr>
          <w:rFonts w:ascii="Times New Roman" w:hAnsi="Times New Roman"/>
          <w:color w:val="000000"/>
          <w:sz w:val="24"/>
          <w:szCs w:val="24"/>
        </w:rPr>
        <w:t>Clinician: Oh, on medal?</w:t>
      </w:r>
    </w:p>
    <w:p w14:paraId="45EB7668" w14:textId="77777777" w:rsidR="000F7A8E" w:rsidRPr="000F7A8E" w:rsidRDefault="000F7A8E" w:rsidP="000F7A8E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F7A8E">
        <w:rPr>
          <w:rFonts w:ascii="Times New Roman" w:hAnsi="Times New Roman"/>
          <w:color w:val="000000"/>
          <w:sz w:val="24"/>
          <w:szCs w:val="24"/>
        </w:rPr>
        <w:t xml:space="preserve">Student: Yeah. </w:t>
      </w:r>
    </w:p>
    <w:p w14:paraId="752A58B5" w14:textId="77777777" w:rsidR="000F7A8E" w:rsidRPr="000F7A8E" w:rsidRDefault="000F7A8E" w:rsidP="000F7A8E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F7A8E">
        <w:rPr>
          <w:rFonts w:ascii="Times New Roman" w:hAnsi="Times New Roman"/>
          <w:color w:val="000000"/>
          <w:sz w:val="24"/>
          <w:szCs w:val="24"/>
        </w:rPr>
        <w:t xml:space="preserve">Clinician: Oh boy that must have hurt. </w:t>
      </w:r>
    </w:p>
    <w:p w14:paraId="749A0B4A" w14:textId="77777777" w:rsidR="000F7A8E" w:rsidRPr="000F7A8E" w:rsidRDefault="000F7A8E" w:rsidP="000F7A8E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F7A8E">
        <w:rPr>
          <w:rFonts w:ascii="Times New Roman" w:hAnsi="Times New Roman"/>
          <w:color w:val="000000"/>
          <w:sz w:val="24"/>
          <w:szCs w:val="24"/>
        </w:rPr>
        <w:t xml:space="preserve">Student: Yeah, she was crying to death. </w:t>
      </w:r>
    </w:p>
    <w:p w14:paraId="54B019AE" w14:textId="77777777" w:rsidR="000F7A8E" w:rsidRPr="000F7A8E" w:rsidRDefault="000F7A8E" w:rsidP="000F7A8E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F7A8E">
        <w:rPr>
          <w:rFonts w:ascii="Times New Roman" w:hAnsi="Times New Roman"/>
          <w:color w:val="000000"/>
          <w:sz w:val="24"/>
          <w:szCs w:val="24"/>
        </w:rPr>
        <w:t xml:space="preserve">Clinician: She was crying to death?  </w:t>
      </w:r>
    </w:p>
    <w:p w14:paraId="02D61589" w14:textId="77777777" w:rsidR="000F7A8E" w:rsidRPr="000F7A8E" w:rsidRDefault="000F7A8E" w:rsidP="000F7A8E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F7A8E">
        <w:rPr>
          <w:rFonts w:ascii="Times New Roman" w:hAnsi="Times New Roman"/>
          <w:color w:val="000000"/>
          <w:sz w:val="24"/>
          <w:szCs w:val="24"/>
        </w:rPr>
        <w:t xml:space="preserve">Student: Yeah. </w:t>
      </w:r>
    </w:p>
    <w:p w14:paraId="6A04DCC4" w14:textId="77777777" w:rsidR="000F7A8E" w:rsidRPr="000F7A8E" w:rsidRDefault="000F7A8E" w:rsidP="000F7A8E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F7A8E">
        <w:rPr>
          <w:rFonts w:ascii="Times New Roman" w:hAnsi="Times New Roman"/>
          <w:color w:val="000000"/>
          <w:sz w:val="24"/>
          <w:szCs w:val="24"/>
        </w:rPr>
        <w:t xml:space="preserve">Clinician: I bet that hurt. </w:t>
      </w:r>
    </w:p>
    <w:p w14:paraId="57964DA8" w14:textId="77777777" w:rsidR="000F7A8E" w:rsidRPr="000F7A8E" w:rsidRDefault="000F7A8E" w:rsidP="000F7A8E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F7A8E">
        <w:rPr>
          <w:rFonts w:ascii="Times New Roman" w:hAnsi="Times New Roman"/>
          <w:color w:val="000000"/>
          <w:sz w:val="24"/>
          <w:szCs w:val="24"/>
        </w:rPr>
        <w:lastRenderedPageBreak/>
        <w:t xml:space="preserve">Student: Yeah. </w:t>
      </w:r>
    </w:p>
    <w:p w14:paraId="3C2DF994" w14:textId="77777777" w:rsidR="000F7A8E" w:rsidRPr="000F7A8E" w:rsidRDefault="000F7A8E" w:rsidP="000F7A8E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F7A8E">
        <w:rPr>
          <w:rFonts w:ascii="Times New Roman" w:hAnsi="Times New Roman"/>
          <w:color w:val="000000"/>
          <w:sz w:val="24"/>
          <w:szCs w:val="24"/>
        </w:rPr>
        <w:t>Clinician: Yeah. Was she outside?</w:t>
      </w:r>
    </w:p>
    <w:p w14:paraId="4ACC6A8C" w14:textId="77777777" w:rsidR="000F7A8E" w:rsidRPr="000F7A8E" w:rsidRDefault="000F7A8E" w:rsidP="000F7A8E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F7A8E">
        <w:rPr>
          <w:rFonts w:ascii="Times New Roman" w:hAnsi="Times New Roman"/>
          <w:color w:val="000000"/>
          <w:sz w:val="24"/>
          <w:szCs w:val="24"/>
        </w:rPr>
        <w:t xml:space="preserve">Student: Yeah, I was outside. </w:t>
      </w:r>
    </w:p>
    <w:p w14:paraId="1F205726" w14:textId="77777777" w:rsidR="000F7A8E" w:rsidRPr="000F7A8E" w:rsidRDefault="000F7A8E" w:rsidP="000F7A8E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F7A8E">
        <w:rPr>
          <w:rFonts w:ascii="Times New Roman" w:hAnsi="Times New Roman"/>
          <w:color w:val="000000"/>
          <w:sz w:val="24"/>
          <w:szCs w:val="24"/>
        </w:rPr>
        <w:t xml:space="preserve">Clinician: Where? At your house? </w:t>
      </w:r>
    </w:p>
    <w:p w14:paraId="36BC21ED" w14:textId="77777777" w:rsidR="000F7A8E" w:rsidRPr="000F7A8E" w:rsidRDefault="000F7A8E" w:rsidP="000F7A8E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F7A8E">
        <w:rPr>
          <w:rFonts w:ascii="Times New Roman" w:hAnsi="Times New Roman"/>
          <w:color w:val="000000"/>
          <w:sz w:val="24"/>
          <w:szCs w:val="24"/>
        </w:rPr>
        <w:t xml:space="preserve">Student: Yeah but now we had to take it down because we had a trampoline. A trampoline is super fun. Clinician: That sounds like even more fun. </w:t>
      </w:r>
    </w:p>
    <w:p w14:paraId="6A6E41C2" w14:textId="77777777" w:rsidR="000F7A8E" w:rsidRPr="000F7A8E" w:rsidRDefault="000F7A8E" w:rsidP="000F7A8E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F7A8E">
        <w:rPr>
          <w:rFonts w:ascii="Times New Roman" w:hAnsi="Times New Roman"/>
          <w:color w:val="000000"/>
          <w:sz w:val="24"/>
          <w:szCs w:val="24"/>
        </w:rPr>
        <w:t xml:space="preserve">Student: Because it's like this big and you get to jump. I can grab a net. The end of the net. </w:t>
      </w:r>
    </w:p>
    <w:p w14:paraId="22DDA651" w14:textId="77777777" w:rsidR="000F7A8E" w:rsidRPr="000F7A8E" w:rsidRDefault="000F7A8E" w:rsidP="000F7A8E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F7A8E">
        <w:rPr>
          <w:rFonts w:ascii="Times New Roman" w:hAnsi="Times New Roman"/>
          <w:color w:val="000000"/>
          <w:sz w:val="24"/>
          <w:szCs w:val="24"/>
        </w:rPr>
        <w:t xml:space="preserve">Clinician: The end of the net. </w:t>
      </w:r>
    </w:p>
    <w:p w14:paraId="2C42280D" w14:textId="77777777" w:rsidR="000F7A8E" w:rsidRPr="000F7A8E" w:rsidRDefault="000F7A8E" w:rsidP="000F7A8E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F7A8E">
        <w:rPr>
          <w:rFonts w:ascii="Times New Roman" w:hAnsi="Times New Roman"/>
          <w:color w:val="000000"/>
          <w:sz w:val="24"/>
          <w:szCs w:val="24"/>
        </w:rPr>
        <w:t>Student: The top of the net.</w:t>
      </w:r>
    </w:p>
    <w:p w14:paraId="01073E2A" w14:textId="77777777" w:rsidR="000F7A8E" w:rsidRPr="000F7A8E" w:rsidRDefault="000F7A8E" w:rsidP="000F7A8E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F7A8E">
        <w:rPr>
          <w:rFonts w:ascii="Times New Roman" w:hAnsi="Times New Roman"/>
          <w:color w:val="000000"/>
          <w:sz w:val="24"/>
          <w:szCs w:val="24"/>
        </w:rPr>
        <w:t xml:space="preserve">Clinician: Yeah? Tell me about what you do when you're on the trampoline. </w:t>
      </w:r>
    </w:p>
    <w:p w14:paraId="0DE870A8" w14:textId="77777777" w:rsidR="000F7A8E" w:rsidRPr="000F7A8E" w:rsidRDefault="000F7A8E" w:rsidP="000F7A8E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F7A8E">
        <w:rPr>
          <w:rFonts w:ascii="Times New Roman" w:hAnsi="Times New Roman"/>
          <w:color w:val="000000"/>
          <w:sz w:val="24"/>
          <w:szCs w:val="24"/>
        </w:rPr>
        <w:t>Student: Sometime I jump and then I go on my butt. It's pretty fun.</w:t>
      </w:r>
    </w:p>
    <w:p w14:paraId="293694A2" w14:textId="77777777" w:rsidR="000F7A8E" w:rsidRPr="000F7A8E" w:rsidRDefault="000F7A8E" w:rsidP="000F7A8E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F7A8E">
        <w:rPr>
          <w:rFonts w:ascii="Times New Roman" w:hAnsi="Times New Roman"/>
          <w:color w:val="000000"/>
          <w:sz w:val="24"/>
          <w:szCs w:val="24"/>
        </w:rPr>
        <w:t xml:space="preserve">Clinician: I bet, that sounds fun when you jump, and you go on your butt. That sounds like a lot of fun. </w:t>
      </w:r>
    </w:p>
    <w:p w14:paraId="2DF0C14A" w14:textId="77777777" w:rsidR="000F7A8E" w:rsidRPr="000F7A8E" w:rsidRDefault="000F7A8E" w:rsidP="000F7A8E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F7A8E">
        <w:rPr>
          <w:rFonts w:ascii="Times New Roman" w:hAnsi="Times New Roman"/>
          <w:color w:val="000000"/>
          <w:sz w:val="24"/>
          <w:szCs w:val="24"/>
        </w:rPr>
        <w:t xml:space="preserve">Student: And sometimes um Emily, she she gets a cramp in her in her leg, so she gives up. </w:t>
      </w:r>
    </w:p>
    <w:p w14:paraId="0833F915" w14:textId="77777777" w:rsidR="000F7A8E" w:rsidRPr="000F7A8E" w:rsidRDefault="000F7A8E" w:rsidP="000F7A8E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F7A8E">
        <w:rPr>
          <w:rFonts w:ascii="Times New Roman" w:hAnsi="Times New Roman"/>
          <w:color w:val="000000"/>
          <w:sz w:val="24"/>
          <w:szCs w:val="24"/>
        </w:rPr>
        <w:t xml:space="preserve">Clinician: She gets a cramp her leg, so she gives up? </w:t>
      </w:r>
    </w:p>
    <w:p w14:paraId="4CE75782" w14:textId="77777777" w:rsidR="000F7A8E" w:rsidRPr="000F7A8E" w:rsidRDefault="000F7A8E" w:rsidP="000F7A8E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F7A8E">
        <w:rPr>
          <w:rFonts w:ascii="Times New Roman" w:hAnsi="Times New Roman"/>
          <w:color w:val="000000"/>
          <w:sz w:val="24"/>
          <w:szCs w:val="24"/>
        </w:rPr>
        <w:t xml:space="preserve">Student: Yeah! </w:t>
      </w:r>
    </w:p>
    <w:p w14:paraId="6214F340" w14:textId="77777777" w:rsidR="000F7A8E" w:rsidRPr="000F7A8E" w:rsidRDefault="000F7A8E" w:rsidP="000F7A8E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F7A8E">
        <w:rPr>
          <w:rFonts w:ascii="Times New Roman" w:hAnsi="Times New Roman"/>
          <w:color w:val="000000"/>
          <w:sz w:val="24"/>
          <w:szCs w:val="24"/>
        </w:rPr>
        <w:t>Clinician: Oh boy!</w:t>
      </w:r>
    </w:p>
    <w:p w14:paraId="58C4B850" w14:textId="77777777" w:rsidR="000F7A8E" w:rsidRPr="000F7A8E" w:rsidRDefault="000F7A8E" w:rsidP="000F7A8E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F7A8E">
        <w:rPr>
          <w:rFonts w:ascii="Times New Roman" w:hAnsi="Times New Roman"/>
          <w:color w:val="000000"/>
          <w:sz w:val="24"/>
          <w:szCs w:val="24"/>
        </w:rPr>
        <w:t xml:space="preserve">Student: Just for a little while. And when I got a cramp I still jump. </w:t>
      </w:r>
    </w:p>
    <w:p w14:paraId="0DDFBBA5" w14:textId="77777777" w:rsidR="000F7A8E" w:rsidRPr="000F7A8E" w:rsidRDefault="000F7A8E" w:rsidP="000F7A8E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F7A8E">
        <w:rPr>
          <w:rFonts w:ascii="Times New Roman" w:hAnsi="Times New Roman"/>
          <w:color w:val="000000"/>
          <w:sz w:val="24"/>
          <w:szCs w:val="24"/>
        </w:rPr>
        <w:t xml:space="preserve">Clinician: When you get a cramp, you still jump? </w:t>
      </w:r>
    </w:p>
    <w:p w14:paraId="5B2E4F9A" w14:textId="77777777" w:rsidR="000F7A8E" w:rsidRPr="000F7A8E" w:rsidRDefault="000F7A8E" w:rsidP="000F7A8E">
      <w:pPr>
        <w:pStyle w:val="ListParagraph"/>
        <w:numPr>
          <w:ilvl w:val="0"/>
          <w:numId w:val="5"/>
        </w:numPr>
        <w:spacing w:after="0" w:line="240" w:lineRule="auto"/>
        <w:rPr>
          <w:rFonts w:ascii="Roboto" w:hAnsi="Roboto"/>
          <w:color w:val="000000"/>
          <w:sz w:val="20"/>
          <w:szCs w:val="20"/>
        </w:rPr>
      </w:pPr>
      <w:r w:rsidRPr="000F7A8E">
        <w:rPr>
          <w:rFonts w:ascii="Times New Roman" w:hAnsi="Times New Roman"/>
          <w:color w:val="000000"/>
          <w:sz w:val="24"/>
          <w:szCs w:val="24"/>
        </w:rPr>
        <w:t>Student: Yeah like in my legs</w:t>
      </w:r>
      <w:r w:rsidRPr="000F7A8E">
        <w:rPr>
          <w:rFonts w:ascii="Roboto" w:hAnsi="Roboto"/>
          <w:color w:val="000000"/>
          <w:sz w:val="20"/>
          <w:szCs w:val="20"/>
        </w:rPr>
        <w:t>.</w:t>
      </w:r>
    </w:p>
    <w:p w14:paraId="390D99C1" w14:textId="77777777" w:rsidR="006043F5" w:rsidRPr="003503F7" w:rsidRDefault="006043F5">
      <w:pPr>
        <w:pStyle w:val="Heading2"/>
        <w:ind w:left="0" w:firstLine="0"/>
        <w:rPr>
          <w:color w:val="000000"/>
          <w:sz w:val="24"/>
          <w:szCs w:val="24"/>
        </w:rPr>
      </w:pPr>
    </w:p>
    <w:p w14:paraId="59D04F7D" w14:textId="77777777" w:rsidR="006043F5" w:rsidRPr="003503F7" w:rsidRDefault="006043F5">
      <w:pPr>
        <w:pStyle w:val="Heading2"/>
        <w:ind w:left="0" w:firstLine="0"/>
        <w:rPr>
          <w:color w:val="000000"/>
          <w:sz w:val="24"/>
          <w:szCs w:val="24"/>
        </w:rPr>
      </w:pPr>
    </w:p>
    <w:p w14:paraId="2786481A" w14:textId="77777777" w:rsidR="006043F5" w:rsidRPr="00C34F46" w:rsidRDefault="006043F5" w:rsidP="00C34F46">
      <w:pPr>
        <w:pStyle w:val="Heading1"/>
        <w:ind w:left="0" w:firstLine="0"/>
        <w:rPr>
          <w:b/>
          <w:bCs/>
          <w:color w:val="000000"/>
          <w:sz w:val="24"/>
          <w:szCs w:val="24"/>
        </w:rPr>
      </w:pPr>
      <w:r w:rsidRPr="00C34F46">
        <w:rPr>
          <w:b/>
          <w:bCs/>
          <w:color w:val="000000"/>
          <w:sz w:val="24"/>
          <w:szCs w:val="24"/>
        </w:rPr>
        <w:t>Conversation Sample Four: Audio Clip</w:t>
      </w:r>
    </w:p>
    <w:p w14:paraId="6588D12E" w14:textId="77777777" w:rsidR="006043F5" w:rsidRPr="003503F7" w:rsidRDefault="006043F5" w:rsidP="003503F7">
      <w:pPr>
        <w:pStyle w:val="Heading2"/>
        <w:numPr>
          <w:ilvl w:val="0"/>
          <w:numId w:val="3"/>
        </w:numPr>
        <w:ind w:left="540" w:hanging="540"/>
        <w:rPr>
          <w:b/>
          <w:bCs/>
          <w:color w:val="000000"/>
          <w:sz w:val="24"/>
          <w:szCs w:val="24"/>
        </w:rPr>
      </w:pPr>
      <w:r w:rsidRPr="003503F7">
        <w:rPr>
          <w:color w:val="000000"/>
          <w:sz w:val="24"/>
          <w:szCs w:val="24"/>
        </w:rPr>
        <w:t xml:space="preserve">In the list below, identify the </w:t>
      </w:r>
      <w:r w:rsidRPr="003503F7">
        <w:rPr>
          <w:b/>
          <w:bCs/>
          <w:i/>
          <w:iCs/>
          <w:color w:val="000000"/>
          <w:sz w:val="24"/>
          <w:szCs w:val="24"/>
        </w:rPr>
        <w:t>recommended</w:t>
      </w:r>
      <w:r w:rsidRPr="003503F7">
        <w:rPr>
          <w:color w:val="000000"/>
          <w:sz w:val="24"/>
          <w:szCs w:val="24"/>
        </w:rPr>
        <w:t xml:space="preserve"> language sampling elicitation behaviors that you heard in the audio clip</w:t>
      </w:r>
    </w:p>
    <w:p w14:paraId="4CCDB358" w14:textId="77777777" w:rsidR="006043F5" w:rsidRPr="003503F7" w:rsidRDefault="006043F5" w:rsidP="003503F7">
      <w:pPr>
        <w:pStyle w:val="Heading3"/>
        <w:numPr>
          <w:ilvl w:val="0"/>
          <w:numId w:val="4"/>
        </w:numPr>
        <w:ind w:left="1440" w:hanging="720"/>
        <w:rPr>
          <w:color w:val="000000"/>
          <w:sz w:val="24"/>
          <w:szCs w:val="24"/>
        </w:rPr>
      </w:pPr>
      <w:r w:rsidRPr="003503F7">
        <w:rPr>
          <w:color w:val="000000"/>
          <w:sz w:val="24"/>
          <w:szCs w:val="24"/>
        </w:rPr>
        <w:t>A yes/no question</w:t>
      </w:r>
    </w:p>
    <w:p w14:paraId="0A660473" w14:textId="77777777" w:rsidR="006043F5" w:rsidRPr="003503F7" w:rsidRDefault="006043F5" w:rsidP="003503F7">
      <w:pPr>
        <w:pStyle w:val="Heading3"/>
        <w:numPr>
          <w:ilvl w:val="0"/>
          <w:numId w:val="4"/>
        </w:numPr>
        <w:ind w:left="1440" w:hanging="720"/>
        <w:rPr>
          <w:color w:val="000000"/>
          <w:sz w:val="24"/>
          <w:szCs w:val="24"/>
        </w:rPr>
      </w:pPr>
      <w:r w:rsidRPr="003503F7">
        <w:rPr>
          <w:color w:val="000000"/>
          <w:sz w:val="24"/>
          <w:szCs w:val="24"/>
        </w:rPr>
        <w:t>Glossing or repeating of the student’s linguistic and speech sound errors</w:t>
      </w:r>
    </w:p>
    <w:p w14:paraId="06C55C37" w14:textId="77777777" w:rsidR="006043F5" w:rsidRPr="003503F7" w:rsidRDefault="006043F5" w:rsidP="003503F7">
      <w:pPr>
        <w:pStyle w:val="Heading3"/>
        <w:numPr>
          <w:ilvl w:val="0"/>
          <w:numId w:val="4"/>
        </w:numPr>
        <w:ind w:left="1440" w:hanging="720"/>
        <w:rPr>
          <w:color w:val="000000"/>
          <w:sz w:val="24"/>
          <w:szCs w:val="24"/>
        </w:rPr>
      </w:pPr>
      <w:r w:rsidRPr="003503F7">
        <w:rPr>
          <w:color w:val="000000"/>
          <w:sz w:val="24"/>
          <w:szCs w:val="24"/>
        </w:rPr>
        <w:t>A process question or statement</w:t>
      </w:r>
    </w:p>
    <w:p w14:paraId="5C6F5271" w14:textId="77777777" w:rsidR="006043F5" w:rsidRDefault="006043F5" w:rsidP="003503F7">
      <w:pPr>
        <w:pStyle w:val="Heading3"/>
        <w:numPr>
          <w:ilvl w:val="0"/>
          <w:numId w:val="4"/>
        </w:numPr>
        <w:ind w:left="1440" w:hanging="720"/>
        <w:rPr>
          <w:color w:val="000000"/>
          <w:sz w:val="24"/>
          <w:szCs w:val="24"/>
        </w:rPr>
      </w:pPr>
      <w:r w:rsidRPr="003503F7">
        <w:rPr>
          <w:color w:val="000000"/>
          <w:sz w:val="24"/>
          <w:szCs w:val="24"/>
        </w:rPr>
        <w:t>Contingent comments/turnabouts</w:t>
      </w:r>
    </w:p>
    <w:p w14:paraId="35BA9630" w14:textId="77777777" w:rsidR="00C34F46" w:rsidRPr="00C34F46" w:rsidRDefault="00C34F46" w:rsidP="00C34F46"/>
    <w:p w14:paraId="522080CF" w14:textId="77777777" w:rsidR="006043F5" w:rsidRPr="00C34F46" w:rsidRDefault="006043F5" w:rsidP="00C34F46">
      <w:pPr>
        <w:pStyle w:val="Heading1"/>
        <w:ind w:left="0" w:firstLine="0"/>
        <w:rPr>
          <w:b/>
          <w:bCs/>
          <w:color w:val="000000"/>
          <w:sz w:val="24"/>
          <w:szCs w:val="24"/>
        </w:rPr>
      </w:pPr>
      <w:r w:rsidRPr="00C34F46">
        <w:rPr>
          <w:b/>
          <w:bCs/>
          <w:color w:val="000000"/>
          <w:sz w:val="24"/>
          <w:szCs w:val="24"/>
        </w:rPr>
        <w:t>Conversation Language Samples: Clinician Behaviors to Avoid</w:t>
      </w:r>
    </w:p>
    <w:p w14:paraId="43FA6914" w14:textId="77777777" w:rsidR="006043F5" w:rsidRPr="003503F7" w:rsidRDefault="006043F5" w:rsidP="003503F7">
      <w:pPr>
        <w:pStyle w:val="Heading2"/>
        <w:numPr>
          <w:ilvl w:val="0"/>
          <w:numId w:val="3"/>
        </w:numPr>
        <w:ind w:left="540" w:hanging="540"/>
        <w:rPr>
          <w:color w:val="000000"/>
          <w:sz w:val="24"/>
          <w:szCs w:val="24"/>
        </w:rPr>
      </w:pPr>
      <w:r w:rsidRPr="003503F7">
        <w:rPr>
          <w:color w:val="000000"/>
          <w:sz w:val="24"/>
          <w:szCs w:val="24"/>
        </w:rPr>
        <w:t>Don’t write copious notes while collecting the sample</w:t>
      </w:r>
    </w:p>
    <w:p w14:paraId="789E02F9" w14:textId="77777777" w:rsidR="006043F5" w:rsidRPr="003503F7" w:rsidRDefault="006043F5" w:rsidP="003503F7">
      <w:pPr>
        <w:pStyle w:val="Heading3"/>
        <w:numPr>
          <w:ilvl w:val="0"/>
          <w:numId w:val="3"/>
        </w:numPr>
        <w:ind w:left="1170" w:hanging="450"/>
        <w:rPr>
          <w:color w:val="000000"/>
          <w:sz w:val="24"/>
          <w:szCs w:val="24"/>
        </w:rPr>
      </w:pPr>
      <w:r w:rsidRPr="003503F7">
        <w:rPr>
          <w:color w:val="000000"/>
          <w:sz w:val="24"/>
          <w:szCs w:val="24"/>
        </w:rPr>
        <w:t>Do use engaged listening!</w:t>
      </w:r>
    </w:p>
    <w:p w14:paraId="60E4FB13" w14:textId="77777777" w:rsidR="006043F5" w:rsidRPr="003503F7" w:rsidRDefault="006043F5" w:rsidP="003503F7">
      <w:pPr>
        <w:pStyle w:val="Heading2"/>
        <w:numPr>
          <w:ilvl w:val="0"/>
          <w:numId w:val="3"/>
        </w:numPr>
        <w:ind w:left="540" w:hanging="540"/>
        <w:rPr>
          <w:color w:val="000000"/>
          <w:sz w:val="24"/>
          <w:szCs w:val="24"/>
        </w:rPr>
      </w:pPr>
      <w:r w:rsidRPr="003503F7">
        <w:rPr>
          <w:color w:val="000000"/>
          <w:sz w:val="24"/>
          <w:szCs w:val="24"/>
        </w:rPr>
        <w:t>Don’t talk too rapidly</w:t>
      </w:r>
    </w:p>
    <w:p w14:paraId="4B80E20A" w14:textId="77777777" w:rsidR="006043F5" w:rsidRPr="003503F7" w:rsidRDefault="006043F5" w:rsidP="003503F7">
      <w:pPr>
        <w:pStyle w:val="Heading3"/>
        <w:numPr>
          <w:ilvl w:val="0"/>
          <w:numId w:val="3"/>
        </w:numPr>
        <w:ind w:left="1170" w:hanging="450"/>
        <w:rPr>
          <w:color w:val="000000"/>
          <w:sz w:val="24"/>
          <w:szCs w:val="24"/>
        </w:rPr>
      </w:pPr>
      <w:r w:rsidRPr="003503F7">
        <w:rPr>
          <w:color w:val="000000"/>
          <w:sz w:val="24"/>
          <w:szCs w:val="24"/>
        </w:rPr>
        <w:t>Do talk at student’s level and rate</w:t>
      </w:r>
    </w:p>
    <w:p w14:paraId="2A6C872E" w14:textId="77777777" w:rsidR="006043F5" w:rsidRPr="003503F7" w:rsidRDefault="006043F5" w:rsidP="003503F7">
      <w:pPr>
        <w:pStyle w:val="Heading3"/>
        <w:numPr>
          <w:ilvl w:val="0"/>
          <w:numId w:val="3"/>
        </w:numPr>
        <w:ind w:left="1170" w:hanging="450"/>
        <w:rPr>
          <w:color w:val="000000"/>
          <w:sz w:val="24"/>
          <w:szCs w:val="24"/>
        </w:rPr>
      </w:pPr>
      <w:r w:rsidRPr="003503F7">
        <w:rPr>
          <w:color w:val="000000"/>
          <w:sz w:val="24"/>
          <w:szCs w:val="24"/>
        </w:rPr>
        <w:t>Do use pause time after you comment or question</w:t>
      </w:r>
    </w:p>
    <w:p w14:paraId="208AB89E" w14:textId="77777777" w:rsidR="006043F5" w:rsidRPr="003503F7" w:rsidRDefault="006043F5" w:rsidP="003503F7">
      <w:pPr>
        <w:pStyle w:val="Heading2"/>
        <w:numPr>
          <w:ilvl w:val="0"/>
          <w:numId w:val="3"/>
        </w:numPr>
        <w:ind w:left="540" w:hanging="540"/>
        <w:rPr>
          <w:color w:val="000000"/>
          <w:sz w:val="24"/>
          <w:szCs w:val="24"/>
        </w:rPr>
      </w:pPr>
      <w:r w:rsidRPr="003503F7">
        <w:rPr>
          <w:color w:val="000000"/>
          <w:sz w:val="24"/>
          <w:szCs w:val="24"/>
        </w:rPr>
        <w:t>Limit use of yes/no questions</w:t>
      </w:r>
    </w:p>
    <w:p w14:paraId="04D95520" w14:textId="77777777" w:rsidR="006043F5" w:rsidRPr="003503F7" w:rsidRDefault="006043F5" w:rsidP="003503F7">
      <w:pPr>
        <w:pStyle w:val="Heading3"/>
        <w:numPr>
          <w:ilvl w:val="0"/>
          <w:numId w:val="3"/>
        </w:numPr>
        <w:ind w:left="1170" w:hanging="450"/>
        <w:rPr>
          <w:color w:val="000000"/>
          <w:sz w:val="24"/>
          <w:szCs w:val="24"/>
        </w:rPr>
      </w:pPr>
      <w:r w:rsidRPr="003503F7">
        <w:rPr>
          <w:color w:val="000000"/>
          <w:sz w:val="24"/>
          <w:szCs w:val="24"/>
        </w:rPr>
        <w:t>Do use process questions</w:t>
      </w:r>
    </w:p>
    <w:p w14:paraId="20A36A4B" w14:textId="77777777" w:rsidR="006043F5" w:rsidRPr="003503F7" w:rsidRDefault="006043F5" w:rsidP="003503F7">
      <w:pPr>
        <w:pStyle w:val="Heading2"/>
        <w:numPr>
          <w:ilvl w:val="0"/>
          <w:numId w:val="3"/>
        </w:numPr>
        <w:ind w:left="540" w:hanging="540"/>
        <w:rPr>
          <w:color w:val="000000"/>
          <w:sz w:val="24"/>
          <w:szCs w:val="24"/>
        </w:rPr>
      </w:pPr>
      <w:r w:rsidRPr="003503F7">
        <w:rPr>
          <w:color w:val="000000"/>
          <w:sz w:val="24"/>
          <w:szCs w:val="24"/>
        </w:rPr>
        <w:t>Don’t switch topics too frequently</w:t>
      </w:r>
    </w:p>
    <w:p w14:paraId="38318588" w14:textId="77777777" w:rsidR="006043F5" w:rsidRDefault="006043F5" w:rsidP="003503F7">
      <w:pPr>
        <w:pStyle w:val="Heading3"/>
        <w:numPr>
          <w:ilvl w:val="0"/>
          <w:numId w:val="3"/>
        </w:numPr>
        <w:ind w:left="1170" w:hanging="450"/>
        <w:rPr>
          <w:color w:val="000000"/>
          <w:sz w:val="24"/>
          <w:szCs w:val="24"/>
        </w:rPr>
      </w:pPr>
      <w:r w:rsidRPr="003503F7">
        <w:rPr>
          <w:color w:val="000000"/>
          <w:sz w:val="24"/>
          <w:szCs w:val="24"/>
        </w:rPr>
        <w:t>Do use contingent comments/questions to build on student’s utterance</w:t>
      </w:r>
    </w:p>
    <w:p w14:paraId="5EDC746B" w14:textId="57F879FA" w:rsidR="00C34F46" w:rsidRDefault="00C34F46" w:rsidP="00C34F46"/>
    <w:p w14:paraId="726C5ED5" w14:textId="77777777" w:rsidR="000F7A8E" w:rsidRPr="00C34F46" w:rsidRDefault="000F7A8E" w:rsidP="00C34F46"/>
    <w:p w14:paraId="4A6B07AF" w14:textId="77777777" w:rsidR="006043F5" w:rsidRPr="00C34F46" w:rsidRDefault="006043F5">
      <w:pPr>
        <w:pStyle w:val="Heading1"/>
        <w:ind w:left="0" w:firstLine="0"/>
        <w:rPr>
          <w:b/>
          <w:bCs/>
          <w:color w:val="000000"/>
          <w:sz w:val="24"/>
          <w:szCs w:val="24"/>
        </w:rPr>
      </w:pPr>
      <w:r w:rsidRPr="00C34F46">
        <w:rPr>
          <w:b/>
          <w:bCs/>
          <w:color w:val="000000"/>
          <w:sz w:val="24"/>
          <w:szCs w:val="24"/>
        </w:rPr>
        <w:lastRenderedPageBreak/>
        <w:t>Next Steps</w:t>
      </w:r>
    </w:p>
    <w:p w14:paraId="0712A41D" w14:textId="77777777" w:rsidR="006043F5" w:rsidRPr="003503F7" w:rsidRDefault="006043F5" w:rsidP="003503F7">
      <w:pPr>
        <w:pStyle w:val="Heading2"/>
        <w:numPr>
          <w:ilvl w:val="0"/>
          <w:numId w:val="1"/>
        </w:numPr>
        <w:ind w:left="540" w:hanging="540"/>
        <w:rPr>
          <w:color w:val="000000"/>
          <w:sz w:val="24"/>
          <w:szCs w:val="24"/>
        </w:rPr>
      </w:pPr>
      <w:r w:rsidRPr="003503F7">
        <w:rPr>
          <w:color w:val="000000"/>
          <w:sz w:val="24"/>
          <w:szCs w:val="24"/>
        </w:rPr>
        <w:t>Take the knowledge check for Module One</w:t>
      </w:r>
    </w:p>
    <w:p w14:paraId="712E9059" w14:textId="77777777" w:rsidR="006043F5" w:rsidRPr="003503F7" w:rsidRDefault="006043F5" w:rsidP="003503F7">
      <w:pPr>
        <w:pStyle w:val="Heading2"/>
        <w:numPr>
          <w:ilvl w:val="0"/>
          <w:numId w:val="1"/>
        </w:numPr>
        <w:ind w:left="540" w:hanging="540"/>
        <w:rPr>
          <w:color w:val="000000"/>
          <w:sz w:val="24"/>
          <w:szCs w:val="24"/>
        </w:rPr>
      </w:pPr>
      <w:r w:rsidRPr="003503F7">
        <w:rPr>
          <w:color w:val="000000"/>
          <w:sz w:val="24"/>
          <w:szCs w:val="24"/>
        </w:rPr>
        <w:t>Listen to Module Two, Review of Analyses for Conversation Language Samples</w:t>
      </w:r>
    </w:p>
    <w:sectPr w:rsidR="006043F5" w:rsidRPr="003503F7">
      <w:headerReference w:type="default" r:id="rId8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F486E9" w14:textId="77777777" w:rsidR="00772CC8" w:rsidRDefault="00772CC8" w:rsidP="005917AA">
      <w:pPr>
        <w:spacing w:after="0" w:line="240" w:lineRule="auto"/>
      </w:pPr>
      <w:r>
        <w:separator/>
      </w:r>
    </w:p>
  </w:endnote>
  <w:endnote w:type="continuationSeparator" w:id="0">
    <w:p w14:paraId="4C513021" w14:textId="77777777" w:rsidR="00772CC8" w:rsidRDefault="00772CC8" w:rsidP="005917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732D23" w14:textId="77777777" w:rsidR="00772CC8" w:rsidRDefault="00772CC8" w:rsidP="005917AA">
      <w:pPr>
        <w:spacing w:after="0" w:line="240" w:lineRule="auto"/>
      </w:pPr>
      <w:r>
        <w:separator/>
      </w:r>
    </w:p>
  </w:footnote>
  <w:footnote w:type="continuationSeparator" w:id="0">
    <w:p w14:paraId="1CCD613C" w14:textId="77777777" w:rsidR="00772CC8" w:rsidRDefault="00772CC8" w:rsidP="005917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7103444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4AED634" w14:textId="5FF8F370" w:rsidR="005917AA" w:rsidRDefault="005917AA">
        <w:pPr>
          <w:pStyle w:val="Header"/>
          <w:jc w:val="right"/>
        </w:pPr>
        <w:r>
          <w:t xml:space="preserve">Module One: Best Practices for Collection of Language Samples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41BE908" w14:textId="77777777" w:rsidR="005917AA" w:rsidRDefault="005917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D6FC1184"/>
    <w:lvl w:ilvl="0">
      <w:numFmt w:val="bullet"/>
      <w:lvlText w:val="*"/>
      <w:lvlJc w:val="left"/>
    </w:lvl>
  </w:abstractNum>
  <w:abstractNum w:abstractNumId="1" w15:restartNumberingAfterBreak="0">
    <w:nsid w:val="5C1972FE"/>
    <w:multiLevelType w:val="hybridMultilevel"/>
    <w:tmpl w:val="B0926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"/>
        <w:legacy w:legacy="1" w:legacySpace="0" w:legacyIndent="0"/>
        <w:lvlJc w:val="left"/>
        <w:rPr>
          <w:rFonts w:ascii="Wingdings 3" w:hAnsi="Wingdings 3" w:hint="default"/>
          <w:sz w:val="24"/>
          <w:szCs w:val="24"/>
        </w:rPr>
      </w:lvl>
    </w:lvlOverride>
  </w:num>
  <w:num w:numId="2">
    <w:abstractNumId w:val="0"/>
    <w:lvlOverride w:ilvl="0">
      <w:lvl w:ilvl="0">
        <w:numFmt w:val="bullet"/>
        <w:lvlText w:val=""/>
        <w:legacy w:legacy="1" w:legacySpace="0" w:legacyIndent="0"/>
        <w:lvlJc w:val="left"/>
        <w:rPr>
          <w:rFonts w:ascii="Wingdings 3" w:hAnsi="Wingdings 3" w:hint="default"/>
          <w:sz w:val="24"/>
          <w:szCs w:val="24"/>
        </w:rPr>
      </w:lvl>
    </w:lvlOverride>
  </w:num>
  <w:num w:numId="3">
    <w:abstractNumId w:val="0"/>
    <w:lvlOverride w:ilvl="0">
      <w:lvl w:ilvl="0">
        <w:numFmt w:val="bullet"/>
        <w:lvlText w:val=""/>
        <w:legacy w:legacy="1" w:legacySpace="0" w:legacyIndent="0"/>
        <w:lvlJc w:val="left"/>
        <w:rPr>
          <w:rFonts w:ascii="Wingdings 3" w:hAnsi="Wingdings 3" w:hint="default"/>
          <w:sz w:val="24"/>
          <w:szCs w:val="24"/>
        </w:rPr>
      </w:lvl>
    </w:lvlOverride>
  </w:num>
  <w:num w:numId="4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hint="default"/>
          <w:sz w:val="24"/>
          <w:szCs w:val="24"/>
        </w:rPr>
      </w:lvl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3F7"/>
    <w:rsid w:val="0000609A"/>
    <w:rsid w:val="000624CB"/>
    <w:rsid w:val="000F7A8E"/>
    <w:rsid w:val="00257864"/>
    <w:rsid w:val="002D6E44"/>
    <w:rsid w:val="003503F7"/>
    <w:rsid w:val="0042700E"/>
    <w:rsid w:val="00571ECD"/>
    <w:rsid w:val="005917AA"/>
    <w:rsid w:val="005C7274"/>
    <w:rsid w:val="006043F5"/>
    <w:rsid w:val="00772CC8"/>
    <w:rsid w:val="00C34F46"/>
    <w:rsid w:val="00C531D3"/>
    <w:rsid w:val="00D30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952F329"/>
  <w14:defaultImageDpi w14:val="0"/>
  <w15:docId w15:val="{624E37B8-204B-4CB1-AA71-2E291D004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widowControl w:val="0"/>
      <w:autoSpaceDE w:val="0"/>
      <w:autoSpaceDN w:val="0"/>
      <w:adjustRightInd w:val="0"/>
      <w:spacing w:after="0" w:line="240" w:lineRule="auto"/>
      <w:ind w:left="540" w:hanging="540"/>
      <w:outlineLvl w:val="0"/>
    </w:pPr>
    <w:rPr>
      <w:rFonts w:ascii="Times New Roman" w:hAnsi="Times New Roman"/>
      <w:kern w:val="24"/>
      <w:sz w:val="64"/>
      <w:szCs w:val="64"/>
    </w:rPr>
  </w:style>
  <w:style w:type="paragraph" w:styleId="Heading2">
    <w:name w:val="heading 2"/>
    <w:basedOn w:val="Normal"/>
    <w:next w:val="Normal"/>
    <w:link w:val="Heading2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1170" w:hanging="450"/>
      <w:outlineLvl w:val="1"/>
    </w:pPr>
    <w:rPr>
      <w:rFonts w:ascii="Times New Roman" w:hAnsi="Times New Roman"/>
      <w:kern w:val="24"/>
      <w:sz w:val="56"/>
      <w:szCs w:val="56"/>
    </w:rPr>
  </w:style>
  <w:style w:type="paragraph" w:styleId="Heading3">
    <w:name w:val="heading 3"/>
    <w:basedOn w:val="Normal"/>
    <w:next w:val="Normal"/>
    <w:link w:val="Heading3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1800" w:hanging="360"/>
      <w:outlineLvl w:val="2"/>
    </w:pPr>
    <w:rPr>
      <w:rFonts w:ascii="Times New Roman" w:hAnsi="Times New Roman"/>
      <w:kern w:val="24"/>
      <w:sz w:val="48"/>
      <w:szCs w:val="48"/>
    </w:rPr>
  </w:style>
  <w:style w:type="paragraph" w:styleId="Heading4">
    <w:name w:val="heading 4"/>
    <w:basedOn w:val="Normal"/>
    <w:next w:val="Normal"/>
    <w:link w:val="Heading4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2520" w:hanging="360"/>
      <w:outlineLvl w:val="3"/>
    </w:pPr>
    <w:rPr>
      <w:rFonts w:ascii="Times New Roman" w:hAnsi="Times New Roman"/>
      <w:kern w:val="24"/>
      <w:sz w:val="40"/>
      <w:szCs w:val="40"/>
    </w:rPr>
  </w:style>
  <w:style w:type="paragraph" w:styleId="Heading5">
    <w:name w:val="heading 5"/>
    <w:basedOn w:val="Normal"/>
    <w:next w:val="Normal"/>
    <w:link w:val="Heading5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3240" w:hanging="360"/>
      <w:outlineLvl w:val="4"/>
    </w:pPr>
    <w:rPr>
      <w:rFonts w:ascii="Times New Roman" w:hAnsi="Times New Roman"/>
      <w:kern w:val="24"/>
      <w:sz w:val="40"/>
      <w:szCs w:val="40"/>
    </w:rPr>
  </w:style>
  <w:style w:type="paragraph" w:styleId="Heading6">
    <w:name w:val="heading 6"/>
    <w:basedOn w:val="Normal"/>
    <w:next w:val="Normal"/>
    <w:link w:val="Heading6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3960" w:hanging="360"/>
      <w:outlineLvl w:val="5"/>
    </w:pPr>
    <w:rPr>
      <w:rFonts w:ascii="Times New Roman" w:hAnsi="Times New Roman"/>
      <w:kern w:val="24"/>
      <w:sz w:val="40"/>
      <w:szCs w:val="40"/>
    </w:rPr>
  </w:style>
  <w:style w:type="paragraph" w:styleId="Heading7">
    <w:name w:val="heading 7"/>
    <w:basedOn w:val="Normal"/>
    <w:next w:val="Normal"/>
    <w:link w:val="Heading7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4680" w:hanging="360"/>
      <w:outlineLvl w:val="6"/>
    </w:pPr>
    <w:rPr>
      <w:rFonts w:ascii="Times New Roman" w:hAnsi="Times New Roman"/>
      <w:kern w:val="24"/>
      <w:sz w:val="40"/>
      <w:szCs w:val="40"/>
    </w:rPr>
  </w:style>
  <w:style w:type="paragraph" w:styleId="Heading8">
    <w:name w:val="heading 8"/>
    <w:basedOn w:val="Normal"/>
    <w:next w:val="Normal"/>
    <w:link w:val="Heading8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5400" w:hanging="360"/>
      <w:outlineLvl w:val="7"/>
    </w:pPr>
    <w:rPr>
      <w:rFonts w:ascii="Times New Roman" w:hAnsi="Times New Roman"/>
      <w:kern w:val="24"/>
      <w:sz w:val="40"/>
      <w:szCs w:val="40"/>
    </w:rPr>
  </w:style>
  <w:style w:type="paragraph" w:styleId="Heading9">
    <w:name w:val="heading 9"/>
    <w:basedOn w:val="Normal"/>
    <w:next w:val="Normal"/>
    <w:link w:val="Heading9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6120" w:hanging="360"/>
      <w:outlineLvl w:val="8"/>
    </w:pPr>
    <w:rPr>
      <w:rFonts w:ascii="Times New Roman" w:hAnsi="Times New Roman"/>
      <w:kern w:val="24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locked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locked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locked/>
    <w:rPr>
      <w:rFonts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locked/>
    <w:rPr>
      <w:rFonts w:cs="Times New Roman"/>
      <w:b/>
      <w:bCs/>
    </w:rPr>
  </w:style>
  <w:style w:type="character" w:customStyle="1" w:styleId="Heading7Char">
    <w:name w:val="Heading 7 Char"/>
    <w:link w:val="Heading7"/>
    <w:uiPriority w:val="9"/>
    <w:semiHidden/>
    <w:locked/>
    <w:rPr>
      <w:rFonts w:cs="Times New Roman"/>
      <w:sz w:val="24"/>
      <w:szCs w:val="24"/>
    </w:rPr>
  </w:style>
  <w:style w:type="character" w:customStyle="1" w:styleId="Heading8Char">
    <w:name w:val="Heading 8 Char"/>
    <w:link w:val="Heading8"/>
    <w:uiPriority w:val="9"/>
    <w:semiHidden/>
    <w:locked/>
    <w:rPr>
      <w:rFonts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locked/>
    <w:rPr>
      <w:rFonts w:ascii="Calibri Light" w:eastAsia="Times New Roman" w:hAnsi="Calibri Light" w:cs="Times New Roman"/>
    </w:rPr>
  </w:style>
  <w:style w:type="paragraph" w:styleId="ListParagraph">
    <w:name w:val="List Paragraph"/>
    <w:basedOn w:val="Normal"/>
    <w:uiPriority w:val="34"/>
    <w:qFormat/>
    <w:rsid w:val="000F7A8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17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17AA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917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17AA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1348</Words>
  <Characters>7688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Geralyn Timler</dc:creator>
  <cp:keywords/>
  <dc:description/>
  <cp:lastModifiedBy>Geralyn Timler</cp:lastModifiedBy>
  <cp:revision>8</cp:revision>
  <dcterms:created xsi:type="dcterms:W3CDTF">2020-05-14T00:47:00Z</dcterms:created>
  <dcterms:modified xsi:type="dcterms:W3CDTF">2020-05-26T14:50:00Z</dcterms:modified>
</cp:coreProperties>
</file>