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D771" w14:textId="3E83A42F" w:rsidR="00A742F9" w:rsidRDefault="00994248" w:rsidP="00B310CB">
      <w:pPr>
        <w:ind w:left="2250"/>
        <w:rPr>
          <w:rFonts w:asciiTheme="minorHAnsi" w:eastAsia="Times New Roman" w:hAnsiTheme="minorHAnsi" w:cs="Times New Roman"/>
          <w:b/>
          <w:bCs/>
          <w:noProof/>
          <w:sz w:val="44"/>
          <w:szCs w:val="44"/>
        </w:rPr>
      </w:pPr>
      <w:r w:rsidRPr="00EE6B1F">
        <w:rPr>
          <w:rFonts w:ascii="Segoe UI Semibold" w:eastAsia="Times New Roman" w:hAnsi="Segoe UI Semibold" w:cs="Times New Roman"/>
          <w:bCs/>
          <w:noProof/>
          <w:color w:val="244061" w:themeColor="accent1" w:themeShade="80"/>
          <w:sz w:val="72"/>
          <w:szCs w:val="44"/>
        </w:rPr>
        <mc:AlternateContent>
          <mc:Choice Requires="wps">
            <w:drawing>
              <wp:anchor distT="0" distB="0" distL="114300" distR="114300" simplePos="0" relativeHeight="252289024" behindDoc="0" locked="0" layoutInCell="1" allowOverlap="1" wp14:anchorId="4E125DE2" wp14:editId="6DBA94F6">
                <wp:simplePos x="0" y="0"/>
                <wp:positionH relativeFrom="column">
                  <wp:posOffset>825718</wp:posOffset>
                </wp:positionH>
                <wp:positionV relativeFrom="paragraph">
                  <wp:posOffset>-215265</wp:posOffset>
                </wp:positionV>
                <wp:extent cx="4681446" cy="1403985"/>
                <wp:effectExtent l="0" t="0" r="5080" b="0"/>
                <wp:wrapNone/>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446" cy="1403985"/>
                        </a:xfrm>
                        <a:prstGeom prst="rect">
                          <a:avLst/>
                        </a:prstGeom>
                        <a:solidFill>
                          <a:srgbClr val="FFFFFF"/>
                        </a:solidFill>
                        <a:ln w="9525">
                          <a:noFill/>
                          <a:miter lim="800000"/>
                          <a:headEnd/>
                          <a:tailEnd/>
                        </a:ln>
                      </wps:spPr>
                      <wps:txbx>
                        <w:txbxContent>
                          <w:p w14:paraId="63AB40BD" w14:textId="3D0FD3FA" w:rsidR="00477622" w:rsidRPr="00402EEA" w:rsidRDefault="00477622" w:rsidP="00EE6B1F">
                            <w:pPr>
                              <w:pBdr>
                                <w:top w:val="single" w:sz="12" w:space="1" w:color="auto"/>
                                <w:bottom w:val="single" w:sz="12" w:space="1" w:color="auto"/>
                              </w:pBdr>
                              <w:jc w:val="center"/>
                              <w:rPr>
                                <w:rFonts w:asciiTheme="minorHAnsi" w:hAnsiTheme="minorHAnsi" w:cstheme="minorHAnsi"/>
                                <w:b/>
                                <w:bCs/>
                                <w:color w:val="244061" w:themeColor="accent1" w:themeShade="80"/>
                                <w:sz w:val="72"/>
                                <w:szCs w:val="22"/>
                              </w:rPr>
                            </w:pPr>
                            <w:r w:rsidRPr="00402EEA">
                              <w:rPr>
                                <w:rFonts w:asciiTheme="minorHAnsi" w:hAnsiTheme="minorHAnsi" w:cstheme="minorHAnsi"/>
                                <w:b/>
                                <w:bCs/>
                                <w:color w:val="244061" w:themeColor="accent1" w:themeShade="80"/>
                                <w:sz w:val="72"/>
                                <w:szCs w:val="22"/>
                              </w:rPr>
                              <w:t>YO</w:t>
                            </w:r>
                            <w:r>
                              <w:rPr>
                                <w:rFonts w:asciiTheme="minorHAnsi" w:hAnsiTheme="minorHAnsi" w:cstheme="minorHAnsi"/>
                                <w:b/>
                                <w:bCs/>
                                <w:color w:val="244061" w:themeColor="accent1" w:themeShade="80"/>
                                <w:sz w:val="72"/>
                                <w:szCs w:val="22"/>
                              </w:rPr>
                              <w:t>U</w:t>
                            </w:r>
                            <w:r w:rsidRPr="00402EEA">
                              <w:rPr>
                                <w:rFonts w:asciiTheme="minorHAnsi" w:hAnsiTheme="minorHAnsi" w:cstheme="minorHAnsi"/>
                                <w:b/>
                                <w:bCs/>
                                <w:color w:val="244061" w:themeColor="accent1" w:themeShade="80"/>
                                <w:sz w:val="72"/>
                                <w:szCs w:val="22"/>
                              </w:rPr>
                              <w:t>RTOWN</w:t>
                            </w:r>
                          </w:p>
                          <w:p w14:paraId="647F5A52" w14:textId="0BEDBAD6" w:rsidR="00477622" w:rsidRPr="00402EEA" w:rsidRDefault="00477622" w:rsidP="00EE6B1F">
                            <w:pPr>
                              <w:pBdr>
                                <w:top w:val="single" w:sz="12" w:space="1" w:color="auto"/>
                                <w:bottom w:val="single" w:sz="12" w:space="1" w:color="auto"/>
                              </w:pBdr>
                              <w:jc w:val="center"/>
                              <w:rPr>
                                <w:rFonts w:asciiTheme="minorHAnsi" w:hAnsiTheme="minorHAnsi" w:cstheme="minorHAnsi"/>
                                <w:b/>
                                <w:bCs/>
                                <w:color w:val="244061" w:themeColor="accent1" w:themeShade="80"/>
                                <w:sz w:val="52"/>
                                <w:szCs w:val="22"/>
                              </w:rPr>
                            </w:pPr>
                            <w:r w:rsidRPr="00402EEA">
                              <w:rPr>
                                <w:rFonts w:asciiTheme="minorHAnsi" w:hAnsiTheme="minorHAnsi" w:cstheme="minorHAnsi"/>
                                <w:b/>
                                <w:bCs/>
                                <w:color w:val="244061" w:themeColor="accent1" w:themeShade="80"/>
                                <w:sz w:val="72"/>
                                <w:szCs w:val="22"/>
                              </w:rPr>
                              <w:t>SCHOOL DIVISION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4E125DE2" id="_x0000_t202" coordsize="21600,21600" o:spt="202" path="m,l,21600r21600,l21600,xe">
                <v:stroke joinstyle="miter"/>
                <v:path gradientshapeok="t" o:connecttype="rect"/>
              </v:shapetype>
              <v:shape id="Text Box 2" o:spid="_x0000_s1026" type="#_x0000_t202" style="position:absolute;left:0;text-align:left;margin-left:65pt;margin-top:-16.95pt;width:368.6pt;height:110.55pt;z-index:25228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" stroked="f">
                <v:textbox style="mso-fit-shape-to-text:t">
                  <w:txbxContent>
                    <w:p w14:paraId="63AB40BD" w14:textId="3D0FD3FA" w:rsidR="00477622" w:rsidRPr="00402EEA" w:rsidRDefault="00477622" w:rsidP="00EE6B1F">
                      <w:pPr>
                        <w:pBdr>
                          <w:top w:val="single" w:sz="12" w:space="1" w:color="auto"/>
                          <w:bottom w:val="single" w:sz="12" w:space="1" w:color="auto"/>
                        </w:pBdr>
                        <w:jc w:val="center"/>
                        <w:rPr>
                          <w:rFonts w:asciiTheme="minorHAnsi" w:hAnsiTheme="minorHAnsi" w:cstheme="minorHAnsi"/>
                          <w:b/>
                          <w:bCs/>
                          <w:color w:val="244061" w:themeColor="accent1" w:themeShade="80"/>
                          <w:sz w:val="72"/>
                          <w:szCs w:val="22"/>
                        </w:rPr>
                      </w:pPr>
                      <w:r w:rsidRPr="00402EEA">
                        <w:rPr>
                          <w:rFonts w:asciiTheme="minorHAnsi" w:hAnsiTheme="minorHAnsi" w:cstheme="minorHAnsi"/>
                          <w:b/>
                          <w:bCs/>
                          <w:color w:val="244061" w:themeColor="accent1" w:themeShade="80"/>
                          <w:sz w:val="72"/>
                          <w:szCs w:val="22"/>
                        </w:rPr>
                        <w:t>YO</w:t>
                      </w:r>
                      <w:r>
                        <w:rPr>
                          <w:rFonts w:asciiTheme="minorHAnsi" w:hAnsiTheme="minorHAnsi" w:cstheme="minorHAnsi"/>
                          <w:b/>
                          <w:bCs/>
                          <w:color w:val="244061" w:themeColor="accent1" w:themeShade="80"/>
                          <w:sz w:val="72"/>
                          <w:szCs w:val="22"/>
                        </w:rPr>
                        <w:t>U</w:t>
                      </w:r>
                      <w:r w:rsidRPr="00402EEA">
                        <w:rPr>
                          <w:rFonts w:asciiTheme="minorHAnsi" w:hAnsiTheme="minorHAnsi" w:cstheme="minorHAnsi"/>
                          <w:b/>
                          <w:bCs/>
                          <w:color w:val="244061" w:themeColor="accent1" w:themeShade="80"/>
                          <w:sz w:val="72"/>
                          <w:szCs w:val="22"/>
                        </w:rPr>
                        <w:t>RTOWN</w:t>
                      </w:r>
                    </w:p>
                    <w:p w14:paraId="647F5A52" w14:textId="0BEDBAD6" w:rsidR="00477622" w:rsidRPr="00402EEA" w:rsidRDefault="00477622" w:rsidP="00EE6B1F">
                      <w:pPr>
                        <w:pBdr>
                          <w:top w:val="single" w:sz="12" w:space="1" w:color="auto"/>
                          <w:bottom w:val="single" w:sz="12" w:space="1" w:color="auto"/>
                        </w:pBdr>
                        <w:jc w:val="center"/>
                        <w:rPr>
                          <w:rFonts w:asciiTheme="minorHAnsi" w:hAnsiTheme="minorHAnsi" w:cstheme="minorHAnsi"/>
                          <w:b/>
                          <w:bCs/>
                          <w:color w:val="244061" w:themeColor="accent1" w:themeShade="80"/>
                          <w:sz w:val="52"/>
                          <w:szCs w:val="22"/>
                        </w:rPr>
                      </w:pPr>
                      <w:r w:rsidRPr="00402EEA">
                        <w:rPr>
                          <w:rFonts w:asciiTheme="minorHAnsi" w:hAnsiTheme="minorHAnsi" w:cstheme="minorHAnsi"/>
                          <w:b/>
                          <w:bCs/>
                          <w:color w:val="244061" w:themeColor="accent1" w:themeShade="80"/>
                          <w:sz w:val="72"/>
                          <w:szCs w:val="22"/>
                        </w:rPr>
                        <w:t>SCHOOL DIVISION</w:t>
                      </w:r>
                    </w:p>
                  </w:txbxContent>
                </v:textbox>
              </v:shape>
            </w:pict>
          </mc:Fallback>
        </mc:AlternateContent>
      </w:r>
      <w:r w:rsidR="00B310CB">
        <w:rPr>
          <w:rFonts w:asciiTheme="minorHAnsi" w:eastAsia="Times New Roman" w:hAnsiTheme="minorHAnsi" w:cs="Times New Roman"/>
          <w:b/>
          <w:bCs/>
          <w:noProof/>
          <w:sz w:val="44"/>
          <w:szCs w:val="44"/>
        </w:rPr>
        <w:t xml:space="preserve"> </w:t>
      </w:r>
    </w:p>
    <w:p w14:paraId="6809BBCC" w14:textId="263866EA" w:rsidR="00B310CB" w:rsidRPr="00994248" w:rsidRDefault="00B310CB" w:rsidP="00B310CB">
      <w:pPr>
        <w:ind w:left="2250"/>
        <w:rPr>
          <w:rFonts w:ascii="Segoe UI Semibold" w:eastAsia="Times New Roman" w:hAnsi="Segoe UI Semibold" w:cs="Times New Roman"/>
          <w:b/>
          <w:bCs/>
          <w:color w:val="244061" w:themeColor="accent1" w:themeShade="80"/>
          <w:sz w:val="96"/>
          <w:szCs w:val="44"/>
        </w:rPr>
      </w:pPr>
      <w:r>
        <w:rPr>
          <w:rFonts w:ascii="Segoe UI Semibold" w:eastAsia="Times New Roman" w:hAnsi="Segoe UI Semibold" w:cs="Times New Roman"/>
          <w:b/>
          <w:bCs/>
          <w:color w:val="244061" w:themeColor="accent1" w:themeShade="80"/>
          <w:sz w:val="144"/>
          <w:szCs w:val="44"/>
        </w:rPr>
        <w:t xml:space="preserve">   </w:t>
      </w:r>
    </w:p>
    <w:p w14:paraId="41560678" w14:textId="329E2B62" w:rsidR="00A742F9" w:rsidRDefault="00A742F9">
      <w:pPr>
        <w:rPr>
          <w:rFonts w:ascii="Segoe UI Semibold" w:eastAsia="Times New Roman" w:hAnsi="Segoe UI Semibold" w:cs="Times New Roman"/>
          <w:b/>
          <w:bCs/>
          <w:sz w:val="44"/>
          <w:szCs w:val="44"/>
        </w:rPr>
      </w:pPr>
    </w:p>
    <w:p w14:paraId="78F315A1" w14:textId="2091C930" w:rsidR="00402EEA" w:rsidRDefault="00402EEA">
      <w:pPr>
        <w:rPr>
          <w:rFonts w:ascii="Segoe UI Semibold" w:eastAsia="Times New Roman" w:hAnsi="Segoe UI Semibold" w:cs="Times New Roman"/>
          <w:b/>
          <w:bCs/>
          <w:sz w:val="44"/>
          <w:szCs w:val="44"/>
        </w:rPr>
      </w:pPr>
    </w:p>
    <w:p w14:paraId="13DFE81E" w14:textId="77777777" w:rsidR="00402EEA" w:rsidRPr="004A02EF" w:rsidRDefault="00402EEA">
      <w:pPr>
        <w:rPr>
          <w:rFonts w:ascii="Segoe UI Semibold" w:eastAsia="Times New Roman" w:hAnsi="Segoe UI Semibold" w:cs="Times New Roman"/>
          <w:b/>
          <w:bCs/>
          <w:sz w:val="44"/>
          <w:szCs w:val="44"/>
        </w:rPr>
      </w:pPr>
    </w:p>
    <w:p w14:paraId="43AADF6F" w14:textId="77777777" w:rsidR="00EA62E9" w:rsidRPr="00402EEA" w:rsidRDefault="00EA62E9" w:rsidP="000E3955">
      <w:pPr>
        <w:spacing w:line="1320" w:lineRule="exact"/>
        <w:ind w:left="2246"/>
        <w:rPr>
          <w:rFonts w:asciiTheme="minorHAnsi" w:eastAsia="Times New Roman" w:hAnsiTheme="minorHAnsi" w:cstheme="minorHAnsi"/>
          <w:b/>
          <w:bCs/>
          <w:color w:val="244061" w:themeColor="accent1" w:themeShade="80"/>
          <w:sz w:val="96"/>
          <w:szCs w:val="44"/>
        </w:rPr>
      </w:pPr>
      <w:r w:rsidRPr="00402EEA">
        <w:rPr>
          <w:rFonts w:asciiTheme="minorHAnsi" w:eastAsia="Times New Roman" w:hAnsiTheme="minorHAnsi" w:cstheme="minorHAnsi"/>
          <w:b/>
          <w:bCs/>
          <w:color w:val="244061" w:themeColor="accent1" w:themeShade="80"/>
          <w:sz w:val="120"/>
          <w:szCs w:val="120"/>
        </w:rPr>
        <w:t>T</w:t>
      </w:r>
      <w:r w:rsidRPr="00402EEA">
        <w:rPr>
          <w:rFonts w:asciiTheme="minorHAnsi" w:eastAsia="Times New Roman" w:hAnsiTheme="minorHAnsi" w:cstheme="minorHAnsi"/>
          <w:b/>
          <w:bCs/>
          <w:color w:val="244061" w:themeColor="accent1" w:themeShade="80"/>
          <w:sz w:val="96"/>
          <w:szCs w:val="44"/>
        </w:rPr>
        <w:t>eacher</w:t>
      </w:r>
    </w:p>
    <w:p w14:paraId="72265278" w14:textId="77777777" w:rsidR="00EA62E9" w:rsidRPr="00402EEA" w:rsidRDefault="00EA62E9" w:rsidP="000E3955">
      <w:pPr>
        <w:spacing w:line="1320" w:lineRule="exact"/>
        <w:ind w:left="2246"/>
        <w:rPr>
          <w:rFonts w:asciiTheme="minorHAnsi" w:eastAsia="Times New Roman" w:hAnsiTheme="minorHAnsi" w:cstheme="minorHAnsi"/>
          <w:b/>
          <w:bCs/>
          <w:color w:val="244061" w:themeColor="accent1" w:themeShade="80"/>
          <w:sz w:val="52"/>
          <w:szCs w:val="44"/>
        </w:rPr>
      </w:pPr>
      <w:r w:rsidRPr="00402EEA">
        <w:rPr>
          <w:rFonts w:asciiTheme="minorHAnsi" w:eastAsia="Times New Roman" w:hAnsiTheme="minorHAnsi" w:cstheme="minorHAnsi"/>
          <w:b/>
          <w:bCs/>
          <w:color w:val="244061" w:themeColor="accent1" w:themeShade="80"/>
          <w:sz w:val="120"/>
          <w:szCs w:val="120"/>
        </w:rPr>
        <w:t>P</w:t>
      </w:r>
      <w:r w:rsidRPr="00402EEA">
        <w:rPr>
          <w:rFonts w:asciiTheme="minorHAnsi" w:eastAsia="Times New Roman" w:hAnsiTheme="minorHAnsi" w:cstheme="minorHAnsi"/>
          <w:b/>
          <w:bCs/>
          <w:color w:val="244061" w:themeColor="accent1" w:themeShade="80"/>
          <w:sz w:val="96"/>
          <w:szCs w:val="44"/>
        </w:rPr>
        <w:t>erformance</w:t>
      </w:r>
      <w:r w:rsidRPr="00402EEA">
        <w:rPr>
          <w:rFonts w:asciiTheme="minorHAnsi" w:eastAsia="Times New Roman" w:hAnsiTheme="minorHAnsi" w:cstheme="minorHAnsi"/>
          <w:b/>
          <w:bCs/>
          <w:color w:val="244061" w:themeColor="accent1" w:themeShade="80"/>
          <w:sz w:val="52"/>
          <w:szCs w:val="44"/>
        </w:rPr>
        <w:t xml:space="preserve"> </w:t>
      </w:r>
    </w:p>
    <w:p w14:paraId="402B6F6A" w14:textId="2CF995BE" w:rsidR="00EA62E9" w:rsidRPr="00402EEA" w:rsidRDefault="00EA62E9" w:rsidP="000E3955">
      <w:pPr>
        <w:spacing w:line="1320" w:lineRule="exact"/>
        <w:ind w:left="2246"/>
        <w:rPr>
          <w:rFonts w:asciiTheme="minorHAnsi" w:eastAsia="Times New Roman" w:hAnsiTheme="minorHAnsi" w:cstheme="minorHAnsi"/>
          <w:b/>
          <w:bCs/>
          <w:color w:val="244061" w:themeColor="accent1" w:themeShade="80"/>
          <w:sz w:val="96"/>
          <w:szCs w:val="44"/>
        </w:rPr>
      </w:pPr>
      <w:r w:rsidRPr="00402EEA">
        <w:rPr>
          <w:rFonts w:asciiTheme="minorHAnsi" w:eastAsia="Times New Roman" w:hAnsiTheme="minorHAnsi" w:cstheme="minorHAnsi"/>
          <w:b/>
          <w:bCs/>
          <w:color w:val="244061" w:themeColor="accent1" w:themeShade="80"/>
          <w:sz w:val="120"/>
          <w:szCs w:val="120"/>
        </w:rPr>
        <w:t>E</w:t>
      </w:r>
      <w:r w:rsidRPr="00402EEA">
        <w:rPr>
          <w:rFonts w:asciiTheme="minorHAnsi" w:eastAsia="Times New Roman" w:hAnsiTheme="minorHAnsi" w:cstheme="minorHAnsi"/>
          <w:b/>
          <w:bCs/>
          <w:color w:val="244061" w:themeColor="accent1" w:themeShade="80"/>
          <w:sz w:val="96"/>
          <w:szCs w:val="44"/>
        </w:rPr>
        <w:t xml:space="preserve">valuation </w:t>
      </w:r>
    </w:p>
    <w:p w14:paraId="0EC54ACB" w14:textId="77777777" w:rsidR="00EA62E9" w:rsidRPr="00402EEA" w:rsidRDefault="00EA62E9" w:rsidP="000E3955">
      <w:pPr>
        <w:spacing w:after="240" w:line="1320" w:lineRule="exact"/>
        <w:ind w:left="2246"/>
        <w:rPr>
          <w:rFonts w:asciiTheme="minorHAnsi" w:eastAsia="Times New Roman" w:hAnsiTheme="minorHAnsi" w:cstheme="minorHAnsi"/>
          <w:b/>
          <w:bCs/>
          <w:color w:val="244061" w:themeColor="accent1" w:themeShade="80"/>
          <w:sz w:val="96"/>
          <w:szCs w:val="44"/>
        </w:rPr>
      </w:pPr>
      <w:r w:rsidRPr="00402EEA">
        <w:rPr>
          <w:rFonts w:asciiTheme="minorHAnsi" w:eastAsia="Times New Roman" w:hAnsiTheme="minorHAnsi" w:cstheme="minorHAnsi"/>
          <w:b/>
          <w:bCs/>
          <w:color w:val="244061" w:themeColor="accent1" w:themeShade="80"/>
          <w:sz w:val="120"/>
          <w:szCs w:val="120"/>
        </w:rPr>
        <w:t>S</w:t>
      </w:r>
      <w:r w:rsidRPr="00402EEA">
        <w:rPr>
          <w:rFonts w:asciiTheme="minorHAnsi" w:eastAsia="Times New Roman" w:hAnsiTheme="minorHAnsi" w:cstheme="minorHAnsi"/>
          <w:b/>
          <w:bCs/>
          <w:color w:val="244061" w:themeColor="accent1" w:themeShade="80"/>
          <w:sz w:val="96"/>
          <w:szCs w:val="44"/>
        </w:rPr>
        <w:t>ystem</w:t>
      </w:r>
    </w:p>
    <w:p w14:paraId="4B467BE6" w14:textId="4DA8C286" w:rsidR="00994248" w:rsidRPr="00402EEA" w:rsidRDefault="00994248" w:rsidP="00994248">
      <w:pPr>
        <w:tabs>
          <w:tab w:val="left" w:pos="2250"/>
        </w:tabs>
        <w:ind w:left="1080" w:right="-450" w:firstLine="1170"/>
        <w:rPr>
          <w:rFonts w:asciiTheme="minorHAnsi" w:eastAsia="Times New Roman" w:hAnsiTheme="minorHAnsi" w:cstheme="minorHAnsi"/>
          <w:bCs/>
          <w:color w:val="244061" w:themeColor="accent1" w:themeShade="80"/>
          <w:sz w:val="72"/>
          <w:szCs w:val="44"/>
        </w:rPr>
      </w:pPr>
      <w:r w:rsidRPr="00402EEA">
        <w:rPr>
          <w:rFonts w:asciiTheme="minorHAnsi" w:eastAsia="Times New Roman" w:hAnsiTheme="minorHAnsi" w:cstheme="minorHAnsi"/>
          <w:bCs/>
          <w:color w:val="244061" w:themeColor="accent1" w:themeShade="80"/>
          <w:sz w:val="72"/>
          <w:szCs w:val="44"/>
        </w:rPr>
        <w:t>Handbook</w:t>
      </w:r>
    </w:p>
    <w:p w14:paraId="70B52236" w14:textId="77777777" w:rsidR="004A02EF" w:rsidRPr="00402EEA" w:rsidRDefault="004A02EF" w:rsidP="00994248">
      <w:pPr>
        <w:tabs>
          <w:tab w:val="left" w:pos="2250"/>
        </w:tabs>
        <w:ind w:left="1080" w:right="-450" w:firstLine="1170"/>
        <w:rPr>
          <w:rFonts w:asciiTheme="minorHAnsi" w:eastAsia="Times New Roman" w:hAnsiTheme="minorHAnsi" w:cstheme="minorHAnsi"/>
          <w:bCs/>
          <w:color w:val="244061" w:themeColor="accent1" w:themeShade="80"/>
          <w:sz w:val="56"/>
          <w:szCs w:val="44"/>
        </w:rPr>
      </w:pPr>
    </w:p>
    <w:p w14:paraId="6FEE544C" w14:textId="5AAAE9AE" w:rsidR="004A02EF" w:rsidRDefault="004A02EF" w:rsidP="00994248">
      <w:pPr>
        <w:tabs>
          <w:tab w:val="left" w:pos="2250"/>
        </w:tabs>
        <w:ind w:left="1080" w:right="-450" w:firstLine="1170"/>
        <w:rPr>
          <w:rFonts w:ascii="Segoe UI Semibold" w:eastAsia="Times New Roman" w:hAnsi="Segoe UI Semibold" w:cs="Times New Roman"/>
          <w:bCs/>
          <w:color w:val="244061" w:themeColor="accent1" w:themeShade="80"/>
          <w:sz w:val="72"/>
          <w:szCs w:val="44"/>
        </w:rPr>
      </w:pPr>
    </w:p>
    <w:p w14:paraId="694EC11B" w14:textId="77777777" w:rsidR="00994248" w:rsidRPr="004A02EF" w:rsidRDefault="00994248" w:rsidP="00994248">
      <w:pPr>
        <w:tabs>
          <w:tab w:val="left" w:pos="2250"/>
        </w:tabs>
        <w:ind w:left="1080" w:right="-450" w:firstLine="1170"/>
        <w:rPr>
          <w:rFonts w:ascii="Segoe UI Semibold" w:eastAsia="Times New Roman" w:hAnsi="Segoe UI Semibold" w:cs="Times New Roman"/>
          <w:bCs/>
          <w:color w:val="92D050"/>
          <w:sz w:val="36"/>
          <w:szCs w:val="44"/>
        </w:rPr>
        <w:sectPr w:rsidR="00994248" w:rsidRPr="004A02EF" w:rsidSect="003B0B93">
          <w:footerReference w:type="default" r:id="rId8"/>
          <w:footerReference w:type="first" r:id="rId9"/>
          <w:endnotePr>
            <w:numFmt w:val="decimal"/>
          </w:endnotePr>
          <w:pgSz w:w="12240" w:h="15840"/>
          <w:pgMar w:top="1440" w:right="1440" w:bottom="1440" w:left="1440" w:header="720" w:footer="720" w:gutter="0"/>
          <w:pgNumType w:fmt="lowerRoman" w:start="1"/>
          <w:cols w:space="720"/>
          <w:titlePg/>
          <w:docGrid w:linePitch="326"/>
        </w:sectPr>
      </w:pPr>
    </w:p>
    <w:p w14:paraId="77EB1C31" w14:textId="77777777" w:rsidR="00122397" w:rsidRPr="00533E16" w:rsidRDefault="00122397" w:rsidP="00122397">
      <w:pPr>
        <w:widowControl w:val="0"/>
        <w:tabs>
          <w:tab w:val="left" w:pos="90"/>
          <w:tab w:val="left" w:pos="9000"/>
        </w:tabs>
        <w:ind w:right="-270"/>
        <w:rPr>
          <w:rFonts w:asciiTheme="minorHAnsi" w:eastAsia="Times New Roman" w:hAnsiTheme="minorHAnsi" w:cstheme="minorHAnsi"/>
          <w:b/>
          <w:bCs/>
          <w:sz w:val="40"/>
          <w:szCs w:val="44"/>
        </w:rPr>
      </w:pPr>
      <w:r w:rsidRPr="00533E16">
        <w:rPr>
          <w:rFonts w:asciiTheme="minorHAnsi" w:eastAsia="Times New Roman" w:hAnsiTheme="minorHAnsi" w:cstheme="minorHAnsi"/>
          <w:b/>
          <w:bCs/>
          <w:sz w:val="40"/>
          <w:szCs w:val="44"/>
        </w:rPr>
        <w:lastRenderedPageBreak/>
        <w:t>ACKNOWLEDGEMENTS</w:t>
      </w:r>
    </w:p>
    <w:p w14:paraId="11A58043"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15363294"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5B3F1FFF"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1FBB5760"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7113BA44"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1CDDABFB"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7F1B7799"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290DD5FA"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12D6A766"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4FE0A3C9"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77F8248B"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059ED020"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38A31732"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63BD9C26"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7C1C467A"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63C8AD01"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24A1F4C7"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743841F8"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2D47B278"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3296644F"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4E9305D0" w14:textId="77777777" w:rsidR="00122397" w:rsidRPr="00533E16" w:rsidRDefault="00122397" w:rsidP="00122397">
      <w:pPr>
        <w:pStyle w:val="TitleLower"/>
        <w:tabs>
          <w:tab w:val="left" w:pos="0"/>
          <w:tab w:val="right" w:leader="dot" w:pos="8640"/>
          <w:tab w:val="left" w:pos="8730"/>
          <w:tab w:val="right" w:leader="dot" w:pos="9360"/>
        </w:tabs>
        <w:spacing w:before="100" w:line="240" w:lineRule="auto"/>
        <w:ind w:right="-630"/>
        <w:rPr>
          <w:rFonts w:asciiTheme="minorHAnsi" w:hAnsiTheme="minorHAnsi" w:cstheme="minorHAnsi"/>
          <w:iCs/>
          <w:sz w:val="24"/>
          <w:szCs w:val="28"/>
        </w:rPr>
      </w:pPr>
    </w:p>
    <w:p w14:paraId="7952D19A" w14:textId="77777777" w:rsidR="00122397" w:rsidRPr="00533E16" w:rsidRDefault="00122397" w:rsidP="00122397">
      <w:pPr>
        <w:pStyle w:val="TitleLower"/>
        <w:tabs>
          <w:tab w:val="left" w:pos="0"/>
          <w:tab w:val="right" w:leader="dot" w:pos="8640"/>
          <w:tab w:val="left" w:pos="8730"/>
          <w:tab w:val="right" w:leader="dot" w:pos="9360"/>
        </w:tabs>
        <w:spacing w:line="240" w:lineRule="auto"/>
        <w:ind w:right="-630"/>
        <w:jc w:val="left"/>
        <w:rPr>
          <w:rFonts w:asciiTheme="minorHAnsi" w:hAnsiTheme="minorHAnsi" w:cstheme="minorHAnsi"/>
          <w:b w:val="0"/>
          <w:sz w:val="24"/>
          <w:szCs w:val="24"/>
        </w:rPr>
      </w:pPr>
      <w:r w:rsidRPr="00533E16">
        <w:rPr>
          <w:rFonts w:asciiTheme="minorHAnsi" w:hAnsiTheme="minorHAnsi" w:cstheme="minorHAnsi"/>
          <w:b w:val="0"/>
          <w:sz w:val="24"/>
          <w:szCs w:val="24"/>
        </w:rPr>
        <w:t xml:space="preserve">James H. </w:t>
      </w:r>
      <w:proofErr w:type="spellStart"/>
      <w:r w:rsidRPr="00533E16">
        <w:rPr>
          <w:rFonts w:asciiTheme="minorHAnsi" w:hAnsiTheme="minorHAnsi" w:cstheme="minorHAnsi"/>
          <w:b w:val="0"/>
          <w:sz w:val="24"/>
          <w:szCs w:val="24"/>
        </w:rPr>
        <w:t>Stronge</w:t>
      </w:r>
      <w:proofErr w:type="spellEnd"/>
      <w:r w:rsidRPr="00533E16">
        <w:rPr>
          <w:rFonts w:asciiTheme="minorHAnsi" w:hAnsiTheme="minorHAnsi" w:cstheme="minorHAnsi"/>
          <w:b w:val="0"/>
          <w:sz w:val="24"/>
          <w:szCs w:val="24"/>
        </w:rPr>
        <w:t>, Ph.D.</w:t>
      </w:r>
    </w:p>
    <w:p w14:paraId="7940075D" w14:textId="77777777" w:rsidR="00122397" w:rsidRPr="00533E16" w:rsidRDefault="00122397" w:rsidP="00122397">
      <w:pPr>
        <w:pStyle w:val="TitleLower"/>
        <w:tabs>
          <w:tab w:val="left" w:pos="360"/>
          <w:tab w:val="right" w:leader="dot" w:pos="8640"/>
          <w:tab w:val="left" w:pos="8730"/>
          <w:tab w:val="right" w:leader="dot" w:pos="9360"/>
        </w:tabs>
        <w:spacing w:line="240" w:lineRule="auto"/>
        <w:ind w:right="-630"/>
        <w:jc w:val="left"/>
        <w:rPr>
          <w:rFonts w:asciiTheme="minorHAnsi" w:hAnsiTheme="minorHAnsi" w:cstheme="minorHAnsi"/>
          <w:b w:val="0"/>
          <w:sz w:val="24"/>
          <w:szCs w:val="24"/>
        </w:rPr>
      </w:pPr>
      <w:r w:rsidRPr="00533E16">
        <w:rPr>
          <w:rFonts w:asciiTheme="minorHAnsi" w:hAnsiTheme="minorHAnsi" w:cstheme="minorHAnsi"/>
          <w:b w:val="0"/>
          <w:sz w:val="24"/>
          <w:szCs w:val="24"/>
        </w:rPr>
        <w:t xml:space="preserve">Virginia Caine </w:t>
      </w:r>
      <w:proofErr w:type="spellStart"/>
      <w:r w:rsidRPr="00533E16">
        <w:rPr>
          <w:rFonts w:asciiTheme="minorHAnsi" w:hAnsiTheme="minorHAnsi" w:cstheme="minorHAnsi"/>
          <w:b w:val="0"/>
          <w:sz w:val="24"/>
          <w:szCs w:val="24"/>
        </w:rPr>
        <w:t>Tonneson</w:t>
      </w:r>
      <w:proofErr w:type="spellEnd"/>
      <w:r w:rsidRPr="00533E16">
        <w:rPr>
          <w:rFonts w:asciiTheme="minorHAnsi" w:hAnsiTheme="minorHAnsi" w:cstheme="minorHAnsi"/>
          <w:b w:val="0"/>
          <w:sz w:val="24"/>
          <w:szCs w:val="24"/>
        </w:rPr>
        <w:t>, Ph.D.</w:t>
      </w:r>
    </w:p>
    <w:p w14:paraId="286775E5" w14:textId="77777777" w:rsidR="00122397" w:rsidRPr="00533E16" w:rsidRDefault="00122397" w:rsidP="00122397">
      <w:pPr>
        <w:pStyle w:val="TitleLower"/>
        <w:tabs>
          <w:tab w:val="left" w:pos="360"/>
          <w:tab w:val="right" w:leader="dot" w:pos="8640"/>
          <w:tab w:val="left" w:pos="8730"/>
          <w:tab w:val="right" w:leader="dot" w:pos="9360"/>
        </w:tabs>
        <w:spacing w:line="240" w:lineRule="auto"/>
        <w:ind w:right="-630"/>
        <w:jc w:val="left"/>
        <w:rPr>
          <w:rFonts w:asciiTheme="minorHAnsi" w:hAnsiTheme="minorHAnsi" w:cstheme="minorHAnsi"/>
          <w:b w:val="0"/>
          <w:sz w:val="24"/>
          <w:szCs w:val="24"/>
        </w:rPr>
      </w:pPr>
      <w:proofErr w:type="spellStart"/>
      <w:r w:rsidRPr="00533E16">
        <w:rPr>
          <w:rFonts w:asciiTheme="minorHAnsi" w:hAnsiTheme="minorHAnsi" w:cstheme="minorHAnsi"/>
          <w:b w:val="0"/>
          <w:sz w:val="24"/>
          <w:szCs w:val="24"/>
        </w:rPr>
        <w:t>Stronge</w:t>
      </w:r>
      <w:proofErr w:type="spellEnd"/>
      <w:r w:rsidRPr="00533E16">
        <w:rPr>
          <w:rFonts w:asciiTheme="minorHAnsi" w:hAnsiTheme="minorHAnsi" w:cstheme="minorHAnsi"/>
          <w:b w:val="0"/>
          <w:sz w:val="24"/>
          <w:szCs w:val="24"/>
        </w:rPr>
        <w:t xml:space="preserve"> and Associates Educational Consulting, LLC</w:t>
      </w:r>
    </w:p>
    <w:p w14:paraId="24229674" w14:textId="77777777" w:rsidR="00122397" w:rsidRPr="00533E16" w:rsidRDefault="00122397" w:rsidP="00122397">
      <w:pPr>
        <w:pStyle w:val="TitleLower"/>
        <w:tabs>
          <w:tab w:val="left" w:pos="360"/>
          <w:tab w:val="right" w:leader="dot" w:pos="8640"/>
          <w:tab w:val="left" w:pos="8730"/>
          <w:tab w:val="right" w:leader="dot" w:pos="9360"/>
        </w:tabs>
        <w:spacing w:line="240" w:lineRule="auto"/>
        <w:ind w:right="-630"/>
        <w:jc w:val="left"/>
        <w:rPr>
          <w:rFonts w:asciiTheme="minorHAnsi" w:hAnsiTheme="minorHAnsi" w:cstheme="minorHAnsi"/>
          <w:b w:val="0"/>
          <w:sz w:val="24"/>
          <w:szCs w:val="24"/>
        </w:rPr>
      </w:pPr>
      <w:r w:rsidRPr="00533E16">
        <w:rPr>
          <w:rFonts w:asciiTheme="minorHAnsi" w:hAnsiTheme="minorHAnsi" w:cstheme="minorHAnsi"/>
          <w:b w:val="0"/>
          <w:sz w:val="24"/>
          <w:szCs w:val="24"/>
        </w:rPr>
        <w:t>www.strongeandaccociates.com</w:t>
      </w:r>
    </w:p>
    <w:p w14:paraId="5DF2A5D3" w14:textId="77777777" w:rsidR="00122397" w:rsidRPr="00533E16" w:rsidRDefault="00122397" w:rsidP="00122397">
      <w:pPr>
        <w:pStyle w:val="TitleLower"/>
        <w:tabs>
          <w:tab w:val="left" w:pos="360"/>
          <w:tab w:val="right" w:leader="dot" w:pos="8640"/>
          <w:tab w:val="left" w:pos="8730"/>
          <w:tab w:val="right" w:leader="dot" w:pos="9360"/>
        </w:tabs>
        <w:spacing w:line="240" w:lineRule="auto"/>
        <w:ind w:right="-630"/>
        <w:jc w:val="left"/>
        <w:rPr>
          <w:rFonts w:asciiTheme="minorHAnsi" w:hAnsiTheme="minorHAnsi" w:cstheme="minorHAnsi"/>
          <w:b w:val="0"/>
          <w:sz w:val="24"/>
          <w:szCs w:val="24"/>
        </w:rPr>
      </w:pPr>
    </w:p>
    <w:p w14:paraId="4A2FD35B" w14:textId="77777777" w:rsidR="00122397" w:rsidRPr="00090F5A" w:rsidRDefault="00122397" w:rsidP="00090F5A">
      <w:pPr>
        <w:spacing w:after="120"/>
        <w:jc w:val="both"/>
        <w:rPr>
          <w:rFonts w:asciiTheme="minorHAnsi" w:hAnsiTheme="minorHAnsi" w:cstheme="minorHAnsi"/>
          <w:sz w:val="18"/>
          <w:szCs w:val="16"/>
        </w:rPr>
      </w:pPr>
      <w:r w:rsidRPr="00090F5A">
        <w:rPr>
          <w:rFonts w:asciiTheme="minorHAnsi" w:hAnsiTheme="minorHAnsi" w:cstheme="minorHAnsi"/>
          <w:sz w:val="18"/>
          <w:szCs w:val="16"/>
        </w:rPr>
        <w:t xml:space="preserve">Copyright © 2021 by </w:t>
      </w:r>
      <w:proofErr w:type="spellStart"/>
      <w:r w:rsidRPr="00090F5A">
        <w:rPr>
          <w:rFonts w:asciiTheme="minorHAnsi" w:hAnsiTheme="minorHAnsi" w:cstheme="minorHAnsi"/>
          <w:sz w:val="18"/>
          <w:szCs w:val="16"/>
        </w:rPr>
        <w:t>Stronge</w:t>
      </w:r>
      <w:proofErr w:type="spellEnd"/>
      <w:r w:rsidRPr="00090F5A">
        <w:rPr>
          <w:rFonts w:asciiTheme="minorHAnsi" w:hAnsiTheme="minorHAnsi" w:cstheme="minorHAnsi"/>
          <w:sz w:val="18"/>
          <w:szCs w:val="16"/>
        </w:rPr>
        <w:t xml:space="preserve"> &amp; Associates Educational Consulting, LLC</w:t>
      </w:r>
    </w:p>
    <w:p w14:paraId="4DE699D7" w14:textId="0349546B" w:rsidR="006A3A9D" w:rsidRPr="00430674" w:rsidRDefault="00430674" w:rsidP="00430674">
      <w:pPr>
        <w:rPr>
          <w:rFonts w:asciiTheme="minorHAnsi" w:eastAsia="SimSun" w:hAnsiTheme="minorHAnsi" w:cstheme="minorHAnsi"/>
          <w:b/>
          <w:i/>
          <w:strike/>
          <w:sz w:val="18"/>
          <w:szCs w:val="18"/>
        </w:rPr>
      </w:pPr>
      <w:r w:rsidRPr="00090F5A">
        <w:rPr>
          <w:rFonts w:asciiTheme="minorHAnsi" w:eastAsia="SimSun" w:hAnsiTheme="minorHAnsi" w:cstheme="minorHAnsi"/>
          <w:b/>
          <w:i/>
          <w:sz w:val="18"/>
          <w:szCs w:val="18"/>
        </w:rPr>
        <w:t xml:space="preserve">Portions of these teacher evaluation materials were adapted from teacher evaluation handbooks, research, and publications developed and copyrighted [2010-2020] by James H. </w:t>
      </w:r>
      <w:proofErr w:type="spellStart"/>
      <w:r w:rsidRPr="00090F5A">
        <w:rPr>
          <w:rFonts w:asciiTheme="minorHAnsi" w:eastAsia="SimSun" w:hAnsiTheme="minorHAnsi" w:cstheme="minorHAnsi"/>
          <w:b/>
          <w:i/>
          <w:sz w:val="18"/>
          <w:szCs w:val="18"/>
        </w:rPr>
        <w:t>Stronge</w:t>
      </w:r>
      <w:proofErr w:type="spellEnd"/>
      <w:r w:rsidRPr="00090F5A">
        <w:rPr>
          <w:rFonts w:asciiTheme="minorHAnsi" w:eastAsia="SimSun" w:hAnsiTheme="minorHAnsi" w:cstheme="minorHAnsi"/>
          <w:b/>
          <w:i/>
          <w:sz w:val="18"/>
          <w:szCs w:val="18"/>
        </w:rPr>
        <w:t xml:space="preserve"> and </w:t>
      </w:r>
      <w:proofErr w:type="spellStart"/>
      <w:r w:rsidRPr="00090F5A">
        <w:rPr>
          <w:rFonts w:asciiTheme="minorHAnsi" w:eastAsia="SimSun" w:hAnsiTheme="minorHAnsi" w:cstheme="minorHAnsi"/>
          <w:b/>
          <w:i/>
          <w:sz w:val="18"/>
          <w:szCs w:val="18"/>
        </w:rPr>
        <w:t>Stronge</w:t>
      </w:r>
      <w:proofErr w:type="spellEnd"/>
      <w:r w:rsidRPr="00090F5A">
        <w:rPr>
          <w:rFonts w:asciiTheme="minorHAnsi" w:eastAsia="SimSun" w:hAnsiTheme="minorHAnsi" w:cstheme="minorHAnsi"/>
          <w:b/>
          <w:i/>
          <w:sz w:val="18"/>
          <w:szCs w:val="18"/>
        </w:rPr>
        <w:t xml:space="preserve"> &amp; Associates Educational Consulting, LLC.  James H. </w:t>
      </w:r>
      <w:proofErr w:type="spellStart"/>
      <w:r w:rsidRPr="00090F5A">
        <w:rPr>
          <w:rFonts w:asciiTheme="minorHAnsi" w:eastAsia="SimSun" w:hAnsiTheme="minorHAnsi" w:cstheme="minorHAnsi"/>
          <w:b/>
          <w:i/>
          <w:sz w:val="18"/>
          <w:szCs w:val="18"/>
        </w:rPr>
        <w:t>Stronge</w:t>
      </w:r>
      <w:proofErr w:type="spellEnd"/>
      <w:r w:rsidRPr="00090F5A">
        <w:rPr>
          <w:rFonts w:asciiTheme="minorHAnsi" w:eastAsia="SimSun" w:hAnsiTheme="minorHAnsi" w:cstheme="minorHAnsi"/>
          <w:b/>
          <w:i/>
          <w:sz w:val="18"/>
          <w:szCs w:val="18"/>
        </w:rPr>
        <w:t xml:space="preserve"> hereby grants permission for noncommercial use to the Virginia Department of Education, Virginia school divisions, and other Virginia educational organizations to modify, create derivatives, reproduce, publish, or otherwise use these materials exclusively in Virginia.  Permission is not granted for its use outside of the Commonwealth of Virginia or by third-party vendors without prior permission of </w:t>
      </w:r>
      <w:proofErr w:type="spellStart"/>
      <w:r w:rsidRPr="00090F5A">
        <w:rPr>
          <w:rFonts w:asciiTheme="minorHAnsi" w:eastAsia="SimSun" w:hAnsiTheme="minorHAnsi" w:cstheme="minorHAnsi"/>
          <w:b/>
          <w:i/>
          <w:sz w:val="18"/>
          <w:szCs w:val="18"/>
        </w:rPr>
        <w:t>Stronge</w:t>
      </w:r>
      <w:proofErr w:type="spellEnd"/>
      <w:r w:rsidRPr="00090F5A">
        <w:rPr>
          <w:rFonts w:asciiTheme="minorHAnsi" w:eastAsia="SimSun" w:hAnsiTheme="minorHAnsi" w:cstheme="minorHAnsi"/>
          <w:b/>
          <w:i/>
          <w:sz w:val="18"/>
          <w:szCs w:val="18"/>
        </w:rPr>
        <w:t xml:space="preserve"> &amp; Associate</w:t>
      </w:r>
      <w:r w:rsidR="00FC58EC" w:rsidRPr="00090F5A">
        <w:rPr>
          <w:rFonts w:asciiTheme="minorHAnsi" w:eastAsia="SimSun" w:hAnsiTheme="minorHAnsi" w:cstheme="minorHAnsi"/>
          <w:b/>
          <w:i/>
          <w:sz w:val="18"/>
          <w:szCs w:val="18"/>
        </w:rPr>
        <w:t>s.</w:t>
      </w:r>
      <w:r w:rsidR="006A3A9D" w:rsidRPr="00430674">
        <w:rPr>
          <w:rFonts w:asciiTheme="minorHAnsi" w:hAnsiTheme="minorHAnsi" w:cstheme="minorHAnsi"/>
          <w:b/>
          <w:strike/>
          <w:sz w:val="18"/>
          <w:szCs w:val="18"/>
        </w:rPr>
        <w:br w:type="page"/>
      </w:r>
    </w:p>
    <w:sdt>
      <w:sdtPr>
        <w:rPr>
          <w:rFonts w:ascii="Calibri" w:eastAsia="Times" w:hAnsi="Calibri" w:cs="Times"/>
          <w:color w:val="auto"/>
          <w:sz w:val="24"/>
          <w:szCs w:val="24"/>
        </w:rPr>
        <w:id w:val="-1153674945"/>
        <w:docPartObj>
          <w:docPartGallery w:val="Table of Contents"/>
          <w:docPartUnique/>
        </w:docPartObj>
      </w:sdtPr>
      <w:sdtEndPr>
        <w:rPr>
          <w:b/>
          <w:bCs/>
          <w:noProof/>
        </w:rPr>
      </w:sdtEndPr>
      <w:sdtContent>
        <w:p w14:paraId="6017C910" w14:textId="264AB18E" w:rsidR="00AF1A74" w:rsidRDefault="00AF1A74">
          <w:pPr>
            <w:pStyle w:val="TOCHeading"/>
            <w:rPr>
              <w:rFonts w:asciiTheme="minorHAnsi" w:hAnsiTheme="minorHAnsi" w:cstheme="minorHAnsi"/>
              <w:b/>
              <w:bCs/>
              <w:color w:val="auto"/>
              <w:sz w:val="40"/>
              <w:szCs w:val="40"/>
            </w:rPr>
          </w:pPr>
          <w:r w:rsidRPr="005D0576">
            <w:rPr>
              <w:rFonts w:asciiTheme="minorHAnsi" w:hAnsiTheme="minorHAnsi" w:cstheme="minorHAnsi"/>
              <w:b/>
              <w:bCs/>
              <w:color w:val="auto"/>
              <w:sz w:val="40"/>
              <w:szCs w:val="40"/>
            </w:rPr>
            <w:t>Contents</w:t>
          </w:r>
        </w:p>
        <w:p w14:paraId="1A8A5CF8" w14:textId="77777777" w:rsidR="00B73973" w:rsidRPr="00B73973" w:rsidRDefault="00B73973" w:rsidP="00B73973"/>
        <w:p w14:paraId="1CA2E9D0" w14:textId="20227236" w:rsidR="00416922" w:rsidRDefault="00AF1A74">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1280352" w:history="1">
            <w:r w:rsidR="00416922" w:rsidRPr="00851EF2">
              <w:rPr>
                <w:rStyle w:val="Hyperlink"/>
                <w:noProof/>
              </w:rPr>
              <w:t>FOREWORD</w:t>
            </w:r>
            <w:r w:rsidR="00416922">
              <w:rPr>
                <w:noProof/>
                <w:webHidden/>
              </w:rPr>
              <w:tab/>
            </w:r>
            <w:r w:rsidR="00416922">
              <w:rPr>
                <w:noProof/>
                <w:webHidden/>
              </w:rPr>
              <w:fldChar w:fldCharType="begin"/>
            </w:r>
            <w:r w:rsidR="00416922">
              <w:rPr>
                <w:noProof/>
                <w:webHidden/>
              </w:rPr>
              <w:instrText xml:space="preserve"> PAGEREF _Toc71280352 \h </w:instrText>
            </w:r>
            <w:r w:rsidR="00416922">
              <w:rPr>
                <w:noProof/>
                <w:webHidden/>
              </w:rPr>
            </w:r>
            <w:r w:rsidR="00416922">
              <w:rPr>
                <w:noProof/>
                <w:webHidden/>
              </w:rPr>
              <w:fldChar w:fldCharType="separate"/>
            </w:r>
            <w:r w:rsidR="00E71DC0">
              <w:rPr>
                <w:noProof/>
                <w:webHidden/>
              </w:rPr>
              <w:t>6</w:t>
            </w:r>
            <w:r w:rsidR="00416922">
              <w:rPr>
                <w:noProof/>
                <w:webHidden/>
              </w:rPr>
              <w:fldChar w:fldCharType="end"/>
            </w:r>
          </w:hyperlink>
        </w:p>
        <w:p w14:paraId="30F0938D" w14:textId="18F5C763"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53" w:history="1">
            <w:r w:rsidR="00416922" w:rsidRPr="00851EF2">
              <w:rPr>
                <w:rStyle w:val="Hyperlink"/>
                <w:noProof/>
              </w:rPr>
              <w:t>What Can School Divisions Modify?</w:t>
            </w:r>
            <w:r w:rsidR="00416922">
              <w:rPr>
                <w:noProof/>
                <w:webHidden/>
              </w:rPr>
              <w:tab/>
            </w:r>
            <w:r w:rsidR="00416922">
              <w:rPr>
                <w:noProof/>
                <w:webHidden/>
              </w:rPr>
              <w:fldChar w:fldCharType="begin"/>
            </w:r>
            <w:r w:rsidR="00416922">
              <w:rPr>
                <w:noProof/>
                <w:webHidden/>
              </w:rPr>
              <w:instrText xml:space="preserve"> PAGEREF _Toc71280353 \h </w:instrText>
            </w:r>
            <w:r w:rsidR="00416922">
              <w:rPr>
                <w:noProof/>
                <w:webHidden/>
              </w:rPr>
            </w:r>
            <w:r w:rsidR="00416922">
              <w:rPr>
                <w:noProof/>
                <w:webHidden/>
              </w:rPr>
              <w:fldChar w:fldCharType="separate"/>
            </w:r>
            <w:r w:rsidR="00E71DC0">
              <w:rPr>
                <w:noProof/>
                <w:webHidden/>
              </w:rPr>
              <w:t>6</w:t>
            </w:r>
            <w:r w:rsidR="00416922">
              <w:rPr>
                <w:noProof/>
                <w:webHidden/>
              </w:rPr>
              <w:fldChar w:fldCharType="end"/>
            </w:r>
          </w:hyperlink>
        </w:p>
        <w:p w14:paraId="18594A89" w14:textId="10364647" w:rsidR="00416922" w:rsidRDefault="004F5D45">
          <w:pPr>
            <w:pStyle w:val="TOC1"/>
            <w:tabs>
              <w:tab w:val="right" w:leader="dot" w:pos="9350"/>
            </w:tabs>
            <w:rPr>
              <w:rFonts w:asciiTheme="minorHAnsi" w:eastAsiaTheme="minorEastAsia" w:hAnsiTheme="minorHAnsi" w:cstheme="minorBidi"/>
              <w:noProof/>
              <w:sz w:val="22"/>
              <w:szCs w:val="22"/>
            </w:rPr>
          </w:pPr>
          <w:hyperlink w:anchor="_Toc71280354" w:history="1">
            <w:r w:rsidR="00416922" w:rsidRPr="00851EF2">
              <w:rPr>
                <w:rStyle w:val="Hyperlink"/>
                <w:noProof/>
              </w:rPr>
              <w:t>PART I:  INTRODUCTION AND PROCESS</w:t>
            </w:r>
            <w:r w:rsidR="00416922">
              <w:rPr>
                <w:noProof/>
                <w:webHidden/>
              </w:rPr>
              <w:tab/>
            </w:r>
            <w:r w:rsidR="00416922">
              <w:rPr>
                <w:noProof/>
                <w:webHidden/>
              </w:rPr>
              <w:fldChar w:fldCharType="begin"/>
            </w:r>
            <w:r w:rsidR="00416922">
              <w:rPr>
                <w:noProof/>
                <w:webHidden/>
              </w:rPr>
              <w:instrText xml:space="preserve"> PAGEREF _Toc71280354 \h </w:instrText>
            </w:r>
            <w:r w:rsidR="00416922">
              <w:rPr>
                <w:noProof/>
                <w:webHidden/>
              </w:rPr>
            </w:r>
            <w:r w:rsidR="00416922">
              <w:rPr>
                <w:noProof/>
                <w:webHidden/>
              </w:rPr>
              <w:fldChar w:fldCharType="separate"/>
            </w:r>
            <w:r w:rsidR="00E71DC0">
              <w:rPr>
                <w:noProof/>
                <w:webHidden/>
              </w:rPr>
              <w:t>8</w:t>
            </w:r>
            <w:r w:rsidR="00416922">
              <w:rPr>
                <w:noProof/>
                <w:webHidden/>
              </w:rPr>
              <w:fldChar w:fldCharType="end"/>
            </w:r>
          </w:hyperlink>
        </w:p>
        <w:p w14:paraId="348D3A18" w14:textId="715EE75F"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55" w:history="1">
            <w:r w:rsidR="00416922" w:rsidRPr="00851EF2">
              <w:rPr>
                <w:rStyle w:val="Hyperlink"/>
                <w:noProof/>
              </w:rPr>
              <w:t>Introduction to TPES</w:t>
            </w:r>
            <w:r w:rsidR="00416922">
              <w:rPr>
                <w:noProof/>
                <w:webHidden/>
              </w:rPr>
              <w:tab/>
            </w:r>
            <w:r w:rsidR="00416922">
              <w:rPr>
                <w:noProof/>
                <w:webHidden/>
              </w:rPr>
              <w:fldChar w:fldCharType="begin"/>
            </w:r>
            <w:r w:rsidR="00416922">
              <w:rPr>
                <w:noProof/>
                <w:webHidden/>
              </w:rPr>
              <w:instrText xml:space="preserve"> PAGEREF _Toc71280355 \h </w:instrText>
            </w:r>
            <w:r w:rsidR="00416922">
              <w:rPr>
                <w:noProof/>
                <w:webHidden/>
              </w:rPr>
            </w:r>
            <w:r w:rsidR="00416922">
              <w:rPr>
                <w:noProof/>
                <w:webHidden/>
              </w:rPr>
              <w:fldChar w:fldCharType="separate"/>
            </w:r>
            <w:r w:rsidR="00E71DC0">
              <w:rPr>
                <w:noProof/>
                <w:webHidden/>
              </w:rPr>
              <w:t>8</w:t>
            </w:r>
            <w:r w:rsidR="00416922">
              <w:rPr>
                <w:noProof/>
                <w:webHidden/>
              </w:rPr>
              <w:fldChar w:fldCharType="end"/>
            </w:r>
          </w:hyperlink>
        </w:p>
        <w:p w14:paraId="28FA79C5" w14:textId="6A7C7AD0"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56" w:history="1">
            <w:r w:rsidR="00416922" w:rsidRPr="00851EF2">
              <w:rPr>
                <w:rStyle w:val="Hyperlink"/>
                <w:noProof/>
              </w:rPr>
              <w:t>Purposes and Characteristics of TPES</w:t>
            </w:r>
            <w:r w:rsidR="00416922">
              <w:rPr>
                <w:noProof/>
                <w:webHidden/>
              </w:rPr>
              <w:tab/>
            </w:r>
            <w:r w:rsidR="00416922">
              <w:rPr>
                <w:noProof/>
                <w:webHidden/>
              </w:rPr>
              <w:fldChar w:fldCharType="begin"/>
            </w:r>
            <w:r w:rsidR="00416922">
              <w:rPr>
                <w:noProof/>
                <w:webHidden/>
              </w:rPr>
              <w:instrText xml:space="preserve"> PAGEREF _Toc71280356 \h </w:instrText>
            </w:r>
            <w:r w:rsidR="00416922">
              <w:rPr>
                <w:noProof/>
                <w:webHidden/>
              </w:rPr>
            </w:r>
            <w:r w:rsidR="00416922">
              <w:rPr>
                <w:noProof/>
                <w:webHidden/>
              </w:rPr>
              <w:fldChar w:fldCharType="separate"/>
            </w:r>
            <w:r w:rsidR="00E71DC0">
              <w:rPr>
                <w:noProof/>
                <w:webHidden/>
              </w:rPr>
              <w:t>8</w:t>
            </w:r>
            <w:r w:rsidR="00416922">
              <w:rPr>
                <w:noProof/>
                <w:webHidden/>
              </w:rPr>
              <w:fldChar w:fldCharType="end"/>
            </w:r>
          </w:hyperlink>
        </w:p>
        <w:p w14:paraId="2C1E463F" w14:textId="0F20C87E"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57" w:history="1">
            <w:r w:rsidR="00416922" w:rsidRPr="00851EF2">
              <w:rPr>
                <w:rStyle w:val="Hyperlink"/>
                <w:noProof/>
              </w:rPr>
              <w:t>Essential Components of TPES</w:t>
            </w:r>
            <w:r w:rsidR="00416922">
              <w:rPr>
                <w:noProof/>
                <w:webHidden/>
              </w:rPr>
              <w:tab/>
            </w:r>
            <w:r w:rsidR="00416922">
              <w:rPr>
                <w:noProof/>
                <w:webHidden/>
              </w:rPr>
              <w:fldChar w:fldCharType="begin"/>
            </w:r>
            <w:r w:rsidR="00416922">
              <w:rPr>
                <w:noProof/>
                <w:webHidden/>
              </w:rPr>
              <w:instrText xml:space="preserve"> PAGEREF _Toc71280357 \h </w:instrText>
            </w:r>
            <w:r w:rsidR="00416922">
              <w:rPr>
                <w:noProof/>
                <w:webHidden/>
              </w:rPr>
            </w:r>
            <w:r w:rsidR="00416922">
              <w:rPr>
                <w:noProof/>
                <w:webHidden/>
              </w:rPr>
              <w:fldChar w:fldCharType="separate"/>
            </w:r>
            <w:r w:rsidR="00E71DC0">
              <w:rPr>
                <w:noProof/>
                <w:webHidden/>
              </w:rPr>
              <w:t>9</w:t>
            </w:r>
            <w:r w:rsidR="00416922">
              <w:rPr>
                <w:noProof/>
                <w:webHidden/>
              </w:rPr>
              <w:fldChar w:fldCharType="end"/>
            </w:r>
          </w:hyperlink>
        </w:p>
        <w:p w14:paraId="2079A3E6" w14:textId="72CD6983"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58" w:history="1">
            <w:r w:rsidR="00416922" w:rsidRPr="00851EF2">
              <w:rPr>
                <w:rStyle w:val="Hyperlink"/>
                <w:noProof/>
              </w:rPr>
              <w:t>Responsibilities of Site Administrators</w:t>
            </w:r>
            <w:r w:rsidR="00416922">
              <w:rPr>
                <w:noProof/>
                <w:webHidden/>
              </w:rPr>
              <w:tab/>
            </w:r>
            <w:r w:rsidR="00416922">
              <w:rPr>
                <w:noProof/>
                <w:webHidden/>
              </w:rPr>
              <w:fldChar w:fldCharType="begin"/>
            </w:r>
            <w:r w:rsidR="00416922">
              <w:rPr>
                <w:noProof/>
                <w:webHidden/>
              </w:rPr>
              <w:instrText xml:space="preserve"> PAGEREF _Toc71280358 \h </w:instrText>
            </w:r>
            <w:r w:rsidR="00416922">
              <w:rPr>
                <w:noProof/>
                <w:webHidden/>
              </w:rPr>
            </w:r>
            <w:r w:rsidR="00416922">
              <w:rPr>
                <w:noProof/>
                <w:webHidden/>
              </w:rPr>
              <w:fldChar w:fldCharType="separate"/>
            </w:r>
            <w:r w:rsidR="00E71DC0">
              <w:rPr>
                <w:noProof/>
                <w:webHidden/>
              </w:rPr>
              <w:t>11</w:t>
            </w:r>
            <w:r w:rsidR="00416922">
              <w:rPr>
                <w:noProof/>
                <w:webHidden/>
              </w:rPr>
              <w:fldChar w:fldCharType="end"/>
            </w:r>
          </w:hyperlink>
        </w:p>
        <w:p w14:paraId="75916D31" w14:textId="6EC3AAF9"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59" w:history="1">
            <w:r w:rsidR="00416922" w:rsidRPr="00851EF2">
              <w:rPr>
                <w:rStyle w:val="Hyperlink"/>
                <w:noProof/>
              </w:rPr>
              <w:t>Teacher Practice Measures</w:t>
            </w:r>
            <w:r w:rsidR="00416922">
              <w:rPr>
                <w:noProof/>
                <w:webHidden/>
              </w:rPr>
              <w:tab/>
            </w:r>
            <w:r w:rsidR="00416922">
              <w:rPr>
                <w:noProof/>
                <w:webHidden/>
              </w:rPr>
              <w:fldChar w:fldCharType="begin"/>
            </w:r>
            <w:r w:rsidR="00416922">
              <w:rPr>
                <w:noProof/>
                <w:webHidden/>
              </w:rPr>
              <w:instrText xml:space="preserve"> PAGEREF _Toc71280359 \h </w:instrText>
            </w:r>
            <w:r w:rsidR="00416922">
              <w:rPr>
                <w:noProof/>
                <w:webHidden/>
              </w:rPr>
            </w:r>
            <w:r w:rsidR="00416922">
              <w:rPr>
                <w:noProof/>
                <w:webHidden/>
              </w:rPr>
              <w:fldChar w:fldCharType="separate"/>
            </w:r>
            <w:r w:rsidR="00E71DC0">
              <w:rPr>
                <w:noProof/>
                <w:webHidden/>
              </w:rPr>
              <w:t>12</w:t>
            </w:r>
            <w:r w:rsidR="00416922">
              <w:rPr>
                <w:noProof/>
                <w:webHidden/>
              </w:rPr>
              <w:fldChar w:fldCharType="end"/>
            </w:r>
          </w:hyperlink>
        </w:p>
        <w:p w14:paraId="6716EB4E" w14:textId="34F1606B"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60" w:history="1">
            <w:r w:rsidR="00416922" w:rsidRPr="00851EF2">
              <w:rPr>
                <w:rStyle w:val="Hyperlink"/>
                <w:noProof/>
              </w:rPr>
              <w:t>Alignment of Performance Standards with Data Sources</w:t>
            </w:r>
            <w:r w:rsidR="00416922">
              <w:rPr>
                <w:noProof/>
                <w:webHidden/>
              </w:rPr>
              <w:tab/>
            </w:r>
            <w:r w:rsidR="00416922">
              <w:rPr>
                <w:noProof/>
                <w:webHidden/>
              </w:rPr>
              <w:fldChar w:fldCharType="begin"/>
            </w:r>
            <w:r w:rsidR="00416922">
              <w:rPr>
                <w:noProof/>
                <w:webHidden/>
              </w:rPr>
              <w:instrText xml:space="preserve"> PAGEREF _Toc71280360 \h </w:instrText>
            </w:r>
            <w:r w:rsidR="00416922">
              <w:rPr>
                <w:noProof/>
                <w:webHidden/>
              </w:rPr>
            </w:r>
            <w:r w:rsidR="00416922">
              <w:rPr>
                <w:noProof/>
                <w:webHidden/>
              </w:rPr>
              <w:fldChar w:fldCharType="separate"/>
            </w:r>
            <w:r w:rsidR="00E71DC0">
              <w:rPr>
                <w:noProof/>
                <w:webHidden/>
              </w:rPr>
              <w:t>12</w:t>
            </w:r>
            <w:r w:rsidR="00416922">
              <w:rPr>
                <w:noProof/>
                <w:webHidden/>
              </w:rPr>
              <w:fldChar w:fldCharType="end"/>
            </w:r>
          </w:hyperlink>
        </w:p>
        <w:p w14:paraId="754E0EF0" w14:textId="2182C9B7"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61" w:history="1">
            <w:r w:rsidR="00416922" w:rsidRPr="00851EF2">
              <w:rPr>
                <w:rStyle w:val="Hyperlink"/>
                <w:noProof/>
              </w:rPr>
              <w:t>Observations</w:t>
            </w:r>
            <w:r w:rsidR="00416922">
              <w:rPr>
                <w:noProof/>
                <w:webHidden/>
              </w:rPr>
              <w:tab/>
            </w:r>
            <w:r w:rsidR="00416922">
              <w:rPr>
                <w:noProof/>
                <w:webHidden/>
              </w:rPr>
              <w:fldChar w:fldCharType="begin"/>
            </w:r>
            <w:r w:rsidR="00416922">
              <w:rPr>
                <w:noProof/>
                <w:webHidden/>
              </w:rPr>
              <w:instrText xml:space="preserve"> PAGEREF _Toc71280361 \h </w:instrText>
            </w:r>
            <w:r w:rsidR="00416922">
              <w:rPr>
                <w:noProof/>
                <w:webHidden/>
              </w:rPr>
            </w:r>
            <w:r w:rsidR="00416922">
              <w:rPr>
                <w:noProof/>
                <w:webHidden/>
              </w:rPr>
              <w:fldChar w:fldCharType="separate"/>
            </w:r>
            <w:r w:rsidR="00E71DC0">
              <w:rPr>
                <w:noProof/>
                <w:webHidden/>
              </w:rPr>
              <w:t>13</w:t>
            </w:r>
            <w:r w:rsidR="00416922">
              <w:rPr>
                <w:noProof/>
                <w:webHidden/>
              </w:rPr>
              <w:fldChar w:fldCharType="end"/>
            </w:r>
          </w:hyperlink>
        </w:p>
        <w:p w14:paraId="4E9FF3D7" w14:textId="476743A5"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62" w:history="1">
            <w:r w:rsidR="00416922" w:rsidRPr="00851EF2">
              <w:rPr>
                <w:rStyle w:val="Hyperlink"/>
                <w:noProof/>
              </w:rPr>
              <w:t>Documentation Log</w:t>
            </w:r>
            <w:r w:rsidR="00416922">
              <w:rPr>
                <w:noProof/>
                <w:webHidden/>
              </w:rPr>
              <w:tab/>
            </w:r>
            <w:r w:rsidR="00416922">
              <w:rPr>
                <w:noProof/>
                <w:webHidden/>
              </w:rPr>
              <w:fldChar w:fldCharType="begin"/>
            </w:r>
            <w:r w:rsidR="00416922">
              <w:rPr>
                <w:noProof/>
                <w:webHidden/>
              </w:rPr>
              <w:instrText xml:space="preserve"> PAGEREF _Toc71280362 \h </w:instrText>
            </w:r>
            <w:r w:rsidR="00416922">
              <w:rPr>
                <w:noProof/>
                <w:webHidden/>
              </w:rPr>
            </w:r>
            <w:r w:rsidR="00416922">
              <w:rPr>
                <w:noProof/>
                <w:webHidden/>
              </w:rPr>
              <w:fldChar w:fldCharType="separate"/>
            </w:r>
            <w:r w:rsidR="00E71DC0">
              <w:rPr>
                <w:noProof/>
                <w:webHidden/>
              </w:rPr>
              <w:t>15</w:t>
            </w:r>
            <w:r w:rsidR="00416922">
              <w:rPr>
                <w:noProof/>
                <w:webHidden/>
              </w:rPr>
              <w:fldChar w:fldCharType="end"/>
            </w:r>
          </w:hyperlink>
        </w:p>
        <w:p w14:paraId="695A533F" w14:textId="52F785CE"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63" w:history="1">
            <w:r w:rsidR="00416922" w:rsidRPr="00851EF2">
              <w:rPr>
                <w:rStyle w:val="Hyperlink"/>
                <w:noProof/>
              </w:rPr>
              <w:t>Student Surveys</w:t>
            </w:r>
            <w:r w:rsidR="00416922">
              <w:rPr>
                <w:noProof/>
                <w:webHidden/>
              </w:rPr>
              <w:tab/>
            </w:r>
            <w:r w:rsidR="00416922">
              <w:rPr>
                <w:noProof/>
                <w:webHidden/>
              </w:rPr>
              <w:fldChar w:fldCharType="begin"/>
            </w:r>
            <w:r w:rsidR="00416922">
              <w:rPr>
                <w:noProof/>
                <w:webHidden/>
              </w:rPr>
              <w:instrText xml:space="preserve"> PAGEREF _Toc71280363 \h </w:instrText>
            </w:r>
            <w:r w:rsidR="00416922">
              <w:rPr>
                <w:noProof/>
                <w:webHidden/>
              </w:rPr>
            </w:r>
            <w:r w:rsidR="00416922">
              <w:rPr>
                <w:noProof/>
                <w:webHidden/>
              </w:rPr>
              <w:fldChar w:fldCharType="separate"/>
            </w:r>
            <w:r w:rsidR="00E71DC0">
              <w:rPr>
                <w:noProof/>
                <w:webHidden/>
              </w:rPr>
              <w:t>17</w:t>
            </w:r>
            <w:r w:rsidR="00416922">
              <w:rPr>
                <w:noProof/>
                <w:webHidden/>
              </w:rPr>
              <w:fldChar w:fldCharType="end"/>
            </w:r>
          </w:hyperlink>
        </w:p>
        <w:p w14:paraId="4938976A" w14:textId="14BE5990"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64" w:history="1">
            <w:r w:rsidR="00416922" w:rsidRPr="00851EF2">
              <w:rPr>
                <w:rStyle w:val="Hyperlink"/>
                <w:noProof/>
              </w:rPr>
              <w:t>Self-evaluation</w:t>
            </w:r>
            <w:r w:rsidR="00416922">
              <w:rPr>
                <w:noProof/>
                <w:webHidden/>
              </w:rPr>
              <w:tab/>
            </w:r>
            <w:r w:rsidR="00416922">
              <w:rPr>
                <w:noProof/>
                <w:webHidden/>
              </w:rPr>
              <w:fldChar w:fldCharType="begin"/>
            </w:r>
            <w:r w:rsidR="00416922">
              <w:rPr>
                <w:noProof/>
                <w:webHidden/>
              </w:rPr>
              <w:instrText xml:space="preserve"> PAGEREF _Toc71280364 \h </w:instrText>
            </w:r>
            <w:r w:rsidR="00416922">
              <w:rPr>
                <w:noProof/>
                <w:webHidden/>
              </w:rPr>
            </w:r>
            <w:r w:rsidR="00416922">
              <w:rPr>
                <w:noProof/>
                <w:webHidden/>
              </w:rPr>
              <w:fldChar w:fldCharType="separate"/>
            </w:r>
            <w:r w:rsidR="00E71DC0">
              <w:rPr>
                <w:noProof/>
                <w:webHidden/>
              </w:rPr>
              <w:t>18</w:t>
            </w:r>
            <w:r w:rsidR="00416922">
              <w:rPr>
                <w:noProof/>
                <w:webHidden/>
              </w:rPr>
              <w:fldChar w:fldCharType="end"/>
            </w:r>
          </w:hyperlink>
        </w:p>
        <w:p w14:paraId="1B159D32" w14:textId="49739376"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65" w:history="1">
            <w:r w:rsidR="00416922" w:rsidRPr="00851EF2">
              <w:rPr>
                <w:rStyle w:val="Hyperlink"/>
                <w:noProof/>
              </w:rPr>
              <w:t>Student Outcome Measures</w:t>
            </w:r>
            <w:r w:rsidR="00416922">
              <w:rPr>
                <w:noProof/>
                <w:webHidden/>
              </w:rPr>
              <w:tab/>
            </w:r>
            <w:r w:rsidR="00416922">
              <w:rPr>
                <w:noProof/>
                <w:webHidden/>
              </w:rPr>
              <w:fldChar w:fldCharType="begin"/>
            </w:r>
            <w:r w:rsidR="00416922">
              <w:rPr>
                <w:noProof/>
                <w:webHidden/>
              </w:rPr>
              <w:instrText xml:space="preserve"> PAGEREF _Toc71280365 \h </w:instrText>
            </w:r>
            <w:r w:rsidR="00416922">
              <w:rPr>
                <w:noProof/>
                <w:webHidden/>
              </w:rPr>
            </w:r>
            <w:r w:rsidR="00416922">
              <w:rPr>
                <w:noProof/>
                <w:webHidden/>
              </w:rPr>
              <w:fldChar w:fldCharType="separate"/>
            </w:r>
            <w:r w:rsidR="00E71DC0">
              <w:rPr>
                <w:noProof/>
                <w:webHidden/>
              </w:rPr>
              <w:t>19</w:t>
            </w:r>
            <w:r w:rsidR="00416922">
              <w:rPr>
                <w:noProof/>
                <w:webHidden/>
              </w:rPr>
              <w:fldChar w:fldCharType="end"/>
            </w:r>
          </w:hyperlink>
        </w:p>
        <w:p w14:paraId="273C38EB" w14:textId="2C55662A"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66" w:history="1">
            <w:r w:rsidR="00416922" w:rsidRPr="00851EF2">
              <w:rPr>
                <w:rStyle w:val="Hyperlink"/>
                <w:noProof/>
              </w:rPr>
              <w:t>Multiple Measures</w:t>
            </w:r>
            <w:r w:rsidR="00416922">
              <w:rPr>
                <w:noProof/>
                <w:webHidden/>
              </w:rPr>
              <w:tab/>
            </w:r>
            <w:r w:rsidR="00416922">
              <w:rPr>
                <w:noProof/>
                <w:webHidden/>
              </w:rPr>
              <w:fldChar w:fldCharType="begin"/>
            </w:r>
            <w:r w:rsidR="00416922">
              <w:rPr>
                <w:noProof/>
                <w:webHidden/>
              </w:rPr>
              <w:instrText xml:space="preserve"> PAGEREF _Toc71280366 \h </w:instrText>
            </w:r>
            <w:r w:rsidR="00416922">
              <w:rPr>
                <w:noProof/>
                <w:webHidden/>
              </w:rPr>
            </w:r>
            <w:r w:rsidR="00416922">
              <w:rPr>
                <w:noProof/>
                <w:webHidden/>
              </w:rPr>
              <w:fldChar w:fldCharType="separate"/>
            </w:r>
            <w:r w:rsidR="00E71DC0">
              <w:rPr>
                <w:noProof/>
                <w:webHidden/>
              </w:rPr>
              <w:t>19</w:t>
            </w:r>
            <w:r w:rsidR="00416922">
              <w:rPr>
                <w:noProof/>
                <w:webHidden/>
              </w:rPr>
              <w:fldChar w:fldCharType="end"/>
            </w:r>
          </w:hyperlink>
        </w:p>
        <w:p w14:paraId="4C605A39" w14:textId="3D03A195"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67" w:history="1">
            <w:r w:rsidR="00416922" w:rsidRPr="00851EF2">
              <w:rPr>
                <w:rStyle w:val="Hyperlink"/>
                <w:noProof/>
              </w:rPr>
              <w:t>Goal Setting for Student Achievement</w:t>
            </w:r>
            <w:r w:rsidR="00416922">
              <w:rPr>
                <w:noProof/>
                <w:webHidden/>
              </w:rPr>
              <w:tab/>
            </w:r>
            <w:r w:rsidR="00416922">
              <w:rPr>
                <w:noProof/>
                <w:webHidden/>
              </w:rPr>
              <w:fldChar w:fldCharType="begin"/>
            </w:r>
            <w:r w:rsidR="00416922">
              <w:rPr>
                <w:noProof/>
                <w:webHidden/>
              </w:rPr>
              <w:instrText xml:space="preserve"> PAGEREF _Toc71280367 \h </w:instrText>
            </w:r>
            <w:r w:rsidR="00416922">
              <w:rPr>
                <w:noProof/>
                <w:webHidden/>
              </w:rPr>
            </w:r>
            <w:r w:rsidR="00416922">
              <w:rPr>
                <w:noProof/>
                <w:webHidden/>
              </w:rPr>
              <w:fldChar w:fldCharType="separate"/>
            </w:r>
            <w:r w:rsidR="00E71DC0">
              <w:rPr>
                <w:noProof/>
                <w:webHidden/>
              </w:rPr>
              <w:t>22</w:t>
            </w:r>
            <w:r w:rsidR="00416922">
              <w:rPr>
                <w:noProof/>
                <w:webHidden/>
              </w:rPr>
              <w:fldChar w:fldCharType="end"/>
            </w:r>
          </w:hyperlink>
        </w:p>
        <w:p w14:paraId="27722828" w14:textId="653DF3AD"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68" w:history="1">
            <w:r w:rsidR="00416922" w:rsidRPr="00851EF2">
              <w:rPr>
                <w:rStyle w:val="Hyperlink"/>
                <w:noProof/>
              </w:rPr>
              <w:t>Rating Teacher Performance</w:t>
            </w:r>
            <w:r w:rsidR="00416922">
              <w:rPr>
                <w:noProof/>
                <w:webHidden/>
              </w:rPr>
              <w:tab/>
            </w:r>
            <w:r w:rsidR="00416922">
              <w:rPr>
                <w:noProof/>
                <w:webHidden/>
              </w:rPr>
              <w:fldChar w:fldCharType="begin"/>
            </w:r>
            <w:r w:rsidR="00416922">
              <w:rPr>
                <w:noProof/>
                <w:webHidden/>
              </w:rPr>
              <w:instrText xml:space="preserve"> PAGEREF _Toc71280368 \h </w:instrText>
            </w:r>
            <w:r w:rsidR="00416922">
              <w:rPr>
                <w:noProof/>
                <w:webHidden/>
              </w:rPr>
            </w:r>
            <w:r w:rsidR="00416922">
              <w:rPr>
                <w:noProof/>
                <w:webHidden/>
              </w:rPr>
              <w:fldChar w:fldCharType="separate"/>
            </w:r>
            <w:r w:rsidR="00E71DC0">
              <w:rPr>
                <w:noProof/>
                <w:webHidden/>
              </w:rPr>
              <w:t>24</w:t>
            </w:r>
            <w:r w:rsidR="00416922">
              <w:rPr>
                <w:noProof/>
                <w:webHidden/>
              </w:rPr>
              <w:fldChar w:fldCharType="end"/>
            </w:r>
          </w:hyperlink>
        </w:p>
        <w:p w14:paraId="617B4C23" w14:textId="442CC242"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69" w:history="1">
            <w:r w:rsidR="00416922" w:rsidRPr="00851EF2">
              <w:rPr>
                <w:rStyle w:val="Hyperlink"/>
                <w:noProof/>
              </w:rPr>
              <w:t>Interim Evaluation</w:t>
            </w:r>
            <w:r w:rsidR="00416922">
              <w:rPr>
                <w:noProof/>
                <w:webHidden/>
              </w:rPr>
              <w:tab/>
            </w:r>
            <w:r w:rsidR="00416922">
              <w:rPr>
                <w:noProof/>
                <w:webHidden/>
              </w:rPr>
              <w:fldChar w:fldCharType="begin"/>
            </w:r>
            <w:r w:rsidR="00416922">
              <w:rPr>
                <w:noProof/>
                <w:webHidden/>
              </w:rPr>
              <w:instrText xml:space="preserve"> PAGEREF _Toc71280369 \h </w:instrText>
            </w:r>
            <w:r w:rsidR="00416922">
              <w:rPr>
                <w:noProof/>
                <w:webHidden/>
              </w:rPr>
            </w:r>
            <w:r w:rsidR="00416922">
              <w:rPr>
                <w:noProof/>
                <w:webHidden/>
              </w:rPr>
              <w:fldChar w:fldCharType="separate"/>
            </w:r>
            <w:r w:rsidR="00E71DC0">
              <w:rPr>
                <w:noProof/>
                <w:webHidden/>
              </w:rPr>
              <w:t>25</w:t>
            </w:r>
            <w:r w:rsidR="00416922">
              <w:rPr>
                <w:noProof/>
                <w:webHidden/>
              </w:rPr>
              <w:fldChar w:fldCharType="end"/>
            </w:r>
          </w:hyperlink>
        </w:p>
        <w:p w14:paraId="5224D11A" w14:textId="2592BF4D"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70" w:history="1">
            <w:r w:rsidR="00416922" w:rsidRPr="00851EF2">
              <w:rPr>
                <w:rStyle w:val="Hyperlink"/>
                <w:noProof/>
              </w:rPr>
              <w:t>Summative Evaluation</w:t>
            </w:r>
            <w:r w:rsidR="00416922">
              <w:rPr>
                <w:noProof/>
                <w:webHidden/>
              </w:rPr>
              <w:tab/>
            </w:r>
            <w:r w:rsidR="00416922">
              <w:rPr>
                <w:noProof/>
                <w:webHidden/>
              </w:rPr>
              <w:fldChar w:fldCharType="begin"/>
            </w:r>
            <w:r w:rsidR="00416922">
              <w:rPr>
                <w:noProof/>
                <w:webHidden/>
              </w:rPr>
              <w:instrText xml:space="preserve"> PAGEREF _Toc71280370 \h </w:instrText>
            </w:r>
            <w:r w:rsidR="00416922">
              <w:rPr>
                <w:noProof/>
                <w:webHidden/>
              </w:rPr>
            </w:r>
            <w:r w:rsidR="00416922">
              <w:rPr>
                <w:noProof/>
                <w:webHidden/>
              </w:rPr>
              <w:fldChar w:fldCharType="separate"/>
            </w:r>
            <w:r w:rsidR="00E71DC0">
              <w:rPr>
                <w:noProof/>
                <w:webHidden/>
              </w:rPr>
              <w:t>25</w:t>
            </w:r>
            <w:r w:rsidR="00416922">
              <w:rPr>
                <w:noProof/>
                <w:webHidden/>
              </w:rPr>
              <w:fldChar w:fldCharType="end"/>
            </w:r>
          </w:hyperlink>
        </w:p>
        <w:p w14:paraId="6976ABFB" w14:textId="69E96BC0"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71" w:history="1">
            <w:r w:rsidR="00416922" w:rsidRPr="00851EF2">
              <w:rPr>
                <w:rStyle w:val="Hyperlink"/>
                <w:noProof/>
              </w:rPr>
              <w:t>Evaluation Schedule</w:t>
            </w:r>
            <w:r w:rsidR="00416922">
              <w:rPr>
                <w:noProof/>
                <w:webHidden/>
              </w:rPr>
              <w:tab/>
            </w:r>
            <w:r w:rsidR="00416922">
              <w:rPr>
                <w:noProof/>
                <w:webHidden/>
              </w:rPr>
              <w:fldChar w:fldCharType="begin"/>
            </w:r>
            <w:r w:rsidR="00416922">
              <w:rPr>
                <w:noProof/>
                <w:webHidden/>
              </w:rPr>
              <w:instrText xml:space="preserve"> PAGEREF _Toc71280371 \h </w:instrText>
            </w:r>
            <w:r w:rsidR="00416922">
              <w:rPr>
                <w:noProof/>
                <w:webHidden/>
              </w:rPr>
            </w:r>
            <w:r w:rsidR="00416922">
              <w:rPr>
                <w:noProof/>
                <w:webHidden/>
              </w:rPr>
              <w:fldChar w:fldCharType="separate"/>
            </w:r>
            <w:r w:rsidR="00E71DC0">
              <w:rPr>
                <w:noProof/>
                <w:webHidden/>
              </w:rPr>
              <w:t>28</w:t>
            </w:r>
            <w:r w:rsidR="00416922">
              <w:rPr>
                <w:noProof/>
                <w:webHidden/>
              </w:rPr>
              <w:fldChar w:fldCharType="end"/>
            </w:r>
          </w:hyperlink>
        </w:p>
        <w:p w14:paraId="08B0BEB6" w14:textId="7A875CD9"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72" w:history="1">
            <w:r w:rsidR="00416922" w:rsidRPr="00851EF2">
              <w:rPr>
                <w:rStyle w:val="Hyperlink"/>
                <w:noProof/>
              </w:rPr>
              <w:t>Documentation Records</w:t>
            </w:r>
            <w:r w:rsidR="00416922">
              <w:rPr>
                <w:noProof/>
                <w:webHidden/>
              </w:rPr>
              <w:tab/>
            </w:r>
            <w:r w:rsidR="00416922">
              <w:rPr>
                <w:noProof/>
                <w:webHidden/>
              </w:rPr>
              <w:fldChar w:fldCharType="begin"/>
            </w:r>
            <w:r w:rsidR="00416922">
              <w:rPr>
                <w:noProof/>
                <w:webHidden/>
              </w:rPr>
              <w:instrText xml:space="preserve"> PAGEREF _Toc71280372 \h </w:instrText>
            </w:r>
            <w:r w:rsidR="00416922">
              <w:rPr>
                <w:noProof/>
                <w:webHidden/>
              </w:rPr>
            </w:r>
            <w:r w:rsidR="00416922">
              <w:rPr>
                <w:noProof/>
                <w:webHidden/>
              </w:rPr>
              <w:fldChar w:fldCharType="separate"/>
            </w:r>
            <w:r w:rsidR="00E71DC0">
              <w:rPr>
                <w:noProof/>
                <w:webHidden/>
              </w:rPr>
              <w:t>29</w:t>
            </w:r>
            <w:r w:rsidR="00416922">
              <w:rPr>
                <w:noProof/>
                <w:webHidden/>
              </w:rPr>
              <w:fldChar w:fldCharType="end"/>
            </w:r>
          </w:hyperlink>
        </w:p>
        <w:p w14:paraId="7F910FA0" w14:textId="0388B805"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73" w:history="1">
            <w:r w:rsidR="00416922" w:rsidRPr="00851EF2">
              <w:rPr>
                <w:rStyle w:val="Hyperlink"/>
                <w:noProof/>
              </w:rPr>
              <w:t>Improving Professional Performance</w:t>
            </w:r>
            <w:r w:rsidR="00416922">
              <w:rPr>
                <w:noProof/>
                <w:webHidden/>
              </w:rPr>
              <w:tab/>
            </w:r>
            <w:r w:rsidR="00416922">
              <w:rPr>
                <w:noProof/>
                <w:webHidden/>
              </w:rPr>
              <w:fldChar w:fldCharType="begin"/>
            </w:r>
            <w:r w:rsidR="00416922">
              <w:rPr>
                <w:noProof/>
                <w:webHidden/>
              </w:rPr>
              <w:instrText xml:space="preserve"> PAGEREF _Toc71280373 \h </w:instrText>
            </w:r>
            <w:r w:rsidR="00416922">
              <w:rPr>
                <w:noProof/>
                <w:webHidden/>
              </w:rPr>
            </w:r>
            <w:r w:rsidR="00416922">
              <w:rPr>
                <w:noProof/>
                <w:webHidden/>
              </w:rPr>
              <w:fldChar w:fldCharType="separate"/>
            </w:r>
            <w:r w:rsidR="00E71DC0">
              <w:rPr>
                <w:noProof/>
                <w:webHidden/>
              </w:rPr>
              <w:t>30</w:t>
            </w:r>
            <w:r w:rsidR="00416922">
              <w:rPr>
                <w:noProof/>
                <w:webHidden/>
              </w:rPr>
              <w:fldChar w:fldCharType="end"/>
            </w:r>
          </w:hyperlink>
        </w:p>
        <w:p w14:paraId="7B116036" w14:textId="6D3762AA"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74" w:history="1">
            <w:r w:rsidR="00416922" w:rsidRPr="00851EF2">
              <w:rPr>
                <w:rStyle w:val="Hyperlink"/>
                <w:noProof/>
              </w:rPr>
              <w:t>Support Dialogue</w:t>
            </w:r>
            <w:r w:rsidR="00416922">
              <w:rPr>
                <w:noProof/>
                <w:webHidden/>
              </w:rPr>
              <w:tab/>
            </w:r>
            <w:r w:rsidR="00416922">
              <w:rPr>
                <w:noProof/>
                <w:webHidden/>
              </w:rPr>
              <w:fldChar w:fldCharType="begin"/>
            </w:r>
            <w:r w:rsidR="00416922">
              <w:rPr>
                <w:noProof/>
                <w:webHidden/>
              </w:rPr>
              <w:instrText xml:space="preserve"> PAGEREF _Toc71280374 \h </w:instrText>
            </w:r>
            <w:r w:rsidR="00416922">
              <w:rPr>
                <w:noProof/>
                <w:webHidden/>
              </w:rPr>
            </w:r>
            <w:r w:rsidR="00416922">
              <w:rPr>
                <w:noProof/>
                <w:webHidden/>
              </w:rPr>
              <w:fldChar w:fldCharType="separate"/>
            </w:r>
            <w:r w:rsidR="00E71DC0">
              <w:rPr>
                <w:noProof/>
                <w:webHidden/>
              </w:rPr>
              <w:t>31</w:t>
            </w:r>
            <w:r w:rsidR="00416922">
              <w:rPr>
                <w:noProof/>
                <w:webHidden/>
              </w:rPr>
              <w:fldChar w:fldCharType="end"/>
            </w:r>
          </w:hyperlink>
        </w:p>
        <w:p w14:paraId="64A4F7D1" w14:textId="6DE98DB4" w:rsidR="00416922" w:rsidRDefault="004F5D45">
          <w:pPr>
            <w:pStyle w:val="TOC3"/>
            <w:tabs>
              <w:tab w:val="right" w:leader="dot" w:pos="9350"/>
            </w:tabs>
            <w:rPr>
              <w:rFonts w:asciiTheme="minorHAnsi" w:eastAsiaTheme="minorEastAsia" w:hAnsiTheme="minorHAnsi" w:cstheme="minorBidi"/>
              <w:noProof/>
              <w:sz w:val="22"/>
              <w:szCs w:val="22"/>
            </w:rPr>
          </w:pPr>
          <w:hyperlink w:anchor="_Toc71280375" w:history="1">
            <w:r w:rsidR="00416922" w:rsidRPr="00851EF2">
              <w:rPr>
                <w:rStyle w:val="Hyperlink"/>
                <w:noProof/>
              </w:rPr>
              <w:t>Performance Improvement Plan</w:t>
            </w:r>
            <w:r w:rsidR="00416922">
              <w:rPr>
                <w:noProof/>
                <w:webHidden/>
              </w:rPr>
              <w:tab/>
            </w:r>
            <w:r w:rsidR="00416922">
              <w:rPr>
                <w:noProof/>
                <w:webHidden/>
              </w:rPr>
              <w:fldChar w:fldCharType="begin"/>
            </w:r>
            <w:r w:rsidR="00416922">
              <w:rPr>
                <w:noProof/>
                <w:webHidden/>
              </w:rPr>
              <w:instrText xml:space="preserve"> PAGEREF _Toc71280375 \h </w:instrText>
            </w:r>
            <w:r w:rsidR="00416922">
              <w:rPr>
                <w:noProof/>
                <w:webHidden/>
              </w:rPr>
            </w:r>
            <w:r w:rsidR="00416922">
              <w:rPr>
                <w:noProof/>
                <w:webHidden/>
              </w:rPr>
              <w:fldChar w:fldCharType="separate"/>
            </w:r>
            <w:r w:rsidR="00E71DC0">
              <w:rPr>
                <w:noProof/>
                <w:webHidden/>
              </w:rPr>
              <w:t>32</w:t>
            </w:r>
            <w:r w:rsidR="00416922">
              <w:rPr>
                <w:noProof/>
                <w:webHidden/>
              </w:rPr>
              <w:fldChar w:fldCharType="end"/>
            </w:r>
          </w:hyperlink>
        </w:p>
        <w:p w14:paraId="27C4050A" w14:textId="520F85D6" w:rsidR="00416922" w:rsidRDefault="004F5D45">
          <w:pPr>
            <w:pStyle w:val="TOC1"/>
            <w:tabs>
              <w:tab w:val="right" w:leader="dot" w:pos="9350"/>
            </w:tabs>
            <w:rPr>
              <w:rFonts w:asciiTheme="minorHAnsi" w:eastAsiaTheme="minorEastAsia" w:hAnsiTheme="minorHAnsi" w:cstheme="minorBidi"/>
              <w:noProof/>
              <w:sz w:val="22"/>
              <w:szCs w:val="22"/>
            </w:rPr>
          </w:pPr>
          <w:hyperlink w:anchor="_Toc71280376" w:history="1">
            <w:r w:rsidR="00416922" w:rsidRPr="00851EF2">
              <w:rPr>
                <w:rStyle w:val="Hyperlink"/>
                <w:noProof/>
              </w:rPr>
              <w:t>PART II: PERFORMANCE STANDARDS</w:t>
            </w:r>
            <w:r w:rsidR="00416922">
              <w:rPr>
                <w:noProof/>
                <w:webHidden/>
              </w:rPr>
              <w:tab/>
            </w:r>
            <w:r w:rsidR="00416922">
              <w:rPr>
                <w:noProof/>
                <w:webHidden/>
              </w:rPr>
              <w:fldChar w:fldCharType="begin"/>
            </w:r>
            <w:r w:rsidR="00416922">
              <w:rPr>
                <w:noProof/>
                <w:webHidden/>
              </w:rPr>
              <w:instrText xml:space="preserve"> PAGEREF _Toc71280376 \h </w:instrText>
            </w:r>
            <w:r w:rsidR="00416922">
              <w:rPr>
                <w:noProof/>
                <w:webHidden/>
              </w:rPr>
            </w:r>
            <w:r w:rsidR="00416922">
              <w:rPr>
                <w:noProof/>
                <w:webHidden/>
              </w:rPr>
              <w:fldChar w:fldCharType="separate"/>
            </w:r>
            <w:r w:rsidR="00E71DC0">
              <w:rPr>
                <w:noProof/>
                <w:webHidden/>
              </w:rPr>
              <w:t>34</w:t>
            </w:r>
            <w:r w:rsidR="00416922">
              <w:rPr>
                <w:noProof/>
                <w:webHidden/>
              </w:rPr>
              <w:fldChar w:fldCharType="end"/>
            </w:r>
          </w:hyperlink>
        </w:p>
        <w:p w14:paraId="26020AA1" w14:textId="4609F708"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77" w:history="1">
            <w:r w:rsidR="00416922" w:rsidRPr="00851EF2">
              <w:rPr>
                <w:rStyle w:val="Hyperlink"/>
                <w:noProof/>
              </w:rPr>
              <w:t>Performance Standard 1:  Professional Knowledge</w:t>
            </w:r>
            <w:r w:rsidR="00416922">
              <w:rPr>
                <w:noProof/>
                <w:webHidden/>
              </w:rPr>
              <w:tab/>
            </w:r>
            <w:r w:rsidR="00416922">
              <w:rPr>
                <w:noProof/>
                <w:webHidden/>
              </w:rPr>
              <w:fldChar w:fldCharType="begin"/>
            </w:r>
            <w:r w:rsidR="00416922">
              <w:rPr>
                <w:noProof/>
                <w:webHidden/>
              </w:rPr>
              <w:instrText xml:space="preserve"> PAGEREF _Toc71280377 \h </w:instrText>
            </w:r>
            <w:r w:rsidR="00416922">
              <w:rPr>
                <w:noProof/>
                <w:webHidden/>
              </w:rPr>
            </w:r>
            <w:r w:rsidR="00416922">
              <w:rPr>
                <w:noProof/>
                <w:webHidden/>
              </w:rPr>
              <w:fldChar w:fldCharType="separate"/>
            </w:r>
            <w:r w:rsidR="00E71DC0">
              <w:rPr>
                <w:noProof/>
                <w:webHidden/>
              </w:rPr>
              <w:t>34</w:t>
            </w:r>
            <w:r w:rsidR="00416922">
              <w:rPr>
                <w:noProof/>
                <w:webHidden/>
              </w:rPr>
              <w:fldChar w:fldCharType="end"/>
            </w:r>
          </w:hyperlink>
        </w:p>
        <w:p w14:paraId="375E8C98" w14:textId="25CCAC7C"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78" w:history="1">
            <w:r w:rsidR="00416922" w:rsidRPr="00851EF2">
              <w:rPr>
                <w:rStyle w:val="Hyperlink"/>
                <w:noProof/>
              </w:rPr>
              <w:t>Performance Standard 2:  Instructional Planning</w:t>
            </w:r>
            <w:r w:rsidR="00416922">
              <w:rPr>
                <w:noProof/>
                <w:webHidden/>
              </w:rPr>
              <w:tab/>
            </w:r>
            <w:r w:rsidR="00416922">
              <w:rPr>
                <w:noProof/>
                <w:webHidden/>
              </w:rPr>
              <w:fldChar w:fldCharType="begin"/>
            </w:r>
            <w:r w:rsidR="00416922">
              <w:rPr>
                <w:noProof/>
                <w:webHidden/>
              </w:rPr>
              <w:instrText xml:space="preserve"> PAGEREF _Toc71280378 \h </w:instrText>
            </w:r>
            <w:r w:rsidR="00416922">
              <w:rPr>
                <w:noProof/>
                <w:webHidden/>
              </w:rPr>
            </w:r>
            <w:r w:rsidR="00416922">
              <w:rPr>
                <w:noProof/>
                <w:webHidden/>
              </w:rPr>
              <w:fldChar w:fldCharType="separate"/>
            </w:r>
            <w:r w:rsidR="00E71DC0">
              <w:rPr>
                <w:noProof/>
                <w:webHidden/>
              </w:rPr>
              <w:t>36</w:t>
            </w:r>
            <w:r w:rsidR="00416922">
              <w:rPr>
                <w:noProof/>
                <w:webHidden/>
              </w:rPr>
              <w:fldChar w:fldCharType="end"/>
            </w:r>
          </w:hyperlink>
        </w:p>
        <w:p w14:paraId="41446F59" w14:textId="3A7D9094"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79" w:history="1">
            <w:r w:rsidR="00416922" w:rsidRPr="00851EF2">
              <w:rPr>
                <w:rStyle w:val="Hyperlink"/>
                <w:noProof/>
              </w:rPr>
              <w:t>Performance Standard 3:  Instructional Delivery</w:t>
            </w:r>
            <w:r w:rsidR="00416922">
              <w:rPr>
                <w:noProof/>
                <w:webHidden/>
              </w:rPr>
              <w:tab/>
            </w:r>
            <w:r w:rsidR="00416922">
              <w:rPr>
                <w:noProof/>
                <w:webHidden/>
              </w:rPr>
              <w:fldChar w:fldCharType="begin"/>
            </w:r>
            <w:r w:rsidR="00416922">
              <w:rPr>
                <w:noProof/>
                <w:webHidden/>
              </w:rPr>
              <w:instrText xml:space="preserve"> PAGEREF _Toc71280379 \h </w:instrText>
            </w:r>
            <w:r w:rsidR="00416922">
              <w:rPr>
                <w:noProof/>
                <w:webHidden/>
              </w:rPr>
            </w:r>
            <w:r w:rsidR="00416922">
              <w:rPr>
                <w:noProof/>
                <w:webHidden/>
              </w:rPr>
              <w:fldChar w:fldCharType="separate"/>
            </w:r>
            <w:r w:rsidR="00E71DC0">
              <w:rPr>
                <w:noProof/>
                <w:webHidden/>
              </w:rPr>
              <w:t>37</w:t>
            </w:r>
            <w:r w:rsidR="00416922">
              <w:rPr>
                <w:noProof/>
                <w:webHidden/>
              </w:rPr>
              <w:fldChar w:fldCharType="end"/>
            </w:r>
          </w:hyperlink>
        </w:p>
        <w:p w14:paraId="797071C9" w14:textId="3B79F3B6"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80" w:history="1">
            <w:r w:rsidR="00416922" w:rsidRPr="00851EF2">
              <w:rPr>
                <w:rStyle w:val="Hyperlink"/>
                <w:noProof/>
              </w:rPr>
              <w:t>Performance Standard 4:  Assessment of/for Student Learning</w:t>
            </w:r>
            <w:r w:rsidR="00416922">
              <w:rPr>
                <w:noProof/>
                <w:webHidden/>
              </w:rPr>
              <w:tab/>
            </w:r>
            <w:r w:rsidR="00416922">
              <w:rPr>
                <w:noProof/>
                <w:webHidden/>
              </w:rPr>
              <w:fldChar w:fldCharType="begin"/>
            </w:r>
            <w:r w:rsidR="00416922">
              <w:rPr>
                <w:noProof/>
                <w:webHidden/>
              </w:rPr>
              <w:instrText xml:space="preserve"> PAGEREF _Toc71280380 \h </w:instrText>
            </w:r>
            <w:r w:rsidR="00416922">
              <w:rPr>
                <w:noProof/>
                <w:webHidden/>
              </w:rPr>
            </w:r>
            <w:r w:rsidR="00416922">
              <w:rPr>
                <w:noProof/>
                <w:webHidden/>
              </w:rPr>
              <w:fldChar w:fldCharType="separate"/>
            </w:r>
            <w:r w:rsidR="00E71DC0">
              <w:rPr>
                <w:noProof/>
                <w:webHidden/>
              </w:rPr>
              <w:t>38</w:t>
            </w:r>
            <w:r w:rsidR="00416922">
              <w:rPr>
                <w:noProof/>
                <w:webHidden/>
              </w:rPr>
              <w:fldChar w:fldCharType="end"/>
            </w:r>
          </w:hyperlink>
        </w:p>
        <w:p w14:paraId="69CA1EA8" w14:textId="756E97B5"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81" w:history="1">
            <w:r w:rsidR="00416922" w:rsidRPr="00851EF2">
              <w:rPr>
                <w:rStyle w:val="Hyperlink"/>
                <w:noProof/>
              </w:rPr>
              <w:t>Performance Standard 5:  Learning Environment</w:t>
            </w:r>
            <w:r w:rsidR="00416922">
              <w:rPr>
                <w:noProof/>
                <w:webHidden/>
              </w:rPr>
              <w:tab/>
            </w:r>
            <w:r w:rsidR="00416922">
              <w:rPr>
                <w:noProof/>
                <w:webHidden/>
              </w:rPr>
              <w:fldChar w:fldCharType="begin"/>
            </w:r>
            <w:r w:rsidR="00416922">
              <w:rPr>
                <w:noProof/>
                <w:webHidden/>
              </w:rPr>
              <w:instrText xml:space="preserve"> PAGEREF _Toc71280381 \h </w:instrText>
            </w:r>
            <w:r w:rsidR="00416922">
              <w:rPr>
                <w:noProof/>
                <w:webHidden/>
              </w:rPr>
            </w:r>
            <w:r w:rsidR="00416922">
              <w:rPr>
                <w:noProof/>
                <w:webHidden/>
              </w:rPr>
              <w:fldChar w:fldCharType="separate"/>
            </w:r>
            <w:r w:rsidR="00E71DC0">
              <w:rPr>
                <w:noProof/>
                <w:webHidden/>
              </w:rPr>
              <w:t>39</w:t>
            </w:r>
            <w:r w:rsidR="00416922">
              <w:rPr>
                <w:noProof/>
                <w:webHidden/>
              </w:rPr>
              <w:fldChar w:fldCharType="end"/>
            </w:r>
          </w:hyperlink>
        </w:p>
        <w:p w14:paraId="0A070FF1" w14:textId="6ECE24D6"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82" w:history="1">
            <w:r w:rsidR="00416922" w:rsidRPr="00851EF2">
              <w:rPr>
                <w:rStyle w:val="Hyperlink"/>
                <w:noProof/>
              </w:rPr>
              <w:t>Performance Standard 6:  Culturally Responsive Teaching and Equitable Practices</w:t>
            </w:r>
            <w:r w:rsidR="00416922">
              <w:rPr>
                <w:noProof/>
                <w:webHidden/>
              </w:rPr>
              <w:tab/>
            </w:r>
            <w:r w:rsidR="00416922">
              <w:rPr>
                <w:noProof/>
                <w:webHidden/>
              </w:rPr>
              <w:fldChar w:fldCharType="begin"/>
            </w:r>
            <w:r w:rsidR="00416922">
              <w:rPr>
                <w:noProof/>
                <w:webHidden/>
              </w:rPr>
              <w:instrText xml:space="preserve"> PAGEREF _Toc71280382 \h </w:instrText>
            </w:r>
            <w:r w:rsidR="00416922">
              <w:rPr>
                <w:noProof/>
                <w:webHidden/>
              </w:rPr>
            </w:r>
            <w:r w:rsidR="00416922">
              <w:rPr>
                <w:noProof/>
                <w:webHidden/>
              </w:rPr>
              <w:fldChar w:fldCharType="separate"/>
            </w:r>
            <w:r w:rsidR="00E71DC0">
              <w:rPr>
                <w:noProof/>
                <w:webHidden/>
              </w:rPr>
              <w:t>40</w:t>
            </w:r>
            <w:r w:rsidR="00416922">
              <w:rPr>
                <w:noProof/>
                <w:webHidden/>
              </w:rPr>
              <w:fldChar w:fldCharType="end"/>
            </w:r>
          </w:hyperlink>
        </w:p>
        <w:p w14:paraId="4BFB3C29" w14:textId="34EC8476"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83" w:history="1">
            <w:r w:rsidR="00416922" w:rsidRPr="00851EF2">
              <w:rPr>
                <w:rStyle w:val="Hyperlink"/>
                <w:noProof/>
              </w:rPr>
              <w:t>Performance Standard 7:  Professionalism</w:t>
            </w:r>
            <w:r w:rsidR="00416922">
              <w:rPr>
                <w:noProof/>
                <w:webHidden/>
              </w:rPr>
              <w:tab/>
            </w:r>
            <w:r w:rsidR="00416922">
              <w:rPr>
                <w:noProof/>
                <w:webHidden/>
              </w:rPr>
              <w:fldChar w:fldCharType="begin"/>
            </w:r>
            <w:r w:rsidR="00416922">
              <w:rPr>
                <w:noProof/>
                <w:webHidden/>
              </w:rPr>
              <w:instrText xml:space="preserve"> PAGEREF _Toc71280383 \h </w:instrText>
            </w:r>
            <w:r w:rsidR="00416922">
              <w:rPr>
                <w:noProof/>
                <w:webHidden/>
              </w:rPr>
            </w:r>
            <w:r w:rsidR="00416922">
              <w:rPr>
                <w:noProof/>
                <w:webHidden/>
              </w:rPr>
              <w:fldChar w:fldCharType="separate"/>
            </w:r>
            <w:r w:rsidR="00E71DC0">
              <w:rPr>
                <w:noProof/>
                <w:webHidden/>
              </w:rPr>
              <w:t>42</w:t>
            </w:r>
            <w:r w:rsidR="00416922">
              <w:rPr>
                <w:noProof/>
                <w:webHidden/>
              </w:rPr>
              <w:fldChar w:fldCharType="end"/>
            </w:r>
          </w:hyperlink>
        </w:p>
        <w:p w14:paraId="003FBFCC" w14:textId="23778A5C"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84" w:history="1">
            <w:r w:rsidR="00416922" w:rsidRPr="00851EF2">
              <w:rPr>
                <w:rStyle w:val="Hyperlink"/>
                <w:noProof/>
              </w:rPr>
              <w:t>Performance Standard 8:  Student Academic Progress</w:t>
            </w:r>
            <w:r w:rsidR="00416922">
              <w:rPr>
                <w:noProof/>
                <w:webHidden/>
              </w:rPr>
              <w:tab/>
            </w:r>
            <w:r w:rsidR="00416922">
              <w:rPr>
                <w:noProof/>
                <w:webHidden/>
              </w:rPr>
              <w:fldChar w:fldCharType="begin"/>
            </w:r>
            <w:r w:rsidR="00416922">
              <w:rPr>
                <w:noProof/>
                <w:webHidden/>
              </w:rPr>
              <w:instrText xml:space="preserve"> PAGEREF _Toc71280384 \h </w:instrText>
            </w:r>
            <w:r w:rsidR="00416922">
              <w:rPr>
                <w:noProof/>
                <w:webHidden/>
              </w:rPr>
            </w:r>
            <w:r w:rsidR="00416922">
              <w:rPr>
                <w:noProof/>
                <w:webHidden/>
              </w:rPr>
              <w:fldChar w:fldCharType="separate"/>
            </w:r>
            <w:r w:rsidR="00E71DC0">
              <w:rPr>
                <w:noProof/>
                <w:webHidden/>
              </w:rPr>
              <w:t>44</w:t>
            </w:r>
            <w:r w:rsidR="00416922">
              <w:rPr>
                <w:noProof/>
                <w:webHidden/>
              </w:rPr>
              <w:fldChar w:fldCharType="end"/>
            </w:r>
          </w:hyperlink>
        </w:p>
        <w:p w14:paraId="28ADB2DA" w14:textId="762C7E99" w:rsidR="00416922" w:rsidRDefault="004F5D45">
          <w:pPr>
            <w:pStyle w:val="TOC1"/>
            <w:tabs>
              <w:tab w:val="right" w:leader="dot" w:pos="9350"/>
            </w:tabs>
            <w:rPr>
              <w:rFonts w:asciiTheme="minorHAnsi" w:eastAsiaTheme="minorEastAsia" w:hAnsiTheme="minorHAnsi" w:cstheme="minorBidi"/>
              <w:noProof/>
              <w:sz w:val="22"/>
              <w:szCs w:val="22"/>
            </w:rPr>
          </w:pPr>
          <w:hyperlink w:anchor="_Toc71280385" w:history="1">
            <w:r w:rsidR="00416922" w:rsidRPr="00851EF2">
              <w:rPr>
                <w:rStyle w:val="Hyperlink"/>
                <w:noProof/>
              </w:rPr>
              <w:t>PART III: FORMS AND LOGS</w:t>
            </w:r>
            <w:r w:rsidR="00416922">
              <w:rPr>
                <w:noProof/>
                <w:webHidden/>
              </w:rPr>
              <w:tab/>
            </w:r>
            <w:r w:rsidR="00416922">
              <w:rPr>
                <w:noProof/>
                <w:webHidden/>
              </w:rPr>
              <w:fldChar w:fldCharType="begin"/>
            </w:r>
            <w:r w:rsidR="00416922">
              <w:rPr>
                <w:noProof/>
                <w:webHidden/>
              </w:rPr>
              <w:instrText xml:space="preserve"> PAGEREF _Toc71280385 \h </w:instrText>
            </w:r>
            <w:r w:rsidR="00416922">
              <w:rPr>
                <w:noProof/>
                <w:webHidden/>
              </w:rPr>
            </w:r>
            <w:r w:rsidR="00416922">
              <w:rPr>
                <w:noProof/>
                <w:webHidden/>
              </w:rPr>
              <w:fldChar w:fldCharType="separate"/>
            </w:r>
            <w:r w:rsidR="00E71DC0">
              <w:rPr>
                <w:noProof/>
                <w:webHidden/>
              </w:rPr>
              <w:t>45</w:t>
            </w:r>
            <w:r w:rsidR="00416922">
              <w:rPr>
                <w:noProof/>
                <w:webHidden/>
              </w:rPr>
              <w:fldChar w:fldCharType="end"/>
            </w:r>
          </w:hyperlink>
        </w:p>
        <w:p w14:paraId="2AB32273" w14:textId="6E0AD268"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86" w:history="1">
            <w:r w:rsidR="00416922" w:rsidRPr="00851EF2">
              <w:rPr>
                <w:rStyle w:val="Hyperlink"/>
                <w:noProof/>
              </w:rPr>
              <w:t>Introduction</w:t>
            </w:r>
            <w:r w:rsidR="00416922">
              <w:rPr>
                <w:noProof/>
                <w:webHidden/>
              </w:rPr>
              <w:tab/>
            </w:r>
            <w:r w:rsidR="00416922">
              <w:rPr>
                <w:noProof/>
                <w:webHidden/>
              </w:rPr>
              <w:fldChar w:fldCharType="begin"/>
            </w:r>
            <w:r w:rsidR="00416922">
              <w:rPr>
                <w:noProof/>
                <w:webHidden/>
              </w:rPr>
              <w:instrText xml:space="preserve"> PAGEREF _Toc71280386 \h </w:instrText>
            </w:r>
            <w:r w:rsidR="00416922">
              <w:rPr>
                <w:noProof/>
                <w:webHidden/>
              </w:rPr>
            </w:r>
            <w:r w:rsidR="00416922">
              <w:rPr>
                <w:noProof/>
                <w:webHidden/>
              </w:rPr>
              <w:fldChar w:fldCharType="separate"/>
            </w:r>
            <w:r w:rsidR="00E71DC0">
              <w:rPr>
                <w:noProof/>
                <w:webHidden/>
              </w:rPr>
              <w:t>45</w:t>
            </w:r>
            <w:r w:rsidR="00416922">
              <w:rPr>
                <w:noProof/>
                <w:webHidden/>
              </w:rPr>
              <w:fldChar w:fldCharType="end"/>
            </w:r>
          </w:hyperlink>
        </w:p>
        <w:p w14:paraId="353D620E" w14:textId="4033A6A6"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87" w:history="1">
            <w:r w:rsidR="00416922" w:rsidRPr="00851EF2">
              <w:rPr>
                <w:rStyle w:val="Hyperlink"/>
                <w:noProof/>
              </w:rPr>
              <w:t>Teacher Self-evaluation Form</w:t>
            </w:r>
            <w:r w:rsidR="00416922">
              <w:rPr>
                <w:noProof/>
                <w:webHidden/>
              </w:rPr>
              <w:tab/>
            </w:r>
            <w:r w:rsidR="00416922">
              <w:rPr>
                <w:noProof/>
                <w:webHidden/>
              </w:rPr>
              <w:fldChar w:fldCharType="begin"/>
            </w:r>
            <w:r w:rsidR="00416922">
              <w:rPr>
                <w:noProof/>
                <w:webHidden/>
              </w:rPr>
              <w:instrText xml:space="preserve"> PAGEREF _Toc71280387 \h </w:instrText>
            </w:r>
            <w:r w:rsidR="00416922">
              <w:rPr>
                <w:noProof/>
                <w:webHidden/>
              </w:rPr>
            </w:r>
            <w:r w:rsidR="00416922">
              <w:rPr>
                <w:noProof/>
                <w:webHidden/>
              </w:rPr>
              <w:fldChar w:fldCharType="separate"/>
            </w:r>
            <w:r w:rsidR="00E71DC0">
              <w:rPr>
                <w:noProof/>
                <w:webHidden/>
              </w:rPr>
              <w:t>46</w:t>
            </w:r>
            <w:r w:rsidR="00416922">
              <w:rPr>
                <w:noProof/>
                <w:webHidden/>
              </w:rPr>
              <w:fldChar w:fldCharType="end"/>
            </w:r>
          </w:hyperlink>
        </w:p>
        <w:p w14:paraId="0EE7897B" w14:textId="72EC02BA"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88" w:history="1">
            <w:r w:rsidR="00416922" w:rsidRPr="00851EF2">
              <w:rPr>
                <w:rStyle w:val="Hyperlink"/>
                <w:noProof/>
              </w:rPr>
              <w:t>Pre-Observation Conference Form</w:t>
            </w:r>
            <w:r w:rsidR="00416922">
              <w:rPr>
                <w:noProof/>
                <w:webHidden/>
              </w:rPr>
              <w:tab/>
            </w:r>
            <w:r w:rsidR="00416922">
              <w:rPr>
                <w:noProof/>
                <w:webHidden/>
              </w:rPr>
              <w:fldChar w:fldCharType="begin"/>
            </w:r>
            <w:r w:rsidR="00416922">
              <w:rPr>
                <w:noProof/>
                <w:webHidden/>
              </w:rPr>
              <w:instrText xml:space="preserve"> PAGEREF _Toc71280388 \h </w:instrText>
            </w:r>
            <w:r w:rsidR="00416922">
              <w:rPr>
                <w:noProof/>
                <w:webHidden/>
              </w:rPr>
            </w:r>
            <w:r w:rsidR="00416922">
              <w:rPr>
                <w:noProof/>
                <w:webHidden/>
              </w:rPr>
              <w:fldChar w:fldCharType="separate"/>
            </w:r>
            <w:r w:rsidR="00E71DC0">
              <w:rPr>
                <w:noProof/>
                <w:webHidden/>
              </w:rPr>
              <w:t>50</w:t>
            </w:r>
            <w:r w:rsidR="00416922">
              <w:rPr>
                <w:noProof/>
                <w:webHidden/>
              </w:rPr>
              <w:fldChar w:fldCharType="end"/>
            </w:r>
          </w:hyperlink>
        </w:p>
        <w:p w14:paraId="6391F7B7" w14:textId="7E868DE3"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89" w:history="1">
            <w:r w:rsidR="00416922" w:rsidRPr="00851EF2">
              <w:rPr>
                <w:rStyle w:val="Hyperlink"/>
                <w:noProof/>
              </w:rPr>
              <w:t>Formative Feedback Form</w:t>
            </w:r>
            <w:r w:rsidR="00416922">
              <w:rPr>
                <w:noProof/>
                <w:webHidden/>
              </w:rPr>
              <w:tab/>
            </w:r>
            <w:r w:rsidR="00416922">
              <w:rPr>
                <w:noProof/>
                <w:webHidden/>
              </w:rPr>
              <w:fldChar w:fldCharType="begin"/>
            </w:r>
            <w:r w:rsidR="00416922">
              <w:rPr>
                <w:noProof/>
                <w:webHidden/>
              </w:rPr>
              <w:instrText xml:space="preserve"> PAGEREF _Toc71280389 \h </w:instrText>
            </w:r>
            <w:r w:rsidR="00416922">
              <w:rPr>
                <w:noProof/>
                <w:webHidden/>
              </w:rPr>
            </w:r>
            <w:r w:rsidR="00416922">
              <w:rPr>
                <w:noProof/>
                <w:webHidden/>
              </w:rPr>
              <w:fldChar w:fldCharType="separate"/>
            </w:r>
            <w:r w:rsidR="00E71DC0">
              <w:rPr>
                <w:noProof/>
                <w:webHidden/>
              </w:rPr>
              <w:t>51</w:t>
            </w:r>
            <w:r w:rsidR="00416922">
              <w:rPr>
                <w:noProof/>
                <w:webHidden/>
              </w:rPr>
              <w:fldChar w:fldCharType="end"/>
            </w:r>
          </w:hyperlink>
        </w:p>
        <w:p w14:paraId="71D924FC" w14:textId="5493D1D5"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90" w:history="1">
            <w:r w:rsidR="00416922" w:rsidRPr="00851EF2">
              <w:rPr>
                <w:rStyle w:val="Hyperlink"/>
                <w:noProof/>
              </w:rPr>
              <w:t>Informal Classroom Observation/Walk-through Form</w:t>
            </w:r>
            <w:r w:rsidR="00416922">
              <w:rPr>
                <w:noProof/>
                <w:webHidden/>
              </w:rPr>
              <w:tab/>
            </w:r>
            <w:r w:rsidR="00416922">
              <w:rPr>
                <w:noProof/>
                <w:webHidden/>
              </w:rPr>
              <w:fldChar w:fldCharType="begin"/>
            </w:r>
            <w:r w:rsidR="00416922">
              <w:rPr>
                <w:noProof/>
                <w:webHidden/>
              </w:rPr>
              <w:instrText xml:space="preserve"> PAGEREF _Toc71280390 \h </w:instrText>
            </w:r>
            <w:r w:rsidR="00416922">
              <w:rPr>
                <w:noProof/>
                <w:webHidden/>
              </w:rPr>
            </w:r>
            <w:r w:rsidR="00416922">
              <w:rPr>
                <w:noProof/>
                <w:webHidden/>
              </w:rPr>
              <w:fldChar w:fldCharType="separate"/>
            </w:r>
            <w:r w:rsidR="00E71DC0">
              <w:rPr>
                <w:noProof/>
                <w:webHidden/>
              </w:rPr>
              <w:t>56</w:t>
            </w:r>
            <w:r w:rsidR="00416922">
              <w:rPr>
                <w:noProof/>
                <w:webHidden/>
              </w:rPr>
              <w:fldChar w:fldCharType="end"/>
            </w:r>
          </w:hyperlink>
        </w:p>
        <w:p w14:paraId="326CBAE7" w14:textId="1A0C67D6"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91" w:history="1">
            <w:r w:rsidR="00416922" w:rsidRPr="00851EF2">
              <w:rPr>
                <w:rStyle w:val="Hyperlink"/>
                <w:noProof/>
              </w:rPr>
              <w:t>Time-on-Task Chart</w:t>
            </w:r>
            <w:r w:rsidR="00416922">
              <w:rPr>
                <w:noProof/>
                <w:webHidden/>
              </w:rPr>
              <w:tab/>
            </w:r>
            <w:r w:rsidR="00416922">
              <w:rPr>
                <w:noProof/>
                <w:webHidden/>
              </w:rPr>
              <w:fldChar w:fldCharType="begin"/>
            </w:r>
            <w:r w:rsidR="00416922">
              <w:rPr>
                <w:noProof/>
                <w:webHidden/>
              </w:rPr>
              <w:instrText xml:space="preserve"> PAGEREF _Toc71280391 \h </w:instrText>
            </w:r>
            <w:r w:rsidR="00416922">
              <w:rPr>
                <w:noProof/>
                <w:webHidden/>
              </w:rPr>
            </w:r>
            <w:r w:rsidR="00416922">
              <w:rPr>
                <w:noProof/>
                <w:webHidden/>
              </w:rPr>
              <w:fldChar w:fldCharType="separate"/>
            </w:r>
            <w:r w:rsidR="00E71DC0">
              <w:rPr>
                <w:noProof/>
                <w:webHidden/>
              </w:rPr>
              <w:t>58</w:t>
            </w:r>
            <w:r w:rsidR="00416922">
              <w:rPr>
                <w:noProof/>
                <w:webHidden/>
              </w:rPr>
              <w:fldChar w:fldCharType="end"/>
            </w:r>
          </w:hyperlink>
        </w:p>
        <w:p w14:paraId="104B045E" w14:textId="13CC0C9D"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92" w:history="1">
            <w:r w:rsidR="00416922" w:rsidRPr="00851EF2">
              <w:rPr>
                <w:rStyle w:val="Hyperlink"/>
                <w:noProof/>
              </w:rPr>
              <w:t>Questioning Techniques Analysis</w:t>
            </w:r>
            <w:r w:rsidR="00416922">
              <w:rPr>
                <w:noProof/>
                <w:webHidden/>
              </w:rPr>
              <w:tab/>
            </w:r>
            <w:r w:rsidR="00416922">
              <w:rPr>
                <w:noProof/>
                <w:webHidden/>
              </w:rPr>
              <w:fldChar w:fldCharType="begin"/>
            </w:r>
            <w:r w:rsidR="00416922">
              <w:rPr>
                <w:noProof/>
                <w:webHidden/>
              </w:rPr>
              <w:instrText xml:space="preserve"> PAGEREF _Toc71280392 \h </w:instrText>
            </w:r>
            <w:r w:rsidR="00416922">
              <w:rPr>
                <w:noProof/>
                <w:webHidden/>
              </w:rPr>
            </w:r>
            <w:r w:rsidR="00416922">
              <w:rPr>
                <w:noProof/>
                <w:webHidden/>
              </w:rPr>
              <w:fldChar w:fldCharType="separate"/>
            </w:r>
            <w:r w:rsidR="00E71DC0">
              <w:rPr>
                <w:noProof/>
                <w:webHidden/>
              </w:rPr>
              <w:t>59</w:t>
            </w:r>
            <w:r w:rsidR="00416922">
              <w:rPr>
                <w:noProof/>
                <w:webHidden/>
              </w:rPr>
              <w:fldChar w:fldCharType="end"/>
            </w:r>
          </w:hyperlink>
        </w:p>
        <w:p w14:paraId="28F33276" w14:textId="7EA5F259"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93" w:history="1">
            <w:r w:rsidR="00416922" w:rsidRPr="00851EF2">
              <w:rPr>
                <w:rStyle w:val="Hyperlink"/>
                <w:noProof/>
              </w:rPr>
              <w:t>Documentation Log Cover Sheet</w:t>
            </w:r>
            <w:r w:rsidR="00416922">
              <w:rPr>
                <w:noProof/>
                <w:webHidden/>
              </w:rPr>
              <w:tab/>
            </w:r>
            <w:r w:rsidR="00416922">
              <w:rPr>
                <w:noProof/>
                <w:webHidden/>
              </w:rPr>
              <w:fldChar w:fldCharType="begin"/>
            </w:r>
            <w:r w:rsidR="00416922">
              <w:rPr>
                <w:noProof/>
                <w:webHidden/>
              </w:rPr>
              <w:instrText xml:space="preserve"> PAGEREF _Toc71280393 \h </w:instrText>
            </w:r>
            <w:r w:rsidR="00416922">
              <w:rPr>
                <w:noProof/>
                <w:webHidden/>
              </w:rPr>
            </w:r>
            <w:r w:rsidR="00416922">
              <w:rPr>
                <w:noProof/>
                <w:webHidden/>
              </w:rPr>
              <w:fldChar w:fldCharType="separate"/>
            </w:r>
            <w:r w:rsidR="00E71DC0">
              <w:rPr>
                <w:noProof/>
                <w:webHidden/>
              </w:rPr>
              <w:t>60</w:t>
            </w:r>
            <w:r w:rsidR="00416922">
              <w:rPr>
                <w:noProof/>
                <w:webHidden/>
              </w:rPr>
              <w:fldChar w:fldCharType="end"/>
            </w:r>
          </w:hyperlink>
        </w:p>
        <w:p w14:paraId="14E3A812" w14:textId="603A649E"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94" w:history="1">
            <w:r w:rsidR="00416922" w:rsidRPr="00851EF2">
              <w:rPr>
                <w:rStyle w:val="Hyperlink"/>
                <w:noProof/>
              </w:rPr>
              <w:t>Communication Log</w:t>
            </w:r>
            <w:r w:rsidR="00416922">
              <w:rPr>
                <w:noProof/>
                <w:webHidden/>
              </w:rPr>
              <w:tab/>
            </w:r>
            <w:r w:rsidR="00416922">
              <w:rPr>
                <w:noProof/>
                <w:webHidden/>
              </w:rPr>
              <w:fldChar w:fldCharType="begin"/>
            </w:r>
            <w:r w:rsidR="00416922">
              <w:rPr>
                <w:noProof/>
                <w:webHidden/>
              </w:rPr>
              <w:instrText xml:space="preserve"> PAGEREF _Toc71280394 \h </w:instrText>
            </w:r>
            <w:r w:rsidR="00416922">
              <w:rPr>
                <w:noProof/>
                <w:webHidden/>
              </w:rPr>
            </w:r>
            <w:r w:rsidR="00416922">
              <w:rPr>
                <w:noProof/>
                <w:webHidden/>
              </w:rPr>
              <w:fldChar w:fldCharType="separate"/>
            </w:r>
            <w:r w:rsidR="00E71DC0">
              <w:rPr>
                <w:noProof/>
                <w:webHidden/>
              </w:rPr>
              <w:t>62</w:t>
            </w:r>
            <w:r w:rsidR="00416922">
              <w:rPr>
                <w:noProof/>
                <w:webHidden/>
              </w:rPr>
              <w:fldChar w:fldCharType="end"/>
            </w:r>
          </w:hyperlink>
        </w:p>
        <w:p w14:paraId="7CB36DC9" w14:textId="2D0DF6EC"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95" w:history="1">
            <w:r w:rsidR="00416922" w:rsidRPr="00851EF2">
              <w:rPr>
                <w:rStyle w:val="Hyperlink"/>
                <w:noProof/>
              </w:rPr>
              <w:t>Professional Development Log</w:t>
            </w:r>
            <w:r w:rsidR="00416922">
              <w:rPr>
                <w:noProof/>
                <w:webHidden/>
              </w:rPr>
              <w:tab/>
            </w:r>
            <w:r w:rsidR="00416922">
              <w:rPr>
                <w:noProof/>
                <w:webHidden/>
              </w:rPr>
              <w:fldChar w:fldCharType="begin"/>
            </w:r>
            <w:r w:rsidR="00416922">
              <w:rPr>
                <w:noProof/>
                <w:webHidden/>
              </w:rPr>
              <w:instrText xml:space="preserve"> PAGEREF _Toc71280395 \h </w:instrText>
            </w:r>
            <w:r w:rsidR="00416922">
              <w:rPr>
                <w:noProof/>
                <w:webHidden/>
              </w:rPr>
            </w:r>
            <w:r w:rsidR="00416922">
              <w:rPr>
                <w:noProof/>
                <w:webHidden/>
              </w:rPr>
              <w:fldChar w:fldCharType="separate"/>
            </w:r>
            <w:r w:rsidR="00E71DC0">
              <w:rPr>
                <w:noProof/>
                <w:webHidden/>
              </w:rPr>
              <w:t>63</w:t>
            </w:r>
            <w:r w:rsidR="00416922">
              <w:rPr>
                <w:noProof/>
                <w:webHidden/>
              </w:rPr>
              <w:fldChar w:fldCharType="end"/>
            </w:r>
          </w:hyperlink>
        </w:p>
        <w:p w14:paraId="0A87C184" w14:textId="5B8D63C6"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96" w:history="1">
            <w:r w:rsidR="00416922" w:rsidRPr="00851EF2">
              <w:rPr>
                <w:rStyle w:val="Hyperlink"/>
                <w:noProof/>
              </w:rPr>
              <w:t>Grade 1-2 Student Survey</w:t>
            </w:r>
            <w:r w:rsidR="00416922">
              <w:rPr>
                <w:noProof/>
                <w:webHidden/>
              </w:rPr>
              <w:tab/>
            </w:r>
            <w:r w:rsidR="00416922">
              <w:rPr>
                <w:noProof/>
                <w:webHidden/>
              </w:rPr>
              <w:fldChar w:fldCharType="begin"/>
            </w:r>
            <w:r w:rsidR="00416922">
              <w:rPr>
                <w:noProof/>
                <w:webHidden/>
              </w:rPr>
              <w:instrText xml:space="preserve"> PAGEREF _Toc71280396 \h </w:instrText>
            </w:r>
            <w:r w:rsidR="00416922">
              <w:rPr>
                <w:noProof/>
                <w:webHidden/>
              </w:rPr>
            </w:r>
            <w:r w:rsidR="00416922">
              <w:rPr>
                <w:noProof/>
                <w:webHidden/>
              </w:rPr>
              <w:fldChar w:fldCharType="separate"/>
            </w:r>
            <w:r w:rsidR="00E71DC0">
              <w:rPr>
                <w:noProof/>
                <w:webHidden/>
              </w:rPr>
              <w:t>64</w:t>
            </w:r>
            <w:r w:rsidR="00416922">
              <w:rPr>
                <w:noProof/>
                <w:webHidden/>
              </w:rPr>
              <w:fldChar w:fldCharType="end"/>
            </w:r>
          </w:hyperlink>
        </w:p>
        <w:p w14:paraId="1517A46C" w14:textId="6AB68043"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97" w:history="1">
            <w:r w:rsidR="00416922" w:rsidRPr="00851EF2">
              <w:rPr>
                <w:rStyle w:val="Hyperlink"/>
                <w:noProof/>
              </w:rPr>
              <w:t>Grade 3-5 Student Survey</w:t>
            </w:r>
            <w:r w:rsidR="00416922">
              <w:rPr>
                <w:noProof/>
                <w:webHidden/>
              </w:rPr>
              <w:tab/>
            </w:r>
            <w:r w:rsidR="00416922">
              <w:rPr>
                <w:noProof/>
                <w:webHidden/>
              </w:rPr>
              <w:fldChar w:fldCharType="begin"/>
            </w:r>
            <w:r w:rsidR="00416922">
              <w:rPr>
                <w:noProof/>
                <w:webHidden/>
              </w:rPr>
              <w:instrText xml:space="preserve"> PAGEREF _Toc71280397 \h </w:instrText>
            </w:r>
            <w:r w:rsidR="00416922">
              <w:rPr>
                <w:noProof/>
                <w:webHidden/>
              </w:rPr>
            </w:r>
            <w:r w:rsidR="00416922">
              <w:rPr>
                <w:noProof/>
                <w:webHidden/>
              </w:rPr>
              <w:fldChar w:fldCharType="separate"/>
            </w:r>
            <w:r w:rsidR="00E71DC0">
              <w:rPr>
                <w:noProof/>
                <w:webHidden/>
              </w:rPr>
              <w:t>66</w:t>
            </w:r>
            <w:r w:rsidR="00416922">
              <w:rPr>
                <w:noProof/>
                <w:webHidden/>
              </w:rPr>
              <w:fldChar w:fldCharType="end"/>
            </w:r>
          </w:hyperlink>
        </w:p>
        <w:p w14:paraId="470B70F1" w14:textId="6100C81C"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98" w:history="1">
            <w:r w:rsidR="00416922" w:rsidRPr="00851EF2">
              <w:rPr>
                <w:rStyle w:val="Hyperlink"/>
                <w:noProof/>
              </w:rPr>
              <w:t>Grade 6-8 Student Survey</w:t>
            </w:r>
            <w:r w:rsidR="00416922">
              <w:rPr>
                <w:noProof/>
                <w:webHidden/>
              </w:rPr>
              <w:tab/>
            </w:r>
            <w:r w:rsidR="00416922">
              <w:rPr>
                <w:noProof/>
                <w:webHidden/>
              </w:rPr>
              <w:fldChar w:fldCharType="begin"/>
            </w:r>
            <w:r w:rsidR="00416922">
              <w:rPr>
                <w:noProof/>
                <w:webHidden/>
              </w:rPr>
              <w:instrText xml:space="preserve"> PAGEREF _Toc71280398 \h </w:instrText>
            </w:r>
            <w:r w:rsidR="00416922">
              <w:rPr>
                <w:noProof/>
                <w:webHidden/>
              </w:rPr>
            </w:r>
            <w:r w:rsidR="00416922">
              <w:rPr>
                <w:noProof/>
                <w:webHidden/>
              </w:rPr>
              <w:fldChar w:fldCharType="separate"/>
            </w:r>
            <w:r w:rsidR="00E71DC0">
              <w:rPr>
                <w:noProof/>
                <w:webHidden/>
              </w:rPr>
              <w:t>68</w:t>
            </w:r>
            <w:r w:rsidR="00416922">
              <w:rPr>
                <w:noProof/>
                <w:webHidden/>
              </w:rPr>
              <w:fldChar w:fldCharType="end"/>
            </w:r>
          </w:hyperlink>
        </w:p>
        <w:p w14:paraId="1CF89FC0" w14:textId="704E061A"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399" w:history="1">
            <w:r w:rsidR="00416922" w:rsidRPr="00851EF2">
              <w:rPr>
                <w:rStyle w:val="Hyperlink"/>
                <w:noProof/>
              </w:rPr>
              <w:t>Grade 9-12 Student Survey</w:t>
            </w:r>
            <w:r w:rsidR="00416922">
              <w:rPr>
                <w:noProof/>
                <w:webHidden/>
              </w:rPr>
              <w:tab/>
            </w:r>
            <w:r w:rsidR="00416922">
              <w:rPr>
                <w:noProof/>
                <w:webHidden/>
              </w:rPr>
              <w:fldChar w:fldCharType="begin"/>
            </w:r>
            <w:r w:rsidR="00416922">
              <w:rPr>
                <w:noProof/>
                <w:webHidden/>
              </w:rPr>
              <w:instrText xml:space="preserve"> PAGEREF _Toc71280399 \h </w:instrText>
            </w:r>
            <w:r w:rsidR="00416922">
              <w:rPr>
                <w:noProof/>
                <w:webHidden/>
              </w:rPr>
            </w:r>
            <w:r w:rsidR="00416922">
              <w:rPr>
                <w:noProof/>
                <w:webHidden/>
              </w:rPr>
              <w:fldChar w:fldCharType="separate"/>
            </w:r>
            <w:r w:rsidR="00E71DC0">
              <w:rPr>
                <w:noProof/>
                <w:webHidden/>
              </w:rPr>
              <w:t>70</w:t>
            </w:r>
            <w:r w:rsidR="00416922">
              <w:rPr>
                <w:noProof/>
                <w:webHidden/>
              </w:rPr>
              <w:fldChar w:fldCharType="end"/>
            </w:r>
          </w:hyperlink>
        </w:p>
        <w:p w14:paraId="09154632" w14:textId="2F62CDD1"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00" w:history="1">
            <w:r w:rsidR="00416922" w:rsidRPr="00851EF2">
              <w:rPr>
                <w:rStyle w:val="Hyperlink"/>
                <w:noProof/>
              </w:rPr>
              <w:t>Student Survey Summary Form</w:t>
            </w:r>
            <w:r w:rsidR="00416922">
              <w:rPr>
                <w:noProof/>
                <w:webHidden/>
              </w:rPr>
              <w:tab/>
            </w:r>
            <w:r w:rsidR="00416922">
              <w:rPr>
                <w:noProof/>
                <w:webHidden/>
              </w:rPr>
              <w:fldChar w:fldCharType="begin"/>
            </w:r>
            <w:r w:rsidR="00416922">
              <w:rPr>
                <w:noProof/>
                <w:webHidden/>
              </w:rPr>
              <w:instrText xml:space="preserve"> PAGEREF _Toc71280400 \h </w:instrText>
            </w:r>
            <w:r w:rsidR="00416922">
              <w:rPr>
                <w:noProof/>
                <w:webHidden/>
              </w:rPr>
            </w:r>
            <w:r w:rsidR="00416922">
              <w:rPr>
                <w:noProof/>
                <w:webHidden/>
              </w:rPr>
              <w:fldChar w:fldCharType="separate"/>
            </w:r>
            <w:r w:rsidR="00E71DC0">
              <w:rPr>
                <w:noProof/>
                <w:webHidden/>
              </w:rPr>
              <w:t>72</w:t>
            </w:r>
            <w:r w:rsidR="00416922">
              <w:rPr>
                <w:noProof/>
                <w:webHidden/>
              </w:rPr>
              <w:fldChar w:fldCharType="end"/>
            </w:r>
          </w:hyperlink>
        </w:p>
        <w:p w14:paraId="10329D8C" w14:textId="2183C4E1"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01" w:history="1">
            <w:r w:rsidR="00416922" w:rsidRPr="00851EF2">
              <w:rPr>
                <w:rStyle w:val="Hyperlink"/>
                <w:noProof/>
              </w:rPr>
              <w:t>Goal Setting for Student Academic Progress Form</w:t>
            </w:r>
            <w:r w:rsidR="00416922">
              <w:rPr>
                <w:noProof/>
                <w:webHidden/>
              </w:rPr>
              <w:tab/>
            </w:r>
            <w:r w:rsidR="00416922">
              <w:rPr>
                <w:noProof/>
                <w:webHidden/>
              </w:rPr>
              <w:fldChar w:fldCharType="begin"/>
            </w:r>
            <w:r w:rsidR="00416922">
              <w:rPr>
                <w:noProof/>
                <w:webHidden/>
              </w:rPr>
              <w:instrText xml:space="preserve"> PAGEREF _Toc71280401 \h </w:instrText>
            </w:r>
            <w:r w:rsidR="00416922">
              <w:rPr>
                <w:noProof/>
                <w:webHidden/>
              </w:rPr>
            </w:r>
            <w:r w:rsidR="00416922">
              <w:rPr>
                <w:noProof/>
                <w:webHidden/>
              </w:rPr>
              <w:fldChar w:fldCharType="separate"/>
            </w:r>
            <w:r w:rsidR="00E71DC0">
              <w:rPr>
                <w:noProof/>
                <w:webHidden/>
              </w:rPr>
              <w:t>73</w:t>
            </w:r>
            <w:r w:rsidR="00416922">
              <w:rPr>
                <w:noProof/>
                <w:webHidden/>
              </w:rPr>
              <w:fldChar w:fldCharType="end"/>
            </w:r>
          </w:hyperlink>
        </w:p>
        <w:p w14:paraId="00D2ABE0" w14:textId="32F1532C"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02" w:history="1">
            <w:r w:rsidR="00416922" w:rsidRPr="00851EF2">
              <w:rPr>
                <w:rStyle w:val="Hyperlink"/>
                <w:noProof/>
              </w:rPr>
              <w:t>Teacher Interim Performance Report</w:t>
            </w:r>
            <w:r w:rsidR="00416922">
              <w:rPr>
                <w:noProof/>
                <w:webHidden/>
              </w:rPr>
              <w:tab/>
            </w:r>
            <w:r w:rsidR="00416922">
              <w:rPr>
                <w:noProof/>
                <w:webHidden/>
              </w:rPr>
              <w:fldChar w:fldCharType="begin"/>
            </w:r>
            <w:r w:rsidR="00416922">
              <w:rPr>
                <w:noProof/>
                <w:webHidden/>
              </w:rPr>
              <w:instrText xml:space="preserve"> PAGEREF _Toc71280402 \h </w:instrText>
            </w:r>
            <w:r w:rsidR="00416922">
              <w:rPr>
                <w:noProof/>
                <w:webHidden/>
              </w:rPr>
            </w:r>
            <w:r w:rsidR="00416922">
              <w:rPr>
                <w:noProof/>
                <w:webHidden/>
              </w:rPr>
              <w:fldChar w:fldCharType="separate"/>
            </w:r>
            <w:r w:rsidR="00E71DC0">
              <w:rPr>
                <w:noProof/>
                <w:webHidden/>
              </w:rPr>
              <w:t>75</w:t>
            </w:r>
            <w:r w:rsidR="00416922">
              <w:rPr>
                <w:noProof/>
                <w:webHidden/>
              </w:rPr>
              <w:fldChar w:fldCharType="end"/>
            </w:r>
          </w:hyperlink>
        </w:p>
        <w:p w14:paraId="2D1863B4" w14:textId="676B0EDC"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03" w:history="1">
            <w:r w:rsidR="00416922" w:rsidRPr="00851EF2">
              <w:rPr>
                <w:rStyle w:val="Hyperlink"/>
                <w:noProof/>
              </w:rPr>
              <w:t>Teacher Summative Performance Report</w:t>
            </w:r>
            <w:r w:rsidR="00416922">
              <w:rPr>
                <w:noProof/>
                <w:webHidden/>
              </w:rPr>
              <w:tab/>
            </w:r>
            <w:r w:rsidR="00416922">
              <w:rPr>
                <w:noProof/>
                <w:webHidden/>
              </w:rPr>
              <w:fldChar w:fldCharType="begin"/>
            </w:r>
            <w:r w:rsidR="00416922">
              <w:rPr>
                <w:noProof/>
                <w:webHidden/>
              </w:rPr>
              <w:instrText xml:space="preserve"> PAGEREF _Toc71280403 \h </w:instrText>
            </w:r>
            <w:r w:rsidR="00416922">
              <w:rPr>
                <w:noProof/>
                <w:webHidden/>
              </w:rPr>
            </w:r>
            <w:r w:rsidR="00416922">
              <w:rPr>
                <w:noProof/>
                <w:webHidden/>
              </w:rPr>
              <w:fldChar w:fldCharType="separate"/>
            </w:r>
            <w:r w:rsidR="00E71DC0">
              <w:rPr>
                <w:noProof/>
                <w:webHidden/>
              </w:rPr>
              <w:t>81</w:t>
            </w:r>
            <w:r w:rsidR="00416922">
              <w:rPr>
                <w:noProof/>
                <w:webHidden/>
              </w:rPr>
              <w:fldChar w:fldCharType="end"/>
            </w:r>
          </w:hyperlink>
        </w:p>
        <w:p w14:paraId="1BB5B421" w14:textId="7BF8B34B"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04" w:history="1">
            <w:r w:rsidR="00416922" w:rsidRPr="00851EF2">
              <w:rPr>
                <w:rStyle w:val="Hyperlink"/>
                <w:noProof/>
              </w:rPr>
              <w:t>Support Dialogue Form</w:t>
            </w:r>
            <w:r w:rsidR="00416922">
              <w:rPr>
                <w:noProof/>
                <w:webHidden/>
              </w:rPr>
              <w:tab/>
            </w:r>
            <w:r w:rsidR="00416922">
              <w:rPr>
                <w:noProof/>
                <w:webHidden/>
              </w:rPr>
              <w:fldChar w:fldCharType="begin"/>
            </w:r>
            <w:r w:rsidR="00416922">
              <w:rPr>
                <w:noProof/>
                <w:webHidden/>
              </w:rPr>
              <w:instrText xml:space="preserve"> PAGEREF _Toc71280404 \h </w:instrText>
            </w:r>
            <w:r w:rsidR="00416922">
              <w:rPr>
                <w:noProof/>
                <w:webHidden/>
              </w:rPr>
            </w:r>
            <w:r w:rsidR="00416922">
              <w:rPr>
                <w:noProof/>
                <w:webHidden/>
              </w:rPr>
              <w:fldChar w:fldCharType="separate"/>
            </w:r>
            <w:r w:rsidR="00E71DC0">
              <w:rPr>
                <w:noProof/>
                <w:webHidden/>
              </w:rPr>
              <w:t>88</w:t>
            </w:r>
            <w:r w:rsidR="00416922">
              <w:rPr>
                <w:noProof/>
                <w:webHidden/>
              </w:rPr>
              <w:fldChar w:fldCharType="end"/>
            </w:r>
          </w:hyperlink>
        </w:p>
        <w:p w14:paraId="24CC1CC3" w14:textId="0B54824E"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05" w:history="1">
            <w:r w:rsidR="00416922" w:rsidRPr="00851EF2">
              <w:rPr>
                <w:rStyle w:val="Hyperlink"/>
                <w:noProof/>
              </w:rPr>
              <w:t>Performance Improvement Plan Form</w:t>
            </w:r>
            <w:r w:rsidR="00416922">
              <w:rPr>
                <w:noProof/>
                <w:webHidden/>
              </w:rPr>
              <w:tab/>
            </w:r>
            <w:r w:rsidR="00416922">
              <w:rPr>
                <w:noProof/>
                <w:webHidden/>
              </w:rPr>
              <w:fldChar w:fldCharType="begin"/>
            </w:r>
            <w:r w:rsidR="00416922">
              <w:rPr>
                <w:noProof/>
                <w:webHidden/>
              </w:rPr>
              <w:instrText xml:space="preserve"> PAGEREF _Toc71280405 \h </w:instrText>
            </w:r>
            <w:r w:rsidR="00416922">
              <w:rPr>
                <w:noProof/>
                <w:webHidden/>
              </w:rPr>
            </w:r>
            <w:r w:rsidR="00416922">
              <w:rPr>
                <w:noProof/>
                <w:webHidden/>
              </w:rPr>
              <w:fldChar w:fldCharType="separate"/>
            </w:r>
            <w:r w:rsidR="00E71DC0">
              <w:rPr>
                <w:noProof/>
                <w:webHidden/>
              </w:rPr>
              <w:t>89</w:t>
            </w:r>
            <w:r w:rsidR="00416922">
              <w:rPr>
                <w:noProof/>
                <w:webHidden/>
              </w:rPr>
              <w:fldChar w:fldCharType="end"/>
            </w:r>
          </w:hyperlink>
        </w:p>
        <w:p w14:paraId="45781A9A" w14:textId="57FCF285" w:rsidR="00416922" w:rsidRDefault="004F5D45">
          <w:pPr>
            <w:pStyle w:val="TOC1"/>
            <w:tabs>
              <w:tab w:val="right" w:leader="dot" w:pos="9350"/>
            </w:tabs>
            <w:rPr>
              <w:rFonts w:asciiTheme="minorHAnsi" w:eastAsiaTheme="minorEastAsia" w:hAnsiTheme="minorHAnsi" w:cstheme="minorBidi"/>
              <w:noProof/>
              <w:sz w:val="22"/>
              <w:szCs w:val="22"/>
            </w:rPr>
          </w:pPr>
          <w:hyperlink w:anchor="_Toc71280406" w:history="1">
            <w:r w:rsidR="00416922" w:rsidRPr="00851EF2">
              <w:rPr>
                <w:rStyle w:val="Hyperlink"/>
                <w:noProof/>
              </w:rPr>
              <w:t>APPENDICES</w:t>
            </w:r>
            <w:r w:rsidR="00416922">
              <w:rPr>
                <w:noProof/>
                <w:webHidden/>
              </w:rPr>
              <w:tab/>
            </w:r>
            <w:r w:rsidR="00416922">
              <w:rPr>
                <w:noProof/>
                <w:webHidden/>
              </w:rPr>
              <w:fldChar w:fldCharType="begin"/>
            </w:r>
            <w:r w:rsidR="00416922">
              <w:rPr>
                <w:noProof/>
                <w:webHidden/>
              </w:rPr>
              <w:instrText xml:space="preserve"> PAGEREF _Toc71280406 \h </w:instrText>
            </w:r>
            <w:r w:rsidR="00416922">
              <w:rPr>
                <w:noProof/>
                <w:webHidden/>
              </w:rPr>
            </w:r>
            <w:r w:rsidR="00416922">
              <w:rPr>
                <w:noProof/>
                <w:webHidden/>
              </w:rPr>
              <w:fldChar w:fldCharType="separate"/>
            </w:r>
            <w:r w:rsidR="00E71DC0">
              <w:rPr>
                <w:noProof/>
                <w:webHidden/>
              </w:rPr>
              <w:t>91</w:t>
            </w:r>
            <w:r w:rsidR="00416922">
              <w:rPr>
                <w:noProof/>
                <w:webHidden/>
              </w:rPr>
              <w:fldChar w:fldCharType="end"/>
            </w:r>
          </w:hyperlink>
        </w:p>
        <w:p w14:paraId="2BA15928" w14:textId="370C0D67"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07" w:history="1">
            <w:r w:rsidR="00416922" w:rsidRPr="00851EF2">
              <w:rPr>
                <w:rStyle w:val="Hyperlink"/>
                <w:noProof/>
              </w:rPr>
              <w:t>Appendix A: Teachers of English</w:t>
            </w:r>
            <w:r w:rsidR="00416922">
              <w:rPr>
                <w:noProof/>
                <w:webHidden/>
              </w:rPr>
              <w:tab/>
            </w:r>
            <w:r w:rsidR="00416922">
              <w:rPr>
                <w:noProof/>
                <w:webHidden/>
              </w:rPr>
              <w:fldChar w:fldCharType="begin"/>
            </w:r>
            <w:r w:rsidR="00416922">
              <w:rPr>
                <w:noProof/>
                <w:webHidden/>
              </w:rPr>
              <w:instrText xml:space="preserve"> PAGEREF _Toc71280407 \h </w:instrText>
            </w:r>
            <w:r w:rsidR="00416922">
              <w:rPr>
                <w:noProof/>
                <w:webHidden/>
              </w:rPr>
            </w:r>
            <w:r w:rsidR="00416922">
              <w:rPr>
                <w:noProof/>
                <w:webHidden/>
              </w:rPr>
              <w:fldChar w:fldCharType="separate"/>
            </w:r>
            <w:r w:rsidR="00E71DC0">
              <w:rPr>
                <w:noProof/>
                <w:webHidden/>
              </w:rPr>
              <w:t>94</w:t>
            </w:r>
            <w:r w:rsidR="00416922">
              <w:rPr>
                <w:noProof/>
                <w:webHidden/>
              </w:rPr>
              <w:fldChar w:fldCharType="end"/>
            </w:r>
          </w:hyperlink>
        </w:p>
        <w:p w14:paraId="67E60F2C" w14:textId="748AFA74"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08" w:history="1">
            <w:r w:rsidR="00416922" w:rsidRPr="00851EF2">
              <w:rPr>
                <w:rStyle w:val="Hyperlink"/>
                <w:noProof/>
              </w:rPr>
              <w:t>Appendix B: Teachers of History and Social Science</w:t>
            </w:r>
            <w:r w:rsidR="00416922">
              <w:rPr>
                <w:noProof/>
                <w:webHidden/>
              </w:rPr>
              <w:tab/>
            </w:r>
            <w:r w:rsidR="00416922">
              <w:rPr>
                <w:noProof/>
                <w:webHidden/>
              </w:rPr>
              <w:fldChar w:fldCharType="begin"/>
            </w:r>
            <w:r w:rsidR="00416922">
              <w:rPr>
                <w:noProof/>
                <w:webHidden/>
              </w:rPr>
              <w:instrText xml:space="preserve"> PAGEREF _Toc71280408 \h </w:instrText>
            </w:r>
            <w:r w:rsidR="00416922">
              <w:rPr>
                <w:noProof/>
                <w:webHidden/>
              </w:rPr>
            </w:r>
            <w:r w:rsidR="00416922">
              <w:rPr>
                <w:noProof/>
                <w:webHidden/>
              </w:rPr>
              <w:fldChar w:fldCharType="separate"/>
            </w:r>
            <w:r w:rsidR="00E71DC0">
              <w:rPr>
                <w:noProof/>
                <w:webHidden/>
              </w:rPr>
              <w:t>96</w:t>
            </w:r>
            <w:r w:rsidR="00416922">
              <w:rPr>
                <w:noProof/>
                <w:webHidden/>
              </w:rPr>
              <w:fldChar w:fldCharType="end"/>
            </w:r>
          </w:hyperlink>
        </w:p>
        <w:p w14:paraId="7FE0FB4C" w14:textId="16C223ED"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09" w:history="1">
            <w:r w:rsidR="00416922" w:rsidRPr="00851EF2">
              <w:rPr>
                <w:rStyle w:val="Hyperlink"/>
                <w:noProof/>
              </w:rPr>
              <w:t>Appendix C: Teachers of Mathematics</w:t>
            </w:r>
            <w:r w:rsidR="00416922">
              <w:rPr>
                <w:noProof/>
                <w:webHidden/>
              </w:rPr>
              <w:tab/>
            </w:r>
            <w:r w:rsidR="00416922">
              <w:rPr>
                <w:noProof/>
                <w:webHidden/>
              </w:rPr>
              <w:fldChar w:fldCharType="begin"/>
            </w:r>
            <w:r w:rsidR="00416922">
              <w:rPr>
                <w:noProof/>
                <w:webHidden/>
              </w:rPr>
              <w:instrText xml:space="preserve"> PAGEREF _Toc71280409 \h </w:instrText>
            </w:r>
            <w:r w:rsidR="00416922">
              <w:rPr>
                <w:noProof/>
                <w:webHidden/>
              </w:rPr>
            </w:r>
            <w:r w:rsidR="00416922">
              <w:rPr>
                <w:noProof/>
                <w:webHidden/>
              </w:rPr>
              <w:fldChar w:fldCharType="separate"/>
            </w:r>
            <w:r w:rsidR="00E71DC0">
              <w:rPr>
                <w:noProof/>
                <w:webHidden/>
              </w:rPr>
              <w:t>99</w:t>
            </w:r>
            <w:r w:rsidR="00416922">
              <w:rPr>
                <w:noProof/>
                <w:webHidden/>
              </w:rPr>
              <w:fldChar w:fldCharType="end"/>
            </w:r>
          </w:hyperlink>
        </w:p>
        <w:p w14:paraId="75159D86" w14:textId="7545D5DA"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10" w:history="1">
            <w:r w:rsidR="00416922" w:rsidRPr="00851EF2">
              <w:rPr>
                <w:rStyle w:val="Hyperlink"/>
                <w:noProof/>
              </w:rPr>
              <w:t>Appendix D: Teachers of Science</w:t>
            </w:r>
            <w:r w:rsidR="00416922">
              <w:rPr>
                <w:noProof/>
                <w:webHidden/>
              </w:rPr>
              <w:tab/>
            </w:r>
            <w:r w:rsidR="00416922">
              <w:rPr>
                <w:noProof/>
                <w:webHidden/>
              </w:rPr>
              <w:fldChar w:fldCharType="begin"/>
            </w:r>
            <w:r w:rsidR="00416922">
              <w:rPr>
                <w:noProof/>
                <w:webHidden/>
              </w:rPr>
              <w:instrText xml:space="preserve"> PAGEREF _Toc71280410 \h </w:instrText>
            </w:r>
            <w:r w:rsidR="00416922">
              <w:rPr>
                <w:noProof/>
                <w:webHidden/>
              </w:rPr>
            </w:r>
            <w:r w:rsidR="00416922">
              <w:rPr>
                <w:noProof/>
                <w:webHidden/>
              </w:rPr>
              <w:fldChar w:fldCharType="separate"/>
            </w:r>
            <w:r w:rsidR="00E71DC0">
              <w:rPr>
                <w:noProof/>
                <w:webHidden/>
              </w:rPr>
              <w:t>101</w:t>
            </w:r>
            <w:r w:rsidR="00416922">
              <w:rPr>
                <w:noProof/>
                <w:webHidden/>
              </w:rPr>
              <w:fldChar w:fldCharType="end"/>
            </w:r>
          </w:hyperlink>
        </w:p>
        <w:p w14:paraId="594914E4" w14:textId="4F66D403"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11" w:history="1">
            <w:r w:rsidR="00416922" w:rsidRPr="00851EF2">
              <w:rPr>
                <w:rStyle w:val="Hyperlink"/>
                <w:noProof/>
              </w:rPr>
              <w:t>Appendix E: Teachers of Career and Technical Education</w:t>
            </w:r>
            <w:r w:rsidR="00416922">
              <w:rPr>
                <w:noProof/>
                <w:webHidden/>
              </w:rPr>
              <w:tab/>
            </w:r>
            <w:r w:rsidR="00416922">
              <w:rPr>
                <w:noProof/>
                <w:webHidden/>
              </w:rPr>
              <w:fldChar w:fldCharType="begin"/>
            </w:r>
            <w:r w:rsidR="00416922">
              <w:rPr>
                <w:noProof/>
                <w:webHidden/>
              </w:rPr>
              <w:instrText xml:space="preserve"> PAGEREF _Toc71280411 \h </w:instrText>
            </w:r>
            <w:r w:rsidR="00416922">
              <w:rPr>
                <w:noProof/>
                <w:webHidden/>
              </w:rPr>
            </w:r>
            <w:r w:rsidR="00416922">
              <w:rPr>
                <w:noProof/>
                <w:webHidden/>
              </w:rPr>
              <w:fldChar w:fldCharType="separate"/>
            </w:r>
            <w:r w:rsidR="00E71DC0">
              <w:rPr>
                <w:noProof/>
                <w:webHidden/>
              </w:rPr>
              <w:t>104</w:t>
            </w:r>
            <w:r w:rsidR="00416922">
              <w:rPr>
                <w:noProof/>
                <w:webHidden/>
              </w:rPr>
              <w:fldChar w:fldCharType="end"/>
            </w:r>
          </w:hyperlink>
        </w:p>
        <w:p w14:paraId="63B3485E" w14:textId="5503BDD9"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12" w:history="1">
            <w:r w:rsidR="00416922" w:rsidRPr="00851EF2">
              <w:rPr>
                <w:rStyle w:val="Hyperlink"/>
                <w:noProof/>
              </w:rPr>
              <w:t>Appendix F: Teachers of English as a Second Language</w:t>
            </w:r>
            <w:r w:rsidR="00416922">
              <w:rPr>
                <w:noProof/>
                <w:webHidden/>
              </w:rPr>
              <w:tab/>
            </w:r>
            <w:r w:rsidR="00416922">
              <w:rPr>
                <w:noProof/>
                <w:webHidden/>
              </w:rPr>
              <w:fldChar w:fldCharType="begin"/>
            </w:r>
            <w:r w:rsidR="00416922">
              <w:rPr>
                <w:noProof/>
                <w:webHidden/>
              </w:rPr>
              <w:instrText xml:space="preserve"> PAGEREF _Toc71280412 \h </w:instrText>
            </w:r>
            <w:r w:rsidR="00416922">
              <w:rPr>
                <w:noProof/>
                <w:webHidden/>
              </w:rPr>
            </w:r>
            <w:r w:rsidR="00416922">
              <w:rPr>
                <w:noProof/>
                <w:webHidden/>
              </w:rPr>
              <w:fldChar w:fldCharType="separate"/>
            </w:r>
            <w:r w:rsidR="00E71DC0">
              <w:rPr>
                <w:noProof/>
                <w:webHidden/>
              </w:rPr>
              <w:t>107</w:t>
            </w:r>
            <w:r w:rsidR="00416922">
              <w:rPr>
                <w:noProof/>
                <w:webHidden/>
              </w:rPr>
              <w:fldChar w:fldCharType="end"/>
            </w:r>
          </w:hyperlink>
        </w:p>
        <w:p w14:paraId="6FEC1A4F" w14:textId="401BD478"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13" w:history="1">
            <w:r w:rsidR="00416922" w:rsidRPr="00851EF2">
              <w:rPr>
                <w:rStyle w:val="Hyperlink"/>
                <w:noProof/>
              </w:rPr>
              <w:t>Appendix G: Teachers of the Fine Arts</w:t>
            </w:r>
            <w:r w:rsidR="00416922">
              <w:rPr>
                <w:noProof/>
                <w:webHidden/>
              </w:rPr>
              <w:tab/>
            </w:r>
            <w:r w:rsidR="00416922">
              <w:rPr>
                <w:noProof/>
                <w:webHidden/>
              </w:rPr>
              <w:fldChar w:fldCharType="begin"/>
            </w:r>
            <w:r w:rsidR="00416922">
              <w:rPr>
                <w:noProof/>
                <w:webHidden/>
              </w:rPr>
              <w:instrText xml:space="preserve"> PAGEREF _Toc71280413 \h </w:instrText>
            </w:r>
            <w:r w:rsidR="00416922">
              <w:rPr>
                <w:noProof/>
                <w:webHidden/>
              </w:rPr>
            </w:r>
            <w:r w:rsidR="00416922">
              <w:rPr>
                <w:noProof/>
                <w:webHidden/>
              </w:rPr>
              <w:fldChar w:fldCharType="separate"/>
            </w:r>
            <w:r w:rsidR="00E71DC0">
              <w:rPr>
                <w:noProof/>
                <w:webHidden/>
              </w:rPr>
              <w:t>110</w:t>
            </w:r>
            <w:r w:rsidR="00416922">
              <w:rPr>
                <w:noProof/>
                <w:webHidden/>
              </w:rPr>
              <w:fldChar w:fldCharType="end"/>
            </w:r>
          </w:hyperlink>
        </w:p>
        <w:p w14:paraId="4FBA3293" w14:textId="177FDB29"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14" w:history="1">
            <w:r w:rsidR="00416922" w:rsidRPr="00851EF2">
              <w:rPr>
                <w:rStyle w:val="Hyperlink"/>
                <w:noProof/>
              </w:rPr>
              <w:t>Appendix H: Teachers of World Languages</w:t>
            </w:r>
            <w:r w:rsidR="00416922">
              <w:rPr>
                <w:noProof/>
                <w:webHidden/>
              </w:rPr>
              <w:tab/>
            </w:r>
            <w:r w:rsidR="00416922">
              <w:rPr>
                <w:noProof/>
                <w:webHidden/>
              </w:rPr>
              <w:fldChar w:fldCharType="begin"/>
            </w:r>
            <w:r w:rsidR="00416922">
              <w:rPr>
                <w:noProof/>
                <w:webHidden/>
              </w:rPr>
              <w:instrText xml:space="preserve"> PAGEREF _Toc71280414 \h </w:instrText>
            </w:r>
            <w:r w:rsidR="00416922">
              <w:rPr>
                <w:noProof/>
                <w:webHidden/>
              </w:rPr>
            </w:r>
            <w:r w:rsidR="00416922">
              <w:rPr>
                <w:noProof/>
                <w:webHidden/>
              </w:rPr>
              <w:fldChar w:fldCharType="separate"/>
            </w:r>
            <w:r w:rsidR="00E71DC0">
              <w:rPr>
                <w:noProof/>
                <w:webHidden/>
              </w:rPr>
              <w:t>112</w:t>
            </w:r>
            <w:r w:rsidR="00416922">
              <w:rPr>
                <w:noProof/>
                <w:webHidden/>
              </w:rPr>
              <w:fldChar w:fldCharType="end"/>
            </w:r>
          </w:hyperlink>
        </w:p>
        <w:p w14:paraId="3532FE34" w14:textId="7CECB876"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15" w:history="1">
            <w:r w:rsidR="00416922" w:rsidRPr="00851EF2">
              <w:rPr>
                <w:rStyle w:val="Hyperlink"/>
                <w:noProof/>
              </w:rPr>
              <w:t>Appendix I: Teachers of Health Education and Physical Education</w:t>
            </w:r>
            <w:r w:rsidR="00416922">
              <w:rPr>
                <w:noProof/>
                <w:webHidden/>
              </w:rPr>
              <w:tab/>
            </w:r>
            <w:r w:rsidR="00416922">
              <w:rPr>
                <w:noProof/>
                <w:webHidden/>
              </w:rPr>
              <w:fldChar w:fldCharType="begin"/>
            </w:r>
            <w:r w:rsidR="00416922">
              <w:rPr>
                <w:noProof/>
                <w:webHidden/>
              </w:rPr>
              <w:instrText xml:space="preserve"> PAGEREF _Toc71280415 \h </w:instrText>
            </w:r>
            <w:r w:rsidR="00416922">
              <w:rPr>
                <w:noProof/>
                <w:webHidden/>
              </w:rPr>
            </w:r>
            <w:r w:rsidR="00416922">
              <w:rPr>
                <w:noProof/>
                <w:webHidden/>
              </w:rPr>
              <w:fldChar w:fldCharType="separate"/>
            </w:r>
            <w:r w:rsidR="00E71DC0">
              <w:rPr>
                <w:noProof/>
                <w:webHidden/>
              </w:rPr>
              <w:t>116</w:t>
            </w:r>
            <w:r w:rsidR="00416922">
              <w:rPr>
                <w:noProof/>
                <w:webHidden/>
              </w:rPr>
              <w:fldChar w:fldCharType="end"/>
            </w:r>
          </w:hyperlink>
        </w:p>
        <w:p w14:paraId="004EF1B4" w14:textId="23CCBBE8"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16" w:history="1">
            <w:r w:rsidR="00416922" w:rsidRPr="00851EF2">
              <w:rPr>
                <w:rStyle w:val="Hyperlink"/>
                <w:noProof/>
              </w:rPr>
              <w:t>Appendix J: Teachers of Special Education</w:t>
            </w:r>
            <w:r w:rsidR="00416922">
              <w:rPr>
                <w:noProof/>
                <w:webHidden/>
              </w:rPr>
              <w:tab/>
            </w:r>
            <w:r w:rsidR="00416922">
              <w:rPr>
                <w:noProof/>
                <w:webHidden/>
              </w:rPr>
              <w:fldChar w:fldCharType="begin"/>
            </w:r>
            <w:r w:rsidR="00416922">
              <w:rPr>
                <w:noProof/>
                <w:webHidden/>
              </w:rPr>
              <w:instrText xml:space="preserve"> PAGEREF _Toc71280416 \h </w:instrText>
            </w:r>
            <w:r w:rsidR="00416922">
              <w:rPr>
                <w:noProof/>
                <w:webHidden/>
              </w:rPr>
            </w:r>
            <w:r w:rsidR="00416922">
              <w:rPr>
                <w:noProof/>
                <w:webHidden/>
              </w:rPr>
              <w:fldChar w:fldCharType="separate"/>
            </w:r>
            <w:r w:rsidR="00E71DC0">
              <w:rPr>
                <w:noProof/>
                <w:webHidden/>
              </w:rPr>
              <w:t>119</w:t>
            </w:r>
            <w:r w:rsidR="00416922">
              <w:rPr>
                <w:noProof/>
                <w:webHidden/>
              </w:rPr>
              <w:fldChar w:fldCharType="end"/>
            </w:r>
          </w:hyperlink>
        </w:p>
        <w:p w14:paraId="6F9B2D93" w14:textId="524F5F10" w:rsidR="00416922" w:rsidRDefault="004F5D45">
          <w:pPr>
            <w:pStyle w:val="TOC2"/>
            <w:tabs>
              <w:tab w:val="right" w:leader="dot" w:pos="9350"/>
            </w:tabs>
            <w:rPr>
              <w:rFonts w:asciiTheme="minorHAnsi" w:eastAsiaTheme="minorEastAsia" w:hAnsiTheme="minorHAnsi" w:cstheme="minorBidi"/>
              <w:noProof/>
              <w:sz w:val="22"/>
              <w:szCs w:val="22"/>
            </w:rPr>
          </w:pPr>
          <w:hyperlink w:anchor="_Toc71280417" w:history="1">
            <w:r w:rsidR="00416922" w:rsidRPr="00851EF2">
              <w:rPr>
                <w:rStyle w:val="Hyperlink"/>
                <w:noProof/>
              </w:rPr>
              <w:t>Appendix K: School Librarians</w:t>
            </w:r>
            <w:r w:rsidR="00416922">
              <w:rPr>
                <w:noProof/>
                <w:webHidden/>
              </w:rPr>
              <w:tab/>
            </w:r>
            <w:r w:rsidR="00416922">
              <w:rPr>
                <w:noProof/>
                <w:webHidden/>
              </w:rPr>
              <w:fldChar w:fldCharType="begin"/>
            </w:r>
            <w:r w:rsidR="00416922">
              <w:rPr>
                <w:noProof/>
                <w:webHidden/>
              </w:rPr>
              <w:instrText xml:space="preserve"> PAGEREF _Toc71280417 \h </w:instrText>
            </w:r>
            <w:r w:rsidR="00416922">
              <w:rPr>
                <w:noProof/>
                <w:webHidden/>
              </w:rPr>
            </w:r>
            <w:r w:rsidR="00416922">
              <w:rPr>
                <w:noProof/>
                <w:webHidden/>
              </w:rPr>
              <w:fldChar w:fldCharType="separate"/>
            </w:r>
            <w:r w:rsidR="00E71DC0">
              <w:rPr>
                <w:noProof/>
                <w:webHidden/>
              </w:rPr>
              <w:t>121</w:t>
            </w:r>
            <w:r w:rsidR="00416922">
              <w:rPr>
                <w:noProof/>
                <w:webHidden/>
              </w:rPr>
              <w:fldChar w:fldCharType="end"/>
            </w:r>
          </w:hyperlink>
        </w:p>
        <w:p w14:paraId="2F306088" w14:textId="50B19BDE" w:rsidR="00416922" w:rsidRDefault="004F5D45">
          <w:pPr>
            <w:pStyle w:val="TOC1"/>
            <w:tabs>
              <w:tab w:val="right" w:leader="dot" w:pos="9350"/>
            </w:tabs>
            <w:rPr>
              <w:rFonts w:asciiTheme="minorHAnsi" w:eastAsiaTheme="minorEastAsia" w:hAnsiTheme="minorHAnsi" w:cstheme="minorBidi"/>
              <w:noProof/>
              <w:sz w:val="22"/>
              <w:szCs w:val="22"/>
            </w:rPr>
          </w:pPr>
          <w:hyperlink w:anchor="_Toc71280418" w:history="1">
            <w:r w:rsidR="00416922" w:rsidRPr="00851EF2">
              <w:rPr>
                <w:rStyle w:val="Hyperlink"/>
                <w:noProof/>
              </w:rPr>
              <w:t>REFERENCES</w:t>
            </w:r>
            <w:r w:rsidR="00416922">
              <w:rPr>
                <w:noProof/>
                <w:webHidden/>
              </w:rPr>
              <w:tab/>
            </w:r>
            <w:r w:rsidR="00416922">
              <w:rPr>
                <w:noProof/>
                <w:webHidden/>
              </w:rPr>
              <w:fldChar w:fldCharType="begin"/>
            </w:r>
            <w:r w:rsidR="00416922">
              <w:rPr>
                <w:noProof/>
                <w:webHidden/>
              </w:rPr>
              <w:instrText xml:space="preserve"> PAGEREF _Toc71280418 \h </w:instrText>
            </w:r>
            <w:r w:rsidR="00416922">
              <w:rPr>
                <w:noProof/>
                <w:webHidden/>
              </w:rPr>
            </w:r>
            <w:r w:rsidR="00416922">
              <w:rPr>
                <w:noProof/>
                <w:webHidden/>
              </w:rPr>
              <w:fldChar w:fldCharType="separate"/>
            </w:r>
            <w:r w:rsidR="00E71DC0">
              <w:rPr>
                <w:noProof/>
                <w:webHidden/>
              </w:rPr>
              <w:t>124</w:t>
            </w:r>
            <w:r w:rsidR="00416922">
              <w:rPr>
                <w:noProof/>
                <w:webHidden/>
              </w:rPr>
              <w:fldChar w:fldCharType="end"/>
            </w:r>
          </w:hyperlink>
        </w:p>
        <w:p w14:paraId="0B896553" w14:textId="6DF41A7E" w:rsidR="00AF1A74" w:rsidRDefault="00AF1A74">
          <w:r>
            <w:rPr>
              <w:b/>
              <w:bCs/>
              <w:noProof/>
            </w:rPr>
            <w:fldChar w:fldCharType="end"/>
          </w:r>
        </w:p>
      </w:sdtContent>
    </w:sdt>
    <w:p w14:paraId="133DD981" w14:textId="5A974E83" w:rsidR="00572A6A" w:rsidRDefault="00572A6A">
      <w:pPr>
        <w:rPr>
          <w:rFonts w:asciiTheme="minorHAnsi" w:eastAsia="Times New Roman" w:hAnsiTheme="minorHAnsi" w:cstheme="minorHAnsi"/>
          <w:b/>
          <w:sz w:val="40"/>
          <w:szCs w:val="48"/>
        </w:rPr>
      </w:pPr>
      <w:r>
        <w:rPr>
          <w:rFonts w:asciiTheme="minorHAnsi" w:hAnsiTheme="minorHAnsi" w:cstheme="minorHAnsi"/>
          <w:bCs/>
          <w:sz w:val="40"/>
          <w:szCs w:val="48"/>
        </w:rPr>
        <w:br w:type="page"/>
      </w:r>
    </w:p>
    <w:p w14:paraId="60CFACAB" w14:textId="053F7583" w:rsidR="009F5012" w:rsidRPr="007B5692" w:rsidRDefault="009F5012" w:rsidP="00C46B5E">
      <w:pPr>
        <w:pStyle w:val="Heading1"/>
        <w:pBdr>
          <w:top w:val="single" w:sz="8" w:space="1" w:color="000000" w:themeColor="text1"/>
          <w:bottom w:val="single" w:sz="8" w:space="1" w:color="000000" w:themeColor="text1"/>
        </w:pBdr>
        <w:shd w:val="clear" w:color="auto" w:fill="8DB3E2"/>
        <w:spacing w:line="240" w:lineRule="auto"/>
        <w:jc w:val="center"/>
      </w:pPr>
      <w:bookmarkStart w:id="0" w:name="_Toc71280352"/>
      <w:r w:rsidRPr="007B5692">
        <w:lastRenderedPageBreak/>
        <w:t>FOREW</w:t>
      </w:r>
      <w:r w:rsidR="007F2F13" w:rsidRPr="007B5692">
        <w:t>O</w:t>
      </w:r>
      <w:r w:rsidRPr="007B5692">
        <w:t>RD</w:t>
      </w:r>
      <w:bookmarkEnd w:id="0"/>
    </w:p>
    <w:p w14:paraId="1A20149C" w14:textId="77777777" w:rsidR="009F5012" w:rsidRPr="007B5692" w:rsidRDefault="009F5012" w:rsidP="009F5012">
      <w:pPr>
        <w:jc w:val="both"/>
        <w:rPr>
          <w:rFonts w:cs="Calibri"/>
          <w:b/>
        </w:rPr>
      </w:pPr>
    </w:p>
    <w:p w14:paraId="0C216D1A" w14:textId="00F5116F" w:rsidR="00076C40" w:rsidRPr="009F0596" w:rsidRDefault="00076C40" w:rsidP="00076C40">
      <w:pPr>
        <w:jc w:val="both"/>
        <w:rPr>
          <w:rFonts w:cs="Calibri"/>
        </w:rPr>
      </w:pPr>
      <w:r w:rsidRPr="007B5692">
        <w:rPr>
          <w:rFonts w:cs="Calibri"/>
          <w:noProof/>
        </w:rPr>
        <w:t xml:space="preserve">The Yourtown </w:t>
      </w:r>
      <w:r w:rsidR="0017093B" w:rsidRPr="007B5692">
        <w:rPr>
          <w:rFonts w:cs="Calibri"/>
        </w:rPr>
        <w:t>Teacher Performance Evaluation System (</w:t>
      </w:r>
      <w:r w:rsidR="00402EEA" w:rsidRPr="007B5692">
        <w:rPr>
          <w:rFonts w:cs="Calibri"/>
        </w:rPr>
        <w:t>TPES</w:t>
      </w:r>
      <w:r w:rsidR="0017093B" w:rsidRPr="007B5692">
        <w:rPr>
          <w:rFonts w:cs="Calibri"/>
        </w:rPr>
        <w:t xml:space="preserve">) </w:t>
      </w:r>
      <w:r w:rsidRPr="007B5692">
        <w:rPr>
          <w:rFonts w:cs="Calibri"/>
        </w:rPr>
        <w:t xml:space="preserve">Handbook conforms to all aspects of the </w:t>
      </w:r>
      <w:r w:rsidRPr="007B5692">
        <w:rPr>
          <w:rFonts w:cs="Calibri"/>
          <w:i/>
          <w:iCs/>
        </w:rPr>
        <w:t>Guidelines for Uniform Performance Standards and Evaluation Criteria for Teacher</w:t>
      </w:r>
      <w:r w:rsidRPr="007B5692">
        <w:rPr>
          <w:rFonts w:cs="Calibri"/>
        </w:rPr>
        <w:t xml:space="preserve"> (hereafter, </w:t>
      </w:r>
      <w:r w:rsidRPr="007B5692">
        <w:rPr>
          <w:rFonts w:cs="Calibri"/>
          <w:i/>
          <w:iCs/>
        </w:rPr>
        <w:t>Guidelines</w:t>
      </w:r>
      <w:r w:rsidRPr="007B5692">
        <w:rPr>
          <w:rFonts w:cs="Calibri"/>
        </w:rPr>
        <w:t xml:space="preserve">) which was approved by the Virginia Board of Education on </w:t>
      </w:r>
      <w:r w:rsidR="0074036D" w:rsidRPr="007B5692">
        <w:rPr>
          <w:rFonts w:cs="Calibri"/>
        </w:rPr>
        <w:t>March 18, 2021</w:t>
      </w:r>
      <w:r w:rsidRPr="007B5692">
        <w:rPr>
          <w:rFonts w:cs="Calibri"/>
        </w:rPr>
        <w:t xml:space="preserve">. </w:t>
      </w:r>
      <w:r w:rsidR="005C2D66" w:rsidRPr="007B5692">
        <w:rPr>
          <w:rFonts w:cs="Calibri"/>
        </w:rPr>
        <w:t xml:space="preserve"> </w:t>
      </w:r>
      <w:r w:rsidRPr="007B5692">
        <w:rPr>
          <w:rFonts w:cs="Calibri"/>
        </w:rPr>
        <w:t xml:space="preserve">It is intended as a practical tool to assist school divisions in implementing the </w:t>
      </w:r>
      <w:r w:rsidRPr="007B5692">
        <w:rPr>
          <w:rFonts w:cs="Calibri"/>
          <w:i/>
          <w:iCs/>
        </w:rPr>
        <w:t>Guidelines</w:t>
      </w:r>
      <w:r w:rsidRPr="007B5692">
        <w:rPr>
          <w:rFonts w:cs="Calibri"/>
        </w:rPr>
        <w:t xml:space="preserve">. School </w:t>
      </w:r>
      <w:r w:rsidRPr="009F0596">
        <w:rPr>
          <w:rFonts w:cs="Calibri"/>
        </w:rPr>
        <w:t xml:space="preserve">divisions may use this handbook “as is” or modify </w:t>
      </w:r>
      <w:r w:rsidR="0074036D" w:rsidRPr="009F0596">
        <w:rPr>
          <w:rFonts w:cs="Calibri"/>
        </w:rPr>
        <w:t xml:space="preserve">it </w:t>
      </w:r>
      <w:r w:rsidRPr="009F0596">
        <w:rPr>
          <w:rFonts w:cs="Calibri"/>
        </w:rPr>
        <w:t xml:space="preserve">using the guidance below.  Additionally, throughout the handbook we have specifically annotated where the system is able to be tailored.  We also have highlighted key points and have provided a series of tips that school divisions and administrators might wish to consider.  The modifications, highlights, and tips are identified with </w:t>
      </w:r>
      <w:r w:rsidR="00BA73D5" w:rsidRPr="009F0596">
        <w:rPr>
          <w:rFonts w:cs="Calibri"/>
        </w:rPr>
        <w:t xml:space="preserve">grey </w:t>
      </w:r>
      <w:r w:rsidRPr="009F0596">
        <w:rPr>
          <w:rFonts w:cs="Calibri"/>
        </w:rPr>
        <w:t>arrows to the right side of the text.  School divisions are encouraged to thoughtfully review these areas and tailor this handbook to “make it their own.”</w:t>
      </w:r>
    </w:p>
    <w:p w14:paraId="556862CA" w14:textId="20A2C85C" w:rsidR="00076C40" w:rsidRPr="009F0596" w:rsidRDefault="00076C40" w:rsidP="00076C40">
      <w:pPr>
        <w:jc w:val="both"/>
        <w:rPr>
          <w:rFonts w:cs="Calibri"/>
        </w:rPr>
      </w:pPr>
    </w:p>
    <w:p w14:paraId="75B17A31" w14:textId="3C08A66F" w:rsidR="00076C40" w:rsidRPr="009F0596" w:rsidRDefault="00076C40" w:rsidP="007B5692">
      <w:pPr>
        <w:pStyle w:val="Heading2"/>
      </w:pPr>
      <w:bookmarkStart w:id="1" w:name="_Toc71280353"/>
      <w:r w:rsidRPr="009F0596">
        <w:t>What Can School Divisions Modify?</w:t>
      </w:r>
      <w:bookmarkStart w:id="2" w:name="_Hlk55569360"/>
      <w:bookmarkEnd w:id="1"/>
    </w:p>
    <w:p w14:paraId="34A9965F" w14:textId="77777777" w:rsidR="00076C40" w:rsidRPr="009F0596" w:rsidRDefault="00076C40" w:rsidP="00076C40">
      <w:pPr>
        <w:rPr>
          <w:rFonts w:eastAsia="SimSun" w:cs="Calibri"/>
        </w:rPr>
      </w:pPr>
    </w:p>
    <w:p w14:paraId="68FA9BFE" w14:textId="77777777" w:rsidR="00076C40" w:rsidRPr="009F0596" w:rsidRDefault="00076C40" w:rsidP="00122397">
      <w:pPr>
        <w:jc w:val="both"/>
        <w:rPr>
          <w:rFonts w:eastAsia="SimSun" w:cs="Calibri"/>
        </w:rPr>
      </w:pPr>
      <w:r w:rsidRPr="009F0596">
        <w:rPr>
          <w:rFonts w:eastAsia="SimSun" w:cs="Calibri"/>
        </w:rPr>
        <w:t xml:space="preserve">The </w:t>
      </w:r>
      <w:r w:rsidRPr="009F0596">
        <w:rPr>
          <w:rFonts w:eastAsia="SimSun" w:cs="Calibri"/>
          <w:i/>
          <w:iCs/>
        </w:rPr>
        <w:t>Guidelines</w:t>
      </w:r>
      <w:r w:rsidRPr="009F0596">
        <w:rPr>
          <w:rFonts w:eastAsia="SimSun" w:cs="Calibri"/>
        </w:rPr>
        <w:t xml:space="preserve"> provide a uniform approach to teacher evaluation which should be used throughout the Commonwealth of Virginia.  Certain aspects are prescribed by the </w:t>
      </w:r>
      <w:r w:rsidRPr="009F0596">
        <w:rPr>
          <w:rFonts w:eastAsia="SimSun" w:cs="Calibri"/>
          <w:i/>
          <w:iCs/>
        </w:rPr>
        <w:t>Code of Virginia</w:t>
      </w:r>
      <w:r w:rsidRPr="009F0596">
        <w:rPr>
          <w:rFonts w:eastAsia="SimSun" w:cs="Calibri"/>
        </w:rPr>
        <w:t>, while others are highly recommended based on the research surrounding effective teachers and best practices from the field.  However, the Virginia Department of Education recognizes the importance of providing local school divisions with the flexibility to make certain modifications to the evaluation system to meet their unique needs.  The bullets below describe the major components of the evaluation system and what can and cannot be modified.</w:t>
      </w:r>
    </w:p>
    <w:p w14:paraId="79244575" w14:textId="77777777" w:rsidR="0074036D" w:rsidRPr="009F0596" w:rsidRDefault="0074036D" w:rsidP="0074036D">
      <w:pPr>
        <w:rPr>
          <w:rFonts w:eastAsia="SimSun" w:cs="Calibri"/>
        </w:rPr>
      </w:pPr>
    </w:p>
    <w:p w14:paraId="7F899E63" w14:textId="77777777" w:rsidR="0074036D" w:rsidRPr="009F0596" w:rsidRDefault="0074036D" w:rsidP="00BD14B3">
      <w:pPr>
        <w:numPr>
          <w:ilvl w:val="0"/>
          <w:numId w:val="13"/>
        </w:numPr>
        <w:spacing w:after="120"/>
        <w:ind w:left="1080"/>
        <w:rPr>
          <w:rFonts w:cs="Calibri"/>
        </w:rPr>
      </w:pPr>
      <w:r w:rsidRPr="009F0596">
        <w:rPr>
          <w:rFonts w:cs="Calibri"/>
          <w:u w:val="single"/>
        </w:rPr>
        <w:t>Performance standards</w:t>
      </w:r>
      <w:r w:rsidRPr="009F0596">
        <w:rPr>
          <w:rFonts w:cs="Calibri"/>
        </w:rPr>
        <w:t>: Performance standards may not be modified.</w:t>
      </w:r>
    </w:p>
    <w:p w14:paraId="5D8E2E61" w14:textId="77777777" w:rsidR="0074036D" w:rsidRPr="009F0596" w:rsidRDefault="0074036D" w:rsidP="00BD14B3">
      <w:pPr>
        <w:numPr>
          <w:ilvl w:val="0"/>
          <w:numId w:val="13"/>
        </w:numPr>
        <w:spacing w:after="120"/>
        <w:ind w:left="1080"/>
        <w:rPr>
          <w:rFonts w:cs="Calibri"/>
        </w:rPr>
      </w:pPr>
      <w:r w:rsidRPr="009F0596">
        <w:rPr>
          <w:rFonts w:cs="Calibri"/>
          <w:u w:val="single"/>
        </w:rPr>
        <w:t>Performance indicators</w:t>
      </w:r>
      <w:r w:rsidRPr="009F0596">
        <w:rPr>
          <w:rFonts w:cs="Calibri"/>
        </w:rPr>
        <w:t>: Performance indicators are based on the research relating to effective teaching, but school divisions may modify them to meet their needs or areas of focus.</w:t>
      </w:r>
    </w:p>
    <w:p w14:paraId="3296272A" w14:textId="77777777" w:rsidR="0074036D" w:rsidRPr="009F0596" w:rsidRDefault="0074036D" w:rsidP="00BD14B3">
      <w:pPr>
        <w:numPr>
          <w:ilvl w:val="0"/>
          <w:numId w:val="14"/>
        </w:numPr>
        <w:spacing w:after="120"/>
        <w:ind w:left="1080"/>
        <w:rPr>
          <w:rFonts w:cs="Calibri"/>
        </w:rPr>
      </w:pPr>
      <w:r w:rsidRPr="009F0596">
        <w:rPr>
          <w:rFonts w:cs="Calibri"/>
          <w:u w:val="single"/>
        </w:rPr>
        <w:t>Performance rubrics</w:t>
      </w:r>
      <w:r w:rsidRPr="009F0596">
        <w:rPr>
          <w:rFonts w:cs="Calibri"/>
        </w:rPr>
        <w:t xml:space="preserve">: School divisions may modify performance rubrics, but the </w:t>
      </w:r>
      <w:r w:rsidRPr="009F0596">
        <w:rPr>
          <w:rFonts w:cs="Calibri"/>
          <w:i/>
          <w:iCs/>
        </w:rPr>
        <w:t>Effective</w:t>
      </w:r>
      <w:r w:rsidRPr="009F0596">
        <w:rPr>
          <w:rFonts w:cs="Calibri"/>
        </w:rPr>
        <w:t xml:space="preserve"> level is written as the actual performance standard, so it should not be modified.  Also note that the descriptions in the rubrics were intentionally constructed in a parallel manner so that the descriptors use similar terminology (i.e., </w:t>
      </w:r>
      <w:r w:rsidRPr="009F0596">
        <w:rPr>
          <w:rFonts w:cs="Calibri"/>
          <w:i/>
          <w:iCs/>
        </w:rPr>
        <w:t>Highly Effective</w:t>
      </w:r>
      <w:r w:rsidRPr="009F0596">
        <w:rPr>
          <w:rFonts w:cs="Calibri"/>
        </w:rPr>
        <w:t xml:space="preserve"> uses “role model,” </w:t>
      </w:r>
      <w:r w:rsidRPr="009F0596">
        <w:rPr>
          <w:rFonts w:cs="Calibri"/>
          <w:i/>
          <w:iCs/>
        </w:rPr>
        <w:t>Approaching Effective</w:t>
      </w:r>
      <w:r w:rsidRPr="009F0596">
        <w:rPr>
          <w:rFonts w:cs="Calibri"/>
        </w:rPr>
        <w:t xml:space="preserve"> uses “inconsistent,” and </w:t>
      </w:r>
      <w:r w:rsidRPr="009F0596">
        <w:rPr>
          <w:rFonts w:cs="Calibri"/>
          <w:i/>
          <w:iCs/>
        </w:rPr>
        <w:t>Ineffective</w:t>
      </w:r>
      <w:r w:rsidRPr="009F0596">
        <w:rPr>
          <w:rFonts w:cs="Calibri"/>
        </w:rPr>
        <w:t xml:space="preserve"> uses “inadequate” or “fails to.”</w:t>
      </w:r>
    </w:p>
    <w:p w14:paraId="45694DA0" w14:textId="77777777" w:rsidR="0074036D" w:rsidRPr="009F0596" w:rsidRDefault="0074036D" w:rsidP="00BD14B3">
      <w:pPr>
        <w:numPr>
          <w:ilvl w:val="0"/>
          <w:numId w:val="14"/>
        </w:numPr>
        <w:spacing w:after="120"/>
        <w:ind w:left="1080"/>
        <w:rPr>
          <w:rFonts w:cs="Calibri"/>
        </w:rPr>
      </w:pPr>
      <w:r w:rsidRPr="009F0596">
        <w:rPr>
          <w:rFonts w:cs="Calibri"/>
          <w:u w:val="single"/>
        </w:rPr>
        <w:t>Observations</w:t>
      </w:r>
      <w:r w:rsidRPr="009F0596">
        <w:rPr>
          <w:rFonts w:cs="Calibri"/>
        </w:rPr>
        <w:t xml:space="preserve">: The </w:t>
      </w:r>
      <w:r w:rsidRPr="009F0596">
        <w:rPr>
          <w:rFonts w:cs="Calibri"/>
          <w:i/>
          <w:iCs/>
        </w:rPr>
        <w:t>Code of Virginia</w:t>
      </w:r>
      <w:r w:rsidRPr="009F0596">
        <w:rPr>
          <w:rFonts w:cs="Calibri"/>
        </w:rPr>
        <w:t xml:space="preserve"> requires the use of observations, but the implementation details (e.g., frequency, duration, completion dates) are left to the local school division.</w:t>
      </w:r>
    </w:p>
    <w:p w14:paraId="73D3C505" w14:textId="77777777" w:rsidR="0074036D" w:rsidRPr="009F0596" w:rsidRDefault="0074036D" w:rsidP="00BD14B3">
      <w:pPr>
        <w:numPr>
          <w:ilvl w:val="0"/>
          <w:numId w:val="14"/>
        </w:numPr>
        <w:spacing w:after="120"/>
        <w:ind w:left="1080"/>
        <w:rPr>
          <w:rFonts w:cs="Calibri"/>
        </w:rPr>
      </w:pPr>
      <w:r w:rsidRPr="009F0596">
        <w:rPr>
          <w:rFonts w:cs="Calibri"/>
          <w:u w:val="single"/>
        </w:rPr>
        <w:t>Documentation Logs</w:t>
      </w:r>
      <w:r w:rsidRPr="009F0596">
        <w:rPr>
          <w:rFonts w:cs="Calibri"/>
        </w:rPr>
        <w:t>: The use of Documentation Logs is optional but highly recommended, as it provides teachers input into their evaluation and provides evidence for those performance standards that are not easily observed.</w:t>
      </w:r>
    </w:p>
    <w:p w14:paraId="1E3A3F1D" w14:textId="77777777" w:rsidR="0074036D" w:rsidRPr="009F0596" w:rsidRDefault="0074036D" w:rsidP="00BD14B3">
      <w:pPr>
        <w:numPr>
          <w:ilvl w:val="0"/>
          <w:numId w:val="14"/>
        </w:numPr>
        <w:spacing w:after="120"/>
        <w:ind w:left="1080"/>
        <w:rPr>
          <w:rFonts w:cs="Calibri"/>
        </w:rPr>
      </w:pPr>
      <w:r w:rsidRPr="009F0596">
        <w:rPr>
          <w:rFonts w:cs="Calibri"/>
          <w:u w:val="single"/>
        </w:rPr>
        <w:lastRenderedPageBreak/>
        <w:t>Student Surveys</w:t>
      </w:r>
      <w:r w:rsidRPr="009F0596">
        <w:rPr>
          <w:rFonts w:cs="Calibri"/>
        </w:rPr>
        <w:t xml:space="preserve">: The use of student surveys is optional but highly recommended, as student perceptions of teacher performance provide a valuable source of feedback.  Survey questions provided in this handbook have been specifically selected to address the performance standards but may be modified by the local school division. </w:t>
      </w:r>
    </w:p>
    <w:p w14:paraId="3B93FD66" w14:textId="6A0230E6" w:rsidR="0074036D" w:rsidRPr="009F0596" w:rsidRDefault="0074036D" w:rsidP="00BD14B3">
      <w:pPr>
        <w:numPr>
          <w:ilvl w:val="0"/>
          <w:numId w:val="14"/>
        </w:numPr>
        <w:spacing w:after="120"/>
        <w:ind w:left="1080"/>
        <w:rPr>
          <w:rFonts w:cs="Calibri"/>
        </w:rPr>
      </w:pPr>
      <w:r w:rsidRPr="009F0596">
        <w:rPr>
          <w:rFonts w:cs="Calibri"/>
          <w:u w:val="single"/>
        </w:rPr>
        <w:t>Measures of Student Progress</w:t>
      </w:r>
      <w:r w:rsidRPr="009F0596">
        <w:rPr>
          <w:rFonts w:cs="Calibri"/>
        </w:rPr>
        <w:t xml:space="preserve">: The </w:t>
      </w:r>
      <w:r w:rsidRPr="009F0596">
        <w:rPr>
          <w:rFonts w:cs="Calibri"/>
          <w:i/>
        </w:rPr>
        <w:t>Code of Virginia</w:t>
      </w:r>
      <w:r w:rsidRPr="009F0596">
        <w:rPr>
          <w:rFonts w:cs="Calibri"/>
        </w:rPr>
        <w:t xml:space="preserve"> requires that student academic progress be a significant component of the evaluation.  How student academic progress is met in the evaluation is the responsibility of local school boards provided that </w:t>
      </w:r>
      <w:r w:rsidRPr="009F0596">
        <w:rPr>
          <w:rFonts w:cs="Calibri"/>
          <w:i/>
        </w:rPr>
        <w:t>Performance Standard 8:  Student Academic Progress</w:t>
      </w:r>
      <w:r w:rsidRPr="009F0596">
        <w:rPr>
          <w:rFonts w:cs="Calibri"/>
        </w:rPr>
        <w:t xml:space="preserve"> is not the least weighted of the performance standards or less than 1 (10</w:t>
      </w:r>
      <w:r w:rsidR="00580A28" w:rsidRPr="009F0596">
        <w:rPr>
          <w:rFonts w:cs="Calibri"/>
        </w:rPr>
        <w:t>%</w:t>
      </w:r>
      <w:r w:rsidRPr="009F0596">
        <w:rPr>
          <w:rFonts w:cs="Calibri"/>
        </w:rPr>
        <w:t xml:space="preserve">); however, it may be weighted equally as one of the multiple lowest weighted standards.  Student learning should be determined by multiple measures of student academic progress (e.g., progress tables, goal setting for student achievement, other valid measures).  </w:t>
      </w:r>
    </w:p>
    <w:p w14:paraId="376CFEEF" w14:textId="77777777" w:rsidR="0074036D" w:rsidRPr="009F0596" w:rsidRDefault="0074036D" w:rsidP="00BD14B3">
      <w:pPr>
        <w:numPr>
          <w:ilvl w:val="0"/>
          <w:numId w:val="14"/>
        </w:numPr>
        <w:spacing w:after="120"/>
        <w:ind w:left="1080"/>
        <w:rPr>
          <w:rFonts w:cs="Calibri"/>
        </w:rPr>
      </w:pPr>
      <w:r w:rsidRPr="009F0596">
        <w:rPr>
          <w:rFonts w:cs="Calibri"/>
          <w:u w:val="single"/>
        </w:rPr>
        <w:t>Other Data Sources</w:t>
      </w:r>
      <w:r w:rsidRPr="009F0596">
        <w:rPr>
          <w:rFonts w:cs="Calibri"/>
        </w:rPr>
        <w:t xml:space="preserve">: Data sources other than those specified above (e.g., conferences, meetings) may be used as determined by the local school division. </w:t>
      </w:r>
    </w:p>
    <w:p w14:paraId="6B7CD83C" w14:textId="77777777" w:rsidR="0074036D" w:rsidRPr="009F0596" w:rsidRDefault="0074036D" w:rsidP="00BD14B3">
      <w:pPr>
        <w:numPr>
          <w:ilvl w:val="0"/>
          <w:numId w:val="14"/>
        </w:numPr>
        <w:spacing w:after="120"/>
        <w:ind w:left="1080"/>
        <w:rPr>
          <w:rFonts w:cs="Calibri"/>
        </w:rPr>
      </w:pPr>
      <w:r w:rsidRPr="009F0596">
        <w:rPr>
          <w:rFonts w:cs="Calibri"/>
          <w:u w:val="single"/>
        </w:rPr>
        <w:t>Rating Levels</w:t>
      </w:r>
      <w:r w:rsidRPr="009F0596">
        <w:rPr>
          <w:rFonts w:cs="Calibri"/>
        </w:rPr>
        <w:t>: The rating level names are highly recommended but may be modified by the local school division.</w:t>
      </w:r>
    </w:p>
    <w:p w14:paraId="2F806597" w14:textId="77777777" w:rsidR="0074036D" w:rsidRPr="009F0596" w:rsidRDefault="0074036D" w:rsidP="00BD14B3">
      <w:pPr>
        <w:numPr>
          <w:ilvl w:val="0"/>
          <w:numId w:val="14"/>
        </w:numPr>
        <w:spacing w:after="120"/>
        <w:ind w:left="1080"/>
        <w:rPr>
          <w:rFonts w:cs="Calibri"/>
        </w:rPr>
      </w:pPr>
      <w:r w:rsidRPr="009F0596">
        <w:rPr>
          <w:rFonts w:cs="Calibri"/>
          <w:u w:val="single"/>
        </w:rPr>
        <w:t>Interim Evaluation</w:t>
      </w:r>
      <w:r w:rsidRPr="009F0596">
        <w:rPr>
          <w:rFonts w:cs="Calibri"/>
        </w:rPr>
        <w:t>: All probationary teachers should receive an interim review to provide systematic feedback prior to the summative evaluation.</w:t>
      </w:r>
    </w:p>
    <w:p w14:paraId="6BC62BFE" w14:textId="77777777" w:rsidR="0074036D" w:rsidRPr="009F0596" w:rsidRDefault="0074036D" w:rsidP="00BD14B3">
      <w:pPr>
        <w:numPr>
          <w:ilvl w:val="0"/>
          <w:numId w:val="14"/>
        </w:numPr>
        <w:spacing w:after="120"/>
        <w:ind w:left="1080"/>
        <w:rPr>
          <w:rFonts w:cs="Calibri"/>
        </w:rPr>
      </w:pPr>
      <w:r w:rsidRPr="009F0596">
        <w:rPr>
          <w:rFonts w:cs="Calibri"/>
          <w:u w:val="single"/>
        </w:rPr>
        <w:t>Summative Evaluation</w:t>
      </w:r>
      <w:r w:rsidRPr="009F0596">
        <w:rPr>
          <w:rFonts w:cs="Calibri"/>
        </w:rPr>
        <w:t xml:space="preserve">: The </w:t>
      </w:r>
      <w:r w:rsidRPr="009F0596">
        <w:rPr>
          <w:rFonts w:cs="Calibri"/>
          <w:i/>
          <w:iCs/>
        </w:rPr>
        <w:t>Code of Virginia</w:t>
      </w:r>
      <w:r w:rsidRPr="009F0596">
        <w:rPr>
          <w:rFonts w:cs="Calibri"/>
        </w:rPr>
        <w:t xml:space="preserve"> requires all teachers to receive a summative evaluation.</w:t>
      </w:r>
    </w:p>
    <w:p w14:paraId="2C929CD2" w14:textId="77777777" w:rsidR="0074036D" w:rsidRPr="009F0596" w:rsidRDefault="0074036D" w:rsidP="00BD14B3">
      <w:pPr>
        <w:numPr>
          <w:ilvl w:val="0"/>
          <w:numId w:val="14"/>
        </w:numPr>
        <w:spacing w:after="120"/>
        <w:ind w:left="1080"/>
        <w:rPr>
          <w:rFonts w:cs="Calibri"/>
        </w:rPr>
      </w:pPr>
      <w:r w:rsidRPr="009F0596">
        <w:rPr>
          <w:rFonts w:cs="Calibri"/>
          <w:u w:val="single"/>
        </w:rPr>
        <w:t>Single Summative Rating</w:t>
      </w:r>
      <w:r w:rsidRPr="009F0596">
        <w:rPr>
          <w:rFonts w:cs="Calibri"/>
        </w:rPr>
        <w:t xml:space="preserve">: All teachers will receive a single summative rating to provide an overall rating of the teacher’s performance.  The </w:t>
      </w:r>
      <w:r w:rsidRPr="009F0596">
        <w:rPr>
          <w:rFonts w:cs="Calibri"/>
          <w:i/>
          <w:iCs/>
        </w:rPr>
        <w:t>Guidelines</w:t>
      </w:r>
      <w:r w:rsidRPr="009F0596">
        <w:rPr>
          <w:rFonts w:cs="Calibri"/>
        </w:rPr>
        <w:t xml:space="preserve"> provides suggested weighting taking into consideration the requirements in the </w:t>
      </w:r>
      <w:r w:rsidRPr="009F0596">
        <w:rPr>
          <w:rFonts w:cs="Calibri"/>
          <w:i/>
          <w:iCs/>
        </w:rPr>
        <w:t>Code of Virginia</w:t>
      </w:r>
      <w:r w:rsidRPr="009F0596">
        <w:rPr>
          <w:rFonts w:cs="Calibri"/>
        </w:rPr>
        <w:t xml:space="preserve"> concerning </w:t>
      </w:r>
      <w:r w:rsidRPr="009F0596">
        <w:rPr>
          <w:rFonts w:cs="Calibri"/>
          <w:i/>
          <w:iCs/>
        </w:rPr>
        <w:t>Performance Standard 8: Student Academic Progress</w:t>
      </w:r>
      <w:r w:rsidRPr="009F0596">
        <w:rPr>
          <w:rFonts w:cs="Calibri"/>
        </w:rPr>
        <w:t>.</w:t>
      </w:r>
    </w:p>
    <w:p w14:paraId="0F96ED59" w14:textId="5C6E57A8" w:rsidR="0074036D" w:rsidRPr="009F0596" w:rsidRDefault="0074036D" w:rsidP="00BD14B3">
      <w:pPr>
        <w:numPr>
          <w:ilvl w:val="0"/>
          <w:numId w:val="14"/>
        </w:numPr>
        <w:spacing w:after="120"/>
        <w:ind w:left="1080"/>
        <w:contextualSpacing/>
        <w:rPr>
          <w:rFonts w:cs="Calibri"/>
        </w:rPr>
      </w:pPr>
      <w:r w:rsidRPr="009F0596">
        <w:rPr>
          <w:rFonts w:cs="Calibri"/>
          <w:u w:val="single"/>
        </w:rPr>
        <w:t>Forms</w:t>
      </w:r>
      <w:r w:rsidRPr="009F0596">
        <w:rPr>
          <w:rFonts w:cs="Calibri"/>
        </w:rPr>
        <w:t xml:space="preserve">: The forms provided in the </w:t>
      </w:r>
      <w:r w:rsidRPr="009F0596">
        <w:rPr>
          <w:rFonts w:cs="Calibri"/>
          <w:i/>
          <w:iCs/>
        </w:rPr>
        <w:t>Guidelines</w:t>
      </w:r>
      <w:r w:rsidRPr="009F0596">
        <w:rPr>
          <w:rFonts w:cs="Calibri"/>
        </w:rPr>
        <w:t xml:space="preserve"> have been developed to include required information, but school divisions may modify them as needed.  This handbook also includes other optional forms, not shown in the </w:t>
      </w:r>
      <w:r w:rsidRPr="009F0596">
        <w:rPr>
          <w:rFonts w:cs="Calibri"/>
          <w:i/>
          <w:iCs/>
        </w:rPr>
        <w:t>Guidelines</w:t>
      </w:r>
      <w:r w:rsidRPr="009F0596">
        <w:rPr>
          <w:rFonts w:cs="Calibri"/>
        </w:rPr>
        <w:t xml:space="preserve">. </w:t>
      </w:r>
    </w:p>
    <w:bookmarkEnd w:id="2"/>
    <w:p w14:paraId="6061C6D9" w14:textId="22165152" w:rsidR="00076C40" w:rsidRPr="009F0596" w:rsidRDefault="00076C40" w:rsidP="00076C40">
      <w:pPr>
        <w:jc w:val="both"/>
        <w:rPr>
          <w:rFonts w:cs="Calibri"/>
        </w:rPr>
      </w:pPr>
    </w:p>
    <w:p w14:paraId="4D3A6C23" w14:textId="6F88227A" w:rsidR="005C2D66" w:rsidRPr="009F0596" w:rsidRDefault="005C2D66">
      <w:pPr>
        <w:rPr>
          <w:rFonts w:ascii="Segoe UI" w:hAnsi="Segoe UI" w:cs="Segoe UI"/>
          <w:sz w:val="22"/>
          <w:szCs w:val="22"/>
        </w:rPr>
      </w:pPr>
      <w:r w:rsidRPr="009F0596">
        <w:rPr>
          <w:rFonts w:ascii="Segoe UI" w:hAnsi="Segoe UI" w:cs="Segoe UI"/>
          <w:sz w:val="22"/>
          <w:szCs w:val="22"/>
        </w:rPr>
        <w:br w:type="page"/>
      </w:r>
    </w:p>
    <w:p w14:paraId="5DE22233" w14:textId="330A489A" w:rsidR="00695F1E" w:rsidRPr="009F0596" w:rsidRDefault="00E87705" w:rsidP="00EF19CC">
      <w:pPr>
        <w:pStyle w:val="Heading1"/>
        <w:pBdr>
          <w:top w:val="single" w:sz="8" w:space="1" w:color="auto"/>
        </w:pBdr>
        <w:shd w:val="clear" w:color="auto" w:fill="8DB3E2"/>
        <w:spacing w:after="0" w:line="240" w:lineRule="auto"/>
        <w:jc w:val="center"/>
        <w:rPr>
          <w:szCs w:val="28"/>
        </w:rPr>
      </w:pPr>
      <w:bookmarkStart w:id="3" w:name="_Toc71280354"/>
      <w:r w:rsidRPr="009F0596">
        <w:rPr>
          <w:szCs w:val="28"/>
        </w:rPr>
        <w:lastRenderedPageBreak/>
        <w:t xml:space="preserve">PART I: </w:t>
      </w:r>
      <w:r w:rsidR="00F6197A" w:rsidRPr="009F0596">
        <w:rPr>
          <w:szCs w:val="28"/>
        </w:rPr>
        <w:t xml:space="preserve"> </w:t>
      </w:r>
      <w:r w:rsidRPr="009F0596">
        <w:rPr>
          <w:szCs w:val="28"/>
        </w:rPr>
        <w:t>INTRO</w:t>
      </w:r>
      <w:r w:rsidR="00DC0AE2" w:rsidRPr="009F0596">
        <w:rPr>
          <w:szCs w:val="28"/>
        </w:rPr>
        <w:t>DU</w:t>
      </w:r>
      <w:r w:rsidRPr="009F0596">
        <w:rPr>
          <w:szCs w:val="28"/>
        </w:rPr>
        <w:t>CTION</w:t>
      </w:r>
      <w:r w:rsidR="00FE38FB" w:rsidRPr="009F0596">
        <w:rPr>
          <w:szCs w:val="28"/>
        </w:rPr>
        <w:t xml:space="preserve"> AND PROCESS</w:t>
      </w:r>
      <w:bookmarkEnd w:id="3"/>
    </w:p>
    <w:p w14:paraId="13D743EC" w14:textId="77777777" w:rsidR="007B5692" w:rsidRPr="009F0596" w:rsidRDefault="007B5692" w:rsidP="007B5692">
      <w:pPr>
        <w:pStyle w:val="AlexBodyText"/>
        <w:pBdr>
          <w:top w:val="single" w:sz="8" w:space="1" w:color="auto"/>
          <w:bottom w:val="single" w:sz="8" w:space="1" w:color="000000" w:themeColor="text1"/>
        </w:pBdr>
        <w:spacing w:after="0" w:line="480" w:lineRule="exact"/>
        <w:ind w:right="0"/>
        <w:jc w:val="left"/>
        <w:rPr>
          <w:rFonts w:asciiTheme="minorHAnsi" w:hAnsiTheme="minorHAnsi" w:cstheme="minorHAnsi"/>
          <w:b/>
          <w:bCs/>
          <w:sz w:val="24"/>
          <w:szCs w:val="28"/>
        </w:rPr>
      </w:pPr>
    </w:p>
    <w:p w14:paraId="08178F96" w14:textId="5FB5AD35" w:rsidR="00DF2FAF" w:rsidRPr="009F0596" w:rsidRDefault="00695F1E" w:rsidP="00EF19CC">
      <w:pPr>
        <w:pStyle w:val="Heading2"/>
        <w:pBdr>
          <w:bottom w:val="single" w:sz="8" w:space="1" w:color="auto"/>
        </w:pBdr>
        <w:spacing w:before="0"/>
        <w:jc w:val="center"/>
      </w:pPr>
      <w:bookmarkStart w:id="4" w:name="_Toc71280355"/>
      <w:r w:rsidRPr="009F0596">
        <w:t>I</w:t>
      </w:r>
      <w:r w:rsidR="00D5296D" w:rsidRPr="009F0596">
        <w:t>ntroduction to</w:t>
      </w:r>
      <w:r w:rsidR="00EA08D6" w:rsidRPr="009F0596">
        <w:t xml:space="preserve"> </w:t>
      </w:r>
      <w:r w:rsidR="00402EEA" w:rsidRPr="009F0596">
        <w:t>TPES</w:t>
      </w:r>
      <w:bookmarkEnd w:id="4"/>
    </w:p>
    <w:p w14:paraId="0AEC1DE6" w14:textId="77777777" w:rsidR="00DF2FAF" w:rsidRPr="009F0596" w:rsidRDefault="00DF2FAF" w:rsidP="00DF2FAF">
      <w:pPr>
        <w:pStyle w:val="AlexBodyText"/>
        <w:spacing w:after="0" w:line="240" w:lineRule="auto"/>
        <w:ind w:right="0"/>
        <w:jc w:val="left"/>
        <w:rPr>
          <w:rFonts w:asciiTheme="minorHAnsi" w:hAnsiTheme="minorHAnsi" w:cs="Levenim MT"/>
          <w:b/>
          <w:sz w:val="24"/>
        </w:rPr>
      </w:pPr>
    </w:p>
    <w:p w14:paraId="039AA4A9" w14:textId="6B64FDAB" w:rsidR="00AF1A74" w:rsidRPr="009F0596" w:rsidRDefault="00AF1A74" w:rsidP="00AF1A74">
      <w:pPr>
        <w:pStyle w:val="AlexBodyText"/>
        <w:spacing w:after="0" w:line="240" w:lineRule="auto"/>
        <w:ind w:right="0"/>
        <w:rPr>
          <w:rFonts w:ascii="Calibri" w:eastAsia="SimSun" w:hAnsi="Calibri" w:cs="Calibri"/>
          <w:sz w:val="24"/>
          <w:szCs w:val="24"/>
        </w:rPr>
      </w:pPr>
      <w:r w:rsidRPr="009F0596">
        <w:rPr>
          <w:rFonts w:ascii="Calibri" w:eastAsia="SimSun" w:hAnsi="Calibri" w:cs="Calibri"/>
          <w:sz w:val="24"/>
          <w:szCs w:val="24"/>
        </w:rPr>
        <w:t xml:space="preserve">The </w:t>
      </w:r>
      <w:r w:rsidR="00B73973" w:rsidRPr="009F0596">
        <w:rPr>
          <w:rFonts w:ascii="Calibri" w:eastAsia="SimSun" w:hAnsi="Calibri" w:cs="Calibri"/>
          <w:sz w:val="24"/>
          <w:szCs w:val="24"/>
        </w:rPr>
        <w:t xml:space="preserve">Teacher Performance Evaluation System is intended to support the continuous growth and development of each teacher by monitoring, analyzing, and applying pertinent evidence compiled within a system of meaningful feedback.  They system uses </w:t>
      </w:r>
      <w:r w:rsidRPr="009F0596">
        <w:rPr>
          <w:rFonts w:ascii="Calibri" w:eastAsia="SimSun" w:hAnsi="Calibri" w:cs="Calibri"/>
          <w:sz w:val="24"/>
          <w:szCs w:val="24"/>
        </w:rPr>
        <w:t>uniform performance standards to collect and present data to document performance that is based on well-defined job expectations.  The</w:t>
      </w:r>
      <w:r w:rsidR="00B73973" w:rsidRPr="009F0596">
        <w:rPr>
          <w:rFonts w:ascii="Calibri" w:eastAsia="SimSun" w:hAnsi="Calibri" w:cs="Calibri"/>
          <w:sz w:val="24"/>
          <w:szCs w:val="24"/>
        </w:rPr>
        <w:t xml:space="preserve">ses performance standards </w:t>
      </w:r>
      <w:r w:rsidRPr="009F0596">
        <w:rPr>
          <w:rFonts w:ascii="Calibri" w:eastAsia="SimSun" w:hAnsi="Calibri" w:cs="Calibri"/>
          <w:sz w:val="24"/>
          <w:szCs w:val="24"/>
        </w:rPr>
        <w:t>provide a balance between structure and flexibility and define common purposes and expectations, thereby guiding effective instructional practice.  The performance standards also provide flexibility, encouraging creativity and individual teacher initiative</w:t>
      </w:r>
      <w:r w:rsidR="00B73973" w:rsidRPr="009F0596">
        <w:rPr>
          <w:rFonts w:ascii="Calibri" w:eastAsia="SimSun" w:hAnsi="Calibri" w:cs="Calibri"/>
          <w:sz w:val="24"/>
          <w:szCs w:val="24"/>
        </w:rPr>
        <w:t>.</w:t>
      </w:r>
      <w:r w:rsidRPr="009F0596">
        <w:rPr>
          <w:rFonts w:ascii="Calibri" w:eastAsia="SimSun" w:hAnsi="Calibri" w:cs="Calibri"/>
          <w:sz w:val="24"/>
          <w:szCs w:val="24"/>
        </w:rPr>
        <w:t xml:space="preserve"> </w:t>
      </w:r>
    </w:p>
    <w:p w14:paraId="4E4DC5E8" w14:textId="68F132C9" w:rsidR="00AF1A74" w:rsidRPr="009F0596" w:rsidRDefault="00AF1A74" w:rsidP="00986320">
      <w:pPr>
        <w:pStyle w:val="AlexBodyText"/>
        <w:spacing w:after="0" w:line="240" w:lineRule="auto"/>
        <w:ind w:right="0"/>
        <w:rPr>
          <w:rFonts w:ascii="Segoe UI" w:hAnsi="Segoe UI" w:cs="Segoe UI"/>
          <w:sz w:val="22"/>
          <w:szCs w:val="24"/>
        </w:rPr>
      </w:pPr>
    </w:p>
    <w:p w14:paraId="2A5BE370" w14:textId="35A6BB6D" w:rsidR="00695F1E" w:rsidRPr="009F0596" w:rsidRDefault="00DF2FAF" w:rsidP="00635C93">
      <w:pPr>
        <w:pStyle w:val="Heading3"/>
      </w:pPr>
      <w:bookmarkStart w:id="5" w:name="_Toc71280356"/>
      <w:r w:rsidRPr="009F0596">
        <w:t>Purposes</w:t>
      </w:r>
      <w:r w:rsidR="005554CA" w:rsidRPr="009F0596">
        <w:t xml:space="preserve"> and Characteristics</w:t>
      </w:r>
      <w:r w:rsidR="00BF5553" w:rsidRPr="009F0596">
        <w:t xml:space="preserve"> of </w:t>
      </w:r>
      <w:r w:rsidR="00402EEA" w:rsidRPr="009F0596">
        <w:t>TPES</w:t>
      </w:r>
      <w:bookmarkEnd w:id="5"/>
    </w:p>
    <w:p w14:paraId="2386B6B3" w14:textId="77777777" w:rsidR="005E1F08" w:rsidRPr="009F0596" w:rsidRDefault="005E1F08" w:rsidP="004A300F">
      <w:pPr>
        <w:pStyle w:val="AlexBodyText"/>
        <w:spacing w:after="0" w:line="240" w:lineRule="auto"/>
        <w:ind w:right="0"/>
        <w:jc w:val="left"/>
        <w:rPr>
          <w:rFonts w:asciiTheme="minorHAnsi" w:hAnsiTheme="minorHAnsi" w:cstheme="minorHAnsi"/>
          <w:sz w:val="24"/>
          <w:szCs w:val="24"/>
        </w:rPr>
      </w:pPr>
    </w:p>
    <w:p w14:paraId="0B368525" w14:textId="423BFAD8" w:rsidR="00BF5553" w:rsidRPr="009F0596" w:rsidRDefault="005E1F08" w:rsidP="00A4304E">
      <w:pPr>
        <w:pStyle w:val="AlexBodyText"/>
        <w:spacing w:after="0" w:line="240" w:lineRule="auto"/>
        <w:ind w:right="0"/>
        <w:rPr>
          <w:rFonts w:asciiTheme="minorHAnsi" w:hAnsiTheme="minorHAnsi" w:cstheme="minorHAnsi"/>
          <w:sz w:val="24"/>
          <w:szCs w:val="28"/>
        </w:rPr>
      </w:pPr>
      <w:r w:rsidRPr="009F0596">
        <w:rPr>
          <w:rFonts w:asciiTheme="minorHAnsi" w:hAnsiTheme="minorHAnsi" w:cstheme="minorHAnsi"/>
          <w:sz w:val="24"/>
          <w:szCs w:val="28"/>
        </w:rPr>
        <w:t xml:space="preserve">The primary purposes </w:t>
      </w:r>
      <w:r w:rsidR="00863D4F" w:rsidRPr="009F0596">
        <w:rPr>
          <w:rFonts w:asciiTheme="minorHAnsi" w:hAnsiTheme="minorHAnsi" w:cstheme="minorHAnsi"/>
          <w:sz w:val="24"/>
          <w:szCs w:val="28"/>
        </w:rPr>
        <w:t xml:space="preserve">and distinguishing characteristics </w:t>
      </w:r>
      <w:r w:rsidRPr="009F0596">
        <w:rPr>
          <w:rFonts w:asciiTheme="minorHAnsi" w:hAnsiTheme="minorHAnsi" w:cstheme="minorHAnsi"/>
          <w:sz w:val="24"/>
          <w:szCs w:val="28"/>
        </w:rPr>
        <w:t xml:space="preserve">of </w:t>
      </w:r>
      <w:r w:rsidR="00402EEA" w:rsidRPr="009F0596">
        <w:rPr>
          <w:rFonts w:asciiTheme="minorHAnsi" w:hAnsiTheme="minorHAnsi" w:cstheme="minorHAnsi"/>
          <w:sz w:val="24"/>
          <w:szCs w:val="28"/>
        </w:rPr>
        <w:t>TPES</w:t>
      </w:r>
      <w:r w:rsidRPr="009F0596">
        <w:rPr>
          <w:rFonts w:asciiTheme="minorHAnsi" w:hAnsiTheme="minorHAnsi" w:cstheme="minorHAnsi"/>
          <w:sz w:val="24"/>
          <w:szCs w:val="28"/>
        </w:rPr>
        <w:t xml:space="preserve"> </w:t>
      </w:r>
      <w:r w:rsidR="00863D4F" w:rsidRPr="009F0596">
        <w:rPr>
          <w:rFonts w:asciiTheme="minorHAnsi" w:hAnsiTheme="minorHAnsi" w:cstheme="minorHAnsi"/>
          <w:sz w:val="24"/>
          <w:szCs w:val="28"/>
        </w:rPr>
        <w:t>are</w:t>
      </w:r>
      <w:r w:rsidR="00EE608B" w:rsidRPr="009F0596">
        <w:rPr>
          <w:rFonts w:asciiTheme="minorHAnsi" w:hAnsiTheme="minorHAnsi" w:cstheme="minorHAnsi"/>
          <w:sz w:val="24"/>
          <w:szCs w:val="28"/>
        </w:rPr>
        <w:t xml:space="preserve"> </w:t>
      </w:r>
      <w:r w:rsidRPr="009F0596">
        <w:rPr>
          <w:rFonts w:asciiTheme="minorHAnsi" w:hAnsiTheme="minorHAnsi" w:cstheme="minorHAnsi"/>
          <w:sz w:val="24"/>
          <w:szCs w:val="28"/>
        </w:rPr>
        <w:t xml:space="preserve">shown in </w:t>
      </w:r>
      <w:r w:rsidR="00747B4E" w:rsidRPr="009F0596">
        <w:rPr>
          <w:rFonts w:asciiTheme="minorHAnsi" w:hAnsiTheme="minorHAnsi" w:cstheme="minorHAnsi"/>
          <w:sz w:val="24"/>
          <w:szCs w:val="28"/>
        </w:rPr>
        <w:t xml:space="preserve">Figures 1 </w:t>
      </w:r>
      <w:r w:rsidR="00863D4F" w:rsidRPr="009F0596">
        <w:rPr>
          <w:rFonts w:asciiTheme="minorHAnsi" w:hAnsiTheme="minorHAnsi" w:cstheme="minorHAnsi"/>
          <w:sz w:val="24"/>
          <w:szCs w:val="28"/>
        </w:rPr>
        <w:t xml:space="preserve">and </w:t>
      </w:r>
      <w:r w:rsidR="00747B4E" w:rsidRPr="009F0596">
        <w:rPr>
          <w:rFonts w:asciiTheme="minorHAnsi" w:hAnsiTheme="minorHAnsi" w:cstheme="minorHAnsi"/>
          <w:sz w:val="24"/>
          <w:szCs w:val="28"/>
        </w:rPr>
        <w:t>2</w:t>
      </w:r>
      <w:r w:rsidRPr="009F0596">
        <w:rPr>
          <w:rFonts w:asciiTheme="minorHAnsi" w:hAnsiTheme="minorHAnsi" w:cstheme="minorHAnsi"/>
          <w:sz w:val="24"/>
          <w:szCs w:val="28"/>
        </w:rPr>
        <w:t>.</w:t>
      </w:r>
    </w:p>
    <w:p w14:paraId="51E02C8B" w14:textId="77777777" w:rsidR="00747B4E" w:rsidRPr="009F0596" w:rsidRDefault="00747B4E" w:rsidP="004A300F">
      <w:pPr>
        <w:pStyle w:val="AlexBodyText"/>
        <w:spacing w:after="0" w:line="240" w:lineRule="auto"/>
        <w:ind w:right="0"/>
        <w:jc w:val="left"/>
        <w:rPr>
          <w:rFonts w:asciiTheme="minorHAnsi" w:hAnsiTheme="minorHAnsi" w:cstheme="minorHAnsi"/>
          <w:sz w:val="24"/>
          <w:szCs w:val="24"/>
        </w:rPr>
      </w:pPr>
    </w:p>
    <w:p w14:paraId="2105B593" w14:textId="33EBB60D" w:rsidR="005833B0" w:rsidRPr="009F0596" w:rsidRDefault="00747B4E" w:rsidP="005833B0">
      <w:pPr>
        <w:pStyle w:val="AlexBodyText"/>
        <w:spacing w:after="0" w:line="240" w:lineRule="auto"/>
        <w:ind w:right="-446"/>
        <w:jc w:val="left"/>
        <w:rPr>
          <w:rFonts w:asciiTheme="minorHAnsi" w:hAnsiTheme="minorHAnsi" w:cstheme="minorHAnsi"/>
          <w:sz w:val="24"/>
          <w:szCs w:val="28"/>
        </w:rPr>
      </w:pPr>
      <w:r w:rsidRPr="009F0596">
        <w:rPr>
          <w:rFonts w:asciiTheme="minorHAnsi" w:hAnsiTheme="minorHAnsi" w:cstheme="minorHAnsi"/>
          <w:sz w:val="24"/>
          <w:szCs w:val="28"/>
        </w:rPr>
        <w:t xml:space="preserve">Figure 1: Primary Purposes of </w:t>
      </w:r>
      <w:r w:rsidR="00402EEA" w:rsidRPr="009F0596">
        <w:rPr>
          <w:rFonts w:asciiTheme="minorHAnsi" w:hAnsiTheme="minorHAnsi" w:cstheme="minorHAnsi"/>
          <w:sz w:val="24"/>
          <w:szCs w:val="28"/>
        </w:rPr>
        <w:t>TPES</w:t>
      </w:r>
      <w:r w:rsidRPr="009F0596">
        <w:rPr>
          <w:rFonts w:asciiTheme="minorHAnsi" w:hAnsiTheme="minorHAnsi" w:cstheme="minorHAnsi"/>
          <w:sz w:val="24"/>
          <w:szCs w:val="28"/>
        </w:rPr>
        <w:tab/>
      </w:r>
      <w:r w:rsidRPr="009F0596">
        <w:rPr>
          <w:rFonts w:asciiTheme="minorHAnsi" w:hAnsiTheme="minorHAnsi" w:cstheme="minorHAnsi"/>
          <w:sz w:val="24"/>
          <w:szCs w:val="28"/>
        </w:rPr>
        <w:tab/>
      </w:r>
      <w:r w:rsidR="002656D2" w:rsidRPr="009F0596">
        <w:rPr>
          <w:rFonts w:asciiTheme="minorHAnsi" w:hAnsiTheme="minorHAnsi" w:cstheme="minorHAnsi"/>
          <w:sz w:val="24"/>
          <w:szCs w:val="28"/>
        </w:rPr>
        <w:t xml:space="preserve">         </w:t>
      </w:r>
      <w:r w:rsidRPr="009F0596">
        <w:rPr>
          <w:rFonts w:asciiTheme="minorHAnsi" w:hAnsiTheme="minorHAnsi" w:cstheme="minorHAnsi"/>
          <w:sz w:val="24"/>
          <w:szCs w:val="28"/>
        </w:rPr>
        <w:t xml:space="preserve">Figure 2: Distinguishing Characteristics of </w:t>
      </w:r>
      <w:r w:rsidR="00402EEA" w:rsidRPr="009F0596">
        <w:rPr>
          <w:rFonts w:asciiTheme="minorHAnsi" w:hAnsiTheme="minorHAnsi" w:cstheme="minorHAnsi"/>
          <w:sz w:val="24"/>
          <w:szCs w:val="28"/>
        </w:rPr>
        <w:t>TPES</w:t>
      </w:r>
    </w:p>
    <w:tbl>
      <w:tblPr>
        <w:tblStyle w:val="TableGrid"/>
        <w:tblW w:w="935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310"/>
        <w:gridCol w:w="270"/>
        <w:gridCol w:w="4770"/>
      </w:tblGrid>
      <w:tr w:rsidR="00863D4F" w:rsidRPr="009F0596" w14:paraId="46A78FC7" w14:textId="34A57E92" w:rsidTr="00863D4F">
        <w:tc>
          <w:tcPr>
            <w:tcW w:w="4310" w:type="dxa"/>
            <w:tcBorders>
              <w:top w:val="single" w:sz="8" w:space="0" w:color="auto"/>
              <w:bottom w:val="single" w:sz="4" w:space="0" w:color="auto"/>
              <w:right w:val="single" w:sz="8" w:space="0" w:color="auto"/>
            </w:tcBorders>
            <w:shd w:val="clear" w:color="auto" w:fill="8DB3E2"/>
          </w:tcPr>
          <w:p w14:paraId="572BCEC0" w14:textId="5E2396A2" w:rsidR="00863D4F" w:rsidRPr="009F0596" w:rsidRDefault="00863D4F" w:rsidP="00863D4F">
            <w:pPr>
              <w:pStyle w:val="AlexBodyText"/>
              <w:spacing w:after="0" w:line="240" w:lineRule="auto"/>
              <w:ind w:right="-446"/>
              <w:jc w:val="center"/>
              <w:rPr>
                <w:rFonts w:asciiTheme="minorHAnsi" w:hAnsiTheme="minorHAnsi" w:cstheme="minorHAnsi"/>
                <w:b/>
                <w:bCs/>
                <w:sz w:val="24"/>
                <w:szCs w:val="24"/>
              </w:rPr>
            </w:pPr>
            <w:bookmarkStart w:id="6" w:name="_Hlk62570242"/>
            <w:r w:rsidRPr="009F0596">
              <w:rPr>
                <w:rFonts w:asciiTheme="minorHAnsi" w:hAnsiTheme="minorHAnsi" w:cstheme="minorHAnsi"/>
                <w:b/>
                <w:bCs/>
                <w:sz w:val="24"/>
                <w:szCs w:val="24"/>
              </w:rPr>
              <w:t>PRIMARY PURPOSES</w:t>
            </w:r>
          </w:p>
        </w:tc>
        <w:tc>
          <w:tcPr>
            <w:tcW w:w="270" w:type="dxa"/>
            <w:tcBorders>
              <w:top w:val="nil"/>
              <w:left w:val="single" w:sz="8" w:space="0" w:color="auto"/>
              <w:bottom w:val="nil"/>
              <w:right w:val="single" w:sz="8" w:space="0" w:color="auto"/>
            </w:tcBorders>
            <w:shd w:val="clear" w:color="auto" w:fill="auto"/>
          </w:tcPr>
          <w:p w14:paraId="5D246B8D" w14:textId="77777777" w:rsidR="00863D4F" w:rsidRPr="009F0596" w:rsidRDefault="00863D4F" w:rsidP="00863D4F">
            <w:pPr>
              <w:pStyle w:val="AlexBodyText"/>
              <w:spacing w:after="0" w:line="240" w:lineRule="auto"/>
              <w:ind w:right="-446"/>
              <w:jc w:val="center"/>
              <w:rPr>
                <w:rFonts w:asciiTheme="minorHAnsi" w:hAnsiTheme="minorHAnsi" w:cstheme="minorHAnsi"/>
                <w:b/>
                <w:bCs/>
                <w:sz w:val="24"/>
                <w:szCs w:val="24"/>
              </w:rPr>
            </w:pPr>
          </w:p>
        </w:tc>
        <w:tc>
          <w:tcPr>
            <w:tcW w:w="4770" w:type="dxa"/>
            <w:tcBorders>
              <w:top w:val="single" w:sz="8" w:space="0" w:color="auto"/>
              <w:left w:val="single" w:sz="8" w:space="0" w:color="auto"/>
              <w:bottom w:val="single" w:sz="4" w:space="0" w:color="auto"/>
            </w:tcBorders>
            <w:shd w:val="clear" w:color="auto" w:fill="8DB3E2"/>
          </w:tcPr>
          <w:p w14:paraId="4BF576D6" w14:textId="3788303C" w:rsidR="00863D4F" w:rsidRPr="009F0596" w:rsidRDefault="00863D4F" w:rsidP="00863D4F">
            <w:pPr>
              <w:pStyle w:val="AlexBodyText"/>
              <w:spacing w:after="0" w:line="240" w:lineRule="auto"/>
              <w:ind w:right="-20"/>
              <w:jc w:val="center"/>
              <w:rPr>
                <w:rFonts w:asciiTheme="minorHAnsi" w:hAnsiTheme="minorHAnsi" w:cstheme="minorHAnsi"/>
                <w:b/>
                <w:bCs/>
                <w:sz w:val="24"/>
                <w:szCs w:val="24"/>
              </w:rPr>
            </w:pPr>
            <w:r w:rsidRPr="009F0596">
              <w:rPr>
                <w:rFonts w:asciiTheme="minorHAnsi" w:hAnsiTheme="minorHAnsi" w:cstheme="minorHAnsi"/>
                <w:b/>
                <w:bCs/>
                <w:sz w:val="24"/>
                <w:szCs w:val="24"/>
              </w:rPr>
              <w:t>DISTINGUISHING CHARACTERISTICS</w:t>
            </w:r>
          </w:p>
        </w:tc>
      </w:tr>
      <w:tr w:rsidR="00863D4F" w:rsidRPr="009F0596" w14:paraId="2CEC5C28" w14:textId="22DCDABE" w:rsidTr="00E31567">
        <w:tc>
          <w:tcPr>
            <w:tcW w:w="4310" w:type="dxa"/>
            <w:tcBorders>
              <w:top w:val="single" w:sz="4" w:space="0" w:color="auto"/>
              <w:bottom w:val="single" w:sz="4" w:space="0" w:color="auto"/>
              <w:right w:val="single" w:sz="8" w:space="0" w:color="auto"/>
            </w:tcBorders>
            <w:shd w:val="clear" w:color="auto" w:fill="DBE5F1"/>
            <w:vAlign w:val="center"/>
          </w:tcPr>
          <w:p w14:paraId="2543965E" w14:textId="1656A297" w:rsidR="00863D4F" w:rsidRPr="009F0596" w:rsidRDefault="00863D4F" w:rsidP="00E31567">
            <w:pPr>
              <w:pStyle w:val="AlexBodyText"/>
              <w:spacing w:after="0" w:line="240" w:lineRule="auto"/>
              <w:ind w:right="0"/>
              <w:jc w:val="left"/>
              <w:rPr>
                <w:rFonts w:asciiTheme="minorHAnsi" w:hAnsiTheme="minorHAnsi" w:cstheme="minorHAnsi"/>
                <w:sz w:val="22"/>
                <w:szCs w:val="22"/>
              </w:rPr>
            </w:pPr>
            <w:r w:rsidRPr="009F0596">
              <w:rPr>
                <w:rFonts w:asciiTheme="minorHAnsi" w:hAnsiTheme="minorHAnsi" w:cstheme="minorHAnsi"/>
                <w:sz w:val="22"/>
                <w:szCs w:val="22"/>
              </w:rPr>
              <w:t>Contribute to the successful achievement of the goals and objectives defined in a school division’s educational plan</w:t>
            </w:r>
          </w:p>
        </w:tc>
        <w:tc>
          <w:tcPr>
            <w:tcW w:w="270" w:type="dxa"/>
            <w:tcBorders>
              <w:top w:val="nil"/>
              <w:left w:val="single" w:sz="8" w:space="0" w:color="auto"/>
              <w:bottom w:val="nil"/>
              <w:right w:val="single" w:sz="8" w:space="0" w:color="auto"/>
            </w:tcBorders>
            <w:shd w:val="clear" w:color="auto" w:fill="auto"/>
            <w:vAlign w:val="center"/>
          </w:tcPr>
          <w:p w14:paraId="5AEA2D5D" w14:textId="77777777" w:rsidR="00863D4F" w:rsidRPr="009F0596" w:rsidRDefault="00863D4F" w:rsidP="00E31567">
            <w:pPr>
              <w:pStyle w:val="AlexBodyText"/>
              <w:spacing w:after="0" w:line="240" w:lineRule="auto"/>
              <w:ind w:right="0"/>
              <w:jc w:val="left"/>
              <w:rPr>
                <w:rFonts w:asciiTheme="minorHAnsi" w:hAnsiTheme="minorHAnsi" w:cstheme="minorHAnsi"/>
                <w:sz w:val="22"/>
                <w:szCs w:val="22"/>
              </w:rPr>
            </w:pPr>
          </w:p>
        </w:tc>
        <w:tc>
          <w:tcPr>
            <w:tcW w:w="4770" w:type="dxa"/>
            <w:tcBorders>
              <w:top w:val="single" w:sz="4" w:space="0" w:color="auto"/>
              <w:left w:val="single" w:sz="8" w:space="0" w:color="auto"/>
              <w:bottom w:val="single" w:sz="4" w:space="0" w:color="auto"/>
            </w:tcBorders>
            <w:shd w:val="clear" w:color="auto" w:fill="DBE5F1" w:themeFill="accent1" w:themeFillTint="33"/>
            <w:vAlign w:val="center"/>
          </w:tcPr>
          <w:p w14:paraId="0DC06D30" w14:textId="60460CDA" w:rsidR="00863D4F" w:rsidRPr="009F0596" w:rsidRDefault="00863D4F" w:rsidP="00E31567">
            <w:pPr>
              <w:pStyle w:val="AlexBodyText"/>
              <w:spacing w:after="0" w:line="240" w:lineRule="auto"/>
              <w:ind w:right="0"/>
              <w:jc w:val="left"/>
              <w:rPr>
                <w:rFonts w:asciiTheme="minorHAnsi" w:hAnsiTheme="minorHAnsi" w:cstheme="minorHAnsi"/>
                <w:sz w:val="22"/>
                <w:szCs w:val="22"/>
              </w:rPr>
            </w:pPr>
            <w:r w:rsidRPr="009F0596">
              <w:rPr>
                <w:rFonts w:asciiTheme="minorHAnsi" w:hAnsiTheme="minorHAnsi" w:cstheme="minorHAnsi"/>
                <w:sz w:val="22"/>
                <w:szCs w:val="22"/>
              </w:rPr>
              <w:t>Benchmark behaviors for each of the teacher performance standards</w:t>
            </w:r>
          </w:p>
        </w:tc>
      </w:tr>
      <w:tr w:rsidR="00863D4F" w:rsidRPr="009F0596" w14:paraId="23F73F8B" w14:textId="2A298CD3" w:rsidTr="00E31567">
        <w:tc>
          <w:tcPr>
            <w:tcW w:w="4310" w:type="dxa"/>
            <w:tcBorders>
              <w:top w:val="single" w:sz="4" w:space="0" w:color="auto"/>
              <w:bottom w:val="single" w:sz="4" w:space="0" w:color="auto"/>
              <w:right w:val="single" w:sz="8" w:space="0" w:color="auto"/>
            </w:tcBorders>
            <w:shd w:val="clear" w:color="auto" w:fill="DBE5F1"/>
            <w:vAlign w:val="center"/>
          </w:tcPr>
          <w:p w14:paraId="0298335E" w14:textId="14A83740" w:rsidR="00863D4F" w:rsidRPr="009F0596" w:rsidRDefault="00863D4F" w:rsidP="00E31567">
            <w:pPr>
              <w:pStyle w:val="AlexBodyText"/>
              <w:spacing w:after="0" w:line="240" w:lineRule="auto"/>
              <w:ind w:right="0"/>
              <w:jc w:val="left"/>
              <w:rPr>
                <w:rFonts w:asciiTheme="minorHAnsi" w:hAnsiTheme="minorHAnsi" w:cstheme="minorHAnsi"/>
                <w:sz w:val="22"/>
                <w:szCs w:val="22"/>
              </w:rPr>
            </w:pPr>
            <w:r w:rsidRPr="009F0596">
              <w:rPr>
                <w:rFonts w:asciiTheme="minorHAnsi" w:hAnsiTheme="minorHAnsi" w:cstheme="minorHAnsi"/>
                <w:sz w:val="22"/>
                <w:szCs w:val="22"/>
              </w:rPr>
              <w:t>Improve the quality of instruction by ensuring accountability for classroom performance and teacher effectiveness</w:t>
            </w:r>
          </w:p>
        </w:tc>
        <w:tc>
          <w:tcPr>
            <w:tcW w:w="270" w:type="dxa"/>
            <w:tcBorders>
              <w:top w:val="nil"/>
              <w:left w:val="single" w:sz="8" w:space="0" w:color="auto"/>
              <w:bottom w:val="nil"/>
              <w:right w:val="single" w:sz="8" w:space="0" w:color="auto"/>
            </w:tcBorders>
            <w:shd w:val="clear" w:color="auto" w:fill="auto"/>
            <w:vAlign w:val="center"/>
          </w:tcPr>
          <w:p w14:paraId="470297D4" w14:textId="77777777" w:rsidR="00863D4F" w:rsidRPr="009F0596" w:rsidRDefault="00863D4F" w:rsidP="00E31567">
            <w:pPr>
              <w:pStyle w:val="AlexBodyText"/>
              <w:spacing w:after="0" w:line="240" w:lineRule="auto"/>
              <w:ind w:right="0"/>
              <w:jc w:val="left"/>
              <w:rPr>
                <w:rFonts w:asciiTheme="minorHAnsi" w:hAnsiTheme="minorHAnsi" w:cstheme="minorHAnsi"/>
                <w:sz w:val="22"/>
                <w:szCs w:val="22"/>
              </w:rPr>
            </w:pPr>
          </w:p>
        </w:tc>
        <w:tc>
          <w:tcPr>
            <w:tcW w:w="4770" w:type="dxa"/>
            <w:tcBorders>
              <w:top w:val="single" w:sz="4" w:space="0" w:color="auto"/>
              <w:left w:val="single" w:sz="8" w:space="0" w:color="auto"/>
              <w:bottom w:val="single" w:sz="4" w:space="0" w:color="auto"/>
            </w:tcBorders>
            <w:shd w:val="clear" w:color="auto" w:fill="DBE5F1" w:themeFill="accent1" w:themeFillTint="33"/>
            <w:vAlign w:val="center"/>
          </w:tcPr>
          <w:p w14:paraId="170C51F2" w14:textId="7A67FFAD" w:rsidR="00863D4F" w:rsidRPr="009F0596" w:rsidRDefault="00863D4F" w:rsidP="00E31567">
            <w:pPr>
              <w:pStyle w:val="AlexBodyText"/>
              <w:spacing w:after="0" w:line="240" w:lineRule="auto"/>
              <w:ind w:right="0"/>
              <w:jc w:val="left"/>
              <w:rPr>
                <w:rFonts w:asciiTheme="minorHAnsi" w:hAnsiTheme="minorHAnsi" w:cstheme="minorHAnsi"/>
                <w:sz w:val="22"/>
                <w:szCs w:val="22"/>
              </w:rPr>
            </w:pPr>
            <w:r w:rsidRPr="009F0596">
              <w:rPr>
                <w:rFonts w:asciiTheme="minorHAnsi" w:hAnsiTheme="minorHAnsi" w:cstheme="minorHAnsi"/>
                <w:sz w:val="22"/>
                <w:szCs w:val="22"/>
              </w:rPr>
              <w:t>A focus on the relationship between teacher performance and improved student learning and growth</w:t>
            </w:r>
          </w:p>
        </w:tc>
      </w:tr>
      <w:tr w:rsidR="00863D4F" w:rsidRPr="009F0596" w14:paraId="3A32C26E" w14:textId="4EB07BD7" w:rsidTr="00E31567">
        <w:tc>
          <w:tcPr>
            <w:tcW w:w="4310" w:type="dxa"/>
            <w:tcBorders>
              <w:top w:val="single" w:sz="4" w:space="0" w:color="auto"/>
              <w:bottom w:val="single" w:sz="4" w:space="0" w:color="auto"/>
              <w:right w:val="single" w:sz="8" w:space="0" w:color="auto"/>
            </w:tcBorders>
            <w:shd w:val="clear" w:color="auto" w:fill="DBE5F1"/>
            <w:vAlign w:val="center"/>
          </w:tcPr>
          <w:p w14:paraId="5F4D7949" w14:textId="145C552A" w:rsidR="00863D4F" w:rsidRPr="009F0596" w:rsidRDefault="00863D4F" w:rsidP="00E31567">
            <w:pPr>
              <w:pStyle w:val="AlexBodyText"/>
              <w:spacing w:after="0" w:line="240" w:lineRule="auto"/>
              <w:ind w:right="0"/>
              <w:jc w:val="left"/>
              <w:rPr>
                <w:rFonts w:asciiTheme="minorHAnsi" w:hAnsiTheme="minorHAnsi" w:cstheme="minorHAnsi"/>
                <w:sz w:val="22"/>
                <w:szCs w:val="22"/>
              </w:rPr>
            </w:pPr>
            <w:r w:rsidRPr="009F0596">
              <w:rPr>
                <w:rFonts w:asciiTheme="minorHAnsi" w:hAnsiTheme="minorHAnsi" w:cstheme="minorHAnsi"/>
                <w:sz w:val="22"/>
                <w:szCs w:val="22"/>
              </w:rPr>
              <w:t>Promote a positive working environment, as well as collaboration and continuous communication between the teacher and the evaluator, that promotes continuous professional growth and improved student outcomes</w:t>
            </w:r>
          </w:p>
        </w:tc>
        <w:tc>
          <w:tcPr>
            <w:tcW w:w="270" w:type="dxa"/>
            <w:tcBorders>
              <w:top w:val="nil"/>
              <w:left w:val="single" w:sz="8" w:space="0" w:color="auto"/>
              <w:bottom w:val="nil"/>
              <w:right w:val="single" w:sz="8" w:space="0" w:color="auto"/>
            </w:tcBorders>
            <w:shd w:val="clear" w:color="auto" w:fill="auto"/>
            <w:vAlign w:val="center"/>
          </w:tcPr>
          <w:p w14:paraId="6F93BE9F" w14:textId="77777777" w:rsidR="00863D4F" w:rsidRPr="009F0596" w:rsidRDefault="00863D4F" w:rsidP="00E31567">
            <w:pPr>
              <w:pStyle w:val="AlexBodyText"/>
              <w:spacing w:after="0" w:line="240" w:lineRule="auto"/>
              <w:ind w:right="0"/>
              <w:jc w:val="left"/>
              <w:rPr>
                <w:rFonts w:asciiTheme="minorHAnsi" w:hAnsiTheme="minorHAnsi" w:cstheme="minorHAnsi"/>
                <w:sz w:val="22"/>
                <w:szCs w:val="22"/>
              </w:rPr>
            </w:pPr>
          </w:p>
        </w:tc>
        <w:tc>
          <w:tcPr>
            <w:tcW w:w="4770" w:type="dxa"/>
            <w:tcBorders>
              <w:top w:val="single" w:sz="4" w:space="0" w:color="auto"/>
              <w:left w:val="single" w:sz="8" w:space="0" w:color="auto"/>
              <w:bottom w:val="single" w:sz="4" w:space="0" w:color="auto"/>
            </w:tcBorders>
            <w:shd w:val="clear" w:color="auto" w:fill="DBE5F1" w:themeFill="accent1" w:themeFillTint="33"/>
            <w:vAlign w:val="center"/>
          </w:tcPr>
          <w:p w14:paraId="638BD985" w14:textId="02C8930D" w:rsidR="00863D4F" w:rsidRPr="009F0596" w:rsidRDefault="00863D4F" w:rsidP="00E31567">
            <w:pPr>
              <w:pStyle w:val="AlexBodyText"/>
              <w:spacing w:after="0" w:line="240" w:lineRule="auto"/>
              <w:ind w:right="0"/>
              <w:jc w:val="left"/>
              <w:rPr>
                <w:rFonts w:asciiTheme="minorHAnsi" w:hAnsiTheme="minorHAnsi" w:cstheme="minorHAnsi"/>
                <w:sz w:val="22"/>
                <w:szCs w:val="22"/>
              </w:rPr>
            </w:pPr>
            <w:r w:rsidRPr="009F0596">
              <w:rPr>
                <w:rFonts w:asciiTheme="minorHAnsi" w:hAnsiTheme="minorHAnsi" w:cstheme="minorHAnsi"/>
                <w:sz w:val="22"/>
                <w:szCs w:val="22"/>
              </w:rPr>
              <w:t>A system for documenting teacher performance based on multiple data sources regarding teacher performance, including opportunities for teachers to present evidence of their own performance as well as student performance evidence</w:t>
            </w:r>
          </w:p>
        </w:tc>
      </w:tr>
      <w:tr w:rsidR="00863D4F" w:rsidRPr="009F0596" w14:paraId="39DEADA0" w14:textId="0724AB2C" w:rsidTr="00E31567">
        <w:tc>
          <w:tcPr>
            <w:tcW w:w="4310" w:type="dxa"/>
            <w:tcBorders>
              <w:top w:val="single" w:sz="4" w:space="0" w:color="auto"/>
              <w:bottom w:val="single" w:sz="4" w:space="0" w:color="auto"/>
              <w:right w:val="single" w:sz="8" w:space="0" w:color="auto"/>
            </w:tcBorders>
            <w:shd w:val="clear" w:color="auto" w:fill="DBE5F1"/>
            <w:vAlign w:val="center"/>
          </w:tcPr>
          <w:p w14:paraId="4859D8CB" w14:textId="353BE79A" w:rsidR="00863D4F" w:rsidRPr="009F0596" w:rsidRDefault="00863D4F" w:rsidP="00E31567">
            <w:pPr>
              <w:pStyle w:val="AlexBodyText"/>
              <w:spacing w:after="0" w:line="240" w:lineRule="auto"/>
              <w:ind w:right="0"/>
              <w:jc w:val="left"/>
              <w:rPr>
                <w:rFonts w:asciiTheme="minorHAnsi" w:hAnsiTheme="minorHAnsi" w:cstheme="minorHAnsi"/>
                <w:sz w:val="22"/>
                <w:szCs w:val="22"/>
              </w:rPr>
            </w:pPr>
            <w:r w:rsidRPr="009F0596">
              <w:rPr>
                <w:rFonts w:asciiTheme="minorHAnsi" w:hAnsiTheme="minorHAnsi" w:cstheme="minorHAnsi"/>
                <w:sz w:val="22"/>
                <w:szCs w:val="22"/>
              </w:rPr>
              <w:t>Promote self-growth, instructional effectiveness, and improvement of overall professional performance</w:t>
            </w:r>
          </w:p>
        </w:tc>
        <w:tc>
          <w:tcPr>
            <w:tcW w:w="270" w:type="dxa"/>
            <w:tcBorders>
              <w:top w:val="nil"/>
              <w:left w:val="single" w:sz="8" w:space="0" w:color="auto"/>
              <w:bottom w:val="nil"/>
              <w:right w:val="single" w:sz="8" w:space="0" w:color="auto"/>
            </w:tcBorders>
            <w:shd w:val="clear" w:color="auto" w:fill="auto"/>
            <w:vAlign w:val="center"/>
          </w:tcPr>
          <w:p w14:paraId="5D8CBD19" w14:textId="77777777" w:rsidR="00863D4F" w:rsidRPr="009F0596" w:rsidRDefault="00863D4F" w:rsidP="00E31567">
            <w:pPr>
              <w:pStyle w:val="AlexBodyText"/>
              <w:spacing w:after="0" w:line="240" w:lineRule="auto"/>
              <w:ind w:right="0"/>
              <w:jc w:val="left"/>
              <w:rPr>
                <w:rFonts w:asciiTheme="minorHAnsi" w:hAnsiTheme="minorHAnsi" w:cstheme="minorHAnsi"/>
                <w:sz w:val="22"/>
                <w:szCs w:val="22"/>
              </w:rPr>
            </w:pPr>
          </w:p>
        </w:tc>
        <w:tc>
          <w:tcPr>
            <w:tcW w:w="4770" w:type="dxa"/>
            <w:tcBorders>
              <w:top w:val="single" w:sz="4" w:space="0" w:color="auto"/>
              <w:left w:val="single" w:sz="8" w:space="0" w:color="auto"/>
              <w:bottom w:val="single" w:sz="4" w:space="0" w:color="auto"/>
            </w:tcBorders>
            <w:shd w:val="clear" w:color="auto" w:fill="DBE5F1"/>
            <w:vAlign w:val="center"/>
          </w:tcPr>
          <w:p w14:paraId="24C76105" w14:textId="63BE0F4B" w:rsidR="00863D4F" w:rsidRPr="009F0596" w:rsidRDefault="00863D4F" w:rsidP="00E31567">
            <w:pPr>
              <w:pStyle w:val="AlexBodyText"/>
              <w:spacing w:after="0" w:line="240" w:lineRule="auto"/>
              <w:ind w:right="0"/>
              <w:jc w:val="left"/>
              <w:rPr>
                <w:rFonts w:asciiTheme="minorHAnsi" w:hAnsiTheme="minorHAnsi" w:cstheme="minorHAnsi"/>
                <w:sz w:val="22"/>
                <w:szCs w:val="22"/>
              </w:rPr>
            </w:pPr>
            <w:r w:rsidRPr="009F0596">
              <w:rPr>
                <w:rFonts w:asciiTheme="minorHAnsi" w:hAnsiTheme="minorHAnsi" w:cstheme="minorHAnsi"/>
                <w:sz w:val="22"/>
                <w:szCs w:val="22"/>
              </w:rPr>
              <w:t>A procedure for conducting performance reviews that promote professional improvement, increase teacher involvement in the evaluation process, and adequately include accountability</w:t>
            </w:r>
          </w:p>
        </w:tc>
      </w:tr>
      <w:tr w:rsidR="00863D4F" w:rsidRPr="009F0596" w14:paraId="58030AEF" w14:textId="0FE1D2D6" w:rsidTr="00E31567">
        <w:tc>
          <w:tcPr>
            <w:tcW w:w="4310" w:type="dxa"/>
            <w:tcBorders>
              <w:top w:val="single" w:sz="4" w:space="0" w:color="auto"/>
              <w:bottom w:val="single" w:sz="8" w:space="0" w:color="auto"/>
              <w:right w:val="single" w:sz="8" w:space="0" w:color="auto"/>
            </w:tcBorders>
            <w:shd w:val="clear" w:color="auto" w:fill="DBE5F1"/>
            <w:vAlign w:val="center"/>
          </w:tcPr>
          <w:p w14:paraId="2EB7B0B6" w14:textId="19DEEF86" w:rsidR="00863D4F" w:rsidRPr="009F0596" w:rsidRDefault="00863D4F" w:rsidP="00E31567">
            <w:pPr>
              <w:pStyle w:val="AlexBodyText"/>
              <w:spacing w:after="0" w:line="240" w:lineRule="auto"/>
              <w:ind w:right="0"/>
              <w:jc w:val="left"/>
              <w:rPr>
                <w:rFonts w:asciiTheme="minorHAnsi" w:hAnsiTheme="minorHAnsi" w:cstheme="minorHAnsi"/>
                <w:sz w:val="22"/>
                <w:szCs w:val="22"/>
              </w:rPr>
            </w:pPr>
            <w:r w:rsidRPr="009F0596">
              <w:rPr>
                <w:rFonts w:asciiTheme="minorHAnsi" w:hAnsiTheme="minorHAnsi" w:cstheme="minorHAnsi"/>
                <w:sz w:val="22"/>
                <w:szCs w:val="22"/>
              </w:rPr>
              <w:t xml:space="preserve">Optimize student learning and growth for all students </w:t>
            </w:r>
          </w:p>
        </w:tc>
        <w:tc>
          <w:tcPr>
            <w:tcW w:w="270" w:type="dxa"/>
            <w:tcBorders>
              <w:top w:val="nil"/>
              <w:left w:val="single" w:sz="8" w:space="0" w:color="auto"/>
              <w:bottom w:val="nil"/>
              <w:right w:val="single" w:sz="8" w:space="0" w:color="auto"/>
            </w:tcBorders>
            <w:shd w:val="clear" w:color="auto" w:fill="auto"/>
            <w:vAlign w:val="center"/>
          </w:tcPr>
          <w:p w14:paraId="487CC21E" w14:textId="77777777" w:rsidR="00863D4F" w:rsidRPr="009F0596" w:rsidRDefault="00863D4F" w:rsidP="00E31567">
            <w:pPr>
              <w:pStyle w:val="AlexBodyText"/>
              <w:spacing w:after="0" w:line="240" w:lineRule="auto"/>
              <w:ind w:right="0"/>
              <w:jc w:val="left"/>
              <w:rPr>
                <w:rFonts w:asciiTheme="minorHAnsi" w:hAnsiTheme="minorHAnsi" w:cstheme="minorHAnsi"/>
                <w:sz w:val="22"/>
                <w:szCs w:val="22"/>
              </w:rPr>
            </w:pPr>
          </w:p>
        </w:tc>
        <w:tc>
          <w:tcPr>
            <w:tcW w:w="4770" w:type="dxa"/>
            <w:tcBorders>
              <w:top w:val="single" w:sz="4" w:space="0" w:color="auto"/>
              <w:left w:val="single" w:sz="8" w:space="0" w:color="auto"/>
              <w:bottom w:val="single" w:sz="8" w:space="0" w:color="auto"/>
            </w:tcBorders>
            <w:shd w:val="clear" w:color="auto" w:fill="DBE5F1" w:themeFill="accent1" w:themeFillTint="33"/>
            <w:vAlign w:val="center"/>
          </w:tcPr>
          <w:p w14:paraId="6562234C" w14:textId="1D76F9A8" w:rsidR="00863D4F" w:rsidRPr="009F0596" w:rsidRDefault="00E31567" w:rsidP="00E31567">
            <w:pPr>
              <w:pStyle w:val="AlexBodyText"/>
              <w:spacing w:after="0" w:line="240" w:lineRule="auto"/>
              <w:ind w:right="0"/>
              <w:jc w:val="left"/>
              <w:rPr>
                <w:rFonts w:asciiTheme="minorHAnsi" w:hAnsiTheme="minorHAnsi" w:cstheme="minorHAnsi"/>
                <w:sz w:val="22"/>
                <w:szCs w:val="22"/>
              </w:rPr>
            </w:pPr>
            <w:r w:rsidRPr="009F0596">
              <w:rPr>
                <w:rFonts w:asciiTheme="minorHAnsi" w:hAnsiTheme="minorHAnsi" w:cstheme="minorHAnsi"/>
                <w:sz w:val="22"/>
                <w:szCs w:val="22"/>
              </w:rPr>
              <w:t>A</w:t>
            </w:r>
            <w:r w:rsidR="00863D4F" w:rsidRPr="009F0596">
              <w:rPr>
                <w:rFonts w:asciiTheme="minorHAnsi" w:hAnsiTheme="minorHAnsi" w:cstheme="minorHAnsi"/>
                <w:sz w:val="22"/>
                <w:szCs w:val="22"/>
              </w:rPr>
              <w:t xml:space="preserve"> system for providing assistance when needed</w:t>
            </w:r>
          </w:p>
        </w:tc>
      </w:tr>
      <w:bookmarkEnd w:id="6"/>
    </w:tbl>
    <w:p w14:paraId="7072402A" w14:textId="77777777" w:rsidR="00863D4F" w:rsidRPr="009F0596" w:rsidRDefault="00863D4F">
      <w:pPr>
        <w:rPr>
          <w:rFonts w:ascii="Segoe UI Semibold" w:hAnsi="Segoe UI Semibold" w:cs="Times New Roman"/>
          <w:b/>
          <w:sz w:val="32"/>
        </w:rPr>
      </w:pPr>
      <w:r w:rsidRPr="009F0596">
        <w:rPr>
          <w:rFonts w:ascii="Segoe UI Semibold" w:hAnsi="Segoe UI Semibold" w:cs="Times New Roman"/>
          <w:b/>
          <w:sz w:val="32"/>
        </w:rPr>
        <w:br w:type="page"/>
      </w:r>
    </w:p>
    <w:p w14:paraId="413F4B3C" w14:textId="22927C33" w:rsidR="00BF726A" w:rsidRPr="009F0596" w:rsidRDefault="00BF726A" w:rsidP="00635C93">
      <w:pPr>
        <w:pStyle w:val="Heading3"/>
        <w:rPr>
          <w:sz w:val="20"/>
        </w:rPr>
      </w:pPr>
      <w:bookmarkStart w:id="7" w:name="_Toc71280357"/>
      <w:r w:rsidRPr="009F0596">
        <w:lastRenderedPageBreak/>
        <w:t xml:space="preserve">Essential Components of </w:t>
      </w:r>
      <w:r w:rsidR="00402EEA" w:rsidRPr="009F0596">
        <w:t>TPES</w:t>
      </w:r>
      <w:bookmarkEnd w:id="7"/>
    </w:p>
    <w:p w14:paraId="343612F7" w14:textId="3A8C6E7B" w:rsidR="00BF726A" w:rsidRPr="009F0596" w:rsidRDefault="00BF726A" w:rsidP="00BF726A">
      <w:pPr>
        <w:pStyle w:val="BulletList"/>
        <w:tabs>
          <w:tab w:val="clear" w:pos="360"/>
        </w:tabs>
        <w:spacing w:after="0" w:line="240" w:lineRule="auto"/>
        <w:ind w:right="0"/>
        <w:rPr>
          <w:rFonts w:cs="Calibri"/>
          <w:b/>
          <w:sz w:val="24"/>
          <w:szCs w:val="24"/>
        </w:rPr>
      </w:pPr>
    </w:p>
    <w:p w14:paraId="38CAFD9C" w14:textId="0E5442E4" w:rsidR="00A10249" w:rsidRPr="009F0596" w:rsidRDefault="006A18DA" w:rsidP="009D5665">
      <w:pPr>
        <w:jc w:val="both"/>
        <w:rPr>
          <w:rFonts w:asciiTheme="minorHAnsi" w:hAnsiTheme="minorHAnsi" w:cstheme="minorHAnsi"/>
        </w:rPr>
      </w:pPr>
      <w:r w:rsidRPr="009F0596">
        <w:rPr>
          <w:rFonts w:eastAsia="SimSun" w:cs="Calibri"/>
        </w:rPr>
        <w:t xml:space="preserve">Clearly defined professional responsibilities constitute the foundation of the teacher performance standards.  A fair and comprehensive evaluation system provides sufficient detail and accuracy so that both teachers and evaluators (i.e., principal, supervisor) reasonably understand the job expectations.  The expectations for professional performance are defined using a two-tiered approach </w:t>
      </w:r>
      <w:r w:rsidRPr="009F0596">
        <w:rPr>
          <w:rFonts w:eastAsia="SimSun" w:cs="Calibri"/>
          <w:bCs/>
        </w:rPr>
        <w:t>consisting of eight performance standards and multiple performance indicators to define the expectations for teacher performance.  Teachers will be rated on the performance standards using performance rubrics, which are discussed in Part 2.</w:t>
      </w:r>
      <w:r w:rsidRPr="009F0596">
        <w:rPr>
          <w:rFonts w:ascii="Times New Roman" w:eastAsia="SimSun" w:hAnsi="Times New Roman" w:cs="Times New Roman"/>
          <w:bCs/>
        </w:rPr>
        <w:t xml:space="preserve">  </w:t>
      </w:r>
      <w:r w:rsidR="00BF726A" w:rsidRPr="009F0596">
        <w:rPr>
          <w:rFonts w:asciiTheme="minorHAnsi" w:eastAsia="Times New Roman" w:hAnsiTheme="minorHAnsi" w:cstheme="minorHAnsi"/>
          <w:bCs/>
          <w:szCs w:val="28"/>
        </w:rPr>
        <w:t xml:space="preserve">The relationship between these components is depicted in Figure </w:t>
      </w:r>
      <w:r w:rsidR="005E1F08" w:rsidRPr="009F0596">
        <w:rPr>
          <w:rFonts w:asciiTheme="minorHAnsi" w:eastAsia="Times New Roman" w:hAnsiTheme="minorHAnsi" w:cstheme="minorHAnsi"/>
          <w:bCs/>
          <w:szCs w:val="28"/>
        </w:rPr>
        <w:t>3</w:t>
      </w:r>
      <w:r w:rsidR="00BF726A" w:rsidRPr="009F0596">
        <w:rPr>
          <w:rFonts w:asciiTheme="minorHAnsi" w:eastAsia="Times New Roman" w:hAnsiTheme="minorHAnsi" w:cstheme="minorHAnsi"/>
          <w:bCs/>
          <w:szCs w:val="28"/>
        </w:rPr>
        <w:t>.</w:t>
      </w:r>
      <w:r w:rsidR="00A10249" w:rsidRPr="009F0596">
        <w:rPr>
          <w:rFonts w:asciiTheme="minorHAnsi" w:hAnsiTheme="minorHAnsi" w:cstheme="minorHAnsi"/>
        </w:rPr>
        <w:t xml:space="preserve"> </w:t>
      </w:r>
    </w:p>
    <w:p w14:paraId="3A256536" w14:textId="56820E4D" w:rsidR="00BF726A" w:rsidRPr="009F0596" w:rsidRDefault="00942731" w:rsidP="00BF726A">
      <w:pPr>
        <w:rPr>
          <w:rFonts w:asciiTheme="minorHAnsi" w:eastAsia="Times New Roman" w:hAnsiTheme="minorHAnsi" w:cstheme="minorHAnsi"/>
          <w:bCs/>
          <w:sz w:val="28"/>
          <w:szCs w:val="28"/>
        </w:rPr>
      </w:pPr>
      <w:r w:rsidRPr="009F0596">
        <w:rPr>
          <w:rFonts w:cs="Calibri"/>
          <w:noProof/>
          <w:sz w:val="22"/>
          <w:szCs w:val="22"/>
        </w:rPr>
        <mc:AlternateContent>
          <mc:Choice Requires="wps">
            <w:drawing>
              <wp:anchor distT="0" distB="0" distL="114300" distR="114300" simplePos="0" relativeHeight="252131328" behindDoc="0" locked="0" layoutInCell="1" allowOverlap="1" wp14:anchorId="7236CB95" wp14:editId="29F1852C">
                <wp:simplePos x="0" y="0"/>
                <wp:positionH relativeFrom="column">
                  <wp:posOffset>4784724</wp:posOffset>
                </wp:positionH>
                <wp:positionV relativeFrom="paragraph">
                  <wp:posOffset>189230</wp:posOffset>
                </wp:positionV>
                <wp:extent cx="1541145" cy="372110"/>
                <wp:effectExtent l="0" t="0" r="20955" b="27940"/>
                <wp:wrapNone/>
                <wp:docPr id="62" name="Pentagon 62"/>
                <wp:cNvGraphicFramePr/>
                <a:graphic xmlns:a="http://schemas.openxmlformats.org/drawingml/2006/main">
                  <a:graphicData uri="http://schemas.microsoft.com/office/word/2010/wordprocessingShape">
                    <wps:wsp>
                      <wps:cNvSpPr/>
                      <wps:spPr>
                        <a:xfrm flipH="1">
                          <a:off x="0" y="0"/>
                          <a:ext cx="1541145" cy="37211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1981E2B6" w14:textId="28C5FB3A" w:rsidR="00477622" w:rsidRPr="00C61103" w:rsidRDefault="00477622" w:rsidP="00942731">
                            <w:pPr>
                              <w:spacing w:line="200" w:lineRule="exact"/>
                              <w:jc w:val="center"/>
                              <w:rPr>
                                <w:rFonts w:cs="Calibri"/>
                                <w:b/>
                                <w:bCs/>
                                <w:sz w:val="18"/>
                                <w:szCs w:val="18"/>
                              </w:rPr>
                            </w:pPr>
                            <w:r w:rsidRPr="009F0596">
                              <w:rPr>
                                <w:rFonts w:cs="Calibri"/>
                                <w:b/>
                                <w:bCs/>
                                <w:sz w:val="18"/>
                                <w:szCs w:val="28"/>
                              </w:rPr>
                              <w:t xml:space="preserve">Performance standards may </w:t>
                            </w:r>
                            <w:r w:rsidRPr="009F0596">
                              <w:rPr>
                                <w:rFonts w:cs="Calibri"/>
                                <w:b/>
                                <w:bCs/>
                                <w:sz w:val="18"/>
                                <w:szCs w:val="18"/>
                              </w:rPr>
                              <w:t>not be modified.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236CB9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2" o:spid="_x0000_s1027" type="#_x0000_t15" style="position:absolute;margin-left:376.75pt;margin-top:14.9pt;width:121.35pt;height:29.3pt;flip:x;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" adj="18992" fillcolor="#d9d9d9" strokecolor="windowText" strokeweight="1pt">
                <v:textbox>
                  <w:txbxContent>
                    <w:p w14:paraId="1981E2B6" w14:textId="28C5FB3A" w:rsidR="00477622" w:rsidRPr="00C61103" w:rsidRDefault="00477622" w:rsidP="00942731">
                      <w:pPr>
                        <w:spacing w:line="200" w:lineRule="exact"/>
                        <w:jc w:val="center"/>
                        <w:rPr>
                          <w:rFonts w:cs="Calibri"/>
                          <w:b/>
                          <w:bCs/>
                          <w:sz w:val="18"/>
                          <w:szCs w:val="18"/>
                        </w:rPr>
                      </w:pPr>
                      <w:r w:rsidRPr="009F0596">
                        <w:rPr>
                          <w:rFonts w:cs="Calibri"/>
                          <w:b/>
                          <w:bCs/>
                          <w:sz w:val="18"/>
                          <w:szCs w:val="28"/>
                        </w:rPr>
                        <w:t xml:space="preserve">Performance standards may </w:t>
                      </w:r>
                      <w:r w:rsidRPr="009F0596">
                        <w:rPr>
                          <w:rFonts w:cs="Calibri"/>
                          <w:b/>
                          <w:bCs/>
                          <w:sz w:val="18"/>
                          <w:szCs w:val="18"/>
                        </w:rPr>
                        <w:t>not be modified.</w:t>
                      </w:r>
                    </w:p>
                  </w:txbxContent>
                </v:textbox>
              </v:shape>
            </w:pict>
          </mc:Fallback>
        </mc:AlternateContent>
      </w:r>
      <w:r w:rsidR="006A18DA" w:rsidRPr="009F0596">
        <w:rPr>
          <w:rFonts w:asciiTheme="minorHAnsi" w:eastAsia="Times New Roman" w:hAnsiTheme="minorHAnsi" w:cstheme="minorHAnsi"/>
          <w:b/>
          <w:bCs/>
          <w:noProof/>
          <w:sz w:val="22"/>
          <w:szCs w:val="28"/>
        </w:rPr>
        <mc:AlternateContent>
          <mc:Choice Requires="wps">
            <w:drawing>
              <wp:anchor distT="0" distB="0" distL="114300" distR="114300" simplePos="0" relativeHeight="252043264" behindDoc="0" locked="0" layoutInCell="1" allowOverlap="1" wp14:anchorId="44DEC462" wp14:editId="318EC0BA">
                <wp:simplePos x="0" y="0"/>
                <wp:positionH relativeFrom="column">
                  <wp:posOffset>3702050</wp:posOffset>
                </wp:positionH>
                <wp:positionV relativeFrom="paragraph">
                  <wp:posOffset>133350</wp:posOffset>
                </wp:positionV>
                <wp:extent cx="1028700" cy="449580"/>
                <wp:effectExtent l="495300" t="0" r="19050" b="179070"/>
                <wp:wrapNone/>
                <wp:docPr id="50" name="Rectangular Callou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49580"/>
                        </a:xfrm>
                        <a:prstGeom prst="wedgeRectCallout">
                          <a:avLst>
                            <a:gd name="adj1" fmla="val -94535"/>
                            <a:gd name="adj2" fmla="val 75061"/>
                          </a:avLst>
                        </a:prstGeom>
                        <a:solidFill>
                          <a:schemeClr val="tx2">
                            <a:lumMod val="40000"/>
                            <a:lumOff val="60000"/>
                          </a:schemeClr>
                        </a:solidFill>
                        <a:ln w="12700">
                          <a:solidFill>
                            <a:sysClr val="windowText" lastClr="000000"/>
                          </a:solidFill>
                          <a:miter lim="800000"/>
                          <a:headEnd/>
                          <a:tailEnd/>
                        </a:ln>
                        <a:effectLst/>
                      </wps:spPr>
                      <wps:txbx>
                        <w:txbxContent>
                          <w:p w14:paraId="53ACF874" w14:textId="77777777" w:rsidR="00477622" w:rsidRPr="006A18DA" w:rsidRDefault="00477622" w:rsidP="008747C0">
                            <w:pPr>
                              <w:tabs>
                                <w:tab w:val="left" w:pos="1980"/>
                              </w:tabs>
                              <w:jc w:val="center"/>
                              <w:rPr>
                                <w:rFonts w:cs="Calibri"/>
                                <w:b/>
                                <w:caps/>
                                <w:sz w:val="20"/>
                              </w:rPr>
                            </w:pPr>
                            <w:r w:rsidRPr="006A18DA">
                              <w:rPr>
                                <w:rFonts w:cs="Calibri"/>
                                <w:b/>
                                <w:caps/>
                                <w:sz w:val="20"/>
                              </w:rPr>
                              <w:t>performance standard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4DEC46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81" o:spid="_x0000_s1028" type="#_x0000_t61" style="position:absolute;margin-left:291.5pt;margin-top:10.5pt;width:81pt;height:35.4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" adj="-9620,27013" fillcolor="#8db3e2 [1311]" strokecolor="windowText" strokeweight="1pt">
                <v:textbox>
                  <w:txbxContent>
                    <w:p w14:paraId="53ACF874" w14:textId="77777777" w:rsidR="00477622" w:rsidRPr="006A18DA" w:rsidRDefault="00477622" w:rsidP="008747C0">
                      <w:pPr>
                        <w:tabs>
                          <w:tab w:val="left" w:pos="1980"/>
                        </w:tabs>
                        <w:jc w:val="center"/>
                        <w:rPr>
                          <w:rFonts w:cs="Calibri"/>
                          <w:b/>
                          <w:caps/>
                          <w:sz w:val="20"/>
                        </w:rPr>
                      </w:pPr>
                      <w:r w:rsidRPr="006A18DA">
                        <w:rPr>
                          <w:rFonts w:cs="Calibri"/>
                          <w:b/>
                          <w:caps/>
                          <w:sz w:val="20"/>
                        </w:rPr>
                        <w:t>performance standard</w:t>
                      </w:r>
                    </w:p>
                  </w:txbxContent>
                </v:textbox>
              </v:shape>
            </w:pict>
          </mc:Fallback>
        </mc:AlternateContent>
      </w:r>
    </w:p>
    <w:p w14:paraId="1DBBD3E3" w14:textId="70004C75" w:rsidR="008747C0" w:rsidRPr="009F0596" w:rsidRDefault="008747C0" w:rsidP="007411FC">
      <w:pPr>
        <w:spacing w:after="60"/>
        <w:rPr>
          <w:rFonts w:asciiTheme="minorHAnsi" w:hAnsiTheme="minorHAnsi" w:cstheme="minorHAnsi"/>
          <w:i/>
          <w:szCs w:val="28"/>
        </w:rPr>
      </w:pPr>
      <w:r w:rsidRPr="009F0596">
        <w:rPr>
          <w:rFonts w:asciiTheme="minorHAnsi" w:hAnsiTheme="minorHAnsi" w:cstheme="minorHAnsi"/>
          <w:szCs w:val="28"/>
        </w:rPr>
        <w:t xml:space="preserve">Figure </w:t>
      </w:r>
      <w:r w:rsidR="005E1F08" w:rsidRPr="009F0596">
        <w:rPr>
          <w:rFonts w:asciiTheme="minorHAnsi" w:hAnsiTheme="minorHAnsi" w:cstheme="minorHAnsi"/>
          <w:szCs w:val="28"/>
        </w:rPr>
        <w:t>3</w:t>
      </w:r>
      <w:r w:rsidRPr="009F0596">
        <w:rPr>
          <w:rFonts w:asciiTheme="minorHAnsi" w:hAnsiTheme="minorHAnsi" w:cstheme="minorHAnsi"/>
          <w:szCs w:val="28"/>
        </w:rPr>
        <w:t>:</w:t>
      </w:r>
      <w:r w:rsidRPr="009F0596">
        <w:rPr>
          <w:rFonts w:asciiTheme="minorHAnsi" w:hAnsiTheme="minorHAnsi" w:cstheme="minorHAnsi"/>
          <w:i/>
          <w:szCs w:val="28"/>
        </w:rPr>
        <w:t xml:space="preserve"> Relationship between Essential Parts of </w:t>
      </w:r>
      <w:r w:rsidR="00402EEA" w:rsidRPr="009F0596">
        <w:rPr>
          <w:rFonts w:asciiTheme="minorHAnsi" w:hAnsiTheme="minorHAnsi" w:cstheme="minorHAnsi"/>
          <w:i/>
          <w:szCs w:val="28"/>
        </w:rPr>
        <w:t>TPES</w:t>
      </w:r>
    </w:p>
    <w:p w14:paraId="49BC6DED" w14:textId="6404F581" w:rsidR="008747C0" w:rsidRPr="009F0596" w:rsidRDefault="008747C0" w:rsidP="008747C0">
      <w:pPr>
        <w:rPr>
          <w:rFonts w:ascii="Segoe UI" w:hAnsi="Segoe UI" w:cs="Segoe UI"/>
          <w:i/>
          <w:sz w:val="8"/>
          <w:szCs w:val="26"/>
        </w:rPr>
      </w:pPr>
      <w:r w:rsidRPr="009F0596">
        <w:rPr>
          <w:rFonts w:ascii="Segoe UI" w:hAnsi="Segoe UI" w:cs="Segoe UI"/>
          <w:i/>
          <w:noProof/>
          <w:sz w:val="22"/>
          <w:szCs w:val="26"/>
        </w:rPr>
        <mc:AlternateContent>
          <mc:Choice Requires="wps">
            <w:drawing>
              <wp:anchor distT="0" distB="0" distL="114300" distR="114300" simplePos="0" relativeHeight="252041216" behindDoc="0" locked="0" layoutInCell="1" allowOverlap="1" wp14:anchorId="4F587200" wp14:editId="4C846DF2">
                <wp:simplePos x="0" y="0"/>
                <wp:positionH relativeFrom="column">
                  <wp:posOffset>-6350</wp:posOffset>
                </wp:positionH>
                <wp:positionV relativeFrom="paragraph">
                  <wp:posOffset>11430</wp:posOffset>
                </wp:positionV>
                <wp:extent cx="5953125" cy="5143500"/>
                <wp:effectExtent l="0" t="0" r="28575" b="19050"/>
                <wp:wrapNone/>
                <wp:docPr id="5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51435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F00497F" id="Rectangle 9" o:spid="_x0000_s1026" style="position:absolute;margin-left:-.5pt;margin-top:.9pt;width:468.75pt;height:40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" filled="f" strokecolor="windowText" strokeweight="1pt">
                <v:path arrowok="t"/>
              </v:rect>
            </w:pict>
          </mc:Fallback>
        </mc:AlternateContent>
      </w:r>
    </w:p>
    <w:p w14:paraId="1FE928ED" w14:textId="372BB709" w:rsidR="00EA2149" w:rsidRPr="009F0596" w:rsidRDefault="00EA2149" w:rsidP="00C21C27">
      <w:pPr>
        <w:ind w:firstLine="90"/>
        <w:rPr>
          <w:b/>
          <w:bCs/>
        </w:rPr>
      </w:pPr>
      <w:r w:rsidRPr="009F0596">
        <w:rPr>
          <w:b/>
          <w:bCs/>
        </w:rPr>
        <w:t>Standard 2: Instructional Planning</w:t>
      </w:r>
    </w:p>
    <w:p w14:paraId="7E702698" w14:textId="2BD873ED" w:rsidR="00EA2149" w:rsidRPr="009F0596" w:rsidRDefault="008D68EE" w:rsidP="008D68EE">
      <w:pPr>
        <w:spacing w:after="120"/>
        <w:ind w:left="86"/>
        <w:rPr>
          <w:rFonts w:cs="Calibri"/>
          <w:sz w:val="22"/>
          <w:szCs w:val="22"/>
        </w:rPr>
      </w:pPr>
      <w:r w:rsidRPr="009F0596">
        <w:rPr>
          <w:rFonts w:eastAsia="Times New Roman" w:cs="Calibri"/>
          <w:b/>
          <w:bCs/>
          <w:noProof/>
          <w:sz w:val="22"/>
          <w:szCs w:val="22"/>
        </w:rPr>
        <mc:AlternateContent>
          <mc:Choice Requires="wps">
            <w:drawing>
              <wp:anchor distT="0" distB="0" distL="114300" distR="114300" simplePos="0" relativeHeight="252046336" behindDoc="0" locked="0" layoutInCell="1" allowOverlap="1" wp14:anchorId="7ACCDA69" wp14:editId="0F7AB69B">
                <wp:simplePos x="0" y="0"/>
                <wp:positionH relativeFrom="column">
                  <wp:posOffset>5092700</wp:posOffset>
                </wp:positionH>
                <wp:positionV relativeFrom="paragraph">
                  <wp:posOffset>247015</wp:posOffset>
                </wp:positionV>
                <wp:extent cx="1085850" cy="449580"/>
                <wp:effectExtent l="571500" t="0" r="19050" b="64770"/>
                <wp:wrapNone/>
                <wp:docPr id="38" name="Rectangular Callou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49580"/>
                        </a:xfrm>
                        <a:prstGeom prst="wedgeRectCallout">
                          <a:avLst>
                            <a:gd name="adj1" fmla="val -98045"/>
                            <a:gd name="adj2" fmla="val 51616"/>
                          </a:avLst>
                        </a:prstGeom>
                        <a:solidFill>
                          <a:srgbClr val="1F497D">
                            <a:lumMod val="40000"/>
                            <a:lumOff val="60000"/>
                          </a:srgbClr>
                        </a:solidFill>
                        <a:ln w="12700">
                          <a:solidFill>
                            <a:sysClr val="windowText" lastClr="000000"/>
                          </a:solidFill>
                          <a:miter lim="800000"/>
                          <a:headEnd/>
                          <a:tailEnd/>
                        </a:ln>
                        <a:effectLst/>
                      </wps:spPr>
                      <wps:txbx>
                        <w:txbxContent>
                          <w:p w14:paraId="25A2DDC7" w14:textId="089E076C" w:rsidR="00477622" w:rsidRPr="006A18DA" w:rsidRDefault="00477622" w:rsidP="00EA2149">
                            <w:pPr>
                              <w:tabs>
                                <w:tab w:val="left" w:pos="1980"/>
                              </w:tabs>
                              <w:jc w:val="center"/>
                              <w:rPr>
                                <w:rFonts w:cs="Calibri"/>
                                <w:b/>
                                <w:caps/>
                                <w:sz w:val="20"/>
                              </w:rPr>
                            </w:pPr>
                            <w:r w:rsidRPr="006A18DA">
                              <w:rPr>
                                <w:rFonts w:cs="Calibri"/>
                                <w:b/>
                                <w:caps/>
                                <w:sz w:val="20"/>
                              </w:rPr>
                              <w:t>performance INDICATORS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ACCDA69" id="_x0000_s1029" type="#_x0000_t61" style="position:absolute;left:0;text-align:left;margin-left:401pt;margin-top:19.45pt;width:85.5pt;height:35.4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" adj="-10378,21949" fillcolor="#8eb4e3" strokecolor="windowText" strokeweight="1pt">
                <v:textbox>
                  <w:txbxContent>
                    <w:p w14:paraId="25A2DDC7" w14:textId="089E076C" w:rsidR="00477622" w:rsidRPr="006A18DA" w:rsidRDefault="00477622" w:rsidP="00EA2149">
                      <w:pPr>
                        <w:tabs>
                          <w:tab w:val="left" w:pos="1980"/>
                        </w:tabs>
                        <w:jc w:val="center"/>
                        <w:rPr>
                          <w:rFonts w:cs="Calibri"/>
                          <w:b/>
                          <w:caps/>
                          <w:sz w:val="20"/>
                        </w:rPr>
                      </w:pPr>
                      <w:r w:rsidRPr="006A18DA">
                        <w:rPr>
                          <w:rFonts w:cs="Calibri"/>
                          <w:b/>
                          <w:caps/>
                          <w:sz w:val="20"/>
                        </w:rPr>
                        <w:t>performance INDICATORS</w:t>
                      </w:r>
                    </w:p>
                  </w:txbxContent>
                </v:textbox>
              </v:shape>
            </w:pict>
          </mc:Fallback>
        </mc:AlternateContent>
      </w:r>
      <w:r w:rsidR="006A18DA" w:rsidRPr="009F0596">
        <w:rPr>
          <w:rFonts w:cs="Calibri"/>
          <w:i/>
          <w:iCs/>
          <w:sz w:val="22"/>
          <w:szCs w:val="22"/>
        </w:rPr>
        <w:t>The teacher plans using the Virginia Standards of Learning, the school’s curriculum, student data, and engaging and research-based strategies and resources to meet the needs of all students.</w:t>
      </w:r>
    </w:p>
    <w:p w14:paraId="73C73CAB" w14:textId="57AA607F" w:rsidR="008747C0" w:rsidRPr="009F0596" w:rsidRDefault="008747C0" w:rsidP="006A18DA">
      <w:pPr>
        <w:tabs>
          <w:tab w:val="left" w:pos="3709"/>
        </w:tabs>
        <w:ind w:left="547" w:hanging="457"/>
        <w:jc w:val="both"/>
        <w:rPr>
          <w:rFonts w:ascii="Segoe UI Semibold" w:hAnsi="Segoe UI Semibold" w:cs="Segoe UI"/>
          <w:b/>
          <w:sz w:val="20"/>
          <w:szCs w:val="26"/>
        </w:rPr>
      </w:pPr>
      <w:r w:rsidRPr="009F0596">
        <w:rPr>
          <w:rFonts w:asciiTheme="minorHAnsi" w:hAnsiTheme="minorHAnsi" w:cstheme="minorHAnsi"/>
          <w:b/>
          <w:sz w:val="20"/>
          <w:szCs w:val="26"/>
        </w:rPr>
        <w:t>The teacher:</w:t>
      </w:r>
      <w:r w:rsidRPr="009F0596">
        <w:rPr>
          <w:rFonts w:ascii="Segoe UI Semibold" w:hAnsi="Segoe UI Semibold" w:cs="Segoe UI"/>
          <w:b/>
          <w:sz w:val="20"/>
          <w:szCs w:val="26"/>
        </w:rPr>
        <w:t xml:space="preserve"> </w:t>
      </w:r>
      <w:r w:rsidRPr="009F0596">
        <w:rPr>
          <w:rFonts w:ascii="Segoe UI Semibold" w:hAnsi="Segoe UI Semibold" w:cs="Segoe UI"/>
          <w:b/>
          <w:sz w:val="20"/>
          <w:szCs w:val="26"/>
        </w:rPr>
        <w:tab/>
      </w:r>
    </w:p>
    <w:p w14:paraId="4EDA348B" w14:textId="34A7C573" w:rsidR="006A18DA" w:rsidRPr="009F0596" w:rsidRDefault="006A18DA" w:rsidP="006A18DA">
      <w:pPr>
        <w:spacing w:after="40"/>
        <w:ind w:left="720" w:hanging="446"/>
        <w:rPr>
          <w:rFonts w:asciiTheme="minorHAnsi" w:eastAsia="SimSun" w:hAnsiTheme="minorHAnsi" w:cstheme="minorHAnsi"/>
          <w:sz w:val="20"/>
          <w:szCs w:val="20"/>
        </w:rPr>
      </w:pPr>
      <w:r w:rsidRPr="009F0596">
        <w:rPr>
          <w:rFonts w:asciiTheme="minorHAnsi" w:eastAsia="SimSun" w:hAnsiTheme="minorHAnsi" w:cstheme="minorHAnsi"/>
          <w:sz w:val="20"/>
          <w:szCs w:val="20"/>
        </w:rPr>
        <w:t>2.1</w:t>
      </w:r>
      <w:r w:rsidRPr="009F0596">
        <w:rPr>
          <w:rFonts w:asciiTheme="minorHAnsi" w:eastAsia="SimSun" w:hAnsiTheme="minorHAnsi" w:cstheme="minorHAnsi"/>
          <w:sz w:val="20"/>
          <w:szCs w:val="20"/>
        </w:rPr>
        <w:tab/>
        <w:t>Analyzes and uses multiple sources of student learning data to guide planning.</w:t>
      </w:r>
    </w:p>
    <w:p w14:paraId="241E8FDD" w14:textId="53C7F1E6" w:rsidR="006A18DA" w:rsidRPr="009F0596" w:rsidRDefault="006A18DA" w:rsidP="006A18DA">
      <w:pPr>
        <w:spacing w:after="40"/>
        <w:ind w:left="720" w:hanging="446"/>
        <w:rPr>
          <w:rFonts w:asciiTheme="minorHAnsi" w:eastAsia="SimSun" w:hAnsiTheme="minorHAnsi" w:cstheme="minorHAnsi"/>
          <w:sz w:val="20"/>
          <w:szCs w:val="20"/>
        </w:rPr>
      </w:pPr>
      <w:r w:rsidRPr="009F0596">
        <w:rPr>
          <w:rFonts w:asciiTheme="minorHAnsi" w:eastAsia="SimSun" w:hAnsiTheme="minorHAnsi" w:cstheme="minorHAnsi"/>
          <w:sz w:val="20"/>
          <w:szCs w:val="20"/>
        </w:rPr>
        <w:t>2.2</w:t>
      </w:r>
      <w:r w:rsidRPr="009F0596">
        <w:rPr>
          <w:rFonts w:asciiTheme="minorHAnsi" w:eastAsia="SimSun" w:hAnsiTheme="minorHAnsi" w:cstheme="minorHAnsi"/>
          <w:sz w:val="20"/>
          <w:szCs w:val="20"/>
        </w:rPr>
        <w:tab/>
        <w:t>Plans accordingly for pacing, sequencing, content mastery, transitions, and application of knowledge.</w:t>
      </w:r>
    </w:p>
    <w:p w14:paraId="4381E32F" w14:textId="2EF3B740" w:rsidR="006A18DA" w:rsidRPr="009F0596" w:rsidRDefault="008D68EE" w:rsidP="006A18DA">
      <w:pPr>
        <w:spacing w:after="40"/>
        <w:ind w:left="720" w:hanging="446"/>
        <w:rPr>
          <w:rFonts w:asciiTheme="minorHAnsi" w:eastAsia="Times New Roman" w:hAnsiTheme="minorHAnsi" w:cstheme="minorHAnsi"/>
          <w:sz w:val="20"/>
          <w:szCs w:val="20"/>
        </w:rPr>
      </w:pPr>
      <w:r w:rsidRPr="009F0596">
        <w:rPr>
          <w:rFonts w:cs="Calibri"/>
          <w:noProof/>
          <w:sz w:val="22"/>
          <w:szCs w:val="22"/>
        </w:rPr>
        <mc:AlternateContent>
          <mc:Choice Requires="wps">
            <w:drawing>
              <wp:anchor distT="0" distB="0" distL="114300" distR="114300" simplePos="0" relativeHeight="252304384" behindDoc="0" locked="0" layoutInCell="1" allowOverlap="1" wp14:anchorId="1E8FEFC0" wp14:editId="71BC1C0B">
                <wp:simplePos x="0" y="0"/>
                <wp:positionH relativeFrom="column">
                  <wp:posOffset>4918075</wp:posOffset>
                </wp:positionH>
                <wp:positionV relativeFrom="paragraph">
                  <wp:posOffset>69215</wp:posOffset>
                </wp:positionV>
                <wp:extent cx="1409700" cy="355600"/>
                <wp:effectExtent l="0" t="0" r="19050" b="25400"/>
                <wp:wrapNone/>
                <wp:docPr id="19" name="Pentagon 62"/>
                <wp:cNvGraphicFramePr/>
                <a:graphic xmlns:a="http://schemas.openxmlformats.org/drawingml/2006/main">
                  <a:graphicData uri="http://schemas.microsoft.com/office/word/2010/wordprocessingShape">
                    <wps:wsp>
                      <wps:cNvSpPr/>
                      <wps:spPr>
                        <a:xfrm flipH="1">
                          <a:off x="0" y="0"/>
                          <a:ext cx="1409700" cy="35560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175CAB2B" w14:textId="3DC79F29" w:rsidR="00477622" w:rsidRPr="00C61103" w:rsidRDefault="00477622" w:rsidP="00942731">
                            <w:pPr>
                              <w:spacing w:line="200" w:lineRule="exact"/>
                              <w:jc w:val="center"/>
                              <w:rPr>
                                <w:rFonts w:asciiTheme="minorHAnsi" w:hAnsiTheme="minorHAnsi" w:cstheme="minorHAnsi"/>
                                <w:b/>
                                <w:bCs/>
                                <w:sz w:val="18"/>
                                <w:szCs w:val="18"/>
                              </w:rPr>
                            </w:pPr>
                            <w:r w:rsidRPr="009F0596">
                              <w:rPr>
                                <w:rFonts w:asciiTheme="minorHAnsi" w:hAnsiTheme="minorHAnsi" w:cstheme="minorHAnsi"/>
                                <w:b/>
                                <w:bCs/>
                                <w:sz w:val="18"/>
                                <w:szCs w:val="18"/>
                              </w:rPr>
                              <w:t>Performance indicators may be modified.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E8FEFC0" id="_x0000_s1030" type="#_x0000_t15" style="position:absolute;left:0;text-align:left;margin-left:387.25pt;margin-top:5.45pt;width:111pt;height:28pt;flip:x;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" adj="18876" fillcolor="#d9d9d9" strokecolor="windowText" strokeweight="1pt">
                <v:textbox>
                  <w:txbxContent>
                    <w:p w14:paraId="175CAB2B" w14:textId="3DC79F29" w:rsidR="00477622" w:rsidRPr="00C61103" w:rsidRDefault="00477622" w:rsidP="00942731">
                      <w:pPr>
                        <w:spacing w:line="200" w:lineRule="exact"/>
                        <w:jc w:val="center"/>
                        <w:rPr>
                          <w:rFonts w:asciiTheme="minorHAnsi" w:hAnsiTheme="minorHAnsi" w:cstheme="minorHAnsi"/>
                          <w:b/>
                          <w:bCs/>
                          <w:sz w:val="18"/>
                          <w:szCs w:val="18"/>
                        </w:rPr>
                      </w:pPr>
                      <w:r w:rsidRPr="009F0596">
                        <w:rPr>
                          <w:rFonts w:asciiTheme="minorHAnsi" w:hAnsiTheme="minorHAnsi" w:cstheme="minorHAnsi"/>
                          <w:b/>
                          <w:bCs/>
                          <w:sz w:val="18"/>
                          <w:szCs w:val="18"/>
                        </w:rPr>
                        <w:t>Performance indicators may be modified.</w:t>
                      </w:r>
                    </w:p>
                  </w:txbxContent>
                </v:textbox>
              </v:shape>
            </w:pict>
          </mc:Fallback>
        </mc:AlternateContent>
      </w:r>
      <w:r w:rsidR="006A18DA" w:rsidRPr="009F0596">
        <w:rPr>
          <w:rFonts w:asciiTheme="minorHAnsi" w:eastAsia="SimSun" w:hAnsiTheme="minorHAnsi" w:cstheme="minorHAnsi"/>
          <w:sz w:val="20"/>
          <w:szCs w:val="20"/>
        </w:rPr>
        <w:t>2.3</w:t>
      </w:r>
      <w:r w:rsidR="006A18DA" w:rsidRPr="009F0596">
        <w:rPr>
          <w:rFonts w:asciiTheme="minorHAnsi" w:eastAsia="SimSun" w:hAnsiTheme="minorHAnsi" w:cstheme="minorHAnsi"/>
          <w:sz w:val="20"/>
          <w:szCs w:val="20"/>
        </w:rPr>
        <w:tab/>
        <w:t>Consistently plans for differentiated instruction.</w:t>
      </w:r>
      <w:r w:rsidR="006A18DA" w:rsidRPr="009F0596">
        <w:rPr>
          <w:rFonts w:asciiTheme="minorHAnsi" w:eastAsia="Times New Roman" w:hAnsiTheme="minorHAnsi" w:cstheme="minorHAnsi"/>
          <w:sz w:val="20"/>
          <w:szCs w:val="20"/>
        </w:rPr>
        <w:t xml:space="preserve"> </w:t>
      </w:r>
    </w:p>
    <w:p w14:paraId="68F54A01" w14:textId="5D51BAEE" w:rsidR="006A18DA" w:rsidRPr="009F0596" w:rsidRDefault="006A18DA" w:rsidP="006A18DA">
      <w:pPr>
        <w:spacing w:after="40"/>
        <w:ind w:left="720" w:hanging="446"/>
        <w:rPr>
          <w:rFonts w:asciiTheme="minorHAnsi" w:eastAsia="SimSun" w:hAnsiTheme="minorHAnsi" w:cstheme="minorHAnsi"/>
          <w:sz w:val="20"/>
          <w:szCs w:val="20"/>
        </w:rPr>
      </w:pPr>
      <w:r w:rsidRPr="009F0596">
        <w:rPr>
          <w:rFonts w:asciiTheme="minorHAnsi" w:eastAsia="SimSun" w:hAnsiTheme="minorHAnsi" w:cstheme="minorHAnsi"/>
          <w:sz w:val="20"/>
          <w:szCs w:val="20"/>
        </w:rPr>
        <w:t>2.4</w:t>
      </w:r>
      <w:r w:rsidRPr="009F0596">
        <w:rPr>
          <w:rFonts w:asciiTheme="minorHAnsi" w:eastAsia="SimSun" w:hAnsiTheme="minorHAnsi" w:cstheme="minorHAnsi"/>
          <w:sz w:val="20"/>
          <w:szCs w:val="20"/>
        </w:rPr>
        <w:tab/>
        <w:t>Reflects on plans after instructional delivery for future modifications.</w:t>
      </w:r>
    </w:p>
    <w:p w14:paraId="2524F097" w14:textId="02D04E4C" w:rsidR="006A18DA" w:rsidRPr="009F0596" w:rsidRDefault="006A18DA" w:rsidP="006A18DA">
      <w:pPr>
        <w:spacing w:after="40"/>
        <w:ind w:left="720" w:hanging="446"/>
        <w:rPr>
          <w:rFonts w:asciiTheme="minorHAnsi" w:eastAsia="SimSun" w:hAnsiTheme="minorHAnsi" w:cstheme="minorHAnsi"/>
          <w:sz w:val="20"/>
          <w:szCs w:val="20"/>
        </w:rPr>
      </w:pPr>
      <w:r w:rsidRPr="009F0596">
        <w:rPr>
          <w:rFonts w:asciiTheme="minorHAnsi" w:eastAsia="SimSun" w:hAnsiTheme="minorHAnsi" w:cstheme="minorHAnsi"/>
          <w:sz w:val="20"/>
          <w:szCs w:val="20"/>
        </w:rPr>
        <w:t>2.5</w:t>
      </w:r>
      <w:r w:rsidRPr="009F0596">
        <w:rPr>
          <w:rFonts w:asciiTheme="minorHAnsi" w:eastAsia="SimSun" w:hAnsiTheme="minorHAnsi" w:cstheme="minorHAnsi"/>
          <w:sz w:val="20"/>
          <w:szCs w:val="20"/>
        </w:rPr>
        <w:tab/>
        <w:t>Aligns lesson objectives to the school’s curriculum and student learning needs.</w:t>
      </w:r>
    </w:p>
    <w:p w14:paraId="152E9DBC" w14:textId="18F80218" w:rsidR="006A18DA" w:rsidRPr="009F0596" w:rsidRDefault="006A18DA" w:rsidP="006A18DA">
      <w:pPr>
        <w:spacing w:after="40"/>
        <w:ind w:left="720" w:hanging="446"/>
        <w:rPr>
          <w:rFonts w:asciiTheme="minorHAnsi" w:eastAsia="SimSun" w:hAnsiTheme="minorHAnsi" w:cstheme="minorHAnsi"/>
          <w:sz w:val="20"/>
          <w:szCs w:val="20"/>
        </w:rPr>
      </w:pPr>
      <w:r w:rsidRPr="009F0596">
        <w:rPr>
          <w:rFonts w:asciiTheme="minorHAnsi" w:eastAsia="SimSun" w:hAnsiTheme="minorHAnsi" w:cstheme="minorHAnsi"/>
          <w:sz w:val="20"/>
          <w:szCs w:val="20"/>
        </w:rPr>
        <w:t>2.6</w:t>
      </w:r>
      <w:r w:rsidRPr="009F0596">
        <w:rPr>
          <w:rFonts w:asciiTheme="minorHAnsi" w:eastAsia="SimSun" w:hAnsiTheme="minorHAnsi" w:cstheme="minorHAnsi"/>
          <w:sz w:val="20"/>
          <w:szCs w:val="20"/>
        </w:rPr>
        <w:tab/>
        <w:t>Develops appropriate course, unit, and daily plans, and adapts plans when needed.</w:t>
      </w:r>
    </w:p>
    <w:p w14:paraId="3865F6B6" w14:textId="57D80516" w:rsidR="006A18DA" w:rsidRPr="009F0596" w:rsidRDefault="006A18DA" w:rsidP="006A18DA">
      <w:pPr>
        <w:spacing w:after="40"/>
        <w:ind w:left="720" w:hanging="446"/>
        <w:rPr>
          <w:rFonts w:asciiTheme="minorHAnsi" w:eastAsia="SimSun" w:hAnsiTheme="minorHAnsi" w:cstheme="minorHAnsi"/>
          <w:sz w:val="20"/>
          <w:szCs w:val="20"/>
        </w:rPr>
      </w:pPr>
      <w:r w:rsidRPr="009F0596">
        <w:rPr>
          <w:rFonts w:asciiTheme="minorHAnsi" w:eastAsia="SimSun" w:hAnsiTheme="minorHAnsi" w:cstheme="minorHAnsi"/>
          <w:sz w:val="20"/>
          <w:szCs w:val="20"/>
        </w:rPr>
        <w:t>2.7</w:t>
      </w:r>
      <w:r w:rsidRPr="009F0596">
        <w:rPr>
          <w:rFonts w:asciiTheme="minorHAnsi" w:eastAsia="SimSun" w:hAnsiTheme="minorHAnsi" w:cstheme="minorHAnsi"/>
          <w:sz w:val="20"/>
          <w:szCs w:val="20"/>
        </w:rPr>
        <w:tab/>
        <w:t>Plans and works collaboratively with others to enhance teaching and learning.</w:t>
      </w:r>
    </w:p>
    <w:p w14:paraId="6A6D89D0" w14:textId="30A03D92" w:rsidR="007661B2" w:rsidRPr="009F0596" w:rsidRDefault="00942731" w:rsidP="006A18DA">
      <w:pPr>
        <w:ind w:left="720" w:hanging="450"/>
        <w:rPr>
          <w:rFonts w:asciiTheme="minorHAnsi" w:eastAsia="SimSun" w:hAnsiTheme="minorHAnsi" w:cstheme="minorHAnsi"/>
          <w:sz w:val="20"/>
          <w:szCs w:val="20"/>
        </w:rPr>
      </w:pPr>
      <w:r w:rsidRPr="009F0596">
        <w:rPr>
          <w:rFonts w:cs="Calibri"/>
          <w:noProof/>
          <w:sz w:val="22"/>
          <w:szCs w:val="22"/>
        </w:rPr>
        <mc:AlternateContent>
          <mc:Choice Requires="wps">
            <w:drawing>
              <wp:anchor distT="0" distB="0" distL="114300" distR="114300" simplePos="0" relativeHeight="252310528" behindDoc="0" locked="0" layoutInCell="1" allowOverlap="1" wp14:anchorId="1C473CBA" wp14:editId="588CB3A0">
                <wp:simplePos x="0" y="0"/>
                <wp:positionH relativeFrom="column">
                  <wp:posOffset>3994150</wp:posOffset>
                </wp:positionH>
                <wp:positionV relativeFrom="paragraph">
                  <wp:posOffset>240030</wp:posOffset>
                </wp:positionV>
                <wp:extent cx="2330450" cy="492125"/>
                <wp:effectExtent l="0" t="0" r="12700" b="22225"/>
                <wp:wrapNone/>
                <wp:docPr id="22" name="Pentagon 62"/>
                <wp:cNvGraphicFramePr/>
                <a:graphic xmlns:a="http://schemas.openxmlformats.org/drawingml/2006/main">
                  <a:graphicData uri="http://schemas.microsoft.com/office/word/2010/wordprocessingShape">
                    <wps:wsp>
                      <wps:cNvSpPr/>
                      <wps:spPr>
                        <a:xfrm flipH="1">
                          <a:off x="0" y="0"/>
                          <a:ext cx="2330450" cy="49212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41DA856A" w14:textId="0B364544" w:rsidR="00477622" w:rsidRPr="00C61103" w:rsidRDefault="00477622" w:rsidP="00942731">
                            <w:pPr>
                              <w:spacing w:line="200" w:lineRule="exact"/>
                              <w:jc w:val="center"/>
                              <w:rPr>
                                <w:rFonts w:asciiTheme="minorHAnsi" w:hAnsiTheme="minorHAnsi" w:cstheme="minorHAnsi"/>
                                <w:b/>
                                <w:bCs/>
                                <w:sz w:val="18"/>
                                <w:szCs w:val="18"/>
                              </w:rPr>
                            </w:pPr>
                            <w:r w:rsidRPr="009F0596">
                              <w:rPr>
                                <w:rFonts w:asciiTheme="minorHAnsi" w:hAnsiTheme="minorHAnsi" w:cstheme="minorHAnsi"/>
                                <w:b/>
                                <w:bCs/>
                                <w:sz w:val="18"/>
                                <w:szCs w:val="28"/>
                              </w:rPr>
                              <w:t xml:space="preserve">Performance rubrics may </w:t>
                            </w:r>
                            <w:r w:rsidRPr="009F0596">
                              <w:rPr>
                                <w:rFonts w:asciiTheme="minorHAnsi" w:hAnsiTheme="minorHAnsi" w:cstheme="minorHAnsi"/>
                                <w:b/>
                                <w:bCs/>
                                <w:sz w:val="18"/>
                                <w:szCs w:val="18"/>
                              </w:rPr>
                              <w:t xml:space="preserve">be modified, but the </w:t>
                            </w:r>
                            <w:r w:rsidRPr="009F0596">
                              <w:rPr>
                                <w:rFonts w:asciiTheme="minorHAnsi" w:hAnsiTheme="minorHAnsi" w:cstheme="minorHAnsi"/>
                                <w:b/>
                                <w:bCs/>
                                <w:i/>
                                <w:iCs/>
                                <w:sz w:val="18"/>
                                <w:szCs w:val="18"/>
                              </w:rPr>
                              <w:t xml:space="preserve">Effective </w:t>
                            </w:r>
                            <w:r w:rsidRPr="009F0596">
                              <w:rPr>
                                <w:rFonts w:asciiTheme="minorHAnsi" w:hAnsiTheme="minorHAnsi" w:cstheme="minorHAnsi"/>
                                <w:b/>
                                <w:bCs/>
                                <w:sz w:val="18"/>
                                <w:szCs w:val="18"/>
                              </w:rPr>
                              <w:t>level wording should match the performance standard.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C473CBA" id="_x0000_s1031" type="#_x0000_t15" style="position:absolute;left:0;text-align:left;margin-left:314.5pt;margin-top:18.9pt;width:183.5pt;height:38.75pt;flip:x;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" adj="19319" fillcolor="#d9d9d9" strokecolor="windowText" strokeweight="1pt">
                <v:textbox>
                  <w:txbxContent>
                    <w:p w14:paraId="41DA856A" w14:textId="0B364544" w:rsidR="00477622" w:rsidRPr="00C61103" w:rsidRDefault="00477622" w:rsidP="00942731">
                      <w:pPr>
                        <w:spacing w:line="200" w:lineRule="exact"/>
                        <w:jc w:val="center"/>
                        <w:rPr>
                          <w:rFonts w:asciiTheme="minorHAnsi" w:hAnsiTheme="minorHAnsi" w:cstheme="minorHAnsi"/>
                          <w:b/>
                          <w:bCs/>
                          <w:sz w:val="18"/>
                          <w:szCs w:val="18"/>
                        </w:rPr>
                      </w:pPr>
                      <w:r w:rsidRPr="009F0596">
                        <w:rPr>
                          <w:rFonts w:asciiTheme="minorHAnsi" w:hAnsiTheme="minorHAnsi" w:cstheme="minorHAnsi"/>
                          <w:b/>
                          <w:bCs/>
                          <w:sz w:val="18"/>
                          <w:szCs w:val="28"/>
                        </w:rPr>
                        <w:t xml:space="preserve">Performance rubrics may </w:t>
                      </w:r>
                      <w:r w:rsidRPr="009F0596">
                        <w:rPr>
                          <w:rFonts w:asciiTheme="minorHAnsi" w:hAnsiTheme="minorHAnsi" w:cstheme="minorHAnsi"/>
                          <w:b/>
                          <w:bCs/>
                          <w:sz w:val="18"/>
                          <w:szCs w:val="18"/>
                        </w:rPr>
                        <w:t xml:space="preserve">be modified, but the </w:t>
                      </w:r>
                      <w:r w:rsidRPr="009F0596">
                        <w:rPr>
                          <w:rFonts w:asciiTheme="minorHAnsi" w:hAnsiTheme="minorHAnsi" w:cstheme="minorHAnsi"/>
                          <w:b/>
                          <w:bCs/>
                          <w:i/>
                          <w:iCs/>
                          <w:sz w:val="18"/>
                          <w:szCs w:val="18"/>
                        </w:rPr>
                        <w:t xml:space="preserve">Effective </w:t>
                      </w:r>
                      <w:r w:rsidRPr="009F0596">
                        <w:rPr>
                          <w:rFonts w:asciiTheme="minorHAnsi" w:hAnsiTheme="minorHAnsi" w:cstheme="minorHAnsi"/>
                          <w:b/>
                          <w:bCs/>
                          <w:sz w:val="18"/>
                          <w:szCs w:val="18"/>
                        </w:rPr>
                        <w:t>level wording should match the performance standard.</w:t>
                      </w:r>
                    </w:p>
                  </w:txbxContent>
                </v:textbox>
              </v:shape>
            </w:pict>
          </mc:Fallback>
        </mc:AlternateContent>
      </w:r>
      <w:r w:rsidR="008D68EE" w:rsidRPr="009F0596">
        <w:rPr>
          <w:rFonts w:eastAsia="Times New Roman" w:cs="Calibri"/>
          <w:b/>
          <w:bCs/>
          <w:noProof/>
          <w:sz w:val="22"/>
          <w:szCs w:val="22"/>
        </w:rPr>
        <mc:AlternateContent>
          <mc:Choice Requires="wps">
            <w:drawing>
              <wp:anchor distT="0" distB="0" distL="114300" distR="114300" simplePos="0" relativeHeight="252308480" behindDoc="0" locked="0" layoutInCell="1" allowOverlap="1" wp14:anchorId="0926300A" wp14:editId="28D3F50A">
                <wp:simplePos x="0" y="0"/>
                <wp:positionH relativeFrom="column">
                  <wp:posOffset>2679700</wp:posOffset>
                </wp:positionH>
                <wp:positionV relativeFrom="paragraph">
                  <wp:posOffset>290830</wp:posOffset>
                </wp:positionV>
                <wp:extent cx="1022350" cy="386080"/>
                <wp:effectExtent l="0" t="0" r="25400" b="375920"/>
                <wp:wrapNone/>
                <wp:docPr id="20" name="Rectangular Callou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86080"/>
                        </a:xfrm>
                        <a:prstGeom prst="wedgeRectCallout">
                          <a:avLst>
                            <a:gd name="adj1" fmla="val -21437"/>
                            <a:gd name="adj2" fmla="val 139186"/>
                          </a:avLst>
                        </a:prstGeom>
                        <a:solidFill>
                          <a:srgbClr val="1F497D">
                            <a:lumMod val="40000"/>
                            <a:lumOff val="60000"/>
                          </a:srgbClr>
                        </a:solidFill>
                        <a:ln w="12700">
                          <a:solidFill>
                            <a:sysClr val="windowText" lastClr="000000"/>
                          </a:solidFill>
                          <a:miter lim="800000"/>
                          <a:headEnd/>
                          <a:tailEnd/>
                        </a:ln>
                        <a:effectLst/>
                      </wps:spPr>
                      <wps:txbx>
                        <w:txbxContent>
                          <w:p w14:paraId="137119D6" w14:textId="368533BB" w:rsidR="00477622" w:rsidRPr="006A18DA" w:rsidRDefault="00477622" w:rsidP="008D68EE">
                            <w:pPr>
                              <w:tabs>
                                <w:tab w:val="left" w:pos="1980"/>
                              </w:tabs>
                              <w:jc w:val="center"/>
                              <w:rPr>
                                <w:rFonts w:cs="Calibri"/>
                                <w:b/>
                                <w:caps/>
                                <w:sz w:val="20"/>
                              </w:rPr>
                            </w:pPr>
                            <w:r w:rsidRPr="006A18DA">
                              <w:rPr>
                                <w:rFonts w:cs="Calibri"/>
                                <w:b/>
                                <w:caps/>
                                <w:sz w:val="20"/>
                              </w:rPr>
                              <w:t xml:space="preserve">performance </w:t>
                            </w:r>
                            <w:r>
                              <w:rPr>
                                <w:rFonts w:cs="Calibri"/>
                                <w:b/>
                                <w:caps/>
                                <w:sz w:val="20"/>
                              </w:rPr>
                              <w:t>RUBRIC</w:t>
                            </w:r>
                            <w:r w:rsidRPr="006A18DA">
                              <w:rPr>
                                <w:rFonts w:cs="Calibri"/>
                                <w:b/>
                                <w:caps/>
                                <w:sz w:val="20"/>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926300A" id="_x0000_s1032" type="#_x0000_t61" style="position:absolute;left:0;text-align:left;margin-left:211pt;margin-top:22.9pt;width:80.5pt;height:30.4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" adj="6170,40864" fillcolor="#8eb4e3" strokecolor="windowText" strokeweight="1pt">
                <v:textbox>
                  <w:txbxContent>
                    <w:p w14:paraId="137119D6" w14:textId="368533BB" w:rsidR="00477622" w:rsidRPr="006A18DA" w:rsidRDefault="00477622" w:rsidP="008D68EE">
                      <w:pPr>
                        <w:tabs>
                          <w:tab w:val="left" w:pos="1980"/>
                        </w:tabs>
                        <w:jc w:val="center"/>
                        <w:rPr>
                          <w:rFonts w:cs="Calibri"/>
                          <w:b/>
                          <w:caps/>
                          <w:sz w:val="20"/>
                        </w:rPr>
                      </w:pPr>
                      <w:r w:rsidRPr="006A18DA">
                        <w:rPr>
                          <w:rFonts w:cs="Calibri"/>
                          <w:b/>
                          <w:caps/>
                          <w:sz w:val="20"/>
                        </w:rPr>
                        <w:t xml:space="preserve">performance </w:t>
                      </w:r>
                      <w:r>
                        <w:rPr>
                          <w:rFonts w:cs="Calibri"/>
                          <w:b/>
                          <w:caps/>
                          <w:sz w:val="20"/>
                        </w:rPr>
                        <w:t>RUBRIC</w:t>
                      </w:r>
                      <w:r w:rsidRPr="006A18DA">
                        <w:rPr>
                          <w:rFonts w:cs="Calibri"/>
                          <w:b/>
                          <w:caps/>
                          <w:sz w:val="20"/>
                        </w:rPr>
                        <w:t>S</w:t>
                      </w:r>
                    </w:p>
                  </w:txbxContent>
                </v:textbox>
              </v:shape>
            </w:pict>
          </mc:Fallback>
        </mc:AlternateContent>
      </w:r>
      <w:r w:rsidR="006A18DA" w:rsidRPr="009F0596">
        <w:rPr>
          <w:rFonts w:asciiTheme="minorHAnsi" w:eastAsia="SimSun" w:hAnsiTheme="minorHAnsi" w:cstheme="minorHAnsi"/>
          <w:sz w:val="20"/>
          <w:szCs w:val="20"/>
        </w:rPr>
        <w:t>2.8</w:t>
      </w:r>
      <w:r w:rsidR="006A18DA" w:rsidRPr="009F0596">
        <w:rPr>
          <w:rFonts w:asciiTheme="minorHAnsi" w:eastAsia="SimSun" w:hAnsiTheme="minorHAnsi" w:cstheme="minorHAnsi"/>
          <w:sz w:val="20"/>
          <w:szCs w:val="20"/>
        </w:rPr>
        <w:tab/>
        <w:t>Plans for delivery of synchronous and/or asynchronous lessons, including engaging student activities and assessment strategies, as needed.</w:t>
      </w:r>
    </w:p>
    <w:p w14:paraId="078EBC12" w14:textId="1C75BF97" w:rsidR="008D68EE" w:rsidRPr="009F0596" w:rsidRDefault="008D68EE" w:rsidP="006A18DA">
      <w:pPr>
        <w:ind w:left="720" w:hanging="450"/>
        <w:rPr>
          <w:rFonts w:asciiTheme="minorHAnsi" w:hAnsiTheme="minorHAnsi" w:cstheme="minorHAnsi"/>
          <w:b/>
          <w:i/>
          <w:sz w:val="20"/>
          <w:szCs w:val="20"/>
        </w:rPr>
      </w:pPr>
    </w:p>
    <w:p w14:paraId="37893D75" w14:textId="726B3DD3" w:rsidR="00F21E06" w:rsidRPr="009F0596" w:rsidRDefault="00F21E06" w:rsidP="008747C0">
      <w:pPr>
        <w:rPr>
          <w:rFonts w:ascii="Segoe UI" w:hAnsi="Segoe UI" w:cs="Segoe UI"/>
          <w:sz w:val="20"/>
          <w:szCs w:val="22"/>
        </w:rPr>
      </w:pPr>
    </w:p>
    <w:p w14:paraId="172FCA68" w14:textId="059246D4" w:rsidR="008D68EE" w:rsidRPr="009F0596" w:rsidRDefault="008D68EE" w:rsidP="008747C0">
      <w:pPr>
        <w:rPr>
          <w:rFonts w:ascii="Segoe UI" w:hAnsi="Segoe UI" w:cs="Segoe UI"/>
          <w:sz w:val="20"/>
          <w:szCs w:val="22"/>
        </w:rPr>
      </w:pPr>
    </w:p>
    <w:tbl>
      <w:tblPr>
        <w:tblStyle w:val="TableGrid14"/>
        <w:tblW w:w="9144" w:type="dxa"/>
        <w:jc w:val="center"/>
        <w:tblLook w:val="04A0" w:firstRow="1" w:lastRow="0" w:firstColumn="1" w:lastColumn="0" w:noHBand="0" w:noVBand="1"/>
        <w:tblCaption w:val="Performance Standard 2:  Instructional Planning"/>
        <w:tblDescription w:val="Performance Standard 2:  Instructional Planning"/>
      </w:tblPr>
      <w:tblGrid>
        <w:gridCol w:w="2016"/>
        <w:gridCol w:w="360"/>
        <w:gridCol w:w="2016"/>
        <w:gridCol w:w="360"/>
        <w:gridCol w:w="2016"/>
        <w:gridCol w:w="360"/>
        <w:gridCol w:w="2016"/>
      </w:tblGrid>
      <w:tr w:rsidR="008D68EE" w:rsidRPr="009F0596" w14:paraId="3C159C52" w14:textId="77777777" w:rsidTr="00176AF4">
        <w:trPr>
          <w:tblHeader/>
          <w:jc w:val="center"/>
        </w:trPr>
        <w:tc>
          <w:tcPr>
            <w:tcW w:w="2016" w:type="dxa"/>
            <w:tcBorders>
              <w:top w:val="single" w:sz="8" w:space="0" w:color="auto"/>
              <w:left w:val="single" w:sz="8" w:space="0" w:color="auto"/>
              <w:bottom w:val="single" w:sz="4" w:space="0" w:color="auto"/>
              <w:right w:val="single" w:sz="8" w:space="0" w:color="auto"/>
            </w:tcBorders>
            <w:shd w:val="clear" w:color="auto" w:fill="DBE5F1"/>
          </w:tcPr>
          <w:p w14:paraId="32617CE3" w14:textId="77777777" w:rsidR="008D68EE" w:rsidRPr="009F0596" w:rsidRDefault="008D68EE" w:rsidP="008D68EE">
            <w:pPr>
              <w:tabs>
                <w:tab w:val="left" w:pos="180"/>
              </w:tabs>
              <w:spacing w:line="220" w:lineRule="exact"/>
              <w:ind w:right="-60"/>
              <w:jc w:val="center"/>
              <w:rPr>
                <w:rFonts w:cs="Calibri"/>
                <w:sz w:val="26"/>
                <w:szCs w:val="26"/>
              </w:rPr>
            </w:pPr>
            <w:r w:rsidRPr="009F0596">
              <w:rPr>
                <w:rFonts w:cs="Calibri"/>
                <w:b/>
                <w:sz w:val="22"/>
              </w:rPr>
              <w:t>Highly Effective</w:t>
            </w:r>
            <w:r w:rsidRPr="009F0596">
              <w:rPr>
                <w:rFonts w:cs="Calibri"/>
                <w:i/>
                <w:iCs/>
                <w:sz w:val="12"/>
                <w:szCs w:val="20"/>
              </w:rPr>
              <w:t xml:space="preserve"> </w:t>
            </w:r>
            <w:r w:rsidRPr="009F0596">
              <w:rPr>
                <w:rFonts w:cs="Calibri"/>
                <w:i/>
                <w:iCs/>
                <w:sz w:val="14"/>
                <w:szCs w:val="20"/>
              </w:rPr>
              <w:br/>
            </w:r>
            <w:r w:rsidRPr="009F0596">
              <w:rPr>
                <w:rFonts w:cs="Calibr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6100D433" w14:textId="77777777" w:rsidR="008D68EE" w:rsidRPr="009F0596" w:rsidRDefault="008D68EE" w:rsidP="008D68EE">
            <w:pPr>
              <w:tabs>
                <w:tab w:val="left" w:pos="180"/>
              </w:tabs>
              <w:jc w:val="center"/>
              <w:rPr>
                <w:rFonts w:cs="Calibri"/>
                <w:sz w:val="26"/>
                <w:szCs w:val="26"/>
              </w:rPr>
            </w:pPr>
            <w:r w:rsidRPr="009F0596">
              <w:rPr>
                <w:rFonts w:cs="Calibri"/>
                <w:noProof/>
                <w:sz w:val="26"/>
                <w:szCs w:val="26"/>
              </w:rPr>
              <mc:AlternateContent>
                <mc:Choice Requires="wpg">
                  <w:drawing>
                    <wp:anchor distT="0" distB="0" distL="114300" distR="114300" simplePos="0" relativeHeight="252306432" behindDoc="0" locked="0" layoutInCell="1" allowOverlap="1" wp14:anchorId="029EB9CA" wp14:editId="666C5A65">
                      <wp:simplePos x="0" y="0"/>
                      <wp:positionH relativeFrom="column">
                        <wp:posOffset>-57007</wp:posOffset>
                      </wp:positionH>
                      <wp:positionV relativeFrom="paragraph">
                        <wp:posOffset>358062</wp:posOffset>
                      </wp:positionV>
                      <wp:extent cx="3218102" cy="188440"/>
                      <wp:effectExtent l="0" t="0" r="20955" b="21590"/>
                      <wp:wrapNone/>
                      <wp:docPr id="206" name="Group 206"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07" name="Arrow: Left 20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Arrow: Left 20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Arrow: Left 20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5B791231" id="Group 206" o:spid="_x0000_s1026" alt="Title: Directional Arrows - Description: Directional Arrows pointing to the left to show progression from Ineffective to Highly Effective on the rubric." style="position:absolute;margin-left:-4.5pt;margin-top:28.2pt;width:253.4pt;height:14.85pt;z-index:25230643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0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" adj="9929" filled="f" strokecolor="windowText" strokeweight=".5pt"/>
                      <v:shape id="Arrow: Left 20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" adj="9929" filled="f" strokecolor="windowText" strokeweight=".5pt"/>
                      <v:shape id="Arrow: Left 20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BE5F1"/>
          </w:tcPr>
          <w:p w14:paraId="77D98A28" w14:textId="77777777" w:rsidR="008D68EE" w:rsidRPr="009F0596" w:rsidRDefault="008D68EE" w:rsidP="008D68EE">
            <w:pPr>
              <w:ind w:right="-72"/>
              <w:jc w:val="center"/>
              <w:rPr>
                <w:rFonts w:cs="Calibri"/>
                <w:b/>
                <w:sz w:val="22"/>
                <w:szCs w:val="22"/>
              </w:rPr>
            </w:pPr>
            <w:r w:rsidRPr="009F0596">
              <w:rPr>
                <w:rFonts w:cs="Calibri"/>
                <w:b/>
                <w:sz w:val="22"/>
                <w:szCs w:val="22"/>
              </w:rPr>
              <w:t>Effective</w:t>
            </w:r>
          </w:p>
          <w:p w14:paraId="6F96145E" w14:textId="77777777" w:rsidR="008D68EE" w:rsidRPr="009F0596" w:rsidRDefault="008D68EE" w:rsidP="008D68EE">
            <w:pPr>
              <w:tabs>
                <w:tab w:val="left" w:pos="180"/>
              </w:tabs>
              <w:jc w:val="center"/>
              <w:rPr>
                <w:rFonts w:cs="Calibri"/>
                <w:sz w:val="26"/>
                <w:szCs w:val="26"/>
              </w:rPr>
            </w:pPr>
            <w:r w:rsidRPr="009F0596">
              <w:rPr>
                <w:rFonts w:cs="Calibr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B985374" w14:textId="77777777" w:rsidR="008D68EE" w:rsidRPr="009F0596" w:rsidRDefault="008D68EE" w:rsidP="008D68EE">
            <w:pPr>
              <w:tabs>
                <w:tab w:val="left" w:pos="180"/>
              </w:tabs>
              <w:jc w:val="center"/>
              <w:rPr>
                <w:rFonts w:cs="Calibri"/>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BE5F1"/>
          </w:tcPr>
          <w:p w14:paraId="4DC68C57" w14:textId="77777777" w:rsidR="008D68EE" w:rsidRPr="009F0596" w:rsidRDefault="008D68EE" w:rsidP="008D68EE">
            <w:pPr>
              <w:tabs>
                <w:tab w:val="left" w:pos="180"/>
              </w:tabs>
              <w:jc w:val="center"/>
              <w:rPr>
                <w:rFonts w:cs="Calibri"/>
                <w:sz w:val="20"/>
                <w:szCs w:val="20"/>
              </w:rPr>
            </w:pPr>
            <w:r w:rsidRPr="009F0596">
              <w:rPr>
                <w:rFonts w:cs="Calibri"/>
                <w:b/>
                <w:sz w:val="22"/>
                <w:szCs w:val="22"/>
              </w:rPr>
              <w:t>Approaching Effective</w:t>
            </w:r>
          </w:p>
        </w:tc>
        <w:tc>
          <w:tcPr>
            <w:tcW w:w="360" w:type="dxa"/>
            <w:tcBorders>
              <w:top w:val="nil"/>
              <w:left w:val="single" w:sz="8" w:space="0" w:color="auto"/>
              <w:bottom w:val="nil"/>
              <w:right w:val="single" w:sz="8" w:space="0" w:color="auto"/>
            </w:tcBorders>
            <w:vAlign w:val="center"/>
          </w:tcPr>
          <w:p w14:paraId="5502C18B" w14:textId="77777777" w:rsidR="008D68EE" w:rsidRPr="009F0596" w:rsidRDefault="008D68EE" w:rsidP="008D68EE">
            <w:pPr>
              <w:tabs>
                <w:tab w:val="left" w:pos="180"/>
              </w:tabs>
              <w:jc w:val="center"/>
              <w:rPr>
                <w:rFonts w:cs="Calibri"/>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BE5F1"/>
          </w:tcPr>
          <w:p w14:paraId="65C7C676" w14:textId="77777777" w:rsidR="008D68EE" w:rsidRPr="009F0596" w:rsidRDefault="008D68EE" w:rsidP="008D68EE">
            <w:pPr>
              <w:tabs>
                <w:tab w:val="left" w:pos="180"/>
              </w:tabs>
              <w:jc w:val="center"/>
              <w:rPr>
                <w:rFonts w:cs="Calibri"/>
                <w:sz w:val="26"/>
                <w:szCs w:val="26"/>
              </w:rPr>
            </w:pPr>
            <w:r w:rsidRPr="009F0596">
              <w:rPr>
                <w:rFonts w:cs="Calibri"/>
                <w:b/>
                <w:sz w:val="22"/>
                <w:szCs w:val="22"/>
              </w:rPr>
              <w:t>Ineffective</w:t>
            </w:r>
          </w:p>
        </w:tc>
      </w:tr>
      <w:tr w:rsidR="008D68EE" w:rsidRPr="009F0596" w14:paraId="49CAC2C4" w14:textId="77777777" w:rsidTr="002D42BF">
        <w:trPr>
          <w:jc w:val="center"/>
        </w:trPr>
        <w:tc>
          <w:tcPr>
            <w:tcW w:w="2016" w:type="dxa"/>
            <w:tcBorders>
              <w:top w:val="single" w:sz="4" w:space="0" w:color="auto"/>
              <w:left w:val="single" w:sz="8" w:space="0" w:color="auto"/>
              <w:bottom w:val="single" w:sz="8" w:space="0" w:color="auto"/>
              <w:right w:val="single" w:sz="8" w:space="0" w:color="auto"/>
            </w:tcBorders>
          </w:tcPr>
          <w:p w14:paraId="241ACE82" w14:textId="77777777" w:rsidR="008D68EE" w:rsidRPr="009F0596" w:rsidRDefault="008D68EE" w:rsidP="008D68EE">
            <w:pPr>
              <w:tabs>
                <w:tab w:val="left" w:pos="180"/>
              </w:tabs>
              <w:rPr>
                <w:rFonts w:cs="Calibri"/>
                <w:sz w:val="26"/>
                <w:szCs w:val="26"/>
              </w:rPr>
            </w:pPr>
            <w:r w:rsidRPr="009F0596">
              <w:rPr>
                <w:rFonts w:cs="Calibri"/>
                <w:sz w:val="20"/>
                <w:szCs w:val="22"/>
              </w:rPr>
              <w:t>The teacher actively seeks and uses alternative data and resources and serves as a role model in his/her ability to design relevant lessons that challenge and motivate all students.</w:t>
            </w:r>
          </w:p>
        </w:tc>
        <w:tc>
          <w:tcPr>
            <w:tcW w:w="360" w:type="dxa"/>
            <w:tcBorders>
              <w:top w:val="nil"/>
              <w:left w:val="single" w:sz="8" w:space="0" w:color="auto"/>
              <w:bottom w:val="nil"/>
              <w:right w:val="single" w:sz="12" w:space="0" w:color="auto"/>
            </w:tcBorders>
          </w:tcPr>
          <w:p w14:paraId="3371071A" w14:textId="77777777" w:rsidR="008D68EE" w:rsidRPr="009F0596" w:rsidRDefault="008D68EE" w:rsidP="008D68EE">
            <w:pPr>
              <w:tabs>
                <w:tab w:val="left" w:pos="180"/>
              </w:tabs>
              <w:rPr>
                <w:rFonts w:cs="Calibri"/>
                <w:sz w:val="26"/>
                <w:szCs w:val="26"/>
              </w:rPr>
            </w:pPr>
          </w:p>
        </w:tc>
        <w:tc>
          <w:tcPr>
            <w:tcW w:w="2016" w:type="dxa"/>
            <w:tcBorders>
              <w:top w:val="single" w:sz="4" w:space="0" w:color="auto"/>
              <w:left w:val="single" w:sz="12" w:space="0" w:color="auto"/>
              <w:bottom w:val="single" w:sz="12" w:space="0" w:color="auto"/>
              <w:right w:val="single" w:sz="12" w:space="0" w:color="auto"/>
            </w:tcBorders>
          </w:tcPr>
          <w:p w14:paraId="122A3AED" w14:textId="77777777" w:rsidR="008D68EE" w:rsidRPr="009F0596" w:rsidRDefault="008D68EE" w:rsidP="008D68EE">
            <w:pPr>
              <w:tabs>
                <w:tab w:val="left" w:pos="180"/>
              </w:tabs>
              <w:rPr>
                <w:rFonts w:cs="Calibri"/>
                <w:sz w:val="26"/>
                <w:szCs w:val="26"/>
              </w:rPr>
            </w:pPr>
            <w:r w:rsidRPr="009F0596">
              <w:rPr>
                <w:rFonts w:cs="Calibri"/>
                <w:sz w:val="20"/>
                <w:szCs w:val="22"/>
              </w:rPr>
              <w:t>The teacher plans using the Virginia Standards of Learning, the school’s curriculum, student data, and engaging and research-based strategies and resources to meet the needs of all students.</w:t>
            </w:r>
          </w:p>
        </w:tc>
        <w:tc>
          <w:tcPr>
            <w:tcW w:w="360" w:type="dxa"/>
            <w:tcBorders>
              <w:top w:val="nil"/>
              <w:left w:val="single" w:sz="12" w:space="0" w:color="auto"/>
              <w:bottom w:val="nil"/>
              <w:right w:val="single" w:sz="8" w:space="0" w:color="auto"/>
            </w:tcBorders>
          </w:tcPr>
          <w:p w14:paraId="79235EB3" w14:textId="77777777" w:rsidR="008D68EE" w:rsidRPr="009F0596" w:rsidRDefault="008D68EE" w:rsidP="008D68EE">
            <w:pPr>
              <w:tabs>
                <w:tab w:val="left" w:pos="180"/>
              </w:tabs>
              <w:rPr>
                <w:rFonts w:cs="Calibri"/>
                <w:sz w:val="26"/>
                <w:szCs w:val="26"/>
              </w:rPr>
            </w:pPr>
          </w:p>
        </w:tc>
        <w:tc>
          <w:tcPr>
            <w:tcW w:w="2016" w:type="dxa"/>
            <w:tcBorders>
              <w:top w:val="single" w:sz="4" w:space="0" w:color="auto"/>
              <w:left w:val="single" w:sz="8" w:space="0" w:color="auto"/>
              <w:bottom w:val="single" w:sz="8" w:space="0" w:color="auto"/>
              <w:right w:val="single" w:sz="8" w:space="0" w:color="auto"/>
            </w:tcBorders>
          </w:tcPr>
          <w:p w14:paraId="5CF4F99A" w14:textId="55265132" w:rsidR="008D68EE" w:rsidRPr="009F0596" w:rsidRDefault="008D68EE" w:rsidP="008D68EE">
            <w:pPr>
              <w:tabs>
                <w:tab w:val="left" w:pos="180"/>
              </w:tabs>
              <w:rPr>
                <w:rFonts w:cs="Calibri"/>
                <w:sz w:val="26"/>
                <w:szCs w:val="26"/>
              </w:rPr>
            </w:pPr>
            <w:r w:rsidRPr="009F0596">
              <w:rPr>
                <w:rFonts w:cs="Calibri"/>
                <w:sz w:val="20"/>
                <w:szCs w:val="22"/>
              </w:rPr>
              <w:t>The teacher is inconsistent in his/her use of the Virginia Standards of Learning, the school’s curriculum, student data, and/or research-based strategies and resources to meet the needs of all students.</w:t>
            </w:r>
          </w:p>
        </w:tc>
        <w:tc>
          <w:tcPr>
            <w:tcW w:w="360" w:type="dxa"/>
            <w:tcBorders>
              <w:top w:val="nil"/>
              <w:left w:val="single" w:sz="8" w:space="0" w:color="auto"/>
              <w:bottom w:val="nil"/>
              <w:right w:val="single" w:sz="8" w:space="0" w:color="auto"/>
            </w:tcBorders>
          </w:tcPr>
          <w:p w14:paraId="3D187D76" w14:textId="77777777" w:rsidR="008D68EE" w:rsidRPr="009F0596" w:rsidRDefault="008D68EE" w:rsidP="008D68EE">
            <w:pPr>
              <w:tabs>
                <w:tab w:val="left" w:pos="180"/>
              </w:tabs>
              <w:rPr>
                <w:rFonts w:cs="Calibri"/>
                <w:noProof/>
                <w:sz w:val="26"/>
                <w:szCs w:val="26"/>
              </w:rPr>
            </w:pPr>
          </w:p>
        </w:tc>
        <w:tc>
          <w:tcPr>
            <w:tcW w:w="2016" w:type="dxa"/>
            <w:tcBorders>
              <w:top w:val="single" w:sz="4" w:space="0" w:color="auto"/>
              <w:left w:val="single" w:sz="8" w:space="0" w:color="auto"/>
              <w:bottom w:val="single" w:sz="8" w:space="0" w:color="auto"/>
              <w:right w:val="single" w:sz="8" w:space="0" w:color="auto"/>
            </w:tcBorders>
          </w:tcPr>
          <w:p w14:paraId="6F91DCA6" w14:textId="4AF6CDD4" w:rsidR="008D68EE" w:rsidRPr="009F0596" w:rsidRDefault="008D68EE" w:rsidP="008D68EE">
            <w:pPr>
              <w:tabs>
                <w:tab w:val="left" w:pos="180"/>
              </w:tabs>
              <w:rPr>
                <w:rFonts w:cs="Calibri"/>
                <w:sz w:val="26"/>
                <w:szCs w:val="26"/>
              </w:rPr>
            </w:pPr>
            <w:r w:rsidRPr="009F0596">
              <w:rPr>
                <w:rFonts w:cs="Calibri"/>
                <w:sz w:val="20"/>
                <w:szCs w:val="22"/>
              </w:rPr>
              <w:t>The teacher fails to plan or plans without adequately using the Virginia Standards of Learning, the school’s curriculum, student data, and/or research-based strategies and resources to meet the needs of all students.</w:t>
            </w:r>
          </w:p>
        </w:tc>
      </w:tr>
    </w:tbl>
    <w:p w14:paraId="7987CCF6" w14:textId="77777777" w:rsidR="008D68EE" w:rsidRPr="009F0596" w:rsidRDefault="008D68EE" w:rsidP="00A4304E">
      <w:pPr>
        <w:ind w:right="-270"/>
        <w:rPr>
          <w:rFonts w:cs="Calibri"/>
        </w:rPr>
      </w:pPr>
    </w:p>
    <w:p w14:paraId="1D4B3A86" w14:textId="6F515FF3" w:rsidR="008D2B71" w:rsidRPr="009F0596" w:rsidRDefault="008747C0" w:rsidP="00A4304E">
      <w:pPr>
        <w:ind w:right="-270"/>
        <w:rPr>
          <w:rFonts w:asciiTheme="minorHAnsi" w:hAnsiTheme="minorHAnsi" w:cs="Times New Roman"/>
          <w:b/>
          <w:i/>
          <w:sz w:val="28"/>
          <w:szCs w:val="22"/>
        </w:rPr>
      </w:pPr>
      <w:r w:rsidRPr="009F0596">
        <w:rPr>
          <w:rFonts w:cs="Calibri"/>
        </w:rPr>
        <w:t xml:space="preserve">The </w:t>
      </w:r>
      <w:r w:rsidRPr="009F0596">
        <w:rPr>
          <w:rFonts w:cs="Calibri"/>
          <w:i/>
        </w:rPr>
        <w:t xml:space="preserve">effective </w:t>
      </w:r>
      <w:r w:rsidRPr="009F0596">
        <w:rPr>
          <w:rFonts w:cs="Calibri"/>
        </w:rPr>
        <w:t xml:space="preserve">column is </w:t>
      </w:r>
      <w:r w:rsidR="000A2A3C" w:rsidRPr="009F0596">
        <w:rPr>
          <w:rFonts w:cs="Calibri"/>
        </w:rPr>
        <w:t>shown with a bold outline</w:t>
      </w:r>
      <w:r w:rsidRPr="009F0596">
        <w:rPr>
          <w:rFonts w:cs="Calibri"/>
        </w:rPr>
        <w:t xml:space="preserve"> throughout the handbook as it is the expected level of performance.</w:t>
      </w:r>
      <w:r w:rsidR="008D2B71" w:rsidRPr="009F0596">
        <w:rPr>
          <w:rFonts w:asciiTheme="minorHAnsi" w:hAnsiTheme="minorHAnsi" w:cs="Times New Roman"/>
          <w:b/>
          <w:i/>
          <w:sz w:val="28"/>
          <w:szCs w:val="22"/>
        </w:rPr>
        <w:br w:type="page"/>
      </w:r>
    </w:p>
    <w:p w14:paraId="79999393" w14:textId="17615A86" w:rsidR="008747C0" w:rsidRPr="009F0596" w:rsidRDefault="008747C0" w:rsidP="008747C0">
      <w:pPr>
        <w:rPr>
          <w:rFonts w:asciiTheme="minorHAnsi" w:hAnsiTheme="minorHAnsi" w:cstheme="minorHAnsi"/>
          <w:b/>
          <w:szCs w:val="22"/>
        </w:rPr>
      </w:pPr>
      <w:r w:rsidRPr="009F0596">
        <w:rPr>
          <w:rFonts w:asciiTheme="minorHAnsi" w:hAnsiTheme="minorHAnsi" w:cstheme="minorHAnsi"/>
          <w:b/>
          <w:sz w:val="28"/>
          <w:szCs w:val="22"/>
        </w:rPr>
        <w:lastRenderedPageBreak/>
        <w:t>Performance Standards</w:t>
      </w:r>
      <w:r w:rsidR="007E4853" w:rsidRPr="009F0596">
        <w:rPr>
          <w:rFonts w:asciiTheme="minorHAnsi" w:hAnsiTheme="minorHAnsi" w:cstheme="minorHAnsi"/>
          <w:noProof/>
        </w:rPr>
        <w:t xml:space="preserve"> </w:t>
      </w:r>
    </w:p>
    <w:p w14:paraId="092607E7" w14:textId="77777777" w:rsidR="00176AF4" w:rsidRPr="009F0596" w:rsidRDefault="00176AF4" w:rsidP="00176AF4">
      <w:pPr>
        <w:widowControl w:val="0"/>
        <w:tabs>
          <w:tab w:val="left" w:pos="5400"/>
        </w:tabs>
        <w:rPr>
          <w:rFonts w:asciiTheme="minorHAnsi" w:eastAsia="SimSun" w:hAnsiTheme="minorHAnsi" w:cstheme="minorHAnsi"/>
        </w:rPr>
      </w:pPr>
    </w:p>
    <w:p w14:paraId="2F8D7E4E" w14:textId="4BD28B25" w:rsidR="008747C0" w:rsidRPr="009F0596" w:rsidRDefault="00176AF4" w:rsidP="009D5665">
      <w:pPr>
        <w:widowControl w:val="0"/>
        <w:tabs>
          <w:tab w:val="left" w:pos="5400"/>
        </w:tabs>
        <w:jc w:val="both"/>
        <w:rPr>
          <w:rFonts w:asciiTheme="minorHAnsi" w:hAnsiTheme="minorHAnsi" w:cstheme="minorHAnsi"/>
        </w:rPr>
      </w:pPr>
      <w:r w:rsidRPr="009F0596">
        <w:rPr>
          <w:rFonts w:asciiTheme="minorHAnsi" w:eastAsia="SimSun" w:hAnsiTheme="minorHAnsi" w:cstheme="minorHAnsi"/>
        </w:rPr>
        <w:t xml:space="preserve">Performance standards define the criteria expected when teachers perform their major duties.  For all teachers, there are eight performance standards that serve as the basis for a teacher’s evaluation as shown in Figure 4.  </w:t>
      </w:r>
      <w:r w:rsidR="00AF2E6B" w:rsidRPr="009F0596">
        <w:rPr>
          <w:rFonts w:asciiTheme="minorHAnsi" w:hAnsiTheme="minorHAnsi" w:cstheme="minorHAnsi"/>
        </w:rPr>
        <w:t>Standards 1-</w:t>
      </w:r>
      <w:r w:rsidRPr="009F0596">
        <w:rPr>
          <w:rFonts w:asciiTheme="minorHAnsi" w:hAnsiTheme="minorHAnsi" w:cstheme="minorHAnsi"/>
        </w:rPr>
        <w:t>7</w:t>
      </w:r>
      <w:r w:rsidR="00AF2E6B" w:rsidRPr="009F0596">
        <w:rPr>
          <w:rFonts w:asciiTheme="minorHAnsi" w:hAnsiTheme="minorHAnsi" w:cstheme="minorHAnsi"/>
        </w:rPr>
        <w:t xml:space="preserve"> relate to a teacher’s practice whereas </w:t>
      </w:r>
      <w:r w:rsidR="00086FEC" w:rsidRPr="009F0596">
        <w:rPr>
          <w:rFonts w:asciiTheme="minorHAnsi" w:hAnsiTheme="minorHAnsi" w:cstheme="minorHAnsi"/>
        </w:rPr>
        <w:t>s</w:t>
      </w:r>
      <w:r w:rsidR="00AF2E6B" w:rsidRPr="009F0596">
        <w:rPr>
          <w:rFonts w:asciiTheme="minorHAnsi" w:hAnsiTheme="minorHAnsi" w:cstheme="minorHAnsi"/>
        </w:rPr>
        <w:t xml:space="preserve">tandard </w:t>
      </w:r>
      <w:r w:rsidRPr="009F0596">
        <w:rPr>
          <w:rFonts w:asciiTheme="minorHAnsi" w:hAnsiTheme="minorHAnsi" w:cstheme="minorHAnsi"/>
        </w:rPr>
        <w:t>8</w:t>
      </w:r>
      <w:r w:rsidR="00AF2E6B" w:rsidRPr="009F0596">
        <w:rPr>
          <w:rFonts w:asciiTheme="minorHAnsi" w:hAnsiTheme="minorHAnsi" w:cstheme="minorHAnsi"/>
        </w:rPr>
        <w:t xml:space="preserve"> focuses on the results of the teacher’s work</w:t>
      </w:r>
      <w:r w:rsidR="00086FEC" w:rsidRPr="009F0596">
        <w:rPr>
          <w:rFonts w:asciiTheme="minorHAnsi" w:hAnsiTheme="minorHAnsi" w:cstheme="minorHAnsi"/>
        </w:rPr>
        <w:t xml:space="preserve"> as evidenced by </w:t>
      </w:r>
      <w:r w:rsidR="00AF2E6B" w:rsidRPr="009F0596">
        <w:rPr>
          <w:rFonts w:asciiTheme="minorHAnsi" w:hAnsiTheme="minorHAnsi" w:cstheme="minorHAnsi"/>
        </w:rPr>
        <w:t xml:space="preserve">student growth. </w:t>
      </w:r>
    </w:p>
    <w:p w14:paraId="62333D84" w14:textId="315D779A" w:rsidR="008747C0" w:rsidRPr="009F0596" w:rsidRDefault="008747C0" w:rsidP="008747C0">
      <w:pPr>
        <w:rPr>
          <w:rFonts w:asciiTheme="minorHAnsi" w:eastAsia="Times New Roman" w:hAnsiTheme="minorHAnsi" w:cstheme="minorHAnsi"/>
          <w:bCs/>
          <w:i/>
        </w:rPr>
      </w:pPr>
    </w:p>
    <w:p w14:paraId="7FF05480" w14:textId="2CA1AC65" w:rsidR="00504D8A" w:rsidRPr="009F0596" w:rsidRDefault="00504D8A" w:rsidP="007411FC">
      <w:pPr>
        <w:spacing w:after="60"/>
        <w:rPr>
          <w:rFonts w:eastAsia="Times New Roman" w:cs="Calibri"/>
          <w:bCs/>
          <w:i/>
          <w:szCs w:val="28"/>
        </w:rPr>
      </w:pPr>
      <w:r w:rsidRPr="009F0596">
        <w:rPr>
          <w:rFonts w:eastAsia="Times New Roman" w:cs="Calibri"/>
          <w:bCs/>
          <w:szCs w:val="28"/>
        </w:rPr>
        <w:t xml:space="preserve">Figure </w:t>
      </w:r>
      <w:r w:rsidR="005E1F08" w:rsidRPr="009F0596">
        <w:rPr>
          <w:rFonts w:eastAsia="Times New Roman" w:cs="Calibri"/>
          <w:bCs/>
          <w:szCs w:val="28"/>
        </w:rPr>
        <w:t>4</w:t>
      </w:r>
      <w:r w:rsidRPr="009F0596">
        <w:rPr>
          <w:rFonts w:eastAsia="Times New Roman" w:cs="Calibri"/>
          <w:bCs/>
          <w:szCs w:val="28"/>
        </w:rPr>
        <w:t>:</w:t>
      </w:r>
      <w:r w:rsidRPr="009F0596">
        <w:rPr>
          <w:rFonts w:eastAsia="Times New Roman" w:cs="Calibri"/>
          <w:bCs/>
          <w:i/>
          <w:szCs w:val="28"/>
        </w:rPr>
        <w:t xml:space="preserve"> Performance Standards</w:t>
      </w:r>
      <w:r w:rsidR="007E4853" w:rsidRPr="009F0596">
        <w:rPr>
          <w:rFonts w:cs="Calibri"/>
          <w:noProof/>
          <w:szCs w:val="28"/>
        </w:rPr>
        <w:t xml:space="preserve"> </w:t>
      </w:r>
    </w:p>
    <w:tbl>
      <w:tblPr>
        <w:tblStyle w:val="TableGrid2"/>
        <w:tblW w:w="9242" w:type="dxa"/>
        <w:tblInd w:w="11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42"/>
      </w:tblGrid>
      <w:tr w:rsidR="00122397" w:rsidRPr="009F0596" w14:paraId="4E13889C" w14:textId="05D26DE8" w:rsidTr="00122397">
        <w:trPr>
          <w:trHeight w:val="853"/>
        </w:trPr>
        <w:tc>
          <w:tcPr>
            <w:tcW w:w="9242" w:type="dxa"/>
            <w:shd w:val="clear" w:color="auto" w:fill="FFFFFF" w:themeFill="background1"/>
            <w:vAlign w:val="center"/>
          </w:tcPr>
          <w:p w14:paraId="48236C4A" w14:textId="77777777" w:rsidR="00122397" w:rsidRPr="009F0596" w:rsidRDefault="00122397" w:rsidP="00122397">
            <w:pPr>
              <w:spacing w:before="40"/>
              <w:rPr>
                <w:rFonts w:asciiTheme="minorHAnsi" w:hAnsiTheme="minorHAnsi" w:cstheme="minorHAnsi"/>
                <w:b/>
                <w:szCs w:val="36"/>
              </w:rPr>
            </w:pPr>
            <w:r w:rsidRPr="009F0596">
              <w:rPr>
                <w:rFonts w:asciiTheme="minorHAnsi" w:hAnsiTheme="minorHAnsi" w:cstheme="minorHAnsi"/>
                <w:b/>
                <w:bCs/>
                <w:szCs w:val="36"/>
              </w:rPr>
              <w:t>1.</w:t>
            </w:r>
            <w:r w:rsidRPr="009F0596">
              <w:rPr>
                <w:rFonts w:asciiTheme="minorHAnsi" w:hAnsiTheme="minorHAnsi" w:cstheme="minorHAnsi"/>
                <w:b/>
                <w:szCs w:val="36"/>
              </w:rPr>
              <w:t xml:space="preserve"> Professional Knowledge</w:t>
            </w:r>
          </w:p>
          <w:p w14:paraId="74CF1CBE" w14:textId="11FE29BA" w:rsidR="00122397" w:rsidRPr="009F0596" w:rsidRDefault="00122397" w:rsidP="00122397">
            <w:pPr>
              <w:spacing w:after="40"/>
              <w:rPr>
                <w:rFonts w:asciiTheme="minorHAnsi" w:hAnsiTheme="minorHAnsi" w:cstheme="minorHAnsi"/>
                <w:b/>
                <w:bCs/>
                <w:iCs/>
                <w:szCs w:val="36"/>
              </w:rPr>
            </w:pPr>
            <w:r w:rsidRPr="009F0596">
              <w:rPr>
                <w:rFonts w:asciiTheme="minorHAnsi" w:hAnsiTheme="minorHAnsi" w:cstheme="minorHAnsi"/>
                <w:bCs/>
                <w:iCs/>
                <w:szCs w:val="36"/>
              </w:rPr>
              <w:t>The teacher demonstrates an understanding of the curriculum, subject content, and the developmental needs of students by providing relevant learning experiences</w:t>
            </w:r>
            <w:r w:rsidRPr="009F0596">
              <w:rPr>
                <w:rFonts w:asciiTheme="minorHAnsi" w:hAnsiTheme="minorHAnsi" w:cstheme="minorHAnsi"/>
                <w:bCs/>
                <w:i/>
                <w:szCs w:val="36"/>
              </w:rPr>
              <w:t>.</w:t>
            </w:r>
          </w:p>
        </w:tc>
      </w:tr>
      <w:tr w:rsidR="00122397" w:rsidRPr="009F0596" w14:paraId="251ED240" w14:textId="488E9F75" w:rsidTr="00122397">
        <w:trPr>
          <w:trHeight w:val="1142"/>
        </w:trPr>
        <w:tc>
          <w:tcPr>
            <w:tcW w:w="9242" w:type="dxa"/>
            <w:shd w:val="clear" w:color="auto" w:fill="FFFFFF" w:themeFill="background1"/>
            <w:vAlign w:val="center"/>
          </w:tcPr>
          <w:p w14:paraId="3D46C404" w14:textId="77777777" w:rsidR="00122397" w:rsidRPr="009F0596" w:rsidRDefault="00122397" w:rsidP="00122397">
            <w:pPr>
              <w:tabs>
                <w:tab w:val="left" w:pos="252"/>
              </w:tabs>
              <w:spacing w:before="40"/>
              <w:rPr>
                <w:rFonts w:asciiTheme="minorHAnsi" w:hAnsiTheme="minorHAnsi" w:cstheme="minorHAnsi"/>
                <w:b/>
                <w:szCs w:val="36"/>
              </w:rPr>
            </w:pPr>
            <w:r w:rsidRPr="009F0596">
              <w:rPr>
                <w:rFonts w:asciiTheme="minorHAnsi" w:hAnsiTheme="minorHAnsi" w:cstheme="minorHAnsi"/>
                <w:b/>
                <w:bCs/>
                <w:szCs w:val="36"/>
              </w:rPr>
              <w:t xml:space="preserve">2. </w:t>
            </w:r>
            <w:r w:rsidRPr="009F0596">
              <w:rPr>
                <w:rFonts w:asciiTheme="minorHAnsi" w:hAnsiTheme="minorHAnsi" w:cstheme="minorHAnsi"/>
                <w:b/>
                <w:szCs w:val="36"/>
              </w:rPr>
              <w:t>Instructional Planning</w:t>
            </w:r>
          </w:p>
          <w:p w14:paraId="22881DB4" w14:textId="5EDAB022" w:rsidR="00122397" w:rsidRPr="009F0596" w:rsidRDefault="00122397" w:rsidP="00122397">
            <w:pPr>
              <w:tabs>
                <w:tab w:val="left" w:pos="252"/>
              </w:tabs>
              <w:spacing w:after="40"/>
              <w:rPr>
                <w:rFonts w:asciiTheme="minorHAnsi" w:hAnsiTheme="minorHAnsi" w:cstheme="minorHAnsi"/>
                <w:b/>
                <w:bCs/>
                <w:iCs/>
                <w:szCs w:val="36"/>
              </w:rPr>
            </w:pPr>
            <w:r w:rsidRPr="009F0596">
              <w:rPr>
                <w:rFonts w:asciiTheme="minorHAnsi" w:hAnsiTheme="minorHAnsi" w:cstheme="minorHAnsi"/>
                <w:bCs/>
                <w:iCs/>
                <w:szCs w:val="36"/>
              </w:rPr>
              <w:t>The teacher plans using the Virginia Standards of Learning, the school’s curriculum, student data, and engaging and research-based strategies and resources to meet the needs of all students.</w:t>
            </w:r>
          </w:p>
        </w:tc>
      </w:tr>
      <w:tr w:rsidR="00122397" w:rsidRPr="009F0596" w14:paraId="5FB15372" w14:textId="5AE83FD5" w:rsidTr="00122397">
        <w:trPr>
          <w:trHeight w:val="1052"/>
        </w:trPr>
        <w:tc>
          <w:tcPr>
            <w:tcW w:w="9242" w:type="dxa"/>
            <w:shd w:val="clear" w:color="auto" w:fill="FFFFFF" w:themeFill="background1"/>
            <w:vAlign w:val="center"/>
          </w:tcPr>
          <w:p w14:paraId="7A670869" w14:textId="77777777" w:rsidR="00122397" w:rsidRPr="009F0596" w:rsidRDefault="00122397" w:rsidP="00122397">
            <w:pPr>
              <w:tabs>
                <w:tab w:val="left" w:pos="252"/>
              </w:tabs>
              <w:spacing w:before="40"/>
              <w:rPr>
                <w:rFonts w:asciiTheme="minorHAnsi" w:hAnsiTheme="minorHAnsi" w:cstheme="minorHAnsi"/>
                <w:b/>
                <w:szCs w:val="36"/>
              </w:rPr>
            </w:pPr>
            <w:r w:rsidRPr="009F0596">
              <w:rPr>
                <w:rFonts w:asciiTheme="minorHAnsi" w:hAnsiTheme="minorHAnsi" w:cstheme="minorHAnsi"/>
                <w:b/>
                <w:bCs/>
                <w:szCs w:val="36"/>
              </w:rPr>
              <w:t xml:space="preserve">3. </w:t>
            </w:r>
            <w:r w:rsidRPr="009F0596">
              <w:rPr>
                <w:rFonts w:asciiTheme="minorHAnsi" w:hAnsiTheme="minorHAnsi" w:cstheme="minorHAnsi"/>
                <w:b/>
                <w:szCs w:val="36"/>
              </w:rPr>
              <w:t>Instructional Delivery</w:t>
            </w:r>
          </w:p>
          <w:p w14:paraId="1AE5A61F" w14:textId="5DBA95A9" w:rsidR="00122397" w:rsidRPr="009F0596" w:rsidRDefault="00122397" w:rsidP="00122397">
            <w:pPr>
              <w:tabs>
                <w:tab w:val="left" w:pos="252"/>
              </w:tabs>
              <w:spacing w:after="40"/>
              <w:rPr>
                <w:rFonts w:asciiTheme="minorHAnsi" w:hAnsiTheme="minorHAnsi" w:cstheme="minorHAnsi"/>
                <w:b/>
                <w:bCs/>
                <w:iCs/>
                <w:szCs w:val="36"/>
              </w:rPr>
            </w:pPr>
            <w:r w:rsidRPr="009F0596">
              <w:rPr>
                <w:rFonts w:asciiTheme="minorHAnsi" w:hAnsiTheme="minorHAnsi" w:cstheme="minorHAnsi"/>
                <w:bCs/>
                <w:iCs/>
                <w:szCs w:val="36"/>
              </w:rPr>
              <w:t>The teacher uses a variety of research-based instructional strategies appropriate for the content area to engage students in active learning, to promote key skills, and to meet individual learning needs.</w:t>
            </w:r>
          </w:p>
        </w:tc>
      </w:tr>
      <w:tr w:rsidR="00122397" w:rsidRPr="009F0596" w14:paraId="5C5192BB" w14:textId="77777777" w:rsidTr="00122397">
        <w:trPr>
          <w:trHeight w:val="1043"/>
        </w:trPr>
        <w:tc>
          <w:tcPr>
            <w:tcW w:w="9242" w:type="dxa"/>
            <w:shd w:val="clear" w:color="auto" w:fill="FFFFFF" w:themeFill="background1"/>
            <w:vAlign w:val="center"/>
          </w:tcPr>
          <w:p w14:paraId="26C00D90" w14:textId="77777777" w:rsidR="00122397" w:rsidRPr="009F0596" w:rsidRDefault="00122397" w:rsidP="00122397">
            <w:pPr>
              <w:tabs>
                <w:tab w:val="left" w:pos="252"/>
              </w:tabs>
              <w:spacing w:before="40"/>
              <w:rPr>
                <w:rFonts w:asciiTheme="minorHAnsi" w:hAnsiTheme="minorHAnsi" w:cstheme="minorHAnsi"/>
                <w:b/>
                <w:szCs w:val="36"/>
              </w:rPr>
            </w:pPr>
            <w:r w:rsidRPr="009F0596">
              <w:rPr>
                <w:rFonts w:asciiTheme="minorHAnsi" w:hAnsiTheme="minorHAnsi" w:cstheme="minorHAnsi"/>
                <w:b/>
                <w:bCs/>
                <w:szCs w:val="36"/>
              </w:rPr>
              <w:t xml:space="preserve">4. </w:t>
            </w:r>
            <w:r w:rsidRPr="009F0596">
              <w:rPr>
                <w:rFonts w:asciiTheme="minorHAnsi" w:hAnsiTheme="minorHAnsi" w:cstheme="minorHAnsi"/>
                <w:b/>
                <w:szCs w:val="36"/>
              </w:rPr>
              <w:t>Assessment of/for Student Learning</w:t>
            </w:r>
          </w:p>
          <w:p w14:paraId="30CDA577" w14:textId="30D501EA" w:rsidR="00122397" w:rsidRPr="009F0596" w:rsidRDefault="00122397" w:rsidP="00122397">
            <w:pPr>
              <w:spacing w:after="40"/>
              <w:rPr>
                <w:rFonts w:asciiTheme="minorHAnsi" w:hAnsiTheme="minorHAnsi" w:cstheme="minorHAnsi"/>
                <w:b/>
                <w:bCs/>
                <w:iCs/>
                <w:szCs w:val="36"/>
              </w:rPr>
            </w:pPr>
            <w:r w:rsidRPr="009F0596">
              <w:rPr>
                <w:rFonts w:asciiTheme="minorHAnsi" w:hAnsiTheme="minorHAnsi" w:cstheme="minorHAnsi"/>
                <w:bCs/>
                <w:iCs/>
                <w:szCs w:val="36"/>
              </w:rPr>
              <w:t>The teacher systematically gathers, analyzes, and uses all relevant data to measure student progress, guide instructional content and delivery methods, and provide timely feedback to students, parents/caregivers, and other educators, as needed.</w:t>
            </w:r>
          </w:p>
        </w:tc>
      </w:tr>
      <w:tr w:rsidR="00122397" w:rsidRPr="009F0596" w14:paraId="18E56EF9" w14:textId="77777777" w:rsidTr="00122397">
        <w:trPr>
          <w:trHeight w:val="773"/>
        </w:trPr>
        <w:tc>
          <w:tcPr>
            <w:tcW w:w="9242" w:type="dxa"/>
            <w:shd w:val="clear" w:color="auto" w:fill="FFFFFF" w:themeFill="background1"/>
            <w:vAlign w:val="center"/>
          </w:tcPr>
          <w:p w14:paraId="19AB151C" w14:textId="77777777" w:rsidR="00122397" w:rsidRPr="009F0596" w:rsidRDefault="00122397" w:rsidP="00122397">
            <w:pPr>
              <w:tabs>
                <w:tab w:val="left" w:pos="252"/>
              </w:tabs>
              <w:spacing w:before="40"/>
              <w:rPr>
                <w:rFonts w:asciiTheme="minorHAnsi" w:hAnsiTheme="minorHAnsi" w:cstheme="minorHAnsi"/>
                <w:b/>
                <w:szCs w:val="36"/>
              </w:rPr>
            </w:pPr>
            <w:r w:rsidRPr="009F0596">
              <w:rPr>
                <w:rFonts w:asciiTheme="minorHAnsi" w:hAnsiTheme="minorHAnsi" w:cstheme="minorHAnsi"/>
                <w:b/>
                <w:bCs/>
                <w:szCs w:val="36"/>
              </w:rPr>
              <w:t xml:space="preserve">5. </w:t>
            </w:r>
            <w:r w:rsidRPr="009F0596">
              <w:rPr>
                <w:rFonts w:asciiTheme="minorHAnsi" w:hAnsiTheme="minorHAnsi" w:cstheme="minorHAnsi"/>
                <w:b/>
                <w:szCs w:val="36"/>
              </w:rPr>
              <w:t>Learning Environment</w:t>
            </w:r>
          </w:p>
          <w:p w14:paraId="7DBEB9A8" w14:textId="53558992" w:rsidR="00122397" w:rsidRPr="009F0596" w:rsidRDefault="00122397" w:rsidP="00122397">
            <w:pPr>
              <w:spacing w:after="40"/>
              <w:rPr>
                <w:rFonts w:asciiTheme="minorHAnsi" w:hAnsiTheme="minorHAnsi" w:cstheme="minorHAnsi"/>
                <w:b/>
                <w:bCs/>
                <w:szCs w:val="36"/>
              </w:rPr>
            </w:pPr>
            <w:r w:rsidRPr="009F0596">
              <w:rPr>
                <w:rFonts w:asciiTheme="minorHAnsi" w:hAnsiTheme="minorHAnsi" w:cstheme="minorHAnsi"/>
                <w:bCs/>
                <w:iCs/>
                <w:szCs w:val="36"/>
              </w:rPr>
              <w:t>The teacher uses resources, routines, and procedures to provide a respectful, positive, safe, student-centered environment that is conducive to learning.</w:t>
            </w:r>
          </w:p>
        </w:tc>
      </w:tr>
      <w:tr w:rsidR="00122397" w:rsidRPr="009F0596" w14:paraId="79301BF5" w14:textId="77777777" w:rsidTr="00122397">
        <w:trPr>
          <w:trHeight w:val="1061"/>
        </w:trPr>
        <w:tc>
          <w:tcPr>
            <w:tcW w:w="9242" w:type="dxa"/>
            <w:shd w:val="clear" w:color="auto" w:fill="FFFFFF" w:themeFill="background1"/>
            <w:vAlign w:val="center"/>
          </w:tcPr>
          <w:p w14:paraId="04D3B60A" w14:textId="77777777" w:rsidR="00122397" w:rsidRPr="009F0596" w:rsidRDefault="00122397" w:rsidP="00122397">
            <w:pPr>
              <w:spacing w:before="40"/>
              <w:rPr>
                <w:rFonts w:asciiTheme="minorHAnsi" w:eastAsiaTheme="minorEastAsia" w:hAnsiTheme="minorHAnsi" w:cstheme="minorHAnsi"/>
                <w:b/>
                <w:bCs/>
                <w:szCs w:val="36"/>
              </w:rPr>
            </w:pPr>
            <w:r w:rsidRPr="009F0596">
              <w:rPr>
                <w:rFonts w:asciiTheme="minorHAnsi" w:eastAsiaTheme="minorEastAsia" w:hAnsiTheme="minorHAnsi" w:cstheme="minorHAnsi"/>
                <w:b/>
                <w:bCs/>
                <w:szCs w:val="36"/>
              </w:rPr>
              <w:t>6. Culturally Responsive Teaching and Equitable Practices</w:t>
            </w:r>
          </w:p>
          <w:p w14:paraId="2DBAFAB1" w14:textId="48FB547B" w:rsidR="00122397" w:rsidRPr="009F0596" w:rsidRDefault="00122397" w:rsidP="00122397">
            <w:pPr>
              <w:spacing w:after="40"/>
              <w:rPr>
                <w:rFonts w:asciiTheme="minorHAnsi" w:hAnsiTheme="minorHAnsi" w:cstheme="minorHAnsi"/>
                <w:b/>
                <w:bCs/>
                <w:szCs w:val="36"/>
              </w:rPr>
            </w:pPr>
            <w:r w:rsidRPr="009F0596">
              <w:rPr>
                <w:rFonts w:asciiTheme="minorHAnsi" w:eastAsia="Times" w:hAnsiTheme="minorHAnsi" w:cstheme="minorHAnsi"/>
                <w:iCs/>
                <w:szCs w:val="36"/>
              </w:rPr>
              <w:t>The teacher demonstrates a commitment to equity and provides instruction and classroom strategies that result in culturally inclusive and responsive learning environments and academic achievement for all students.</w:t>
            </w:r>
          </w:p>
        </w:tc>
      </w:tr>
      <w:tr w:rsidR="00122397" w:rsidRPr="009F0596" w14:paraId="7CA0146E" w14:textId="77777777" w:rsidTr="00122397">
        <w:trPr>
          <w:trHeight w:val="1061"/>
        </w:trPr>
        <w:tc>
          <w:tcPr>
            <w:tcW w:w="9242" w:type="dxa"/>
            <w:shd w:val="clear" w:color="auto" w:fill="FFFFFF" w:themeFill="background1"/>
            <w:vAlign w:val="center"/>
          </w:tcPr>
          <w:p w14:paraId="5125327F" w14:textId="515F7AED" w:rsidR="00122397" w:rsidRPr="009F0596" w:rsidRDefault="00FC58EC" w:rsidP="00122397">
            <w:pPr>
              <w:spacing w:before="40"/>
              <w:rPr>
                <w:rFonts w:asciiTheme="minorHAnsi" w:hAnsiTheme="minorHAnsi" w:cstheme="minorHAnsi"/>
                <w:b/>
                <w:bCs/>
                <w:szCs w:val="36"/>
              </w:rPr>
            </w:pPr>
            <w:r w:rsidRPr="009F0596">
              <w:rPr>
                <w:rFonts w:cs="Calibri"/>
                <w:noProof/>
                <w:sz w:val="22"/>
                <w:szCs w:val="22"/>
              </w:rPr>
              <mc:AlternateContent>
                <mc:Choice Requires="wps">
                  <w:drawing>
                    <wp:anchor distT="0" distB="0" distL="114300" distR="114300" simplePos="0" relativeHeight="252450816" behindDoc="0" locked="0" layoutInCell="1" allowOverlap="1" wp14:anchorId="64A7EAF0" wp14:editId="0BB47423">
                      <wp:simplePos x="0" y="0"/>
                      <wp:positionH relativeFrom="column">
                        <wp:posOffset>3423285</wp:posOffset>
                      </wp:positionH>
                      <wp:positionV relativeFrom="paragraph">
                        <wp:posOffset>-207010</wp:posOffset>
                      </wp:positionV>
                      <wp:extent cx="2549525" cy="466725"/>
                      <wp:effectExtent l="0" t="0" r="22225" b="28575"/>
                      <wp:wrapNone/>
                      <wp:docPr id="45" name="Pentagon 62"/>
                      <wp:cNvGraphicFramePr/>
                      <a:graphic xmlns:a="http://schemas.openxmlformats.org/drawingml/2006/main">
                        <a:graphicData uri="http://schemas.microsoft.com/office/word/2010/wordprocessingShape">
                          <wps:wsp>
                            <wps:cNvSpPr/>
                            <wps:spPr>
                              <a:xfrm flipH="1">
                                <a:off x="0" y="0"/>
                                <a:ext cx="2549525" cy="46672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7165C8EA" w14:textId="46FEF7C9" w:rsidR="00477622" w:rsidRPr="00C61103" w:rsidRDefault="00477622" w:rsidP="00FC58EC">
                                  <w:pPr>
                                    <w:spacing w:line="200" w:lineRule="exact"/>
                                    <w:jc w:val="center"/>
                                    <w:rPr>
                                      <w:rFonts w:asciiTheme="minorHAnsi" w:hAnsiTheme="minorHAnsi" w:cstheme="minorHAnsi"/>
                                      <w:b/>
                                      <w:bCs/>
                                      <w:sz w:val="18"/>
                                      <w:szCs w:val="18"/>
                                    </w:rPr>
                                  </w:pPr>
                                  <w:r w:rsidRPr="00FC58EC">
                                    <w:rPr>
                                      <w:rFonts w:asciiTheme="minorHAnsi" w:hAnsiTheme="minorHAnsi" w:cstheme="minorHAnsi"/>
                                      <w:b/>
                                      <w:bCs/>
                                      <w:sz w:val="18"/>
                                      <w:szCs w:val="18"/>
                                    </w:rPr>
                                    <w:t>The Professionalism standard changed from Standard 6</w:t>
                                  </w:r>
                                  <w:r>
                                    <w:rPr>
                                      <w:rFonts w:asciiTheme="minorHAnsi" w:hAnsiTheme="minorHAnsi" w:cstheme="minorHAnsi"/>
                                      <w:b/>
                                      <w:bCs/>
                                      <w:sz w:val="18"/>
                                      <w:szCs w:val="18"/>
                                    </w:rPr>
                                    <w:t xml:space="preserve"> in the 2012 version to Standard 7 in the 2021 version.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4A7EAF0" id="_x0000_s1033" type="#_x0000_t15" style="position:absolute;margin-left:269.55pt;margin-top:-16.3pt;width:200.75pt;height:36.75pt;flip:x;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" adj="19623" fillcolor="#d9d9d9" strokecolor="windowText" strokeweight="1pt">
                      <v:textbox>
                        <w:txbxContent>
                          <w:p w14:paraId="7165C8EA" w14:textId="46FEF7C9" w:rsidR="00477622" w:rsidRPr="00C61103" w:rsidRDefault="00477622" w:rsidP="00FC58EC">
                            <w:pPr>
                              <w:spacing w:line="200" w:lineRule="exact"/>
                              <w:jc w:val="center"/>
                              <w:rPr>
                                <w:rFonts w:asciiTheme="minorHAnsi" w:hAnsiTheme="minorHAnsi" w:cstheme="minorHAnsi"/>
                                <w:b/>
                                <w:bCs/>
                                <w:sz w:val="18"/>
                                <w:szCs w:val="18"/>
                              </w:rPr>
                            </w:pPr>
                            <w:r w:rsidRPr="00FC58EC">
                              <w:rPr>
                                <w:rFonts w:asciiTheme="minorHAnsi" w:hAnsiTheme="minorHAnsi" w:cstheme="minorHAnsi"/>
                                <w:b/>
                                <w:bCs/>
                                <w:sz w:val="18"/>
                                <w:szCs w:val="18"/>
                              </w:rPr>
                              <w:t>The Professionalism standard changed from Standard 6</w:t>
                            </w:r>
                            <w:r>
                              <w:rPr>
                                <w:rFonts w:asciiTheme="minorHAnsi" w:hAnsiTheme="minorHAnsi" w:cstheme="minorHAnsi"/>
                                <w:b/>
                                <w:bCs/>
                                <w:sz w:val="18"/>
                                <w:szCs w:val="18"/>
                              </w:rPr>
                              <w:t xml:space="preserve"> in the 2012 version to Standard 7 in the 2021 version. </w:t>
                            </w:r>
                          </w:p>
                        </w:txbxContent>
                      </v:textbox>
                    </v:shape>
                  </w:pict>
                </mc:Fallback>
              </mc:AlternateContent>
            </w:r>
            <w:r w:rsidR="00122397" w:rsidRPr="009F0596">
              <w:rPr>
                <w:rFonts w:asciiTheme="minorHAnsi" w:hAnsiTheme="minorHAnsi" w:cstheme="minorHAnsi"/>
                <w:b/>
                <w:bCs/>
                <w:szCs w:val="36"/>
              </w:rPr>
              <w:t>7. Professionalism</w:t>
            </w:r>
          </w:p>
          <w:p w14:paraId="5DED88A5" w14:textId="32E3C063" w:rsidR="00122397" w:rsidRPr="009F0596" w:rsidRDefault="00122397" w:rsidP="00122397">
            <w:pPr>
              <w:spacing w:after="40"/>
              <w:rPr>
                <w:rFonts w:asciiTheme="minorHAnsi" w:hAnsiTheme="minorHAnsi" w:cstheme="minorHAnsi"/>
                <w:b/>
                <w:bCs/>
                <w:szCs w:val="36"/>
              </w:rPr>
            </w:pPr>
            <w:r w:rsidRPr="009F0596">
              <w:rPr>
                <w:rFonts w:asciiTheme="minorHAnsi" w:hAnsiTheme="minorHAnsi" w:cstheme="minorHAnsi"/>
                <w:bCs/>
                <w:iCs/>
                <w:szCs w:val="36"/>
              </w:rPr>
              <w:t>The teacher demonstrates a commitment to professional ethics, collaborates and communicates appropriately, and takes responsibility for personal professional growth that results in the enhancement of student learning.</w:t>
            </w:r>
          </w:p>
        </w:tc>
      </w:tr>
      <w:tr w:rsidR="00122397" w:rsidRPr="009F0596" w14:paraId="33073995" w14:textId="77777777" w:rsidTr="00122397">
        <w:trPr>
          <w:trHeight w:val="962"/>
        </w:trPr>
        <w:tc>
          <w:tcPr>
            <w:tcW w:w="9242" w:type="dxa"/>
            <w:shd w:val="clear" w:color="auto" w:fill="FFFFFF" w:themeFill="background1"/>
            <w:vAlign w:val="center"/>
          </w:tcPr>
          <w:p w14:paraId="106ED37C" w14:textId="66587473" w:rsidR="00122397" w:rsidRPr="009F0596" w:rsidRDefault="00FC58EC" w:rsidP="00122397">
            <w:pPr>
              <w:spacing w:before="40"/>
              <w:rPr>
                <w:rFonts w:asciiTheme="minorHAnsi" w:hAnsiTheme="minorHAnsi" w:cstheme="minorHAnsi"/>
                <w:b/>
                <w:bCs/>
                <w:szCs w:val="36"/>
              </w:rPr>
            </w:pPr>
            <w:r w:rsidRPr="009F0596">
              <w:rPr>
                <w:rFonts w:cs="Calibri"/>
                <w:noProof/>
                <w:sz w:val="22"/>
                <w:szCs w:val="22"/>
              </w:rPr>
              <mc:AlternateContent>
                <mc:Choice Requires="wps">
                  <w:drawing>
                    <wp:anchor distT="0" distB="0" distL="114300" distR="114300" simplePos="0" relativeHeight="252452864" behindDoc="0" locked="0" layoutInCell="1" allowOverlap="1" wp14:anchorId="329A0422" wp14:editId="292ECBBE">
                      <wp:simplePos x="0" y="0"/>
                      <wp:positionH relativeFrom="column">
                        <wp:posOffset>3421380</wp:posOffset>
                      </wp:positionH>
                      <wp:positionV relativeFrom="paragraph">
                        <wp:posOffset>-212725</wp:posOffset>
                      </wp:positionV>
                      <wp:extent cx="2549525" cy="466725"/>
                      <wp:effectExtent l="0" t="0" r="22225" b="28575"/>
                      <wp:wrapNone/>
                      <wp:docPr id="53" name="Pentagon 62"/>
                      <wp:cNvGraphicFramePr/>
                      <a:graphic xmlns:a="http://schemas.openxmlformats.org/drawingml/2006/main">
                        <a:graphicData uri="http://schemas.microsoft.com/office/word/2010/wordprocessingShape">
                          <wps:wsp>
                            <wps:cNvSpPr/>
                            <wps:spPr>
                              <a:xfrm flipH="1">
                                <a:off x="0" y="0"/>
                                <a:ext cx="2549525" cy="46672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5AD26562" w14:textId="3E74A89F" w:rsidR="00477622" w:rsidRPr="00C61103" w:rsidRDefault="00477622" w:rsidP="00FC58EC">
                                  <w:pPr>
                                    <w:spacing w:line="200" w:lineRule="exact"/>
                                    <w:jc w:val="center"/>
                                    <w:rPr>
                                      <w:rFonts w:asciiTheme="minorHAnsi" w:hAnsiTheme="minorHAnsi" w:cstheme="minorHAnsi"/>
                                      <w:b/>
                                      <w:bCs/>
                                      <w:sz w:val="18"/>
                                      <w:szCs w:val="18"/>
                                    </w:rPr>
                                  </w:pPr>
                                  <w:r w:rsidRPr="00FC58EC">
                                    <w:rPr>
                                      <w:rFonts w:asciiTheme="minorHAnsi" w:hAnsiTheme="minorHAnsi" w:cstheme="minorHAnsi"/>
                                      <w:b/>
                                      <w:bCs/>
                                      <w:sz w:val="18"/>
                                      <w:szCs w:val="18"/>
                                    </w:rPr>
                                    <w:t xml:space="preserve">The </w:t>
                                  </w:r>
                                  <w:r>
                                    <w:rPr>
                                      <w:rFonts w:asciiTheme="minorHAnsi" w:hAnsiTheme="minorHAnsi" w:cstheme="minorHAnsi"/>
                                      <w:b/>
                                      <w:bCs/>
                                      <w:sz w:val="18"/>
                                      <w:szCs w:val="18"/>
                                    </w:rPr>
                                    <w:t>S</w:t>
                                  </w:r>
                                  <w:r w:rsidRPr="00FC58EC">
                                    <w:rPr>
                                      <w:rFonts w:asciiTheme="minorHAnsi" w:hAnsiTheme="minorHAnsi" w:cstheme="minorHAnsi"/>
                                      <w:b/>
                                      <w:bCs/>
                                      <w:sz w:val="18"/>
                                      <w:szCs w:val="18"/>
                                    </w:rPr>
                                    <w:t>tudent Academic Progress standard changed from Standard 7 in</w:t>
                                  </w:r>
                                  <w:r>
                                    <w:rPr>
                                      <w:rFonts w:asciiTheme="minorHAnsi" w:hAnsiTheme="minorHAnsi" w:cstheme="minorHAnsi"/>
                                      <w:b/>
                                      <w:bCs/>
                                      <w:sz w:val="18"/>
                                      <w:szCs w:val="18"/>
                                    </w:rPr>
                                    <w:t xml:space="preserve"> the 2012 version to Standard 8 in the 2021 version.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29A0422" id="_x0000_s1034" type="#_x0000_t15" style="position:absolute;margin-left:269.4pt;margin-top:-16.75pt;width:200.75pt;height:36.75pt;flip:x;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" adj="19623" fillcolor="#d9d9d9" strokecolor="windowText" strokeweight="1pt">
                      <v:textbox>
                        <w:txbxContent>
                          <w:p w14:paraId="5AD26562" w14:textId="3E74A89F" w:rsidR="00477622" w:rsidRPr="00C61103" w:rsidRDefault="00477622" w:rsidP="00FC58EC">
                            <w:pPr>
                              <w:spacing w:line="200" w:lineRule="exact"/>
                              <w:jc w:val="center"/>
                              <w:rPr>
                                <w:rFonts w:asciiTheme="minorHAnsi" w:hAnsiTheme="minorHAnsi" w:cstheme="minorHAnsi"/>
                                <w:b/>
                                <w:bCs/>
                                <w:sz w:val="18"/>
                                <w:szCs w:val="18"/>
                              </w:rPr>
                            </w:pPr>
                            <w:r w:rsidRPr="00FC58EC">
                              <w:rPr>
                                <w:rFonts w:asciiTheme="minorHAnsi" w:hAnsiTheme="minorHAnsi" w:cstheme="minorHAnsi"/>
                                <w:b/>
                                <w:bCs/>
                                <w:sz w:val="18"/>
                                <w:szCs w:val="18"/>
                              </w:rPr>
                              <w:t xml:space="preserve">The </w:t>
                            </w:r>
                            <w:r>
                              <w:rPr>
                                <w:rFonts w:asciiTheme="minorHAnsi" w:hAnsiTheme="minorHAnsi" w:cstheme="minorHAnsi"/>
                                <w:b/>
                                <w:bCs/>
                                <w:sz w:val="18"/>
                                <w:szCs w:val="18"/>
                              </w:rPr>
                              <w:t>S</w:t>
                            </w:r>
                            <w:r w:rsidRPr="00FC58EC">
                              <w:rPr>
                                <w:rFonts w:asciiTheme="minorHAnsi" w:hAnsiTheme="minorHAnsi" w:cstheme="minorHAnsi"/>
                                <w:b/>
                                <w:bCs/>
                                <w:sz w:val="18"/>
                                <w:szCs w:val="18"/>
                              </w:rPr>
                              <w:t>tudent Academic Progress standard changed from Standard 7 in</w:t>
                            </w:r>
                            <w:r>
                              <w:rPr>
                                <w:rFonts w:asciiTheme="minorHAnsi" w:hAnsiTheme="minorHAnsi" w:cstheme="minorHAnsi"/>
                                <w:b/>
                                <w:bCs/>
                                <w:sz w:val="18"/>
                                <w:szCs w:val="18"/>
                              </w:rPr>
                              <w:t xml:space="preserve"> the 2012 version to Standard 8 in the 2021 version. </w:t>
                            </w:r>
                          </w:p>
                        </w:txbxContent>
                      </v:textbox>
                    </v:shape>
                  </w:pict>
                </mc:Fallback>
              </mc:AlternateContent>
            </w:r>
            <w:r w:rsidR="00122397" w:rsidRPr="009F0596">
              <w:rPr>
                <w:rFonts w:asciiTheme="minorHAnsi" w:hAnsiTheme="minorHAnsi" w:cstheme="minorHAnsi"/>
                <w:b/>
                <w:bCs/>
                <w:szCs w:val="36"/>
              </w:rPr>
              <w:t>8. Student Academic Progress</w:t>
            </w:r>
          </w:p>
          <w:p w14:paraId="4D398745" w14:textId="74FC7BE3" w:rsidR="00122397" w:rsidRPr="009F0596" w:rsidRDefault="00122397" w:rsidP="00122397">
            <w:pPr>
              <w:spacing w:after="40"/>
              <w:rPr>
                <w:rFonts w:asciiTheme="minorHAnsi" w:hAnsiTheme="minorHAnsi" w:cstheme="minorHAnsi"/>
                <w:b/>
                <w:bCs/>
                <w:szCs w:val="36"/>
              </w:rPr>
            </w:pPr>
            <w:r w:rsidRPr="009F0596">
              <w:rPr>
                <w:rFonts w:asciiTheme="minorHAnsi" w:hAnsiTheme="minorHAnsi" w:cstheme="minorHAnsi"/>
                <w:bCs/>
                <w:iCs/>
                <w:szCs w:val="36"/>
              </w:rPr>
              <w:t xml:space="preserve">The work of the teacher results in acceptable, measurable, and appropriate student </w:t>
            </w:r>
            <w:proofErr w:type="gramStart"/>
            <w:r w:rsidRPr="009F0596">
              <w:rPr>
                <w:rFonts w:asciiTheme="minorHAnsi" w:hAnsiTheme="minorHAnsi" w:cstheme="minorHAnsi"/>
                <w:bCs/>
                <w:iCs/>
                <w:szCs w:val="36"/>
              </w:rPr>
              <w:t>academic  progress</w:t>
            </w:r>
            <w:proofErr w:type="gramEnd"/>
            <w:r w:rsidRPr="009F0596">
              <w:rPr>
                <w:rFonts w:asciiTheme="minorHAnsi" w:hAnsiTheme="minorHAnsi" w:cstheme="minorHAnsi"/>
                <w:bCs/>
                <w:iCs/>
                <w:szCs w:val="36"/>
              </w:rPr>
              <w:t>.</w:t>
            </w:r>
          </w:p>
        </w:tc>
      </w:tr>
    </w:tbl>
    <w:p w14:paraId="4E106097" w14:textId="0833D27E" w:rsidR="00122397" w:rsidRPr="009F0596" w:rsidRDefault="00122397" w:rsidP="00082A44"/>
    <w:p w14:paraId="72D47BF6" w14:textId="77777777" w:rsidR="00122397" w:rsidRPr="009F0596" w:rsidRDefault="00122397">
      <w:r w:rsidRPr="009F0596">
        <w:br w:type="page"/>
      </w:r>
    </w:p>
    <w:p w14:paraId="02912592" w14:textId="42DF1371" w:rsidR="00EA2149" w:rsidRPr="009F0596" w:rsidRDefault="00EA2149" w:rsidP="00082A44">
      <w:pPr>
        <w:rPr>
          <w:rFonts w:asciiTheme="minorHAnsi" w:hAnsiTheme="minorHAnsi" w:cstheme="minorHAnsi"/>
          <w:b/>
          <w:bCs/>
          <w:sz w:val="28"/>
        </w:rPr>
      </w:pPr>
      <w:r w:rsidRPr="009F0596">
        <w:rPr>
          <w:rFonts w:asciiTheme="minorHAnsi" w:hAnsiTheme="minorHAnsi" w:cstheme="minorHAnsi"/>
          <w:b/>
          <w:bCs/>
          <w:sz w:val="28"/>
        </w:rPr>
        <w:lastRenderedPageBreak/>
        <w:t>Performance Indicators</w:t>
      </w:r>
    </w:p>
    <w:p w14:paraId="749C3EDB" w14:textId="77777777" w:rsidR="00564A61" w:rsidRPr="009F0596" w:rsidRDefault="00564A61" w:rsidP="00082A44"/>
    <w:p w14:paraId="51931CDD" w14:textId="673A4D3A" w:rsidR="009D5665" w:rsidRPr="009F0596" w:rsidRDefault="00082A44" w:rsidP="009D5665">
      <w:pPr>
        <w:pStyle w:val="AlexBodyText"/>
        <w:spacing w:after="0" w:line="240" w:lineRule="auto"/>
        <w:ind w:right="0"/>
        <w:rPr>
          <w:rFonts w:asciiTheme="minorHAnsi" w:hAnsiTheme="minorHAnsi" w:cstheme="minorHAnsi"/>
          <w:sz w:val="24"/>
          <w:szCs w:val="24"/>
        </w:rPr>
      </w:pPr>
      <w:r w:rsidRPr="009F0596">
        <w:rPr>
          <w:rFonts w:asciiTheme="minorHAnsi" w:hAnsiTheme="minorHAnsi" w:cstheme="minorHAnsi"/>
          <w:noProof/>
          <w:sz w:val="24"/>
          <w:szCs w:val="24"/>
        </w:rPr>
        <mc:AlternateContent>
          <mc:Choice Requires="wps">
            <w:drawing>
              <wp:anchor distT="0" distB="0" distL="114300" distR="114300" simplePos="0" relativeHeight="252146688" behindDoc="0" locked="0" layoutInCell="1" allowOverlap="1" wp14:anchorId="2E876241" wp14:editId="65D4C5C2">
                <wp:simplePos x="0" y="0"/>
                <wp:positionH relativeFrom="column">
                  <wp:posOffset>4418965</wp:posOffset>
                </wp:positionH>
                <wp:positionV relativeFrom="paragraph">
                  <wp:posOffset>878840</wp:posOffset>
                </wp:positionV>
                <wp:extent cx="1541145" cy="739775"/>
                <wp:effectExtent l="0" t="0" r="20955" b="22225"/>
                <wp:wrapSquare wrapText="bothSides"/>
                <wp:docPr id="44" name="Pentagon 44"/>
                <wp:cNvGraphicFramePr/>
                <a:graphic xmlns:a="http://schemas.openxmlformats.org/drawingml/2006/main">
                  <a:graphicData uri="http://schemas.microsoft.com/office/word/2010/wordprocessingShape">
                    <wps:wsp>
                      <wps:cNvSpPr/>
                      <wps:spPr>
                        <a:xfrm flipH="1">
                          <a:off x="0" y="0"/>
                          <a:ext cx="1541145" cy="7397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292550D6" w14:textId="04321441" w:rsidR="00477622" w:rsidRPr="00C61103" w:rsidRDefault="00477622" w:rsidP="00942731">
                            <w:pPr>
                              <w:spacing w:line="200" w:lineRule="exact"/>
                              <w:jc w:val="center"/>
                              <w:rPr>
                                <w:rFonts w:asciiTheme="minorHAnsi" w:hAnsiTheme="minorHAnsi" w:cstheme="minorHAnsi"/>
                                <w:b/>
                                <w:bCs/>
                                <w:sz w:val="18"/>
                                <w:szCs w:val="18"/>
                              </w:rPr>
                            </w:pPr>
                            <w:r w:rsidRPr="00C61103">
                              <w:rPr>
                                <w:rFonts w:asciiTheme="minorHAnsi" w:hAnsiTheme="minorHAnsi" w:cstheme="minorHAnsi"/>
                                <w:b/>
                                <w:bCs/>
                                <w:sz w:val="18"/>
                                <w:szCs w:val="18"/>
                              </w:rPr>
                              <w:t xml:space="preserve">  </w:t>
                            </w:r>
                            <w:r w:rsidRPr="009F0596">
                              <w:rPr>
                                <w:rFonts w:asciiTheme="minorHAnsi" w:hAnsiTheme="minorHAnsi" w:cstheme="minorHAnsi"/>
                                <w:b/>
                                <w:bCs/>
                                <w:sz w:val="18"/>
                                <w:szCs w:val="18"/>
                              </w:rPr>
                              <w:t>Ratings are made at the performance standard level, NOT at the performance indicator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E876241" id="Pentagon 44" o:spid="_x0000_s1035" type="#_x0000_t15" style="position:absolute;left:0;text-align:left;margin-left:347.95pt;margin-top:69.2pt;width:121.35pt;height:58.25pt;flip:x;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" adj="16416" fillcolor="#d9d9d9" strokecolor="windowText" strokeweight="1pt">
                <v:textbox>
                  <w:txbxContent>
                    <w:p w14:paraId="292550D6" w14:textId="04321441" w:rsidR="00477622" w:rsidRPr="00C61103" w:rsidRDefault="00477622" w:rsidP="00942731">
                      <w:pPr>
                        <w:spacing w:line="200" w:lineRule="exact"/>
                        <w:jc w:val="center"/>
                        <w:rPr>
                          <w:rFonts w:asciiTheme="minorHAnsi" w:hAnsiTheme="minorHAnsi" w:cstheme="minorHAnsi"/>
                          <w:b/>
                          <w:bCs/>
                          <w:sz w:val="18"/>
                          <w:szCs w:val="18"/>
                        </w:rPr>
                      </w:pPr>
                      <w:r w:rsidRPr="00C61103">
                        <w:rPr>
                          <w:rFonts w:asciiTheme="minorHAnsi" w:hAnsiTheme="minorHAnsi" w:cstheme="minorHAnsi"/>
                          <w:b/>
                          <w:bCs/>
                          <w:sz w:val="18"/>
                          <w:szCs w:val="18"/>
                        </w:rPr>
                        <w:t xml:space="preserve">  </w:t>
                      </w:r>
                      <w:r w:rsidRPr="009F0596">
                        <w:rPr>
                          <w:rFonts w:asciiTheme="minorHAnsi" w:hAnsiTheme="minorHAnsi" w:cstheme="minorHAnsi"/>
                          <w:b/>
                          <w:bCs/>
                          <w:sz w:val="18"/>
                          <w:szCs w:val="18"/>
                        </w:rPr>
                        <w:t>Ratings are made at the performance standard level, NOT at the performance indicator level.</w:t>
                      </w:r>
                    </w:p>
                  </w:txbxContent>
                </v:textbox>
                <w10:wrap type="square"/>
              </v:shape>
            </w:pict>
          </mc:Fallback>
        </mc:AlternateContent>
      </w:r>
      <w:r w:rsidR="009D5665" w:rsidRPr="009F0596">
        <w:rPr>
          <w:rFonts w:asciiTheme="minorHAnsi" w:eastAsia="SimSun" w:hAnsiTheme="minorHAnsi" w:cstheme="minorHAnsi"/>
          <w:sz w:val="24"/>
          <w:szCs w:val="24"/>
        </w:rPr>
        <w:t xml:space="preserve">Performance indicators provide examples of observable, tangible behavior that indicate the degree to which teachers are meeting each performance standard.  This helps teachers and their evaluators clarify performance levels and job expectations.  Performance indicators are provided </w:t>
      </w:r>
      <w:r w:rsidR="009D5665" w:rsidRPr="009F0596">
        <w:rPr>
          <w:rFonts w:asciiTheme="minorHAnsi" w:eastAsia="SimSun" w:hAnsiTheme="minorHAnsi" w:cstheme="minorHAnsi"/>
          <w:iCs/>
          <w:sz w:val="24"/>
          <w:szCs w:val="24"/>
        </w:rPr>
        <w:t>as examples</w:t>
      </w:r>
      <w:r w:rsidR="009D5665" w:rsidRPr="009F0596">
        <w:rPr>
          <w:rFonts w:asciiTheme="minorHAnsi" w:eastAsia="SimSun" w:hAnsiTheme="minorHAnsi" w:cstheme="minorHAnsi"/>
          <w:sz w:val="24"/>
          <w:szCs w:val="24"/>
        </w:rPr>
        <w:t xml:space="preserve"> of the types of performance that will occur if a standard is being successfully met.  However, the list of performance indicators is not exhaustive, is not intended to be prescriptive, and is not intended to be a checklist.  Indicators in one performance standard may be closely related to indicators in another standard.  This is because the standards, themselves, are not mutually exclusive and may have overlapping </w:t>
      </w:r>
      <w:r w:rsidR="00942731" w:rsidRPr="009F0596">
        <w:rPr>
          <w:rFonts w:asciiTheme="minorHAnsi" w:hAnsiTheme="minorHAnsi" w:cstheme="minorHAnsi"/>
          <w:noProof/>
          <w:sz w:val="24"/>
          <w:szCs w:val="24"/>
        </w:rPr>
        <mc:AlternateContent>
          <mc:Choice Requires="wps">
            <w:drawing>
              <wp:anchor distT="0" distB="0" distL="114300" distR="114300" simplePos="0" relativeHeight="252312576" behindDoc="0" locked="0" layoutInCell="1" allowOverlap="1" wp14:anchorId="7CA36AEA" wp14:editId="2EB380FD">
                <wp:simplePos x="0" y="0"/>
                <wp:positionH relativeFrom="column">
                  <wp:posOffset>4015740</wp:posOffset>
                </wp:positionH>
                <wp:positionV relativeFrom="paragraph">
                  <wp:posOffset>117475</wp:posOffset>
                </wp:positionV>
                <wp:extent cx="1920875" cy="736600"/>
                <wp:effectExtent l="0" t="0" r="22225" b="25400"/>
                <wp:wrapSquare wrapText="bothSides"/>
                <wp:docPr id="36" name="Pentagon 44"/>
                <wp:cNvGraphicFramePr/>
                <a:graphic xmlns:a="http://schemas.openxmlformats.org/drawingml/2006/main">
                  <a:graphicData uri="http://schemas.microsoft.com/office/word/2010/wordprocessingShape">
                    <wps:wsp>
                      <wps:cNvSpPr/>
                      <wps:spPr>
                        <a:xfrm flipH="1">
                          <a:off x="0" y="0"/>
                          <a:ext cx="1920875" cy="73660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7C08D3A9" w14:textId="6BF01B54" w:rsidR="00477622" w:rsidRPr="00C61103" w:rsidRDefault="00477622" w:rsidP="00942731">
                            <w:pPr>
                              <w:spacing w:line="200" w:lineRule="exact"/>
                              <w:jc w:val="center"/>
                              <w:rPr>
                                <w:rFonts w:asciiTheme="minorHAnsi" w:hAnsiTheme="minorHAnsi" w:cstheme="minorHAnsi"/>
                                <w:b/>
                                <w:bCs/>
                                <w:sz w:val="18"/>
                                <w:szCs w:val="18"/>
                              </w:rPr>
                            </w:pPr>
                            <w:r w:rsidRPr="009F0596">
                              <w:rPr>
                                <w:rFonts w:asciiTheme="minorHAnsi" w:hAnsiTheme="minorHAnsi" w:cstheme="minorHAnsi"/>
                                <w:b/>
                                <w:bCs/>
                                <w:sz w:val="18"/>
                                <w:szCs w:val="28"/>
                              </w:rPr>
                              <w:t>It is important to document a teacher’s performance on each standard with evidence generated from multiple performance 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CA36AEA" id="_x0000_s1036" type="#_x0000_t15" style="position:absolute;left:0;text-align:left;margin-left:316.2pt;margin-top:9.25pt;width:151.25pt;height:58pt;flip:x;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" adj="17459" fillcolor="#d9d9d9" strokecolor="windowText" strokeweight="1pt">
                <v:textbox>
                  <w:txbxContent>
                    <w:p w14:paraId="7C08D3A9" w14:textId="6BF01B54" w:rsidR="00477622" w:rsidRPr="00C61103" w:rsidRDefault="00477622" w:rsidP="00942731">
                      <w:pPr>
                        <w:spacing w:line="200" w:lineRule="exact"/>
                        <w:jc w:val="center"/>
                        <w:rPr>
                          <w:rFonts w:asciiTheme="minorHAnsi" w:hAnsiTheme="minorHAnsi" w:cstheme="minorHAnsi"/>
                          <w:b/>
                          <w:bCs/>
                          <w:sz w:val="18"/>
                          <w:szCs w:val="18"/>
                        </w:rPr>
                      </w:pPr>
                      <w:r w:rsidRPr="009F0596">
                        <w:rPr>
                          <w:rFonts w:asciiTheme="minorHAnsi" w:hAnsiTheme="minorHAnsi" w:cstheme="minorHAnsi"/>
                          <w:b/>
                          <w:bCs/>
                          <w:sz w:val="18"/>
                          <w:szCs w:val="28"/>
                        </w:rPr>
                        <w:t>It is important to document a teacher’s performance on each standard with evidence generated from multiple performance indicators.</w:t>
                      </w:r>
                    </w:p>
                  </w:txbxContent>
                </v:textbox>
                <w10:wrap type="square"/>
              </v:shape>
            </w:pict>
          </mc:Fallback>
        </mc:AlternateContent>
      </w:r>
      <w:r w:rsidR="009D5665" w:rsidRPr="009F0596">
        <w:rPr>
          <w:rFonts w:asciiTheme="minorHAnsi" w:eastAsia="SimSun" w:hAnsiTheme="minorHAnsi" w:cstheme="minorHAnsi"/>
          <w:sz w:val="24"/>
          <w:szCs w:val="24"/>
        </w:rPr>
        <w:t xml:space="preserve">aspects.  Teachers are not expected to demonstrate each performance indicator, as all performance indicators may not be applicable to a particular work assignment.  Some teaching positions may need to identify specific indicators that are consistent with job requirements and school improvement plans.  Supplemental indicators for various content areas and specialties are provided in the appendices.  </w:t>
      </w:r>
      <w:r w:rsidRPr="009F0596">
        <w:rPr>
          <w:rFonts w:asciiTheme="minorHAnsi" w:hAnsiTheme="minorHAnsi" w:cstheme="minorHAnsi"/>
          <w:sz w:val="24"/>
          <w:szCs w:val="24"/>
        </w:rPr>
        <w:t xml:space="preserve">Figure </w:t>
      </w:r>
      <w:r w:rsidR="005E1F08" w:rsidRPr="009F0596">
        <w:rPr>
          <w:rFonts w:asciiTheme="minorHAnsi" w:hAnsiTheme="minorHAnsi" w:cstheme="minorHAnsi"/>
          <w:sz w:val="24"/>
          <w:szCs w:val="24"/>
        </w:rPr>
        <w:t>3</w:t>
      </w:r>
      <w:r w:rsidR="00E13565" w:rsidRPr="009F0596">
        <w:rPr>
          <w:rFonts w:asciiTheme="minorHAnsi" w:hAnsiTheme="minorHAnsi" w:cstheme="minorHAnsi"/>
          <w:sz w:val="24"/>
          <w:szCs w:val="24"/>
        </w:rPr>
        <w:t xml:space="preserve">, shown previously, depicts </w:t>
      </w:r>
      <w:r w:rsidRPr="009F0596">
        <w:rPr>
          <w:rFonts w:asciiTheme="minorHAnsi" w:hAnsiTheme="minorHAnsi" w:cstheme="minorHAnsi"/>
          <w:sz w:val="24"/>
          <w:szCs w:val="24"/>
        </w:rPr>
        <w:t>t</w:t>
      </w:r>
      <w:r w:rsidR="00564A61" w:rsidRPr="009F0596">
        <w:rPr>
          <w:rFonts w:asciiTheme="minorHAnsi" w:hAnsiTheme="minorHAnsi" w:cstheme="minorHAnsi"/>
          <w:sz w:val="24"/>
          <w:szCs w:val="24"/>
        </w:rPr>
        <w:t xml:space="preserve">he sample performance indicators for the </w:t>
      </w:r>
      <w:r w:rsidR="00564A61" w:rsidRPr="009F0596">
        <w:rPr>
          <w:rFonts w:asciiTheme="minorHAnsi" w:hAnsiTheme="minorHAnsi" w:cstheme="minorHAnsi"/>
          <w:i/>
          <w:sz w:val="24"/>
          <w:szCs w:val="24"/>
        </w:rPr>
        <w:t>Instructional Planning</w:t>
      </w:r>
      <w:r w:rsidR="00564A61" w:rsidRPr="009F0596">
        <w:rPr>
          <w:rFonts w:asciiTheme="minorHAnsi" w:hAnsiTheme="minorHAnsi" w:cstheme="minorHAnsi"/>
          <w:sz w:val="24"/>
          <w:szCs w:val="24"/>
        </w:rPr>
        <w:t xml:space="preserve"> standard</w:t>
      </w:r>
      <w:r w:rsidRPr="009F0596">
        <w:rPr>
          <w:rFonts w:asciiTheme="minorHAnsi" w:hAnsiTheme="minorHAnsi" w:cstheme="minorHAnsi"/>
          <w:sz w:val="24"/>
          <w:szCs w:val="24"/>
        </w:rPr>
        <w:t>.</w:t>
      </w:r>
    </w:p>
    <w:p w14:paraId="59A212B8" w14:textId="2F5EB45E" w:rsidR="009D5665" w:rsidRPr="009F0596" w:rsidRDefault="009D5665" w:rsidP="009D5665">
      <w:pPr>
        <w:pStyle w:val="AlexBodyText"/>
        <w:spacing w:after="0" w:line="240" w:lineRule="auto"/>
        <w:ind w:right="0"/>
        <w:rPr>
          <w:rFonts w:ascii="Calibri" w:hAnsi="Calibri" w:cs="Calibri"/>
          <w:sz w:val="24"/>
          <w:szCs w:val="24"/>
        </w:rPr>
      </w:pPr>
    </w:p>
    <w:p w14:paraId="0D38A856" w14:textId="65AD45EE" w:rsidR="003A412C" w:rsidRPr="009F0596" w:rsidRDefault="003A412C" w:rsidP="00AF724E">
      <w:pPr>
        <w:jc w:val="both"/>
        <w:rPr>
          <w:rFonts w:cs="Calibri"/>
          <w:b/>
          <w:bCs/>
          <w:sz w:val="28"/>
        </w:rPr>
      </w:pPr>
      <w:r w:rsidRPr="009F0596">
        <w:rPr>
          <w:rFonts w:cs="Calibri"/>
          <w:b/>
          <w:bCs/>
          <w:sz w:val="28"/>
        </w:rPr>
        <w:t>Performance Rubrics</w:t>
      </w:r>
    </w:p>
    <w:p w14:paraId="6F9E8E83" w14:textId="77777777" w:rsidR="002035F9" w:rsidRPr="009F0596" w:rsidRDefault="002035F9" w:rsidP="00AF724E">
      <w:pPr>
        <w:jc w:val="both"/>
        <w:rPr>
          <w:rFonts w:cs="Calibri"/>
          <w:b/>
          <w:bCs/>
          <w:szCs w:val="22"/>
        </w:rPr>
      </w:pPr>
    </w:p>
    <w:p w14:paraId="67C0EB43" w14:textId="4360B6DE" w:rsidR="00DD1799" w:rsidRPr="009F0596" w:rsidRDefault="00B1582A" w:rsidP="00B1582A">
      <w:pPr>
        <w:jc w:val="both"/>
        <w:rPr>
          <w:rFonts w:cs="Calibri"/>
          <w:color w:val="000000" w:themeColor="text1"/>
          <w:szCs w:val="28"/>
        </w:rPr>
      </w:pPr>
      <w:r w:rsidRPr="009F0596">
        <w:rPr>
          <w:rFonts w:cs="Calibri"/>
          <w:noProof/>
          <w:sz w:val="22"/>
        </w:rPr>
        <mc:AlternateContent>
          <mc:Choice Requires="wps">
            <w:drawing>
              <wp:anchor distT="0" distB="0" distL="114300" distR="114300" simplePos="0" relativeHeight="252148736" behindDoc="0" locked="0" layoutInCell="1" allowOverlap="1" wp14:anchorId="594E0625" wp14:editId="376837C3">
                <wp:simplePos x="0" y="0"/>
                <wp:positionH relativeFrom="column">
                  <wp:posOffset>4015740</wp:posOffset>
                </wp:positionH>
                <wp:positionV relativeFrom="paragraph">
                  <wp:posOffset>666115</wp:posOffset>
                </wp:positionV>
                <wp:extent cx="1923415" cy="733425"/>
                <wp:effectExtent l="0" t="0" r="19685" b="28575"/>
                <wp:wrapSquare wrapText="bothSides"/>
                <wp:docPr id="64" name="Pentagon 64"/>
                <wp:cNvGraphicFramePr/>
                <a:graphic xmlns:a="http://schemas.openxmlformats.org/drawingml/2006/main">
                  <a:graphicData uri="http://schemas.microsoft.com/office/word/2010/wordprocessingShape">
                    <wps:wsp>
                      <wps:cNvSpPr/>
                      <wps:spPr>
                        <a:xfrm flipH="1">
                          <a:off x="0" y="0"/>
                          <a:ext cx="1923415" cy="73342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6C7F3047" w14:textId="1ED39D5E" w:rsidR="00477622" w:rsidRPr="00C61103" w:rsidRDefault="00477622" w:rsidP="00942731">
                            <w:pPr>
                              <w:spacing w:line="200" w:lineRule="exact"/>
                              <w:jc w:val="center"/>
                              <w:rPr>
                                <w:rFonts w:cs="Calibri"/>
                                <w:b/>
                                <w:bCs/>
                                <w:sz w:val="18"/>
                                <w:szCs w:val="18"/>
                              </w:rPr>
                            </w:pPr>
                            <w:r w:rsidRPr="00C61103">
                              <w:rPr>
                                <w:rFonts w:cs="Calibri"/>
                                <w:b/>
                                <w:bCs/>
                                <w:sz w:val="18"/>
                                <w:szCs w:val="28"/>
                              </w:rPr>
                              <w:t xml:space="preserve">  </w:t>
                            </w:r>
                            <w:r w:rsidRPr="009F0596">
                              <w:rPr>
                                <w:rFonts w:cs="Calibri"/>
                                <w:b/>
                                <w:bCs/>
                                <w:sz w:val="18"/>
                                <w:szCs w:val="28"/>
                              </w:rPr>
                              <w:t xml:space="preserve">The rating of </w:t>
                            </w:r>
                            <w:r w:rsidRPr="009F0596">
                              <w:rPr>
                                <w:rFonts w:cs="Calibri"/>
                                <w:b/>
                                <w:bCs/>
                                <w:i/>
                                <w:sz w:val="18"/>
                                <w:szCs w:val="28"/>
                              </w:rPr>
                              <w:t>effective</w:t>
                            </w:r>
                            <w:r w:rsidRPr="009F0596">
                              <w:rPr>
                                <w:rFonts w:cs="Calibri"/>
                                <w:b/>
                                <w:bCs/>
                                <w:sz w:val="18"/>
                                <w:szCs w:val="28"/>
                              </w:rPr>
                              <w:t xml:space="preserve"> is the expected level of performances and, with the exception of Standard 6, is written as the actual performance standard.</w:t>
                            </w:r>
                            <w:r w:rsidRPr="00C61103">
                              <w:rPr>
                                <w:rFonts w:cs="Calibri"/>
                                <w:b/>
                                <w:bCs/>
                                <w:sz w:val="1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94E0625" id="Pentagon 64" o:spid="_x0000_s1037" type="#_x0000_t15" style="position:absolute;left:0;text-align:left;margin-left:316.2pt;margin-top:52.45pt;width:151.45pt;height:57.75pt;flip:x;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" adj="17482" fillcolor="#d9d9d9" strokecolor="windowText" strokeweight="1pt">
                <v:textbox>
                  <w:txbxContent>
                    <w:p w14:paraId="6C7F3047" w14:textId="1ED39D5E" w:rsidR="00477622" w:rsidRPr="00C61103" w:rsidRDefault="00477622" w:rsidP="00942731">
                      <w:pPr>
                        <w:spacing w:line="200" w:lineRule="exact"/>
                        <w:jc w:val="center"/>
                        <w:rPr>
                          <w:rFonts w:cs="Calibri"/>
                          <w:b/>
                          <w:bCs/>
                          <w:sz w:val="18"/>
                          <w:szCs w:val="18"/>
                        </w:rPr>
                      </w:pPr>
                      <w:r w:rsidRPr="00C61103">
                        <w:rPr>
                          <w:rFonts w:cs="Calibri"/>
                          <w:b/>
                          <w:bCs/>
                          <w:sz w:val="18"/>
                          <w:szCs w:val="28"/>
                        </w:rPr>
                        <w:t xml:space="preserve">  </w:t>
                      </w:r>
                      <w:r w:rsidRPr="009F0596">
                        <w:rPr>
                          <w:rFonts w:cs="Calibri"/>
                          <w:b/>
                          <w:bCs/>
                          <w:sz w:val="18"/>
                          <w:szCs w:val="28"/>
                        </w:rPr>
                        <w:t xml:space="preserve">The rating of </w:t>
                      </w:r>
                      <w:r w:rsidRPr="009F0596">
                        <w:rPr>
                          <w:rFonts w:cs="Calibri"/>
                          <w:b/>
                          <w:bCs/>
                          <w:i/>
                          <w:sz w:val="18"/>
                          <w:szCs w:val="28"/>
                        </w:rPr>
                        <w:t>effective</w:t>
                      </w:r>
                      <w:r w:rsidRPr="009F0596">
                        <w:rPr>
                          <w:rFonts w:cs="Calibri"/>
                          <w:b/>
                          <w:bCs/>
                          <w:sz w:val="18"/>
                          <w:szCs w:val="28"/>
                        </w:rPr>
                        <w:t xml:space="preserve"> is the expected level of performances and, with the exception of Standard 6, is written as the actual performance standard.</w:t>
                      </w:r>
                      <w:r w:rsidRPr="00C61103">
                        <w:rPr>
                          <w:rFonts w:cs="Calibri"/>
                          <w:b/>
                          <w:bCs/>
                          <w:sz w:val="18"/>
                          <w:szCs w:val="28"/>
                        </w:rPr>
                        <w:t xml:space="preserve"> </w:t>
                      </w:r>
                    </w:p>
                  </w:txbxContent>
                </v:textbox>
                <w10:wrap type="square"/>
              </v:shape>
            </w:pict>
          </mc:Fallback>
        </mc:AlternateContent>
      </w:r>
      <w:r w:rsidR="002035F9" w:rsidRPr="009F0596">
        <w:rPr>
          <w:rFonts w:cs="Calibri"/>
          <w:szCs w:val="28"/>
        </w:rPr>
        <w:t xml:space="preserve">The performance rubric is a behavioral summary scale that guides evaluators in assessing </w:t>
      </w:r>
      <w:r w:rsidR="002035F9" w:rsidRPr="009F0596">
        <w:rPr>
          <w:rFonts w:cs="Calibri"/>
          <w:i/>
          <w:szCs w:val="28"/>
        </w:rPr>
        <w:t>how well</w:t>
      </w:r>
      <w:r w:rsidR="002035F9" w:rsidRPr="009F0596">
        <w:rPr>
          <w:rFonts w:cs="Calibri"/>
          <w:szCs w:val="28"/>
        </w:rPr>
        <w:t xml:space="preserve"> a standard is performed.  It states the measure of performance expected of teachers and provides </w:t>
      </w:r>
      <w:r w:rsidR="002035F9" w:rsidRPr="009F0596">
        <w:rPr>
          <w:rFonts w:eastAsiaTheme="minorEastAsia" w:cs="Calibri"/>
        </w:rPr>
        <w:t xml:space="preserve">a qualitative general description of performance at each level.  In some instances, quantitative terms are included to augment the qualitative description.  The resulting performance rubric provides a clearly delineated </w:t>
      </w:r>
      <w:proofErr w:type="gramStart"/>
      <w:r w:rsidR="002035F9" w:rsidRPr="009F0596">
        <w:rPr>
          <w:rFonts w:eastAsiaTheme="minorEastAsia" w:cs="Calibri"/>
        </w:rPr>
        <w:t>step-wise</w:t>
      </w:r>
      <w:proofErr w:type="gramEnd"/>
      <w:r w:rsidR="002035F9" w:rsidRPr="009F0596">
        <w:rPr>
          <w:rFonts w:eastAsiaTheme="minorEastAsia" w:cs="Calibri"/>
        </w:rPr>
        <w:t xml:space="preserve"> progression, along a continuum of effectiveness (as illustrated with arrows between the levels).  Each level is intended to be qualitatively superior to all lower levels.  Teachers who earn a </w:t>
      </w:r>
      <w:r w:rsidR="002035F9" w:rsidRPr="009F0596">
        <w:rPr>
          <w:rFonts w:eastAsiaTheme="minorEastAsia" w:cs="Calibri"/>
          <w:i/>
          <w:iCs/>
        </w:rPr>
        <w:t>Highly Effective</w:t>
      </w:r>
      <w:r w:rsidR="002035F9" w:rsidRPr="009F0596">
        <w:rPr>
          <w:rFonts w:eastAsiaTheme="minorEastAsia" w:cs="Calibri"/>
        </w:rPr>
        <w:t xml:space="preserve"> rating must meet the requirements for the </w:t>
      </w:r>
      <w:r w:rsidR="002035F9" w:rsidRPr="009F0596">
        <w:rPr>
          <w:rFonts w:eastAsiaTheme="minorEastAsia" w:cs="Calibri"/>
          <w:i/>
        </w:rPr>
        <w:t xml:space="preserve">Effective </w:t>
      </w:r>
      <w:r w:rsidR="002035F9" w:rsidRPr="009F0596">
        <w:rPr>
          <w:rFonts w:eastAsiaTheme="minorEastAsia" w:cs="Calibri"/>
        </w:rPr>
        <w:t xml:space="preserve">level and go beyond it.  </w:t>
      </w:r>
      <w:r w:rsidR="002035F9" w:rsidRPr="009F0596">
        <w:rPr>
          <w:rFonts w:cs="Calibri"/>
          <w:szCs w:val="28"/>
        </w:rPr>
        <w:t xml:space="preserve">Performance rubrics are provided to increase reliability among evaluators and to help teachers focus on ways to enhance their teaching practice.  </w:t>
      </w:r>
      <w:r w:rsidR="00DD1799" w:rsidRPr="009F0596">
        <w:rPr>
          <w:rFonts w:cs="Calibri"/>
          <w:color w:val="000000" w:themeColor="text1"/>
          <w:szCs w:val="28"/>
        </w:rPr>
        <w:t xml:space="preserve">Figure </w:t>
      </w:r>
      <w:r w:rsidR="005E1F08" w:rsidRPr="009F0596">
        <w:rPr>
          <w:rFonts w:cs="Calibri"/>
          <w:color w:val="000000" w:themeColor="text1"/>
          <w:szCs w:val="28"/>
        </w:rPr>
        <w:t>3</w:t>
      </w:r>
      <w:r w:rsidR="00E13565" w:rsidRPr="009F0596">
        <w:rPr>
          <w:rFonts w:cs="Calibri"/>
          <w:color w:val="000000" w:themeColor="text1"/>
          <w:szCs w:val="28"/>
        </w:rPr>
        <w:t>, shown previously, depicts</w:t>
      </w:r>
      <w:r w:rsidR="00DD1799" w:rsidRPr="009F0596">
        <w:rPr>
          <w:rFonts w:cs="Calibri"/>
          <w:color w:val="000000" w:themeColor="text1"/>
          <w:szCs w:val="28"/>
        </w:rPr>
        <w:t xml:space="preserve"> </w:t>
      </w:r>
      <w:r w:rsidRPr="009F0596">
        <w:rPr>
          <w:rFonts w:cs="Calibri"/>
          <w:color w:val="000000" w:themeColor="text1"/>
          <w:szCs w:val="28"/>
        </w:rPr>
        <w:t>the</w:t>
      </w:r>
      <w:r w:rsidR="00DD1799" w:rsidRPr="009F0596">
        <w:rPr>
          <w:rFonts w:cs="Calibri"/>
          <w:color w:val="000000" w:themeColor="text1"/>
          <w:szCs w:val="28"/>
        </w:rPr>
        <w:t xml:space="preserve"> performance rubric for </w:t>
      </w:r>
      <w:r w:rsidR="00AF724E" w:rsidRPr="009F0596">
        <w:rPr>
          <w:rFonts w:cs="Calibri"/>
          <w:color w:val="000000" w:themeColor="text1"/>
          <w:szCs w:val="28"/>
        </w:rPr>
        <w:t xml:space="preserve">the </w:t>
      </w:r>
      <w:r w:rsidR="00AF724E" w:rsidRPr="009F0596">
        <w:rPr>
          <w:rFonts w:cs="Calibri"/>
          <w:i/>
          <w:color w:val="000000" w:themeColor="text1"/>
          <w:szCs w:val="28"/>
        </w:rPr>
        <w:t>Instructional Planning</w:t>
      </w:r>
      <w:r w:rsidR="00AF724E" w:rsidRPr="009F0596">
        <w:rPr>
          <w:rFonts w:cs="Calibri"/>
          <w:color w:val="000000" w:themeColor="text1"/>
          <w:szCs w:val="28"/>
        </w:rPr>
        <w:t xml:space="preserve"> standard.</w:t>
      </w:r>
    </w:p>
    <w:p w14:paraId="6F0E4F64" w14:textId="573B7216" w:rsidR="00DD1799" w:rsidRPr="009F0596" w:rsidRDefault="00DD1799" w:rsidP="00B1582A">
      <w:pPr>
        <w:spacing w:line="276" w:lineRule="auto"/>
        <w:jc w:val="both"/>
        <w:rPr>
          <w:rFonts w:asciiTheme="minorHAnsi" w:eastAsiaTheme="minorEastAsia" w:hAnsiTheme="minorHAnsi" w:cs="Times New Roman"/>
          <w:i/>
          <w:color w:val="000000" w:themeColor="text1"/>
          <w:szCs w:val="22"/>
        </w:rPr>
      </w:pPr>
    </w:p>
    <w:p w14:paraId="074081A3" w14:textId="35A1DD20" w:rsidR="007D3550" w:rsidRPr="009F0596" w:rsidRDefault="007D3550" w:rsidP="00635C93">
      <w:pPr>
        <w:pStyle w:val="Heading3"/>
      </w:pPr>
      <w:bookmarkStart w:id="8" w:name="_Toc71280358"/>
      <w:r w:rsidRPr="009F0596">
        <w:t>Responsibilities of Site Administrators</w:t>
      </w:r>
      <w:bookmarkEnd w:id="8"/>
    </w:p>
    <w:p w14:paraId="50B9FE37" w14:textId="77777777" w:rsidR="007D3550" w:rsidRPr="009F0596" w:rsidRDefault="007D3550" w:rsidP="00B1582A">
      <w:pPr>
        <w:jc w:val="both"/>
        <w:rPr>
          <w:rFonts w:asciiTheme="minorHAnsi" w:hAnsiTheme="minorHAnsi" w:cstheme="minorHAnsi"/>
        </w:rPr>
      </w:pPr>
    </w:p>
    <w:p w14:paraId="378D19B7" w14:textId="08990764" w:rsidR="00706C22" w:rsidRPr="009F0596" w:rsidRDefault="00706C22" w:rsidP="00B1582A">
      <w:pPr>
        <w:jc w:val="both"/>
        <w:rPr>
          <w:rFonts w:asciiTheme="minorHAnsi" w:hAnsiTheme="minorHAnsi" w:cstheme="minorHAnsi"/>
          <w:bCs/>
          <w:szCs w:val="28"/>
        </w:rPr>
      </w:pPr>
      <w:r w:rsidRPr="009F0596">
        <w:rPr>
          <w:rFonts w:asciiTheme="minorHAnsi" w:hAnsiTheme="minorHAnsi" w:cstheme="minorHAnsi"/>
          <w:bCs/>
          <w:szCs w:val="28"/>
        </w:rPr>
        <w:t xml:space="preserve">The site administrator has the ultimate responsibility for ensuring that </w:t>
      </w:r>
      <w:r w:rsidR="00402EEA" w:rsidRPr="009F0596">
        <w:rPr>
          <w:rFonts w:asciiTheme="minorHAnsi" w:hAnsiTheme="minorHAnsi" w:cstheme="minorHAnsi"/>
          <w:bCs/>
          <w:szCs w:val="28"/>
        </w:rPr>
        <w:t>TPES</w:t>
      </w:r>
      <w:r w:rsidRPr="009F0596">
        <w:rPr>
          <w:rFonts w:asciiTheme="minorHAnsi" w:hAnsiTheme="minorHAnsi" w:cstheme="minorHAnsi"/>
          <w:bCs/>
          <w:szCs w:val="28"/>
        </w:rPr>
        <w:t xml:space="preserve"> is executed faithfully and effectively in the school. </w:t>
      </w:r>
      <w:r w:rsidR="002035F9" w:rsidRPr="009F0596">
        <w:rPr>
          <w:rFonts w:asciiTheme="minorHAnsi" w:hAnsiTheme="minorHAnsi" w:cstheme="minorHAnsi"/>
          <w:bCs/>
          <w:szCs w:val="28"/>
        </w:rPr>
        <w:t xml:space="preserve"> </w:t>
      </w:r>
      <w:r w:rsidR="00B1582A" w:rsidRPr="009F0596">
        <w:rPr>
          <w:rFonts w:asciiTheme="minorHAnsi" w:hAnsiTheme="minorHAnsi" w:cstheme="minorHAnsi"/>
          <w:bCs/>
          <w:szCs w:val="28"/>
        </w:rPr>
        <w:t>F</w:t>
      </w:r>
      <w:r w:rsidRPr="009F0596">
        <w:rPr>
          <w:rFonts w:asciiTheme="minorHAnsi" w:hAnsiTheme="minorHAnsi" w:cstheme="minorHAnsi"/>
          <w:bCs/>
          <w:szCs w:val="28"/>
        </w:rPr>
        <w:t>or an evaluation system to be meaningful, it must provide its users with relevant and timely feedback</w:t>
      </w:r>
      <w:r w:rsidR="00B1582A" w:rsidRPr="009F0596">
        <w:rPr>
          <w:rFonts w:asciiTheme="minorHAnsi" w:hAnsiTheme="minorHAnsi" w:cstheme="minorHAnsi"/>
          <w:bCs/>
          <w:szCs w:val="28"/>
        </w:rPr>
        <w:t>, thus a</w:t>
      </w:r>
      <w:r w:rsidRPr="009F0596">
        <w:rPr>
          <w:rFonts w:asciiTheme="minorHAnsi" w:hAnsiTheme="minorHAnsi" w:cstheme="minorHAnsi"/>
          <w:bCs/>
          <w:szCs w:val="28"/>
        </w:rPr>
        <w:t>dministrators other than the site administrator, such as assistant principals, may be designated by the evaluator to supervise, monitor, and assist with the multiple data source collection.</w:t>
      </w:r>
      <w:r w:rsidR="007365F2" w:rsidRPr="009F0596">
        <w:rPr>
          <w:rFonts w:asciiTheme="minorHAnsi" w:hAnsiTheme="minorHAnsi" w:cstheme="minorHAnsi"/>
          <w:bCs/>
          <w:szCs w:val="28"/>
        </w:rPr>
        <w:t xml:space="preserve"> </w:t>
      </w:r>
    </w:p>
    <w:p w14:paraId="7EE6FC96" w14:textId="77777777" w:rsidR="007D3550" w:rsidRPr="009F0596" w:rsidRDefault="007D3550" w:rsidP="00C278B2">
      <w:pPr>
        <w:pStyle w:val="AlexBodyText"/>
        <w:tabs>
          <w:tab w:val="left" w:pos="7110"/>
        </w:tabs>
        <w:spacing w:after="0" w:line="240" w:lineRule="auto"/>
        <w:ind w:right="0"/>
        <w:rPr>
          <w:rFonts w:asciiTheme="minorHAnsi" w:hAnsiTheme="minorHAnsi"/>
          <w:b/>
          <w:sz w:val="22"/>
          <w:szCs w:val="40"/>
        </w:rPr>
      </w:pPr>
    </w:p>
    <w:p w14:paraId="67F25A5D" w14:textId="5DE63FA8" w:rsidR="002035F9" w:rsidRPr="009F0596" w:rsidRDefault="002035F9">
      <w:pPr>
        <w:rPr>
          <w:rFonts w:asciiTheme="minorHAnsi" w:hAnsiTheme="minorHAnsi" w:cs="Helvetica"/>
          <w:b/>
          <w:color w:val="000000"/>
          <w:sz w:val="22"/>
          <w:szCs w:val="40"/>
        </w:rPr>
      </w:pPr>
      <w:r w:rsidRPr="009F0596">
        <w:rPr>
          <w:rFonts w:asciiTheme="minorHAnsi" w:hAnsiTheme="minorHAnsi"/>
          <w:b/>
          <w:color w:val="000000"/>
          <w:sz w:val="22"/>
          <w:szCs w:val="40"/>
        </w:rPr>
        <w:br w:type="page"/>
      </w:r>
    </w:p>
    <w:p w14:paraId="43950CD6" w14:textId="11F3F787" w:rsidR="00695F1E" w:rsidRPr="009F0596" w:rsidRDefault="00CA76A6" w:rsidP="00EF19CC">
      <w:pPr>
        <w:pStyle w:val="Heading2"/>
        <w:pBdr>
          <w:top w:val="single" w:sz="8" w:space="1" w:color="auto"/>
          <w:bottom w:val="single" w:sz="8" w:space="1" w:color="auto"/>
        </w:pBdr>
        <w:jc w:val="center"/>
      </w:pPr>
      <w:bookmarkStart w:id="9" w:name="_Toc71280359"/>
      <w:r w:rsidRPr="009F0596">
        <w:lastRenderedPageBreak/>
        <w:t>T</w:t>
      </w:r>
      <w:r w:rsidR="00EF19CC" w:rsidRPr="009F0596">
        <w:t>eacher Practice Measures</w:t>
      </w:r>
      <w:bookmarkEnd w:id="9"/>
    </w:p>
    <w:p w14:paraId="481A4B2D" w14:textId="387F821D" w:rsidR="00825559" w:rsidRPr="009F0596" w:rsidRDefault="00825559" w:rsidP="00C278B2">
      <w:pPr>
        <w:pStyle w:val="AlexBodyText"/>
        <w:tabs>
          <w:tab w:val="left" w:pos="7110"/>
        </w:tabs>
        <w:spacing w:after="0" w:line="240" w:lineRule="auto"/>
        <w:ind w:right="0"/>
        <w:rPr>
          <w:rFonts w:asciiTheme="minorHAnsi" w:hAnsiTheme="minorHAnsi" w:cstheme="minorHAnsi"/>
          <w:b/>
          <w:color w:val="000000"/>
          <w:sz w:val="24"/>
          <w:szCs w:val="44"/>
        </w:rPr>
      </w:pPr>
    </w:p>
    <w:p w14:paraId="1E8F612A" w14:textId="251D70C8" w:rsidR="00324B03" w:rsidRPr="009F0596" w:rsidRDefault="002D42BF" w:rsidP="002D42BF">
      <w:pPr>
        <w:jc w:val="both"/>
        <w:rPr>
          <w:rFonts w:eastAsia="SimSun" w:cs="Calibri"/>
        </w:rPr>
      </w:pPr>
      <w:r w:rsidRPr="009F0596">
        <w:rPr>
          <w:rFonts w:eastAsia="SimSun" w:cs="Calibri"/>
        </w:rPr>
        <w:t xml:space="preserve">The role of a teacher requires a performance evaluation system that acknowledges the complexities of the job.  Multiple data sources provide for a comprehensive and authentic “performance portrait” of the teacher’s work.  The sources of evidence described in Figure </w:t>
      </w:r>
      <w:r w:rsidR="000A2A3C" w:rsidRPr="009F0596">
        <w:rPr>
          <w:rFonts w:eastAsia="SimSun" w:cs="Calibri"/>
        </w:rPr>
        <w:t>5</w:t>
      </w:r>
      <w:r w:rsidRPr="009F0596">
        <w:rPr>
          <w:rFonts w:eastAsia="SimSun" w:cs="Calibri"/>
        </w:rPr>
        <w:t xml:space="preserve"> were selected to provide comprehensive and accurate feedback on teacher performance.  These suggested documentation sources for teacher evaluation can be used for both probationary and continuing contract teachers.</w:t>
      </w:r>
    </w:p>
    <w:p w14:paraId="3F6E66AD" w14:textId="3B877AC7" w:rsidR="00EA08D6" w:rsidRPr="009F0596" w:rsidRDefault="00EA08D6">
      <w:pPr>
        <w:rPr>
          <w:rFonts w:asciiTheme="minorHAnsi" w:eastAsia="Times New Roman" w:hAnsiTheme="minorHAnsi" w:cstheme="minorHAnsi"/>
          <w:szCs w:val="20"/>
        </w:rPr>
      </w:pPr>
    </w:p>
    <w:p w14:paraId="1F8A1E1A" w14:textId="503C68AB" w:rsidR="00324B03" w:rsidRPr="009F0596" w:rsidRDefault="00324B03" w:rsidP="00E13565">
      <w:pPr>
        <w:spacing w:after="60"/>
        <w:rPr>
          <w:rFonts w:asciiTheme="minorHAnsi" w:eastAsia="Times New Roman" w:hAnsiTheme="minorHAnsi" w:cstheme="minorHAnsi"/>
          <w:i/>
          <w:szCs w:val="22"/>
        </w:rPr>
      </w:pPr>
      <w:r w:rsidRPr="009F0596">
        <w:rPr>
          <w:rFonts w:asciiTheme="minorHAnsi" w:eastAsia="Times New Roman" w:hAnsiTheme="minorHAnsi" w:cstheme="minorHAnsi"/>
          <w:szCs w:val="22"/>
        </w:rPr>
        <w:t xml:space="preserve">Figure </w:t>
      </w:r>
      <w:r w:rsidR="005E1F08" w:rsidRPr="009F0596">
        <w:rPr>
          <w:rFonts w:asciiTheme="minorHAnsi" w:eastAsia="Times New Roman" w:hAnsiTheme="minorHAnsi" w:cstheme="minorHAnsi"/>
          <w:szCs w:val="22"/>
        </w:rPr>
        <w:t>5</w:t>
      </w:r>
      <w:r w:rsidRPr="009F0596">
        <w:rPr>
          <w:rFonts w:asciiTheme="minorHAnsi" w:eastAsia="Times New Roman" w:hAnsiTheme="minorHAnsi" w:cstheme="minorHAnsi"/>
          <w:szCs w:val="22"/>
        </w:rPr>
        <w:t xml:space="preserve">: </w:t>
      </w:r>
      <w:r w:rsidR="008C6728" w:rsidRPr="009F0596">
        <w:rPr>
          <w:rFonts w:asciiTheme="minorHAnsi" w:eastAsia="Times New Roman" w:hAnsiTheme="minorHAnsi" w:cstheme="minorHAnsi"/>
          <w:i/>
          <w:szCs w:val="22"/>
        </w:rPr>
        <w:t>Data</w:t>
      </w:r>
      <w:r w:rsidRPr="009F0596">
        <w:rPr>
          <w:rFonts w:asciiTheme="minorHAnsi" w:eastAsia="Times New Roman" w:hAnsiTheme="minorHAnsi" w:cstheme="minorHAnsi"/>
          <w:i/>
          <w:szCs w:val="22"/>
        </w:rPr>
        <w:t xml:space="preserve"> Sources for </w:t>
      </w:r>
      <w:r w:rsidR="00B151C6" w:rsidRPr="009F0596">
        <w:rPr>
          <w:rFonts w:asciiTheme="minorHAnsi" w:eastAsia="Times New Roman" w:hAnsiTheme="minorHAnsi" w:cstheme="minorHAnsi"/>
          <w:i/>
          <w:szCs w:val="22"/>
        </w:rPr>
        <w:t>Teacher</w:t>
      </w:r>
      <w:r w:rsidRPr="009F0596">
        <w:rPr>
          <w:rFonts w:asciiTheme="minorHAnsi" w:eastAsia="Times New Roman" w:hAnsiTheme="minorHAnsi" w:cstheme="minorHAnsi"/>
          <w:i/>
          <w:szCs w:val="22"/>
        </w:rPr>
        <w:t xml:space="preserve"> Evaluation</w:t>
      </w:r>
    </w:p>
    <w:tbl>
      <w:tblPr>
        <w:tblStyle w:val="TableGrid3"/>
        <w:tblW w:w="9242" w:type="dxa"/>
        <w:tblInd w:w="108" w:type="dxa"/>
        <w:tblLayout w:type="fixed"/>
        <w:tblLook w:val="04A0" w:firstRow="1" w:lastRow="0" w:firstColumn="1" w:lastColumn="0" w:noHBand="0" w:noVBand="1"/>
      </w:tblPr>
      <w:tblGrid>
        <w:gridCol w:w="1680"/>
        <w:gridCol w:w="7562"/>
      </w:tblGrid>
      <w:tr w:rsidR="00324B03" w:rsidRPr="009F0596" w14:paraId="3FBC4D36" w14:textId="77777777" w:rsidTr="002D42BF">
        <w:tc>
          <w:tcPr>
            <w:tcW w:w="1680" w:type="dxa"/>
            <w:tcBorders>
              <w:top w:val="single" w:sz="8" w:space="0" w:color="auto"/>
              <w:left w:val="single" w:sz="8" w:space="0" w:color="auto"/>
              <w:bottom w:val="single" w:sz="8" w:space="0" w:color="auto"/>
              <w:right w:val="single" w:sz="4" w:space="0" w:color="auto"/>
            </w:tcBorders>
            <w:shd w:val="clear" w:color="auto" w:fill="8DB3E2" w:themeFill="text2" w:themeFillTint="66"/>
          </w:tcPr>
          <w:p w14:paraId="10B18EA9" w14:textId="5A0CC69A" w:rsidR="00324B03" w:rsidRPr="009F0596" w:rsidRDefault="00324B03" w:rsidP="00324B03">
            <w:pPr>
              <w:rPr>
                <w:rFonts w:cs="Calibri"/>
                <w:b/>
                <w:bCs/>
                <w:szCs w:val="22"/>
              </w:rPr>
            </w:pPr>
            <w:r w:rsidRPr="009F0596">
              <w:rPr>
                <w:rFonts w:cs="Calibri"/>
                <w:b/>
                <w:bCs/>
                <w:szCs w:val="22"/>
              </w:rPr>
              <w:t>Data Source</w:t>
            </w:r>
          </w:p>
        </w:tc>
        <w:tc>
          <w:tcPr>
            <w:tcW w:w="7562" w:type="dxa"/>
            <w:tcBorders>
              <w:top w:val="single" w:sz="8" w:space="0" w:color="auto"/>
              <w:left w:val="single" w:sz="4" w:space="0" w:color="auto"/>
              <w:bottom w:val="single" w:sz="8" w:space="0" w:color="auto"/>
              <w:right w:val="single" w:sz="8" w:space="0" w:color="auto"/>
            </w:tcBorders>
            <w:shd w:val="clear" w:color="auto" w:fill="8DB3E2" w:themeFill="text2" w:themeFillTint="66"/>
          </w:tcPr>
          <w:p w14:paraId="06BA9A40" w14:textId="68BF3977" w:rsidR="00324B03" w:rsidRPr="009F0596" w:rsidRDefault="00324B03" w:rsidP="004E50AF">
            <w:pPr>
              <w:rPr>
                <w:rFonts w:cs="Calibri"/>
                <w:b/>
                <w:bCs/>
                <w:szCs w:val="22"/>
              </w:rPr>
            </w:pPr>
            <w:r w:rsidRPr="009F0596">
              <w:rPr>
                <w:rFonts w:cs="Calibri"/>
                <w:b/>
                <w:bCs/>
                <w:szCs w:val="22"/>
              </w:rPr>
              <w:t>De</w:t>
            </w:r>
            <w:r w:rsidR="004E50AF" w:rsidRPr="009F0596">
              <w:rPr>
                <w:rFonts w:cs="Calibri"/>
                <w:b/>
                <w:bCs/>
                <w:szCs w:val="22"/>
              </w:rPr>
              <w:t>scription</w:t>
            </w:r>
          </w:p>
        </w:tc>
      </w:tr>
      <w:tr w:rsidR="002D42BF" w:rsidRPr="009F0596" w14:paraId="539729BF" w14:textId="77777777" w:rsidTr="002D42BF">
        <w:tc>
          <w:tcPr>
            <w:tcW w:w="1680" w:type="dxa"/>
            <w:tcBorders>
              <w:top w:val="single" w:sz="8" w:space="0" w:color="auto"/>
              <w:left w:val="single" w:sz="8" w:space="0" w:color="auto"/>
            </w:tcBorders>
          </w:tcPr>
          <w:p w14:paraId="3E48D428" w14:textId="77777777" w:rsidR="002D42BF" w:rsidRPr="009F0596" w:rsidRDefault="002D42BF" w:rsidP="00EF19CC">
            <w:pPr>
              <w:pStyle w:val="OneCol"/>
            </w:pPr>
            <w:r w:rsidRPr="009F0596">
              <w:t>Formal Observations</w:t>
            </w:r>
          </w:p>
          <w:p w14:paraId="5386449E" w14:textId="0AFFCBD1" w:rsidR="002D42BF" w:rsidRPr="009F0596" w:rsidRDefault="002D42BF" w:rsidP="00EF19CC">
            <w:pPr>
              <w:ind w:left="-45" w:right="-110"/>
              <w:jc w:val="center"/>
              <w:rPr>
                <w:rFonts w:asciiTheme="minorHAnsi" w:hAnsiTheme="minorHAnsi" w:cstheme="minorHAnsi"/>
                <w:sz w:val="22"/>
                <w:szCs w:val="22"/>
              </w:rPr>
            </w:pPr>
            <w:r w:rsidRPr="009F0596">
              <w:rPr>
                <w:rFonts w:asciiTheme="minorHAnsi" w:hAnsiTheme="minorHAnsi" w:cstheme="minorHAnsi"/>
                <w:sz w:val="16"/>
                <w:szCs w:val="16"/>
              </w:rPr>
              <w:t>(Required)</w:t>
            </w:r>
          </w:p>
        </w:tc>
        <w:tc>
          <w:tcPr>
            <w:tcW w:w="7562" w:type="dxa"/>
            <w:tcBorders>
              <w:top w:val="single" w:sz="8" w:space="0" w:color="auto"/>
              <w:right w:val="single" w:sz="8" w:space="0" w:color="auto"/>
            </w:tcBorders>
          </w:tcPr>
          <w:p w14:paraId="61033863" w14:textId="71824CA0" w:rsidR="002D42BF" w:rsidRPr="009F0596" w:rsidRDefault="002D42BF" w:rsidP="00EF19CC">
            <w:pPr>
              <w:jc w:val="both"/>
              <w:rPr>
                <w:rFonts w:asciiTheme="minorHAnsi" w:hAnsiTheme="minorHAnsi" w:cstheme="minorHAnsi"/>
                <w:sz w:val="22"/>
                <w:szCs w:val="22"/>
              </w:rPr>
            </w:pPr>
            <w:r w:rsidRPr="009F0596">
              <w:rPr>
                <w:rFonts w:asciiTheme="minorHAnsi" w:hAnsiTheme="minorHAnsi" w:cstheme="minorHAnsi"/>
                <w:sz w:val="22"/>
                <w:szCs w:val="22"/>
              </w:rPr>
              <w:t xml:space="preserve">Observations are an important source of performance information.  Formal observations focus directly on the teacher performance standards.  Classroom observations also may include a review of teacher products or artifacts and a review of student data. </w:t>
            </w:r>
          </w:p>
        </w:tc>
      </w:tr>
      <w:tr w:rsidR="002D42BF" w:rsidRPr="009F0596" w14:paraId="630D3E7A" w14:textId="77777777" w:rsidTr="002D42BF">
        <w:tc>
          <w:tcPr>
            <w:tcW w:w="1680" w:type="dxa"/>
            <w:tcBorders>
              <w:left w:val="single" w:sz="8" w:space="0" w:color="auto"/>
            </w:tcBorders>
          </w:tcPr>
          <w:p w14:paraId="776784C8" w14:textId="38990B92" w:rsidR="002D42BF" w:rsidRPr="009F0596" w:rsidRDefault="002D42BF" w:rsidP="00EF19CC">
            <w:pPr>
              <w:pStyle w:val="AlexBodyText"/>
              <w:spacing w:after="0" w:line="240" w:lineRule="auto"/>
              <w:ind w:left="-45" w:right="-110"/>
              <w:jc w:val="center"/>
              <w:rPr>
                <w:rFonts w:asciiTheme="minorHAnsi" w:hAnsiTheme="minorHAnsi" w:cstheme="minorHAnsi"/>
                <w:b/>
                <w:bCs/>
                <w:sz w:val="22"/>
                <w:szCs w:val="22"/>
              </w:rPr>
            </w:pPr>
            <w:r w:rsidRPr="009F0596">
              <w:rPr>
                <w:rFonts w:asciiTheme="minorHAnsi" w:hAnsiTheme="minorHAnsi" w:cstheme="minorHAnsi"/>
                <w:b/>
                <w:bCs/>
                <w:sz w:val="22"/>
                <w:szCs w:val="22"/>
              </w:rPr>
              <w:t>Informal Observations/ Walk-throughs</w:t>
            </w:r>
          </w:p>
          <w:p w14:paraId="692960EC" w14:textId="595DDA80" w:rsidR="002D42BF" w:rsidRPr="009F0596" w:rsidRDefault="002D42BF" w:rsidP="00EF19CC">
            <w:pPr>
              <w:ind w:left="-45" w:right="-110"/>
              <w:jc w:val="center"/>
              <w:rPr>
                <w:rFonts w:asciiTheme="minorHAnsi" w:hAnsiTheme="minorHAnsi" w:cstheme="minorHAnsi"/>
                <w:sz w:val="22"/>
                <w:szCs w:val="22"/>
              </w:rPr>
            </w:pPr>
            <w:r w:rsidRPr="009F0596">
              <w:rPr>
                <w:rFonts w:asciiTheme="minorHAnsi" w:hAnsiTheme="minorHAnsi" w:cstheme="minorHAnsi"/>
                <w:sz w:val="16"/>
                <w:szCs w:val="16"/>
              </w:rPr>
              <w:t>(Highly Recommended)</w:t>
            </w:r>
          </w:p>
        </w:tc>
        <w:tc>
          <w:tcPr>
            <w:tcW w:w="7562" w:type="dxa"/>
            <w:tcBorders>
              <w:right w:val="single" w:sz="8" w:space="0" w:color="auto"/>
            </w:tcBorders>
            <w:vAlign w:val="center"/>
          </w:tcPr>
          <w:p w14:paraId="73782415" w14:textId="53385A23" w:rsidR="002D42BF" w:rsidRPr="009F0596" w:rsidRDefault="002D42BF" w:rsidP="00EF19CC">
            <w:pPr>
              <w:pStyle w:val="Heading4"/>
              <w:jc w:val="both"/>
              <w:outlineLvl w:val="3"/>
              <w:rPr>
                <w:rFonts w:asciiTheme="minorHAnsi" w:hAnsiTheme="minorHAnsi" w:cstheme="minorHAnsi"/>
                <w:b w:val="0"/>
                <w:bCs w:val="0"/>
                <w:sz w:val="22"/>
                <w:szCs w:val="22"/>
              </w:rPr>
            </w:pPr>
            <w:r w:rsidRPr="009F0596">
              <w:rPr>
                <w:rFonts w:asciiTheme="minorHAnsi" w:hAnsiTheme="minorHAnsi" w:cstheme="minorHAnsi"/>
                <w:b w:val="0"/>
                <w:bCs w:val="0"/>
                <w:sz w:val="22"/>
                <w:szCs w:val="22"/>
              </w:rPr>
              <w:t xml:space="preserve">Informal observations and walk-throughs are intended to provide more frequent information on a wider variety of contributions made by the teacher.  Evaluators are encouraged to conduct observations by visiting classrooms, observing instruction, and observing work in non-classroom settings. </w:t>
            </w:r>
          </w:p>
        </w:tc>
      </w:tr>
      <w:tr w:rsidR="002D42BF" w:rsidRPr="009F0596" w14:paraId="7BEE9B38" w14:textId="77777777" w:rsidTr="002D42BF">
        <w:tc>
          <w:tcPr>
            <w:tcW w:w="1680" w:type="dxa"/>
            <w:tcBorders>
              <w:left w:val="single" w:sz="8" w:space="0" w:color="auto"/>
            </w:tcBorders>
          </w:tcPr>
          <w:p w14:paraId="3879C0C6" w14:textId="77777777" w:rsidR="002D42BF" w:rsidRPr="009F0596" w:rsidRDefault="002D42BF" w:rsidP="00EF19CC">
            <w:pPr>
              <w:pStyle w:val="OneCol"/>
            </w:pPr>
            <w:r w:rsidRPr="009F0596">
              <w:t>Student Surveys</w:t>
            </w:r>
          </w:p>
          <w:p w14:paraId="0E22AA1C" w14:textId="5F40A848" w:rsidR="002D42BF" w:rsidRPr="009F0596" w:rsidRDefault="002D42BF" w:rsidP="00EF19CC">
            <w:pPr>
              <w:pStyle w:val="Heading4"/>
              <w:ind w:left="-45" w:right="-110"/>
              <w:jc w:val="center"/>
              <w:outlineLvl w:val="3"/>
              <w:rPr>
                <w:rFonts w:asciiTheme="minorHAnsi" w:hAnsiTheme="minorHAnsi" w:cstheme="minorHAnsi"/>
                <w:b w:val="0"/>
                <w:bCs w:val="0"/>
                <w:sz w:val="22"/>
                <w:szCs w:val="22"/>
              </w:rPr>
            </w:pPr>
            <w:r w:rsidRPr="009F0596">
              <w:rPr>
                <w:rFonts w:asciiTheme="minorHAnsi" w:hAnsiTheme="minorHAnsi" w:cstheme="minorHAnsi"/>
                <w:b w:val="0"/>
                <w:bCs w:val="0"/>
                <w:sz w:val="16"/>
                <w:szCs w:val="16"/>
              </w:rPr>
              <w:t>(Highly Recommended)</w:t>
            </w:r>
          </w:p>
        </w:tc>
        <w:tc>
          <w:tcPr>
            <w:tcW w:w="7562" w:type="dxa"/>
            <w:tcBorders>
              <w:right w:val="single" w:sz="8" w:space="0" w:color="auto"/>
            </w:tcBorders>
          </w:tcPr>
          <w:p w14:paraId="62E4BB34" w14:textId="6D81709F" w:rsidR="002D42BF" w:rsidRPr="009F0596" w:rsidRDefault="002D42BF" w:rsidP="00EF19CC">
            <w:pPr>
              <w:jc w:val="both"/>
              <w:rPr>
                <w:rFonts w:asciiTheme="minorHAnsi" w:hAnsiTheme="minorHAnsi" w:cstheme="minorHAnsi"/>
                <w:sz w:val="22"/>
                <w:szCs w:val="22"/>
              </w:rPr>
            </w:pPr>
            <w:r w:rsidRPr="009F0596">
              <w:rPr>
                <w:rFonts w:asciiTheme="minorHAnsi" w:hAnsiTheme="minorHAnsi" w:cstheme="minorHAnsi"/>
                <w:sz w:val="22"/>
                <w:szCs w:val="22"/>
              </w:rPr>
              <w:t xml:space="preserve">Student surveys provide information to the teacher about students’ perceptions of how the professional is performing.  The actual survey responses are seen </w:t>
            </w:r>
            <w:r w:rsidRPr="009F0596">
              <w:rPr>
                <w:rFonts w:asciiTheme="minorHAnsi" w:hAnsiTheme="minorHAnsi" w:cstheme="minorHAnsi"/>
                <w:i/>
                <w:iCs/>
                <w:sz w:val="22"/>
                <w:szCs w:val="22"/>
              </w:rPr>
              <w:t>only</w:t>
            </w:r>
            <w:r w:rsidRPr="009F0596">
              <w:rPr>
                <w:rFonts w:asciiTheme="minorHAnsi" w:hAnsiTheme="minorHAnsi" w:cstheme="minorHAnsi"/>
                <w:sz w:val="22"/>
                <w:szCs w:val="22"/>
              </w:rPr>
              <w:t xml:space="preserve"> by the teacher who prepares a survey summary for inclusion in the Documentation Log.  </w:t>
            </w:r>
            <w:r w:rsidRPr="009F0596">
              <w:rPr>
                <w:rFonts w:asciiTheme="minorHAnsi" w:hAnsiTheme="minorHAnsi" w:cstheme="minorHAnsi"/>
                <w:i/>
                <w:iCs/>
                <w:sz w:val="22"/>
                <w:szCs w:val="22"/>
              </w:rPr>
              <w:t>The surveys provided in this document are designed to be used in grades 1 – 12 (e.g., not with pre-kindergarten and kindergarten students).</w:t>
            </w:r>
          </w:p>
        </w:tc>
      </w:tr>
      <w:tr w:rsidR="002D42BF" w:rsidRPr="009F0596" w14:paraId="09A27F4F" w14:textId="77777777" w:rsidTr="002D42BF">
        <w:tc>
          <w:tcPr>
            <w:tcW w:w="1680" w:type="dxa"/>
            <w:tcBorders>
              <w:left w:val="single" w:sz="8" w:space="0" w:color="auto"/>
            </w:tcBorders>
          </w:tcPr>
          <w:p w14:paraId="088EB3FB" w14:textId="77777777" w:rsidR="002D42BF" w:rsidRPr="009F0596" w:rsidRDefault="002D42BF" w:rsidP="00EF19CC">
            <w:pPr>
              <w:pStyle w:val="OneCol"/>
            </w:pPr>
            <w:r w:rsidRPr="009F0596">
              <w:t>Documentation Logs</w:t>
            </w:r>
          </w:p>
          <w:p w14:paraId="73F3A1CF" w14:textId="659B6705" w:rsidR="002D42BF" w:rsidRPr="009F0596" w:rsidRDefault="002D42BF" w:rsidP="00EF19CC">
            <w:pPr>
              <w:pStyle w:val="Heading4"/>
              <w:ind w:left="-45" w:right="-110"/>
              <w:jc w:val="center"/>
              <w:outlineLvl w:val="3"/>
              <w:rPr>
                <w:rFonts w:asciiTheme="minorHAnsi" w:hAnsiTheme="minorHAnsi" w:cstheme="minorHAnsi"/>
                <w:b w:val="0"/>
                <w:bCs w:val="0"/>
                <w:sz w:val="22"/>
                <w:szCs w:val="22"/>
              </w:rPr>
            </w:pPr>
            <w:r w:rsidRPr="009F0596">
              <w:rPr>
                <w:rFonts w:asciiTheme="minorHAnsi" w:hAnsiTheme="minorHAnsi" w:cstheme="minorHAnsi"/>
                <w:b w:val="0"/>
                <w:bCs w:val="0"/>
                <w:sz w:val="16"/>
                <w:szCs w:val="16"/>
              </w:rPr>
              <w:t>(Highly Recommended)</w:t>
            </w:r>
          </w:p>
        </w:tc>
        <w:tc>
          <w:tcPr>
            <w:tcW w:w="7562" w:type="dxa"/>
            <w:tcBorders>
              <w:right w:val="single" w:sz="8" w:space="0" w:color="auto"/>
            </w:tcBorders>
          </w:tcPr>
          <w:p w14:paraId="64938000" w14:textId="4EFDF127" w:rsidR="002D42BF" w:rsidRPr="009F0596" w:rsidRDefault="002D42BF" w:rsidP="00EF19CC">
            <w:pPr>
              <w:jc w:val="both"/>
              <w:rPr>
                <w:rFonts w:asciiTheme="minorHAnsi" w:hAnsiTheme="minorHAnsi" w:cstheme="minorHAnsi"/>
                <w:sz w:val="22"/>
                <w:szCs w:val="22"/>
              </w:rPr>
            </w:pPr>
            <w:r w:rsidRPr="009F0596">
              <w:rPr>
                <w:rFonts w:asciiTheme="minorHAnsi" w:hAnsiTheme="minorHAnsi" w:cstheme="minorHAnsi"/>
                <w:sz w:val="22"/>
                <w:szCs w:val="22"/>
              </w:rPr>
              <w:t>Documentation Logs include both specifically required artifacts and teacher-selected artifacts that provide evidence of meeting performance standards.  Teachers should submit authentic artifacts created in their day-to-day work and are encouraged to reflect on them as appropriate.  The process of reflecting on the documents allows teachers to use many of the artifacts as points for growth and improvement.</w:t>
            </w:r>
          </w:p>
        </w:tc>
      </w:tr>
      <w:tr w:rsidR="00EF19CC" w:rsidRPr="009F0596" w14:paraId="6F777257" w14:textId="77777777" w:rsidTr="00EF19CC">
        <w:tc>
          <w:tcPr>
            <w:tcW w:w="1680" w:type="dxa"/>
            <w:tcBorders>
              <w:left w:val="single" w:sz="8" w:space="0" w:color="auto"/>
              <w:bottom w:val="single" w:sz="8" w:space="0" w:color="auto"/>
            </w:tcBorders>
          </w:tcPr>
          <w:p w14:paraId="25BEB365" w14:textId="77777777" w:rsidR="00EF19CC" w:rsidRPr="009F0596" w:rsidRDefault="00EF19CC" w:rsidP="00EF19CC">
            <w:pPr>
              <w:pStyle w:val="OneCol"/>
            </w:pPr>
            <w:r w:rsidRPr="009F0596">
              <w:t>Self-evaluation</w:t>
            </w:r>
          </w:p>
          <w:p w14:paraId="743981E4" w14:textId="584E04D1" w:rsidR="00EF19CC" w:rsidRPr="009F0596" w:rsidRDefault="00EF19CC" w:rsidP="00EF19CC">
            <w:pPr>
              <w:pStyle w:val="OneCol"/>
            </w:pPr>
            <w:r w:rsidRPr="009F0596">
              <w:rPr>
                <w:b w:val="0"/>
                <w:bCs w:val="0"/>
                <w:sz w:val="16"/>
                <w:szCs w:val="16"/>
              </w:rPr>
              <w:t>(Highly Recommended)</w:t>
            </w:r>
          </w:p>
        </w:tc>
        <w:tc>
          <w:tcPr>
            <w:tcW w:w="7562" w:type="dxa"/>
            <w:tcBorders>
              <w:bottom w:val="single" w:sz="8" w:space="0" w:color="auto"/>
              <w:right w:val="single" w:sz="8" w:space="0" w:color="auto"/>
            </w:tcBorders>
          </w:tcPr>
          <w:p w14:paraId="5D3904BB" w14:textId="472AAE7A" w:rsidR="00EF19CC" w:rsidRPr="009F0596" w:rsidRDefault="00EF19CC" w:rsidP="00EF19CC">
            <w:pPr>
              <w:jc w:val="both"/>
              <w:rPr>
                <w:rFonts w:asciiTheme="minorHAnsi" w:hAnsiTheme="minorHAnsi" w:cstheme="minorHAnsi"/>
                <w:sz w:val="22"/>
                <w:szCs w:val="22"/>
              </w:rPr>
            </w:pPr>
            <w:r w:rsidRPr="009F0596">
              <w:rPr>
                <w:rFonts w:asciiTheme="minorHAnsi" w:hAnsiTheme="minorHAnsi" w:cstheme="minorHAnsi"/>
                <w:sz w:val="22"/>
                <w:szCs w:val="22"/>
              </w:rPr>
              <w:t>Self-evaluations reveal the teachers’ perceptions of their job performance and help teachers to reflect on areas of strength and areas for improvement.</w:t>
            </w:r>
          </w:p>
        </w:tc>
      </w:tr>
    </w:tbl>
    <w:p w14:paraId="7FC46CF9" w14:textId="18FD717A" w:rsidR="00C05C20" w:rsidRPr="009F0596" w:rsidRDefault="00C05C20" w:rsidP="00324B03">
      <w:pPr>
        <w:rPr>
          <w:rFonts w:ascii="Segoe UI" w:hAnsi="Segoe UI" w:cs="Segoe UI"/>
        </w:rPr>
      </w:pPr>
    </w:p>
    <w:p w14:paraId="02B06DB4" w14:textId="71E75496" w:rsidR="001F55AF" w:rsidRPr="009F0596" w:rsidRDefault="001F55AF" w:rsidP="00635C93">
      <w:pPr>
        <w:pStyle w:val="Heading3"/>
      </w:pPr>
      <w:bookmarkStart w:id="10" w:name="_Toc71280360"/>
      <w:r w:rsidRPr="009F0596">
        <w:t>Alignment of Performance Standards with Data Sources</w:t>
      </w:r>
      <w:bookmarkEnd w:id="10"/>
      <w:r w:rsidRPr="009F0596">
        <w:t xml:space="preserve"> </w:t>
      </w:r>
    </w:p>
    <w:p w14:paraId="456D3B4D" w14:textId="77777777" w:rsidR="001F55AF" w:rsidRPr="009F0596" w:rsidRDefault="001F55AF" w:rsidP="001F55AF">
      <w:pPr>
        <w:jc w:val="both"/>
        <w:rPr>
          <w:rFonts w:asciiTheme="minorHAnsi" w:hAnsiTheme="minorHAnsi" w:cstheme="minorHAnsi"/>
          <w:b/>
          <w:szCs w:val="28"/>
        </w:rPr>
      </w:pPr>
    </w:p>
    <w:p w14:paraId="0A88D990" w14:textId="3FA98928" w:rsidR="001F55AF" w:rsidRPr="009F0596" w:rsidRDefault="001F55AF" w:rsidP="00E13565">
      <w:pPr>
        <w:pStyle w:val="AlexBodyText"/>
        <w:spacing w:after="240" w:line="240" w:lineRule="auto"/>
        <w:ind w:right="0"/>
        <w:rPr>
          <w:rFonts w:asciiTheme="minorHAnsi" w:hAnsiTheme="minorHAnsi" w:cstheme="minorHAnsi"/>
          <w:sz w:val="28"/>
          <w:szCs w:val="28"/>
        </w:rPr>
      </w:pPr>
      <w:r w:rsidRPr="009F0596">
        <w:rPr>
          <w:rFonts w:asciiTheme="minorHAnsi" w:hAnsiTheme="minorHAnsi" w:cstheme="minorHAnsi"/>
          <w:sz w:val="24"/>
          <w:szCs w:val="28"/>
        </w:rPr>
        <w:t xml:space="preserve">Some performance standards are best documented through observation; other standards may require additional documentation techniques. </w:t>
      </w:r>
      <w:r w:rsidR="00E13565" w:rsidRPr="009F0596">
        <w:rPr>
          <w:rFonts w:asciiTheme="minorHAnsi" w:hAnsiTheme="minorHAnsi" w:cstheme="minorHAnsi"/>
          <w:sz w:val="24"/>
          <w:szCs w:val="28"/>
        </w:rPr>
        <w:t xml:space="preserve"> </w:t>
      </w:r>
      <w:r w:rsidRPr="009F0596">
        <w:rPr>
          <w:rFonts w:asciiTheme="minorHAnsi" w:hAnsiTheme="minorHAnsi" w:cstheme="minorHAnsi"/>
          <w:sz w:val="24"/>
          <w:szCs w:val="28"/>
        </w:rPr>
        <w:t>Therefore, multiple</w:t>
      </w:r>
      <w:r w:rsidR="001C4A1E" w:rsidRPr="009F0596">
        <w:rPr>
          <w:rFonts w:asciiTheme="minorHAnsi" w:hAnsiTheme="minorHAnsi" w:cstheme="minorHAnsi"/>
          <w:sz w:val="24"/>
          <w:szCs w:val="28"/>
        </w:rPr>
        <w:t xml:space="preserve"> data sources are used. </w:t>
      </w:r>
      <w:r w:rsidR="00E13565" w:rsidRPr="009F0596">
        <w:rPr>
          <w:rFonts w:asciiTheme="minorHAnsi" w:hAnsiTheme="minorHAnsi" w:cstheme="minorHAnsi"/>
          <w:sz w:val="24"/>
          <w:szCs w:val="28"/>
        </w:rPr>
        <w:t xml:space="preserve">  </w:t>
      </w:r>
      <w:r w:rsidR="001C4A1E" w:rsidRPr="009F0596">
        <w:rPr>
          <w:rFonts w:asciiTheme="minorHAnsi" w:hAnsiTheme="minorHAnsi" w:cstheme="minorHAnsi"/>
          <w:sz w:val="24"/>
          <w:szCs w:val="28"/>
        </w:rPr>
        <w:t xml:space="preserve">Figure </w:t>
      </w:r>
      <w:r w:rsidR="005E1F08" w:rsidRPr="009F0596">
        <w:rPr>
          <w:rFonts w:asciiTheme="minorHAnsi" w:hAnsiTheme="minorHAnsi" w:cstheme="minorHAnsi"/>
          <w:sz w:val="24"/>
          <w:szCs w:val="28"/>
        </w:rPr>
        <w:t>6</w:t>
      </w:r>
      <w:r w:rsidRPr="009F0596">
        <w:rPr>
          <w:rFonts w:asciiTheme="minorHAnsi" w:hAnsiTheme="minorHAnsi" w:cstheme="minorHAnsi"/>
          <w:sz w:val="24"/>
          <w:szCs w:val="28"/>
        </w:rPr>
        <w:t xml:space="preserve"> shows </w:t>
      </w:r>
      <w:r w:rsidR="00BF1C7E" w:rsidRPr="009F0596">
        <w:rPr>
          <w:rFonts w:asciiTheme="minorHAnsi" w:hAnsiTheme="minorHAnsi" w:cstheme="minorHAnsi"/>
          <w:sz w:val="24"/>
          <w:szCs w:val="28"/>
        </w:rPr>
        <w:t xml:space="preserve">the data sources that are likely to provide the most powerful evidence related to each performance standard. </w:t>
      </w:r>
    </w:p>
    <w:p w14:paraId="4D91BE62" w14:textId="77777777" w:rsidR="00EF19CC" w:rsidRPr="009F0596" w:rsidRDefault="00EF19CC">
      <w:pPr>
        <w:rPr>
          <w:rFonts w:ascii="Segoe UI" w:hAnsi="Segoe UI" w:cs="Segoe UI"/>
          <w:sz w:val="22"/>
        </w:rPr>
      </w:pPr>
      <w:r w:rsidRPr="009F0596">
        <w:rPr>
          <w:rFonts w:ascii="Segoe UI" w:hAnsi="Segoe UI" w:cs="Segoe UI"/>
          <w:sz w:val="22"/>
        </w:rPr>
        <w:br w:type="page"/>
      </w:r>
    </w:p>
    <w:p w14:paraId="3F0F1299" w14:textId="7007B520" w:rsidR="001F55AF" w:rsidRPr="009F0596" w:rsidRDefault="00C859AB" w:rsidP="00E13565">
      <w:pPr>
        <w:pStyle w:val="DupText"/>
        <w:spacing w:after="60" w:line="240" w:lineRule="auto"/>
        <w:ind w:left="0" w:right="0"/>
        <w:rPr>
          <w:rFonts w:asciiTheme="minorHAnsi" w:hAnsiTheme="minorHAnsi" w:cstheme="minorHAnsi"/>
          <w:i/>
          <w:sz w:val="24"/>
        </w:rPr>
      </w:pPr>
      <w:r w:rsidRPr="009F0596">
        <w:rPr>
          <w:rFonts w:asciiTheme="minorHAnsi" w:hAnsiTheme="minorHAnsi" w:cstheme="minorHAnsi"/>
          <w:noProof/>
          <w:sz w:val="24"/>
          <w:szCs w:val="32"/>
        </w:rPr>
        <w:lastRenderedPageBreak/>
        <mc:AlternateContent>
          <mc:Choice Requires="wpg">
            <w:drawing>
              <wp:anchor distT="0" distB="0" distL="114300" distR="114300" simplePos="0" relativeHeight="252321792" behindDoc="0" locked="0" layoutInCell="1" allowOverlap="1" wp14:anchorId="191BFEDF" wp14:editId="1F07A80C">
                <wp:simplePos x="0" y="0"/>
                <wp:positionH relativeFrom="column">
                  <wp:posOffset>85725</wp:posOffset>
                </wp:positionH>
                <wp:positionV relativeFrom="paragraph">
                  <wp:posOffset>228600</wp:posOffset>
                </wp:positionV>
                <wp:extent cx="3667773" cy="1105680"/>
                <wp:effectExtent l="0" t="0" r="8890" b="0"/>
                <wp:wrapNone/>
                <wp:docPr id="68" name="Group 68"/>
                <wp:cNvGraphicFramePr/>
                <a:graphic xmlns:a="http://schemas.openxmlformats.org/drawingml/2006/main">
                  <a:graphicData uri="http://schemas.microsoft.com/office/word/2010/wordprocessingGroup">
                    <wpg:wgp>
                      <wpg:cNvGrpSpPr/>
                      <wpg:grpSpPr>
                        <a:xfrm>
                          <a:off x="0" y="0"/>
                          <a:ext cx="3667773" cy="1105680"/>
                          <a:chOff x="13854" y="0"/>
                          <a:chExt cx="2001520" cy="1301750"/>
                        </a:xfrm>
                      </wpg:grpSpPr>
                      <wps:wsp>
                        <wps:cNvPr id="66" name="Right Triangle 66"/>
                        <wps:cNvSpPr/>
                        <wps:spPr>
                          <a:xfrm>
                            <a:off x="13854" y="0"/>
                            <a:ext cx="2001520" cy="1301750"/>
                          </a:xfrm>
                          <a:prstGeom prst="rtTriangl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Text Box 2"/>
                        <wps:cNvSpPr txBox="1">
                          <a:spLocks noChangeArrowheads="1"/>
                        </wps:cNvSpPr>
                        <wps:spPr bwMode="auto">
                          <a:xfrm>
                            <a:off x="81426" y="685310"/>
                            <a:ext cx="750221" cy="548148"/>
                          </a:xfrm>
                          <a:prstGeom prst="rect">
                            <a:avLst/>
                          </a:prstGeom>
                          <a:noFill/>
                          <a:ln w="9525">
                            <a:noFill/>
                            <a:miter lim="800000"/>
                            <a:headEnd/>
                            <a:tailEnd/>
                          </a:ln>
                        </wps:spPr>
                        <wps:txbx>
                          <w:txbxContent>
                            <w:p w14:paraId="5DE1421B" w14:textId="6C4BDC16" w:rsidR="00477622" w:rsidRPr="00E31567" w:rsidRDefault="00477622" w:rsidP="00794A44">
                              <w:pPr>
                                <w:pStyle w:val="AlexBodyText"/>
                                <w:tabs>
                                  <w:tab w:val="left" w:pos="1542"/>
                                </w:tabs>
                                <w:spacing w:after="0" w:line="240" w:lineRule="auto"/>
                                <w:ind w:right="0"/>
                                <w:rPr>
                                  <w:rFonts w:asciiTheme="minorHAnsi" w:hAnsiTheme="minorHAnsi" w:cstheme="minorHAnsi"/>
                                  <w:b/>
                                  <w:bCs/>
                                  <w:sz w:val="22"/>
                                  <w:szCs w:val="24"/>
                                </w:rPr>
                              </w:pPr>
                              <w:r w:rsidRPr="00E31567">
                                <w:rPr>
                                  <w:rFonts w:asciiTheme="minorHAnsi" w:hAnsiTheme="minorHAnsi" w:cstheme="minorHAnsi"/>
                                  <w:b/>
                                  <w:bCs/>
                                  <w:sz w:val="22"/>
                                  <w:szCs w:val="24"/>
                                </w:rPr>
                                <w:t xml:space="preserve">Performance </w:t>
                              </w:r>
                            </w:p>
                            <w:p w14:paraId="340A55E3" w14:textId="3503C290" w:rsidR="00477622" w:rsidRPr="00630096" w:rsidRDefault="00477622" w:rsidP="00794A44">
                              <w:pPr>
                                <w:rPr>
                                  <w:rFonts w:asciiTheme="minorHAnsi" w:hAnsiTheme="minorHAnsi" w:cstheme="minorHAnsi"/>
                                  <w:b/>
                                  <w:bCs/>
                                  <w:sz w:val="28"/>
                                  <w:szCs w:val="28"/>
                                </w:rPr>
                              </w:pPr>
                              <w:r w:rsidRPr="00E31567">
                                <w:rPr>
                                  <w:rFonts w:asciiTheme="minorHAnsi" w:hAnsiTheme="minorHAnsi" w:cstheme="minorHAnsi"/>
                                  <w:b/>
                                  <w:bCs/>
                                  <w:sz w:val="22"/>
                                </w:rPr>
                                <w:t>Standards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91BFEDF" id="Group 68" o:spid="_x0000_s1038" style="position:absolute;margin-left:6.75pt;margin-top:18pt;width:288.8pt;height:87.05pt;z-index:252321792;mso-width-relative:margin;mso-height-relative:margin" coordorigin="138" coordsize="20015,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">
                <v:shapetype id="_x0000_t6" coordsize="21600,21600" o:spt="6" path="m,l,21600r21600,xe">
                  <v:stroke joinstyle="miter"/>
                  <v:path gradientshapeok="t" o:connecttype="custom" o:connectlocs="0,0;0,10800;0,21600;10800,21600;21600,21600;10800,10800" textboxrect="1800,12600,12600,19800"/>
                </v:shapetype>
                <v:shape id="Right Triangle 66" o:spid="_x0000_s1039" type="#_x0000_t6" style="position:absolute;left:138;width:20015;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" fillcolor="#dbe5f1 [660]" stroked="f" strokeweight="2pt"/>
                <v:shape id="_x0000_s1040" type="#_x0000_t202" style="position:absolute;left:814;top:6853;width:7502;height:5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" filled="f" stroked="f">
                  <v:textbox>
                    <w:txbxContent>
                      <w:p w14:paraId="5DE1421B" w14:textId="6C4BDC16" w:rsidR="00477622" w:rsidRPr="00E31567" w:rsidRDefault="00477622" w:rsidP="00794A44">
                        <w:pPr>
                          <w:pStyle w:val="AlexBodyText"/>
                          <w:tabs>
                            <w:tab w:val="left" w:pos="1542"/>
                          </w:tabs>
                          <w:spacing w:after="0" w:line="240" w:lineRule="auto"/>
                          <w:ind w:right="0"/>
                          <w:rPr>
                            <w:rFonts w:asciiTheme="minorHAnsi" w:hAnsiTheme="minorHAnsi" w:cstheme="minorHAnsi"/>
                            <w:b/>
                            <w:bCs/>
                            <w:sz w:val="22"/>
                            <w:szCs w:val="24"/>
                          </w:rPr>
                        </w:pPr>
                        <w:r w:rsidRPr="00E31567">
                          <w:rPr>
                            <w:rFonts w:asciiTheme="minorHAnsi" w:hAnsiTheme="minorHAnsi" w:cstheme="minorHAnsi"/>
                            <w:b/>
                            <w:bCs/>
                            <w:sz w:val="22"/>
                            <w:szCs w:val="24"/>
                          </w:rPr>
                          <w:t xml:space="preserve">Performance </w:t>
                        </w:r>
                      </w:p>
                      <w:p w14:paraId="340A55E3" w14:textId="3503C290" w:rsidR="00477622" w:rsidRPr="00630096" w:rsidRDefault="00477622" w:rsidP="00794A44">
                        <w:pPr>
                          <w:rPr>
                            <w:rFonts w:asciiTheme="minorHAnsi" w:hAnsiTheme="minorHAnsi" w:cstheme="minorHAnsi"/>
                            <w:b/>
                            <w:bCs/>
                            <w:sz w:val="28"/>
                            <w:szCs w:val="28"/>
                          </w:rPr>
                        </w:pPr>
                        <w:r w:rsidRPr="00E31567">
                          <w:rPr>
                            <w:rFonts w:asciiTheme="minorHAnsi" w:hAnsiTheme="minorHAnsi" w:cstheme="minorHAnsi"/>
                            <w:b/>
                            <w:bCs/>
                            <w:sz w:val="22"/>
                          </w:rPr>
                          <w:t>Standards</w:t>
                        </w:r>
                      </w:p>
                    </w:txbxContent>
                  </v:textbox>
                </v:shape>
              </v:group>
            </w:pict>
          </mc:Fallback>
        </mc:AlternateContent>
      </w:r>
      <w:r w:rsidR="001C4A1E" w:rsidRPr="009F0596">
        <w:rPr>
          <w:rFonts w:asciiTheme="minorHAnsi" w:hAnsiTheme="minorHAnsi" w:cstheme="minorHAnsi"/>
          <w:sz w:val="24"/>
        </w:rPr>
        <w:t xml:space="preserve">Figure </w:t>
      </w:r>
      <w:r w:rsidR="005E1F08" w:rsidRPr="009F0596">
        <w:rPr>
          <w:rFonts w:asciiTheme="minorHAnsi" w:hAnsiTheme="minorHAnsi" w:cstheme="minorHAnsi"/>
          <w:sz w:val="24"/>
        </w:rPr>
        <w:t>6</w:t>
      </w:r>
      <w:r w:rsidR="001F55AF" w:rsidRPr="009F0596">
        <w:rPr>
          <w:rFonts w:asciiTheme="minorHAnsi" w:hAnsiTheme="minorHAnsi" w:cstheme="minorHAnsi"/>
          <w:sz w:val="24"/>
        </w:rPr>
        <w:t>:</w:t>
      </w:r>
      <w:r w:rsidR="001F55AF" w:rsidRPr="009F0596">
        <w:rPr>
          <w:rFonts w:asciiTheme="minorHAnsi" w:hAnsiTheme="minorHAnsi" w:cstheme="minorHAnsi"/>
          <w:i/>
          <w:sz w:val="24"/>
        </w:rPr>
        <w:t xml:space="preserve"> Multiple Data Sources </w:t>
      </w:r>
      <w:r w:rsidR="00EC638E" w:rsidRPr="009F0596">
        <w:rPr>
          <w:rFonts w:asciiTheme="minorHAnsi" w:hAnsiTheme="minorHAnsi" w:cstheme="minorHAnsi"/>
          <w:i/>
          <w:sz w:val="24"/>
        </w:rPr>
        <w:t>Aligned with</w:t>
      </w:r>
      <w:r w:rsidR="001F55AF" w:rsidRPr="009F0596">
        <w:rPr>
          <w:rFonts w:asciiTheme="minorHAnsi" w:hAnsiTheme="minorHAnsi" w:cstheme="minorHAnsi"/>
          <w:i/>
          <w:sz w:val="24"/>
        </w:rPr>
        <w:t xml:space="preserve"> Performance Standards</w:t>
      </w:r>
    </w:p>
    <w:tbl>
      <w:tblPr>
        <w:tblW w:w="905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817"/>
        <w:gridCol w:w="810"/>
        <w:gridCol w:w="720"/>
        <w:gridCol w:w="720"/>
        <w:gridCol w:w="990"/>
      </w:tblGrid>
      <w:tr w:rsidR="00630096" w:rsidRPr="009F0596" w14:paraId="3FA55C1A" w14:textId="77777777" w:rsidTr="00C859AB">
        <w:trPr>
          <w:cantSplit/>
          <w:trHeight w:val="864"/>
        </w:trPr>
        <w:tc>
          <w:tcPr>
            <w:tcW w:w="5817" w:type="dxa"/>
            <w:tcBorders>
              <w:top w:val="single" w:sz="8" w:space="0" w:color="auto"/>
              <w:left w:val="single" w:sz="8" w:space="0" w:color="auto"/>
              <w:bottom w:val="single" w:sz="8" w:space="0" w:color="auto"/>
            </w:tcBorders>
            <w:shd w:val="clear" w:color="auto" w:fill="8DB3E2" w:themeFill="text2" w:themeFillTint="66"/>
          </w:tcPr>
          <w:p w14:paraId="404954A5" w14:textId="2F062E30" w:rsidR="00630096" w:rsidRPr="009F0596" w:rsidRDefault="00630096" w:rsidP="00630096">
            <w:pPr>
              <w:pStyle w:val="AlexBodyText"/>
              <w:spacing w:after="0" w:line="240" w:lineRule="auto"/>
              <w:ind w:right="0"/>
              <w:jc w:val="center"/>
              <w:rPr>
                <w:rFonts w:ascii="Calibri" w:hAnsi="Calibri" w:cs="Calibri"/>
                <w:b/>
                <w:bCs/>
                <w:sz w:val="22"/>
                <w:szCs w:val="24"/>
              </w:rPr>
            </w:pPr>
          </w:p>
          <w:p w14:paraId="58410858" w14:textId="366F8E36" w:rsidR="00630096" w:rsidRPr="009F0596" w:rsidRDefault="00630096" w:rsidP="00630096">
            <w:pPr>
              <w:pStyle w:val="AlexBodyText"/>
              <w:spacing w:after="0" w:line="240" w:lineRule="auto"/>
              <w:ind w:right="0"/>
              <w:rPr>
                <w:rFonts w:ascii="Segoe UI Semibold" w:hAnsi="Segoe UI Semibold" w:cs="Segoe UI"/>
                <w:sz w:val="22"/>
                <w:szCs w:val="24"/>
              </w:rPr>
            </w:pPr>
          </w:p>
          <w:p w14:paraId="51E9FFF8" w14:textId="77777777" w:rsidR="00630096" w:rsidRPr="009F0596" w:rsidRDefault="00630096" w:rsidP="00630096">
            <w:pPr>
              <w:pStyle w:val="AlexBodyText"/>
              <w:spacing w:after="0" w:line="240" w:lineRule="auto"/>
              <w:ind w:right="0"/>
              <w:rPr>
                <w:rFonts w:ascii="Segoe UI Semibold" w:hAnsi="Segoe UI Semibold" w:cs="Segoe UI"/>
                <w:sz w:val="22"/>
                <w:szCs w:val="24"/>
              </w:rPr>
            </w:pPr>
          </w:p>
          <w:p w14:paraId="190DAB6E" w14:textId="77777777" w:rsidR="00630096" w:rsidRPr="009F0596" w:rsidRDefault="00630096" w:rsidP="00630096">
            <w:pPr>
              <w:pStyle w:val="AlexBodyText"/>
              <w:spacing w:after="0" w:line="240" w:lineRule="auto"/>
              <w:ind w:right="0"/>
              <w:rPr>
                <w:rFonts w:ascii="Segoe UI Semibold" w:hAnsi="Segoe UI Semibold" w:cs="Segoe UI"/>
                <w:sz w:val="22"/>
                <w:szCs w:val="24"/>
              </w:rPr>
            </w:pPr>
          </w:p>
          <w:p w14:paraId="3C7668BD" w14:textId="77777777" w:rsidR="00630096" w:rsidRPr="009F0596" w:rsidRDefault="00630096" w:rsidP="00630096">
            <w:pPr>
              <w:pStyle w:val="AlexBodyText"/>
              <w:spacing w:after="0" w:line="240" w:lineRule="auto"/>
              <w:ind w:right="0"/>
              <w:rPr>
                <w:rFonts w:ascii="Segoe UI Semibold" w:hAnsi="Segoe UI Semibold" w:cs="Segoe UI"/>
                <w:sz w:val="22"/>
                <w:szCs w:val="24"/>
              </w:rPr>
            </w:pPr>
          </w:p>
          <w:p w14:paraId="259CE2F8" w14:textId="51F51B03" w:rsidR="00630096" w:rsidRPr="009F0596" w:rsidRDefault="00630096" w:rsidP="00630096">
            <w:pPr>
              <w:pStyle w:val="AlexBodyText"/>
              <w:tabs>
                <w:tab w:val="left" w:pos="1542"/>
              </w:tabs>
              <w:spacing w:after="0" w:line="240" w:lineRule="auto"/>
              <w:ind w:right="0"/>
              <w:rPr>
                <w:rFonts w:ascii="Segoe UI Semibold" w:hAnsi="Segoe UI Semibold" w:cs="Segoe UI"/>
                <w:sz w:val="22"/>
                <w:szCs w:val="24"/>
              </w:rPr>
            </w:pPr>
          </w:p>
        </w:tc>
        <w:tc>
          <w:tcPr>
            <w:tcW w:w="810" w:type="dxa"/>
            <w:tcBorders>
              <w:top w:val="single" w:sz="8" w:space="0" w:color="auto"/>
              <w:bottom w:val="single" w:sz="8" w:space="0" w:color="auto"/>
            </w:tcBorders>
            <w:shd w:val="clear" w:color="auto" w:fill="8DB3E2" w:themeFill="text2" w:themeFillTint="66"/>
            <w:textDirection w:val="btLr"/>
            <w:vAlign w:val="center"/>
          </w:tcPr>
          <w:p w14:paraId="0EBC0270" w14:textId="72BC742C" w:rsidR="00630096" w:rsidRPr="009F0596" w:rsidRDefault="00C859AB" w:rsidP="00630096">
            <w:pPr>
              <w:pStyle w:val="AlexBodyText"/>
              <w:spacing w:before="1" w:after="0" w:line="240" w:lineRule="auto"/>
              <w:ind w:right="0"/>
              <w:jc w:val="left"/>
              <w:rPr>
                <w:rFonts w:asciiTheme="minorHAnsi" w:hAnsiTheme="minorHAnsi" w:cstheme="minorHAnsi"/>
                <w:b/>
                <w:bCs/>
                <w:sz w:val="22"/>
                <w:szCs w:val="24"/>
              </w:rPr>
            </w:pPr>
            <w:r w:rsidRPr="009F0596">
              <w:rPr>
                <w:noProof/>
              </w:rPr>
              <mc:AlternateContent>
                <mc:Choice Requires="wps">
                  <w:drawing>
                    <wp:anchor distT="0" distB="0" distL="114300" distR="114300" simplePos="0" relativeHeight="252388352" behindDoc="0" locked="0" layoutInCell="1" allowOverlap="1" wp14:anchorId="6BEF19D6" wp14:editId="30F4501E">
                      <wp:simplePos x="0" y="0"/>
                      <wp:positionH relativeFrom="column">
                        <wp:posOffset>-1233805</wp:posOffset>
                      </wp:positionH>
                      <wp:positionV relativeFrom="paragraph">
                        <wp:posOffset>-752475</wp:posOffset>
                      </wp:positionV>
                      <wp:extent cx="946150" cy="40010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400105"/>
                              </a:xfrm>
                              <a:prstGeom prst="rect">
                                <a:avLst/>
                              </a:prstGeom>
                              <a:noFill/>
                              <a:ln w="9525">
                                <a:noFill/>
                                <a:miter lim="800000"/>
                                <a:headEnd/>
                                <a:tailEnd/>
                              </a:ln>
                            </wps:spPr>
                            <wps:txbx>
                              <w:txbxContent>
                                <w:p w14:paraId="468382E3" w14:textId="7AFE8F2C" w:rsidR="00477622" w:rsidRPr="00630096" w:rsidRDefault="00477622" w:rsidP="00C859AB">
                                  <w:pPr>
                                    <w:pStyle w:val="AlexBodyText"/>
                                    <w:tabs>
                                      <w:tab w:val="left" w:pos="1542"/>
                                    </w:tabs>
                                    <w:spacing w:after="0" w:line="240" w:lineRule="auto"/>
                                    <w:ind w:right="0"/>
                                    <w:rPr>
                                      <w:rFonts w:asciiTheme="minorHAnsi" w:hAnsiTheme="minorHAnsi" w:cstheme="minorHAnsi"/>
                                      <w:b/>
                                      <w:bCs/>
                                      <w:sz w:val="28"/>
                                      <w:szCs w:val="28"/>
                                    </w:rPr>
                                  </w:pPr>
                                  <w:r>
                                    <w:rPr>
                                      <w:rFonts w:asciiTheme="minorHAnsi" w:hAnsiTheme="minorHAnsi" w:cstheme="minorHAnsi"/>
                                      <w:b/>
                                      <w:bCs/>
                                      <w:sz w:val="22"/>
                                      <w:szCs w:val="24"/>
                                    </w:rPr>
                                    <w:t>Data Sources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oel="http://schemas.microsoft.com/office/2019/extlst">
                  <w:pict>
                    <v:shape w14:anchorId="6BEF19D6" id="_x0000_s1041" type="#_x0000_t202" style="position:absolute;margin-left:-97.15pt;margin-top:-59.25pt;width:74.5pt;height:31.5pt;z-index:25238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" filled="f" stroked="f">
                      <v:textbox>
                        <w:txbxContent>
                          <w:p w14:paraId="468382E3" w14:textId="7AFE8F2C" w:rsidR="00477622" w:rsidRPr="00630096" w:rsidRDefault="00477622" w:rsidP="00C859AB">
                            <w:pPr>
                              <w:pStyle w:val="AlexBodyText"/>
                              <w:tabs>
                                <w:tab w:val="left" w:pos="1542"/>
                              </w:tabs>
                              <w:spacing w:after="0" w:line="240" w:lineRule="auto"/>
                              <w:ind w:right="0"/>
                              <w:rPr>
                                <w:rFonts w:asciiTheme="minorHAnsi" w:hAnsiTheme="minorHAnsi" w:cstheme="minorHAnsi"/>
                                <w:b/>
                                <w:bCs/>
                                <w:sz w:val="28"/>
                                <w:szCs w:val="28"/>
                              </w:rPr>
                            </w:pPr>
                            <w:r>
                              <w:rPr>
                                <w:rFonts w:asciiTheme="minorHAnsi" w:hAnsiTheme="minorHAnsi" w:cstheme="minorHAnsi"/>
                                <w:b/>
                                <w:bCs/>
                                <w:sz w:val="22"/>
                                <w:szCs w:val="24"/>
                              </w:rPr>
                              <w:t>Data Sources</w:t>
                            </w:r>
                          </w:p>
                        </w:txbxContent>
                      </v:textbox>
                    </v:shape>
                  </w:pict>
                </mc:Fallback>
              </mc:AlternateContent>
            </w:r>
            <w:r w:rsidR="00630096" w:rsidRPr="009F0596">
              <w:rPr>
                <w:rFonts w:asciiTheme="minorHAnsi" w:hAnsiTheme="minorHAnsi" w:cstheme="minorHAnsi"/>
                <w:b/>
                <w:bCs/>
                <w:sz w:val="22"/>
                <w:szCs w:val="24"/>
              </w:rPr>
              <w:t xml:space="preserve"> Observations</w:t>
            </w:r>
          </w:p>
        </w:tc>
        <w:tc>
          <w:tcPr>
            <w:tcW w:w="720" w:type="dxa"/>
            <w:tcBorders>
              <w:top w:val="single" w:sz="8" w:space="0" w:color="auto"/>
              <w:bottom w:val="single" w:sz="8" w:space="0" w:color="auto"/>
            </w:tcBorders>
            <w:shd w:val="clear" w:color="auto" w:fill="8DB3E2" w:themeFill="text2" w:themeFillTint="66"/>
            <w:textDirection w:val="btLr"/>
            <w:vAlign w:val="center"/>
          </w:tcPr>
          <w:p w14:paraId="2EF1452F" w14:textId="7AFA9F63" w:rsidR="00630096" w:rsidRPr="009F0596" w:rsidRDefault="00630096" w:rsidP="00630096">
            <w:pPr>
              <w:pStyle w:val="AlexBodyText"/>
              <w:spacing w:before="1" w:after="0" w:line="240" w:lineRule="auto"/>
              <w:ind w:right="0"/>
              <w:jc w:val="left"/>
              <w:rPr>
                <w:rFonts w:asciiTheme="minorHAnsi" w:hAnsiTheme="minorHAnsi" w:cstheme="minorHAnsi"/>
                <w:b/>
                <w:bCs/>
                <w:sz w:val="22"/>
                <w:szCs w:val="24"/>
              </w:rPr>
            </w:pPr>
            <w:r w:rsidRPr="009F0596">
              <w:rPr>
                <w:rFonts w:asciiTheme="minorHAnsi" w:hAnsiTheme="minorHAnsi" w:cstheme="minorHAnsi"/>
                <w:b/>
                <w:bCs/>
                <w:sz w:val="22"/>
                <w:szCs w:val="24"/>
              </w:rPr>
              <w:t xml:space="preserve"> </w:t>
            </w:r>
            <w:proofErr w:type="gramStart"/>
            <w:r w:rsidRPr="009F0596">
              <w:rPr>
                <w:rFonts w:asciiTheme="minorHAnsi" w:hAnsiTheme="minorHAnsi" w:cstheme="minorHAnsi"/>
                <w:b/>
                <w:bCs/>
                <w:sz w:val="22"/>
                <w:szCs w:val="24"/>
              </w:rPr>
              <w:t>Student  Surveys</w:t>
            </w:r>
            <w:proofErr w:type="gramEnd"/>
          </w:p>
        </w:tc>
        <w:tc>
          <w:tcPr>
            <w:tcW w:w="720" w:type="dxa"/>
            <w:tcBorders>
              <w:top w:val="single" w:sz="8" w:space="0" w:color="auto"/>
              <w:bottom w:val="single" w:sz="8" w:space="0" w:color="auto"/>
            </w:tcBorders>
            <w:shd w:val="clear" w:color="auto" w:fill="8DB3E2" w:themeFill="text2" w:themeFillTint="66"/>
            <w:textDirection w:val="btLr"/>
            <w:vAlign w:val="center"/>
          </w:tcPr>
          <w:p w14:paraId="60BD19ED" w14:textId="77777777" w:rsidR="00C859AB" w:rsidRPr="009F0596" w:rsidRDefault="00630096" w:rsidP="00630096">
            <w:pPr>
              <w:pStyle w:val="AlexBodyText"/>
              <w:spacing w:before="1" w:after="0" w:line="240" w:lineRule="auto"/>
              <w:ind w:right="0"/>
              <w:jc w:val="left"/>
              <w:rPr>
                <w:rFonts w:asciiTheme="minorHAnsi" w:hAnsiTheme="minorHAnsi" w:cstheme="minorHAnsi"/>
                <w:b/>
                <w:bCs/>
                <w:sz w:val="22"/>
                <w:szCs w:val="24"/>
              </w:rPr>
            </w:pPr>
            <w:r w:rsidRPr="009F0596">
              <w:rPr>
                <w:rFonts w:asciiTheme="minorHAnsi" w:hAnsiTheme="minorHAnsi" w:cstheme="minorHAnsi"/>
                <w:b/>
                <w:bCs/>
                <w:sz w:val="22"/>
                <w:szCs w:val="24"/>
              </w:rPr>
              <w:t xml:space="preserve"> Documentation </w:t>
            </w:r>
          </w:p>
          <w:p w14:paraId="3300B2A7" w14:textId="51987363" w:rsidR="00630096" w:rsidRPr="009F0596" w:rsidRDefault="00C859AB" w:rsidP="00630096">
            <w:pPr>
              <w:pStyle w:val="AlexBodyText"/>
              <w:spacing w:before="1" w:after="0" w:line="240" w:lineRule="auto"/>
              <w:ind w:right="0"/>
              <w:jc w:val="left"/>
              <w:rPr>
                <w:rFonts w:asciiTheme="minorHAnsi" w:hAnsiTheme="minorHAnsi" w:cstheme="minorHAnsi"/>
                <w:b/>
                <w:bCs/>
                <w:sz w:val="22"/>
                <w:szCs w:val="24"/>
              </w:rPr>
            </w:pPr>
            <w:r w:rsidRPr="009F0596">
              <w:rPr>
                <w:rFonts w:asciiTheme="minorHAnsi" w:hAnsiTheme="minorHAnsi" w:cstheme="minorHAnsi"/>
                <w:b/>
                <w:bCs/>
                <w:sz w:val="22"/>
                <w:szCs w:val="24"/>
              </w:rPr>
              <w:t xml:space="preserve"> </w:t>
            </w:r>
            <w:r w:rsidR="00630096" w:rsidRPr="009F0596">
              <w:rPr>
                <w:rFonts w:asciiTheme="minorHAnsi" w:hAnsiTheme="minorHAnsi" w:cstheme="minorHAnsi"/>
                <w:b/>
                <w:bCs/>
                <w:sz w:val="22"/>
                <w:szCs w:val="24"/>
              </w:rPr>
              <w:t>Log</w:t>
            </w:r>
          </w:p>
        </w:tc>
        <w:tc>
          <w:tcPr>
            <w:tcW w:w="990" w:type="dxa"/>
            <w:tcBorders>
              <w:top w:val="single" w:sz="8" w:space="0" w:color="auto"/>
              <w:bottom w:val="single" w:sz="8" w:space="0" w:color="auto"/>
              <w:right w:val="single" w:sz="8" w:space="0" w:color="auto"/>
            </w:tcBorders>
            <w:shd w:val="clear" w:color="auto" w:fill="8DB3E2" w:themeFill="text2" w:themeFillTint="66"/>
            <w:textDirection w:val="btLr"/>
            <w:vAlign w:val="center"/>
          </w:tcPr>
          <w:p w14:paraId="5F120EDC" w14:textId="77777777" w:rsidR="00630096" w:rsidRPr="009F0596" w:rsidRDefault="00630096" w:rsidP="00630096">
            <w:pPr>
              <w:pStyle w:val="AlexBodyText"/>
              <w:spacing w:before="1" w:after="0" w:line="240" w:lineRule="auto"/>
              <w:ind w:right="0"/>
              <w:jc w:val="left"/>
              <w:rPr>
                <w:rFonts w:asciiTheme="minorHAnsi" w:hAnsiTheme="minorHAnsi" w:cstheme="minorHAnsi"/>
                <w:b/>
                <w:bCs/>
                <w:sz w:val="22"/>
                <w:szCs w:val="24"/>
              </w:rPr>
            </w:pPr>
            <w:r w:rsidRPr="009F0596">
              <w:rPr>
                <w:rFonts w:asciiTheme="minorHAnsi" w:hAnsiTheme="minorHAnsi" w:cstheme="minorHAnsi"/>
                <w:b/>
                <w:bCs/>
                <w:sz w:val="22"/>
                <w:szCs w:val="24"/>
              </w:rPr>
              <w:t xml:space="preserve"> Measures of </w:t>
            </w:r>
          </w:p>
          <w:p w14:paraId="50CCA8A8" w14:textId="77777777" w:rsidR="00630096" w:rsidRPr="009F0596" w:rsidRDefault="00630096" w:rsidP="00630096">
            <w:pPr>
              <w:pStyle w:val="AlexBodyText"/>
              <w:spacing w:before="1" w:after="0" w:line="240" w:lineRule="auto"/>
              <w:ind w:right="0"/>
              <w:jc w:val="left"/>
              <w:rPr>
                <w:rFonts w:asciiTheme="minorHAnsi" w:hAnsiTheme="minorHAnsi" w:cstheme="minorHAnsi"/>
                <w:b/>
                <w:bCs/>
                <w:sz w:val="22"/>
                <w:szCs w:val="24"/>
              </w:rPr>
            </w:pPr>
            <w:r w:rsidRPr="009F0596">
              <w:rPr>
                <w:rFonts w:asciiTheme="minorHAnsi" w:hAnsiTheme="minorHAnsi" w:cstheme="minorHAnsi"/>
                <w:b/>
                <w:bCs/>
                <w:sz w:val="22"/>
                <w:szCs w:val="24"/>
              </w:rPr>
              <w:t xml:space="preserve"> Student Academic </w:t>
            </w:r>
          </w:p>
          <w:p w14:paraId="02EFABFB" w14:textId="04ABE068" w:rsidR="00630096" w:rsidRPr="009F0596" w:rsidRDefault="00630096" w:rsidP="00630096">
            <w:pPr>
              <w:pStyle w:val="AlexBodyText"/>
              <w:spacing w:before="1" w:after="0" w:line="240" w:lineRule="auto"/>
              <w:ind w:right="0"/>
              <w:jc w:val="left"/>
              <w:rPr>
                <w:rFonts w:asciiTheme="minorHAnsi" w:hAnsiTheme="minorHAnsi" w:cstheme="minorHAnsi"/>
                <w:b/>
                <w:bCs/>
                <w:sz w:val="22"/>
                <w:szCs w:val="24"/>
              </w:rPr>
            </w:pPr>
            <w:r w:rsidRPr="009F0596">
              <w:rPr>
                <w:rFonts w:asciiTheme="minorHAnsi" w:hAnsiTheme="minorHAnsi" w:cstheme="minorHAnsi"/>
                <w:b/>
                <w:bCs/>
                <w:sz w:val="22"/>
                <w:szCs w:val="24"/>
              </w:rPr>
              <w:t xml:space="preserve"> Progress</w:t>
            </w:r>
          </w:p>
        </w:tc>
      </w:tr>
      <w:tr w:rsidR="00630096" w:rsidRPr="009F0596" w14:paraId="733E7D96" w14:textId="77777777" w:rsidTr="00C859AB">
        <w:trPr>
          <w:trHeight w:val="288"/>
        </w:trPr>
        <w:tc>
          <w:tcPr>
            <w:tcW w:w="5817" w:type="dxa"/>
            <w:tcBorders>
              <w:top w:val="single" w:sz="8" w:space="0" w:color="auto"/>
              <w:left w:val="single" w:sz="8" w:space="0" w:color="auto"/>
            </w:tcBorders>
            <w:shd w:val="clear" w:color="auto" w:fill="DBE5F1" w:themeFill="accent1" w:themeFillTint="33"/>
            <w:vAlign w:val="center"/>
          </w:tcPr>
          <w:p w14:paraId="45CB39D3" w14:textId="36C7D3B4" w:rsidR="00630096" w:rsidRPr="009F0596" w:rsidRDefault="00630096" w:rsidP="001E4BDC">
            <w:pPr>
              <w:pStyle w:val="AlexBodyText"/>
              <w:spacing w:before="40" w:after="40" w:line="240" w:lineRule="auto"/>
              <w:ind w:right="0"/>
              <w:jc w:val="left"/>
              <w:rPr>
                <w:rFonts w:ascii="Calibri" w:hAnsi="Calibri" w:cs="Calibri"/>
                <w:sz w:val="22"/>
                <w:szCs w:val="22"/>
              </w:rPr>
            </w:pPr>
            <w:r w:rsidRPr="009F0596">
              <w:rPr>
                <w:rFonts w:ascii="Calibri" w:hAnsi="Calibri" w:cs="Calibri"/>
                <w:sz w:val="22"/>
                <w:szCs w:val="22"/>
              </w:rPr>
              <w:t>1. Professional Knowledge</w:t>
            </w:r>
          </w:p>
        </w:tc>
        <w:tc>
          <w:tcPr>
            <w:tcW w:w="810" w:type="dxa"/>
            <w:tcBorders>
              <w:top w:val="single" w:sz="8" w:space="0" w:color="auto"/>
            </w:tcBorders>
            <w:vAlign w:val="center"/>
          </w:tcPr>
          <w:p w14:paraId="20761F1B" w14:textId="1B43BF8A"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P</w:t>
            </w:r>
          </w:p>
        </w:tc>
        <w:tc>
          <w:tcPr>
            <w:tcW w:w="720" w:type="dxa"/>
            <w:tcBorders>
              <w:top w:val="single" w:sz="8" w:space="0" w:color="auto"/>
            </w:tcBorders>
            <w:vAlign w:val="center"/>
          </w:tcPr>
          <w:p w14:paraId="5BEF8030" w14:textId="3D1FC213"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tcBorders>
              <w:top w:val="single" w:sz="8" w:space="0" w:color="auto"/>
            </w:tcBorders>
            <w:vAlign w:val="center"/>
          </w:tcPr>
          <w:p w14:paraId="6E942546" w14:textId="78F7F7EF"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990" w:type="dxa"/>
            <w:tcBorders>
              <w:top w:val="single" w:sz="8" w:space="0" w:color="auto"/>
              <w:right w:val="single" w:sz="8" w:space="0" w:color="auto"/>
            </w:tcBorders>
            <w:vAlign w:val="center"/>
          </w:tcPr>
          <w:p w14:paraId="39A46835" w14:textId="71BD40CC" w:rsidR="00630096" w:rsidRPr="009F0596" w:rsidRDefault="00630096" w:rsidP="001E4BDC">
            <w:pPr>
              <w:pStyle w:val="AlexBodyText"/>
              <w:spacing w:before="40" w:after="40" w:line="240" w:lineRule="auto"/>
              <w:ind w:right="0"/>
              <w:jc w:val="center"/>
              <w:rPr>
                <w:rFonts w:ascii="Calibri" w:hAnsi="Calibri" w:cs="Calibri"/>
                <w:sz w:val="22"/>
              </w:rPr>
            </w:pPr>
          </w:p>
        </w:tc>
      </w:tr>
      <w:tr w:rsidR="00630096" w:rsidRPr="009F0596" w14:paraId="5A4850A1" w14:textId="77777777" w:rsidTr="00122397">
        <w:trPr>
          <w:trHeight w:val="288"/>
        </w:trPr>
        <w:tc>
          <w:tcPr>
            <w:tcW w:w="5817" w:type="dxa"/>
            <w:tcBorders>
              <w:left w:val="single" w:sz="8" w:space="0" w:color="auto"/>
            </w:tcBorders>
            <w:shd w:val="clear" w:color="auto" w:fill="DBE5F1" w:themeFill="accent1" w:themeFillTint="33"/>
            <w:vAlign w:val="center"/>
          </w:tcPr>
          <w:p w14:paraId="3F64D682" w14:textId="2A07C19E" w:rsidR="00630096" w:rsidRPr="009F0596" w:rsidRDefault="00630096" w:rsidP="001E4BDC">
            <w:pPr>
              <w:pStyle w:val="AlexBodyText"/>
              <w:spacing w:before="40" w:after="40" w:line="240" w:lineRule="auto"/>
              <w:ind w:right="0"/>
              <w:jc w:val="left"/>
              <w:rPr>
                <w:rFonts w:ascii="Calibri" w:hAnsi="Calibri" w:cs="Calibri"/>
                <w:sz w:val="22"/>
                <w:szCs w:val="22"/>
              </w:rPr>
            </w:pPr>
            <w:r w:rsidRPr="009F0596">
              <w:rPr>
                <w:rFonts w:ascii="Calibri" w:hAnsi="Calibri" w:cs="Calibri"/>
                <w:sz w:val="22"/>
                <w:szCs w:val="22"/>
              </w:rPr>
              <w:t>2. Instructional Planning</w:t>
            </w:r>
          </w:p>
        </w:tc>
        <w:tc>
          <w:tcPr>
            <w:tcW w:w="810" w:type="dxa"/>
            <w:vAlign w:val="center"/>
          </w:tcPr>
          <w:p w14:paraId="1A860C2D" w14:textId="1117E102"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vAlign w:val="center"/>
          </w:tcPr>
          <w:p w14:paraId="6C112E83" w14:textId="06652FF8"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vAlign w:val="center"/>
          </w:tcPr>
          <w:p w14:paraId="238DD0BF" w14:textId="0E158EBA"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P</w:t>
            </w:r>
          </w:p>
        </w:tc>
        <w:tc>
          <w:tcPr>
            <w:tcW w:w="990" w:type="dxa"/>
            <w:tcBorders>
              <w:right w:val="single" w:sz="8" w:space="0" w:color="auto"/>
            </w:tcBorders>
            <w:vAlign w:val="center"/>
          </w:tcPr>
          <w:p w14:paraId="6D471046" w14:textId="046BB82A" w:rsidR="00630096" w:rsidRPr="009F0596" w:rsidRDefault="00630096" w:rsidP="001E4BDC">
            <w:pPr>
              <w:pStyle w:val="AlexBodyText"/>
              <w:spacing w:before="40" w:after="40" w:line="240" w:lineRule="auto"/>
              <w:ind w:right="0"/>
              <w:jc w:val="center"/>
              <w:rPr>
                <w:rFonts w:ascii="Calibri" w:hAnsi="Calibri" w:cs="Calibri"/>
                <w:sz w:val="22"/>
              </w:rPr>
            </w:pPr>
          </w:p>
        </w:tc>
      </w:tr>
      <w:tr w:rsidR="00630096" w:rsidRPr="009F0596" w14:paraId="1B0AF00B" w14:textId="77777777" w:rsidTr="00122397">
        <w:trPr>
          <w:trHeight w:val="288"/>
        </w:trPr>
        <w:tc>
          <w:tcPr>
            <w:tcW w:w="5817" w:type="dxa"/>
            <w:tcBorders>
              <w:left w:val="single" w:sz="8" w:space="0" w:color="auto"/>
            </w:tcBorders>
            <w:shd w:val="clear" w:color="auto" w:fill="DBE5F1" w:themeFill="accent1" w:themeFillTint="33"/>
            <w:vAlign w:val="center"/>
          </w:tcPr>
          <w:p w14:paraId="234A0C6D" w14:textId="411497D1" w:rsidR="00630096" w:rsidRPr="009F0596" w:rsidRDefault="00630096" w:rsidP="001E4BDC">
            <w:pPr>
              <w:pStyle w:val="AlexBodyText"/>
              <w:spacing w:before="40" w:after="40" w:line="240" w:lineRule="auto"/>
              <w:ind w:right="0"/>
              <w:jc w:val="left"/>
              <w:rPr>
                <w:rFonts w:ascii="Calibri" w:hAnsi="Calibri" w:cs="Calibri"/>
                <w:sz w:val="22"/>
                <w:szCs w:val="22"/>
              </w:rPr>
            </w:pPr>
            <w:r w:rsidRPr="009F0596">
              <w:rPr>
                <w:rFonts w:ascii="Calibri" w:hAnsi="Calibri" w:cs="Calibri"/>
                <w:sz w:val="22"/>
                <w:szCs w:val="22"/>
              </w:rPr>
              <w:t>3. Instructional Delivery</w:t>
            </w:r>
          </w:p>
        </w:tc>
        <w:tc>
          <w:tcPr>
            <w:tcW w:w="810" w:type="dxa"/>
            <w:vAlign w:val="center"/>
          </w:tcPr>
          <w:p w14:paraId="6ACB8690" w14:textId="5C1FD554"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P</w:t>
            </w:r>
          </w:p>
        </w:tc>
        <w:tc>
          <w:tcPr>
            <w:tcW w:w="720" w:type="dxa"/>
            <w:vAlign w:val="center"/>
          </w:tcPr>
          <w:p w14:paraId="28A3D564" w14:textId="72EDE122"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vAlign w:val="center"/>
          </w:tcPr>
          <w:p w14:paraId="1CF641C5" w14:textId="6A325997"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990" w:type="dxa"/>
            <w:tcBorders>
              <w:right w:val="single" w:sz="8" w:space="0" w:color="auto"/>
            </w:tcBorders>
            <w:vAlign w:val="center"/>
          </w:tcPr>
          <w:p w14:paraId="4808F77A" w14:textId="3384E605" w:rsidR="00630096" w:rsidRPr="009F0596" w:rsidRDefault="00630096" w:rsidP="001E4BDC">
            <w:pPr>
              <w:pStyle w:val="AlexBodyText"/>
              <w:spacing w:before="40" w:after="40" w:line="240" w:lineRule="auto"/>
              <w:ind w:right="0"/>
              <w:jc w:val="center"/>
              <w:rPr>
                <w:rFonts w:ascii="Calibri" w:hAnsi="Calibri" w:cs="Calibri"/>
                <w:sz w:val="22"/>
              </w:rPr>
            </w:pPr>
          </w:p>
        </w:tc>
      </w:tr>
      <w:tr w:rsidR="00630096" w:rsidRPr="009F0596" w14:paraId="5E4E182C" w14:textId="77777777" w:rsidTr="00122397">
        <w:trPr>
          <w:trHeight w:val="288"/>
        </w:trPr>
        <w:tc>
          <w:tcPr>
            <w:tcW w:w="5817" w:type="dxa"/>
            <w:tcBorders>
              <w:left w:val="single" w:sz="8" w:space="0" w:color="auto"/>
            </w:tcBorders>
            <w:shd w:val="clear" w:color="auto" w:fill="DBE5F1" w:themeFill="accent1" w:themeFillTint="33"/>
            <w:vAlign w:val="center"/>
          </w:tcPr>
          <w:p w14:paraId="0DA79EFB" w14:textId="469A27FC" w:rsidR="00630096" w:rsidRPr="009F0596" w:rsidRDefault="00630096" w:rsidP="001E4BDC">
            <w:pPr>
              <w:pStyle w:val="AlexBodyText"/>
              <w:spacing w:before="40" w:after="40" w:line="240" w:lineRule="auto"/>
              <w:ind w:right="0"/>
              <w:jc w:val="left"/>
              <w:rPr>
                <w:rFonts w:ascii="Calibri" w:hAnsi="Calibri" w:cs="Calibri"/>
                <w:sz w:val="22"/>
                <w:szCs w:val="22"/>
              </w:rPr>
            </w:pPr>
            <w:r w:rsidRPr="009F0596">
              <w:rPr>
                <w:rFonts w:ascii="Calibri" w:hAnsi="Calibri" w:cs="Calibri"/>
                <w:sz w:val="22"/>
                <w:szCs w:val="22"/>
              </w:rPr>
              <w:t>4. Assessment of/for Student Learning</w:t>
            </w:r>
          </w:p>
        </w:tc>
        <w:tc>
          <w:tcPr>
            <w:tcW w:w="810" w:type="dxa"/>
            <w:vAlign w:val="center"/>
          </w:tcPr>
          <w:p w14:paraId="728AB382" w14:textId="4C47DBEB"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vAlign w:val="center"/>
          </w:tcPr>
          <w:p w14:paraId="5B7E7952" w14:textId="0B904CAF"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vAlign w:val="center"/>
          </w:tcPr>
          <w:p w14:paraId="4E15887F" w14:textId="303E2782"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P</w:t>
            </w:r>
          </w:p>
        </w:tc>
        <w:tc>
          <w:tcPr>
            <w:tcW w:w="990" w:type="dxa"/>
            <w:tcBorders>
              <w:right w:val="single" w:sz="8" w:space="0" w:color="auto"/>
            </w:tcBorders>
            <w:vAlign w:val="center"/>
          </w:tcPr>
          <w:p w14:paraId="605CAC62" w14:textId="0C792197" w:rsidR="00630096" w:rsidRPr="009F0596" w:rsidRDefault="00630096" w:rsidP="001E4BDC">
            <w:pPr>
              <w:pStyle w:val="AlexBodyText"/>
              <w:spacing w:before="40" w:after="40" w:line="240" w:lineRule="auto"/>
              <w:ind w:right="0"/>
              <w:jc w:val="center"/>
              <w:rPr>
                <w:rFonts w:ascii="Calibri" w:hAnsi="Calibri" w:cs="Calibri"/>
                <w:sz w:val="22"/>
              </w:rPr>
            </w:pPr>
          </w:p>
        </w:tc>
      </w:tr>
      <w:tr w:rsidR="00630096" w:rsidRPr="009F0596" w14:paraId="4968C0FD" w14:textId="77777777" w:rsidTr="00122397">
        <w:trPr>
          <w:trHeight w:val="288"/>
        </w:trPr>
        <w:tc>
          <w:tcPr>
            <w:tcW w:w="5817" w:type="dxa"/>
            <w:tcBorders>
              <w:left w:val="single" w:sz="8" w:space="0" w:color="auto"/>
            </w:tcBorders>
            <w:shd w:val="clear" w:color="auto" w:fill="DBE5F1" w:themeFill="accent1" w:themeFillTint="33"/>
            <w:vAlign w:val="center"/>
          </w:tcPr>
          <w:p w14:paraId="75023163" w14:textId="35588FA9" w:rsidR="00630096" w:rsidRPr="009F0596" w:rsidRDefault="00630096" w:rsidP="001E4BDC">
            <w:pPr>
              <w:pStyle w:val="AlexBodyText"/>
              <w:spacing w:before="40" w:after="40" w:line="240" w:lineRule="auto"/>
              <w:ind w:right="0"/>
              <w:jc w:val="left"/>
              <w:rPr>
                <w:rFonts w:ascii="Calibri" w:hAnsi="Calibri" w:cs="Calibri"/>
                <w:sz w:val="22"/>
                <w:szCs w:val="22"/>
              </w:rPr>
            </w:pPr>
            <w:r w:rsidRPr="009F0596">
              <w:rPr>
                <w:rFonts w:ascii="Calibri" w:hAnsi="Calibri" w:cs="Calibri"/>
                <w:sz w:val="22"/>
                <w:szCs w:val="22"/>
              </w:rPr>
              <w:t>5. Learning Environment</w:t>
            </w:r>
          </w:p>
        </w:tc>
        <w:tc>
          <w:tcPr>
            <w:tcW w:w="810" w:type="dxa"/>
            <w:vAlign w:val="center"/>
          </w:tcPr>
          <w:p w14:paraId="702DA842" w14:textId="7BCCAF7E"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P</w:t>
            </w:r>
          </w:p>
        </w:tc>
        <w:tc>
          <w:tcPr>
            <w:tcW w:w="720" w:type="dxa"/>
            <w:vAlign w:val="center"/>
          </w:tcPr>
          <w:p w14:paraId="2DA16D10" w14:textId="2AE2BD5B"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vAlign w:val="center"/>
          </w:tcPr>
          <w:p w14:paraId="229CF193" w14:textId="1E01297D"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990" w:type="dxa"/>
            <w:tcBorders>
              <w:right w:val="single" w:sz="8" w:space="0" w:color="auto"/>
            </w:tcBorders>
            <w:vAlign w:val="center"/>
          </w:tcPr>
          <w:p w14:paraId="7D8A9AFC" w14:textId="77777777" w:rsidR="00630096" w:rsidRPr="009F0596" w:rsidRDefault="00630096" w:rsidP="001E4BDC">
            <w:pPr>
              <w:pStyle w:val="AlexBodyText"/>
              <w:spacing w:before="40" w:after="40" w:line="240" w:lineRule="auto"/>
              <w:ind w:right="0"/>
              <w:jc w:val="center"/>
              <w:rPr>
                <w:rFonts w:ascii="Calibri" w:hAnsi="Calibri" w:cs="Calibri"/>
                <w:sz w:val="22"/>
              </w:rPr>
            </w:pPr>
          </w:p>
        </w:tc>
      </w:tr>
      <w:tr w:rsidR="00630096" w:rsidRPr="009F0596" w14:paraId="364DA552" w14:textId="77777777" w:rsidTr="00122397">
        <w:trPr>
          <w:trHeight w:val="288"/>
        </w:trPr>
        <w:tc>
          <w:tcPr>
            <w:tcW w:w="5817" w:type="dxa"/>
            <w:tcBorders>
              <w:left w:val="single" w:sz="8" w:space="0" w:color="auto"/>
              <w:bottom w:val="single" w:sz="4" w:space="0" w:color="auto"/>
            </w:tcBorders>
            <w:shd w:val="clear" w:color="auto" w:fill="DBE5F1" w:themeFill="accent1" w:themeFillTint="33"/>
            <w:vAlign w:val="center"/>
          </w:tcPr>
          <w:p w14:paraId="36FBE869" w14:textId="3B1888B0" w:rsidR="00630096" w:rsidRPr="009F0596" w:rsidRDefault="00630096" w:rsidP="001E4BDC">
            <w:pPr>
              <w:pStyle w:val="AlexBodyText"/>
              <w:spacing w:before="40" w:after="40" w:line="240" w:lineRule="auto"/>
              <w:ind w:right="0"/>
              <w:jc w:val="left"/>
              <w:rPr>
                <w:rFonts w:ascii="Calibri" w:hAnsi="Calibri" w:cs="Calibri"/>
                <w:sz w:val="22"/>
                <w:szCs w:val="22"/>
              </w:rPr>
            </w:pPr>
            <w:r w:rsidRPr="009F0596">
              <w:rPr>
                <w:rFonts w:ascii="Calibri" w:hAnsi="Calibri" w:cs="Calibri"/>
                <w:sz w:val="22"/>
                <w:szCs w:val="22"/>
              </w:rPr>
              <w:t>6. Culturally Responsive Teaching and Equitable Practices</w:t>
            </w:r>
          </w:p>
        </w:tc>
        <w:tc>
          <w:tcPr>
            <w:tcW w:w="810" w:type="dxa"/>
            <w:tcBorders>
              <w:bottom w:val="single" w:sz="4" w:space="0" w:color="auto"/>
            </w:tcBorders>
            <w:vAlign w:val="center"/>
          </w:tcPr>
          <w:p w14:paraId="790FE147" w14:textId="6F19375C"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P</w:t>
            </w:r>
          </w:p>
        </w:tc>
        <w:tc>
          <w:tcPr>
            <w:tcW w:w="720" w:type="dxa"/>
            <w:tcBorders>
              <w:bottom w:val="single" w:sz="4" w:space="0" w:color="auto"/>
            </w:tcBorders>
            <w:vAlign w:val="center"/>
          </w:tcPr>
          <w:p w14:paraId="0635FC5F" w14:textId="74661714"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tcBorders>
              <w:bottom w:val="single" w:sz="4" w:space="0" w:color="auto"/>
            </w:tcBorders>
            <w:vAlign w:val="center"/>
          </w:tcPr>
          <w:p w14:paraId="71425887" w14:textId="12B0E5FF" w:rsidR="00630096" w:rsidRPr="009F0596" w:rsidRDefault="00C61103"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P</w:t>
            </w:r>
          </w:p>
        </w:tc>
        <w:tc>
          <w:tcPr>
            <w:tcW w:w="990" w:type="dxa"/>
            <w:tcBorders>
              <w:bottom w:val="single" w:sz="4" w:space="0" w:color="auto"/>
              <w:right w:val="single" w:sz="8" w:space="0" w:color="auto"/>
            </w:tcBorders>
            <w:vAlign w:val="center"/>
          </w:tcPr>
          <w:p w14:paraId="70C0FA42" w14:textId="77777777" w:rsidR="00630096" w:rsidRPr="009F0596" w:rsidRDefault="00630096" w:rsidP="001E4BDC">
            <w:pPr>
              <w:pStyle w:val="AlexBodyText"/>
              <w:spacing w:before="40" w:after="40" w:line="240" w:lineRule="auto"/>
              <w:ind w:right="0"/>
              <w:jc w:val="center"/>
              <w:rPr>
                <w:rFonts w:ascii="Calibri" w:hAnsi="Calibri" w:cs="Calibri"/>
                <w:sz w:val="22"/>
              </w:rPr>
            </w:pPr>
          </w:p>
        </w:tc>
      </w:tr>
      <w:tr w:rsidR="00630096" w:rsidRPr="009F0596" w14:paraId="3E07A212" w14:textId="77777777" w:rsidTr="00122397">
        <w:trPr>
          <w:trHeight w:val="288"/>
        </w:trPr>
        <w:tc>
          <w:tcPr>
            <w:tcW w:w="5817" w:type="dxa"/>
            <w:tcBorders>
              <w:left w:val="single" w:sz="8" w:space="0" w:color="auto"/>
              <w:bottom w:val="single" w:sz="4" w:space="0" w:color="auto"/>
            </w:tcBorders>
            <w:shd w:val="clear" w:color="auto" w:fill="DBE5F1" w:themeFill="accent1" w:themeFillTint="33"/>
            <w:vAlign w:val="center"/>
          </w:tcPr>
          <w:p w14:paraId="52C08519" w14:textId="41D19CCF" w:rsidR="00630096" w:rsidRPr="009F0596" w:rsidRDefault="00630096" w:rsidP="001E4BDC">
            <w:pPr>
              <w:pStyle w:val="AlexBodyText"/>
              <w:spacing w:before="40" w:after="40" w:line="240" w:lineRule="auto"/>
              <w:ind w:right="0"/>
              <w:jc w:val="left"/>
              <w:rPr>
                <w:rFonts w:ascii="Calibri" w:hAnsi="Calibri" w:cs="Calibri"/>
                <w:sz w:val="22"/>
                <w:szCs w:val="22"/>
              </w:rPr>
            </w:pPr>
            <w:r w:rsidRPr="009F0596">
              <w:rPr>
                <w:rFonts w:ascii="Calibri" w:hAnsi="Calibri" w:cs="Calibri"/>
                <w:sz w:val="22"/>
                <w:szCs w:val="22"/>
              </w:rPr>
              <w:t xml:space="preserve">7. Professionalism </w:t>
            </w:r>
          </w:p>
        </w:tc>
        <w:tc>
          <w:tcPr>
            <w:tcW w:w="810" w:type="dxa"/>
            <w:tcBorders>
              <w:bottom w:val="single" w:sz="4" w:space="0" w:color="auto"/>
            </w:tcBorders>
            <w:vAlign w:val="center"/>
          </w:tcPr>
          <w:p w14:paraId="3EBEEC18" w14:textId="76756EE7"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tcBorders>
              <w:bottom w:val="single" w:sz="4" w:space="0" w:color="auto"/>
            </w:tcBorders>
            <w:vAlign w:val="center"/>
          </w:tcPr>
          <w:p w14:paraId="32C4CC01" w14:textId="57870407"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tcBorders>
              <w:bottom w:val="single" w:sz="4" w:space="0" w:color="auto"/>
            </w:tcBorders>
            <w:vAlign w:val="center"/>
          </w:tcPr>
          <w:p w14:paraId="3D7430A8" w14:textId="601F7B29"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P</w:t>
            </w:r>
          </w:p>
        </w:tc>
        <w:tc>
          <w:tcPr>
            <w:tcW w:w="990" w:type="dxa"/>
            <w:tcBorders>
              <w:bottom w:val="single" w:sz="4" w:space="0" w:color="auto"/>
              <w:right w:val="single" w:sz="8" w:space="0" w:color="auto"/>
            </w:tcBorders>
            <w:vAlign w:val="center"/>
          </w:tcPr>
          <w:p w14:paraId="73D14316" w14:textId="77777777" w:rsidR="00630096" w:rsidRPr="009F0596" w:rsidRDefault="00630096" w:rsidP="001E4BDC">
            <w:pPr>
              <w:pStyle w:val="AlexBodyText"/>
              <w:spacing w:before="40" w:after="40" w:line="240" w:lineRule="auto"/>
              <w:ind w:right="0"/>
              <w:jc w:val="center"/>
              <w:rPr>
                <w:rFonts w:ascii="Calibri" w:hAnsi="Calibri" w:cs="Calibri"/>
                <w:sz w:val="22"/>
              </w:rPr>
            </w:pPr>
          </w:p>
        </w:tc>
      </w:tr>
      <w:tr w:rsidR="00630096" w:rsidRPr="009F0596" w14:paraId="4833BFB4" w14:textId="77777777" w:rsidTr="00122397">
        <w:trPr>
          <w:trHeight w:val="288"/>
        </w:trPr>
        <w:tc>
          <w:tcPr>
            <w:tcW w:w="5817" w:type="dxa"/>
            <w:tcBorders>
              <w:top w:val="single" w:sz="4" w:space="0" w:color="auto"/>
              <w:left w:val="single" w:sz="8" w:space="0" w:color="auto"/>
              <w:bottom w:val="single" w:sz="8" w:space="0" w:color="auto"/>
              <w:right w:val="single" w:sz="4" w:space="0" w:color="auto"/>
            </w:tcBorders>
            <w:shd w:val="clear" w:color="auto" w:fill="DBE5F1" w:themeFill="accent1" w:themeFillTint="33"/>
            <w:vAlign w:val="center"/>
          </w:tcPr>
          <w:p w14:paraId="45E168C7" w14:textId="0546896B" w:rsidR="00630096" w:rsidRPr="009F0596" w:rsidRDefault="00630096" w:rsidP="001E4BDC">
            <w:pPr>
              <w:pStyle w:val="AlexBodyText"/>
              <w:spacing w:before="40" w:after="40" w:line="240" w:lineRule="auto"/>
              <w:ind w:right="0"/>
              <w:jc w:val="left"/>
              <w:rPr>
                <w:rFonts w:ascii="Calibri" w:hAnsi="Calibri" w:cs="Calibri"/>
                <w:sz w:val="22"/>
                <w:szCs w:val="22"/>
              </w:rPr>
            </w:pPr>
            <w:r w:rsidRPr="009F0596">
              <w:rPr>
                <w:rFonts w:ascii="Calibri" w:hAnsi="Calibri" w:cs="Calibri"/>
                <w:sz w:val="22"/>
                <w:szCs w:val="22"/>
              </w:rPr>
              <w:t xml:space="preserve">8. Student Academic Progress </w:t>
            </w:r>
          </w:p>
        </w:tc>
        <w:tc>
          <w:tcPr>
            <w:tcW w:w="810" w:type="dxa"/>
            <w:tcBorders>
              <w:top w:val="single" w:sz="4" w:space="0" w:color="auto"/>
              <w:left w:val="single" w:sz="4" w:space="0" w:color="auto"/>
              <w:bottom w:val="single" w:sz="8" w:space="0" w:color="auto"/>
              <w:right w:val="single" w:sz="4" w:space="0" w:color="auto"/>
            </w:tcBorders>
            <w:vAlign w:val="center"/>
          </w:tcPr>
          <w:p w14:paraId="737D64C5" w14:textId="4042D915" w:rsidR="00630096" w:rsidRPr="009F0596" w:rsidRDefault="001E4BDC"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tcBorders>
              <w:top w:val="single" w:sz="4" w:space="0" w:color="auto"/>
              <w:left w:val="single" w:sz="4" w:space="0" w:color="auto"/>
              <w:bottom w:val="single" w:sz="8" w:space="0" w:color="auto"/>
              <w:right w:val="single" w:sz="4" w:space="0" w:color="auto"/>
            </w:tcBorders>
            <w:vAlign w:val="center"/>
          </w:tcPr>
          <w:p w14:paraId="38E7DD50" w14:textId="5F8EE327" w:rsidR="00630096" w:rsidRPr="009F0596" w:rsidRDefault="001E4BDC"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720" w:type="dxa"/>
            <w:tcBorders>
              <w:top w:val="single" w:sz="4" w:space="0" w:color="auto"/>
              <w:left w:val="single" w:sz="4" w:space="0" w:color="auto"/>
              <w:bottom w:val="single" w:sz="8" w:space="0" w:color="auto"/>
              <w:right w:val="single" w:sz="4" w:space="0" w:color="auto"/>
            </w:tcBorders>
            <w:vAlign w:val="center"/>
          </w:tcPr>
          <w:p w14:paraId="2C8FC889" w14:textId="07AD37EC" w:rsidR="00630096" w:rsidRPr="009F0596" w:rsidRDefault="001E4BDC"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S</w:t>
            </w:r>
          </w:p>
        </w:tc>
        <w:tc>
          <w:tcPr>
            <w:tcW w:w="990" w:type="dxa"/>
            <w:tcBorders>
              <w:top w:val="single" w:sz="4" w:space="0" w:color="auto"/>
              <w:left w:val="single" w:sz="4" w:space="0" w:color="auto"/>
              <w:bottom w:val="single" w:sz="8" w:space="0" w:color="auto"/>
              <w:right w:val="single" w:sz="8" w:space="0" w:color="auto"/>
            </w:tcBorders>
            <w:vAlign w:val="center"/>
          </w:tcPr>
          <w:p w14:paraId="4647B691" w14:textId="372D71E8" w:rsidR="00630096" w:rsidRPr="009F0596" w:rsidRDefault="00630096" w:rsidP="001E4BDC">
            <w:pPr>
              <w:pStyle w:val="AlexBodyText"/>
              <w:spacing w:before="40" w:after="40" w:line="240" w:lineRule="auto"/>
              <w:ind w:right="0"/>
              <w:jc w:val="center"/>
              <w:rPr>
                <w:rFonts w:ascii="Calibri" w:hAnsi="Calibri" w:cs="Calibri"/>
                <w:sz w:val="22"/>
              </w:rPr>
            </w:pPr>
            <w:r w:rsidRPr="009F0596">
              <w:rPr>
                <w:rFonts w:ascii="Calibri" w:hAnsi="Calibri" w:cs="Calibri"/>
                <w:sz w:val="22"/>
              </w:rPr>
              <w:t>P</w:t>
            </w:r>
          </w:p>
        </w:tc>
      </w:tr>
    </w:tbl>
    <w:p w14:paraId="7781D6E9" w14:textId="32D09E88" w:rsidR="00794A44" w:rsidRPr="009F0596" w:rsidRDefault="00D06787">
      <w:pPr>
        <w:rPr>
          <w:rFonts w:asciiTheme="minorHAnsi" w:hAnsiTheme="minorHAnsi" w:cs="Times New Roman"/>
          <w:bCs/>
        </w:rPr>
      </w:pPr>
      <w:r w:rsidRPr="009F0596">
        <w:rPr>
          <w:rFonts w:asciiTheme="minorHAnsi" w:hAnsiTheme="minorHAnsi" w:cs="Times New Roman"/>
          <w:bCs/>
        </w:rPr>
        <w:t xml:space="preserve">“P” is the primary </w:t>
      </w:r>
      <w:r w:rsidR="00CE15B4" w:rsidRPr="009F0596">
        <w:rPr>
          <w:rFonts w:asciiTheme="minorHAnsi" w:hAnsiTheme="minorHAnsi" w:cs="Times New Roman"/>
          <w:bCs/>
        </w:rPr>
        <w:t>method</w:t>
      </w:r>
      <w:r w:rsidRPr="009F0596">
        <w:rPr>
          <w:rFonts w:asciiTheme="minorHAnsi" w:hAnsiTheme="minorHAnsi" w:cs="Times New Roman"/>
          <w:bCs/>
        </w:rPr>
        <w:t xml:space="preserve"> to collect evidence; “S” is a supplemental </w:t>
      </w:r>
      <w:r w:rsidR="00CE15B4" w:rsidRPr="009F0596">
        <w:rPr>
          <w:rFonts w:asciiTheme="minorHAnsi" w:hAnsiTheme="minorHAnsi" w:cs="Times New Roman"/>
          <w:bCs/>
        </w:rPr>
        <w:t>method.</w:t>
      </w:r>
    </w:p>
    <w:p w14:paraId="5C7A571F" w14:textId="77777777" w:rsidR="00D06787" w:rsidRPr="009F0596" w:rsidRDefault="00D06787">
      <w:pPr>
        <w:rPr>
          <w:rFonts w:asciiTheme="minorHAnsi" w:hAnsiTheme="minorHAnsi" w:cs="Times New Roman"/>
          <w:bCs/>
        </w:rPr>
      </w:pPr>
    </w:p>
    <w:p w14:paraId="17852323" w14:textId="38F6816B" w:rsidR="00706C22" w:rsidRPr="009F0596" w:rsidRDefault="00706C22" w:rsidP="00635C93">
      <w:pPr>
        <w:pStyle w:val="Heading3"/>
      </w:pPr>
      <w:bookmarkStart w:id="11" w:name="_Toc71280361"/>
      <w:r w:rsidRPr="009F0596">
        <w:t>Observations</w:t>
      </w:r>
      <w:bookmarkEnd w:id="11"/>
      <w:r w:rsidR="008642CD" w:rsidRPr="009F0596">
        <w:rPr>
          <w:rFonts w:ascii="Segoe UI" w:hAnsi="Segoe UI" w:cs="Segoe UI"/>
          <w:noProof/>
          <w:sz w:val="20"/>
        </w:rPr>
        <w:t xml:space="preserve"> </w:t>
      </w:r>
    </w:p>
    <w:p w14:paraId="69A1B88C" w14:textId="71A14946" w:rsidR="00706C22" w:rsidRPr="009F0596" w:rsidRDefault="00706C22" w:rsidP="00CA76A6">
      <w:pPr>
        <w:jc w:val="both"/>
        <w:rPr>
          <w:rFonts w:asciiTheme="minorHAnsi" w:hAnsiTheme="minorHAnsi" w:cs="Times New Roman"/>
          <w:b/>
        </w:rPr>
      </w:pPr>
    </w:p>
    <w:p w14:paraId="698707A9" w14:textId="5384F7C4" w:rsidR="00C61103" w:rsidRPr="009F0596" w:rsidRDefault="00942731" w:rsidP="008642CD">
      <w:pPr>
        <w:jc w:val="both"/>
        <w:rPr>
          <w:rFonts w:eastAsia="SimSun" w:cs="Calibri"/>
        </w:rPr>
      </w:pPr>
      <w:r w:rsidRPr="009F0596">
        <w:rPr>
          <w:rFonts w:asciiTheme="minorHAnsi" w:hAnsiTheme="minorHAnsi" w:cstheme="minorHAnsi"/>
          <w:noProof/>
        </w:rPr>
        <mc:AlternateContent>
          <mc:Choice Requires="wps">
            <w:drawing>
              <wp:anchor distT="0" distB="0" distL="114300" distR="114300" simplePos="0" relativeHeight="252154880" behindDoc="0" locked="0" layoutInCell="1" allowOverlap="1" wp14:anchorId="0542C0A8" wp14:editId="27B26DE9">
                <wp:simplePos x="0" y="0"/>
                <wp:positionH relativeFrom="column">
                  <wp:posOffset>3831590</wp:posOffset>
                </wp:positionH>
                <wp:positionV relativeFrom="paragraph">
                  <wp:posOffset>36830</wp:posOffset>
                </wp:positionV>
                <wp:extent cx="2101215" cy="844550"/>
                <wp:effectExtent l="0" t="0" r="13335" b="12700"/>
                <wp:wrapSquare wrapText="bothSides"/>
                <wp:docPr id="69" name="Pentagon 69"/>
                <wp:cNvGraphicFramePr/>
                <a:graphic xmlns:a="http://schemas.openxmlformats.org/drawingml/2006/main">
                  <a:graphicData uri="http://schemas.microsoft.com/office/word/2010/wordprocessingShape">
                    <wps:wsp>
                      <wps:cNvSpPr/>
                      <wps:spPr>
                        <a:xfrm flipH="1">
                          <a:off x="0" y="0"/>
                          <a:ext cx="2101215" cy="84455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2F3F6B60" w14:textId="3AEF63B1" w:rsidR="00477622" w:rsidRPr="00C61103" w:rsidRDefault="00477622" w:rsidP="00942731">
                            <w:pPr>
                              <w:spacing w:line="200" w:lineRule="exact"/>
                              <w:jc w:val="center"/>
                              <w:rPr>
                                <w:rFonts w:ascii="Segoe UI Semibold" w:hAnsi="Segoe UI Semibold" w:cs="Segoe UI"/>
                                <w:b/>
                                <w:bCs/>
                                <w:sz w:val="10"/>
                                <w:szCs w:val="10"/>
                              </w:rPr>
                            </w:pPr>
                            <w:r w:rsidRPr="008642CD">
                              <w:rPr>
                                <w:rFonts w:cs="Calibri"/>
                                <w:b/>
                                <w:bCs/>
                                <w:sz w:val="18"/>
                                <w:szCs w:val="18"/>
                              </w:rPr>
                              <w:t xml:space="preserve">    </w:t>
                            </w:r>
                            <w:r w:rsidRPr="009F0596">
                              <w:rPr>
                                <w:rFonts w:cs="Calibri"/>
                                <w:b/>
                                <w:bCs/>
                                <w:sz w:val="18"/>
                                <w:szCs w:val="18"/>
                              </w:rPr>
                              <w:t xml:space="preserve">The </w:t>
                            </w:r>
                            <w:r w:rsidRPr="009F0596">
                              <w:rPr>
                                <w:rFonts w:cs="Calibri"/>
                                <w:b/>
                                <w:bCs/>
                                <w:i/>
                                <w:iCs/>
                                <w:sz w:val="18"/>
                                <w:szCs w:val="18"/>
                              </w:rPr>
                              <w:t>Code of Virginia</w:t>
                            </w:r>
                            <w:r w:rsidRPr="009F0596">
                              <w:rPr>
                                <w:rFonts w:cs="Calibri"/>
                                <w:b/>
                                <w:bCs/>
                                <w:sz w:val="18"/>
                                <w:szCs w:val="18"/>
                              </w:rPr>
                              <w:t xml:space="preserve"> requires the use of observations, but the implementation details (e.g., frequency, duration, completion dates) are left to the local school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542C0A8" id="Pentagon 69" o:spid="_x0000_s1042" type="#_x0000_t15" style="position:absolute;left:0;text-align:left;margin-left:301.7pt;margin-top:2.9pt;width:165.45pt;height:66.5pt;flip:x;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" adj="17259" fillcolor="#d9d9d9" strokecolor="windowText" strokeweight="1pt">
                <v:textbox>
                  <w:txbxContent>
                    <w:p w14:paraId="2F3F6B60" w14:textId="3AEF63B1" w:rsidR="00477622" w:rsidRPr="00C61103" w:rsidRDefault="00477622" w:rsidP="00942731">
                      <w:pPr>
                        <w:spacing w:line="200" w:lineRule="exact"/>
                        <w:jc w:val="center"/>
                        <w:rPr>
                          <w:rFonts w:ascii="Segoe UI Semibold" w:hAnsi="Segoe UI Semibold" w:cs="Segoe UI"/>
                          <w:b/>
                          <w:bCs/>
                          <w:sz w:val="10"/>
                          <w:szCs w:val="10"/>
                        </w:rPr>
                      </w:pPr>
                      <w:r w:rsidRPr="008642CD">
                        <w:rPr>
                          <w:rFonts w:cs="Calibri"/>
                          <w:b/>
                          <w:bCs/>
                          <w:sz w:val="18"/>
                          <w:szCs w:val="18"/>
                        </w:rPr>
                        <w:t xml:space="preserve">    </w:t>
                      </w:r>
                      <w:r w:rsidRPr="009F0596">
                        <w:rPr>
                          <w:rFonts w:cs="Calibri"/>
                          <w:b/>
                          <w:bCs/>
                          <w:sz w:val="18"/>
                          <w:szCs w:val="18"/>
                        </w:rPr>
                        <w:t xml:space="preserve">The </w:t>
                      </w:r>
                      <w:r w:rsidRPr="009F0596">
                        <w:rPr>
                          <w:rFonts w:cs="Calibri"/>
                          <w:b/>
                          <w:bCs/>
                          <w:i/>
                          <w:iCs/>
                          <w:sz w:val="18"/>
                          <w:szCs w:val="18"/>
                        </w:rPr>
                        <w:t>Code of Virginia</w:t>
                      </w:r>
                      <w:r w:rsidRPr="009F0596">
                        <w:rPr>
                          <w:rFonts w:cs="Calibri"/>
                          <w:b/>
                          <w:bCs/>
                          <w:sz w:val="18"/>
                          <w:szCs w:val="18"/>
                        </w:rPr>
                        <w:t xml:space="preserve"> requires the use of observations, but the implementation details (e.g., frequency, duration, completion dates) are left to the local school division.</w:t>
                      </w:r>
                    </w:p>
                  </w:txbxContent>
                </v:textbox>
                <w10:wrap type="square"/>
              </v:shape>
            </w:pict>
          </mc:Fallback>
        </mc:AlternateContent>
      </w:r>
      <w:r w:rsidR="00C61103" w:rsidRPr="009F0596">
        <w:rPr>
          <w:rFonts w:eastAsia="SimSun" w:cs="Calibri"/>
        </w:rPr>
        <w:t xml:space="preserve">Observations are intended to provide information on a wide variety of contributions made by teachers in the classroom or to the school community as a whole.  Administrators are continually observing in their schools by walking through classrooms and non-instructional spaces, attending meetings, and participating in school activities.  These day-to-day observations are not necessarily noted in writing, but they do serve as a source of information. </w:t>
      </w:r>
    </w:p>
    <w:p w14:paraId="7C3DDD05" w14:textId="560C3FB7" w:rsidR="00C61103" w:rsidRPr="009F0596" w:rsidRDefault="00C61103" w:rsidP="008642CD">
      <w:pPr>
        <w:jc w:val="both"/>
        <w:rPr>
          <w:rFonts w:eastAsia="SimSun" w:cs="Calibri"/>
        </w:rPr>
      </w:pPr>
    </w:p>
    <w:p w14:paraId="6C5507F8" w14:textId="5638C026" w:rsidR="00C61103" w:rsidRPr="009F0596" w:rsidRDefault="00C61103" w:rsidP="008642CD">
      <w:pPr>
        <w:jc w:val="both"/>
        <w:rPr>
          <w:rFonts w:eastAsia="SimSun" w:cs="Calibri"/>
        </w:rPr>
      </w:pPr>
      <w:r w:rsidRPr="009F0596">
        <w:rPr>
          <w:rFonts w:eastAsia="SimSun" w:cs="Calibri"/>
        </w:rPr>
        <w:t xml:space="preserve">Direct classroom observation can be a useful way to collect information on teacher performance; as a stand-alone data collection process, however, it has major limitations.  If the purpose of a teacher evaluation system is to provide a comprehensive picture of performance in order to guide professional growth, then classroom observations should be only one piece of the data collection puzzle.  Given the complexity of the job responsibilities of teachers, it is unlikely that an evaluator will have the opportunity to observe and provide feedback on all of the performance standards in a given visit. </w:t>
      </w:r>
    </w:p>
    <w:p w14:paraId="151F9860" w14:textId="77777777" w:rsidR="00C61103" w:rsidRPr="009F0596" w:rsidRDefault="00C61103" w:rsidP="00C61103">
      <w:pPr>
        <w:rPr>
          <w:rFonts w:ascii="Times New Roman" w:eastAsia="SimSun" w:hAnsi="Times New Roman" w:cs="Times New Roman"/>
        </w:rPr>
      </w:pPr>
    </w:p>
    <w:p w14:paraId="009AECA1" w14:textId="3DD3283E" w:rsidR="00706C22" w:rsidRPr="009F0596" w:rsidRDefault="00C61103" w:rsidP="00C61103">
      <w:pPr>
        <w:jc w:val="both"/>
        <w:rPr>
          <w:rFonts w:eastAsia="SimSun" w:cs="Calibri"/>
        </w:rPr>
      </w:pPr>
      <w:r w:rsidRPr="009F0596">
        <w:rPr>
          <w:rFonts w:eastAsia="SimSun" w:cs="Calibri"/>
        </w:rPr>
        <w:t>Observations can be conducted in a variety of settings and take on a variety of forms.  Furthermore, observations may be announced or unannounced.  Evaluators are encouraged to conduct observations by observing instruction and non-instructional routines at various times throughout the evaluation</w:t>
      </w:r>
      <w:r w:rsidR="00706C22" w:rsidRPr="009F0596">
        <w:rPr>
          <w:rFonts w:asciiTheme="minorHAnsi" w:hAnsiTheme="minorHAnsi" w:cstheme="minorHAnsi"/>
        </w:rPr>
        <w:t xml:space="preserve"> </w:t>
      </w:r>
      <w:r w:rsidR="00451782" w:rsidRPr="009F0596">
        <w:rPr>
          <w:rFonts w:asciiTheme="minorHAnsi" w:hAnsiTheme="minorHAnsi" w:cstheme="minorHAnsi"/>
        </w:rPr>
        <w:t>period</w:t>
      </w:r>
      <w:r w:rsidR="00706C22" w:rsidRPr="009F0596">
        <w:rPr>
          <w:rFonts w:asciiTheme="minorHAnsi" w:hAnsiTheme="minorHAnsi" w:cstheme="minorHAnsi"/>
        </w:rPr>
        <w:t xml:space="preserve">. </w:t>
      </w:r>
      <w:r w:rsidR="00CA76A6" w:rsidRPr="009F0596">
        <w:rPr>
          <w:rFonts w:asciiTheme="minorHAnsi" w:hAnsiTheme="minorHAnsi" w:cstheme="minorHAnsi"/>
        </w:rPr>
        <w:t xml:space="preserve"> </w:t>
      </w:r>
    </w:p>
    <w:p w14:paraId="2E038ECC" w14:textId="42398DA6" w:rsidR="00C52725" w:rsidRPr="009F0596" w:rsidRDefault="00C52725">
      <w:pPr>
        <w:rPr>
          <w:rFonts w:cs="Calibri"/>
          <w:b/>
          <w:bCs/>
          <w:sz w:val="28"/>
        </w:rPr>
      </w:pPr>
      <w:r w:rsidRPr="009F0596">
        <w:rPr>
          <w:rFonts w:cs="Calibri"/>
          <w:b/>
          <w:bCs/>
          <w:sz w:val="28"/>
        </w:rPr>
        <w:br w:type="page"/>
      </w:r>
    </w:p>
    <w:p w14:paraId="228B3B60" w14:textId="4A7E3F83" w:rsidR="00406721" w:rsidRPr="009F0596" w:rsidRDefault="00406721" w:rsidP="00706C22">
      <w:pPr>
        <w:rPr>
          <w:rFonts w:asciiTheme="minorHAnsi" w:hAnsiTheme="minorHAnsi" w:cstheme="minorHAnsi"/>
          <w:b/>
          <w:bCs/>
        </w:rPr>
      </w:pPr>
      <w:r w:rsidRPr="009F0596">
        <w:rPr>
          <w:rFonts w:asciiTheme="minorHAnsi" w:hAnsiTheme="minorHAnsi" w:cstheme="minorHAnsi"/>
          <w:b/>
          <w:bCs/>
        </w:rPr>
        <w:lastRenderedPageBreak/>
        <w:t>Formal Observations</w:t>
      </w:r>
    </w:p>
    <w:p w14:paraId="5271A81E" w14:textId="77777777" w:rsidR="00406721" w:rsidRPr="009F0596" w:rsidRDefault="00406721" w:rsidP="00706C22">
      <w:pPr>
        <w:rPr>
          <w:rFonts w:asciiTheme="minorHAnsi" w:hAnsiTheme="minorHAnsi" w:cstheme="minorHAnsi"/>
        </w:rPr>
      </w:pPr>
    </w:p>
    <w:p w14:paraId="13B15AA2" w14:textId="68163B65" w:rsidR="00C52725" w:rsidRPr="009F0596" w:rsidRDefault="00451782" w:rsidP="00C52725">
      <w:pPr>
        <w:jc w:val="both"/>
        <w:rPr>
          <w:rFonts w:asciiTheme="minorHAnsi" w:hAnsiTheme="minorHAnsi" w:cstheme="minorHAnsi"/>
        </w:rPr>
      </w:pPr>
      <w:r w:rsidRPr="009F0596">
        <w:rPr>
          <w:rFonts w:asciiTheme="minorHAnsi" w:hAnsiTheme="minorHAnsi" w:cstheme="minorHAnsi"/>
          <w:noProof/>
        </w:rPr>
        <mc:AlternateContent>
          <mc:Choice Requires="wps">
            <w:drawing>
              <wp:anchor distT="0" distB="0" distL="114300" distR="114300" simplePos="0" relativeHeight="252323840" behindDoc="0" locked="0" layoutInCell="1" allowOverlap="1" wp14:anchorId="47779A06" wp14:editId="032F436A">
                <wp:simplePos x="0" y="0"/>
                <wp:positionH relativeFrom="column">
                  <wp:posOffset>3822700</wp:posOffset>
                </wp:positionH>
                <wp:positionV relativeFrom="paragraph">
                  <wp:posOffset>491490</wp:posOffset>
                </wp:positionV>
                <wp:extent cx="2099310" cy="711200"/>
                <wp:effectExtent l="0" t="0" r="15240" b="12700"/>
                <wp:wrapSquare wrapText="bothSides"/>
                <wp:docPr id="14" name="Pentagon 70"/>
                <wp:cNvGraphicFramePr/>
                <a:graphic xmlns:a="http://schemas.openxmlformats.org/drawingml/2006/main">
                  <a:graphicData uri="http://schemas.microsoft.com/office/word/2010/wordprocessingShape">
                    <wps:wsp>
                      <wps:cNvSpPr/>
                      <wps:spPr>
                        <a:xfrm flipH="1">
                          <a:off x="0" y="0"/>
                          <a:ext cx="2099310" cy="71120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3CE154C0" w14:textId="0A19F855" w:rsidR="00477622" w:rsidRPr="00703BD8" w:rsidRDefault="00477622" w:rsidP="00942731">
                            <w:pPr>
                              <w:spacing w:line="200" w:lineRule="exact"/>
                              <w:jc w:val="center"/>
                              <w:rPr>
                                <w:rFonts w:cs="Calibri"/>
                                <w:b/>
                                <w:bCs/>
                                <w:sz w:val="18"/>
                                <w:szCs w:val="18"/>
                              </w:rPr>
                            </w:pPr>
                            <w:r w:rsidRPr="00703BD8">
                              <w:rPr>
                                <w:rFonts w:cs="Calibri"/>
                                <w:b/>
                                <w:bCs/>
                                <w:sz w:val="12"/>
                                <w:szCs w:val="28"/>
                              </w:rPr>
                              <w:t xml:space="preserve">  </w:t>
                            </w:r>
                            <w:r>
                              <w:rPr>
                                <w:rFonts w:cs="Calibri"/>
                                <w:b/>
                                <w:bCs/>
                                <w:iCs/>
                                <w:sz w:val="18"/>
                                <w:szCs w:val="28"/>
                              </w:rPr>
                              <w:t xml:space="preserve">The number and duration of observations listed here are examples for this handbook and may be modified by the school division.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7779A06" id="Pentagon 70" o:spid="_x0000_s1043" type="#_x0000_t15" style="position:absolute;left:0;text-align:left;margin-left:301pt;margin-top:38.7pt;width:165.3pt;height:56pt;flip:x;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" adj="17941" fillcolor="#d9d9d9" strokecolor="windowText" strokeweight="1pt">
                <v:textbox>
                  <w:txbxContent>
                    <w:p w14:paraId="3CE154C0" w14:textId="0A19F855" w:rsidR="00477622" w:rsidRPr="00703BD8" w:rsidRDefault="00477622" w:rsidP="00942731">
                      <w:pPr>
                        <w:spacing w:line="200" w:lineRule="exact"/>
                        <w:jc w:val="center"/>
                        <w:rPr>
                          <w:rFonts w:cs="Calibri"/>
                          <w:b/>
                          <w:bCs/>
                          <w:sz w:val="18"/>
                          <w:szCs w:val="18"/>
                        </w:rPr>
                      </w:pPr>
                      <w:r w:rsidRPr="00703BD8">
                        <w:rPr>
                          <w:rFonts w:cs="Calibri"/>
                          <w:b/>
                          <w:bCs/>
                          <w:sz w:val="12"/>
                          <w:szCs w:val="28"/>
                        </w:rPr>
                        <w:t xml:space="preserve">  </w:t>
                      </w:r>
                      <w:r>
                        <w:rPr>
                          <w:rFonts w:cs="Calibri"/>
                          <w:b/>
                          <w:bCs/>
                          <w:iCs/>
                          <w:sz w:val="18"/>
                          <w:szCs w:val="28"/>
                        </w:rPr>
                        <w:t xml:space="preserve">The number and duration of observations listed here are examples for this handbook and may be modified by the school division. </w:t>
                      </w:r>
                    </w:p>
                  </w:txbxContent>
                </v:textbox>
                <w10:wrap type="square"/>
              </v:shape>
            </w:pict>
          </mc:Fallback>
        </mc:AlternateContent>
      </w:r>
      <w:r w:rsidR="00706C22" w:rsidRPr="009F0596">
        <w:rPr>
          <w:rFonts w:asciiTheme="minorHAnsi" w:hAnsiTheme="minorHAnsi" w:cstheme="minorHAnsi"/>
        </w:rPr>
        <w:t xml:space="preserve">Classroom observations </w:t>
      </w:r>
      <w:r w:rsidR="00C52725" w:rsidRPr="009F0596">
        <w:rPr>
          <w:rFonts w:asciiTheme="minorHAnsi" w:hAnsiTheme="minorHAnsi" w:cstheme="minorHAnsi"/>
        </w:rPr>
        <w:t xml:space="preserve">can be announced or unannounced and </w:t>
      </w:r>
      <w:r w:rsidR="00706C22" w:rsidRPr="009F0596">
        <w:rPr>
          <w:rFonts w:asciiTheme="minorHAnsi" w:hAnsiTheme="minorHAnsi" w:cstheme="minorHAnsi"/>
        </w:rPr>
        <w:t xml:space="preserve">provide key information on several of the </w:t>
      </w:r>
      <w:r w:rsidR="00F40461" w:rsidRPr="009F0596">
        <w:rPr>
          <w:rFonts w:asciiTheme="minorHAnsi" w:hAnsiTheme="minorHAnsi" w:cstheme="minorHAnsi"/>
        </w:rPr>
        <w:t>performance</w:t>
      </w:r>
      <w:r w:rsidR="00706C22" w:rsidRPr="009F0596">
        <w:rPr>
          <w:rFonts w:asciiTheme="minorHAnsi" w:hAnsiTheme="minorHAnsi" w:cstheme="minorHAnsi"/>
        </w:rPr>
        <w:t xml:space="preserve"> standards. </w:t>
      </w:r>
      <w:r w:rsidR="00CA76A6" w:rsidRPr="009F0596">
        <w:rPr>
          <w:rFonts w:asciiTheme="minorHAnsi" w:hAnsiTheme="minorHAnsi" w:cstheme="minorHAnsi"/>
        </w:rPr>
        <w:t xml:space="preserve"> </w:t>
      </w:r>
      <w:r w:rsidRPr="009F0596">
        <w:rPr>
          <w:rFonts w:asciiTheme="minorHAnsi" w:hAnsiTheme="minorHAnsi" w:cstheme="minorHAnsi"/>
        </w:rPr>
        <w:t xml:space="preserve">Probationary </w:t>
      </w:r>
      <w:r w:rsidR="00CA76A6" w:rsidRPr="009F0596">
        <w:rPr>
          <w:rFonts w:asciiTheme="minorHAnsi" w:hAnsiTheme="minorHAnsi" w:cstheme="minorHAnsi"/>
        </w:rPr>
        <w:t xml:space="preserve">teachers </w:t>
      </w:r>
      <w:r w:rsidR="00706C22" w:rsidRPr="009F0596">
        <w:rPr>
          <w:rFonts w:asciiTheme="minorHAnsi" w:hAnsiTheme="minorHAnsi" w:cstheme="minorHAnsi"/>
        </w:rPr>
        <w:t xml:space="preserve">will be observed at least three times per year. </w:t>
      </w:r>
      <w:r w:rsidR="00CA76A6" w:rsidRPr="009F0596">
        <w:rPr>
          <w:rFonts w:asciiTheme="minorHAnsi" w:hAnsiTheme="minorHAnsi" w:cstheme="minorHAnsi"/>
        </w:rPr>
        <w:t xml:space="preserve"> </w:t>
      </w:r>
      <w:r w:rsidR="00FD4006" w:rsidRPr="009F0596">
        <w:rPr>
          <w:rFonts w:asciiTheme="minorHAnsi" w:hAnsiTheme="minorHAnsi" w:cstheme="minorHAnsi"/>
        </w:rPr>
        <w:t>It is recommended that t</w:t>
      </w:r>
      <w:r w:rsidR="00706C22" w:rsidRPr="009F0596">
        <w:rPr>
          <w:rFonts w:asciiTheme="minorHAnsi" w:hAnsiTheme="minorHAnsi" w:cstheme="minorHAnsi"/>
        </w:rPr>
        <w:t xml:space="preserve">wo of these observations occur prior to the end of the first semester and the third by March 1. </w:t>
      </w:r>
      <w:r w:rsidR="00CA76A6" w:rsidRPr="009F0596">
        <w:rPr>
          <w:rFonts w:asciiTheme="minorHAnsi" w:hAnsiTheme="minorHAnsi" w:cstheme="minorHAnsi"/>
        </w:rPr>
        <w:t xml:space="preserve"> </w:t>
      </w:r>
      <w:r w:rsidRPr="009F0596">
        <w:rPr>
          <w:rFonts w:asciiTheme="minorHAnsi" w:hAnsiTheme="minorHAnsi" w:cstheme="minorHAnsi"/>
        </w:rPr>
        <w:t>Continuing contract</w:t>
      </w:r>
      <w:r w:rsidR="00FD4006" w:rsidRPr="009F0596">
        <w:rPr>
          <w:rFonts w:asciiTheme="minorHAnsi" w:hAnsiTheme="minorHAnsi" w:cstheme="minorHAnsi"/>
        </w:rPr>
        <w:t xml:space="preserve"> </w:t>
      </w:r>
      <w:r w:rsidR="00406721" w:rsidRPr="009F0596">
        <w:rPr>
          <w:rFonts w:asciiTheme="minorHAnsi" w:hAnsiTheme="minorHAnsi" w:cstheme="minorHAnsi"/>
        </w:rPr>
        <w:t xml:space="preserve">teachers </w:t>
      </w:r>
      <w:r w:rsidR="00706C22" w:rsidRPr="009F0596">
        <w:rPr>
          <w:rFonts w:asciiTheme="minorHAnsi" w:hAnsiTheme="minorHAnsi" w:cstheme="minorHAnsi"/>
        </w:rPr>
        <w:t xml:space="preserve">will be observed at least once per year. </w:t>
      </w:r>
      <w:r w:rsidR="009C0266" w:rsidRPr="009F0596">
        <w:rPr>
          <w:rFonts w:asciiTheme="minorHAnsi" w:hAnsiTheme="minorHAnsi" w:cstheme="minorHAnsi"/>
        </w:rPr>
        <w:t xml:space="preserve"> </w:t>
      </w:r>
      <w:r w:rsidR="00706C22" w:rsidRPr="009F0596">
        <w:rPr>
          <w:rFonts w:asciiTheme="minorHAnsi" w:hAnsiTheme="minorHAnsi" w:cstheme="minorHAnsi"/>
        </w:rPr>
        <w:t xml:space="preserve">Additional observations for any staff member will be at the </w:t>
      </w:r>
      <w:r w:rsidR="00406721" w:rsidRPr="009F0596">
        <w:rPr>
          <w:rFonts w:asciiTheme="minorHAnsi" w:hAnsiTheme="minorHAnsi" w:cstheme="minorHAnsi"/>
        </w:rPr>
        <w:t>site</w:t>
      </w:r>
      <w:r w:rsidR="00706C22" w:rsidRPr="009F0596">
        <w:rPr>
          <w:rFonts w:asciiTheme="minorHAnsi" w:hAnsiTheme="minorHAnsi" w:cstheme="minorHAnsi"/>
        </w:rPr>
        <w:t xml:space="preserve"> administrator’s discretion. </w:t>
      </w:r>
      <w:r w:rsidR="009C0266" w:rsidRPr="009F0596">
        <w:rPr>
          <w:rFonts w:asciiTheme="minorHAnsi" w:hAnsiTheme="minorHAnsi" w:cstheme="minorHAnsi"/>
        </w:rPr>
        <w:t xml:space="preserve"> </w:t>
      </w:r>
      <w:r w:rsidR="00706C22" w:rsidRPr="009F0596">
        <w:rPr>
          <w:rFonts w:asciiTheme="minorHAnsi" w:hAnsiTheme="minorHAnsi" w:cstheme="minorHAnsi"/>
        </w:rPr>
        <w:t xml:space="preserve">All observations will include a classroom observation of at least </w:t>
      </w:r>
      <w:r w:rsidR="00C15C51" w:rsidRPr="009F0596">
        <w:rPr>
          <w:rFonts w:asciiTheme="minorHAnsi" w:hAnsiTheme="minorHAnsi" w:cstheme="minorHAnsi"/>
        </w:rPr>
        <w:t>3</w:t>
      </w:r>
      <w:r w:rsidR="00706C22" w:rsidRPr="009F0596">
        <w:rPr>
          <w:rFonts w:asciiTheme="minorHAnsi" w:hAnsiTheme="minorHAnsi" w:cstheme="minorHAnsi"/>
        </w:rPr>
        <w:t xml:space="preserve">0 </w:t>
      </w:r>
      <w:r w:rsidR="00C15C51" w:rsidRPr="009F0596">
        <w:rPr>
          <w:rFonts w:asciiTheme="minorHAnsi" w:hAnsiTheme="minorHAnsi" w:cstheme="minorHAnsi"/>
        </w:rPr>
        <w:t xml:space="preserve">consecutive </w:t>
      </w:r>
      <w:r w:rsidR="00706C22" w:rsidRPr="009F0596">
        <w:rPr>
          <w:rFonts w:asciiTheme="minorHAnsi" w:hAnsiTheme="minorHAnsi" w:cstheme="minorHAnsi"/>
        </w:rPr>
        <w:t>minutes and a post-</w:t>
      </w:r>
      <w:r w:rsidR="009C0266" w:rsidRPr="009F0596">
        <w:rPr>
          <w:rFonts w:asciiTheme="minorHAnsi" w:hAnsiTheme="minorHAnsi" w:cstheme="minorHAnsi"/>
        </w:rPr>
        <w:t xml:space="preserve">observation </w:t>
      </w:r>
      <w:r w:rsidR="00706C22" w:rsidRPr="009F0596">
        <w:rPr>
          <w:rFonts w:asciiTheme="minorHAnsi" w:hAnsiTheme="minorHAnsi" w:cstheme="minorHAnsi"/>
        </w:rPr>
        <w:t>conference</w:t>
      </w:r>
      <w:r w:rsidR="00C52725" w:rsidRPr="009F0596">
        <w:rPr>
          <w:rFonts w:asciiTheme="minorHAnsi" w:hAnsiTheme="minorHAnsi" w:cstheme="minorHAnsi"/>
        </w:rPr>
        <w:t xml:space="preserve"> to provide feedback to the teacher</w:t>
      </w:r>
      <w:r w:rsidR="00706C22" w:rsidRPr="009F0596">
        <w:rPr>
          <w:rFonts w:asciiTheme="minorHAnsi" w:hAnsiTheme="minorHAnsi" w:cstheme="minorHAnsi"/>
        </w:rPr>
        <w:t xml:space="preserve">. </w:t>
      </w:r>
      <w:r w:rsidR="009C0266" w:rsidRPr="009F0596">
        <w:rPr>
          <w:rFonts w:asciiTheme="minorHAnsi" w:hAnsiTheme="minorHAnsi" w:cstheme="minorHAnsi"/>
        </w:rPr>
        <w:t xml:space="preserve"> </w:t>
      </w:r>
    </w:p>
    <w:p w14:paraId="02F3A60F" w14:textId="77777777" w:rsidR="00C52725" w:rsidRPr="009F0596" w:rsidRDefault="00C52725" w:rsidP="00C52725">
      <w:pPr>
        <w:jc w:val="both"/>
        <w:rPr>
          <w:rFonts w:asciiTheme="minorHAnsi" w:hAnsiTheme="minorHAnsi" w:cstheme="minorHAnsi"/>
        </w:rPr>
      </w:pPr>
    </w:p>
    <w:p w14:paraId="0AC16732" w14:textId="05BF63EA" w:rsidR="00C52725" w:rsidRPr="009F0596" w:rsidRDefault="00C52725" w:rsidP="00C52725">
      <w:pPr>
        <w:jc w:val="both"/>
        <w:rPr>
          <w:rFonts w:asciiTheme="minorHAnsi" w:eastAsia="SimSun" w:hAnsiTheme="minorHAnsi" w:cstheme="minorHAnsi"/>
          <w:b/>
          <w:bCs/>
        </w:rPr>
      </w:pPr>
      <w:r w:rsidRPr="009F0596">
        <w:rPr>
          <w:rFonts w:asciiTheme="minorHAnsi" w:hAnsiTheme="minorHAnsi" w:cstheme="minorHAnsi"/>
          <w:noProof/>
        </w:rPr>
        <mc:AlternateContent>
          <mc:Choice Requires="wps">
            <w:drawing>
              <wp:anchor distT="0" distB="0" distL="114300" distR="114300" simplePos="0" relativeHeight="252255232" behindDoc="0" locked="0" layoutInCell="1" allowOverlap="1" wp14:anchorId="0FF729BB" wp14:editId="57BA60D0">
                <wp:simplePos x="0" y="0"/>
                <wp:positionH relativeFrom="column">
                  <wp:posOffset>3822700</wp:posOffset>
                </wp:positionH>
                <wp:positionV relativeFrom="paragraph">
                  <wp:posOffset>215265</wp:posOffset>
                </wp:positionV>
                <wp:extent cx="2099310" cy="463550"/>
                <wp:effectExtent l="0" t="0" r="15240" b="12700"/>
                <wp:wrapSquare wrapText="bothSides"/>
                <wp:docPr id="2" name="Pentagon 2"/>
                <wp:cNvGraphicFramePr/>
                <a:graphic xmlns:a="http://schemas.openxmlformats.org/drawingml/2006/main">
                  <a:graphicData uri="http://schemas.microsoft.com/office/word/2010/wordprocessingShape">
                    <wps:wsp>
                      <wps:cNvSpPr/>
                      <wps:spPr>
                        <a:xfrm flipH="1">
                          <a:off x="0" y="0"/>
                          <a:ext cx="2099310" cy="46355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7E2995AE" w14:textId="32902162" w:rsidR="00477622" w:rsidRPr="00C52725" w:rsidRDefault="00477622" w:rsidP="00942731">
                            <w:pPr>
                              <w:spacing w:line="200" w:lineRule="exact"/>
                              <w:jc w:val="center"/>
                              <w:rPr>
                                <w:rFonts w:cs="Calibri"/>
                                <w:b/>
                                <w:bCs/>
                                <w:sz w:val="12"/>
                                <w:szCs w:val="18"/>
                              </w:rPr>
                            </w:pPr>
                            <w:r w:rsidRPr="003F269F">
                              <w:rPr>
                                <w:rFonts w:ascii="Segoe UI Semibold" w:hAnsi="Segoe UI Semibold" w:cs="Segoe UI"/>
                                <w:sz w:val="10"/>
                              </w:rPr>
                              <w:t xml:space="preserve"> </w:t>
                            </w:r>
                            <w:r w:rsidRPr="00C52725">
                              <w:rPr>
                                <w:rFonts w:cs="Calibri"/>
                                <w:b/>
                                <w:bCs/>
                                <w:sz w:val="18"/>
                                <w:szCs w:val="28"/>
                              </w:rPr>
                              <w:t>Other observation forms may be used at the discretion</w:t>
                            </w:r>
                            <w:r>
                              <w:rPr>
                                <w:rFonts w:cs="Calibri"/>
                                <w:b/>
                                <w:bCs/>
                                <w:sz w:val="18"/>
                                <w:szCs w:val="28"/>
                              </w:rPr>
                              <w:t xml:space="preserve"> of the school division</w:t>
                            </w:r>
                            <w:r w:rsidRPr="00C52725">
                              <w:rPr>
                                <w:rFonts w:cs="Calibri"/>
                                <w:b/>
                                <w:bCs/>
                                <w:sz w:val="1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FF729BB" id="Pentagon 2" o:spid="_x0000_s1044" type="#_x0000_t15" style="position:absolute;left:0;text-align:left;margin-left:301pt;margin-top:16.95pt;width:165.3pt;height:36.5pt;flip:x;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" adj="19215" fillcolor="#d9d9d9" strokecolor="windowText" strokeweight="1pt">
                <v:textbox>
                  <w:txbxContent>
                    <w:p w14:paraId="7E2995AE" w14:textId="32902162" w:rsidR="00477622" w:rsidRPr="00C52725" w:rsidRDefault="00477622" w:rsidP="00942731">
                      <w:pPr>
                        <w:spacing w:line="200" w:lineRule="exact"/>
                        <w:jc w:val="center"/>
                        <w:rPr>
                          <w:rFonts w:cs="Calibri"/>
                          <w:b/>
                          <w:bCs/>
                          <w:sz w:val="12"/>
                          <w:szCs w:val="18"/>
                        </w:rPr>
                      </w:pPr>
                      <w:r w:rsidRPr="003F269F">
                        <w:rPr>
                          <w:rFonts w:ascii="Segoe UI Semibold" w:hAnsi="Segoe UI Semibold" w:cs="Segoe UI"/>
                          <w:sz w:val="10"/>
                        </w:rPr>
                        <w:t xml:space="preserve"> </w:t>
                      </w:r>
                      <w:r w:rsidRPr="00C52725">
                        <w:rPr>
                          <w:rFonts w:cs="Calibri"/>
                          <w:b/>
                          <w:bCs/>
                          <w:sz w:val="18"/>
                          <w:szCs w:val="28"/>
                        </w:rPr>
                        <w:t>Other observation forms may be used at the discretion</w:t>
                      </w:r>
                      <w:r>
                        <w:rPr>
                          <w:rFonts w:cs="Calibri"/>
                          <w:b/>
                          <w:bCs/>
                          <w:sz w:val="18"/>
                          <w:szCs w:val="28"/>
                        </w:rPr>
                        <w:t xml:space="preserve"> of the school division</w:t>
                      </w:r>
                      <w:r w:rsidRPr="00C52725">
                        <w:rPr>
                          <w:rFonts w:cs="Calibri"/>
                          <w:b/>
                          <w:bCs/>
                          <w:sz w:val="18"/>
                          <w:szCs w:val="28"/>
                        </w:rPr>
                        <w:t>.</w:t>
                      </w:r>
                    </w:p>
                  </w:txbxContent>
                </v:textbox>
                <w10:wrap type="square"/>
              </v:shape>
            </w:pict>
          </mc:Fallback>
        </mc:AlternateContent>
      </w:r>
      <w:r w:rsidR="00706C22" w:rsidRPr="009F0596">
        <w:rPr>
          <w:rFonts w:asciiTheme="minorHAnsi" w:hAnsiTheme="minorHAnsi" w:cstheme="minorHAnsi"/>
        </w:rPr>
        <w:t>A pre-</w:t>
      </w:r>
      <w:r w:rsidR="009C0266" w:rsidRPr="009F0596">
        <w:rPr>
          <w:rFonts w:asciiTheme="minorHAnsi" w:hAnsiTheme="minorHAnsi" w:cstheme="minorHAnsi"/>
        </w:rPr>
        <w:t xml:space="preserve">observation </w:t>
      </w:r>
      <w:r w:rsidR="00706C22" w:rsidRPr="009F0596">
        <w:rPr>
          <w:rFonts w:asciiTheme="minorHAnsi" w:hAnsiTheme="minorHAnsi" w:cstheme="minorHAnsi"/>
        </w:rPr>
        <w:t>conference may be conducted at the request of the teacher or the administrator.</w:t>
      </w:r>
      <w:r w:rsidR="009C0266" w:rsidRPr="009F0596">
        <w:rPr>
          <w:rFonts w:asciiTheme="minorHAnsi" w:hAnsiTheme="minorHAnsi" w:cstheme="minorHAnsi"/>
        </w:rPr>
        <w:t xml:space="preserve">  </w:t>
      </w:r>
      <w:r w:rsidR="00444056" w:rsidRPr="009F0596">
        <w:rPr>
          <w:rFonts w:asciiTheme="minorHAnsi" w:hAnsiTheme="minorHAnsi" w:cstheme="minorHAnsi"/>
        </w:rPr>
        <w:t>A s</w:t>
      </w:r>
      <w:r w:rsidRPr="009F0596">
        <w:rPr>
          <w:rFonts w:asciiTheme="minorHAnsi" w:hAnsiTheme="minorHAnsi" w:cstheme="minorHAnsi"/>
        </w:rPr>
        <w:t xml:space="preserve">ample </w:t>
      </w:r>
      <w:r w:rsidR="00444056" w:rsidRPr="009F0596">
        <w:rPr>
          <w:rFonts w:asciiTheme="minorHAnsi" w:hAnsiTheme="minorHAnsi" w:cstheme="minorHAnsi"/>
          <w:i/>
          <w:iCs/>
        </w:rPr>
        <w:t xml:space="preserve">Pre-observation Conference Form, </w:t>
      </w:r>
      <w:proofErr w:type="gramStart"/>
      <w:r w:rsidR="00444056" w:rsidRPr="009F0596">
        <w:rPr>
          <w:rFonts w:asciiTheme="minorHAnsi" w:hAnsiTheme="minorHAnsi" w:cstheme="minorHAnsi"/>
        </w:rPr>
        <w:t>a</w:t>
      </w:r>
      <w:r w:rsidR="00444056" w:rsidRPr="009F0596">
        <w:rPr>
          <w:rFonts w:asciiTheme="minorHAnsi" w:hAnsiTheme="minorHAnsi" w:cstheme="minorHAnsi"/>
          <w:i/>
          <w:iCs/>
        </w:rPr>
        <w:t xml:space="preserve"> </w:t>
      </w:r>
      <w:r w:rsidR="00444056" w:rsidRPr="009F0596">
        <w:rPr>
          <w:rFonts w:asciiTheme="minorHAnsi" w:hAnsiTheme="minorHAnsi" w:cstheme="minorHAnsi"/>
        </w:rPr>
        <w:t xml:space="preserve"> </w:t>
      </w:r>
      <w:r w:rsidR="00444056" w:rsidRPr="009F0596">
        <w:rPr>
          <w:rFonts w:asciiTheme="minorHAnsi" w:hAnsiTheme="minorHAnsi" w:cstheme="minorHAnsi"/>
          <w:i/>
          <w:iCs/>
        </w:rPr>
        <w:t>Formative</w:t>
      </w:r>
      <w:proofErr w:type="gramEnd"/>
      <w:r w:rsidR="00444056" w:rsidRPr="009F0596">
        <w:rPr>
          <w:rFonts w:asciiTheme="minorHAnsi" w:hAnsiTheme="minorHAnsi" w:cstheme="minorHAnsi"/>
          <w:i/>
          <w:iCs/>
        </w:rPr>
        <w:t xml:space="preserve"> Feedback Form </w:t>
      </w:r>
      <w:r w:rsidR="00444056" w:rsidRPr="009F0596">
        <w:rPr>
          <w:rFonts w:asciiTheme="minorHAnsi" w:hAnsiTheme="minorHAnsi" w:cstheme="minorHAnsi"/>
        </w:rPr>
        <w:t>and various other observation forms</w:t>
      </w:r>
      <w:r w:rsidRPr="009F0596">
        <w:rPr>
          <w:rFonts w:asciiTheme="minorHAnsi" w:hAnsiTheme="minorHAnsi" w:cstheme="minorHAnsi"/>
        </w:rPr>
        <w:t xml:space="preserve"> are</w:t>
      </w:r>
      <w:r w:rsidR="009C0266" w:rsidRPr="009F0596">
        <w:rPr>
          <w:rFonts w:asciiTheme="minorHAnsi" w:hAnsiTheme="minorHAnsi" w:cstheme="minorHAnsi"/>
        </w:rPr>
        <w:t xml:space="preserve"> shown in Part III</w:t>
      </w:r>
      <w:r w:rsidRPr="009F0596">
        <w:rPr>
          <w:rFonts w:asciiTheme="minorHAnsi" w:hAnsiTheme="minorHAnsi" w:cstheme="minorHAnsi"/>
        </w:rPr>
        <w:t>.</w:t>
      </w:r>
      <w:r w:rsidRPr="009F0596">
        <w:rPr>
          <w:rFonts w:asciiTheme="minorHAnsi" w:eastAsia="SimSun" w:hAnsiTheme="minorHAnsi" w:cstheme="minorHAnsi"/>
        </w:rPr>
        <w:t xml:space="preserve">  One copy of the observation form should be given to the teacher, and one copy should be maintained by the evaluator for the entire evaluation cycle to document professional growth and development.</w:t>
      </w:r>
    </w:p>
    <w:p w14:paraId="4A772730" w14:textId="38A09E97" w:rsidR="00706C22" w:rsidRPr="009F0596" w:rsidRDefault="00706C22" w:rsidP="009C0266">
      <w:pPr>
        <w:jc w:val="both"/>
        <w:rPr>
          <w:rFonts w:asciiTheme="minorHAnsi" w:hAnsiTheme="minorHAnsi" w:cstheme="minorHAnsi"/>
        </w:rPr>
      </w:pPr>
    </w:p>
    <w:p w14:paraId="4776A27B" w14:textId="229DFC14" w:rsidR="00406721" w:rsidRPr="009F0596" w:rsidRDefault="00406721" w:rsidP="00013623">
      <w:pPr>
        <w:rPr>
          <w:b/>
          <w:bCs/>
          <w:sz w:val="28"/>
          <w:szCs w:val="28"/>
        </w:rPr>
      </w:pPr>
      <w:r w:rsidRPr="009F0596">
        <w:rPr>
          <w:b/>
          <w:bCs/>
          <w:sz w:val="28"/>
          <w:szCs w:val="28"/>
        </w:rPr>
        <w:t>Informal Observations</w:t>
      </w:r>
      <w:r w:rsidR="00013623" w:rsidRPr="009F0596">
        <w:rPr>
          <w:b/>
          <w:bCs/>
          <w:sz w:val="28"/>
          <w:szCs w:val="28"/>
        </w:rPr>
        <w:t xml:space="preserve"> and Walk-throughs</w:t>
      </w:r>
    </w:p>
    <w:p w14:paraId="2D4416E9" w14:textId="77777777" w:rsidR="00406721" w:rsidRPr="009F0596" w:rsidRDefault="00406721" w:rsidP="00CA76A6">
      <w:pPr>
        <w:jc w:val="both"/>
        <w:rPr>
          <w:rFonts w:asciiTheme="minorHAnsi" w:hAnsiTheme="minorHAnsi" w:cstheme="minorHAnsi"/>
          <w:b/>
          <w:i/>
        </w:rPr>
      </w:pPr>
    </w:p>
    <w:p w14:paraId="6ADB1459" w14:textId="00331638" w:rsidR="00013623" w:rsidRPr="009F0596" w:rsidRDefault="00013623" w:rsidP="00444056">
      <w:pPr>
        <w:jc w:val="both"/>
        <w:rPr>
          <w:rFonts w:asciiTheme="minorHAnsi" w:eastAsia="SimSun" w:hAnsiTheme="minorHAnsi" w:cstheme="minorHAnsi"/>
        </w:rPr>
      </w:pPr>
      <w:r w:rsidRPr="009F0596">
        <w:rPr>
          <w:rFonts w:asciiTheme="minorHAnsi" w:eastAsia="SimSun" w:hAnsiTheme="minorHAnsi" w:cstheme="minorHAnsi"/>
        </w:rPr>
        <w:t xml:space="preserve">Informal observations are typically less structured than formal observations and are intended to provide information more frequently on a wide variety of contributions made by teachers in the classroom or to the school community as a whole.  Evaluators are encouraged to conduct informal observations by observing instructional and non-instructional routines at various times throughout the evaluation cycle.  </w:t>
      </w:r>
      <w:r w:rsidR="00CE15B4" w:rsidRPr="009F0596">
        <w:rPr>
          <w:rFonts w:asciiTheme="minorHAnsi" w:eastAsia="SimSun" w:hAnsiTheme="minorHAnsi" w:cstheme="minorHAnsi"/>
        </w:rPr>
        <w:t xml:space="preserve">Regular, repeated visits to the classroom and other settings help evaluators to obtain a representative sampling of performance.  </w:t>
      </w:r>
      <w:r w:rsidRPr="009F0596">
        <w:rPr>
          <w:rFonts w:asciiTheme="minorHAnsi" w:eastAsia="SimSun" w:hAnsiTheme="minorHAnsi" w:cstheme="minorHAnsi"/>
        </w:rPr>
        <w:t xml:space="preserve">An important factor for evaluators to remember when collecting informal observation data is to focus on specific, factual descriptions of performance. </w:t>
      </w:r>
    </w:p>
    <w:p w14:paraId="71A89B95" w14:textId="77777777" w:rsidR="00013623" w:rsidRPr="009F0596" w:rsidRDefault="00013623" w:rsidP="00444056">
      <w:pPr>
        <w:jc w:val="both"/>
        <w:rPr>
          <w:rFonts w:ascii="Times New Roman" w:eastAsia="SimSun" w:hAnsi="Times New Roman" w:cs="Times New Roman"/>
        </w:rPr>
      </w:pPr>
    </w:p>
    <w:p w14:paraId="6C6589B4" w14:textId="5BD41BAE" w:rsidR="00013623" w:rsidRPr="009F0596" w:rsidRDefault="00013623" w:rsidP="00444056">
      <w:pPr>
        <w:jc w:val="both"/>
        <w:rPr>
          <w:rFonts w:eastAsia="SimSun" w:cs="Calibri"/>
          <w:sz w:val="22"/>
          <w:szCs w:val="22"/>
        </w:rPr>
      </w:pPr>
      <w:r w:rsidRPr="009F0596">
        <w:rPr>
          <w:rFonts w:eastAsia="SimSun" w:cs="Calibri"/>
        </w:rPr>
        <w:t xml:space="preserve">Typically, walk-through observations are designed to provide brief (three to </w:t>
      </w:r>
      <w:r w:rsidR="001E4BDC" w:rsidRPr="009F0596">
        <w:rPr>
          <w:rFonts w:eastAsia="SimSun" w:cs="Calibri"/>
        </w:rPr>
        <w:t>ten</w:t>
      </w:r>
      <w:r w:rsidRPr="009F0596">
        <w:rPr>
          <w:rFonts w:eastAsia="SimSun" w:cs="Calibri"/>
        </w:rPr>
        <w:t xml:space="preserve"> minutes) visits in multiple classrooms.  While walk-through visits can be helpful in checking for standard instructional practices or for vertical and horizontal curriculum articulation across the school, evaluators should be cautious in relying on these visits for individual teacher evaluation as, generally, they are not designed for teacher evaluation.  Visits of three to five minutes, even if conducted frequently, do not do justice to teachers in terms of understanding their instructional or assessment practices, student time-on-task, learning environment, and so forth.</w:t>
      </w:r>
    </w:p>
    <w:p w14:paraId="0E60B1DC" w14:textId="77777777" w:rsidR="00013623" w:rsidRPr="009F0596" w:rsidRDefault="00013623" w:rsidP="00444056">
      <w:pPr>
        <w:jc w:val="both"/>
        <w:rPr>
          <w:rFonts w:ascii="Times New Roman" w:eastAsia="SimSun" w:hAnsi="Times New Roman" w:cs="Times New Roman"/>
        </w:rPr>
      </w:pPr>
    </w:p>
    <w:p w14:paraId="0FCF8466" w14:textId="1EEDB438" w:rsidR="00444056" w:rsidRPr="009F0596" w:rsidRDefault="00013623" w:rsidP="00A82FE1">
      <w:pPr>
        <w:jc w:val="both"/>
        <w:rPr>
          <w:rFonts w:asciiTheme="minorHAnsi" w:eastAsia="SimSun" w:hAnsiTheme="minorHAnsi" w:cstheme="minorHAnsi"/>
        </w:rPr>
      </w:pPr>
      <w:r w:rsidRPr="009F0596">
        <w:rPr>
          <w:rFonts w:asciiTheme="minorHAnsi" w:eastAsia="SimSun" w:hAnsiTheme="minorHAnsi" w:cstheme="minorHAnsi"/>
        </w:rPr>
        <w:t xml:space="preserve">A sample </w:t>
      </w:r>
      <w:r w:rsidRPr="009F0596">
        <w:rPr>
          <w:rFonts w:asciiTheme="minorHAnsi" w:eastAsia="SimSun" w:hAnsiTheme="minorHAnsi" w:cstheme="minorHAnsi"/>
          <w:i/>
          <w:iCs/>
        </w:rPr>
        <w:t xml:space="preserve">Informal Classroom Observation/Walk-through Form </w:t>
      </w:r>
      <w:r w:rsidRPr="009F0596">
        <w:rPr>
          <w:rFonts w:asciiTheme="minorHAnsi" w:eastAsia="SimSun" w:hAnsiTheme="minorHAnsi" w:cstheme="minorHAnsi"/>
        </w:rPr>
        <w:t xml:space="preserve">is provided in Part III.  One copy of this form should be given to the teacher, and one copy should be maintained by the evaluator for the entire evaluation cycle to document growth and development. </w:t>
      </w:r>
    </w:p>
    <w:p w14:paraId="7B9DB5BC" w14:textId="77777777" w:rsidR="00A82FE1" w:rsidRPr="009F0596" w:rsidRDefault="00A82FE1" w:rsidP="00A82FE1">
      <w:pPr>
        <w:jc w:val="both"/>
        <w:rPr>
          <w:rFonts w:asciiTheme="minorHAnsi" w:eastAsia="SimSun" w:hAnsiTheme="minorHAnsi" w:cstheme="minorHAnsi"/>
        </w:rPr>
      </w:pPr>
    </w:p>
    <w:bookmarkStart w:id="12" w:name="_Toc71280362"/>
    <w:p w14:paraId="50913531" w14:textId="7358D149" w:rsidR="008E2A86" w:rsidRPr="009F0596" w:rsidRDefault="008642CD" w:rsidP="00635C93">
      <w:pPr>
        <w:pStyle w:val="Heading3"/>
      </w:pPr>
      <w:r w:rsidRPr="009F0596">
        <w:rPr>
          <w:rFonts w:ascii="Segoe UI" w:hAnsi="Segoe UI" w:cs="Segoe UI"/>
          <w:noProof/>
          <w:sz w:val="16"/>
        </w:rPr>
        <w:lastRenderedPageBreak/>
        <mc:AlternateContent>
          <mc:Choice Requires="wps">
            <w:drawing>
              <wp:anchor distT="0" distB="0" distL="114300" distR="114300" simplePos="0" relativeHeight="252352512" behindDoc="0" locked="0" layoutInCell="1" allowOverlap="1" wp14:anchorId="42B7E0DE" wp14:editId="11D58D4A">
                <wp:simplePos x="0" y="0"/>
                <wp:positionH relativeFrom="column">
                  <wp:posOffset>3851275</wp:posOffset>
                </wp:positionH>
                <wp:positionV relativeFrom="paragraph">
                  <wp:posOffset>91440</wp:posOffset>
                </wp:positionV>
                <wp:extent cx="2080260" cy="993775"/>
                <wp:effectExtent l="0" t="0" r="15240" b="15875"/>
                <wp:wrapSquare wrapText="bothSides"/>
                <wp:docPr id="70" name="Pentagon 73"/>
                <wp:cNvGraphicFramePr/>
                <a:graphic xmlns:a="http://schemas.openxmlformats.org/drawingml/2006/main">
                  <a:graphicData uri="http://schemas.microsoft.com/office/word/2010/wordprocessingShape">
                    <wps:wsp>
                      <wps:cNvSpPr/>
                      <wps:spPr>
                        <a:xfrm flipH="1">
                          <a:off x="0" y="0"/>
                          <a:ext cx="2080260" cy="9937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04F6F708" w14:textId="77777777" w:rsidR="00477622" w:rsidRPr="009F0596" w:rsidRDefault="00477622" w:rsidP="00942731">
                            <w:pPr>
                              <w:spacing w:line="200" w:lineRule="exact"/>
                              <w:jc w:val="center"/>
                              <w:rPr>
                                <w:rFonts w:cs="Calibri"/>
                                <w:b/>
                                <w:bCs/>
                                <w:sz w:val="18"/>
                                <w:szCs w:val="18"/>
                              </w:rPr>
                            </w:pPr>
                            <w:r w:rsidRPr="008642CD">
                              <w:rPr>
                                <w:rFonts w:cs="Calibri"/>
                                <w:b/>
                                <w:bCs/>
                                <w:iCs/>
                                <w:sz w:val="12"/>
                                <w:szCs w:val="20"/>
                              </w:rPr>
                              <w:t xml:space="preserve"> </w:t>
                            </w:r>
                            <w:r w:rsidRPr="009F0596">
                              <w:rPr>
                                <w:rFonts w:cs="Calibri"/>
                                <w:b/>
                                <w:bCs/>
                                <w:sz w:val="18"/>
                                <w:szCs w:val="18"/>
                              </w:rPr>
                              <w:t xml:space="preserve">The use of Documentation </w:t>
                            </w:r>
                          </w:p>
                          <w:p w14:paraId="4A77C393" w14:textId="1BC5662A" w:rsidR="00477622" w:rsidRPr="008642CD" w:rsidRDefault="00477622" w:rsidP="00942731">
                            <w:pPr>
                              <w:spacing w:line="200" w:lineRule="exact"/>
                              <w:jc w:val="center"/>
                              <w:rPr>
                                <w:rFonts w:cs="Calibri"/>
                                <w:b/>
                                <w:bCs/>
                                <w:iCs/>
                                <w:sz w:val="18"/>
                                <w:szCs w:val="18"/>
                              </w:rPr>
                            </w:pPr>
                            <w:r w:rsidRPr="009F0596">
                              <w:rPr>
                                <w:rFonts w:cs="Calibri"/>
                                <w:b/>
                                <w:bCs/>
                                <w:sz w:val="18"/>
                                <w:szCs w:val="18"/>
                              </w:rPr>
                              <w:t>Logs is optional but highly recommended, as it provides teachers input into their evaluation and provides evidence for those performance standards that are not easily observed.</w:t>
                            </w:r>
                          </w:p>
                          <w:p w14:paraId="6F96AB0D" w14:textId="77777777" w:rsidR="00477622" w:rsidRPr="008642CD" w:rsidRDefault="00477622" w:rsidP="008642CD">
                            <w:pPr>
                              <w:jc w:val="center"/>
                              <w:rPr>
                                <w:rFonts w:ascii="Segoe UI Semibold" w:hAnsi="Segoe UI Semibold" w:cs="Segoe U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2B7E0DE" id="Pentagon 73" o:spid="_x0000_s1045" type="#_x0000_t15" style="position:absolute;margin-left:303.25pt;margin-top:7.2pt;width:163.8pt;height:78.25pt;flip:x;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" adj="16441" fillcolor="#d9d9d9" strokecolor="windowText" strokeweight="1pt">
                <v:textbox>
                  <w:txbxContent>
                    <w:p w14:paraId="04F6F708" w14:textId="77777777" w:rsidR="00477622" w:rsidRPr="009F0596" w:rsidRDefault="00477622" w:rsidP="00942731">
                      <w:pPr>
                        <w:spacing w:line="200" w:lineRule="exact"/>
                        <w:jc w:val="center"/>
                        <w:rPr>
                          <w:rFonts w:cs="Calibri"/>
                          <w:b/>
                          <w:bCs/>
                          <w:sz w:val="18"/>
                          <w:szCs w:val="18"/>
                        </w:rPr>
                      </w:pPr>
                      <w:r w:rsidRPr="008642CD">
                        <w:rPr>
                          <w:rFonts w:cs="Calibri"/>
                          <w:b/>
                          <w:bCs/>
                          <w:iCs/>
                          <w:sz w:val="12"/>
                          <w:szCs w:val="20"/>
                        </w:rPr>
                        <w:t xml:space="preserve"> </w:t>
                      </w:r>
                      <w:r w:rsidRPr="009F0596">
                        <w:rPr>
                          <w:rFonts w:cs="Calibri"/>
                          <w:b/>
                          <w:bCs/>
                          <w:sz w:val="18"/>
                          <w:szCs w:val="18"/>
                        </w:rPr>
                        <w:t xml:space="preserve">The use of Documentation </w:t>
                      </w:r>
                    </w:p>
                    <w:p w14:paraId="4A77C393" w14:textId="1BC5662A" w:rsidR="00477622" w:rsidRPr="008642CD" w:rsidRDefault="00477622" w:rsidP="00942731">
                      <w:pPr>
                        <w:spacing w:line="200" w:lineRule="exact"/>
                        <w:jc w:val="center"/>
                        <w:rPr>
                          <w:rFonts w:cs="Calibri"/>
                          <w:b/>
                          <w:bCs/>
                          <w:iCs/>
                          <w:sz w:val="18"/>
                          <w:szCs w:val="18"/>
                        </w:rPr>
                      </w:pPr>
                      <w:r w:rsidRPr="009F0596">
                        <w:rPr>
                          <w:rFonts w:cs="Calibri"/>
                          <w:b/>
                          <w:bCs/>
                          <w:sz w:val="18"/>
                          <w:szCs w:val="18"/>
                        </w:rPr>
                        <w:t>Logs is optional but highly recommended, as it provides teachers input into their evaluation and provides evidence for those performance standards that are not easily observed.</w:t>
                      </w:r>
                    </w:p>
                    <w:p w14:paraId="6F96AB0D" w14:textId="77777777" w:rsidR="00477622" w:rsidRPr="008642CD" w:rsidRDefault="00477622" w:rsidP="008642CD">
                      <w:pPr>
                        <w:jc w:val="center"/>
                        <w:rPr>
                          <w:rFonts w:ascii="Segoe UI Semibold" w:hAnsi="Segoe UI Semibold" w:cs="Segoe UI"/>
                          <w:sz w:val="18"/>
                          <w:szCs w:val="18"/>
                        </w:rPr>
                      </w:pPr>
                    </w:p>
                  </w:txbxContent>
                </v:textbox>
                <w10:wrap type="square"/>
              </v:shape>
            </w:pict>
          </mc:Fallback>
        </mc:AlternateContent>
      </w:r>
      <w:r w:rsidR="008E2A86" w:rsidRPr="009F0596">
        <w:t>Documentation Log</w:t>
      </w:r>
      <w:bookmarkEnd w:id="12"/>
      <w:r w:rsidR="00961F01" w:rsidRPr="009F0596">
        <w:t xml:space="preserve"> </w:t>
      </w:r>
    </w:p>
    <w:p w14:paraId="6DB28585" w14:textId="2B8E6374" w:rsidR="008E2A86" w:rsidRPr="009F0596" w:rsidRDefault="008E2A86" w:rsidP="00F95E1F">
      <w:pPr>
        <w:jc w:val="both"/>
        <w:rPr>
          <w:rFonts w:asciiTheme="minorHAnsi" w:hAnsiTheme="minorHAnsi" w:cs="Times New Roman"/>
        </w:rPr>
      </w:pPr>
    </w:p>
    <w:p w14:paraId="395386AD" w14:textId="0FB951BB" w:rsidR="00C256B2" w:rsidRPr="009F0596" w:rsidRDefault="00C256B2" w:rsidP="00C256B2">
      <w:pPr>
        <w:jc w:val="both"/>
        <w:rPr>
          <w:rFonts w:eastAsia="SimSun" w:cs="Calibri"/>
        </w:rPr>
      </w:pPr>
      <w:r w:rsidRPr="009F0596">
        <w:rPr>
          <w:rFonts w:ascii="Segoe UI" w:hAnsi="Segoe UI" w:cs="Segoe UI"/>
          <w:noProof/>
          <w:sz w:val="18"/>
        </w:rPr>
        <mc:AlternateContent>
          <mc:Choice Requires="wps">
            <w:drawing>
              <wp:anchor distT="0" distB="0" distL="114300" distR="114300" simplePos="0" relativeHeight="252163072" behindDoc="0" locked="0" layoutInCell="1" allowOverlap="1" wp14:anchorId="7E9F1399" wp14:editId="4899FF76">
                <wp:simplePos x="0" y="0"/>
                <wp:positionH relativeFrom="column">
                  <wp:posOffset>3851275</wp:posOffset>
                </wp:positionH>
                <wp:positionV relativeFrom="paragraph">
                  <wp:posOffset>768985</wp:posOffset>
                </wp:positionV>
                <wp:extent cx="2080260" cy="866775"/>
                <wp:effectExtent l="0" t="0" r="15240" b="28575"/>
                <wp:wrapSquare wrapText="bothSides"/>
                <wp:docPr id="73" name="Pentagon 73"/>
                <wp:cNvGraphicFramePr/>
                <a:graphic xmlns:a="http://schemas.openxmlformats.org/drawingml/2006/main">
                  <a:graphicData uri="http://schemas.microsoft.com/office/word/2010/wordprocessingShape">
                    <wps:wsp>
                      <wps:cNvSpPr/>
                      <wps:spPr>
                        <a:xfrm flipH="1">
                          <a:off x="0" y="0"/>
                          <a:ext cx="2080260" cy="8667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12DE50E0" w14:textId="1037ECF6" w:rsidR="00477622" w:rsidRPr="00942731" w:rsidRDefault="00477622" w:rsidP="00942731">
                            <w:pPr>
                              <w:spacing w:line="200" w:lineRule="exact"/>
                              <w:jc w:val="center"/>
                              <w:rPr>
                                <w:rFonts w:cs="Calibri"/>
                                <w:b/>
                                <w:bCs/>
                                <w:iCs/>
                                <w:sz w:val="18"/>
                                <w:szCs w:val="28"/>
                              </w:rPr>
                            </w:pPr>
                            <w:r w:rsidRPr="00C256B2">
                              <w:rPr>
                                <w:rFonts w:cs="Calibri"/>
                                <w:b/>
                                <w:bCs/>
                                <w:iCs/>
                                <w:sz w:val="18"/>
                                <w:szCs w:val="28"/>
                              </w:rPr>
                              <w:t xml:space="preserve"> The reflective aspect of artifacts provides one of the key benefits for teachers.  Teachers should be encouraged to reflect on how the artifact was used and how it might be improved.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E9F1399" id="_x0000_s1046" type="#_x0000_t15" style="position:absolute;left:0;text-align:left;margin-left:303.25pt;margin-top:60.55pt;width:163.8pt;height:68.25pt;flip:x;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" adj="17100" fillcolor="#d9d9d9" strokecolor="windowText" strokeweight="1pt">
                <v:textbox>
                  <w:txbxContent>
                    <w:p w14:paraId="12DE50E0" w14:textId="1037ECF6" w:rsidR="00477622" w:rsidRPr="00942731" w:rsidRDefault="00477622" w:rsidP="00942731">
                      <w:pPr>
                        <w:spacing w:line="200" w:lineRule="exact"/>
                        <w:jc w:val="center"/>
                        <w:rPr>
                          <w:rFonts w:cs="Calibri"/>
                          <w:b/>
                          <w:bCs/>
                          <w:iCs/>
                          <w:sz w:val="18"/>
                          <w:szCs w:val="28"/>
                        </w:rPr>
                      </w:pPr>
                      <w:r w:rsidRPr="00C256B2">
                        <w:rPr>
                          <w:rFonts w:cs="Calibri"/>
                          <w:b/>
                          <w:bCs/>
                          <w:iCs/>
                          <w:sz w:val="18"/>
                          <w:szCs w:val="28"/>
                        </w:rPr>
                        <w:t xml:space="preserve"> The reflective aspect of artifacts provides one of the key benefits for teachers.  Teachers should be encouraged to reflect on how the artifact was used and how it might be improved. </w:t>
                      </w:r>
                    </w:p>
                  </w:txbxContent>
                </v:textbox>
                <w10:wrap type="square"/>
              </v:shape>
            </w:pict>
          </mc:Fallback>
        </mc:AlternateContent>
      </w:r>
      <w:r w:rsidRPr="009F0596">
        <w:rPr>
          <w:rFonts w:eastAsia="SimSun" w:cs="Calibri"/>
        </w:rPr>
        <w:t>Artifacts of a teacher’s performance can serve as valuable and insightful data sources for documenting the work that teachers actually do, how they support student growth, and how they contribute to their own professional growth and development.  When teachers</w:t>
      </w:r>
      <w:r w:rsidRPr="009F0596">
        <w:rPr>
          <w:rFonts w:eastAsia="SimSun" w:cs="Calibri"/>
          <w:bCs/>
        </w:rPr>
        <w:t xml:space="preserve"> reflect on their own work as they add artifacts to a Documentation Log, it encourages them to consider their own strengths and areas for improvement as they continue to grow and improve their professional teaching practices.</w:t>
      </w:r>
      <w:r w:rsidRPr="009F0596">
        <w:rPr>
          <w:rFonts w:eastAsia="SimSun" w:cs="Calibri"/>
        </w:rPr>
        <w:t xml:space="preserve">  The items </w:t>
      </w:r>
      <w:r w:rsidR="00EB1756" w:rsidRPr="009F0596">
        <w:rPr>
          <w:rFonts w:eastAsia="SimSun" w:cs="Calibri"/>
        </w:rPr>
        <w:t>they include</w:t>
      </w:r>
      <w:r w:rsidRPr="009F0596">
        <w:rPr>
          <w:rFonts w:eastAsia="SimSun" w:cs="Calibri"/>
        </w:rPr>
        <w:t xml:space="preserve"> provide evaluators with information they likely would not observe during the course of a typical classroom visit.  They also provide the teacher with an opportunity for self-reflection, demonstration of quality work, and are a basis for two-way communication with an evaluator.  The emphasis is on the </w:t>
      </w:r>
      <w:r w:rsidRPr="009F0596">
        <w:rPr>
          <w:rFonts w:eastAsia="SimSun" w:cs="Calibri"/>
          <w:i/>
          <w:iCs/>
        </w:rPr>
        <w:t>quality</w:t>
      </w:r>
      <w:r w:rsidRPr="009F0596">
        <w:rPr>
          <w:rFonts w:eastAsia="SimSun" w:cs="Calibri"/>
        </w:rPr>
        <w:t xml:space="preserve"> of work, not the </w:t>
      </w:r>
      <w:r w:rsidRPr="009F0596">
        <w:rPr>
          <w:rFonts w:eastAsia="SimSun" w:cs="Calibri"/>
          <w:i/>
          <w:iCs/>
        </w:rPr>
        <w:t>quantity</w:t>
      </w:r>
      <w:r w:rsidRPr="009F0596">
        <w:rPr>
          <w:rFonts w:eastAsia="SimSun" w:cs="Calibri"/>
        </w:rPr>
        <w:t xml:space="preserve"> of materials presented.  </w:t>
      </w:r>
    </w:p>
    <w:p w14:paraId="54626254" w14:textId="1906E780" w:rsidR="00C256B2" w:rsidRPr="009F0596" w:rsidRDefault="008C3E41" w:rsidP="00C256B2">
      <w:pPr>
        <w:rPr>
          <w:rFonts w:eastAsia="SimSun" w:cs="Calibri"/>
          <w:sz w:val="20"/>
          <w:szCs w:val="20"/>
        </w:rPr>
      </w:pPr>
      <w:r w:rsidRPr="009F0596">
        <w:rPr>
          <w:rFonts w:ascii="Segoe UI" w:hAnsi="Segoe UI" w:cs="Segoe UI"/>
          <w:noProof/>
          <w:sz w:val="18"/>
        </w:rPr>
        <mc:AlternateContent>
          <mc:Choice Requires="wps">
            <w:drawing>
              <wp:anchor distT="0" distB="0" distL="114300" distR="114300" simplePos="0" relativeHeight="252348416" behindDoc="0" locked="0" layoutInCell="1" allowOverlap="1" wp14:anchorId="5D4E807A" wp14:editId="56EA38D1">
                <wp:simplePos x="0" y="0"/>
                <wp:positionH relativeFrom="column">
                  <wp:posOffset>3844925</wp:posOffset>
                </wp:positionH>
                <wp:positionV relativeFrom="paragraph">
                  <wp:posOffset>40005</wp:posOffset>
                </wp:positionV>
                <wp:extent cx="2080260" cy="596900"/>
                <wp:effectExtent l="0" t="0" r="15240" b="12700"/>
                <wp:wrapSquare wrapText="bothSides"/>
                <wp:docPr id="17" name="Pentagon 73"/>
                <wp:cNvGraphicFramePr/>
                <a:graphic xmlns:a="http://schemas.openxmlformats.org/drawingml/2006/main">
                  <a:graphicData uri="http://schemas.microsoft.com/office/word/2010/wordprocessingShape">
                    <wps:wsp>
                      <wps:cNvSpPr/>
                      <wps:spPr>
                        <a:xfrm flipH="1">
                          <a:off x="0" y="0"/>
                          <a:ext cx="2080260" cy="59690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7E7E154D" w14:textId="4BED2E93" w:rsidR="00477622" w:rsidRPr="00B20728" w:rsidRDefault="00477622" w:rsidP="00942731">
                            <w:pPr>
                              <w:spacing w:line="200" w:lineRule="exact"/>
                              <w:jc w:val="center"/>
                              <w:rPr>
                                <w:rFonts w:ascii="Segoe UI Semibold" w:hAnsi="Segoe UI Semibold" w:cs="Segoe UI"/>
                                <w:sz w:val="16"/>
                                <w:szCs w:val="16"/>
                              </w:rPr>
                            </w:pPr>
                            <w:r w:rsidRPr="00C256B2">
                              <w:rPr>
                                <w:rFonts w:cs="Calibri"/>
                                <w:b/>
                                <w:bCs/>
                                <w:iCs/>
                                <w:sz w:val="18"/>
                                <w:szCs w:val="28"/>
                              </w:rPr>
                              <w:t xml:space="preserve"> </w:t>
                            </w:r>
                            <w:r w:rsidRPr="009F0596">
                              <w:rPr>
                                <w:rFonts w:cs="Calibri"/>
                                <w:b/>
                                <w:bCs/>
                                <w:iCs/>
                                <w:sz w:val="18"/>
                                <w:szCs w:val="28"/>
                              </w:rPr>
                              <w:t>School divisions should make their expectations know as far as the number and type of artifacts to be submitted.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D4E807A" id="_x0000_s1047" type="#_x0000_t15" style="position:absolute;margin-left:302.75pt;margin-top:3.15pt;width:163.8pt;height:47pt;flip:x;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" adj="18501" fillcolor="#d9d9d9" strokecolor="windowText" strokeweight="1pt">
                <v:textbox>
                  <w:txbxContent>
                    <w:p w14:paraId="7E7E154D" w14:textId="4BED2E93" w:rsidR="00477622" w:rsidRPr="00B20728" w:rsidRDefault="00477622" w:rsidP="00942731">
                      <w:pPr>
                        <w:spacing w:line="200" w:lineRule="exact"/>
                        <w:jc w:val="center"/>
                        <w:rPr>
                          <w:rFonts w:ascii="Segoe UI Semibold" w:hAnsi="Segoe UI Semibold" w:cs="Segoe UI"/>
                          <w:sz w:val="16"/>
                          <w:szCs w:val="16"/>
                        </w:rPr>
                      </w:pPr>
                      <w:r w:rsidRPr="00C256B2">
                        <w:rPr>
                          <w:rFonts w:cs="Calibri"/>
                          <w:b/>
                          <w:bCs/>
                          <w:iCs/>
                          <w:sz w:val="18"/>
                          <w:szCs w:val="28"/>
                        </w:rPr>
                        <w:t xml:space="preserve"> </w:t>
                      </w:r>
                      <w:r w:rsidRPr="009F0596">
                        <w:rPr>
                          <w:rFonts w:cs="Calibri"/>
                          <w:b/>
                          <w:bCs/>
                          <w:iCs/>
                          <w:sz w:val="18"/>
                          <w:szCs w:val="28"/>
                        </w:rPr>
                        <w:t>School divisions should make their expectations know as far as the number and type of artifacts to be submitted.</w:t>
                      </w:r>
                    </w:p>
                  </w:txbxContent>
                </v:textbox>
                <w10:wrap type="square"/>
              </v:shape>
            </w:pict>
          </mc:Fallback>
        </mc:AlternateContent>
      </w:r>
    </w:p>
    <w:p w14:paraId="5D63154B" w14:textId="460716EA" w:rsidR="00C256B2" w:rsidRPr="009F0596" w:rsidRDefault="00942731" w:rsidP="00D06860">
      <w:pPr>
        <w:jc w:val="both"/>
        <w:rPr>
          <w:rFonts w:eastAsia="SimSun" w:cs="Calibri"/>
        </w:rPr>
      </w:pPr>
      <w:r w:rsidRPr="009F0596">
        <w:rPr>
          <w:rFonts w:ascii="Segoe UI" w:hAnsi="Segoe UI" w:cs="Segoe UI"/>
          <w:noProof/>
          <w:sz w:val="18"/>
        </w:rPr>
        <mc:AlternateContent>
          <mc:Choice Requires="wps">
            <w:drawing>
              <wp:anchor distT="0" distB="0" distL="114300" distR="114300" simplePos="0" relativeHeight="252222464" behindDoc="0" locked="0" layoutInCell="1" allowOverlap="1" wp14:anchorId="7CBC75E5" wp14:editId="729299CA">
                <wp:simplePos x="0" y="0"/>
                <wp:positionH relativeFrom="column">
                  <wp:posOffset>3857625</wp:posOffset>
                </wp:positionH>
                <wp:positionV relativeFrom="paragraph">
                  <wp:posOffset>999490</wp:posOffset>
                </wp:positionV>
                <wp:extent cx="2073910" cy="984250"/>
                <wp:effectExtent l="0" t="0" r="21590" b="25400"/>
                <wp:wrapSquare wrapText="bothSides"/>
                <wp:docPr id="20489" name="Pentagon 20489"/>
                <wp:cNvGraphicFramePr/>
                <a:graphic xmlns:a="http://schemas.openxmlformats.org/drawingml/2006/main">
                  <a:graphicData uri="http://schemas.microsoft.com/office/word/2010/wordprocessingShape">
                    <wps:wsp>
                      <wps:cNvSpPr/>
                      <wps:spPr>
                        <a:xfrm flipH="1">
                          <a:off x="0" y="0"/>
                          <a:ext cx="2073910" cy="98425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72360BAC" w14:textId="283C3998" w:rsidR="00477622" w:rsidRPr="00063E36" w:rsidRDefault="00477622" w:rsidP="00942731">
                            <w:pPr>
                              <w:spacing w:line="200" w:lineRule="exact"/>
                              <w:jc w:val="center"/>
                              <w:rPr>
                                <w:rFonts w:asciiTheme="minorHAnsi" w:hAnsiTheme="minorHAnsi" w:cstheme="minorHAnsi"/>
                                <w:b/>
                                <w:bCs/>
                                <w:iCs/>
                                <w:sz w:val="18"/>
                                <w:szCs w:val="28"/>
                              </w:rPr>
                            </w:pPr>
                            <w:r w:rsidRPr="009F0596">
                              <w:rPr>
                                <w:rFonts w:asciiTheme="minorHAnsi" w:hAnsiTheme="minorHAnsi" w:cstheme="minorHAnsi"/>
                                <w:b/>
                                <w:bCs/>
                                <w:iCs/>
                                <w:sz w:val="18"/>
                                <w:szCs w:val="28"/>
                              </w:rPr>
                              <w:t>Prompts for reflection might include:  1) How effective was the use of this artifact in the classroom? 2) How does this artifact inform or demonstrate evidence of professional growth and/or student growth?</w:t>
                            </w:r>
                            <w:r w:rsidRPr="00063E36">
                              <w:rPr>
                                <w:rFonts w:asciiTheme="minorHAnsi" w:hAnsiTheme="minorHAnsi" w:cstheme="minorHAnsi"/>
                                <w:b/>
                                <w:bCs/>
                                <w:iCs/>
                                <w:sz w:val="1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CBC75E5" id="Pentagon 20489" o:spid="_x0000_s1048" type="#_x0000_t15" style="position:absolute;left:0;text-align:left;margin-left:303.75pt;margin-top:78.7pt;width:163.3pt;height:77.5pt;flip:x;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" adj="16474" fillcolor="#d9d9d9" strokecolor="windowText" strokeweight="1pt">
                <v:textbox>
                  <w:txbxContent>
                    <w:p w14:paraId="72360BAC" w14:textId="283C3998" w:rsidR="00477622" w:rsidRPr="00063E36" w:rsidRDefault="00477622" w:rsidP="00942731">
                      <w:pPr>
                        <w:spacing w:line="200" w:lineRule="exact"/>
                        <w:jc w:val="center"/>
                        <w:rPr>
                          <w:rFonts w:asciiTheme="minorHAnsi" w:hAnsiTheme="minorHAnsi" w:cstheme="minorHAnsi"/>
                          <w:b/>
                          <w:bCs/>
                          <w:iCs/>
                          <w:sz w:val="18"/>
                          <w:szCs w:val="28"/>
                        </w:rPr>
                      </w:pPr>
                      <w:r w:rsidRPr="009F0596">
                        <w:rPr>
                          <w:rFonts w:asciiTheme="minorHAnsi" w:hAnsiTheme="minorHAnsi" w:cstheme="minorHAnsi"/>
                          <w:b/>
                          <w:bCs/>
                          <w:iCs/>
                          <w:sz w:val="18"/>
                          <w:szCs w:val="28"/>
                        </w:rPr>
                        <w:t>Prompts for reflection might include:  1) How effective was the use of this artifact in the classroom? 2) How does this artifact inform or demonstrate evidence of professional growth and/or student growth?</w:t>
                      </w:r>
                      <w:r w:rsidRPr="00063E36">
                        <w:rPr>
                          <w:rFonts w:asciiTheme="minorHAnsi" w:hAnsiTheme="minorHAnsi" w:cstheme="minorHAnsi"/>
                          <w:b/>
                          <w:bCs/>
                          <w:iCs/>
                          <w:sz w:val="18"/>
                          <w:szCs w:val="28"/>
                        </w:rPr>
                        <w:t xml:space="preserve"> </w:t>
                      </w:r>
                    </w:p>
                  </w:txbxContent>
                </v:textbox>
                <w10:wrap type="square"/>
              </v:shape>
            </w:pict>
          </mc:Fallback>
        </mc:AlternateContent>
      </w:r>
      <w:r w:rsidR="00C256B2" w:rsidRPr="009F0596">
        <w:rPr>
          <w:rFonts w:eastAsia="SimSun" w:cs="Calibri"/>
        </w:rPr>
        <w:t xml:space="preserve">Some items may be required by the school division; however, other documents may be included upon evaluator request and/or teacher choice.  Specifically, the Documentation Log is a work in progress and should be a “natural harvest” of the artifacts that result from the day-to-day work of the teacher.  Artifacts should not be created solely for the purpose of evaluation.  A single artifact may provide evidence toward multiple performance standards; therefore, it is important that the teacher identify the performance standard(s) to which the artifact relates.  It also is helpful to provide a brief reflection so that the evaluator understands the context surrounding the artifact.  </w:t>
      </w:r>
    </w:p>
    <w:p w14:paraId="3D34C3D9" w14:textId="4D65051D" w:rsidR="00C256B2" w:rsidRPr="009F0596" w:rsidRDefault="00C256B2" w:rsidP="00C256B2">
      <w:pPr>
        <w:rPr>
          <w:rFonts w:eastAsia="SimSun" w:cs="Calibri"/>
        </w:rPr>
      </w:pPr>
    </w:p>
    <w:p w14:paraId="2C4A415D" w14:textId="175BB6BC" w:rsidR="00C256B2" w:rsidRPr="009F0596" w:rsidRDefault="00C256B2" w:rsidP="00D06860">
      <w:pPr>
        <w:jc w:val="both"/>
        <w:rPr>
          <w:rFonts w:eastAsia="SimSun" w:cs="Calibri"/>
        </w:rPr>
      </w:pPr>
      <w:r w:rsidRPr="009F0596">
        <w:rPr>
          <w:rFonts w:eastAsia="SimSun" w:cs="Calibri"/>
        </w:rPr>
        <w:t xml:space="preserve">For probationary teachers and teachers on </w:t>
      </w:r>
      <w:r w:rsidRPr="009F0596">
        <w:rPr>
          <w:rFonts w:eastAsia="SimSun" w:cs="Calibri"/>
          <w:i/>
          <w:iCs/>
        </w:rPr>
        <w:t>Performance Improvement Plans</w:t>
      </w:r>
      <w:r w:rsidRPr="009F0596">
        <w:rPr>
          <w:rFonts w:eastAsia="SimSun" w:cs="Calibri"/>
        </w:rPr>
        <w:t>, the Documentation Log contains items relevant to a single evaluation year.  A new Documentation Log is begun for each evaluation cycle.  Teachers with continuing contracts on a three-year evaluation cycle maintain the Documentation Log for three years and empty it upon completing the three-year cycle.  Therefore, these teachers will have multiple versions of the required items.  Teachers should make sure each item is labeled such that it clearly indicates which school year it represents (for example, 2021-2022 Communication Log).</w:t>
      </w:r>
      <w:r w:rsidR="00A30D24" w:rsidRPr="009F0596">
        <w:rPr>
          <w:rFonts w:ascii="Times New Roman" w:hAnsi="Times New Roman" w:cs="Times New Roman"/>
        </w:rPr>
        <w:t xml:space="preserve">  </w:t>
      </w:r>
      <w:r w:rsidR="00A30D24" w:rsidRPr="009F0596">
        <w:rPr>
          <w:rFonts w:cs="Calibri"/>
        </w:rPr>
        <w:t xml:space="preserve">If submitting in hard copy, teachers may use the sample </w:t>
      </w:r>
      <w:r w:rsidR="00A30D24" w:rsidRPr="009F0596">
        <w:rPr>
          <w:rFonts w:cs="Calibri"/>
          <w:i/>
          <w:iCs/>
        </w:rPr>
        <w:t>Documentation Log Cover Sheet</w:t>
      </w:r>
      <w:r w:rsidR="00A30D24" w:rsidRPr="009F0596">
        <w:rPr>
          <w:rFonts w:cs="Calibri"/>
        </w:rPr>
        <w:t xml:space="preserve"> </w:t>
      </w:r>
      <w:r w:rsidR="005E3706" w:rsidRPr="009F0596">
        <w:rPr>
          <w:rFonts w:cs="Calibri"/>
        </w:rPr>
        <w:t>provided</w:t>
      </w:r>
      <w:r w:rsidR="00A30D24" w:rsidRPr="009F0596">
        <w:rPr>
          <w:rFonts w:cs="Calibri"/>
        </w:rPr>
        <w:t xml:space="preserve"> in Part III.</w:t>
      </w:r>
    </w:p>
    <w:p w14:paraId="37BA44FB" w14:textId="6BD663A1" w:rsidR="00C256B2" w:rsidRPr="009F0596" w:rsidRDefault="00C256B2" w:rsidP="00C256B2">
      <w:pPr>
        <w:tabs>
          <w:tab w:val="num" w:pos="720"/>
        </w:tabs>
        <w:rPr>
          <w:rFonts w:ascii="Times New Roman" w:eastAsia="SimSun" w:hAnsi="Times New Roman" w:cs="Times New Roman"/>
          <w:b/>
          <w:bCs/>
          <w:sz w:val="28"/>
          <w:szCs w:val="28"/>
        </w:rPr>
      </w:pPr>
    </w:p>
    <w:p w14:paraId="695BA525" w14:textId="6FBB95B7" w:rsidR="008E2A86" w:rsidRPr="009F0596" w:rsidRDefault="00D06860" w:rsidP="00426653">
      <w:pPr>
        <w:jc w:val="both"/>
        <w:rPr>
          <w:rFonts w:cs="Calibri"/>
          <w:noProof/>
          <w:sz w:val="20"/>
          <w:szCs w:val="28"/>
        </w:rPr>
      </w:pPr>
      <w:r w:rsidRPr="009F0596">
        <w:rPr>
          <w:rFonts w:cs="Calibri"/>
          <w:noProof/>
          <w:sz w:val="18"/>
        </w:rPr>
        <mc:AlternateContent>
          <mc:Choice Requires="wps">
            <w:drawing>
              <wp:anchor distT="0" distB="0" distL="114300" distR="114300" simplePos="0" relativeHeight="252350464" behindDoc="0" locked="0" layoutInCell="1" allowOverlap="1" wp14:anchorId="60A6AFE7" wp14:editId="7D22E1DA">
                <wp:simplePos x="0" y="0"/>
                <wp:positionH relativeFrom="column">
                  <wp:posOffset>3889375</wp:posOffset>
                </wp:positionH>
                <wp:positionV relativeFrom="paragraph">
                  <wp:posOffset>71120</wp:posOffset>
                </wp:positionV>
                <wp:extent cx="2073910" cy="596900"/>
                <wp:effectExtent l="0" t="0" r="21590" b="12700"/>
                <wp:wrapSquare wrapText="bothSides"/>
                <wp:docPr id="35" name="Pentagon 20489"/>
                <wp:cNvGraphicFramePr/>
                <a:graphic xmlns:a="http://schemas.openxmlformats.org/drawingml/2006/main">
                  <a:graphicData uri="http://schemas.microsoft.com/office/word/2010/wordprocessingShape">
                    <wps:wsp>
                      <wps:cNvSpPr/>
                      <wps:spPr>
                        <a:xfrm flipH="1">
                          <a:off x="0" y="0"/>
                          <a:ext cx="2073910" cy="59690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10A6AACD" w14:textId="6AF5A3A1" w:rsidR="00477622" w:rsidRPr="00063E36" w:rsidRDefault="00477622" w:rsidP="008C3E41">
                            <w:pPr>
                              <w:spacing w:line="200" w:lineRule="exact"/>
                              <w:jc w:val="center"/>
                              <w:rPr>
                                <w:rFonts w:asciiTheme="minorHAnsi" w:hAnsiTheme="minorHAnsi" w:cstheme="minorHAnsi"/>
                                <w:b/>
                                <w:bCs/>
                                <w:iCs/>
                                <w:sz w:val="18"/>
                                <w:szCs w:val="28"/>
                              </w:rPr>
                            </w:pPr>
                            <w:r w:rsidRPr="00D06860">
                              <w:rPr>
                                <w:rFonts w:asciiTheme="minorHAnsi" w:hAnsiTheme="minorHAnsi" w:cstheme="minorHAnsi"/>
                                <w:b/>
                                <w:bCs/>
                                <w:iCs/>
                                <w:sz w:val="18"/>
                                <w:szCs w:val="28"/>
                              </w:rPr>
                              <w:t xml:space="preserve">The requirements </w:t>
                            </w:r>
                            <w:r w:rsidRPr="00D06860">
                              <w:rPr>
                                <w:rFonts w:cs="Calibri"/>
                                <w:b/>
                                <w:bCs/>
                                <w:iCs/>
                                <w:sz w:val="18"/>
                                <w:szCs w:val="28"/>
                              </w:rPr>
                              <w:t>listed</w:t>
                            </w:r>
                            <w:r>
                              <w:rPr>
                                <w:rFonts w:cs="Calibri"/>
                                <w:b/>
                                <w:bCs/>
                                <w:iCs/>
                                <w:sz w:val="18"/>
                                <w:szCs w:val="28"/>
                              </w:rPr>
                              <w:t xml:space="preserve"> here are examples for this handbook and may be modified by the school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0A6AFE7" id="_x0000_s1049" type="#_x0000_t15" style="position:absolute;left:0;text-align:left;margin-left:306.25pt;margin-top:5.6pt;width:163.3pt;height:47pt;flip:x;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" adj="18492" fillcolor="#d9d9d9" strokecolor="windowText" strokeweight="1pt">
                <v:textbox>
                  <w:txbxContent>
                    <w:p w14:paraId="10A6AACD" w14:textId="6AF5A3A1" w:rsidR="00477622" w:rsidRPr="00063E36" w:rsidRDefault="00477622" w:rsidP="008C3E41">
                      <w:pPr>
                        <w:spacing w:line="200" w:lineRule="exact"/>
                        <w:jc w:val="center"/>
                        <w:rPr>
                          <w:rFonts w:asciiTheme="minorHAnsi" w:hAnsiTheme="minorHAnsi" w:cstheme="minorHAnsi"/>
                          <w:b/>
                          <w:bCs/>
                          <w:iCs/>
                          <w:sz w:val="18"/>
                          <w:szCs w:val="28"/>
                        </w:rPr>
                      </w:pPr>
                      <w:r w:rsidRPr="00D06860">
                        <w:rPr>
                          <w:rFonts w:asciiTheme="minorHAnsi" w:hAnsiTheme="minorHAnsi" w:cstheme="minorHAnsi"/>
                          <w:b/>
                          <w:bCs/>
                          <w:iCs/>
                          <w:sz w:val="18"/>
                          <w:szCs w:val="28"/>
                        </w:rPr>
                        <w:t xml:space="preserve">The requirements </w:t>
                      </w:r>
                      <w:r w:rsidRPr="00D06860">
                        <w:rPr>
                          <w:rFonts w:cs="Calibri"/>
                          <w:b/>
                          <w:bCs/>
                          <w:iCs/>
                          <w:sz w:val="18"/>
                          <w:szCs w:val="28"/>
                        </w:rPr>
                        <w:t>listed</w:t>
                      </w:r>
                      <w:r>
                        <w:rPr>
                          <w:rFonts w:cs="Calibri"/>
                          <w:b/>
                          <w:bCs/>
                          <w:iCs/>
                          <w:sz w:val="18"/>
                          <w:szCs w:val="28"/>
                        </w:rPr>
                        <w:t xml:space="preserve"> here are examples for this handbook and may be modified by the school division.</w:t>
                      </w:r>
                    </w:p>
                  </w:txbxContent>
                </v:textbox>
                <w10:wrap type="square"/>
              </v:shape>
            </w:pict>
          </mc:Fallback>
        </mc:AlternateContent>
      </w:r>
      <w:r w:rsidR="009A7431" w:rsidRPr="009F0596">
        <w:rPr>
          <w:rFonts w:cs="Calibri"/>
        </w:rPr>
        <w:t>The Documentation Log should be available for review at any time per the administrator’s request.  At a minimum, e</w:t>
      </w:r>
      <w:r w:rsidR="008E2A86" w:rsidRPr="009F0596">
        <w:rPr>
          <w:rFonts w:cs="Calibri"/>
        </w:rPr>
        <w:t xml:space="preserve">valuators will review </w:t>
      </w:r>
      <w:r w:rsidR="00F95E1F" w:rsidRPr="009F0596">
        <w:rPr>
          <w:rFonts w:cs="Calibri"/>
        </w:rPr>
        <w:t xml:space="preserve">and provide feedback on </w:t>
      </w:r>
      <w:r w:rsidR="008E2A86" w:rsidRPr="009F0596">
        <w:rPr>
          <w:rFonts w:cs="Calibri"/>
        </w:rPr>
        <w:t>the Documentation Log</w:t>
      </w:r>
      <w:r w:rsidR="009A7431" w:rsidRPr="009F0596">
        <w:rPr>
          <w:rFonts w:cs="Calibri"/>
        </w:rPr>
        <w:t xml:space="preserve"> </w:t>
      </w:r>
      <w:r w:rsidR="008E2A86" w:rsidRPr="009F0596">
        <w:rPr>
          <w:rFonts w:cs="Calibri"/>
        </w:rPr>
        <w:t>annually</w:t>
      </w:r>
      <w:r w:rsidR="009A7431" w:rsidRPr="009F0596">
        <w:rPr>
          <w:rFonts w:cs="Calibri"/>
        </w:rPr>
        <w:t xml:space="preserve">. </w:t>
      </w:r>
      <w:r w:rsidR="00F8105A" w:rsidRPr="009F0596">
        <w:rPr>
          <w:rFonts w:cs="Calibri"/>
        </w:rPr>
        <w:t xml:space="preserve"> </w:t>
      </w:r>
      <w:r w:rsidR="008E2A86" w:rsidRPr="009F0596">
        <w:rPr>
          <w:rFonts w:cs="Calibri"/>
        </w:rPr>
        <w:t xml:space="preserve">Additionally, </w:t>
      </w:r>
      <w:r w:rsidR="008C3E41" w:rsidRPr="009F0596">
        <w:rPr>
          <w:rFonts w:cs="Calibri"/>
        </w:rPr>
        <w:t>probationary</w:t>
      </w:r>
      <w:r w:rsidR="007C322D" w:rsidRPr="009F0596">
        <w:rPr>
          <w:rFonts w:cs="Calibri"/>
        </w:rPr>
        <w:t xml:space="preserve"> </w:t>
      </w:r>
      <w:r w:rsidR="008E2A86" w:rsidRPr="009F0596">
        <w:rPr>
          <w:rFonts w:cs="Calibri"/>
        </w:rPr>
        <w:t xml:space="preserve">teachers will meet with administrators and/or evaluators to review their </w:t>
      </w:r>
      <w:r w:rsidR="00406721" w:rsidRPr="009F0596">
        <w:rPr>
          <w:rFonts w:cs="Calibri"/>
        </w:rPr>
        <w:t>D</w:t>
      </w:r>
      <w:r w:rsidR="008E2A86" w:rsidRPr="009F0596">
        <w:rPr>
          <w:rFonts w:cs="Calibri"/>
        </w:rPr>
        <w:t xml:space="preserve">ocumentation </w:t>
      </w:r>
      <w:r w:rsidR="00406721" w:rsidRPr="009F0596">
        <w:rPr>
          <w:rFonts w:cs="Calibri"/>
        </w:rPr>
        <w:t>L</w:t>
      </w:r>
      <w:r w:rsidR="008E2A86" w:rsidRPr="009F0596">
        <w:rPr>
          <w:rFonts w:cs="Calibri"/>
        </w:rPr>
        <w:t xml:space="preserve">og by the end of the first semester. </w:t>
      </w:r>
      <w:r w:rsidR="00426653" w:rsidRPr="009F0596">
        <w:rPr>
          <w:rFonts w:cs="Calibri"/>
        </w:rPr>
        <w:t xml:space="preserve"> </w:t>
      </w:r>
      <w:r w:rsidR="008E2A86" w:rsidRPr="009F0596">
        <w:rPr>
          <w:rFonts w:cs="Calibri"/>
        </w:rPr>
        <w:t xml:space="preserve">Figure </w:t>
      </w:r>
      <w:r w:rsidR="005E1F08" w:rsidRPr="009F0596">
        <w:rPr>
          <w:rFonts w:cs="Calibri"/>
        </w:rPr>
        <w:t>7</w:t>
      </w:r>
      <w:r w:rsidR="008E2A86" w:rsidRPr="009F0596">
        <w:rPr>
          <w:rFonts w:cs="Calibri"/>
        </w:rPr>
        <w:t xml:space="preserve"> shows examples of items that may be included in the </w:t>
      </w:r>
      <w:r w:rsidR="008E2A86" w:rsidRPr="009F0596">
        <w:rPr>
          <w:rFonts w:cs="Calibri"/>
        </w:rPr>
        <w:lastRenderedPageBreak/>
        <w:t xml:space="preserve">Documentation Log. </w:t>
      </w:r>
      <w:r w:rsidR="007C00C8" w:rsidRPr="009F0596">
        <w:rPr>
          <w:rFonts w:cs="Calibri"/>
        </w:rPr>
        <w:t xml:space="preserve"> </w:t>
      </w:r>
      <w:r w:rsidRPr="009F0596">
        <w:rPr>
          <w:rFonts w:cs="Calibri"/>
        </w:rPr>
        <w:t>This listing is not intended to imply that these are required artifacts.</w:t>
      </w:r>
      <w:r w:rsidR="008642CD" w:rsidRPr="009F0596">
        <w:rPr>
          <w:rFonts w:cs="Calibri"/>
        </w:rPr>
        <w:t xml:space="preserve"> </w:t>
      </w:r>
      <w:r w:rsidR="008642CD" w:rsidRPr="009F0596">
        <w:rPr>
          <w:rFonts w:eastAsia="SimSun" w:cs="Calibri"/>
        </w:rPr>
        <w:t xml:space="preserve"> Sample artifacts related to specific disciplines are shown in the Appendix.  </w:t>
      </w:r>
    </w:p>
    <w:p w14:paraId="546CA477" w14:textId="77777777" w:rsidR="00747B4E" w:rsidRPr="009F0596" w:rsidRDefault="00747B4E" w:rsidP="00426653">
      <w:pPr>
        <w:jc w:val="both"/>
        <w:rPr>
          <w:rFonts w:cs="Calibri"/>
          <w:noProof/>
          <w:sz w:val="20"/>
          <w:szCs w:val="28"/>
        </w:rPr>
      </w:pPr>
    </w:p>
    <w:p w14:paraId="4A5205E5" w14:textId="04405D3B" w:rsidR="00426653" w:rsidRPr="009F0596" w:rsidRDefault="008C3E41" w:rsidP="00986320">
      <w:pPr>
        <w:spacing w:after="60"/>
        <w:jc w:val="both"/>
        <w:rPr>
          <w:rFonts w:cs="Calibri"/>
          <w:i/>
        </w:rPr>
      </w:pPr>
      <w:r w:rsidRPr="009F0596">
        <w:rPr>
          <w:rFonts w:ascii="Segoe UI" w:hAnsi="Segoe UI" w:cs="Segoe UI"/>
          <w:noProof/>
          <w:sz w:val="18"/>
        </w:rPr>
        <mc:AlternateContent>
          <mc:Choice Requires="wps">
            <w:drawing>
              <wp:anchor distT="0" distB="0" distL="114300" distR="114300" simplePos="0" relativeHeight="252167168" behindDoc="0" locked="0" layoutInCell="1" allowOverlap="1" wp14:anchorId="1CB51EE0" wp14:editId="603BC309">
                <wp:simplePos x="0" y="0"/>
                <wp:positionH relativeFrom="column">
                  <wp:posOffset>4029075</wp:posOffset>
                </wp:positionH>
                <wp:positionV relativeFrom="paragraph">
                  <wp:posOffset>3219450</wp:posOffset>
                </wp:positionV>
                <wp:extent cx="2080260" cy="981075"/>
                <wp:effectExtent l="0" t="0" r="15240" b="28575"/>
                <wp:wrapNone/>
                <wp:docPr id="75" name="Pentagon 75"/>
                <wp:cNvGraphicFramePr/>
                <a:graphic xmlns:a="http://schemas.openxmlformats.org/drawingml/2006/main">
                  <a:graphicData uri="http://schemas.microsoft.com/office/word/2010/wordprocessingShape">
                    <wps:wsp>
                      <wps:cNvSpPr/>
                      <wps:spPr>
                        <a:xfrm flipH="1">
                          <a:off x="0" y="0"/>
                          <a:ext cx="2080260" cy="9810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670C79F5" w14:textId="3261DD78" w:rsidR="00477622" w:rsidRPr="008C3E41" w:rsidRDefault="00477622" w:rsidP="008C3E41">
                            <w:pPr>
                              <w:spacing w:line="200" w:lineRule="exact"/>
                              <w:ind w:left="-90" w:right="-185"/>
                              <w:jc w:val="center"/>
                              <w:rPr>
                                <w:rFonts w:asciiTheme="minorHAnsi" w:hAnsiTheme="minorHAnsi"/>
                                <w:b/>
                                <w:bCs/>
                                <w:iCs/>
                                <w:sz w:val="16"/>
                                <w:szCs w:val="18"/>
                              </w:rPr>
                            </w:pPr>
                            <w:r w:rsidRPr="009F0596">
                              <w:rPr>
                                <w:rFonts w:cs="Calibri"/>
                                <w:b/>
                                <w:bCs/>
                                <w:sz w:val="18"/>
                                <w:szCs w:val="18"/>
                              </w:rPr>
                              <w:t xml:space="preserve">    School divisions may modify this list.  Documentation Log requirements may be differentiated based on the status of the teacher (e.g., novice teachers, experienced teachers, teachers on performance improvement plans).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CB51EE0" id="Pentagon 75" o:spid="_x0000_s1050" type="#_x0000_t15" style="position:absolute;left:0;text-align:left;margin-left:317.25pt;margin-top:253.5pt;width:163.8pt;height:77.25pt;flip:x;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" adj="16507" fillcolor="#d9d9d9" strokecolor="windowText" strokeweight="1pt">
                <v:textbox>
                  <w:txbxContent>
                    <w:p w14:paraId="670C79F5" w14:textId="3261DD78" w:rsidR="00477622" w:rsidRPr="008C3E41" w:rsidRDefault="00477622" w:rsidP="008C3E41">
                      <w:pPr>
                        <w:spacing w:line="200" w:lineRule="exact"/>
                        <w:ind w:left="-90" w:right="-185"/>
                        <w:jc w:val="center"/>
                        <w:rPr>
                          <w:rFonts w:asciiTheme="minorHAnsi" w:hAnsiTheme="minorHAnsi"/>
                          <w:b/>
                          <w:bCs/>
                          <w:iCs/>
                          <w:sz w:val="16"/>
                          <w:szCs w:val="18"/>
                        </w:rPr>
                      </w:pPr>
                      <w:r w:rsidRPr="009F0596">
                        <w:rPr>
                          <w:rFonts w:cs="Calibri"/>
                          <w:b/>
                          <w:bCs/>
                          <w:sz w:val="18"/>
                          <w:szCs w:val="18"/>
                        </w:rPr>
                        <w:t xml:space="preserve">    School divisions may modify this list.  Documentation Log requirements may be differentiated based on the status of the teacher (e.g., novice teachers, experienced teachers, teachers on performance improvement plans).</w:t>
                      </w:r>
                    </w:p>
                  </w:txbxContent>
                </v:textbox>
              </v:shape>
            </w:pict>
          </mc:Fallback>
        </mc:AlternateContent>
      </w:r>
      <w:r w:rsidR="00747B4E" w:rsidRPr="009F0596">
        <w:rPr>
          <w:rFonts w:cs="Calibri"/>
          <w:noProof/>
        </w:rPr>
        <w:t xml:space="preserve">Figure </w:t>
      </w:r>
      <w:r w:rsidR="005E1F08" w:rsidRPr="009F0596">
        <w:rPr>
          <w:rFonts w:cs="Calibri"/>
          <w:noProof/>
        </w:rPr>
        <w:t>7</w:t>
      </w:r>
      <w:r w:rsidR="00747B4E" w:rsidRPr="009F0596">
        <w:rPr>
          <w:rFonts w:cs="Calibri"/>
          <w:noProof/>
        </w:rPr>
        <w:t xml:space="preserve">: </w:t>
      </w:r>
      <w:r w:rsidR="00747B4E" w:rsidRPr="009F0596">
        <w:rPr>
          <w:rFonts w:eastAsia="Times New Roman" w:cs="Calibri"/>
          <w:bCs/>
          <w:i/>
        </w:rPr>
        <w:t>Sample Items in a Documentation Log</w:t>
      </w:r>
    </w:p>
    <w:tbl>
      <w:tblPr>
        <w:tblStyle w:val="TableGrid"/>
        <w:tblW w:w="0" w:type="auto"/>
        <w:tblInd w:w="3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37"/>
        <w:gridCol w:w="8085"/>
      </w:tblGrid>
      <w:tr w:rsidR="000D0FA6" w:rsidRPr="009F0596" w14:paraId="77DFEB8B" w14:textId="77777777" w:rsidTr="00315986">
        <w:trPr>
          <w:tblHeader/>
        </w:trPr>
        <w:tc>
          <w:tcPr>
            <w:tcW w:w="1137" w:type="dxa"/>
            <w:tcBorders>
              <w:top w:val="single" w:sz="8" w:space="0" w:color="auto"/>
              <w:bottom w:val="single" w:sz="8" w:space="0" w:color="auto"/>
            </w:tcBorders>
            <w:shd w:val="clear" w:color="auto" w:fill="8DB3E2" w:themeFill="text2" w:themeFillTint="66"/>
            <w:vAlign w:val="center"/>
          </w:tcPr>
          <w:p w14:paraId="045E9539" w14:textId="05DB7C68" w:rsidR="000D0FA6" w:rsidRPr="009F0596" w:rsidRDefault="000D0FA6" w:rsidP="000D0FA6">
            <w:pPr>
              <w:rPr>
                <w:rFonts w:asciiTheme="minorHAnsi" w:hAnsiTheme="minorHAnsi" w:cstheme="minorHAnsi"/>
                <w:b/>
                <w:bCs/>
                <w:i/>
                <w:sz w:val="22"/>
              </w:rPr>
            </w:pPr>
            <w:r w:rsidRPr="009F0596">
              <w:rPr>
                <w:rFonts w:asciiTheme="minorHAnsi" w:hAnsiTheme="minorHAnsi" w:cstheme="minorHAnsi"/>
                <w:b/>
                <w:bCs/>
                <w:sz w:val="22"/>
              </w:rPr>
              <w:t>Perf</w:t>
            </w:r>
            <w:r w:rsidR="00315986" w:rsidRPr="009F0596">
              <w:rPr>
                <w:rFonts w:asciiTheme="minorHAnsi" w:hAnsiTheme="minorHAnsi" w:cstheme="minorHAnsi"/>
                <w:b/>
                <w:bCs/>
                <w:sz w:val="22"/>
              </w:rPr>
              <w:t>orm.</w:t>
            </w:r>
            <w:r w:rsidRPr="009F0596">
              <w:rPr>
                <w:rFonts w:asciiTheme="minorHAnsi" w:hAnsiTheme="minorHAnsi" w:cstheme="minorHAnsi"/>
                <w:b/>
                <w:bCs/>
                <w:sz w:val="22"/>
              </w:rPr>
              <w:t xml:space="preserve"> St</w:t>
            </w:r>
            <w:r w:rsidR="00315986" w:rsidRPr="009F0596">
              <w:rPr>
                <w:rFonts w:asciiTheme="minorHAnsi" w:hAnsiTheme="minorHAnsi" w:cstheme="minorHAnsi"/>
                <w:b/>
                <w:bCs/>
                <w:sz w:val="22"/>
              </w:rPr>
              <w:t>a</w:t>
            </w:r>
            <w:r w:rsidRPr="009F0596">
              <w:rPr>
                <w:rFonts w:asciiTheme="minorHAnsi" w:hAnsiTheme="minorHAnsi" w:cstheme="minorHAnsi"/>
                <w:b/>
                <w:bCs/>
                <w:sz w:val="22"/>
              </w:rPr>
              <w:t>nd</w:t>
            </w:r>
            <w:r w:rsidR="00315986" w:rsidRPr="009F0596">
              <w:rPr>
                <w:rFonts w:asciiTheme="minorHAnsi" w:hAnsiTheme="minorHAnsi" w:cstheme="minorHAnsi"/>
                <w:b/>
                <w:bCs/>
                <w:sz w:val="22"/>
              </w:rPr>
              <w:t>ard</w:t>
            </w:r>
          </w:p>
        </w:tc>
        <w:tc>
          <w:tcPr>
            <w:tcW w:w="8085" w:type="dxa"/>
            <w:tcBorders>
              <w:top w:val="single" w:sz="8" w:space="0" w:color="auto"/>
              <w:bottom w:val="single" w:sz="8" w:space="0" w:color="auto"/>
            </w:tcBorders>
            <w:shd w:val="clear" w:color="auto" w:fill="8DB3E2"/>
            <w:vAlign w:val="center"/>
          </w:tcPr>
          <w:p w14:paraId="03694099" w14:textId="4D7107AD" w:rsidR="000D0FA6" w:rsidRPr="009F0596" w:rsidRDefault="000D0FA6">
            <w:pPr>
              <w:rPr>
                <w:rFonts w:asciiTheme="minorHAnsi" w:hAnsiTheme="minorHAnsi" w:cstheme="minorHAnsi"/>
                <w:b/>
                <w:bCs/>
                <w:i/>
                <w:sz w:val="22"/>
              </w:rPr>
            </w:pPr>
            <w:r w:rsidRPr="009F0596">
              <w:rPr>
                <w:rFonts w:asciiTheme="minorHAnsi" w:hAnsiTheme="minorHAnsi" w:cstheme="minorHAnsi"/>
                <w:b/>
                <w:bCs/>
                <w:szCs w:val="28"/>
              </w:rPr>
              <w:t xml:space="preserve">Examples of Evidence </w:t>
            </w:r>
          </w:p>
        </w:tc>
      </w:tr>
      <w:tr w:rsidR="000D0FA6" w:rsidRPr="009F0596" w14:paraId="42FDDC9A" w14:textId="77777777" w:rsidTr="00315986">
        <w:trPr>
          <w:cantSplit/>
          <w:trHeight w:val="1403"/>
        </w:trPr>
        <w:tc>
          <w:tcPr>
            <w:tcW w:w="1137" w:type="dxa"/>
            <w:tcBorders>
              <w:top w:val="single" w:sz="8" w:space="0" w:color="auto"/>
            </w:tcBorders>
            <w:shd w:val="clear" w:color="auto" w:fill="DBE5F1" w:themeFill="accent1" w:themeFillTint="33"/>
            <w:textDirection w:val="btLr"/>
            <w:vAlign w:val="center"/>
          </w:tcPr>
          <w:p w14:paraId="15225232" w14:textId="77777777" w:rsidR="008642CD" w:rsidRPr="009F0596" w:rsidRDefault="000D0FA6" w:rsidP="000D0FA6">
            <w:pPr>
              <w:ind w:left="113" w:right="113"/>
              <w:jc w:val="center"/>
              <w:rPr>
                <w:rFonts w:cs="Calibri"/>
                <w:b/>
                <w:bCs/>
                <w:sz w:val="22"/>
                <w:szCs w:val="28"/>
              </w:rPr>
            </w:pPr>
            <w:r w:rsidRPr="009F0596">
              <w:rPr>
                <w:rFonts w:cs="Calibri"/>
                <w:b/>
                <w:bCs/>
                <w:sz w:val="22"/>
                <w:szCs w:val="28"/>
              </w:rPr>
              <w:t>Professional</w:t>
            </w:r>
          </w:p>
          <w:p w14:paraId="645C3C03" w14:textId="3C7FFD39" w:rsidR="000D0FA6" w:rsidRPr="009F0596" w:rsidRDefault="000D0FA6" w:rsidP="000D0FA6">
            <w:pPr>
              <w:ind w:left="113" w:right="113"/>
              <w:jc w:val="center"/>
              <w:rPr>
                <w:rFonts w:cs="Calibri"/>
                <w:b/>
                <w:bCs/>
                <w:sz w:val="22"/>
                <w:szCs w:val="28"/>
              </w:rPr>
            </w:pPr>
            <w:r w:rsidRPr="009F0596">
              <w:rPr>
                <w:rFonts w:cs="Calibri"/>
                <w:b/>
                <w:bCs/>
                <w:sz w:val="22"/>
                <w:szCs w:val="28"/>
              </w:rPr>
              <w:t xml:space="preserve"> Knowledge</w:t>
            </w:r>
          </w:p>
        </w:tc>
        <w:tc>
          <w:tcPr>
            <w:tcW w:w="8085" w:type="dxa"/>
            <w:tcBorders>
              <w:top w:val="single" w:sz="8" w:space="0" w:color="auto"/>
            </w:tcBorders>
          </w:tcPr>
          <w:p w14:paraId="26C40CFD" w14:textId="60CC475D" w:rsidR="008642CD" w:rsidRPr="009F0596" w:rsidRDefault="008642CD" w:rsidP="00BD14B3">
            <w:pPr>
              <w:pStyle w:val="Body"/>
              <w:numPr>
                <w:ilvl w:val="0"/>
                <w:numId w:val="15"/>
              </w:numPr>
              <w:ind w:left="250" w:hanging="250"/>
              <w:rPr>
                <w:rFonts w:asciiTheme="minorHAnsi" w:hAnsiTheme="minorHAnsi" w:cstheme="minorHAnsi"/>
                <w:sz w:val="20"/>
                <w:szCs w:val="20"/>
              </w:rPr>
            </w:pPr>
            <w:r w:rsidRPr="009F0596">
              <w:rPr>
                <w:rFonts w:asciiTheme="minorHAnsi" w:hAnsiTheme="minorHAnsi" w:cstheme="minorHAnsi"/>
                <w:sz w:val="20"/>
                <w:szCs w:val="20"/>
              </w:rPr>
              <w:t>Journal/notes that represent reflective thinking and professional growth</w:t>
            </w:r>
          </w:p>
          <w:p w14:paraId="4A331A47" w14:textId="1B7A1494" w:rsidR="008642CD" w:rsidRPr="009F0596" w:rsidRDefault="008642CD" w:rsidP="00BD14B3">
            <w:pPr>
              <w:pStyle w:val="Body"/>
              <w:numPr>
                <w:ilvl w:val="0"/>
                <w:numId w:val="15"/>
              </w:numPr>
              <w:ind w:left="250" w:hanging="250"/>
              <w:rPr>
                <w:rFonts w:asciiTheme="minorHAnsi" w:hAnsiTheme="minorHAnsi" w:cstheme="minorHAnsi"/>
                <w:sz w:val="20"/>
                <w:szCs w:val="20"/>
              </w:rPr>
            </w:pPr>
            <w:r w:rsidRPr="009F0596">
              <w:rPr>
                <w:rFonts w:asciiTheme="minorHAnsi" w:hAnsiTheme="minorHAnsi" w:cstheme="minorHAnsi"/>
                <w:sz w:val="20"/>
                <w:szCs w:val="20"/>
              </w:rPr>
              <w:t>Annotated list of instructional activities for a unit</w:t>
            </w:r>
          </w:p>
          <w:p w14:paraId="258403DD" w14:textId="1A0AAA90" w:rsidR="008642CD" w:rsidRPr="009F0596" w:rsidRDefault="008642CD" w:rsidP="00BD14B3">
            <w:pPr>
              <w:pStyle w:val="Body"/>
              <w:numPr>
                <w:ilvl w:val="0"/>
                <w:numId w:val="15"/>
              </w:numPr>
              <w:ind w:left="250" w:hanging="250"/>
              <w:rPr>
                <w:rFonts w:asciiTheme="minorHAnsi" w:hAnsiTheme="minorHAnsi" w:cstheme="minorHAnsi"/>
                <w:sz w:val="20"/>
                <w:szCs w:val="20"/>
              </w:rPr>
            </w:pPr>
            <w:r w:rsidRPr="009F0596">
              <w:rPr>
                <w:rFonts w:asciiTheme="minorHAnsi" w:hAnsiTheme="minorHAnsi" w:cstheme="minorHAnsi"/>
                <w:sz w:val="20"/>
                <w:szCs w:val="20"/>
              </w:rPr>
              <w:t>Annotated photographs of teacher-made displays used in instruction</w:t>
            </w:r>
          </w:p>
          <w:p w14:paraId="5495089B" w14:textId="7E5D0C42" w:rsidR="008642CD" w:rsidRPr="009F0596" w:rsidRDefault="008642CD" w:rsidP="00BD14B3">
            <w:pPr>
              <w:pStyle w:val="Body"/>
              <w:numPr>
                <w:ilvl w:val="0"/>
                <w:numId w:val="15"/>
              </w:numPr>
              <w:ind w:left="250" w:hanging="250"/>
              <w:rPr>
                <w:rFonts w:asciiTheme="minorHAnsi" w:hAnsiTheme="minorHAnsi" w:cstheme="minorHAnsi"/>
                <w:sz w:val="20"/>
                <w:szCs w:val="20"/>
              </w:rPr>
            </w:pPr>
            <w:r w:rsidRPr="009F0596">
              <w:rPr>
                <w:rFonts w:asciiTheme="minorHAnsi" w:hAnsiTheme="minorHAnsi" w:cstheme="minorHAnsi"/>
                <w:sz w:val="20"/>
                <w:szCs w:val="20"/>
              </w:rPr>
              <w:t>Annotated samples or photographs of instructional materials created by the teacher</w:t>
            </w:r>
          </w:p>
          <w:p w14:paraId="7477FB8C" w14:textId="0A209D22" w:rsidR="008642CD" w:rsidRPr="009F0596" w:rsidRDefault="008642CD" w:rsidP="00BD14B3">
            <w:pPr>
              <w:pStyle w:val="Body"/>
              <w:numPr>
                <w:ilvl w:val="0"/>
                <w:numId w:val="15"/>
              </w:numPr>
              <w:ind w:left="250" w:hanging="250"/>
              <w:rPr>
                <w:rFonts w:asciiTheme="minorHAnsi" w:hAnsiTheme="minorHAnsi" w:cstheme="minorHAnsi"/>
                <w:sz w:val="20"/>
                <w:szCs w:val="20"/>
              </w:rPr>
            </w:pPr>
            <w:r w:rsidRPr="009F0596">
              <w:rPr>
                <w:rFonts w:asciiTheme="minorHAnsi" w:hAnsiTheme="minorHAnsi" w:cstheme="minorHAnsi"/>
                <w:sz w:val="20"/>
                <w:szCs w:val="20"/>
              </w:rPr>
              <w:t>Transcripts of coursework</w:t>
            </w:r>
          </w:p>
          <w:p w14:paraId="39FA1083" w14:textId="784B71B2" w:rsidR="008642CD" w:rsidRPr="009F0596" w:rsidRDefault="008642CD" w:rsidP="00BD14B3">
            <w:pPr>
              <w:pStyle w:val="Body"/>
              <w:numPr>
                <w:ilvl w:val="0"/>
                <w:numId w:val="15"/>
              </w:numPr>
              <w:ind w:left="250" w:hanging="250"/>
              <w:rPr>
                <w:rFonts w:asciiTheme="minorHAnsi" w:hAnsiTheme="minorHAnsi" w:cstheme="minorHAnsi"/>
                <w:sz w:val="20"/>
                <w:szCs w:val="20"/>
              </w:rPr>
            </w:pPr>
            <w:r w:rsidRPr="009F0596">
              <w:rPr>
                <w:rFonts w:asciiTheme="minorHAnsi" w:hAnsiTheme="minorHAnsi" w:cstheme="minorHAnsi"/>
                <w:sz w:val="20"/>
                <w:szCs w:val="20"/>
              </w:rPr>
              <w:t>Annotated Professional Development certificates</w:t>
            </w:r>
          </w:p>
          <w:p w14:paraId="495845BC" w14:textId="77777777" w:rsidR="008642CD" w:rsidRPr="009F0596" w:rsidRDefault="008642CD" w:rsidP="00BD14B3">
            <w:pPr>
              <w:pStyle w:val="Body"/>
              <w:numPr>
                <w:ilvl w:val="0"/>
                <w:numId w:val="15"/>
              </w:numPr>
              <w:ind w:left="250" w:hanging="250"/>
              <w:rPr>
                <w:rFonts w:asciiTheme="minorHAnsi" w:hAnsiTheme="minorHAnsi" w:cstheme="minorHAnsi"/>
                <w:sz w:val="20"/>
                <w:szCs w:val="20"/>
              </w:rPr>
            </w:pPr>
            <w:r w:rsidRPr="009F0596">
              <w:rPr>
                <w:rFonts w:asciiTheme="minorHAnsi" w:hAnsiTheme="minorHAnsi" w:cstheme="minorHAnsi"/>
                <w:sz w:val="20"/>
                <w:szCs w:val="20"/>
              </w:rPr>
              <w:t>Lesson/intervention plan (including goals and objectives, activities, resources, and assessment measures)</w:t>
            </w:r>
          </w:p>
          <w:p w14:paraId="16793549" w14:textId="5A781676" w:rsidR="000D0FA6" w:rsidRPr="009F0596" w:rsidRDefault="008642CD" w:rsidP="00BD14B3">
            <w:pPr>
              <w:pStyle w:val="ListParagraph"/>
              <w:numPr>
                <w:ilvl w:val="0"/>
                <w:numId w:val="15"/>
              </w:numPr>
              <w:tabs>
                <w:tab w:val="left" w:pos="369"/>
              </w:tabs>
              <w:ind w:left="250" w:hanging="250"/>
              <w:rPr>
                <w:rFonts w:asciiTheme="minorHAnsi" w:hAnsiTheme="minorHAnsi" w:cs="Times New Roman"/>
                <w:i/>
              </w:rPr>
            </w:pPr>
            <w:r w:rsidRPr="009F0596">
              <w:rPr>
                <w:rFonts w:asciiTheme="minorHAnsi" w:hAnsiTheme="minorHAnsi" w:cstheme="minorHAnsi"/>
                <w:sz w:val="20"/>
                <w:szCs w:val="20"/>
              </w:rPr>
              <w:t>Summary of consultation with appropriate staff members regarding special needs of individual students</w:t>
            </w:r>
          </w:p>
        </w:tc>
      </w:tr>
      <w:tr w:rsidR="000D0FA6" w:rsidRPr="009F0596" w14:paraId="19C0A28E" w14:textId="77777777" w:rsidTr="00315986">
        <w:trPr>
          <w:cantSplit/>
          <w:trHeight w:val="1439"/>
        </w:trPr>
        <w:tc>
          <w:tcPr>
            <w:tcW w:w="1137" w:type="dxa"/>
            <w:shd w:val="clear" w:color="auto" w:fill="DBE5F1" w:themeFill="accent1" w:themeFillTint="33"/>
            <w:textDirection w:val="btLr"/>
            <w:vAlign w:val="center"/>
          </w:tcPr>
          <w:p w14:paraId="2004EACC" w14:textId="507274C1" w:rsidR="000D0FA6" w:rsidRPr="009F0596" w:rsidRDefault="000D0FA6" w:rsidP="000D0FA6">
            <w:pPr>
              <w:ind w:left="113" w:right="113"/>
              <w:jc w:val="center"/>
              <w:rPr>
                <w:rFonts w:cs="Calibri"/>
                <w:b/>
                <w:bCs/>
                <w:sz w:val="22"/>
                <w:szCs w:val="28"/>
              </w:rPr>
            </w:pPr>
            <w:r w:rsidRPr="009F0596">
              <w:rPr>
                <w:rFonts w:cs="Calibri"/>
                <w:b/>
                <w:bCs/>
                <w:sz w:val="22"/>
                <w:szCs w:val="28"/>
              </w:rPr>
              <w:t>Instructional Planning</w:t>
            </w:r>
          </w:p>
        </w:tc>
        <w:tc>
          <w:tcPr>
            <w:tcW w:w="8085" w:type="dxa"/>
            <w:vAlign w:val="center"/>
          </w:tcPr>
          <w:p w14:paraId="678F1CA3" w14:textId="7849D10B" w:rsidR="00F61832" w:rsidRPr="009F0596" w:rsidRDefault="00F61832" w:rsidP="00BD14B3">
            <w:pPr>
              <w:pStyle w:val="ListParagraph"/>
              <w:numPr>
                <w:ilvl w:val="0"/>
                <w:numId w:val="16"/>
              </w:numPr>
              <w:spacing w:before="120" w:after="120"/>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Differentiation in lesson planning and practice</w:t>
            </w:r>
          </w:p>
          <w:p w14:paraId="784A875B" w14:textId="77777777" w:rsidR="00F61832" w:rsidRPr="009F0596" w:rsidRDefault="00F61832" w:rsidP="00BD14B3">
            <w:pPr>
              <w:pStyle w:val="ListParagraph"/>
              <w:numPr>
                <w:ilvl w:val="0"/>
                <w:numId w:val="16"/>
              </w:numPr>
              <w:spacing w:after="120"/>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Analysis of classroom assessment</w:t>
            </w:r>
          </w:p>
          <w:p w14:paraId="5E37AEB5" w14:textId="77777777" w:rsidR="00F61832" w:rsidRPr="009F0596" w:rsidRDefault="00F61832" w:rsidP="00BD14B3">
            <w:pPr>
              <w:pStyle w:val="ListParagraph"/>
              <w:numPr>
                <w:ilvl w:val="0"/>
                <w:numId w:val="16"/>
              </w:numPr>
              <w:spacing w:after="120"/>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Data-driven curriculum revision work, such as sample lesson or unit plans, course syllabus, intervention plan, substitute learning plan, or annotated learning objectives</w:t>
            </w:r>
          </w:p>
          <w:p w14:paraId="40D3D5DF" w14:textId="19365150" w:rsidR="000D0FA6" w:rsidRPr="009F0596" w:rsidRDefault="00F61832" w:rsidP="00BD14B3">
            <w:pPr>
              <w:pStyle w:val="ListParagraph"/>
              <w:numPr>
                <w:ilvl w:val="0"/>
                <w:numId w:val="16"/>
              </w:numPr>
              <w:ind w:left="250" w:hanging="250"/>
              <w:rPr>
                <w:rFonts w:asciiTheme="minorHAnsi" w:hAnsiTheme="minorHAnsi" w:cs="Times New Roman"/>
                <w:i/>
              </w:rPr>
            </w:pPr>
            <w:r w:rsidRPr="009F0596">
              <w:rPr>
                <w:rFonts w:asciiTheme="minorHAnsi" w:eastAsia="SimSun" w:hAnsiTheme="minorHAnsi" w:cstheme="minorHAnsi"/>
                <w:sz w:val="20"/>
                <w:szCs w:val="20"/>
              </w:rPr>
              <w:t>Evidence of using data about student learning to guide planning and instruction</w:t>
            </w:r>
          </w:p>
        </w:tc>
      </w:tr>
      <w:tr w:rsidR="000D0FA6" w:rsidRPr="009F0596" w14:paraId="62C4B8D5" w14:textId="77777777" w:rsidTr="00315986">
        <w:trPr>
          <w:cantSplit/>
          <w:trHeight w:val="1358"/>
        </w:trPr>
        <w:tc>
          <w:tcPr>
            <w:tcW w:w="1137" w:type="dxa"/>
            <w:shd w:val="clear" w:color="auto" w:fill="DBE5F1" w:themeFill="accent1" w:themeFillTint="33"/>
            <w:textDirection w:val="btLr"/>
            <w:vAlign w:val="center"/>
          </w:tcPr>
          <w:p w14:paraId="1F79074F" w14:textId="55730BE5" w:rsidR="000D0FA6" w:rsidRPr="009F0596" w:rsidRDefault="000D0FA6" w:rsidP="007661B2">
            <w:pPr>
              <w:ind w:left="-108" w:right="-34"/>
              <w:jc w:val="center"/>
              <w:rPr>
                <w:rFonts w:cs="Calibri"/>
                <w:b/>
                <w:bCs/>
                <w:sz w:val="22"/>
                <w:szCs w:val="28"/>
              </w:rPr>
            </w:pPr>
            <w:r w:rsidRPr="009F0596">
              <w:rPr>
                <w:rFonts w:cs="Calibri"/>
                <w:b/>
                <w:bCs/>
                <w:sz w:val="22"/>
                <w:szCs w:val="28"/>
              </w:rPr>
              <w:t>Instructional Delivery</w:t>
            </w:r>
          </w:p>
        </w:tc>
        <w:tc>
          <w:tcPr>
            <w:tcW w:w="8085" w:type="dxa"/>
            <w:vAlign w:val="center"/>
          </w:tcPr>
          <w:p w14:paraId="7422D13F" w14:textId="14234329" w:rsidR="00F61832" w:rsidRPr="009F0596" w:rsidRDefault="00F61832" w:rsidP="000B741D">
            <w:pPr>
              <w:pStyle w:val="ListParagraph"/>
              <w:numPr>
                <w:ilvl w:val="1"/>
                <w:numId w:val="2"/>
              </w:numPr>
              <w:ind w:left="250" w:hanging="250"/>
              <w:rPr>
                <w:rFonts w:cs="Calibri"/>
                <w:sz w:val="20"/>
                <w:szCs w:val="22"/>
              </w:rPr>
            </w:pPr>
            <w:r w:rsidRPr="009F0596">
              <w:rPr>
                <w:rFonts w:cs="Calibri"/>
                <w:sz w:val="20"/>
                <w:szCs w:val="22"/>
              </w:rPr>
              <w:t>Samples of handouts/presentation visuals</w:t>
            </w:r>
          </w:p>
          <w:p w14:paraId="76C25B2A" w14:textId="77777777" w:rsidR="00F61832" w:rsidRPr="009F0596" w:rsidRDefault="00F61832" w:rsidP="000B741D">
            <w:pPr>
              <w:pStyle w:val="ListParagraph"/>
              <w:numPr>
                <w:ilvl w:val="1"/>
                <w:numId w:val="2"/>
              </w:numPr>
              <w:ind w:left="250" w:hanging="250"/>
              <w:rPr>
                <w:rFonts w:cs="Calibri"/>
                <w:sz w:val="20"/>
                <w:szCs w:val="22"/>
              </w:rPr>
            </w:pPr>
            <w:r w:rsidRPr="009F0596">
              <w:rPr>
                <w:rFonts w:cs="Calibri"/>
                <w:sz w:val="20"/>
                <w:szCs w:val="22"/>
              </w:rPr>
              <w:t>Annotated photographs of class activities</w:t>
            </w:r>
          </w:p>
          <w:p w14:paraId="011A2331" w14:textId="19304F13" w:rsidR="000D0FA6" w:rsidRPr="009F0596" w:rsidRDefault="00F61832" w:rsidP="000B741D">
            <w:pPr>
              <w:pStyle w:val="ListParagraph"/>
              <w:numPr>
                <w:ilvl w:val="1"/>
                <w:numId w:val="2"/>
              </w:numPr>
              <w:ind w:left="250" w:hanging="250"/>
              <w:rPr>
                <w:rFonts w:ascii="Segoe UI" w:hAnsi="Segoe UI" w:cs="Segoe UI"/>
                <w:sz w:val="18"/>
                <w:szCs w:val="20"/>
              </w:rPr>
            </w:pPr>
            <w:r w:rsidRPr="009F0596">
              <w:rPr>
                <w:rFonts w:cs="Calibri"/>
                <w:sz w:val="20"/>
                <w:szCs w:val="22"/>
              </w:rPr>
              <w:t>Video/audio samples of instructional units</w:t>
            </w:r>
          </w:p>
        </w:tc>
      </w:tr>
      <w:tr w:rsidR="00DE2032" w:rsidRPr="009F0596" w14:paraId="1820E747" w14:textId="77777777" w:rsidTr="00315986">
        <w:trPr>
          <w:cantSplit/>
          <w:trHeight w:val="2096"/>
        </w:trPr>
        <w:tc>
          <w:tcPr>
            <w:tcW w:w="1137" w:type="dxa"/>
            <w:shd w:val="clear" w:color="auto" w:fill="DBE5F1" w:themeFill="accent1" w:themeFillTint="33"/>
            <w:textDirection w:val="btLr"/>
            <w:vAlign w:val="center"/>
          </w:tcPr>
          <w:p w14:paraId="3B0FD30C" w14:textId="69204BEC" w:rsidR="00A30D24" w:rsidRPr="009F0596" w:rsidRDefault="00DE2032" w:rsidP="00A30D24">
            <w:pPr>
              <w:ind w:left="329" w:right="113" w:hanging="216"/>
              <w:jc w:val="center"/>
              <w:rPr>
                <w:rFonts w:cs="Calibri"/>
                <w:b/>
                <w:bCs/>
                <w:sz w:val="22"/>
                <w:szCs w:val="28"/>
              </w:rPr>
            </w:pPr>
            <w:r w:rsidRPr="009F0596">
              <w:rPr>
                <w:rFonts w:cs="Calibri"/>
                <w:b/>
                <w:bCs/>
                <w:sz w:val="22"/>
                <w:szCs w:val="28"/>
              </w:rPr>
              <w:t>Assessment</w:t>
            </w:r>
            <w:r w:rsidR="00A30D24" w:rsidRPr="009F0596">
              <w:rPr>
                <w:rFonts w:cs="Calibri"/>
                <w:b/>
                <w:bCs/>
                <w:sz w:val="22"/>
                <w:szCs w:val="28"/>
              </w:rPr>
              <w:t xml:space="preserve"> </w:t>
            </w:r>
            <w:r w:rsidRPr="009F0596">
              <w:rPr>
                <w:rFonts w:cs="Calibri"/>
                <w:b/>
                <w:bCs/>
                <w:sz w:val="22"/>
                <w:szCs w:val="28"/>
              </w:rPr>
              <w:t xml:space="preserve">of/for </w:t>
            </w:r>
          </w:p>
          <w:p w14:paraId="1600A33F" w14:textId="0DA2D69C" w:rsidR="00DE2032" w:rsidRPr="009F0596" w:rsidRDefault="00F61832" w:rsidP="00A30D24">
            <w:pPr>
              <w:ind w:left="329" w:right="113" w:hanging="216"/>
              <w:jc w:val="center"/>
              <w:rPr>
                <w:rFonts w:cs="Calibri"/>
                <w:b/>
                <w:bCs/>
                <w:sz w:val="22"/>
                <w:szCs w:val="28"/>
              </w:rPr>
            </w:pPr>
            <w:r w:rsidRPr="009F0596">
              <w:rPr>
                <w:rFonts w:cs="Calibri"/>
                <w:b/>
                <w:bCs/>
                <w:sz w:val="22"/>
                <w:szCs w:val="28"/>
              </w:rPr>
              <w:t xml:space="preserve">Student </w:t>
            </w:r>
            <w:r w:rsidR="00DE2032" w:rsidRPr="009F0596">
              <w:rPr>
                <w:rFonts w:cs="Calibri"/>
                <w:b/>
                <w:bCs/>
                <w:sz w:val="22"/>
                <w:szCs w:val="28"/>
              </w:rPr>
              <w:t>Learning</w:t>
            </w:r>
          </w:p>
        </w:tc>
        <w:tc>
          <w:tcPr>
            <w:tcW w:w="8085" w:type="dxa"/>
          </w:tcPr>
          <w:p w14:paraId="63071F6F" w14:textId="77777777" w:rsidR="008C3E41" w:rsidRPr="009F0596" w:rsidRDefault="00F61832" w:rsidP="00BD14B3">
            <w:pPr>
              <w:pStyle w:val="ListParagraph"/>
              <w:numPr>
                <w:ilvl w:val="0"/>
                <w:numId w:val="17"/>
              </w:numPr>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 xml:space="preserve">Brief report describing record-keeping system and how it is </w:t>
            </w:r>
          </w:p>
          <w:p w14:paraId="3FAD0F60" w14:textId="34455629" w:rsidR="00F61832" w:rsidRPr="009F0596" w:rsidRDefault="00F61832" w:rsidP="008C3E41">
            <w:pPr>
              <w:ind w:left="240"/>
              <w:rPr>
                <w:rFonts w:asciiTheme="minorHAnsi" w:eastAsia="SimSun" w:hAnsiTheme="minorHAnsi" w:cstheme="minorHAnsi"/>
                <w:sz w:val="20"/>
                <w:szCs w:val="20"/>
              </w:rPr>
            </w:pPr>
            <w:r w:rsidRPr="009F0596">
              <w:rPr>
                <w:rFonts w:asciiTheme="minorHAnsi" w:eastAsia="SimSun" w:hAnsiTheme="minorHAnsi" w:cstheme="minorHAnsi"/>
                <w:sz w:val="20"/>
                <w:szCs w:val="20"/>
              </w:rPr>
              <w:t>used to monitor student academic progress</w:t>
            </w:r>
          </w:p>
          <w:p w14:paraId="6D33AFF0" w14:textId="1C0FDA76" w:rsidR="00F61832" w:rsidRPr="009F0596" w:rsidRDefault="00F61832" w:rsidP="00BD14B3">
            <w:pPr>
              <w:pStyle w:val="ListParagraph"/>
              <w:numPr>
                <w:ilvl w:val="0"/>
                <w:numId w:val="17"/>
              </w:numPr>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Copy of scoring rubric used for a student project</w:t>
            </w:r>
          </w:p>
          <w:p w14:paraId="72F170C3" w14:textId="51E75636" w:rsidR="00F61832" w:rsidRPr="009F0596" w:rsidRDefault="00F61832" w:rsidP="00BD14B3">
            <w:pPr>
              <w:pStyle w:val="ListParagraph"/>
              <w:numPr>
                <w:ilvl w:val="0"/>
                <w:numId w:val="17"/>
              </w:numPr>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Summary explaining grading procedures</w:t>
            </w:r>
          </w:p>
          <w:p w14:paraId="337FDC4E" w14:textId="0F1F755E" w:rsidR="00F61832" w:rsidRPr="009F0596" w:rsidRDefault="00F61832" w:rsidP="00BD14B3">
            <w:pPr>
              <w:pStyle w:val="ListParagraph"/>
              <w:numPr>
                <w:ilvl w:val="0"/>
                <w:numId w:val="17"/>
              </w:numPr>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Photocopies or photographs of student work</w:t>
            </w:r>
          </w:p>
          <w:p w14:paraId="4B3372BA" w14:textId="3ADA0999" w:rsidR="00F61832" w:rsidRPr="009F0596" w:rsidRDefault="00F61832" w:rsidP="00BD14B3">
            <w:pPr>
              <w:pStyle w:val="ListParagraph"/>
              <w:numPr>
                <w:ilvl w:val="0"/>
                <w:numId w:val="17"/>
              </w:numPr>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Copy of students’ journals of self-reflection and self-monitoring</w:t>
            </w:r>
          </w:p>
          <w:p w14:paraId="0FC533F9" w14:textId="41329DF2" w:rsidR="00F61832" w:rsidRPr="009F0596" w:rsidRDefault="00F61832" w:rsidP="00BD14B3">
            <w:pPr>
              <w:pStyle w:val="ListParagraph"/>
              <w:numPr>
                <w:ilvl w:val="0"/>
                <w:numId w:val="17"/>
              </w:numPr>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Samples of formative and summative assessments</w:t>
            </w:r>
          </w:p>
          <w:p w14:paraId="1B67883D" w14:textId="16A71291" w:rsidR="00F61832" w:rsidRPr="009F0596" w:rsidRDefault="00A30D24" w:rsidP="00BD14B3">
            <w:pPr>
              <w:pStyle w:val="ListParagraph"/>
              <w:numPr>
                <w:ilvl w:val="0"/>
                <w:numId w:val="17"/>
              </w:numPr>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Graphs</w:t>
            </w:r>
            <w:r w:rsidR="00F61832" w:rsidRPr="009F0596">
              <w:rPr>
                <w:rFonts w:asciiTheme="minorHAnsi" w:eastAsia="SimSun" w:hAnsiTheme="minorHAnsi" w:cstheme="minorHAnsi"/>
                <w:sz w:val="20"/>
                <w:szCs w:val="20"/>
              </w:rPr>
              <w:t xml:space="preserve"> or tables of student results</w:t>
            </w:r>
          </w:p>
          <w:p w14:paraId="6DE24926" w14:textId="77777777" w:rsidR="00F61832" w:rsidRPr="009F0596" w:rsidRDefault="00F61832" w:rsidP="00BD14B3">
            <w:pPr>
              <w:pStyle w:val="ListParagraph"/>
              <w:numPr>
                <w:ilvl w:val="0"/>
                <w:numId w:val="17"/>
              </w:numPr>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Samples of educational reports, progress reports, or letters prepared for parents/caregivers or students</w:t>
            </w:r>
          </w:p>
          <w:p w14:paraId="1D1D3177" w14:textId="77777777" w:rsidR="00F61832" w:rsidRPr="009F0596" w:rsidRDefault="00F61832" w:rsidP="00BD14B3">
            <w:pPr>
              <w:pStyle w:val="ListParagraph"/>
              <w:numPr>
                <w:ilvl w:val="0"/>
                <w:numId w:val="17"/>
              </w:numPr>
              <w:ind w:left="250" w:hanging="250"/>
              <w:rPr>
                <w:rFonts w:asciiTheme="minorHAnsi" w:eastAsia="SimSun" w:hAnsiTheme="minorHAnsi" w:cstheme="minorHAnsi"/>
                <w:sz w:val="20"/>
                <w:szCs w:val="20"/>
              </w:rPr>
            </w:pPr>
            <w:r w:rsidRPr="009F0596">
              <w:rPr>
                <w:rFonts w:asciiTheme="minorHAnsi" w:eastAsia="SimSun" w:hAnsiTheme="minorHAnsi" w:cstheme="minorHAnsi"/>
                <w:sz w:val="20"/>
                <w:szCs w:val="20"/>
              </w:rPr>
              <w:t>Disaggregated analysis of student achievement scores on standardized test</w:t>
            </w:r>
          </w:p>
          <w:p w14:paraId="318360AF" w14:textId="03FF630C" w:rsidR="00661153" w:rsidRPr="009F0596" w:rsidRDefault="00F61832" w:rsidP="00BD14B3">
            <w:pPr>
              <w:pStyle w:val="ListParagraph"/>
              <w:numPr>
                <w:ilvl w:val="0"/>
                <w:numId w:val="17"/>
              </w:numPr>
              <w:ind w:left="250" w:hanging="250"/>
              <w:rPr>
                <w:rFonts w:ascii="Segoe UI" w:hAnsi="Segoe UI" w:cs="Segoe UI"/>
                <w:sz w:val="18"/>
                <w:szCs w:val="18"/>
              </w:rPr>
            </w:pPr>
            <w:r w:rsidRPr="009F0596">
              <w:rPr>
                <w:rFonts w:asciiTheme="minorHAnsi" w:eastAsia="SimSun" w:hAnsiTheme="minorHAnsi" w:cstheme="minorHAnsi"/>
                <w:sz w:val="20"/>
                <w:szCs w:val="20"/>
              </w:rPr>
              <w:t>Evidence of the use of baseline and periodic assessments</w:t>
            </w:r>
          </w:p>
        </w:tc>
      </w:tr>
      <w:tr w:rsidR="00C859AB" w:rsidRPr="009F0596" w14:paraId="4F4722DD" w14:textId="77777777" w:rsidTr="00315986">
        <w:trPr>
          <w:cantSplit/>
          <w:trHeight w:val="2096"/>
        </w:trPr>
        <w:tc>
          <w:tcPr>
            <w:tcW w:w="1137" w:type="dxa"/>
            <w:shd w:val="clear" w:color="auto" w:fill="DBE5F1" w:themeFill="accent1" w:themeFillTint="33"/>
            <w:textDirection w:val="btLr"/>
            <w:vAlign w:val="center"/>
          </w:tcPr>
          <w:p w14:paraId="7E96B30E" w14:textId="77777777" w:rsidR="00C859AB" w:rsidRPr="009F0596" w:rsidRDefault="00C859AB" w:rsidP="00C859AB">
            <w:pPr>
              <w:ind w:left="-90" w:right="-103"/>
              <w:jc w:val="center"/>
              <w:rPr>
                <w:rFonts w:cs="Calibri"/>
                <w:b/>
                <w:bCs/>
                <w:sz w:val="22"/>
                <w:szCs w:val="28"/>
              </w:rPr>
            </w:pPr>
            <w:r w:rsidRPr="009F0596">
              <w:rPr>
                <w:rFonts w:cs="Calibri"/>
                <w:b/>
                <w:bCs/>
                <w:sz w:val="22"/>
                <w:szCs w:val="28"/>
              </w:rPr>
              <w:t>Learning</w:t>
            </w:r>
          </w:p>
          <w:p w14:paraId="14F55CD3" w14:textId="76601CB0" w:rsidR="00C859AB" w:rsidRPr="009F0596" w:rsidRDefault="00C859AB" w:rsidP="00C859AB">
            <w:pPr>
              <w:ind w:left="329" w:right="113" w:hanging="216"/>
              <w:jc w:val="center"/>
              <w:rPr>
                <w:rFonts w:cs="Calibri"/>
                <w:b/>
                <w:bCs/>
                <w:sz w:val="22"/>
                <w:szCs w:val="28"/>
              </w:rPr>
            </w:pPr>
            <w:r w:rsidRPr="009F0596">
              <w:rPr>
                <w:rFonts w:cs="Calibri"/>
                <w:b/>
                <w:bCs/>
                <w:sz w:val="22"/>
                <w:szCs w:val="28"/>
              </w:rPr>
              <w:t xml:space="preserve"> Environment</w:t>
            </w:r>
          </w:p>
        </w:tc>
        <w:tc>
          <w:tcPr>
            <w:tcW w:w="8085" w:type="dxa"/>
          </w:tcPr>
          <w:p w14:paraId="6B2E48B9" w14:textId="77777777" w:rsidR="00C859AB" w:rsidRPr="009F0596" w:rsidRDefault="00C859AB" w:rsidP="00C859AB">
            <w:pPr>
              <w:pStyle w:val="ListParagraph"/>
              <w:numPr>
                <w:ilvl w:val="0"/>
                <w:numId w:val="3"/>
              </w:numPr>
              <w:ind w:left="250" w:hanging="270"/>
              <w:rPr>
                <w:rFonts w:asciiTheme="minorHAnsi" w:hAnsiTheme="minorHAnsi" w:cstheme="minorHAnsi"/>
                <w:sz w:val="20"/>
                <w:szCs w:val="20"/>
              </w:rPr>
            </w:pPr>
            <w:r w:rsidRPr="009F0596">
              <w:rPr>
                <w:rFonts w:asciiTheme="minorHAnsi" w:hAnsiTheme="minorHAnsi" w:cstheme="minorHAnsi"/>
                <w:sz w:val="20"/>
                <w:szCs w:val="20"/>
              </w:rPr>
              <w:t>List of classroom rules with a brief explanation of the procedures used to develop and reinforce them</w:t>
            </w:r>
          </w:p>
          <w:p w14:paraId="69A8D545" w14:textId="77777777" w:rsidR="00C859AB" w:rsidRPr="009F0596" w:rsidRDefault="00C859AB" w:rsidP="00C859AB">
            <w:pPr>
              <w:pStyle w:val="ListParagraph"/>
              <w:numPr>
                <w:ilvl w:val="0"/>
                <w:numId w:val="3"/>
              </w:numPr>
              <w:ind w:left="250" w:hanging="270"/>
              <w:rPr>
                <w:rFonts w:asciiTheme="minorHAnsi" w:hAnsiTheme="minorHAnsi" w:cstheme="minorHAnsi"/>
                <w:sz w:val="20"/>
                <w:szCs w:val="20"/>
              </w:rPr>
            </w:pPr>
            <w:r w:rsidRPr="009F0596">
              <w:rPr>
                <w:rFonts w:asciiTheme="minorHAnsi" w:hAnsiTheme="minorHAnsi" w:cstheme="minorHAnsi"/>
                <w:sz w:val="20"/>
                <w:szCs w:val="20"/>
              </w:rPr>
              <w:t>Explanation of behavior management philosophy and procedures</w:t>
            </w:r>
          </w:p>
          <w:p w14:paraId="0D0A9FD8" w14:textId="77777777" w:rsidR="00C859AB" w:rsidRPr="009F0596" w:rsidRDefault="00C859AB" w:rsidP="00C859AB">
            <w:pPr>
              <w:pStyle w:val="ListParagraph"/>
              <w:numPr>
                <w:ilvl w:val="0"/>
                <w:numId w:val="3"/>
              </w:numPr>
              <w:ind w:left="250" w:hanging="270"/>
              <w:rPr>
                <w:rFonts w:asciiTheme="minorHAnsi" w:hAnsiTheme="minorHAnsi" w:cstheme="minorHAnsi"/>
                <w:sz w:val="20"/>
                <w:szCs w:val="20"/>
              </w:rPr>
            </w:pPr>
            <w:r w:rsidRPr="009F0596">
              <w:rPr>
                <w:rFonts w:asciiTheme="minorHAnsi" w:hAnsiTheme="minorHAnsi" w:cstheme="minorHAnsi"/>
                <w:sz w:val="20"/>
                <w:szCs w:val="20"/>
              </w:rPr>
              <w:t>Diagram of the classroom with identifying comments</w:t>
            </w:r>
          </w:p>
          <w:p w14:paraId="6BA2EAE5" w14:textId="77777777" w:rsidR="00C859AB" w:rsidRPr="009F0596" w:rsidRDefault="00C859AB" w:rsidP="00C859AB">
            <w:pPr>
              <w:pStyle w:val="ListParagraph"/>
              <w:numPr>
                <w:ilvl w:val="0"/>
                <w:numId w:val="3"/>
              </w:numPr>
              <w:ind w:left="250" w:hanging="270"/>
              <w:rPr>
                <w:rFonts w:asciiTheme="minorHAnsi" w:hAnsiTheme="minorHAnsi" w:cstheme="minorHAnsi"/>
                <w:sz w:val="20"/>
                <w:szCs w:val="20"/>
              </w:rPr>
            </w:pPr>
            <w:r w:rsidRPr="009F0596">
              <w:rPr>
                <w:rFonts w:asciiTheme="minorHAnsi" w:hAnsiTheme="minorHAnsi" w:cstheme="minorHAnsi"/>
                <w:sz w:val="20"/>
                <w:szCs w:val="20"/>
              </w:rPr>
              <w:t>Diagram of alternative classroom arrangements used for special purposes with explanatory comments</w:t>
            </w:r>
          </w:p>
          <w:p w14:paraId="641A53B1" w14:textId="77777777" w:rsidR="00C859AB" w:rsidRPr="009F0596" w:rsidRDefault="00C859AB" w:rsidP="00C859AB">
            <w:pPr>
              <w:pStyle w:val="ListParagraph"/>
              <w:numPr>
                <w:ilvl w:val="0"/>
                <w:numId w:val="3"/>
              </w:numPr>
              <w:ind w:left="250" w:hanging="270"/>
              <w:rPr>
                <w:rFonts w:asciiTheme="minorHAnsi" w:hAnsiTheme="minorHAnsi" w:cstheme="minorHAnsi"/>
                <w:sz w:val="20"/>
                <w:szCs w:val="20"/>
              </w:rPr>
            </w:pPr>
            <w:r w:rsidRPr="009F0596">
              <w:rPr>
                <w:rFonts w:asciiTheme="minorHAnsi" w:hAnsiTheme="minorHAnsi" w:cstheme="minorHAnsi"/>
                <w:sz w:val="20"/>
                <w:szCs w:val="20"/>
              </w:rPr>
              <w:t>Schedule of daily classroom routines</w:t>
            </w:r>
          </w:p>
          <w:p w14:paraId="23F6D49C" w14:textId="61099AEB" w:rsidR="00C859AB" w:rsidRPr="009F0596" w:rsidRDefault="00C859AB" w:rsidP="00BD14B3">
            <w:pPr>
              <w:pStyle w:val="ListParagraph"/>
              <w:numPr>
                <w:ilvl w:val="0"/>
                <w:numId w:val="17"/>
              </w:numPr>
              <w:ind w:left="250" w:hanging="250"/>
              <w:rPr>
                <w:rFonts w:asciiTheme="minorHAnsi" w:eastAsia="SimSun" w:hAnsiTheme="minorHAnsi" w:cstheme="minorHAnsi"/>
                <w:sz w:val="20"/>
                <w:szCs w:val="20"/>
              </w:rPr>
            </w:pPr>
            <w:r w:rsidRPr="009F0596">
              <w:rPr>
                <w:rFonts w:asciiTheme="minorHAnsi" w:hAnsiTheme="minorHAnsi" w:cstheme="minorHAnsi"/>
                <w:sz w:val="20"/>
                <w:szCs w:val="20"/>
              </w:rPr>
              <w:t>Student Survey Summary Form (for teachers of students in grades 1-12)</w:t>
            </w:r>
          </w:p>
        </w:tc>
      </w:tr>
    </w:tbl>
    <w:p w14:paraId="0B15544F" w14:textId="6D385D7B" w:rsidR="008C3E41" w:rsidRPr="009F0596" w:rsidRDefault="008C3E41">
      <w:r w:rsidRPr="009F0596">
        <w:br w:type="page"/>
      </w:r>
    </w:p>
    <w:p w14:paraId="388FFE47" w14:textId="4EB37240" w:rsidR="00E11BDE" w:rsidRPr="009F0596" w:rsidRDefault="00E11BDE">
      <w:r w:rsidRPr="009F0596">
        <w:lastRenderedPageBreak/>
        <w:t>Figure 7 (cont.)</w:t>
      </w:r>
    </w:p>
    <w:tbl>
      <w:tblPr>
        <w:tblStyle w:val="TableGrid"/>
        <w:tblW w:w="0" w:type="auto"/>
        <w:tblInd w:w="2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34"/>
        <w:gridCol w:w="8170"/>
      </w:tblGrid>
      <w:tr w:rsidR="00315986" w:rsidRPr="009F0596" w14:paraId="16D96416" w14:textId="77777777" w:rsidTr="00315986">
        <w:trPr>
          <w:cantSplit/>
          <w:trHeight w:val="583"/>
        </w:trPr>
        <w:tc>
          <w:tcPr>
            <w:tcW w:w="1134" w:type="dxa"/>
            <w:tcBorders>
              <w:top w:val="single" w:sz="8" w:space="0" w:color="auto"/>
              <w:bottom w:val="single" w:sz="8" w:space="0" w:color="auto"/>
            </w:tcBorders>
            <w:shd w:val="clear" w:color="auto" w:fill="8DB3E2"/>
            <w:vAlign w:val="center"/>
          </w:tcPr>
          <w:p w14:paraId="6156A416" w14:textId="4B1ADB92" w:rsidR="00315986" w:rsidRPr="009F0596" w:rsidRDefault="00315986" w:rsidP="00315986">
            <w:pPr>
              <w:ind w:right="-103"/>
              <w:rPr>
                <w:rFonts w:cs="Calibri"/>
                <w:b/>
                <w:bCs/>
                <w:sz w:val="22"/>
              </w:rPr>
            </w:pPr>
            <w:r w:rsidRPr="009F0596">
              <w:rPr>
                <w:rFonts w:asciiTheme="minorHAnsi" w:hAnsiTheme="minorHAnsi" w:cstheme="minorHAnsi"/>
                <w:b/>
                <w:bCs/>
                <w:sz w:val="22"/>
              </w:rPr>
              <w:t>Perform. Standard</w:t>
            </w:r>
          </w:p>
        </w:tc>
        <w:tc>
          <w:tcPr>
            <w:tcW w:w="8170" w:type="dxa"/>
            <w:tcBorders>
              <w:top w:val="single" w:sz="8" w:space="0" w:color="auto"/>
              <w:bottom w:val="single" w:sz="8" w:space="0" w:color="auto"/>
            </w:tcBorders>
            <w:shd w:val="clear" w:color="auto" w:fill="8DB3E2"/>
            <w:vAlign w:val="center"/>
          </w:tcPr>
          <w:p w14:paraId="53E1C1EC" w14:textId="60665531" w:rsidR="00315986" w:rsidRPr="009F0596" w:rsidRDefault="00315986" w:rsidP="00315986">
            <w:pPr>
              <w:ind w:left="360"/>
              <w:rPr>
                <w:rFonts w:asciiTheme="minorHAnsi" w:hAnsiTheme="minorHAnsi" w:cstheme="minorHAnsi"/>
                <w:sz w:val="22"/>
              </w:rPr>
            </w:pPr>
            <w:r w:rsidRPr="009F0596">
              <w:rPr>
                <w:rFonts w:asciiTheme="minorHAnsi" w:hAnsiTheme="minorHAnsi" w:cstheme="minorHAnsi"/>
                <w:b/>
                <w:bCs/>
                <w:szCs w:val="28"/>
              </w:rPr>
              <w:t xml:space="preserve">Examples of Evidence </w:t>
            </w:r>
          </w:p>
        </w:tc>
      </w:tr>
      <w:tr w:rsidR="00A30D24" w:rsidRPr="009F0596" w14:paraId="5DC7B1BE" w14:textId="77777777" w:rsidTr="00315986">
        <w:trPr>
          <w:cantSplit/>
          <w:trHeight w:val="1619"/>
        </w:trPr>
        <w:tc>
          <w:tcPr>
            <w:tcW w:w="1134" w:type="dxa"/>
            <w:shd w:val="clear" w:color="auto" w:fill="DBE5F1" w:themeFill="accent1" w:themeFillTint="33"/>
            <w:textDirection w:val="btLr"/>
            <w:vAlign w:val="center"/>
          </w:tcPr>
          <w:p w14:paraId="74A677F6" w14:textId="77777777" w:rsidR="00A30D24" w:rsidRPr="009F0596" w:rsidRDefault="00A30D24" w:rsidP="000E322E">
            <w:pPr>
              <w:ind w:left="216" w:right="-111" w:hanging="306"/>
              <w:jc w:val="center"/>
              <w:rPr>
                <w:rFonts w:asciiTheme="minorHAnsi" w:hAnsiTheme="minorHAnsi" w:cstheme="minorHAnsi"/>
                <w:b/>
                <w:bCs/>
                <w:sz w:val="22"/>
                <w:szCs w:val="22"/>
              </w:rPr>
            </w:pPr>
            <w:r w:rsidRPr="009F0596">
              <w:rPr>
                <w:rFonts w:asciiTheme="minorHAnsi" w:hAnsiTheme="minorHAnsi" w:cstheme="minorHAnsi"/>
                <w:b/>
                <w:bCs/>
                <w:sz w:val="22"/>
                <w:szCs w:val="22"/>
              </w:rPr>
              <w:t xml:space="preserve">Culturally Responsive </w:t>
            </w:r>
          </w:p>
          <w:p w14:paraId="24A2D892" w14:textId="35A33EA9" w:rsidR="00A30D24" w:rsidRPr="009F0596" w:rsidRDefault="00A30D24" w:rsidP="000E322E">
            <w:pPr>
              <w:ind w:left="216" w:right="-111" w:hanging="306"/>
              <w:jc w:val="center"/>
              <w:rPr>
                <w:rFonts w:asciiTheme="minorHAnsi" w:hAnsiTheme="minorHAnsi" w:cstheme="minorHAnsi"/>
                <w:b/>
                <w:bCs/>
                <w:sz w:val="22"/>
                <w:szCs w:val="22"/>
              </w:rPr>
            </w:pPr>
            <w:r w:rsidRPr="009F0596">
              <w:rPr>
                <w:rFonts w:asciiTheme="minorHAnsi" w:hAnsiTheme="minorHAnsi" w:cstheme="minorHAnsi"/>
                <w:b/>
                <w:bCs/>
                <w:sz w:val="22"/>
                <w:szCs w:val="22"/>
              </w:rPr>
              <w:t xml:space="preserve">Teaching and </w:t>
            </w:r>
          </w:p>
          <w:p w14:paraId="279F3474" w14:textId="3154FE0C" w:rsidR="00A30D24" w:rsidRPr="009F0596" w:rsidRDefault="00A30D24" w:rsidP="000E322E">
            <w:pPr>
              <w:ind w:left="216" w:right="-111" w:hanging="306"/>
              <w:jc w:val="center"/>
              <w:rPr>
                <w:rFonts w:asciiTheme="minorHAnsi" w:hAnsiTheme="minorHAnsi" w:cstheme="minorHAnsi"/>
                <w:b/>
                <w:bCs/>
                <w:sz w:val="22"/>
                <w:szCs w:val="22"/>
              </w:rPr>
            </w:pPr>
            <w:r w:rsidRPr="009F0596">
              <w:rPr>
                <w:rFonts w:asciiTheme="minorHAnsi" w:hAnsiTheme="minorHAnsi" w:cstheme="minorHAnsi"/>
                <w:b/>
                <w:bCs/>
                <w:sz w:val="22"/>
                <w:szCs w:val="22"/>
              </w:rPr>
              <w:t>Equitable Practices</w:t>
            </w:r>
          </w:p>
        </w:tc>
        <w:tc>
          <w:tcPr>
            <w:tcW w:w="8170" w:type="dxa"/>
            <w:vAlign w:val="center"/>
          </w:tcPr>
          <w:p w14:paraId="2DD5499D" w14:textId="77777777" w:rsidR="00A30D24" w:rsidRPr="009F0596" w:rsidRDefault="00A30D24" w:rsidP="000B741D">
            <w:pPr>
              <w:pStyle w:val="ListParagraph"/>
              <w:numPr>
                <w:ilvl w:val="0"/>
                <w:numId w:val="4"/>
              </w:numPr>
              <w:tabs>
                <w:tab w:val="center" w:pos="4320"/>
                <w:tab w:val="right" w:pos="8640"/>
              </w:tabs>
              <w:ind w:left="250" w:hanging="270"/>
              <w:rPr>
                <w:rFonts w:asciiTheme="minorHAnsi" w:hAnsiTheme="minorHAnsi" w:cstheme="minorHAnsi"/>
                <w:sz w:val="20"/>
                <w:szCs w:val="20"/>
              </w:rPr>
            </w:pPr>
            <w:r w:rsidRPr="009F0596">
              <w:rPr>
                <w:rFonts w:asciiTheme="minorHAnsi" w:hAnsiTheme="minorHAnsi" w:cstheme="minorHAnsi"/>
                <w:sz w:val="20"/>
                <w:szCs w:val="20"/>
              </w:rPr>
              <w:t xml:space="preserve">Samples of </w:t>
            </w:r>
            <w:proofErr w:type="gramStart"/>
            <w:r w:rsidRPr="009F0596">
              <w:rPr>
                <w:rFonts w:asciiTheme="minorHAnsi" w:hAnsiTheme="minorHAnsi" w:cstheme="minorHAnsi"/>
                <w:sz w:val="20"/>
                <w:szCs w:val="20"/>
              </w:rPr>
              <w:t>culturally-diverse</w:t>
            </w:r>
            <w:proofErr w:type="gramEnd"/>
            <w:r w:rsidRPr="009F0596">
              <w:rPr>
                <w:rFonts w:asciiTheme="minorHAnsi" w:hAnsiTheme="minorHAnsi" w:cstheme="minorHAnsi"/>
                <w:sz w:val="20"/>
                <w:szCs w:val="20"/>
              </w:rPr>
              <w:t xml:space="preserve"> and inclusive instructional materials</w:t>
            </w:r>
          </w:p>
          <w:p w14:paraId="6A75E546" w14:textId="77777777" w:rsidR="00A30D24" w:rsidRPr="009F0596" w:rsidRDefault="00A30D24" w:rsidP="000B741D">
            <w:pPr>
              <w:pStyle w:val="ListParagraph"/>
              <w:numPr>
                <w:ilvl w:val="0"/>
                <w:numId w:val="4"/>
              </w:numPr>
              <w:tabs>
                <w:tab w:val="center" w:pos="4320"/>
                <w:tab w:val="right" w:pos="8640"/>
              </w:tabs>
              <w:ind w:left="250" w:hanging="270"/>
              <w:rPr>
                <w:rFonts w:asciiTheme="minorHAnsi" w:hAnsiTheme="minorHAnsi" w:cstheme="minorHAnsi"/>
                <w:sz w:val="20"/>
                <w:szCs w:val="20"/>
              </w:rPr>
            </w:pPr>
            <w:r w:rsidRPr="009F0596">
              <w:rPr>
                <w:rFonts w:asciiTheme="minorHAnsi" w:hAnsiTheme="minorHAnsi" w:cstheme="minorHAnsi"/>
                <w:sz w:val="20"/>
                <w:szCs w:val="20"/>
              </w:rPr>
              <w:t>Samples of communication materials that are inclusive of the language, dialects, cultural, social and literacy needs of all students</w:t>
            </w:r>
          </w:p>
          <w:p w14:paraId="47E99515" w14:textId="77777777" w:rsidR="00A30D24" w:rsidRPr="009F0596" w:rsidRDefault="00A30D24" w:rsidP="000B741D">
            <w:pPr>
              <w:pStyle w:val="ListParagraph"/>
              <w:numPr>
                <w:ilvl w:val="0"/>
                <w:numId w:val="4"/>
              </w:numPr>
              <w:tabs>
                <w:tab w:val="center" w:pos="4320"/>
                <w:tab w:val="right" w:pos="8640"/>
              </w:tabs>
              <w:ind w:left="250" w:hanging="270"/>
              <w:rPr>
                <w:rFonts w:asciiTheme="minorHAnsi" w:hAnsiTheme="minorHAnsi" w:cstheme="minorHAnsi"/>
                <w:sz w:val="20"/>
                <w:szCs w:val="20"/>
              </w:rPr>
            </w:pPr>
            <w:r w:rsidRPr="009F0596">
              <w:rPr>
                <w:rFonts w:asciiTheme="minorHAnsi" w:hAnsiTheme="minorHAnsi" w:cstheme="minorHAnsi"/>
                <w:sz w:val="20"/>
                <w:szCs w:val="20"/>
              </w:rPr>
              <w:t>Samples of connecting learning objectives to the social and cultural diversity of students</w:t>
            </w:r>
          </w:p>
          <w:p w14:paraId="67091A9F" w14:textId="77777777" w:rsidR="00A30D24" w:rsidRPr="009F0596" w:rsidRDefault="00A30D24" w:rsidP="000B741D">
            <w:pPr>
              <w:pStyle w:val="ListParagraph"/>
              <w:numPr>
                <w:ilvl w:val="0"/>
                <w:numId w:val="4"/>
              </w:numPr>
              <w:tabs>
                <w:tab w:val="center" w:pos="4320"/>
                <w:tab w:val="right" w:pos="8640"/>
              </w:tabs>
              <w:ind w:left="250" w:hanging="270"/>
              <w:rPr>
                <w:rFonts w:asciiTheme="minorHAnsi" w:hAnsiTheme="minorHAnsi" w:cstheme="minorHAnsi"/>
                <w:sz w:val="20"/>
                <w:szCs w:val="20"/>
              </w:rPr>
            </w:pPr>
            <w:r w:rsidRPr="009F0596">
              <w:rPr>
                <w:rFonts w:asciiTheme="minorHAnsi" w:hAnsiTheme="minorHAnsi" w:cstheme="minorHAnsi"/>
                <w:sz w:val="20"/>
                <w:szCs w:val="20"/>
              </w:rPr>
              <w:t xml:space="preserve">Equity audit of instructional materials and resources </w:t>
            </w:r>
          </w:p>
          <w:p w14:paraId="634F375A" w14:textId="77777777" w:rsidR="00A30D24" w:rsidRPr="009F0596" w:rsidRDefault="00A30D24" w:rsidP="000B741D">
            <w:pPr>
              <w:pStyle w:val="ListParagraph"/>
              <w:numPr>
                <w:ilvl w:val="0"/>
                <w:numId w:val="4"/>
              </w:numPr>
              <w:tabs>
                <w:tab w:val="center" w:pos="4320"/>
                <w:tab w:val="right" w:pos="8640"/>
              </w:tabs>
              <w:ind w:left="250" w:hanging="270"/>
              <w:rPr>
                <w:rFonts w:asciiTheme="minorHAnsi" w:hAnsiTheme="minorHAnsi" w:cstheme="minorHAnsi"/>
                <w:sz w:val="20"/>
                <w:szCs w:val="20"/>
              </w:rPr>
            </w:pPr>
            <w:r w:rsidRPr="009F0596">
              <w:rPr>
                <w:rFonts w:asciiTheme="minorHAnsi" w:hAnsiTheme="minorHAnsi" w:cstheme="minorHAnsi"/>
                <w:sz w:val="20"/>
                <w:szCs w:val="20"/>
              </w:rPr>
              <w:t>Differentiated supports and lessons</w:t>
            </w:r>
          </w:p>
          <w:p w14:paraId="710B5F9E" w14:textId="77777777" w:rsidR="00A30D24" w:rsidRPr="009F0596" w:rsidRDefault="00A30D24" w:rsidP="000B741D">
            <w:pPr>
              <w:pStyle w:val="ListParagraph"/>
              <w:numPr>
                <w:ilvl w:val="0"/>
                <w:numId w:val="4"/>
              </w:numPr>
              <w:tabs>
                <w:tab w:val="center" w:pos="4320"/>
                <w:tab w:val="right" w:pos="8640"/>
              </w:tabs>
              <w:ind w:left="250" w:hanging="270"/>
              <w:rPr>
                <w:rFonts w:asciiTheme="minorHAnsi" w:hAnsiTheme="minorHAnsi" w:cstheme="minorHAnsi"/>
                <w:sz w:val="20"/>
                <w:szCs w:val="20"/>
              </w:rPr>
            </w:pPr>
            <w:r w:rsidRPr="009F0596">
              <w:rPr>
                <w:rFonts w:asciiTheme="minorHAnsi" w:hAnsiTheme="minorHAnsi" w:cstheme="minorHAnsi"/>
                <w:sz w:val="20"/>
                <w:szCs w:val="20"/>
              </w:rPr>
              <w:t>Examples of different ways for students to demonstrate content knowledge and understanding</w:t>
            </w:r>
          </w:p>
          <w:p w14:paraId="21ABFAF8" w14:textId="5C602E20" w:rsidR="00A30D24" w:rsidRPr="009F0596" w:rsidRDefault="00A30D24" w:rsidP="000B741D">
            <w:pPr>
              <w:pStyle w:val="ListParagraph"/>
              <w:numPr>
                <w:ilvl w:val="0"/>
                <w:numId w:val="4"/>
              </w:numPr>
              <w:tabs>
                <w:tab w:val="center" w:pos="4320"/>
                <w:tab w:val="right" w:pos="8640"/>
              </w:tabs>
              <w:ind w:left="250" w:hanging="270"/>
              <w:rPr>
                <w:rFonts w:ascii="Segoe UI" w:hAnsi="Segoe UI" w:cs="Segoe UI"/>
                <w:sz w:val="18"/>
                <w:szCs w:val="18"/>
              </w:rPr>
            </w:pPr>
            <w:r w:rsidRPr="009F0596">
              <w:rPr>
                <w:rFonts w:asciiTheme="minorHAnsi" w:hAnsiTheme="minorHAnsi" w:cstheme="minorHAnsi"/>
                <w:sz w:val="20"/>
                <w:szCs w:val="20"/>
              </w:rPr>
              <w:t>Evaluation of: Academic Growth Data (including language proficiency for ELs), SEL Supports, Gap Data (including academic achievement, ID for supports or Giftedness), and/or Discipline Data</w:t>
            </w:r>
          </w:p>
        </w:tc>
      </w:tr>
      <w:tr w:rsidR="003F269F" w:rsidRPr="009F0596" w14:paraId="3A6CB86D" w14:textId="77777777" w:rsidTr="00315986">
        <w:trPr>
          <w:cantSplit/>
          <w:trHeight w:val="1619"/>
        </w:trPr>
        <w:tc>
          <w:tcPr>
            <w:tcW w:w="1134" w:type="dxa"/>
            <w:tcBorders>
              <w:bottom w:val="single" w:sz="4" w:space="0" w:color="auto"/>
            </w:tcBorders>
            <w:shd w:val="clear" w:color="auto" w:fill="DBE5F1"/>
            <w:textDirection w:val="btLr"/>
            <w:vAlign w:val="center"/>
          </w:tcPr>
          <w:p w14:paraId="5D63D208" w14:textId="7FBC565B" w:rsidR="003F269F" w:rsidRPr="009F0596" w:rsidRDefault="000324B1" w:rsidP="000E322E">
            <w:pPr>
              <w:ind w:left="216" w:right="-111" w:hanging="306"/>
              <w:jc w:val="center"/>
              <w:rPr>
                <w:rFonts w:asciiTheme="minorHAnsi" w:hAnsiTheme="minorHAnsi" w:cstheme="minorHAnsi"/>
                <w:b/>
                <w:bCs/>
                <w:sz w:val="22"/>
                <w:szCs w:val="22"/>
              </w:rPr>
            </w:pPr>
            <w:r w:rsidRPr="009F0596">
              <w:rPr>
                <w:rFonts w:asciiTheme="minorHAnsi" w:hAnsiTheme="minorHAnsi" w:cstheme="minorHAnsi"/>
                <w:b/>
                <w:bCs/>
                <w:sz w:val="22"/>
                <w:szCs w:val="22"/>
              </w:rPr>
              <w:t>Professionalism</w:t>
            </w:r>
          </w:p>
        </w:tc>
        <w:tc>
          <w:tcPr>
            <w:tcW w:w="8170" w:type="dxa"/>
            <w:tcBorders>
              <w:bottom w:val="single" w:sz="4" w:space="0" w:color="auto"/>
            </w:tcBorders>
            <w:vAlign w:val="center"/>
          </w:tcPr>
          <w:p w14:paraId="7E89DAC4" w14:textId="77777777" w:rsidR="00A30D24" w:rsidRPr="009F0596" w:rsidRDefault="00A30D24" w:rsidP="00BD14B3">
            <w:pPr>
              <w:pStyle w:val="ListParagraph"/>
              <w:numPr>
                <w:ilvl w:val="0"/>
                <w:numId w:val="18"/>
              </w:numPr>
              <w:ind w:left="250" w:hanging="270"/>
              <w:rPr>
                <w:rFonts w:eastAsia="SimSun" w:cs="Calibri"/>
                <w:sz w:val="20"/>
                <w:szCs w:val="20"/>
              </w:rPr>
            </w:pPr>
            <w:r w:rsidRPr="009F0596">
              <w:rPr>
                <w:rFonts w:eastAsia="SimSun" w:cs="Calibri"/>
                <w:sz w:val="20"/>
                <w:szCs w:val="20"/>
              </w:rPr>
              <w:t>Examples of collaborative work with peers</w:t>
            </w:r>
          </w:p>
          <w:p w14:paraId="099A8652" w14:textId="77777777" w:rsidR="00A30D24" w:rsidRPr="009F0596" w:rsidRDefault="00A30D24" w:rsidP="00BD14B3">
            <w:pPr>
              <w:pStyle w:val="ListParagraph"/>
              <w:numPr>
                <w:ilvl w:val="0"/>
                <w:numId w:val="18"/>
              </w:numPr>
              <w:ind w:left="250" w:hanging="270"/>
              <w:rPr>
                <w:rFonts w:eastAsia="SimSun" w:cs="Calibri"/>
                <w:sz w:val="20"/>
                <w:szCs w:val="20"/>
              </w:rPr>
            </w:pPr>
            <w:r w:rsidRPr="009F0596">
              <w:rPr>
                <w:rFonts w:eastAsia="SimSun" w:cs="Calibri"/>
                <w:sz w:val="20"/>
                <w:szCs w:val="20"/>
              </w:rPr>
              <w:t>Certificates or other documentation from professional development activities taken or given (e.g., workshops, conferences, official transcripts from courses, National Board certification, etc.)</w:t>
            </w:r>
            <w:r w:rsidRPr="009F0596">
              <w:rPr>
                <w:rFonts w:eastAsia="SimSun" w:cs="Calibri"/>
                <w:sz w:val="20"/>
                <w:szCs w:val="20"/>
                <w:vertAlign w:val="superscript"/>
              </w:rPr>
              <w:t xml:space="preserve"> </w:t>
            </w:r>
          </w:p>
          <w:p w14:paraId="081FA7AC" w14:textId="77777777" w:rsidR="00A30D24" w:rsidRPr="009F0596" w:rsidRDefault="00A30D24" w:rsidP="00BD14B3">
            <w:pPr>
              <w:pStyle w:val="ListParagraph"/>
              <w:numPr>
                <w:ilvl w:val="0"/>
                <w:numId w:val="18"/>
              </w:numPr>
              <w:ind w:left="250" w:hanging="270"/>
              <w:rPr>
                <w:rFonts w:eastAsia="SimSun" w:cs="Calibri"/>
                <w:sz w:val="20"/>
                <w:szCs w:val="20"/>
              </w:rPr>
            </w:pPr>
            <w:r w:rsidRPr="009F0596">
              <w:rPr>
                <w:rFonts w:eastAsia="SimSun" w:cs="Calibri"/>
                <w:sz w:val="20"/>
                <w:szCs w:val="20"/>
              </w:rPr>
              <w:t>Thank you letter for serving as a mentor, cooperating teacher, school leader, volunteer, etc.</w:t>
            </w:r>
            <w:r w:rsidRPr="009F0596">
              <w:rPr>
                <w:rFonts w:eastAsia="SimSun" w:cs="Calibri"/>
                <w:sz w:val="20"/>
                <w:szCs w:val="20"/>
                <w:vertAlign w:val="superscript"/>
              </w:rPr>
              <w:t xml:space="preserve"> </w:t>
            </w:r>
          </w:p>
          <w:p w14:paraId="41702795" w14:textId="77777777" w:rsidR="00A30D24" w:rsidRPr="009F0596" w:rsidRDefault="00A30D24" w:rsidP="00BD14B3">
            <w:pPr>
              <w:pStyle w:val="ListParagraph"/>
              <w:numPr>
                <w:ilvl w:val="0"/>
                <w:numId w:val="18"/>
              </w:numPr>
              <w:ind w:left="250" w:hanging="270"/>
              <w:rPr>
                <w:rFonts w:eastAsia="SimSun" w:cs="Calibri"/>
                <w:sz w:val="20"/>
                <w:szCs w:val="20"/>
              </w:rPr>
            </w:pPr>
            <w:r w:rsidRPr="009F0596">
              <w:rPr>
                <w:rFonts w:eastAsia="SimSun" w:cs="Calibri"/>
                <w:sz w:val="20"/>
                <w:szCs w:val="20"/>
              </w:rPr>
              <w:t>Samples of communication with students, parents/caregivers, and peers</w:t>
            </w:r>
          </w:p>
          <w:p w14:paraId="06AB5E84" w14:textId="77777777" w:rsidR="00A30D24" w:rsidRPr="009F0596" w:rsidRDefault="00A30D24" w:rsidP="00BD14B3">
            <w:pPr>
              <w:pStyle w:val="ListParagraph"/>
              <w:numPr>
                <w:ilvl w:val="0"/>
                <w:numId w:val="18"/>
              </w:numPr>
              <w:ind w:left="250" w:hanging="270"/>
              <w:rPr>
                <w:rFonts w:cs="Calibri"/>
                <w:iCs/>
                <w:sz w:val="20"/>
                <w:szCs w:val="20"/>
              </w:rPr>
            </w:pPr>
            <w:r w:rsidRPr="009F0596">
              <w:rPr>
                <w:rFonts w:cs="Calibri"/>
                <w:iCs/>
                <w:sz w:val="20"/>
                <w:szCs w:val="20"/>
              </w:rPr>
              <w:t>Instructional leadership or research projects</w:t>
            </w:r>
          </w:p>
          <w:p w14:paraId="597D63DB" w14:textId="7755AA31" w:rsidR="000E322E" w:rsidRPr="009F0596" w:rsidRDefault="00A30D24" w:rsidP="00BD14B3">
            <w:pPr>
              <w:pStyle w:val="ListParagraph"/>
              <w:numPr>
                <w:ilvl w:val="0"/>
                <w:numId w:val="18"/>
              </w:numPr>
              <w:ind w:left="250" w:hanging="270"/>
              <w:rPr>
                <w:rFonts w:ascii="Segoe UI" w:hAnsi="Segoe UI" w:cs="Segoe UI"/>
                <w:sz w:val="18"/>
                <w:szCs w:val="18"/>
              </w:rPr>
            </w:pPr>
            <w:r w:rsidRPr="009F0596">
              <w:rPr>
                <w:rFonts w:cs="Calibri"/>
                <w:iCs/>
                <w:sz w:val="20"/>
                <w:szCs w:val="20"/>
              </w:rPr>
              <w:t>Work done in support of state and national organizations</w:t>
            </w:r>
          </w:p>
        </w:tc>
      </w:tr>
      <w:tr w:rsidR="003F269F" w:rsidRPr="009F0596" w14:paraId="163C75D2" w14:textId="77777777" w:rsidTr="00315986">
        <w:trPr>
          <w:cantSplit/>
          <w:trHeight w:val="1061"/>
        </w:trPr>
        <w:tc>
          <w:tcPr>
            <w:tcW w:w="1134" w:type="dxa"/>
            <w:tcBorders>
              <w:top w:val="single" w:sz="4" w:space="0" w:color="auto"/>
              <w:bottom w:val="single" w:sz="8" w:space="0" w:color="auto"/>
            </w:tcBorders>
            <w:shd w:val="clear" w:color="auto" w:fill="DBE5F1" w:themeFill="accent1" w:themeFillTint="33"/>
            <w:textDirection w:val="btLr"/>
            <w:vAlign w:val="center"/>
          </w:tcPr>
          <w:p w14:paraId="44E23348" w14:textId="4BC8F719" w:rsidR="003F269F" w:rsidRPr="009F0596" w:rsidRDefault="00402EEA" w:rsidP="000E322E">
            <w:pPr>
              <w:ind w:left="-90" w:right="-108" w:hanging="10"/>
              <w:jc w:val="center"/>
              <w:rPr>
                <w:rFonts w:asciiTheme="minorHAnsi" w:hAnsiTheme="minorHAnsi" w:cstheme="minorHAnsi"/>
                <w:b/>
                <w:bCs/>
                <w:sz w:val="22"/>
                <w:szCs w:val="22"/>
              </w:rPr>
            </w:pPr>
            <w:r w:rsidRPr="009F0596">
              <w:rPr>
                <w:rFonts w:asciiTheme="minorHAnsi" w:hAnsiTheme="minorHAnsi" w:cstheme="minorHAnsi"/>
                <w:b/>
                <w:bCs/>
                <w:sz w:val="22"/>
                <w:szCs w:val="22"/>
              </w:rPr>
              <w:t>Student Academic Progress</w:t>
            </w:r>
          </w:p>
        </w:tc>
        <w:tc>
          <w:tcPr>
            <w:tcW w:w="8170" w:type="dxa"/>
            <w:tcBorders>
              <w:top w:val="single" w:sz="4" w:space="0" w:color="auto"/>
              <w:bottom w:val="single" w:sz="8" w:space="0" w:color="auto"/>
            </w:tcBorders>
            <w:vAlign w:val="center"/>
          </w:tcPr>
          <w:p w14:paraId="3DFA1DE6" w14:textId="77777777" w:rsidR="00A30D24" w:rsidRPr="009F0596" w:rsidRDefault="00A30D24" w:rsidP="00BD14B3">
            <w:pPr>
              <w:pStyle w:val="ListParagraph"/>
              <w:numPr>
                <w:ilvl w:val="0"/>
                <w:numId w:val="19"/>
              </w:numPr>
              <w:ind w:left="250" w:hanging="270"/>
              <w:rPr>
                <w:rFonts w:asciiTheme="minorHAnsi" w:eastAsia="SimSun" w:hAnsiTheme="minorHAnsi" w:cstheme="minorHAnsi"/>
                <w:sz w:val="20"/>
                <w:szCs w:val="20"/>
              </w:rPr>
            </w:pPr>
            <w:r w:rsidRPr="009F0596">
              <w:rPr>
                <w:rFonts w:asciiTheme="minorHAnsi" w:eastAsia="SimSun" w:hAnsiTheme="minorHAnsi" w:cstheme="minorHAnsi"/>
                <w:sz w:val="20"/>
                <w:szCs w:val="20"/>
              </w:rPr>
              <w:t>Analysis of grades for the marking period</w:t>
            </w:r>
          </w:p>
          <w:p w14:paraId="3F59D9F2" w14:textId="77777777" w:rsidR="00A30D24" w:rsidRPr="009F0596" w:rsidRDefault="00A30D24" w:rsidP="00BD14B3">
            <w:pPr>
              <w:pStyle w:val="ListParagraph"/>
              <w:numPr>
                <w:ilvl w:val="0"/>
                <w:numId w:val="19"/>
              </w:numPr>
              <w:ind w:left="250" w:hanging="270"/>
              <w:rPr>
                <w:rFonts w:asciiTheme="minorHAnsi" w:eastAsia="SimSun" w:hAnsiTheme="minorHAnsi" w:cstheme="minorHAnsi"/>
                <w:sz w:val="20"/>
                <w:szCs w:val="20"/>
              </w:rPr>
            </w:pPr>
            <w:r w:rsidRPr="009F0596">
              <w:rPr>
                <w:rFonts w:asciiTheme="minorHAnsi" w:eastAsia="SimSun" w:hAnsiTheme="minorHAnsi" w:cstheme="minorHAnsi"/>
                <w:sz w:val="20"/>
                <w:szCs w:val="20"/>
              </w:rPr>
              <w:t xml:space="preserve">Test critique </w:t>
            </w:r>
          </w:p>
          <w:p w14:paraId="750AE723" w14:textId="77777777" w:rsidR="00A30D24" w:rsidRPr="009F0596" w:rsidRDefault="00A30D24" w:rsidP="00BD14B3">
            <w:pPr>
              <w:pStyle w:val="ListParagraph"/>
              <w:numPr>
                <w:ilvl w:val="0"/>
                <w:numId w:val="19"/>
              </w:numPr>
              <w:ind w:left="250" w:hanging="270"/>
              <w:rPr>
                <w:rFonts w:asciiTheme="minorHAnsi" w:eastAsia="SimSun" w:hAnsiTheme="minorHAnsi" w:cstheme="minorHAnsi"/>
                <w:sz w:val="20"/>
                <w:szCs w:val="20"/>
              </w:rPr>
            </w:pPr>
            <w:r w:rsidRPr="009F0596">
              <w:rPr>
                <w:rFonts w:asciiTheme="minorHAnsi" w:eastAsia="SimSun" w:hAnsiTheme="minorHAnsi" w:cstheme="minorHAnsi"/>
                <w:sz w:val="20"/>
                <w:szCs w:val="20"/>
              </w:rPr>
              <w:t>Table of key knowledge and skills which indicates level of student mastery</w:t>
            </w:r>
          </w:p>
          <w:p w14:paraId="3E521BD5" w14:textId="77777777" w:rsidR="00A30D24" w:rsidRPr="009F0596" w:rsidRDefault="00A30D24" w:rsidP="00BD14B3">
            <w:pPr>
              <w:pStyle w:val="ListParagraph"/>
              <w:numPr>
                <w:ilvl w:val="0"/>
                <w:numId w:val="19"/>
              </w:numPr>
              <w:ind w:left="250" w:hanging="270"/>
              <w:rPr>
                <w:rFonts w:asciiTheme="minorHAnsi" w:eastAsia="SimSun" w:hAnsiTheme="minorHAnsi" w:cstheme="minorHAnsi"/>
                <w:sz w:val="20"/>
                <w:szCs w:val="20"/>
              </w:rPr>
            </w:pPr>
            <w:r w:rsidRPr="009F0596">
              <w:rPr>
                <w:rFonts w:asciiTheme="minorHAnsi" w:eastAsia="SimSun" w:hAnsiTheme="minorHAnsi" w:cstheme="minorHAnsi"/>
                <w:sz w:val="20"/>
                <w:szCs w:val="20"/>
              </w:rPr>
              <w:t>Student progress data, if available</w:t>
            </w:r>
          </w:p>
          <w:p w14:paraId="6F02866E" w14:textId="77777777" w:rsidR="00A30D24" w:rsidRPr="009F0596" w:rsidRDefault="00A30D24" w:rsidP="00BD14B3">
            <w:pPr>
              <w:pStyle w:val="ListParagraph"/>
              <w:numPr>
                <w:ilvl w:val="0"/>
                <w:numId w:val="19"/>
              </w:numPr>
              <w:ind w:left="250" w:hanging="270"/>
              <w:rPr>
                <w:rFonts w:asciiTheme="minorHAnsi" w:eastAsia="SimSun" w:hAnsiTheme="minorHAnsi" w:cstheme="minorHAnsi"/>
                <w:sz w:val="20"/>
                <w:szCs w:val="20"/>
              </w:rPr>
            </w:pPr>
            <w:r w:rsidRPr="009F0596">
              <w:rPr>
                <w:rFonts w:asciiTheme="minorHAnsi" w:eastAsia="SimSun" w:hAnsiTheme="minorHAnsi" w:cstheme="minorHAnsi"/>
                <w:sz w:val="20"/>
                <w:szCs w:val="20"/>
              </w:rPr>
              <w:t>Data on student achievement from other valid, reliable sources</w:t>
            </w:r>
          </w:p>
          <w:p w14:paraId="4EEC11D0" w14:textId="77777777" w:rsidR="00A30D24" w:rsidRPr="009F0596" w:rsidRDefault="00A30D24" w:rsidP="00BD14B3">
            <w:pPr>
              <w:pStyle w:val="ListParagraph"/>
              <w:numPr>
                <w:ilvl w:val="0"/>
                <w:numId w:val="19"/>
              </w:numPr>
              <w:ind w:left="250" w:hanging="270"/>
              <w:rPr>
                <w:rFonts w:asciiTheme="minorHAnsi" w:eastAsia="SimSun" w:hAnsiTheme="minorHAnsi" w:cstheme="minorHAnsi"/>
                <w:sz w:val="20"/>
                <w:szCs w:val="20"/>
              </w:rPr>
            </w:pPr>
            <w:r w:rsidRPr="009F0596">
              <w:rPr>
                <w:rFonts w:asciiTheme="minorHAnsi" w:eastAsia="SimSun" w:hAnsiTheme="minorHAnsi" w:cstheme="minorHAnsi"/>
                <w:i/>
                <w:iCs/>
                <w:sz w:val="20"/>
                <w:szCs w:val="20"/>
              </w:rPr>
              <w:t>Student Achievement Goal Setting Form</w:t>
            </w:r>
            <w:r w:rsidRPr="009F0596">
              <w:rPr>
                <w:rFonts w:asciiTheme="minorHAnsi" w:eastAsia="SimSun" w:hAnsiTheme="minorHAnsi" w:cstheme="minorHAnsi"/>
                <w:sz w:val="20"/>
                <w:szCs w:val="20"/>
              </w:rPr>
              <w:t xml:space="preserve"> </w:t>
            </w:r>
          </w:p>
          <w:p w14:paraId="34D62454" w14:textId="1B4FB901" w:rsidR="003F269F" w:rsidRPr="009F0596" w:rsidRDefault="00A30D24" w:rsidP="00BD14B3">
            <w:pPr>
              <w:pStyle w:val="ListParagraph"/>
              <w:numPr>
                <w:ilvl w:val="0"/>
                <w:numId w:val="19"/>
              </w:numPr>
              <w:ind w:left="250" w:hanging="270"/>
              <w:rPr>
                <w:rFonts w:asciiTheme="minorHAnsi" w:eastAsia="SimSun" w:hAnsiTheme="minorHAnsi" w:cstheme="minorHAnsi"/>
                <w:sz w:val="20"/>
                <w:szCs w:val="20"/>
              </w:rPr>
            </w:pPr>
            <w:r w:rsidRPr="009F0596">
              <w:rPr>
                <w:rFonts w:asciiTheme="minorHAnsi" w:eastAsia="SimSun" w:hAnsiTheme="minorHAnsi" w:cstheme="minorHAnsi"/>
                <w:sz w:val="20"/>
                <w:szCs w:val="20"/>
              </w:rPr>
              <w:t xml:space="preserve">Chart of student academic progress throughout the year </w:t>
            </w:r>
          </w:p>
        </w:tc>
      </w:tr>
    </w:tbl>
    <w:p w14:paraId="6987474D" w14:textId="43A73E50" w:rsidR="000E322E" w:rsidRPr="009F0596" w:rsidRDefault="000E322E">
      <w:pPr>
        <w:rPr>
          <w:rFonts w:asciiTheme="minorHAnsi" w:hAnsiTheme="minorHAnsi" w:cs="Times New Roman"/>
          <w:i/>
        </w:rPr>
      </w:pPr>
    </w:p>
    <w:p w14:paraId="4DBC84D0" w14:textId="0DE36B1D" w:rsidR="00050825" w:rsidRPr="009F0596" w:rsidRDefault="00050825" w:rsidP="00635C93">
      <w:pPr>
        <w:pStyle w:val="Heading3"/>
      </w:pPr>
      <w:bookmarkStart w:id="13" w:name="_Toc71280363"/>
      <w:r w:rsidRPr="009F0596">
        <w:t>Student Surveys</w:t>
      </w:r>
      <w:bookmarkEnd w:id="13"/>
    </w:p>
    <w:p w14:paraId="7DB172E3" w14:textId="231A409C" w:rsidR="00D425FE" w:rsidRPr="009F0596" w:rsidRDefault="00D425FE" w:rsidP="00D425FE">
      <w:pPr>
        <w:jc w:val="both"/>
        <w:rPr>
          <w:rFonts w:asciiTheme="minorHAnsi" w:hAnsiTheme="minorHAnsi" w:cs="Times New Roman"/>
        </w:rPr>
      </w:pPr>
    </w:p>
    <w:p w14:paraId="5DB8913E" w14:textId="272A6D31" w:rsidR="006910E4" w:rsidRPr="009F0596" w:rsidRDefault="006910E4" w:rsidP="006910E4">
      <w:pPr>
        <w:jc w:val="both"/>
        <w:rPr>
          <w:rFonts w:cs="Calibri"/>
          <w:noProof/>
        </w:rPr>
      </w:pPr>
      <w:r w:rsidRPr="009F0596">
        <w:rPr>
          <w:rFonts w:ascii="Segoe UI" w:hAnsi="Segoe UI" w:cs="Segoe UI"/>
          <w:noProof/>
          <w:sz w:val="18"/>
          <w:szCs w:val="18"/>
        </w:rPr>
        <mc:AlternateContent>
          <mc:Choice Requires="wps">
            <w:drawing>
              <wp:anchor distT="0" distB="0" distL="114300" distR="114300" simplePos="0" relativeHeight="252354560" behindDoc="0" locked="0" layoutInCell="1" allowOverlap="1" wp14:anchorId="419D86FD" wp14:editId="1E2B0A1E">
                <wp:simplePos x="0" y="0"/>
                <wp:positionH relativeFrom="column">
                  <wp:posOffset>3848100</wp:posOffset>
                </wp:positionH>
                <wp:positionV relativeFrom="paragraph">
                  <wp:posOffset>45720</wp:posOffset>
                </wp:positionV>
                <wp:extent cx="2080260" cy="727075"/>
                <wp:effectExtent l="0" t="0" r="15240" b="15875"/>
                <wp:wrapSquare wrapText="bothSides"/>
                <wp:docPr id="77" name="Pentagon 77"/>
                <wp:cNvGraphicFramePr/>
                <a:graphic xmlns:a="http://schemas.openxmlformats.org/drawingml/2006/main">
                  <a:graphicData uri="http://schemas.microsoft.com/office/word/2010/wordprocessingShape">
                    <wps:wsp>
                      <wps:cNvSpPr/>
                      <wps:spPr>
                        <a:xfrm flipH="1">
                          <a:off x="0" y="0"/>
                          <a:ext cx="2080260" cy="7270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4BC903BE" w14:textId="77777777" w:rsidR="00477622" w:rsidRPr="006910E4" w:rsidRDefault="00477622" w:rsidP="008C3E41">
                            <w:pPr>
                              <w:spacing w:line="200" w:lineRule="exact"/>
                              <w:jc w:val="center"/>
                              <w:rPr>
                                <w:rFonts w:cs="Calibri"/>
                                <w:b/>
                                <w:bCs/>
                                <w:sz w:val="18"/>
                                <w:szCs w:val="18"/>
                              </w:rPr>
                            </w:pPr>
                            <w:r w:rsidRPr="006910E4">
                              <w:rPr>
                                <w:rFonts w:cs="Calibri"/>
                                <w:b/>
                                <w:bCs/>
                                <w:sz w:val="14"/>
                                <w:szCs w:val="28"/>
                              </w:rPr>
                              <w:t xml:space="preserve">  </w:t>
                            </w:r>
                            <w:r w:rsidRPr="006910E4">
                              <w:rPr>
                                <w:rFonts w:cs="Calibri"/>
                                <w:b/>
                                <w:bCs/>
                                <w:iCs/>
                                <w:color w:val="000000" w:themeColor="text1"/>
                                <w:sz w:val="18"/>
                                <w:szCs w:val="28"/>
                              </w:rPr>
                              <w:t>Student Surveys are optional, but highly recommended, as they provide teachers with the perception of the receivers of their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19D86FD" id="Pentagon 77" o:spid="_x0000_s1051" type="#_x0000_t15" style="position:absolute;left:0;text-align:left;margin-left:303pt;margin-top:3.6pt;width:163.8pt;height:57.25pt;flip:x;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" adj="17825" fillcolor="#d9d9d9" strokecolor="windowText" strokeweight="1pt">
                <v:textbox>
                  <w:txbxContent>
                    <w:p w14:paraId="4BC903BE" w14:textId="77777777" w:rsidR="00477622" w:rsidRPr="006910E4" w:rsidRDefault="00477622" w:rsidP="008C3E41">
                      <w:pPr>
                        <w:spacing w:line="200" w:lineRule="exact"/>
                        <w:jc w:val="center"/>
                        <w:rPr>
                          <w:rFonts w:cs="Calibri"/>
                          <w:b/>
                          <w:bCs/>
                          <w:sz w:val="18"/>
                          <w:szCs w:val="18"/>
                        </w:rPr>
                      </w:pPr>
                      <w:r w:rsidRPr="006910E4">
                        <w:rPr>
                          <w:rFonts w:cs="Calibri"/>
                          <w:b/>
                          <w:bCs/>
                          <w:sz w:val="14"/>
                          <w:szCs w:val="28"/>
                        </w:rPr>
                        <w:t xml:space="preserve">  </w:t>
                      </w:r>
                      <w:r w:rsidRPr="006910E4">
                        <w:rPr>
                          <w:rFonts w:cs="Calibri"/>
                          <w:b/>
                          <w:bCs/>
                          <w:iCs/>
                          <w:color w:val="000000" w:themeColor="text1"/>
                          <w:sz w:val="18"/>
                          <w:szCs w:val="28"/>
                        </w:rPr>
                        <w:t>Student Surveys are optional, but highly recommended, as they provide teachers with the perception of the receivers of their services.</w:t>
                      </w:r>
                    </w:p>
                  </w:txbxContent>
                </v:textbox>
                <w10:wrap type="square"/>
              </v:shape>
            </w:pict>
          </mc:Fallback>
        </mc:AlternateContent>
      </w:r>
      <w:r w:rsidRPr="009F0596">
        <w:rPr>
          <w:rFonts w:eastAsia="SimSun" w:cs="Calibri"/>
        </w:rPr>
        <w:t xml:space="preserve">The purpose of a student survey is to collect information that will help the teacher set goals for continuous improvement (i.e., for formative evaluation).  </w:t>
      </w:r>
      <w:r w:rsidRPr="009F0596">
        <w:rPr>
          <w:rFonts w:eastAsia="SimSun" w:cs="Calibri"/>
          <w:color w:val="000000" w:themeColor="text1"/>
        </w:rPr>
        <w:t>The importance of student feedback to teachers should not be neglected as it</w:t>
      </w:r>
      <w:r w:rsidRPr="009F0596">
        <w:rPr>
          <w:rFonts w:cs="Calibri"/>
        </w:rPr>
        <w:t xml:space="preserve"> may provide information that may not be accurately obtained in observations.</w:t>
      </w:r>
      <w:r w:rsidRPr="009F0596">
        <w:rPr>
          <w:rFonts w:cs="Calibri"/>
          <w:noProof/>
        </w:rPr>
        <w:t xml:space="preserve"> </w:t>
      </w:r>
    </w:p>
    <w:p w14:paraId="21ABB7FC" w14:textId="76C0132A" w:rsidR="00BB5223" w:rsidRPr="009F0596" w:rsidRDefault="00E775D9" w:rsidP="006910E4">
      <w:pPr>
        <w:jc w:val="both"/>
        <w:rPr>
          <w:rFonts w:cs="Calibri"/>
          <w:noProof/>
        </w:rPr>
      </w:pPr>
      <w:r w:rsidRPr="009F0596">
        <w:rPr>
          <w:rFonts w:cs="Calibri"/>
          <w:noProof/>
          <w:sz w:val="18"/>
          <w:szCs w:val="18"/>
        </w:rPr>
        <mc:AlternateContent>
          <mc:Choice Requires="wps">
            <w:drawing>
              <wp:anchor distT="0" distB="0" distL="114300" distR="114300" simplePos="0" relativeHeight="252356608" behindDoc="0" locked="0" layoutInCell="1" allowOverlap="1" wp14:anchorId="7F902E6C" wp14:editId="2B2768BC">
                <wp:simplePos x="0" y="0"/>
                <wp:positionH relativeFrom="column">
                  <wp:posOffset>3851275</wp:posOffset>
                </wp:positionH>
                <wp:positionV relativeFrom="paragraph">
                  <wp:posOffset>182245</wp:posOffset>
                </wp:positionV>
                <wp:extent cx="2080260" cy="476885"/>
                <wp:effectExtent l="0" t="0" r="15240" b="18415"/>
                <wp:wrapSquare wrapText="bothSides"/>
                <wp:docPr id="103" name="Pentagon 77"/>
                <wp:cNvGraphicFramePr/>
                <a:graphic xmlns:a="http://schemas.openxmlformats.org/drawingml/2006/main">
                  <a:graphicData uri="http://schemas.microsoft.com/office/word/2010/wordprocessingShape">
                    <wps:wsp>
                      <wps:cNvSpPr/>
                      <wps:spPr>
                        <a:xfrm flipH="1">
                          <a:off x="0" y="0"/>
                          <a:ext cx="2080260" cy="47688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1E8B6A61" w14:textId="09EDF37C" w:rsidR="00477622" w:rsidRPr="006910E4" w:rsidRDefault="00477622" w:rsidP="008C3E41">
                            <w:pPr>
                              <w:spacing w:line="200" w:lineRule="exact"/>
                              <w:jc w:val="center"/>
                              <w:rPr>
                                <w:rFonts w:cs="Calibri"/>
                                <w:b/>
                                <w:bCs/>
                                <w:sz w:val="18"/>
                                <w:szCs w:val="18"/>
                              </w:rPr>
                            </w:pPr>
                            <w:r w:rsidRPr="006910E4">
                              <w:rPr>
                                <w:rFonts w:cs="Calibri"/>
                                <w:b/>
                                <w:bCs/>
                                <w:sz w:val="14"/>
                                <w:szCs w:val="28"/>
                              </w:rPr>
                              <w:t xml:space="preserve">  </w:t>
                            </w:r>
                            <w:r w:rsidRPr="009F0596">
                              <w:rPr>
                                <w:rFonts w:cs="Calibri"/>
                                <w:b/>
                                <w:bCs/>
                                <w:iCs/>
                                <w:color w:val="000000" w:themeColor="text1"/>
                                <w:sz w:val="18"/>
                                <w:szCs w:val="28"/>
                              </w:rPr>
                              <w:t xml:space="preserve">Survey questions in Part III of the </w:t>
                            </w:r>
                            <w:proofErr w:type="gramStart"/>
                            <w:r w:rsidRPr="009F0596">
                              <w:rPr>
                                <w:rFonts w:cs="Calibri"/>
                                <w:b/>
                                <w:bCs/>
                                <w:iCs/>
                                <w:color w:val="000000" w:themeColor="text1"/>
                                <w:sz w:val="18"/>
                                <w:szCs w:val="28"/>
                              </w:rPr>
                              <w:t>Handbook  may</w:t>
                            </w:r>
                            <w:proofErr w:type="gramEnd"/>
                            <w:r w:rsidRPr="009F0596">
                              <w:rPr>
                                <w:rFonts w:cs="Calibri"/>
                                <w:b/>
                                <w:bCs/>
                                <w:iCs/>
                                <w:color w:val="000000" w:themeColor="text1"/>
                                <w:sz w:val="18"/>
                                <w:szCs w:val="28"/>
                              </w:rPr>
                              <w:t xml:space="preserve"> be modified by the local school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F902E6C" id="_x0000_s1052" type="#_x0000_t15" style="position:absolute;left:0;text-align:left;margin-left:303.25pt;margin-top:14.35pt;width:163.8pt;height:37.55pt;flip:x;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" adj="19124" fillcolor="#d9d9d9" strokecolor="windowText" strokeweight="1pt">
                <v:textbox>
                  <w:txbxContent>
                    <w:p w14:paraId="1E8B6A61" w14:textId="09EDF37C" w:rsidR="00477622" w:rsidRPr="006910E4" w:rsidRDefault="00477622" w:rsidP="008C3E41">
                      <w:pPr>
                        <w:spacing w:line="200" w:lineRule="exact"/>
                        <w:jc w:val="center"/>
                        <w:rPr>
                          <w:rFonts w:cs="Calibri"/>
                          <w:b/>
                          <w:bCs/>
                          <w:sz w:val="18"/>
                          <w:szCs w:val="18"/>
                        </w:rPr>
                      </w:pPr>
                      <w:r w:rsidRPr="006910E4">
                        <w:rPr>
                          <w:rFonts w:cs="Calibri"/>
                          <w:b/>
                          <w:bCs/>
                          <w:sz w:val="14"/>
                          <w:szCs w:val="28"/>
                        </w:rPr>
                        <w:t xml:space="preserve">  </w:t>
                      </w:r>
                      <w:r w:rsidRPr="009F0596">
                        <w:rPr>
                          <w:rFonts w:cs="Calibri"/>
                          <w:b/>
                          <w:bCs/>
                          <w:iCs/>
                          <w:color w:val="000000" w:themeColor="text1"/>
                          <w:sz w:val="18"/>
                          <w:szCs w:val="28"/>
                        </w:rPr>
                        <w:t>Survey questions in Part III of the Handbook  may be modified by the local school division.</w:t>
                      </w:r>
                    </w:p>
                  </w:txbxContent>
                </v:textbox>
                <w10:wrap type="square"/>
              </v:shape>
            </w:pict>
          </mc:Fallback>
        </mc:AlternateContent>
      </w:r>
    </w:p>
    <w:p w14:paraId="16ABD651" w14:textId="755270D8" w:rsidR="00BB5223" w:rsidRPr="009F0596" w:rsidRDefault="006910E4" w:rsidP="006910E4">
      <w:pPr>
        <w:jc w:val="both"/>
        <w:rPr>
          <w:rFonts w:ascii="Segoe UI" w:hAnsi="Segoe UI" w:cs="Segoe UI"/>
          <w:sz w:val="22"/>
        </w:rPr>
      </w:pPr>
      <w:r w:rsidRPr="009F0596">
        <w:rPr>
          <w:rFonts w:eastAsia="SimSun" w:cs="Calibri"/>
        </w:rPr>
        <w:t>There are four different versions of the student survey (Grades 1-2, 3-5, 6-8, and 9-12) designed to reflect developmental differences in students’ ability to provide useful feedback to their teacher.  All surveys should be completed anonymously to promote honest feedback.</w:t>
      </w:r>
      <w:r w:rsidRPr="009F0596">
        <w:rPr>
          <w:rFonts w:ascii="Segoe UI" w:hAnsi="Segoe UI" w:cs="Segoe UI"/>
          <w:sz w:val="22"/>
        </w:rPr>
        <w:t xml:space="preserve"> </w:t>
      </w:r>
    </w:p>
    <w:p w14:paraId="776F0D40" w14:textId="7DA5C1AD" w:rsidR="00BB5223" w:rsidRPr="009F0596" w:rsidRDefault="00BB5223" w:rsidP="006910E4">
      <w:pPr>
        <w:jc w:val="both"/>
        <w:rPr>
          <w:rFonts w:cs="Calibri"/>
          <w:szCs w:val="28"/>
        </w:rPr>
      </w:pPr>
    </w:p>
    <w:p w14:paraId="67FEC07F" w14:textId="40202322" w:rsidR="00050825" w:rsidRPr="009F0596" w:rsidRDefault="00BB5223" w:rsidP="00FD4006">
      <w:pPr>
        <w:jc w:val="both"/>
        <w:rPr>
          <w:rFonts w:asciiTheme="minorHAnsi" w:hAnsiTheme="minorHAnsi" w:cstheme="minorHAnsi"/>
        </w:rPr>
      </w:pPr>
      <w:r w:rsidRPr="009F0596">
        <w:rPr>
          <w:rFonts w:asciiTheme="minorHAnsi" w:hAnsiTheme="minorHAnsi" w:cstheme="minorHAnsi"/>
          <w:noProof/>
        </w:rPr>
        <w:lastRenderedPageBreak/>
        <mc:AlternateContent>
          <mc:Choice Requires="wps">
            <w:drawing>
              <wp:anchor distT="0" distB="0" distL="114300" distR="114300" simplePos="0" relativeHeight="252358656" behindDoc="0" locked="0" layoutInCell="1" allowOverlap="1" wp14:anchorId="11BD4683" wp14:editId="6EB321D7">
                <wp:simplePos x="0" y="0"/>
                <wp:positionH relativeFrom="column">
                  <wp:posOffset>3857625</wp:posOffset>
                </wp:positionH>
                <wp:positionV relativeFrom="paragraph">
                  <wp:posOffset>96520</wp:posOffset>
                </wp:positionV>
                <wp:extent cx="2073910" cy="584200"/>
                <wp:effectExtent l="0" t="0" r="21590" b="25400"/>
                <wp:wrapSquare wrapText="bothSides"/>
                <wp:docPr id="105" name="Pentagon 20489"/>
                <wp:cNvGraphicFramePr/>
                <a:graphic xmlns:a="http://schemas.openxmlformats.org/drawingml/2006/main">
                  <a:graphicData uri="http://schemas.microsoft.com/office/word/2010/wordprocessingShape">
                    <wps:wsp>
                      <wps:cNvSpPr/>
                      <wps:spPr>
                        <a:xfrm flipH="1">
                          <a:off x="0" y="0"/>
                          <a:ext cx="2073910" cy="58420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2C77F7F4" w14:textId="77777777" w:rsidR="00477622" w:rsidRPr="00063E36" w:rsidRDefault="00477622" w:rsidP="008C3E41">
                            <w:pPr>
                              <w:spacing w:line="200" w:lineRule="exact"/>
                              <w:jc w:val="center"/>
                              <w:rPr>
                                <w:rFonts w:asciiTheme="minorHAnsi" w:hAnsiTheme="minorHAnsi" w:cstheme="minorHAnsi"/>
                                <w:b/>
                                <w:bCs/>
                                <w:iCs/>
                                <w:sz w:val="18"/>
                                <w:szCs w:val="28"/>
                              </w:rPr>
                            </w:pPr>
                            <w:r w:rsidRPr="00D06860">
                              <w:rPr>
                                <w:rFonts w:asciiTheme="minorHAnsi" w:hAnsiTheme="minorHAnsi" w:cstheme="minorHAnsi"/>
                                <w:b/>
                                <w:bCs/>
                                <w:iCs/>
                                <w:sz w:val="18"/>
                                <w:szCs w:val="28"/>
                              </w:rPr>
                              <w:t xml:space="preserve">The requirements </w:t>
                            </w:r>
                            <w:r w:rsidRPr="00D06860">
                              <w:rPr>
                                <w:rFonts w:cs="Calibri"/>
                                <w:b/>
                                <w:bCs/>
                                <w:iCs/>
                                <w:sz w:val="18"/>
                                <w:szCs w:val="28"/>
                              </w:rPr>
                              <w:t>listed</w:t>
                            </w:r>
                            <w:r>
                              <w:rPr>
                                <w:rFonts w:cs="Calibri"/>
                                <w:b/>
                                <w:bCs/>
                                <w:iCs/>
                                <w:sz w:val="18"/>
                                <w:szCs w:val="28"/>
                              </w:rPr>
                              <w:t xml:space="preserve"> here are examples for this handbook and may be modified by the school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1BD4683" id="_x0000_s1053" type="#_x0000_t15" style="position:absolute;left:0;text-align:left;margin-left:303.75pt;margin-top:7.6pt;width:163.3pt;height:46pt;flip:x;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" adj="18558" fillcolor="#d9d9d9" strokecolor="windowText" strokeweight="1pt">
                <v:textbox>
                  <w:txbxContent>
                    <w:p w14:paraId="2C77F7F4" w14:textId="77777777" w:rsidR="00477622" w:rsidRPr="00063E36" w:rsidRDefault="00477622" w:rsidP="008C3E41">
                      <w:pPr>
                        <w:spacing w:line="200" w:lineRule="exact"/>
                        <w:jc w:val="center"/>
                        <w:rPr>
                          <w:rFonts w:asciiTheme="minorHAnsi" w:hAnsiTheme="minorHAnsi" w:cstheme="minorHAnsi"/>
                          <w:b/>
                          <w:bCs/>
                          <w:iCs/>
                          <w:sz w:val="18"/>
                          <w:szCs w:val="28"/>
                        </w:rPr>
                      </w:pPr>
                      <w:r w:rsidRPr="00D06860">
                        <w:rPr>
                          <w:rFonts w:asciiTheme="minorHAnsi" w:hAnsiTheme="minorHAnsi" w:cstheme="minorHAnsi"/>
                          <w:b/>
                          <w:bCs/>
                          <w:iCs/>
                          <w:sz w:val="18"/>
                          <w:szCs w:val="28"/>
                        </w:rPr>
                        <w:t xml:space="preserve">The requirements </w:t>
                      </w:r>
                      <w:r w:rsidRPr="00D06860">
                        <w:rPr>
                          <w:rFonts w:cs="Calibri"/>
                          <w:b/>
                          <w:bCs/>
                          <w:iCs/>
                          <w:sz w:val="18"/>
                          <w:szCs w:val="28"/>
                        </w:rPr>
                        <w:t>listed</w:t>
                      </w:r>
                      <w:r>
                        <w:rPr>
                          <w:rFonts w:cs="Calibri"/>
                          <w:b/>
                          <w:bCs/>
                          <w:iCs/>
                          <w:sz w:val="18"/>
                          <w:szCs w:val="28"/>
                        </w:rPr>
                        <w:t xml:space="preserve"> here are examples for this handbook and may be modified by the school division.</w:t>
                      </w:r>
                    </w:p>
                  </w:txbxContent>
                </v:textbox>
                <w10:wrap type="square"/>
              </v:shape>
            </w:pict>
          </mc:Fallback>
        </mc:AlternateContent>
      </w:r>
      <w:r w:rsidR="006910E4" w:rsidRPr="009F0596">
        <w:rPr>
          <w:rFonts w:asciiTheme="minorHAnsi" w:eastAsia="SimSun" w:hAnsiTheme="minorHAnsi" w:cstheme="minorHAnsi"/>
        </w:rPr>
        <w:t xml:space="preserve">Teachers </w:t>
      </w:r>
      <w:r w:rsidRPr="009F0596">
        <w:rPr>
          <w:rFonts w:asciiTheme="minorHAnsi" w:eastAsia="SimSun" w:hAnsiTheme="minorHAnsi" w:cstheme="minorHAnsi"/>
        </w:rPr>
        <w:t xml:space="preserve">of grades </w:t>
      </w:r>
      <w:r w:rsidR="00051768" w:rsidRPr="009F0596">
        <w:rPr>
          <w:rFonts w:asciiTheme="minorHAnsi" w:eastAsia="SimSun" w:hAnsiTheme="minorHAnsi" w:cstheme="minorHAnsi"/>
        </w:rPr>
        <w:t>1</w:t>
      </w:r>
      <w:r w:rsidRPr="009F0596">
        <w:rPr>
          <w:rFonts w:asciiTheme="minorHAnsi" w:eastAsia="SimSun" w:hAnsiTheme="minorHAnsi" w:cstheme="minorHAnsi"/>
        </w:rPr>
        <w:t xml:space="preserve">-5 </w:t>
      </w:r>
      <w:r w:rsidR="006910E4" w:rsidRPr="009F0596">
        <w:rPr>
          <w:rFonts w:asciiTheme="minorHAnsi" w:eastAsia="SimSun" w:hAnsiTheme="minorHAnsi" w:cstheme="minorHAnsi"/>
        </w:rPr>
        <w:t xml:space="preserve">should administer student surveys </w:t>
      </w:r>
      <w:r w:rsidRPr="009F0596">
        <w:rPr>
          <w:rFonts w:asciiTheme="minorHAnsi" w:eastAsia="SimSun" w:hAnsiTheme="minorHAnsi" w:cstheme="minorHAnsi"/>
        </w:rPr>
        <w:t>to the entire class during the second nine weeks so that teachers can use the information for formative feedback.</w:t>
      </w:r>
      <w:r w:rsidR="006910E4" w:rsidRPr="009F0596">
        <w:rPr>
          <w:rFonts w:asciiTheme="minorHAnsi" w:eastAsia="SimSun" w:hAnsiTheme="minorHAnsi" w:cstheme="minorHAnsi"/>
        </w:rPr>
        <w:t xml:space="preserve">  Teachers at the middle and high school levels should administer surveys to two classes of students that are representative of their teaching assignment(s) during </w:t>
      </w:r>
      <w:r w:rsidRPr="009F0596">
        <w:rPr>
          <w:rFonts w:asciiTheme="minorHAnsi" w:eastAsia="SimSun" w:hAnsiTheme="minorHAnsi" w:cstheme="minorHAnsi"/>
        </w:rPr>
        <w:t>the</w:t>
      </w:r>
      <w:r w:rsidR="006910E4" w:rsidRPr="009F0596">
        <w:rPr>
          <w:rFonts w:asciiTheme="minorHAnsi" w:eastAsia="SimSun" w:hAnsiTheme="minorHAnsi" w:cstheme="minorHAnsi"/>
        </w:rPr>
        <w:t xml:space="preserve"> year.  At the teacher’s discretion, additional questions may be added to the survey.  The teacher will retain sole access to the student surveys; however, the teacher will provide a summary of the surveys to the evaluator</w:t>
      </w:r>
      <w:r w:rsidRPr="009F0596">
        <w:rPr>
          <w:rFonts w:asciiTheme="minorHAnsi" w:eastAsia="SimSun" w:hAnsiTheme="minorHAnsi" w:cstheme="minorHAnsi"/>
        </w:rPr>
        <w:t xml:space="preserve"> using the</w:t>
      </w:r>
      <w:r w:rsidR="006910E4" w:rsidRPr="009F0596">
        <w:rPr>
          <w:rFonts w:asciiTheme="minorHAnsi" w:eastAsia="SimSun" w:hAnsiTheme="minorHAnsi" w:cstheme="minorHAnsi"/>
        </w:rPr>
        <w:t xml:space="preserve"> </w:t>
      </w:r>
      <w:r w:rsidR="006910E4" w:rsidRPr="009F0596">
        <w:rPr>
          <w:rFonts w:asciiTheme="minorHAnsi" w:eastAsia="SimSun" w:hAnsiTheme="minorHAnsi" w:cstheme="minorHAnsi"/>
          <w:i/>
          <w:iCs/>
        </w:rPr>
        <w:t xml:space="preserve">Student Survey Summary Form </w:t>
      </w:r>
      <w:r w:rsidRPr="009F0596">
        <w:rPr>
          <w:rFonts w:asciiTheme="minorHAnsi" w:eastAsia="SimSun" w:hAnsiTheme="minorHAnsi" w:cstheme="minorHAnsi"/>
        </w:rPr>
        <w:t xml:space="preserve">which </w:t>
      </w:r>
      <w:r w:rsidR="006910E4" w:rsidRPr="009F0596">
        <w:rPr>
          <w:rFonts w:asciiTheme="minorHAnsi" w:eastAsia="SimSun" w:hAnsiTheme="minorHAnsi" w:cstheme="minorHAnsi"/>
        </w:rPr>
        <w:t>can be included in the teacher’s Documentation Log.</w:t>
      </w:r>
      <w:r w:rsidRPr="009F0596">
        <w:rPr>
          <w:rFonts w:asciiTheme="minorHAnsi" w:eastAsia="SimSun" w:hAnsiTheme="minorHAnsi" w:cstheme="minorHAnsi"/>
        </w:rPr>
        <w:t xml:space="preserve">  </w:t>
      </w:r>
      <w:r w:rsidR="00086FEC" w:rsidRPr="009F0596">
        <w:rPr>
          <w:rFonts w:asciiTheme="minorHAnsi" w:hAnsiTheme="minorHAnsi" w:cstheme="minorHAnsi"/>
        </w:rPr>
        <w:t xml:space="preserve">Teachers have the option of surveying their students again at the end of the year to see if their perceptions have changed. </w:t>
      </w:r>
    </w:p>
    <w:p w14:paraId="332BC5F1" w14:textId="1CF826D5" w:rsidR="00050825" w:rsidRPr="009F0596" w:rsidRDefault="00050825" w:rsidP="00FD4006">
      <w:pPr>
        <w:jc w:val="both"/>
        <w:rPr>
          <w:rFonts w:cs="Calibri"/>
        </w:rPr>
      </w:pPr>
      <w:r w:rsidRPr="009F0596">
        <w:rPr>
          <w:rFonts w:cs="Calibri"/>
        </w:rPr>
        <w:tab/>
      </w:r>
    </w:p>
    <w:p w14:paraId="3155876B" w14:textId="090CECF6" w:rsidR="00050825" w:rsidRPr="009F0596" w:rsidRDefault="00B91BDD" w:rsidP="00635C93">
      <w:pPr>
        <w:pStyle w:val="Heading3"/>
      </w:pPr>
      <w:bookmarkStart w:id="14" w:name="_Toc71280364"/>
      <w:r w:rsidRPr="009F0596">
        <w:t>Self-</w:t>
      </w:r>
      <w:r w:rsidR="00614B98" w:rsidRPr="009F0596">
        <w:t>evaluation</w:t>
      </w:r>
      <w:bookmarkEnd w:id="14"/>
    </w:p>
    <w:p w14:paraId="4A3B9FA6" w14:textId="7D38178F" w:rsidR="00B91BDD" w:rsidRPr="009F0596" w:rsidRDefault="00B91BDD" w:rsidP="00FD4006">
      <w:pPr>
        <w:pStyle w:val="DupText"/>
        <w:spacing w:after="0" w:line="240" w:lineRule="auto"/>
        <w:ind w:left="0" w:right="0"/>
        <w:jc w:val="both"/>
        <w:rPr>
          <w:rFonts w:cs="Calibri"/>
          <w:sz w:val="24"/>
          <w:szCs w:val="16"/>
        </w:rPr>
      </w:pPr>
    </w:p>
    <w:p w14:paraId="402F0CDE" w14:textId="77777777" w:rsidR="00CC657B" w:rsidRPr="009F0596" w:rsidRDefault="00CC657B" w:rsidP="00FD4006">
      <w:pPr>
        <w:pStyle w:val="DupText"/>
        <w:spacing w:after="0" w:line="240" w:lineRule="auto"/>
        <w:ind w:left="0" w:right="0"/>
        <w:jc w:val="both"/>
        <w:rPr>
          <w:rFonts w:eastAsia="SimSun" w:cs="Calibri"/>
          <w:sz w:val="24"/>
          <w:szCs w:val="24"/>
        </w:rPr>
      </w:pPr>
      <w:r w:rsidRPr="009F0596">
        <w:rPr>
          <w:rFonts w:ascii="Segoe UI" w:hAnsi="Segoe UI" w:cs="Segoe UI"/>
          <w:noProof/>
          <w:sz w:val="16"/>
          <w:szCs w:val="18"/>
        </w:rPr>
        <mc:AlternateContent>
          <mc:Choice Requires="wps">
            <w:drawing>
              <wp:anchor distT="0" distB="0" distL="114300" distR="114300" simplePos="0" relativeHeight="252175360" behindDoc="0" locked="0" layoutInCell="1" allowOverlap="1" wp14:anchorId="63A356EB" wp14:editId="69262412">
                <wp:simplePos x="0" y="0"/>
                <wp:positionH relativeFrom="column">
                  <wp:posOffset>3851275</wp:posOffset>
                </wp:positionH>
                <wp:positionV relativeFrom="paragraph">
                  <wp:posOffset>38735</wp:posOffset>
                </wp:positionV>
                <wp:extent cx="2080260" cy="371475"/>
                <wp:effectExtent l="0" t="0" r="15240" b="28575"/>
                <wp:wrapSquare wrapText="bothSides"/>
                <wp:docPr id="79" name="Pentagon 79"/>
                <wp:cNvGraphicFramePr/>
                <a:graphic xmlns:a="http://schemas.openxmlformats.org/drawingml/2006/main">
                  <a:graphicData uri="http://schemas.microsoft.com/office/word/2010/wordprocessingShape">
                    <wps:wsp>
                      <wps:cNvSpPr/>
                      <wps:spPr>
                        <a:xfrm flipH="1">
                          <a:off x="0" y="0"/>
                          <a:ext cx="2080260" cy="3714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1ED5B423" w14:textId="0CB8424D" w:rsidR="00477622" w:rsidRPr="00CC657B" w:rsidRDefault="00477622" w:rsidP="008C3E41">
                            <w:pPr>
                              <w:spacing w:line="200" w:lineRule="exact"/>
                              <w:jc w:val="center"/>
                              <w:rPr>
                                <w:rFonts w:asciiTheme="minorHAnsi" w:hAnsiTheme="minorHAnsi" w:cstheme="minorHAnsi"/>
                                <w:b/>
                                <w:bCs/>
                                <w:iCs/>
                                <w:color w:val="000000" w:themeColor="text1"/>
                                <w:sz w:val="18"/>
                                <w:szCs w:val="28"/>
                              </w:rPr>
                            </w:pPr>
                            <w:r w:rsidRPr="009F0596">
                              <w:rPr>
                                <w:rFonts w:asciiTheme="minorHAnsi" w:hAnsiTheme="minorHAnsi" w:cstheme="minorHAnsi"/>
                                <w:b/>
                                <w:bCs/>
                                <w:iCs/>
                                <w:color w:val="000000" w:themeColor="text1"/>
                                <w:sz w:val="18"/>
                                <w:szCs w:val="28"/>
                              </w:rPr>
                              <w:t>Self-evaluation is an optional, but highly recommended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3A356EB" id="Pentagon 79" o:spid="_x0000_s1054" type="#_x0000_t15" style="position:absolute;left:0;text-align:left;margin-left:303.25pt;margin-top:3.05pt;width:163.8pt;height:29.25pt;flip:x;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" adj="19671" fillcolor="#d9d9d9" strokecolor="windowText" strokeweight="1pt">
                <v:textbox>
                  <w:txbxContent>
                    <w:p w14:paraId="1ED5B423" w14:textId="0CB8424D" w:rsidR="00477622" w:rsidRPr="00CC657B" w:rsidRDefault="00477622" w:rsidP="008C3E41">
                      <w:pPr>
                        <w:spacing w:line="200" w:lineRule="exact"/>
                        <w:jc w:val="center"/>
                        <w:rPr>
                          <w:rFonts w:asciiTheme="minorHAnsi" w:hAnsiTheme="minorHAnsi" w:cstheme="minorHAnsi"/>
                          <w:b/>
                          <w:bCs/>
                          <w:iCs/>
                          <w:color w:val="000000" w:themeColor="text1"/>
                          <w:sz w:val="18"/>
                          <w:szCs w:val="28"/>
                        </w:rPr>
                      </w:pPr>
                      <w:r w:rsidRPr="009F0596">
                        <w:rPr>
                          <w:rFonts w:asciiTheme="minorHAnsi" w:hAnsiTheme="minorHAnsi" w:cstheme="minorHAnsi"/>
                          <w:b/>
                          <w:bCs/>
                          <w:iCs/>
                          <w:color w:val="000000" w:themeColor="text1"/>
                          <w:sz w:val="18"/>
                          <w:szCs w:val="28"/>
                        </w:rPr>
                        <w:t>Self-evaluation is an optional, but highly recommended practice.</w:t>
                      </w:r>
                    </w:p>
                  </w:txbxContent>
                </v:textbox>
                <w10:wrap type="square"/>
              </v:shape>
            </w:pict>
          </mc:Fallback>
        </mc:AlternateContent>
      </w:r>
      <w:r w:rsidR="00614B98" w:rsidRPr="009F0596">
        <w:rPr>
          <w:rFonts w:eastAsia="SimSun" w:cs="Calibri"/>
          <w:sz w:val="24"/>
          <w:szCs w:val="24"/>
        </w:rPr>
        <w:t xml:space="preserve">Teachers are faced with a dynamic context in which to apply their knowledge, skills, and abilities.  What worked last year may not work this year for a variety of reasons, some of which are outside the teachers’ control.  When teachers take the time to think about how they might improve their delivery, instructional strategies, content, and so forth, they discover ways to make their practice more effective, which, in turn, may impact student learning.  </w:t>
      </w:r>
    </w:p>
    <w:p w14:paraId="65637EA3" w14:textId="77777777" w:rsidR="00CC657B" w:rsidRPr="009F0596" w:rsidRDefault="00CC657B" w:rsidP="00FD4006">
      <w:pPr>
        <w:pStyle w:val="DupText"/>
        <w:spacing w:after="0" w:line="240" w:lineRule="auto"/>
        <w:ind w:left="0" w:right="0"/>
        <w:jc w:val="both"/>
        <w:rPr>
          <w:rFonts w:eastAsia="SimSun" w:cs="Calibri"/>
          <w:sz w:val="24"/>
          <w:szCs w:val="24"/>
        </w:rPr>
      </w:pPr>
    </w:p>
    <w:p w14:paraId="7E6233F3" w14:textId="23B5E729" w:rsidR="00B91BDD" w:rsidRPr="00CC657B" w:rsidRDefault="00CC657B" w:rsidP="00FD4006">
      <w:pPr>
        <w:pStyle w:val="DupText"/>
        <w:spacing w:after="0" w:line="240" w:lineRule="auto"/>
        <w:ind w:left="0" w:right="0"/>
        <w:jc w:val="both"/>
        <w:rPr>
          <w:rFonts w:cs="Calibri"/>
          <w:sz w:val="24"/>
          <w:szCs w:val="24"/>
        </w:rPr>
      </w:pPr>
      <w:r w:rsidRPr="009F0596">
        <w:rPr>
          <w:rFonts w:eastAsia="SimSun" w:cs="Calibri"/>
          <w:sz w:val="24"/>
          <w:szCs w:val="24"/>
        </w:rPr>
        <w:t>Therefore, a</w:t>
      </w:r>
      <w:r w:rsidR="00B91BDD" w:rsidRPr="009F0596">
        <w:rPr>
          <w:rFonts w:cs="Calibri"/>
          <w:sz w:val="24"/>
          <w:szCs w:val="24"/>
        </w:rPr>
        <w:t>t the beginning of the school year, it is highly recommended that teachers conduct a self-assessment of professional practice to reflect on their strengths, areas for improvement, and strategies for growth.  Teachers should consider all relevant information, including previous feedback from their evaluator, previous survey results, and student growth measures.  Based on areas that need improvement, teachers should consider developing professional practice goal</w:t>
      </w:r>
      <w:r w:rsidR="00ED5C7E" w:rsidRPr="009F0596">
        <w:rPr>
          <w:rFonts w:cs="Calibri"/>
          <w:sz w:val="24"/>
          <w:szCs w:val="24"/>
        </w:rPr>
        <w:t>s</w:t>
      </w:r>
      <w:r w:rsidR="00B91BDD" w:rsidRPr="009F0596">
        <w:rPr>
          <w:rFonts w:cs="Calibri"/>
          <w:sz w:val="24"/>
          <w:szCs w:val="24"/>
        </w:rPr>
        <w:t xml:space="preserve"> which they can share with </w:t>
      </w:r>
      <w:r w:rsidR="00ED5C7E" w:rsidRPr="009F0596">
        <w:rPr>
          <w:rFonts w:cs="Calibri"/>
          <w:sz w:val="24"/>
          <w:szCs w:val="24"/>
        </w:rPr>
        <w:t>their evaluator</w:t>
      </w:r>
      <w:r w:rsidR="00B91BDD" w:rsidRPr="009F0596">
        <w:rPr>
          <w:rFonts w:cs="Calibri"/>
          <w:sz w:val="24"/>
          <w:szCs w:val="24"/>
        </w:rPr>
        <w:t xml:space="preserve"> for ideas on st</w:t>
      </w:r>
      <w:r w:rsidR="00313C0D" w:rsidRPr="009F0596">
        <w:rPr>
          <w:rFonts w:cs="Calibri"/>
          <w:sz w:val="24"/>
          <w:szCs w:val="24"/>
        </w:rPr>
        <w:t xml:space="preserve">rategies they might consider </w:t>
      </w:r>
      <w:proofErr w:type="gramStart"/>
      <w:r w:rsidR="00313C0D" w:rsidRPr="009F0596">
        <w:rPr>
          <w:rFonts w:cs="Calibri"/>
          <w:sz w:val="24"/>
          <w:szCs w:val="24"/>
        </w:rPr>
        <w:t xml:space="preserve">to </w:t>
      </w:r>
      <w:r w:rsidR="00B91BDD" w:rsidRPr="009F0596">
        <w:rPr>
          <w:rFonts w:cs="Calibri"/>
          <w:sz w:val="24"/>
          <w:szCs w:val="24"/>
        </w:rPr>
        <w:t>help</w:t>
      </w:r>
      <w:proofErr w:type="gramEnd"/>
      <w:r w:rsidR="00B91BDD" w:rsidRPr="009F0596">
        <w:rPr>
          <w:rFonts w:cs="Calibri"/>
          <w:sz w:val="24"/>
          <w:szCs w:val="24"/>
        </w:rPr>
        <w:t xml:space="preserve"> achieve the goal.</w:t>
      </w:r>
      <w:r w:rsidR="00ED5C7E" w:rsidRPr="009F0596">
        <w:rPr>
          <w:rFonts w:cs="Calibri"/>
          <w:sz w:val="24"/>
          <w:szCs w:val="24"/>
        </w:rPr>
        <w:t xml:space="preserve">  A sample </w:t>
      </w:r>
      <w:r w:rsidRPr="009F0596">
        <w:rPr>
          <w:rFonts w:eastAsia="SimSun" w:cs="Calibri"/>
          <w:i/>
          <w:iCs/>
          <w:sz w:val="24"/>
          <w:szCs w:val="24"/>
        </w:rPr>
        <w:t>Teacher Self-evaluation Form</w:t>
      </w:r>
      <w:r w:rsidRPr="009F0596">
        <w:rPr>
          <w:rFonts w:eastAsia="SimSun" w:cs="Calibri"/>
          <w:sz w:val="24"/>
          <w:szCs w:val="24"/>
        </w:rPr>
        <w:t xml:space="preserve"> </w:t>
      </w:r>
      <w:r w:rsidR="00627351" w:rsidRPr="009F0596">
        <w:rPr>
          <w:rFonts w:eastAsia="SimSun" w:cs="Calibri"/>
          <w:sz w:val="24"/>
          <w:szCs w:val="24"/>
        </w:rPr>
        <w:t>i</w:t>
      </w:r>
      <w:r w:rsidR="00ED5C7E" w:rsidRPr="009F0596">
        <w:rPr>
          <w:rFonts w:cs="Calibri"/>
          <w:sz w:val="24"/>
          <w:szCs w:val="24"/>
        </w:rPr>
        <w:t>s in Part III.</w:t>
      </w:r>
    </w:p>
    <w:p w14:paraId="146F81F2" w14:textId="77777777" w:rsidR="00F8105A" w:rsidRDefault="00F8105A" w:rsidP="00FD4006">
      <w:pPr>
        <w:jc w:val="both"/>
        <w:rPr>
          <w:rFonts w:ascii="Times New Roman" w:hAnsi="Times New Roman" w:cs="Times New Roman"/>
          <w:b/>
          <w:sz w:val="32"/>
        </w:rPr>
      </w:pPr>
    </w:p>
    <w:p w14:paraId="14D8D07F" w14:textId="34FE14B3" w:rsidR="00CC657B" w:rsidRDefault="00CC657B">
      <w:pPr>
        <w:rPr>
          <w:rFonts w:ascii="Times New Roman" w:hAnsi="Times New Roman" w:cs="Times New Roman"/>
          <w:b/>
          <w:sz w:val="32"/>
        </w:rPr>
      </w:pPr>
      <w:r>
        <w:rPr>
          <w:rFonts w:ascii="Times New Roman" w:hAnsi="Times New Roman" w:cs="Times New Roman"/>
          <w:b/>
          <w:sz w:val="32"/>
        </w:rPr>
        <w:br w:type="page"/>
      </w:r>
    </w:p>
    <w:p w14:paraId="192BB63C" w14:textId="2112B99C" w:rsidR="00ED5C7E" w:rsidRPr="00D22175" w:rsidRDefault="00ED5C7E" w:rsidP="00CC657B">
      <w:pPr>
        <w:pStyle w:val="Heading2"/>
        <w:pBdr>
          <w:top w:val="single" w:sz="8" w:space="1" w:color="auto"/>
          <w:bottom w:val="single" w:sz="8" w:space="1" w:color="auto"/>
        </w:pBdr>
        <w:jc w:val="center"/>
      </w:pPr>
      <w:bookmarkStart w:id="15" w:name="_Toc71280365"/>
      <w:r w:rsidRPr="00D22175">
        <w:lastRenderedPageBreak/>
        <w:t>S</w:t>
      </w:r>
      <w:r w:rsidR="00CC657B">
        <w:t>tudent Outcome Measures</w:t>
      </w:r>
      <w:bookmarkEnd w:id="15"/>
    </w:p>
    <w:p w14:paraId="0FDA0E4D" w14:textId="77777777" w:rsidR="00620DAC" w:rsidRPr="00620DAC" w:rsidRDefault="00620DAC" w:rsidP="00EB5A93">
      <w:pPr>
        <w:jc w:val="both"/>
        <w:outlineLvl w:val="0"/>
        <w:rPr>
          <w:rFonts w:cs="Calibri"/>
          <w:szCs w:val="20"/>
        </w:rPr>
      </w:pPr>
    </w:p>
    <w:p w14:paraId="5A43E0B2" w14:textId="7FAA29FA" w:rsidR="007D4F8F" w:rsidRPr="00580A28" w:rsidRDefault="007D4F8F" w:rsidP="00635C93">
      <w:pPr>
        <w:pStyle w:val="Heading3"/>
      </w:pPr>
      <w:bookmarkStart w:id="16" w:name="_Toc71280366"/>
      <w:r w:rsidRPr="00580A28">
        <w:t>Multiple Measures</w:t>
      </w:r>
      <w:bookmarkEnd w:id="16"/>
    </w:p>
    <w:p w14:paraId="790FEFF1" w14:textId="77777777" w:rsidR="007D4F8F" w:rsidRDefault="007D4F8F" w:rsidP="00EB5A93">
      <w:pPr>
        <w:jc w:val="both"/>
        <w:outlineLvl w:val="0"/>
        <w:rPr>
          <w:rFonts w:ascii="Segoe UI" w:hAnsi="Segoe UI" w:cs="Segoe UI"/>
          <w:sz w:val="22"/>
        </w:rPr>
      </w:pPr>
    </w:p>
    <w:p w14:paraId="74DA6127" w14:textId="3594C702" w:rsidR="005F27EF" w:rsidRPr="00801BC1" w:rsidRDefault="005F27EF" w:rsidP="00236981">
      <w:pPr>
        <w:jc w:val="both"/>
        <w:rPr>
          <w:rFonts w:asciiTheme="minorHAnsi" w:eastAsia="SimSun" w:hAnsiTheme="minorHAnsi" w:cstheme="minorHAnsi"/>
        </w:rPr>
      </w:pPr>
      <w:r w:rsidRPr="00801BC1">
        <w:rPr>
          <w:rFonts w:ascii="Segoe UI" w:hAnsi="Segoe UI" w:cs="Segoe UI"/>
          <w:noProof/>
          <w:sz w:val="16"/>
          <w:szCs w:val="18"/>
        </w:rPr>
        <mc:AlternateContent>
          <mc:Choice Requires="wps">
            <w:drawing>
              <wp:anchor distT="0" distB="0" distL="114300" distR="114300" simplePos="0" relativeHeight="252360704" behindDoc="0" locked="0" layoutInCell="1" allowOverlap="1" wp14:anchorId="7E1F081C" wp14:editId="7742C730">
                <wp:simplePos x="0" y="0"/>
                <wp:positionH relativeFrom="column">
                  <wp:posOffset>3143250</wp:posOffset>
                </wp:positionH>
                <wp:positionV relativeFrom="paragraph">
                  <wp:posOffset>618490</wp:posOffset>
                </wp:positionV>
                <wp:extent cx="2805430" cy="987425"/>
                <wp:effectExtent l="0" t="0" r="13970" b="22225"/>
                <wp:wrapSquare wrapText="bothSides"/>
                <wp:docPr id="72" name="Pentagon 80"/>
                <wp:cNvGraphicFramePr/>
                <a:graphic xmlns:a="http://schemas.openxmlformats.org/drawingml/2006/main">
                  <a:graphicData uri="http://schemas.microsoft.com/office/word/2010/wordprocessingShape">
                    <wps:wsp>
                      <wps:cNvSpPr/>
                      <wps:spPr>
                        <a:xfrm flipH="1">
                          <a:off x="0" y="0"/>
                          <a:ext cx="2805430" cy="98742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072A470E" w14:textId="7CF1B8C5" w:rsidR="00477622" w:rsidRPr="00E418CB" w:rsidRDefault="00477622" w:rsidP="008C3E41">
                            <w:pPr>
                              <w:spacing w:line="200" w:lineRule="exact"/>
                              <w:ind w:right="-72"/>
                              <w:jc w:val="center"/>
                              <w:rPr>
                                <w:rFonts w:ascii="Segoe UI Semibold" w:hAnsi="Segoe UI Semibold"/>
                                <w:b/>
                                <w:bCs/>
                                <w:iCs/>
                                <w:color w:val="000000" w:themeColor="text1"/>
                                <w:sz w:val="16"/>
                              </w:rPr>
                            </w:pPr>
                            <w:r>
                              <w:rPr>
                                <w:rFonts w:ascii="Segoe UI Semibold" w:hAnsi="Segoe UI Semibold"/>
                                <w:b/>
                                <w:iCs/>
                                <w:color w:val="000000" w:themeColor="text1"/>
                                <w:sz w:val="16"/>
                              </w:rPr>
                              <w:t xml:space="preserve">     </w:t>
                            </w:r>
                            <w:r w:rsidRPr="009F0596">
                              <w:rPr>
                                <w:rFonts w:asciiTheme="minorHAnsi" w:eastAsia="SimSun" w:hAnsiTheme="minorHAnsi" w:cstheme="minorHAnsi"/>
                                <w:b/>
                                <w:bCs/>
                                <w:sz w:val="18"/>
                                <w:szCs w:val="18"/>
                              </w:rPr>
                              <w:t xml:space="preserve">How student academic progress is met is the responsibility of local school boards provided that </w:t>
                            </w:r>
                            <w:r w:rsidRPr="009F0596">
                              <w:rPr>
                                <w:rFonts w:asciiTheme="minorHAnsi" w:eastAsia="SimSun" w:hAnsiTheme="minorHAnsi" w:cstheme="minorHAnsi"/>
                                <w:b/>
                                <w:bCs/>
                                <w:i/>
                                <w:sz w:val="18"/>
                                <w:szCs w:val="18"/>
                              </w:rPr>
                              <w:t>Performance Standard 8:  Student Academic Progress</w:t>
                            </w:r>
                            <w:r w:rsidRPr="009F0596">
                              <w:rPr>
                                <w:rFonts w:asciiTheme="minorHAnsi" w:eastAsia="SimSun" w:hAnsiTheme="minorHAnsi" w:cstheme="minorHAnsi"/>
                                <w:b/>
                                <w:bCs/>
                                <w:sz w:val="18"/>
                                <w:szCs w:val="18"/>
                              </w:rPr>
                              <w:t xml:space="preserve"> is not the least weighted of the performance standards or less than 1 (10%); </w:t>
                            </w:r>
                            <w:r w:rsidRPr="009F0596">
                              <w:rPr>
                                <w:rFonts w:eastAsia="SimSun" w:cs="Calibri"/>
                                <w:b/>
                                <w:bCs/>
                                <w:sz w:val="18"/>
                                <w:szCs w:val="18"/>
                              </w:rPr>
                              <w:t>however, it may be weighted equally as one of multiple lowest weighted standards.</w:t>
                            </w:r>
                            <w:r w:rsidRPr="00E418CB">
                              <w:rPr>
                                <w:rFonts w:ascii="Times New Roman" w:eastAsia="SimSun" w:hAnsi="Times New Roman"/>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E1F081C" id="Pentagon 80" o:spid="_x0000_s1055" type="#_x0000_t15" style="position:absolute;left:0;text-align:left;margin-left:247.5pt;margin-top:48.7pt;width:220.9pt;height:77.75pt;flip:x;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" adj="17799" fillcolor="#d9d9d9" strokecolor="windowText" strokeweight="1pt">
                <v:textbox>
                  <w:txbxContent>
                    <w:p w14:paraId="072A470E" w14:textId="7CF1B8C5" w:rsidR="00477622" w:rsidRPr="00E418CB" w:rsidRDefault="00477622" w:rsidP="008C3E41">
                      <w:pPr>
                        <w:spacing w:line="200" w:lineRule="exact"/>
                        <w:ind w:right="-72"/>
                        <w:jc w:val="center"/>
                        <w:rPr>
                          <w:rFonts w:ascii="Segoe UI Semibold" w:hAnsi="Segoe UI Semibold"/>
                          <w:b/>
                          <w:bCs/>
                          <w:iCs/>
                          <w:color w:val="000000" w:themeColor="text1"/>
                          <w:sz w:val="16"/>
                        </w:rPr>
                      </w:pPr>
                      <w:r>
                        <w:rPr>
                          <w:rFonts w:ascii="Segoe UI Semibold" w:hAnsi="Segoe UI Semibold"/>
                          <w:b/>
                          <w:iCs/>
                          <w:color w:val="000000" w:themeColor="text1"/>
                          <w:sz w:val="16"/>
                        </w:rPr>
                        <w:t xml:space="preserve">     </w:t>
                      </w:r>
                      <w:r w:rsidRPr="009F0596">
                        <w:rPr>
                          <w:rFonts w:asciiTheme="minorHAnsi" w:eastAsia="SimSun" w:hAnsiTheme="minorHAnsi" w:cstheme="minorHAnsi"/>
                          <w:b/>
                          <w:bCs/>
                          <w:sz w:val="18"/>
                          <w:szCs w:val="18"/>
                        </w:rPr>
                        <w:t xml:space="preserve">How student academic progress is met is the responsibility of local school boards provided that </w:t>
                      </w:r>
                      <w:r w:rsidRPr="009F0596">
                        <w:rPr>
                          <w:rFonts w:asciiTheme="minorHAnsi" w:eastAsia="SimSun" w:hAnsiTheme="minorHAnsi" w:cstheme="minorHAnsi"/>
                          <w:b/>
                          <w:bCs/>
                          <w:i/>
                          <w:sz w:val="18"/>
                          <w:szCs w:val="18"/>
                        </w:rPr>
                        <w:t>Performance Standard 8:  Student Academic Progress</w:t>
                      </w:r>
                      <w:r w:rsidRPr="009F0596">
                        <w:rPr>
                          <w:rFonts w:asciiTheme="minorHAnsi" w:eastAsia="SimSun" w:hAnsiTheme="minorHAnsi" w:cstheme="minorHAnsi"/>
                          <w:b/>
                          <w:bCs/>
                          <w:sz w:val="18"/>
                          <w:szCs w:val="18"/>
                        </w:rPr>
                        <w:t xml:space="preserve"> is not the least weighted of the performance standards or less than 1 (10%); </w:t>
                      </w:r>
                      <w:r w:rsidRPr="009F0596">
                        <w:rPr>
                          <w:rFonts w:eastAsia="SimSun" w:cs="Calibri"/>
                          <w:b/>
                          <w:bCs/>
                          <w:sz w:val="18"/>
                          <w:szCs w:val="18"/>
                        </w:rPr>
                        <w:t>however, it may be weighted equally as one of multiple lowest weighted standards.</w:t>
                      </w:r>
                      <w:r w:rsidRPr="00E418CB">
                        <w:rPr>
                          <w:rFonts w:ascii="Times New Roman" w:eastAsia="SimSun" w:hAnsi="Times New Roman"/>
                          <w:b/>
                          <w:bCs/>
                        </w:rPr>
                        <w:t xml:space="preserve">  </w:t>
                      </w:r>
                    </w:p>
                  </w:txbxContent>
                </v:textbox>
                <w10:wrap type="square"/>
              </v:shape>
            </w:pict>
          </mc:Fallback>
        </mc:AlternateContent>
      </w:r>
      <w:r w:rsidR="006F176E" w:rsidRPr="00801BC1">
        <w:t xml:space="preserve">In the </w:t>
      </w:r>
      <w:r w:rsidR="00402EEA" w:rsidRPr="00801BC1">
        <w:t>TPES</w:t>
      </w:r>
      <w:r w:rsidR="006F176E" w:rsidRPr="00801BC1">
        <w:t xml:space="preserve"> model, </w:t>
      </w:r>
      <w:r w:rsidR="008B63C6" w:rsidRPr="00801BC1">
        <w:t>P</w:t>
      </w:r>
      <w:r w:rsidR="006F176E" w:rsidRPr="00801BC1">
        <w:t xml:space="preserve">erformance </w:t>
      </w:r>
      <w:r w:rsidR="008B63C6" w:rsidRPr="00801BC1">
        <w:t>S</w:t>
      </w:r>
      <w:r w:rsidR="006F176E" w:rsidRPr="00801BC1">
        <w:t xml:space="preserve">tandard </w:t>
      </w:r>
      <w:r w:rsidR="00620DAC" w:rsidRPr="00801BC1">
        <w:t>8</w:t>
      </w:r>
      <w:r w:rsidR="006F176E" w:rsidRPr="00801BC1">
        <w:t xml:space="preserve">, </w:t>
      </w:r>
      <w:r w:rsidR="00402EEA" w:rsidRPr="00801BC1">
        <w:t>Student Academic Progress</w:t>
      </w:r>
      <w:r w:rsidR="006F176E" w:rsidRPr="00801BC1">
        <w:t xml:space="preserve">, is used as an organizing framework to incorporate various measures of </w:t>
      </w:r>
      <w:r w:rsidR="00620DAC" w:rsidRPr="00801BC1">
        <w:t>student growth</w:t>
      </w:r>
      <w:r w:rsidR="006F176E" w:rsidRPr="00801BC1">
        <w:t xml:space="preserve">.  </w:t>
      </w:r>
      <w:r w:rsidR="00620DAC" w:rsidRPr="00801BC1">
        <w:rPr>
          <w:rFonts w:asciiTheme="minorHAnsi" w:eastAsia="SimSun" w:hAnsiTheme="minorHAnsi" w:cstheme="minorHAnsi"/>
        </w:rPr>
        <w:t xml:space="preserve">Virginia law (Article 2, §22-1.293 and Article 2, §22.1-295) requires principals, assistant principals, and teachers to be evaluated using measures of student academic progress.  The </w:t>
      </w:r>
      <w:r w:rsidR="00620DAC" w:rsidRPr="00801BC1">
        <w:rPr>
          <w:rFonts w:asciiTheme="minorHAnsi" w:eastAsia="SimSun" w:hAnsiTheme="minorHAnsi" w:cstheme="minorHAnsi"/>
          <w:i/>
        </w:rPr>
        <w:t>Code of Virginia</w:t>
      </w:r>
      <w:r w:rsidR="00620DAC" w:rsidRPr="00801BC1">
        <w:rPr>
          <w:rFonts w:asciiTheme="minorHAnsi" w:eastAsia="SimSun" w:hAnsiTheme="minorHAnsi" w:cstheme="minorHAnsi"/>
        </w:rPr>
        <w:t xml:space="preserve"> requires that student academic progress be a significant component of the evaluation.  </w:t>
      </w:r>
      <w:proofErr w:type="spellStart"/>
      <w:r w:rsidRPr="00801BC1">
        <w:rPr>
          <w:rFonts w:asciiTheme="minorHAnsi" w:eastAsia="SimSun" w:hAnsiTheme="minorHAnsi" w:cstheme="minorHAnsi"/>
        </w:rPr>
        <w:t>Yourtown</w:t>
      </w:r>
      <w:proofErr w:type="spellEnd"/>
      <w:r w:rsidRPr="00801BC1">
        <w:rPr>
          <w:rFonts w:asciiTheme="minorHAnsi" w:eastAsia="SimSun" w:hAnsiTheme="minorHAnsi" w:cstheme="minorHAnsi"/>
        </w:rPr>
        <w:t xml:space="preserve"> School Division will weigh Performance Standard 8 equally with the other seven standards as shown later in this handbook.</w:t>
      </w:r>
    </w:p>
    <w:p w14:paraId="499171FD" w14:textId="77777777" w:rsidR="005F27EF" w:rsidRPr="00801BC1" w:rsidRDefault="005F27EF" w:rsidP="005F27EF">
      <w:pPr>
        <w:jc w:val="both"/>
        <w:outlineLvl w:val="0"/>
        <w:rPr>
          <w:rFonts w:asciiTheme="minorHAnsi" w:eastAsia="SimSun" w:hAnsiTheme="minorHAnsi" w:cstheme="minorHAnsi"/>
        </w:rPr>
      </w:pPr>
    </w:p>
    <w:p w14:paraId="786E9E16" w14:textId="64F3B7AD" w:rsidR="00620DAC" w:rsidRPr="00801BC1" w:rsidRDefault="00620DAC" w:rsidP="00236981">
      <w:pPr>
        <w:spacing w:after="120"/>
      </w:pPr>
      <w:r w:rsidRPr="00801BC1">
        <w:t>There are three key points to consider:</w:t>
      </w:r>
    </w:p>
    <w:p w14:paraId="46B3BC9C" w14:textId="7991F8E6" w:rsidR="00620DAC" w:rsidRPr="00801BC1" w:rsidRDefault="00620DAC" w:rsidP="00BD14B3">
      <w:pPr>
        <w:numPr>
          <w:ilvl w:val="0"/>
          <w:numId w:val="20"/>
        </w:numPr>
        <w:spacing w:after="120"/>
        <w:rPr>
          <w:rFonts w:asciiTheme="minorHAnsi" w:eastAsia="SimSun" w:hAnsiTheme="minorHAnsi" w:cstheme="minorHAnsi"/>
        </w:rPr>
      </w:pPr>
      <w:r w:rsidRPr="00801BC1">
        <w:rPr>
          <w:rFonts w:asciiTheme="minorHAnsi" w:eastAsia="SimSun" w:hAnsiTheme="minorHAnsi" w:cstheme="minorHAnsi"/>
        </w:rPr>
        <w:t xml:space="preserve">Student learning should be determined by multiple measures of student academic progress.  </w:t>
      </w:r>
      <w:r w:rsidR="005F27EF" w:rsidRPr="00801BC1">
        <w:rPr>
          <w:rFonts w:cs="Calibri"/>
          <w:szCs w:val="28"/>
        </w:rPr>
        <w:t>The rating on this performance standard should never be based on a single measure of Student Academic Progress.</w:t>
      </w:r>
    </w:p>
    <w:p w14:paraId="78578802" w14:textId="646F2E44" w:rsidR="00620DAC" w:rsidRPr="00801BC1" w:rsidRDefault="00620DAC" w:rsidP="00BD14B3">
      <w:pPr>
        <w:numPr>
          <w:ilvl w:val="0"/>
          <w:numId w:val="20"/>
        </w:numPr>
        <w:spacing w:after="120"/>
        <w:rPr>
          <w:rFonts w:asciiTheme="minorHAnsi" w:eastAsia="SimSun" w:hAnsiTheme="minorHAnsi" w:cstheme="minorHAnsi"/>
        </w:rPr>
      </w:pPr>
      <w:r w:rsidRPr="00801BC1">
        <w:rPr>
          <w:rFonts w:asciiTheme="minorHAnsi" w:eastAsia="SimSun" w:hAnsiTheme="minorHAnsi" w:cstheme="minorHAnsi"/>
        </w:rPr>
        <w:t xml:space="preserve">Progress (value) table data as provided by the Virginia Department of Education may be used when the data are available and can be used appropriately.  </w:t>
      </w:r>
      <w:r w:rsidRPr="00801BC1">
        <w:rPr>
          <w:rFonts w:asciiTheme="minorHAnsi" w:eastAsia="SimSun" w:hAnsiTheme="minorHAnsi" w:cstheme="minorHAnsi"/>
          <w:iCs/>
        </w:rPr>
        <w:t>It may be appropriate to use student achievement in the context of goal setting as an additional measure.</w:t>
      </w:r>
    </w:p>
    <w:p w14:paraId="51099EAD" w14:textId="469F5E10" w:rsidR="00620DAC" w:rsidRPr="00801BC1" w:rsidRDefault="00620DAC" w:rsidP="00BD14B3">
      <w:pPr>
        <w:numPr>
          <w:ilvl w:val="0"/>
          <w:numId w:val="20"/>
        </w:numPr>
        <w:rPr>
          <w:rFonts w:asciiTheme="minorHAnsi" w:eastAsia="SimSun" w:hAnsiTheme="minorHAnsi" w:cstheme="minorHAnsi"/>
        </w:rPr>
      </w:pPr>
      <w:r w:rsidRPr="00801BC1">
        <w:rPr>
          <w:rFonts w:asciiTheme="minorHAnsi" w:eastAsia="SimSun" w:hAnsiTheme="minorHAnsi" w:cstheme="minorHAnsi"/>
        </w:rPr>
        <w:t>One or more alternative measures, with evidence that the alternative measure</w:t>
      </w:r>
      <w:r w:rsidR="00EB23BB" w:rsidRPr="00801BC1">
        <w:rPr>
          <w:rFonts w:asciiTheme="minorHAnsi" w:eastAsia="SimSun" w:hAnsiTheme="minorHAnsi" w:cstheme="minorHAnsi"/>
        </w:rPr>
        <w:t>s</w:t>
      </w:r>
      <w:r w:rsidRPr="00801BC1">
        <w:rPr>
          <w:rFonts w:asciiTheme="minorHAnsi" w:eastAsia="SimSun" w:hAnsiTheme="minorHAnsi" w:cstheme="minorHAnsi"/>
        </w:rPr>
        <w:t xml:space="preserve"> </w:t>
      </w:r>
      <w:r w:rsidR="00EB23BB" w:rsidRPr="00801BC1">
        <w:rPr>
          <w:rFonts w:asciiTheme="minorHAnsi" w:eastAsia="SimSun" w:hAnsiTheme="minorHAnsi" w:cstheme="minorHAnsi"/>
        </w:rPr>
        <w:t>are</w:t>
      </w:r>
      <w:r w:rsidRPr="00801BC1">
        <w:rPr>
          <w:rFonts w:asciiTheme="minorHAnsi" w:eastAsia="SimSun" w:hAnsiTheme="minorHAnsi" w:cstheme="minorHAnsi"/>
        </w:rPr>
        <w:t xml:space="preserve"> valid, should be used in teacher evaluation.  </w:t>
      </w:r>
      <w:r w:rsidRPr="00801BC1">
        <w:rPr>
          <w:rFonts w:asciiTheme="minorHAnsi" w:eastAsia="SimSun" w:hAnsiTheme="minorHAnsi" w:cstheme="minorHAnsi"/>
          <w:b/>
          <w:bCs/>
          <w:i/>
          <w:iCs/>
        </w:rPr>
        <w:t>Note:</w:t>
      </w:r>
      <w:r w:rsidRPr="00801BC1">
        <w:rPr>
          <w:rFonts w:asciiTheme="minorHAnsi" w:eastAsia="SimSun" w:hAnsiTheme="minorHAnsi" w:cstheme="minorHAnsi"/>
        </w:rPr>
        <w:t xml:space="preserve">  Whenever possible, it is recommended that the second progress measure be grounded in validated, quantitative, objective measures, using tools already available in the school.  </w:t>
      </w:r>
    </w:p>
    <w:p w14:paraId="46AC934A" w14:textId="7515EEC5" w:rsidR="00620DAC" w:rsidRPr="00801BC1" w:rsidRDefault="00620DAC" w:rsidP="005F27EF">
      <w:pPr>
        <w:ind w:left="720"/>
        <w:rPr>
          <w:rFonts w:ascii="Times New Roman" w:eastAsia="SimSun" w:hAnsi="Times New Roman" w:cs="Times New Roman"/>
        </w:rPr>
      </w:pPr>
    </w:p>
    <w:p w14:paraId="21915872" w14:textId="24F616A8" w:rsidR="005F27EF" w:rsidRPr="00801BC1" w:rsidRDefault="005F27EF" w:rsidP="00E418CB">
      <w:pPr>
        <w:jc w:val="both"/>
        <w:rPr>
          <w:rFonts w:eastAsia="SimSun" w:cs="Calibri"/>
        </w:rPr>
      </w:pPr>
      <w:r w:rsidRPr="00801BC1">
        <w:rPr>
          <w:rFonts w:eastAsia="SimSun" w:cs="Calibri"/>
        </w:rPr>
        <w:t>It is important to understand that less than 30</w:t>
      </w:r>
      <w:r w:rsidR="00E418CB" w:rsidRPr="00801BC1">
        <w:rPr>
          <w:rFonts w:eastAsia="SimSun" w:cs="Calibri"/>
        </w:rPr>
        <w:t>%</w:t>
      </w:r>
      <w:r w:rsidRPr="00801BC1">
        <w:rPr>
          <w:rFonts w:eastAsia="SimSun" w:cs="Calibri"/>
        </w:rPr>
        <w:t xml:space="preserve"> of teachers in Virginia’s public schools will have a direct measure of student academic progress available based on Standards of Learning assessment results.  When the state-provided progress measure </w:t>
      </w:r>
      <w:r w:rsidRPr="00801BC1">
        <w:rPr>
          <w:rFonts w:eastAsia="SimSun" w:cs="Calibri"/>
          <w:i/>
        </w:rPr>
        <w:t>is</w:t>
      </w:r>
      <w:r w:rsidRPr="00801BC1">
        <w:rPr>
          <w:rFonts w:eastAsia="SimSun" w:cs="Calibri"/>
        </w:rPr>
        <w:t xml:space="preserve"> available, the data should be reviewed for accuracy and appropriateness before including it in a teacher’s performance evaluation.  Guidance for applying progress table data to teacher performance evaluation is provided in Figure </w:t>
      </w:r>
      <w:r w:rsidR="00E418CB" w:rsidRPr="00801BC1">
        <w:rPr>
          <w:rFonts w:eastAsia="SimSun" w:cs="Calibri"/>
        </w:rPr>
        <w:t>8</w:t>
      </w:r>
      <w:r w:rsidRPr="00801BC1">
        <w:rPr>
          <w:rFonts w:eastAsia="SimSun" w:cs="Calibri"/>
        </w:rPr>
        <w:t xml:space="preserve">.  Additional measures for all teachers must be included to ensure that there are student academic progress measures available for teachers who will not be provided with data from the state and that more than one measure of student academic progress can be included in all teachers’ evaluations.  Quantitative measures of student academic progress based on validated achievement measures that already are being used locally should be the first data considered when determining local progress measures; other measures are recommended for use when two valid and direct measures of student academic progress are not available.  </w:t>
      </w:r>
    </w:p>
    <w:p w14:paraId="5FFAE381" w14:textId="77777777" w:rsidR="005F27EF" w:rsidRPr="00801BC1" w:rsidRDefault="005F27EF" w:rsidP="005F27EF">
      <w:pPr>
        <w:rPr>
          <w:rFonts w:ascii="Times New Roman" w:eastAsia="SimSun" w:hAnsi="Times New Roman" w:cs="Times New Roman"/>
        </w:rPr>
      </w:pPr>
    </w:p>
    <w:p w14:paraId="36F6C0C1" w14:textId="5E61E5A6" w:rsidR="005F27EF" w:rsidRPr="00801BC1" w:rsidRDefault="008C3E41" w:rsidP="00E418CB">
      <w:pPr>
        <w:jc w:val="both"/>
        <w:rPr>
          <w:rFonts w:eastAsia="SimSun" w:cs="Calibri"/>
        </w:rPr>
      </w:pPr>
      <w:r w:rsidRPr="00801BC1">
        <w:rPr>
          <w:rFonts w:cs="Calibri"/>
          <w:noProof/>
          <w:sz w:val="16"/>
          <w:szCs w:val="18"/>
        </w:rPr>
        <w:lastRenderedPageBreak/>
        <mc:AlternateContent>
          <mc:Choice Requires="wps">
            <w:drawing>
              <wp:anchor distT="0" distB="0" distL="114300" distR="114300" simplePos="0" relativeHeight="252362752" behindDoc="0" locked="0" layoutInCell="1" allowOverlap="1" wp14:anchorId="68BB63A8" wp14:editId="57E077EB">
                <wp:simplePos x="0" y="0"/>
                <wp:positionH relativeFrom="column">
                  <wp:posOffset>3121025</wp:posOffset>
                </wp:positionH>
                <wp:positionV relativeFrom="paragraph">
                  <wp:posOffset>31750</wp:posOffset>
                </wp:positionV>
                <wp:extent cx="2805430" cy="1000125"/>
                <wp:effectExtent l="0" t="0" r="13970" b="28575"/>
                <wp:wrapSquare wrapText="bothSides"/>
                <wp:docPr id="76" name="Pentagon 80"/>
                <wp:cNvGraphicFramePr/>
                <a:graphic xmlns:a="http://schemas.openxmlformats.org/drawingml/2006/main">
                  <a:graphicData uri="http://schemas.microsoft.com/office/word/2010/wordprocessingShape">
                    <wps:wsp>
                      <wps:cNvSpPr/>
                      <wps:spPr>
                        <a:xfrm flipH="1">
                          <a:off x="0" y="0"/>
                          <a:ext cx="2805430" cy="100012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698A771A" w14:textId="40E40E13" w:rsidR="00477622" w:rsidRPr="00E418CB" w:rsidRDefault="00477622" w:rsidP="008C3E41">
                            <w:pPr>
                              <w:spacing w:line="200" w:lineRule="exact"/>
                              <w:ind w:right="-72"/>
                              <w:jc w:val="center"/>
                              <w:rPr>
                                <w:rFonts w:cs="Calibri"/>
                                <w:b/>
                                <w:bCs/>
                                <w:iCs/>
                                <w:color w:val="000000" w:themeColor="text1"/>
                                <w:sz w:val="18"/>
                                <w:szCs w:val="18"/>
                              </w:rPr>
                            </w:pPr>
                            <w:r w:rsidRPr="00E418CB">
                              <w:rPr>
                                <w:rFonts w:cs="Calibri"/>
                                <w:b/>
                                <w:bCs/>
                                <w:iCs/>
                                <w:color w:val="000000" w:themeColor="text1"/>
                                <w:sz w:val="10"/>
                                <w:szCs w:val="18"/>
                              </w:rPr>
                              <w:t xml:space="preserve">    </w:t>
                            </w:r>
                            <w:r>
                              <w:rPr>
                                <w:rFonts w:cs="Calibri"/>
                                <w:b/>
                                <w:bCs/>
                                <w:iCs/>
                                <w:color w:val="000000" w:themeColor="text1"/>
                                <w:sz w:val="10"/>
                                <w:szCs w:val="18"/>
                              </w:rPr>
                              <w:t xml:space="preserve">   </w:t>
                            </w:r>
                            <w:r w:rsidRPr="00E418CB">
                              <w:rPr>
                                <w:rFonts w:cs="Calibri"/>
                                <w:b/>
                                <w:bCs/>
                                <w:iCs/>
                                <w:color w:val="000000" w:themeColor="text1"/>
                                <w:sz w:val="10"/>
                                <w:szCs w:val="18"/>
                              </w:rPr>
                              <w:t xml:space="preserve"> </w:t>
                            </w:r>
                            <w:r w:rsidRPr="009F0596">
                              <w:rPr>
                                <w:rFonts w:eastAsia="SimSun" w:cs="Calibri"/>
                                <w:b/>
                                <w:bCs/>
                                <w:sz w:val="18"/>
                                <w:szCs w:val="18"/>
                              </w:rPr>
                              <w:t>The choice of how to apply progress table data to teachers who are supporting mathematics and reading achievement is a local one; it is critical that decisions to apply progress table</w:t>
                            </w:r>
                            <w:r w:rsidRPr="009F0596">
                              <w:rPr>
                                <w:rFonts w:eastAsia="SimSun" w:cs="Calibri"/>
                                <w:b/>
                                <w:bCs/>
                                <w:sz w:val="18"/>
                                <w:szCs w:val="18"/>
                                <w:u w:val="single"/>
                              </w:rPr>
                              <w:t xml:space="preserve"> </w:t>
                            </w:r>
                            <w:r w:rsidRPr="009F0596">
                              <w:rPr>
                                <w:rFonts w:eastAsia="SimSun" w:cs="Calibri"/>
                                <w:b/>
                                <w:bCs/>
                                <w:sz w:val="18"/>
                                <w:szCs w:val="18"/>
                              </w:rPr>
                              <w:t>data to support teachers as part of their evaluation be made in a manner that is consistent with individual, school, or school division goals.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8BB63A8" id="_x0000_s1056" type="#_x0000_t15" style="position:absolute;left:0;text-align:left;margin-left:245.75pt;margin-top:2.5pt;width:220.9pt;height:78.75pt;flip:x;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" adj="17750" fillcolor="#d9d9d9" strokecolor="windowText" strokeweight="1pt">
                <v:textbox>
                  <w:txbxContent>
                    <w:p w14:paraId="698A771A" w14:textId="40E40E13" w:rsidR="00477622" w:rsidRPr="00E418CB" w:rsidRDefault="00477622" w:rsidP="008C3E41">
                      <w:pPr>
                        <w:spacing w:line="200" w:lineRule="exact"/>
                        <w:ind w:right="-72"/>
                        <w:jc w:val="center"/>
                        <w:rPr>
                          <w:rFonts w:cs="Calibri"/>
                          <w:b/>
                          <w:bCs/>
                          <w:iCs/>
                          <w:color w:val="000000" w:themeColor="text1"/>
                          <w:sz w:val="18"/>
                          <w:szCs w:val="18"/>
                        </w:rPr>
                      </w:pPr>
                      <w:r w:rsidRPr="00E418CB">
                        <w:rPr>
                          <w:rFonts w:cs="Calibri"/>
                          <w:b/>
                          <w:bCs/>
                          <w:iCs/>
                          <w:color w:val="000000" w:themeColor="text1"/>
                          <w:sz w:val="10"/>
                          <w:szCs w:val="18"/>
                        </w:rPr>
                        <w:t xml:space="preserve">    </w:t>
                      </w:r>
                      <w:r>
                        <w:rPr>
                          <w:rFonts w:cs="Calibri"/>
                          <w:b/>
                          <w:bCs/>
                          <w:iCs/>
                          <w:color w:val="000000" w:themeColor="text1"/>
                          <w:sz w:val="10"/>
                          <w:szCs w:val="18"/>
                        </w:rPr>
                        <w:t xml:space="preserve">   </w:t>
                      </w:r>
                      <w:r w:rsidRPr="00E418CB">
                        <w:rPr>
                          <w:rFonts w:cs="Calibri"/>
                          <w:b/>
                          <w:bCs/>
                          <w:iCs/>
                          <w:color w:val="000000" w:themeColor="text1"/>
                          <w:sz w:val="10"/>
                          <w:szCs w:val="18"/>
                        </w:rPr>
                        <w:t xml:space="preserve"> </w:t>
                      </w:r>
                      <w:r w:rsidRPr="009F0596">
                        <w:rPr>
                          <w:rFonts w:eastAsia="SimSun" w:cs="Calibri"/>
                          <w:b/>
                          <w:bCs/>
                          <w:sz w:val="18"/>
                          <w:szCs w:val="18"/>
                        </w:rPr>
                        <w:t>The choice of how to apply progress table data to teachers who are supporting mathematics and reading achievement is a local one; it is critical that decisions to apply progress table</w:t>
                      </w:r>
                      <w:r w:rsidRPr="009F0596">
                        <w:rPr>
                          <w:rFonts w:eastAsia="SimSun" w:cs="Calibri"/>
                          <w:b/>
                          <w:bCs/>
                          <w:sz w:val="18"/>
                          <w:szCs w:val="18"/>
                          <w:u w:val="single"/>
                        </w:rPr>
                        <w:t xml:space="preserve"> </w:t>
                      </w:r>
                      <w:r w:rsidRPr="009F0596">
                        <w:rPr>
                          <w:rFonts w:eastAsia="SimSun" w:cs="Calibri"/>
                          <w:b/>
                          <w:bCs/>
                          <w:sz w:val="18"/>
                          <w:szCs w:val="18"/>
                        </w:rPr>
                        <w:t>data to support teachers as part of their evaluation be made in a manner that is consistent with individual, school, or school division goals.</w:t>
                      </w:r>
                    </w:p>
                  </w:txbxContent>
                </v:textbox>
                <w10:wrap type="square"/>
              </v:shape>
            </w:pict>
          </mc:Fallback>
        </mc:AlternateContent>
      </w:r>
      <w:r w:rsidRPr="00801BC1">
        <w:rPr>
          <w:rFonts w:cs="Calibri"/>
          <w:noProof/>
          <w:sz w:val="16"/>
          <w:szCs w:val="18"/>
        </w:rPr>
        <mc:AlternateContent>
          <mc:Choice Requires="wps">
            <w:drawing>
              <wp:anchor distT="0" distB="0" distL="114300" distR="114300" simplePos="0" relativeHeight="252364800" behindDoc="0" locked="0" layoutInCell="1" allowOverlap="1" wp14:anchorId="75A6E72B" wp14:editId="59655965">
                <wp:simplePos x="0" y="0"/>
                <wp:positionH relativeFrom="column">
                  <wp:posOffset>3546475</wp:posOffset>
                </wp:positionH>
                <wp:positionV relativeFrom="paragraph">
                  <wp:posOffset>1752600</wp:posOffset>
                </wp:positionV>
                <wp:extent cx="2379980" cy="619125"/>
                <wp:effectExtent l="0" t="0" r="20320" b="28575"/>
                <wp:wrapSquare wrapText="bothSides"/>
                <wp:docPr id="78" name="Pentagon 80"/>
                <wp:cNvGraphicFramePr/>
                <a:graphic xmlns:a="http://schemas.openxmlformats.org/drawingml/2006/main">
                  <a:graphicData uri="http://schemas.microsoft.com/office/word/2010/wordprocessingShape">
                    <wps:wsp>
                      <wps:cNvSpPr/>
                      <wps:spPr>
                        <a:xfrm flipH="1">
                          <a:off x="0" y="0"/>
                          <a:ext cx="2379980" cy="61912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6B009C92" w14:textId="2DF47117" w:rsidR="00477622" w:rsidRPr="00E418CB" w:rsidRDefault="00477622" w:rsidP="008C3E41">
                            <w:pPr>
                              <w:tabs>
                                <w:tab w:val="left" w:pos="270"/>
                              </w:tabs>
                              <w:spacing w:line="200" w:lineRule="exact"/>
                              <w:ind w:left="187"/>
                              <w:jc w:val="center"/>
                              <w:rPr>
                                <w:rFonts w:eastAsia="SimSun" w:cs="Calibri"/>
                                <w:b/>
                                <w:bCs/>
                                <w:sz w:val="18"/>
                                <w:szCs w:val="18"/>
                              </w:rPr>
                            </w:pPr>
                            <w:r w:rsidRPr="009F0596">
                              <w:rPr>
                                <w:rFonts w:eastAsia="SimSun" w:cs="Calibri"/>
                                <w:b/>
                                <w:bCs/>
                                <w:sz w:val="18"/>
                                <w:szCs w:val="18"/>
                              </w:rPr>
                              <w:t>In considering schoolwide goals, school leaders could decide that all teachers would be evaluated, in part, based on state-provided progress table data.</w:t>
                            </w:r>
                          </w:p>
                          <w:p w14:paraId="03A9F918" w14:textId="11837185" w:rsidR="00477622" w:rsidRPr="00E418CB" w:rsidRDefault="00477622" w:rsidP="00E75246">
                            <w:pPr>
                              <w:tabs>
                                <w:tab w:val="left" w:pos="270"/>
                              </w:tabs>
                              <w:ind w:left="180" w:right="-78"/>
                              <w:jc w:val="center"/>
                              <w:rPr>
                                <w:rFonts w:cs="Calibri"/>
                                <w:b/>
                                <w:bCs/>
                                <w:i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5A6E72B" id="_x0000_s1057" type="#_x0000_t15" style="position:absolute;left:0;text-align:left;margin-left:279.25pt;margin-top:138pt;width:187.4pt;height:48.75pt;flip:x;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" adj="18791" fillcolor="#d9d9d9" strokecolor="windowText" strokeweight="1pt">
                <v:textbox>
                  <w:txbxContent>
                    <w:p w14:paraId="6B009C92" w14:textId="2DF47117" w:rsidR="00477622" w:rsidRPr="00E418CB" w:rsidRDefault="00477622" w:rsidP="008C3E41">
                      <w:pPr>
                        <w:tabs>
                          <w:tab w:val="left" w:pos="270"/>
                        </w:tabs>
                        <w:spacing w:line="200" w:lineRule="exact"/>
                        <w:ind w:left="187"/>
                        <w:jc w:val="center"/>
                        <w:rPr>
                          <w:rFonts w:eastAsia="SimSun" w:cs="Calibri"/>
                          <w:b/>
                          <w:bCs/>
                          <w:sz w:val="18"/>
                          <w:szCs w:val="18"/>
                        </w:rPr>
                      </w:pPr>
                      <w:r w:rsidRPr="009F0596">
                        <w:rPr>
                          <w:rFonts w:eastAsia="SimSun" w:cs="Calibri"/>
                          <w:b/>
                          <w:bCs/>
                          <w:sz w:val="18"/>
                          <w:szCs w:val="18"/>
                        </w:rPr>
                        <w:t>In considering schoolwide goals, school leaders could decide that all teachers would be evaluated, in part, based on state-provided progress table data.</w:t>
                      </w:r>
                    </w:p>
                    <w:p w14:paraId="03A9F918" w14:textId="11837185" w:rsidR="00477622" w:rsidRPr="00E418CB" w:rsidRDefault="00477622" w:rsidP="00E75246">
                      <w:pPr>
                        <w:tabs>
                          <w:tab w:val="left" w:pos="270"/>
                        </w:tabs>
                        <w:ind w:left="180" w:right="-78"/>
                        <w:jc w:val="center"/>
                        <w:rPr>
                          <w:rFonts w:cs="Calibri"/>
                          <w:b/>
                          <w:bCs/>
                          <w:iCs/>
                          <w:color w:val="000000" w:themeColor="text1"/>
                          <w:sz w:val="18"/>
                          <w:szCs w:val="18"/>
                        </w:rPr>
                      </w:pPr>
                    </w:p>
                  </w:txbxContent>
                </v:textbox>
                <w10:wrap type="square"/>
              </v:shape>
            </w:pict>
          </mc:Fallback>
        </mc:AlternateContent>
      </w:r>
      <w:r w:rsidR="005F27EF" w:rsidRPr="00801BC1">
        <w:rPr>
          <w:rFonts w:eastAsia="SimSun" w:cs="Calibri"/>
        </w:rPr>
        <w:t xml:space="preserve">In choosing measures of student academic progress, </w:t>
      </w:r>
      <w:proofErr w:type="spellStart"/>
      <w:r w:rsidR="00E418CB" w:rsidRPr="00801BC1">
        <w:rPr>
          <w:rFonts w:eastAsia="SimSun" w:cs="Calibri"/>
        </w:rPr>
        <w:t>Yourtown</w:t>
      </w:r>
      <w:proofErr w:type="spellEnd"/>
      <w:r w:rsidR="00E418CB" w:rsidRPr="00801BC1">
        <w:rPr>
          <w:rFonts w:eastAsia="SimSun" w:cs="Calibri"/>
        </w:rPr>
        <w:t xml:space="preserve"> School Division will</w:t>
      </w:r>
      <w:r w:rsidR="005F27EF" w:rsidRPr="00801BC1">
        <w:rPr>
          <w:rFonts w:eastAsia="SimSun" w:cs="Calibri"/>
        </w:rPr>
        <w:t xml:space="preserve"> consider individual teacher and schoolwide goals and align performance measures to the goals.  In considering the association between schoolwide goals and teacher performance, it may be appropriate to apply the state growth measure − progress tables − as one measure of progress for teachers who provide support for mathematics or reading instruction.  For example, progress table data could be applied at the school level, grade level, department, sub-group, or by the individual teacher as one of multiple measures for documenting student academic progress.  This would be appropriate only if all teachers were expected to contribute directly to student progress in mathematics or reading.  </w:t>
      </w:r>
    </w:p>
    <w:p w14:paraId="334D6D60" w14:textId="7534F442" w:rsidR="005F27EF" w:rsidRPr="00801BC1" w:rsidRDefault="005F27EF" w:rsidP="005F27EF">
      <w:pPr>
        <w:rPr>
          <w:rFonts w:eastAsia="SimSun" w:cs="Calibri"/>
        </w:rPr>
      </w:pPr>
    </w:p>
    <w:p w14:paraId="0B8B9033" w14:textId="033F55C8" w:rsidR="007C7BA6" w:rsidRPr="00801BC1" w:rsidRDefault="007C7BA6" w:rsidP="005F27EF">
      <w:r w:rsidRPr="00801BC1">
        <w:t>In the progress table model, student growth is determined by comparing the student’s test score in the current year to his/her prior test score. Each Standards of Learning performance level (</w:t>
      </w:r>
      <w:r w:rsidRPr="00801BC1">
        <w:rPr>
          <w:i/>
          <w:iCs/>
        </w:rPr>
        <w:t>Below Basic, Basic, Proficient</w:t>
      </w:r>
      <w:r w:rsidRPr="00801BC1">
        <w:t xml:space="preserve">, and </w:t>
      </w:r>
      <w:r w:rsidRPr="00801BC1">
        <w:rPr>
          <w:i/>
          <w:iCs/>
        </w:rPr>
        <w:t>Advanced</w:t>
      </w:r>
      <w:r w:rsidRPr="00801BC1">
        <w:t xml:space="preserve">) </w:t>
      </w:r>
      <w:r w:rsidR="000651B6" w:rsidRPr="00801BC1">
        <w:t>i</w:t>
      </w:r>
      <w:r w:rsidRPr="00801BC1">
        <w:t>s divided into two sub-levels: Low and High. Growth is measured by the number of performance sub-levels a student advances toward demonstrating proficiency o</w:t>
      </w:r>
      <w:r w:rsidR="000651B6" w:rsidRPr="00801BC1">
        <w:t>n</w:t>
      </w:r>
      <w:r w:rsidRPr="00801BC1">
        <w:t xml:space="preserve"> the state standards.</w:t>
      </w:r>
      <w:r w:rsidR="000651B6" w:rsidRPr="00801BC1">
        <w:t xml:space="preserve"> Utilizing growth measures as part of the teacher evaluation process may be accomplished by calculating the aggregate growth of the students in the teacher’s class.</w:t>
      </w:r>
    </w:p>
    <w:p w14:paraId="1B36FAE7" w14:textId="77777777" w:rsidR="000651B6" w:rsidRPr="00801BC1" w:rsidRDefault="000651B6" w:rsidP="005F27EF">
      <w:pPr>
        <w:rPr>
          <w:rFonts w:eastAsia="SimSun" w:cs="Calibri"/>
        </w:rPr>
      </w:pPr>
    </w:p>
    <w:p w14:paraId="00692A6A" w14:textId="15BD989B" w:rsidR="005F27EF" w:rsidRPr="00801BC1" w:rsidRDefault="005F27EF" w:rsidP="00E75246">
      <w:pPr>
        <w:jc w:val="both"/>
        <w:rPr>
          <w:rFonts w:eastAsia="SimSun" w:cs="Calibri"/>
        </w:rPr>
      </w:pPr>
      <w:r w:rsidRPr="00801BC1">
        <w:rPr>
          <w:rFonts w:eastAsia="SimSun" w:cs="Calibri"/>
        </w:rPr>
        <w:t xml:space="preserve">Other measures of student academic progress are critical for determining teacher impact on performance.  To the extent possible, teachers and administrators should choose measures of student academic progress that are based on validated quantitative measures and provide data that reflect progress in student learning.  Validated assessment tools that provide quantitative measures of learning and achievement should be the first choice in measuring student academic progress.  Often, a combination of absolute achievement, as measured by nationally validated assessments and goal setting (described </w:t>
      </w:r>
      <w:r w:rsidR="00E75246" w:rsidRPr="00801BC1">
        <w:rPr>
          <w:rFonts w:eastAsia="SimSun" w:cs="Calibri"/>
        </w:rPr>
        <w:t>later in this document</w:t>
      </w:r>
      <w:r w:rsidRPr="00801BC1">
        <w:rPr>
          <w:rFonts w:eastAsia="SimSun" w:cs="Calibri"/>
        </w:rPr>
        <w:t xml:space="preserve">) is appropriate.  </w:t>
      </w:r>
    </w:p>
    <w:p w14:paraId="5D8CE7A4" w14:textId="77777777" w:rsidR="005F27EF" w:rsidRPr="00801BC1" w:rsidRDefault="005F27EF" w:rsidP="005F27EF">
      <w:pPr>
        <w:rPr>
          <w:rFonts w:ascii="Times New Roman" w:eastAsia="SimSun" w:hAnsi="Times New Roman" w:cs="Times New Roman"/>
        </w:rPr>
      </w:pPr>
    </w:p>
    <w:p w14:paraId="019F7532" w14:textId="77777777" w:rsidR="005F27EF" w:rsidRPr="00801BC1" w:rsidRDefault="005F27EF" w:rsidP="00580A28">
      <w:pPr>
        <w:jc w:val="both"/>
        <w:rPr>
          <w:rFonts w:asciiTheme="minorHAnsi" w:eastAsia="SimSun" w:hAnsiTheme="minorHAnsi" w:cstheme="minorHAnsi"/>
        </w:rPr>
      </w:pPr>
      <w:r w:rsidRPr="00801BC1">
        <w:rPr>
          <w:rFonts w:asciiTheme="minorHAnsi" w:eastAsia="SimSun" w:hAnsiTheme="minorHAnsi" w:cstheme="minorHAnsi"/>
        </w:rPr>
        <w:t>There also are teachers for whom validated achievement measures are not readily available.  In these situations, student goal setting provides an approach that quantifies student academic progress in meaningful ways and is an appropriate option for measuring student academic progress.</w:t>
      </w:r>
      <w:bookmarkStart w:id="17" w:name="_Ref278979173"/>
    </w:p>
    <w:p w14:paraId="5D5FAF44" w14:textId="77777777" w:rsidR="005F27EF" w:rsidRPr="00801BC1" w:rsidRDefault="005F27EF" w:rsidP="005F27EF">
      <w:pPr>
        <w:rPr>
          <w:rFonts w:ascii="Times New Roman" w:eastAsia="SimSun" w:hAnsi="Times New Roman" w:cs="Times New Roman"/>
        </w:rPr>
      </w:pPr>
    </w:p>
    <w:p w14:paraId="134D2463" w14:textId="4614E4B4" w:rsidR="00580A28" w:rsidRPr="00801BC1" w:rsidRDefault="00580A28">
      <w:pPr>
        <w:rPr>
          <w:rFonts w:eastAsia="SimSun" w:cs="Calibri"/>
        </w:rPr>
      </w:pPr>
      <w:r w:rsidRPr="00801BC1">
        <w:rPr>
          <w:rFonts w:eastAsia="SimSun" w:cs="Calibri"/>
        </w:rPr>
        <w:br w:type="page"/>
      </w:r>
    </w:p>
    <w:p w14:paraId="3AD3B512" w14:textId="04E654BA" w:rsidR="005F27EF" w:rsidRPr="00801BC1" w:rsidRDefault="005F27EF" w:rsidP="005F27EF">
      <w:pPr>
        <w:rPr>
          <w:rFonts w:eastAsia="SimSun" w:cs="Calibri"/>
          <w:i/>
        </w:rPr>
      </w:pPr>
      <w:r w:rsidRPr="00801BC1">
        <w:rPr>
          <w:rFonts w:eastAsia="SimSun" w:cs="Calibri"/>
        </w:rPr>
        <w:lastRenderedPageBreak/>
        <w:t xml:space="preserve">Figure </w:t>
      </w:r>
      <w:bookmarkEnd w:id="17"/>
      <w:r w:rsidR="00580A28" w:rsidRPr="00801BC1">
        <w:rPr>
          <w:rFonts w:eastAsia="SimSun" w:cs="Calibri"/>
        </w:rPr>
        <w:t>8</w:t>
      </w:r>
      <w:r w:rsidRPr="00801BC1">
        <w:rPr>
          <w:rFonts w:eastAsia="SimSun" w:cs="Calibri"/>
        </w:rPr>
        <w:t xml:space="preserve">: </w:t>
      </w:r>
      <w:r w:rsidRPr="00801BC1">
        <w:rPr>
          <w:rFonts w:eastAsia="SimSun" w:cs="Calibri"/>
          <w:i/>
        </w:rPr>
        <w:t>Guidance for Incorporating Multiple Measures of Student Academic Progress into Teacher Performance Evaluations</w:t>
      </w:r>
    </w:p>
    <w:tbl>
      <w:tblPr>
        <w:tblStyle w:val="TableGrid22"/>
        <w:tblW w:w="9828" w:type="dxa"/>
        <w:tblInd w:w="5" w:type="dxa"/>
        <w:tblLook w:val="04A0" w:firstRow="1" w:lastRow="0" w:firstColumn="1" w:lastColumn="0" w:noHBand="0" w:noVBand="1"/>
        <w:tblCaption w:val="Guidance for Incorporating Multiple Measures of Student Academic Progress into Teacher Performance Evaluations"/>
        <w:tblDescription w:val="Guidance for Incorporating Multiple Measures of Student Academic Progress into Teacher Performance Evaluations"/>
      </w:tblPr>
      <w:tblGrid>
        <w:gridCol w:w="1515"/>
        <w:gridCol w:w="3060"/>
        <w:gridCol w:w="5253"/>
      </w:tblGrid>
      <w:tr w:rsidR="00E75246" w:rsidRPr="00801BC1" w14:paraId="6A35F37E" w14:textId="77777777" w:rsidTr="00A82FE1">
        <w:tc>
          <w:tcPr>
            <w:tcW w:w="1515" w:type="dxa"/>
            <w:tcBorders>
              <w:top w:val="single" w:sz="8" w:space="0" w:color="auto"/>
              <w:left w:val="single" w:sz="8" w:space="0" w:color="auto"/>
              <w:bottom w:val="single" w:sz="8" w:space="0" w:color="auto"/>
            </w:tcBorders>
            <w:shd w:val="clear" w:color="auto" w:fill="8DB3E2"/>
          </w:tcPr>
          <w:p w14:paraId="50E9AE7D" w14:textId="77777777" w:rsidR="00E75246" w:rsidRPr="00801BC1" w:rsidRDefault="00E75246" w:rsidP="00E75246">
            <w:pPr>
              <w:keepNext/>
              <w:widowControl w:val="0"/>
              <w:jc w:val="center"/>
              <w:rPr>
                <w:rFonts w:cs="Calibri"/>
                <w:b/>
                <w:bCs/>
                <w:color w:val="000000"/>
                <w:sz w:val="22"/>
                <w:szCs w:val="22"/>
              </w:rPr>
            </w:pPr>
            <w:r w:rsidRPr="00801BC1">
              <w:rPr>
                <w:rFonts w:cs="Calibri"/>
                <w:b/>
                <w:bCs/>
                <w:color w:val="000000"/>
                <w:sz w:val="22"/>
                <w:szCs w:val="22"/>
              </w:rPr>
              <w:t>Teachers</w:t>
            </w:r>
          </w:p>
        </w:tc>
        <w:tc>
          <w:tcPr>
            <w:tcW w:w="3060" w:type="dxa"/>
            <w:tcBorders>
              <w:top w:val="single" w:sz="8" w:space="0" w:color="auto"/>
              <w:bottom w:val="single" w:sz="8" w:space="0" w:color="auto"/>
            </w:tcBorders>
            <w:shd w:val="clear" w:color="auto" w:fill="8DB3E2"/>
          </w:tcPr>
          <w:p w14:paraId="2FD7E45A" w14:textId="77777777" w:rsidR="00E75246" w:rsidRPr="00801BC1" w:rsidRDefault="00E75246" w:rsidP="00E75246">
            <w:pPr>
              <w:keepNext/>
              <w:widowControl w:val="0"/>
              <w:jc w:val="center"/>
              <w:rPr>
                <w:rFonts w:cs="Calibri"/>
                <w:b/>
                <w:bCs/>
                <w:color w:val="000000"/>
                <w:sz w:val="22"/>
                <w:szCs w:val="22"/>
                <w:u w:val="single"/>
              </w:rPr>
            </w:pPr>
            <w:r w:rsidRPr="00801BC1">
              <w:rPr>
                <w:rFonts w:cs="Calibri"/>
                <w:b/>
                <w:bCs/>
                <w:color w:val="000000"/>
                <w:sz w:val="22"/>
                <w:szCs w:val="22"/>
              </w:rPr>
              <w:t>Application of Progress Table Data</w:t>
            </w:r>
          </w:p>
        </w:tc>
        <w:tc>
          <w:tcPr>
            <w:tcW w:w="5253" w:type="dxa"/>
            <w:tcBorders>
              <w:top w:val="single" w:sz="8" w:space="0" w:color="auto"/>
              <w:bottom w:val="single" w:sz="8" w:space="0" w:color="auto"/>
              <w:right w:val="single" w:sz="8" w:space="0" w:color="auto"/>
            </w:tcBorders>
            <w:shd w:val="clear" w:color="auto" w:fill="8DB3E2"/>
          </w:tcPr>
          <w:p w14:paraId="08601C9A" w14:textId="77777777" w:rsidR="00E75246" w:rsidRPr="00801BC1" w:rsidRDefault="00E75246" w:rsidP="00E75246">
            <w:pPr>
              <w:keepNext/>
              <w:widowControl w:val="0"/>
              <w:ind w:right="108"/>
              <w:jc w:val="center"/>
              <w:rPr>
                <w:rFonts w:cs="Calibri"/>
                <w:b/>
                <w:bCs/>
                <w:color w:val="000000"/>
                <w:sz w:val="22"/>
                <w:szCs w:val="22"/>
              </w:rPr>
            </w:pPr>
            <w:r w:rsidRPr="00801BC1">
              <w:rPr>
                <w:rFonts w:cs="Calibri"/>
                <w:b/>
                <w:bCs/>
                <w:color w:val="000000"/>
                <w:sz w:val="22"/>
                <w:szCs w:val="22"/>
              </w:rPr>
              <w:t>Other Student Academic Progress Measures</w:t>
            </w:r>
          </w:p>
        </w:tc>
      </w:tr>
      <w:tr w:rsidR="00E75246" w:rsidRPr="00801BC1" w14:paraId="0C4AA0E4" w14:textId="77777777" w:rsidTr="00580A28">
        <w:tc>
          <w:tcPr>
            <w:tcW w:w="1515" w:type="dxa"/>
            <w:tcBorders>
              <w:top w:val="single" w:sz="8" w:space="0" w:color="auto"/>
              <w:left w:val="single" w:sz="8" w:space="0" w:color="auto"/>
              <w:bottom w:val="single" w:sz="4" w:space="0" w:color="auto"/>
            </w:tcBorders>
          </w:tcPr>
          <w:p w14:paraId="32CB27C7" w14:textId="77777777" w:rsidR="00E75246" w:rsidRPr="00801BC1" w:rsidRDefault="00E75246" w:rsidP="00236981">
            <w:pPr>
              <w:keepNext/>
              <w:widowControl w:val="0"/>
              <w:rPr>
                <w:rFonts w:asciiTheme="minorHAnsi" w:hAnsiTheme="minorHAnsi" w:cstheme="minorHAnsi"/>
                <w:color w:val="000000"/>
                <w:sz w:val="20"/>
                <w:szCs w:val="20"/>
              </w:rPr>
            </w:pPr>
            <w:r w:rsidRPr="00801BC1">
              <w:rPr>
                <w:rFonts w:asciiTheme="minorHAnsi" w:hAnsiTheme="minorHAnsi" w:cstheme="minorHAnsi"/>
                <w:color w:val="000000"/>
                <w:sz w:val="20"/>
                <w:szCs w:val="20"/>
              </w:rPr>
              <w:t>Teachers of reading and mathematics for whom progress table data are available</w:t>
            </w:r>
          </w:p>
        </w:tc>
        <w:tc>
          <w:tcPr>
            <w:tcW w:w="3060" w:type="dxa"/>
            <w:tcBorders>
              <w:top w:val="single" w:sz="8" w:space="0" w:color="auto"/>
              <w:bottom w:val="single" w:sz="4" w:space="0" w:color="auto"/>
            </w:tcBorders>
          </w:tcPr>
          <w:p w14:paraId="36C1D290" w14:textId="77777777" w:rsidR="00E75246" w:rsidRPr="00801BC1" w:rsidRDefault="00E75246" w:rsidP="00E75246">
            <w:pPr>
              <w:keepNext/>
              <w:widowControl w:val="0"/>
              <w:spacing w:after="60"/>
              <w:rPr>
                <w:rFonts w:asciiTheme="minorHAnsi" w:hAnsiTheme="minorHAnsi" w:cstheme="minorHAnsi"/>
                <w:color w:val="000000"/>
                <w:sz w:val="20"/>
                <w:szCs w:val="20"/>
              </w:rPr>
            </w:pPr>
            <w:r w:rsidRPr="00801BC1">
              <w:rPr>
                <w:rFonts w:asciiTheme="minorHAnsi" w:hAnsiTheme="minorHAnsi" w:cstheme="minorHAnsi"/>
                <w:color w:val="000000"/>
                <w:sz w:val="20"/>
                <w:szCs w:val="20"/>
              </w:rPr>
              <w:t>Progress table data may be used when:</w:t>
            </w:r>
          </w:p>
          <w:p w14:paraId="44B7ACEA" w14:textId="77777777" w:rsidR="00E75246" w:rsidRPr="00801BC1" w:rsidRDefault="00E75246" w:rsidP="00BD14B3">
            <w:pPr>
              <w:pStyle w:val="ListParagraph"/>
              <w:keepNext/>
              <w:widowControl w:val="0"/>
              <w:numPr>
                <w:ilvl w:val="0"/>
                <w:numId w:val="23"/>
              </w:numPr>
              <w:spacing w:after="60"/>
              <w:ind w:left="160" w:hanging="180"/>
              <w:contextualSpacing w:val="0"/>
              <w:rPr>
                <w:rFonts w:asciiTheme="minorHAnsi" w:hAnsiTheme="minorHAnsi" w:cstheme="minorHAnsi"/>
                <w:color w:val="000000"/>
                <w:sz w:val="20"/>
                <w:szCs w:val="20"/>
              </w:rPr>
            </w:pPr>
            <w:r w:rsidRPr="00801BC1">
              <w:rPr>
                <w:rFonts w:asciiTheme="minorHAnsi" w:hAnsiTheme="minorHAnsi" w:cstheme="minorHAnsi"/>
                <w:color w:val="000000"/>
                <w:sz w:val="20"/>
                <w:szCs w:val="20"/>
              </w:rPr>
              <w:t>data from students are representative of students taught</w:t>
            </w:r>
            <w:r w:rsidRPr="00801BC1">
              <w:rPr>
                <w:rStyle w:val="FootnoteReference"/>
                <w:rFonts w:asciiTheme="minorHAnsi" w:hAnsiTheme="minorHAnsi" w:cstheme="minorHAnsi"/>
                <w:color w:val="000000"/>
                <w:sz w:val="20"/>
                <w:szCs w:val="20"/>
              </w:rPr>
              <w:footnoteReference w:id="1"/>
            </w:r>
            <w:r w:rsidRPr="00801BC1">
              <w:rPr>
                <w:rFonts w:asciiTheme="minorHAnsi" w:hAnsiTheme="minorHAnsi" w:cstheme="minorHAnsi"/>
                <w:color w:val="000000"/>
                <w:sz w:val="20"/>
                <w:szCs w:val="20"/>
              </w:rPr>
              <w:t>; and</w:t>
            </w:r>
          </w:p>
          <w:p w14:paraId="5571553D" w14:textId="77777777" w:rsidR="00E75246" w:rsidRPr="00801BC1" w:rsidRDefault="00E75246" w:rsidP="00BD14B3">
            <w:pPr>
              <w:pStyle w:val="ListParagraph"/>
              <w:keepNext/>
              <w:widowControl w:val="0"/>
              <w:numPr>
                <w:ilvl w:val="0"/>
                <w:numId w:val="23"/>
              </w:numPr>
              <w:ind w:left="160" w:hanging="180"/>
              <w:rPr>
                <w:rFonts w:asciiTheme="minorHAnsi" w:hAnsiTheme="minorHAnsi" w:cstheme="minorHAnsi"/>
                <w:color w:val="000000"/>
                <w:sz w:val="20"/>
                <w:szCs w:val="20"/>
              </w:rPr>
            </w:pPr>
            <w:r w:rsidRPr="00801BC1">
              <w:rPr>
                <w:rFonts w:asciiTheme="minorHAnsi" w:hAnsiTheme="minorHAnsi" w:cstheme="minorHAnsi"/>
                <w:color w:val="000000"/>
                <w:sz w:val="20"/>
                <w:szCs w:val="20"/>
              </w:rPr>
              <w:t>data from two consecutive years are available.</w:t>
            </w:r>
          </w:p>
        </w:tc>
        <w:tc>
          <w:tcPr>
            <w:tcW w:w="5253" w:type="dxa"/>
            <w:tcBorders>
              <w:top w:val="single" w:sz="8" w:space="0" w:color="auto"/>
              <w:bottom w:val="single" w:sz="4" w:space="0" w:color="auto"/>
              <w:right w:val="single" w:sz="8" w:space="0" w:color="auto"/>
            </w:tcBorders>
          </w:tcPr>
          <w:p w14:paraId="77DFE2E4" w14:textId="77777777" w:rsidR="00E75246" w:rsidRPr="00801BC1" w:rsidRDefault="00E75246" w:rsidP="00E75246">
            <w:pPr>
              <w:keepNext/>
              <w:widowControl w:val="0"/>
              <w:spacing w:after="60"/>
              <w:ind w:right="115"/>
              <w:rPr>
                <w:rFonts w:asciiTheme="minorHAnsi" w:hAnsiTheme="minorHAnsi" w:cstheme="minorHAnsi"/>
                <w:color w:val="000000"/>
                <w:sz w:val="20"/>
                <w:szCs w:val="20"/>
              </w:rPr>
            </w:pPr>
            <w:r w:rsidRPr="00801BC1">
              <w:rPr>
                <w:rFonts w:asciiTheme="minorHAnsi" w:hAnsiTheme="minorHAnsi" w:cstheme="minorHAnsi"/>
                <w:color w:val="000000"/>
                <w:sz w:val="20"/>
                <w:szCs w:val="20"/>
              </w:rPr>
              <w:t>Other measures of student academic progress:</w:t>
            </w:r>
          </w:p>
          <w:p w14:paraId="63104DF2" w14:textId="77777777" w:rsidR="00E75246" w:rsidRPr="00801BC1" w:rsidRDefault="00E75246" w:rsidP="00BD14B3">
            <w:pPr>
              <w:pStyle w:val="ListParagraph"/>
              <w:keepNext/>
              <w:widowControl w:val="0"/>
              <w:numPr>
                <w:ilvl w:val="0"/>
                <w:numId w:val="21"/>
              </w:numPr>
              <w:spacing w:after="60"/>
              <w:ind w:left="160" w:right="115" w:hanging="180"/>
              <w:contextualSpacing w:val="0"/>
              <w:rPr>
                <w:rFonts w:asciiTheme="minorHAnsi" w:hAnsiTheme="minorHAnsi" w:cstheme="minorHAnsi"/>
                <w:color w:val="000000"/>
                <w:sz w:val="20"/>
                <w:szCs w:val="20"/>
              </w:rPr>
            </w:pPr>
            <w:r w:rsidRPr="00801BC1">
              <w:rPr>
                <w:rFonts w:asciiTheme="minorHAnsi" w:hAnsiTheme="minorHAnsi" w:cstheme="minorHAnsi"/>
                <w:color w:val="000000"/>
                <w:sz w:val="20"/>
                <w:szCs w:val="20"/>
              </w:rPr>
              <w:t>Quantitative measures already available in the school that are validated and provide measures of growth (as opposed to absolute achievement) should be given priority.</w:t>
            </w:r>
          </w:p>
          <w:p w14:paraId="038B2658" w14:textId="711AE6C8" w:rsidR="00E75246" w:rsidRPr="00801BC1" w:rsidRDefault="00E75246" w:rsidP="00BD14B3">
            <w:pPr>
              <w:pStyle w:val="ListParagraph"/>
              <w:keepNext/>
              <w:widowControl w:val="0"/>
              <w:numPr>
                <w:ilvl w:val="0"/>
                <w:numId w:val="21"/>
              </w:numPr>
              <w:ind w:left="160" w:right="108" w:hanging="180"/>
              <w:rPr>
                <w:rFonts w:asciiTheme="minorHAnsi" w:hAnsiTheme="minorHAnsi" w:cstheme="minorHAnsi"/>
                <w:color w:val="000000"/>
                <w:sz w:val="20"/>
                <w:szCs w:val="20"/>
              </w:rPr>
            </w:pPr>
            <w:r w:rsidRPr="00801BC1">
              <w:rPr>
                <w:rFonts w:asciiTheme="minorHAnsi" w:hAnsiTheme="minorHAnsi" w:cstheme="minorHAnsi"/>
                <w:color w:val="000000"/>
                <w:sz w:val="20"/>
                <w:szCs w:val="20"/>
              </w:rPr>
              <w:t>Student goal setting should incorporate data from valid achievement measures whenever possible (e.g., teachers of Advanced Placement courses could establish a goal of 85</w:t>
            </w:r>
            <w:r w:rsidR="00580A28" w:rsidRPr="00801BC1">
              <w:rPr>
                <w:rFonts w:asciiTheme="minorHAnsi" w:hAnsiTheme="minorHAnsi" w:cstheme="minorHAnsi"/>
                <w:color w:val="000000"/>
                <w:sz w:val="20"/>
                <w:szCs w:val="20"/>
              </w:rPr>
              <w:t>%</w:t>
            </w:r>
            <w:r w:rsidRPr="00801BC1">
              <w:rPr>
                <w:rFonts w:asciiTheme="minorHAnsi" w:hAnsiTheme="minorHAnsi" w:cstheme="minorHAnsi"/>
                <w:color w:val="000000"/>
                <w:sz w:val="20"/>
                <w:szCs w:val="20"/>
              </w:rPr>
              <w:t xml:space="preserve"> of students earning a score of 3 or better on the Advanced Placement exam).</w:t>
            </w:r>
          </w:p>
        </w:tc>
      </w:tr>
      <w:tr w:rsidR="00E75246" w:rsidRPr="00801BC1" w14:paraId="2A992447" w14:textId="77777777" w:rsidTr="00580A28">
        <w:trPr>
          <w:trHeight w:val="610"/>
        </w:trPr>
        <w:tc>
          <w:tcPr>
            <w:tcW w:w="1515" w:type="dxa"/>
            <w:tcBorders>
              <w:left w:val="single" w:sz="8" w:space="0" w:color="auto"/>
              <w:bottom w:val="single" w:sz="8" w:space="0" w:color="auto"/>
            </w:tcBorders>
          </w:tcPr>
          <w:p w14:paraId="260AF0AB" w14:textId="1B395DB1" w:rsidR="00E75246" w:rsidRPr="00801BC1" w:rsidRDefault="00E75246" w:rsidP="00236981">
            <w:pPr>
              <w:rPr>
                <w:rFonts w:asciiTheme="minorHAnsi" w:hAnsiTheme="minorHAnsi" w:cstheme="minorHAnsi"/>
                <w:color w:val="000000"/>
                <w:sz w:val="20"/>
                <w:szCs w:val="20"/>
              </w:rPr>
            </w:pPr>
            <w:r w:rsidRPr="00801BC1">
              <w:rPr>
                <w:rFonts w:asciiTheme="minorHAnsi" w:hAnsiTheme="minorHAnsi" w:cstheme="minorHAnsi"/>
                <w:color w:val="000000"/>
                <w:sz w:val="20"/>
                <w:szCs w:val="20"/>
              </w:rPr>
              <w:t>Teachers who support instruction in reading and mathematics for whom progress table data are available</w:t>
            </w:r>
          </w:p>
        </w:tc>
        <w:tc>
          <w:tcPr>
            <w:tcW w:w="3060" w:type="dxa"/>
            <w:tcBorders>
              <w:bottom w:val="single" w:sz="8" w:space="0" w:color="auto"/>
            </w:tcBorders>
          </w:tcPr>
          <w:p w14:paraId="0CBF9F8C" w14:textId="30635248" w:rsidR="00E75246" w:rsidRPr="00801BC1" w:rsidRDefault="00E75246" w:rsidP="00E75246">
            <w:pPr>
              <w:spacing w:after="60"/>
              <w:rPr>
                <w:rFonts w:asciiTheme="minorHAnsi" w:hAnsiTheme="minorHAnsi" w:cstheme="minorHAnsi"/>
                <w:color w:val="000000"/>
                <w:sz w:val="20"/>
                <w:szCs w:val="20"/>
              </w:rPr>
            </w:pPr>
            <w:r w:rsidRPr="00801BC1">
              <w:rPr>
                <w:rFonts w:asciiTheme="minorHAnsi" w:hAnsiTheme="minorHAnsi" w:cstheme="minorHAnsi"/>
                <w:color w:val="000000"/>
                <w:sz w:val="20"/>
                <w:szCs w:val="20"/>
              </w:rPr>
              <w:t>When aligned to individual or schoolwide goals, progress tables</w:t>
            </w:r>
            <w:r w:rsidRPr="00801BC1">
              <w:rPr>
                <w:rFonts w:asciiTheme="minorHAnsi" w:hAnsiTheme="minorHAnsi" w:cstheme="minorHAnsi"/>
                <w:color w:val="000000"/>
                <w:sz w:val="20"/>
                <w:szCs w:val="20"/>
                <w:u w:val="single"/>
              </w:rPr>
              <w:t xml:space="preserve"> </w:t>
            </w:r>
            <w:r w:rsidRPr="00801BC1">
              <w:rPr>
                <w:rFonts w:asciiTheme="minorHAnsi" w:hAnsiTheme="minorHAnsi" w:cstheme="minorHAnsi"/>
                <w:color w:val="000000"/>
                <w:sz w:val="20"/>
                <w:szCs w:val="20"/>
              </w:rPr>
              <w:t>at the appropriate level of aggregation, (a specific group of students, grade-level, or school-level) may be used when data are representative of students taught; and are available for two consecutive years</w:t>
            </w:r>
            <w:r w:rsidR="00022EBD" w:rsidRPr="00801BC1">
              <w:rPr>
                <w:rFonts w:asciiTheme="minorHAnsi" w:hAnsiTheme="minorHAnsi" w:cstheme="minorHAnsi"/>
                <w:color w:val="000000"/>
                <w:sz w:val="20"/>
                <w:szCs w:val="20"/>
              </w:rPr>
              <w:t>:</w:t>
            </w:r>
          </w:p>
          <w:p w14:paraId="2E588604" w14:textId="77777777" w:rsidR="00E75246" w:rsidRPr="00801BC1" w:rsidRDefault="00E75246" w:rsidP="00BD14B3">
            <w:pPr>
              <w:pStyle w:val="ListParagraph"/>
              <w:numPr>
                <w:ilvl w:val="0"/>
                <w:numId w:val="24"/>
              </w:numPr>
              <w:spacing w:after="60"/>
              <w:ind w:left="160" w:hanging="160"/>
              <w:contextualSpacing w:val="0"/>
              <w:rPr>
                <w:rFonts w:asciiTheme="minorHAnsi" w:hAnsiTheme="minorHAnsi" w:cstheme="minorHAnsi"/>
                <w:color w:val="000000"/>
                <w:sz w:val="20"/>
                <w:szCs w:val="20"/>
              </w:rPr>
            </w:pPr>
            <w:r w:rsidRPr="00801BC1">
              <w:rPr>
                <w:rFonts w:asciiTheme="minorHAnsi" w:hAnsiTheme="minorHAnsi" w:cstheme="minorHAnsi"/>
                <w:color w:val="000000"/>
                <w:sz w:val="20"/>
                <w:szCs w:val="20"/>
              </w:rPr>
              <w:t xml:space="preserve">Decisions about the application of progress table data for support teachers must be made locally.  </w:t>
            </w:r>
          </w:p>
          <w:p w14:paraId="151A1E39" w14:textId="77777777" w:rsidR="00E75246" w:rsidRPr="00801BC1" w:rsidRDefault="00E75246" w:rsidP="00236981">
            <w:pPr>
              <w:rPr>
                <w:rFonts w:asciiTheme="minorHAnsi" w:hAnsiTheme="minorHAnsi" w:cstheme="minorHAnsi"/>
                <w:color w:val="000000"/>
                <w:sz w:val="20"/>
                <w:szCs w:val="20"/>
              </w:rPr>
            </w:pPr>
            <w:r w:rsidRPr="00801BC1">
              <w:rPr>
                <w:rFonts w:asciiTheme="minorHAnsi" w:hAnsiTheme="minorHAnsi" w:cstheme="minorHAnsi"/>
                <w:color w:val="000000"/>
                <w:sz w:val="20"/>
                <w:szCs w:val="20"/>
              </w:rPr>
              <w:t>Depending on schoolwide goals, it is possible that all instructional personnel in a school are considered support teachers.</w:t>
            </w:r>
          </w:p>
        </w:tc>
        <w:tc>
          <w:tcPr>
            <w:tcW w:w="5253" w:type="dxa"/>
            <w:tcBorders>
              <w:bottom w:val="single" w:sz="8" w:space="0" w:color="auto"/>
              <w:right w:val="single" w:sz="8" w:space="0" w:color="auto"/>
            </w:tcBorders>
          </w:tcPr>
          <w:p w14:paraId="26063139" w14:textId="77777777" w:rsidR="00E75246" w:rsidRPr="00801BC1" w:rsidRDefault="00E75246" w:rsidP="00E75246">
            <w:pPr>
              <w:shd w:val="clear" w:color="auto" w:fill="FFFFFF" w:themeFill="background1"/>
              <w:spacing w:after="60"/>
              <w:ind w:right="115"/>
              <w:rPr>
                <w:rFonts w:asciiTheme="minorHAnsi" w:hAnsiTheme="minorHAnsi" w:cstheme="minorHAnsi"/>
                <w:color w:val="000000"/>
                <w:sz w:val="20"/>
                <w:szCs w:val="20"/>
              </w:rPr>
            </w:pPr>
            <w:r w:rsidRPr="00801BC1">
              <w:rPr>
                <w:rFonts w:asciiTheme="minorHAnsi" w:hAnsiTheme="minorHAnsi" w:cstheme="minorHAnsi"/>
                <w:color w:val="000000"/>
                <w:sz w:val="20"/>
                <w:szCs w:val="20"/>
              </w:rPr>
              <w:t>Measures of student academic progress other than the progress table data, depending on the application of this data to teachers who support mathematics and reading instruction:</w:t>
            </w:r>
          </w:p>
          <w:p w14:paraId="569B1A3E" w14:textId="77777777" w:rsidR="00E75246" w:rsidRPr="00801BC1" w:rsidRDefault="00E75246" w:rsidP="00BD14B3">
            <w:pPr>
              <w:pStyle w:val="ListParagraph"/>
              <w:numPr>
                <w:ilvl w:val="0"/>
                <w:numId w:val="22"/>
              </w:numPr>
              <w:spacing w:after="60"/>
              <w:ind w:left="160" w:right="115" w:hanging="180"/>
              <w:contextualSpacing w:val="0"/>
              <w:rPr>
                <w:rFonts w:asciiTheme="minorHAnsi" w:hAnsiTheme="minorHAnsi" w:cstheme="minorHAnsi"/>
                <w:color w:val="000000"/>
                <w:sz w:val="20"/>
                <w:szCs w:val="20"/>
              </w:rPr>
            </w:pPr>
            <w:r w:rsidRPr="00801BC1">
              <w:rPr>
                <w:rFonts w:asciiTheme="minorHAnsi" w:hAnsiTheme="minorHAnsi" w:cstheme="minorHAnsi"/>
                <w:color w:val="000000"/>
                <w:sz w:val="20"/>
                <w:szCs w:val="20"/>
              </w:rPr>
              <w:t>Quantitative measures already available in the school that are validated and provide valid measures of student academic growth (as opposed to absolute achievement) should be given priority in evaluation.</w:t>
            </w:r>
          </w:p>
          <w:p w14:paraId="174AA1C1" w14:textId="301470D5" w:rsidR="00E75246" w:rsidRPr="00801BC1" w:rsidRDefault="00E75246" w:rsidP="00BD14B3">
            <w:pPr>
              <w:pStyle w:val="ListParagraph"/>
              <w:numPr>
                <w:ilvl w:val="0"/>
                <w:numId w:val="22"/>
              </w:numPr>
              <w:spacing w:after="60"/>
              <w:ind w:left="160" w:right="115" w:hanging="180"/>
              <w:contextualSpacing w:val="0"/>
              <w:rPr>
                <w:rFonts w:asciiTheme="minorHAnsi" w:hAnsiTheme="minorHAnsi" w:cstheme="minorHAnsi"/>
                <w:color w:val="000000"/>
                <w:sz w:val="20"/>
                <w:szCs w:val="20"/>
              </w:rPr>
            </w:pPr>
            <w:r w:rsidRPr="00801BC1">
              <w:rPr>
                <w:rFonts w:asciiTheme="minorHAnsi" w:hAnsiTheme="minorHAnsi" w:cstheme="minorHAnsi"/>
                <w:color w:val="000000"/>
                <w:sz w:val="20"/>
                <w:szCs w:val="20"/>
              </w:rPr>
              <w:t>Student goal setting or other measures should incorporate data from validated achievement measures whenever possible (e.g., teachers of Advanced Placement courses could establish a goal of 85</w:t>
            </w:r>
            <w:r w:rsidR="00580A28" w:rsidRPr="00801BC1">
              <w:rPr>
                <w:rFonts w:asciiTheme="minorHAnsi" w:hAnsiTheme="minorHAnsi" w:cstheme="minorHAnsi"/>
                <w:color w:val="000000"/>
                <w:sz w:val="20"/>
                <w:szCs w:val="20"/>
              </w:rPr>
              <w:t>%</w:t>
            </w:r>
            <w:r w:rsidRPr="00801BC1">
              <w:rPr>
                <w:rFonts w:asciiTheme="minorHAnsi" w:hAnsiTheme="minorHAnsi" w:cstheme="minorHAnsi"/>
                <w:color w:val="000000"/>
                <w:sz w:val="20"/>
                <w:szCs w:val="20"/>
              </w:rPr>
              <w:t xml:space="preserve"> of students earning a score of 3 or better on the Advanced Placement exam).</w:t>
            </w:r>
          </w:p>
          <w:p w14:paraId="252C2BCD" w14:textId="77777777" w:rsidR="00E75246" w:rsidRPr="00801BC1" w:rsidRDefault="00E75246" w:rsidP="00236981">
            <w:pPr>
              <w:shd w:val="clear" w:color="auto" w:fill="FFFFFF" w:themeFill="background1"/>
              <w:spacing w:after="120"/>
              <w:ind w:right="115"/>
              <w:contextualSpacing/>
              <w:rPr>
                <w:rFonts w:asciiTheme="minorHAnsi" w:hAnsiTheme="minorHAnsi" w:cstheme="minorHAnsi"/>
                <w:color w:val="000000"/>
                <w:sz w:val="20"/>
                <w:szCs w:val="20"/>
              </w:rPr>
            </w:pPr>
            <w:r w:rsidRPr="00801BC1">
              <w:rPr>
                <w:rFonts w:asciiTheme="minorHAnsi" w:hAnsiTheme="minorHAnsi" w:cstheme="minorHAnsi"/>
                <w:color w:val="000000"/>
                <w:sz w:val="20"/>
                <w:szCs w:val="20"/>
              </w:rPr>
              <w:t>To the extent practicable, teachers should have at least two valid measures of student academic progress included in the evaluation.</w:t>
            </w:r>
          </w:p>
        </w:tc>
      </w:tr>
    </w:tbl>
    <w:p w14:paraId="52301C35" w14:textId="0414F4E2" w:rsidR="00580A28" w:rsidRPr="00801BC1" w:rsidRDefault="00580A28">
      <w:r w:rsidRPr="00801BC1">
        <w:br w:type="page"/>
      </w:r>
    </w:p>
    <w:p w14:paraId="33033F3F" w14:textId="46AA3804" w:rsidR="00580A28" w:rsidRPr="00801BC1" w:rsidRDefault="00580A28">
      <w:r w:rsidRPr="00801BC1">
        <w:lastRenderedPageBreak/>
        <w:t>Figure 8 (cont.)</w:t>
      </w:r>
    </w:p>
    <w:tbl>
      <w:tblPr>
        <w:tblStyle w:val="TableGrid22"/>
        <w:tblW w:w="9828" w:type="dxa"/>
        <w:tblInd w:w="5" w:type="dxa"/>
        <w:tblLook w:val="04A0" w:firstRow="1" w:lastRow="0" w:firstColumn="1" w:lastColumn="0" w:noHBand="0" w:noVBand="1"/>
        <w:tblCaption w:val="Guidance for Incorporating Multiple Measures of Student Academic Progress into Teacher Performance Evaluations"/>
        <w:tblDescription w:val="Guidance for Incorporating Multiple Measures of Student Academic Progress into Teacher Performance Evaluations"/>
      </w:tblPr>
      <w:tblGrid>
        <w:gridCol w:w="1515"/>
        <w:gridCol w:w="3060"/>
        <w:gridCol w:w="5253"/>
      </w:tblGrid>
      <w:tr w:rsidR="00580A28" w:rsidRPr="00801BC1" w14:paraId="24D78850" w14:textId="77777777" w:rsidTr="00A82FE1">
        <w:tc>
          <w:tcPr>
            <w:tcW w:w="1515" w:type="dxa"/>
            <w:tcBorders>
              <w:top w:val="single" w:sz="8" w:space="0" w:color="auto"/>
              <w:left w:val="single" w:sz="8" w:space="0" w:color="auto"/>
              <w:bottom w:val="single" w:sz="8" w:space="0" w:color="auto"/>
            </w:tcBorders>
            <w:shd w:val="clear" w:color="auto" w:fill="8DB3E2"/>
          </w:tcPr>
          <w:p w14:paraId="4B984234" w14:textId="283C73B6" w:rsidR="00580A28" w:rsidRPr="00801BC1" w:rsidRDefault="00580A28" w:rsidP="00E31567">
            <w:pPr>
              <w:jc w:val="center"/>
              <w:rPr>
                <w:rFonts w:asciiTheme="minorHAnsi" w:hAnsiTheme="minorHAnsi" w:cstheme="minorHAnsi"/>
                <w:color w:val="000000"/>
                <w:sz w:val="22"/>
                <w:szCs w:val="22"/>
              </w:rPr>
            </w:pPr>
            <w:r w:rsidRPr="00801BC1">
              <w:rPr>
                <w:rFonts w:cs="Calibri"/>
                <w:b/>
                <w:bCs/>
                <w:color w:val="000000"/>
                <w:sz w:val="22"/>
                <w:szCs w:val="22"/>
              </w:rPr>
              <w:t>Teachers</w:t>
            </w:r>
          </w:p>
        </w:tc>
        <w:tc>
          <w:tcPr>
            <w:tcW w:w="3060" w:type="dxa"/>
            <w:tcBorders>
              <w:top w:val="single" w:sz="8" w:space="0" w:color="auto"/>
              <w:bottom w:val="single" w:sz="8" w:space="0" w:color="auto"/>
            </w:tcBorders>
            <w:shd w:val="clear" w:color="auto" w:fill="8DB3E2"/>
          </w:tcPr>
          <w:p w14:paraId="2B30A5D9" w14:textId="322FE1B6" w:rsidR="00580A28" w:rsidRPr="00801BC1" w:rsidRDefault="00580A28" w:rsidP="00E31567">
            <w:pPr>
              <w:jc w:val="center"/>
              <w:rPr>
                <w:rFonts w:asciiTheme="minorHAnsi" w:hAnsiTheme="minorHAnsi" w:cstheme="minorHAnsi"/>
                <w:color w:val="000000"/>
                <w:sz w:val="22"/>
                <w:szCs w:val="22"/>
              </w:rPr>
            </w:pPr>
            <w:r w:rsidRPr="00801BC1">
              <w:rPr>
                <w:rFonts w:cs="Calibri"/>
                <w:b/>
                <w:bCs/>
                <w:color w:val="000000"/>
                <w:sz w:val="22"/>
                <w:szCs w:val="22"/>
              </w:rPr>
              <w:t>Application of Progress Table Data</w:t>
            </w:r>
          </w:p>
        </w:tc>
        <w:tc>
          <w:tcPr>
            <w:tcW w:w="5253" w:type="dxa"/>
            <w:tcBorders>
              <w:top w:val="single" w:sz="8" w:space="0" w:color="auto"/>
              <w:bottom w:val="single" w:sz="8" w:space="0" w:color="auto"/>
              <w:right w:val="single" w:sz="8" w:space="0" w:color="auto"/>
            </w:tcBorders>
            <w:shd w:val="clear" w:color="auto" w:fill="8DB3E2"/>
          </w:tcPr>
          <w:p w14:paraId="04575153" w14:textId="71F2DFBA" w:rsidR="00580A28" w:rsidRPr="00801BC1" w:rsidRDefault="00580A28" w:rsidP="00E31567">
            <w:pPr>
              <w:spacing w:after="60"/>
              <w:ind w:right="115"/>
              <w:jc w:val="center"/>
              <w:rPr>
                <w:rFonts w:asciiTheme="minorHAnsi" w:hAnsiTheme="minorHAnsi" w:cstheme="minorHAnsi"/>
                <w:color w:val="000000"/>
                <w:sz w:val="22"/>
                <w:szCs w:val="22"/>
              </w:rPr>
            </w:pPr>
            <w:r w:rsidRPr="00801BC1">
              <w:rPr>
                <w:rFonts w:cs="Calibri"/>
                <w:b/>
                <w:bCs/>
                <w:color w:val="000000"/>
                <w:sz w:val="22"/>
                <w:szCs w:val="22"/>
              </w:rPr>
              <w:t>Other Student Academic Progress Measures</w:t>
            </w:r>
          </w:p>
        </w:tc>
      </w:tr>
      <w:tr w:rsidR="00E75246" w:rsidRPr="00801BC1" w14:paraId="13C92C91" w14:textId="77777777" w:rsidTr="00E75246">
        <w:tc>
          <w:tcPr>
            <w:tcW w:w="1515" w:type="dxa"/>
            <w:tcBorders>
              <w:left w:val="single" w:sz="8" w:space="0" w:color="auto"/>
              <w:bottom w:val="single" w:sz="8" w:space="0" w:color="auto"/>
            </w:tcBorders>
          </w:tcPr>
          <w:p w14:paraId="5011723D" w14:textId="65E9B776" w:rsidR="00E75246" w:rsidRPr="00801BC1" w:rsidRDefault="00E75246" w:rsidP="00236981">
            <w:pPr>
              <w:rPr>
                <w:rFonts w:asciiTheme="minorHAnsi" w:hAnsiTheme="minorHAnsi" w:cstheme="minorHAnsi"/>
                <w:color w:val="000000"/>
                <w:sz w:val="20"/>
                <w:szCs w:val="20"/>
              </w:rPr>
            </w:pPr>
            <w:r w:rsidRPr="00801BC1">
              <w:rPr>
                <w:rFonts w:asciiTheme="minorHAnsi" w:hAnsiTheme="minorHAnsi" w:cstheme="minorHAnsi"/>
                <w:color w:val="000000"/>
                <w:sz w:val="20"/>
                <w:szCs w:val="20"/>
              </w:rPr>
              <w:t>Teachers who have no direct or indirect role in teaching reading or mathematics in grades where progress table data are available</w:t>
            </w:r>
          </w:p>
        </w:tc>
        <w:tc>
          <w:tcPr>
            <w:tcW w:w="3060" w:type="dxa"/>
            <w:tcBorders>
              <w:bottom w:val="single" w:sz="8" w:space="0" w:color="auto"/>
            </w:tcBorders>
          </w:tcPr>
          <w:p w14:paraId="48585BB6" w14:textId="77777777" w:rsidR="00E75246" w:rsidRPr="00801BC1" w:rsidRDefault="00E75246" w:rsidP="00236981">
            <w:pPr>
              <w:rPr>
                <w:rFonts w:asciiTheme="minorHAnsi" w:hAnsiTheme="minorHAnsi" w:cstheme="minorHAnsi"/>
                <w:color w:val="000000"/>
                <w:sz w:val="20"/>
                <w:szCs w:val="20"/>
              </w:rPr>
            </w:pPr>
            <w:r w:rsidRPr="00801BC1">
              <w:rPr>
                <w:rFonts w:asciiTheme="minorHAnsi" w:hAnsiTheme="minorHAnsi" w:cstheme="minorHAnsi"/>
                <w:color w:val="000000"/>
                <w:sz w:val="20"/>
                <w:szCs w:val="20"/>
              </w:rPr>
              <w:t>Not applicable</w:t>
            </w:r>
          </w:p>
        </w:tc>
        <w:tc>
          <w:tcPr>
            <w:tcW w:w="5253" w:type="dxa"/>
            <w:tcBorders>
              <w:bottom w:val="single" w:sz="8" w:space="0" w:color="auto"/>
              <w:right w:val="single" w:sz="8" w:space="0" w:color="auto"/>
            </w:tcBorders>
          </w:tcPr>
          <w:p w14:paraId="00C32EE3" w14:textId="77777777" w:rsidR="00E75246" w:rsidRPr="00801BC1" w:rsidRDefault="00E75246" w:rsidP="00E75246">
            <w:pPr>
              <w:spacing w:after="60"/>
              <w:ind w:right="115"/>
              <w:rPr>
                <w:rFonts w:asciiTheme="minorHAnsi" w:hAnsiTheme="minorHAnsi" w:cstheme="minorHAnsi"/>
                <w:color w:val="000000"/>
                <w:sz w:val="20"/>
                <w:szCs w:val="20"/>
              </w:rPr>
            </w:pPr>
            <w:r w:rsidRPr="00801BC1">
              <w:rPr>
                <w:rFonts w:asciiTheme="minorHAnsi" w:hAnsiTheme="minorHAnsi" w:cstheme="minorHAnsi"/>
                <w:color w:val="000000"/>
                <w:sz w:val="20"/>
                <w:szCs w:val="20"/>
              </w:rPr>
              <w:t>Measures of student academic progress other than the progress table data:</w:t>
            </w:r>
          </w:p>
          <w:p w14:paraId="5AEA5ECE" w14:textId="77777777" w:rsidR="00E75246" w:rsidRPr="00801BC1" w:rsidRDefault="00E75246" w:rsidP="00BD14B3">
            <w:pPr>
              <w:pStyle w:val="ListParagraph"/>
              <w:numPr>
                <w:ilvl w:val="0"/>
                <w:numId w:val="22"/>
              </w:numPr>
              <w:spacing w:after="60"/>
              <w:ind w:left="160" w:right="115" w:hanging="160"/>
              <w:contextualSpacing w:val="0"/>
              <w:rPr>
                <w:rFonts w:asciiTheme="minorHAnsi" w:hAnsiTheme="minorHAnsi" w:cstheme="minorHAnsi"/>
                <w:color w:val="000000"/>
                <w:sz w:val="20"/>
                <w:szCs w:val="20"/>
              </w:rPr>
            </w:pPr>
            <w:r w:rsidRPr="00801BC1">
              <w:rPr>
                <w:rFonts w:asciiTheme="minorHAnsi" w:hAnsiTheme="minorHAnsi" w:cstheme="minorHAnsi"/>
                <w:color w:val="000000"/>
                <w:sz w:val="20"/>
                <w:szCs w:val="20"/>
              </w:rPr>
              <w:t>Quantitative measures already available in the school that are validated and provide valid measures of growth (as opposed to absolute achievement) should be given priority in evaluation.</w:t>
            </w:r>
          </w:p>
          <w:p w14:paraId="6C43E258" w14:textId="0B22FF29" w:rsidR="00E75246" w:rsidRPr="00801BC1" w:rsidRDefault="00E75246" w:rsidP="00BD14B3">
            <w:pPr>
              <w:pStyle w:val="ListParagraph"/>
              <w:numPr>
                <w:ilvl w:val="0"/>
                <w:numId w:val="22"/>
              </w:numPr>
              <w:spacing w:after="120"/>
              <w:ind w:left="160" w:right="115" w:hanging="160"/>
              <w:contextualSpacing w:val="0"/>
              <w:rPr>
                <w:rFonts w:asciiTheme="minorHAnsi" w:hAnsiTheme="minorHAnsi" w:cstheme="minorHAnsi"/>
                <w:color w:val="000000"/>
                <w:sz w:val="20"/>
                <w:szCs w:val="20"/>
              </w:rPr>
            </w:pPr>
            <w:r w:rsidRPr="00801BC1">
              <w:rPr>
                <w:rFonts w:asciiTheme="minorHAnsi" w:hAnsiTheme="minorHAnsi" w:cstheme="minorHAnsi"/>
                <w:color w:val="000000"/>
                <w:sz w:val="20"/>
                <w:szCs w:val="20"/>
              </w:rPr>
              <w:t>Student goal setting or other measures should incorporate data from validated achievement measures whenever possible (e.g., teachers of Advanced Placement courses could establish a goal of 85</w:t>
            </w:r>
            <w:r w:rsidR="00580A28" w:rsidRPr="00801BC1">
              <w:rPr>
                <w:rFonts w:asciiTheme="minorHAnsi" w:hAnsiTheme="minorHAnsi" w:cstheme="minorHAnsi"/>
                <w:color w:val="000000"/>
                <w:sz w:val="20"/>
                <w:szCs w:val="20"/>
              </w:rPr>
              <w:t>%</w:t>
            </w:r>
            <w:r w:rsidRPr="00801BC1">
              <w:rPr>
                <w:rFonts w:asciiTheme="minorHAnsi" w:hAnsiTheme="minorHAnsi" w:cstheme="minorHAnsi"/>
                <w:color w:val="000000"/>
                <w:sz w:val="20"/>
                <w:szCs w:val="20"/>
              </w:rPr>
              <w:t xml:space="preserve"> of students earning a score of 3 or better on the Advanced Placement exam).</w:t>
            </w:r>
          </w:p>
          <w:p w14:paraId="034F49A7" w14:textId="77777777" w:rsidR="00E75246" w:rsidRPr="00801BC1" w:rsidRDefault="00E75246" w:rsidP="00236981">
            <w:pPr>
              <w:spacing w:after="120"/>
              <w:ind w:right="115"/>
              <w:rPr>
                <w:rFonts w:asciiTheme="minorHAnsi" w:hAnsiTheme="minorHAnsi" w:cstheme="minorHAnsi"/>
                <w:color w:val="000000"/>
                <w:sz w:val="20"/>
                <w:szCs w:val="20"/>
              </w:rPr>
            </w:pPr>
            <w:r w:rsidRPr="00801BC1">
              <w:rPr>
                <w:rFonts w:asciiTheme="minorHAnsi" w:hAnsiTheme="minorHAnsi" w:cstheme="minorHAnsi"/>
                <w:color w:val="000000"/>
                <w:sz w:val="20"/>
                <w:szCs w:val="20"/>
              </w:rPr>
              <w:t>To the extent practicable, teachers should have at least two valid measures of student academic progress included in the evaluation.</w:t>
            </w:r>
          </w:p>
        </w:tc>
      </w:tr>
    </w:tbl>
    <w:p w14:paraId="5B786006" w14:textId="77777777" w:rsidR="00580A28" w:rsidRPr="00801BC1" w:rsidRDefault="00580A28" w:rsidP="005F27EF">
      <w:pPr>
        <w:keepNext/>
        <w:ind w:right="-108"/>
        <w:outlineLvl w:val="1"/>
        <w:rPr>
          <w:rFonts w:ascii="Times New Roman" w:eastAsia="SimSun" w:hAnsi="Times New Roman" w:cs="Times New Roman"/>
          <w:b/>
          <w:bCs/>
          <w:sz w:val="28"/>
          <w:szCs w:val="28"/>
        </w:rPr>
      </w:pPr>
      <w:bookmarkStart w:id="18" w:name="_Toc284925020"/>
    </w:p>
    <w:p w14:paraId="6A0C4B8D" w14:textId="08045C2F" w:rsidR="00580A28" w:rsidRPr="00801BC1" w:rsidRDefault="00580A28" w:rsidP="00635C93">
      <w:pPr>
        <w:pStyle w:val="Heading3"/>
      </w:pPr>
      <w:bookmarkStart w:id="19" w:name="_Toc71280367"/>
      <w:bookmarkEnd w:id="18"/>
      <w:r w:rsidRPr="00801BC1">
        <w:t>Goal Setting for Student Achievement</w:t>
      </w:r>
      <w:bookmarkEnd w:id="19"/>
    </w:p>
    <w:p w14:paraId="74BB4FB7" w14:textId="77777777" w:rsidR="00580A28" w:rsidRPr="00801BC1" w:rsidRDefault="00580A28" w:rsidP="00580A28">
      <w:pPr>
        <w:rPr>
          <w:rFonts w:asciiTheme="minorHAnsi" w:eastAsia="SimSun" w:hAnsiTheme="minorHAnsi" w:cstheme="minorHAnsi"/>
        </w:rPr>
      </w:pPr>
    </w:p>
    <w:p w14:paraId="50EE041C" w14:textId="77777777" w:rsidR="00580A28" w:rsidRPr="00801BC1" w:rsidRDefault="00580A28" w:rsidP="00580A28">
      <w:pPr>
        <w:jc w:val="both"/>
        <w:rPr>
          <w:rFonts w:asciiTheme="minorHAnsi" w:eastAsia="SimSun" w:hAnsiTheme="minorHAnsi" w:cstheme="minorHAnsi"/>
        </w:rPr>
      </w:pPr>
      <w:r w:rsidRPr="00801BC1">
        <w:rPr>
          <w:rFonts w:asciiTheme="minorHAnsi" w:eastAsia="SimSun" w:hAnsiTheme="minorHAnsi" w:cstheme="minorHAnsi"/>
        </w:rPr>
        <w:t xml:space="preserve">One approach to linking student achievement to teacher performance involves building the capacity for teachers and their supervisors to interpret and use student achievement data to set target goals for student improvement.  Setting goals − not just any goals, but goals set squarely on student performance − is a powerful way to enhance professional performance and, in turn, positively impact student achievement.  </w:t>
      </w:r>
      <w:r w:rsidRPr="00801BC1">
        <w:rPr>
          <w:rFonts w:asciiTheme="minorHAnsi" w:eastAsia="SimSun" w:hAnsiTheme="minorHAnsi" w:cstheme="minorHAnsi"/>
          <w:i/>
          <w:iCs/>
        </w:rPr>
        <w:t>Student Achievement Goal Setting</w:t>
      </w:r>
      <w:r w:rsidRPr="00801BC1">
        <w:rPr>
          <w:rFonts w:asciiTheme="minorHAnsi" w:eastAsia="SimSun" w:hAnsiTheme="minorHAnsi" w:cstheme="minorHAnsi"/>
        </w:rPr>
        <w:t xml:space="preserve"> is designed to improve student learning. </w:t>
      </w:r>
    </w:p>
    <w:p w14:paraId="56207DE9" w14:textId="77777777" w:rsidR="00580A28" w:rsidRPr="00801BC1" w:rsidRDefault="00580A28" w:rsidP="00580A28">
      <w:pPr>
        <w:rPr>
          <w:rFonts w:asciiTheme="minorHAnsi" w:eastAsia="SimSun" w:hAnsiTheme="minorHAnsi" w:cstheme="minorHAnsi"/>
        </w:rPr>
      </w:pPr>
    </w:p>
    <w:p w14:paraId="378B4862" w14:textId="6FDDE26A" w:rsidR="00580A28" w:rsidRPr="00801BC1" w:rsidRDefault="00580A28" w:rsidP="00580A28">
      <w:pPr>
        <w:jc w:val="both"/>
        <w:rPr>
          <w:rFonts w:asciiTheme="minorHAnsi" w:eastAsia="SimSun" w:hAnsiTheme="minorHAnsi" w:cstheme="minorHAnsi"/>
          <w:lang w:eastAsia="zh-CN"/>
        </w:rPr>
      </w:pPr>
      <w:r w:rsidRPr="00801BC1">
        <w:rPr>
          <w:rFonts w:asciiTheme="minorHAnsi" w:eastAsia="SimSun" w:hAnsiTheme="minorHAnsi" w:cstheme="minorHAnsi"/>
          <w:lang w:eastAsia="zh-CN"/>
        </w:rPr>
        <w:t>For many teachers, measures of student performance can be directly documented.  A gain score approach can be used that documents their influence on student learning.  Simply put, a student growth component in a teacher assessment system can be summarized using the equation in Figure 9.</w:t>
      </w:r>
    </w:p>
    <w:p w14:paraId="7564B14A" w14:textId="77777777" w:rsidR="00580A28" w:rsidRPr="00801BC1" w:rsidRDefault="00580A28" w:rsidP="00580A28">
      <w:pPr>
        <w:rPr>
          <w:rFonts w:asciiTheme="minorHAnsi" w:eastAsia="SimSun" w:hAnsiTheme="minorHAnsi" w:cstheme="minorHAnsi"/>
          <w:sz w:val="28"/>
          <w:szCs w:val="28"/>
          <w:lang w:eastAsia="zh-CN"/>
        </w:rPr>
      </w:pPr>
    </w:p>
    <w:p w14:paraId="32F24DFB" w14:textId="01510326" w:rsidR="00580A28" w:rsidRPr="00801BC1" w:rsidRDefault="00580A28" w:rsidP="00580A28">
      <w:pPr>
        <w:rPr>
          <w:rFonts w:asciiTheme="minorHAnsi" w:eastAsia="SimSun" w:hAnsiTheme="minorHAnsi" w:cstheme="minorHAnsi"/>
          <w:i/>
          <w:iCs/>
          <w:lang w:eastAsia="zh-CN"/>
        </w:rPr>
      </w:pPr>
      <w:r w:rsidRPr="00801BC1">
        <w:rPr>
          <w:rFonts w:asciiTheme="minorHAnsi" w:eastAsia="SimSun" w:hAnsiTheme="minorHAnsi" w:cstheme="minorHAnsi"/>
          <w:lang w:eastAsia="zh-CN"/>
        </w:rPr>
        <w:t xml:space="preserve">Figure 9:  </w:t>
      </w:r>
      <w:r w:rsidRPr="00801BC1">
        <w:rPr>
          <w:rFonts w:asciiTheme="minorHAnsi" w:eastAsia="SimSun" w:hAnsiTheme="minorHAnsi" w:cstheme="minorHAnsi"/>
          <w:i/>
          <w:iCs/>
          <w:lang w:eastAsia="zh-CN"/>
        </w:rPr>
        <w:t>Student Achievement Goal Setting Equation</w:t>
      </w:r>
    </w:p>
    <w:tbl>
      <w:tblPr>
        <w:tblW w:w="4320" w:type="dxa"/>
        <w:tblInd w:w="-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320"/>
      </w:tblGrid>
      <w:tr w:rsidR="00580A28" w:rsidRPr="00801BC1" w14:paraId="38E4B0CE" w14:textId="77777777" w:rsidTr="00942731">
        <w:tc>
          <w:tcPr>
            <w:tcW w:w="4320" w:type="dxa"/>
            <w:shd w:val="clear" w:color="auto" w:fill="DBE5F1"/>
          </w:tcPr>
          <w:p w14:paraId="14A677D1" w14:textId="5A7E2AE6" w:rsidR="00580A28" w:rsidRPr="00801BC1" w:rsidRDefault="00580A28" w:rsidP="00580A28">
            <w:pPr>
              <w:tabs>
                <w:tab w:val="left" w:pos="360"/>
              </w:tabs>
              <w:spacing w:before="120" w:after="60"/>
              <w:jc w:val="both"/>
              <w:rPr>
                <w:rFonts w:asciiTheme="minorHAnsi" w:eastAsia="SimSun" w:hAnsiTheme="minorHAnsi" w:cstheme="minorHAnsi"/>
                <w:lang w:eastAsia="zh-CN"/>
              </w:rPr>
            </w:pPr>
            <w:r w:rsidRPr="00801BC1">
              <w:rPr>
                <w:rFonts w:asciiTheme="minorHAnsi" w:eastAsia="SimSun" w:hAnsiTheme="minorHAnsi" w:cstheme="minorHAnsi"/>
                <w:sz w:val="28"/>
                <w:szCs w:val="28"/>
                <w:lang w:eastAsia="zh-CN"/>
              </w:rPr>
              <w:t xml:space="preserve">    </w:t>
            </w:r>
            <w:r w:rsidRPr="00801BC1">
              <w:rPr>
                <w:rFonts w:asciiTheme="minorHAnsi" w:eastAsia="SimSun" w:hAnsiTheme="minorHAnsi" w:cstheme="minorHAnsi"/>
                <w:sz w:val="28"/>
                <w:szCs w:val="28"/>
                <w:lang w:eastAsia="zh-CN"/>
              </w:rPr>
              <w:tab/>
            </w:r>
            <w:r w:rsidR="00942731" w:rsidRPr="00801BC1">
              <w:rPr>
                <w:rFonts w:asciiTheme="minorHAnsi" w:eastAsia="SimSun" w:hAnsiTheme="minorHAnsi" w:cstheme="minorHAnsi"/>
                <w:sz w:val="28"/>
                <w:szCs w:val="28"/>
                <w:lang w:eastAsia="zh-CN"/>
              </w:rPr>
              <w:t xml:space="preserve">   </w:t>
            </w:r>
            <w:r w:rsidRPr="00801BC1">
              <w:rPr>
                <w:rFonts w:asciiTheme="minorHAnsi" w:eastAsia="SimSun" w:hAnsiTheme="minorHAnsi" w:cstheme="minorHAnsi"/>
                <w:lang w:eastAsia="zh-CN"/>
              </w:rPr>
              <w:t xml:space="preserve">Student Learning Ending Level </w:t>
            </w:r>
          </w:p>
          <w:p w14:paraId="514F5A67" w14:textId="79999DDF" w:rsidR="00580A28" w:rsidRPr="00801BC1" w:rsidRDefault="00580A28" w:rsidP="00580A28">
            <w:pPr>
              <w:tabs>
                <w:tab w:val="left" w:pos="360"/>
              </w:tabs>
              <w:spacing w:after="60"/>
              <w:jc w:val="both"/>
              <w:rPr>
                <w:rFonts w:asciiTheme="minorHAnsi" w:eastAsia="SimSun" w:hAnsiTheme="minorHAnsi" w:cstheme="minorHAnsi"/>
                <w:lang w:eastAsia="zh-CN"/>
              </w:rPr>
            </w:pPr>
            <w:r w:rsidRPr="00801BC1">
              <w:rPr>
                <w:rFonts w:asciiTheme="minorHAnsi" w:eastAsia="SimSun" w:hAnsiTheme="minorHAnsi" w:cstheme="minorHAnsi"/>
                <w:lang w:eastAsia="zh-CN"/>
              </w:rPr>
              <w:t xml:space="preserve">   </w:t>
            </w:r>
            <w:r w:rsidRPr="00801BC1">
              <w:rPr>
                <w:rFonts w:asciiTheme="minorHAnsi" w:eastAsia="SimSun" w:hAnsiTheme="minorHAnsi" w:cstheme="minorHAnsi"/>
                <w:lang w:eastAsia="zh-CN"/>
              </w:rPr>
              <w:tab/>
            </w:r>
            <w:r w:rsidR="00942731" w:rsidRPr="00801BC1">
              <w:rPr>
                <w:rFonts w:asciiTheme="minorHAnsi" w:eastAsia="SimSun" w:hAnsiTheme="minorHAnsi" w:cstheme="minorHAnsi"/>
                <w:lang w:eastAsia="zh-CN"/>
              </w:rPr>
              <w:t>−</w:t>
            </w:r>
            <w:r w:rsidRPr="00801BC1">
              <w:rPr>
                <w:rFonts w:asciiTheme="minorHAnsi" w:eastAsia="SimSun" w:hAnsiTheme="minorHAnsi" w:cstheme="minorHAnsi"/>
                <w:lang w:eastAsia="zh-CN"/>
              </w:rPr>
              <w:t xml:space="preserve"> </w:t>
            </w:r>
            <w:r w:rsidRPr="00801BC1">
              <w:rPr>
                <w:rFonts w:asciiTheme="minorHAnsi" w:eastAsia="SimSun" w:hAnsiTheme="minorHAnsi" w:cstheme="minorHAnsi"/>
                <w:u w:val="single"/>
                <w:lang w:eastAsia="zh-CN"/>
              </w:rPr>
              <w:t>Student Learning Beginning Level</w:t>
            </w:r>
          </w:p>
          <w:p w14:paraId="6C4BF436" w14:textId="4AF51899" w:rsidR="00580A28" w:rsidRPr="00801BC1" w:rsidRDefault="00580A28" w:rsidP="00580A28">
            <w:pPr>
              <w:tabs>
                <w:tab w:val="left" w:pos="360"/>
              </w:tabs>
              <w:spacing w:after="60"/>
              <w:jc w:val="both"/>
              <w:rPr>
                <w:rFonts w:asciiTheme="minorHAnsi" w:eastAsia="SimSun" w:hAnsiTheme="minorHAnsi" w:cstheme="minorHAnsi"/>
                <w:lang w:eastAsia="zh-CN"/>
              </w:rPr>
            </w:pPr>
            <w:r w:rsidRPr="00801BC1">
              <w:rPr>
                <w:rFonts w:asciiTheme="minorHAnsi" w:eastAsia="SimSun" w:hAnsiTheme="minorHAnsi" w:cstheme="minorHAnsi"/>
                <w:lang w:eastAsia="zh-CN"/>
              </w:rPr>
              <w:t xml:space="preserve">    </w:t>
            </w:r>
            <w:r w:rsidRPr="00801BC1">
              <w:rPr>
                <w:rFonts w:asciiTheme="minorHAnsi" w:eastAsia="SimSun" w:hAnsiTheme="minorHAnsi" w:cstheme="minorHAnsi"/>
                <w:lang w:eastAsia="zh-CN"/>
              </w:rPr>
              <w:tab/>
            </w:r>
            <w:r w:rsidR="00942731" w:rsidRPr="00801BC1">
              <w:rPr>
                <w:rFonts w:asciiTheme="minorHAnsi" w:eastAsia="SimSun" w:hAnsiTheme="minorHAnsi" w:cstheme="minorHAnsi"/>
                <w:lang w:eastAsia="zh-CN"/>
              </w:rPr>
              <w:t xml:space="preserve">   </w:t>
            </w:r>
            <w:r w:rsidRPr="00801BC1">
              <w:rPr>
                <w:rFonts w:asciiTheme="minorHAnsi" w:eastAsia="SimSun" w:hAnsiTheme="minorHAnsi" w:cstheme="minorHAnsi"/>
                <w:lang w:eastAsia="zh-CN"/>
              </w:rPr>
              <w:t>Student Academic Growth</w:t>
            </w:r>
          </w:p>
        </w:tc>
      </w:tr>
    </w:tbl>
    <w:p w14:paraId="385FABF9" w14:textId="1E1C12EE" w:rsidR="00580A28" w:rsidRPr="00801BC1" w:rsidRDefault="00580A28" w:rsidP="00E11BDE">
      <w:pPr>
        <w:tabs>
          <w:tab w:val="left" w:pos="360"/>
        </w:tabs>
        <w:rPr>
          <w:rFonts w:ascii="Times New Roman" w:eastAsia="SimSun" w:hAnsi="Times New Roman" w:cs="Times New Roman"/>
          <w:lang w:eastAsia="zh-CN"/>
        </w:rPr>
      </w:pPr>
    </w:p>
    <w:p w14:paraId="378CBC9D" w14:textId="3A83CFFA" w:rsidR="00EC31DE" w:rsidRPr="00801BC1" w:rsidRDefault="00EC31DE" w:rsidP="00050F4D">
      <w:pPr>
        <w:jc w:val="both"/>
        <w:rPr>
          <w:rFonts w:cs="Calibri"/>
          <w:szCs w:val="28"/>
        </w:rPr>
      </w:pPr>
      <w:r w:rsidRPr="00801BC1">
        <w:rPr>
          <w:rFonts w:cs="Calibri"/>
          <w:szCs w:val="28"/>
        </w:rPr>
        <w:t xml:space="preserve">Creating student </w:t>
      </w:r>
      <w:r w:rsidR="00E11BDE" w:rsidRPr="00801BC1">
        <w:rPr>
          <w:rFonts w:cs="Calibri"/>
          <w:szCs w:val="28"/>
        </w:rPr>
        <w:t>achievement goals</w:t>
      </w:r>
      <w:r w:rsidRPr="00801BC1">
        <w:rPr>
          <w:rFonts w:cs="Calibri"/>
          <w:szCs w:val="28"/>
        </w:rPr>
        <w:t xml:space="preserve"> involves several steps, beginning with knowing where students are in relation to what is expected of them. </w:t>
      </w:r>
      <w:r w:rsidR="00050F4D" w:rsidRPr="00801BC1">
        <w:rPr>
          <w:rFonts w:cs="Calibri"/>
          <w:szCs w:val="28"/>
        </w:rPr>
        <w:t xml:space="preserve"> </w:t>
      </w:r>
      <w:r w:rsidRPr="00801BC1">
        <w:rPr>
          <w:rFonts w:cs="Calibri"/>
          <w:szCs w:val="28"/>
        </w:rPr>
        <w:t xml:space="preserve">Once that is known, the teacher can set specific, measurable objectives based on the demands of the curriculum, educational environment, and needs of the students. </w:t>
      </w:r>
      <w:r w:rsidR="00050F4D" w:rsidRPr="00801BC1">
        <w:rPr>
          <w:rFonts w:cs="Calibri"/>
          <w:szCs w:val="28"/>
        </w:rPr>
        <w:t xml:space="preserve"> </w:t>
      </w:r>
      <w:r w:rsidRPr="00801BC1">
        <w:rPr>
          <w:rFonts w:cs="Calibri"/>
          <w:szCs w:val="28"/>
        </w:rPr>
        <w:t xml:space="preserve">The next part of the process is recursive in that the teacher creates and implements strategies and monitors progress. </w:t>
      </w:r>
      <w:r w:rsidR="00050F4D" w:rsidRPr="00801BC1">
        <w:rPr>
          <w:rFonts w:cs="Calibri"/>
          <w:szCs w:val="28"/>
        </w:rPr>
        <w:t xml:space="preserve"> </w:t>
      </w:r>
      <w:r w:rsidRPr="00801BC1">
        <w:rPr>
          <w:rFonts w:cs="Calibri"/>
          <w:szCs w:val="28"/>
        </w:rPr>
        <w:t xml:space="preserve">As progress is monitored, the teacher makes adjustments to the teaching and learning strategies. </w:t>
      </w:r>
      <w:r w:rsidR="00050F4D" w:rsidRPr="00801BC1">
        <w:rPr>
          <w:rFonts w:cs="Calibri"/>
          <w:szCs w:val="28"/>
        </w:rPr>
        <w:t xml:space="preserve"> </w:t>
      </w:r>
      <w:r w:rsidRPr="00801BC1">
        <w:rPr>
          <w:rFonts w:cs="Calibri"/>
          <w:szCs w:val="28"/>
        </w:rPr>
        <w:t xml:space="preserve">Finally, a summative </w:t>
      </w:r>
      <w:r w:rsidRPr="00801BC1">
        <w:rPr>
          <w:rFonts w:cs="Calibri"/>
          <w:szCs w:val="28"/>
        </w:rPr>
        <w:lastRenderedPageBreak/>
        <w:t xml:space="preserve">judgment is made regarding student learning for a specific period of time. </w:t>
      </w:r>
      <w:r w:rsidR="0070099C" w:rsidRPr="00801BC1">
        <w:rPr>
          <w:rFonts w:cs="Calibri"/>
          <w:szCs w:val="28"/>
        </w:rPr>
        <w:t xml:space="preserve"> </w:t>
      </w:r>
      <w:r w:rsidRPr="00801BC1">
        <w:rPr>
          <w:rFonts w:cs="Calibri"/>
          <w:szCs w:val="28"/>
        </w:rPr>
        <w:t xml:space="preserve">Figure </w:t>
      </w:r>
      <w:r w:rsidR="00E11BDE" w:rsidRPr="00801BC1">
        <w:rPr>
          <w:rFonts w:cs="Calibri"/>
          <w:szCs w:val="28"/>
        </w:rPr>
        <w:t>10</w:t>
      </w:r>
      <w:r w:rsidRPr="00801BC1">
        <w:rPr>
          <w:rFonts w:cs="Calibri"/>
          <w:szCs w:val="28"/>
        </w:rPr>
        <w:t xml:space="preserve"> depicts these steps.</w:t>
      </w:r>
    </w:p>
    <w:p w14:paraId="1084953E" w14:textId="77F284EB" w:rsidR="007D3550" w:rsidRPr="00801BC1" w:rsidRDefault="007D3550" w:rsidP="007D3550">
      <w:pPr>
        <w:rPr>
          <w:rFonts w:cs="Calibri"/>
          <w:sz w:val="28"/>
          <w:szCs w:val="28"/>
        </w:rPr>
      </w:pPr>
    </w:p>
    <w:p w14:paraId="16BCCBAF" w14:textId="417A73B8" w:rsidR="00912179" w:rsidRPr="00801BC1" w:rsidRDefault="00912179" w:rsidP="0095731D">
      <w:pPr>
        <w:jc w:val="both"/>
        <w:rPr>
          <w:rFonts w:cs="Calibri"/>
          <w:i/>
          <w:iCs/>
          <w:color w:val="000000" w:themeColor="text1"/>
          <w:szCs w:val="28"/>
        </w:rPr>
      </w:pPr>
      <w:r w:rsidRPr="00801BC1">
        <w:rPr>
          <w:rFonts w:cs="Calibri"/>
          <w:color w:val="000000" w:themeColor="text1"/>
          <w:szCs w:val="28"/>
        </w:rPr>
        <w:t xml:space="preserve">Figure </w:t>
      </w:r>
      <w:r w:rsidR="00E11BDE" w:rsidRPr="00801BC1">
        <w:rPr>
          <w:rFonts w:cs="Calibri"/>
          <w:color w:val="000000" w:themeColor="text1"/>
          <w:szCs w:val="28"/>
        </w:rPr>
        <w:t>10</w:t>
      </w:r>
      <w:r w:rsidRPr="00801BC1">
        <w:rPr>
          <w:rFonts w:cs="Calibri"/>
          <w:color w:val="000000" w:themeColor="text1"/>
          <w:szCs w:val="28"/>
        </w:rPr>
        <w:t>:</w:t>
      </w:r>
      <w:r w:rsidRPr="00801BC1">
        <w:rPr>
          <w:rFonts w:cs="Calibri"/>
          <w:i/>
          <w:color w:val="000000" w:themeColor="text1"/>
          <w:szCs w:val="28"/>
        </w:rPr>
        <w:t xml:space="preserve"> </w:t>
      </w:r>
      <w:r w:rsidRPr="00801BC1">
        <w:rPr>
          <w:rFonts w:cs="Calibri"/>
          <w:i/>
          <w:iCs/>
          <w:szCs w:val="28"/>
        </w:rPr>
        <w:t xml:space="preserve">Student </w:t>
      </w:r>
      <w:r w:rsidR="00E11BDE" w:rsidRPr="00801BC1">
        <w:rPr>
          <w:rFonts w:cs="Calibri"/>
          <w:i/>
          <w:iCs/>
          <w:szCs w:val="28"/>
        </w:rPr>
        <w:t>Achievement Goal Setting</w:t>
      </w:r>
      <w:r w:rsidRPr="00801BC1">
        <w:rPr>
          <w:rFonts w:cs="Calibri"/>
          <w:i/>
          <w:iCs/>
          <w:szCs w:val="28"/>
        </w:rPr>
        <w:t xml:space="preserve"> Process</w:t>
      </w:r>
      <w:r w:rsidRPr="00801BC1">
        <w:rPr>
          <w:rFonts w:cs="Calibri"/>
          <w:i/>
          <w:iCs/>
          <w:color w:val="000000" w:themeColor="text1"/>
          <w:szCs w:val="28"/>
          <w:vertAlign w:val="superscript"/>
        </w:rPr>
        <w:footnoteReference w:id="2"/>
      </w:r>
    </w:p>
    <w:p w14:paraId="63DEB231" w14:textId="7424CC4B" w:rsidR="00912179" w:rsidRPr="00801BC1" w:rsidRDefault="00912179" w:rsidP="00050F4D">
      <w:pPr>
        <w:spacing w:after="120"/>
        <w:jc w:val="both"/>
        <w:rPr>
          <w:rFonts w:cs="Calibri"/>
          <w:color w:val="000000" w:themeColor="text1"/>
          <w:sz w:val="28"/>
          <w:szCs w:val="28"/>
        </w:rPr>
      </w:pPr>
      <w:r w:rsidRPr="00801BC1">
        <w:rPr>
          <w:rFonts w:cs="Calibri"/>
          <w:noProof/>
          <w:color w:val="000000" w:themeColor="text1"/>
          <w:sz w:val="28"/>
          <w:szCs w:val="28"/>
        </w:rPr>
        <mc:AlternateContent>
          <mc:Choice Requires="wpg">
            <w:drawing>
              <wp:anchor distT="0" distB="0" distL="114300" distR="114300" simplePos="0" relativeHeight="252012544" behindDoc="0" locked="0" layoutInCell="1" allowOverlap="1" wp14:anchorId="160B3DF9" wp14:editId="20236E88">
                <wp:simplePos x="0" y="0"/>
                <wp:positionH relativeFrom="column">
                  <wp:posOffset>13447</wp:posOffset>
                </wp:positionH>
                <wp:positionV relativeFrom="paragraph">
                  <wp:posOffset>33804</wp:posOffset>
                </wp:positionV>
                <wp:extent cx="5943600" cy="2254624"/>
                <wp:effectExtent l="0" t="0" r="19050" b="1270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254624"/>
                          <a:chOff x="1835" y="5559"/>
                          <a:chExt cx="8600" cy="3480"/>
                        </a:xfrm>
                      </wpg:grpSpPr>
                      <wps:wsp>
                        <wps:cNvPr id="89" name="Text Box 55"/>
                        <wps:cNvSpPr txBox="1">
                          <a:spLocks noChangeArrowheads="1"/>
                        </wps:cNvSpPr>
                        <wps:spPr bwMode="auto">
                          <a:xfrm>
                            <a:off x="7041" y="6408"/>
                            <a:ext cx="1520" cy="1780"/>
                          </a:xfrm>
                          <a:prstGeom prst="rect">
                            <a:avLst/>
                          </a:prstGeom>
                          <a:solidFill>
                            <a:schemeClr val="accent1">
                              <a:lumMod val="20000"/>
                              <a:lumOff val="80000"/>
                            </a:schemeClr>
                          </a:solidFill>
                          <a:ln w="12700">
                            <a:solidFill>
                              <a:sysClr val="windowText" lastClr="000000">
                                <a:lumMod val="100000"/>
                                <a:lumOff val="0"/>
                              </a:sysClr>
                            </a:solidFill>
                            <a:miter lim="800000"/>
                            <a:headEnd/>
                            <a:tailEnd/>
                          </a:ln>
                        </wps:spPr>
                        <wps:txbx>
                          <w:txbxContent>
                            <w:p w14:paraId="4855473B" w14:textId="77777777" w:rsidR="00477622" w:rsidRPr="003653B7" w:rsidRDefault="00477622" w:rsidP="003653B7">
                              <w:pPr>
                                <w:ind w:left="-90" w:right="-98"/>
                                <w:jc w:val="center"/>
                                <w:rPr>
                                  <w:rFonts w:ascii="Segoe UI" w:hAnsi="Segoe UI" w:cs="Segoe UI"/>
                                  <w:b/>
                                  <w:sz w:val="20"/>
                                </w:rPr>
                              </w:pPr>
                              <w:r w:rsidRPr="003653B7">
                                <w:rPr>
                                  <w:rFonts w:ascii="Segoe UI" w:hAnsi="Segoe UI" w:cs="Segoe UI"/>
                                  <w:b/>
                                  <w:sz w:val="20"/>
                                </w:rPr>
                                <w:t xml:space="preserve">Step 4: </w:t>
                              </w:r>
                            </w:p>
                            <w:p w14:paraId="0A9A911B" w14:textId="52F44E2C" w:rsidR="00477622" w:rsidRPr="003653B7" w:rsidRDefault="00477622" w:rsidP="003653B7">
                              <w:pPr>
                                <w:ind w:left="-90" w:right="-98"/>
                                <w:jc w:val="center"/>
                                <w:rPr>
                                  <w:rFonts w:ascii="Segoe UI" w:hAnsi="Segoe UI" w:cs="Segoe UI"/>
                                  <w:sz w:val="20"/>
                                </w:rPr>
                              </w:pPr>
                              <w:r w:rsidRPr="003653B7">
                                <w:rPr>
                                  <w:rFonts w:ascii="Segoe UI" w:hAnsi="Segoe UI" w:cs="Segoe UI"/>
                                  <w:sz w:val="20"/>
                                </w:rPr>
                                <w:t xml:space="preserve">Monitor </w:t>
                              </w:r>
                              <w:r>
                                <w:rPr>
                                  <w:rFonts w:ascii="Segoe UI" w:hAnsi="Segoe UI" w:cs="Segoe UI"/>
                                  <w:sz w:val="20"/>
                                </w:rPr>
                                <w:t>Student Academic Progress</w:t>
                              </w:r>
                              <w:r w:rsidRPr="003653B7">
                                <w:rPr>
                                  <w:rFonts w:ascii="Segoe UI" w:hAnsi="Segoe UI" w:cs="Segoe UI"/>
                                  <w:sz w:val="20"/>
                                </w:rPr>
                                <w:t xml:space="preserve"> through on-going formative assessment</w:t>
                              </w:r>
                            </w:p>
                            <w:p w14:paraId="66BD7726" w14:textId="77777777" w:rsidR="00477622" w:rsidRPr="00050F4D" w:rsidRDefault="00477622" w:rsidP="00912179">
                              <w:pPr>
                                <w:rPr>
                                  <w:rFonts w:asciiTheme="minorHAnsi" w:hAnsiTheme="minorHAnsi"/>
                                </w:rPr>
                              </w:pPr>
                            </w:p>
                          </w:txbxContent>
                        </wps:txbx>
                        <wps:bodyPr rot="0" vert="horz" wrap="square" lIns="91440" tIns="45720" rIns="91440" bIns="45720" anchor="t" anchorCtr="0" upright="1">
                          <a:noAutofit/>
                        </wps:bodyPr>
                      </wps:wsp>
                      <wpg:grpSp>
                        <wpg:cNvPr id="90" name="Group 70"/>
                        <wpg:cNvGrpSpPr>
                          <a:grpSpLocks/>
                        </wpg:cNvGrpSpPr>
                        <wpg:grpSpPr bwMode="auto">
                          <a:xfrm>
                            <a:off x="1835" y="5559"/>
                            <a:ext cx="8600" cy="3480"/>
                            <a:chOff x="1835" y="5559"/>
                            <a:chExt cx="8600" cy="3480"/>
                          </a:xfrm>
                        </wpg:grpSpPr>
                        <wps:wsp>
                          <wps:cNvPr id="91" name="Rectangle 57"/>
                          <wps:cNvSpPr>
                            <a:spLocks noChangeArrowheads="1"/>
                          </wps:cNvSpPr>
                          <wps:spPr bwMode="auto">
                            <a:xfrm>
                              <a:off x="1835" y="5559"/>
                              <a:ext cx="8600" cy="34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 name="Group 58"/>
                          <wpg:cNvGrpSpPr>
                            <a:grpSpLocks/>
                          </wpg:cNvGrpSpPr>
                          <wpg:grpSpPr bwMode="auto">
                            <a:xfrm>
                              <a:off x="2056" y="6395"/>
                              <a:ext cx="8160" cy="1794"/>
                              <a:chOff x="1528" y="3764"/>
                              <a:chExt cx="9037" cy="1406"/>
                            </a:xfrm>
                          </wpg:grpSpPr>
                          <wps:wsp>
                            <wps:cNvPr id="98" name="AutoShape 64"/>
                            <wps:cNvSpPr>
                              <a:spLocks noChangeArrowheads="1"/>
                            </wps:cNvSpPr>
                            <wps:spPr bwMode="auto">
                              <a:xfrm>
                                <a:off x="8732" y="4403"/>
                                <a:ext cx="136" cy="143"/>
                              </a:xfrm>
                              <a:prstGeom prst="rightArrow">
                                <a:avLst>
                                  <a:gd name="adj1" fmla="val 50000"/>
                                  <a:gd name="adj2" fmla="val 31993"/>
                                </a:avLst>
                              </a:prstGeom>
                              <a:solidFill>
                                <a:sysClr val="windowText" lastClr="000000">
                                  <a:lumMod val="100000"/>
                                  <a:lumOff val="0"/>
                                </a:sysClr>
                              </a:solidFill>
                              <a:ln w="12700">
                                <a:solidFill>
                                  <a:srgbClr val="000000"/>
                                </a:solidFill>
                                <a:miter lim="800000"/>
                                <a:headEnd/>
                                <a:tailEnd/>
                              </a:ln>
                            </wps:spPr>
                            <wps:bodyPr rot="0" vert="horz" wrap="square" lIns="91440" tIns="45720" rIns="91440" bIns="45720" anchor="t" anchorCtr="0" upright="1">
                              <a:noAutofit/>
                            </wps:bodyPr>
                          </wps:wsp>
                          <wps:wsp>
                            <wps:cNvPr id="97" name="AutoShape 63"/>
                            <wps:cNvSpPr>
                              <a:spLocks noChangeArrowheads="1"/>
                            </wps:cNvSpPr>
                            <wps:spPr bwMode="auto">
                              <a:xfrm>
                                <a:off x="5005" y="4438"/>
                                <a:ext cx="183" cy="143"/>
                              </a:xfrm>
                              <a:prstGeom prst="rightArrow">
                                <a:avLst>
                                  <a:gd name="adj1" fmla="val 50000"/>
                                  <a:gd name="adj2" fmla="val 31993"/>
                                </a:avLst>
                              </a:prstGeom>
                              <a:solidFill>
                                <a:sysClr val="windowText" lastClr="000000">
                                  <a:lumMod val="100000"/>
                                  <a:lumOff val="0"/>
                                </a:sysClr>
                              </a:solidFill>
                              <a:ln w="12700">
                                <a:solidFill>
                                  <a:srgbClr val="000000"/>
                                </a:solidFill>
                                <a:miter lim="800000"/>
                                <a:headEnd/>
                                <a:tailEnd/>
                              </a:ln>
                            </wps:spPr>
                            <wps:bodyPr rot="0" vert="horz" wrap="square" lIns="91440" tIns="45720" rIns="91440" bIns="45720" anchor="t" anchorCtr="0" upright="1">
                              <a:noAutofit/>
                            </wps:bodyPr>
                          </wps:wsp>
                          <wps:wsp>
                            <wps:cNvPr id="96" name="AutoShape 62"/>
                            <wps:cNvSpPr>
                              <a:spLocks noChangeArrowheads="1"/>
                            </wps:cNvSpPr>
                            <wps:spPr bwMode="auto">
                              <a:xfrm>
                                <a:off x="3176" y="4470"/>
                                <a:ext cx="183" cy="143"/>
                              </a:xfrm>
                              <a:prstGeom prst="rightArrow">
                                <a:avLst>
                                  <a:gd name="adj1" fmla="val 50000"/>
                                  <a:gd name="adj2" fmla="val 31993"/>
                                </a:avLst>
                              </a:prstGeom>
                              <a:solidFill>
                                <a:sysClr val="windowText" lastClr="000000">
                                  <a:lumMod val="100000"/>
                                  <a:lumOff val="0"/>
                                </a:sysClr>
                              </a:solidFill>
                              <a:ln w="12700">
                                <a:solidFill>
                                  <a:srgbClr val="000000"/>
                                </a:solidFill>
                                <a:miter lim="800000"/>
                                <a:headEnd/>
                                <a:tailEnd/>
                              </a:ln>
                            </wps:spPr>
                            <wps:bodyPr rot="0" vert="horz" wrap="square" lIns="91440" tIns="45720" rIns="91440" bIns="45720" anchor="t" anchorCtr="0" upright="1">
                              <a:noAutofit/>
                            </wps:bodyPr>
                          </wps:wsp>
                          <wps:wsp>
                            <wps:cNvPr id="93" name="Rectangle 59"/>
                            <wps:cNvSpPr>
                              <a:spLocks noChangeArrowheads="1"/>
                            </wps:cNvSpPr>
                            <wps:spPr bwMode="auto">
                              <a:xfrm>
                                <a:off x="1528" y="3764"/>
                                <a:ext cx="1664" cy="1401"/>
                              </a:xfrm>
                              <a:prstGeom prst="rect">
                                <a:avLst/>
                              </a:prstGeom>
                              <a:solidFill>
                                <a:schemeClr val="accent1">
                                  <a:lumMod val="20000"/>
                                  <a:lumOff val="80000"/>
                                </a:schemeClr>
                              </a:solidFill>
                              <a:ln w="12700">
                                <a:solidFill>
                                  <a:srgbClr val="000000"/>
                                </a:solidFill>
                                <a:miter lim="800000"/>
                                <a:headEnd/>
                                <a:tailEnd/>
                              </a:ln>
                            </wps:spPr>
                            <wps:txbx>
                              <w:txbxContent>
                                <w:p w14:paraId="7E4511CC" w14:textId="77777777" w:rsidR="00477622" w:rsidRPr="003653B7" w:rsidRDefault="00477622" w:rsidP="00912179">
                                  <w:pPr>
                                    <w:jc w:val="center"/>
                                    <w:rPr>
                                      <w:rFonts w:ascii="Segoe UI" w:hAnsi="Segoe UI" w:cs="Segoe UI"/>
                                      <w:b/>
                                      <w:bCs/>
                                      <w:sz w:val="20"/>
                                      <w:szCs w:val="20"/>
                                    </w:rPr>
                                  </w:pPr>
                                  <w:r w:rsidRPr="003653B7">
                                    <w:rPr>
                                      <w:rFonts w:ascii="Segoe UI" w:hAnsi="Segoe UI" w:cs="Segoe UI"/>
                                      <w:b/>
                                      <w:bCs/>
                                      <w:sz w:val="20"/>
                                      <w:szCs w:val="20"/>
                                    </w:rPr>
                                    <w:t>Step 1:</w:t>
                                  </w:r>
                                </w:p>
                                <w:p w14:paraId="3AC8B605" w14:textId="77777777" w:rsidR="00477622" w:rsidRPr="003653B7" w:rsidRDefault="00477622" w:rsidP="00912179">
                                  <w:pPr>
                                    <w:jc w:val="center"/>
                                    <w:rPr>
                                      <w:rFonts w:ascii="Segoe UI" w:hAnsi="Segoe UI" w:cs="Segoe UI"/>
                                      <w:sz w:val="20"/>
                                      <w:szCs w:val="20"/>
                                    </w:rPr>
                                  </w:pPr>
                                  <w:r w:rsidRPr="003653B7">
                                    <w:rPr>
                                      <w:rFonts w:ascii="Segoe UI" w:hAnsi="Segoe UI" w:cs="Segoe UI"/>
                                      <w:sz w:val="20"/>
                                      <w:szCs w:val="20"/>
                                    </w:rPr>
                                    <w:t>Determine Needs</w:t>
                                  </w:r>
                                </w:p>
                              </w:txbxContent>
                            </wps:txbx>
                            <wps:bodyPr rot="0" vert="horz" wrap="square" lIns="91440" tIns="45720" rIns="91440" bIns="45720" anchor="t" anchorCtr="0" upright="1">
                              <a:noAutofit/>
                            </wps:bodyPr>
                          </wps:wsp>
                          <wps:wsp>
                            <wps:cNvPr id="95" name="Rectangle 61"/>
                            <wps:cNvSpPr>
                              <a:spLocks noChangeArrowheads="1"/>
                            </wps:cNvSpPr>
                            <wps:spPr bwMode="auto">
                              <a:xfrm>
                                <a:off x="8901" y="3775"/>
                                <a:ext cx="1664" cy="1395"/>
                              </a:xfrm>
                              <a:prstGeom prst="rect">
                                <a:avLst/>
                              </a:prstGeom>
                              <a:solidFill>
                                <a:schemeClr val="accent1">
                                  <a:lumMod val="20000"/>
                                  <a:lumOff val="80000"/>
                                </a:schemeClr>
                              </a:solidFill>
                              <a:ln w="12700">
                                <a:solidFill>
                                  <a:srgbClr val="000000"/>
                                </a:solidFill>
                                <a:miter lim="800000"/>
                                <a:headEnd/>
                                <a:tailEnd/>
                              </a:ln>
                            </wps:spPr>
                            <wps:txbx>
                              <w:txbxContent>
                                <w:p w14:paraId="032C410B" w14:textId="77777777" w:rsidR="00477622" w:rsidRPr="003653B7" w:rsidRDefault="00477622" w:rsidP="00912179">
                                  <w:pPr>
                                    <w:jc w:val="center"/>
                                    <w:rPr>
                                      <w:rFonts w:ascii="Segoe UI" w:hAnsi="Segoe UI" w:cs="Segoe UI"/>
                                      <w:b/>
                                      <w:bCs/>
                                      <w:sz w:val="20"/>
                                      <w:szCs w:val="20"/>
                                    </w:rPr>
                                  </w:pPr>
                                  <w:r w:rsidRPr="003653B7">
                                    <w:rPr>
                                      <w:rFonts w:ascii="Segoe UI" w:hAnsi="Segoe UI" w:cs="Segoe UI"/>
                                      <w:b/>
                                      <w:bCs/>
                                      <w:sz w:val="20"/>
                                      <w:szCs w:val="20"/>
                                    </w:rPr>
                                    <w:t>Step 5:</w:t>
                                  </w:r>
                                </w:p>
                                <w:p w14:paraId="53C7E6D0" w14:textId="2D8FA6E5" w:rsidR="00477622" w:rsidRPr="003653B7" w:rsidRDefault="00477622" w:rsidP="00912179">
                                  <w:pPr>
                                    <w:jc w:val="center"/>
                                    <w:rPr>
                                      <w:rFonts w:ascii="Segoe UI" w:hAnsi="Segoe UI" w:cs="Segoe UI"/>
                                      <w:sz w:val="20"/>
                                      <w:szCs w:val="20"/>
                                    </w:rPr>
                                  </w:pPr>
                                  <w:r w:rsidRPr="003653B7">
                                    <w:rPr>
                                      <w:rFonts w:ascii="Segoe UI" w:hAnsi="Segoe UI" w:cs="Segoe UI"/>
                                      <w:sz w:val="20"/>
                                      <w:szCs w:val="20"/>
                                    </w:rPr>
                                    <w:t>Determine student learning objective attainment</w:t>
                                  </w:r>
                                </w:p>
                              </w:txbxContent>
                            </wps:txbx>
                            <wps:bodyPr rot="0" vert="horz" wrap="square" lIns="91440" tIns="45720" rIns="91440" bIns="45720" anchor="t" anchorCtr="0" upright="1">
                              <a:noAutofit/>
                            </wps:bodyPr>
                          </wps:wsp>
                          <wps:wsp>
                            <wps:cNvPr id="94" name="Rectangle 60"/>
                            <wps:cNvSpPr>
                              <a:spLocks noChangeArrowheads="1"/>
                            </wps:cNvSpPr>
                            <wps:spPr bwMode="auto">
                              <a:xfrm>
                                <a:off x="3360" y="3774"/>
                                <a:ext cx="1664" cy="1392"/>
                              </a:xfrm>
                              <a:prstGeom prst="rect">
                                <a:avLst/>
                              </a:prstGeom>
                              <a:solidFill>
                                <a:schemeClr val="accent1">
                                  <a:lumMod val="20000"/>
                                  <a:lumOff val="80000"/>
                                </a:schemeClr>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1548681E" w14:textId="77777777" w:rsidR="00477622" w:rsidRPr="003653B7" w:rsidRDefault="00477622" w:rsidP="00912179">
                                  <w:pPr>
                                    <w:jc w:val="center"/>
                                    <w:rPr>
                                      <w:rFonts w:ascii="Segoe UI" w:hAnsi="Segoe UI" w:cs="Segoe UI"/>
                                      <w:b/>
                                      <w:bCs/>
                                      <w:sz w:val="20"/>
                                      <w:szCs w:val="18"/>
                                    </w:rPr>
                                  </w:pPr>
                                  <w:r w:rsidRPr="003653B7">
                                    <w:rPr>
                                      <w:rFonts w:ascii="Segoe UI" w:hAnsi="Segoe UI" w:cs="Segoe UI"/>
                                      <w:b/>
                                      <w:bCs/>
                                      <w:sz w:val="20"/>
                                      <w:szCs w:val="18"/>
                                    </w:rPr>
                                    <w:t>Step 2:</w:t>
                                  </w:r>
                                </w:p>
                                <w:p w14:paraId="15CF08EA" w14:textId="77777777" w:rsidR="00477622" w:rsidRPr="003653B7" w:rsidRDefault="00477622" w:rsidP="00912179">
                                  <w:pPr>
                                    <w:jc w:val="center"/>
                                    <w:rPr>
                                      <w:rFonts w:ascii="Segoe UI" w:hAnsi="Segoe UI" w:cs="Segoe UI"/>
                                      <w:sz w:val="20"/>
                                      <w:szCs w:val="18"/>
                                    </w:rPr>
                                  </w:pPr>
                                  <w:r w:rsidRPr="003653B7">
                                    <w:rPr>
                                      <w:rFonts w:ascii="Segoe UI" w:hAnsi="Segoe UI" w:cs="Segoe UI"/>
                                      <w:sz w:val="20"/>
                                      <w:szCs w:val="18"/>
                                    </w:rPr>
                                    <w:t>Create specific learning objectives based on pre-assessment</w:t>
                                  </w:r>
                                </w:p>
                              </w:txbxContent>
                            </wps:txbx>
                            <wps:bodyPr rot="0" vert="horz" wrap="square" lIns="91440" tIns="45720" rIns="91440" bIns="45720" anchor="t" anchorCtr="0" upright="1">
                              <a:noAutofit/>
                            </wps:bodyPr>
                          </wps:wsp>
                        </wpg:grpSp>
                        <wps:wsp>
                          <wps:cNvPr id="99" name="Text Box 65"/>
                          <wps:cNvSpPr txBox="1">
                            <a:spLocks noChangeArrowheads="1"/>
                          </wps:cNvSpPr>
                          <wps:spPr bwMode="auto">
                            <a:xfrm>
                              <a:off x="5374" y="6398"/>
                              <a:ext cx="1508" cy="1788"/>
                            </a:xfrm>
                            <a:prstGeom prst="rect">
                              <a:avLst/>
                            </a:prstGeom>
                            <a:solidFill>
                              <a:schemeClr val="accent1">
                                <a:lumMod val="20000"/>
                                <a:lumOff val="80000"/>
                              </a:schemeClr>
                            </a:solidFill>
                            <a:ln w="12700">
                              <a:solidFill>
                                <a:sysClr val="windowText" lastClr="000000">
                                  <a:lumMod val="100000"/>
                                  <a:lumOff val="0"/>
                                </a:sysClr>
                              </a:solidFill>
                              <a:miter lim="800000"/>
                              <a:headEnd/>
                              <a:tailEnd/>
                            </a:ln>
                          </wps:spPr>
                          <wps:txbx>
                            <w:txbxContent>
                              <w:p w14:paraId="558391E2" w14:textId="77777777" w:rsidR="00477622" w:rsidRPr="003653B7" w:rsidRDefault="00477622" w:rsidP="00912179">
                                <w:pPr>
                                  <w:jc w:val="center"/>
                                  <w:rPr>
                                    <w:rFonts w:ascii="Segoe UI" w:hAnsi="Segoe UI" w:cs="Segoe UI"/>
                                    <w:b/>
                                    <w:sz w:val="20"/>
                                    <w:szCs w:val="20"/>
                                  </w:rPr>
                                </w:pPr>
                                <w:r w:rsidRPr="003653B7">
                                  <w:rPr>
                                    <w:rFonts w:ascii="Segoe UI" w:hAnsi="Segoe UI" w:cs="Segoe UI"/>
                                    <w:b/>
                                    <w:sz w:val="20"/>
                                    <w:szCs w:val="20"/>
                                  </w:rPr>
                                  <w:t xml:space="preserve">Step 3: </w:t>
                                </w:r>
                              </w:p>
                              <w:p w14:paraId="33805ECC" w14:textId="77777777" w:rsidR="00477622" w:rsidRPr="003653B7" w:rsidRDefault="00477622" w:rsidP="00912179">
                                <w:pPr>
                                  <w:jc w:val="center"/>
                                  <w:rPr>
                                    <w:rFonts w:ascii="Segoe UI" w:hAnsi="Segoe UI" w:cs="Segoe UI"/>
                                  </w:rPr>
                                </w:pPr>
                                <w:r w:rsidRPr="003653B7">
                                  <w:rPr>
                                    <w:rFonts w:ascii="Segoe UI" w:hAnsi="Segoe UI" w:cs="Segoe UI"/>
                                    <w:sz w:val="20"/>
                                    <w:szCs w:val="20"/>
                                  </w:rPr>
                                  <w:t>Create and implement teaching and learning strategies</w:t>
                                </w:r>
                              </w:p>
                            </w:txbxContent>
                          </wps:txbx>
                          <wps:bodyPr rot="0" vert="horz" wrap="square" lIns="91440" tIns="45720" rIns="91440" bIns="45720" anchor="t" anchorCtr="0" upright="1">
                            <a:noAutofit/>
                          </wps:bodyPr>
                        </wps:wsp>
                        <wps:wsp>
                          <wps:cNvPr id="100" name="AutoShape 66"/>
                          <wps:cNvSpPr>
                            <a:spLocks noChangeArrowheads="1"/>
                          </wps:cNvSpPr>
                          <wps:spPr bwMode="auto">
                            <a:xfrm>
                              <a:off x="6084" y="5684"/>
                              <a:ext cx="1951" cy="706"/>
                            </a:xfrm>
                            <a:prstGeom prst="curvedDownArrow">
                              <a:avLst>
                                <a:gd name="adj1" fmla="val 55269"/>
                                <a:gd name="adj2" fmla="val 110538"/>
                                <a:gd name="adj3" fmla="val 33333"/>
                              </a:avLst>
                            </a:prstGeom>
                            <a:solidFill>
                              <a:schemeClr val="tx2">
                                <a:lumMod val="40000"/>
                                <a:lumOff val="60000"/>
                              </a:schemeClr>
                            </a:solidFill>
                            <a:ln w="12700">
                              <a:solidFill>
                                <a:sysClr val="windowText" lastClr="000000">
                                  <a:lumMod val="100000"/>
                                  <a:lumOff val="0"/>
                                </a:sysClr>
                              </a:solidFill>
                              <a:miter lim="800000"/>
                              <a:headEnd/>
                              <a:tailEnd/>
                            </a:ln>
                          </wps:spPr>
                          <wps:bodyPr rot="0" vert="horz" wrap="square" lIns="91440" tIns="45720" rIns="91440" bIns="45720" anchor="t" anchorCtr="0" upright="1">
                            <a:noAutofit/>
                          </wps:bodyPr>
                        </wps:wsp>
                        <wps:wsp>
                          <wps:cNvPr id="101" name="AutoShape 67"/>
                          <wps:cNvSpPr>
                            <a:spLocks noChangeArrowheads="1"/>
                          </wps:cNvSpPr>
                          <wps:spPr bwMode="auto">
                            <a:xfrm rot="10800000">
                              <a:off x="5943" y="8218"/>
                              <a:ext cx="1950" cy="706"/>
                            </a:xfrm>
                            <a:prstGeom prst="curvedDownArrow">
                              <a:avLst>
                                <a:gd name="adj1" fmla="val 55241"/>
                                <a:gd name="adj2" fmla="val 110482"/>
                                <a:gd name="adj3" fmla="val 33333"/>
                              </a:avLst>
                            </a:prstGeom>
                            <a:solidFill>
                              <a:schemeClr val="tx2">
                                <a:lumMod val="40000"/>
                                <a:lumOff val="60000"/>
                              </a:schemeClr>
                            </a:solidFill>
                            <a:ln w="12700">
                              <a:solidFill>
                                <a:sysClr val="windowText" lastClr="000000">
                                  <a:lumMod val="100000"/>
                                  <a:lumOff val="0"/>
                                </a:sysClr>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60B3DF9" id="Group 88" o:spid="_x0000_s1058" style="position:absolute;left:0;text-align:left;margin-left:1.05pt;margin-top:2.65pt;width:468pt;height:177.55pt;z-index:252012544" coordorigin="1835,5559" coordsize="8600,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">
                <v:shape id="Text Box 55" o:spid="_x0000_s1059" type="#_x0000_t202" style="position:absolute;left:7041;top:6408;width:1520;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" fillcolor="#dbe5f1 [660]" strokeweight="1pt">
                  <v:textbox>
                    <w:txbxContent>
                      <w:p w14:paraId="4855473B" w14:textId="77777777" w:rsidR="00477622" w:rsidRPr="003653B7" w:rsidRDefault="00477622" w:rsidP="003653B7">
                        <w:pPr>
                          <w:ind w:left="-90" w:right="-98"/>
                          <w:jc w:val="center"/>
                          <w:rPr>
                            <w:rFonts w:ascii="Segoe UI" w:hAnsi="Segoe UI" w:cs="Segoe UI"/>
                            <w:b/>
                            <w:sz w:val="20"/>
                          </w:rPr>
                        </w:pPr>
                        <w:r w:rsidRPr="003653B7">
                          <w:rPr>
                            <w:rFonts w:ascii="Segoe UI" w:hAnsi="Segoe UI" w:cs="Segoe UI"/>
                            <w:b/>
                            <w:sz w:val="20"/>
                          </w:rPr>
                          <w:t xml:space="preserve">Step 4: </w:t>
                        </w:r>
                      </w:p>
                      <w:p w14:paraId="0A9A911B" w14:textId="52F44E2C" w:rsidR="00477622" w:rsidRPr="003653B7" w:rsidRDefault="00477622" w:rsidP="003653B7">
                        <w:pPr>
                          <w:ind w:left="-90" w:right="-98"/>
                          <w:jc w:val="center"/>
                          <w:rPr>
                            <w:rFonts w:ascii="Segoe UI" w:hAnsi="Segoe UI" w:cs="Segoe UI"/>
                            <w:sz w:val="20"/>
                          </w:rPr>
                        </w:pPr>
                        <w:r w:rsidRPr="003653B7">
                          <w:rPr>
                            <w:rFonts w:ascii="Segoe UI" w:hAnsi="Segoe UI" w:cs="Segoe UI"/>
                            <w:sz w:val="20"/>
                          </w:rPr>
                          <w:t xml:space="preserve">Monitor </w:t>
                        </w:r>
                        <w:r>
                          <w:rPr>
                            <w:rFonts w:ascii="Segoe UI" w:hAnsi="Segoe UI" w:cs="Segoe UI"/>
                            <w:sz w:val="20"/>
                          </w:rPr>
                          <w:t>Student Academic Progress</w:t>
                        </w:r>
                        <w:r w:rsidRPr="003653B7">
                          <w:rPr>
                            <w:rFonts w:ascii="Segoe UI" w:hAnsi="Segoe UI" w:cs="Segoe UI"/>
                            <w:sz w:val="20"/>
                          </w:rPr>
                          <w:t xml:space="preserve"> through on-going formative assessment</w:t>
                        </w:r>
                      </w:p>
                      <w:p w14:paraId="66BD7726" w14:textId="77777777" w:rsidR="00477622" w:rsidRPr="00050F4D" w:rsidRDefault="00477622" w:rsidP="00912179">
                        <w:pPr>
                          <w:rPr>
                            <w:rFonts w:asciiTheme="minorHAnsi" w:hAnsiTheme="minorHAnsi"/>
                          </w:rPr>
                        </w:pPr>
                      </w:p>
                    </w:txbxContent>
                  </v:textbox>
                </v:shape>
                <v:group id="Group 70" o:spid="_x0000_s1060" style="position:absolute;left:1835;top:5559;width:8600;height:3480" coordorigin="1835,5559" coordsize="8600,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">
                  <v:rect id="Rectangle 57" o:spid="_x0000_s1061" style="position:absolute;left:1835;top:5559;width:8600;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" filled="f" strokeweight="1pt"/>
                  <v:group id="Group 58" o:spid="_x0000_s1062" style="position:absolute;left:2056;top:6395;width:8160;height:1794" coordorigin="1528,3764" coordsize="9037,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4" o:spid="_x0000_s1063" type="#_x0000_t13" style="position:absolute;left:8732;top:4403;width:136;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" adj="14690" fillcolor="black" strokeweight="1pt"/>
                    <v:shape id="AutoShape 63" o:spid="_x0000_s1064" type="#_x0000_t13" style="position:absolute;left:5005;top:4438;width:18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" fillcolor="black" strokeweight="1pt"/>
                    <v:shape id="AutoShape 62" o:spid="_x0000_s1065" type="#_x0000_t13" style="position:absolute;left:3176;top:4470;width:18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" fillcolor="black" strokeweight="1pt"/>
                    <v:rect id="Rectangle 59" o:spid="_x0000_s1066" style="position:absolute;left:1528;top:3764;width:1664;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" fillcolor="#dbe5f1 [660]" strokeweight="1pt">
                      <v:textbox>
                        <w:txbxContent>
                          <w:p w14:paraId="7E4511CC" w14:textId="77777777" w:rsidR="00477622" w:rsidRPr="003653B7" w:rsidRDefault="00477622" w:rsidP="00912179">
                            <w:pPr>
                              <w:jc w:val="center"/>
                              <w:rPr>
                                <w:rFonts w:ascii="Segoe UI" w:hAnsi="Segoe UI" w:cs="Segoe UI"/>
                                <w:b/>
                                <w:bCs/>
                                <w:sz w:val="20"/>
                                <w:szCs w:val="20"/>
                              </w:rPr>
                            </w:pPr>
                            <w:r w:rsidRPr="003653B7">
                              <w:rPr>
                                <w:rFonts w:ascii="Segoe UI" w:hAnsi="Segoe UI" w:cs="Segoe UI"/>
                                <w:b/>
                                <w:bCs/>
                                <w:sz w:val="20"/>
                                <w:szCs w:val="20"/>
                              </w:rPr>
                              <w:t>Step 1:</w:t>
                            </w:r>
                          </w:p>
                          <w:p w14:paraId="3AC8B605" w14:textId="77777777" w:rsidR="00477622" w:rsidRPr="003653B7" w:rsidRDefault="00477622" w:rsidP="00912179">
                            <w:pPr>
                              <w:jc w:val="center"/>
                              <w:rPr>
                                <w:rFonts w:ascii="Segoe UI" w:hAnsi="Segoe UI" w:cs="Segoe UI"/>
                                <w:sz w:val="20"/>
                                <w:szCs w:val="20"/>
                              </w:rPr>
                            </w:pPr>
                            <w:r w:rsidRPr="003653B7">
                              <w:rPr>
                                <w:rFonts w:ascii="Segoe UI" w:hAnsi="Segoe UI" w:cs="Segoe UI"/>
                                <w:sz w:val="20"/>
                                <w:szCs w:val="20"/>
                              </w:rPr>
                              <w:t>Determine Needs</w:t>
                            </w:r>
                          </w:p>
                        </w:txbxContent>
                      </v:textbox>
                    </v:rect>
                    <v:rect id="Rectangle 61" o:spid="_x0000_s1067" style="position:absolute;left:8901;top:3775;width:1664;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" fillcolor="#dbe5f1 [660]" strokeweight="1pt">
                      <v:textbox>
                        <w:txbxContent>
                          <w:p w14:paraId="032C410B" w14:textId="77777777" w:rsidR="00477622" w:rsidRPr="003653B7" w:rsidRDefault="00477622" w:rsidP="00912179">
                            <w:pPr>
                              <w:jc w:val="center"/>
                              <w:rPr>
                                <w:rFonts w:ascii="Segoe UI" w:hAnsi="Segoe UI" w:cs="Segoe UI"/>
                                <w:b/>
                                <w:bCs/>
                                <w:sz w:val="20"/>
                                <w:szCs w:val="20"/>
                              </w:rPr>
                            </w:pPr>
                            <w:r w:rsidRPr="003653B7">
                              <w:rPr>
                                <w:rFonts w:ascii="Segoe UI" w:hAnsi="Segoe UI" w:cs="Segoe UI"/>
                                <w:b/>
                                <w:bCs/>
                                <w:sz w:val="20"/>
                                <w:szCs w:val="20"/>
                              </w:rPr>
                              <w:t>Step 5:</w:t>
                            </w:r>
                          </w:p>
                          <w:p w14:paraId="53C7E6D0" w14:textId="2D8FA6E5" w:rsidR="00477622" w:rsidRPr="003653B7" w:rsidRDefault="00477622" w:rsidP="00912179">
                            <w:pPr>
                              <w:jc w:val="center"/>
                              <w:rPr>
                                <w:rFonts w:ascii="Segoe UI" w:hAnsi="Segoe UI" w:cs="Segoe UI"/>
                                <w:sz w:val="20"/>
                                <w:szCs w:val="20"/>
                              </w:rPr>
                            </w:pPr>
                            <w:r w:rsidRPr="003653B7">
                              <w:rPr>
                                <w:rFonts w:ascii="Segoe UI" w:hAnsi="Segoe UI" w:cs="Segoe UI"/>
                                <w:sz w:val="20"/>
                                <w:szCs w:val="20"/>
                              </w:rPr>
                              <w:t>Determine student learning objective attainment</w:t>
                            </w:r>
                          </w:p>
                        </w:txbxContent>
                      </v:textbox>
                    </v:rect>
                    <v:rect id="Rectangle 60" o:spid="_x0000_s1068" style="position:absolute;left:3360;top:3774;width:1664;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" fillcolor="#dbe5f1 [660]" strokeweight="1pt">
                      <v:shadow color="#7f7f7f" opacity=".5" offset="1pt"/>
                      <v:textbox>
                        <w:txbxContent>
                          <w:p w14:paraId="1548681E" w14:textId="77777777" w:rsidR="00477622" w:rsidRPr="003653B7" w:rsidRDefault="00477622" w:rsidP="00912179">
                            <w:pPr>
                              <w:jc w:val="center"/>
                              <w:rPr>
                                <w:rFonts w:ascii="Segoe UI" w:hAnsi="Segoe UI" w:cs="Segoe UI"/>
                                <w:b/>
                                <w:bCs/>
                                <w:sz w:val="20"/>
                                <w:szCs w:val="18"/>
                              </w:rPr>
                            </w:pPr>
                            <w:r w:rsidRPr="003653B7">
                              <w:rPr>
                                <w:rFonts w:ascii="Segoe UI" w:hAnsi="Segoe UI" w:cs="Segoe UI"/>
                                <w:b/>
                                <w:bCs/>
                                <w:sz w:val="20"/>
                                <w:szCs w:val="18"/>
                              </w:rPr>
                              <w:t>Step 2:</w:t>
                            </w:r>
                          </w:p>
                          <w:p w14:paraId="15CF08EA" w14:textId="77777777" w:rsidR="00477622" w:rsidRPr="003653B7" w:rsidRDefault="00477622" w:rsidP="00912179">
                            <w:pPr>
                              <w:jc w:val="center"/>
                              <w:rPr>
                                <w:rFonts w:ascii="Segoe UI" w:hAnsi="Segoe UI" w:cs="Segoe UI"/>
                                <w:sz w:val="20"/>
                                <w:szCs w:val="18"/>
                              </w:rPr>
                            </w:pPr>
                            <w:r w:rsidRPr="003653B7">
                              <w:rPr>
                                <w:rFonts w:ascii="Segoe UI" w:hAnsi="Segoe UI" w:cs="Segoe UI"/>
                                <w:sz w:val="20"/>
                                <w:szCs w:val="18"/>
                              </w:rPr>
                              <w:t>Create specific learning objectives based on pre-assessment</w:t>
                            </w:r>
                          </w:p>
                        </w:txbxContent>
                      </v:textbox>
                    </v:rect>
                  </v:group>
                  <v:shape id="Text Box 65" o:spid="_x0000_s1069" type="#_x0000_t202" style="position:absolute;left:5374;top:6398;width:150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" fillcolor="#dbe5f1 [660]" strokeweight="1pt">
                    <v:textbox>
                      <w:txbxContent>
                        <w:p w14:paraId="558391E2" w14:textId="77777777" w:rsidR="00477622" w:rsidRPr="003653B7" w:rsidRDefault="00477622" w:rsidP="00912179">
                          <w:pPr>
                            <w:jc w:val="center"/>
                            <w:rPr>
                              <w:rFonts w:ascii="Segoe UI" w:hAnsi="Segoe UI" w:cs="Segoe UI"/>
                              <w:b/>
                              <w:sz w:val="20"/>
                              <w:szCs w:val="20"/>
                            </w:rPr>
                          </w:pPr>
                          <w:r w:rsidRPr="003653B7">
                            <w:rPr>
                              <w:rFonts w:ascii="Segoe UI" w:hAnsi="Segoe UI" w:cs="Segoe UI"/>
                              <w:b/>
                              <w:sz w:val="20"/>
                              <w:szCs w:val="20"/>
                            </w:rPr>
                            <w:t xml:space="preserve">Step 3: </w:t>
                          </w:r>
                        </w:p>
                        <w:p w14:paraId="33805ECC" w14:textId="77777777" w:rsidR="00477622" w:rsidRPr="003653B7" w:rsidRDefault="00477622" w:rsidP="00912179">
                          <w:pPr>
                            <w:jc w:val="center"/>
                            <w:rPr>
                              <w:rFonts w:ascii="Segoe UI" w:hAnsi="Segoe UI" w:cs="Segoe UI"/>
                            </w:rPr>
                          </w:pPr>
                          <w:r w:rsidRPr="003653B7">
                            <w:rPr>
                              <w:rFonts w:ascii="Segoe UI" w:hAnsi="Segoe UI" w:cs="Segoe UI"/>
                              <w:sz w:val="20"/>
                              <w:szCs w:val="20"/>
                            </w:rPr>
                            <w:t>Create and implement teaching and learning strategies</w:t>
                          </w: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66" o:spid="_x0000_s1070" type="#_x0000_t105" style="position:absolute;left:6084;top:5684;width:1951;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" fillcolor="#8db3e2 [1311]" strokeweight="1pt"/>
                  <v:shape id="AutoShape 67" o:spid="_x0000_s1071" type="#_x0000_t105" style="position:absolute;left:5943;top:8218;width:1950;height:70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" fillcolor="#8db3e2 [1311]" strokeweight="1pt"/>
                </v:group>
              </v:group>
            </w:pict>
          </mc:Fallback>
        </mc:AlternateContent>
      </w:r>
    </w:p>
    <w:p w14:paraId="7166F5C9" w14:textId="77777777" w:rsidR="00912179" w:rsidRPr="00801BC1" w:rsidRDefault="00912179" w:rsidP="00050F4D">
      <w:pPr>
        <w:spacing w:after="120"/>
        <w:jc w:val="both"/>
        <w:rPr>
          <w:rFonts w:asciiTheme="minorHAnsi" w:hAnsiTheme="minorHAnsi" w:cs="Times New Roman"/>
          <w:color w:val="000000" w:themeColor="text1"/>
        </w:rPr>
      </w:pPr>
    </w:p>
    <w:p w14:paraId="15F0271E" w14:textId="77777777" w:rsidR="00912179" w:rsidRPr="00801BC1" w:rsidRDefault="00912179" w:rsidP="00050F4D">
      <w:pPr>
        <w:spacing w:after="120"/>
        <w:jc w:val="both"/>
        <w:rPr>
          <w:rFonts w:asciiTheme="minorHAnsi" w:hAnsiTheme="minorHAnsi" w:cs="Times New Roman"/>
          <w:color w:val="000000" w:themeColor="text1"/>
        </w:rPr>
      </w:pPr>
    </w:p>
    <w:p w14:paraId="3919708E" w14:textId="77777777" w:rsidR="00912179" w:rsidRPr="00801BC1" w:rsidRDefault="00912179" w:rsidP="00050F4D">
      <w:pPr>
        <w:spacing w:after="120"/>
        <w:jc w:val="both"/>
        <w:rPr>
          <w:rFonts w:asciiTheme="minorHAnsi" w:hAnsiTheme="minorHAnsi" w:cs="Times New Roman"/>
          <w:color w:val="000000" w:themeColor="text1"/>
        </w:rPr>
      </w:pPr>
    </w:p>
    <w:p w14:paraId="1FFFDC71" w14:textId="77777777" w:rsidR="00912179" w:rsidRPr="00801BC1" w:rsidRDefault="00912179" w:rsidP="00050F4D">
      <w:pPr>
        <w:spacing w:after="120"/>
        <w:jc w:val="both"/>
        <w:rPr>
          <w:rFonts w:asciiTheme="minorHAnsi" w:hAnsiTheme="minorHAnsi" w:cs="Times New Roman"/>
          <w:color w:val="000000" w:themeColor="text1"/>
        </w:rPr>
      </w:pPr>
    </w:p>
    <w:p w14:paraId="35B8A142" w14:textId="16A17303" w:rsidR="00912179" w:rsidRPr="00801BC1" w:rsidRDefault="00912179" w:rsidP="00050F4D">
      <w:pPr>
        <w:spacing w:after="120"/>
        <w:jc w:val="both"/>
        <w:rPr>
          <w:rFonts w:asciiTheme="minorHAnsi" w:hAnsiTheme="minorHAnsi" w:cs="Times New Roman"/>
          <w:color w:val="000000" w:themeColor="text1"/>
        </w:rPr>
      </w:pPr>
    </w:p>
    <w:p w14:paraId="070F4263" w14:textId="77777777" w:rsidR="00912179" w:rsidRPr="00801BC1" w:rsidRDefault="00912179" w:rsidP="00050F4D">
      <w:pPr>
        <w:spacing w:after="120"/>
        <w:jc w:val="both"/>
        <w:rPr>
          <w:rFonts w:asciiTheme="minorHAnsi" w:hAnsiTheme="minorHAnsi" w:cs="Times New Roman"/>
          <w:color w:val="000000" w:themeColor="text1"/>
        </w:rPr>
      </w:pPr>
    </w:p>
    <w:p w14:paraId="6F728888" w14:textId="77777777" w:rsidR="00912179" w:rsidRPr="00801BC1" w:rsidRDefault="00912179" w:rsidP="00050F4D">
      <w:pPr>
        <w:ind w:firstLine="3780"/>
        <w:jc w:val="both"/>
        <w:rPr>
          <w:rFonts w:asciiTheme="minorHAnsi" w:hAnsiTheme="minorHAnsi" w:cs="Times New Roman"/>
          <w:color w:val="000000" w:themeColor="text1"/>
        </w:rPr>
      </w:pPr>
    </w:p>
    <w:p w14:paraId="17ECCEEE" w14:textId="77777777" w:rsidR="00912179" w:rsidRPr="00801BC1" w:rsidRDefault="00912179" w:rsidP="00050F4D">
      <w:pPr>
        <w:jc w:val="both"/>
        <w:rPr>
          <w:rFonts w:asciiTheme="minorHAnsi" w:hAnsiTheme="minorHAnsi" w:cs="Times New Roman"/>
          <w:color w:val="000000" w:themeColor="text1"/>
        </w:rPr>
      </w:pPr>
    </w:p>
    <w:p w14:paraId="72CB4E29" w14:textId="77777777" w:rsidR="00912179" w:rsidRPr="00801BC1" w:rsidRDefault="00912179" w:rsidP="00050F4D">
      <w:pPr>
        <w:jc w:val="both"/>
        <w:rPr>
          <w:rFonts w:asciiTheme="minorHAnsi" w:hAnsiTheme="minorHAnsi" w:cs="Times New Roman"/>
          <w:color w:val="000000" w:themeColor="text1"/>
        </w:rPr>
      </w:pPr>
    </w:p>
    <w:p w14:paraId="06F84C89" w14:textId="77777777" w:rsidR="00E11BDE" w:rsidRPr="00801BC1" w:rsidRDefault="00E11BDE" w:rsidP="00E11BDE">
      <w:pPr>
        <w:tabs>
          <w:tab w:val="left" w:pos="360"/>
        </w:tabs>
        <w:spacing w:after="60"/>
        <w:rPr>
          <w:rFonts w:asciiTheme="minorHAnsi" w:eastAsia="SimSun" w:hAnsiTheme="minorHAnsi" w:cstheme="minorHAnsi"/>
          <w:sz w:val="22"/>
          <w:szCs w:val="22"/>
          <w:lang w:eastAsia="zh-CN"/>
        </w:rPr>
      </w:pPr>
      <w:r w:rsidRPr="00801BC1">
        <w:rPr>
          <w:rFonts w:asciiTheme="minorHAnsi" w:hAnsiTheme="minorHAnsi" w:cstheme="minorHAnsi"/>
        </w:rPr>
        <w:t xml:space="preserve">A sample </w:t>
      </w:r>
      <w:r w:rsidRPr="00801BC1">
        <w:rPr>
          <w:rFonts w:asciiTheme="minorHAnsi" w:hAnsiTheme="minorHAnsi" w:cstheme="minorHAnsi"/>
          <w:i/>
          <w:iCs/>
        </w:rPr>
        <w:t>Goal Setting for Student Academic Progress Form</w:t>
      </w:r>
      <w:r w:rsidRPr="00801BC1">
        <w:rPr>
          <w:rFonts w:asciiTheme="minorHAnsi" w:hAnsiTheme="minorHAnsi" w:cstheme="minorHAnsi"/>
        </w:rPr>
        <w:t xml:space="preserve"> is shown in Part III.</w:t>
      </w:r>
    </w:p>
    <w:p w14:paraId="7C826298" w14:textId="0F1F752D" w:rsidR="00912179" w:rsidRPr="00801BC1" w:rsidRDefault="00912179" w:rsidP="00050F4D">
      <w:pPr>
        <w:jc w:val="both"/>
        <w:rPr>
          <w:rFonts w:asciiTheme="minorHAnsi" w:hAnsiTheme="minorHAnsi" w:cs="Times New Roman"/>
          <w:color w:val="000000" w:themeColor="text1"/>
          <w:sz w:val="22"/>
        </w:rPr>
      </w:pPr>
    </w:p>
    <w:p w14:paraId="2C3897F6" w14:textId="3D1453EB" w:rsidR="00B151C6" w:rsidRPr="00801BC1" w:rsidRDefault="00B151C6">
      <w:pPr>
        <w:rPr>
          <w:rFonts w:ascii="Times New Roman" w:hAnsi="Times New Roman" w:cs="Times New Roman"/>
        </w:rPr>
      </w:pPr>
    </w:p>
    <w:p w14:paraId="44440A8C" w14:textId="7D547561" w:rsidR="00E11BDE" w:rsidRPr="00801BC1" w:rsidRDefault="00E11BDE">
      <w:pPr>
        <w:rPr>
          <w:rFonts w:ascii="Times New Roman" w:hAnsi="Times New Roman" w:cs="Times New Roman"/>
        </w:rPr>
      </w:pPr>
      <w:r w:rsidRPr="00801BC1">
        <w:rPr>
          <w:rFonts w:ascii="Times New Roman" w:hAnsi="Times New Roman" w:cs="Times New Roman"/>
        </w:rPr>
        <w:br w:type="page"/>
      </w:r>
    </w:p>
    <w:p w14:paraId="6332AC1F" w14:textId="307B2B6E" w:rsidR="00FD11D7" w:rsidRPr="00801BC1" w:rsidRDefault="00FD11D7" w:rsidP="00E11BDE">
      <w:pPr>
        <w:pStyle w:val="Heading2"/>
        <w:pBdr>
          <w:top w:val="single" w:sz="8" w:space="1" w:color="auto"/>
          <w:bottom w:val="single" w:sz="8" w:space="1" w:color="auto"/>
        </w:pBdr>
        <w:jc w:val="center"/>
      </w:pPr>
      <w:bookmarkStart w:id="20" w:name="_Toc71280368"/>
      <w:r w:rsidRPr="00801BC1">
        <w:lastRenderedPageBreak/>
        <w:t>R</w:t>
      </w:r>
      <w:r w:rsidR="00430674" w:rsidRPr="00801BC1">
        <w:t>ating Teacher Performance</w:t>
      </w:r>
      <w:bookmarkEnd w:id="20"/>
    </w:p>
    <w:p w14:paraId="2A01FC73" w14:textId="54A61037" w:rsidR="00FD11D7" w:rsidRPr="00801BC1" w:rsidRDefault="00FD11D7" w:rsidP="00BA063E">
      <w:pPr>
        <w:pStyle w:val="DupText"/>
        <w:spacing w:after="0" w:line="240" w:lineRule="auto"/>
        <w:ind w:left="0" w:right="0"/>
        <w:jc w:val="both"/>
        <w:rPr>
          <w:rFonts w:asciiTheme="minorHAnsi" w:hAnsiTheme="minorHAnsi"/>
          <w:sz w:val="24"/>
        </w:rPr>
      </w:pPr>
    </w:p>
    <w:p w14:paraId="293EA3CA" w14:textId="70750CC9" w:rsidR="00FD11D7" w:rsidRPr="00801BC1" w:rsidRDefault="00FD11D7" w:rsidP="00BA063E">
      <w:pPr>
        <w:pStyle w:val="DupText"/>
        <w:spacing w:after="0" w:line="240" w:lineRule="auto"/>
        <w:ind w:left="0" w:right="0"/>
        <w:jc w:val="both"/>
        <w:rPr>
          <w:rFonts w:cs="Calibri"/>
          <w:color w:val="000000" w:themeColor="text1"/>
          <w:sz w:val="22"/>
          <w:szCs w:val="24"/>
        </w:rPr>
      </w:pPr>
      <w:r w:rsidRPr="00801BC1">
        <w:rPr>
          <w:rFonts w:cs="Calibri"/>
          <w:sz w:val="24"/>
          <w:szCs w:val="32"/>
        </w:rPr>
        <w:t xml:space="preserve">Formal evaluation of performance quality typically occurs at the summative evaluation stage, which comes at the end of the evaluation cycle (e.g., school year). </w:t>
      </w:r>
      <w:r w:rsidR="00BA063E" w:rsidRPr="00801BC1">
        <w:rPr>
          <w:rFonts w:cs="Calibri"/>
          <w:sz w:val="24"/>
          <w:szCs w:val="32"/>
        </w:rPr>
        <w:t xml:space="preserve"> </w:t>
      </w:r>
      <w:r w:rsidRPr="00801BC1">
        <w:rPr>
          <w:rFonts w:cs="Calibri"/>
          <w:sz w:val="24"/>
          <w:szCs w:val="32"/>
        </w:rPr>
        <w:t xml:space="preserve">The ratings for each performance standard are based on multiple sources of information and are completed only after pertinent data from all sources have been reviewed. </w:t>
      </w:r>
      <w:r w:rsidR="00BA063E" w:rsidRPr="00801BC1">
        <w:rPr>
          <w:rFonts w:cs="Calibri"/>
          <w:sz w:val="24"/>
          <w:szCs w:val="32"/>
        </w:rPr>
        <w:t xml:space="preserve"> </w:t>
      </w:r>
    </w:p>
    <w:p w14:paraId="631E5851" w14:textId="6B59A5B7" w:rsidR="00FD11D7" w:rsidRPr="00801BC1" w:rsidRDefault="00FD11D7" w:rsidP="007D4F8F">
      <w:pPr>
        <w:pStyle w:val="DupText"/>
        <w:spacing w:after="0" w:line="240" w:lineRule="auto"/>
        <w:ind w:left="0" w:right="0"/>
        <w:jc w:val="both"/>
        <w:rPr>
          <w:rFonts w:cs="Calibri"/>
          <w:color w:val="000000" w:themeColor="text1"/>
          <w:sz w:val="24"/>
          <w:szCs w:val="24"/>
        </w:rPr>
      </w:pPr>
    </w:p>
    <w:p w14:paraId="50E8A046" w14:textId="3295CB1C" w:rsidR="00315986" w:rsidRPr="00801BC1" w:rsidRDefault="008C3E41" w:rsidP="007D4F8F">
      <w:pPr>
        <w:pStyle w:val="DupText"/>
        <w:spacing w:after="0" w:line="240" w:lineRule="auto"/>
        <w:ind w:left="0" w:right="0"/>
        <w:jc w:val="both"/>
        <w:rPr>
          <w:rFonts w:ascii="Segoe UI" w:hAnsi="Segoe UI" w:cs="Segoe UI"/>
          <w:sz w:val="24"/>
          <w:szCs w:val="32"/>
        </w:rPr>
      </w:pPr>
      <w:r w:rsidRPr="00801BC1">
        <w:rPr>
          <w:rFonts w:cs="Calibri"/>
          <w:noProof/>
          <w:sz w:val="12"/>
          <w:szCs w:val="20"/>
        </w:rPr>
        <mc:AlternateContent>
          <mc:Choice Requires="wps">
            <w:drawing>
              <wp:anchor distT="0" distB="0" distL="114300" distR="114300" simplePos="0" relativeHeight="251849725" behindDoc="1" locked="0" layoutInCell="1" allowOverlap="1" wp14:anchorId="66EE8BB5" wp14:editId="0A540E08">
                <wp:simplePos x="0" y="0"/>
                <wp:positionH relativeFrom="column">
                  <wp:posOffset>4155440</wp:posOffset>
                </wp:positionH>
                <wp:positionV relativeFrom="paragraph">
                  <wp:posOffset>147320</wp:posOffset>
                </wp:positionV>
                <wp:extent cx="1744345" cy="346075"/>
                <wp:effectExtent l="0" t="0" r="27305" b="15875"/>
                <wp:wrapTight wrapText="bothSides">
                  <wp:wrapPolygon edited="0">
                    <wp:start x="1415" y="0"/>
                    <wp:lineTo x="0" y="8323"/>
                    <wp:lineTo x="0" y="13079"/>
                    <wp:lineTo x="944" y="19024"/>
                    <wp:lineTo x="1415" y="21402"/>
                    <wp:lineTo x="21702" y="21402"/>
                    <wp:lineTo x="21702" y="0"/>
                    <wp:lineTo x="1415" y="0"/>
                  </wp:wrapPolygon>
                </wp:wrapTight>
                <wp:docPr id="20484" name="Pentagon 20484"/>
                <wp:cNvGraphicFramePr/>
                <a:graphic xmlns:a="http://schemas.openxmlformats.org/drawingml/2006/main">
                  <a:graphicData uri="http://schemas.microsoft.com/office/word/2010/wordprocessingShape">
                    <wps:wsp>
                      <wps:cNvSpPr/>
                      <wps:spPr>
                        <a:xfrm flipH="1">
                          <a:off x="0" y="0"/>
                          <a:ext cx="1744345" cy="3460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4772EB0D" w14:textId="171B2075" w:rsidR="00477622" w:rsidRPr="00315986" w:rsidRDefault="00477622" w:rsidP="008C3E41">
                            <w:pPr>
                              <w:spacing w:line="200" w:lineRule="exact"/>
                              <w:jc w:val="center"/>
                              <w:rPr>
                                <w:rFonts w:cs="Calibri"/>
                                <w:b/>
                                <w:bCs/>
                                <w:iCs/>
                                <w:sz w:val="18"/>
                                <w:szCs w:val="28"/>
                              </w:rPr>
                            </w:pPr>
                            <w:r w:rsidRPr="009F0596">
                              <w:rPr>
                                <w:rFonts w:cs="Calibri"/>
                                <w:b/>
                                <w:bCs/>
                                <w:iCs/>
                                <w:sz w:val="18"/>
                                <w:szCs w:val="28"/>
                              </w:rPr>
                              <w:t xml:space="preserve">Teachers are expected to perform at the </w:t>
                            </w:r>
                            <w:r w:rsidRPr="009F0596">
                              <w:rPr>
                                <w:rFonts w:cs="Calibri"/>
                                <w:b/>
                                <w:bCs/>
                                <w:i/>
                                <w:iCs/>
                                <w:sz w:val="18"/>
                                <w:szCs w:val="28"/>
                              </w:rPr>
                              <w:t>Effective</w:t>
                            </w:r>
                            <w:r w:rsidRPr="009F0596">
                              <w:rPr>
                                <w:rFonts w:cs="Calibri"/>
                                <w:b/>
                                <w:bCs/>
                                <w:iCs/>
                                <w:sz w:val="18"/>
                                <w:szCs w:val="28"/>
                              </w:rPr>
                              <w:t xml:space="preserve">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6EE8BB5" id="Pentagon 20484" o:spid="_x0000_s1072" type="#_x0000_t15" style="position:absolute;left:0;text-align:left;margin-left:327.2pt;margin-top:11.6pt;width:137.35pt;height:27.25pt;flip:x;z-index:-2514667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" adj="19457" fillcolor="#d9d9d9" strokecolor="windowText" strokeweight="1pt">
                <v:textbox>
                  <w:txbxContent>
                    <w:p w14:paraId="4772EB0D" w14:textId="171B2075" w:rsidR="00477622" w:rsidRPr="00315986" w:rsidRDefault="00477622" w:rsidP="008C3E41">
                      <w:pPr>
                        <w:spacing w:line="200" w:lineRule="exact"/>
                        <w:jc w:val="center"/>
                        <w:rPr>
                          <w:rFonts w:cs="Calibri"/>
                          <w:b/>
                          <w:bCs/>
                          <w:iCs/>
                          <w:sz w:val="18"/>
                          <w:szCs w:val="28"/>
                        </w:rPr>
                      </w:pPr>
                      <w:r w:rsidRPr="009F0596">
                        <w:rPr>
                          <w:rFonts w:cs="Calibri"/>
                          <w:b/>
                          <w:bCs/>
                          <w:iCs/>
                          <w:sz w:val="18"/>
                          <w:szCs w:val="28"/>
                        </w:rPr>
                        <w:t xml:space="preserve">Teachers are expected to perform at the </w:t>
                      </w:r>
                      <w:r w:rsidRPr="009F0596">
                        <w:rPr>
                          <w:rFonts w:cs="Calibri"/>
                          <w:b/>
                          <w:bCs/>
                          <w:i/>
                          <w:iCs/>
                          <w:sz w:val="18"/>
                          <w:szCs w:val="28"/>
                        </w:rPr>
                        <w:t>Effective</w:t>
                      </w:r>
                      <w:r w:rsidRPr="009F0596">
                        <w:rPr>
                          <w:rFonts w:cs="Calibri"/>
                          <w:b/>
                          <w:bCs/>
                          <w:iCs/>
                          <w:sz w:val="18"/>
                          <w:szCs w:val="28"/>
                        </w:rPr>
                        <w:t xml:space="preserve"> level.</w:t>
                      </w:r>
                    </w:p>
                  </w:txbxContent>
                </v:textbox>
                <w10:wrap type="tight"/>
              </v:shape>
            </w:pict>
          </mc:Fallback>
        </mc:AlternateContent>
      </w:r>
      <w:r w:rsidR="00FD11D7" w:rsidRPr="00801BC1">
        <w:rPr>
          <w:rFonts w:cs="Calibri"/>
          <w:sz w:val="24"/>
          <w:szCs w:val="32"/>
        </w:rPr>
        <w:t xml:space="preserve">Teachers will be rated on </w:t>
      </w:r>
      <w:r w:rsidR="00BA063E" w:rsidRPr="00801BC1">
        <w:rPr>
          <w:rFonts w:cs="Calibri"/>
          <w:sz w:val="24"/>
          <w:szCs w:val="32"/>
        </w:rPr>
        <w:t xml:space="preserve">each </w:t>
      </w:r>
      <w:r w:rsidR="00FD11D7" w:rsidRPr="00801BC1">
        <w:rPr>
          <w:rFonts w:cs="Calibri"/>
          <w:sz w:val="24"/>
          <w:szCs w:val="32"/>
        </w:rPr>
        <w:t xml:space="preserve">performance standard using a performance rubric. </w:t>
      </w:r>
      <w:r w:rsidR="00BA063E" w:rsidRPr="00801BC1">
        <w:rPr>
          <w:rFonts w:cs="Calibri"/>
          <w:sz w:val="24"/>
          <w:szCs w:val="32"/>
        </w:rPr>
        <w:t xml:space="preserve"> </w:t>
      </w:r>
      <w:r w:rsidR="00FD11D7" w:rsidRPr="00801BC1">
        <w:rPr>
          <w:rFonts w:cs="Calibri"/>
          <w:sz w:val="24"/>
          <w:szCs w:val="32"/>
        </w:rPr>
        <w:t>As previously discussed, the rubric is a behavioral summary scale that describes performance levels for each teacher performance standard.</w:t>
      </w:r>
      <w:r w:rsidR="0073461C" w:rsidRPr="00801BC1">
        <w:rPr>
          <w:rFonts w:cs="Calibri"/>
          <w:sz w:val="24"/>
          <w:szCs w:val="32"/>
        </w:rPr>
        <w:t xml:space="preserve"> </w:t>
      </w:r>
      <w:r w:rsidR="00FD11D7" w:rsidRPr="00801BC1">
        <w:rPr>
          <w:rFonts w:cs="Calibri"/>
          <w:sz w:val="24"/>
          <w:szCs w:val="32"/>
        </w:rPr>
        <w:t xml:space="preserve"> The scale states the measure of performance expected of teachers and provides a general description of what each rating entails. </w:t>
      </w:r>
      <w:r w:rsidR="00BA063E" w:rsidRPr="00801BC1">
        <w:rPr>
          <w:rFonts w:cs="Calibri"/>
          <w:sz w:val="24"/>
          <w:szCs w:val="32"/>
        </w:rPr>
        <w:t xml:space="preserve"> </w:t>
      </w:r>
      <w:r w:rsidR="00FD11D7" w:rsidRPr="00801BC1">
        <w:rPr>
          <w:rFonts w:cs="Calibri"/>
          <w:sz w:val="24"/>
          <w:szCs w:val="32"/>
        </w:rPr>
        <w:t>Figure 1</w:t>
      </w:r>
      <w:r w:rsidR="00E11BDE" w:rsidRPr="00801BC1">
        <w:rPr>
          <w:rFonts w:cs="Calibri"/>
          <w:sz w:val="24"/>
          <w:szCs w:val="32"/>
        </w:rPr>
        <w:t>1</w:t>
      </w:r>
      <w:r w:rsidR="00FD11D7" w:rsidRPr="00801BC1">
        <w:rPr>
          <w:rFonts w:cs="Calibri"/>
          <w:sz w:val="24"/>
          <w:szCs w:val="32"/>
        </w:rPr>
        <w:t xml:space="preserve"> explains the four levels of ratings.</w:t>
      </w:r>
      <w:r w:rsidR="00FD11D7" w:rsidRPr="00801BC1">
        <w:rPr>
          <w:rFonts w:ascii="Segoe UI" w:hAnsi="Segoe UI" w:cs="Segoe UI"/>
          <w:sz w:val="24"/>
          <w:szCs w:val="32"/>
        </w:rPr>
        <w:t xml:space="preserve"> </w:t>
      </w:r>
    </w:p>
    <w:p w14:paraId="117D3E7F" w14:textId="379DB3C9" w:rsidR="00315986" w:rsidRPr="00801BC1" w:rsidRDefault="008C3E41" w:rsidP="007D4F8F">
      <w:pPr>
        <w:pStyle w:val="DupText"/>
        <w:spacing w:after="0" w:line="240" w:lineRule="auto"/>
        <w:ind w:left="0" w:right="0"/>
        <w:jc w:val="both"/>
        <w:rPr>
          <w:rFonts w:cs="Calibri"/>
          <w:szCs w:val="36"/>
        </w:rPr>
      </w:pPr>
      <w:r w:rsidRPr="00801BC1">
        <w:rPr>
          <w:rFonts w:cs="Calibri"/>
          <w:noProof/>
          <w:sz w:val="12"/>
          <w:szCs w:val="20"/>
        </w:rPr>
        <mc:AlternateContent>
          <mc:Choice Requires="wps">
            <w:drawing>
              <wp:anchor distT="0" distB="0" distL="114300" distR="114300" simplePos="0" relativeHeight="251848700" behindDoc="1" locked="0" layoutInCell="1" allowOverlap="1" wp14:anchorId="3D96B529" wp14:editId="55AB0C57">
                <wp:simplePos x="0" y="0"/>
                <wp:positionH relativeFrom="column">
                  <wp:posOffset>4187190</wp:posOffset>
                </wp:positionH>
                <wp:positionV relativeFrom="paragraph">
                  <wp:posOffset>0</wp:posOffset>
                </wp:positionV>
                <wp:extent cx="1744345" cy="387350"/>
                <wp:effectExtent l="0" t="0" r="27305" b="12700"/>
                <wp:wrapTight wrapText="bothSides">
                  <wp:wrapPolygon edited="0">
                    <wp:start x="1651" y="0"/>
                    <wp:lineTo x="0" y="8498"/>
                    <wp:lineTo x="0" y="12748"/>
                    <wp:lineTo x="1415" y="21246"/>
                    <wp:lineTo x="1651" y="21246"/>
                    <wp:lineTo x="21702" y="21246"/>
                    <wp:lineTo x="21702" y="0"/>
                    <wp:lineTo x="1651" y="0"/>
                  </wp:wrapPolygon>
                </wp:wrapTight>
                <wp:docPr id="51" name="Pentagon 51"/>
                <wp:cNvGraphicFramePr/>
                <a:graphic xmlns:a="http://schemas.openxmlformats.org/drawingml/2006/main">
                  <a:graphicData uri="http://schemas.microsoft.com/office/word/2010/wordprocessingShape">
                    <wps:wsp>
                      <wps:cNvSpPr/>
                      <wps:spPr>
                        <a:xfrm flipH="1">
                          <a:off x="0" y="0"/>
                          <a:ext cx="1744345" cy="38735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3034E6C4" w14:textId="06F920D9" w:rsidR="00477622" w:rsidRPr="00315986" w:rsidRDefault="00477622" w:rsidP="008C3E41">
                            <w:pPr>
                              <w:spacing w:line="200" w:lineRule="exact"/>
                              <w:jc w:val="center"/>
                              <w:rPr>
                                <w:rFonts w:cs="Calibri"/>
                                <w:b/>
                                <w:bCs/>
                                <w:iCs/>
                                <w:sz w:val="16"/>
                              </w:rPr>
                            </w:pPr>
                            <w:r w:rsidRPr="009F0596">
                              <w:rPr>
                                <w:rFonts w:cs="Calibri"/>
                                <w:b/>
                                <w:bCs/>
                                <w:iCs/>
                                <w:color w:val="000000" w:themeColor="text1"/>
                                <w:sz w:val="18"/>
                                <w:szCs w:val="28"/>
                              </w:rPr>
                              <w:t>School division</w:t>
                            </w:r>
                            <w:r w:rsidRPr="009F0596">
                              <w:rPr>
                                <w:rFonts w:cs="Calibri"/>
                                <w:b/>
                                <w:bCs/>
                                <w:iCs/>
                                <w:sz w:val="18"/>
                                <w:szCs w:val="28"/>
                              </w:rPr>
                              <w:t>s may modify the rating level names.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D96B529" id="Pentagon 51" o:spid="_x0000_s1073" type="#_x0000_t15" style="position:absolute;left:0;text-align:left;margin-left:329.7pt;margin-top:0;width:137.35pt;height:30.5pt;flip:x;z-index:-2514677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" adj="19202" fillcolor="#d9d9d9" strokecolor="windowText" strokeweight="1pt">
                <v:textbox>
                  <w:txbxContent>
                    <w:p w14:paraId="3034E6C4" w14:textId="06F920D9" w:rsidR="00477622" w:rsidRPr="00315986" w:rsidRDefault="00477622" w:rsidP="008C3E41">
                      <w:pPr>
                        <w:spacing w:line="200" w:lineRule="exact"/>
                        <w:jc w:val="center"/>
                        <w:rPr>
                          <w:rFonts w:cs="Calibri"/>
                          <w:b/>
                          <w:bCs/>
                          <w:iCs/>
                          <w:sz w:val="16"/>
                        </w:rPr>
                      </w:pPr>
                      <w:r w:rsidRPr="009F0596">
                        <w:rPr>
                          <w:rFonts w:cs="Calibri"/>
                          <w:b/>
                          <w:bCs/>
                          <w:iCs/>
                          <w:color w:val="000000" w:themeColor="text1"/>
                          <w:sz w:val="18"/>
                          <w:szCs w:val="28"/>
                        </w:rPr>
                        <w:t>School division</w:t>
                      </w:r>
                      <w:r w:rsidRPr="009F0596">
                        <w:rPr>
                          <w:rFonts w:cs="Calibri"/>
                          <w:b/>
                          <w:bCs/>
                          <w:iCs/>
                          <w:sz w:val="18"/>
                          <w:szCs w:val="28"/>
                        </w:rPr>
                        <w:t>s may modify the rating level names.</w:t>
                      </w:r>
                    </w:p>
                  </w:txbxContent>
                </v:textbox>
                <w10:wrap type="tight"/>
              </v:shape>
            </w:pict>
          </mc:Fallback>
        </mc:AlternateContent>
      </w:r>
    </w:p>
    <w:p w14:paraId="35141A6E" w14:textId="55B09ABC" w:rsidR="00706C22" w:rsidRPr="00801BC1" w:rsidRDefault="00706C22" w:rsidP="0095731D">
      <w:pPr>
        <w:spacing w:after="60"/>
        <w:rPr>
          <w:rFonts w:asciiTheme="minorHAnsi" w:eastAsiaTheme="minorEastAsia" w:hAnsiTheme="minorHAnsi" w:cstheme="minorHAnsi"/>
          <w:i/>
        </w:rPr>
      </w:pPr>
      <w:r w:rsidRPr="00801BC1">
        <w:rPr>
          <w:rFonts w:eastAsiaTheme="minorEastAsia" w:cs="Calibri"/>
        </w:rPr>
        <w:t>Figure 1</w:t>
      </w:r>
      <w:r w:rsidR="00315986" w:rsidRPr="00801BC1">
        <w:rPr>
          <w:rFonts w:eastAsiaTheme="minorEastAsia" w:cs="Calibri"/>
        </w:rPr>
        <w:t>1</w:t>
      </w:r>
      <w:r w:rsidRPr="00801BC1">
        <w:rPr>
          <w:rFonts w:eastAsiaTheme="minorEastAsia" w:cs="Calibri"/>
        </w:rPr>
        <w:t>:</w:t>
      </w:r>
      <w:r w:rsidRPr="00801BC1">
        <w:rPr>
          <w:rFonts w:eastAsiaTheme="minorEastAsia" w:cs="Calibri"/>
          <w:i/>
        </w:rPr>
        <w:t xml:space="preserve"> </w:t>
      </w:r>
      <w:r w:rsidR="00315986" w:rsidRPr="00801BC1">
        <w:rPr>
          <w:rFonts w:asciiTheme="minorHAnsi" w:hAnsiTheme="minorHAnsi" w:cstheme="minorHAnsi"/>
          <w:i/>
          <w:iCs/>
        </w:rPr>
        <w:t>Definitions of Terms Used in Rating Scale</w:t>
      </w:r>
    </w:p>
    <w:tbl>
      <w:tblPr>
        <w:tblW w:w="9333" w:type="dxa"/>
        <w:tblInd w:w="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3960"/>
        <w:gridCol w:w="4472"/>
      </w:tblGrid>
      <w:tr w:rsidR="007325EB" w:rsidRPr="00801BC1" w14:paraId="48713F4A" w14:textId="77777777" w:rsidTr="00B21841">
        <w:trPr>
          <w:tblHeader/>
        </w:trPr>
        <w:tc>
          <w:tcPr>
            <w:tcW w:w="901" w:type="dxa"/>
            <w:tcBorders>
              <w:top w:val="single" w:sz="8" w:space="0" w:color="auto"/>
              <w:left w:val="single" w:sz="8" w:space="0" w:color="auto"/>
              <w:bottom w:val="single" w:sz="8" w:space="0" w:color="auto"/>
            </w:tcBorders>
            <w:shd w:val="clear" w:color="auto" w:fill="8DB3E2" w:themeFill="text2" w:themeFillTint="66"/>
            <w:vAlign w:val="center"/>
          </w:tcPr>
          <w:p w14:paraId="0D42B30A" w14:textId="376B7DB3" w:rsidR="007325EB" w:rsidRPr="00801BC1" w:rsidRDefault="00315986" w:rsidP="00695A0B">
            <w:pPr>
              <w:ind w:left="-45" w:right="-80"/>
              <w:rPr>
                <w:rFonts w:asciiTheme="minorHAnsi" w:hAnsiTheme="minorHAnsi" w:cs="Times New Roman"/>
                <w:b/>
                <w:bCs/>
              </w:rPr>
            </w:pPr>
            <w:r w:rsidRPr="00801BC1">
              <w:rPr>
                <w:rFonts w:asciiTheme="minorHAnsi" w:hAnsiTheme="minorHAnsi" w:cs="Times New Roman"/>
                <w:b/>
                <w:bCs/>
                <w:sz w:val="20"/>
                <w:szCs w:val="20"/>
              </w:rPr>
              <w:t>Category</w:t>
            </w:r>
          </w:p>
        </w:tc>
        <w:tc>
          <w:tcPr>
            <w:tcW w:w="3960" w:type="dxa"/>
            <w:tcBorders>
              <w:top w:val="single" w:sz="8" w:space="0" w:color="auto"/>
              <w:bottom w:val="single" w:sz="8" w:space="0" w:color="auto"/>
            </w:tcBorders>
            <w:shd w:val="clear" w:color="auto" w:fill="8DB3E2" w:themeFill="text2" w:themeFillTint="66"/>
            <w:vAlign w:val="center"/>
          </w:tcPr>
          <w:p w14:paraId="52DB3038" w14:textId="77777777" w:rsidR="007325EB" w:rsidRPr="00801BC1" w:rsidRDefault="007325EB" w:rsidP="00E31567">
            <w:pPr>
              <w:jc w:val="center"/>
              <w:rPr>
                <w:rFonts w:asciiTheme="minorHAnsi" w:hAnsiTheme="minorHAnsi" w:cs="Times New Roman"/>
                <w:b/>
              </w:rPr>
            </w:pPr>
            <w:r w:rsidRPr="00801BC1">
              <w:rPr>
                <w:rFonts w:asciiTheme="minorHAnsi" w:hAnsiTheme="minorHAnsi" w:cs="Times New Roman"/>
                <w:b/>
              </w:rPr>
              <w:t>Description</w:t>
            </w:r>
          </w:p>
        </w:tc>
        <w:tc>
          <w:tcPr>
            <w:tcW w:w="4472" w:type="dxa"/>
            <w:tcBorders>
              <w:top w:val="single" w:sz="8" w:space="0" w:color="auto"/>
              <w:bottom w:val="single" w:sz="8" w:space="0" w:color="auto"/>
              <w:right w:val="single" w:sz="8" w:space="0" w:color="auto"/>
            </w:tcBorders>
            <w:shd w:val="clear" w:color="auto" w:fill="8DB3E2" w:themeFill="text2" w:themeFillTint="66"/>
            <w:vAlign w:val="center"/>
          </w:tcPr>
          <w:p w14:paraId="3DD5A6EA" w14:textId="77777777" w:rsidR="007325EB" w:rsidRPr="00801BC1" w:rsidRDefault="007325EB" w:rsidP="00E31567">
            <w:pPr>
              <w:jc w:val="center"/>
              <w:rPr>
                <w:rFonts w:asciiTheme="minorHAnsi" w:hAnsiTheme="minorHAnsi" w:cs="Times New Roman"/>
                <w:b/>
              </w:rPr>
            </w:pPr>
            <w:r w:rsidRPr="00801BC1">
              <w:rPr>
                <w:rFonts w:asciiTheme="minorHAnsi" w:hAnsiTheme="minorHAnsi" w:cs="Times New Roman"/>
                <w:b/>
              </w:rPr>
              <w:t>Definition</w:t>
            </w:r>
          </w:p>
        </w:tc>
      </w:tr>
      <w:tr w:rsidR="00695A0B" w:rsidRPr="00801BC1" w14:paraId="3818F671" w14:textId="77777777" w:rsidTr="009F0596">
        <w:trPr>
          <w:cantSplit/>
          <w:trHeight w:val="2193"/>
        </w:trPr>
        <w:tc>
          <w:tcPr>
            <w:tcW w:w="901" w:type="dxa"/>
            <w:tcBorders>
              <w:top w:val="single" w:sz="8" w:space="0" w:color="auto"/>
              <w:left w:val="single" w:sz="8" w:space="0" w:color="auto"/>
              <w:bottom w:val="single" w:sz="4" w:space="0" w:color="auto"/>
              <w:right w:val="single" w:sz="8" w:space="0" w:color="auto"/>
            </w:tcBorders>
            <w:shd w:val="clear" w:color="auto" w:fill="DBE5F1" w:themeFill="accent1" w:themeFillTint="33"/>
            <w:textDirection w:val="btLr"/>
            <w:vAlign w:val="center"/>
          </w:tcPr>
          <w:p w14:paraId="0040F6DB" w14:textId="325CA7A2" w:rsidR="00695A0B" w:rsidRPr="00801BC1" w:rsidRDefault="00695A0B" w:rsidP="00695A0B">
            <w:pPr>
              <w:ind w:left="113" w:right="113"/>
              <w:jc w:val="center"/>
              <w:rPr>
                <w:rFonts w:cs="Calibri"/>
                <w:b/>
                <w:sz w:val="22"/>
                <w:szCs w:val="22"/>
              </w:rPr>
            </w:pPr>
            <w:r w:rsidRPr="00801BC1">
              <w:rPr>
                <w:rFonts w:cs="Calibri"/>
                <w:b/>
                <w:sz w:val="22"/>
                <w:szCs w:val="22"/>
              </w:rPr>
              <w:t>Highly Effective</w:t>
            </w:r>
          </w:p>
        </w:tc>
        <w:tc>
          <w:tcPr>
            <w:tcW w:w="3960" w:type="dxa"/>
            <w:tcBorders>
              <w:top w:val="single" w:sz="8" w:space="0" w:color="auto"/>
              <w:left w:val="single" w:sz="8" w:space="0" w:color="auto"/>
              <w:bottom w:val="single" w:sz="4" w:space="0" w:color="auto"/>
            </w:tcBorders>
          </w:tcPr>
          <w:p w14:paraId="574AD146" w14:textId="7EBFB9F3" w:rsidR="00695A0B" w:rsidRPr="00801BC1" w:rsidRDefault="00695A0B" w:rsidP="00695A0B">
            <w:pPr>
              <w:spacing w:before="60" w:after="60"/>
              <w:rPr>
                <w:rFonts w:cs="Calibri"/>
                <w:sz w:val="22"/>
                <w:szCs w:val="22"/>
              </w:rPr>
            </w:pPr>
            <w:r w:rsidRPr="00801BC1">
              <w:rPr>
                <w:rFonts w:cs="Calibri"/>
                <w:sz w:val="22"/>
                <w:szCs w:val="22"/>
              </w:rPr>
              <w:t xml:space="preserve">The teacher performing at this level maintains performance, accomplishments, and behaviors that </w:t>
            </w:r>
            <w:r w:rsidRPr="00801BC1">
              <w:rPr>
                <w:rFonts w:cs="Calibri"/>
                <w:sz w:val="22"/>
                <w:szCs w:val="22"/>
                <w:u w:val="single"/>
              </w:rPr>
              <w:t>consistently and considerably</w:t>
            </w:r>
            <w:r w:rsidRPr="00801BC1">
              <w:rPr>
                <w:rFonts w:cs="Calibri"/>
                <w:sz w:val="22"/>
                <w:szCs w:val="22"/>
              </w:rPr>
              <w:t xml:space="preserve"> surpass the established performance standard.  This rating is reserved for performance that is truly exemplary and done in a manner that exemplifies the school’s mission and goals. </w:t>
            </w:r>
          </w:p>
        </w:tc>
        <w:tc>
          <w:tcPr>
            <w:tcW w:w="4472" w:type="dxa"/>
            <w:tcBorders>
              <w:top w:val="single" w:sz="8" w:space="0" w:color="auto"/>
              <w:bottom w:val="single" w:sz="4" w:space="0" w:color="auto"/>
              <w:right w:val="single" w:sz="8" w:space="0" w:color="auto"/>
            </w:tcBorders>
          </w:tcPr>
          <w:p w14:paraId="1D846AFF" w14:textId="77777777" w:rsidR="00695A0B" w:rsidRPr="00801BC1" w:rsidRDefault="00695A0B" w:rsidP="00695A0B">
            <w:pPr>
              <w:spacing w:before="60"/>
              <w:rPr>
                <w:rFonts w:cs="Calibri"/>
                <w:sz w:val="22"/>
                <w:szCs w:val="22"/>
              </w:rPr>
            </w:pPr>
            <w:r w:rsidRPr="00801BC1">
              <w:rPr>
                <w:rFonts w:cs="Calibri"/>
                <w:b/>
                <w:bCs/>
                <w:sz w:val="22"/>
                <w:szCs w:val="22"/>
              </w:rPr>
              <w:t>Exceptional performance</w:t>
            </w:r>
            <w:r w:rsidRPr="00801BC1">
              <w:rPr>
                <w:rFonts w:cs="Calibri"/>
                <w:sz w:val="22"/>
                <w:szCs w:val="22"/>
              </w:rPr>
              <w:t>:</w:t>
            </w:r>
          </w:p>
          <w:p w14:paraId="7C097BD8" w14:textId="77777777" w:rsidR="00695A0B" w:rsidRPr="00801BC1" w:rsidRDefault="00695A0B" w:rsidP="00BD14B3">
            <w:pPr>
              <w:numPr>
                <w:ilvl w:val="0"/>
                <w:numId w:val="25"/>
              </w:numPr>
              <w:tabs>
                <w:tab w:val="clear" w:pos="720"/>
              </w:tabs>
              <w:ind w:left="405" w:hanging="270"/>
              <w:rPr>
                <w:rFonts w:cs="Calibri"/>
                <w:sz w:val="22"/>
                <w:szCs w:val="22"/>
              </w:rPr>
            </w:pPr>
            <w:r w:rsidRPr="00801BC1">
              <w:rPr>
                <w:rFonts w:cs="Calibri"/>
                <w:sz w:val="22"/>
                <w:szCs w:val="22"/>
              </w:rPr>
              <w:t xml:space="preserve">sustains high performance over a period of time </w:t>
            </w:r>
          </w:p>
          <w:p w14:paraId="12E10B0D" w14:textId="77777777" w:rsidR="00695A0B" w:rsidRPr="00801BC1" w:rsidRDefault="00695A0B" w:rsidP="00BD14B3">
            <w:pPr>
              <w:numPr>
                <w:ilvl w:val="0"/>
                <w:numId w:val="25"/>
              </w:numPr>
              <w:tabs>
                <w:tab w:val="clear" w:pos="720"/>
              </w:tabs>
              <w:ind w:left="405" w:hanging="270"/>
              <w:rPr>
                <w:rFonts w:cs="Calibri"/>
                <w:sz w:val="22"/>
                <w:szCs w:val="22"/>
              </w:rPr>
            </w:pPr>
            <w:r w:rsidRPr="00801BC1">
              <w:rPr>
                <w:rFonts w:cs="Calibri"/>
                <w:sz w:val="22"/>
                <w:szCs w:val="22"/>
              </w:rPr>
              <w:t>consistently exhibits behaviors that have a strong positive impact on student learning and the school climate</w:t>
            </w:r>
          </w:p>
          <w:p w14:paraId="5E71B5AE" w14:textId="77777777" w:rsidR="00695A0B" w:rsidRPr="00801BC1" w:rsidRDefault="00695A0B" w:rsidP="00BD14B3">
            <w:pPr>
              <w:numPr>
                <w:ilvl w:val="0"/>
                <w:numId w:val="25"/>
              </w:numPr>
              <w:tabs>
                <w:tab w:val="clear" w:pos="720"/>
              </w:tabs>
              <w:ind w:left="405" w:hanging="270"/>
              <w:rPr>
                <w:rFonts w:cs="Calibri"/>
                <w:sz w:val="22"/>
                <w:szCs w:val="22"/>
              </w:rPr>
            </w:pPr>
            <w:r w:rsidRPr="00801BC1">
              <w:rPr>
                <w:rFonts w:cs="Calibri"/>
                <w:sz w:val="22"/>
                <w:szCs w:val="22"/>
              </w:rPr>
              <w:t>serves as a role model to others</w:t>
            </w:r>
          </w:p>
          <w:p w14:paraId="5558509A" w14:textId="7B1CDE2D" w:rsidR="00695A0B" w:rsidRPr="00801BC1" w:rsidRDefault="00695A0B" w:rsidP="00695A0B">
            <w:pPr>
              <w:spacing w:after="60"/>
              <w:ind w:left="432"/>
              <w:rPr>
                <w:rFonts w:cs="Calibri"/>
                <w:sz w:val="22"/>
                <w:szCs w:val="22"/>
              </w:rPr>
            </w:pPr>
          </w:p>
        </w:tc>
      </w:tr>
      <w:tr w:rsidR="00695A0B" w:rsidRPr="00801BC1" w14:paraId="77C56AE0" w14:textId="77777777" w:rsidTr="009F0596">
        <w:trPr>
          <w:cantSplit/>
          <w:trHeight w:val="1134"/>
        </w:trPr>
        <w:tc>
          <w:tcPr>
            <w:tcW w:w="901" w:type="dxa"/>
            <w:tcBorders>
              <w:top w:val="single" w:sz="4" w:space="0" w:color="auto"/>
              <w:left w:val="single" w:sz="8" w:space="0" w:color="auto"/>
              <w:bottom w:val="single" w:sz="8" w:space="0" w:color="auto"/>
              <w:right w:val="single" w:sz="8" w:space="0" w:color="auto"/>
            </w:tcBorders>
            <w:shd w:val="clear" w:color="auto" w:fill="DBE5F1" w:themeFill="accent1" w:themeFillTint="33"/>
            <w:textDirection w:val="btLr"/>
            <w:vAlign w:val="center"/>
          </w:tcPr>
          <w:p w14:paraId="4A6384A8" w14:textId="78698EF8" w:rsidR="00695A0B" w:rsidRPr="00801BC1" w:rsidRDefault="00695A0B" w:rsidP="00695A0B">
            <w:pPr>
              <w:spacing w:before="60"/>
              <w:ind w:left="113" w:right="113"/>
              <w:jc w:val="center"/>
              <w:rPr>
                <w:rFonts w:cs="Calibri"/>
                <w:b/>
                <w:i/>
                <w:iCs/>
                <w:sz w:val="22"/>
                <w:szCs w:val="22"/>
              </w:rPr>
            </w:pPr>
            <w:r w:rsidRPr="00801BC1">
              <w:rPr>
                <w:rFonts w:cs="Calibri"/>
                <w:b/>
                <w:sz w:val="22"/>
                <w:szCs w:val="22"/>
              </w:rPr>
              <w:t>Effective</w:t>
            </w:r>
          </w:p>
        </w:tc>
        <w:tc>
          <w:tcPr>
            <w:tcW w:w="3960" w:type="dxa"/>
            <w:tcBorders>
              <w:top w:val="single" w:sz="4" w:space="0" w:color="auto"/>
              <w:left w:val="single" w:sz="8" w:space="0" w:color="auto"/>
              <w:bottom w:val="single" w:sz="8" w:space="0" w:color="auto"/>
            </w:tcBorders>
            <w:shd w:val="clear" w:color="auto" w:fill="auto"/>
          </w:tcPr>
          <w:p w14:paraId="1C4DA63A" w14:textId="77777777" w:rsidR="00695A0B" w:rsidRPr="00801BC1" w:rsidRDefault="00695A0B" w:rsidP="00695A0B">
            <w:pPr>
              <w:spacing w:before="60"/>
              <w:rPr>
                <w:rFonts w:cs="Calibri"/>
                <w:sz w:val="22"/>
                <w:szCs w:val="22"/>
              </w:rPr>
            </w:pPr>
            <w:r w:rsidRPr="00801BC1">
              <w:rPr>
                <w:rFonts w:cs="Calibri"/>
                <w:sz w:val="22"/>
                <w:szCs w:val="22"/>
              </w:rPr>
              <w:t xml:space="preserve">The teacher </w:t>
            </w:r>
            <w:r w:rsidRPr="00801BC1">
              <w:rPr>
                <w:rFonts w:cs="Calibri"/>
                <w:sz w:val="22"/>
                <w:szCs w:val="22"/>
                <w:u w:val="single"/>
              </w:rPr>
              <w:t>consistently meets</w:t>
            </w:r>
            <w:r w:rsidRPr="00801BC1">
              <w:rPr>
                <w:rFonts w:cs="Calibri"/>
                <w:sz w:val="22"/>
                <w:szCs w:val="22"/>
              </w:rPr>
              <w:t xml:space="preserve"> the performance standard in a manner that is aligned with the school’s mission and goals. </w:t>
            </w:r>
          </w:p>
          <w:p w14:paraId="7756E741" w14:textId="77777777" w:rsidR="00695A0B" w:rsidRPr="00801BC1" w:rsidRDefault="00695A0B" w:rsidP="00695A0B">
            <w:pPr>
              <w:spacing w:before="60"/>
              <w:rPr>
                <w:rFonts w:cs="Calibri"/>
                <w:sz w:val="22"/>
                <w:szCs w:val="22"/>
              </w:rPr>
            </w:pPr>
          </w:p>
        </w:tc>
        <w:tc>
          <w:tcPr>
            <w:tcW w:w="4472" w:type="dxa"/>
            <w:tcBorders>
              <w:top w:val="single" w:sz="4" w:space="0" w:color="auto"/>
              <w:bottom w:val="single" w:sz="8" w:space="0" w:color="auto"/>
              <w:right w:val="single" w:sz="8" w:space="0" w:color="auto"/>
            </w:tcBorders>
            <w:shd w:val="clear" w:color="auto" w:fill="auto"/>
          </w:tcPr>
          <w:p w14:paraId="6895E8DC" w14:textId="77777777" w:rsidR="00695A0B" w:rsidRPr="00801BC1" w:rsidRDefault="00695A0B" w:rsidP="00695A0B">
            <w:pPr>
              <w:spacing w:before="60"/>
              <w:rPr>
                <w:rFonts w:cs="Calibri"/>
                <w:sz w:val="22"/>
                <w:szCs w:val="22"/>
              </w:rPr>
            </w:pPr>
            <w:r w:rsidRPr="00801BC1">
              <w:rPr>
                <w:rFonts w:cs="Calibri"/>
                <w:b/>
                <w:bCs/>
                <w:sz w:val="22"/>
                <w:szCs w:val="22"/>
              </w:rPr>
              <w:t>Proficient performance</w:t>
            </w:r>
            <w:r w:rsidRPr="00801BC1">
              <w:rPr>
                <w:rFonts w:cs="Calibri"/>
                <w:sz w:val="22"/>
                <w:szCs w:val="22"/>
              </w:rPr>
              <w:t xml:space="preserve">: </w:t>
            </w:r>
          </w:p>
          <w:p w14:paraId="5A133A34" w14:textId="77777777" w:rsidR="00695A0B" w:rsidRPr="00801BC1" w:rsidRDefault="00695A0B" w:rsidP="00BD14B3">
            <w:pPr>
              <w:numPr>
                <w:ilvl w:val="0"/>
                <w:numId w:val="26"/>
              </w:numPr>
              <w:tabs>
                <w:tab w:val="clear" w:pos="720"/>
              </w:tabs>
              <w:ind w:left="405" w:hanging="270"/>
              <w:rPr>
                <w:rFonts w:cs="Calibri"/>
                <w:sz w:val="22"/>
                <w:szCs w:val="22"/>
              </w:rPr>
            </w:pPr>
            <w:r w:rsidRPr="00801BC1">
              <w:rPr>
                <w:rFonts w:cs="Calibri"/>
                <w:sz w:val="22"/>
                <w:szCs w:val="22"/>
              </w:rPr>
              <w:t>meets the requirements contained in the performance standard</w:t>
            </w:r>
          </w:p>
          <w:p w14:paraId="2EACC784" w14:textId="21182E9F" w:rsidR="00695A0B" w:rsidRPr="00801BC1" w:rsidRDefault="00695A0B" w:rsidP="00BD14B3">
            <w:pPr>
              <w:numPr>
                <w:ilvl w:val="0"/>
                <w:numId w:val="26"/>
              </w:numPr>
              <w:tabs>
                <w:tab w:val="clear" w:pos="720"/>
              </w:tabs>
              <w:ind w:left="405" w:hanging="270"/>
              <w:rPr>
                <w:rFonts w:cs="Calibri"/>
                <w:sz w:val="22"/>
                <w:szCs w:val="22"/>
              </w:rPr>
            </w:pPr>
            <w:r w:rsidRPr="00801BC1">
              <w:rPr>
                <w:rFonts w:cs="Calibri"/>
                <w:sz w:val="22"/>
                <w:szCs w:val="22"/>
              </w:rPr>
              <w:t xml:space="preserve">exhibits behaviors that have a positive impact on student learning and the school climate </w:t>
            </w:r>
          </w:p>
          <w:p w14:paraId="1C86BB20" w14:textId="61023AEB" w:rsidR="00695A0B" w:rsidRPr="00801BC1" w:rsidRDefault="00695A0B" w:rsidP="00BD14B3">
            <w:pPr>
              <w:numPr>
                <w:ilvl w:val="0"/>
                <w:numId w:val="26"/>
              </w:numPr>
              <w:tabs>
                <w:tab w:val="clear" w:pos="720"/>
              </w:tabs>
              <w:ind w:left="405" w:hanging="270"/>
              <w:rPr>
                <w:rFonts w:cs="Calibri"/>
                <w:sz w:val="22"/>
                <w:szCs w:val="22"/>
              </w:rPr>
            </w:pPr>
            <w:r w:rsidRPr="00801BC1">
              <w:rPr>
                <w:rFonts w:cs="Calibri"/>
                <w:sz w:val="22"/>
                <w:szCs w:val="22"/>
              </w:rPr>
              <w:t>demonstrates a willingness to learn and apply new skills</w:t>
            </w:r>
          </w:p>
        </w:tc>
      </w:tr>
    </w:tbl>
    <w:p w14:paraId="710BED1D" w14:textId="71945B7B" w:rsidR="00315986" w:rsidRPr="00801BC1" w:rsidRDefault="00315986">
      <w:r w:rsidRPr="00801BC1">
        <w:br w:type="page"/>
      </w:r>
    </w:p>
    <w:p w14:paraId="638677E4" w14:textId="26495C7A" w:rsidR="00315986" w:rsidRPr="00801BC1" w:rsidRDefault="00315986">
      <w:r w:rsidRPr="00801BC1">
        <w:lastRenderedPageBreak/>
        <w:t>Figure 11 (cont.)</w:t>
      </w:r>
    </w:p>
    <w:tbl>
      <w:tblPr>
        <w:tblW w:w="9360"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28"/>
        <w:gridCol w:w="3960"/>
        <w:gridCol w:w="4472"/>
      </w:tblGrid>
      <w:tr w:rsidR="00695A0B" w:rsidRPr="00801BC1" w14:paraId="68F61940" w14:textId="77777777" w:rsidTr="00B21841">
        <w:trPr>
          <w:cantSplit/>
          <w:trHeight w:val="223"/>
        </w:trPr>
        <w:tc>
          <w:tcPr>
            <w:tcW w:w="928" w:type="dxa"/>
            <w:tcBorders>
              <w:top w:val="single" w:sz="8" w:space="0" w:color="auto"/>
              <w:left w:val="single" w:sz="8" w:space="0" w:color="auto"/>
              <w:bottom w:val="single" w:sz="4" w:space="0" w:color="auto"/>
              <w:right w:val="single" w:sz="8" w:space="0" w:color="auto"/>
            </w:tcBorders>
            <w:shd w:val="clear" w:color="auto" w:fill="8DB3E2"/>
            <w:vAlign w:val="center"/>
          </w:tcPr>
          <w:p w14:paraId="3B1A6CBF" w14:textId="5D8D4069" w:rsidR="00695A0B" w:rsidRPr="00801BC1" w:rsidRDefault="00695A0B" w:rsidP="00695A0B">
            <w:pPr>
              <w:ind w:left="-30" w:right="-80"/>
              <w:rPr>
                <w:rFonts w:cs="Calibri"/>
                <w:b/>
                <w:bCs/>
              </w:rPr>
            </w:pPr>
            <w:r w:rsidRPr="00801BC1">
              <w:rPr>
                <w:rFonts w:asciiTheme="minorHAnsi" w:hAnsiTheme="minorHAnsi" w:cs="Times New Roman"/>
                <w:b/>
                <w:bCs/>
                <w:sz w:val="20"/>
                <w:szCs w:val="20"/>
              </w:rPr>
              <w:t>Category</w:t>
            </w:r>
          </w:p>
        </w:tc>
        <w:tc>
          <w:tcPr>
            <w:tcW w:w="3960" w:type="dxa"/>
            <w:tcBorders>
              <w:top w:val="single" w:sz="8" w:space="0" w:color="auto"/>
              <w:left w:val="single" w:sz="8" w:space="0" w:color="auto"/>
              <w:bottom w:val="single" w:sz="4" w:space="0" w:color="auto"/>
            </w:tcBorders>
            <w:shd w:val="clear" w:color="auto" w:fill="8DB3E2"/>
            <w:vAlign w:val="center"/>
          </w:tcPr>
          <w:p w14:paraId="7FCABAEB" w14:textId="0EECDD2E" w:rsidR="00695A0B" w:rsidRPr="00801BC1" w:rsidRDefault="00695A0B" w:rsidP="00E31567">
            <w:pPr>
              <w:jc w:val="center"/>
              <w:rPr>
                <w:rFonts w:cs="Calibri"/>
              </w:rPr>
            </w:pPr>
            <w:r w:rsidRPr="00801BC1">
              <w:rPr>
                <w:rFonts w:asciiTheme="minorHAnsi" w:hAnsiTheme="minorHAnsi" w:cs="Times New Roman"/>
                <w:b/>
              </w:rPr>
              <w:t>Description</w:t>
            </w:r>
          </w:p>
        </w:tc>
        <w:tc>
          <w:tcPr>
            <w:tcW w:w="4472" w:type="dxa"/>
            <w:tcBorders>
              <w:top w:val="single" w:sz="8" w:space="0" w:color="auto"/>
              <w:bottom w:val="single" w:sz="4" w:space="0" w:color="auto"/>
              <w:right w:val="single" w:sz="8" w:space="0" w:color="auto"/>
            </w:tcBorders>
            <w:shd w:val="clear" w:color="auto" w:fill="8DB3E2"/>
            <w:vAlign w:val="center"/>
          </w:tcPr>
          <w:p w14:paraId="1F71B9EA" w14:textId="2FEDE9CE" w:rsidR="00695A0B" w:rsidRPr="00801BC1" w:rsidRDefault="00695A0B" w:rsidP="00E31567">
            <w:pPr>
              <w:spacing w:after="20"/>
              <w:ind w:left="252" w:hanging="252"/>
              <w:jc w:val="center"/>
              <w:rPr>
                <w:rFonts w:ascii="Segoe UI" w:hAnsi="Segoe UI" w:cs="Segoe UI"/>
                <w:b/>
              </w:rPr>
            </w:pPr>
            <w:r w:rsidRPr="00801BC1">
              <w:rPr>
                <w:rFonts w:asciiTheme="minorHAnsi" w:hAnsiTheme="minorHAnsi" w:cs="Times New Roman"/>
                <w:b/>
              </w:rPr>
              <w:t>Definition</w:t>
            </w:r>
          </w:p>
        </w:tc>
      </w:tr>
      <w:tr w:rsidR="00315986" w:rsidRPr="00801BC1" w14:paraId="3BBB9C02" w14:textId="77777777" w:rsidTr="00B21841">
        <w:trPr>
          <w:cantSplit/>
          <w:trHeight w:val="1134"/>
        </w:trPr>
        <w:tc>
          <w:tcPr>
            <w:tcW w:w="928" w:type="dxa"/>
            <w:tcBorders>
              <w:top w:val="single" w:sz="8" w:space="0" w:color="auto"/>
              <w:left w:val="single" w:sz="8" w:space="0" w:color="auto"/>
              <w:bottom w:val="single" w:sz="4" w:space="0" w:color="auto"/>
              <w:right w:val="single" w:sz="8" w:space="0" w:color="auto"/>
            </w:tcBorders>
            <w:shd w:val="clear" w:color="auto" w:fill="DBE5F1" w:themeFill="accent1" w:themeFillTint="33"/>
            <w:textDirection w:val="btLr"/>
            <w:vAlign w:val="center"/>
          </w:tcPr>
          <w:p w14:paraId="43B36810" w14:textId="221A65E0" w:rsidR="00315986" w:rsidRPr="00801BC1" w:rsidRDefault="00315986" w:rsidP="00315986">
            <w:pPr>
              <w:spacing w:before="60"/>
              <w:ind w:left="113" w:right="113"/>
              <w:jc w:val="center"/>
              <w:rPr>
                <w:rFonts w:cs="Calibri"/>
                <w:b/>
                <w:bCs/>
                <w:sz w:val="22"/>
                <w:szCs w:val="22"/>
              </w:rPr>
            </w:pPr>
            <w:r w:rsidRPr="00801BC1">
              <w:rPr>
                <w:rFonts w:cs="Calibri"/>
                <w:b/>
                <w:bCs/>
                <w:sz w:val="22"/>
                <w:szCs w:val="22"/>
              </w:rPr>
              <w:t>Approaching Effective</w:t>
            </w:r>
          </w:p>
        </w:tc>
        <w:tc>
          <w:tcPr>
            <w:tcW w:w="3960" w:type="dxa"/>
            <w:tcBorders>
              <w:top w:val="single" w:sz="8" w:space="0" w:color="auto"/>
              <w:left w:val="single" w:sz="8" w:space="0" w:color="auto"/>
              <w:bottom w:val="single" w:sz="4" w:space="0" w:color="auto"/>
            </w:tcBorders>
          </w:tcPr>
          <w:p w14:paraId="6954C4D1" w14:textId="38EDC017" w:rsidR="00315986" w:rsidRPr="00801BC1" w:rsidRDefault="00315986" w:rsidP="00695A0B">
            <w:pPr>
              <w:spacing w:before="60"/>
              <w:rPr>
                <w:rFonts w:cs="Calibri"/>
                <w:sz w:val="22"/>
                <w:szCs w:val="22"/>
              </w:rPr>
            </w:pPr>
            <w:r w:rsidRPr="00801BC1">
              <w:rPr>
                <w:rFonts w:cs="Calibri"/>
                <w:sz w:val="22"/>
                <w:szCs w:val="22"/>
              </w:rPr>
              <w:t xml:space="preserve">The teacher’s performance is </w:t>
            </w:r>
            <w:r w:rsidRPr="00801BC1">
              <w:rPr>
                <w:rFonts w:cs="Calibri"/>
                <w:sz w:val="22"/>
                <w:szCs w:val="22"/>
                <w:u w:val="single"/>
              </w:rPr>
              <w:t>inconsistent</w:t>
            </w:r>
            <w:r w:rsidRPr="00801BC1">
              <w:rPr>
                <w:rFonts w:cs="Calibri"/>
                <w:sz w:val="22"/>
                <w:szCs w:val="22"/>
              </w:rPr>
              <w:t xml:space="preserve"> in meeting the established performance standard and/or working toward the school’s mission and goals.  The teacher may be starting to exhibit the desirable traits related to the standard but has not yet reached the full level of proficiency expected (i.e., developing) or the teacher’s performance is lacking in a particular area (i.e., needs improvement).</w:t>
            </w:r>
          </w:p>
        </w:tc>
        <w:tc>
          <w:tcPr>
            <w:tcW w:w="4472" w:type="dxa"/>
            <w:tcBorders>
              <w:top w:val="single" w:sz="8" w:space="0" w:color="auto"/>
              <w:bottom w:val="single" w:sz="4" w:space="0" w:color="auto"/>
              <w:right w:val="single" w:sz="8" w:space="0" w:color="auto"/>
            </w:tcBorders>
          </w:tcPr>
          <w:p w14:paraId="40703378" w14:textId="77777777" w:rsidR="00695A0B" w:rsidRPr="00801BC1" w:rsidRDefault="00695A0B" w:rsidP="00695A0B">
            <w:pPr>
              <w:spacing w:before="60"/>
              <w:rPr>
                <w:rFonts w:cs="Calibri"/>
                <w:b/>
                <w:bCs/>
                <w:sz w:val="22"/>
                <w:szCs w:val="22"/>
              </w:rPr>
            </w:pPr>
            <w:r w:rsidRPr="00801BC1">
              <w:rPr>
                <w:rFonts w:cs="Calibri"/>
                <w:b/>
                <w:bCs/>
                <w:sz w:val="22"/>
                <w:szCs w:val="22"/>
              </w:rPr>
              <w:t>Developing/needs improvement performance:</w:t>
            </w:r>
          </w:p>
          <w:p w14:paraId="2B735624" w14:textId="77777777" w:rsidR="00695A0B" w:rsidRPr="00801BC1" w:rsidRDefault="00695A0B" w:rsidP="00BD14B3">
            <w:pPr>
              <w:numPr>
                <w:ilvl w:val="0"/>
                <w:numId w:val="26"/>
              </w:numPr>
              <w:tabs>
                <w:tab w:val="clear" w:pos="720"/>
              </w:tabs>
              <w:ind w:left="405" w:hanging="270"/>
              <w:rPr>
                <w:rFonts w:cs="Calibri"/>
                <w:sz w:val="22"/>
                <w:szCs w:val="22"/>
              </w:rPr>
            </w:pPr>
            <w:r w:rsidRPr="00801BC1">
              <w:rPr>
                <w:rFonts w:cs="Calibri"/>
                <w:sz w:val="22"/>
                <w:szCs w:val="22"/>
              </w:rPr>
              <w:t>requires support in meeting the performance standard</w:t>
            </w:r>
          </w:p>
          <w:p w14:paraId="02BC6ADD" w14:textId="3D60E050" w:rsidR="00695A0B" w:rsidRPr="00801BC1" w:rsidRDefault="00695A0B" w:rsidP="00BD14B3">
            <w:pPr>
              <w:numPr>
                <w:ilvl w:val="0"/>
                <w:numId w:val="26"/>
              </w:numPr>
              <w:tabs>
                <w:tab w:val="clear" w:pos="720"/>
              </w:tabs>
              <w:ind w:left="405" w:hanging="270"/>
              <w:rPr>
                <w:rFonts w:cs="Calibri"/>
                <w:sz w:val="22"/>
                <w:szCs w:val="22"/>
              </w:rPr>
            </w:pPr>
            <w:r w:rsidRPr="00801BC1">
              <w:rPr>
                <w:rFonts w:cs="Calibri"/>
                <w:sz w:val="22"/>
                <w:szCs w:val="22"/>
              </w:rPr>
              <w:t xml:space="preserve">results in less than expected quality of student performance </w:t>
            </w:r>
          </w:p>
          <w:p w14:paraId="6F055C87" w14:textId="6B22F8AF" w:rsidR="00315986" w:rsidRPr="00801BC1" w:rsidRDefault="00695A0B" w:rsidP="00BD14B3">
            <w:pPr>
              <w:numPr>
                <w:ilvl w:val="0"/>
                <w:numId w:val="26"/>
              </w:numPr>
              <w:tabs>
                <w:tab w:val="clear" w:pos="720"/>
              </w:tabs>
              <w:ind w:left="405" w:hanging="270"/>
              <w:rPr>
                <w:rFonts w:cs="Calibri"/>
                <w:sz w:val="22"/>
                <w:szCs w:val="22"/>
              </w:rPr>
            </w:pPr>
            <w:r w:rsidRPr="00801BC1">
              <w:rPr>
                <w:rFonts w:cs="Calibri"/>
                <w:sz w:val="22"/>
                <w:szCs w:val="22"/>
              </w:rPr>
              <w:t>leads to areas for teacher improvement being jointly identified and planned between the teacher and evaluator</w:t>
            </w:r>
          </w:p>
        </w:tc>
      </w:tr>
      <w:tr w:rsidR="00315986" w:rsidRPr="00801BC1" w14:paraId="5F59A422" w14:textId="77777777" w:rsidTr="00B21841">
        <w:trPr>
          <w:cantSplit/>
          <w:trHeight w:val="1134"/>
        </w:trPr>
        <w:tc>
          <w:tcPr>
            <w:tcW w:w="928" w:type="dxa"/>
            <w:tcBorders>
              <w:top w:val="single" w:sz="4" w:space="0" w:color="auto"/>
              <w:left w:val="single" w:sz="8" w:space="0" w:color="auto"/>
              <w:bottom w:val="single" w:sz="8" w:space="0" w:color="auto"/>
              <w:right w:val="single" w:sz="8" w:space="0" w:color="auto"/>
            </w:tcBorders>
            <w:shd w:val="clear" w:color="auto" w:fill="DBE5F1"/>
            <w:textDirection w:val="btLr"/>
            <w:vAlign w:val="center"/>
          </w:tcPr>
          <w:p w14:paraId="275CC109" w14:textId="32E2A7E8" w:rsidR="00315986" w:rsidRPr="00801BC1" w:rsidRDefault="00315986" w:rsidP="00315986">
            <w:pPr>
              <w:spacing w:before="60"/>
              <w:ind w:left="113" w:right="113"/>
              <w:jc w:val="center"/>
              <w:rPr>
                <w:rFonts w:cs="Calibri"/>
                <w:b/>
                <w:bCs/>
                <w:sz w:val="22"/>
                <w:szCs w:val="22"/>
              </w:rPr>
            </w:pPr>
            <w:r w:rsidRPr="00801BC1">
              <w:rPr>
                <w:rFonts w:cs="Calibri"/>
                <w:b/>
                <w:bCs/>
                <w:sz w:val="22"/>
                <w:szCs w:val="22"/>
              </w:rPr>
              <w:t>Ineffective</w:t>
            </w:r>
          </w:p>
        </w:tc>
        <w:tc>
          <w:tcPr>
            <w:tcW w:w="3960" w:type="dxa"/>
            <w:tcBorders>
              <w:top w:val="single" w:sz="4" w:space="0" w:color="auto"/>
              <w:left w:val="single" w:sz="8" w:space="0" w:color="auto"/>
              <w:bottom w:val="single" w:sz="8" w:space="0" w:color="auto"/>
            </w:tcBorders>
            <w:shd w:val="clear" w:color="auto" w:fill="auto"/>
          </w:tcPr>
          <w:p w14:paraId="6CFE33DB" w14:textId="77777777" w:rsidR="00315986" w:rsidRPr="00801BC1" w:rsidRDefault="00315986" w:rsidP="00695A0B">
            <w:pPr>
              <w:spacing w:before="60"/>
              <w:rPr>
                <w:rFonts w:cs="Calibri"/>
                <w:sz w:val="22"/>
                <w:szCs w:val="22"/>
              </w:rPr>
            </w:pPr>
            <w:r w:rsidRPr="00801BC1">
              <w:rPr>
                <w:rFonts w:cs="Calibri"/>
                <w:sz w:val="22"/>
                <w:szCs w:val="22"/>
              </w:rPr>
              <w:t xml:space="preserve">The teacher </w:t>
            </w:r>
            <w:r w:rsidRPr="00801BC1">
              <w:rPr>
                <w:rFonts w:cs="Calibri"/>
                <w:sz w:val="22"/>
                <w:szCs w:val="22"/>
                <w:u w:val="single"/>
              </w:rPr>
              <w:t>consistently performs below</w:t>
            </w:r>
            <w:r w:rsidRPr="00801BC1">
              <w:rPr>
                <w:rFonts w:cs="Calibri"/>
                <w:sz w:val="22"/>
                <w:szCs w:val="22"/>
              </w:rPr>
              <w:t xml:space="preserve"> the established performance standard or in a manner that is inconsistent with the school’s mission and goals. </w:t>
            </w:r>
          </w:p>
          <w:p w14:paraId="67FD234E" w14:textId="3C503B42" w:rsidR="00315986" w:rsidRPr="00801BC1" w:rsidRDefault="00315986" w:rsidP="00315986">
            <w:pPr>
              <w:spacing w:before="60"/>
              <w:rPr>
                <w:rFonts w:cs="Calibri"/>
              </w:rPr>
            </w:pPr>
          </w:p>
        </w:tc>
        <w:tc>
          <w:tcPr>
            <w:tcW w:w="4472" w:type="dxa"/>
            <w:tcBorders>
              <w:top w:val="single" w:sz="4" w:space="0" w:color="auto"/>
              <w:bottom w:val="single" w:sz="8" w:space="0" w:color="auto"/>
              <w:right w:val="single" w:sz="8" w:space="0" w:color="auto"/>
            </w:tcBorders>
          </w:tcPr>
          <w:p w14:paraId="66BA6A86" w14:textId="77777777" w:rsidR="00695A0B" w:rsidRPr="00801BC1" w:rsidRDefault="00695A0B" w:rsidP="00695A0B">
            <w:pPr>
              <w:spacing w:before="60"/>
              <w:rPr>
                <w:rFonts w:cs="Calibri"/>
                <w:b/>
                <w:bCs/>
                <w:sz w:val="22"/>
                <w:szCs w:val="22"/>
              </w:rPr>
            </w:pPr>
            <w:r w:rsidRPr="00801BC1">
              <w:rPr>
                <w:rFonts w:cs="Calibri"/>
                <w:b/>
                <w:bCs/>
                <w:sz w:val="22"/>
                <w:szCs w:val="22"/>
              </w:rPr>
              <w:t xml:space="preserve">Unacceptable performance: </w:t>
            </w:r>
          </w:p>
          <w:p w14:paraId="189589B3" w14:textId="77777777" w:rsidR="00695A0B" w:rsidRPr="00801BC1" w:rsidRDefault="00695A0B" w:rsidP="00BD14B3">
            <w:pPr>
              <w:numPr>
                <w:ilvl w:val="0"/>
                <w:numId w:val="26"/>
              </w:numPr>
              <w:tabs>
                <w:tab w:val="clear" w:pos="720"/>
              </w:tabs>
              <w:ind w:left="405" w:hanging="270"/>
              <w:rPr>
                <w:rFonts w:cs="Calibri"/>
                <w:sz w:val="22"/>
                <w:szCs w:val="22"/>
              </w:rPr>
            </w:pPr>
            <w:r w:rsidRPr="00801BC1">
              <w:rPr>
                <w:rFonts w:cs="Calibri"/>
                <w:sz w:val="22"/>
                <w:szCs w:val="22"/>
              </w:rPr>
              <w:t>does not meet the requirements contained in the performance standard</w:t>
            </w:r>
          </w:p>
          <w:p w14:paraId="3BD04489" w14:textId="4048A046" w:rsidR="00695A0B" w:rsidRPr="00801BC1" w:rsidRDefault="00695A0B" w:rsidP="00BD14B3">
            <w:pPr>
              <w:numPr>
                <w:ilvl w:val="0"/>
                <w:numId w:val="26"/>
              </w:numPr>
              <w:tabs>
                <w:tab w:val="clear" w:pos="720"/>
              </w:tabs>
              <w:ind w:left="405" w:hanging="270"/>
              <w:rPr>
                <w:rFonts w:cs="Calibri"/>
                <w:sz w:val="22"/>
                <w:szCs w:val="22"/>
              </w:rPr>
            </w:pPr>
            <w:r w:rsidRPr="00801BC1">
              <w:rPr>
                <w:rFonts w:cs="Calibri"/>
                <w:sz w:val="22"/>
                <w:szCs w:val="22"/>
              </w:rPr>
              <w:t>results in minimal student learning</w:t>
            </w:r>
          </w:p>
          <w:p w14:paraId="3B023936" w14:textId="20033237" w:rsidR="00315986" w:rsidRPr="00801BC1" w:rsidRDefault="00695A0B" w:rsidP="00BD14B3">
            <w:pPr>
              <w:numPr>
                <w:ilvl w:val="0"/>
                <w:numId w:val="26"/>
              </w:numPr>
              <w:tabs>
                <w:tab w:val="clear" w:pos="720"/>
              </w:tabs>
              <w:ind w:left="405" w:hanging="270"/>
              <w:rPr>
                <w:rFonts w:cs="Calibri"/>
                <w:sz w:val="22"/>
                <w:szCs w:val="22"/>
              </w:rPr>
            </w:pPr>
            <w:r w:rsidRPr="00801BC1">
              <w:rPr>
                <w:rFonts w:cs="Calibri"/>
                <w:sz w:val="22"/>
                <w:szCs w:val="22"/>
              </w:rPr>
              <w:t>may result in the employee not being recommended for continued employment</w:t>
            </w:r>
          </w:p>
        </w:tc>
      </w:tr>
    </w:tbl>
    <w:p w14:paraId="6CC373D2" w14:textId="26E12492" w:rsidR="00EE23BC" w:rsidRPr="00801BC1" w:rsidRDefault="00EE23BC" w:rsidP="00EE23BC">
      <w:pPr>
        <w:rPr>
          <w:rFonts w:ascii="Times New Roman" w:hAnsi="Times New Roman" w:cs="Times New Roman"/>
        </w:rPr>
      </w:pPr>
    </w:p>
    <w:bookmarkStart w:id="21" w:name="_Toc71280369"/>
    <w:p w14:paraId="12641506" w14:textId="334A75E3" w:rsidR="00F0639A" w:rsidRPr="00801BC1" w:rsidRDefault="00513ECC" w:rsidP="00572A6A">
      <w:pPr>
        <w:pStyle w:val="Heading3"/>
      </w:pPr>
      <w:r w:rsidRPr="00801BC1">
        <w:rPr>
          <w:rFonts w:ascii="Segoe UI" w:hAnsi="Segoe UI" w:cs="Segoe UI"/>
          <w:noProof/>
          <w:sz w:val="10"/>
          <w:szCs w:val="16"/>
        </w:rPr>
        <mc:AlternateContent>
          <mc:Choice Requires="wps">
            <w:drawing>
              <wp:anchor distT="0" distB="0" distL="114300" distR="114300" simplePos="0" relativeHeight="252201984" behindDoc="1" locked="0" layoutInCell="1" allowOverlap="1" wp14:anchorId="2DC62528" wp14:editId="1E0551BB">
                <wp:simplePos x="0" y="0"/>
                <wp:positionH relativeFrom="column">
                  <wp:posOffset>4029075</wp:posOffset>
                </wp:positionH>
                <wp:positionV relativeFrom="paragraph">
                  <wp:posOffset>83185</wp:posOffset>
                </wp:positionV>
                <wp:extent cx="1912620" cy="476250"/>
                <wp:effectExtent l="0" t="0" r="11430" b="19050"/>
                <wp:wrapTight wrapText="bothSides">
                  <wp:wrapPolygon edited="0">
                    <wp:start x="2151" y="0"/>
                    <wp:lineTo x="0" y="9504"/>
                    <wp:lineTo x="0" y="12096"/>
                    <wp:lineTo x="1936" y="21600"/>
                    <wp:lineTo x="2151" y="21600"/>
                    <wp:lineTo x="21514" y="21600"/>
                    <wp:lineTo x="21514" y="0"/>
                    <wp:lineTo x="2151" y="0"/>
                  </wp:wrapPolygon>
                </wp:wrapTight>
                <wp:docPr id="39" name="Pentagon 39"/>
                <wp:cNvGraphicFramePr/>
                <a:graphic xmlns:a="http://schemas.openxmlformats.org/drawingml/2006/main">
                  <a:graphicData uri="http://schemas.microsoft.com/office/word/2010/wordprocessingShape">
                    <wps:wsp>
                      <wps:cNvSpPr/>
                      <wps:spPr>
                        <a:xfrm flipH="1">
                          <a:off x="0" y="0"/>
                          <a:ext cx="1912620" cy="47625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7FD6A06F" w14:textId="7F17B69F" w:rsidR="00477622" w:rsidRPr="00513ECC" w:rsidRDefault="00477622" w:rsidP="00B21841">
                            <w:pPr>
                              <w:spacing w:line="200" w:lineRule="exact"/>
                              <w:jc w:val="center"/>
                              <w:rPr>
                                <w:rFonts w:cs="Calibri"/>
                                <w:b/>
                                <w:bCs/>
                                <w:iCs/>
                                <w:sz w:val="18"/>
                                <w:szCs w:val="18"/>
                              </w:rPr>
                            </w:pPr>
                            <w:r w:rsidRPr="00513ECC">
                              <w:rPr>
                                <w:rFonts w:cs="Calibri"/>
                                <w:b/>
                                <w:bCs/>
                                <w:iCs/>
                                <w:color w:val="000000" w:themeColor="text1"/>
                                <w:sz w:val="18"/>
                                <w:szCs w:val="28"/>
                              </w:rPr>
                              <w:t>School divisions may choose to</w:t>
                            </w:r>
                            <w:r w:rsidRPr="00513ECC">
                              <w:rPr>
                                <w:rFonts w:cs="Calibri"/>
                                <w:b/>
                                <w:bCs/>
                                <w:iCs/>
                                <w:color w:val="000000" w:themeColor="text1"/>
                                <w:sz w:val="18"/>
                                <w:szCs w:val="18"/>
                              </w:rPr>
                              <w:t xml:space="preserve"> include continuing contract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DC62528" id="Pentagon 39" o:spid="_x0000_s1074" type="#_x0000_t15" style="position:absolute;margin-left:317.25pt;margin-top:6.55pt;width:150.6pt;height:37.5pt;flip:x;z-index:-25111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" adj="18911" fillcolor="#d9d9d9" strokecolor="windowText" strokeweight="1pt">
                <v:textbox>
                  <w:txbxContent>
                    <w:p w14:paraId="7FD6A06F" w14:textId="7F17B69F" w:rsidR="00477622" w:rsidRPr="00513ECC" w:rsidRDefault="00477622" w:rsidP="00B21841">
                      <w:pPr>
                        <w:spacing w:line="200" w:lineRule="exact"/>
                        <w:jc w:val="center"/>
                        <w:rPr>
                          <w:rFonts w:cs="Calibri"/>
                          <w:b/>
                          <w:bCs/>
                          <w:iCs/>
                          <w:sz w:val="18"/>
                          <w:szCs w:val="18"/>
                        </w:rPr>
                      </w:pPr>
                      <w:r w:rsidRPr="00513ECC">
                        <w:rPr>
                          <w:rFonts w:cs="Calibri"/>
                          <w:b/>
                          <w:bCs/>
                          <w:iCs/>
                          <w:color w:val="000000" w:themeColor="text1"/>
                          <w:sz w:val="18"/>
                          <w:szCs w:val="28"/>
                        </w:rPr>
                        <w:t>School divisions may choose to</w:t>
                      </w:r>
                      <w:r w:rsidRPr="00513ECC">
                        <w:rPr>
                          <w:rFonts w:cs="Calibri"/>
                          <w:b/>
                          <w:bCs/>
                          <w:iCs/>
                          <w:color w:val="000000" w:themeColor="text1"/>
                          <w:sz w:val="18"/>
                          <w:szCs w:val="18"/>
                        </w:rPr>
                        <w:t xml:space="preserve"> include continuing contract teachers.</w:t>
                      </w:r>
                    </w:p>
                  </w:txbxContent>
                </v:textbox>
                <w10:wrap type="tight"/>
              </v:shape>
            </w:pict>
          </mc:Fallback>
        </mc:AlternateContent>
      </w:r>
      <w:r w:rsidR="00F0639A" w:rsidRPr="00801BC1">
        <w:t xml:space="preserve">Interim </w:t>
      </w:r>
      <w:r w:rsidR="004A22DD" w:rsidRPr="00801BC1">
        <w:t>Evaluation</w:t>
      </w:r>
      <w:bookmarkEnd w:id="21"/>
    </w:p>
    <w:p w14:paraId="24874141" w14:textId="586E640A" w:rsidR="00F0639A" w:rsidRPr="00801BC1" w:rsidRDefault="00F0639A" w:rsidP="00B26915">
      <w:pPr>
        <w:jc w:val="both"/>
        <w:rPr>
          <w:rFonts w:asciiTheme="minorHAnsi" w:eastAsiaTheme="minorEastAsia" w:hAnsiTheme="minorHAnsi" w:cs="Times New Roman"/>
          <w:b/>
          <w:szCs w:val="32"/>
        </w:rPr>
      </w:pPr>
    </w:p>
    <w:p w14:paraId="0FDDDE7B" w14:textId="45B0876B" w:rsidR="00350196" w:rsidRPr="00801BC1" w:rsidRDefault="00022EBD" w:rsidP="00513ECC">
      <w:pPr>
        <w:jc w:val="both"/>
        <w:rPr>
          <w:rFonts w:eastAsia="SimSun" w:cs="Calibri"/>
        </w:rPr>
      </w:pPr>
      <w:r w:rsidRPr="00801BC1">
        <w:rPr>
          <w:rFonts w:ascii="Segoe UI" w:hAnsi="Segoe UI" w:cs="Segoe UI"/>
          <w:noProof/>
          <w:sz w:val="12"/>
          <w:szCs w:val="18"/>
        </w:rPr>
        <mc:AlternateContent>
          <mc:Choice Requires="wps">
            <w:drawing>
              <wp:anchor distT="0" distB="0" distL="114300" distR="114300" simplePos="0" relativeHeight="252204032" behindDoc="1" locked="0" layoutInCell="1" allowOverlap="1" wp14:anchorId="29F13F3D" wp14:editId="7FE27618">
                <wp:simplePos x="0" y="0"/>
                <wp:positionH relativeFrom="column">
                  <wp:posOffset>4029075</wp:posOffset>
                </wp:positionH>
                <wp:positionV relativeFrom="paragraph">
                  <wp:posOffset>210820</wp:posOffset>
                </wp:positionV>
                <wp:extent cx="1912620" cy="727075"/>
                <wp:effectExtent l="0" t="0" r="11430" b="15875"/>
                <wp:wrapTight wrapText="bothSides">
                  <wp:wrapPolygon edited="0">
                    <wp:start x="3442" y="0"/>
                    <wp:lineTo x="0" y="9055"/>
                    <wp:lineTo x="0" y="11885"/>
                    <wp:lineTo x="3227" y="21506"/>
                    <wp:lineTo x="3442" y="21506"/>
                    <wp:lineTo x="21514" y="21506"/>
                    <wp:lineTo x="21514" y="0"/>
                    <wp:lineTo x="3442" y="0"/>
                  </wp:wrapPolygon>
                </wp:wrapTight>
                <wp:docPr id="42" name="Pentagon 42"/>
                <wp:cNvGraphicFramePr/>
                <a:graphic xmlns:a="http://schemas.openxmlformats.org/drawingml/2006/main">
                  <a:graphicData uri="http://schemas.microsoft.com/office/word/2010/wordprocessingShape">
                    <wps:wsp>
                      <wps:cNvSpPr/>
                      <wps:spPr>
                        <a:xfrm flipH="1">
                          <a:off x="0" y="0"/>
                          <a:ext cx="1912620" cy="7270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78161419" w14:textId="57D1CD32" w:rsidR="00477622" w:rsidRPr="00513ECC" w:rsidRDefault="00477622" w:rsidP="008C3E41">
                            <w:pPr>
                              <w:spacing w:line="200" w:lineRule="exact"/>
                              <w:ind w:right="-101"/>
                              <w:jc w:val="center"/>
                              <w:rPr>
                                <w:rFonts w:asciiTheme="minorHAnsi" w:hAnsiTheme="minorHAnsi" w:cstheme="minorHAnsi"/>
                                <w:b/>
                                <w:bCs/>
                                <w:iCs/>
                                <w:color w:val="000000" w:themeColor="text1"/>
                                <w:sz w:val="18"/>
                                <w:szCs w:val="28"/>
                              </w:rPr>
                            </w:pPr>
                            <w:r w:rsidRPr="00513ECC">
                              <w:rPr>
                                <w:rFonts w:asciiTheme="minorHAnsi" w:hAnsiTheme="minorHAnsi" w:cstheme="minorHAnsi"/>
                                <w:b/>
                                <w:bCs/>
                                <w:iCs/>
                                <w:color w:val="000000" w:themeColor="text1"/>
                                <w:sz w:val="18"/>
                                <w:szCs w:val="28"/>
                              </w:rPr>
                              <w:t xml:space="preserve">  Because sufficient evidence likely will not have been accrued by mid-year, an actual rating for each standard is not given on the interim 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9F13F3D" id="Pentagon 42" o:spid="_x0000_s1075" type="#_x0000_t15" style="position:absolute;left:0;text-align:left;margin-left:317.25pt;margin-top:16.6pt;width:150.6pt;height:57.25pt;flip:x;z-index:-2511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" adj="17494" fillcolor="#d9d9d9" strokecolor="windowText" strokeweight="1pt">
                <v:textbox>
                  <w:txbxContent>
                    <w:p w14:paraId="78161419" w14:textId="57D1CD32" w:rsidR="00477622" w:rsidRPr="00513ECC" w:rsidRDefault="00477622" w:rsidP="008C3E41">
                      <w:pPr>
                        <w:spacing w:line="200" w:lineRule="exact"/>
                        <w:ind w:right="-101"/>
                        <w:jc w:val="center"/>
                        <w:rPr>
                          <w:rFonts w:asciiTheme="minorHAnsi" w:hAnsiTheme="minorHAnsi" w:cstheme="minorHAnsi"/>
                          <w:b/>
                          <w:bCs/>
                          <w:iCs/>
                          <w:color w:val="000000" w:themeColor="text1"/>
                          <w:sz w:val="18"/>
                          <w:szCs w:val="28"/>
                        </w:rPr>
                      </w:pPr>
                      <w:r w:rsidRPr="00513ECC">
                        <w:rPr>
                          <w:rFonts w:asciiTheme="minorHAnsi" w:hAnsiTheme="minorHAnsi" w:cstheme="minorHAnsi"/>
                          <w:b/>
                          <w:bCs/>
                          <w:iCs/>
                          <w:color w:val="000000" w:themeColor="text1"/>
                          <w:sz w:val="18"/>
                          <w:szCs w:val="28"/>
                        </w:rPr>
                        <w:t xml:space="preserve">  Because sufficient evidence likely will not have been accrued by mid-year, an actual rating for each standard is not given on the interim evaluation. </w:t>
                      </w:r>
                    </w:p>
                  </w:txbxContent>
                </v:textbox>
                <w10:wrap type="tight"/>
              </v:shape>
            </w:pict>
          </mc:Fallback>
        </mc:AlternateContent>
      </w:r>
      <w:r w:rsidR="008C3E41" w:rsidRPr="00801BC1">
        <w:rPr>
          <w:rFonts w:cs="Calibri"/>
          <w:noProof/>
          <w:sz w:val="18"/>
        </w:rPr>
        <mc:AlternateContent>
          <mc:Choice Requires="wps">
            <w:drawing>
              <wp:anchor distT="0" distB="0" distL="114300" distR="114300" simplePos="0" relativeHeight="252366848" behindDoc="0" locked="0" layoutInCell="1" allowOverlap="1" wp14:anchorId="0F4F8567" wp14:editId="2047FA86">
                <wp:simplePos x="0" y="0"/>
                <wp:positionH relativeFrom="column">
                  <wp:posOffset>4029075</wp:posOffset>
                </wp:positionH>
                <wp:positionV relativeFrom="paragraph">
                  <wp:posOffset>995045</wp:posOffset>
                </wp:positionV>
                <wp:extent cx="1912620" cy="482600"/>
                <wp:effectExtent l="0" t="0" r="11430" b="12700"/>
                <wp:wrapSquare wrapText="bothSides"/>
                <wp:docPr id="80" name="Pentagon 20489"/>
                <wp:cNvGraphicFramePr/>
                <a:graphic xmlns:a="http://schemas.openxmlformats.org/drawingml/2006/main">
                  <a:graphicData uri="http://schemas.microsoft.com/office/word/2010/wordprocessingShape">
                    <wps:wsp>
                      <wps:cNvSpPr/>
                      <wps:spPr>
                        <a:xfrm flipH="1">
                          <a:off x="0" y="0"/>
                          <a:ext cx="1912620" cy="48260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272C270C" w14:textId="3AEB241C" w:rsidR="00477622" w:rsidRPr="00063E36" w:rsidRDefault="00477622" w:rsidP="00B21841">
                            <w:pPr>
                              <w:spacing w:line="200" w:lineRule="exact"/>
                              <w:jc w:val="center"/>
                              <w:rPr>
                                <w:rFonts w:asciiTheme="minorHAnsi" w:hAnsiTheme="minorHAnsi" w:cstheme="minorHAnsi"/>
                                <w:b/>
                                <w:bCs/>
                                <w:iCs/>
                                <w:sz w:val="18"/>
                                <w:szCs w:val="28"/>
                              </w:rPr>
                            </w:pPr>
                            <w:r w:rsidRPr="00D06860">
                              <w:rPr>
                                <w:rFonts w:asciiTheme="minorHAnsi" w:hAnsiTheme="minorHAnsi" w:cstheme="minorHAnsi"/>
                                <w:b/>
                                <w:bCs/>
                                <w:iCs/>
                                <w:sz w:val="18"/>
                                <w:szCs w:val="28"/>
                              </w:rPr>
                              <w:t xml:space="preserve">The </w:t>
                            </w:r>
                            <w:r>
                              <w:rPr>
                                <w:rFonts w:asciiTheme="minorHAnsi" w:hAnsiTheme="minorHAnsi" w:cstheme="minorHAnsi"/>
                                <w:b/>
                                <w:bCs/>
                                <w:iCs/>
                                <w:sz w:val="18"/>
                                <w:szCs w:val="28"/>
                              </w:rPr>
                              <w:t xml:space="preserve">date is an </w:t>
                            </w:r>
                            <w:r>
                              <w:rPr>
                                <w:rFonts w:cs="Calibri"/>
                                <w:b/>
                                <w:bCs/>
                                <w:iCs/>
                                <w:sz w:val="18"/>
                                <w:szCs w:val="28"/>
                              </w:rPr>
                              <w:t>example for this handbook and may be modified by the school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F4F8567" id="_x0000_s1076" type="#_x0000_t15" style="position:absolute;left:0;text-align:left;margin-left:317.25pt;margin-top:78.35pt;width:150.6pt;height:38pt;flip:x;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" adj="18875" fillcolor="#d9d9d9" strokecolor="windowText" strokeweight="1pt">
                <v:textbox>
                  <w:txbxContent>
                    <w:p w14:paraId="272C270C" w14:textId="3AEB241C" w:rsidR="00477622" w:rsidRPr="00063E36" w:rsidRDefault="00477622" w:rsidP="00B21841">
                      <w:pPr>
                        <w:spacing w:line="200" w:lineRule="exact"/>
                        <w:jc w:val="center"/>
                        <w:rPr>
                          <w:rFonts w:asciiTheme="minorHAnsi" w:hAnsiTheme="minorHAnsi" w:cstheme="minorHAnsi"/>
                          <w:b/>
                          <w:bCs/>
                          <w:iCs/>
                          <w:sz w:val="18"/>
                          <w:szCs w:val="28"/>
                        </w:rPr>
                      </w:pPr>
                      <w:r w:rsidRPr="00D06860">
                        <w:rPr>
                          <w:rFonts w:asciiTheme="minorHAnsi" w:hAnsiTheme="minorHAnsi" w:cstheme="minorHAnsi"/>
                          <w:b/>
                          <w:bCs/>
                          <w:iCs/>
                          <w:sz w:val="18"/>
                          <w:szCs w:val="28"/>
                        </w:rPr>
                        <w:t xml:space="preserve">The </w:t>
                      </w:r>
                      <w:r>
                        <w:rPr>
                          <w:rFonts w:asciiTheme="minorHAnsi" w:hAnsiTheme="minorHAnsi" w:cstheme="minorHAnsi"/>
                          <w:b/>
                          <w:bCs/>
                          <w:iCs/>
                          <w:sz w:val="18"/>
                          <w:szCs w:val="28"/>
                        </w:rPr>
                        <w:t xml:space="preserve">date is an </w:t>
                      </w:r>
                      <w:r>
                        <w:rPr>
                          <w:rFonts w:cs="Calibri"/>
                          <w:b/>
                          <w:bCs/>
                          <w:iCs/>
                          <w:sz w:val="18"/>
                          <w:szCs w:val="28"/>
                        </w:rPr>
                        <w:t>example for this handbook and may be modified by the school division.</w:t>
                      </w:r>
                    </w:p>
                  </w:txbxContent>
                </v:textbox>
                <w10:wrap type="square"/>
              </v:shape>
            </w:pict>
          </mc:Fallback>
        </mc:AlternateContent>
      </w:r>
      <w:r w:rsidR="00513ECC" w:rsidRPr="00801BC1">
        <w:rPr>
          <w:rFonts w:eastAsia="SimSun" w:cs="Calibri"/>
        </w:rPr>
        <w:t>All</w:t>
      </w:r>
      <w:r w:rsidR="00350196" w:rsidRPr="00801BC1">
        <w:rPr>
          <w:rFonts w:eastAsia="SimSun" w:cs="Calibri"/>
        </w:rPr>
        <w:t xml:space="preserve"> probationary teachers</w:t>
      </w:r>
      <w:r w:rsidR="00513ECC" w:rsidRPr="00801BC1">
        <w:rPr>
          <w:rFonts w:eastAsia="SimSun" w:cs="Calibri"/>
        </w:rPr>
        <w:t xml:space="preserve"> should receive an interim evaluation to </w:t>
      </w:r>
      <w:r w:rsidR="00350196" w:rsidRPr="00801BC1">
        <w:rPr>
          <w:rFonts w:eastAsia="SimSun" w:cs="Calibri"/>
        </w:rPr>
        <w:t>provide</w:t>
      </w:r>
      <w:r w:rsidR="00513ECC" w:rsidRPr="00801BC1">
        <w:rPr>
          <w:rFonts w:eastAsia="SimSun" w:cs="Calibri"/>
        </w:rPr>
        <w:t xml:space="preserve"> </w:t>
      </w:r>
      <w:r w:rsidR="00350196" w:rsidRPr="00801BC1">
        <w:rPr>
          <w:rFonts w:eastAsia="SimSun" w:cs="Calibri"/>
        </w:rPr>
        <w:t xml:space="preserve">systematic feedback prior to the completion of a summative evaluation.  The multiple data sources discussed earlier are used to compile a </w:t>
      </w:r>
      <w:r w:rsidR="00350196" w:rsidRPr="00801BC1">
        <w:rPr>
          <w:rFonts w:eastAsia="SimSun" w:cs="Calibri"/>
          <w:i/>
          <w:iCs/>
        </w:rPr>
        <w:t xml:space="preserve">Teacher Interim Performance Report </w:t>
      </w:r>
      <w:r w:rsidR="00350196" w:rsidRPr="00801BC1">
        <w:rPr>
          <w:rFonts w:eastAsia="SimSun" w:cs="Calibri"/>
        </w:rPr>
        <w:t xml:space="preserve">that indicates if a teacher has shown evidence of each of the performance standards.  The evaluator should share her/his assessment of the teacher’s performance by the last school day before winter break.  A sample </w:t>
      </w:r>
      <w:r w:rsidR="00350196" w:rsidRPr="00801BC1">
        <w:rPr>
          <w:rFonts w:eastAsia="SimSun" w:cs="Calibri"/>
          <w:i/>
          <w:iCs/>
        </w:rPr>
        <w:t>Teacher Interim Performance Report</w:t>
      </w:r>
      <w:r w:rsidR="00350196" w:rsidRPr="00801BC1">
        <w:rPr>
          <w:rFonts w:eastAsia="SimSun" w:cs="Calibri"/>
        </w:rPr>
        <w:t xml:space="preserve"> is </w:t>
      </w:r>
      <w:r w:rsidR="00513ECC" w:rsidRPr="00801BC1">
        <w:rPr>
          <w:rFonts w:eastAsia="SimSun" w:cs="Calibri"/>
        </w:rPr>
        <w:t>in Part III</w:t>
      </w:r>
      <w:r w:rsidR="00350196" w:rsidRPr="00801BC1">
        <w:rPr>
          <w:rFonts w:eastAsia="SimSun" w:cs="Calibri"/>
        </w:rPr>
        <w:t xml:space="preserve">.  </w:t>
      </w:r>
    </w:p>
    <w:p w14:paraId="1CEDDA27" w14:textId="0E60B356" w:rsidR="00FD059E" w:rsidRPr="00801BC1" w:rsidRDefault="00FD059E" w:rsidP="00B26915">
      <w:pPr>
        <w:jc w:val="both"/>
        <w:rPr>
          <w:rFonts w:asciiTheme="minorHAnsi" w:hAnsiTheme="minorHAnsi" w:cs="Times New Roman"/>
          <w:b/>
        </w:rPr>
      </w:pPr>
    </w:p>
    <w:p w14:paraId="213F3B39" w14:textId="2CC3C4D0" w:rsidR="00EE23BC" w:rsidRPr="00801BC1" w:rsidRDefault="00F0639A" w:rsidP="00572A6A">
      <w:pPr>
        <w:pStyle w:val="Heading3"/>
        <w:rPr>
          <w:rFonts w:eastAsiaTheme="minorEastAsia"/>
        </w:rPr>
      </w:pPr>
      <w:bookmarkStart w:id="22" w:name="_Toc71280370"/>
      <w:r w:rsidRPr="00801BC1">
        <w:t>Summative Evaluation</w:t>
      </w:r>
      <w:bookmarkEnd w:id="22"/>
    </w:p>
    <w:p w14:paraId="5FD5ACFB" w14:textId="47358AF8" w:rsidR="00776779" w:rsidRPr="00801BC1" w:rsidRDefault="00776779" w:rsidP="00EE23BC">
      <w:pPr>
        <w:rPr>
          <w:rFonts w:asciiTheme="minorHAnsi" w:hAnsiTheme="minorHAnsi" w:cs="Times New Roman"/>
        </w:rPr>
      </w:pPr>
    </w:p>
    <w:p w14:paraId="6588C4D9" w14:textId="77777777" w:rsidR="00236981" w:rsidRPr="00801BC1" w:rsidRDefault="00236981" w:rsidP="00236981">
      <w:pPr>
        <w:ind w:right="90"/>
        <w:jc w:val="both"/>
        <w:rPr>
          <w:rFonts w:eastAsia="SimSun" w:cs="Calibri"/>
        </w:rPr>
      </w:pPr>
      <w:r w:rsidRPr="00801BC1">
        <w:rPr>
          <w:rFonts w:eastAsia="SimSun" w:cs="Calibri"/>
        </w:rPr>
        <w:t xml:space="preserve">Assessment of performance quality occurs only at the summative evaluation stage, which comes at the end of the evaluation cycle (i.e., one-year for probationary teachers, three years for continuing contract teachers).  The ratings for each performance standard are based on multiple data sources and are completed only after pertinent data from all sources are reviewed.  The integration of data provides the evidence used to determine the performance ratings for the summative evaluations for all teachers. </w:t>
      </w:r>
    </w:p>
    <w:p w14:paraId="4AF4A9F9" w14:textId="77777777" w:rsidR="00236981" w:rsidRPr="00801BC1" w:rsidRDefault="00236981" w:rsidP="00236981">
      <w:pPr>
        <w:ind w:right="90"/>
        <w:jc w:val="both"/>
        <w:rPr>
          <w:rFonts w:eastAsia="SimSun" w:cs="Calibri"/>
          <w:iCs/>
          <w:sz w:val="20"/>
          <w:szCs w:val="20"/>
        </w:rPr>
      </w:pPr>
    </w:p>
    <w:p w14:paraId="272999F0" w14:textId="77777777" w:rsidR="00236981" w:rsidRPr="00801BC1" w:rsidRDefault="00236981" w:rsidP="00236981">
      <w:pPr>
        <w:jc w:val="both"/>
        <w:rPr>
          <w:rFonts w:eastAsia="SimSun" w:cs="Calibri"/>
          <w:strike/>
        </w:rPr>
      </w:pPr>
      <w:r w:rsidRPr="00801BC1">
        <w:rPr>
          <w:rFonts w:eastAsia="SimSun" w:cs="Calibri"/>
        </w:rPr>
        <w:t xml:space="preserve">There are two major considerations in assessing job performance during summative evaluation: 1) the actual teacher performance standards, and 2) how well the standards are performed.  </w:t>
      </w:r>
    </w:p>
    <w:p w14:paraId="4DCF9557" w14:textId="77777777" w:rsidR="00236981" w:rsidRPr="00801BC1" w:rsidRDefault="00236981" w:rsidP="007F0956">
      <w:pPr>
        <w:jc w:val="both"/>
        <w:rPr>
          <w:rFonts w:ascii="Segoe UI" w:eastAsiaTheme="minorEastAsia" w:hAnsi="Segoe UI" w:cs="Segoe UI"/>
          <w:sz w:val="22"/>
          <w:szCs w:val="22"/>
        </w:rPr>
      </w:pPr>
    </w:p>
    <w:p w14:paraId="794465A5" w14:textId="109BAD1A" w:rsidR="002C1272" w:rsidRPr="00801BC1" w:rsidRDefault="00A82FE1" w:rsidP="00236981">
      <w:pPr>
        <w:ind w:right="90"/>
        <w:jc w:val="both"/>
        <w:rPr>
          <w:rFonts w:asciiTheme="minorHAnsi" w:eastAsia="SimSun" w:hAnsiTheme="minorHAnsi" w:cstheme="minorHAnsi"/>
        </w:rPr>
      </w:pPr>
      <w:r w:rsidRPr="00801BC1">
        <w:rPr>
          <w:rFonts w:ascii="Segoe UI" w:hAnsi="Segoe UI" w:cs="Segoe UI"/>
          <w:noProof/>
          <w:sz w:val="12"/>
          <w:szCs w:val="18"/>
        </w:rPr>
        <w:lastRenderedPageBreak/>
        <mc:AlternateContent>
          <mc:Choice Requires="wps">
            <w:drawing>
              <wp:anchor distT="0" distB="0" distL="114300" distR="114300" simplePos="0" relativeHeight="252368896" behindDoc="1" locked="0" layoutInCell="1" allowOverlap="1" wp14:anchorId="535E3701" wp14:editId="207DF155">
                <wp:simplePos x="0" y="0"/>
                <wp:positionH relativeFrom="column">
                  <wp:posOffset>4139565</wp:posOffset>
                </wp:positionH>
                <wp:positionV relativeFrom="paragraph">
                  <wp:posOffset>44450</wp:posOffset>
                </wp:positionV>
                <wp:extent cx="1744345" cy="857250"/>
                <wp:effectExtent l="0" t="0" r="27305" b="19050"/>
                <wp:wrapTight wrapText="bothSides">
                  <wp:wrapPolygon edited="0">
                    <wp:start x="4718" y="0"/>
                    <wp:lineTo x="0" y="10080"/>
                    <wp:lineTo x="0" y="11520"/>
                    <wp:lineTo x="4482" y="21600"/>
                    <wp:lineTo x="4718" y="21600"/>
                    <wp:lineTo x="21702" y="21600"/>
                    <wp:lineTo x="21702" y="0"/>
                    <wp:lineTo x="4718" y="0"/>
                  </wp:wrapPolygon>
                </wp:wrapTight>
                <wp:docPr id="46" name="Pentagon 46"/>
                <wp:cNvGraphicFramePr/>
                <a:graphic xmlns:a="http://schemas.openxmlformats.org/drawingml/2006/main">
                  <a:graphicData uri="http://schemas.microsoft.com/office/word/2010/wordprocessingShape">
                    <wps:wsp>
                      <wps:cNvSpPr/>
                      <wps:spPr>
                        <a:xfrm flipH="1">
                          <a:off x="0" y="0"/>
                          <a:ext cx="1744345" cy="85725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7509AD7F" w14:textId="77777777" w:rsidR="00477622" w:rsidRPr="00A82FE1" w:rsidRDefault="00477622" w:rsidP="00B21841">
                            <w:pPr>
                              <w:spacing w:line="200" w:lineRule="exact"/>
                              <w:ind w:left="-86" w:right="-72" w:firstLine="86"/>
                              <w:jc w:val="center"/>
                              <w:rPr>
                                <w:rFonts w:asciiTheme="minorHAnsi" w:hAnsiTheme="minorHAnsi" w:cstheme="minorHAnsi"/>
                                <w:b/>
                                <w:bCs/>
                                <w:iCs/>
                                <w:sz w:val="18"/>
                                <w:szCs w:val="28"/>
                              </w:rPr>
                            </w:pPr>
                            <w:r>
                              <w:rPr>
                                <w:rFonts w:ascii="Segoe UI Semibold" w:hAnsi="Segoe UI Semibold"/>
                                <w:iCs/>
                                <w:sz w:val="16"/>
                              </w:rPr>
                              <w:t xml:space="preserve">   </w:t>
                            </w:r>
                            <w:r w:rsidRPr="00A82FE1">
                              <w:rPr>
                                <w:rFonts w:asciiTheme="minorHAnsi" w:hAnsiTheme="minorHAnsi" w:cstheme="minorHAnsi"/>
                                <w:b/>
                                <w:bCs/>
                                <w:iCs/>
                                <w:sz w:val="18"/>
                                <w:szCs w:val="28"/>
                              </w:rPr>
                              <w:t>Evaluators should consider all evidence from multiple data sources as well as the wording of the rubric to determine the appropriate rating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35E3701" id="Pentagon 46" o:spid="_x0000_s1077" type="#_x0000_t15" style="position:absolute;left:0;text-align:left;margin-left:325.95pt;margin-top:3.5pt;width:137.35pt;height:67.5pt;flip:x;z-index:-2509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" adj="16292" fillcolor="#d9d9d9" strokecolor="windowText" strokeweight="1pt">
                <v:textbox>
                  <w:txbxContent>
                    <w:p w14:paraId="7509AD7F" w14:textId="77777777" w:rsidR="00477622" w:rsidRPr="00A82FE1" w:rsidRDefault="00477622" w:rsidP="00B21841">
                      <w:pPr>
                        <w:spacing w:line="200" w:lineRule="exact"/>
                        <w:ind w:left="-86" w:right="-72" w:firstLine="86"/>
                        <w:jc w:val="center"/>
                        <w:rPr>
                          <w:rFonts w:asciiTheme="minorHAnsi" w:hAnsiTheme="minorHAnsi" w:cstheme="minorHAnsi"/>
                          <w:b/>
                          <w:bCs/>
                          <w:iCs/>
                          <w:sz w:val="18"/>
                          <w:szCs w:val="28"/>
                        </w:rPr>
                      </w:pPr>
                      <w:r>
                        <w:rPr>
                          <w:rFonts w:ascii="Segoe UI Semibold" w:hAnsi="Segoe UI Semibold"/>
                          <w:iCs/>
                          <w:sz w:val="16"/>
                        </w:rPr>
                        <w:t xml:space="preserve">   </w:t>
                      </w:r>
                      <w:r w:rsidRPr="00A82FE1">
                        <w:rPr>
                          <w:rFonts w:asciiTheme="minorHAnsi" w:hAnsiTheme="minorHAnsi" w:cstheme="minorHAnsi"/>
                          <w:b/>
                          <w:bCs/>
                          <w:iCs/>
                          <w:sz w:val="18"/>
                          <w:szCs w:val="28"/>
                        </w:rPr>
                        <w:t>Evaluators should consider all evidence from multiple data sources as well as the wording of the rubric to determine the appropriate rating level.</w:t>
                      </w:r>
                    </w:p>
                  </w:txbxContent>
                </v:textbox>
                <w10:wrap type="tight"/>
              </v:shape>
            </w:pict>
          </mc:Fallback>
        </mc:AlternateContent>
      </w:r>
      <w:r w:rsidR="00236981" w:rsidRPr="00801BC1">
        <w:rPr>
          <w:rFonts w:asciiTheme="minorHAnsi" w:eastAsia="SimSun" w:hAnsiTheme="minorHAnsi" w:cstheme="minorHAnsi"/>
        </w:rPr>
        <w:t xml:space="preserve">Evaluators make judgments about performance of the eight teacher standards based on all available evidence.  After collecting information gathered through observation, goal setting, student performance measures, and other appropriate data sources, the evaluator applies the four-level rating scale to evaluate a teacher’s performance on all teacher expectations for </w:t>
      </w:r>
    </w:p>
    <w:p w14:paraId="36EAFE79" w14:textId="3F4C7FEF" w:rsidR="00236981" w:rsidRPr="00801BC1" w:rsidRDefault="006646E0" w:rsidP="00236981">
      <w:pPr>
        <w:ind w:right="90"/>
        <w:jc w:val="both"/>
        <w:rPr>
          <w:rFonts w:asciiTheme="minorHAnsi" w:eastAsia="SimSun" w:hAnsiTheme="minorHAnsi" w:cstheme="minorHAnsi"/>
          <w:i/>
          <w:iCs/>
        </w:rPr>
      </w:pPr>
      <w:r w:rsidRPr="00801BC1">
        <w:rPr>
          <w:rFonts w:ascii="Segoe UI" w:hAnsi="Segoe UI" w:cs="Segoe UI"/>
          <w:noProof/>
          <w:sz w:val="12"/>
          <w:szCs w:val="18"/>
        </w:rPr>
        <mc:AlternateContent>
          <mc:Choice Requires="wps">
            <w:drawing>
              <wp:anchor distT="0" distB="0" distL="114300" distR="114300" simplePos="0" relativeHeight="252386304" behindDoc="1" locked="0" layoutInCell="1" allowOverlap="1" wp14:anchorId="0DEA4B5C" wp14:editId="6195B8CF">
                <wp:simplePos x="0" y="0"/>
                <wp:positionH relativeFrom="column">
                  <wp:posOffset>4139565</wp:posOffset>
                </wp:positionH>
                <wp:positionV relativeFrom="paragraph">
                  <wp:posOffset>13335</wp:posOffset>
                </wp:positionV>
                <wp:extent cx="1744345" cy="993775"/>
                <wp:effectExtent l="0" t="0" r="27305" b="15875"/>
                <wp:wrapTight wrapText="bothSides">
                  <wp:wrapPolygon edited="0">
                    <wp:start x="5426" y="0"/>
                    <wp:lineTo x="0" y="9937"/>
                    <wp:lineTo x="0" y="11594"/>
                    <wp:lineTo x="5426" y="21531"/>
                    <wp:lineTo x="21702" y="21531"/>
                    <wp:lineTo x="21702" y="0"/>
                    <wp:lineTo x="5426" y="0"/>
                  </wp:wrapPolygon>
                </wp:wrapTight>
                <wp:docPr id="3" name="Pentagon 46"/>
                <wp:cNvGraphicFramePr/>
                <a:graphic xmlns:a="http://schemas.openxmlformats.org/drawingml/2006/main">
                  <a:graphicData uri="http://schemas.microsoft.com/office/word/2010/wordprocessingShape">
                    <wps:wsp>
                      <wps:cNvSpPr/>
                      <wps:spPr>
                        <a:xfrm flipH="1">
                          <a:off x="0" y="0"/>
                          <a:ext cx="1744345" cy="9937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251181EE" w14:textId="1123AE6E" w:rsidR="00477622" w:rsidRPr="00A82FE1" w:rsidRDefault="00477622" w:rsidP="002C1272">
                            <w:pPr>
                              <w:spacing w:line="200" w:lineRule="exact"/>
                              <w:ind w:left="-86" w:right="-72" w:firstLine="86"/>
                              <w:jc w:val="center"/>
                              <w:rPr>
                                <w:rFonts w:asciiTheme="minorHAnsi" w:hAnsiTheme="minorHAnsi" w:cstheme="minorHAnsi"/>
                                <w:b/>
                                <w:bCs/>
                                <w:iCs/>
                                <w:sz w:val="18"/>
                                <w:szCs w:val="28"/>
                              </w:rPr>
                            </w:pPr>
                            <w:r>
                              <w:rPr>
                                <w:rFonts w:ascii="Segoe UI Semibold" w:hAnsi="Segoe UI Semibold"/>
                                <w:iCs/>
                                <w:sz w:val="16"/>
                              </w:rPr>
                              <w:t xml:space="preserve">   </w:t>
                            </w:r>
                            <w:r w:rsidRPr="002C1272">
                              <w:rPr>
                                <w:rFonts w:asciiTheme="minorHAnsi" w:hAnsiTheme="minorHAnsi" w:cstheme="minorHAnsi"/>
                                <w:b/>
                                <w:bCs/>
                                <w:iCs/>
                                <w:sz w:val="18"/>
                                <w:szCs w:val="28"/>
                              </w:rPr>
                              <w:t>When determining a rating,</w:t>
                            </w:r>
                            <w:r w:rsidRPr="002C1272">
                              <w:rPr>
                                <w:rFonts w:ascii="Segoe UI Semibold" w:hAnsi="Segoe UI Semibold"/>
                                <w:iCs/>
                                <w:sz w:val="18"/>
                                <w:szCs w:val="28"/>
                              </w:rPr>
                              <w:t xml:space="preserve"> </w:t>
                            </w:r>
                            <w:r>
                              <w:rPr>
                                <w:rFonts w:ascii="Segoe UI Semibold" w:hAnsi="Segoe UI Semibold"/>
                                <w:iCs/>
                                <w:sz w:val="16"/>
                              </w:rPr>
                              <w:t>e</w:t>
                            </w:r>
                            <w:r w:rsidRPr="00A82FE1">
                              <w:rPr>
                                <w:rFonts w:asciiTheme="minorHAnsi" w:hAnsiTheme="minorHAnsi" w:cstheme="minorHAnsi"/>
                                <w:b/>
                                <w:bCs/>
                                <w:iCs/>
                                <w:sz w:val="18"/>
                                <w:szCs w:val="28"/>
                              </w:rPr>
                              <w:t xml:space="preserve">valuators should </w:t>
                            </w:r>
                            <w:r>
                              <w:rPr>
                                <w:rFonts w:asciiTheme="minorHAnsi" w:hAnsiTheme="minorHAnsi" w:cstheme="minorHAnsi"/>
                                <w:b/>
                                <w:bCs/>
                                <w:iCs/>
                                <w:sz w:val="18"/>
                                <w:szCs w:val="28"/>
                              </w:rPr>
                              <w:t xml:space="preserve">start at the </w:t>
                            </w:r>
                            <w:r w:rsidRPr="002C1272">
                              <w:rPr>
                                <w:rFonts w:asciiTheme="minorHAnsi" w:hAnsiTheme="minorHAnsi" w:cstheme="minorHAnsi"/>
                                <w:b/>
                                <w:bCs/>
                                <w:i/>
                                <w:sz w:val="18"/>
                                <w:szCs w:val="28"/>
                              </w:rPr>
                              <w:t>effective</w:t>
                            </w:r>
                            <w:r>
                              <w:rPr>
                                <w:rFonts w:asciiTheme="minorHAnsi" w:hAnsiTheme="minorHAnsi" w:cstheme="minorHAnsi"/>
                                <w:b/>
                                <w:bCs/>
                                <w:iCs/>
                                <w:sz w:val="18"/>
                                <w:szCs w:val="28"/>
                              </w:rPr>
                              <w:t xml:space="preserve"> </w:t>
                            </w:r>
                            <w:proofErr w:type="gramStart"/>
                            <w:r>
                              <w:rPr>
                                <w:rFonts w:asciiTheme="minorHAnsi" w:hAnsiTheme="minorHAnsi" w:cstheme="minorHAnsi"/>
                                <w:b/>
                                <w:bCs/>
                                <w:iCs/>
                                <w:sz w:val="18"/>
                                <w:szCs w:val="28"/>
                              </w:rPr>
                              <w:t>level  and</w:t>
                            </w:r>
                            <w:proofErr w:type="gramEnd"/>
                            <w:r>
                              <w:rPr>
                                <w:rFonts w:asciiTheme="minorHAnsi" w:hAnsiTheme="minorHAnsi" w:cstheme="minorHAnsi"/>
                                <w:b/>
                                <w:bCs/>
                                <w:iCs/>
                                <w:sz w:val="18"/>
                                <w:szCs w:val="28"/>
                              </w:rPr>
                              <w:t xml:space="preserve"> adjust the rating one way or the other based on the preponderance of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DEA4B5C" id="_x0000_s1078" type="#_x0000_t15" style="position:absolute;left:0;text-align:left;margin-left:325.95pt;margin-top:1.05pt;width:137.35pt;height:78.25pt;flip:x;z-index:-25093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" adj="15447" fillcolor="#d9d9d9" strokecolor="windowText" strokeweight="1pt">
                <v:textbox>
                  <w:txbxContent>
                    <w:p w14:paraId="251181EE" w14:textId="1123AE6E" w:rsidR="00477622" w:rsidRPr="00A82FE1" w:rsidRDefault="00477622" w:rsidP="002C1272">
                      <w:pPr>
                        <w:spacing w:line="200" w:lineRule="exact"/>
                        <w:ind w:left="-86" w:right="-72" w:firstLine="86"/>
                        <w:jc w:val="center"/>
                        <w:rPr>
                          <w:rFonts w:asciiTheme="minorHAnsi" w:hAnsiTheme="minorHAnsi" w:cstheme="minorHAnsi"/>
                          <w:b/>
                          <w:bCs/>
                          <w:iCs/>
                          <w:sz w:val="18"/>
                          <w:szCs w:val="28"/>
                        </w:rPr>
                      </w:pPr>
                      <w:r>
                        <w:rPr>
                          <w:rFonts w:ascii="Segoe UI Semibold" w:hAnsi="Segoe UI Semibold"/>
                          <w:iCs/>
                          <w:sz w:val="16"/>
                        </w:rPr>
                        <w:t xml:space="preserve">   </w:t>
                      </w:r>
                      <w:r w:rsidRPr="002C1272">
                        <w:rPr>
                          <w:rFonts w:asciiTheme="minorHAnsi" w:hAnsiTheme="minorHAnsi" w:cstheme="minorHAnsi"/>
                          <w:b/>
                          <w:bCs/>
                          <w:iCs/>
                          <w:sz w:val="18"/>
                          <w:szCs w:val="28"/>
                        </w:rPr>
                        <w:t>When determining a rating,</w:t>
                      </w:r>
                      <w:r w:rsidRPr="002C1272">
                        <w:rPr>
                          <w:rFonts w:ascii="Segoe UI Semibold" w:hAnsi="Segoe UI Semibold"/>
                          <w:iCs/>
                          <w:sz w:val="18"/>
                          <w:szCs w:val="28"/>
                        </w:rPr>
                        <w:t xml:space="preserve"> </w:t>
                      </w:r>
                      <w:r>
                        <w:rPr>
                          <w:rFonts w:ascii="Segoe UI Semibold" w:hAnsi="Segoe UI Semibold"/>
                          <w:iCs/>
                          <w:sz w:val="16"/>
                        </w:rPr>
                        <w:t>e</w:t>
                      </w:r>
                      <w:r w:rsidRPr="00A82FE1">
                        <w:rPr>
                          <w:rFonts w:asciiTheme="minorHAnsi" w:hAnsiTheme="minorHAnsi" w:cstheme="minorHAnsi"/>
                          <w:b/>
                          <w:bCs/>
                          <w:iCs/>
                          <w:sz w:val="18"/>
                          <w:szCs w:val="28"/>
                        </w:rPr>
                        <w:t xml:space="preserve">valuators should </w:t>
                      </w:r>
                      <w:r>
                        <w:rPr>
                          <w:rFonts w:asciiTheme="minorHAnsi" w:hAnsiTheme="minorHAnsi" w:cstheme="minorHAnsi"/>
                          <w:b/>
                          <w:bCs/>
                          <w:iCs/>
                          <w:sz w:val="18"/>
                          <w:szCs w:val="28"/>
                        </w:rPr>
                        <w:t xml:space="preserve">start at the </w:t>
                      </w:r>
                      <w:r w:rsidRPr="002C1272">
                        <w:rPr>
                          <w:rFonts w:asciiTheme="minorHAnsi" w:hAnsiTheme="minorHAnsi" w:cstheme="minorHAnsi"/>
                          <w:b/>
                          <w:bCs/>
                          <w:i/>
                          <w:sz w:val="18"/>
                          <w:szCs w:val="28"/>
                        </w:rPr>
                        <w:t>effective</w:t>
                      </w:r>
                      <w:r>
                        <w:rPr>
                          <w:rFonts w:asciiTheme="minorHAnsi" w:hAnsiTheme="minorHAnsi" w:cstheme="minorHAnsi"/>
                          <w:b/>
                          <w:bCs/>
                          <w:iCs/>
                          <w:sz w:val="18"/>
                          <w:szCs w:val="28"/>
                        </w:rPr>
                        <w:t xml:space="preserve"> level  and adjust the rating one way or the other based on the preponderance of evidence.</w:t>
                      </w:r>
                    </w:p>
                  </w:txbxContent>
                </v:textbox>
                <w10:wrap type="tight"/>
              </v:shape>
            </w:pict>
          </mc:Fallback>
        </mc:AlternateContent>
      </w:r>
      <w:r w:rsidR="00236981" w:rsidRPr="00801BC1">
        <w:rPr>
          <w:rFonts w:asciiTheme="minorHAnsi" w:eastAsia="SimSun" w:hAnsiTheme="minorHAnsi" w:cstheme="minorHAnsi"/>
        </w:rPr>
        <w:t xml:space="preserve">the summative evaluation.  Therefore, the summative evaluation represents where the “preponderance of evidence” exists, based on various data sources.  A sample </w:t>
      </w:r>
      <w:r w:rsidR="00236981" w:rsidRPr="00801BC1">
        <w:rPr>
          <w:rFonts w:asciiTheme="minorHAnsi" w:eastAsia="SimSun" w:hAnsiTheme="minorHAnsi" w:cstheme="minorHAnsi"/>
          <w:i/>
          <w:iCs/>
        </w:rPr>
        <w:t xml:space="preserve">Teacher Summative Performance Report </w:t>
      </w:r>
      <w:r w:rsidR="00236981" w:rsidRPr="00801BC1">
        <w:rPr>
          <w:rFonts w:asciiTheme="minorHAnsi" w:eastAsia="SimSun" w:hAnsiTheme="minorHAnsi" w:cstheme="minorHAnsi"/>
        </w:rPr>
        <w:t xml:space="preserve">is provided in Part III.  The results of the evaluation must be discussed with the teacher at a summative evaluation conference. </w:t>
      </w:r>
    </w:p>
    <w:p w14:paraId="7031362E" w14:textId="77777777" w:rsidR="00236981" w:rsidRPr="00801BC1" w:rsidRDefault="00236981" w:rsidP="00236981">
      <w:pPr>
        <w:ind w:right="90"/>
        <w:rPr>
          <w:rFonts w:ascii="Times New Roman" w:eastAsia="SimSun" w:hAnsi="Times New Roman" w:cs="Times New Roman"/>
        </w:rPr>
      </w:pPr>
    </w:p>
    <w:p w14:paraId="2AF874D4" w14:textId="2649F819" w:rsidR="00236981" w:rsidRPr="00801BC1" w:rsidRDefault="00236981" w:rsidP="00236981">
      <w:pPr>
        <w:ind w:right="90"/>
        <w:jc w:val="both"/>
        <w:rPr>
          <w:rFonts w:eastAsia="SimSun" w:cs="Calibri"/>
        </w:rPr>
      </w:pPr>
      <w:r w:rsidRPr="00801BC1">
        <w:rPr>
          <w:rFonts w:eastAsia="SimSun" w:cs="Calibri"/>
        </w:rPr>
        <w:t>Summative evaluations should be completed in compliance with</w:t>
      </w:r>
      <w:r w:rsidR="00130724" w:rsidRPr="00801BC1">
        <w:rPr>
          <w:rFonts w:eastAsia="SimSun" w:cs="Calibri"/>
        </w:rPr>
        <w:t xml:space="preserve"> requirements from</w:t>
      </w:r>
      <w:r w:rsidRPr="00801BC1">
        <w:rPr>
          <w:rFonts w:eastAsia="SimSun" w:cs="Calibri"/>
        </w:rPr>
        <w:t xml:space="preserve"> the </w:t>
      </w:r>
      <w:r w:rsidRPr="00801BC1">
        <w:rPr>
          <w:rFonts w:eastAsia="SimSun" w:cs="Calibri"/>
          <w:i/>
        </w:rPr>
        <w:t>Code of Virginia</w:t>
      </w:r>
      <w:r w:rsidRPr="00801BC1">
        <w:rPr>
          <w:rFonts w:eastAsia="SimSun" w:cs="Calibri"/>
        </w:rPr>
        <w:t xml:space="preserve"> and school division policy.  For teachers with continuing contract status, evaluations take place at the end of the defined evaluation cycle.  However, if a teacher with continuing contract status is not meeting expectations (at any point in the cycle) or is fulfilling a </w:t>
      </w:r>
      <w:r w:rsidRPr="00801BC1">
        <w:rPr>
          <w:rFonts w:eastAsia="SimSun" w:cs="Calibri"/>
          <w:i/>
          <w:iCs/>
        </w:rPr>
        <w:t>Performance Improvement Plan</w:t>
      </w:r>
      <w:r w:rsidRPr="00801BC1">
        <w:rPr>
          <w:rFonts w:eastAsia="SimSun" w:cs="Calibri"/>
        </w:rPr>
        <w:t xml:space="preserve">, the evaluation cycle will vary.  Summative evaluation for teachers with continuing contract status is based on all applicable data collected during the evaluation cycle.  </w:t>
      </w:r>
    </w:p>
    <w:p w14:paraId="18A6B512" w14:textId="79A5F1E4" w:rsidR="00236981" w:rsidRPr="00801BC1" w:rsidRDefault="00236981" w:rsidP="00236981">
      <w:pPr>
        <w:ind w:right="90"/>
        <w:rPr>
          <w:rFonts w:ascii="Times New Roman" w:eastAsia="SimSun" w:hAnsi="Times New Roman" w:cs="Times New Roman"/>
        </w:rPr>
      </w:pPr>
    </w:p>
    <w:p w14:paraId="4E7D3507" w14:textId="36771E84" w:rsidR="00236981" w:rsidRPr="00801BC1" w:rsidRDefault="00236981" w:rsidP="00236981">
      <w:pPr>
        <w:ind w:right="90"/>
        <w:rPr>
          <w:rFonts w:asciiTheme="minorHAnsi" w:eastAsia="SimSun" w:hAnsiTheme="minorHAnsi" w:cstheme="minorHAnsi"/>
          <w:b/>
          <w:bCs/>
          <w:sz w:val="28"/>
          <w:szCs w:val="28"/>
        </w:rPr>
      </w:pPr>
      <w:r w:rsidRPr="00801BC1">
        <w:rPr>
          <w:rFonts w:asciiTheme="minorHAnsi" w:eastAsia="SimSun" w:hAnsiTheme="minorHAnsi" w:cstheme="minorHAnsi"/>
          <w:b/>
          <w:bCs/>
          <w:sz w:val="28"/>
          <w:szCs w:val="28"/>
        </w:rPr>
        <w:t>Single Summative Rating</w:t>
      </w:r>
    </w:p>
    <w:p w14:paraId="34681DF1" w14:textId="333CE273" w:rsidR="00236981" w:rsidRPr="00801BC1" w:rsidRDefault="00236981" w:rsidP="00236981">
      <w:pPr>
        <w:ind w:right="90"/>
        <w:rPr>
          <w:rFonts w:ascii="Times New Roman" w:eastAsia="SimSun" w:hAnsi="Times New Roman"/>
        </w:rPr>
      </w:pPr>
    </w:p>
    <w:p w14:paraId="19517C92" w14:textId="7DB2CE8E" w:rsidR="00236981" w:rsidRPr="00801BC1" w:rsidRDefault="00236981" w:rsidP="00A82FE1">
      <w:pPr>
        <w:spacing w:after="240"/>
        <w:jc w:val="both"/>
        <w:rPr>
          <w:rFonts w:asciiTheme="minorHAnsi" w:eastAsia="SimSun" w:hAnsiTheme="minorHAnsi" w:cstheme="minorHAnsi"/>
        </w:rPr>
      </w:pPr>
      <w:r w:rsidRPr="00801BC1">
        <w:rPr>
          <w:rFonts w:asciiTheme="minorHAnsi" w:hAnsiTheme="minorHAnsi" w:cstheme="minorHAnsi"/>
          <w:color w:val="000000" w:themeColor="text1"/>
        </w:rPr>
        <w:t xml:space="preserve">In addition to receiving a diagnostic rating for each of the eight performance ratings, the employee will receive a single summative evaluation rating at the conclusion of the evaluation cycle.  This summative rating will reflect an overall evaluation rating for the employee.  The intent is not to replace the diagnostic value of the eight performance standards; rather it is to provide an overall rating of the employee’s performance.  The overall summative rating will be judged to be </w:t>
      </w:r>
      <w:r w:rsidRPr="00801BC1">
        <w:rPr>
          <w:rFonts w:asciiTheme="minorHAnsi" w:hAnsiTheme="minorHAnsi" w:cstheme="minorHAnsi"/>
          <w:i/>
          <w:color w:val="000000" w:themeColor="text1"/>
        </w:rPr>
        <w:t xml:space="preserve">Highly Effective, Effective, Approaching Effective, </w:t>
      </w:r>
      <w:r w:rsidRPr="00801BC1">
        <w:rPr>
          <w:rFonts w:asciiTheme="minorHAnsi" w:hAnsiTheme="minorHAnsi" w:cstheme="minorHAnsi"/>
          <w:iCs/>
          <w:color w:val="000000" w:themeColor="text1"/>
        </w:rPr>
        <w:t>or</w:t>
      </w:r>
      <w:r w:rsidRPr="00801BC1">
        <w:rPr>
          <w:rFonts w:asciiTheme="minorHAnsi" w:hAnsiTheme="minorHAnsi" w:cstheme="minorHAnsi"/>
          <w:i/>
          <w:color w:val="000000" w:themeColor="text1"/>
        </w:rPr>
        <w:t xml:space="preserve"> Ineffective</w:t>
      </w:r>
      <w:r w:rsidRPr="00801BC1">
        <w:rPr>
          <w:rFonts w:asciiTheme="minorHAnsi" w:hAnsiTheme="minorHAnsi" w:cstheme="minorHAnsi"/>
          <w:color w:val="000000" w:themeColor="text1"/>
        </w:rPr>
        <w:t>.</w:t>
      </w:r>
    </w:p>
    <w:p w14:paraId="6624B498" w14:textId="5AF487F8" w:rsidR="00236981" w:rsidRPr="00801BC1" w:rsidRDefault="00236981" w:rsidP="00236981">
      <w:pPr>
        <w:ind w:right="90"/>
        <w:rPr>
          <w:rFonts w:asciiTheme="minorHAnsi" w:eastAsia="SimSun" w:hAnsiTheme="minorHAnsi" w:cstheme="minorHAnsi"/>
        </w:rPr>
      </w:pPr>
      <w:r w:rsidRPr="00801BC1">
        <w:rPr>
          <w:rFonts w:asciiTheme="minorHAnsi" w:eastAsia="SimSun" w:hAnsiTheme="minorHAnsi" w:cstheme="minorHAnsi"/>
        </w:rPr>
        <w:t>Scores will be calculated using the following scale:</w:t>
      </w:r>
    </w:p>
    <w:p w14:paraId="293116F8" w14:textId="2D17DE99" w:rsidR="00236981" w:rsidRPr="00801BC1" w:rsidRDefault="00236981" w:rsidP="00236981">
      <w:pPr>
        <w:ind w:left="810" w:right="90"/>
        <w:rPr>
          <w:rFonts w:asciiTheme="minorHAnsi" w:eastAsia="SimSun" w:hAnsiTheme="minorHAnsi" w:cstheme="minorHAnsi"/>
        </w:rPr>
      </w:pPr>
      <w:r w:rsidRPr="00801BC1">
        <w:rPr>
          <w:rFonts w:asciiTheme="minorHAnsi" w:eastAsia="SimSun" w:hAnsiTheme="minorHAnsi" w:cstheme="minorHAnsi"/>
          <w:i/>
          <w:iCs/>
        </w:rPr>
        <w:t>Highly Effective</w:t>
      </w:r>
      <w:r w:rsidRPr="00801BC1">
        <w:rPr>
          <w:rFonts w:asciiTheme="minorHAnsi" w:eastAsia="SimSun" w:hAnsiTheme="minorHAnsi" w:cstheme="minorHAnsi"/>
        </w:rPr>
        <w:t xml:space="preserve"> = 4</w:t>
      </w:r>
    </w:p>
    <w:p w14:paraId="5B4AE336" w14:textId="43DEE6D9" w:rsidR="00236981" w:rsidRPr="00801BC1" w:rsidRDefault="00236981" w:rsidP="00236981">
      <w:pPr>
        <w:ind w:left="810" w:right="90"/>
        <w:rPr>
          <w:rFonts w:asciiTheme="minorHAnsi" w:eastAsia="SimSun" w:hAnsiTheme="minorHAnsi" w:cstheme="minorHAnsi"/>
        </w:rPr>
      </w:pPr>
      <w:r w:rsidRPr="00801BC1">
        <w:rPr>
          <w:rFonts w:asciiTheme="minorHAnsi" w:eastAsia="SimSun" w:hAnsiTheme="minorHAnsi" w:cstheme="minorHAnsi"/>
          <w:i/>
          <w:iCs/>
        </w:rPr>
        <w:t>Effective</w:t>
      </w:r>
      <w:r w:rsidRPr="00801BC1">
        <w:rPr>
          <w:rFonts w:asciiTheme="minorHAnsi" w:eastAsia="SimSun" w:hAnsiTheme="minorHAnsi" w:cstheme="minorHAnsi"/>
        </w:rPr>
        <w:t xml:space="preserve"> = 3</w:t>
      </w:r>
    </w:p>
    <w:p w14:paraId="62FB7485" w14:textId="5DA667C1" w:rsidR="00236981" w:rsidRPr="00801BC1" w:rsidRDefault="00236981" w:rsidP="00236981">
      <w:pPr>
        <w:ind w:left="810" w:right="90"/>
        <w:rPr>
          <w:rFonts w:asciiTheme="minorHAnsi" w:eastAsia="SimSun" w:hAnsiTheme="minorHAnsi" w:cstheme="minorHAnsi"/>
        </w:rPr>
      </w:pPr>
      <w:r w:rsidRPr="00801BC1">
        <w:rPr>
          <w:rFonts w:asciiTheme="minorHAnsi" w:eastAsia="SimSun" w:hAnsiTheme="minorHAnsi" w:cstheme="minorHAnsi"/>
          <w:i/>
          <w:iCs/>
        </w:rPr>
        <w:t>Approaching Effective</w:t>
      </w:r>
      <w:r w:rsidRPr="00801BC1">
        <w:rPr>
          <w:rFonts w:asciiTheme="minorHAnsi" w:eastAsia="SimSun" w:hAnsiTheme="minorHAnsi" w:cstheme="minorHAnsi"/>
        </w:rPr>
        <w:t xml:space="preserve"> = 2</w:t>
      </w:r>
    </w:p>
    <w:p w14:paraId="63B1ED5A" w14:textId="71BC683A" w:rsidR="00236981" w:rsidRPr="00801BC1" w:rsidRDefault="00236981" w:rsidP="00236981">
      <w:pPr>
        <w:ind w:left="810" w:right="90"/>
        <w:rPr>
          <w:rFonts w:asciiTheme="minorHAnsi" w:eastAsia="SimSun" w:hAnsiTheme="minorHAnsi" w:cstheme="minorHAnsi"/>
        </w:rPr>
      </w:pPr>
      <w:r w:rsidRPr="00801BC1">
        <w:rPr>
          <w:rFonts w:asciiTheme="minorHAnsi" w:eastAsia="SimSun" w:hAnsiTheme="minorHAnsi" w:cstheme="minorHAnsi"/>
          <w:i/>
          <w:iCs/>
        </w:rPr>
        <w:t>Ineffective</w:t>
      </w:r>
      <w:r w:rsidRPr="00801BC1">
        <w:rPr>
          <w:rFonts w:asciiTheme="minorHAnsi" w:eastAsia="SimSun" w:hAnsiTheme="minorHAnsi" w:cstheme="minorHAnsi"/>
        </w:rPr>
        <w:t xml:space="preserve"> = 1</w:t>
      </w:r>
    </w:p>
    <w:p w14:paraId="3BEB8A22" w14:textId="670B393A" w:rsidR="00236981" w:rsidRPr="00801BC1" w:rsidRDefault="00236981" w:rsidP="00236981">
      <w:pPr>
        <w:ind w:left="810" w:right="90"/>
        <w:rPr>
          <w:rFonts w:asciiTheme="minorHAnsi" w:eastAsia="SimSun" w:hAnsiTheme="minorHAnsi" w:cstheme="minorHAnsi"/>
        </w:rPr>
      </w:pPr>
    </w:p>
    <w:p w14:paraId="561F1E88" w14:textId="052C3AF1" w:rsidR="00236981" w:rsidRPr="00801BC1" w:rsidRDefault="00A82FE1" w:rsidP="00A82FE1">
      <w:pPr>
        <w:ind w:right="90"/>
        <w:jc w:val="both"/>
        <w:rPr>
          <w:rFonts w:asciiTheme="minorHAnsi" w:eastAsia="SimSun" w:hAnsiTheme="minorHAnsi" w:cstheme="minorHAnsi"/>
        </w:rPr>
      </w:pPr>
      <w:r w:rsidRPr="00801BC1">
        <w:rPr>
          <w:rFonts w:asciiTheme="minorHAnsi" w:eastAsia="SimSun" w:hAnsiTheme="minorHAnsi" w:cstheme="minorHAnsi"/>
        </w:rPr>
        <w:t xml:space="preserve">Figure 12 illustrates how </w:t>
      </w:r>
      <w:proofErr w:type="spellStart"/>
      <w:r w:rsidRPr="00801BC1">
        <w:rPr>
          <w:rFonts w:asciiTheme="minorHAnsi" w:eastAsia="SimSun" w:hAnsiTheme="minorHAnsi" w:cstheme="minorHAnsi"/>
        </w:rPr>
        <w:t>Yourtown</w:t>
      </w:r>
      <w:proofErr w:type="spellEnd"/>
      <w:r w:rsidRPr="00801BC1">
        <w:rPr>
          <w:rFonts w:asciiTheme="minorHAnsi" w:eastAsia="SimSun" w:hAnsiTheme="minorHAnsi" w:cstheme="minorHAnsi"/>
        </w:rPr>
        <w:t xml:space="preserve"> School Division will weigh each performance standard</w:t>
      </w:r>
      <w:r w:rsidR="00D545DF" w:rsidRPr="00801BC1">
        <w:rPr>
          <w:rFonts w:asciiTheme="minorHAnsi" w:eastAsia="SimSun" w:hAnsiTheme="minorHAnsi" w:cstheme="minorHAnsi"/>
        </w:rPr>
        <w:t xml:space="preserve"> and Figure 13 </w:t>
      </w:r>
      <w:r w:rsidR="00081791" w:rsidRPr="00801BC1">
        <w:rPr>
          <w:rFonts w:asciiTheme="minorHAnsi" w:eastAsia="SimSun" w:hAnsiTheme="minorHAnsi" w:cstheme="minorHAnsi"/>
        </w:rPr>
        <w:t>provides</w:t>
      </w:r>
      <w:r w:rsidR="00D545DF" w:rsidRPr="00801BC1">
        <w:rPr>
          <w:rFonts w:asciiTheme="minorHAnsi" w:eastAsia="SimSun" w:hAnsiTheme="minorHAnsi" w:cstheme="minorHAnsi"/>
        </w:rPr>
        <w:t xml:space="preserve"> an example of the weighted calculation to determine the single summative rating.</w:t>
      </w:r>
      <w:r w:rsidRPr="00801BC1">
        <w:rPr>
          <w:rFonts w:asciiTheme="minorHAnsi" w:eastAsia="SimSun" w:hAnsiTheme="minorHAnsi" w:cstheme="minorHAnsi"/>
        </w:rPr>
        <w:t xml:space="preserve"> </w:t>
      </w:r>
    </w:p>
    <w:p w14:paraId="54BE67B5" w14:textId="77777777" w:rsidR="00A82FE1" w:rsidRPr="00801BC1" w:rsidRDefault="00A82FE1">
      <w:r w:rsidRPr="00801BC1">
        <w:br w:type="page"/>
      </w:r>
    </w:p>
    <w:p w14:paraId="5DA7A942" w14:textId="279D6E69" w:rsidR="00236981" w:rsidRPr="00801BC1" w:rsidRDefault="00A82FE1" w:rsidP="00A82FE1">
      <w:r w:rsidRPr="00801BC1">
        <w:rPr>
          <w:rFonts w:ascii="Segoe UI" w:hAnsi="Segoe UI" w:cs="Segoe UI"/>
          <w:noProof/>
          <w:sz w:val="16"/>
          <w:szCs w:val="18"/>
        </w:rPr>
        <w:lastRenderedPageBreak/>
        <mc:AlternateContent>
          <mc:Choice Requires="wps">
            <w:drawing>
              <wp:anchor distT="0" distB="0" distL="114300" distR="114300" simplePos="0" relativeHeight="252370944" behindDoc="0" locked="0" layoutInCell="1" allowOverlap="1" wp14:anchorId="73C01B1A" wp14:editId="15C32EB8">
                <wp:simplePos x="0" y="0"/>
                <wp:positionH relativeFrom="column">
                  <wp:posOffset>3041650</wp:posOffset>
                </wp:positionH>
                <wp:positionV relativeFrom="paragraph">
                  <wp:posOffset>406400</wp:posOffset>
                </wp:positionV>
                <wp:extent cx="2805430" cy="1117600"/>
                <wp:effectExtent l="0" t="0" r="13970" b="25400"/>
                <wp:wrapSquare wrapText="bothSides"/>
                <wp:docPr id="13" name="Pentagon 80"/>
                <wp:cNvGraphicFramePr/>
                <a:graphic xmlns:a="http://schemas.openxmlformats.org/drawingml/2006/main">
                  <a:graphicData uri="http://schemas.microsoft.com/office/word/2010/wordprocessingShape">
                    <wps:wsp>
                      <wps:cNvSpPr/>
                      <wps:spPr>
                        <a:xfrm flipH="1">
                          <a:off x="0" y="0"/>
                          <a:ext cx="2805430" cy="111760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2390854E" w14:textId="64F3DFF8" w:rsidR="00477622" w:rsidRPr="00E418CB" w:rsidRDefault="00477622" w:rsidP="00B21841">
                            <w:pPr>
                              <w:spacing w:line="200" w:lineRule="exact"/>
                              <w:ind w:right="-72"/>
                              <w:jc w:val="center"/>
                              <w:rPr>
                                <w:rFonts w:ascii="Segoe UI Semibold" w:hAnsi="Segoe UI Semibold"/>
                                <w:b/>
                                <w:bCs/>
                                <w:iCs/>
                                <w:color w:val="000000" w:themeColor="text1"/>
                                <w:sz w:val="16"/>
                              </w:rPr>
                            </w:pPr>
                            <w:r w:rsidRPr="00A82FE1">
                              <w:rPr>
                                <w:rFonts w:asciiTheme="minorHAnsi" w:hAnsiTheme="minorHAnsi" w:cstheme="minorHAnsi"/>
                                <w:b/>
                                <w:iCs/>
                                <w:color w:val="000000" w:themeColor="text1"/>
                                <w:sz w:val="18"/>
                                <w:szCs w:val="18"/>
                              </w:rPr>
                              <w:t xml:space="preserve">     </w:t>
                            </w:r>
                            <w:r w:rsidRPr="009F0596">
                              <w:rPr>
                                <w:rFonts w:asciiTheme="minorHAnsi" w:hAnsiTheme="minorHAnsi" w:cstheme="minorHAnsi"/>
                                <w:b/>
                                <w:iCs/>
                                <w:color w:val="000000" w:themeColor="text1"/>
                                <w:sz w:val="18"/>
                                <w:szCs w:val="18"/>
                              </w:rPr>
                              <w:t>As noted earlier, h</w:t>
                            </w:r>
                            <w:r w:rsidRPr="009F0596">
                              <w:rPr>
                                <w:rFonts w:asciiTheme="minorHAnsi" w:eastAsia="SimSun" w:hAnsiTheme="minorHAnsi" w:cstheme="minorHAnsi"/>
                                <w:b/>
                                <w:bCs/>
                                <w:sz w:val="18"/>
                                <w:szCs w:val="18"/>
                              </w:rPr>
                              <w:t xml:space="preserve">ow student academic progress is met is the responsibility of local school boards provided that </w:t>
                            </w:r>
                            <w:r w:rsidRPr="009F0596">
                              <w:rPr>
                                <w:rFonts w:asciiTheme="minorHAnsi" w:eastAsia="SimSun" w:hAnsiTheme="minorHAnsi" w:cstheme="minorHAnsi"/>
                                <w:b/>
                                <w:bCs/>
                                <w:i/>
                                <w:sz w:val="18"/>
                                <w:szCs w:val="18"/>
                              </w:rPr>
                              <w:t>Performance Standard 8:  Student Academic Progress</w:t>
                            </w:r>
                            <w:r w:rsidRPr="009F0596">
                              <w:rPr>
                                <w:rFonts w:asciiTheme="minorHAnsi" w:eastAsia="SimSun" w:hAnsiTheme="minorHAnsi" w:cstheme="minorHAnsi"/>
                                <w:b/>
                                <w:bCs/>
                                <w:sz w:val="18"/>
                                <w:szCs w:val="18"/>
                              </w:rPr>
                              <w:t xml:space="preserve"> is not the least weighted of the performance standards or less than 1 (10%); </w:t>
                            </w:r>
                            <w:r w:rsidRPr="009F0596">
                              <w:rPr>
                                <w:rFonts w:eastAsia="SimSun" w:cs="Calibri"/>
                                <w:b/>
                                <w:bCs/>
                                <w:sz w:val="18"/>
                                <w:szCs w:val="18"/>
                              </w:rPr>
                              <w:t>however, it may be weighted equally as one of multiple lowest weighted standards.</w:t>
                            </w:r>
                            <w:r w:rsidRPr="00E418CB">
                              <w:rPr>
                                <w:rFonts w:ascii="Times New Roman" w:eastAsia="SimSun" w:hAnsi="Times New Roman"/>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3C01B1A" id="_x0000_s1079" type="#_x0000_t15" style="position:absolute;margin-left:239.5pt;margin-top:32pt;width:220.9pt;height:88pt;flip:x;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" adj="17298" fillcolor="#d9d9d9" strokecolor="windowText" strokeweight="1pt">
                <v:textbox>
                  <w:txbxContent>
                    <w:p w14:paraId="2390854E" w14:textId="64F3DFF8" w:rsidR="00477622" w:rsidRPr="00E418CB" w:rsidRDefault="00477622" w:rsidP="00B21841">
                      <w:pPr>
                        <w:spacing w:line="200" w:lineRule="exact"/>
                        <w:ind w:right="-72"/>
                        <w:jc w:val="center"/>
                        <w:rPr>
                          <w:rFonts w:ascii="Segoe UI Semibold" w:hAnsi="Segoe UI Semibold"/>
                          <w:b/>
                          <w:bCs/>
                          <w:iCs/>
                          <w:color w:val="000000" w:themeColor="text1"/>
                          <w:sz w:val="16"/>
                        </w:rPr>
                      </w:pPr>
                      <w:r w:rsidRPr="00A82FE1">
                        <w:rPr>
                          <w:rFonts w:asciiTheme="minorHAnsi" w:hAnsiTheme="minorHAnsi" w:cstheme="minorHAnsi"/>
                          <w:b/>
                          <w:iCs/>
                          <w:color w:val="000000" w:themeColor="text1"/>
                          <w:sz w:val="18"/>
                          <w:szCs w:val="18"/>
                        </w:rPr>
                        <w:t xml:space="preserve">     </w:t>
                      </w:r>
                      <w:r w:rsidRPr="009F0596">
                        <w:rPr>
                          <w:rFonts w:asciiTheme="minorHAnsi" w:hAnsiTheme="minorHAnsi" w:cstheme="minorHAnsi"/>
                          <w:b/>
                          <w:iCs/>
                          <w:color w:val="000000" w:themeColor="text1"/>
                          <w:sz w:val="18"/>
                          <w:szCs w:val="18"/>
                        </w:rPr>
                        <w:t>As noted earlier, h</w:t>
                      </w:r>
                      <w:r w:rsidRPr="009F0596">
                        <w:rPr>
                          <w:rFonts w:asciiTheme="minorHAnsi" w:eastAsia="SimSun" w:hAnsiTheme="minorHAnsi" w:cstheme="minorHAnsi"/>
                          <w:b/>
                          <w:bCs/>
                          <w:sz w:val="18"/>
                          <w:szCs w:val="18"/>
                        </w:rPr>
                        <w:t xml:space="preserve">ow student academic progress is met is the responsibility of local school boards provided that </w:t>
                      </w:r>
                      <w:r w:rsidRPr="009F0596">
                        <w:rPr>
                          <w:rFonts w:asciiTheme="minorHAnsi" w:eastAsia="SimSun" w:hAnsiTheme="minorHAnsi" w:cstheme="minorHAnsi"/>
                          <w:b/>
                          <w:bCs/>
                          <w:i/>
                          <w:sz w:val="18"/>
                          <w:szCs w:val="18"/>
                        </w:rPr>
                        <w:t>Performance Standard 8:  Student Academic Progress</w:t>
                      </w:r>
                      <w:r w:rsidRPr="009F0596">
                        <w:rPr>
                          <w:rFonts w:asciiTheme="minorHAnsi" w:eastAsia="SimSun" w:hAnsiTheme="minorHAnsi" w:cstheme="minorHAnsi"/>
                          <w:b/>
                          <w:bCs/>
                          <w:sz w:val="18"/>
                          <w:szCs w:val="18"/>
                        </w:rPr>
                        <w:t xml:space="preserve"> is not the least weighted of the performance standards or less than 1 (10%); </w:t>
                      </w:r>
                      <w:r w:rsidRPr="009F0596">
                        <w:rPr>
                          <w:rFonts w:eastAsia="SimSun" w:cs="Calibri"/>
                          <w:b/>
                          <w:bCs/>
                          <w:sz w:val="18"/>
                          <w:szCs w:val="18"/>
                        </w:rPr>
                        <w:t>however, it may be weighted equally as one of multiple lowest weighted standards.</w:t>
                      </w:r>
                      <w:r w:rsidRPr="00E418CB">
                        <w:rPr>
                          <w:rFonts w:ascii="Times New Roman" w:eastAsia="SimSun" w:hAnsi="Times New Roman"/>
                          <w:b/>
                          <w:bCs/>
                        </w:rPr>
                        <w:t xml:space="preserve">  </w:t>
                      </w:r>
                    </w:p>
                  </w:txbxContent>
                </v:textbox>
                <w10:wrap type="square"/>
              </v:shape>
            </w:pict>
          </mc:Fallback>
        </mc:AlternateContent>
      </w:r>
      <w:r w:rsidR="00236981" w:rsidRPr="00801BC1">
        <w:t xml:space="preserve">Figure </w:t>
      </w:r>
      <w:r w:rsidRPr="00801BC1">
        <w:t>12</w:t>
      </w:r>
      <w:r w:rsidR="00236981" w:rsidRPr="00801BC1">
        <w:t xml:space="preserve">: </w:t>
      </w:r>
      <w:r w:rsidR="00236981" w:rsidRPr="00801BC1">
        <w:rPr>
          <w:i/>
          <w:iCs/>
        </w:rPr>
        <w:t>Sample Weighting</w:t>
      </w:r>
      <w:r w:rsidR="00236981" w:rsidRPr="00801BC1">
        <w:tab/>
      </w:r>
      <w:r w:rsidR="00236981" w:rsidRPr="00801BC1">
        <w:tab/>
      </w:r>
      <w:r w:rsidR="00236981" w:rsidRPr="00801BC1">
        <w:tab/>
      </w:r>
    </w:p>
    <w:tbl>
      <w:tblPr>
        <w:tblW w:w="3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6"/>
        <w:gridCol w:w="1626"/>
      </w:tblGrid>
      <w:tr w:rsidR="00236981" w:rsidRPr="00801BC1" w14:paraId="1FD62BC2" w14:textId="77777777" w:rsidTr="00A82FE1">
        <w:trPr>
          <w:trHeight w:val="600"/>
        </w:trPr>
        <w:tc>
          <w:tcPr>
            <w:tcW w:w="1626" w:type="dxa"/>
            <w:tcBorders>
              <w:top w:val="single" w:sz="8" w:space="0" w:color="auto"/>
              <w:left w:val="single" w:sz="8" w:space="0" w:color="auto"/>
              <w:bottom w:val="single" w:sz="4" w:space="0" w:color="auto"/>
              <w:right w:val="single" w:sz="4" w:space="0" w:color="auto"/>
            </w:tcBorders>
            <w:shd w:val="clear" w:color="auto" w:fill="8DB3E2"/>
          </w:tcPr>
          <w:p w14:paraId="0415248C" w14:textId="77777777" w:rsidR="00236981" w:rsidRPr="00801BC1" w:rsidRDefault="00236981" w:rsidP="00A82FE1">
            <w:pPr>
              <w:rPr>
                <w:rFonts w:asciiTheme="minorHAnsi" w:hAnsiTheme="minorHAnsi" w:cstheme="minorHAnsi"/>
                <w:b/>
                <w:bCs/>
              </w:rPr>
            </w:pPr>
            <w:r w:rsidRPr="00801BC1">
              <w:rPr>
                <w:rFonts w:asciiTheme="minorHAnsi" w:hAnsiTheme="minorHAnsi" w:cstheme="minorHAnsi"/>
                <w:b/>
                <w:bCs/>
              </w:rPr>
              <w:t>Performance Standard</w:t>
            </w:r>
          </w:p>
        </w:tc>
        <w:tc>
          <w:tcPr>
            <w:tcW w:w="1626" w:type="dxa"/>
            <w:tcBorders>
              <w:top w:val="single" w:sz="8" w:space="0" w:color="auto"/>
              <w:left w:val="single" w:sz="4" w:space="0" w:color="auto"/>
              <w:bottom w:val="single" w:sz="4" w:space="0" w:color="auto"/>
              <w:right w:val="single" w:sz="8" w:space="0" w:color="auto"/>
            </w:tcBorders>
            <w:shd w:val="clear" w:color="auto" w:fill="8DB3E2"/>
          </w:tcPr>
          <w:p w14:paraId="3A27B1A0" w14:textId="77777777" w:rsidR="00236981" w:rsidRPr="00801BC1" w:rsidRDefault="00236981" w:rsidP="00236981">
            <w:pPr>
              <w:keepNext/>
              <w:jc w:val="center"/>
              <w:rPr>
                <w:rFonts w:asciiTheme="minorHAnsi" w:eastAsia="SimSun" w:hAnsiTheme="minorHAnsi" w:cstheme="minorHAnsi"/>
                <w:b/>
                <w:bCs/>
                <w:color w:val="000000"/>
              </w:rPr>
            </w:pPr>
            <w:r w:rsidRPr="00801BC1">
              <w:rPr>
                <w:rFonts w:asciiTheme="minorHAnsi" w:eastAsia="SimSun" w:hAnsiTheme="minorHAnsi" w:cstheme="minorHAnsi"/>
                <w:b/>
                <w:bCs/>
                <w:color w:val="000000"/>
              </w:rPr>
              <w:t>Weight</w:t>
            </w:r>
          </w:p>
        </w:tc>
      </w:tr>
      <w:tr w:rsidR="00236981" w:rsidRPr="00801BC1" w14:paraId="599EF5B2" w14:textId="77777777" w:rsidTr="00236981">
        <w:trPr>
          <w:trHeight w:val="288"/>
        </w:trPr>
        <w:tc>
          <w:tcPr>
            <w:tcW w:w="1626" w:type="dxa"/>
            <w:tcBorders>
              <w:top w:val="single" w:sz="4" w:space="0" w:color="auto"/>
              <w:left w:val="single" w:sz="8" w:space="0" w:color="auto"/>
              <w:bottom w:val="single" w:sz="4" w:space="0" w:color="auto"/>
            </w:tcBorders>
            <w:noWrap/>
            <w:vAlign w:val="center"/>
          </w:tcPr>
          <w:p w14:paraId="765962C7" w14:textId="77777777" w:rsidR="00236981" w:rsidRPr="00801BC1" w:rsidRDefault="00236981" w:rsidP="00A82FE1">
            <w:pPr>
              <w:rPr>
                <w:rFonts w:asciiTheme="minorHAnsi" w:hAnsiTheme="minorHAnsi" w:cstheme="minorHAnsi"/>
                <w:sz w:val="22"/>
                <w:szCs w:val="22"/>
              </w:rPr>
            </w:pPr>
            <w:r w:rsidRPr="00801BC1">
              <w:rPr>
                <w:rFonts w:asciiTheme="minorHAnsi" w:hAnsiTheme="minorHAnsi" w:cstheme="minorHAnsi"/>
                <w:sz w:val="22"/>
                <w:szCs w:val="22"/>
              </w:rPr>
              <w:t>Standard 1</w:t>
            </w:r>
          </w:p>
        </w:tc>
        <w:tc>
          <w:tcPr>
            <w:tcW w:w="1626" w:type="dxa"/>
            <w:tcBorders>
              <w:top w:val="single" w:sz="4" w:space="0" w:color="auto"/>
              <w:bottom w:val="single" w:sz="4" w:space="0" w:color="auto"/>
              <w:right w:val="single" w:sz="8" w:space="0" w:color="auto"/>
            </w:tcBorders>
            <w:noWrap/>
            <w:vAlign w:val="center"/>
          </w:tcPr>
          <w:p w14:paraId="5E2F5A10" w14:textId="77777777" w:rsidR="00236981" w:rsidRPr="00801BC1" w:rsidRDefault="00236981" w:rsidP="00236981">
            <w:pPr>
              <w:keepNext/>
              <w:jc w:val="center"/>
              <w:rPr>
                <w:rFonts w:asciiTheme="minorHAnsi" w:eastAsia="SimSun" w:hAnsiTheme="minorHAnsi" w:cstheme="minorHAnsi"/>
                <w:color w:val="000000"/>
                <w:sz w:val="22"/>
                <w:szCs w:val="22"/>
              </w:rPr>
            </w:pPr>
            <w:r w:rsidRPr="00801BC1">
              <w:rPr>
                <w:rFonts w:asciiTheme="minorHAnsi" w:eastAsia="SimSun" w:hAnsiTheme="minorHAnsi" w:cstheme="minorHAnsi"/>
                <w:color w:val="000000"/>
                <w:sz w:val="22"/>
                <w:szCs w:val="22"/>
              </w:rPr>
              <w:t>1.25</w:t>
            </w:r>
          </w:p>
        </w:tc>
      </w:tr>
      <w:tr w:rsidR="00236981" w:rsidRPr="00801BC1" w14:paraId="75D056CF" w14:textId="77777777" w:rsidTr="00236981">
        <w:trPr>
          <w:trHeight w:val="288"/>
        </w:trPr>
        <w:tc>
          <w:tcPr>
            <w:tcW w:w="1626" w:type="dxa"/>
            <w:tcBorders>
              <w:top w:val="single" w:sz="4" w:space="0" w:color="auto"/>
              <w:left w:val="single" w:sz="8" w:space="0" w:color="auto"/>
              <w:bottom w:val="single" w:sz="4" w:space="0" w:color="auto"/>
            </w:tcBorders>
            <w:noWrap/>
            <w:vAlign w:val="center"/>
          </w:tcPr>
          <w:p w14:paraId="42449E5B" w14:textId="77777777" w:rsidR="00236981" w:rsidRPr="00801BC1" w:rsidRDefault="00236981" w:rsidP="00A82FE1">
            <w:pPr>
              <w:rPr>
                <w:rFonts w:asciiTheme="minorHAnsi" w:hAnsiTheme="minorHAnsi" w:cstheme="minorHAnsi"/>
                <w:sz w:val="22"/>
                <w:szCs w:val="22"/>
              </w:rPr>
            </w:pPr>
            <w:r w:rsidRPr="00801BC1">
              <w:rPr>
                <w:rFonts w:asciiTheme="minorHAnsi" w:hAnsiTheme="minorHAnsi" w:cstheme="minorHAnsi"/>
                <w:sz w:val="22"/>
                <w:szCs w:val="22"/>
              </w:rPr>
              <w:t>Standard 2</w:t>
            </w:r>
          </w:p>
        </w:tc>
        <w:tc>
          <w:tcPr>
            <w:tcW w:w="1626" w:type="dxa"/>
            <w:tcBorders>
              <w:top w:val="single" w:sz="4" w:space="0" w:color="auto"/>
              <w:bottom w:val="single" w:sz="4" w:space="0" w:color="auto"/>
              <w:right w:val="single" w:sz="8" w:space="0" w:color="auto"/>
            </w:tcBorders>
            <w:noWrap/>
            <w:vAlign w:val="center"/>
          </w:tcPr>
          <w:p w14:paraId="5D7BEA17" w14:textId="77777777" w:rsidR="00236981" w:rsidRPr="00801BC1" w:rsidRDefault="00236981" w:rsidP="00236981">
            <w:pPr>
              <w:jc w:val="center"/>
              <w:rPr>
                <w:rFonts w:asciiTheme="minorHAnsi" w:eastAsia="SimSun" w:hAnsiTheme="minorHAnsi" w:cstheme="minorHAnsi"/>
                <w:sz w:val="22"/>
                <w:szCs w:val="22"/>
              </w:rPr>
            </w:pPr>
            <w:r w:rsidRPr="00801BC1">
              <w:rPr>
                <w:rFonts w:asciiTheme="minorHAnsi" w:eastAsia="SimSun" w:hAnsiTheme="minorHAnsi" w:cstheme="minorHAnsi"/>
                <w:color w:val="000000"/>
                <w:sz w:val="22"/>
                <w:szCs w:val="22"/>
              </w:rPr>
              <w:t>1.25</w:t>
            </w:r>
          </w:p>
        </w:tc>
      </w:tr>
      <w:tr w:rsidR="00236981" w:rsidRPr="00801BC1" w14:paraId="26D6B9C4" w14:textId="77777777" w:rsidTr="00236981">
        <w:trPr>
          <w:trHeight w:val="288"/>
        </w:trPr>
        <w:tc>
          <w:tcPr>
            <w:tcW w:w="1626" w:type="dxa"/>
            <w:tcBorders>
              <w:top w:val="single" w:sz="4" w:space="0" w:color="auto"/>
              <w:left w:val="single" w:sz="8" w:space="0" w:color="auto"/>
              <w:bottom w:val="single" w:sz="4" w:space="0" w:color="auto"/>
            </w:tcBorders>
            <w:noWrap/>
            <w:vAlign w:val="center"/>
          </w:tcPr>
          <w:p w14:paraId="549F36F6" w14:textId="77777777" w:rsidR="00236981" w:rsidRPr="00801BC1" w:rsidRDefault="00236981" w:rsidP="00A82FE1">
            <w:pPr>
              <w:rPr>
                <w:rFonts w:asciiTheme="minorHAnsi" w:hAnsiTheme="minorHAnsi" w:cstheme="minorHAnsi"/>
                <w:sz w:val="22"/>
                <w:szCs w:val="22"/>
              </w:rPr>
            </w:pPr>
            <w:r w:rsidRPr="00801BC1">
              <w:rPr>
                <w:rFonts w:asciiTheme="minorHAnsi" w:hAnsiTheme="minorHAnsi" w:cstheme="minorHAnsi"/>
                <w:sz w:val="22"/>
                <w:szCs w:val="22"/>
              </w:rPr>
              <w:t>Standard 3</w:t>
            </w:r>
          </w:p>
        </w:tc>
        <w:tc>
          <w:tcPr>
            <w:tcW w:w="1626" w:type="dxa"/>
            <w:tcBorders>
              <w:top w:val="single" w:sz="4" w:space="0" w:color="auto"/>
              <w:bottom w:val="single" w:sz="4" w:space="0" w:color="auto"/>
              <w:right w:val="single" w:sz="8" w:space="0" w:color="auto"/>
            </w:tcBorders>
            <w:noWrap/>
            <w:vAlign w:val="center"/>
          </w:tcPr>
          <w:p w14:paraId="7B0C6DA1" w14:textId="77777777" w:rsidR="00236981" w:rsidRPr="00801BC1" w:rsidRDefault="00236981" w:rsidP="00236981">
            <w:pPr>
              <w:jc w:val="center"/>
              <w:rPr>
                <w:rFonts w:asciiTheme="minorHAnsi" w:eastAsia="SimSun" w:hAnsiTheme="minorHAnsi" w:cstheme="minorHAnsi"/>
                <w:sz w:val="22"/>
                <w:szCs w:val="22"/>
              </w:rPr>
            </w:pPr>
            <w:r w:rsidRPr="00801BC1">
              <w:rPr>
                <w:rFonts w:asciiTheme="minorHAnsi" w:eastAsia="SimSun" w:hAnsiTheme="minorHAnsi" w:cstheme="minorHAnsi"/>
                <w:color w:val="000000"/>
                <w:sz w:val="22"/>
                <w:szCs w:val="22"/>
              </w:rPr>
              <w:t>1.25</w:t>
            </w:r>
          </w:p>
        </w:tc>
      </w:tr>
      <w:tr w:rsidR="00236981" w:rsidRPr="00801BC1" w14:paraId="35A07443" w14:textId="77777777" w:rsidTr="00236981">
        <w:trPr>
          <w:trHeight w:val="288"/>
        </w:trPr>
        <w:tc>
          <w:tcPr>
            <w:tcW w:w="1626" w:type="dxa"/>
            <w:tcBorders>
              <w:top w:val="single" w:sz="4" w:space="0" w:color="auto"/>
              <w:left w:val="single" w:sz="8" w:space="0" w:color="auto"/>
              <w:bottom w:val="single" w:sz="4" w:space="0" w:color="auto"/>
            </w:tcBorders>
            <w:noWrap/>
            <w:vAlign w:val="center"/>
          </w:tcPr>
          <w:p w14:paraId="16A16CD9" w14:textId="77777777" w:rsidR="00236981" w:rsidRPr="00801BC1" w:rsidRDefault="00236981" w:rsidP="00A82FE1">
            <w:pPr>
              <w:rPr>
                <w:rFonts w:asciiTheme="minorHAnsi" w:hAnsiTheme="minorHAnsi" w:cstheme="minorHAnsi"/>
                <w:sz w:val="22"/>
                <w:szCs w:val="22"/>
              </w:rPr>
            </w:pPr>
            <w:r w:rsidRPr="00801BC1">
              <w:rPr>
                <w:rFonts w:asciiTheme="minorHAnsi" w:hAnsiTheme="minorHAnsi" w:cstheme="minorHAnsi"/>
                <w:sz w:val="22"/>
                <w:szCs w:val="22"/>
              </w:rPr>
              <w:t>Standard 4</w:t>
            </w:r>
          </w:p>
        </w:tc>
        <w:tc>
          <w:tcPr>
            <w:tcW w:w="1626" w:type="dxa"/>
            <w:tcBorders>
              <w:top w:val="single" w:sz="4" w:space="0" w:color="auto"/>
              <w:bottom w:val="single" w:sz="4" w:space="0" w:color="auto"/>
              <w:right w:val="single" w:sz="8" w:space="0" w:color="auto"/>
            </w:tcBorders>
            <w:noWrap/>
            <w:vAlign w:val="center"/>
          </w:tcPr>
          <w:p w14:paraId="49D96FBD" w14:textId="77777777" w:rsidR="00236981" w:rsidRPr="00801BC1" w:rsidRDefault="00236981" w:rsidP="00236981">
            <w:pPr>
              <w:jc w:val="center"/>
              <w:rPr>
                <w:rFonts w:asciiTheme="minorHAnsi" w:eastAsia="SimSun" w:hAnsiTheme="minorHAnsi" w:cstheme="minorHAnsi"/>
                <w:sz w:val="22"/>
                <w:szCs w:val="22"/>
              </w:rPr>
            </w:pPr>
            <w:r w:rsidRPr="00801BC1">
              <w:rPr>
                <w:rFonts w:asciiTheme="minorHAnsi" w:eastAsia="SimSun" w:hAnsiTheme="minorHAnsi" w:cstheme="minorHAnsi"/>
                <w:sz w:val="22"/>
                <w:szCs w:val="22"/>
              </w:rPr>
              <w:t>1.25</w:t>
            </w:r>
          </w:p>
        </w:tc>
      </w:tr>
      <w:tr w:rsidR="00236981" w:rsidRPr="00801BC1" w14:paraId="6DB4BAAF" w14:textId="77777777" w:rsidTr="00236981">
        <w:trPr>
          <w:trHeight w:val="288"/>
        </w:trPr>
        <w:tc>
          <w:tcPr>
            <w:tcW w:w="1626" w:type="dxa"/>
            <w:tcBorders>
              <w:top w:val="single" w:sz="4" w:space="0" w:color="auto"/>
              <w:left w:val="single" w:sz="8" w:space="0" w:color="auto"/>
              <w:bottom w:val="single" w:sz="4" w:space="0" w:color="auto"/>
            </w:tcBorders>
            <w:noWrap/>
            <w:vAlign w:val="center"/>
          </w:tcPr>
          <w:p w14:paraId="6798F692" w14:textId="77777777" w:rsidR="00236981" w:rsidRPr="00801BC1" w:rsidRDefault="00236981" w:rsidP="00A82FE1">
            <w:pPr>
              <w:rPr>
                <w:rFonts w:asciiTheme="minorHAnsi" w:hAnsiTheme="minorHAnsi" w:cstheme="minorHAnsi"/>
                <w:sz w:val="22"/>
                <w:szCs w:val="22"/>
              </w:rPr>
            </w:pPr>
            <w:r w:rsidRPr="00801BC1">
              <w:rPr>
                <w:rFonts w:asciiTheme="minorHAnsi" w:hAnsiTheme="minorHAnsi" w:cstheme="minorHAnsi"/>
                <w:sz w:val="22"/>
                <w:szCs w:val="22"/>
              </w:rPr>
              <w:t>Standard 5</w:t>
            </w:r>
          </w:p>
        </w:tc>
        <w:tc>
          <w:tcPr>
            <w:tcW w:w="1626" w:type="dxa"/>
            <w:tcBorders>
              <w:top w:val="single" w:sz="4" w:space="0" w:color="auto"/>
              <w:bottom w:val="single" w:sz="4" w:space="0" w:color="auto"/>
              <w:right w:val="single" w:sz="8" w:space="0" w:color="auto"/>
            </w:tcBorders>
            <w:noWrap/>
            <w:vAlign w:val="center"/>
          </w:tcPr>
          <w:p w14:paraId="72381CC6" w14:textId="77777777" w:rsidR="00236981" w:rsidRPr="00801BC1" w:rsidRDefault="00236981" w:rsidP="00236981">
            <w:pPr>
              <w:jc w:val="center"/>
              <w:rPr>
                <w:rFonts w:asciiTheme="minorHAnsi" w:eastAsia="SimSun" w:hAnsiTheme="minorHAnsi" w:cstheme="minorHAnsi"/>
                <w:sz w:val="22"/>
                <w:szCs w:val="22"/>
              </w:rPr>
            </w:pPr>
            <w:r w:rsidRPr="00801BC1">
              <w:rPr>
                <w:rFonts w:asciiTheme="minorHAnsi" w:eastAsia="SimSun" w:hAnsiTheme="minorHAnsi" w:cstheme="minorHAnsi"/>
                <w:color w:val="000000"/>
                <w:sz w:val="22"/>
                <w:szCs w:val="22"/>
              </w:rPr>
              <w:t>1.25</w:t>
            </w:r>
          </w:p>
        </w:tc>
      </w:tr>
      <w:tr w:rsidR="00236981" w:rsidRPr="00801BC1" w14:paraId="4BFE983B" w14:textId="77777777" w:rsidTr="00236981">
        <w:trPr>
          <w:trHeight w:val="288"/>
        </w:trPr>
        <w:tc>
          <w:tcPr>
            <w:tcW w:w="1626" w:type="dxa"/>
            <w:tcBorders>
              <w:top w:val="single" w:sz="4" w:space="0" w:color="auto"/>
              <w:left w:val="single" w:sz="8" w:space="0" w:color="auto"/>
              <w:bottom w:val="single" w:sz="4" w:space="0" w:color="auto"/>
            </w:tcBorders>
            <w:noWrap/>
            <w:vAlign w:val="center"/>
          </w:tcPr>
          <w:p w14:paraId="496AB500" w14:textId="77777777" w:rsidR="00236981" w:rsidRPr="00801BC1" w:rsidRDefault="00236981" w:rsidP="00A82FE1">
            <w:pPr>
              <w:rPr>
                <w:rFonts w:asciiTheme="minorHAnsi" w:hAnsiTheme="minorHAnsi" w:cstheme="minorHAnsi"/>
                <w:sz w:val="22"/>
                <w:szCs w:val="22"/>
              </w:rPr>
            </w:pPr>
            <w:r w:rsidRPr="00801BC1">
              <w:rPr>
                <w:rFonts w:asciiTheme="minorHAnsi" w:hAnsiTheme="minorHAnsi" w:cstheme="minorHAnsi"/>
                <w:sz w:val="22"/>
                <w:szCs w:val="22"/>
              </w:rPr>
              <w:t>Standard 6</w:t>
            </w:r>
          </w:p>
        </w:tc>
        <w:tc>
          <w:tcPr>
            <w:tcW w:w="1626" w:type="dxa"/>
            <w:tcBorders>
              <w:top w:val="single" w:sz="4" w:space="0" w:color="auto"/>
              <w:bottom w:val="single" w:sz="4" w:space="0" w:color="auto"/>
              <w:right w:val="single" w:sz="8" w:space="0" w:color="auto"/>
            </w:tcBorders>
            <w:noWrap/>
            <w:vAlign w:val="center"/>
          </w:tcPr>
          <w:p w14:paraId="1DAE8A5B" w14:textId="77777777" w:rsidR="00236981" w:rsidRPr="00801BC1" w:rsidRDefault="00236981" w:rsidP="00236981">
            <w:pPr>
              <w:jc w:val="center"/>
              <w:rPr>
                <w:rFonts w:asciiTheme="minorHAnsi" w:eastAsia="SimSun" w:hAnsiTheme="minorHAnsi" w:cstheme="minorHAnsi"/>
                <w:sz w:val="22"/>
                <w:szCs w:val="22"/>
              </w:rPr>
            </w:pPr>
            <w:r w:rsidRPr="00801BC1">
              <w:rPr>
                <w:rFonts w:asciiTheme="minorHAnsi" w:eastAsia="SimSun" w:hAnsiTheme="minorHAnsi" w:cstheme="minorHAnsi"/>
                <w:color w:val="000000"/>
                <w:sz w:val="22"/>
                <w:szCs w:val="22"/>
              </w:rPr>
              <w:t>1.25</w:t>
            </w:r>
          </w:p>
        </w:tc>
      </w:tr>
      <w:tr w:rsidR="00236981" w:rsidRPr="00801BC1" w14:paraId="5854240C" w14:textId="77777777" w:rsidTr="00236981">
        <w:trPr>
          <w:trHeight w:val="300"/>
        </w:trPr>
        <w:tc>
          <w:tcPr>
            <w:tcW w:w="1626" w:type="dxa"/>
            <w:tcBorders>
              <w:top w:val="single" w:sz="4" w:space="0" w:color="auto"/>
              <w:left w:val="single" w:sz="8" w:space="0" w:color="auto"/>
              <w:bottom w:val="single" w:sz="4" w:space="0" w:color="auto"/>
            </w:tcBorders>
            <w:noWrap/>
            <w:vAlign w:val="center"/>
          </w:tcPr>
          <w:p w14:paraId="0122DABE" w14:textId="77777777" w:rsidR="00236981" w:rsidRPr="00801BC1" w:rsidRDefault="00236981" w:rsidP="00A82FE1">
            <w:pPr>
              <w:rPr>
                <w:rFonts w:asciiTheme="minorHAnsi" w:hAnsiTheme="minorHAnsi" w:cstheme="minorHAnsi"/>
                <w:sz w:val="22"/>
                <w:szCs w:val="22"/>
              </w:rPr>
            </w:pPr>
            <w:r w:rsidRPr="00801BC1">
              <w:rPr>
                <w:rFonts w:asciiTheme="minorHAnsi" w:hAnsiTheme="minorHAnsi" w:cstheme="minorHAnsi"/>
                <w:sz w:val="22"/>
                <w:szCs w:val="22"/>
              </w:rPr>
              <w:t>Standard 7</w:t>
            </w:r>
          </w:p>
        </w:tc>
        <w:tc>
          <w:tcPr>
            <w:tcW w:w="1626" w:type="dxa"/>
            <w:tcBorders>
              <w:top w:val="single" w:sz="4" w:space="0" w:color="auto"/>
              <w:bottom w:val="single" w:sz="4" w:space="0" w:color="auto"/>
              <w:right w:val="single" w:sz="8" w:space="0" w:color="auto"/>
            </w:tcBorders>
            <w:noWrap/>
            <w:vAlign w:val="center"/>
          </w:tcPr>
          <w:p w14:paraId="312E4D31" w14:textId="77777777" w:rsidR="00236981" w:rsidRPr="00801BC1" w:rsidRDefault="00236981" w:rsidP="00236981">
            <w:pPr>
              <w:keepNext/>
              <w:jc w:val="center"/>
              <w:rPr>
                <w:rFonts w:asciiTheme="minorHAnsi" w:eastAsia="SimSun" w:hAnsiTheme="minorHAnsi" w:cstheme="minorHAnsi"/>
                <w:color w:val="000000"/>
                <w:sz w:val="22"/>
                <w:szCs w:val="22"/>
              </w:rPr>
            </w:pPr>
            <w:r w:rsidRPr="00801BC1">
              <w:rPr>
                <w:rFonts w:asciiTheme="minorHAnsi" w:eastAsia="SimSun" w:hAnsiTheme="minorHAnsi" w:cstheme="minorHAnsi"/>
                <w:color w:val="000000"/>
                <w:sz w:val="22"/>
                <w:szCs w:val="22"/>
              </w:rPr>
              <w:t>1.25</w:t>
            </w:r>
          </w:p>
        </w:tc>
      </w:tr>
      <w:tr w:rsidR="00236981" w:rsidRPr="00801BC1" w14:paraId="2349AD3E" w14:textId="77777777" w:rsidTr="00236981">
        <w:trPr>
          <w:trHeight w:val="300"/>
        </w:trPr>
        <w:tc>
          <w:tcPr>
            <w:tcW w:w="1626" w:type="dxa"/>
            <w:tcBorders>
              <w:top w:val="single" w:sz="4" w:space="0" w:color="auto"/>
              <w:left w:val="single" w:sz="8" w:space="0" w:color="auto"/>
              <w:bottom w:val="single" w:sz="8" w:space="0" w:color="auto"/>
            </w:tcBorders>
            <w:noWrap/>
            <w:vAlign w:val="center"/>
          </w:tcPr>
          <w:p w14:paraId="2EF7BE22" w14:textId="77777777" w:rsidR="00236981" w:rsidRPr="00801BC1" w:rsidRDefault="00236981" w:rsidP="00A82FE1">
            <w:pPr>
              <w:rPr>
                <w:rFonts w:asciiTheme="minorHAnsi" w:hAnsiTheme="minorHAnsi" w:cstheme="minorHAnsi"/>
                <w:sz w:val="22"/>
                <w:szCs w:val="22"/>
              </w:rPr>
            </w:pPr>
            <w:r w:rsidRPr="00801BC1">
              <w:rPr>
                <w:rFonts w:asciiTheme="minorHAnsi" w:hAnsiTheme="minorHAnsi" w:cstheme="minorHAnsi"/>
                <w:sz w:val="22"/>
                <w:szCs w:val="22"/>
              </w:rPr>
              <w:t>Standard 8</w:t>
            </w:r>
          </w:p>
        </w:tc>
        <w:tc>
          <w:tcPr>
            <w:tcW w:w="1626" w:type="dxa"/>
            <w:tcBorders>
              <w:top w:val="single" w:sz="4" w:space="0" w:color="auto"/>
              <w:bottom w:val="single" w:sz="8" w:space="0" w:color="auto"/>
              <w:right w:val="single" w:sz="8" w:space="0" w:color="auto"/>
            </w:tcBorders>
            <w:noWrap/>
            <w:vAlign w:val="center"/>
          </w:tcPr>
          <w:p w14:paraId="7145F15F" w14:textId="77777777" w:rsidR="00236981" w:rsidRPr="00801BC1" w:rsidRDefault="00236981" w:rsidP="00236981">
            <w:pPr>
              <w:keepNext/>
              <w:jc w:val="center"/>
              <w:rPr>
                <w:rFonts w:asciiTheme="minorHAnsi" w:eastAsia="SimSun" w:hAnsiTheme="minorHAnsi" w:cstheme="minorHAnsi"/>
                <w:color w:val="000000"/>
                <w:sz w:val="22"/>
                <w:szCs w:val="22"/>
              </w:rPr>
            </w:pPr>
            <w:r w:rsidRPr="00801BC1">
              <w:rPr>
                <w:rFonts w:asciiTheme="minorHAnsi" w:eastAsia="SimSun" w:hAnsiTheme="minorHAnsi" w:cstheme="minorHAnsi"/>
                <w:color w:val="000000"/>
                <w:sz w:val="22"/>
                <w:szCs w:val="22"/>
              </w:rPr>
              <w:t>1.25</w:t>
            </w:r>
          </w:p>
        </w:tc>
      </w:tr>
    </w:tbl>
    <w:p w14:paraId="5C87F45F" w14:textId="77777777" w:rsidR="00236981" w:rsidRPr="00801BC1" w:rsidRDefault="00236981" w:rsidP="00236981">
      <w:pPr>
        <w:ind w:right="90"/>
        <w:rPr>
          <w:rFonts w:ascii="Times New Roman" w:eastAsia="SimSun" w:hAnsi="Times New Roman" w:cs="Times New Roman"/>
          <w:u w:val="single"/>
        </w:rPr>
      </w:pPr>
    </w:p>
    <w:p w14:paraId="66B6B9F9" w14:textId="7BE7F0AE" w:rsidR="00236981" w:rsidRPr="00801BC1" w:rsidRDefault="00236981" w:rsidP="00D545DF">
      <w:r w:rsidRPr="00801BC1">
        <w:t xml:space="preserve">Figure </w:t>
      </w:r>
      <w:r w:rsidR="00D545DF" w:rsidRPr="00801BC1">
        <w:t>13</w:t>
      </w:r>
      <w:r w:rsidRPr="00801BC1">
        <w:t xml:space="preserve">: </w:t>
      </w:r>
      <w:r w:rsidRPr="00801BC1">
        <w:rPr>
          <w:i/>
          <w:iCs/>
        </w:rPr>
        <w:t>Example of Weighted Calculations for Teacher Performance Evaluation</w:t>
      </w:r>
    </w:p>
    <w:tbl>
      <w:tblPr>
        <w:tblW w:w="7101"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21"/>
        <w:gridCol w:w="1710"/>
        <w:gridCol w:w="900"/>
        <w:gridCol w:w="990"/>
        <w:gridCol w:w="1980"/>
      </w:tblGrid>
      <w:tr w:rsidR="00236981" w:rsidRPr="00801BC1" w14:paraId="4A20DC2C" w14:textId="77777777" w:rsidTr="006646E0">
        <w:trPr>
          <w:trHeight w:val="484"/>
        </w:trPr>
        <w:tc>
          <w:tcPr>
            <w:tcW w:w="1521" w:type="dxa"/>
            <w:tcBorders>
              <w:top w:val="single" w:sz="8" w:space="0" w:color="auto"/>
              <w:left w:val="single" w:sz="8" w:space="0" w:color="auto"/>
              <w:bottom w:val="single" w:sz="4" w:space="0" w:color="auto"/>
            </w:tcBorders>
            <w:shd w:val="clear" w:color="auto" w:fill="8DB3E2"/>
          </w:tcPr>
          <w:p w14:paraId="0B098104" w14:textId="77777777" w:rsidR="00236981" w:rsidRPr="00801BC1" w:rsidRDefault="00236981" w:rsidP="00A82FE1">
            <w:pPr>
              <w:jc w:val="center"/>
              <w:rPr>
                <w:b/>
                <w:bCs/>
              </w:rPr>
            </w:pPr>
            <w:bookmarkStart w:id="23" w:name="_Hlk53777090"/>
            <w:r w:rsidRPr="00801BC1">
              <w:rPr>
                <w:b/>
                <w:bCs/>
              </w:rPr>
              <w:t>Performance Standard</w:t>
            </w:r>
          </w:p>
        </w:tc>
        <w:tc>
          <w:tcPr>
            <w:tcW w:w="1710" w:type="dxa"/>
            <w:tcBorders>
              <w:top w:val="single" w:sz="8" w:space="0" w:color="auto"/>
              <w:bottom w:val="single" w:sz="4" w:space="0" w:color="auto"/>
            </w:tcBorders>
            <w:shd w:val="clear" w:color="auto" w:fill="8DB3E2"/>
          </w:tcPr>
          <w:p w14:paraId="06A73E17" w14:textId="77777777" w:rsidR="00236981" w:rsidRPr="00801BC1" w:rsidRDefault="00236981" w:rsidP="00A82FE1">
            <w:pPr>
              <w:jc w:val="center"/>
              <w:rPr>
                <w:b/>
                <w:bCs/>
              </w:rPr>
            </w:pPr>
            <w:r w:rsidRPr="00801BC1">
              <w:rPr>
                <w:b/>
                <w:bCs/>
              </w:rPr>
              <w:t>Performance Rating</w:t>
            </w:r>
          </w:p>
        </w:tc>
        <w:tc>
          <w:tcPr>
            <w:tcW w:w="900" w:type="dxa"/>
            <w:tcBorders>
              <w:top w:val="single" w:sz="8" w:space="0" w:color="auto"/>
              <w:bottom w:val="single" w:sz="4" w:space="0" w:color="auto"/>
            </w:tcBorders>
            <w:shd w:val="clear" w:color="auto" w:fill="8DB3E2"/>
          </w:tcPr>
          <w:p w14:paraId="59059E58" w14:textId="77777777" w:rsidR="00236981" w:rsidRPr="00801BC1" w:rsidRDefault="00236981" w:rsidP="00A82FE1">
            <w:pPr>
              <w:jc w:val="center"/>
              <w:rPr>
                <w:b/>
                <w:bCs/>
              </w:rPr>
            </w:pPr>
            <w:r w:rsidRPr="00801BC1">
              <w:rPr>
                <w:b/>
                <w:bCs/>
              </w:rPr>
              <w:t>Points</w:t>
            </w:r>
          </w:p>
        </w:tc>
        <w:tc>
          <w:tcPr>
            <w:tcW w:w="990" w:type="dxa"/>
            <w:tcBorders>
              <w:top w:val="single" w:sz="8" w:space="0" w:color="auto"/>
              <w:bottom w:val="single" w:sz="4" w:space="0" w:color="auto"/>
            </w:tcBorders>
            <w:shd w:val="clear" w:color="auto" w:fill="8DB3E2"/>
          </w:tcPr>
          <w:p w14:paraId="47987354" w14:textId="77777777" w:rsidR="00236981" w:rsidRPr="00801BC1" w:rsidRDefault="00236981" w:rsidP="00A82FE1">
            <w:pPr>
              <w:jc w:val="center"/>
              <w:rPr>
                <w:b/>
                <w:bCs/>
              </w:rPr>
            </w:pPr>
            <w:r w:rsidRPr="00801BC1">
              <w:rPr>
                <w:b/>
                <w:bCs/>
              </w:rPr>
              <w:t>Weight</w:t>
            </w:r>
          </w:p>
        </w:tc>
        <w:tc>
          <w:tcPr>
            <w:tcW w:w="1980" w:type="dxa"/>
            <w:tcBorders>
              <w:top w:val="single" w:sz="8" w:space="0" w:color="auto"/>
              <w:bottom w:val="single" w:sz="4" w:space="0" w:color="auto"/>
              <w:right w:val="single" w:sz="8" w:space="0" w:color="auto"/>
            </w:tcBorders>
            <w:shd w:val="clear" w:color="auto" w:fill="8DB3E2"/>
          </w:tcPr>
          <w:p w14:paraId="3E8D43CB" w14:textId="77777777" w:rsidR="00236981" w:rsidRPr="00801BC1" w:rsidRDefault="00236981" w:rsidP="00A82FE1">
            <w:pPr>
              <w:jc w:val="center"/>
              <w:rPr>
                <w:b/>
                <w:bCs/>
              </w:rPr>
            </w:pPr>
            <w:r w:rsidRPr="00801BC1">
              <w:rPr>
                <w:b/>
                <w:bCs/>
              </w:rPr>
              <w:t>Weighted Total</w:t>
            </w:r>
          </w:p>
          <w:p w14:paraId="4C6E9A43" w14:textId="77777777" w:rsidR="00236981" w:rsidRPr="00801BC1" w:rsidRDefault="00236981" w:rsidP="00A82FE1">
            <w:pPr>
              <w:jc w:val="center"/>
              <w:rPr>
                <w:b/>
                <w:bCs/>
              </w:rPr>
            </w:pPr>
            <w:r w:rsidRPr="00801BC1">
              <w:rPr>
                <w:b/>
                <w:bCs/>
              </w:rPr>
              <w:t>(Points x Weight)</w:t>
            </w:r>
          </w:p>
        </w:tc>
      </w:tr>
      <w:tr w:rsidR="00236981" w:rsidRPr="00801BC1" w14:paraId="7B6F5F17" w14:textId="77777777" w:rsidTr="006646E0">
        <w:trPr>
          <w:trHeight w:val="288"/>
        </w:trPr>
        <w:tc>
          <w:tcPr>
            <w:tcW w:w="1521" w:type="dxa"/>
            <w:tcBorders>
              <w:top w:val="single" w:sz="4" w:space="0" w:color="auto"/>
              <w:left w:val="single" w:sz="8" w:space="0" w:color="auto"/>
            </w:tcBorders>
            <w:noWrap/>
            <w:vAlign w:val="bottom"/>
          </w:tcPr>
          <w:p w14:paraId="69AB6A09" w14:textId="77777777" w:rsidR="00236981" w:rsidRPr="00801BC1" w:rsidRDefault="00236981" w:rsidP="00A82FE1">
            <w:pPr>
              <w:jc w:val="center"/>
            </w:pPr>
            <w:r w:rsidRPr="00801BC1">
              <w:rPr>
                <w:sz w:val="22"/>
                <w:szCs w:val="22"/>
              </w:rPr>
              <w:t>Standard 1</w:t>
            </w:r>
          </w:p>
        </w:tc>
        <w:tc>
          <w:tcPr>
            <w:tcW w:w="1710" w:type="dxa"/>
            <w:tcBorders>
              <w:top w:val="single" w:sz="4" w:space="0" w:color="auto"/>
            </w:tcBorders>
            <w:noWrap/>
            <w:vAlign w:val="bottom"/>
          </w:tcPr>
          <w:p w14:paraId="700FC43E" w14:textId="77777777" w:rsidR="00236981" w:rsidRPr="00801BC1" w:rsidRDefault="00236981" w:rsidP="00A82FE1">
            <w:pPr>
              <w:jc w:val="center"/>
              <w:rPr>
                <w:i/>
                <w:iCs/>
              </w:rPr>
            </w:pPr>
            <w:r w:rsidRPr="00801BC1">
              <w:rPr>
                <w:i/>
                <w:iCs/>
                <w:sz w:val="22"/>
                <w:szCs w:val="22"/>
              </w:rPr>
              <w:t>Highly Effective</w:t>
            </w:r>
          </w:p>
        </w:tc>
        <w:tc>
          <w:tcPr>
            <w:tcW w:w="900" w:type="dxa"/>
            <w:tcBorders>
              <w:top w:val="single" w:sz="4" w:space="0" w:color="auto"/>
            </w:tcBorders>
            <w:noWrap/>
            <w:vAlign w:val="bottom"/>
          </w:tcPr>
          <w:p w14:paraId="27E86AB9" w14:textId="77777777" w:rsidR="00236981" w:rsidRPr="00801BC1" w:rsidRDefault="00236981" w:rsidP="00A82FE1">
            <w:pPr>
              <w:jc w:val="center"/>
            </w:pPr>
            <w:r w:rsidRPr="00801BC1">
              <w:rPr>
                <w:sz w:val="22"/>
                <w:szCs w:val="22"/>
              </w:rPr>
              <w:t>4</w:t>
            </w:r>
          </w:p>
        </w:tc>
        <w:tc>
          <w:tcPr>
            <w:tcW w:w="990" w:type="dxa"/>
            <w:tcBorders>
              <w:top w:val="single" w:sz="4" w:space="0" w:color="auto"/>
            </w:tcBorders>
            <w:noWrap/>
            <w:vAlign w:val="bottom"/>
          </w:tcPr>
          <w:p w14:paraId="1A52F9C6" w14:textId="77777777" w:rsidR="00236981" w:rsidRPr="00801BC1" w:rsidRDefault="00236981" w:rsidP="00A82FE1">
            <w:pPr>
              <w:jc w:val="center"/>
              <w:rPr>
                <w:strike/>
              </w:rPr>
            </w:pPr>
            <w:r w:rsidRPr="00801BC1">
              <w:rPr>
                <w:sz w:val="22"/>
                <w:szCs w:val="22"/>
              </w:rPr>
              <w:t>1.25</w:t>
            </w:r>
          </w:p>
        </w:tc>
        <w:tc>
          <w:tcPr>
            <w:tcW w:w="1980" w:type="dxa"/>
            <w:tcBorders>
              <w:top w:val="single" w:sz="4" w:space="0" w:color="auto"/>
              <w:right w:val="single" w:sz="8" w:space="0" w:color="auto"/>
            </w:tcBorders>
            <w:noWrap/>
            <w:vAlign w:val="bottom"/>
          </w:tcPr>
          <w:p w14:paraId="7C44EE1A" w14:textId="77777777" w:rsidR="00236981" w:rsidRPr="00801BC1" w:rsidRDefault="00236981" w:rsidP="00A82FE1">
            <w:pPr>
              <w:jc w:val="center"/>
              <w:rPr>
                <w:strike/>
              </w:rPr>
            </w:pPr>
            <w:r w:rsidRPr="00801BC1">
              <w:t>5</w:t>
            </w:r>
          </w:p>
        </w:tc>
      </w:tr>
      <w:tr w:rsidR="00236981" w:rsidRPr="00801BC1" w14:paraId="0975CD0B" w14:textId="77777777" w:rsidTr="006646E0">
        <w:trPr>
          <w:trHeight w:val="288"/>
        </w:trPr>
        <w:tc>
          <w:tcPr>
            <w:tcW w:w="1521" w:type="dxa"/>
            <w:tcBorders>
              <w:left w:val="single" w:sz="8" w:space="0" w:color="auto"/>
            </w:tcBorders>
            <w:noWrap/>
            <w:vAlign w:val="bottom"/>
          </w:tcPr>
          <w:p w14:paraId="7A9FFB19" w14:textId="77777777" w:rsidR="00236981" w:rsidRPr="00801BC1" w:rsidRDefault="00236981" w:rsidP="00A82FE1">
            <w:pPr>
              <w:jc w:val="center"/>
            </w:pPr>
            <w:r w:rsidRPr="00801BC1">
              <w:rPr>
                <w:sz w:val="22"/>
                <w:szCs w:val="22"/>
              </w:rPr>
              <w:t>Standard 2</w:t>
            </w:r>
          </w:p>
        </w:tc>
        <w:tc>
          <w:tcPr>
            <w:tcW w:w="1710" w:type="dxa"/>
            <w:noWrap/>
            <w:vAlign w:val="bottom"/>
          </w:tcPr>
          <w:p w14:paraId="6670F720" w14:textId="77777777" w:rsidR="00236981" w:rsidRPr="00801BC1" w:rsidRDefault="00236981" w:rsidP="00A82FE1">
            <w:pPr>
              <w:jc w:val="center"/>
              <w:rPr>
                <w:i/>
                <w:iCs/>
              </w:rPr>
            </w:pPr>
            <w:r w:rsidRPr="00801BC1">
              <w:rPr>
                <w:i/>
                <w:iCs/>
                <w:sz w:val="22"/>
                <w:szCs w:val="22"/>
              </w:rPr>
              <w:t>Effective</w:t>
            </w:r>
          </w:p>
        </w:tc>
        <w:tc>
          <w:tcPr>
            <w:tcW w:w="900" w:type="dxa"/>
            <w:noWrap/>
            <w:vAlign w:val="bottom"/>
          </w:tcPr>
          <w:p w14:paraId="16C56902" w14:textId="77777777" w:rsidR="00236981" w:rsidRPr="00801BC1" w:rsidRDefault="00236981" w:rsidP="00A82FE1">
            <w:pPr>
              <w:jc w:val="center"/>
            </w:pPr>
            <w:r w:rsidRPr="00801BC1">
              <w:rPr>
                <w:sz w:val="22"/>
                <w:szCs w:val="22"/>
              </w:rPr>
              <w:t>3</w:t>
            </w:r>
          </w:p>
        </w:tc>
        <w:tc>
          <w:tcPr>
            <w:tcW w:w="990" w:type="dxa"/>
            <w:noWrap/>
            <w:vAlign w:val="bottom"/>
          </w:tcPr>
          <w:p w14:paraId="2E5A3829" w14:textId="77777777" w:rsidR="00236981" w:rsidRPr="00801BC1" w:rsidRDefault="00236981" w:rsidP="00A82FE1">
            <w:pPr>
              <w:jc w:val="center"/>
              <w:rPr>
                <w:rFonts w:ascii="Times" w:hAnsi="Times"/>
                <w:strike/>
              </w:rPr>
            </w:pPr>
            <w:r w:rsidRPr="00801BC1">
              <w:rPr>
                <w:sz w:val="22"/>
                <w:szCs w:val="22"/>
              </w:rPr>
              <w:t>1.25</w:t>
            </w:r>
          </w:p>
        </w:tc>
        <w:tc>
          <w:tcPr>
            <w:tcW w:w="1980" w:type="dxa"/>
            <w:tcBorders>
              <w:right w:val="single" w:sz="8" w:space="0" w:color="auto"/>
            </w:tcBorders>
            <w:noWrap/>
            <w:vAlign w:val="bottom"/>
          </w:tcPr>
          <w:p w14:paraId="56294CD8" w14:textId="77777777" w:rsidR="00236981" w:rsidRPr="00801BC1" w:rsidRDefault="00236981" w:rsidP="00A82FE1">
            <w:pPr>
              <w:jc w:val="center"/>
              <w:rPr>
                <w:strike/>
              </w:rPr>
            </w:pPr>
            <w:r w:rsidRPr="00801BC1">
              <w:rPr>
                <w:sz w:val="22"/>
                <w:szCs w:val="22"/>
              </w:rPr>
              <w:t>3.75</w:t>
            </w:r>
          </w:p>
        </w:tc>
      </w:tr>
      <w:tr w:rsidR="00236981" w:rsidRPr="00801BC1" w14:paraId="730324FA" w14:textId="77777777" w:rsidTr="006646E0">
        <w:trPr>
          <w:trHeight w:val="288"/>
        </w:trPr>
        <w:tc>
          <w:tcPr>
            <w:tcW w:w="1521" w:type="dxa"/>
            <w:tcBorders>
              <w:left w:val="single" w:sz="8" w:space="0" w:color="auto"/>
            </w:tcBorders>
            <w:noWrap/>
            <w:vAlign w:val="bottom"/>
          </w:tcPr>
          <w:p w14:paraId="0747D8EB" w14:textId="77777777" w:rsidR="00236981" w:rsidRPr="00801BC1" w:rsidRDefault="00236981" w:rsidP="00A82FE1">
            <w:pPr>
              <w:jc w:val="center"/>
            </w:pPr>
            <w:r w:rsidRPr="00801BC1">
              <w:rPr>
                <w:sz w:val="22"/>
                <w:szCs w:val="22"/>
              </w:rPr>
              <w:t>Standard 3</w:t>
            </w:r>
          </w:p>
        </w:tc>
        <w:tc>
          <w:tcPr>
            <w:tcW w:w="1710" w:type="dxa"/>
            <w:noWrap/>
            <w:vAlign w:val="bottom"/>
          </w:tcPr>
          <w:p w14:paraId="6A597281" w14:textId="77777777" w:rsidR="00236981" w:rsidRPr="00801BC1" w:rsidRDefault="00236981" w:rsidP="00A82FE1">
            <w:pPr>
              <w:jc w:val="center"/>
              <w:rPr>
                <w:i/>
                <w:iCs/>
              </w:rPr>
            </w:pPr>
            <w:r w:rsidRPr="00801BC1">
              <w:rPr>
                <w:i/>
                <w:iCs/>
                <w:sz w:val="22"/>
                <w:szCs w:val="22"/>
              </w:rPr>
              <w:t>Effective</w:t>
            </w:r>
          </w:p>
        </w:tc>
        <w:tc>
          <w:tcPr>
            <w:tcW w:w="900" w:type="dxa"/>
            <w:noWrap/>
            <w:vAlign w:val="bottom"/>
          </w:tcPr>
          <w:p w14:paraId="048AB57B" w14:textId="77777777" w:rsidR="00236981" w:rsidRPr="00801BC1" w:rsidRDefault="00236981" w:rsidP="00A82FE1">
            <w:pPr>
              <w:jc w:val="center"/>
            </w:pPr>
            <w:r w:rsidRPr="00801BC1">
              <w:rPr>
                <w:sz w:val="22"/>
                <w:szCs w:val="22"/>
              </w:rPr>
              <w:t>3</w:t>
            </w:r>
          </w:p>
        </w:tc>
        <w:tc>
          <w:tcPr>
            <w:tcW w:w="990" w:type="dxa"/>
            <w:noWrap/>
            <w:vAlign w:val="bottom"/>
          </w:tcPr>
          <w:p w14:paraId="5860D166" w14:textId="77777777" w:rsidR="00236981" w:rsidRPr="00801BC1" w:rsidRDefault="00236981" w:rsidP="00A82FE1">
            <w:pPr>
              <w:jc w:val="center"/>
              <w:rPr>
                <w:rFonts w:ascii="Times" w:hAnsi="Times"/>
                <w:strike/>
              </w:rPr>
            </w:pPr>
            <w:r w:rsidRPr="00801BC1">
              <w:rPr>
                <w:sz w:val="22"/>
                <w:szCs w:val="22"/>
              </w:rPr>
              <w:t>1.25</w:t>
            </w:r>
          </w:p>
        </w:tc>
        <w:tc>
          <w:tcPr>
            <w:tcW w:w="1980" w:type="dxa"/>
            <w:tcBorders>
              <w:right w:val="single" w:sz="8" w:space="0" w:color="auto"/>
            </w:tcBorders>
            <w:noWrap/>
          </w:tcPr>
          <w:p w14:paraId="154E2C38" w14:textId="77777777" w:rsidR="00236981" w:rsidRPr="00801BC1" w:rsidRDefault="00236981" w:rsidP="00A82FE1">
            <w:pPr>
              <w:jc w:val="center"/>
              <w:rPr>
                <w:strike/>
              </w:rPr>
            </w:pPr>
            <w:r w:rsidRPr="00801BC1">
              <w:rPr>
                <w:sz w:val="22"/>
                <w:szCs w:val="22"/>
              </w:rPr>
              <w:t>3.75</w:t>
            </w:r>
          </w:p>
        </w:tc>
      </w:tr>
      <w:tr w:rsidR="00236981" w:rsidRPr="00801BC1" w14:paraId="08122647" w14:textId="77777777" w:rsidTr="006646E0">
        <w:trPr>
          <w:trHeight w:val="288"/>
        </w:trPr>
        <w:tc>
          <w:tcPr>
            <w:tcW w:w="1521" w:type="dxa"/>
            <w:tcBorders>
              <w:left w:val="single" w:sz="8" w:space="0" w:color="auto"/>
            </w:tcBorders>
            <w:noWrap/>
            <w:vAlign w:val="bottom"/>
          </w:tcPr>
          <w:p w14:paraId="5AAE7358" w14:textId="77777777" w:rsidR="00236981" w:rsidRPr="00801BC1" w:rsidRDefault="00236981" w:rsidP="00A82FE1">
            <w:pPr>
              <w:jc w:val="center"/>
            </w:pPr>
            <w:r w:rsidRPr="00801BC1">
              <w:rPr>
                <w:sz w:val="22"/>
                <w:szCs w:val="22"/>
              </w:rPr>
              <w:t>Standard 4</w:t>
            </w:r>
          </w:p>
        </w:tc>
        <w:tc>
          <w:tcPr>
            <w:tcW w:w="1710" w:type="dxa"/>
            <w:noWrap/>
            <w:vAlign w:val="bottom"/>
          </w:tcPr>
          <w:p w14:paraId="718BDFCA" w14:textId="77777777" w:rsidR="00236981" w:rsidRPr="00801BC1" w:rsidRDefault="00236981" w:rsidP="00A82FE1">
            <w:pPr>
              <w:jc w:val="center"/>
              <w:rPr>
                <w:i/>
                <w:iCs/>
              </w:rPr>
            </w:pPr>
            <w:r w:rsidRPr="00801BC1">
              <w:rPr>
                <w:i/>
                <w:iCs/>
                <w:sz w:val="22"/>
                <w:szCs w:val="22"/>
              </w:rPr>
              <w:t>Effective</w:t>
            </w:r>
          </w:p>
        </w:tc>
        <w:tc>
          <w:tcPr>
            <w:tcW w:w="900" w:type="dxa"/>
            <w:noWrap/>
            <w:vAlign w:val="bottom"/>
          </w:tcPr>
          <w:p w14:paraId="1E154D02" w14:textId="77777777" w:rsidR="00236981" w:rsidRPr="00801BC1" w:rsidRDefault="00236981" w:rsidP="00A82FE1">
            <w:pPr>
              <w:jc w:val="center"/>
            </w:pPr>
            <w:r w:rsidRPr="00801BC1">
              <w:rPr>
                <w:sz w:val="22"/>
                <w:szCs w:val="22"/>
              </w:rPr>
              <w:t>3</w:t>
            </w:r>
          </w:p>
        </w:tc>
        <w:tc>
          <w:tcPr>
            <w:tcW w:w="990" w:type="dxa"/>
            <w:noWrap/>
            <w:vAlign w:val="bottom"/>
          </w:tcPr>
          <w:p w14:paraId="32380CAF" w14:textId="77777777" w:rsidR="00236981" w:rsidRPr="00801BC1" w:rsidRDefault="00236981" w:rsidP="00A82FE1">
            <w:pPr>
              <w:jc w:val="center"/>
              <w:rPr>
                <w:rFonts w:ascii="Times" w:hAnsi="Times"/>
                <w:strike/>
              </w:rPr>
            </w:pPr>
            <w:r w:rsidRPr="00801BC1">
              <w:rPr>
                <w:sz w:val="22"/>
                <w:szCs w:val="22"/>
              </w:rPr>
              <w:t>1.25</w:t>
            </w:r>
          </w:p>
        </w:tc>
        <w:tc>
          <w:tcPr>
            <w:tcW w:w="1980" w:type="dxa"/>
            <w:tcBorders>
              <w:right w:val="single" w:sz="8" w:space="0" w:color="auto"/>
            </w:tcBorders>
            <w:noWrap/>
          </w:tcPr>
          <w:p w14:paraId="2B4B6FF0" w14:textId="77777777" w:rsidR="00236981" w:rsidRPr="00801BC1" w:rsidRDefault="00236981" w:rsidP="00A82FE1">
            <w:pPr>
              <w:jc w:val="center"/>
              <w:rPr>
                <w:strike/>
              </w:rPr>
            </w:pPr>
            <w:r w:rsidRPr="00801BC1">
              <w:rPr>
                <w:sz w:val="22"/>
                <w:szCs w:val="22"/>
              </w:rPr>
              <w:t>3.75</w:t>
            </w:r>
          </w:p>
        </w:tc>
      </w:tr>
      <w:tr w:rsidR="00236981" w:rsidRPr="00801BC1" w14:paraId="6CA8FDBF" w14:textId="77777777" w:rsidTr="006646E0">
        <w:trPr>
          <w:trHeight w:val="288"/>
        </w:trPr>
        <w:tc>
          <w:tcPr>
            <w:tcW w:w="1521" w:type="dxa"/>
            <w:tcBorders>
              <w:left w:val="single" w:sz="8" w:space="0" w:color="auto"/>
            </w:tcBorders>
            <w:noWrap/>
            <w:vAlign w:val="bottom"/>
          </w:tcPr>
          <w:p w14:paraId="3B532E56" w14:textId="77777777" w:rsidR="00236981" w:rsidRPr="00801BC1" w:rsidRDefault="00236981" w:rsidP="00A82FE1">
            <w:pPr>
              <w:jc w:val="center"/>
            </w:pPr>
            <w:r w:rsidRPr="00801BC1">
              <w:rPr>
                <w:sz w:val="22"/>
                <w:szCs w:val="22"/>
              </w:rPr>
              <w:t>Standard 5</w:t>
            </w:r>
          </w:p>
        </w:tc>
        <w:tc>
          <w:tcPr>
            <w:tcW w:w="1710" w:type="dxa"/>
            <w:noWrap/>
            <w:vAlign w:val="bottom"/>
          </w:tcPr>
          <w:p w14:paraId="01256A18" w14:textId="77777777" w:rsidR="00236981" w:rsidRPr="00801BC1" w:rsidRDefault="00236981" w:rsidP="00A82FE1">
            <w:pPr>
              <w:jc w:val="center"/>
              <w:rPr>
                <w:i/>
                <w:iCs/>
              </w:rPr>
            </w:pPr>
            <w:r w:rsidRPr="00801BC1">
              <w:rPr>
                <w:i/>
                <w:iCs/>
                <w:sz w:val="22"/>
                <w:szCs w:val="22"/>
              </w:rPr>
              <w:t>Effective</w:t>
            </w:r>
          </w:p>
        </w:tc>
        <w:tc>
          <w:tcPr>
            <w:tcW w:w="900" w:type="dxa"/>
            <w:noWrap/>
            <w:vAlign w:val="bottom"/>
          </w:tcPr>
          <w:p w14:paraId="1363CDD3" w14:textId="77777777" w:rsidR="00236981" w:rsidRPr="00801BC1" w:rsidRDefault="00236981" w:rsidP="00A82FE1">
            <w:pPr>
              <w:jc w:val="center"/>
            </w:pPr>
            <w:r w:rsidRPr="00801BC1">
              <w:rPr>
                <w:sz w:val="22"/>
                <w:szCs w:val="22"/>
              </w:rPr>
              <w:t>3</w:t>
            </w:r>
          </w:p>
        </w:tc>
        <w:tc>
          <w:tcPr>
            <w:tcW w:w="990" w:type="dxa"/>
            <w:noWrap/>
            <w:vAlign w:val="bottom"/>
          </w:tcPr>
          <w:p w14:paraId="76DBC67B" w14:textId="77777777" w:rsidR="00236981" w:rsidRPr="00801BC1" w:rsidRDefault="00236981" w:rsidP="00A82FE1">
            <w:pPr>
              <w:jc w:val="center"/>
              <w:rPr>
                <w:rFonts w:ascii="Times" w:hAnsi="Times"/>
                <w:strike/>
              </w:rPr>
            </w:pPr>
            <w:r w:rsidRPr="00801BC1">
              <w:rPr>
                <w:sz w:val="22"/>
                <w:szCs w:val="22"/>
              </w:rPr>
              <w:t>1.25</w:t>
            </w:r>
          </w:p>
        </w:tc>
        <w:tc>
          <w:tcPr>
            <w:tcW w:w="1980" w:type="dxa"/>
            <w:tcBorders>
              <w:right w:val="single" w:sz="8" w:space="0" w:color="auto"/>
            </w:tcBorders>
            <w:noWrap/>
          </w:tcPr>
          <w:p w14:paraId="685A562D" w14:textId="77777777" w:rsidR="00236981" w:rsidRPr="00801BC1" w:rsidRDefault="00236981" w:rsidP="00A82FE1">
            <w:pPr>
              <w:jc w:val="center"/>
              <w:rPr>
                <w:strike/>
              </w:rPr>
            </w:pPr>
            <w:r w:rsidRPr="00801BC1">
              <w:rPr>
                <w:sz w:val="22"/>
                <w:szCs w:val="22"/>
              </w:rPr>
              <w:t>3.75</w:t>
            </w:r>
          </w:p>
        </w:tc>
      </w:tr>
      <w:tr w:rsidR="00236981" w:rsidRPr="00801BC1" w14:paraId="41E4A6E0" w14:textId="77777777" w:rsidTr="006646E0">
        <w:trPr>
          <w:trHeight w:val="288"/>
        </w:trPr>
        <w:tc>
          <w:tcPr>
            <w:tcW w:w="1521" w:type="dxa"/>
            <w:tcBorders>
              <w:left w:val="single" w:sz="8" w:space="0" w:color="auto"/>
            </w:tcBorders>
            <w:noWrap/>
            <w:vAlign w:val="bottom"/>
          </w:tcPr>
          <w:p w14:paraId="2A1B7CD4" w14:textId="77777777" w:rsidR="00236981" w:rsidRPr="00801BC1" w:rsidRDefault="00236981" w:rsidP="00A82FE1">
            <w:pPr>
              <w:jc w:val="center"/>
            </w:pPr>
            <w:r w:rsidRPr="00801BC1">
              <w:rPr>
                <w:sz w:val="22"/>
                <w:szCs w:val="22"/>
              </w:rPr>
              <w:t>Standard 6</w:t>
            </w:r>
          </w:p>
        </w:tc>
        <w:tc>
          <w:tcPr>
            <w:tcW w:w="1710" w:type="dxa"/>
            <w:noWrap/>
            <w:vAlign w:val="bottom"/>
          </w:tcPr>
          <w:p w14:paraId="7B908EFA" w14:textId="77777777" w:rsidR="00236981" w:rsidRPr="00801BC1" w:rsidRDefault="00236981" w:rsidP="00A82FE1">
            <w:pPr>
              <w:jc w:val="center"/>
              <w:rPr>
                <w:i/>
                <w:iCs/>
              </w:rPr>
            </w:pPr>
            <w:r w:rsidRPr="00801BC1">
              <w:rPr>
                <w:i/>
                <w:iCs/>
                <w:sz w:val="22"/>
                <w:szCs w:val="22"/>
              </w:rPr>
              <w:t>Highly Effective</w:t>
            </w:r>
          </w:p>
        </w:tc>
        <w:tc>
          <w:tcPr>
            <w:tcW w:w="900" w:type="dxa"/>
            <w:noWrap/>
            <w:vAlign w:val="bottom"/>
          </w:tcPr>
          <w:p w14:paraId="73CA1556" w14:textId="77777777" w:rsidR="00236981" w:rsidRPr="00801BC1" w:rsidRDefault="00236981" w:rsidP="00A82FE1">
            <w:pPr>
              <w:jc w:val="center"/>
            </w:pPr>
            <w:r w:rsidRPr="00801BC1">
              <w:rPr>
                <w:sz w:val="22"/>
                <w:szCs w:val="22"/>
              </w:rPr>
              <w:t>4</w:t>
            </w:r>
          </w:p>
        </w:tc>
        <w:tc>
          <w:tcPr>
            <w:tcW w:w="990" w:type="dxa"/>
            <w:noWrap/>
            <w:vAlign w:val="bottom"/>
          </w:tcPr>
          <w:p w14:paraId="2AA182A6" w14:textId="77777777" w:rsidR="00236981" w:rsidRPr="00801BC1" w:rsidRDefault="00236981" w:rsidP="00A82FE1">
            <w:pPr>
              <w:jc w:val="center"/>
              <w:rPr>
                <w:rFonts w:ascii="Times" w:hAnsi="Times"/>
                <w:strike/>
              </w:rPr>
            </w:pPr>
            <w:r w:rsidRPr="00801BC1">
              <w:rPr>
                <w:sz w:val="22"/>
                <w:szCs w:val="22"/>
              </w:rPr>
              <w:t>1.25</w:t>
            </w:r>
          </w:p>
        </w:tc>
        <w:tc>
          <w:tcPr>
            <w:tcW w:w="1980" w:type="dxa"/>
            <w:tcBorders>
              <w:right w:val="single" w:sz="8" w:space="0" w:color="auto"/>
            </w:tcBorders>
            <w:noWrap/>
            <w:vAlign w:val="bottom"/>
          </w:tcPr>
          <w:p w14:paraId="111DDE45" w14:textId="77777777" w:rsidR="00236981" w:rsidRPr="00801BC1" w:rsidRDefault="00236981" w:rsidP="00A82FE1">
            <w:pPr>
              <w:jc w:val="center"/>
              <w:rPr>
                <w:strike/>
              </w:rPr>
            </w:pPr>
            <w:r w:rsidRPr="00801BC1">
              <w:t>5</w:t>
            </w:r>
          </w:p>
        </w:tc>
      </w:tr>
      <w:tr w:rsidR="00236981" w:rsidRPr="00801BC1" w14:paraId="615B61F8" w14:textId="77777777" w:rsidTr="006646E0">
        <w:trPr>
          <w:trHeight w:val="300"/>
        </w:trPr>
        <w:tc>
          <w:tcPr>
            <w:tcW w:w="1521" w:type="dxa"/>
            <w:tcBorders>
              <w:left w:val="single" w:sz="8" w:space="0" w:color="auto"/>
              <w:bottom w:val="single" w:sz="4" w:space="0" w:color="auto"/>
            </w:tcBorders>
            <w:noWrap/>
            <w:vAlign w:val="bottom"/>
          </w:tcPr>
          <w:p w14:paraId="7BE2C6D9" w14:textId="77777777" w:rsidR="00236981" w:rsidRPr="00801BC1" w:rsidRDefault="00236981" w:rsidP="00A82FE1">
            <w:pPr>
              <w:jc w:val="center"/>
            </w:pPr>
            <w:r w:rsidRPr="00801BC1">
              <w:rPr>
                <w:sz w:val="22"/>
                <w:szCs w:val="22"/>
              </w:rPr>
              <w:t>Standard 7</w:t>
            </w:r>
          </w:p>
        </w:tc>
        <w:tc>
          <w:tcPr>
            <w:tcW w:w="1710" w:type="dxa"/>
            <w:tcBorders>
              <w:bottom w:val="single" w:sz="4" w:space="0" w:color="auto"/>
            </w:tcBorders>
            <w:noWrap/>
            <w:vAlign w:val="bottom"/>
          </w:tcPr>
          <w:p w14:paraId="45F36D1D" w14:textId="77777777" w:rsidR="00236981" w:rsidRPr="00801BC1" w:rsidRDefault="00236981" w:rsidP="00A82FE1">
            <w:pPr>
              <w:jc w:val="center"/>
              <w:rPr>
                <w:i/>
                <w:iCs/>
              </w:rPr>
            </w:pPr>
            <w:r w:rsidRPr="00801BC1">
              <w:rPr>
                <w:i/>
                <w:iCs/>
                <w:sz w:val="22"/>
                <w:szCs w:val="22"/>
              </w:rPr>
              <w:t>Highly Effective</w:t>
            </w:r>
          </w:p>
        </w:tc>
        <w:tc>
          <w:tcPr>
            <w:tcW w:w="900" w:type="dxa"/>
            <w:tcBorders>
              <w:bottom w:val="single" w:sz="4" w:space="0" w:color="auto"/>
            </w:tcBorders>
            <w:noWrap/>
            <w:vAlign w:val="bottom"/>
          </w:tcPr>
          <w:p w14:paraId="26ADDC29" w14:textId="77777777" w:rsidR="00236981" w:rsidRPr="00801BC1" w:rsidRDefault="00236981" w:rsidP="00A82FE1">
            <w:pPr>
              <w:jc w:val="center"/>
            </w:pPr>
            <w:r w:rsidRPr="00801BC1">
              <w:rPr>
                <w:sz w:val="22"/>
                <w:szCs w:val="22"/>
              </w:rPr>
              <w:t>4</w:t>
            </w:r>
          </w:p>
        </w:tc>
        <w:tc>
          <w:tcPr>
            <w:tcW w:w="990" w:type="dxa"/>
            <w:tcBorders>
              <w:bottom w:val="single" w:sz="4" w:space="0" w:color="auto"/>
            </w:tcBorders>
            <w:noWrap/>
            <w:vAlign w:val="bottom"/>
          </w:tcPr>
          <w:p w14:paraId="76E3D693" w14:textId="77777777" w:rsidR="00236981" w:rsidRPr="00801BC1" w:rsidRDefault="00236981" w:rsidP="00A82FE1">
            <w:pPr>
              <w:jc w:val="center"/>
              <w:rPr>
                <w:strike/>
              </w:rPr>
            </w:pPr>
            <w:r w:rsidRPr="00801BC1">
              <w:rPr>
                <w:sz w:val="22"/>
                <w:szCs w:val="22"/>
              </w:rPr>
              <w:t>1.25</w:t>
            </w:r>
          </w:p>
        </w:tc>
        <w:tc>
          <w:tcPr>
            <w:tcW w:w="1980" w:type="dxa"/>
            <w:tcBorders>
              <w:bottom w:val="single" w:sz="4" w:space="0" w:color="auto"/>
              <w:right w:val="single" w:sz="8" w:space="0" w:color="auto"/>
            </w:tcBorders>
            <w:noWrap/>
            <w:vAlign w:val="bottom"/>
          </w:tcPr>
          <w:p w14:paraId="1DABC2C3" w14:textId="77777777" w:rsidR="00236981" w:rsidRPr="00801BC1" w:rsidRDefault="00236981" w:rsidP="00A82FE1">
            <w:pPr>
              <w:jc w:val="center"/>
              <w:rPr>
                <w:strike/>
              </w:rPr>
            </w:pPr>
            <w:r w:rsidRPr="00801BC1">
              <w:t>5</w:t>
            </w:r>
          </w:p>
        </w:tc>
      </w:tr>
      <w:tr w:rsidR="00236981" w:rsidRPr="00801BC1" w14:paraId="42434D33" w14:textId="77777777" w:rsidTr="006646E0">
        <w:trPr>
          <w:trHeight w:val="300"/>
        </w:trPr>
        <w:tc>
          <w:tcPr>
            <w:tcW w:w="1521" w:type="dxa"/>
            <w:tcBorders>
              <w:top w:val="single" w:sz="4" w:space="0" w:color="auto"/>
              <w:left w:val="single" w:sz="8" w:space="0" w:color="auto"/>
              <w:bottom w:val="single" w:sz="6" w:space="0" w:color="auto"/>
            </w:tcBorders>
            <w:noWrap/>
            <w:vAlign w:val="bottom"/>
          </w:tcPr>
          <w:p w14:paraId="09CA4A9A" w14:textId="7D779BB1" w:rsidR="00236981" w:rsidRPr="00801BC1" w:rsidRDefault="00236981" w:rsidP="00A82FE1">
            <w:pPr>
              <w:jc w:val="center"/>
              <w:rPr>
                <w:sz w:val="22"/>
                <w:szCs w:val="22"/>
              </w:rPr>
            </w:pPr>
            <w:r w:rsidRPr="00801BC1">
              <w:rPr>
                <w:sz w:val="22"/>
                <w:szCs w:val="22"/>
              </w:rPr>
              <w:t>Standard 8</w:t>
            </w:r>
          </w:p>
        </w:tc>
        <w:tc>
          <w:tcPr>
            <w:tcW w:w="1710" w:type="dxa"/>
            <w:tcBorders>
              <w:top w:val="single" w:sz="4" w:space="0" w:color="auto"/>
              <w:bottom w:val="single" w:sz="6" w:space="0" w:color="auto"/>
            </w:tcBorders>
            <w:noWrap/>
            <w:vAlign w:val="bottom"/>
          </w:tcPr>
          <w:p w14:paraId="309CB1D0" w14:textId="77777777" w:rsidR="00236981" w:rsidRPr="00801BC1" w:rsidRDefault="00236981" w:rsidP="00A82FE1">
            <w:pPr>
              <w:jc w:val="center"/>
              <w:rPr>
                <w:i/>
                <w:iCs/>
                <w:strike/>
                <w:sz w:val="22"/>
                <w:szCs w:val="22"/>
              </w:rPr>
            </w:pPr>
            <w:r w:rsidRPr="00801BC1">
              <w:rPr>
                <w:i/>
                <w:iCs/>
                <w:sz w:val="22"/>
                <w:szCs w:val="22"/>
              </w:rPr>
              <w:t>Effective</w:t>
            </w:r>
          </w:p>
        </w:tc>
        <w:tc>
          <w:tcPr>
            <w:tcW w:w="900" w:type="dxa"/>
            <w:tcBorders>
              <w:top w:val="single" w:sz="4" w:space="0" w:color="auto"/>
              <w:bottom w:val="single" w:sz="6" w:space="0" w:color="auto"/>
            </w:tcBorders>
            <w:noWrap/>
            <w:vAlign w:val="bottom"/>
          </w:tcPr>
          <w:p w14:paraId="065E576D" w14:textId="77777777" w:rsidR="00236981" w:rsidRPr="00801BC1" w:rsidRDefault="00236981" w:rsidP="00A82FE1">
            <w:pPr>
              <w:jc w:val="center"/>
              <w:rPr>
                <w:sz w:val="22"/>
                <w:szCs w:val="22"/>
              </w:rPr>
            </w:pPr>
            <w:r w:rsidRPr="00801BC1">
              <w:rPr>
                <w:sz w:val="22"/>
                <w:szCs w:val="22"/>
              </w:rPr>
              <w:t>3</w:t>
            </w:r>
          </w:p>
        </w:tc>
        <w:tc>
          <w:tcPr>
            <w:tcW w:w="990" w:type="dxa"/>
            <w:tcBorders>
              <w:top w:val="single" w:sz="4" w:space="0" w:color="auto"/>
              <w:bottom w:val="single" w:sz="6" w:space="0" w:color="auto"/>
            </w:tcBorders>
            <w:noWrap/>
            <w:vAlign w:val="bottom"/>
          </w:tcPr>
          <w:p w14:paraId="6C4CA26C" w14:textId="77777777" w:rsidR="00236981" w:rsidRPr="00801BC1" w:rsidRDefault="00236981" w:rsidP="00A82FE1">
            <w:pPr>
              <w:jc w:val="center"/>
              <w:rPr>
                <w:sz w:val="22"/>
                <w:szCs w:val="22"/>
              </w:rPr>
            </w:pPr>
            <w:r w:rsidRPr="00801BC1">
              <w:rPr>
                <w:sz w:val="22"/>
                <w:szCs w:val="22"/>
              </w:rPr>
              <w:t>1.25</w:t>
            </w:r>
          </w:p>
        </w:tc>
        <w:tc>
          <w:tcPr>
            <w:tcW w:w="1980" w:type="dxa"/>
            <w:tcBorders>
              <w:top w:val="single" w:sz="4" w:space="0" w:color="auto"/>
              <w:bottom w:val="single" w:sz="6" w:space="0" w:color="auto"/>
              <w:right w:val="single" w:sz="8" w:space="0" w:color="auto"/>
            </w:tcBorders>
            <w:noWrap/>
            <w:vAlign w:val="bottom"/>
          </w:tcPr>
          <w:p w14:paraId="5300016B" w14:textId="0C092F7C" w:rsidR="00236981" w:rsidRPr="00801BC1" w:rsidRDefault="00B21841" w:rsidP="00A82FE1">
            <w:pPr>
              <w:jc w:val="center"/>
              <w:rPr>
                <w:sz w:val="22"/>
                <w:szCs w:val="22"/>
              </w:rPr>
            </w:pPr>
            <w:r w:rsidRPr="00801BC1">
              <w:rPr>
                <w:rFonts w:ascii="Segoe UI" w:hAnsi="Segoe UI" w:cs="Segoe UI"/>
                <w:noProof/>
                <w:sz w:val="10"/>
                <w:szCs w:val="18"/>
              </w:rPr>
              <mc:AlternateContent>
                <mc:Choice Requires="wps">
                  <w:drawing>
                    <wp:anchor distT="0" distB="0" distL="114300" distR="114300" simplePos="0" relativeHeight="252379136" behindDoc="0" locked="0" layoutInCell="1" allowOverlap="1" wp14:anchorId="70611310" wp14:editId="7BE40010">
                      <wp:simplePos x="0" y="0"/>
                      <wp:positionH relativeFrom="column">
                        <wp:posOffset>810895</wp:posOffset>
                      </wp:positionH>
                      <wp:positionV relativeFrom="paragraph">
                        <wp:posOffset>17145</wp:posOffset>
                      </wp:positionV>
                      <wp:extent cx="1744345" cy="485775"/>
                      <wp:effectExtent l="0" t="0" r="27305" b="28575"/>
                      <wp:wrapNone/>
                      <wp:docPr id="28676" name="Pentagon 71"/>
                      <wp:cNvGraphicFramePr/>
                      <a:graphic xmlns:a="http://schemas.openxmlformats.org/drawingml/2006/main">
                        <a:graphicData uri="http://schemas.microsoft.com/office/word/2010/wordprocessingShape">
                          <wps:wsp>
                            <wps:cNvSpPr/>
                            <wps:spPr>
                              <a:xfrm flipH="1">
                                <a:off x="0" y="0"/>
                                <a:ext cx="1744345" cy="4857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70890F9F" w14:textId="6BD48514" w:rsidR="00477622" w:rsidRPr="00E31567" w:rsidRDefault="00477622" w:rsidP="00B21841">
                                  <w:pPr>
                                    <w:spacing w:line="200" w:lineRule="exact"/>
                                    <w:ind w:left="-86" w:right="-72" w:firstLine="86"/>
                                    <w:jc w:val="center"/>
                                    <w:rPr>
                                      <w:rFonts w:cs="Calibri"/>
                                      <w:b/>
                                      <w:bCs/>
                                      <w:iCs/>
                                      <w:sz w:val="18"/>
                                      <w:szCs w:val="18"/>
                                    </w:rPr>
                                  </w:pPr>
                                  <w:r w:rsidRPr="00E31567">
                                    <w:rPr>
                                      <w:rFonts w:cs="Calibri"/>
                                      <w:b/>
                                      <w:bCs/>
                                      <w:iCs/>
                                      <w:sz w:val="18"/>
                                      <w:szCs w:val="18"/>
                                    </w:rPr>
                                    <w:t xml:space="preserve">   School d</w:t>
                                  </w:r>
                                  <w:r>
                                    <w:rPr>
                                      <w:rFonts w:cs="Calibri"/>
                                      <w:b/>
                                      <w:bCs/>
                                      <w:iCs/>
                                      <w:sz w:val="18"/>
                                      <w:szCs w:val="18"/>
                                    </w:rPr>
                                    <w:t>ivisions</w:t>
                                  </w:r>
                                  <w:r w:rsidRPr="00E31567">
                                    <w:rPr>
                                      <w:rFonts w:cs="Calibri"/>
                                      <w:b/>
                                      <w:bCs/>
                                      <w:iCs/>
                                      <w:sz w:val="18"/>
                                      <w:szCs w:val="18"/>
                                    </w:rPr>
                                    <w:t xml:space="preserve"> may prefer to convert this calculation to a </w:t>
                                  </w:r>
                                  <w:proofErr w:type="gramStart"/>
                                  <w:r w:rsidRPr="00E31567">
                                    <w:rPr>
                                      <w:rFonts w:cs="Calibri"/>
                                      <w:b/>
                                      <w:bCs/>
                                      <w:iCs/>
                                      <w:sz w:val="18"/>
                                      <w:szCs w:val="18"/>
                                    </w:rPr>
                                    <w:t>100 point</w:t>
                                  </w:r>
                                  <w:proofErr w:type="gramEnd"/>
                                  <w:r w:rsidRPr="00E31567">
                                    <w:rPr>
                                      <w:rFonts w:cs="Calibri"/>
                                      <w:b/>
                                      <w:bCs/>
                                      <w:iCs/>
                                      <w:sz w:val="18"/>
                                      <w:szCs w:val="18"/>
                                    </w:rPr>
                                    <w:t xml:space="preserve"> scale.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0611310" id="Pentagon 71" o:spid="_x0000_s1080" type="#_x0000_t15" style="position:absolute;left:0;text-align:left;margin-left:63.85pt;margin-top:1.35pt;width:137.35pt;height:38.25pt;flip:x;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" adj="18592" fillcolor="#d9d9d9" strokecolor="windowText" strokeweight="1pt">
                      <v:textbox>
                        <w:txbxContent>
                          <w:p w14:paraId="70890F9F" w14:textId="6BD48514" w:rsidR="00477622" w:rsidRPr="00E31567" w:rsidRDefault="00477622" w:rsidP="00B21841">
                            <w:pPr>
                              <w:spacing w:line="200" w:lineRule="exact"/>
                              <w:ind w:left="-86" w:right="-72" w:firstLine="86"/>
                              <w:jc w:val="center"/>
                              <w:rPr>
                                <w:rFonts w:cs="Calibri"/>
                                <w:b/>
                                <w:bCs/>
                                <w:iCs/>
                                <w:sz w:val="18"/>
                                <w:szCs w:val="18"/>
                              </w:rPr>
                            </w:pPr>
                            <w:r w:rsidRPr="00E31567">
                              <w:rPr>
                                <w:rFonts w:cs="Calibri"/>
                                <w:b/>
                                <w:bCs/>
                                <w:iCs/>
                                <w:sz w:val="18"/>
                                <w:szCs w:val="18"/>
                              </w:rPr>
                              <w:t xml:space="preserve">   School d</w:t>
                            </w:r>
                            <w:r>
                              <w:rPr>
                                <w:rFonts w:cs="Calibri"/>
                                <w:b/>
                                <w:bCs/>
                                <w:iCs/>
                                <w:sz w:val="18"/>
                                <w:szCs w:val="18"/>
                              </w:rPr>
                              <w:t>ivisions</w:t>
                            </w:r>
                            <w:r w:rsidRPr="00E31567">
                              <w:rPr>
                                <w:rFonts w:cs="Calibri"/>
                                <w:b/>
                                <w:bCs/>
                                <w:iCs/>
                                <w:sz w:val="18"/>
                                <w:szCs w:val="18"/>
                              </w:rPr>
                              <w:t xml:space="preserve"> may prefer to convert this calculation to a 100 point scale.</w:t>
                            </w:r>
                          </w:p>
                        </w:txbxContent>
                      </v:textbox>
                    </v:shape>
                  </w:pict>
                </mc:Fallback>
              </mc:AlternateContent>
            </w:r>
            <w:r w:rsidR="00236981" w:rsidRPr="00801BC1">
              <w:rPr>
                <w:sz w:val="22"/>
                <w:szCs w:val="22"/>
              </w:rPr>
              <w:t>3.75</w:t>
            </w:r>
          </w:p>
        </w:tc>
      </w:tr>
      <w:tr w:rsidR="00236981" w:rsidRPr="00801BC1" w14:paraId="07EE0EA8" w14:textId="77777777" w:rsidTr="006646E0">
        <w:trPr>
          <w:trHeight w:val="54"/>
        </w:trPr>
        <w:tc>
          <w:tcPr>
            <w:tcW w:w="5121" w:type="dxa"/>
            <w:gridSpan w:val="4"/>
            <w:tcBorders>
              <w:top w:val="single" w:sz="6" w:space="0" w:color="auto"/>
              <w:left w:val="single" w:sz="8" w:space="0" w:color="auto"/>
              <w:bottom w:val="single" w:sz="8" w:space="0" w:color="auto"/>
            </w:tcBorders>
            <w:noWrap/>
            <w:vAlign w:val="bottom"/>
          </w:tcPr>
          <w:p w14:paraId="2AF56383" w14:textId="77777777" w:rsidR="00236981" w:rsidRPr="00801BC1" w:rsidRDefault="00236981" w:rsidP="00236981">
            <w:pPr>
              <w:rPr>
                <w:rFonts w:eastAsia="SimSun" w:cs="Calibri"/>
                <w:b/>
                <w:bCs/>
                <w:color w:val="000000"/>
                <w:sz w:val="22"/>
                <w:szCs w:val="22"/>
              </w:rPr>
            </w:pPr>
            <w:r w:rsidRPr="00801BC1">
              <w:rPr>
                <w:rFonts w:eastAsia="SimSun" w:cs="Calibri"/>
                <w:b/>
                <w:color w:val="000000"/>
                <w:sz w:val="22"/>
                <w:szCs w:val="22"/>
              </w:rPr>
              <w:t>Single Summative Rating</w:t>
            </w:r>
          </w:p>
        </w:tc>
        <w:tc>
          <w:tcPr>
            <w:tcW w:w="1980" w:type="dxa"/>
            <w:tcBorders>
              <w:top w:val="single" w:sz="6" w:space="0" w:color="auto"/>
              <w:bottom w:val="single" w:sz="8" w:space="0" w:color="auto"/>
              <w:right w:val="single" w:sz="8" w:space="0" w:color="auto"/>
            </w:tcBorders>
            <w:noWrap/>
            <w:vAlign w:val="bottom"/>
          </w:tcPr>
          <w:p w14:paraId="22F76518" w14:textId="5D5769D4" w:rsidR="00236981" w:rsidRPr="00801BC1" w:rsidRDefault="00236981" w:rsidP="00236981">
            <w:pPr>
              <w:jc w:val="center"/>
              <w:rPr>
                <w:rFonts w:eastAsia="SimSun" w:cs="Calibri"/>
                <w:b/>
                <w:bCs/>
                <w:strike/>
                <w:color w:val="000000"/>
                <w:sz w:val="22"/>
                <w:szCs w:val="22"/>
              </w:rPr>
            </w:pPr>
            <w:r w:rsidRPr="00801BC1">
              <w:rPr>
                <w:rFonts w:eastAsia="SimSun" w:cs="Calibri"/>
                <w:b/>
                <w:bCs/>
                <w:color w:val="000000"/>
                <w:sz w:val="22"/>
                <w:szCs w:val="22"/>
              </w:rPr>
              <w:t>33.75</w:t>
            </w:r>
          </w:p>
        </w:tc>
      </w:tr>
      <w:bookmarkEnd w:id="23"/>
    </w:tbl>
    <w:p w14:paraId="52B4FAB4" w14:textId="7C95385E" w:rsidR="00236981" w:rsidRPr="00801BC1" w:rsidRDefault="00236981" w:rsidP="00236981">
      <w:pPr>
        <w:rPr>
          <w:rFonts w:ascii="Times New Roman" w:eastAsia="SimSun" w:hAnsi="Times New Roman" w:cs="Times New Roman"/>
        </w:rPr>
      </w:pPr>
    </w:p>
    <w:p w14:paraId="18DA288E" w14:textId="77777777" w:rsidR="00E31567" w:rsidRPr="00801BC1" w:rsidRDefault="00E31567" w:rsidP="00236981">
      <w:pPr>
        <w:rPr>
          <w:rFonts w:ascii="Times New Roman" w:eastAsia="SimSun" w:hAnsi="Times New Roman" w:cs="Times New Roman"/>
        </w:rPr>
      </w:pPr>
    </w:p>
    <w:p w14:paraId="7CAA40D8" w14:textId="1A97733E" w:rsidR="00D545DF" w:rsidRPr="00801BC1" w:rsidRDefault="00681BD8" w:rsidP="00681BD8">
      <w:pPr>
        <w:ind w:right="86"/>
        <w:jc w:val="both"/>
        <w:rPr>
          <w:rFonts w:eastAsia="SimSun" w:cs="Calibri"/>
        </w:rPr>
      </w:pPr>
      <w:r w:rsidRPr="00801BC1">
        <w:rPr>
          <w:rFonts w:ascii="Segoe UI" w:hAnsi="Segoe UI" w:cs="Segoe UI"/>
          <w:noProof/>
          <w:sz w:val="16"/>
          <w:szCs w:val="18"/>
        </w:rPr>
        <mc:AlternateContent>
          <mc:Choice Requires="wps">
            <w:drawing>
              <wp:anchor distT="0" distB="0" distL="114300" distR="114300" simplePos="0" relativeHeight="252372992" behindDoc="0" locked="0" layoutInCell="1" allowOverlap="1" wp14:anchorId="530419A5" wp14:editId="74E360FE">
                <wp:simplePos x="0" y="0"/>
                <wp:positionH relativeFrom="column">
                  <wp:posOffset>2272665</wp:posOffset>
                </wp:positionH>
                <wp:positionV relativeFrom="paragraph">
                  <wp:posOffset>6350</wp:posOffset>
                </wp:positionV>
                <wp:extent cx="3608705" cy="1133475"/>
                <wp:effectExtent l="0" t="0" r="10795" b="28575"/>
                <wp:wrapSquare wrapText="bothSides"/>
                <wp:docPr id="28672" name="Pentagon 80"/>
                <wp:cNvGraphicFramePr/>
                <a:graphic xmlns:a="http://schemas.openxmlformats.org/drawingml/2006/main">
                  <a:graphicData uri="http://schemas.microsoft.com/office/word/2010/wordprocessingShape">
                    <wps:wsp>
                      <wps:cNvSpPr/>
                      <wps:spPr>
                        <a:xfrm flipH="1">
                          <a:off x="0" y="0"/>
                          <a:ext cx="3608705" cy="11334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35CA645B" w14:textId="360DC26B" w:rsidR="00477622" w:rsidRPr="00E418CB" w:rsidRDefault="00477622" w:rsidP="00B21841">
                            <w:pPr>
                              <w:spacing w:line="200" w:lineRule="exact"/>
                              <w:ind w:left="274" w:right="-72"/>
                              <w:jc w:val="center"/>
                              <w:rPr>
                                <w:rFonts w:ascii="Segoe UI Semibold" w:hAnsi="Segoe UI Semibold"/>
                                <w:b/>
                                <w:bCs/>
                                <w:iCs/>
                                <w:color w:val="000000" w:themeColor="text1"/>
                                <w:sz w:val="16"/>
                              </w:rPr>
                            </w:pPr>
                            <w:r w:rsidRPr="009F0596">
                              <w:rPr>
                                <w:rFonts w:asciiTheme="minorHAnsi" w:hAnsiTheme="minorHAnsi" w:cstheme="minorHAnsi"/>
                                <w:b/>
                                <w:iCs/>
                                <w:color w:val="000000" w:themeColor="text1"/>
                                <w:sz w:val="18"/>
                                <w:szCs w:val="18"/>
                              </w:rPr>
                              <w:t xml:space="preserve">School divisions may establish and document additional criteria to the summative rating as shown here.  They also may determine that summative criteria should differ for teachers at different points on the career ladder.  </w:t>
                            </w:r>
                            <w:proofErr w:type="gramStart"/>
                            <w:r w:rsidRPr="009F0596">
                              <w:rPr>
                                <w:rFonts w:asciiTheme="minorHAnsi" w:hAnsiTheme="minorHAnsi" w:cstheme="minorHAnsi"/>
                                <w:b/>
                                <w:iCs/>
                                <w:color w:val="000000" w:themeColor="text1"/>
                                <w:sz w:val="18"/>
                                <w:szCs w:val="18"/>
                              </w:rPr>
                              <w:t>These decisions and documentation of such decisions,</w:t>
                            </w:r>
                            <w:proofErr w:type="gramEnd"/>
                            <w:r w:rsidRPr="009F0596">
                              <w:rPr>
                                <w:rFonts w:asciiTheme="minorHAnsi" w:hAnsiTheme="minorHAnsi" w:cstheme="minorHAnsi"/>
                                <w:b/>
                                <w:iCs/>
                                <w:color w:val="000000" w:themeColor="text1"/>
                                <w:sz w:val="18"/>
                                <w:szCs w:val="18"/>
                              </w:rPr>
                              <w:t xml:space="preserve"> must be made before the revised evaluation system is put into place.  As well, it is critical that teachers understand the requirements before the evaluation cycle begins.</w:t>
                            </w:r>
                            <w:r w:rsidRPr="00E418CB">
                              <w:rPr>
                                <w:rFonts w:ascii="Times New Roman" w:eastAsia="SimSun" w:hAnsi="Times New Roman"/>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30419A5" id="_x0000_s1081" type="#_x0000_t15" style="position:absolute;left:0;text-align:left;margin-left:178.95pt;margin-top:.5pt;width:284.15pt;height:89.25pt;flip:x;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" adj="18208" fillcolor="#d9d9d9" strokecolor="windowText" strokeweight="1pt">
                <v:textbox>
                  <w:txbxContent>
                    <w:p w14:paraId="35CA645B" w14:textId="360DC26B" w:rsidR="00477622" w:rsidRPr="00E418CB" w:rsidRDefault="00477622" w:rsidP="00B21841">
                      <w:pPr>
                        <w:spacing w:line="200" w:lineRule="exact"/>
                        <w:ind w:left="274" w:right="-72"/>
                        <w:jc w:val="center"/>
                        <w:rPr>
                          <w:rFonts w:ascii="Segoe UI Semibold" w:hAnsi="Segoe UI Semibold"/>
                          <w:b/>
                          <w:bCs/>
                          <w:iCs/>
                          <w:color w:val="000000" w:themeColor="text1"/>
                          <w:sz w:val="16"/>
                        </w:rPr>
                      </w:pPr>
                      <w:r w:rsidRPr="009F0596">
                        <w:rPr>
                          <w:rFonts w:asciiTheme="minorHAnsi" w:hAnsiTheme="minorHAnsi" w:cstheme="minorHAnsi"/>
                          <w:b/>
                          <w:iCs/>
                          <w:color w:val="000000" w:themeColor="text1"/>
                          <w:sz w:val="18"/>
                          <w:szCs w:val="18"/>
                        </w:rPr>
                        <w:t>School divisions may establish and document additional criteria to the summative rating as shown here.  They also may determine that summative criteria should differ for teachers at different points on the career ladder.  These decisions and documentation of such decisions, must be made before the revised evaluation system is put into place.  As well, it is critical that teachers understand the requirements before the evaluation cycle begins.</w:t>
                      </w:r>
                      <w:r w:rsidRPr="00E418CB">
                        <w:rPr>
                          <w:rFonts w:ascii="Times New Roman" w:eastAsia="SimSun" w:hAnsi="Times New Roman"/>
                          <w:b/>
                          <w:bCs/>
                        </w:rPr>
                        <w:t xml:space="preserve">  </w:t>
                      </w:r>
                    </w:p>
                  </w:txbxContent>
                </v:textbox>
                <w10:wrap type="square"/>
              </v:shape>
            </w:pict>
          </mc:Fallback>
        </mc:AlternateContent>
      </w:r>
      <w:proofErr w:type="spellStart"/>
      <w:r w:rsidRPr="00801BC1">
        <w:rPr>
          <w:rFonts w:eastAsia="SimSun" w:cs="Calibri"/>
        </w:rPr>
        <w:t>Y</w:t>
      </w:r>
      <w:r w:rsidR="00D545DF" w:rsidRPr="00801BC1">
        <w:rPr>
          <w:rFonts w:eastAsia="SimSun" w:cs="Calibri"/>
        </w:rPr>
        <w:t>ourtown</w:t>
      </w:r>
      <w:proofErr w:type="spellEnd"/>
      <w:r w:rsidR="00D545DF" w:rsidRPr="00801BC1">
        <w:rPr>
          <w:rFonts w:eastAsia="SimSun" w:cs="Calibri"/>
        </w:rPr>
        <w:t xml:space="preserve"> School Division has determined that no teachers can be given a summary rating of </w:t>
      </w:r>
      <w:r w:rsidR="00D545DF" w:rsidRPr="00801BC1">
        <w:rPr>
          <w:rFonts w:eastAsia="SimSun" w:cs="Calibri"/>
          <w:i/>
          <w:iCs/>
        </w:rPr>
        <w:t>Highly Effective</w:t>
      </w:r>
      <w:r w:rsidR="00D545DF" w:rsidRPr="00801BC1">
        <w:rPr>
          <w:rFonts w:eastAsia="SimSun" w:cs="Calibri"/>
        </w:rPr>
        <w:t xml:space="preserve"> if they are rated below </w:t>
      </w:r>
      <w:r w:rsidR="00D545DF" w:rsidRPr="00801BC1">
        <w:rPr>
          <w:rFonts w:eastAsia="SimSun" w:cs="Calibri"/>
          <w:i/>
          <w:iCs/>
        </w:rPr>
        <w:t xml:space="preserve">Effective </w:t>
      </w:r>
      <w:r w:rsidR="00D545DF" w:rsidRPr="00801BC1">
        <w:rPr>
          <w:rFonts w:eastAsia="SimSun" w:cs="Calibri"/>
        </w:rPr>
        <w:t>on any of the eight standards.</w:t>
      </w:r>
    </w:p>
    <w:p w14:paraId="07DE511E" w14:textId="77777777" w:rsidR="00D545DF" w:rsidRPr="00801BC1" w:rsidRDefault="00D545DF" w:rsidP="00236981">
      <w:pPr>
        <w:ind w:right="86"/>
        <w:rPr>
          <w:rFonts w:eastAsia="SimSun" w:cs="Calibri"/>
        </w:rPr>
      </w:pPr>
    </w:p>
    <w:p w14:paraId="5223277E" w14:textId="12EDC777" w:rsidR="00236981" w:rsidRPr="00801BC1" w:rsidRDefault="00236981" w:rsidP="00B21841">
      <w:pPr>
        <w:ind w:right="86"/>
        <w:jc w:val="both"/>
        <w:rPr>
          <w:rFonts w:cs="Calibri"/>
        </w:rPr>
      </w:pPr>
      <w:r w:rsidRPr="00801BC1">
        <w:rPr>
          <w:rFonts w:cs="Calibri"/>
        </w:rPr>
        <w:t xml:space="preserve">The overall single summative rating will be judged as </w:t>
      </w:r>
      <w:r w:rsidRPr="00801BC1">
        <w:rPr>
          <w:rFonts w:cs="Calibri"/>
          <w:i/>
          <w:iCs/>
        </w:rPr>
        <w:t>Highly Effective</w:t>
      </w:r>
      <w:r w:rsidRPr="00801BC1">
        <w:rPr>
          <w:rFonts w:cs="Calibri"/>
        </w:rPr>
        <w:t xml:space="preserve">, </w:t>
      </w:r>
      <w:r w:rsidRPr="00801BC1">
        <w:rPr>
          <w:rFonts w:cs="Calibri"/>
          <w:i/>
          <w:iCs/>
        </w:rPr>
        <w:t>Effective</w:t>
      </w:r>
      <w:r w:rsidRPr="00801BC1">
        <w:rPr>
          <w:rFonts w:cs="Calibri"/>
        </w:rPr>
        <w:t xml:space="preserve">, </w:t>
      </w:r>
      <w:r w:rsidRPr="00801BC1">
        <w:rPr>
          <w:rFonts w:cs="Calibri"/>
          <w:i/>
          <w:iCs/>
        </w:rPr>
        <w:t>Approaching Effective</w:t>
      </w:r>
      <w:r w:rsidRPr="00801BC1">
        <w:rPr>
          <w:rFonts w:cs="Calibri"/>
        </w:rPr>
        <w:t xml:space="preserve">, or </w:t>
      </w:r>
      <w:r w:rsidRPr="00801BC1">
        <w:rPr>
          <w:rFonts w:cs="Calibri"/>
          <w:i/>
          <w:iCs/>
        </w:rPr>
        <w:t>Ineffective</w:t>
      </w:r>
      <w:r w:rsidRPr="00801BC1">
        <w:rPr>
          <w:rFonts w:cs="Calibri"/>
        </w:rPr>
        <w:t xml:space="preserve"> using the range of scores</w:t>
      </w:r>
      <w:r w:rsidR="00681BD8" w:rsidRPr="00801BC1">
        <w:rPr>
          <w:rFonts w:cs="Calibri"/>
        </w:rPr>
        <w:t xml:space="preserve"> shown in Figure 14.</w:t>
      </w:r>
    </w:p>
    <w:p w14:paraId="29AEF97F" w14:textId="17BE7AC7" w:rsidR="00236981" w:rsidRPr="00801BC1" w:rsidRDefault="00236981" w:rsidP="00236981">
      <w:pPr>
        <w:ind w:right="86"/>
        <w:rPr>
          <w:rFonts w:cs="Calibri"/>
        </w:rPr>
      </w:pPr>
    </w:p>
    <w:p w14:paraId="38A6461E" w14:textId="0D9C01DC" w:rsidR="00236981" w:rsidRPr="00801BC1" w:rsidRDefault="00681BD8" w:rsidP="00236981">
      <w:pPr>
        <w:ind w:right="86"/>
        <w:rPr>
          <w:rFonts w:cs="Calibri"/>
          <w:i/>
          <w:iCs/>
        </w:rPr>
      </w:pPr>
      <w:r w:rsidRPr="00801BC1">
        <w:rPr>
          <w:rFonts w:ascii="Segoe UI" w:hAnsi="Segoe UI" w:cs="Segoe UI"/>
          <w:noProof/>
          <w:sz w:val="16"/>
          <w:szCs w:val="18"/>
        </w:rPr>
        <mc:AlternateContent>
          <mc:Choice Requires="wps">
            <w:drawing>
              <wp:anchor distT="0" distB="0" distL="114300" distR="114300" simplePos="0" relativeHeight="252375040" behindDoc="0" locked="0" layoutInCell="1" allowOverlap="1" wp14:anchorId="372D607B" wp14:editId="520CE1CA">
                <wp:simplePos x="0" y="0"/>
                <wp:positionH relativeFrom="column">
                  <wp:posOffset>3076575</wp:posOffset>
                </wp:positionH>
                <wp:positionV relativeFrom="paragraph">
                  <wp:posOffset>200025</wp:posOffset>
                </wp:positionV>
                <wp:extent cx="2805430" cy="615950"/>
                <wp:effectExtent l="0" t="0" r="13970" b="12700"/>
                <wp:wrapSquare wrapText="bothSides"/>
                <wp:docPr id="28673" name="Pentagon 80"/>
                <wp:cNvGraphicFramePr/>
                <a:graphic xmlns:a="http://schemas.openxmlformats.org/drawingml/2006/main">
                  <a:graphicData uri="http://schemas.microsoft.com/office/word/2010/wordprocessingShape">
                    <wps:wsp>
                      <wps:cNvSpPr/>
                      <wps:spPr>
                        <a:xfrm flipH="1">
                          <a:off x="0" y="0"/>
                          <a:ext cx="2805430" cy="61595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67AFD747" w14:textId="1DA2D819" w:rsidR="00477622" w:rsidRPr="00681BD8" w:rsidRDefault="00477622" w:rsidP="00B21841">
                            <w:pPr>
                              <w:spacing w:line="200" w:lineRule="exact"/>
                              <w:ind w:left="86" w:right="-43"/>
                              <w:jc w:val="center"/>
                              <w:rPr>
                                <w:rFonts w:eastAsia="SimSun" w:cs="Calibri"/>
                                <w:b/>
                                <w:bCs/>
                                <w:sz w:val="18"/>
                                <w:szCs w:val="18"/>
                              </w:rPr>
                            </w:pPr>
                            <w:r w:rsidRPr="009F0596">
                              <w:rPr>
                                <w:rFonts w:eastAsia="SimSun" w:cs="Calibri"/>
                                <w:b/>
                                <w:bCs/>
                                <w:sz w:val="18"/>
                                <w:szCs w:val="18"/>
                              </w:rPr>
                              <w:t xml:space="preserve">School divisions need to establish and document, </w:t>
                            </w:r>
                            <w:r w:rsidRPr="009F0596">
                              <w:rPr>
                                <w:rFonts w:eastAsia="SimSun" w:cs="Calibri"/>
                                <w:b/>
                                <w:bCs/>
                                <w:i/>
                                <w:sz w:val="18"/>
                                <w:szCs w:val="18"/>
                              </w:rPr>
                              <w:t>a priori,</w:t>
                            </w:r>
                            <w:r w:rsidRPr="009F0596">
                              <w:rPr>
                                <w:rFonts w:eastAsia="SimSun" w:cs="Calibri"/>
                                <w:b/>
                                <w:bCs/>
                                <w:sz w:val="18"/>
                                <w:szCs w:val="18"/>
                              </w:rPr>
                              <w:t xml:space="preserve"> cut-offs for determining final summative ratings after the weighted contribution is calculated.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72D607B" id="_x0000_s1082" type="#_x0000_t15" style="position:absolute;margin-left:242.25pt;margin-top:15.75pt;width:220.9pt;height:48.5pt;flip:x;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" adj="19229" fillcolor="#d9d9d9" strokecolor="windowText" strokeweight="1pt">
                <v:textbox>
                  <w:txbxContent>
                    <w:p w14:paraId="67AFD747" w14:textId="1DA2D819" w:rsidR="00477622" w:rsidRPr="00681BD8" w:rsidRDefault="00477622" w:rsidP="00B21841">
                      <w:pPr>
                        <w:spacing w:line="200" w:lineRule="exact"/>
                        <w:ind w:left="86" w:right="-43"/>
                        <w:jc w:val="center"/>
                        <w:rPr>
                          <w:rFonts w:eastAsia="SimSun" w:cs="Calibri"/>
                          <w:b/>
                          <w:bCs/>
                          <w:sz w:val="18"/>
                          <w:szCs w:val="18"/>
                        </w:rPr>
                      </w:pPr>
                      <w:r w:rsidRPr="009F0596">
                        <w:rPr>
                          <w:rFonts w:eastAsia="SimSun" w:cs="Calibri"/>
                          <w:b/>
                          <w:bCs/>
                          <w:sz w:val="18"/>
                          <w:szCs w:val="18"/>
                        </w:rPr>
                        <w:t xml:space="preserve">School divisions need to establish and document, </w:t>
                      </w:r>
                      <w:r w:rsidRPr="009F0596">
                        <w:rPr>
                          <w:rFonts w:eastAsia="SimSun" w:cs="Calibri"/>
                          <w:b/>
                          <w:bCs/>
                          <w:i/>
                          <w:sz w:val="18"/>
                          <w:szCs w:val="18"/>
                        </w:rPr>
                        <w:t>a priori,</w:t>
                      </w:r>
                      <w:r w:rsidRPr="009F0596">
                        <w:rPr>
                          <w:rFonts w:eastAsia="SimSun" w:cs="Calibri"/>
                          <w:b/>
                          <w:bCs/>
                          <w:sz w:val="18"/>
                          <w:szCs w:val="18"/>
                        </w:rPr>
                        <w:t xml:space="preserve"> cut-offs for determining final summative ratings after the weighted contribution is calculated.</w:t>
                      </w:r>
                    </w:p>
                  </w:txbxContent>
                </v:textbox>
                <w10:wrap type="square"/>
              </v:shape>
            </w:pict>
          </mc:Fallback>
        </mc:AlternateContent>
      </w:r>
      <w:r w:rsidR="00236981" w:rsidRPr="00801BC1">
        <w:rPr>
          <w:rFonts w:cs="Calibri"/>
        </w:rPr>
        <w:t xml:space="preserve">Figure </w:t>
      </w:r>
      <w:r w:rsidRPr="00801BC1">
        <w:rPr>
          <w:rFonts w:cs="Calibri"/>
        </w:rPr>
        <w:t>14</w:t>
      </w:r>
      <w:r w:rsidR="00236981" w:rsidRPr="00801BC1">
        <w:rPr>
          <w:rFonts w:cs="Calibri"/>
        </w:rPr>
        <w:t xml:space="preserve">: </w:t>
      </w:r>
      <w:r w:rsidR="00236981" w:rsidRPr="00801BC1">
        <w:rPr>
          <w:rFonts w:cs="Calibri"/>
          <w:i/>
          <w:iCs/>
        </w:rPr>
        <w:t>Range of Scores</w:t>
      </w:r>
    </w:p>
    <w:tbl>
      <w:tblPr>
        <w:tblStyle w:val="TableGrid23"/>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Figure 5.5: Range of Scores"/>
        <w:tblDescription w:val="Figure 5.5: Range of Scores"/>
      </w:tblPr>
      <w:tblGrid>
        <w:gridCol w:w="2520"/>
        <w:gridCol w:w="1980"/>
      </w:tblGrid>
      <w:tr w:rsidR="00236981" w:rsidRPr="00801BC1" w14:paraId="675BC0DC" w14:textId="77777777" w:rsidTr="00681BD8">
        <w:trPr>
          <w:tblHeader/>
        </w:trPr>
        <w:tc>
          <w:tcPr>
            <w:tcW w:w="2520" w:type="dxa"/>
            <w:shd w:val="clear" w:color="auto" w:fill="8DB3E2"/>
          </w:tcPr>
          <w:p w14:paraId="5DDCC397" w14:textId="77777777" w:rsidR="00236981" w:rsidRPr="00801BC1" w:rsidRDefault="00236981" w:rsidP="00E31567">
            <w:pPr>
              <w:ind w:right="86"/>
              <w:jc w:val="center"/>
              <w:rPr>
                <w:rFonts w:cs="Calibri"/>
                <w:b/>
              </w:rPr>
            </w:pPr>
            <w:r w:rsidRPr="00801BC1">
              <w:rPr>
                <w:rFonts w:cs="Calibri"/>
                <w:b/>
              </w:rPr>
              <w:t>Rating</w:t>
            </w:r>
          </w:p>
        </w:tc>
        <w:tc>
          <w:tcPr>
            <w:tcW w:w="1980" w:type="dxa"/>
            <w:shd w:val="clear" w:color="auto" w:fill="8DB3E2"/>
          </w:tcPr>
          <w:p w14:paraId="794857C3" w14:textId="77777777" w:rsidR="00236981" w:rsidRPr="00801BC1" w:rsidRDefault="00236981" w:rsidP="00E31567">
            <w:pPr>
              <w:ind w:right="86"/>
              <w:jc w:val="center"/>
              <w:rPr>
                <w:rFonts w:cs="Calibri"/>
                <w:b/>
              </w:rPr>
            </w:pPr>
            <w:r w:rsidRPr="00801BC1">
              <w:rPr>
                <w:rFonts w:cs="Calibri"/>
                <w:b/>
              </w:rPr>
              <w:t>Range of Scores</w:t>
            </w:r>
          </w:p>
        </w:tc>
      </w:tr>
      <w:tr w:rsidR="00236981" w:rsidRPr="00801BC1" w14:paraId="03A82DCD" w14:textId="77777777" w:rsidTr="00236981">
        <w:tc>
          <w:tcPr>
            <w:tcW w:w="2520" w:type="dxa"/>
          </w:tcPr>
          <w:p w14:paraId="46029CDA" w14:textId="77777777" w:rsidR="00236981" w:rsidRPr="00801BC1" w:rsidRDefault="00236981" w:rsidP="00236981">
            <w:pPr>
              <w:ind w:right="86"/>
              <w:rPr>
                <w:rFonts w:cs="Calibri"/>
                <w:i/>
                <w:sz w:val="22"/>
                <w:szCs w:val="22"/>
              </w:rPr>
            </w:pPr>
            <w:r w:rsidRPr="00801BC1">
              <w:rPr>
                <w:rFonts w:cs="Calibri"/>
                <w:i/>
                <w:sz w:val="22"/>
                <w:szCs w:val="22"/>
              </w:rPr>
              <w:t>Highly Effective</w:t>
            </w:r>
          </w:p>
        </w:tc>
        <w:tc>
          <w:tcPr>
            <w:tcW w:w="1980" w:type="dxa"/>
          </w:tcPr>
          <w:p w14:paraId="6D48245E" w14:textId="77777777" w:rsidR="00236981" w:rsidRPr="00801BC1" w:rsidRDefault="00236981" w:rsidP="00236981">
            <w:pPr>
              <w:ind w:left="607" w:right="86"/>
              <w:rPr>
                <w:rFonts w:cs="Calibri"/>
                <w:sz w:val="22"/>
                <w:szCs w:val="22"/>
              </w:rPr>
            </w:pPr>
            <w:r w:rsidRPr="00801BC1">
              <w:rPr>
                <w:rFonts w:cs="Calibri"/>
                <w:sz w:val="22"/>
                <w:szCs w:val="22"/>
              </w:rPr>
              <w:t>35-40</w:t>
            </w:r>
          </w:p>
        </w:tc>
      </w:tr>
      <w:tr w:rsidR="00236981" w:rsidRPr="00801BC1" w14:paraId="6FB73293" w14:textId="77777777" w:rsidTr="00236981">
        <w:tc>
          <w:tcPr>
            <w:tcW w:w="2520" w:type="dxa"/>
          </w:tcPr>
          <w:p w14:paraId="65F1CA7E" w14:textId="77777777" w:rsidR="00236981" w:rsidRPr="00801BC1" w:rsidRDefault="00236981" w:rsidP="00236981">
            <w:pPr>
              <w:ind w:right="86"/>
              <w:rPr>
                <w:rFonts w:cs="Calibri"/>
                <w:i/>
                <w:sz w:val="22"/>
                <w:szCs w:val="22"/>
              </w:rPr>
            </w:pPr>
            <w:r w:rsidRPr="00801BC1">
              <w:rPr>
                <w:rFonts w:cs="Calibri"/>
                <w:i/>
                <w:sz w:val="22"/>
                <w:szCs w:val="22"/>
              </w:rPr>
              <w:t>Effective</w:t>
            </w:r>
          </w:p>
        </w:tc>
        <w:tc>
          <w:tcPr>
            <w:tcW w:w="1980" w:type="dxa"/>
          </w:tcPr>
          <w:p w14:paraId="07F22662" w14:textId="77777777" w:rsidR="00236981" w:rsidRPr="00801BC1" w:rsidRDefault="00236981" w:rsidP="00236981">
            <w:pPr>
              <w:ind w:left="607" w:right="86"/>
              <w:rPr>
                <w:rFonts w:cs="Calibri"/>
                <w:sz w:val="22"/>
                <w:szCs w:val="22"/>
              </w:rPr>
            </w:pPr>
            <w:r w:rsidRPr="00801BC1">
              <w:rPr>
                <w:rFonts w:cs="Calibri"/>
                <w:sz w:val="22"/>
                <w:szCs w:val="22"/>
              </w:rPr>
              <w:t>26-34</w:t>
            </w:r>
          </w:p>
        </w:tc>
      </w:tr>
      <w:tr w:rsidR="00236981" w:rsidRPr="00801BC1" w14:paraId="4890D4CA" w14:textId="77777777" w:rsidTr="00236981">
        <w:tc>
          <w:tcPr>
            <w:tcW w:w="2520" w:type="dxa"/>
          </w:tcPr>
          <w:p w14:paraId="621C1B59" w14:textId="77777777" w:rsidR="00236981" w:rsidRPr="00801BC1" w:rsidRDefault="00236981" w:rsidP="00236981">
            <w:pPr>
              <w:ind w:right="86"/>
              <w:rPr>
                <w:rFonts w:cs="Calibri"/>
                <w:i/>
                <w:sz w:val="22"/>
                <w:szCs w:val="22"/>
              </w:rPr>
            </w:pPr>
            <w:r w:rsidRPr="00801BC1">
              <w:rPr>
                <w:rFonts w:cs="Calibri"/>
                <w:i/>
                <w:sz w:val="22"/>
                <w:szCs w:val="22"/>
              </w:rPr>
              <w:t>Approaching Effective</w:t>
            </w:r>
          </w:p>
        </w:tc>
        <w:tc>
          <w:tcPr>
            <w:tcW w:w="1980" w:type="dxa"/>
          </w:tcPr>
          <w:p w14:paraId="6B521F8A" w14:textId="77777777" w:rsidR="00236981" w:rsidRPr="00801BC1" w:rsidRDefault="00236981" w:rsidP="00236981">
            <w:pPr>
              <w:ind w:left="607" w:right="86"/>
              <w:rPr>
                <w:rFonts w:cs="Calibri"/>
                <w:sz w:val="22"/>
                <w:szCs w:val="22"/>
              </w:rPr>
            </w:pPr>
            <w:r w:rsidRPr="00801BC1">
              <w:rPr>
                <w:rFonts w:cs="Calibri"/>
                <w:sz w:val="22"/>
                <w:szCs w:val="22"/>
              </w:rPr>
              <w:t>20-25</w:t>
            </w:r>
          </w:p>
        </w:tc>
      </w:tr>
      <w:tr w:rsidR="00236981" w:rsidRPr="00801BC1" w14:paraId="636898F5" w14:textId="77777777" w:rsidTr="00236981">
        <w:tc>
          <w:tcPr>
            <w:tcW w:w="2520" w:type="dxa"/>
          </w:tcPr>
          <w:p w14:paraId="77401356" w14:textId="77777777" w:rsidR="00236981" w:rsidRPr="00801BC1" w:rsidRDefault="00236981" w:rsidP="00236981">
            <w:pPr>
              <w:ind w:right="86"/>
              <w:rPr>
                <w:rFonts w:cs="Calibri"/>
                <w:i/>
                <w:sz w:val="22"/>
                <w:szCs w:val="22"/>
              </w:rPr>
            </w:pPr>
            <w:r w:rsidRPr="00801BC1">
              <w:rPr>
                <w:rFonts w:cs="Calibri"/>
                <w:i/>
                <w:sz w:val="22"/>
                <w:szCs w:val="22"/>
              </w:rPr>
              <w:t>Ineffective</w:t>
            </w:r>
          </w:p>
        </w:tc>
        <w:tc>
          <w:tcPr>
            <w:tcW w:w="1980" w:type="dxa"/>
          </w:tcPr>
          <w:p w14:paraId="7032AECB" w14:textId="77777777" w:rsidR="00236981" w:rsidRPr="00801BC1" w:rsidRDefault="00236981" w:rsidP="00236981">
            <w:pPr>
              <w:ind w:left="607" w:right="86"/>
              <w:rPr>
                <w:rFonts w:cs="Calibri"/>
                <w:sz w:val="22"/>
                <w:szCs w:val="22"/>
              </w:rPr>
            </w:pPr>
            <w:r w:rsidRPr="00801BC1">
              <w:rPr>
                <w:rFonts w:cs="Calibri"/>
                <w:sz w:val="22"/>
                <w:szCs w:val="22"/>
              </w:rPr>
              <w:t>10-19</w:t>
            </w:r>
          </w:p>
        </w:tc>
      </w:tr>
    </w:tbl>
    <w:p w14:paraId="3EC0C88B" w14:textId="77777777" w:rsidR="00236981" w:rsidRPr="00801BC1" w:rsidRDefault="00236981" w:rsidP="00236981">
      <w:pPr>
        <w:rPr>
          <w:rFonts w:ascii="Times New Roman" w:hAnsi="Times New Roman"/>
          <w:i/>
          <w:szCs w:val="28"/>
        </w:rPr>
      </w:pPr>
    </w:p>
    <w:p w14:paraId="04DA58A9" w14:textId="1D57EC12" w:rsidR="00236981" w:rsidRPr="00801BC1" w:rsidRDefault="00236981" w:rsidP="00681BD8">
      <w:pPr>
        <w:jc w:val="both"/>
        <w:rPr>
          <w:rFonts w:asciiTheme="minorHAnsi" w:hAnsiTheme="minorHAnsi" w:cstheme="minorHAnsi"/>
          <w:szCs w:val="28"/>
        </w:rPr>
      </w:pPr>
      <w:r w:rsidRPr="00801BC1">
        <w:rPr>
          <w:rFonts w:asciiTheme="minorHAnsi" w:hAnsiTheme="minorHAnsi" w:cstheme="minorHAnsi"/>
          <w:b/>
          <w:bCs/>
          <w:i/>
          <w:szCs w:val="28"/>
        </w:rPr>
        <w:lastRenderedPageBreak/>
        <w:t>Note</w:t>
      </w:r>
      <w:r w:rsidRPr="00801BC1">
        <w:rPr>
          <w:rFonts w:asciiTheme="minorHAnsi" w:hAnsiTheme="minorHAnsi" w:cstheme="minorHAnsi"/>
          <w:b/>
          <w:bCs/>
          <w:szCs w:val="28"/>
        </w:rPr>
        <w:t>:</w:t>
      </w:r>
      <w:r w:rsidRPr="00801BC1">
        <w:rPr>
          <w:rFonts w:asciiTheme="minorHAnsi" w:hAnsiTheme="minorHAnsi" w:cstheme="minorHAnsi"/>
          <w:szCs w:val="28"/>
        </w:rPr>
        <w:t xml:space="preserve"> Regardless of the overall total points earned, three or more </w:t>
      </w:r>
      <w:r w:rsidRPr="00801BC1">
        <w:rPr>
          <w:rFonts w:asciiTheme="minorHAnsi" w:hAnsiTheme="minorHAnsi" w:cstheme="minorHAnsi"/>
          <w:i/>
          <w:szCs w:val="28"/>
        </w:rPr>
        <w:t>Approaching Effective</w:t>
      </w:r>
      <w:r w:rsidRPr="00801BC1">
        <w:rPr>
          <w:rFonts w:asciiTheme="minorHAnsi" w:hAnsiTheme="minorHAnsi" w:cstheme="minorHAnsi"/>
          <w:szCs w:val="28"/>
        </w:rPr>
        <w:t xml:space="preserve"> ratings on individual performance standards will result in an overall rating of </w:t>
      </w:r>
      <w:r w:rsidRPr="00801BC1">
        <w:rPr>
          <w:rFonts w:asciiTheme="minorHAnsi" w:hAnsiTheme="minorHAnsi" w:cstheme="minorHAnsi"/>
          <w:i/>
          <w:szCs w:val="28"/>
        </w:rPr>
        <w:t>Approaching Effective</w:t>
      </w:r>
      <w:r w:rsidRPr="00801BC1">
        <w:rPr>
          <w:rFonts w:asciiTheme="minorHAnsi" w:hAnsiTheme="minorHAnsi" w:cstheme="minorHAnsi"/>
          <w:szCs w:val="28"/>
        </w:rPr>
        <w:t xml:space="preserve"> or </w:t>
      </w:r>
      <w:r w:rsidRPr="00801BC1">
        <w:rPr>
          <w:rFonts w:asciiTheme="minorHAnsi" w:hAnsiTheme="minorHAnsi" w:cstheme="minorHAnsi"/>
          <w:i/>
          <w:iCs/>
          <w:szCs w:val="28"/>
        </w:rPr>
        <w:t>Ineffective</w:t>
      </w:r>
      <w:r w:rsidRPr="00801BC1">
        <w:rPr>
          <w:rFonts w:asciiTheme="minorHAnsi" w:hAnsiTheme="minorHAnsi" w:cstheme="minorHAnsi"/>
          <w:szCs w:val="28"/>
        </w:rPr>
        <w:t xml:space="preserve">.  Similarly, one </w:t>
      </w:r>
      <w:r w:rsidRPr="00801BC1">
        <w:rPr>
          <w:rFonts w:asciiTheme="minorHAnsi" w:hAnsiTheme="minorHAnsi" w:cstheme="minorHAnsi"/>
          <w:i/>
          <w:szCs w:val="28"/>
        </w:rPr>
        <w:t>Ineffective</w:t>
      </w:r>
      <w:r w:rsidRPr="00801BC1">
        <w:rPr>
          <w:rFonts w:asciiTheme="minorHAnsi" w:hAnsiTheme="minorHAnsi" w:cstheme="minorHAnsi"/>
          <w:iCs/>
          <w:szCs w:val="28"/>
        </w:rPr>
        <w:t xml:space="preserve"> ratin</w:t>
      </w:r>
      <w:r w:rsidRPr="00801BC1">
        <w:rPr>
          <w:rFonts w:asciiTheme="minorHAnsi" w:hAnsiTheme="minorHAnsi" w:cstheme="minorHAnsi"/>
          <w:szCs w:val="28"/>
        </w:rPr>
        <w:t xml:space="preserve">g on any one performance standard may result in an overall </w:t>
      </w:r>
      <w:r w:rsidRPr="00801BC1">
        <w:rPr>
          <w:rFonts w:asciiTheme="minorHAnsi" w:hAnsiTheme="minorHAnsi" w:cstheme="minorHAnsi"/>
          <w:i/>
          <w:szCs w:val="28"/>
        </w:rPr>
        <w:t>Ineffective</w:t>
      </w:r>
      <w:r w:rsidRPr="00801BC1">
        <w:rPr>
          <w:rFonts w:asciiTheme="minorHAnsi" w:hAnsiTheme="minorHAnsi" w:cstheme="minorHAnsi"/>
          <w:iCs/>
          <w:szCs w:val="28"/>
        </w:rPr>
        <w:t xml:space="preserve"> r</w:t>
      </w:r>
      <w:r w:rsidRPr="00801BC1">
        <w:rPr>
          <w:rFonts w:asciiTheme="minorHAnsi" w:hAnsiTheme="minorHAnsi" w:cstheme="minorHAnsi"/>
          <w:szCs w:val="28"/>
        </w:rPr>
        <w:t xml:space="preserve">ating. </w:t>
      </w:r>
    </w:p>
    <w:p w14:paraId="47880EE8" w14:textId="77777777" w:rsidR="00236981" w:rsidRPr="00801BC1" w:rsidRDefault="00236981" w:rsidP="00236981">
      <w:pPr>
        <w:ind w:right="86"/>
        <w:rPr>
          <w:rFonts w:ascii="Times New Roman" w:eastAsia="SimSun" w:hAnsi="Times New Roman" w:cs="Times New Roman"/>
        </w:rPr>
      </w:pPr>
    </w:p>
    <w:p w14:paraId="7DAABD50" w14:textId="4B8EF733" w:rsidR="001A7AC1" w:rsidRPr="00801BC1" w:rsidRDefault="001A7AC1" w:rsidP="00572A6A">
      <w:pPr>
        <w:pStyle w:val="Heading3"/>
      </w:pPr>
      <w:bookmarkStart w:id="24" w:name="_Toc71280371"/>
      <w:r w:rsidRPr="00801BC1">
        <w:t>Evaluation Schedule</w:t>
      </w:r>
      <w:bookmarkEnd w:id="24"/>
    </w:p>
    <w:p w14:paraId="1A2DAD50" w14:textId="77777777" w:rsidR="001A7AC1" w:rsidRPr="00801BC1" w:rsidRDefault="001A7AC1" w:rsidP="001A7AC1">
      <w:pPr>
        <w:jc w:val="both"/>
        <w:rPr>
          <w:rFonts w:cs="Calibri"/>
        </w:rPr>
      </w:pPr>
    </w:p>
    <w:p w14:paraId="655E844B" w14:textId="701D33FB" w:rsidR="001A7AC1" w:rsidRPr="00801BC1" w:rsidRDefault="001A7AC1" w:rsidP="00644C50">
      <w:pPr>
        <w:ind w:right="2970"/>
        <w:jc w:val="both"/>
        <w:rPr>
          <w:rFonts w:cs="Calibri"/>
          <w:szCs w:val="28"/>
        </w:rPr>
      </w:pPr>
      <w:r w:rsidRPr="00801BC1">
        <w:rPr>
          <w:rFonts w:cs="Calibri"/>
          <w:noProof/>
          <w:sz w:val="12"/>
          <w:szCs w:val="20"/>
        </w:rPr>
        <mc:AlternateContent>
          <mc:Choice Requires="wps">
            <w:drawing>
              <wp:anchor distT="0" distB="0" distL="114300" distR="114300" simplePos="0" relativeHeight="252220416" behindDoc="1" locked="0" layoutInCell="1" allowOverlap="1" wp14:anchorId="2A86B1B4" wp14:editId="533EE36A">
                <wp:simplePos x="0" y="0"/>
                <wp:positionH relativeFrom="column">
                  <wp:posOffset>4190365</wp:posOffset>
                </wp:positionH>
                <wp:positionV relativeFrom="paragraph">
                  <wp:posOffset>189865</wp:posOffset>
                </wp:positionV>
                <wp:extent cx="1744345" cy="711200"/>
                <wp:effectExtent l="0" t="0" r="27305" b="12700"/>
                <wp:wrapTight wrapText="bothSides">
                  <wp:wrapPolygon edited="0">
                    <wp:start x="3774" y="0"/>
                    <wp:lineTo x="0" y="9257"/>
                    <wp:lineTo x="0" y="11571"/>
                    <wp:lineTo x="3538" y="21407"/>
                    <wp:lineTo x="3774" y="21407"/>
                    <wp:lineTo x="21702" y="21407"/>
                    <wp:lineTo x="21702" y="0"/>
                    <wp:lineTo x="3774" y="0"/>
                  </wp:wrapPolygon>
                </wp:wrapTight>
                <wp:docPr id="20488" name="Pentagon 20488"/>
                <wp:cNvGraphicFramePr/>
                <a:graphic xmlns:a="http://schemas.openxmlformats.org/drawingml/2006/main">
                  <a:graphicData uri="http://schemas.microsoft.com/office/word/2010/wordprocessingShape">
                    <wps:wsp>
                      <wps:cNvSpPr/>
                      <wps:spPr>
                        <a:xfrm flipH="1">
                          <a:off x="0" y="0"/>
                          <a:ext cx="1744345" cy="71120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4376C06C" w14:textId="7C863648" w:rsidR="00477622" w:rsidRPr="00B21841" w:rsidRDefault="00477622" w:rsidP="00B21841">
                            <w:pPr>
                              <w:spacing w:line="200" w:lineRule="exact"/>
                              <w:jc w:val="center"/>
                              <w:rPr>
                                <w:rFonts w:cs="Calibri"/>
                                <w:b/>
                                <w:bCs/>
                                <w:iCs/>
                                <w:color w:val="000000" w:themeColor="text1"/>
                                <w:sz w:val="18"/>
                                <w:szCs w:val="28"/>
                              </w:rPr>
                            </w:pPr>
                            <w:r w:rsidRPr="00C776BF">
                              <w:rPr>
                                <w:rFonts w:cs="Calibri"/>
                                <w:b/>
                                <w:bCs/>
                                <w:iCs/>
                                <w:sz w:val="18"/>
                                <w:szCs w:val="28"/>
                              </w:rPr>
                              <w:t xml:space="preserve">   </w:t>
                            </w:r>
                            <w:r w:rsidRPr="00C776BF">
                              <w:rPr>
                                <w:rFonts w:cs="Calibri"/>
                                <w:b/>
                                <w:bCs/>
                                <w:iCs/>
                                <w:color w:val="000000" w:themeColor="text1"/>
                                <w:sz w:val="18"/>
                                <w:szCs w:val="28"/>
                              </w:rPr>
                              <w:t>Prior to the beginning of the school year, school divisions should modify the evaluation schedule to meet their own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A86B1B4" id="Pentagon 20488" o:spid="_x0000_s1083" type="#_x0000_t15" style="position:absolute;left:0;text-align:left;margin-left:329.95pt;margin-top:14.95pt;width:137.35pt;height:56pt;flip:x;z-index:-2510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" adj="17197" fillcolor="#d9d9d9" strokecolor="windowText" strokeweight="1pt">
                <v:textbox>
                  <w:txbxContent>
                    <w:p w14:paraId="4376C06C" w14:textId="7C863648" w:rsidR="00477622" w:rsidRPr="00B21841" w:rsidRDefault="00477622" w:rsidP="00B21841">
                      <w:pPr>
                        <w:spacing w:line="200" w:lineRule="exact"/>
                        <w:jc w:val="center"/>
                        <w:rPr>
                          <w:rFonts w:cs="Calibri"/>
                          <w:b/>
                          <w:bCs/>
                          <w:iCs/>
                          <w:color w:val="000000" w:themeColor="text1"/>
                          <w:sz w:val="18"/>
                          <w:szCs w:val="28"/>
                        </w:rPr>
                      </w:pPr>
                      <w:r w:rsidRPr="00C776BF">
                        <w:rPr>
                          <w:rFonts w:cs="Calibri"/>
                          <w:b/>
                          <w:bCs/>
                          <w:iCs/>
                          <w:sz w:val="18"/>
                          <w:szCs w:val="28"/>
                        </w:rPr>
                        <w:t xml:space="preserve">   </w:t>
                      </w:r>
                      <w:r w:rsidRPr="00C776BF">
                        <w:rPr>
                          <w:rFonts w:cs="Calibri"/>
                          <w:b/>
                          <w:bCs/>
                          <w:iCs/>
                          <w:color w:val="000000" w:themeColor="text1"/>
                          <w:sz w:val="18"/>
                          <w:szCs w:val="28"/>
                        </w:rPr>
                        <w:t>Prior to the beginning of the school year, school divisions should modify the evaluation schedule to meet their own needs.</w:t>
                      </w:r>
                    </w:p>
                  </w:txbxContent>
                </v:textbox>
                <w10:wrap type="tight"/>
              </v:shape>
            </w:pict>
          </mc:Fallback>
        </mc:AlternateContent>
      </w:r>
      <w:r w:rsidRPr="00801BC1">
        <w:rPr>
          <w:rFonts w:cs="Calibri"/>
          <w:szCs w:val="28"/>
        </w:rPr>
        <w:t xml:space="preserve">Summative evaluations are to be completed before the last week of school for all contract types.  </w:t>
      </w:r>
      <w:r w:rsidRPr="00801BC1">
        <w:rPr>
          <w:rFonts w:cs="Calibri"/>
          <w:szCs w:val="32"/>
        </w:rPr>
        <w:t xml:space="preserve">Figure 15 details the </w:t>
      </w:r>
      <w:r w:rsidR="00C776BF" w:rsidRPr="00801BC1">
        <w:rPr>
          <w:rFonts w:cs="Calibri"/>
          <w:szCs w:val="32"/>
        </w:rPr>
        <w:t xml:space="preserve">recommended </w:t>
      </w:r>
      <w:proofErr w:type="spellStart"/>
      <w:r w:rsidR="00C776BF" w:rsidRPr="00801BC1">
        <w:rPr>
          <w:rFonts w:cs="Calibri"/>
          <w:szCs w:val="32"/>
        </w:rPr>
        <w:t>Yourtown</w:t>
      </w:r>
      <w:proofErr w:type="spellEnd"/>
      <w:r w:rsidR="00C776BF" w:rsidRPr="00801BC1">
        <w:rPr>
          <w:rFonts w:cs="Calibri"/>
          <w:szCs w:val="32"/>
        </w:rPr>
        <w:t xml:space="preserve"> School Division</w:t>
      </w:r>
      <w:r w:rsidRPr="00801BC1">
        <w:rPr>
          <w:rFonts w:cs="Calibri"/>
          <w:szCs w:val="32"/>
        </w:rPr>
        <w:t xml:space="preserve"> evaluation schedule for all components of the evaluation system.  </w:t>
      </w:r>
      <w:r w:rsidRPr="00801BC1">
        <w:rPr>
          <w:rFonts w:cs="Calibri"/>
          <w:szCs w:val="28"/>
        </w:rPr>
        <w:t xml:space="preserve">If non-renewal of a teacher is anticipated, the summative evaluation ideally occurs at least one semester prior to the end of school year, provided that the teacher has had an opportunity to complete all of the </w:t>
      </w:r>
      <w:r w:rsidRPr="00801BC1">
        <w:rPr>
          <w:rFonts w:cs="Calibri"/>
          <w:i/>
          <w:szCs w:val="28"/>
        </w:rPr>
        <w:t>Performance Improvement Plan</w:t>
      </w:r>
      <w:r w:rsidRPr="00801BC1">
        <w:rPr>
          <w:rFonts w:cs="Calibri"/>
          <w:szCs w:val="28"/>
        </w:rPr>
        <w:t xml:space="preserve"> activities (described in the next section of this handbook).</w:t>
      </w:r>
    </w:p>
    <w:p w14:paraId="501CAF9B" w14:textId="0CDDE5CD" w:rsidR="0083524F" w:rsidRPr="00801BC1" w:rsidRDefault="0083524F">
      <w:pPr>
        <w:rPr>
          <w:rFonts w:cs="Calibri"/>
          <w:b/>
          <w:sz w:val="28"/>
          <w:szCs w:val="22"/>
        </w:rPr>
      </w:pPr>
      <w:r w:rsidRPr="00801BC1">
        <w:rPr>
          <w:rFonts w:cs="Calibri"/>
          <w:b/>
          <w:sz w:val="28"/>
          <w:szCs w:val="22"/>
        </w:rPr>
        <w:br w:type="page"/>
      </w:r>
    </w:p>
    <w:p w14:paraId="2B1ADB9E" w14:textId="6A63D88F" w:rsidR="00BC5CBB" w:rsidRPr="00801BC1" w:rsidRDefault="00BC5CBB" w:rsidP="00644C50">
      <w:pPr>
        <w:spacing w:after="60"/>
        <w:jc w:val="both"/>
        <w:rPr>
          <w:rFonts w:cs="Calibri"/>
          <w:i/>
          <w:szCs w:val="28"/>
        </w:rPr>
      </w:pPr>
      <w:r w:rsidRPr="00801BC1">
        <w:rPr>
          <w:rFonts w:cs="Calibri"/>
          <w:szCs w:val="28"/>
        </w:rPr>
        <w:lastRenderedPageBreak/>
        <w:t xml:space="preserve">Figure </w:t>
      </w:r>
      <w:r w:rsidR="002C10B2" w:rsidRPr="00801BC1">
        <w:rPr>
          <w:rFonts w:cs="Calibri"/>
          <w:szCs w:val="28"/>
        </w:rPr>
        <w:t>1</w:t>
      </w:r>
      <w:r w:rsidR="001A7AC1" w:rsidRPr="00801BC1">
        <w:rPr>
          <w:rFonts w:cs="Calibri"/>
          <w:szCs w:val="28"/>
        </w:rPr>
        <w:t>5</w:t>
      </w:r>
      <w:r w:rsidRPr="00801BC1">
        <w:rPr>
          <w:rFonts w:cs="Calibri"/>
          <w:szCs w:val="28"/>
        </w:rPr>
        <w:t>:</w:t>
      </w:r>
      <w:r w:rsidRPr="00801BC1">
        <w:rPr>
          <w:rFonts w:cs="Calibri"/>
          <w:i/>
          <w:szCs w:val="28"/>
        </w:rPr>
        <w:t xml:space="preserve"> </w:t>
      </w:r>
      <w:r w:rsidR="008605F2" w:rsidRPr="00801BC1">
        <w:rPr>
          <w:rFonts w:cs="Calibri"/>
          <w:i/>
          <w:szCs w:val="28"/>
        </w:rPr>
        <w:t xml:space="preserve">Recommended </w:t>
      </w:r>
      <w:r w:rsidR="00402EEA" w:rsidRPr="00801BC1">
        <w:rPr>
          <w:rFonts w:cs="Calibri"/>
          <w:i/>
          <w:szCs w:val="28"/>
        </w:rPr>
        <w:t>TPES</w:t>
      </w:r>
      <w:r w:rsidRPr="00801BC1">
        <w:rPr>
          <w:rFonts w:cs="Calibri"/>
          <w:i/>
          <w:szCs w:val="28"/>
        </w:rPr>
        <w:t xml:space="preserve"> Evaluation Schedule</w:t>
      </w:r>
    </w:p>
    <w:tbl>
      <w:tblPr>
        <w:tblW w:w="933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420"/>
        <w:gridCol w:w="2790"/>
        <w:gridCol w:w="630"/>
        <w:gridCol w:w="693"/>
      </w:tblGrid>
      <w:tr w:rsidR="00BC5CBB" w:rsidRPr="00801BC1" w14:paraId="154FB084" w14:textId="77777777" w:rsidTr="0083524F">
        <w:trPr>
          <w:cantSplit/>
          <w:trHeight w:val="429"/>
        </w:trPr>
        <w:tc>
          <w:tcPr>
            <w:tcW w:w="1800" w:type="dxa"/>
            <w:vMerge w:val="restart"/>
            <w:tcBorders>
              <w:top w:val="single" w:sz="8" w:space="0" w:color="auto"/>
              <w:left w:val="single" w:sz="8" w:space="0" w:color="auto"/>
            </w:tcBorders>
            <w:shd w:val="clear" w:color="auto" w:fill="8DB3E2"/>
            <w:vAlign w:val="center"/>
          </w:tcPr>
          <w:p w14:paraId="40681471" w14:textId="77777777" w:rsidR="00BC5CBB" w:rsidRPr="00801BC1" w:rsidRDefault="00BC5CBB" w:rsidP="00BC5CBB">
            <w:pPr>
              <w:jc w:val="center"/>
              <w:rPr>
                <w:rFonts w:cs="Calibri"/>
                <w:b/>
                <w:bCs/>
              </w:rPr>
            </w:pPr>
            <w:r w:rsidRPr="00801BC1">
              <w:rPr>
                <w:rFonts w:cs="Calibri"/>
                <w:b/>
                <w:bCs/>
              </w:rPr>
              <w:t>Timeline</w:t>
            </w:r>
          </w:p>
        </w:tc>
        <w:tc>
          <w:tcPr>
            <w:tcW w:w="3420" w:type="dxa"/>
            <w:vMerge w:val="restart"/>
            <w:tcBorders>
              <w:top w:val="single" w:sz="8" w:space="0" w:color="auto"/>
            </w:tcBorders>
            <w:shd w:val="clear" w:color="auto" w:fill="8DB3E2" w:themeFill="text2" w:themeFillTint="66"/>
            <w:vAlign w:val="center"/>
          </w:tcPr>
          <w:p w14:paraId="73E4F6EF" w14:textId="77777777" w:rsidR="00BC5CBB" w:rsidRPr="00801BC1" w:rsidRDefault="00BC5CBB" w:rsidP="00BC5CBB">
            <w:pPr>
              <w:jc w:val="center"/>
              <w:rPr>
                <w:rFonts w:cs="Calibri"/>
                <w:b/>
                <w:bCs/>
              </w:rPr>
            </w:pPr>
            <w:r w:rsidRPr="00801BC1">
              <w:rPr>
                <w:rFonts w:cs="Calibri"/>
                <w:b/>
                <w:bCs/>
              </w:rPr>
              <w:t>Activity for Professional Improvement</w:t>
            </w:r>
          </w:p>
        </w:tc>
        <w:tc>
          <w:tcPr>
            <w:tcW w:w="2790" w:type="dxa"/>
            <w:vMerge w:val="restart"/>
            <w:tcBorders>
              <w:top w:val="single" w:sz="8" w:space="0" w:color="auto"/>
            </w:tcBorders>
            <w:shd w:val="clear" w:color="auto" w:fill="8DB3E2" w:themeFill="text2" w:themeFillTint="66"/>
            <w:vAlign w:val="center"/>
          </w:tcPr>
          <w:p w14:paraId="31E21E65" w14:textId="77777777" w:rsidR="00BC5CBB" w:rsidRPr="00801BC1" w:rsidRDefault="00BC5CBB" w:rsidP="00BC5CBB">
            <w:pPr>
              <w:jc w:val="center"/>
              <w:rPr>
                <w:rFonts w:cs="Calibri"/>
                <w:b/>
                <w:bCs/>
              </w:rPr>
            </w:pPr>
            <w:r w:rsidRPr="00801BC1">
              <w:rPr>
                <w:rFonts w:cs="Calibri"/>
                <w:b/>
                <w:bCs/>
              </w:rPr>
              <w:t>Task or Document</w:t>
            </w:r>
          </w:p>
        </w:tc>
        <w:tc>
          <w:tcPr>
            <w:tcW w:w="1323" w:type="dxa"/>
            <w:gridSpan w:val="2"/>
            <w:tcBorders>
              <w:top w:val="single" w:sz="8" w:space="0" w:color="auto"/>
              <w:right w:val="single" w:sz="8" w:space="0" w:color="auto"/>
            </w:tcBorders>
            <w:shd w:val="clear" w:color="auto" w:fill="8DB3E2" w:themeFill="text2" w:themeFillTint="66"/>
            <w:vAlign w:val="center"/>
          </w:tcPr>
          <w:p w14:paraId="4AB4CE00" w14:textId="77777777" w:rsidR="00BC5CBB" w:rsidRPr="00801BC1" w:rsidRDefault="00BC5CBB" w:rsidP="00894C1B">
            <w:pPr>
              <w:jc w:val="center"/>
              <w:rPr>
                <w:b/>
                <w:bCs/>
                <w:sz w:val="18"/>
                <w:szCs w:val="18"/>
              </w:rPr>
            </w:pPr>
            <w:r w:rsidRPr="00801BC1">
              <w:rPr>
                <w:b/>
                <w:bCs/>
                <w:sz w:val="18"/>
                <w:szCs w:val="18"/>
              </w:rPr>
              <w:t>Responsibility of</w:t>
            </w:r>
          </w:p>
        </w:tc>
      </w:tr>
      <w:tr w:rsidR="00DF7153" w:rsidRPr="00801BC1" w14:paraId="01E7A5A3" w14:textId="77777777" w:rsidTr="0083524F">
        <w:trPr>
          <w:cantSplit/>
          <w:trHeight w:val="1313"/>
        </w:trPr>
        <w:tc>
          <w:tcPr>
            <w:tcW w:w="1800" w:type="dxa"/>
            <w:vMerge/>
            <w:tcBorders>
              <w:left w:val="single" w:sz="8" w:space="0" w:color="auto"/>
              <w:bottom w:val="single" w:sz="8" w:space="0" w:color="auto"/>
            </w:tcBorders>
            <w:shd w:val="clear" w:color="auto" w:fill="8DB3E2"/>
          </w:tcPr>
          <w:p w14:paraId="2D337B9D" w14:textId="77777777" w:rsidR="00BC5CBB" w:rsidRPr="00801BC1" w:rsidRDefault="00BC5CBB" w:rsidP="00BC5CBB">
            <w:pPr>
              <w:rPr>
                <w:rFonts w:cs="Calibri"/>
                <w:b/>
                <w:bCs/>
              </w:rPr>
            </w:pPr>
          </w:p>
        </w:tc>
        <w:tc>
          <w:tcPr>
            <w:tcW w:w="3420" w:type="dxa"/>
            <w:vMerge/>
            <w:tcBorders>
              <w:bottom w:val="single" w:sz="8" w:space="0" w:color="auto"/>
            </w:tcBorders>
            <w:shd w:val="clear" w:color="auto" w:fill="8DB3E2" w:themeFill="text2" w:themeFillTint="66"/>
          </w:tcPr>
          <w:p w14:paraId="2B1A10B3" w14:textId="77777777" w:rsidR="00BC5CBB" w:rsidRPr="00801BC1" w:rsidRDefault="00BC5CBB" w:rsidP="00BC5CBB">
            <w:pPr>
              <w:rPr>
                <w:rFonts w:cs="Calibri"/>
                <w:b/>
                <w:bCs/>
              </w:rPr>
            </w:pPr>
          </w:p>
        </w:tc>
        <w:tc>
          <w:tcPr>
            <w:tcW w:w="2790" w:type="dxa"/>
            <w:vMerge/>
            <w:tcBorders>
              <w:bottom w:val="single" w:sz="8" w:space="0" w:color="auto"/>
            </w:tcBorders>
            <w:shd w:val="clear" w:color="auto" w:fill="8DB3E2" w:themeFill="text2" w:themeFillTint="66"/>
          </w:tcPr>
          <w:p w14:paraId="21FF74A0" w14:textId="77777777" w:rsidR="00BC5CBB" w:rsidRPr="00801BC1" w:rsidRDefault="00BC5CBB" w:rsidP="00BC5CBB">
            <w:pPr>
              <w:rPr>
                <w:rFonts w:cs="Calibri"/>
                <w:b/>
                <w:bCs/>
              </w:rPr>
            </w:pPr>
          </w:p>
        </w:tc>
        <w:tc>
          <w:tcPr>
            <w:tcW w:w="630" w:type="dxa"/>
            <w:tcBorders>
              <w:bottom w:val="single" w:sz="8" w:space="0" w:color="auto"/>
            </w:tcBorders>
            <w:shd w:val="clear" w:color="auto" w:fill="8DB3E2" w:themeFill="text2" w:themeFillTint="66"/>
            <w:textDirection w:val="btLr"/>
            <w:vAlign w:val="center"/>
          </w:tcPr>
          <w:p w14:paraId="6029F08B" w14:textId="7DB71A3D" w:rsidR="00BC5CBB" w:rsidRPr="00801BC1" w:rsidRDefault="00894C1B" w:rsidP="00894C1B">
            <w:pPr>
              <w:rPr>
                <w:rFonts w:cs="Calibri"/>
                <w:b/>
                <w:bCs/>
                <w:iCs/>
                <w:sz w:val="18"/>
                <w:szCs w:val="18"/>
              </w:rPr>
            </w:pPr>
            <w:r w:rsidRPr="00801BC1">
              <w:rPr>
                <w:rFonts w:cs="Calibri"/>
                <w:b/>
                <w:bCs/>
                <w:iCs/>
                <w:sz w:val="18"/>
                <w:szCs w:val="18"/>
              </w:rPr>
              <w:t xml:space="preserve"> </w:t>
            </w:r>
            <w:r w:rsidR="00856E3D" w:rsidRPr="00801BC1">
              <w:rPr>
                <w:rFonts w:cs="Calibri"/>
                <w:b/>
                <w:bCs/>
                <w:iCs/>
                <w:sz w:val="18"/>
                <w:szCs w:val="18"/>
              </w:rPr>
              <w:t xml:space="preserve"> </w:t>
            </w:r>
            <w:r w:rsidR="00BC5CBB" w:rsidRPr="00801BC1">
              <w:rPr>
                <w:rFonts w:cs="Calibri"/>
                <w:b/>
                <w:bCs/>
                <w:iCs/>
                <w:sz w:val="18"/>
                <w:szCs w:val="18"/>
              </w:rPr>
              <w:t>Administrator</w:t>
            </w:r>
          </w:p>
        </w:tc>
        <w:tc>
          <w:tcPr>
            <w:tcW w:w="693" w:type="dxa"/>
            <w:tcBorders>
              <w:bottom w:val="single" w:sz="8" w:space="0" w:color="auto"/>
              <w:right w:val="single" w:sz="8" w:space="0" w:color="auto"/>
            </w:tcBorders>
            <w:shd w:val="clear" w:color="auto" w:fill="8DB3E2" w:themeFill="text2" w:themeFillTint="66"/>
            <w:textDirection w:val="btLr"/>
            <w:vAlign w:val="center"/>
          </w:tcPr>
          <w:p w14:paraId="43FDFD35" w14:textId="25851659" w:rsidR="00BC5CBB" w:rsidRPr="00801BC1" w:rsidRDefault="00894C1B" w:rsidP="00894C1B">
            <w:pPr>
              <w:rPr>
                <w:b/>
                <w:bCs/>
                <w:iCs/>
                <w:sz w:val="18"/>
                <w:szCs w:val="18"/>
              </w:rPr>
            </w:pPr>
            <w:r w:rsidRPr="00801BC1">
              <w:rPr>
                <w:b/>
                <w:bCs/>
                <w:iCs/>
                <w:sz w:val="18"/>
                <w:szCs w:val="18"/>
              </w:rPr>
              <w:t xml:space="preserve">  </w:t>
            </w:r>
            <w:r w:rsidR="00BC5CBB" w:rsidRPr="00801BC1">
              <w:rPr>
                <w:b/>
                <w:bCs/>
                <w:iCs/>
                <w:sz w:val="18"/>
                <w:szCs w:val="18"/>
              </w:rPr>
              <w:t>Teacher</w:t>
            </w:r>
          </w:p>
        </w:tc>
      </w:tr>
      <w:tr w:rsidR="00BC5CBB" w:rsidRPr="00801BC1" w14:paraId="78214EE5" w14:textId="77777777" w:rsidTr="0083524F">
        <w:tc>
          <w:tcPr>
            <w:tcW w:w="1800" w:type="dxa"/>
            <w:tcBorders>
              <w:top w:val="single" w:sz="8" w:space="0" w:color="auto"/>
              <w:left w:val="single" w:sz="8" w:space="0" w:color="auto"/>
              <w:bottom w:val="single" w:sz="4" w:space="0" w:color="auto"/>
            </w:tcBorders>
            <w:shd w:val="clear" w:color="auto" w:fill="DBE5F1" w:themeFill="accent1" w:themeFillTint="33"/>
            <w:vAlign w:val="center"/>
          </w:tcPr>
          <w:p w14:paraId="2ECA075A" w14:textId="0BC9A5D5" w:rsidR="00BC5CBB" w:rsidRPr="00801BC1" w:rsidRDefault="00BC5CBB" w:rsidP="00644C50">
            <w:pPr>
              <w:rPr>
                <w:rFonts w:asciiTheme="minorHAnsi" w:hAnsiTheme="minorHAnsi" w:cstheme="minorHAnsi"/>
                <w:b/>
                <w:bCs/>
                <w:sz w:val="22"/>
                <w:szCs w:val="22"/>
              </w:rPr>
            </w:pPr>
            <w:r w:rsidRPr="00801BC1">
              <w:rPr>
                <w:rFonts w:asciiTheme="minorHAnsi" w:hAnsiTheme="minorHAnsi" w:cstheme="minorHAnsi"/>
                <w:b/>
                <w:bCs/>
                <w:sz w:val="22"/>
                <w:szCs w:val="22"/>
              </w:rPr>
              <w:t>During the 1</w:t>
            </w:r>
            <w:r w:rsidRPr="00801BC1">
              <w:rPr>
                <w:rFonts w:asciiTheme="minorHAnsi" w:hAnsiTheme="minorHAnsi" w:cstheme="minorHAnsi"/>
                <w:b/>
                <w:bCs/>
                <w:sz w:val="22"/>
                <w:szCs w:val="22"/>
                <w:vertAlign w:val="superscript"/>
              </w:rPr>
              <w:t>st</w:t>
            </w:r>
            <w:r w:rsidRPr="00801BC1">
              <w:rPr>
                <w:rFonts w:asciiTheme="minorHAnsi" w:hAnsiTheme="minorHAnsi" w:cstheme="minorHAnsi"/>
                <w:b/>
                <w:bCs/>
                <w:sz w:val="22"/>
                <w:szCs w:val="22"/>
              </w:rPr>
              <w:t xml:space="preserve"> </w:t>
            </w:r>
            <w:r w:rsidR="00644C50" w:rsidRPr="00801BC1">
              <w:rPr>
                <w:rFonts w:asciiTheme="minorHAnsi" w:hAnsiTheme="minorHAnsi" w:cstheme="minorHAnsi"/>
                <w:b/>
                <w:bCs/>
                <w:sz w:val="22"/>
                <w:szCs w:val="22"/>
              </w:rPr>
              <w:t>m</w:t>
            </w:r>
            <w:r w:rsidRPr="00801BC1">
              <w:rPr>
                <w:rFonts w:asciiTheme="minorHAnsi" w:hAnsiTheme="minorHAnsi" w:cstheme="minorHAnsi"/>
                <w:b/>
                <w:bCs/>
                <w:sz w:val="22"/>
                <w:szCs w:val="22"/>
              </w:rPr>
              <w:t>onth</w:t>
            </w:r>
          </w:p>
        </w:tc>
        <w:tc>
          <w:tcPr>
            <w:tcW w:w="3420" w:type="dxa"/>
            <w:tcBorders>
              <w:top w:val="single" w:sz="8" w:space="0" w:color="auto"/>
              <w:bottom w:val="single" w:sz="4" w:space="0" w:color="auto"/>
            </w:tcBorders>
            <w:vAlign w:val="center"/>
          </w:tcPr>
          <w:p w14:paraId="5FDF4DBD" w14:textId="7741E649" w:rsidR="00856E3D" w:rsidRPr="00801BC1" w:rsidRDefault="00856E3D" w:rsidP="00BD14B3">
            <w:pPr>
              <w:pStyle w:val="ListParagraph"/>
              <w:numPr>
                <w:ilvl w:val="0"/>
                <w:numId w:val="12"/>
              </w:numPr>
              <w:spacing w:after="60"/>
              <w:ind w:left="158" w:hanging="158"/>
              <w:contextualSpacing w:val="0"/>
              <w:rPr>
                <w:rFonts w:asciiTheme="minorHAnsi" w:hAnsiTheme="minorHAnsi" w:cstheme="minorHAnsi"/>
                <w:sz w:val="22"/>
                <w:szCs w:val="22"/>
              </w:rPr>
            </w:pPr>
            <w:r w:rsidRPr="00801BC1">
              <w:rPr>
                <w:rFonts w:asciiTheme="minorHAnsi" w:hAnsiTheme="minorHAnsi" w:cstheme="minorHAnsi"/>
                <w:sz w:val="22"/>
                <w:szCs w:val="22"/>
              </w:rPr>
              <w:t>Conduct optional self-</w:t>
            </w:r>
            <w:r w:rsidR="00C776BF" w:rsidRPr="00801BC1">
              <w:rPr>
                <w:rFonts w:asciiTheme="minorHAnsi" w:hAnsiTheme="minorHAnsi" w:cstheme="minorHAnsi"/>
                <w:sz w:val="22"/>
                <w:szCs w:val="22"/>
              </w:rPr>
              <w:t xml:space="preserve">evaluation </w:t>
            </w:r>
            <w:r w:rsidRPr="00801BC1">
              <w:rPr>
                <w:rFonts w:asciiTheme="minorHAnsi" w:hAnsiTheme="minorHAnsi" w:cstheme="minorHAnsi"/>
                <w:sz w:val="22"/>
                <w:szCs w:val="22"/>
              </w:rPr>
              <w:t>(all teachers)</w:t>
            </w:r>
          </w:p>
          <w:p w14:paraId="1788D6D3" w14:textId="15B613C1" w:rsidR="00BC5CBB" w:rsidRPr="00801BC1" w:rsidRDefault="00BC5CBB" w:rsidP="00BD14B3">
            <w:pPr>
              <w:pStyle w:val="ListParagraph"/>
              <w:numPr>
                <w:ilvl w:val="0"/>
                <w:numId w:val="12"/>
              </w:numPr>
              <w:ind w:left="160" w:hanging="160"/>
              <w:rPr>
                <w:rFonts w:asciiTheme="minorHAnsi" w:hAnsiTheme="minorHAnsi" w:cstheme="minorHAnsi"/>
                <w:sz w:val="22"/>
                <w:szCs w:val="22"/>
              </w:rPr>
            </w:pPr>
            <w:r w:rsidRPr="00801BC1">
              <w:rPr>
                <w:rFonts w:asciiTheme="minorHAnsi" w:hAnsiTheme="minorHAnsi" w:cstheme="minorHAnsi"/>
                <w:sz w:val="22"/>
                <w:szCs w:val="22"/>
              </w:rPr>
              <w:t xml:space="preserve">Establish </w:t>
            </w:r>
            <w:r w:rsidR="00C776BF" w:rsidRPr="00801BC1">
              <w:rPr>
                <w:rFonts w:asciiTheme="minorHAnsi" w:hAnsiTheme="minorHAnsi" w:cstheme="minorHAnsi"/>
                <w:sz w:val="22"/>
                <w:szCs w:val="22"/>
              </w:rPr>
              <w:t xml:space="preserve">student achievement goals </w:t>
            </w:r>
            <w:r w:rsidRPr="00801BC1">
              <w:rPr>
                <w:rFonts w:asciiTheme="minorHAnsi" w:hAnsiTheme="minorHAnsi" w:cstheme="minorHAnsi"/>
                <w:sz w:val="22"/>
                <w:szCs w:val="22"/>
              </w:rPr>
              <w:t>(all teachers)</w:t>
            </w:r>
          </w:p>
        </w:tc>
        <w:tc>
          <w:tcPr>
            <w:tcW w:w="2790" w:type="dxa"/>
            <w:tcBorders>
              <w:top w:val="single" w:sz="8" w:space="0" w:color="auto"/>
              <w:bottom w:val="single" w:sz="4" w:space="0" w:color="auto"/>
            </w:tcBorders>
          </w:tcPr>
          <w:p w14:paraId="2F35FE38" w14:textId="33C6671E" w:rsidR="00856E3D" w:rsidRPr="00801BC1" w:rsidRDefault="00856E3D" w:rsidP="00BD14B3">
            <w:pPr>
              <w:pStyle w:val="ListParagraph"/>
              <w:numPr>
                <w:ilvl w:val="0"/>
                <w:numId w:val="28"/>
              </w:numPr>
              <w:ind w:left="135" w:hanging="135"/>
              <w:rPr>
                <w:rFonts w:asciiTheme="minorHAnsi" w:hAnsiTheme="minorHAnsi" w:cstheme="minorHAnsi"/>
                <w:i/>
                <w:sz w:val="22"/>
                <w:szCs w:val="22"/>
              </w:rPr>
            </w:pPr>
            <w:r w:rsidRPr="00801BC1">
              <w:rPr>
                <w:rFonts w:asciiTheme="minorHAnsi" w:hAnsiTheme="minorHAnsi" w:cstheme="minorHAnsi"/>
                <w:i/>
                <w:sz w:val="22"/>
                <w:szCs w:val="22"/>
              </w:rPr>
              <w:t>Self-</w:t>
            </w:r>
            <w:r w:rsidR="00C776BF" w:rsidRPr="00801BC1">
              <w:rPr>
                <w:rFonts w:asciiTheme="minorHAnsi" w:hAnsiTheme="minorHAnsi" w:cstheme="minorHAnsi"/>
                <w:i/>
                <w:sz w:val="22"/>
                <w:szCs w:val="22"/>
              </w:rPr>
              <w:t>evaluation</w:t>
            </w:r>
            <w:r w:rsidRPr="00801BC1">
              <w:rPr>
                <w:rFonts w:asciiTheme="minorHAnsi" w:hAnsiTheme="minorHAnsi" w:cstheme="minorHAnsi"/>
                <w:i/>
                <w:sz w:val="22"/>
                <w:szCs w:val="22"/>
              </w:rPr>
              <w:t xml:space="preserve"> Form</w:t>
            </w:r>
          </w:p>
          <w:p w14:paraId="5D6EC456" w14:textId="77777777" w:rsidR="00A67D21" w:rsidRPr="00801BC1" w:rsidRDefault="00A67D21" w:rsidP="00A67D21">
            <w:pPr>
              <w:rPr>
                <w:rFonts w:asciiTheme="minorHAnsi" w:hAnsiTheme="minorHAnsi" w:cstheme="minorHAnsi"/>
                <w:i/>
                <w:sz w:val="22"/>
                <w:szCs w:val="22"/>
              </w:rPr>
            </w:pPr>
          </w:p>
          <w:p w14:paraId="77A61FEF" w14:textId="7907BA7E" w:rsidR="00BC5CBB" w:rsidRPr="00801BC1" w:rsidRDefault="00C776BF" w:rsidP="00BD14B3">
            <w:pPr>
              <w:pStyle w:val="ListParagraph"/>
              <w:numPr>
                <w:ilvl w:val="0"/>
                <w:numId w:val="28"/>
              </w:numPr>
              <w:ind w:left="135" w:hanging="135"/>
              <w:rPr>
                <w:rFonts w:asciiTheme="minorHAnsi" w:hAnsiTheme="minorHAnsi" w:cstheme="minorHAnsi"/>
                <w:i/>
                <w:sz w:val="22"/>
                <w:szCs w:val="22"/>
              </w:rPr>
            </w:pPr>
            <w:r w:rsidRPr="00801BC1">
              <w:rPr>
                <w:rFonts w:asciiTheme="minorHAnsi" w:hAnsiTheme="minorHAnsi" w:cstheme="minorHAnsi"/>
                <w:i/>
                <w:iCs/>
                <w:sz w:val="22"/>
                <w:szCs w:val="22"/>
              </w:rPr>
              <w:t>Goal Setting for Student Academic Progress Form</w:t>
            </w:r>
          </w:p>
        </w:tc>
        <w:tc>
          <w:tcPr>
            <w:tcW w:w="630" w:type="dxa"/>
            <w:tcBorders>
              <w:top w:val="single" w:sz="8" w:space="0" w:color="auto"/>
              <w:bottom w:val="single" w:sz="4" w:space="0" w:color="auto"/>
            </w:tcBorders>
          </w:tcPr>
          <w:p w14:paraId="37E9A5A5" w14:textId="77777777" w:rsidR="00856E3D" w:rsidRPr="00801BC1" w:rsidRDefault="00856E3D" w:rsidP="00856E3D">
            <w:pPr>
              <w:jc w:val="center"/>
              <w:rPr>
                <w:rFonts w:asciiTheme="minorHAnsi" w:hAnsiTheme="minorHAnsi" w:cstheme="minorHAnsi"/>
                <w:sz w:val="22"/>
                <w:szCs w:val="22"/>
              </w:rPr>
            </w:pPr>
          </w:p>
          <w:p w14:paraId="19846E9B" w14:textId="77777777" w:rsidR="00856E3D" w:rsidRPr="00801BC1" w:rsidRDefault="00856E3D" w:rsidP="00856E3D">
            <w:pPr>
              <w:jc w:val="center"/>
              <w:rPr>
                <w:rFonts w:asciiTheme="minorHAnsi" w:hAnsiTheme="minorHAnsi" w:cstheme="minorHAnsi"/>
                <w:sz w:val="22"/>
                <w:szCs w:val="22"/>
              </w:rPr>
            </w:pPr>
          </w:p>
          <w:p w14:paraId="3B24185F" w14:textId="3D0D6417" w:rsidR="00BC5CBB" w:rsidRPr="00801BC1" w:rsidRDefault="00C776BF" w:rsidP="00856E3D">
            <w:pPr>
              <w:jc w:val="center"/>
              <w:rPr>
                <w:rFonts w:asciiTheme="minorHAnsi" w:hAnsiTheme="minorHAnsi" w:cstheme="minorHAnsi"/>
                <w:sz w:val="22"/>
                <w:szCs w:val="22"/>
              </w:rPr>
            </w:pPr>
            <w:r w:rsidRPr="00801BC1">
              <w:rPr>
                <w:rFonts w:ascii="Wingdings 2" w:hAnsi="Wingdings 2"/>
                <w:sz w:val="28"/>
                <w:szCs w:val="28"/>
              </w:rPr>
              <w:t></w:t>
            </w:r>
          </w:p>
        </w:tc>
        <w:tc>
          <w:tcPr>
            <w:tcW w:w="693" w:type="dxa"/>
            <w:tcBorders>
              <w:top w:val="single" w:sz="8" w:space="0" w:color="auto"/>
              <w:bottom w:val="single" w:sz="4" w:space="0" w:color="auto"/>
              <w:right w:val="single" w:sz="8" w:space="0" w:color="auto"/>
            </w:tcBorders>
          </w:tcPr>
          <w:p w14:paraId="2CB60645" w14:textId="4A44C48D" w:rsidR="00856E3D" w:rsidRPr="00801BC1" w:rsidRDefault="00C776BF" w:rsidP="00856E3D">
            <w:pPr>
              <w:jc w:val="center"/>
              <w:rPr>
                <w:rFonts w:ascii="Wingdings 2" w:hAnsi="Wingdings 2"/>
                <w:sz w:val="28"/>
                <w:szCs w:val="28"/>
              </w:rPr>
            </w:pPr>
            <w:r w:rsidRPr="00801BC1">
              <w:rPr>
                <w:rFonts w:ascii="Wingdings 2" w:hAnsi="Wingdings 2"/>
                <w:sz w:val="28"/>
                <w:szCs w:val="28"/>
              </w:rPr>
              <w:t></w:t>
            </w:r>
          </w:p>
          <w:p w14:paraId="4B353774" w14:textId="77777777" w:rsidR="00C776BF" w:rsidRPr="00801BC1" w:rsidRDefault="00C776BF" w:rsidP="00856E3D">
            <w:pPr>
              <w:jc w:val="center"/>
              <w:rPr>
                <w:rFonts w:asciiTheme="minorHAnsi" w:hAnsiTheme="minorHAnsi" w:cstheme="minorHAnsi"/>
                <w:sz w:val="22"/>
                <w:szCs w:val="22"/>
              </w:rPr>
            </w:pPr>
          </w:p>
          <w:p w14:paraId="72C7DAC9" w14:textId="5213A431" w:rsidR="00856E3D" w:rsidRPr="00801BC1" w:rsidRDefault="00C776BF" w:rsidP="00856E3D">
            <w:pPr>
              <w:jc w:val="center"/>
              <w:rPr>
                <w:rFonts w:asciiTheme="minorHAnsi" w:hAnsiTheme="minorHAnsi" w:cstheme="minorHAnsi"/>
                <w:sz w:val="22"/>
                <w:szCs w:val="22"/>
              </w:rPr>
            </w:pPr>
            <w:r w:rsidRPr="00801BC1">
              <w:rPr>
                <w:rFonts w:ascii="Wingdings 2" w:hAnsi="Wingdings 2"/>
                <w:sz w:val="28"/>
                <w:szCs w:val="28"/>
              </w:rPr>
              <w:t></w:t>
            </w:r>
          </w:p>
        </w:tc>
      </w:tr>
      <w:tr w:rsidR="00BC5CBB" w:rsidRPr="00801BC1" w14:paraId="36CFB944" w14:textId="77777777" w:rsidTr="0083524F">
        <w:trPr>
          <w:cantSplit/>
          <w:trHeight w:val="395"/>
        </w:trPr>
        <w:tc>
          <w:tcPr>
            <w:tcW w:w="1800" w:type="dxa"/>
            <w:tcBorders>
              <w:top w:val="single" w:sz="4" w:space="0" w:color="auto"/>
              <w:left w:val="single" w:sz="8" w:space="0" w:color="auto"/>
              <w:bottom w:val="single" w:sz="4" w:space="0" w:color="auto"/>
            </w:tcBorders>
            <w:shd w:val="clear" w:color="auto" w:fill="DBE5F1" w:themeFill="accent1" w:themeFillTint="33"/>
            <w:vAlign w:val="center"/>
          </w:tcPr>
          <w:p w14:paraId="30DCAD64" w14:textId="4566774C" w:rsidR="00BC5CBB" w:rsidRPr="00801BC1" w:rsidRDefault="00BC5CBB" w:rsidP="00A67D21">
            <w:pPr>
              <w:ind w:right="-20"/>
              <w:rPr>
                <w:rFonts w:asciiTheme="minorHAnsi" w:hAnsiTheme="minorHAnsi" w:cstheme="minorHAnsi"/>
                <w:b/>
                <w:bCs/>
                <w:sz w:val="22"/>
                <w:szCs w:val="22"/>
              </w:rPr>
            </w:pPr>
            <w:r w:rsidRPr="00801BC1">
              <w:rPr>
                <w:rFonts w:asciiTheme="minorHAnsi" w:hAnsiTheme="minorHAnsi" w:cstheme="minorHAnsi"/>
                <w:b/>
                <w:bCs/>
                <w:sz w:val="22"/>
                <w:szCs w:val="22"/>
              </w:rPr>
              <w:t>Before the end of the 1</w:t>
            </w:r>
            <w:r w:rsidRPr="00801BC1">
              <w:rPr>
                <w:rFonts w:asciiTheme="minorHAnsi" w:hAnsiTheme="minorHAnsi" w:cstheme="minorHAnsi"/>
                <w:b/>
                <w:bCs/>
                <w:sz w:val="22"/>
                <w:szCs w:val="22"/>
                <w:vertAlign w:val="superscript"/>
              </w:rPr>
              <w:t>st</w:t>
            </w:r>
            <w:r w:rsidRPr="00801BC1">
              <w:rPr>
                <w:rFonts w:asciiTheme="minorHAnsi" w:hAnsiTheme="minorHAnsi" w:cstheme="minorHAnsi"/>
                <w:b/>
                <w:bCs/>
                <w:sz w:val="22"/>
                <w:szCs w:val="22"/>
              </w:rPr>
              <w:t xml:space="preserve"> </w:t>
            </w:r>
            <w:r w:rsidR="00644C50" w:rsidRPr="00801BC1">
              <w:rPr>
                <w:rFonts w:asciiTheme="minorHAnsi" w:hAnsiTheme="minorHAnsi" w:cstheme="minorHAnsi"/>
                <w:b/>
                <w:bCs/>
                <w:sz w:val="22"/>
                <w:szCs w:val="22"/>
              </w:rPr>
              <w:t>q</w:t>
            </w:r>
            <w:r w:rsidRPr="00801BC1">
              <w:rPr>
                <w:rFonts w:asciiTheme="minorHAnsi" w:hAnsiTheme="minorHAnsi" w:cstheme="minorHAnsi"/>
                <w:b/>
                <w:bCs/>
                <w:sz w:val="22"/>
                <w:szCs w:val="22"/>
              </w:rPr>
              <w:t>uarter</w:t>
            </w:r>
          </w:p>
        </w:tc>
        <w:tc>
          <w:tcPr>
            <w:tcW w:w="3420" w:type="dxa"/>
            <w:tcBorders>
              <w:top w:val="single" w:sz="4" w:space="0" w:color="auto"/>
              <w:bottom w:val="single" w:sz="4" w:space="0" w:color="auto"/>
            </w:tcBorders>
            <w:vAlign w:val="center"/>
          </w:tcPr>
          <w:p w14:paraId="1CF49518" w14:textId="71FA11B6" w:rsidR="00BC5CBB" w:rsidRPr="00801BC1" w:rsidRDefault="00BC5CBB" w:rsidP="00BD14B3">
            <w:pPr>
              <w:pStyle w:val="ListParagraph"/>
              <w:numPr>
                <w:ilvl w:val="0"/>
                <w:numId w:val="29"/>
              </w:numPr>
              <w:ind w:left="160" w:hanging="160"/>
              <w:rPr>
                <w:rFonts w:asciiTheme="minorHAnsi" w:hAnsiTheme="minorHAnsi" w:cstheme="minorHAnsi"/>
                <w:sz w:val="22"/>
                <w:szCs w:val="22"/>
              </w:rPr>
            </w:pPr>
            <w:r w:rsidRPr="00801BC1">
              <w:rPr>
                <w:rFonts w:asciiTheme="minorHAnsi" w:hAnsiTheme="minorHAnsi" w:cstheme="minorHAnsi"/>
                <w:sz w:val="22"/>
                <w:szCs w:val="22"/>
              </w:rPr>
              <w:t xml:space="preserve">Observation of all </w:t>
            </w:r>
            <w:r w:rsidR="00C776BF" w:rsidRPr="00801BC1">
              <w:rPr>
                <w:rFonts w:asciiTheme="minorHAnsi" w:hAnsiTheme="minorHAnsi" w:cstheme="minorHAnsi"/>
                <w:sz w:val="22"/>
                <w:szCs w:val="22"/>
              </w:rPr>
              <w:t>probationary</w:t>
            </w:r>
            <w:r w:rsidRPr="00801BC1">
              <w:rPr>
                <w:rFonts w:asciiTheme="minorHAnsi" w:hAnsiTheme="minorHAnsi" w:cstheme="minorHAnsi"/>
                <w:sz w:val="22"/>
                <w:szCs w:val="22"/>
              </w:rPr>
              <w:t xml:space="preserve"> teachers </w:t>
            </w:r>
          </w:p>
        </w:tc>
        <w:tc>
          <w:tcPr>
            <w:tcW w:w="2790" w:type="dxa"/>
            <w:tcBorders>
              <w:top w:val="single" w:sz="4" w:space="0" w:color="auto"/>
              <w:bottom w:val="single" w:sz="4" w:space="0" w:color="auto"/>
            </w:tcBorders>
            <w:vAlign w:val="center"/>
          </w:tcPr>
          <w:p w14:paraId="6E08834C" w14:textId="4D9562EB" w:rsidR="00BC5CBB" w:rsidRPr="00801BC1" w:rsidRDefault="00BC5CBB" w:rsidP="00BD14B3">
            <w:pPr>
              <w:pStyle w:val="ListParagraph"/>
              <w:numPr>
                <w:ilvl w:val="0"/>
                <w:numId w:val="28"/>
              </w:numPr>
              <w:ind w:left="135" w:hanging="135"/>
              <w:rPr>
                <w:rFonts w:asciiTheme="minorHAnsi" w:hAnsiTheme="minorHAnsi" w:cstheme="minorHAnsi"/>
                <w:i/>
                <w:sz w:val="22"/>
                <w:szCs w:val="22"/>
              </w:rPr>
            </w:pPr>
            <w:r w:rsidRPr="00801BC1">
              <w:rPr>
                <w:rFonts w:asciiTheme="minorHAnsi" w:hAnsiTheme="minorHAnsi" w:cstheme="minorHAnsi"/>
                <w:i/>
                <w:sz w:val="22"/>
                <w:szCs w:val="22"/>
              </w:rPr>
              <w:t>Observation</w:t>
            </w:r>
            <w:r w:rsidR="001C7A29" w:rsidRPr="00801BC1">
              <w:rPr>
                <w:rFonts w:asciiTheme="minorHAnsi" w:hAnsiTheme="minorHAnsi" w:cstheme="minorHAnsi"/>
                <w:i/>
                <w:sz w:val="22"/>
                <w:szCs w:val="22"/>
              </w:rPr>
              <w:t xml:space="preserve"> </w:t>
            </w:r>
            <w:r w:rsidR="006646E0" w:rsidRPr="00801BC1">
              <w:rPr>
                <w:rFonts w:asciiTheme="minorHAnsi" w:hAnsiTheme="minorHAnsi" w:cstheme="minorHAnsi"/>
                <w:i/>
                <w:sz w:val="22"/>
                <w:szCs w:val="22"/>
              </w:rPr>
              <w:t xml:space="preserve">Form </w:t>
            </w:r>
            <w:r w:rsidR="001C7A29" w:rsidRPr="00801BC1">
              <w:rPr>
                <w:rFonts w:asciiTheme="minorHAnsi" w:hAnsiTheme="minorHAnsi" w:cstheme="minorHAnsi"/>
                <w:i/>
                <w:sz w:val="22"/>
                <w:szCs w:val="22"/>
              </w:rPr>
              <w:t xml:space="preserve">or </w:t>
            </w:r>
            <w:r w:rsidR="00DF7153" w:rsidRPr="00801BC1">
              <w:rPr>
                <w:rFonts w:asciiTheme="minorHAnsi" w:hAnsiTheme="minorHAnsi" w:cstheme="minorHAnsi"/>
                <w:i/>
                <w:sz w:val="22"/>
                <w:szCs w:val="22"/>
              </w:rPr>
              <w:t xml:space="preserve">Formative Feedback </w:t>
            </w:r>
            <w:r w:rsidRPr="00801BC1">
              <w:rPr>
                <w:rFonts w:asciiTheme="minorHAnsi" w:hAnsiTheme="minorHAnsi" w:cstheme="minorHAnsi"/>
                <w:i/>
                <w:sz w:val="22"/>
                <w:szCs w:val="22"/>
              </w:rPr>
              <w:t xml:space="preserve">Form </w:t>
            </w:r>
          </w:p>
        </w:tc>
        <w:tc>
          <w:tcPr>
            <w:tcW w:w="630" w:type="dxa"/>
            <w:tcBorders>
              <w:top w:val="single" w:sz="4" w:space="0" w:color="auto"/>
              <w:bottom w:val="single" w:sz="4" w:space="0" w:color="auto"/>
            </w:tcBorders>
            <w:vAlign w:val="center"/>
          </w:tcPr>
          <w:p w14:paraId="57A1E2AF" w14:textId="46A5B21B" w:rsidR="00BC5CBB" w:rsidRPr="00801BC1" w:rsidRDefault="00C776BF" w:rsidP="00BC5CBB">
            <w:pPr>
              <w:jc w:val="center"/>
              <w:rPr>
                <w:rFonts w:asciiTheme="minorHAnsi" w:hAnsiTheme="minorHAnsi" w:cstheme="minorHAnsi"/>
                <w:sz w:val="22"/>
                <w:szCs w:val="22"/>
              </w:rPr>
            </w:pPr>
            <w:r w:rsidRPr="00801BC1">
              <w:rPr>
                <w:rFonts w:ascii="Wingdings 2" w:hAnsi="Wingdings 2"/>
                <w:sz w:val="28"/>
                <w:szCs w:val="28"/>
              </w:rPr>
              <w:t></w:t>
            </w:r>
          </w:p>
        </w:tc>
        <w:tc>
          <w:tcPr>
            <w:tcW w:w="693" w:type="dxa"/>
            <w:tcBorders>
              <w:top w:val="single" w:sz="4" w:space="0" w:color="auto"/>
              <w:bottom w:val="single" w:sz="4" w:space="0" w:color="auto"/>
              <w:right w:val="single" w:sz="8" w:space="0" w:color="auto"/>
            </w:tcBorders>
            <w:vAlign w:val="center"/>
          </w:tcPr>
          <w:p w14:paraId="788238F3" w14:textId="77777777" w:rsidR="00BC5CBB" w:rsidRPr="00801BC1" w:rsidRDefault="00BC5CBB" w:rsidP="00BC5CBB">
            <w:pPr>
              <w:jc w:val="center"/>
              <w:rPr>
                <w:rFonts w:asciiTheme="minorHAnsi" w:hAnsiTheme="minorHAnsi" w:cstheme="minorHAnsi"/>
                <w:sz w:val="22"/>
                <w:szCs w:val="22"/>
              </w:rPr>
            </w:pPr>
          </w:p>
        </w:tc>
      </w:tr>
      <w:tr w:rsidR="00BC5CBB" w:rsidRPr="00801BC1" w14:paraId="3F0FA342" w14:textId="77777777" w:rsidTr="0083524F">
        <w:trPr>
          <w:cantSplit/>
          <w:trHeight w:val="530"/>
        </w:trPr>
        <w:tc>
          <w:tcPr>
            <w:tcW w:w="1800" w:type="dxa"/>
            <w:tcBorders>
              <w:top w:val="single" w:sz="4" w:space="0" w:color="auto"/>
              <w:left w:val="single" w:sz="8" w:space="0" w:color="auto"/>
              <w:bottom w:val="single" w:sz="4" w:space="0" w:color="auto"/>
            </w:tcBorders>
            <w:shd w:val="clear" w:color="auto" w:fill="DBE5F1" w:themeFill="accent1" w:themeFillTint="33"/>
            <w:vAlign w:val="center"/>
          </w:tcPr>
          <w:p w14:paraId="5A032A43" w14:textId="33BDA080" w:rsidR="00BC5CBB" w:rsidRPr="00801BC1" w:rsidRDefault="00BC5CBB" w:rsidP="00A67D21">
            <w:pPr>
              <w:ind w:right="-110"/>
              <w:rPr>
                <w:rFonts w:asciiTheme="minorHAnsi" w:hAnsiTheme="minorHAnsi" w:cstheme="minorHAnsi"/>
                <w:b/>
                <w:bCs/>
                <w:sz w:val="22"/>
                <w:szCs w:val="22"/>
              </w:rPr>
            </w:pPr>
            <w:r w:rsidRPr="00801BC1">
              <w:rPr>
                <w:rFonts w:asciiTheme="minorHAnsi" w:hAnsiTheme="minorHAnsi" w:cstheme="minorHAnsi"/>
                <w:b/>
                <w:bCs/>
                <w:sz w:val="22"/>
                <w:szCs w:val="22"/>
              </w:rPr>
              <w:t>Before the end of the 2</w:t>
            </w:r>
            <w:r w:rsidRPr="00801BC1">
              <w:rPr>
                <w:rFonts w:asciiTheme="minorHAnsi" w:hAnsiTheme="minorHAnsi" w:cstheme="minorHAnsi"/>
                <w:b/>
                <w:bCs/>
                <w:sz w:val="22"/>
                <w:szCs w:val="22"/>
                <w:vertAlign w:val="superscript"/>
              </w:rPr>
              <w:t>nd</w:t>
            </w:r>
            <w:r w:rsidRPr="00801BC1">
              <w:rPr>
                <w:rFonts w:asciiTheme="minorHAnsi" w:hAnsiTheme="minorHAnsi" w:cstheme="minorHAnsi"/>
                <w:b/>
                <w:bCs/>
                <w:sz w:val="22"/>
                <w:szCs w:val="22"/>
              </w:rPr>
              <w:t xml:space="preserve"> </w:t>
            </w:r>
            <w:r w:rsidR="00644C50" w:rsidRPr="00801BC1">
              <w:rPr>
                <w:rFonts w:asciiTheme="minorHAnsi" w:hAnsiTheme="minorHAnsi" w:cstheme="minorHAnsi"/>
                <w:b/>
                <w:bCs/>
                <w:sz w:val="22"/>
                <w:szCs w:val="22"/>
              </w:rPr>
              <w:t>q</w:t>
            </w:r>
            <w:r w:rsidRPr="00801BC1">
              <w:rPr>
                <w:rFonts w:asciiTheme="minorHAnsi" w:hAnsiTheme="minorHAnsi" w:cstheme="minorHAnsi"/>
                <w:b/>
                <w:bCs/>
                <w:sz w:val="22"/>
                <w:szCs w:val="22"/>
              </w:rPr>
              <w:t>uarter</w:t>
            </w:r>
          </w:p>
        </w:tc>
        <w:tc>
          <w:tcPr>
            <w:tcW w:w="3420" w:type="dxa"/>
            <w:tcBorders>
              <w:top w:val="single" w:sz="4" w:space="0" w:color="auto"/>
              <w:bottom w:val="single" w:sz="4" w:space="0" w:color="auto"/>
            </w:tcBorders>
            <w:vAlign w:val="center"/>
          </w:tcPr>
          <w:p w14:paraId="46792DE5" w14:textId="1227EEAB" w:rsidR="00BC5CBB" w:rsidRPr="00801BC1" w:rsidRDefault="00BC5CBB" w:rsidP="00BD14B3">
            <w:pPr>
              <w:pStyle w:val="ListParagraph"/>
              <w:numPr>
                <w:ilvl w:val="0"/>
                <w:numId w:val="29"/>
              </w:numPr>
              <w:ind w:left="160" w:hanging="160"/>
              <w:rPr>
                <w:rFonts w:asciiTheme="minorHAnsi" w:hAnsiTheme="minorHAnsi" w:cstheme="minorHAnsi"/>
                <w:sz w:val="22"/>
                <w:szCs w:val="22"/>
              </w:rPr>
            </w:pPr>
            <w:r w:rsidRPr="00801BC1">
              <w:rPr>
                <w:rFonts w:asciiTheme="minorHAnsi" w:hAnsiTheme="minorHAnsi" w:cstheme="minorHAnsi"/>
                <w:sz w:val="22"/>
                <w:szCs w:val="22"/>
              </w:rPr>
              <w:t xml:space="preserve">Observation of all </w:t>
            </w:r>
            <w:r w:rsidR="00C776BF" w:rsidRPr="00801BC1">
              <w:rPr>
                <w:rFonts w:asciiTheme="minorHAnsi" w:hAnsiTheme="minorHAnsi" w:cstheme="minorHAnsi"/>
                <w:sz w:val="22"/>
                <w:szCs w:val="22"/>
              </w:rPr>
              <w:t>probationary</w:t>
            </w:r>
            <w:r w:rsidRPr="00801BC1">
              <w:rPr>
                <w:rFonts w:asciiTheme="minorHAnsi" w:hAnsiTheme="minorHAnsi" w:cstheme="minorHAnsi"/>
                <w:sz w:val="22"/>
                <w:szCs w:val="22"/>
              </w:rPr>
              <w:t xml:space="preserve"> teachers</w:t>
            </w:r>
          </w:p>
        </w:tc>
        <w:tc>
          <w:tcPr>
            <w:tcW w:w="2790" w:type="dxa"/>
            <w:tcBorders>
              <w:top w:val="single" w:sz="4" w:space="0" w:color="auto"/>
              <w:bottom w:val="single" w:sz="4" w:space="0" w:color="auto"/>
            </w:tcBorders>
            <w:vAlign w:val="center"/>
          </w:tcPr>
          <w:p w14:paraId="31E29710" w14:textId="66357A84" w:rsidR="00BC5CBB" w:rsidRPr="00801BC1" w:rsidRDefault="00BC5CBB" w:rsidP="00BD14B3">
            <w:pPr>
              <w:pStyle w:val="ListParagraph"/>
              <w:numPr>
                <w:ilvl w:val="0"/>
                <w:numId w:val="28"/>
              </w:numPr>
              <w:ind w:left="135" w:hanging="135"/>
              <w:rPr>
                <w:rFonts w:asciiTheme="minorHAnsi" w:hAnsiTheme="minorHAnsi" w:cstheme="minorHAnsi"/>
                <w:i/>
                <w:sz w:val="22"/>
                <w:szCs w:val="22"/>
              </w:rPr>
            </w:pPr>
            <w:r w:rsidRPr="00801BC1">
              <w:rPr>
                <w:rFonts w:asciiTheme="minorHAnsi" w:hAnsiTheme="minorHAnsi" w:cstheme="minorHAnsi"/>
                <w:i/>
                <w:sz w:val="22"/>
                <w:szCs w:val="22"/>
              </w:rPr>
              <w:t>Observation</w:t>
            </w:r>
            <w:r w:rsidR="001C7A29" w:rsidRPr="00801BC1">
              <w:rPr>
                <w:rFonts w:asciiTheme="minorHAnsi" w:hAnsiTheme="minorHAnsi" w:cstheme="minorHAnsi"/>
                <w:i/>
                <w:sz w:val="22"/>
                <w:szCs w:val="22"/>
              </w:rPr>
              <w:t xml:space="preserve"> </w:t>
            </w:r>
            <w:r w:rsidR="006646E0" w:rsidRPr="00801BC1">
              <w:rPr>
                <w:rFonts w:asciiTheme="minorHAnsi" w:hAnsiTheme="minorHAnsi" w:cstheme="minorHAnsi"/>
                <w:i/>
                <w:sz w:val="22"/>
                <w:szCs w:val="22"/>
              </w:rPr>
              <w:t xml:space="preserve">Form </w:t>
            </w:r>
            <w:r w:rsidR="001C7A29" w:rsidRPr="00801BC1">
              <w:rPr>
                <w:rFonts w:asciiTheme="minorHAnsi" w:hAnsiTheme="minorHAnsi" w:cstheme="minorHAnsi"/>
                <w:i/>
                <w:sz w:val="22"/>
                <w:szCs w:val="22"/>
              </w:rPr>
              <w:t xml:space="preserve">or </w:t>
            </w:r>
            <w:r w:rsidR="00DF7153" w:rsidRPr="00801BC1">
              <w:rPr>
                <w:rFonts w:asciiTheme="minorHAnsi" w:hAnsiTheme="minorHAnsi" w:cstheme="minorHAnsi"/>
                <w:i/>
                <w:sz w:val="22"/>
                <w:szCs w:val="22"/>
              </w:rPr>
              <w:t xml:space="preserve">Formative Feedback </w:t>
            </w:r>
            <w:r w:rsidRPr="00801BC1">
              <w:rPr>
                <w:rFonts w:asciiTheme="minorHAnsi" w:hAnsiTheme="minorHAnsi" w:cstheme="minorHAnsi"/>
                <w:i/>
                <w:sz w:val="22"/>
                <w:szCs w:val="22"/>
              </w:rPr>
              <w:t xml:space="preserve">Form </w:t>
            </w:r>
          </w:p>
        </w:tc>
        <w:tc>
          <w:tcPr>
            <w:tcW w:w="630" w:type="dxa"/>
            <w:tcBorders>
              <w:top w:val="single" w:sz="4" w:space="0" w:color="auto"/>
              <w:bottom w:val="single" w:sz="4" w:space="0" w:color="auto"/>
            </w:tcBorders>
            <w:vAlign w:val="center"/>
          </w:tcPr>
          <w:p w14:paraId="5CCA17BA" w14:textId="0F6766D9" w:rsidR="00BC5CBB" w:rsidRPr="00801BC1" w:rsidRDefault="00C776BF" w:rsidP="00BC5CBB">
            <w:pPr>
              <w:jc w:val="center"/>
              <w:rPr>
                <w:rFonts w:asciiTheme="minorHAnsi" w:hAnsiTheme="minorHAnsi" w:cstheme="minorHAnsi"/>
                <w:sz w:val="22"/>
                <w:szCs w:val="22"/>
              </w:rPr>
            </w:pPr>
            <w:r w:rsidRPr="00801BC1">
              <w:rPr>
                <w:rFonts w:ascii="Wingdings 2" w:hAnsi="Wingdings 2"/>
                <w:sz w:val="28"/>
                <w:szCs w:val="28"/>
              </w:rPr>
              <w:t></w:t>
            </w:r>
          </w:p>
        </w:tc>
        <w:tc>
          <w:tcPr>
            <w:tcW w:w="693" w:type="dxa"/>
            <w:tcBorders>
              <w:top w:val="single" w:sz="4" w:space="0" w:color="auto"/>
              <w:bottom w:val="single" w:sz="4" w:space="0" w:color="auto"/>
              <w:right w:val="single" w:sz="8" w:space="0" w:color="auto"/>
            </w:tcBorders>
            <w:vAlign w:val="center"/>
          </w:tcPr>
          <w:p w14:paraId="4FFD2F62" w14:textId="77777777" w:rsidR="00BC5CBB" w:rsidRPr="00801BC1" w:rsidRDefault="00BC5CBB" w:rsidP="00BC5CBB">
            <w:pPr>
              <w:jc w:val="center"/>
              <w:rPr>
                <w:rFonts w:asciiTheme="minorHAnsi" w:hAnsiTheme="minorHAnsi" w:cstheme="minorHAnsi"/>
                <w:sz w:val="22"/>
                <w:szCs w:val="22"/>
              </w:rPr>
            </w:pPr>
          </w:p>
        </w:tc>
      </w:tr>
      <w:tr w:rsidR="00BC5CBB" w:rsidRPr="00801BC1" w14:paraId="04D0D73B" w14:textId="77777777" w:rsidTr="0083524F">
        <w:trPr>
          <w:cantSplit/>
          <w:trHeight w:val="530"/>
        </w:trPr>
        <w:tc>
          <w:tcPr>
            <w:tcW w:w="1800" w:type="dxa"/>
            <w:tcBorders>
              <w:top w:val="single" w:sz="4" w:space="0" w:color="auto"/>
              <w:left w:val="single" w:sz="8" w:space="0" w:color="auto"/>
              <w:bottom w:val="single" w:sz="4" w:space="0" w:color="auto"/>
            </w:tcBorders>
            <w:shd w:val="clear" w:color="auto" w:fill="DBE5F1" w:themeFill="accent1" w:themeFillTint="33"/>
            <w:vAlign w:val="center"/>
          </w:tcPr>
          <w:p w14:paraId="55F700F4" w14:textId="2C669D24" w:rsidR="00BC5CBB" w:rsidRPr="00801BC1" w:rsidRDefault="00BC5CBB" w:rsidP="00644C50">
            <w:pPr>
              <w:rPr>
                <w:rFonts w:asciiTheme="minorHAnsi" w:hAnsiTheme="minorHAnsi" w:cstheme="minorHAnsi"/>
                <w:b/>
                <w:bCs/>
                <w:sz w:val="22"/>
                <w:szCs w:val="22"/>
              </w:rPr>
            </w:pPr>
            <w:r w:rsidRPr="00801BC1">
              <w:rPr>
                <w:rFonts w:asciiTheme="minorHAnsi" w:hAnsiTheme="minorHAnsi" w:cstheme="minorHAnsi"/>
                <w:b/>
                <w:bCs/>
                <w:sz w:val="22"/>
                <w:szCs w:val="22"/>
              </w:rPr>
              <w:t xml:space="preserve">Before </w:t>
            </w:r>
            <w:r w:rsidR="00A67D21" w:rsidRPr="00801BC1">
              <w:rPr>
                <w:rFonts w:asciiTheme="minorHAnsi" w:hAnsiTheme="minorHAnsi" w:cstheme="minorHAnsi"/>
                <w:b/>
                <w:bCs/>
                <w:sz w:val="22"/>
                <w:szCs w:val="22"/>
              </w:rPr>
              <w:t xml:space="preserve">the </w:t>
            </w:r>
            <w:r w:rsidRPr="00801BC1">
              <w:rPr>
                <w:rFonts w:asciiTheme="minorHAnsi" w:hAnsiTheme="minorHAnsi" w:cstheme="minorHAnsi"/>
                <w:b/>
                <w:bCs/>
                <w:sz w:val="22"/>
                <w:szCs w:val="22"/>
              </w:rPr>
              <w:t>end of the 1</w:t>
            </w:r>
            <w:r w:rsidRPr="00801BC1">
              <w:rPr>
                <w:rFonts w:asciiTheme="minorHAnsi" w:hAnsiTheme="minorHAnsi" w:cstheme="minorHAnsi"/>
                <w:b/>
                <w:bCs/>
                <w:sz w:val="22"/>
                <w:szCs w:val="22"/>
                <w:vertAlign w:val="superscript"/>
              </w:rPr>
              <w:t>st</w:t>
            </w:r>
            <w:r w:rsidRPr="00801BC1">
              <w:rPr>
                <w:rFonts w:asciiTheme="minorHAnsi" w:hAnsiTheme="minorHAnsi" w:cstheme="minorHAnsi"/>
                <w:b/>
                <w:bCs/>
                <w:sz w:val="22"/>
                <w:szCs w:val="22"/>
              </w:rPr>
              <w:t xml:space="preserve"> </w:t>
            </w:r>
            <w:r w:rsidR="00644C50" w:rsidRPr="00801BC1">
              <w:rPr>
                <w:rFonts w:asciiTheme="minorHAnsi" w:hAnsiTheme="minorHAnsi" w:cstheme="minorHAnsi"/>
                <w:b/>
                <w:bCs/>
                <w:sz w:val="22"/>
                <w:szCs w:val="22"/>
              </w:rPr>
              <w:t>s</w:t>
            </w:r>
            <w:r w:rsidRPr="00801BC1">
              <w:rPr>
                <w:rFonts w:asciiTheme="minorHAnsi" w:hAnsiTheme="minorHAnsi" w:cstheme="minorHAnsi"/>
                <w:b/>
                <w:bCs/>
                <w:sz w:val="22"/>
                <w:szCs w:val="22"/>
              </w:rPr>
              <w:t>emester</w:t>
            </w:r>
          </w:p>
        </w:tc>
        <w:tc>
          <w:tcPr>
            <w:tcW w:w="3420" w:type="dxa"/>
            <w:tcBorders>
              <w:top w:val="single" w:sz="4" w:space="0" w:color="auto"/>
              <w:bottom w:val="single" w:sz="4" w:space="0" w:color="auto"/>
            </w:tcBorders>
            <w:vAlign w:val="center"/>
          </w:tcPr>
          <w:p w14:paraId="1A5D3226" w14:textId="77777777" w:rsidR="00BC5CBB" w:rsidRPr="00801BC1" w:rsidRDefault="00BC5CBB" w:rsidP="00BD14B3">
            <w:pPr>
              <w:pStyle w:val="ListParagraph"/>
              <w:numPr>
                <w:ilvl w:val="0"/>
                <w:numId w:val="29"/>
              </w:numPr>
              <w:spacing w:after="60"/>
              <w:ind w:left="158" w:hanging="158"/>
              <w:contextualSpacing w:val="0"/>
              <w:rPr>
                <w:rFonts w:asciiTheme="minorHAnsi" w:hAnsiTheme="minorHAnsi" w:cstheme="minorHAnsi"/>
                <w:sz w:val="22"/>
                <w:szCs w:val="22"/>
              </w:rPr>
            </w:pPr>
            <w:r w:rsidRPr="00801BC1">
              <w:rPr>
                <w:rFonts w:asciiTheme="minorHAnsi" w:hAnsiTheme="minorHAnsi" w:cstheme="minorHAnsi"/>
                <w:sz w:val="22"/>
                <w:szCs w:val="22"/>
              </w:rPr>
              <w:t xml:space="preserve">Summary of </w:t>
            </w:r>
            <w:r w:rsidR="00154085" w:rsidRPr="00801BC1">
              <w:rPr>
                <w:rFonts w:asciiTheme="minorHAnsi" w:hAnsiTheme="minorHAnsi" w:cstheme="minorHAnsi"/>
                <w:sz w:val="22"/>
                <w:szCs w:val="22"/>
              </w:rPr>
              <w:t>s</w:t>
            </w:r>
            <w:r w:rsidRPr="00801BC1">
              <w:rPr>
                <w:rFonts w:asciiTheme="minorHAnsi" w:hAnsiTheme="minorHAnsi" w:cstheme="minorHAnsi"/>
                <w:sz w:val="22"/>
                <w:szCs w:val="22"/>
              </w:rPr>
              <w:t xml:space="preserve">tudent </w:t>
            </w:r>
            <w:r w:rsidR="00154085" w:rsidRPr="00801BC1">
              <w:rPr>
                <w:rFonts w:asciiTheme="minorHAnsi" w:hAnsiTheme="minorHAnsi" w:cstheme="minorHAnsi"/>
                <w:sz w:val="22"/>
                <w:szCs w:val="22"/>
              </w:rPr>
              <w:t>s</w:t>
            </w:r>
            <w:r w:rsidRPr="00801BC1">
              <w:rPr>
                <w:rFonts w:asciiTheme="minorHAnsi" w:hAnsiTheme="minorHAnsi" w:cstheme="minorHAnsi"/>
                <w:sz w:val="22"/>
                <w:szCs w:val="22"/>
              </w:rPr>
              <w:t xml:space="preserve">urvey </w:t>
            </w:r>
            <w:r w:rsidR="00154085" w:rsidRPr="00801BC1">
              <w:rPr>
                <w:rFonts w:asciiTheme="minorHAnsi" w:hAnsiTheme="minorHAnsi" w:cstheme="minorHAnsi"/>
                <w:sz w:val="22"/>
                <w:szCs w:val="22"/>
              </w:rPr>
              <w:t>f</w:t>
            </w:r>
            <w:r w:rsidRPr="00801BC1">
              <w:rPr>
                <w:rFonts w:asciiTheme="minorHAnsi" w:hAnsiTheme="minorHAnsi" w:cstheme="minorHAnsi"/>
                <w:sz w:val="22"/>
                <w:szCs w:val="22"/>
              </w:rPr>
              <w:t>eedback (all teachers)</w:t>
            </w:r>
          </w:p>
          <w:p w14:paraId="7FEC72A5" w14:textId="6A99C61E" w:rsidR="00EB1756" w:rsidRPr="00801BC1" w:rsidRDefault="00EB1756" w:rsidP="00BD14B3">
            <w:pPr>
              <w:numPr>
                <w:ilvl w:val="0"/>
                <w:numId w:val="29"/>
              </w:numPr>
              <w:ind w:left="158" w:hanging="158"/>
              <w:rPr>
                <w:rFonts w:asciiTheme="minorHAnsi" w:hAnsiTheme="minorHAnsi" w:cstheme="minorHAnsi"/>
                <w:sz w:val="22"/>
                <w:szCs w:val="22"/>
              </w:rPr>
            </w:pPr>
            <w:r w:rsidRPr="00801BC1">
              <w:rPr>
                <w:rFonts w:asciiTheme="minorHAnsi" w:hAnsiTheme="minorHAnsi" w:cstheme="minorHAnsi"/>
                <w:sz w:val="22"/>
                <w:szCs w:val="22"/>
              </w:rPr>
              <w:t>Review of probationary teachers’ Documentation Log</w:t>
            </w:r>
          </w:p>
        </w:tc>
        <w:tc>
          <w:tcPr>
            <w:tcW w:w="2790" w:type="dxa"/>
            <w:tcBorders>
              <w:top w:val="single" w:sz="4" w:space="0" w:color="auto"/>
              <w:bottom w:val="single" w:sz="4" w:space="0" w:color="auto"/>
            </w:tcBorders>
          </w:tcPr>
          <w:p w14:paraId="643FF04E" w14:textId="79B42FCB" w:rsidR="00BC5CBB" w:rsidRPr="00801BC1" w:rsidRDefault="00BC5CBB" w:rsidP="00BD14B3">
            <w:pPr>
              <w:pStyle w:val="ListParagraph"/>
              <w:numPr>
                <w:ilvl w:val="0"/>
                <w:numId w:val="27"/>
              </w:numPr>
              <w:spacing w:after="60"/>
              <w:ind w:left="158" w:hanging="158"/>
              <w:contextualSpacing w:val="0"/>
              <w:rPr>
                <w:rFonts w:asciiTheme="minorHAnsi" w:hAnsiTheme="minorHAnsi" w:cstheme="minorHAnsi"/>
                <w:i/>
                <w:sz w:val="22"/>
                <w:szCs w:val="22"/>
              </w:rPr>
            </w:pPr>
            <w:r w:rsidRPr="00801BC1">
              <w:rPr>
                <w:rFonts w:asciiTheme="minorHAnsi" w:hAnsiTheme="minorHAnsi" w:cstheme="minorHAnsi"/>
                <w:i/>
                <w:sz w:val="22"/>
                <w:szCs w:val="22"/>
              </w:rPr>
              <w:t>Student Surveys</w:t>
            </w:r>
            <w:r w:rsidR="00871E88" w:rsidRPr="00801BC1">
              <w:rPr>
                <w:rFonts w:asciiTheme="minorHAnsi" w:hAnsiTheme="minorHAnsi" w:cstheme="minorHAnsi"/>
                <w:i/>
                <w:sz w:val="22"/>
                <w:szCs w:val="22"/>
              </w:rPr>
              <w:t xml:space="preserve"> &amp; </w:t>
            </w:r>
            <w:r w:rsidRPr="00801BC1">
              <w:rPr>
                <w:rFonts w:asciiTheme="minorHAnsi" w:hAnsiTheme="minorHAnsi" w:cstheme="minorHAnsi"/>
                <w:i/>
                <w:sz w:val="22"/>
                <w:szCs w:val="22"/>
              </w:rPr>
              <w:t>Student Survey Summary Form</w:t>
            </w:r>
          </w:p>
          <w:p w14:paraId="2CF71443" w14:textId="7474BB67" w:rsidR="00871E88" w:rsidRPr="00801BC1" w:rsidRDefault="00871E88" w:rsidP="00BD14B3">
            <w:pPr>
              <w:pStyle w:val="ListParagraph"/>
              <w:numPr>
                <w:ilvl w:val="0"/>
                <w:numId w:val="27"/>
              </w:numPr>
              <w:spacing w:after="60"/>
              <w:ind w:left="160" w:hanging="160"/>
              <w:contextualSpacing w:val="0"/>
              <w:rPr>
                <w:rFonts w:asciiTheme="minorHAnsi" w:hAnsiTheme="minorHAnsi" w:cstheme="minorHAnsi"/>
                <w:i/>
                <w:sz w:val="22"/>
                <w:szCs w:val="22"/>
              </w:rPr>
            </w:pPr>
            <w:r w:rsidRPr="00801BC1">
              <w:rPr>
                <w:rFonts w:asciiTheme="minorHAnsi" w:hAnsiTheme="minorHAnsi" w:cstheme="minorHAnsi"/>
                <w:i/>
                <w:sz w:val="22"/>
                <w:szCs w:val="22"/>
              </w:rPr>
              <w:t>Documentation Log</w:t>
            </w:r>
          </w:p>
        </w:tc>
        <w:tc>
          <w:tcPr>
            <w:tcW w:w="630" w:type="dxa"/>
            <w:tcBorders>
              <w:top w:val="single" w:sz="4" w:space="0" w:color="auto"/>
              <w:bottom w:val="single" w:sz="4" w:space="0" w:color="auto"/>
            </w:tcBorders>
          </w:tcPr>
          <w:p w14:paraId="6A5A1F6A" w14:textId="77777777" w:rsidR="00871E88" w:rsidRPr="00801BC1" w:rsidRDefault="00871E88" w:rsidP="00871E88">
            <w:pPr>
              <w:jc w:val="center"/>
              <w:rPr>
                <w:rFonts w:ascii="Wingdings 2" w:hAnsi="Wingdings 2"/>
                <w:sz w:val="28"/>
                <w:szCs w:val="28"/>
              </w:rPr>
            </w:pPr>
          </w:p>
          <w:p w14:paraId="6EB414BD" w14:textId="77777777" w:rsidR="00871E88" w:rsidRPr="00801BC1" w:rsidRDefault="00871E88" w:rsidP="00871E88">
            <w:pPr>
              <w:jc w:val="center"/>
              <w:rPr>
                <w:rFonts w:ascii="Wingdings 2" w:hAnsi="Wingdings 2"/>
                <w:sz w:val="28"/>
                <w:szCs w:val="28"/>
              </w:rPr>
            </w:pPr>
          </w:p>
          <w:p w14:paraId="1DD10C9C" w14:textId="0D8C8482" w:rsidR="00BC5CBB" w:rsidRPr="00801BC1" w:rsidRDefault="00871E88" w:rsidP="00871E88">
            <w:pPr>
              <w:jc w:val="center"/>
              <w:rPr>
                <w:rFonts w:ascii="Wingdings 2" w:hAnsi="Wingdings 2"/>
                <w:sz w:val="28"/>
                <w:szCs w:val="28"/>
              </w:rPr>
            </w:pPr>
            <w:r w:rsidRPr="00801BC1">
              <w:rPr>
                <w:rFonts w:ascii="Wingdings 2" w:hAnsi="Wingdings 2"/>
                <w:sz w:val="28"/>
                <w:szCs w:val="28"/>
              </w:rPr>
              <w:t></w:t>
            </w:r>
          </w:p>
        </w:tc>
        <w:tc>
          <w:tcPr>
            <w:tcW w:w="693" w:type="dxa"/>
            <w:tcBorders>
              <w:top w:val="single" w:sz="4" w:space="0" w:color="auto"/>
              <w:bottom w:val="single" w:sz="4" w:space="0" w:color="auto"/>
              <w:right w:val="single" w:sz="8" w:space="0" w:color="auto"/>
            </w:tcBorders>
          </w:tcPr>
          <w:p w14:paraId="617DD14B" w14:textId="07140827" w:rsidR="00BC5CBB" w:rsidRPr="00801BC1" w:rsidRDefault="00C776BF" w:rsidP="00871E88">
            <w:pPr>
              <w:jc w:val="center"/>
              <w:rPr>
                <w:rFonts w:ascii="Wingdings 2" w:hAnsi="Wingdings 2"/>
                <w:sz w:val="28"/>
                <w:szCs w:val="28"/>
              </w:rPr>
            </w:pPr>
            <w:r w:rsidRPr="00801BC1">
              <w:rPr>
                <w:rFonts w:ascii="Wingdings 2" w:hAnsi="Wingdings 2"/>
                <w:sz w:val="28"/>
                <w:szCs w:val="28"/>
              </w:rPr>
              <w:t></w:t>
            </w:r>
          </w:p>
          <w:p w14:paraId="64537188" w14:textId="77777777" w:rsidR="00871E88" w:rsidRPr="00801BC1" w:rsidRDefault="00871E88" w:rsidP="00871E88">
            <w:pPr>
              <w:jc w:val="center"/>
              <w:rPr>
                <w:rFonts w:ascii="Wingdings 2" w:hAnsi="Wingdings 2"/>
                <w:sz w:val="28"/>
                <w:szCs w:val="28"/>
              </w:rPr>
            </w:pPr>
          </w:p>
          <w:p w14:paraId="77DD6DF9" w14:textId="29A0561B" w:rsidR="00871E88" w:rsidRPr="00801BC1" w:rsidRDefault="00871E88" w:rsidP="00871E88">
            <w:pPr>
              <w:jc w:val="center"/>
              <w:rPr>
                <w:rFonts w:asciiTheme="minorHAnsi" w:hAnsiTheme="minorHAnsi" w:cstheme="minorHAnsi"/>
                <w:sz w:val="22"/>
                <w:szCs w:val="22"/>
              </w:rPr>
            </w:pPr>
            <w:r w:rsidRPr="00801BC1">
              <w:rPr>
                <w:rFonts w:ascii="Wingdings 2" w:hAnsi="Wingdings 2"/>
                <w:sz w:val="28"/>
                <w:szCs w:val="28"/>
              </w:rPr>
              <w:t></w:t>
            </w:r>
          </w:p>
        </w:tc>
      </w:tr>
      <w:tr w:rsidR="00BC5CBB" w:rsidRPr="00801BC1" w14:paraId="44582027" w14:textId="77777777" w:rsidTr="0083524F">
        <w:trPr>
          <w:trHeight w:val="1133"/>
        </w:trPr>
        <w:tc>
          <w:tcPr>
            <w:tcW w:w="1800" w:type="dxa"/>
            <w:tcBorders>
              <w:top w:val="single" w:sz="4" w:space="0" w:color="auto"/>
              <w:left w:val="single" w:sz="8" w:space="0" w:color="auto"/>
              <w:bottom w:val="single" w:sz="4" w:space="0" w:color="auto"/>
            </w:tcBorders>
            <w:shd w:val="clear" w:color="auto" w:fill="DBE5F1" w:themeFill="accent1" w:themeFillTint="33"/>
            <w:vAlign w:val="center"/>
          </w:tcPr>
          <w:p w14:paraId="5ADDA9F4" w14:textId="77777777" w:rsidR="00BC5CBB" w:rsidRPr="00801BC1" w:rsidRDefault="00BC5CBB" w:rsidP="00BC5CBB">
            <w:pPr>
              <w:rPr>
                <w:rFonts w:asciiTheme="minorHAnsi" w:hAnsiTheme="minorHAnsi" w:cstheme="minorHAnsi"/>
                <w:b/>
                <w:bCs/>
                <w:sz w:val="22"/>
                <w:szCs w:val="22"/>
              </w:rPr>
            </w:pPr>
            <w:r w:rsidRPr="00801BC1">
              <w:rPr>
                <w:rFonts w:asciiTheme="minorHAnsi" w:hAnsiTheme="minorHAnsi" w:cstheme="minorHAnsi"/>
                <w:b/>
                <w:bCs/>
                <w:sz w:val="22"/>
                <w:szCs w:val="22"/>
              </w:rPr>
              <w:t>Mid-year</w:t>
            </w:r>
          </w:p>
        </w:tc>
        <w:tc>
          <w:tcPr>
            <w:tcW w:w="3420" w:type="dxa"/>
            <w:tcBorders>
              <w:top w:val="single" w:sz="4" w:space="0" w:color="auto"/>
              <w:bottom w:val="single" w:sz="4" w:space="0" w:color="auto"/>
            </w:tcBorders>
          </w:tcPr>
          <w:p w14:paraId="04CDE656" w14:textId="484087D6" w:rsidR="00BC5CBB" w:rsidRPr="00801BC1" w:rsidRDefault="00BC5CBB" w:rsidP="00BD14B3">
            <w:pPr>
              <w:numPr>
                <w:ilvl w:val="0"/>
                <w:numId w:val="5"/>
              </w:numPr>
              <w:spacing w:after="60"/>
              <w:ind w:left="158" w:hanging="158"/>
              <w:rPr>
                <w:rFonts w:asciiTheme="minorHAnsi" w:hAnsiTheme="minorHAnsi" w:cstheme="minorHAnsi"/>
                <w:sz w:val="22"/>
                <w:szCs w:val="22"/>
              </w:rPr>
            </w:pPr>
            <w:r w:rsidRPr="00801BC1">
              <w:rPr>
                <w:rFonts w:asciiTheme="minorHAnsi" w:hAnsiTheme="minorHAnsi" w:cstheme="minorHAnsi"/>
                <w:sz w:val="22"/>
                <w:szCs w:val="22"/>
              </w:rPr>
              <w:t xml:space="preserve">Mid-year review of student </w:t>
            </w:r>
            <w:r w:rsidR="00C776BF" w:rsidRPr="00801BC1">
              <w:rPr>
                <w:rFonts w:asciiTheme="minorHAnsi" w:hAnsiTheme="minorHAnsi" w:cstheme="minorHAnsi"/>
                <w:sz w:val="22"/>
                <w:szCs w:val="22"/>
              </w:rPr>
              <w:t>achievement goals</w:t>
            </w:r>
            <w:r w:rsidRPr="00801BC1">
              <w:rPr>
                <w:rFonts w:asciiTheme="minorHAnsi" w:hAnsiTheme="minorHAnsi" w:cstheme="minorHAnsi"/>
                <w:sz w:val="22"/>
                <w:szCs w:val="22"/>
              </w:rPr>
              <w:t xml:space="preserve"> (all teachers)</w:t>
            </w:r>
          </w:p>
          <w:p w14:paraId="23436C1A" w14:textId="3547EF88" w:rsidR="00BC5CBB" w:rsidRPr="00801BC1" w:rsidRDefault="00BC5CBB" w:rsidP="00BD14B3">
            <w:pPr>
              <w:numPr>
                <w:ilvl w:val="0"/>
                <w:numId w:val="5"/>
              </w:numPr>
              <w:ind w:left="160" w:hanging="160"/>
              <w:contextualSpacing/>
              <w:rPr>
                <w:rFonts w:asciiTheme="minorHAnsi" w:hAnsiTheme="minorHAnsi" w:cstheme="minorHAnsi"/>
                <w:sz w:val="22"/>
                <w:szCs w:val="22"/>
              </w:rPr>
            </w:pPr>
            <w:r w:rsidRPr="00801BC1">
              <w:rPr>
                <w:rFonts w:asciiTheme="minorHAnsi" w:hAnsiTheme="minorHAnsi" w:cstheme="minorHAnsi"/>
                <w:sz w:val="22"/>
                <w:szCs w:val="22"/>
              </w:rPr>
              <w:t xml:space="preserve">Interim performance evaluation of </w:t>
            </w:r>
            <w:r w:rsidR="00C776BF" w:rsidRPr="00801BC1">
              <w:rPr>
                <w:rFonts w:asciiTheme="minorHAnsi" w:hAnsiTheme="minorHAnsi" w:cstheme="minorHAnsi"/>
                <w:sz w:val="22"/>
                <w:szCs w:val="22"/>
              </w:rPr>
              <w:t>probationary</w:t>
            </w:r>
            <w:r w:rsidRPr="00801BC1">
              <w:rPr>
                <w:rFonts w:asciiTheme="minorHAnsi" w:hAnsiTheme="minorHAnsi" w:cstheme="minorHAnsi"/>
                <w:sz w:val="22"/>
                <w:szCs w:val="22"/>
              </w:rPr>
              <w:t xml:space="preserve"> teachers</w:t>
            </w:r>
          </w:p>
        </w:tc>
        <w:tc>
          <w:tcPr>
            <w:tcW w:w="2790" w:type="dxa"/>
            <w:tcBorders>
              <w:top w:val="single" w:sz="4" w:space="0" w:color="auto"/>
              <w:bottom w:val="single" w:sz="4" w:space="0" w:color="auto"/>
            </w:tcBorders>
          </w:tcPr>
          <w:p w14:paraId="2DCC6141" w14:textId="77777777" w:rsidR="00C776BF" w:rsidRPr="00801BC1" w:rsidRDefault="00C776BF" w:rsidP="00BD14B3">
            <w:pPr>
              <w:pStyle w:val="ListParagraph"/>
              <w:numPr>
                <w:ilvl w:val="0"/>
                <w:numId w:val="5"/>
              </w:numPr>
              <w:spacing w:after="60"/>
              <w:ind w:left="130" w:hanging="130"/>
              <w:contextualSpacing w:val="0"/>
              <w:rPr>
                <w:rFonts w:asciiTheme="minorHAnsi" w:hAnsiTheme="minorHAnsi" w:cstheme="minorHAnsi"/>
                <w:i/>
                <w:iCs/>
                <w:sz w:val="22"/>
                <w:szCs w:val="22"/>
              </w:rPr>
            </w:pPr>
            <w:r w:rsidRPr="00801BC1">
              <w:rPr>
                <w:rFonts w:asciiTheme="minorHAnsi" w:hAnsiTheme="minorHAnsi" w:cstheme="minorHAnsi"/>
                <w:i/>
                <w:iCs/>
                <w:sz w:val="22"/>
                <w:szCs w:val="22"/>
              </w:rPr>
              <w:t>Goal Setting for Student Academic Progress Form</w:t>
            </w:r>
          </w:p>
          <w:p w14:paraId="4F202A71" w14:textId="77777777" w:rsidR="00BC5CBB" w:rsidRPr="00801BC1" w:rsidRDefault="00BC5CBB" w:rsidP="00BD14B3">
            <w:pPr>
              <w:pStyle w:val="ListParagraph"/>
              <w:numPr>
                <w:ilvl w:val="0"/>
                <w:numId w:val="5"/>
              </w:numPr>
              <w:ind w:left="135" w:hanging="135"/>
              <w:rPr>
                <w:rFonts w:asciiTheme="minorHAnsi" w:hAnsiTheme="minorHAnsi" w:cstheme="minorHAnsi"/>
                <w:i/>
                <w:sz w:val="22"/>
                <w:szCs w:val="22"/>
              </w:rPr>
            </w:pPr>
            <w:r w:rsidRPr="00801BC1">
              <w:rPr>
                <w:rFonts w:asciiTheme="minorHAnsi" w:hAnsiTheme="minorHAnsi" w:cstheme="minorHAnsi"/>
                <w:i/>
                <w:sz w:val="22"/>
                <w:szCs w:val="22"/>
              </w:rPr>
              <w:t>Interim Performance Report</w:t>
            </w:r>
          </w:p>
        </w:tc>
        <w:tc>
          <w:tcPr>
            <w:tcW w:w="630" w:type="dxa"/>
            <w:tcBorders>
              <w:top w:val="single" w:sz="4" w:space="0" w:color="auto"/>
              <w:bottom w:val="single" w:sz="4" w:space="0" w:color="auto"/>
            </w:tcBorders>
          </w:tcPr>
          <w:p w14:paraId="0FF9453F" w14:textId="03435767" w:rsidR="007D5596" w:rsidRPr="00801BC1" w:rsidRDefault="00C776BF" w:rsidP="007D5596">
            <w:pPr>
              <w:jc w:val="center"/>
              <w:rPr>
                <w:rFonts w:ascii="Wingdings 2" w:hAnsi="Wingdings 2"/>
                <w:sz w:val="28"/>
                <w:szCs w:val="28"/>
              </w:rPr>
            </w:pPr>
            <w:r w:rsidRPr="00801BC1">
              <w:rPr>
                <w:rFonts w:ascii="Wingdings 2" w:hAnsi="Wingdings 2"/>
                <w:sz w:val="28"/>
                <w:szCs w:val="28"/>
              </w:rPr>
              <w:t></w:t>
            </w:r>
          </w:p>
          <w:p w14:paraId="6483F99D" w14:textId="77777777" w:rsidR="00C776BF" w:rsidRPr="00801BC1" w:rsidRDefault="00C776BF" w:rsidP="00A67D21">
            <w:pPr>
              <w:spacing w:after="60"/>
              <w:jc w:val="center"/>
              <w:rPr>
                <w:rFonts w:ascii="Wingdings 2" w:hAnsi="Wingdings 2"/>
                <w:sz w:val="28"/>
                <w:szCs w:val="28"/>
              </w:rPr>
            </w:pPr>
          </w:p>
          <w:p w14:paraId="0D2157BC" w14:textId="7FC81C28" w:rsidR="00BC5CBB" w:rsidRPr="00801BC1" w:rsidRDefault="00C776BF" w:rsidP="007D5596">
            <w:pPr>
              <w:jc w:val="center"/>
              <w:rPr>
                <w:rFonts w:asciiTheme="minorHAnsi" w:hAnsiTheme="minorHAnsi" w:cstheme="minorHAnsi"/>
                <w:sz w:val="22"/>
                <w:szCs w:val="22"/>
              </w:rPr>
            </w:pPr>
            <w:r w:rsidRPr="00801BC1">
              <w:rPr>
                <w:rFonts w:ascii="Wingdings 2" w:hAnsi="Wingdings 2"/>
                <w:sz w:val="28"/>
                <w:szCs w:val="28"/>
              </w:rPr>
              <w:t></w:t>
            </w:r>
          </w:p>
        </w:tc>
        <w:tc>
          <w:tcPr>
            <w:tcW w:w="693" w:type="dxa"/>
            <w:tcBorders>
              <w:top w:val="single" w:sz="4" w:space="0" w:color="auto"/>
              <w:bottom w:val="single" w:sz="4" w:space="0" w:color="auto"/>
              <w:right w:val="single" w:sz="8" w:space="0" w:color="auto"/>
            </w:tcBorders>
          </w:tcPr>
          <w:p w14:paraId="68E22DF1" w14:textId="745F3363" w:rsidR="007D5596" w:rsidRPr="00801BC1" w:rsidRDefault="00C776BF" w:rsidP="007D5596">
            <w:pPr>
              <w:jc w:val="center"/>
              <w:rPr>
                <w:rFonts w:asciiTheme="minorHAnsi" w:hAnsiTheme="minorHAnsi" w:cstheme="minorHAnsi"/>
                <w:sz w:val="22"/>
                <w:szCs w:val="22"/>
              </w:rPr>
            </w:pPr>
            <w:r w:rsidRPr="00801BC1">
              <w:rPr>
                <w:rFonts w:ascii="Wingdings 2" w:hAnsi="Wingdings 2"/>
                <w:sz w:val="28"/>
                <w:szCs w:val="28"/>
              </w:rPr>
              <w:t></w:t>
            </w:r>
          </w:p>
          <w:p w14:paraId="344E857F" w14:textId="77777777" w:rsidR="00C776BF" w:rsidRPr="00801BC1" w:rsidRDefault="00C776BF" w:rsidP="00A67D21">
            <w:pPr>
              <w:spacing w:after="60"/>
              <w:jc w:val="center"/>
              <w:rPr>
                <w:rFonts w:asciiTheme="minorHAnsi" w:hAnsiTheme="minorHAnsi" w:cstheme="minorHAnsi"/>
                <w:sz w:val="22"/>
                <w:szCs w:val="22"/>
              </w:rPr>
            </w:pPr>
          </w:p>
          <w:p w14:paraId="70C157F4" w14:textId="2CCAFF9C" w:rsidR="00BC5CBB" w:rsidRPr="00801BC1" w:rsidRDefault="00BC5CBB" w:rsidP="007D5596">
            <w:pPr>
              <w:jc w:val="center"/>
              <w:rPr>
                <w:rFonts w:asciiTheme="minorHAnsi" w:hAnsiTheme="minorHAnsi" w:cstheme="minorHAnsi"/>
                <w:sz w:val="22"/>
                <w:szCs w:val="22"/>
              </w:rPr>
            </w:pPr>
          </w:p>
        </w:tc>
      </w:tr>
      <w:tr w:rsidR="00BC5CBB" w:rsidRPr="00801BC1" w14:paraId="2B07FB27" w14:textId="77777777" w:rsidTr="0083524F">
        <w:tblPrEx>
          <w:tblBorders>
            <w:top w:val="single" w:sz="8" w:space="0" w:color="auto"/>
            <w:left w:val="single" w:sz="8" w:space="0" w:color="auto"/>
            <w:bottom w:val="single" w:sz="8" w:space="0" w:color="auto"/>
            <w:right w:val="single" w:sz="8" w:space="0" w:color="auto"/>
          </w:tblBorders>
        </w:tblPrEx>
        <w:tc>
          <w:tcPr>
            <w:tcW w:w="1800" w:type="dxa"/>
            <w:tcBorders>
              <w:top w:val="nil"/>
              <w:bottom w:val="single" w:sz="4" w:space="0" w:color="auto"/>
            </w:tcBorders>
            <w:shd w:val="clear" w:color="auto" w:fill="DBE5F1" w:themeFill="accent1" w:themeFillTint="33"/>
            <w:vAlign w:val="center"/>
          </w:tcPr>
          <w:p w14:paraId="03D66365" w14:textId="1DAD6690" w:rsidR="00BC5CBB" w:rsidRPr="00801BC1" w:rsidRDefault="00BC5CBB" w:rsidP="00644C50">
            <w:pPr>
              <w:rPr>
                <w:rFonts w:cs="Calibri"/>
                <w:b/>
                <w:bCs/>
                <w:sz w:val="22"/>
                <w:szCs w:val="22"/>
              </w:rPr>
            </w:pPr>
            <w:r w:rsidRPr="00801BC1">
              <w:rPr>
                <w:rFonts w:cs="Calibri"/>
                <w:b/>
                <w:bCs/>
                <w:sz w:val="22"/>
                <w:szCs w:val="22"/>
              </w:rPr>
              <w:t>During the 2</w:t>
            </w:r>
            <w:r w:rsidRPr="00801BC1">
              <w:rPr>
                <w:rFonts w:cs="Calibri"/>
                <w:b/>
                <w:bCs/>
                <w:sz w:val="22"/>
                <w:szCs w:val="22"/>
                <w:vertAlign w:val="superscript"/>
              </w:rPr>
              <w:t>nd</w:t>
            </w:r>
            <w:r w:rsidRPr="00801BC1">
              <w:rPr>
                <w:rFonts w:cs="Calibri"/>
                <w:b/>
                <w:bCs/>
                <w:sz w:val="22"/>
                <w:szCs w:val="22"/>
              </w:rPr>
              <w:t xml:space="preserve"> </w:t>
            </w:r>
            <w:r w:rsidR="00644C50" w:rsidRPr="00801BC1">
              <w:rPr>
                <w:rFonts w:cs="Calibri"/>
                <w:b/>
                <w:bCs/>
                <w:sz w:val="22"/>
                <w:szCs w:val="22"/>
              </w:rPr>
              <w:t>s</w:t>
            </w:r>
            <w:r w:rsidRPr="00801BC1">
              <w:rPr>
                <w:rFonts w:cs="Calibri"/>
                <w:b/>
                <w:bCs/>
                <w:sz w:val="22"/>
                <w:szCs w:val="22"/>
              </w:rPr>
              <w:t>emester</w:t>
            </w:r>
          </w:p>
        </w:tc>
        <w:tc>
          <w:tcPr>
            <w:tcW w:w="3420" w:type="dxa"/>
            <w:tcBorders>
              <w:top w:val="nil"/>
              <w:bottom w:val="single" w:sz="4" w:space="0" w:color="auto"/>
            </w:tcBorders>
          </w:tcPr>
          <w:p w14:paraId="52AFCA65" w14:textId="24364F83" w:rsidR="00BC5CBB" w:rsidRPr="00801BC1" w:rsidRDefault="006C5838" w:rsidP="00BD14B3">
            <w:pPr>
              <w:pStyle w:val="ListParagraph"/>
              <w:numPr>
                <w:ilvl w:val="0"/>
                <w:numId w:val="30"/>
              </w:numPr>
              <w:ind w:left="160" w:hanging="180"/>
              <w:rPr>
                <w:rFonts w:cs="Calibri"/>
                <w:sz w:val="22"/>
                <w:szCs w:val="22"/>
              </w:rPr>
            </w:pPr>
            <w:r w:rsidRPr="00801BC1">
              <w:rPr>
                <w:rFonts w:cs="Calibri"/>
                <w:sz w:val="22"/>
                <w:szCs w:val="22"/>
              </w:rPr>
              <w:t xml:space="preserve">Observation of </w:t>
            </w:r>
            <w:r w:rsidR="00BC5CBB" w:rsidRPr="00801BC1">
              <w:rPr>
                <w:rFonts w:cs="Calibri"/>
                <w:sz w:val="22"/>
                <w:szCs w:val="22"/>
              </w:rPr>
              <w:t>all teachers</w:t>
            </w:r>
          </w:p>
        </w:tc>
        <w:tc>
          <w:tcPr>
            <w:tcW w:w="2790" w:type="dxa"/>
            <w:tcBorders>
              <w:top w:val="nil"/>
              <w:bottom w:val="single" w:sz="4" w:space="0" w:color="auto"/>
            </w:tcBorders>
            <w:vAlign w:val="center"/>
          </w:tcPr>
          <w:p w14:paraId="3CF46114" w14:textId="04F5DFF4" w:rsidR="00BC5CBB" w:rsidRPr="00801BC1" w:rsidRDefault="00BC5CBB" w:rsidP="00BD14B3">
            <w:pPr>
              <w:pStyle w:val="ListParagraph"/>
              <w:numPr>
                <w:ilvl w:val="0"/>
                <w:numId w:val="30"/>
              </w:numPr>
              <w:ind w:left="160" w:hanging="180"/>
              <w:rPr>
                <w:rFonts w:cs="Calibri"/>
                <w:i/>
                <w:sz w:val="22"/>
                <w:szCs w:val="22"/>
              </w:rPr>
            </w:pPr>
            <w:r w:rsidRPr="00801BC1">
              <w:rPr>
                <w:rFonts w:cs="Calibri"/>
                <w:i/>
                <w:sz w:val="22"/>
                <w:szCs w:val="22"/>
              </w:rPr>
              <w:t>Observation</w:t>
            </w:r>
            <w:r w:rsidR="001C7A29" w:rsidRPr="00801BC1">
              <w:rPr>
                <w:rFonts w:cs="Calibri"/>
                <w:i/>
                <w:sz w:val="22"/>
                <w:szCs w:val="22"/>
              </w:rPr>
              <w:t xml:space="preserve"> </w:t>
            </w:r>
            <w:r w:rsidR="006646E0" w:rsidRPr="00801BC1">
              <w:rPr>
                <w:rFonts w:cs="Calibri"/>
                <w:i/>
                <w:sz w:val="22"/>
                <w:szCs w:val="22"/>
              </w:rPr>
              <w:t xml:space="preserve">Form </w:t>
            </w:r>
            <w:r w:rsidR="001C7A29" w:rsidRPr="00801BC1">
              <w:rPr>
                <w:rFonts w:cs="Calibri"/>
                <w:i/>
                <w:sz w:val="22"/>
                <w:szCs w:val="22"/>
              </w:rPr>
              <w:t xml:space="preserve">or </w:t>
            </w:r>
            <w:r w:rsidR="00DF7153" w:rsidRPr="00801BC1">
              <w:rPr>
                <w:rFonts w:cs="Calibri"/>
                <w:i/>
                <w:sz w:val="22"/>
                <w:szCs w:val="22"/>
              </w:rPr>
              <w:t xml:space="preserve">Formative Feedback </w:t>
            </w:r>
            <w:r w:rsidRPr="00801BC1">
              <w:rPr>
                <w:rFonts w:cs="Calibri"/>
                <w:i/>
                <w:sz w:val="22"/>
                <w:szCs w:val="22"/>
              </w:rPr>
              <w:t>Form</w:t>
            </w:r>
          </w:p>
        </w:tc>
        <w:tc>
          <w:tcPr>
            <w:tcW w:w="630" w:type="dxa"/>
            <w:tcBorders>
              <w:top w:val="nil"/>
              <w:bottom w:val="single" w:sz="4" w:space="0" w:color="auto"/>
            </w:tcBorders>
            <w:vAlign w:val="center"/>
          </w:tcPr>
          <w:p w14:paraId="063D14AF" w14:textId="77777777" w:rsidR="00BC5CBB" w:rsidRPr="00801BC1" w:rsidRDefault="00BC5CBB" w:rsidP="00BC5CBB">
            <w:pPr>
              <w:jc w:val="center"/>
              <w:rPr>
                <w:rFonts w:ascii="Times New Roman" w:hAnsi="Times New Roman" w:cs="Times New Roman"/>
                <w:sz w:val="28"/>
                <w:szCs w:val="28"/>
              </w:rPr>
            </w:pPr>
            <w:r w:rsidRPr="00801BC1">
              <w:rPr>
                <w:rFonts w:ascii="Wingdings 2" w:hAnsi="Wingdings 2"/>
                <w:sz w:val="28"/>
                <w:szCs w:val="28"/>
              </w:rPr>
              <w:t></w:t>
            </w:r>
          </w:p>
        </w:tc>
        <w:tc>
          <w:tcPr>
            <w:tcW w:w="693" w:type="dxa"/>
            <w:tcBorders>
              <w:top w:val="nil"/>
              <w:bottom w:val="single" w:sz="4" w:space="0" w:color="auto"/>
            </w:tcBorders>
            <w:vAlign w:val="center"/>
          </w:tcPr>
          <w:p w14:paraId="704F3DEF" w14:textId="77777777" w:rsidR="00BC5CBB" w:rsidRPr="00801BC1" w:rsidRDefault="00BC5CBB" w:rsidP="00BC5CBB">
            <w:pPr>
              <w:jc w:val="center"/>
              <w:rPr>
                <w:rFonts w:ascii="Wingdings 2" w:hAnsi="Wingdings 2"/>
                <w:sz w:val="28"/>
                <w:szCs w:val="28"/>
              </w:rPr>
            </w:pPr>
          </w:p>
        </w:tc>
      </w:tr>
      <w:tr w:rsidR="004E067E" w:rsidRPr="00801BC1" w14:paraId="7D86E4BD" w14:textId="77777777" w:rsidTr="0083524F">
        <w:tblPrEx>
          <w:tblBorders>
            <w:top w:val="single" w:sz="8" w:space="0" w:color="auto"/>
            <w:left w:val="single" w:sz="8" w:space="0" w:color="auto"/>
            <w:bottom w:val="single" w:sz="8" w:space="0" w:color="auto"/>
            <w:right w:val="single" w:sz="8" w:space="0" w:color="auto"/>
          </w:tblBorders>
        </w:tblPrEx>
        <w:trPr>
          <w:trHeight w:val="701"/>
        </w:trPr>
        <w:tc>
          <w:tcPr>
            <w:tcW w:w="1800" w:type="dxa"/>
            <w:tcBorders>
              <w:top w:val="single" w:sz="4" w:space="0" w:color="auto"/>
            </w:tcBorders>
            <w:shd w:val="clear" w:color="auto" w:fill="DBE5F1"/>
            <w:vAlign w:val="center"/>
          </w:tcPr>
          <w:p w14:paraId="6C3ACE46" w14:textId="1E9E8784" w:rsidR="004E067E" w:rsidRPr="00801BC1" w:rsidRDefault="004E067E" w:rsidP="009C699D">
            <w:pPr>
              <w:rPr>
                <w:rFonts w:cs="Calibri"/>
                <w:b/>
                <w:bCs/>
                <w:sz w:val="22"/>
                <w:szCs w:val="22"/>
              </w:rPr>
            </w:pPr>
            <w:r w:rsidRPr="00801BC1">
              <w:rPr>
                <w:rFonts w:cs="Calibri"/>
                <w:b/>
                <w:bCs/>
                <w:sz w:val="22"/>
                <w:szCs w:val="22"/>
              </w:rPr>
              <w:t xml:space="preserve">10 calendar days prior to </w:t>
            </w:r>
            <w:r w:rsidR="00A67D21" w:rsidRPr="00801BC1">
              <w:rPr>
                <w:rFonts w:cs="Calibri"/>
                <w:b/>
                <w:bCs/>
                <w:sz w:val="22"/>
                <w:szCs w:val="22"/>
              </w:rPr>
              <w:t xml:space="preserve">the </w:t>
            </w:r>
            <w:r w:rsidRPr="00801BC1">
              <w:rPr>
                <w:rFonts w:cs="Calibri"/>
                <w:b/>
                <w:bCs/>
                <w:sz w:val="22"/>
                <w:szCs w:val="22"/>
              </w:rPr>
              <w:t>summative evaluation date</w:t>
            </w:r>
          </w:p>
        </w:tc>
        <w:tc>
          <w:tcPr>
            <w:tcW w:w="3420" w:type="dxa"/>
            <w:tcBorders>
              <w:top w:val="single" w:sz="4" w:space="0" w:color="auto"/>
            </w:tcBorders>
            <w:vAlign w:val="center"/>
          </w:tcPr>
          <w:p w14:paraId="4F497BEA" w14:textId="184EE8C8" w:rsidR="004E067E" w:rsidRPr="00801BC1" w:rsidRDefault="004E067E" w:rsidP="00BD14B3">
            <w:pPr>
              <w:pStyle w:val="ListParagraph"/>
              <w:numPr>
                <w:ilvl w:val="0"/>
                <w:numId w:val="30"/>
              </w:numPr>
              <w:spacing w:after="60"/>
              <w:ind w:left="160" w:hanging="180"/>
              <w:contextualSpacing w:val="0"/>
              <w:rPr>
                <w:rFonts w:cs="Calibri"/>
                <w:sz w:val="22"/>
                <w:szCs w:val="22"/>
              </w:rPr>
            </w:pPr>
            <w:r w:rsidRPr="00801BC1">
              <w:rPr>
                <w:rFonts w:cs="Calibri"/>
                <w:sz w:val="22"/>
                <w:szCs w:val="22"/>
              </w:rPr>
              <w:t xml:space="preserve">End-of-year review of </w:t>
            </w:r>
            <w:r w:rsidR="00C776BF" w:rsidRPr="00801BC1">
              <w:rPr>
                <w:rFonts w:cs="Calibri"/>
                <w:sz w:val="22"/>
                <w:szCs w:val="22"/>
              </w:rPr>
              <w:t xml:space="preserve">student achievement goals </w:t>
            </w:r>
            <w:r w:rsidRPr="00801BC1">
              <w:rPr>
                <w:rFonts w:cs="Calibri"/>
                <w:sz w:val="22"/>
                <w:szCs w:val="22"/>
              </w:rPr>
              <w:t>(all teachers)</w:t>
            </w:r>
          </w:p>
          <w:p w14:paraId="27083BBB" w14:textId="1AE32A0C" w:rsidR="004E067E" w:rsidRPr="00801BC1" w:rsidRDefault="002E2047" w:rsidP="00BD14B3">
            <w:pPr>
              <w:pStyle w:val="ListParagraph"/>
              <w:numPr>
                <w:ilvl w:val="0"/>
                <w:numId w:val="30"/>
              </w:numPr>
              <w:ind w:left="160" w:hanging="180"/>
              <w:rPr>
                <w:rFonts w:cs="Calibri"/>
                <w:sz w:val="22"/>
                <w:szCs w:val="22"/>
              </w:rPr>
            </w:pPr>
            <w:r w:rsidRPr="00801BC1">
              <w:rPr>
                <w:rFonts w:cs="Calibri"/>
                <w:sz w:val="22"/>
                <w:szCs w:val="22"/>
              </w:rPr>
              <w:t>Submit</w:t>
            </w:r>
            <w:r w:rsidR="004E067E" w:rsidRPr="00801BC1">
              <w:rPr>
                <w:rFonts w:cs="Calibri"/>
                <w:sz w:val="22"/>
                <w:szCs w:val="22"/>
              </w:rPr>
              <w:t xml:space="preserve"> Documentation Log</w:t>
            </w:r>
            <w:r w:rsidR="007D5596" w:rsidRPr="00801BC1">
              <w:rPr>
                <w:rFonts w:cs="Calibri"/>
                <w:sz w:val="22"/>
                <w:szCs w:val="22"/>
              </w:rPr>
              <w:t xml:space="preserve"> (all teachers)</w:t>
            </w:r>
          </w:p>
        </w:tc>
        <w:tc>
          <w:tcPr>
            <w:tcW w:w="2790" w:type="dxa"/>
            <w:tcBorders>
              <w:top w:val="single" w:sz="4" w:space="0" w:color="auto"/>
            </w:tcBorders>
          </w:tcPr>
          <w:p w14:paraId="73F580C8" w14:textId="14C81289" w:rsidR="004E067E" w:rsidRPr="00801BC1" w:rsidRDefault="00C776BF" w:rsidP="00BD14B3">
            <w:pPr>
              <w:pStyle w:val="ListParagraph"/>
              <w:numPr>
                <w:ilvl w:val="0"/>
                <w:numId w:val="30"/>
              </w:numPr>
              <w:spacing w:after="60"/>
              <w:ind w:left="173" w:hanging="187"/>
              <w:contextualSpacing w:val="0"/>
              <w:rPr>
                <w:rFonts w:cs="Calibri"/>
                <w:i/>
                <w:sz w:val="22"/>
                <w:szCs w:val="22"/>
              </w:rPr>
            </w:pPr>
            <w:bookmarkStart w:id="25" w:name="_Hlk68870732"/>
            <w:r w:rsidRPr="00801BC1">
              <w:rPr>
                <w:rFonts w:cs="Calibri"/>
                <w:i/>
                <w:sz w:val="22"/>
                <w:szCs w:val="22"/>
              </w:rPr>
              <w:t>Goal Setting for Student Academic Progress Form</w:t>
            </w:r>
          </w:p>
          <w:bookmarkEnd w:id="25"/>
          <w:p w14:paraId="051B7D17" w14:textId="2C5A647B" w:rsidR="004E067E" w:rsidRPr="00801BC1" w:rsidRDefault="004E067E" w:rsidP="00BD14B3">
            <w:pPr>
              <w:pStyle w:val="ListParagraph"/>
              <w:numPr>
                <w:ilvl w:val="0"/>
                <w:numId w:val="30"/>
              </w:numPr>
              <w:ind w:left="160" w:hanging="180"/>
              <w:rPr>
                <w:rFonts w:cs="Calibri"/>
                <w:i/>
                <w:sz w:val="22"/>
                <w:szCs w:val="22"/>
              </w:rPr>
            </w:pPr>
            <w:r w:rsidRPr="00801BC1">
              <w:rPr>
                <w:rFonts w:cs="Calibri"/>
                <w:i/>
                <w:sz w:val="22"/>
                <w:szCs w:val="22"/>
              </w:rPr>
              <w:t>Documentation Log</w:t>
            </w:r>
          </w:p>
        </w:tc>
        <w:tc>
          <w:tcPr>
            <w:tcW w:w="630" w:type="dxa"/>
            <w:tcBorders>
              <w:top w:val="single" w:sz="4" w:space="0" w:color="auto"/>
            </w:tcBorders>
          </w:tcPr>
          <w:p w14:paraId="416E3B38" w14:textId="77777777" w:rsidR="004E067E" w:rsidRPr="00801BC1" w:rsidRDefault="004E067E" w:rsidP="00CD629B">
            <w:pPr>
              <w:jc w:val="center"/>
              <w:rPr>
                <w:rFonts w:ascii="Wingdings 2" w:hAnsi="Wingdings 2"/>
                <w:sz w:val="28"/>
                <w:szCs w:val="32"/>
              </w:rPr>
            </w:pPr>
            <w:r w:rsidRPr="00801BC1">
              <w:rPr>
                <w:rFonts w:ascii="Wingdings 2" w:hAnsi="Wingdings 2"/>
                <w:sz w:val="28"/>
                <w:szCs w:val="32"/>
              </w:rPr>
              <w:t></w:t>
            </w:r>
          </w:p>
          <w:p w14:paraId="1862C09C" w14:textId="50477863" w:rsidR="006E1605" w:rsidRPr="00801BC1" w:rsidRDefault="006E1605" w:rsidP="009C699D">
            <w:pPr>
              <w:jc w:val="center"/>
              <w:rPr>
                <w:rFonts w:ascii="Wingdings 2" w:hAnsi="Wingdings 2"/>
                <w:sz w:val="16"/>
                <w:szCs w:val="32"/>
              </w:rPr>
            </w:pPr>
          </w:p>
          <w:p w14:paraId="60E251FE" w14:textId="657069EB" w:rsidR="00C776BF" w:rsidRPr="00801BC1" w:rsidRDefault="00C776BF" w:rsidP="009C699D">
            <w:pPr>
              <w:jc w:val="center"/>
              <w:rPr>
                <w:rFonts w:ascii="Wingdings 2" w:hAnsi="Wingdings 2"/>
                <w:sz w:val="16"/>
                <w:szCs w:val="32"/>
              </w:rPr>
            </w:pPr>
          </w:p>
          <w:p w14:paraId="2A565E3B" w14:textId="3CE2AAA3" w:rsidR="004E067E" w:rsidRPr="00801BC1" w:rsidRDefault="004E067E" w:rsidP="009C699D">
            <w:pPr>
              <w:jc w:val="center"/>
              <w:rPr>
                <w:rFonts w:ascii="Wingdings 2" w:hAnsi="Wingdings 2"/>
                <w:sz w:val="28"/>
                <w:szCs w:val="28"/>
              </w:rPr>
            </w:pPr>
            <w:r w:rsidRPr="00801BC1">
              <w:rPr>
                <w:rFonts w:ascii="Wingdings 2" w:hAnsi="Wingdings 2"/>
                <w:sz w:val="28"/>
                <w:szCs w:val="32"/>
              </w:rPr>
              <w:t></w:t>
            </w:r>
          </w:p>
        </w:tc>
        <w:tc>
          <w:tcPr>
            <w:tcW w:w="693" w:type="dxa"/>
            <w:tcBorders>
              <w:top w:val="single" w:sz="4" w:space="0" w:color="auto"/>
            </w:tcBorders>
          </w:tcPr>
          <w:p w14:paraId="7961297E" w14:textId="77777777" w:rsidR="004E067E" w:rsidRPr="00801BC1" w:rsidRDefault="004E067E" w:rsidP="00CD629B">
            <w:pPr>
              <w:jc w:val="center"/>
              <w:rPr>
                <w:rFonts w:ascii="Wingdings 2" w:hAnsi="Wingdings 2"/>
                <w:sz w:val="28"/>
                <w:szCs w:val="32"/>
              </w:rPr>
            </w:pPr>
            <w:r w:rsidRPr="00801BC1">
              <w:rPr>
                <w:rFonts w:ascii="Wingdings 2" w:hAnsi="Wingdings 2"/>
                <w:sz w:val="28"/>
                <w:szCs w:val="32"/>
              </w:rPr>
              <w:t></w:t>
            </w:r>
          </w:p>
          <w:p w14:paraId="1F83D8F2" w14:textId="1A062E34" w:rsidR="006E1605" w:rsidRPr="00801BC1" w:rsidRDefault="006E1605" w:rsidP="009C699D">
            <w:pPr>
              <w:jc w:val="center"/>
              <w:rPr>
                <w:rFonts w:ascii="Wingdings 2" w:hAnsi="Wingdings 2"/>
                <w:sz w:val="16"/>
                <w:szCs w:val="32"/>
              </w:rPr>
            </w:pPr>
          </w:p>
          <w:p w14:paraId="7A273A0F" w14:textId="4DEB41FE" w:rsidR="00C776BF" w:rsidRPr="00801BC1" w:rsidRDefault="00C776BF" w:rsidP="009C699D">
            <w:pPr>
              <w:jc w:val="center"/>
              <w:rPr>
                <w:rFonts w:ascii="Wingdings 2" w:hAnsi="Wingdings 2"/>
                <w:sz w:val="16"/>
                <w:szCs w:val="32"/>
              </w:rPr>
            </w:pPr>
          </w:p>
          <w:p w14:paraId="360BCB66" w14:textId="1F81AEA0" w:rsidR="004E067E" w:rsidRPr="00801BC1" w:rsidRDefault="004E067E" w:rsidP="009C699D">
            <w:pPr>
              <w:jc w:val="center"/>
              <w:rPr>
                <w:rFonts w:ascii="Wingdings 2" w:hAnsi="Wingdings 2"/>
                <w:sz w:val="28"/>
                <w:szCs w:val="28"/>
              </w:rPr>
            </w:pPr>
            <w:r w:rsidRPr="00801BC1">
              <w:rPr>
                <w:rFonts w:ascii="Wingdings 2" w:hAnsi="Wingdings 2"/>
                <w:sz w:val="28"/>
                <w:szCs w:val="32"/>
              </w:rPr>
              <w:t></w:t>
            </w:r>
          </w:p>
        </w:tc>
      </w:tr>
      <w:tr w:rsidR="004E067E" w:rsidRPr="00801BC1" w14:paraId="0B16283B" w14:textId="77777777" w:rsidTr="0083524F">
        <w:tblPrEx>
          <w:tblBorders>
            <w:top w:val="single" w:sz="8" w:space="0" w:color="auto"/>
            <w:left w:val="single" w:sz="8" w:space="0" w:color="auto"/>
            <w:bottom w:val="single" w:sz="8" w:space="0" w:color="auto"/>
            <w:right w:val="single" w:sz="8" w:space="0" w:color="auto"/>
          </w:tblBorders>
        </w:tblPrEx>
        <w:trPr>
          <w:trHeight w:val="458"/>
        </w:trPr>
        <w:tc>
          <w:tcPr>
            <w:tcW w:w="1800" w:type="dxa"/>
            <w:shd w:val="clear" w:color="auto" w:fill="DBE5F1" w:themeFill="accent1" w:themeFillTint="33"/>
            <w:vAlign w:val="center"/>
          </w:tcPr>
          <w:p w14:paraId="3B021AF3" w14:textId="26475802" w:rsidR="004E067E" w:rsidRPr="00801BC1" w:rsidRDefault="004E067E" w:rsidP="00644C50">
            <w:pPr>
              <w:rPr>
                <w:rFonts w:cs="Calibri"/>
                <w:b/>
                <w:bCs/>
                <w:sz w:val="22"/>
                <w:szCs w:val="22"/>
              </w:rPr>
            </w:pPr>
            <w:r w:rsidRPr="00801BC1">
              <w:rPr>
                <w:rFonts w:cs="Calibri"/>
                <w:b/>
                <w:bCs/>
                <w:sz w:val="22"/>
                <w:szCs w:val="22"/>
              </w:rPr>
              <w:t xml:space="preserve">Before </w:t>
            </w:r>
            <w:r w:rsidR="00A67D21" w:rsidRPr="00801BC1">
              <w:rPr>
                <w:rFonts w:cs="Calibri"/>
                <w:b/>
                <w:bCs/>
                <w:sz w:val="22"/>
                <w:szCs w:val="22"/>
              </w:rPr>
              <w:t xml:space="preserve">the </w:t>
            </w:r>
            <w:r w:rsidR="00644C50" w:rsidRPr="00801BC1">
              <w:rPr>
                <w:rFonts w:cs="Calibri"/>
                <w:b/>
                <w:bCs/>
                <w:sz w:val="22"/>
                <w:szCs w:val="22"/>
              </w:rPr>
              <w:t>l</w:t>
            </w:r>
            <w:r w:rsidRPr="00801BC1">
              <w:rPr>
                <w:rFonts w:cs="Calibri"/>
                <w:b/>
                <w:bCs/>
                <w:sz w:val="22"/>
                <w:szCs w:val="22"/>
              </w:rPr>
              <w:t xml:space="preserve">ast </w:t>
            </w:r>
            <w:r w:rsidR="00644C50" w:rsidRPr="00801BC1">
              <w:rPr>
                <w:rFonts w:cs="Calibri"/>
                <w:b/>
                <w:bCs/>
                <w:sz w:val="22"/>
                <w:szCs w:val="22"/>
              </w:rPr>
              <w:t>w</w:t>
            </w:r>
            <w:r w:rsidRPr="00801BC1">
              <w:rPr>
                <w:rFonts w:cs="Calibri"/>
                <w:b/>
                <w:bCs/>
                <w:sz w:val="22"/>
                <w:szCs w:val="22"/>
              </w:rPr>
              <w:t xml:space="preserve">eek of </w:t>
            </w:r>
            <w:r w:rsidR="00644C50" w:rsidRPr="00801BC1">
              <w:rPr>
                <w:rFonts w:cs="Calibri"/>
                <w:b/>
                <w:bCs/>
                <w:sz w:val="22"/>
                <w:szCs w:val="22"/>
              </w:rPr>
              <w:t>s</w:t>
            </w:r>
            <w:r w:rsidRPr="00801BC1">
              <w:rPr>
                <w:rFonts w:cs="Calibri"/>
                <w:b/>
                <w:bCs/>
                <w:sz w:val="22"/>
                <w:szCs w:val="22"/>
              </w:rPr>
              <w:t>chool</w:t>
            </w:r>
          </w:p>
        </w:tc>
        <w:tc>
          <w:tcPr>
            <w:tcW w:w="3420" w:type="dxa"/>
            <w:vAlign w:val="center"/>
          </w:tcPr>
          <w:p w14:paraId="0EF33075" w14:textId="7264EBDF" w:rsidR="004E067E" w:rsidRPr="00801BC1" w:rsidRDefault="004E067E" w:rsidP="00BD14B3">
            <w:pPr>
              <w:pStyle w:val="ListParagraph"/>
              <w:numPr>
                <w:ilvl w:val="0"/>
                <w:numId w:val="30"/>
              </w:numPr>
              <w:ind w:left="160" w:hanging="180"/>
              <w:rPr>
                <w:rFonts w:cs="Calibri"/>
                <w:sz w:val="22"/>
                <w:szCs w:val="22"/>
              </w:rPr>
            </w:pPr>
            <w:r w:rsidRPr="00801BC1">
              <w:rPr>
                <w:rFonts w:cs="Calibri"/>
                <w:sz w:val="22"/>
                <w:szCs w:val="22"/>
              </w:rPr>
              <w:t>Summative evaluation (all teachers)</w:t>
            </w:r>
          </w:p>
        </w:tc>
        <w:tc>
          <w:tcPr>
            <w:tcW w:w="2790" w:type="dxa"/>
            <w:vAlign w:val="center"/>
          </w:tcPr>
          <w:p w14:paraId="69B9F983" w14:textId="6767CC35" w:rsidR="004E067E" w:rsidRPr="00801BC1" w:rsidRDefault="004E067E" w:rsidP="00BD14B3">
            <w:pPr>
              <w:pStyle w:val="ListParagraph"/>
              <w:numPr>
                <w:ilvl w:val="0"/>
                <w:numId w:val="30"/>
              </w:numPr>
              <w:ind w:left="160" w:hanging="180"/>
              <w:rPr>
                <w:rFonts w:cs="Calibri"/>
                <w:i/>
                <w:sz w:val="22"/>
                <w:szCs w:val="22"/>
              </w:rPr>
            </w:pPr>
            <w:r w:rsidRPr="00801BC1">
              <w:rPr>
                <w:rFonts w:cs="Calibri"/>
                <w:i/>
                <w:sz w:val="22"/>
                <w:szCs w:val="22"/>
              </w:rPr>
              <w:t xml:space="preserve">Summative Performance </w:t>
            </w:r>
            <w:r w:rsidR="00DF7153" w:rsidRPr="00801BC1">
              <w:rPr>
                <w:rFonts w:cs="Calibri"/>
                <w:i/>
                <w:sz w:val="22"/>
                <w:szCs w:val="22"/>
              </w:rPr>
              <w:t>Report</w:t>
            </w:r>
          </w:p>
        </w:tc>
        <w:tc>
          <w:tcPr>
            <w:tcW w:w="630" w:type="dxa"/>
            <w:vAlign w:val="center"/>
          </w:tcPr>
          <w:p w14:paraId="292D2A49" w14:textId="31CC8540" w:rsidR="004E067E" w:rsidRPr="00801BC1" w:rsidRDefault="004E067E" w:rsidP="00BC5CBB">
            <w:pPr>
              <w:jc w:val="center"/>
              <w:rPr>
                <w:rFonts w:ascii="Wingdings 2" w:hAnsi="Wingdings 2"/>
                <w:sz w:val="28"/>
                <w:szCs w:val="28"/>
              </w:rPr>
            </w:pPr>
            <w:r w:rsidRPr="00801BC1">
              <w:rPr>
                <w:rFonts w:ascii="Wingdings 2" w:hAnsi="Wingdings 2"/>
                <w:sz w:val="32"/>
                <w:szCs w:val="32"/>
              </w:rPr>
              <w:t></w:t>
            </w:r>
          </w:p>
        </w:tc>
        <w:tc>
          <w:tcPr>
            <w:tcW w:w="693" w:type="dxa"/>
            <w:vAlign w:val="center"/>
          </w:tcPr>
          <w:p w14:paraId="5A4102D2" w14:textId="77777777" w:rsidR="004E067E" w:rsidRPr="00801BC1" w:rsidRDefault="004E067E" w:rsidP="00BC5CBB">
            <w:pPr>
              <w:jc w:val="center"/>
              <w:rPr>
                <w:rFonts w:ascii="Wingdings 2" w:hAnsi="Wingdings 2"/>
                <w:sz w:val="28"/>
                <w:szCs w:val="28"/>
              </w:rPr>
            </w:pPr>
          </w:p>
        </w:tc>
      </w:tr>
    </w:tbl>
    <w:p w14:paraId="5A4B9566" w14:textId="0F5F8178" w:rsidR="00706C22" w:rsidRPr="00801BC1" w:rsidRDefault="00706C22" w:rsidP="00706C22">
      <w:pPr>
        <w:spacing w:line="276" w:lineRule="auto"/>
        <w:rPr>
          <w:i/>
          <w:iCs/>
        </w:rPr>
      </w:pPr>
    </w:p>
    <w:p w14:paraId="6BCA4A52" w14:textId="2DAB2D6E" w:rsidR="00867591" w:rsidRPr="00801BC1" w:rsidRDefault="00867591" w:rsidP="00572A6A">
      <w:pPr>
        <w:pStyle w:val="Heading3"/>
      </w:pPr>
      <w:bookmarkStart w:id="26" w:name="_Toc71280372"/>
      <w:r w:rsidRPr="00801BC1">
        <w:t>Documentation Records</w:t>
      </w:r>
      <w:bookmarkEnd w:id="26"/>
    </w:p>
    <w:p w14:paraId="4A922A91" w14:textId="77777777" w:rsidR="00867591" w:rsidRPr="00801BC1" w:rsidRDefault="00867591" w:rsidP="00867591">
      <w:pPr>
        <w:jc w:val="both"/>
        <w:rPr>
          <w:rFonts w:asciiTheme="minorHAnsi" w:hAnsiTheme="minorHAnsi" w:cs="Times New Roman"/>
        </w:rPr>
      </w:pPr>
    </w:p>
    <w:p w14:paraId="6937239A" w14:textId="3F904675" w:rsidR="005D6620" w:rsidRPr="00801BC1" w:rsidRDefault="00867591" w:rsidP="00616209">
      <w:pPr>
        <w:tabs>
          <w:tab w:val="left" w:pos="4320"/>
        </w:tabs>
        <w:ind w:left="-20"/>
        <w:jc w:val="both"/>
        <w:rPr>
          <w:rFonts w:cs="Calibri"/>
          <w:i/>
          <w:iCs/>
          <w:color w:val="000000" w:themeColor="text1"/>
        </w:rPr>
      </w:pPr>
      <w:r w:rsidRPr="00801BC1">
        <w:rPr>
          <w:rFonts w:cs="Calibri"/>
          <w:szCs w:val="28"/>
        </w:rPr>
        <w:t>Documentation records are maintained by both the teacher and the principal/evaluator for the entire evaluation period. If the teacher transfers among the di</w:t>
      </w:r>
      <w:r w:rsidR="006646E0" w:rsidRPr="00801BC1">
        <w:rPr>
          <w:rFonts w:cs="Calibri"/>
          <w:szCs w:val="28"/>
        </w:rPr>
        <w:t>vision</w:t>
      </w:r>
      <w:r w:rsidRPr="00801BC1">
        <w:rPr>
          <w:rFonts w:cs="Calibri"/>
          <w:szCs w:val="28"/>
        </w:rPr>
        <w:t xml:space="preserve">’s schools, the documentation may be forwarded to the receiving school’s site administrator. At the end of an evaluation cycle, the evaluator retains copies of the </w:t>
      </w:r>
      <w:r w:rsidR="00616209" w:rsidRPr="00801BC1">
        <w:rPr>
          <w:rFonts w:cs="Calibri"/>
          <w:i/>
        </w:rPr>
        <w:t>Goal Setting for Student Academic Progress Form</w:t>
      </w:r>
      <w:r w:rsidRPr="00801BC1">
        <w:rPr>
          <w:rFonts w:cs="Calibri"/>
          <w:szCs w:val="28"/>
        </w:rPr>
        <w:t xml:space="preserve">, </w:t>
      </w:r>
      <w:r w:rsidRPr="00801BC1">
        <w:rPr>
          <w:rFonts w:cs="Calibri"/>
          <w:i/>
          <w:szCs w:val="28"/>
        </w:rPr>
        <w:t>Documentation Log Cover Sheet</w:t>
      </w:r>
      <w:r w:rsidRPr="00801BC1">
        <w:rPr>
          <w:rFonts w:cs="Calibri"/>
          <w:szCs w:val="28"/>
        </w:rPr>
        <w:t xml:space="preserve">, </w:t>
      </w:r>
      <w:r w:rsidRPr="00801BC1">
        <w:rPr>
          <w:rFonts w:cs="Calibri"/>
          <w:i/>
          <w:szCs w:val="28"/>
        </w:rPr>
        <w:t>Observation</w:t>
      </w:r>
      <w:r w:rsidR="001C7A29" w:rsidRPr="00801BC1">
        <w:rPr>
          <w:rFonts w:cs="Calibri"/>
          <w:i/>
          <w:szCs w:val="28"/>
        </w:rPr>
        <w:t xml:space="preserve"> </w:t>
      </w:r>
      <w:r w:rsidR="006646E0" w:rsidRPr="00801BC1">
        <w:rPr>
          <w:rFonts w:cs="Calibri"/>
          <w:i/>
          <w:szCs w:val="28"/>
        </w:rPr>
        <w:t>Form</w:t>
      </w:r>
      <w:r w:rsidR="00520805" w:rsidRPr="00801BC1">
        <w:rPr>
          <w:rFonts w:cs="Calibri"/>
          <w:i/>
          <w:szCs w:val="28"/>
        </w:rPr>
        <w:t xml:space="preserve">(s) </w:t>
      </w:r>
      <w:r w:rsidR="001C7A29" w:rsidRPr="00801BC1">
        <w:rPr>
          <w:rFonts w:cs="Calibri"/>
          <w:i/>
          <w:szCs w:val="28"/>
        </w:rPr>
        <w:t xml:space="preserve">or </w:t>
      </w:r>
      <w:r w:rsidR="00DF7153" w:rsidRPr="00801BC1">
        <w:rPr>
          <w:rFonts w:cs="Calibri"/>
          <w:i/>
          <w:szCs w:val="28"/>
        </w:rPr>
        <w:t xml:space="preserve">Formative Feedback </w:t>
      </w:r>
      <w:r w:rsidRPr="00801BC1">
        <w:rPr>
          <w:rFonts w:cs="Calibri"/>
          <w:i/>
          <w:szCs w:val="28"/>
        </w:rPr>
        <w:t>Form(s)</w:t>
      </w:r>
      <w:r w:rsidRPr="00801BC1">
        <w:rPr>
          <w:rFonts w:cs="Calibri"/>
          <w:szCs w:val="28"/>
        </w:rPr>
        <w:t xml:space="preserve">, and </w:t>
      </w:r>
      <w:r w:rsidRPr="00801BC1">
        <w:rPr>
          <w:rFonts w:cs="Calibri"/>
          <w:i/>
          <w:szCs w:val="28"/>
        </w:rPr>
        <w:t xml:space="preserve">Summative </w:t>
      </w:r>
      <w:r w:rsidR="00DF7153" w:rsidRPr="00801BC1">
        <w:rPr>
          <w:rFonts w:cs="Calibri"/>
          <w:i/>
          <w:szCs w:val="28"/>
        </w:rPr>
        <w:t>Performance Report</w:t>
      </w:r>
      <w:r w:rsidRPr="00801BC1">
        <w:rPr>
          <w:rFonts w:cs="Calibri"/>
          <w:szCs w:val="28"/>
        </w:rPr>
        <w:t xml:space="preserve"> at the school/worksite. </w:t>
      </w:r>
      <w:r w:rsidR="005D6620" w:rsidRPr="00801BC1">
        <w:rPr>
          <w:rFonts w:cs="Calibri"/>
          <w:i/>
          <w:iCs/>
          <w:color w:val="000000" w:themeColor="text1"/>
        </w:rPr>
        <w:br w:type="page"/>
      </w:r>
    </w:p>
    <w:p w14:paraId="7164CFF9" w14:textId="3A2461C1" w:rsidR="00BC5CBB" w:rsidRPr="00801BC1" w:rsidRDefault="00BC5CBB" w:rsidP="00613BA7">
      <w:pPr>
        <w:pStyle w:val="Heading2"/>
        <w:pBdr>
          <w:top w:val="single" w:sz="8" w:space="1" w:color="auto"/>
          <w:bottom w:val="single" w:sz="8" w:space="1" w:color="auto"/>
        </w:pBdr>
        <w:jc w:val="center"/>
      </w:pPr>
      <w:bookmarkStart w:id="27" w:name="_Toc71280373"/>
      <w:r w:rsidRPr="00801BC1">
        <w:lastRenderedPageBreak/>
        <w:t>I</w:t>
      </w:r>
      <w:r w:rsidR="00430674" w:rsidRPr="00801BC1">
        <w:t>mproving Professional Performance</w:t>
      </w:r>
      <w:bookmarkEnd w:id="27"/>
    </w:p>
    <w:p w14:paraId="438B8010" w14:textId="0BC430B3" w:rsidR="00BC5CBB" w:rsidRPr="00801BC1" w:rsidRDefault="00BC5CBB" w:rsidP="00BC5CBB">
      <w:pPr>
        <w:jc w:val="both"/>
        <w:rPr>
          <w:rFonts w:ascii="Segoe UI" w:hAnsi="Segoe UI" w:cs="Segoe UI"/>
          <w:b/>
          <w:szCs w:val="26"/>
        </w:rPr>
      </w:pPr>
    </w:p>
    <w:p w14:paraId="0E7B7E6B" w14:textId="77777777" w:rsidR="00613BA7" w:rsidRPr="00801BC1" w:rsidRDefault="00613BA7" w:rsidP="00613BA7">
      <w:pPr>
        <w:jc w:val="both"/>
        <w:rPr>
          <w:rFonts w:asciiTheme="minorHAnsi" w:eastAsia="SimSun" w:hAnsiTheme="minorHAnsi" w:cstheme="minorHAnsi"/>
        </w:rPr>
      </w:pPr>
      <w:r w:rsidRPr="00801BC1">
        <w:rPr>
          <w:rFonts w:asciiTheme="minorHAnsi" w:eastAsia="SimSun" w:hAnsiTheme="minorHAnsi" w:cstheme="minorHAnsi"/>
        </w:rPr>
        <w:t>Supporting teachers is essential to the success of schools.  Many resources are needed to assist teachers in growing professionally.  Sometimes additional support is required to help teachers develop so that they can meet the performance standards for their school.</w:t>
      </w:r>
    </w:p>
    <w:p w14:paraId="32AD86B2" w14:textId="77777777" w:rsidR="00613BA7" w:rsidRPr="00801BC1" w:rsidRDefault="00613BA7" w:rsidP="00613BA7">
      <w:pPr>
        <w:jc w:val="both"/>
        <w:rPr>
          <w:rFonts w:asciiTheme="minorHAnsi" w:eastAsia="SimSun" w:hAnsiTheme="minorHAnsi" w:cstheme="minorHAnsi"/>
        </w:rPr>
      </w:pPr>
    </w:p>
    <w:p w14:paraId="46151A81" w14:textId="77777777" w:rsidR="00613BA7" w:rsidRPr="00801BC1" w:rsidRDefault="00613BA7" w:rsidP="00613BA7">
      <w:pPr>
        <w:jc w:val="both"/>
        <w:rPr>
          <w:rFonts w:asciiTheme="minorHAnsi" w:eastAsia="SimSun" w:hAnsiTheme="minorHAnsi" w:cstheme="minorHAnsi"/>
        </w:rPr>
      </w:pPr>
      <w:r w:rsidRPr="00801BC1">
        <w:rPr>
          <w:rFonts w:asciiTheme="minorHAnsi" w:eastAsia="SimSun" w:hAnsiTheme="minorHAnsi" w:cstheme="minorHAnsi"/>
        </w:rPr>
        <w:t xml:space="preserve">Two tools may be used at the discretion of the evaluator.  The first is the </w:t>
      </w:r>
      <w:r w:rsidRPr="00801BC1">
        <w:rPr>
          <w:rFonts w:asciiTheme="minorHAnsi" w:eastAsia="SimSun" w:hAnsiTheme="minorHAnsi" w:cstheme="minorHAnsi"/>
          <w:i/>
          <w:iCs/>
        </w:rPr>
        <w:t>Support Dialogue</w:t>
      </w:r>
      <w:r w:rsidRPr="00801BC1">
        <w:rPr>
          <w:rFonts w:asciiTheme="minorHAnsi" w:eastAsia="SimSun" w:hAnsiTheme="minorHAnsi" w:cstheme="minorHAnsi"/>
        </w:rPr>
        <w:t xml:space="preserve">, a school-level discussion between the evaluator and the teacher.  It is an optional process to promote conversation about performance in order to address specific needs or desired areas for professional growth.  The second is the </w:t>
      </w:r>
      <w:r w:rsidRPr="00801BC1">
        <w:rPr>
          <w:rFonts w:asciiTheme="minorHAnsi" w:eastAsia="SimSun" w:hAnsiTheme="minorHAnsi" w:cstheme="minorHAnsi"/>
          <w:i/>
          <w:iCs/>
        </w:rPr>
        <w:t>Performance Improvement Plan</w:t>
      </w:r>
      <w:r w:rsidRPr="00801BC1">
        <w:rPr>
          <w:rFonts w:asciiTheme="minorHAnsi" w:eastAsia="SimSun" w:hAnsiTheme="minorHAnsi" w:cstheme="minorHAnsi"/>
        </w:rPr>
        <w:t xml:space="preserve"> which has a more formal structure and is used for notifying a teacher of performance that </w:t>
      </w:r>
      <w:r w:rsidRPr="00801BC1">
        <w:rPr>
          <w:rFonts w:asciiTheme="minorHAnsi" w:eastAsia="SimSun" w:hAnsiTheme="minorHAnsi" w:cstheme="minorHAnsi"/>
          <w:i/>
          <w:iCs/>
        </w:rPr>
        <w:t>requires</w:t>
      </w:r>
      <w:r w:rsidRPr="00801BC1">
        <w:rPr>
          <w:rFonts w:asciiTheme="minorHAnsi" w:eastAsia="SimSun" w:hAnsiTheme="minorHAnsi" w:cstheme="minorHAnsi"/>
        </w:rPr>
        <w:t xml:space="preserve"> improvement due to less-than-proficient performance. </w:t>
      </w:r>
    </w:p>
    <w:p w14:paraId="32A6976A" w14:textId="77777777" w:rsidR="00613BA7" w:rsidRPr="00801BC1" w:rsidRDefault="00613BA7" w:rsidP="00613BA7">
      <w:pPr>
        <w:jc w:val="both"/>
        <w:rPr>
          <w:rFonts w:asciiTheme="minorHAnsi" w:eastAsia="SimSun" w:hAnsiTheme="minorHAnsi" w:cstheme="minorHAnsi"/>
        </w:rPr>
      </w:pPr>
    </w:p>
    <w:p w14:paraId="3C0B7B19" w14:textId="5021E6AC" w:rsidR="00613BA7" w:rsidRPr="00801BC1" w:rsidRDefault="00613BA7" w:rsidP="00613BA7">
      <w:pPr>
        <w:jc w:val="both"/>
        <w:rPr>
          <w:rFonts w:asciiTheme="minorHAnsi" w:eastAsia="SimSun" w:hAnsiTheme="minorHAnsi" w:cstheme="minorHAnsi"/>
        </w:rPr>
      </w:pPr>
      <w:r w:rsidRPr="00801BC1">
        <w:rPr>
          <w:rFonts w:asciiTheme="minorHAnsi" w:eastAsia="SimSun" w:hAnsiTheme="minorHAnsi" w:cstheme="minorHAnsi"/>
        </w:rPr>
        <w:t>Both tools may be used for all teachers, regardless of contract status.  The tools may be used independently of each other.  Figure 16 highlights key differences between the two processes.</w:t>
      </w:r>
    </w:p>
    <w:p w14:paraId="576EF422" w14:textId="535D829A" w:rsidR="00613BA7" w:rsidRPr="00801BC1" w:rsidRDefault="00613BA7" w:rsidP="001C7A29">
      <w:pPr>
        <w:jc w:val="both"/>
        <w:rPr>
          <w:rFonts w:ascii="Segoe UI" w:hAnsi="Segoe UI" w:cs="Segoe UI"/>
          <w:sz w:val="22"/>
          <w:szCs w:val="22"/>
        </w:rPr>
      </w:pPr>
    </w:p>
    <w:p w14:paraId="33874053" w14:textId="01AB38FA" w:rsidR="00BC5CBB" w:rsidRPr="00801BC1" w:rsidRDefault="00BC5CBB" w:rsidP="00644C50">
      <w:pPr>
        <w:spacing w:after="60"/>
        <w:jc w:val="both"/>
        <w:rPr>
          <w:rFonts w:asciiTheme="minorHAnsi" w:hAnsiTheme="minorHAnsi" w:cstheme="minorHAnsi"/>
          <w:i/>
          <w:szCs w:val="28"/>
        </w:rPr>
      </w:pPr>
      <w:r w:rsidRPr="00801BC1">
        <w:rPr>
          <w:rFonts w:asciiTheme="minorHAnsi" w:hAnsiTheme="minorHAnsi" w:cstheme="minorHAnsi"/>
          <w:szCs w:val="28"/>
        </w:rPr>
        <w:t xml:space="preserve">Figure </w:t>
      </w:r>
      <w:r w:rsidR="002C10B2" w:rsidRPr="00801BC1">
        <w:rPr>
          <w:rFonts w:asciiTheme="minorHAnsi" w:hAnsiTheme="minorHAnsi" w:cstheme="minorHAnsi"/>
          <w:szCs w:val="28"/>
        </w:rPr>
        <w:t>1</w:t>
      </w:r>
      <w:r w:rsidR="005D6620" w:rsidRPr="00801BC1">
        <w:rPr>
          <w:rFonts w:asciiTheme="minorHAnsi" w:hAnsiTheme="minorHAnsi" w:cstheme="minorHAnsi"/>
          <w:szCs w:val="28"/>
        </w:rPr>
        <w:t>6</w:t>
      </w:r>
      <w:r w:rsidRPr="00801BC1">
        <w:rPr>
          <w:rFonts w:asciiTheme="minorHAnsi" w:hAnsiTheme="minorHAnsi" w:cstheme="minorHAnsi"/>
          <w:szCs w:val="28"/>
        </w:rPr>
        <w:t>:</w:t>
      </w:r>
      <w:r w:rsidRPr="00801BC1">
        <w:rPr>
          <w:rFonts w:asciiTheme="minorHAnsi" w:hAnsiTheme="minorHAnsi" w:cstheme="minorHAnsi"/>
          <w:i/>
          <w:szCs w:val="28"/>
        </w:rPr>
        <w:t xml:space="preserve"> Tools to I</w:t>
      </w:r>
      <w:r w:rsidR="00EC638E" w:rsidRPr="00801BC1">
        <w:rPr>
          <w:rFonts w:asciiTheme="minorHAnsi" w:hAnsiTheme="minorHAnsi" w:cstheme="minorHAnsi"/>
          <w:i/>
          <w:szCs w:val="28"/>
        </w:rPr>
        <w:t>mprove</w:t>
      </w:r>
      <w:r w:rsidRPr="00801BC1">
        <w:rPr>
          <w:rFonts w:asciiTheme="minorHAnsi" w:hAnsiTheme="minorHAnsi" w:cstheme="minorHAnsi"/>
          <w:i/>
          <w:szCs w:val="28"/>
        </w:rPr>
        <w:t xml:space="preserve"> Professional Performance</w:t>
      </w:r>
    </w:p>
    <w:tbl>
      <w:tblPr>
        <w:tblW w:w="938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90"/>
        <w:gridCol w:w="3747"/>
        <w:gridCol w:w="3748"/>
      </w:tblGrid>
      <w:tr w:rsidR="00613BA7" w:rsidRPr="00801BC1" w14:paraId="0D101531" w14:textId="77777777" w:rsidTr="00613BA7">
        <w:tc>
          <w:tcPr>
            <w:tcW w:w="1890" w:type="dxa"/>
            <w:shd w:val="clear" w:color="auto" w:fill="8DB3E2"/>
          </w:tcPr>
          <w:p w14:paraId="459F0828" w14:textId="77777777" w:rsidR="00613BA7" w:rsidRPr="00801BC1" w:rsidRDefault="00613BA7" w:rsidP="00613BA7">
            <w:pPr>
              <w:ind w:right="-1526"/>
              <w:rPr>
                <w:rFonts w:eastAsia="SimSun" w:cs="Calibri"/>
                <w:sz w:val="22"/>
                <w:szCs w:val="22"/>
              </w:rPr>
            </w:pPr>
          </w:p>
        </w:tc>
        <w:tc>
          <w:tcPr>
            <w:tcW w:w="3747" w:type="dxa"/>
            <w:shd w:val="clear" w:color="auto" w:fill="8DB3E2"/>
            <w:vAlign w:val="bottom"/>
          </w:tcPr>
          <w:p w14:paraId="0108CC37" w14:textId="77777777" w:rsidR="00613BA7" w:rsidRPr="00801BC1" w:rsidRDefault="00613BA7" w:rsidP="00613BA7">
            <w:pPr>
              <w:spacing w:before="40" w:after="40"/>
              <w:ind w:right="30"/>
              <w:jc w:val="center"/>
              <w:rPr>
                <w:rFonts w:eastAsia="SimSun" w:cs="Calibri"/>
                <w:b/>
                <w:bCs/>
                <w:sz w:val="22"/>
                <w:szCs w:val="22"/>
              </w:rPr>
            </w:pPr>
            <w:r w:rsidRPr="00801BC1">
              <w:rPr>
                <w:rFonts w:eastAsia="SimSun" w:cs="Calibri"/>
                <w:b/>
                <w:bCs/>
                <w:sz w:val="22"/>
                <w:szCs w:val="22"/>
              </w:rPr>
              <w:t>Support Dialogue</w:t>
            </w:r>
          </w:p>
        </w:tc>
        <w:tc>
          <w:tcPr>
            <w:tcW w:w="3748" w:type="dxa"/>
            <w:shd w:val="clear" w:color="auto" w:fill="8DB3E2"/>
            <w:vAlign w:val="bottom"/>
          </w:tcPr>
          <w:p w14:paraId="498EF9C0" w14:textId="77777777" w:rsidR="00613BA7" w:rsidRPr="00801BC1" w:rsidRDefault="00613BA7" w:rsidP="00613BA7">
            <w:pPr>
              <w:spacing w:before="40" w:after="40"/>
              <w:jc w:val="center"/>
              <w:rPr>
                <w:rFonts w:eastAsia="SimSun" w:cs="Calibri"/>
                <w:b/>
                <w:bCs/>
                <w:sz w:val="22"/>
                <w:szCs w:val="22"/>
              </w:rPr>
            </w:pPr>
            <w:r w:rsidRPr="00801BC1">
              <w:rPr>
                <w:rFonts w:eastAsia="SimSun" w:cs="Calibri"/>
                <w:b/>
                <w:bCs/>
                <w:sz w:val="22"/>
                <w:szCs w:val="22"/>
              </w:rPr>
              <w:t>Performance Improvement Plan</w:t>
            </w:r>
          </w:p>
        </w:tc>
      </w:tr>
      <w:tr w:rsidR="00613BA7" w:rsidRPr="00801BC1" w14:paraId="2756B8FD" w14:textId="77777777" w:rsidTr="00613BA7">
        <w:tc>
          <w:tcPr>
            <w:tcW w:w="1890" w:type="dxa"/>
            <w:shd w:val="clear" w:color="auto" w:fill="DBE5F1"/>
          </w:tcPr>
          <w:p w14:paraId="3D09C0F5" w14:textId="77777777" w:rsidR="00613BA7" w:rsidRPr="00801BC1" w:rsidRDefault="00613BA7" w:rsidP="00613BA7">
            <w:pPr>
              <w:ind w:right="-1526"/>
              <w:rPr>
                <w:rFonts w:eastAsia="SimSun" w:cs="Calibri"/>
                <w:b/>
                <w:bCs/>
                <w:sz w:val="22"/>
                <w:szCs w:val="22"/>
              </w:rPr>
            </w:pPr>
            <w:r w:rsidRPr="00801BC1">
              <w:rPr>
                <w:rFonts w:eastAsia="SimSun" w:cs="Calibri"/>
                <w:b/>
                <w:bCs/>
                <w:sz w:val="22"/>
                <w:szCs w:val="22"/>
              </w:rPr>
              <w:t>Purpose</w:t>
            </w:r>
          </w:p>
        </w:tc>
        <w:tc>
          <w:tcPr>
            <w:tcW w:w="3747" w:type="dxa"/>
            <w:vAlign w:val="center"/>
          </w:tcPr>
          <w:p w14:paraId="3A3C4DC6" w14:textId="77777777" w:rsidR="00613BA7" w:rsidRPr="00801BC1" w:rsidRDefault="00613BA7" w:rsidP="00613BA7">
            <w:pPr>
              <w:ind w:right="-1526"/>
              <w:rPr>
                <w:rFonts w:eastAsia="SimSun" w:cs="Calibri"/>
                <w:sz w:val="22"/>
                <w:szCs w:val="22"/>
              </w:rPr>
            </w:pPr>
            <w:r w:rsidRPr="00801BC1">
              <w:rPr>
                <w:rFonts w:eastAsia="SimSun" w:cs="Calibri"/>
                <w:sz w:val="22"/>
                <w:szCs w:val="22"/>
              </w:rPr>
              <w:t xml:space="preserve">For teachers who could benefit from </w:t>
            </w:r>
          </w:p>
          <w:p w14:paraId="36806572" w14:textId="77777777" w:rsidR="00613BA7" w:rsidRPr="00801BC1" w:rsidRDefault="00613BA7" w:rsidP="00613BA7">
            <w:pPr>
              <w:ind w:right="5"/>
              <w:rPr>
                <w:rFonts w:eastAsia="SimSun" w:cs="Calibri"/>
                <w:sz w:val="22"/>
                <w:szCs w:val="22"/>
              </w:rPr>
            </w:pPr>
            <w:r w:rsidRPr="00801BC1">
              <w:rPr>
                <w:rFonts w:eastAsia="SimSun" w:cs="Calibri"/>
                <w:sz w:val="22"/>
                <w:szCs w:val="22"/>
              </w:rPr>
              <w:t xml:space="preserve">targeted performance improvement OR who would like to systematically focus on her/his own performance growth. </w:t>
            </w:r>
          </w:p>
        </w:tc>
        <w:tc>
          <w:tcPr>
            <w:tcW w:w="3748" w:type="dxa"/>
          </w:tcPr>
          <w:p w14:paraId="76C088F3" w14:textId="77777777" w:rsidR="00613BA7" w:rsidRPr="00801BC1" w:rsidRDefault="00613BA7" w:rsidP="00613BA7">
            <w:pPr>
              <w:ind w:right="-1526"/>
              <w:rPr>
                <w:rFonts w:eastAsia="SimSun" w:cs="Calibri"/>
                <w:sz w:val="22"/>
                <w:szCs w:val="22"/>
              </w:rPr>
            </w:pPr>
            <w:r w:rsidRPr="00801BC1">
              <w:rPr>
                <w:rFonts w:eastAsia="SimSun" w:cs="Calibri"/>
                <w:sz w:val="22"/>
                <w:szCs w:val="22"/>
              </w:rPr>
              <w:t xml:space="preserve">For teachers whose work is </w:t>
            </w:r>
          </w:p>
          <w:p w14:paraId="5352B781" w14:textId="77777777" w:rsidR="00613BA7" w:rsidRPr="00801BC1" w:rsidRDefault="00613BA7" w:rsidP="00613BA7">
            <w:pPr>
              <w:ind w:right="5"/>
              <w:rPr>
                <w:rFonts w:eastAsia="SimSun" w:cs="Calibri"/>
                <w:sz w:val="22"/>
                <w:szCs w:val="22"/>
              </w:rPr>
            </w:pPr>
            <w:r w:rsidRPr="00801BC1">
              <w:rPr>
                <w:rFonts w:eastAsia="SimSun" w:cs="Calibri"/>
                <w:sz w:val="22"/>
                <w:szCs w:val="22"/>
              </w:rPr>
              <w:t xml:space="preserve">in the </w:t>
            </w:r>
            <w:r w:rsidRPr="00801BC1">
              <w:rPr>
                <w:rFonts w:eastAsia="SimSun" w:cs="Calibri"/>
                <w:i/>
                <w:iCs/>
                <w:sz w:val="22"/>
                <w:szCs w:val="22"/>
              </w:rPr>
              <w:t>Approaching Effective</w:t>
            </w:r>
            <w:r w:rsidRPr="00801BC1">
              <w:rPr>
                <w:rFonts w:eastAsia="SimSun" w:cs="Calibri"/>
                <w:sz w:val="22"/>
                <w:szCs w:val="22"/>
              </w:rPr>
              <w:t xml:space="preserve"> or </w:t>
            </w:r>
            <w:r w:rsidRPr="00801BC1">
              <w:rPr>
                <w:rFonts w:eastAsia="SimSun" w:cs="Calibri"/>
                <w:i/>
                <w:iCs/>
                <w:sz w:val="22"/>
                <w:szCs w:val="22"/>
              </w:rPr>
              <w:t xml:space="preserve">Ineffective </w:t>
            </w:r>
            <w:r w:rsidRPr="00801BC1">
              <w:rPr>
                <w:rFonts w:eastAsia="SimSun" w:cs="Calibri"/>
                <w:sz w:val="22"/>
                <w:szCs w:val="22"/>
              </w:rPr>
              <w:t>categories</w:t>
            </w:r>
          </w:p>
        </w:tc>
      </w:tr>
      <w:tr w:rsidR="00613BA7" w:rsidRPr="00801BC1" w14:paraId="5507E5ED" w14:textId="77777777" w:rsidTr="00613BA7">
        <w:tc>
          <w:tcPr>
            <w:tcW w:w="1890" w:type="dxa"/>
            <w:shd w:val="clear" w:color="auto" w:fill="DBE5F1"/>
            <w:vAlign w:val="center"/>
          </w:tcPr>
          <w:p w14:paraId="450395AE" w14:textId="77777777" w:rsidR="00613BA7" w:rsidRPr="00801BC1" w:rsidRDefault="00613BA7" w:rsidP="00613BA7">
            <w:pPr>
              <w:ind w:right="-1530"/>
              <w:rPr>
                <w:rFonts w:eastAsia="SimSun" w:cs="Calibri"/>
                <w:b/>
                <w:bCs/>
                <w:sz w:val="22"/>
                <w:szCs w:val="22"/>
              </w:rPr>
            </w:pPr>
            <w:r w:rsidRPr="00801BC1">
              <w:rPr>
                <w:rFonts w:eastAsia="SimSun" w:cs="Calibri"/>
                <w:b/>
                <w:bCs/>
                <w:sz w:val="22"/>
                <w:szCs w:val="22"/>
              </w:rPr>
              <w:t>Initiates Process</w:t>
            </w:r>
          </w:p>
        </w:tc>
        <w:tc>
          <w:tcPr>
            <w:tcW w:w="3747" w:type="dxa"/>
            <w:vAlign w:val="bottom"/>
          </w:tcPr>
          <w:p w14:paraId="359210E6" w14:textId="77777777" w:rsidR="00613BA7" w:rsidRPr="00801BC1" w:rsidRDefault="00613BA7" w:rsidP="00613BA7">
            <w:pPr>
              <w:ind w:right="-1526"/>
              <w:rPr>
                <w:rFonts w:eastAsia="SimSun" w:cs="Calibri"/>
                <w:sz w:val="22"/>
                <w:szCs w:val="22"/>
              </w:rPr>
            </w:pPr>
            <w:r w:rsidRPr="00801BC1">
              <w:rPr>
                <w:rFonts w:eastAsia="SimSun" w:cs="Calibri"/>
                <w:sz w:val="22"/>
                <w:szCs w:val="22"/>
              </w:rPr>
              <w:t>Evaluator or teacher</w:t>
            </w:r>
          </w:p>
        </w:tc>
        <w:tc>
          <w:tcPr>
            <w:tcW w:w="3748" w:type="dxa"/>
            <w:vAlign w:val="center"/>
          </w:tcPr>
          <w:p w14:paraId="3F9F157B" w14:textId="77777777" w:rsidR="00613BA7" w:rsidRPr="00801BC1" w:rsidRDefault="00613BA7" w:rsidP="00613BA7">
            <w:pPr>
              <w:ind w:right="-1530"/>
              <w:rPr>
                <w:rFonts w:eastAsia="SimSun" w:cs="Calibri"/>
                <w:sz w:val="22"/>
                <w:szCs w:val="22"/>
              </w:rPr>
            </w:pPr>
            <w:r w:rsidRPr="00801BC1">
              <w:rPr>
                <w:rFonts w:eastAsia="SimSun" w:cs="Calibri"/>
                <w:sz w:val="22"/>
                <w:szCs w:val="22"/>
              </w:rPr>
              <w:t xml:space="preserve">Evaluator* </w:t>
            </w:r>
          </w:p>
        </w:tc>
      </w:tr>
      <w:tr w:rsidR="00613BA7" w:rsidRPr="00801BC1" w14:paraId="39BCABBF" w14:textId="77777777" w:rsidTr="00613BA7">
        <w:tc>
          <w:tcPr>
            <w:tcW w:w="1890" w:type="dxa"/>
            <w:shd w:val="clear" w:color="auto" w:fill="DBE5F1"/>
          </w:tcPr>
          <w:p w14:paraId="2B0C9190" w14:textId="77777777" w:rsidR="00613BA7" w:rsidRPr="00801BC1" w:rsidRDefault="00613BA7" w:rsidP="00613BA7">
            <w:pPr>
              <w:ind w:right="-1526"/>
              <w:rPr>
                <w:rFonts w:eastAsia="SimSun" w:cs="Calibri"/>
                <w:b/>
                <w:bCs/>
                <w:sz w:val="22"/>
                <w:szCs w:val="22"/>
              </w:rPr>
            </w:pPr>
            <w:r w:rsidRPr="00801BC1">
              <w:rPr>
                <w:rFonts w:eastAsia="SimSun" w:cs="Calibri"/>
                <w:b/>
                <w:bCs/>
                <w:sz w:val="22"/>
                <w:szCs w:val="22"/>
              </w:rPr>
              <w:t>Documentation</w:t>
            </w:r>
          </w:p>
        </w:tc>
        <w:tc>
          <w:tcPr>
            <w:tcW w:w="3747" w:type="dxa"/>
          </w:tcPr>
          <w:p w14:paraId="1C38FA56" w14:textId="77777777" w:rsidR="00613BA7" w:rsidRPr="00801BC1" w:rsidRDefault="00613BA7" w:rsidP="00613BA7">
            <w:pPr>
              <w:ind w:right="-1526"/>
              <w:rPr>
                <w:rFonts w:eastAsia="SimSun" w:cs="Calibri"/>
                <w:i/>
                <w:iCs/>
                <w:sz w:val="22"/>
                <w:szCs w:val="22"/>
              </w:rPr>
            </w:pPr>
            <w:r w:rsidRPr="00801BC1">
              <w:rPr>
                <w:rFonts w:eastAsia="SimSun" w:cs="Calibri"/>
                <w:sz w:val="22"/>
                <w:szCs w:val="22"/>
              </w:rPr>
              <w:t>Optional</w:t>
            </w:r>
            <w:r w:rsidRPr="00801BC1">
              <w:rPr>
                <w:rFonts w:eastAsia="SimSun" w:cs="Calibri"/>
                <w:i/>
                <w:iCs/>
                <w:sz w:val="22"/>
                <w:szCs w:val="22"/>
              </w:rPr>
              <w:t>: Support Dialogue Form</w:t>
            </w:r>
          </w:p>
          <w:p w14:paraId="50E8717C" w14:textId="77777777" w:rsidR="00613BA7" w:rsidRPr="00801BC1" w:rsidRDefault="00613BA7" w:rsidP="00613BA7">
            <w:pPr>
              <w:ind w:right="-1530"/>
              <w:rPr>
                <w:rFonts w:eastAsia="SimSun" w:cs="Calibri"/>
                <w:sz w:val="12"/>
                <w:szCs w:val="12"/>
              </w:rPr>
            </w:pPr>
          </w:p>
          <w:p w14:paraId="00567D64" w14:textId="77777777" w:rsidR="00613BA7" w:rsidRPr="00801BC1" w:rsidRDefault="00613BA7" w:rsidP="00613BA7">
            <w:pPr>
              <w:rPr>
                <w:rFonts w:eastAsia="SimSun" w:cs="Calibri"/>
                <w:sz w:val="22"/>
                <w:szCs w:val="22"/>
              </w:rPr>
            </w:pPr>
            <w:r w:rsidRPr="00801BC1">
              <w:rPr>
                <w:rFonts w:eastAsia="SimSun" w:cs="Calibri"/>
                <w:sz w:val="22"/>
                <w:szCs w:val="22"/>
              </w:rPr>
              <w:t>Memo or other record of the discussion or other forms of documentation at the building/ worksite level</w:t>
            </w:r>
          </w:p>
        </w:tc>
        <w:tc>
          <w:tcPr>
            <w:tcW w:w="3748" w:type="dxa"/>
          </w:tcPr>
          <w:p w14:paraId="1115028E" w14:textId="77777777" w:rsidR="00613BA7" w:rsidRPr="00801BC1" w:rsidRDefault="00613BA7" w:rsidP="00BD14B3">
            <w:pPr>
              <w:pStyle w:val="ListParagraph"/>
              <w:numPr>
                <w:ilvl w:val="0"/>
                <w:numId w:val="31"/>
              </w:numPr>
              <w:ind w:left="170" w:right="10" w:hanging="160"/>
              <w:rPr>
                <w:rFonts w:eastAsia="SimSun" w:cs="Calibri"/>
                <w:sz w:val="22"/>
                <w:szCs w:val="22"/>
              </w:rPr>
            </w:pPr>
            <w:r w:rsidRPr="00801BC1">
              <w:rPr>
                <w:rFonts w:eastAsia="SimSun" w:cs="Calibri"/>
                <w:sz w:val="22"/>
                <w:szCs w:val="22"/>
              </w:rPr>
              <w:t xml:space="preserve">Form Required: </w:t>
            </w:r>
            <w:r w:rsidRPr="00801BC1">
              <w:rPr>
                <w:rFonts w:eastAsia="SimSun" w:cs="Calibri"/>
                <w:i/>
                <w:iCs/>
                <w:sz w:val="22"/>
                <w:szCs w:val="22"/>
              </w:rPr>
              <w:t>Performance Improvement Plan</w:t>
            </w:r>
          </w:p>
          <w:p w14:paraId="6AB65174" w14:textId="77777777" w:rsidR="00613BA7" w:rsidRPr="00801BC1" w:rsidRDefault="00613BA7" w:rsidP="00BD14B3">
            <w:pPr>
              <w:pStyle w:val="ListParagraph"/>
              <w:numPr>
                <w:ilvl w:val="0"/>
                <w:numId w:val="31"/>
              </w:numPr>
              <w:ind w:left="170" w:right="-1530" w:hanging="160"/>
              <w:rPr>
                <w:rFonts w:eastAsia="SimSun" w:cs="Calibri"/>
                <w:sz w:val="22"/>
                <w:szCs w:val="22"/>
              </w:rPr>
            </w:pPr>
            <w:r w:rsidRPr="00801BC1">
              <w:rPr>
                <w:rFonts w:eastAsia="SimSun" w:cs="Calibri"/>
                <w:sz w:val="22"/>
                <w:szCs w:val="22"/>
              </w:rPr>
              <w:t>Building/Worksite Level</w:t>
            </w:r>
          </w:p>
          <w:p w14:paraId="48EFFCA9" w14:textId="77777777" w:rsidR="00613BA7" w:rsidRPr="00801BC1" w:rsidRDefault="00613BA7" w:rsidP="00BD14B3">
            <w:pPr>
              <w:pStyle w:val="ListParagraph"/>
              <w:numPr>
                <w:ilvl w:val="0"/>
                <w:numId w:val="31"/>
              </w:numPr>
              <w:ind w:left="170" w:right="10" w:hanging="160"/>
              <w:rPr>
                <w:rFonts w:eastAsia="SimSun" w:cs="Calibri"/>
                <w:sz w:val="22"/>
                <w:szCs w:val="22"/>
              </w:rPr>
            </w:pPr>
            <w:r w:rsidRPr="00801BC1">
              <w:rPr>
                <w:rFonts w:eastAsia="SimSun" w:cs="Calibri"/>
                <w:sz w:val="22"/>
                <w:szCs w:val="22"/>
              </w:rPr>
              <w:t>Director/Superintendent/Human Resources is notified</w:t>
            </w:r>
          </w:p>
        </w:tc>
      </w:tr>
      <w:tr w:rsidR="00613BA7" w:rsidRPr="00801BC1" w14:paraId="46950CE9" w14:textId="77777777" w:rsidTr="00613BA7">
        <w:tc>
          <w:tcPr>
            <w:tcW w:w="1890" w:type="dxa"/>
            <w:shd w:val="clear" w:color="auto" w:fill="DBE5F1"/>
          </w:tcPr>
          <w:p w14:paraId="16159BC0" w14:textId="77777777" w:rsidR="00613BA7" w:rsidRPr="00801BC1" w:rsidRDefault="00613BA7" w:rsidP="00613BA7">
            <w:pPr>
              <w:ind w:right="-1526"/>
              <w:rPr>
                <w:rFonts w:eastAsia="SimSun" w:cs="Calibri"/>
                <w:b/>
                <w:bCs/>
                <w:sz w:val="22"/>
                <w:szCs w:val="22"/>
              </w:rPr>
            </w:pPr>
            <w:r w:rsidRPr="00801BC1">
              <w:rPr>
                <w:rFonts w:eastAsia="SimSun" w:cs="Calibri"/>
                <w:b/>
                <w:bCs/>
                <w:sz w:val="22"/>
                <w:szCs w:val="22"/>
              </w:rPr>
              <w:t>Outcomes</w:t>
            </w:r>
          </w:p>
        </w:tc>
        <w:tc>
          <w:tcPr>
            <w:tcW w:w="3747" w:type="dxa"/>
          </w:tcPr>
          <w:p w14:paraId="5604D4AA" w14:textId="77777777" w:rsidR="00613BA7" w:rsidRPr="00801BC1" w:rsidRDefault="00613BA7" w:rsidP="00BD14B3">
            <w:pPr>
              <w:numPr>
                <w:ilvl w:val="0"/>
                <w:numId w:val="32"/>
              </w:numPr>
              <w:ind w:left="170" w:right="2" w:hanging="170"/>
              <w:rPr>
                <w:rFonts w:eastAsia="SimSun" w:cs="Calibri"/>
                <w:sz w:val="22"/>
                <w:szCs w:val="22"/>
              </w:rPr>
            </w:pPr>
            <w:r w:rsidRPr="00801BC1">
              <w:rPr>
                <w:rFonts w:eastAsia="SimSun" w:cs="Calibri"/>
                <w:sz w:val="22"/>
                <w:szCs w:val="22"/>
              </w:rPr>
              <w:t>Sufficient improvement – no more support needed</w:t>
            </w:r>
          </w:p>
          <w:p w14:paraId="125F5547" w14:textId="77777777" w:rsidR="00613BA7" w:rsidRPr="00801BC1" w:rsidRDefault="00613BA7" w:rsidP="00BD14B3">
            <w:pPr>
              <w:numPr>
                <w:ilvl w:val="0"/>
                <w:numId w:val="32"/>
              </w:numPr>
              <w:ind w:left="170" w:hanging="170"/>
              <w:rPr>
                <w:rFonts w:eastAsia="SimSun" w:cs="Calibri"/>
                <w:sz w:val="22"/>
                <w:szCs w:val="22"/>
              </w:rPr>
            </w:pPr>
            <w:r w:rsidRPr="00801BC1">
              <w:rPr>
                <w:rFonts w:eastAsia="SimSun" w:cs="Calibri"/>
                <w:sz w:val="22"/>
                <w:szCs w:val="22"/>
              </w:rPr>
              <w:t>Some improvement – continued support</w:t>
            </w:r>
          </w:p>
          <w:p w14:paraId="6E573E43" w14:textId="77777777" w:rsidR="00613BA7" w:rsidRPr="00801BC1" w:rsidRDefault="00613BA7" w:rsidP="00BD14B3">
            <w:pPr>
              <w:numPr>
                <w:ilvl w:val="0"/>
                <w:numId w:val="32"/>
              </w:numPr>
              <w:ind w:left="170" w:right="10" w:hanging="170"/>
              <w:rPr>
                <w:rFonts w:eastAsia="SimSun" w:cs="Calibri"/>
                <w:sz w:val="22"/>
                <w:szCs w:val="22"/>
              </w:rPr>
            </w:pPr>
            <w:r w:rsidRPr="00801BC1">
              <w:rPr>
                <w:rFonts w:eastAsia="SimSun" w:cs="Calibri"/>
                <w:sz w:val="22"/>
                <w:szCs w:val="22"/>
              </w:rPr>
              <w:t xml:space="preserve">Little or no progress − the employee may be moved to a </w:t>
            </w:r>
            <w:r w:rsidRPr="00801BC1">
              <w:rPr>
                <w:rFonts w:eastAsia="SimSun" w:cs="Calibri"/>
                <w:i/>
                <w:iCs/>
                <w:sz w:val="22"/>
                <w:szCs w:val="22"/>
              </w:rPr>
              <w:t>Performance Improvement Plan</w:t>
            </w:r>
          </w:p>
        </w:tc>
        <w:tc>
          <w:tcPr>
            <w:tcW w:w="3748" w:type="dxa"/>
          </w:tcPr>
          <w:p w14:paraId="23FC7665" w14:textId="77777777" w:rsidR="00613BA7" w:rsidRPr="00801BC1" w:rsidRDefault="00613BA7" w:rsidP="00BD14B3">
            <w:pPr>
              <w:pStyle w:val="ListParagraph"/>
              <w:numPr>
                <w:ilvl w:val="0"/>
                <w:numId w:val="32"/>
              </w:numPr>
              <w:ind w:left="170" w:right="10" w:hanging="160"/>
              <w:rPr>
                <w:rFonts w:eastAsia="SimSun" w:cs="Calibri"/>
                <w:sz w:val="22"/>
                <w:szCs w:val="22"/>
              </w:rPr>
            </w:pPr>
            <w:r w:rsidRPr="00801BC1">
              <w:rPr>
                <w:rFonts w:eastAsia="SimSun" w:cs="Calibri"/>
                <w:sz w:val="22"/>
                <w:szCs w:val="22"/>
              </w:rPr>
              <w:t>Sufficient improvement − recommendation to continue employment</w:t>
            </w:r>
          </w:p>
          <w:p w14:paraId="2756C374" w14:textId="77777777" w:rsidR="00613BA7" w:rsidRPr="00801BC1" w:rsidRDefault="00613BA7" w:rsidP="00BD14B3">
            <w:pPr>
              <w:pStyle w:val="ListParagraph"/>
              <w:numPr>
                <w:ilvl w:val="0"/>
                <w:numId w:val="32"/>
              </w:numPr>
              <w:ind w:left="170" w:right="10" w:hanging="160"/>
              <w:rPr>
                <w:rFonts w:eastAsia="SimSun" w:cs="Calibri"/>
                <w:sz w:val="22"/>
                <w:szCs w:val="22"/>
              </w:rPr>
            </w:pPr>
            <w:r w:rsidRPr="00801BC1">
              <w:rPr>
                <w:rFonts w:eastAsia="SimSun" w:cs="Calibri"/>
                <w:sz w:val="22"/>
                <w:szCs w:val="22"/>
              </w:rPr>
              <w:t xml:space="preserve">Inadequate improvement − recommendation to continue on </w:t>
            </w:r>
            <w:r w:rsidRPr="00801BC1">
              <w:rPr>
                <w:rFonts w:eastAsia="SimSun" w:cs="Calibri"/>
                <w:i/>
                <w:iCs/>
                <w:sz w:val="22"/>
                <w:szCs w:val="22"/>
              </w:rPr>
              <w:t xml:space="preserve">Performance Improvement Plan </w:t>
            </w:r>
            <w:r w:rsidRPr="00801BC1">
              <w:rPr>
                <w:rFonts w:eastAsia="SimSun" w:cs="Calibri"/>
                <w:sz w:val="22"/>
                <w:szCs w:val="22"/>
              </w:rPr>
              <w:t>OR non-renew or dismiss the employee</w:t>
            </w:r>
          </w:p>
        </w:tc>
      </w:tr>
    </w:tbl>
    <w:p w14:paraId="109CF7A6" w14:textId="6D4D0B14" w:rsidR="00613BA7" w:rsidRPr="00801BC1" w:rsidRDefault="00613BA7" w:rsidP="00613BA7">
      <w:pPr>
        <w:spacing w:before="60"/>
        <w:jc w:val="both"/>
        <w:rPr>
          <w:rFonts w:asciiTheme="minorHAnsi" w:hAnsiTheme="minorHAnsi" w:cstheme="minorHAnsi"/>
          <w:sz w:val="18"/>
          <w:szCs w:val="18"/>
        </w:rPr>
      </w:pPr>
      <w:r w:rsidRPr="00801BC1">
        <w:rPr>
          <w:rFonts w:asciiTheme="minorHAnsi" w:hAnsiTheme="minorHAnsi" w:cstheme="minorHAnsi"/>
          <w:sz w:val="18"/>
          <w:szCs w:val="18"/>
        </w:rPr>
        <w:t xml:space="preserve">*The principal is responsible for the overall supervision of personnel in the worksite/department/school and, as such, monitors the </w:t>
      </w:r>
      <w:r w:rsidRPr="00801BC1">
        <w:rPr>
          <w:rFonts w:asciiTheme="minorHAnsi" w:hAnsiTheme="minorHAnsi" w:cstheme="minorHAnsi"/>
          <w:i/>
          <w:iCs/>
          <w:sz w:val="18"/>
          <w:szCs w:val="18"/>
        </w:rPr>
        <w:t>Performance Improvement Plan</w:t>
      </w:r>
      <w:r w:rsidRPr="00801BC1">
        <w:rPr>
          <w:rFonts w:asciiTheme="minorHAnsi" w:hAnsiTheme="minorHAnsi" w:cstheme="minorHAnsi"/>
          <w:sz w:val="18"/>
          <w:szCs w:val="18"/>
        </w:rPr>
        <w:t xml:space="preserve"> and makes recommendations to the superintendent or her or his designee about the teacher’s progress.  If an assistant principal has been collecting documentation such as observations, the assistant principal and the principal must confer about the </w:t>
      </w:r>
      <w:r w:rsidRPr="00801BC1">
        <w:rPr>
          <w:rFonts w:asciiTheme="minorHAnsi" w:hAnsiTheme="minorHAnsi" w:cstheme="minorHAnsi"/>
          <w:i/>
          <w:iCs/>
          <w:sz w:val="18"/>
          <w:szCs w:val="18"/>
        </w:rPr>
        <w:t>Performance Improvement Plan</w:t>
      </w:r>
      <w:r w:rsidRPr="00801BC1">
        <w:rPr>
          <w:rFonts w:asciiTheme="minorHAnsi" w:hAnsiTheme="minorHAnsi" w:cstheme="minorHAnsi"/>
          <w:sz w:val="18"/>
          <w:szCs w:val="18"/>
        </w:rPr>
        <w:t xml:space="preserve">.  Article 2, § 22-1.293 of the </w:t>
      </w:r>
      <w:r w:rsidRPr="00801BC1">
        <w:rPr>
          <w:rFonts w:asciiTheme="minorHAnsi" w:hAnsiTheme="minorHAnsi" w:cstheme="minorHAnsi"/>
          <w:i/>
          <w:sz w:val="18"/>
          <w:szCs w:val="18"/>
        </w:rPr>
        <w:t>Code of Virginia</w:t>
      </w:r>
      <w:r w:rsidRPr="00801BC1">
        <w:rPr>
          <w:rFonts w:asciiTheme="minorHAnsi" w:hAnsiTheme="minorHAnsi" w:cstheme="minorHAnsi"/>
          <w:sz w:val="18"/>
          <w:szCs w:val="18"/>
        </w:rPr>
        <w:t>: Teachers, Officers and Employees, states, in part, the following:  A principal may submit recommendations to the division superintendent for the appointment, assignment, promotion, transfer, and dismissal of all personnel assigned to his supervision.  Beginning September 1, 2000, (</w:t>
      </w:r>
      <w:proofErr w:type="spellStart"/>
      <w:r w:rsidRPr="00801BC1">
        <w:rPr>
          <w:rFonts w:asciiTheme="minorHAnsi" w:hAnsiTheme="minorHAnsi" w:cstheme="minorHAnsi"/>
          <w:sz w:val="18"/>
          <w:szCs w:val="18"/>
        </w:rPr>
        <w:t>i</w:t>
      </w:r>
      <w:proofErr w:type="spellEnd"/>
      <w:r w:rsidRPr="00801BC1">
        <w:rPr>
          <w:rFonts w:asciiTheme="minorHAnsi" w:hAnsiTheme="minorHAnsi" w:cstheme="minorHAnsi"/>
          <w:sz w:val="18"/>
          <w:szCs w:val="18"/>
        </w:rPr>
        <w:t xml:space="preserve">) principals must have received training, provided pursuant to §22.1-253.13:5, in the evaluation and documentation of employee performance, which evaluation and documentation shall include, but shall not be limited to, employee skills and knowledge and </w:t>
      </w:r>
      <w:r w:rsidRPr="00801BC1">
        <w:rPr>
          <w:rFonts w:asciiTheme="minorHAnsi" w:hAnsiTheme="minorHAnsi" w:cstheme="minorHAnsi"/>
          <w:bCs/>
          <w:sz w:val="18"/>
          <w:szCs w:val="18"/>
        </w:rPr>
        <w:t>student academic progress</w:t>
      </w:r>
      <w:r w:rsidRPr="00801BC1">
        <w:rPr>
          <w:rFonts w:asciiTheme="minorHAnsi" w:hAnsiTheme="minorHAnsi" w:cstheme="minorHAnsi"/>
          <w:sz w:val="18"/>
          <w:szCs w:val="18"/>
        </w:rPr>
        <w:t xml:space="preserve"> prior to submitting such recommendations; and (ii) assistant </w:t>
      </w:r>
      <w:r w:rsidRPr="00801BC1">
        <w:rPr>
          <w:rFonts w:asciiTheme="minorHAnsi" w:hAnsiTheme="minorHAnsi" w:cstheme="minorHAnsi"/>
          <w:sz w:val="18"/>
          <w:szCs w:val="18"/>
        </w:rPr>
        <w:lastRenderedPageBreak/>
        <w:t xml:space="preserve">principals and other administrative personnel participating in the evaluation and documentation of employee performance must also have received such training in the evaluation and documentation of employee performance.  </w:t>
      </w:r>
    </w:p>
    <w:p w14:paraId="20B56F1E" w14:textId="2441BE04" w:rsidR="00613BA7" w:rsidRPr="00801BC1" w:rsidRDefault="00613BA7" w:rsidP="00644C50">
      <w:pPr>
        <w:spacing w:after="60"/>
        <w:jc w:val="both"/>
        <w:rPr>
          <w:rFonts w:asciiTheme="minorHAnsi" w:hAnsiTheme="minorHAnsi" w:cstheme="minorHAnsi"/>
          <w:i/>
          <w:szCs w:val="28"/>
        </w:rPr>
      </w:pPr>
    </w:p>
    <w:p w14:paraId="202D3F60" w14:textId="7C9A8244" w:rsidR="00BC5CBB" w:rsidRPr="00801BC1" w:rsidRDefault="00BC5CBB" w:rsidP="00572A6A">
      <w:pPr>
        <w:pStyle w:val="Heading3"/>
      </w:pPr>
      <w:bookmarkStart w:id="28" w:name="_Toc71280374"/>
      <w:r w:rsidRPr="00801BC1">
        <w:t>Support Dialogue</w:t>
      </w:r>
      <w:bookmarkEnd w:id="28"/>
    </w:p>
    <w:p w14:paraId="0D759148" w14:textId="77777777" w:rsidR="00613BA7" w:rsidRPr="00801BC1" w:rsidRDefault="00613BA7" w:rsidP="00613BA7"/>
    <w:p w14:paraId="4BA65DB3" w14:textId="37DA6D42" w:rsidR="00613BA7" w:rsidRPr="00801BC1" w:rsidRDefault="00613BA7" w:rsidP="00613BA7">
      <w:pPr>
        <w:tabs>
          <w:tab w:val="left" w:pos="0"/>
        </w:tabs>
        <w:jc w:val="both"/>
        <w:rPr>
          <w:rFonts w:eastAsia="SimSun" w:cs="Calibri"/>
        </w:rPr>
      </w:pPr>
      <w:r w:rsidRPr="00801BC1">
        <w:rPr>
          <w:rFonts w:eastAsia="SimSun" w:cs="Calibri"/>
        </w:rPr>
        <w:t xml:space="preserve">The </w:t>
      </w:r>
      <w:r w:rsidRPr="00801BC1">
        <w:rPr>
          <w:rFonts w:eastAsia="SimSun" w:cs="Calibri"/>
          <w:i/>
          <w:iCs/>
        </w:rPr>
        <w:t>Support Dialogue</w:t>
      </w:r>
      <w:r w:rsidRPr="00801BC1">
        <w:rPr>
          <w:rFonts w:eastAsia="SimSun" w:cs="Calibri"/>
        </w:rPr>
        <w:t xml:space="preserve"> is initiated by evaluators or teachers at any point during the school year for use with personnel whose professional practice would benefit from additional support.  It is designed to facilitate discussion about the area(s) of concern and ways to address those concerns.  The </w:t>
      </w:r>
      <w:r w:rsidRPr="00801BC1">
        <w:rPr>
          <w:rFonts w:eastAsia="SimSun" w:cs="Calibri"/>
          <w:i/>
          <w:iCs/>
        </w:rPr>
        <w:t>Support Dialogue</w:t>
      </w:r>
      <w:r w:rsidRPr="00801BC1">
        <w:rPr>
          <w:rFonts w:eastAsia="SimSun" w:cs="Calibri"/>
        </w:rPr>
        <w:t xml:space="preserve"> process should not be construed as applying to poor-performing teachers.  The option for a </w:t>
      </w:r>
      <w:r w:rsidRPr="00801BC1">
        <w:rPr>
          <w:rFonts w:eastAsia="SimSun" w:cs="Calibri"/>
          <w:i/>
          <w:iCs/>
        </w:rPr>
        <w:t>Support Dialogue</w:t>
      </w:r>
      <w:r w:rsidRPr="00801BC1">
        <w:rPr>
          <w:rFonts w:eastAsia="SimSun" w:cs="Calibri"/>
        </w:rPr>
        <w:t xml:space="preserve"> is open to any teacher who desires assistance in a particular area. </w:t>
      </w:r>
    </w:p>
    <w:p w14:paraId="48656F92" w14:textId="2462C3CD" w:rsidR="00613BA7" w:rsidRPr="00801BC1" w:rsidRDefault="00613BA7" w:rsidP="00613BA7">
      <w:pPr>
        <w:tabs>
          <w:tab w:val="left" w:pos="0"/>
        </w:tabs>
        <w:jc w:val="both"/>
        <w:rPr>
          <w:rFonts w:eastAsia="SimSun" w:cs="Calibri"/>
        </w:rPr>
      </w:pPr>
    </w:p>
    <w:p w14:paraId="7676222E" w14:textId="44603811" w:rsidR="00613BA7" w:rsidRPr="00801BC1" w:rsidRDefault="00740366" w:rsidP="00613BA7">
      <w:pPr>
        <w:tabs>
          <w:tab w:val="left" w:pos="0"/>
        </w:tabs>
        <w:jc w:val="both"/>
        <w:rPr>
          <w:rFonts w:eastAsia="SimSun" w:cs="Calibri"/>
          <w:b/>
          <w:bCs/>
        </w:rPr>
      </w:pPr>
      <w:r w:rsidRPr="00801BC1">
        <w:rPr>
          <w:rFonts w:ascii="Segoe UI" w:hAnsi="Segoe UI" w:cs="Segoe UI"/>
          <w:noProof/>
          <w:sz w:val="10"/>
          <w:szCs w:val="18"/>
        </w:rPr>
        <mc:AlternateContent>
          <mc:Choice Requires="wps">
            <w:drawing>
              <wp:anchor distT="0" distB="0" distL="114300" distR="114300" simplePos="0" relativeHeight="252380160" behindDoc="1" locked="0" layoutInCell="1" allowOverlap="1" wp14:anchorId="184FF68E" wp14:editId="2EA73BF7">
                <wp:simplePos x="0" y="0"/>
                <wp:positionH relativeFrom="column">
                  <wp:posOffset>4199890</wp:posOffset>
                </wp:positionH>
                <wp:positionV relativeFrom="paragraph">
                  <wp:posOffset>5715</wp:posOffset>
                </wp:positionV>
                <wp:extent cx="1744345" cy="974725"/>
                <wp:effectExtent l="0" t="0" r="27305" b="15875"/>
                <wp:wrapTight wrapText="bothSides">
                  <wp:wrapPolygon edited="0">
                    <wp:start x="5426" y="0"/>
                    <wp:lineTo x="0" y="10132"/>
                    <wp:lineTo x="0" y="11398"/>
                    <wp:lineTo x="4482" y="20263"/>
                    <wp:lineTo x="5426" y="21530"/>
                    <wp:lineTo x="21702" y="21530"/>
                    <wp:lineTo x="21702" y="0"/>
                    <wp:lineTo x="5426" y="0"/>
                  </wp:wrapPolygon>
                </wp:wrapTight>
                <wp:docPr id="20496" name="Pentagon 20496"/>
                <wp:cNvGraphicFramePr/>
                <a:graphic xmlns:a="http://schemas.openxmlformats.org/drawingml/2006/main">
                  <a:graphicData uri="http://schemas.microsoft.com/office/word/2010/wordprocessingShape">
                    <wps:wsp>
                      <wps:cNvSpPr/>
                      <wps:spPr>
                        <a:xfrm flipH="1">
                          <a:off x="0" y="0"/>
                          <a:ext cx="1744345" cy="97472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27354377" w14:textId="77777777" w:rsidR="00477622" w:rsidRPr="00942731" w:rsidRDefault="00477622" w:rsidP="00740366">
                            <w:pPr>
                              <w:spacing w:line="200" w:lineRule="exact"/>
                              <w:ind w:right="-58"/>
                              <w:jc w:val="center"/>
                              <w:rPr>
                                <w:rFonts w:asciiTheme="minorHAnsi" w:hAnsiTheme="minorHAnsi" w:cstheme="minorHAnsi"/>
                                <w:b/>
                                <w:bCs/>
                                <w:iCs/>
                                <w:sz w:val="18"/>
                                <w:szCs w:val="28"/>
                              </w:rPr>
                            </w:pPr>
                            <w:r>
                              <w:rPr>
                                <w:rFonts w:ascii="Segoe UI Semibold" w:hAnsi="Segoe UI Semibold"/>
                                <w:iCs/>
                                <w:sz w:val="16"/>
                              </w:rPr>
                              <w:t xml:space="preserve">   </w:t>
                            </w:r>
                            <w:r w:rsidRPr="00942731">
                              <w:rPr>
                                <w:rFonts w:asciiTheme="minorHAnsi" w:hAnsiTheme="minorHAnsi" w:cstheme="minorHAnsi"/>
                                <w:b/>
                                <w:bCs/>
                                <w:iCs/>
                                <w:sz w:val="18"/>
                                <w:szCs w:val="28"/>
                              </w:rPr>
                              <w:t>It is important to note that the support dialogue process is not intended to be punitive. Teachers should feel free to request the targeted support it offers.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84FF68E" id="Pentagon 20496" o:spid="_x0000_s1084" type="#_x0000_t15" style="position:absolute;left:0;text-align:left;margin-left:330.7pt;margin-top:.45pt;width:137.35pt;height:76.75pt;flip:x;z-index:-25093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" adj="15565" fillcolor="#d9d9d9" strokecolor="windowText" strokeweight="1pt">
                <v:textbox>
                  <w:txbxContent>
                    <w:p w14:paraId="27354377" w14:textId="77777777" w:rsidR="00477622" w:rsidRPr="00942731" w:rsidRDefault="00477622" w:rsidP="00740366">
                      <w:pPr>
                        <w:spacing w:line="200" w:lineRule="exact"/>
                        <w:ind w:right="-58"/>
                        <w:jc w:val="center"/>
                        <w:rPr>
                          <w:rFonts w:asciiTheme="minorHAnsi" w:hAnsiTheme="minorHAnsi" w:cstheme="minorHAnsi"/>
                          <w:b/>
                          <w:bCs/>
                          <w:iCs/>
                          <w:sz w:val="18"/>
                          <w:szCs w:val="28"/>
                        </w:rPr>
                      </w:pPr>
                      <w:r>
                        <w:rPr>
                          <w:rFonts w:ascii="Segoe UI Semibold" w:hAnsi="Segoe UI Semibold"/>
                          <w:iCs/>
                          <w:sz w:val="16"/>
                        </w:rPr>
                        <w:t xml:space="preserve">   </w:t>
                      </w:r>
                      <w:r w:rsidRPr="00942731">
                        <w:rPr>
                          <w:rFonts w:asciiTheme="minorHAnsi" w:hAnsiTheme="minorHAnsi" w:cstheme="minorHAnsi"/>
                          <w:b/>
                          <w:bCs/>
                          <w:iCs/>
                          <w:sz w:val="18"/>
                          <w:szCs w:val="28"/>
                        </w:rPr>
                        <w:t>It is important to note that the support dialogue process is not intended to be punitive. Teachers should feel free to request the targeted support it offers.</w:t>
                      </w:r>
                    </w:p>
                  </w:txbxContent>
                </v:textbox>
                <w10:wrap type="tight"/>
              </v:shape>
            </w:pict>
          </mc:Fallback>
        </mc:AlternateContent>
      </w:r>
      <w:r w:rsidR="00613BA7" w:rsidRPr="00801BC1">
        <w:rPr>
          <w:rFonts w:eastAsia="SimSun" w:cs="Calibri"/>
        </w:rPr>
        <w:t xml:space="preserve">During the initial conference, both parties share what each will do to support the teacher’s growth (see sample prompts in Figure </w:t>
      </w:r>
      <w:r w:rsidR="00520805" w:rsidRPr="00801BC1">
        <w:rPr>
          <w:rFonts w:eastAsia="SimSun" w:cs="Calibri"/>
        </w:rPr>
        <w:t>17</w:t>
      </w:r>
      <w:r w:rsidR="00613BA7" w:rsidRPr="00801BC1">
        <w:rPr>
          <w:rFonts w:eastAsia="SimSun" w:cs="Calibri"/>
        </w:rPr>
        <w:t xml:space="preserve">) and decide when to meet again.  To facilitate the improvements, they may choose to fill out the optional </w:t>
      </w:r>
      <w:r w:rsidR="00613BA7" w:rsidRPr="00801BC1">
        <w:rPr>
          <w:rFonts w:eastAsia="SimSun" w:cs="Calibri"/>
          <w:i/>
          <w:iCs/>
        </w:rPr>
        <w:t>Support Dialogue Form</w:t>
      </w:r>
      <w:r w:rsidR="00613BA7" w:rsidRPr="00801BC1">
        <w:rPr>
          <w:rFonts w:eastAsia="SimSun" w:cs="Calibri"/>
        </w:rPr>
        <w:t xml:space="preserve"> </w:t>
      </w:r>
      <w:r w:rsidR="00520805" w:rsidRPr="00801BC1">
        <w:rPr>
          <w:rFonts w:eastAsia="SimSun" w:cs="Calibri"/>
        </w:rPr>
        <w:t>in Part III</w:t>
      </w:r>
      <w:r w:rsidR="00613BA7" w:rsidRPr="00801BC1">
        <w:rPr>
          <w:rFonts w:eastAsia="SimSun" w:cs="Calibri"/>
        </w:rPr>
        <w:t xml:space="preserve">.  After the agreed-upon time to receive support and implement changes in professional practice has elapsed, the evaluator and teacher meet again to discuss the impact of the changes (see sample follow-up prompts in Figure 17). </w:t>
      </w:r>
    </w:p>
    <w:p w14:paraId="02E50B1D" w14:textId="6A2BED04" w:rsidR="00BC5CBB" w:rsidRPr="00801BC1" w:rsidRDefault="00BC5CBB" w:rsidP="00177116">
      <w:pPr>
        <w:tabs>
          <w:tab w:val="left" w:pos="0"/>
        </w:tabs>
        <w:jc w:val="both"/>
        <w:rPr>
          <w:rFonts w:cs="Calibri"/>
          <w:b/>
          <w:szCs w:val="26"/>
        </w:rPr>
      </w:pPr>
    </w:p>
    <w:p w14:paraId="3C6D226F" w14:textId="1B213A55" w:rsidR="00B01D23" w:rsidRPr="00801BC1" w:rsidRDefault="00B01D23" w:rsidP="00644C50">
      <w:pPr>
        <w:spacing w:after="60"/>
        <w:rPr>
          <w:rFonts w:asciiTheme="minorHAnsi" w:hAnsiTheme="minorHAnsi" w:cstheme="minorHAnsi"/>
          <w:i/>
          <w:szCs w:val="28"/>
        </w:rPr>
      </w:pPr>
      <w:r w:rsidRPr="00801BC1">
        <w:rPr>
          <w:rFonts w:asciiTheme="minorHAnsi" w:hAnsiTheme="minorHAnsi" w:cstheme="minorHAnsi"/>
          <w:szCs w:val="28"/>
        </w:rPr>
        <w:t xml:space="preserve">Figure </w:t>
      </w:r>
      <w:r w:rsidR="005C1AA6" w:rsidRPr="00801BC1">
        <w:rPr>
          <w:rFonts w:asciiTheme="minorHAnsi" w:hAnsiTheme="minorHAnsi" w:cstheme="minorHAnsi"/>
          <w:szCs w:val="28"/>
        </w:rPr>
        <w:t>1</w:t>
      </w:r>
      <w:r w:rsidR="00210E39" w:rsidRPr="00801BC1">
        <w:rPr>
          <w:rFonts w:asciiTheme="minorHAnsi" w:hAnsiTheme="minorHAnsi" w:cstheme="minorHAnsi"/>
          <w:szCs w:val="28"/>
        </w:rPr>
        <w:t>7</w:t>
      </w:r>
      <w:r w:rsidRPr="00801BC1">
        <w:rPr>
          <w:rFonts w:asciiTheme="minorHAnsi" w:hAnsiTheme="minorHAnsi" w:cstheme="minorHAnsi"/>
          <w:szCs w:val="28"/>
        </w:rPr>
        <w:t xml:space="preserve">: </w:t>
      </w:r>
      <w:r w:rsidRPr="00801BC1">
        <w:rPr>
          <w:rFonts w:asciiTheme="minorHAnsi" w:hAnsiTheme="minorHAnsi" w:cstheme="minorHAnsi"/>
          <w:i/>
          <w:szCs w:val="28"/>
        </w:rPr>
        <w:t>Sample Prompts</w:t>
      </w:r>
    </w:p>
    <w:tbl>
      <w:tblPr>
        <w:tblW w:w="9351" w:type="dxa"/>
        <w:tblInd w:w="-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351"/>
      </w:tblGrid>
      <w:tr w:rsidR="00942731" w:rsidRPr="00801BC1" w14:paraId="003DF220" w14:textId="77777777" w:rsidTr="00740366">
        <w:tc>
          <w:tcPr>
            <w:tcW w:w="9351" w:type="dxa"/>
            <w:shd w:val="clear" w:color="auto" w:fill="DBE5F1"/>
          </w:tcPr>
          <w:p w14:paraId="47BB1A41" w14:textId="77777777" w:rsidR="00942731" w:rsidRPr="00801BC1" w:rsidRDefault="00942731" w:rsidP="00942731">
            <w:pPr>
              <w:spacing w:before="120"/>
              <w:ind w:left="180" w:right="-547" w:hanging="180"/>
              <w:rPr>
                <w:rFonts w:asciiTheme="minorHAnsi" w:eastAsia="SimSun" w:hAnsiTheme="minorHAnsi" w:cstheme="minorHAnsi"/>
                <w:b/>
                <w:bCs/>
                <w:sz w:val="20"/>
                <w:szCs w:val="20"/>
              </w:rPr>
            </w:pPr>
            <w:r w:rsidRPr="00801BC1">
              <w:rPr>
                <w:rFonts w:asciiTheme="minorHAnsi" w:eastAsia="SimSun" w:hAnsiTheme="minorHAnsi" w:cstheme="minorHAnsi"/>
                <w:b/>
                <w:bCs/>
                <w:sz w:val="22"/>
                <w:szCs w:val="22"/>
              </w:rPr>
              <w:t>Sample Prompts for the Initial Conversation</w:t>
            </w:r>
          </w:p>
          <w:p w14:paraId="6FEB14D7" w14:textId="77777777" w:rsidR="00942731" w:rsidRPr="00801BC1" w:rsidRDefault="00942731" w:rsidP="00942731">
            <w:pPr>
              <w:ind w:left="90" w:right="-900"/>
              <w:rPr>
                <w:rFonts w:asciiTheme="minorHAnsi" w:eastAsia="SimSun" w:hAnsiTheme="minorHAnsi" w:cstheme="minorHAnsi"/>
                <w:i/>
                <w:iCs/>
                <w:sz w:val="22"/>
                <w:szCs w:val="22"/>
              </w:rPr>
            </w:pPr>
            <w:r w:rsidRPr="00801BC1">
              <w:rPr>
                <w:rFonts w:asciiTheme="minorHAnsi" w:eastAsia="SimSun" w:hAnsiTheme="minorHAnsi" w:cstheme="minorHAnsi"/>
                <w:i/>
                <w:iCs/>
                <w:sz w:val="22"/>
                <w:szCs w:val="22"/>
              </w:rPr>
              <w:t>What challenges have you encountered in addressing ________ (tell specific concern)?</w:t>
            </w:r>
          </w:p>
          <w:p w14:paraId="288B6528" w14:textId="77777777" w:rsidR="00942731" w:rsidRPr="00801BC1" w:rsidRDefault="00942731" w:rsidP="00942731">
            <w:pPr>
              <w:ind w:left="90" w:right="-900"/>
              <w:rPr>
                <w:rFonts w:asciiTheme="minorHAnsi" w:eastAsia="SimSun" w:hAnsiTheme="minorHAnsi" w:cstheme="minorHAnsi"/>
                <w:i/>
                <w:iCs/>
                <w:sz w:val="22"/>
                <w:szCs w:val="22"/>
              </w:rPr>
            </w:pPr>
            <w:r w:rsidRPr="00801BC1">
              <w:rPr>
                <w:rFonts w:asciiTheme="minorHAnsi" w:eastAsia="SimSun" w:hAnsiTheme="minorHAnsi" w:cstheme="minorHAnsi"/>
                <w:i/>
                <w:iCs/>
                <w:sz w:val="22"/>
                <w:szCs w:val="22"/>
              </w:rPr>
              <w:t>What have you tried to address the concern of _______ (tell specific concern)?</w:t>
            </w:r>
          </w:p>
          <w:p w14:paraId="06B47C7D" w14:textId="77777777" w:rsidR="00942731" w:rsidRPr="00801BC1" w:rsidRDefault="00942731" w:rsidP="00942731">
            <w:pPr>
              <w:ind w:left="90" w:right="-900"/>
              <w:rPr>
                <w:rFonts w:asciiTheme="minorHAnsi" w:eastAsia="SimSun" w:hAnsiTheme="minorHAnsi" w:cstheme="minorHAnsi"/>
                <w:i/>
                <w:iCs/>
                <w:sz w:val="22"/>
                <w:szCs w:val="22"/>
              </w:rPr>
            </w:pPr>
            <w:r w:rsidRPr="00801BC1">
              <w:rPr>
                <w:rFonts w:asciiTheme="minorHAnsi" w:eastAsia="SimSun" w:hAnsiTheme="minorHAnsi" w:cstheme="minorHAnsi"/>
                <w:i/>
                <w:iCs/>
                <w:sz w:val="22"/>
                <w:szCs w:val="22"/>
              </w:rPr>
              <w:t>What support can I or others at the school/worksite provide you?</w:t>
            </w:r>
          </w:p>
          <w:p w14:paraId="5518696D" w14:textId="77777777" w:rsidR="00942731" w:rsidRPr="00801BC1" w:rsidRDefault="00942731" w:rsidP="00942731">
            <w:pPr>
              <w:ind w:left="180" w:right="-900"/>
              <w:rPr>
                <w:rFonts w:asciiTheme="minorHAnsi" w:eastAsia="SimSun" w:hAnsiTheme="minorHAnsi" w:cstheme="minorHAnsi"/>
                <w:i/>
                <w:iCs/>
                <w:sz w:val="22"/>
                <w:szCs w:val="22"/>
              </w:rPr>
            </w:pPr>
          </w:p>
          <w:p w14:paraId="24916646" w14:textId="77777777" w:rsidR="00942731" w:rsidRPr="00801BC1" w:rsidRDefault="00942731" w:rsidP="00942731">
            <w:pPr>
              <w:ind w:left="180" w:right="-900" w:hanging="180"/>
              <w:rPr>
                <w:rFonts w:asciiTheme="minorHAnsi" w:eastAsia="SimSun" w:hAnsiTheme="minorHAnsi" w:cstheme="minorHAnsi"/>
                <w:b/>
                <w:bCs/>
                <w:sz w:val="22"/>
                <w:szCs w:val="22"/>
              </w:rPr>
            </w:pPr>
            <w:r w:rsidRPr="00801BC1">
              <w:rPr>
                <w:rFonts w:asciiTheme="minorHAnsi" w:eastAsia="SimSun" w:hAnsiTheme="minorHAnsi" w:cstheme="minorHAnsi"/>
                <w:b/>
                <w:bCs/>
                <w:sz w:val="22"/>
                <w:szCs w:val="22"/>
              </w:rPr>
              <w:t>Sample Prompts for the Follow-Up Conversation</w:t>
            </w:r>
          </w:p>
          <w:p w14:paraId="790D3F94" w14:textId="77777777" w:rsidR="00942731" w:rsidRPr="00801BC1" w:rsidRDefault="00942731" w:rsidP="00942731">
            <w:pPr>
              <w:ind w:left="90" w:right="-900"/>
              <w:rPr>
                <w:rFonts w:asciiTheme="minorHAnsi" w:eastAsia="SimSun" w:hAnsiTheme="minorHAnsi" w:cstheme="minorHAnsi"/>
                <w:i/>
                <w:iCs/>
                <w:sz w:val="22"/>
                <w:szCs w:val="22"/>
              </w:rPr>
            </w:pPr>
            <w:r w:rsidRPr="00801BC1">
              <w:rPr>
                <w:rFonts w:asciiTheme="minorHAnsi" w:eastAsia="SimSun" w:hAnsiTheme="minorHAnsi" w:cstheme="minorHAnsi"/>
                <w:i/>
                <w:iCs/>
                <w:sz w:val="22"/>
                <w:szCs w:val="22"/>
              </w:rPr>
              <w:t>Last time we met, we talked about _______</w:t>
            </w:r>
            <w:proofErr w:type="gramStart"/>
            <w:r w:rsidRPr="00801BC1">
              <w:rPr>
                <w:rFonts w:asciiTheme="minorHAnsi" w:eastAsia="SimSun" w:hAnsiTheme="minorHAnsi" w:cstheme="minorHAnsi"/>
                <w:i/>
                <w:iCs/>
                <w:sz w:val="22"/>
                <w:szCs w:val="22"/>
              </w:rPr>
              <w:t>_(</w:t>
            </w:r>
            <w:proofErr w:type="gramEnd"/>
            <w:r w:rsidRPr="00801BC1">
              <w:rPr>
                <w:rFonts w:asciiTheme="minorHAnsi" w:eastAsia="SimSun" w:hAnsiTheme="minorHAnsi" w:cstheme="minorHAnsi"/>
                <w:i/>
                <w:iCs/>
                <w:sz w:val="22"/>
                <w:szCs w:val="22"/>
              </w:rPr>
              <w:t xml:space="preserve">tell specific concern).  What has gone well? </w:t>
            </w:r>
          </w:p>
          <w:p w14:paraId="0C4CFACB" w14:textId="77777777" w:rsidR="00942731" w:rsidRPr="00801BC1" w:rsidRDefault="00942731" w:rsidP="00942731">
            <w:pPr>
              <w:spacing w:after="120"/>
              <w:ind w:left="90" w:right="-907"/>
              <w:rPr>
                <w:rFonts w:ascii="Times New Roman" w:eastAsia="SimSun" w:hAnsi="Times New Roman" w:cs="Times New Roman"/>
                <w:i/>
                <w:iCs/>
              </w:rPr>
            </w:pPr>
            <w:r w:rsidRPr="00801BC1">
              <w:rPr>
                <w:rFonts w:asciiTheme="minorHAnsi" w:eastAsia="SimSun" w:hAnsiTheme="minorHAnsi" w:cstheme="minorHAnsi"/>
                <w:i/>
                <w:iCs/>
                <w:sz w:val="22"/>
                <w:szCs w:val="22"/>
              </w:rPr>
              <w:t>What has not gone as well?</w:t>
            </w:r>
          </w:p>
        </w:tc>
      </w:tr>
    </w:tbl>
    <w:p w14:paraId="0AC4E9B9" w14:textId="77777777" w:rsidR="00942731" w:rsidRPr="00801BC1" w:rsidRDefault="00942731" w:rsidP="00BC5CBB">
      <w:pPr>
        <w:jc w:val="both"/>
        <w:rPr>
          <w:rFonts w:asciiTheme="minorHAnsi" w:hAnsiTheme="minorHAnsi" w:cstheme="minorHAnsi"/>
          <w:bCs/>
          <w:szCs w:val="20"/>
        </w:rPr>
      </w:pPr>
    </w:p>
    <w:p w14:paraId="4F37F654" w14:textId="77777777" w:rsidR="00942731" w:rsidRPr="00801BC1" w:rsidRDefault="00942731" w:rsidP="00942731">
      <w:pPr>
        <w:pStyle w:val="AlexBodyText"/>
        <w:tabs>
          <w:tab w:val="left" w:pos="0"/>
        </w:tabs>
        <w:spacing w:after="0" w:line="240" w:lineRule="auto"/>
        <w:ind w:right="0"/>
        <w:rPr>
          <w:rFonts w:asciiTheme="minorHAnsi" w:hAnsiTheme="minorHAnsi" w:cstheme="minorHAnsi"/>
          <w:b/>
          <w:bCs/>
          <w:sz w:val="24"/>
          <w:szCs w:val="24"/>
        </w:rPr>
      </w:pPr>
      <w:r w:rsidRPr="00801BC1">
        <w:rPr>
          <w:rFonts w:asciiTheme="minorHAnsi" w:hAnsiTheme="minorHAnsi" w:cstheme="minorHAnsi"/>
          <w:sz w:val="24"/>
          <w:szCs w:val="24"/>
        </w:rPr>
        <w:t xml:space="preserve">The entire </w:t>
      </w:r>
      <w:r w:rsidRPr="00801BC1">
        <w:rPr>
          <w:rFonts w:asciiTheme="minorHAnsi" w:hAnsiTheme="minorHAnsi" w:cstheme="minorHAnsi"/>
          <w:i/>
          <w:iCs/>
          <w:sz w:val="24"/>
          <w:szCs w:val="24"/>
        </w:rPr>
        <w:t>Support Dialogue</w:t>
      </w:r>
      <w:r w:rsidRPr="00801BC1">
        <w:rPr>
          <w:rFonts w:asciiTheme="minorHAnsi" w:hAnsiTheme="minorHAnsi" w:cstheme="minorHAnsi"/>
          <w:sz w:val="24"/>
          <w:szCs w:val="24"/>
        </w:rPr>
        <w:t xml:space="preserve"> process is intended to be completed in a relatively short time period (for example, within a six-week period) as it offers targeted support.  If the </w:t>
      </w:r>
      <w:r w:rsidRPr="00801BC1">
        <w:rPr>
          <w:rFonts w:asciiTheme="minorHAnsi" w:hAnsiTheme="minorHAnsi" w:cstheme="minorHAnsi"/>
          <w:i/>
          <w:iCs/>
          <w:sz w:val="24"/>
          <w:szCs w:val="24"/>
        </w:rPr>
        <w:t>Support Dialogue</w:t>
      </w:r>
      <w:r w:rsidRPr="00801BC1">
        <w:rPr>
          <w:rFonts w:asciiTheme="minorHAnsi" w:hAnsiTheme="minorHAnsi" w:cstheme="minorHAnsi"/>
          <w:sz w:val="24"/>
          <w:szCs w:val="24"/>
        </w:rPr>
        <w:t xml:space="preserve"> was initiated by a teacher seeking self-improvement, the evaluator and the teacher may decide at any time either to conclude the process or to continue the support and allocate additional time or resources.</w:t>
      </w:r>
    </w:p>
    <w:p w14:paraId="30F1D52D" w14:textId="77777777" w:rsidR="00942731" w:rsidRPr="00801BC1" w:rsidRDefault="00942731" w:rsidP="00942731">
      <w:pPr>
        <w:pStyle w:val="AlexBodyText"/>
        <w:spacing w:after="0" w:line="240" w:lineRule="auto"/>
        <w:ind w:right="0"/>
        <w:rPr>
          <w:rFonts w:asciiTheme="minorHAnsi" w:hAnsiTheme="minorHAnsi" w:cstheme="minorHAnsi"/>
          <w:sz w:val="24"/>
          <w:szCs w:val="24"/>
        </w:rPr>
      </w:pPr>
    </w:p>
    <w:p w14:paraId="488BDEF6" w14:textId="77777777" w:rsidR="00942731" w:rsidRPr="00801BC1" w:rsidRDefault="00942731" w:rsidP="00942731">
      <w:pPr>
        <w:pStyle w:val="AlexBodyText"/>
        <w:spacing w:after="0" w:line="240" w:lineRule="auto"/>
        <w:ind w:right="0"/>
        <w:rPr>
          <w:rFonts w:asciiTheme="minorHAnsi" w:hAnsiTheme="minorHAnsi" w:cstheme="minorHAnsi"/>
          <w:sz w:val="24"/>
          <w:szCs w:val="24"/>
        </w:rPr>
      </w:pPr>
      <w:r w:rsidRPr="00801BC1">
        <w:rPr>
          <w:rFonts w:asciiTheme="minorHAnsi" w:hAnsiTheme="minorHAnsi" w:cstheme="minorHAnsi"/>
          <w:sz w:val="24"/>
          <w:szCs w:val="24"/>
        </w:rPr>
        <w:t xml:space="preserve">For teachers for whom the evaluator initiated the </w:t>
      </w:r>
      <w:r w:rsidRPr="00801BC1">
        <w:rPr>
          <w:rFonts w:asciiTheme="minorHAnsi" w:hAnsiTheme="minorHAnsi" w:cstheme="minorHAnsi"/>
          <w:i/>
          <w:iCs/>
          <w:sz w:val="24"/>
          <w:szCs w:val="24"/>
        </w:rPr>
        <w:t>Support Dialogue</w:t>
      </w:r>
      <w:r w:rsidRPr="00801BC1">
        <w:rPr>
          <w:rFonts w:asciiTheme="minorHAnsi" w:hAnsiTheme="minorHAnsi" w:cstheme="minorHAnsi"/>
          <w:sz w:val="24"/>
          <w:szCs w:val="24"/>
        </w:rPr>
        <w:t xml:space="preserve">, the desired outcome would be that the teacher’s practice has improved to a proficient level.  In the event that improvements in performance are still needed, the evaluator makes a determination either to extend the time of the </w:t>
      </w:r>
      <w:r w:rsidRPr="00801BC1">
        <w:rPr>
          <w:rFonts w:asciiTheme="minorHAnsi" w:hAnsiTheme="minorHAnsi" w:cstheme="minorHAnsi"/>
          <w:i/>
          <w:iCs/>
          <w:sz w:val="24"/>
          <w:szCs w:val="24"/>
        </w:rPr>
        <w:t>Support Dialogue</w:t>
      </w:r>
      <w:r w:rsidRPr="00801BC1">
        <w:rPr>
          <w:rFonts w:asciiTheme="minorHAnsi" w:hAnsiTheme="minorHAnsi" w:cstheme="minorHAnsi"/>
          <w:sz w:val="24"/>
          <w:szCs w:val="24"/>
        </w:rPr>
        <w:t xml:space="preserve">, because progress has been made, or to allocate additional time or resources.  If the necessary improvement is not made, the employee must be placed on a </w:t>
      </w:r>
      <w:r w:rsidRPr="00801BC1">
        <w:rPr>
          <w:rFonts w:asciiTheme="minorHAnsi" w:hAnsiTheme="minorHAnsi" w:cstheme="minorHAnsi"/>
          <w:i/>
          <w:iCs/>
          <w:sz w:val="24"/>
          <w:szCs w:val="24"/>
        </w:rPr>
        <w:t>Performance Improvement Plan</w:t>
      </w:r>
      <w:r w:rsidRPr="00801BC1">
        <w:rPr>
          <w:rFonts w:asciiTheme="minorHAnsi" w:hAnsiTheme="minorHAnsi" w:cstheme="minorHAnsi"/>
          <w:sz w:val="24"/>
          <w:szCs w:val="24"/>
        </w:rPr>
        <w:t xml:space="preserve">.  Once placed on a </w:t>
      </w:r>
      <w:r w:rsidRPr="00801BC1">
        <w:rPr>
          <w:rFonts w:asciiTheme="minorHAnsi" w:hAnsiTheme="minorHAnsi" w:cstheme="minorHAnsi"/>
          <w:i/>
          <w:iCs/>
          <w:sz w:val="24"/>
          <w:szCs w:val="24"/>
        </w:rPr>
        <w:t>Performance Improvement Plan</w:t>
      </w:r>
      <w:r w:rsidRPr="00801BC1">
        <w:rPr>
          <w:rFonts w:asciiTheme="minorHAnsi" w:hAnsiTheme="minorHAnsi" w:cstheme="minorHAnsi"/>
          <w:sz w:val="24"/>
          <w:szCs w:val="24"/>
        </w:rPr>
        <w:t xml:space="preserve">, the </w:t>
      </w:r>
      <w:r w:rsidRPr="00801BC1">
        <w:rPr>
          <w:rFonts w:asciiTheme="minorHAnsi" w:hAnsiTheme="minorHAnsi" w:cstheme="minorHAnsi"/>
          <w:sz w:val="24"/>
          <w:szCs w:val="24"/>
        </w:rPr>
        <w:lastRenderedPageBreak/>
        <w:t xml:space="preserve">employee will have a specified time period (for example, 90 calendar days) to demonstrate that the identified deficiencies have been corrected. </w:t>
      </w:r>
    </w:p>
    <w:p w14:paraId="23420679" w14:textId="2E4ACBD9" w:rsidR="00942731" w:rsidRPr="00801BC1" w:rsidRDefault="00740366" w:rsidP="00942731">
      <w:pPr>
        <w:jc w:val="both"/>
        <w:rPr>
          <w:rFonts w:asciiTheme="minorHAnsi" w:hAnsiTheme="minorHAnsi" w:cstheme="minorHAnsi"/>
          <w:bCs/>
          <w:szCs w:val="20"/>
        </w:rPr>
      </w:pPr>
      <w:r w:rsidRPr="00801BC1">
        <w:rPr>
          <w:rFonts w:ascii="Segoe UI" w:hAnsi="Segoe UI" w:cs="Segoe UI"/>
          <w:noProof/>
          <w:sz w:val="8"/>
          <w:szCs w:val="18"/>
        </w:rPr>
        <mc:AlternateContent>
          <mc:Choice Requires="wps">
            <w:drawing>
              <wp:anchor distT="0" distB="0" distL="114300" distR="114300" simplePos="0" relativeHeight="252382208" behindDoc="1" locked="0" layoutInCell="1" allowOverlap="1" wp14:anchorId="21D45101" wp14:editId="60B44021">
                <wp:simplePos x="0" y="0"/>
                <wp:positionH relativeFrom="column">
                  <wp:posOffset>4184650</wp:posOffset>
                </wp:positionH>
                <wp:positionV relativeFrom="paragraph">
                  <wp:posOffset>48895</wp:posOffset>
                </wp:positionV>
                <wp:extent cx="1744345" cy="546735"/>
                <wp:effectExtent l="0" t="0" r="27305" b="24765"/>
                <wp:wrapTight wrapText="bothSides">
                  <wp:wrapPolygon edited="0">
                    <wp:start x="2831" y="0"/>
                    <wp:lineTo x="0" y="9784"/>
                    <wp:lineTo x="0" y="12042"/>
                    <wp:lineTo x="2595" y="21826"/>
                    <wp:lineTo x="2831" y="21826"/>
                    <wp:lineTo x="21702" y="21826"/>
                    <wp:lineTo x="21702" y="0"/>
                    <wp:lineTo x="2831" y="0"/>
                  </wp:wrapPolygon>
                </wp:wrapTight>
                <wp:docPr id="20498" name="Pentagon 20498"/>
                <wp:cNvGraphicFramePr/>
                <a:graphic xmlns:a="http://schemas.openxmlformats.org/drawingml/2006/main">
                  <a:graphicData uri="http://schemas.microsoft.com/office/word/2010/wordprocessingShape">
                    <wps:wsp>
                      <wps:cNvSpPr/>
                      <wps:spPr>
                        <a:xfrm flipH="1">
                          <a:off x="0" y="0"/>
                          <a:ext cx="1744345" cy="54673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26C5AFC2" w14:textId="4AE6993E" w:rsidR="00477622" w:rsidRPr="00740366" w:rsidRDefault="00477622" w:rsidP="00740366">
                            <w:pPr>
                              <w:spacing w:line="200" w:lineRule="exact"/>
                              <w:jc w:val="center"/>
                              <w:rPr>
                                <w:rFonts w:cs="Calibri"/>
                                <w:b/>
                                <w:bCs/>
                                <w:iCs/>
                                <w:sz w:val="18"/>
                                <w:szCs w:val="28"/>
                              </w:rPr>
                            </w:pPr>
                            <w:r w:rsidRPr="00740366">
                              <w:rPr>
                                <w:rFonts w:cs="Calibri"/>
                                <w:b/>
                                <w:bCs/>
                                <w:iCs/>
                                <w:sz w:val="18"/>
                                <w:szCs w:val="28"/>
                              </w:rPr>
                              <w:t xml:space="preserve">   School divisions may modify this section to meet their specific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1D45101" id="Pentagon 20498" o:spid="_x0000_s1085" type="#_x0000_t15" style="position:absolute;left:0;text-align:left;margin-left:329.5pt;margin-top:3.85pt;width:137.35pt;height:43.05pt;flip:x;z-index:-2509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" adj="18215" fillcolor="#d9d9d9" strokecolor="windowText" strokeweight="1pt">
                <v:textbox>
                  <w:txbxContent>
                    <w:p w14:paraId="26C5AFC2" w14:textId="4AE6993E" w:rsidR="00477622" w:rsidRPr="00740366" w:rsidRDefault="00477622" w:rsidP="00740366">
                      <w:pPr>
                        <w:spacing w:line="200" w:lineRule="exact"/>
                        <w:jc w:val="center"/>
                        <w:rPr>
                          <w:rFonts w:cs="Calibri"/>
                          <w:b/>
                          <w:bCs/>
                          <w:iCs/>
                          <w:sz w:val="18"/>
                          <w:szCs w:val="28"/>
                        </w:rPr>
                      </w:pPr>
                      <w:r w:rsidRPr="00740366">
                        <w:rPr>
                          <w:rFonts w:cs="Calibri"/>
                          <w:b/>
                          <w:bCs/>
                          <w:iCs/>
                          <w:sz w:val="18"/>
                          <w:szCs w:val="28"/>
                        </w:rPr>
                        <w:t xml:space="preserve">   School divisions may modify this section to meet their specific policies.</w:t>
                      </w:r>
                    </w:p>
                  </w:txbxContent>
                </v:textbox>
                <w10:wrap type="tight"/>
              </v:shape>
            </w:pict>
          </mc:Fallback>
        </mc:AlternateContent>
      </w:r>
    </w:p>
    <w:p w14:paraId="66DA7847" w14:textId="4949E635" w:rsidR="00BC5CBB" w:rsidRPr="00801BC1" w:rsidRDefault="00BC5CBB" w:rsidP="00572A6A">
      <w:pPr>
        <w:pStyle w:val="Heading3"/>
      </w:pPr>
      <w:bookmarkStart w:id="29" w:name="_Toc71280375"/>
      <w:r w:rsidRPr="00801BC1">
        <w:t>Performance Improvement Plan</w:t>
      </w:r>
      <w:bookmarkEnd w:id="29"/>
      <w:r w:rsidR="00740366" w:rsidRPr="00801BC1">
        <w:rPr>
          <w:rFonts w:ascii="Segoe UI" w:hAnsi="Segoe UI" w:cs="Segoe UI"/>
          <w:noProof/>
          <w:sz w:val="8"/>
          <w:szCs w:val="18"/>
        </w:rPr>
        <w:t xml:space="preserve"> </w:t>
      </w:r>
    </w:p>
    <w:p w14:paraId="66451BED" w14:textId="03FF362D" w:rsidR="00BC5CBB" w:rsidRPr="00801BC1" w:rsidRDefault="00BC5CBB" w:rsidP="00BC5CBB">
      <w:pPr>
        <w:jc w:val="both"/>
        <w:rPr>
          <w:rFonts w:cs="Calibri"/>
          <w:b/>
          <w:bCs/>
        </w:rPr>
      </w:pPr>
    </w:p>
    <w:p w14:paraId="25C5BE83" w14:textId="3A684F80" w:rsidR="00740366" w:rsidRPr="00801BC1" w:rsidRDefault="00740366" w:rsidP="00740366">
      <w:pPr>
        <w:tabs>
          <w:tab w:val="left" w:pos="9270"/>
        </w:tabs>
        <w:spacing w:after="120"/>
        <w:jc w:val="both"/>
        <w:rPr>
          <w:rFonts w:eastAsia="SimSun" w:cs="Calibri"/>
        </w:rPr>
      </w:pPr>
      <w:r w:rsidRPr="00801BC1">
        <w:rPr>
          <w:rFonts w:eastAsia="SimSun" w:cs="Calibri"/>
        </w:rPr>
        <w:t xml:space="preserve">If a teacher’s performance does not meet the expectations established by the school, the teacher will be placed on a </w:t>
      </w:r>
      <w:r w:rsidRPr="00801BC1">
        <w:rPr>
          <w:rFonts w:eastAsia="SimSun" w:cs="Calibri"/>
          <w:i/>
          <w:iCs/>
        </w:rPr>
        <w:t>Performance Improvement Plan</w:t>
      </w:r>
      <w:r w:rsidRPr="00801BC1">
        <w:rPr>
          <w:rFonts w:eastAsia="SimSun" w:cs="Calibri"/>
        </w:rPr>
        <w:t xml:space="preserve"> (see </w:t>
      </w:r>
      <w:r w:rsidRPr="00801BC1">
        <w:rPr>
          <w:rFonts w:eastAsia="SimSun" w:cs="Calibri"/>
          <w:i/>
          <w:iCs/>
        </w:rPr>
        <w:t xml:space="preserve">Performance Improvement Plan Form </w:t>
      </w:r>
      <w:r w:rsidRPr="00801BC1">
        <w:rPr>
          <w:rFonts w:eastAsia="SimSun" w:cs="Calibri"/>
        </w:rPr>
        <w:t xml:space="preserve">on the following pages.  A </w:t>
      </w:r>
      <w:r w:rsidRPr="00801BC1">
        <w:rPr>
          <w:rFonts w:eastAsia="SimSun" w:cs="Calibri"/>
          <w:i/>
          <w:iCs/>
        </w:rPr>
        <w:t>Performance Improvement Plan</w:t>
      </w:r>
      <w:r w:rsidRPr="00801BC1">
        <w:rPr>
          <w:rFonts w:eastAsia="SimSun" w:cs="Calibri"/>
        </w:rPr>
        <w:t xml:space="preserve"> is designed to support a teacher in addressing areas of concern through targeted supervision and additional resources.  It may be used by an evaluator at any point during the year for a teacher whose professional practice would benefit from additional support.  Additionally, a </w:t>
      </w:r>
      <w:r w:rsidRPr="00801BC1">
        <w:rPr>
          <w:rFonts w:eastAsia="SimSun" w:cs="Calibri"/>
          <w:i/>
          <w:iCs/>
        </w:rPr>
        <w:t>Performance</w:t>
      </w:r>
      <w:r w:rsidRPr="00801BC1">
        <w:rPr>
          <w:rFonts w:eastAsia="SimSun" w:cs="Calibri"/>
        </w:rPr>
        <w:t xml:space="preserve"> </w:t>
      </w:r>
      <w:r w:rsidRPr="00801BC1">
        <w:rPr>
          <w:rFonts w:eastAsia="SimSun" w:cs="Calibri"/>
          <w:i/>
          <w:iCs/>
        </w:rPr>
        <w:t xml:space="preserve">Improvement Plan </w:t>
      </w:r>
      <w:r w:rsidRPr="00801BC1">
        <w:rPr>
          <w:rFonts w:eastAsia="SimSun" w:cs="Calibri"/>
        </w:rPr>
        <w:t>is implemented if one of the following scenarios occurs at the end of any data collection period:</w:t>
      </w:r>
    </w:p>
    <w:p w14:paraId="2E2A6781" w14:textId="77777777" w:rsidR="00740366" w:rsidRPr="00801BC1" w:rsidRDefault="00740366" w:rsidP="00BD14B3">
      <w:pPr>
        <w:widowControl w:val="0"/>
        <w:numPr>
          <w:ilvl w:val="0"/>
          <w:numId w:val="36"/>
        </w:numPr>
        <w:tabs>
          <w:tab w:val="clear" w:pos="360"/>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990" w:hanging="270"/>
        <w:jc w:val="both"/>
        <w:rPr>
          <w:rFonts w:eastAsia="SimSun" w:cs="Calibri"/>
        </w:rPr>
      </w:pPr>
      <w:r w:rsidRPr="00801BC1">
        <w:rPr>
          <w:rFonts w:eastAsia="SimSun" w:cs="Calibri"/>
        </w:rPr>
        <w:t xml:space="preserve">a teacher receives two or more “Not Evident” ratings at the interim </w:t>
      </w:r>
      <w:proofErr w:type="gramStart"/>
      <w:r w:rsidRPr="00801BC1">
        <w:rPr>
          <w:rFonts w:eastAsia="SimSun" w:cs="Calibri"/>
        </w:rPr>
        <w:t>review;</w:t>
      </w:r>
      <w:proofErr w:type="gramEnd"/>
      <w:r w:rsidRPr="00801BC1">
        <w:rPr>
          <w:rFonts w:eastAsia="SimSun" w:cs="Calibri"/>
        </w:rPr>
        <w:t xml:space="preserve"> </w:t>
      </w:r>
    </w:p>
    <w:p w14:paraId="2BD19762" w14:textId="77777777" w:rsidR="00740366" w:rsidRPr="00801BC1" w:rsidRDefault="00740366" w:rsidP="00BD14B3">
      <w:pPr>
        <w:numPr>
          <w:ilvl w:val="0"/>
          <w:numId w:val="36"/>
        </w:numPr>
        <w:tabs>
          <w:tab w:val="clear" w:pos="360"/>
        </w:tabs>
        <w:spacing w:after="120"/>
        <w:ind w:left="990" w:hanging="270"/>
        <w:jc w:val="both"/>
        <w:rPr>
          <w:rFonts w:eastAsia="SimSun" w:cs="Calibri"/>
        </w:rPr>
      </w:pPr>
      <w:r w:rsidRPr="00801BC1">
        <w:rPr>
          <w:rFonts w:eastAsia="SimSun" w:cs="Calibri"/>
        </w:rPr>
        <w:t xml:space="preserve">a rating of </w:t>
      </w:r>
      <w:r w:rsidRPr="00801BC1">
        <w:rPr>
          <w:rFonts w:eastAsia="SimSun" w:cs="Calibri"/>
          <w:i/>
          <w:iCs/>
        </w:rPr>
        <w:t>Approaching Effective</w:t>
      </w:r>
      <w:r w:rsidRPr="00801BC1">
        <w:rPr>
          <w:rFonts w:eastAsia="SimSun" w:cs="Calibri"/>
        </w:rPr>
        <w:t xml:space="preserve"> on two or more performance standards; or</w:t>
      </w:r>
    </w:p>
    <w:p w14:paraId="22A94413" w14:textId="77777777" w:rsidR="00740366" w:rsidRPr="00801BC1" w:rsidRDefault="00740366" w:rsidP="00BD14B3">
      <w:pPr>
        <w:numPr>
          <w:ilvl w:val="0"/>
          <w:numId w:val="36"/>
        </w:numPr>
        <w:tabs>
          <w:tab w:val="clear" w:pos="360"/>
          <w:tab w:val="left" w:pos="9270"/>
        </w:tabs>
        <w:ind w:left="990" w:hanging="270"/>
        <w:jc w:val="both"/>
        <w:rPr>
          <w:rFonts w:eastAsia="SimSun" w:cs="Calibri"/>
        </w:rPr>
      </w:pPr>
      <w:r w:rsidRPr="00801BC1">
        <w:rPr>
          <w:rFonts w:eastAsia="SimSun" w:cs="Calibri"/>
        </w:rPr>
        <w:t xml:space="preserve">a rating of </w:t>
      </w:r>
      <w:r w:rsidRPr="00801BC1">
        <w:rPr>
          <w:rFonts w:eastAsia="SimSun" w:cs="Calibri"/>
          <w:i/>
          <w:iCs/>
        </w:rPr>
        <w:t>Ineffective</w:t>
      </w:r>
      <w:r w:rsidRPr="00801BC1">
        <w:rPr>
          <w:rFonts w:eastAsia="SimSun" w:cs="Calibri"/>
        </w:rPr>
        <w:t xml:space="preserve"> on one or more performance standards or an overall rating of </w:t>
      </w:r>
      <w:r w:rsidRPr="00801BC1">
        <w:rPr>
          <w:rFonts w:eastAsia="SimSun" w:cs="Calibri"/>
          <w:i/>
          <w:iCs/>
        </w:rPr>
        <w:t>Ineffective</w:t>
      </w:r>
      <w:r w:rsidRPr="00801BC1">
        <w:rPr>
          <w:rFonts w:eastAsia="SimSun" w:cs="Calibri"/>
        </w:rPr>
        <w:t>.</w:t>
      </w:r>
    </w:p>
    <w:p w14:paraId="52A54C97" w14:textId="77777777" w:rsidR="00740366" w:rsidRPr="00801BC1" w:rsidRDefault="00740366" w:rsidP="00740366">
      <w:pPr>
        <w:tabs>
          <w:tab w:val="left" w:pos="9270"/>
        </w:tabs>
        <w:ind w:left="990" w:hanging="270"/>
        <w:rPr>
          <w:rFonts w:eastAsia="SimSun" w:cs="Calibri"/>
        </w:rPr>
      </w:pPr>
    </w:p>
    <w:p w14:paraId="2A7825D5" w14:textId="77777777" w:rsidR="00740366" w:rsidRPr="00801BC1" w:rsidRDefault="00740366" w:rsidP="00740366">
      <w:pPr>
        <w:rPr>
          <w:b/>
          <w:bCs/>
          <w:sz w:val="28"/>
          <w:szCs w:val="26"/>
        </w:rPr>
      </w:pPr>
      <w:bookmarkStart w:id="30" w:name="_Toc284925047"/>
      <w:r w:rsidRPr="00801BC1">
        <w:rPr>
          <w:b/>
          <w:bCs/>
          <w:sz w:val="28"/>
          <w:szCs w:val="26"/>
        </w:rPr>
        <w:t>Implementation of Performance Improvement Plan</w:t>
      </w:r>
      <w:bookmarkEnd w:id="30"/>
    </w:p>
    <w:p w14:paraId="5E502236" w14:textId="77777777" w:rsidR="00740366" w:rsidRPr="00801BC1" w:rsidRDefault="00740366" w:rsidP="00740366">
      <w:pPr>
        <w:tabs>
          <w:tab w:val="left" w:pos="9270"/>
        </w:tabs>
        <w:rPr>
          <w:rFonts w:eastAsia="SimSun" w:cs="Calibri"/>
          <w:b/>
          <w:bCs/>
          <w:i/>
          <w:iCs/>
        </w:rPr>
      </w:pPr>
    </w:p>
    <w:p w14:paraId="433D568C" w14:textId="77777777" w:rsidR="00740366" w:rsidRPr="00801BC1" w:rsidRDefault="00740366" w:rsidP="00740366">
      <w:pPr>
        <w:tabs>
          <w:tab w:val="left" w:pos="720"/>
          <w:tab w:val="left" w:pos="9270"/>
        </w:tabs>
        <w:spacing w:after="120"/>
        <w:rPr>
          <w:rFonts w:eastAsia="SimSun" w:cs="Calibri"/>
        </w:rPr>
      </w:pPr>
      <w:r w:rsidRPr="00801BC1">
        <w:rPr>
          <w:rFonts w:eastAsia="SimSun" w:cs="Calibri"/>
        </w:rPr>
        <w:t xml:space="preserve">When a teacher is placed on a </w:t>
      </w:r>
      <w:r w:rsidRPr="00801BC1">
        <w:rPr>
          <w:rFonts w:eastAsia="SimSun" w:cs="Calibri"/>
          <w:i/>
          <w:iCs/>
        </w:rPr>
        <w:t>Performance Improvement Plan,</w:t>
      </w:r>
      <w:r w:rsidRPr="00801BC1">
        <w:rPr>
          <w:rFonts w:eastAsia="SimSun" w:cs="Calibri"/>
        </w:rPr>
        <w:t xml:space="preserve"> the evaluator must: </w:t>
      </w:r>
    </w:p>
    <w:p w14:paraId="232E060A" w14:textId="77777777" w:rsidR="00740366" w:rsidRPr="00801BC1" w:rsidRDefault="00740366" w:rsidP="00BD14B3">
      <w:pPr>
        <w:widowControl w:val="0"/>
        <w:numPr>
          <w:ilvl w:val="0"/>
          <w:numId w:val="33"/>
        </w:numPr>
        <w:tabs>
          <w:tab w:val="left" w:pos="-108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999" w:hanging="261"/>
        <w:rPr>
          <w:rFonts w:eastAsia="SimSun" w:cs="Calibri"/>
        </w:rPr>
      </w:pPr>
      <w:r w:rsidRPr="00801BC1">
        <w:rPr>
          <w:rFonts w:eastAsia="SimSun" w:cs="Calibri"/>
        </w:rPr>
        <w:t xml:space="preserve">provide written notification to the teacher of the area(s) of concern that need(s) to be </w:t>
      </w:r>
      <w:proofErr w:type="gramStart"/>
      <w:r w:rsidRPr="00801BC1">
        <w:rPr>
          <w:rFonts w:eastAsia="SimSun" w:cs="Calibri"/>
        </w:rPr>
        <w:t>addressed;</w:t>
      </w:r>
      <w:proofErr w:type="gramEnd"/>
      <w:r w:rsidRPr="00801BC1">
        <w:rPr>
          <w:rFonts w:eastAsia="SimSun" w:cs="Calibri"/>
        </w:rPr>
        <w:t xml:space="preserve"> </w:t>
      </w:r>
    </w:p>
    <w:p w14:paraId="37AA648E" w14:textId="77777777" w:rsidR="00740366" w:rsidRPr="00801BC1" w:rsidRDefault="00740366" w:rsidP="00BD14B3">
      <w:pPr>
        <w:numPr>
          <w:ilvl w:val="0"/>
          <w:numId w:val="33"/>
        </w:numPr>
        <w:spacing w:after="120"/>
        <w:ind w:left="999" w:hanging="261"/>
        <w:rPr>
          <w:rFonts w:eastAsia="SimSun" w:cs="Calibri"/>
        </w:rPr>
      </w:pPr>
      <w:r w:rsidRPr="00801BC1">
        <w:rPr>
          <w:rFonts w:eastAsia="SimSun" w:cs="Calibri"/>
        </w:rPr>
        <w:t xml:space="preserve">formulate a </w:t>
      </w:r>
      <w:r w:rsidRPr="00801BC1">
        <w:rPr>
          <w:rFonts w:eastAsia="SimSun" w:cs="Calibri"/>
          <w:i/>
          <w:iCs/>
        </w:rPr>
        <w:t xml:space="preserve">Performance Improvement Plan </w:t>
      </w:r>
      <w:r w:rsidRPr="00801BC1">
        <w:rPr>
          <w:rFonts w:eastAsia="SimSun" w:cs="Calibri"/>
        </w:rPr>
        <w:t>in conjunction with the teacher; and</w:t>
      </w:r>
    </w:p>
    <w:p w14:paraId="1EE07AE6" w14:textId="77777777" w:rsidR="00740366" w:rsidRPr="00801BC1" w:rsidRDefault="00740366" w:rsidP="00BD14B3">
      <w:pPr>
        <w:widowControl w:val="0"/>
        <w:numPr>
          <w:ilvl w:val="0"/>
          <w:numId w:val="33"/>
        </w:numPr>
        <w:tabs>
          <w:tab w:val="left" w:pos="-108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ind w:left="999" w:hanging="261"/>
        <w:contextualSpacing/>
        <w:rPr>
          <w:rFonts w:eastAsia="SimSun" w:cs="Calibri"/>
        </w:rPr>
      </w:pPr>
      <w:r w:rsidRPr="00801BC1">
        <w:rPr>
          <w:rFonts w:eastAsia="SimSun" w:cs="Calibri"/>
        </w:rPr>
        <w:t xml:space="preserve">review the results of the </w:t>
      </w:r>
      <w:r w:rsidRPr="00801BC1">
        <w:rPr>
          <w:rFonts w:eastAsia="SimSun" w:cs="Calibri"/>
          <w:i/>
          <w:iCs/>
        </w:rPr>
        <w:t>Performance Improvement Plan</w:t>
      </w:r>
      <w:r w:rsidRPr="00801BC1">
        <w:rPr>
          <w:rFonts w:eastAsia="SimSun" w:cs="Calibri"/>
        </w:rPr>
        <w:t xml:space="preserve"> with the teacher within established timelines.</w:t>
      </w:r>
    </w:p>
    <w:p w14:paraId="24D77ED5" w14:textId="77777777" w:rsidR="00740366" w:rsidRPr="00801BC1" w:rsidRDefault="00740366" w:rsidP="00740366">
      <w:pPr>
        <w:widowControl w:val="0"/>
        <w:tabs>
          <w:tab w:val="left" w:pos="-1080"/>
          <w:tab w:val="left" w:pos="-720"/>
          <w:tab w:val="left" w:pos="63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rPr>
          <w:rFonts w:eastAsia="SimSun" w:cs="Calibri"/>
          <w:i/>
          <w:iCs/>
        </w:rPr>
      </w:pPr>
    </w:p>
    <w:p w14:paraId="7A296A79" w14:textId="77777777" w:rsidR="00740366" w:rsidRPr="00801BC1" w:rsidRDefault="00740366" w:rsidP="00740366">
      <w:pPr>
        <w:tabs>
          <w:tab w:val="left" w:pos="-1080"/>
          <w:tab w:val="left" w:pos="630"/>
          <w:tab w:val="left" w:pos="8910"/>
          <w:tab w:val="left" w:pos="9270"/>
        </w:tabs>
        <w:spacing w:after="120"/>
        <w:rPr>
          <w:rFonts w:eastAsia="SimSun" w:cs="Calibri"/>
        </w:rPr>
      </w:pPr>
      <w:r w:rsidRPr="00801BC1">
        <w:rPr>
          <w:rFonts w:eastAsia="SimSun" w:cs="Calibri"/>
        </w:rPr>
        <w:t>Assistance may include:</w:t>
      </w:r>
    </w:p>
    <w:p w14:paraId="21E68D88" w14:textId="77777777" w:rsidR="00740366" w:rsidRPr="00801BC1" w:rsidRDefault="00740366" w:rsidP="00BD14B3">
      <w:pPr>
        <w:widowControl w:val="0"/>
        <w:numPr>
          <w:ilvl w:val="0"/>
          <w:numId w:val="34"/>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1017" w:hanging="297"/>
        <w:rPr>
          <w:rFonts w:eastAsia="SimSun" w:cs="Calibri"/>
        </w:rPr>
      </w:pPr>
      <w:r w:rsidRPr="00801BC1">
        <w:rPr>
          <w:rFonts w:eastAsia="SimSun" w:cs="Calibri"/>
        </w:rPr>
        <w:t xml:space="preserve">assistance from a curriculum or program </w:t>
      </w:r>
      <w:proofErr w:type="gramStart"/>
      <w:r w:rsidRPr="00801BC1">
        <w:rPr>
          <w:rFonts w:eastAsia="SimSun" w:cs="Calibri"/>
        </w:rPr>
        <w:t>coordinator;</w:t>
      </w:r>
      <w:proofErr w:type="gramEnd"/>
      <w:r w:rsidRPr="00801BC1">
        <w:rPr>
          <w:rFonts w:eastAsia="SimSun" w:cs="Calibri"/>
        </w:rPr>
        <w:t xml:space="preserve"> </w:t>
      </w:r>
    </w:p>
    <w:p w14:paraId="24D071B3" w14:textId="77777777" w:rsidR="00740366" w:rsidRPr="00801BC1" w:rsidRDefault="00740366" w:rsidP="00BD14B3">
      <w:pPr>
        <w:widowControl w:val="0"/>
        <w:numPr>
          <w:ilvl w:val="0"/>
          <w:numId w:val="34"/>
        </w:num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1017" w:hanging="297"/>
        <w:rPr>
          <w:rFonts w:eastAsia="SimSun" w:cs="Calibri"/>
        </w:rPr>
      </w:pPr>
      <w:r w:rsidRPr="00801BC1">
        <w:rPr>
          <w:rFonts w:eastAsia="SimSun" w:cs="Calibri"/>
        </w:rPr>
        <w:t xml:space="preserve">support from a professional peer or </w:t>
      </w:r>
      <w:proofErr w:type="gramStart"/>
      <w:r w:rsidRPr="00801BC1">
        <w:rPr>
          <w:rFonts w:eastAsia="SimSun" w:cs="Calibri"/>
        </w:rPr>
        <w:t>supervisor;</w:t>
      </w:r>
      <w:proofErr w:type="gramEnd"/>
      <w:r w:rsidRPr="00801BC1">
        <w:rPr>
          <w:rFonts w:eastAsia="SimSun" w:cs="Calibri"/>
        </w:rPr>
        <w:t xml:space="preserve"> </w:t>
      </w:r>
    </w:p>
    <w:p w14:paraId="6BA6AAF4" w14:textId="77777777" w:rsidR="00740366" w:rsidRPr="00801BC1" w:rsidRDefault="00740366" w:rsidP="00BD14B3">
      <w:pPr>
        <w:widowControl w:val="0"/>
        <w:numPr>
          <w:ilvl w:val="0"/>
          <w:numId w:val="34"/>
        </w:num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1017" w:hanging="297"/>
        <w:rPr>
          <w:rFonts w:eastAsia="SimSun" w:cs="Calibri"/>
        </w:rPr>
      </w:pPr>
      <w:r w:rsidRPr="00801BC1">
        <w:rPr>
          <w:rFonts w:eastAsia="SimSun" w:cs="Calibri"/>
        </w:rPr>
        <w:t>conferences, classes, and workshops on specific topics; and/or</w:t>
      </w:r>
    </w:p>
    <w:p w14:paraId="73F9450E" w14:textId="77777777" w:rsidR="00740366" w:rsidRPr="00801BC1" w:rsidRDefault="00740366" w:rsidP="00BD14B3">
      <w:pPr>
        <w:widowControl w:val="0"/>
        <w:numPr>
          <w:ilvl w:val="0"/>
          <w:numId w:val="34"/>
        </w:num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ind w:left="1017" w:hanging="297"/>
        <w:contextualSpacing/>
        <w:rPr>
          <w:rFonts w:eastAsia="SimSun" w:cs="Calibri"/>
          <w:b/>
          <w:bCs/>
        </w:rPr>
      </w:pPr>
      <w:r w:rsidRPr="00801BC1">
        <w:rPr>
          <w:rFonts w:eastAsia="SimSun" w:cs="Calibri"/>
        </w:rPr>
        <w:t>other resources to be identified.</w:t>
      </w:r>
    </w:p>
    <w:p w14:paraId="3A554A7C" w14:textId="77777777" w:rsidR="00C859AB" w:rsidRPr="00801BC1" w:rsidRDefault="00C859AB">
      <w:pPr>
        <w:rPr>
          <w:rFonts w:eastAsia="SimSun" w:cs="Calibri"/>
        </w:rPr>
      </w:pPr>
    </w:p>
    <w:p w14:paraId="3B4ED488" w14:textId="77777777" w:rsidR="00740366" w:rsidRPr="00801BC1" w:rsidRDefault="00740366" w:rsidP="00740366">
      <w:pPr>
        <w:rPr>
          <w:b/>
          <w:bCs/>
          <w:sz w:val="28"/>
          <w:szCs w:val="26"/>
        </w:rPr>
      </w:pPr>
      <w:bookmarkStart w:id="31" w:name="_Toc284925048"/>
      <w:r w:rsidRPr="00801BC1">
        <w:rPr>
          <w:b/>
          <w:bCs/>
          <w:sz w:val="28"/>
          <w:szCs w:val="26"/>
        </w:rPr>
        <w:t>Resolution of Performance Improvement Plan</w:t>
      </w:r>
      <w:bookmarkEnd w:id="31"/>
    </w:p>
    <w:p w14:paraId="5A3C3E45" w14:textId="77777777" w:rsidR="00740366" w:rsidRPr="00801BC1" w:rsidRDefault="00740366" w:rsidP="00740366">
      <w:pPr>
        <w:rPr>
          <w:b/>
          <w:bCs/>
          <w:i/>
          <w:iCs/>
          <w:sz w:val="28"/>
          <w:szCs w:val="26"/>
        </w:rPr>
      </w:pPr>
    </w:p>
    <w:p w14:paraId="542DC73D" w14:textId="77777777" w:rsidR="00740366" w:rsidRPr="00801BC1" w:rsidRDefault="00740366" w:rsidP="00572A6A">
      <w:pPr>
        <w:tabs>
          <w:tab w:val="left" w:pos="630"/>
          <w:tab w:val="left" w:pos="9270"/>
        </w:tabs>
        <w:spacing w:after="120"/>
        <w:jc w:val="both"/>
        <w:rPr>
          <w:rFonts w:eastAsia="SimSun" w:cs="Calibri"/>
        </w:rPr>
      </w:pPr>
      <w:r w:rsidRPr="00801BC1">
        <w:rPr>
          <w:rFonts w:eastAsia="SimSun" w:cs="Calibri"/>
        </w:rPr>
        <w:t xml:space="preserve">Prior to the evaluator making a final recommendation, the evaluator meets with the teacher to review progress made on the </w:t>
      </w:r>
      <w:r w:rsidRPr="00801BC1">
        <w:rPr>
          <w:rFonts w:eastAsia="SimSun" w:cs="Calibri"/>
          <w:i/>
          <w:iCs/>
        </w:rPr>
        <w:t>Performance Improvement Plan</w:t>
      </w:r>
      <w:r w:rsidRPr="00801BC1">
        <w:rPr>
          <w:rFonts w:eastAsia="SimSun" w:cs="Calibri"/>
        </w:rPr>
        <w:t>, according to</w:t>
      </w:r>
      <w:r w:rsidRPr="00801BC1">
        <w:rPr>
          <w:rFonts w:eastAsia="SimSun" w:cs="Calibri"/>
          <w:i/>
          <w:iCs/>
        </w:rPr>
        <w:t xml:space="preserve"> </w:t>
      </w:r>
      <w:r w:rsidRPr="00801BC1">
        <w:rPr>
          <w:rFonts w:eastAsia="SimSun" w:cs="Calibri"/>
        </w:rPr>
        <w:t>the timeline.  The options for a final recommendation include:</w:t>
      </w:r>
    </w:p>
    <w:p w14:paraId="7B4157C2" w14:textId="77777777" w:rsidR="00740366" w:rsidRPr="00801BC1" w:rsidRDefault="00740366" w:rsidP="00BD14B3">
      <w:pPr>
        <w:widowControl w:val="0"/>
        <w:numPr>
          <w:ilvl w:val="0"/>
          <w:numId w:val="3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s>
        <w:spacing w:after="120"/>
        <w:ind w:left="1080"/>
        <w:rPr>
          <w:rFonts w:eastAsia="SimSun" w:cs="Calibri"/>
        </w:rPr>
      </w:pPr>
      <w:r w:rsidRPr="00801BC1">
        <w:rPr>
          <w:rFonts w:eastAsia="SimSun" w:cs="Calibri"/>
        </w:rPr>
        <w:lastRenderedPageBreak/>
        <w:t xml:space="preserve">Sufficient improvement has been achieved; the teacher is no longer on a </w:t>
      </w:r>
      <w:r w:rsidRPr="00801BC1">
        <w:rPr>
          <w:rFonts w:eastAsia="SimSun" w:cs="Calibri"/>
          <w:i/>
          <w:iCs/>
        </w:rPr>
        <w:t xml:space="preserve">Performance Improvement Plan </w:t>
      </w:r>
      <w:r w:rsidRPr="00801BC1">
        <w:rPr>
          <w:rFonts w:eastAsia="SimSun" w:cs="Calibri"/>
        </w:rPr>
        <w:t xml:space="preserve">and is rated </w:t>
      </w:r>
      <w:r w:rsidRPr="00801BC1">
        <w:rPr>
          <w:rFonts w:eastAsia="SimSun" w:cs="Calibri"/>
          <w:i/>
          <w:iCs/>
        </w:rPr>
        <w:t>Effective.</w:t>
      </w:r>
    </w:p>
    <w:p w14:paraId="14D09D33" w14:textId="77777777" w:rsidR="00740366" w:rsidRPr="00801BC1" w:rsidRDefault="00740366" w:rsidP="0083524F">
      <w:pPr>
        <w:pStyle w:val="ListParagraph"/>
        <w:numPr>
          <w:ilvl w:val="0"/>
          <w:numId w:val="35"/>
        </w:numPr>
        <w:spacing w:after="120"/>
        <w:ind w:left="1080"/>
        <w:contextualSpacing w:val="0"/>
      </w:pPr>
      <w:r w:rsidRPr="00801BC1">
        <w:t xml:space="preserve">Partial improvement has been achieved but more improvement is needed; the teacher remains on a </w:t>
      </w:r>
      <w:r w:rsidRPr="00801BC1">
        <w:rPr>
          <w:i/>
          <w:iCs/>
        </w:rPr>
        <w:t>Performance Improvement Plan</w:t>
      </w:r>
      <w:r w:rsidRPr="00801BC1">
        <w:t xml:space="preserve"> and is rated </w:t>
      </w:r>
      <w:r w:rsidRPr="00801BC1">
        <w:rPr>
          <w:i/>
          <w:iCs/>
        </w:rPr>
        <w:t>Approaching Effective</w:t>
      </w:r>
      <w:r w:rsidRPr="00801BC1">
        <w:t>.</w:t>
      </w:r>
    </w:p>
    <w:p w14:paraId="222B5A69" w14:textId="77777777" w:rsidR="00740366" w:rsidRPr="00801BC1" w:rsidRDefault="00740366" w:rsidP="00BD14B3">
      <w:pPr>
        <w:widowControl w:val="0"/>
        <w:numPr>
          <w:ilvl w:val="0"/>
          <w:numId w:val="35"/>
        </w:numPr>
        <w:tabs>
          <w:tab w:val="left" w:pos="-1440"/>
          <w:tab w:val="left" w:pos="-720"/>
          <w:tab w:val="left" w:pos="0"/>
          <w:tab w:val="left" w:pos="630"/>
          <w:tab w:val="left" w:pos="2880"/>
          <w:tab w:val="left" w:pos="3600"/>
          <w:tab w:val="left" w:pos="4320"/>
          <w:tab w:val="left" w:pos="5040"/>
          <w:tab w:val="left" w:pos="5760"/>
          <w:tab w:val="left" w:pos="6480"/>
          <w:tab w:val="left" w:pos="7200"/>
          <w:tab w:val="left" w:pos="7920"/>
          <w:tab w:val="left" w:pos="8640"/>
          <w:tab w:val="left" w:pos="8910"/>
        </w:tabs>
        <w:ind w:left="1080"/>
        <w:rPr>
          <w:rFonts w:eastAsia="SimSun" w:cs="Calibri"/>
        </w:rPr>
      </w:pPr>
      <w:r w:rsidRPr="00801BC1">
        <w:rPr>
          <w:rFonts w:eastAsia="SimSun" w:cs="Calibri"/>
        </w:rPr>
        <w:t xml:space="preserve">Little or no improvement has been achieved; the teacher is rated </w:t>
      </w:r>
      <w:r w:rsidRPr="00801BC1">
        <w:rPr>
          <w:rFonts w:eastAsia="SimSun" w:cs="Calibri"/>
          <w:i/>
          <w:iCs/>
        </w:rPr>
        <w:t>Ineffective</w:t>
      </w:r>
      <w:r w:rsidRPr="00801BC1">
        <w:rPr>
          <w:rFonts w:eastAsia="SimSun" w:cs="Calibri"/>
        </w:rPr>
        <w:t>.</w:t>
      </w:r>
    </w:p>
    <w:p w14:paraId="7438406A" w14:textId="77777777" w:rsidR="00740366" w:rsidRPr="00801BC1" w:rsidRDefault="00740366" w:rsidP="00894C1B">
      <w:pPr>
        <w:tabs>
          <w:tab w:val="left" w:pos="630"/>
        </w:tabs>
        <w:ind w:left="1080"/>
        <w:rPr>
          <w:rFonts w:eastAsia="SimSun" w:cs="Calibri"/>
          <w:b/>
          <w:bCs/>
        </w:rPr>
      </w:pPr>
    </w:p>
    <w:p w14:paraId="2D0C0D48" w14:textId="68AE130E" w:rsidR="00740366" w:rsidRPr="00801BC1" w:rsidRDefault="00894C1B" w:rsidP="00894C1B">
      <w:pPr>
        <w:tabs>
          <w:tab w:val="left" w:pos="630"/>
        </w:tabs>
        <w:jc w:val="both"/>
        <w:rPr>
          <w:rFonts w:eastAsia="SimSun" w:cs="Calibri"/>
        </w:rPr>
      </w:pPr>
      <w:r w:rsidRPr="00801BC1">
        <w:rPr>
          <w:rFonts w:ascii="Segoe UI" w:hAnsi="Segoe UI" w:cs="Segoe UI"/>
          <w:noProof/>
          <w:sz w:val="8"/>
          <w:szCs w:val="18"/>
        </w:rPr>
        <mc:AlternateContent>
          <mc:Choice Requires="wps">
            <w:drawing>
              <wp:anchor distT="0" distB="0" distL="114300" distR="114300" simplePos="0" relativeHeight="252384256" behindDoc="1" locked="0" layoutInCell="1" allowOverlap="1" wp14:anchorId="52051A73" wp14:editId="7E0D242D">
                <wp:simplePos x="0" y="0"/>
                <wp:positionH relativeFrom="column">
                  <wp:posOffset>3559175</wp:posOffset>
                </wp:positionH>
                <wp:positionV relativeFrom="paragraph">
                  <wp:posOffset>71755</wp:posOffset>
                </wp:positionV>
                <wp:extent cx="2369820" cy="987425"/>
                <wp:effectExtent l="0" t="0" r="11430" b="22225"/>
                <wp:wrapTight wrapText="bothSides">
                  <wp:wrapPolygon edited="0">
                    <wp:start x="3994" y="0"/>
                    <wp:lineTo x="0" y="10001"/>
                    <wp:lineTo x="0" y="11668"/>
                    <wp:lineTo x="3994" y="21669"/>
                    <wp:lineTo x="21531" y="21669"/>
                    <wp:lineTo x="21531" y="0"/>
                    <wp:lineTo x="3994" y="0"/>
                  </wp:wrapPolygon>
                </wp:wrapTight>
                <wp:docPr id="28678" name="Pentagon 20498"/>
                <wp:cNvGraphicFramePr/>
                <a:graphic xmlns:a="http://schemas.openxmlformats.org/drawingml/2006/main">
                  <a:graphicData uri="http://schemas.microsoft.com/office/word/2010/wordprocessingShape">
                    <wps:wsp>
                      <wps:cNvSpPr/>
                      <wps:spPr>
                        <a:xfrm flipH="1">
                          <a:off x="0" y="0"/>
                          <a:ext cx="2369820" cy="98742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3C55491E" w14:textId="0CA79FAF" w:rsidR="00477622" w:rsidRPr="00894C1B" w:rsidRDefault="00477622" w:rsidP="00894C1B">
                            <w:pPr>
                              <w:spacing w:line="200" w:lineRule="exact"/>
                              <w:jc w:val="center"/>
                              <w:rPr>
                                <w:rFonts w:cs="Calibri"/>
                                <w:b/>
                                <w:bCs/>
                                <w:iCs/>
                                <w:sz w:val="18"/>
                                <w:szCs w:val="18"/>
                              </w:rPr>
                            </w:pPr>
                            <w:r w:rsidRPr="009F0596">
                              <w:rPr>
                                <w:rFonts w:eastAsia="SimSun" w:cs="Calibri"/>
                                <w:b/>
                                <w:bCs/>
                                <w:sz w:val="18"/>
                                <w:szCs w:val="18"/>
                              </w:rPr>
                              <w:t xml:space="preserve">  The teacher may request a review of the evidence in relation to an </w:t>
                            </w:r>
                            <w:r w:rsidRPr="009F0596">
                              <w:rPr>
                                <w:rFonts w:eastAsia="SimSun" w:cs="Calibri"/>
                                <w:b/>
                                <w:bCs/>
                                <w:i/>
                                <w:iCs/>
                                <w:sz w:val="18"/>
                                <w:szCs w:val="18"/>
                              </w:rPr>
                              <w:t>Ineffective</w:t>
                            </w:r>
                            <w:r w:rsidRPr="009F0596">
                              <w:rPr>
                                <w:rFonts w:eastAsia="SimSun" w:cs="Calibri"/>
                                <w:b/>
                                <w:bCs/>
                                <w:sz w:val="18"/>
                                <w:szCs w:val="18"/>
                              </w:rPr>
                              <w:t xml:space="preserve"> rating received on a summative evaluation or, as a result of a </w:t>
                            </w:r>
                            <w:r w:rsidRPr="009F0596">
                              <w:rPr>
                                <w:rFonts w:eastAsia="SimSun" w:cs="Calibri"/>
                                <w:b/>
                                <w:bCs/>
                                <w:i/>
                                <w:iCs/>
                                <w:sz w:val="18"/>
                                <w:szCs w:val="18"/>
                              </w:rPr>
                              <w:t>Performance Improvement Plan</w:t>
                            </w:r>
                            <w:r w:rsidRPr="009F0596">
                              <w:rPr>
                                <w:rFonts w:eastAsia="SimSun" w:cs="Calibri"/>
                                <w:b/>
                                <w:bCs/>
                                <w:sz w:val="18"/>
                                <w:szCs w:val="18"/>
                              </w:rPr>
                              <w:t>, in accordance with the policies and procedures of the school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2051A73" id="_x0000_s1086" type="#_x0000_t15" style="position:absolute;left:0;text-align:left;margin-left:280.25pt;margin-top:5.65pt;width:186.6pt;height:77.75pt;flip:x;z-index:-2509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" adj="17100" fillcolor="#d9d9d9" strokecolor="windowText" strokeweight="1pt">
                <v:textbox>
                  <w:txbxContent>
                    <w:p w14:paraId="3C55491E" w14:textId="0CA79FAF" w:rsidR="00477622" w:rsidRPr="00894C1B" w:rsidRDefault="00477622" w:rsidP="00894C1B">
                      <w:pPr>
                        <w:spacing w:line="200" w:lineRule="exact"/>
                        <w:jc w:val="center"/>
                        <w:rPr>
                          <w:rFonts w:cs="Calibri"/>
                          <w:b/>
                          <w:bCs/>
                          <w:iCs/>
                          <w:sz w:val="18"/>
                          <w:szCs w:val="18"/>
                        </w:rPr>
                      </w:pPr>
                      <w:r w:rsidRPr="009F0596">
                        <w:rPr>
                          <w:rFonts w:eastAsia="SimSun" w:cs="Calibri"/>
                          <w:b/>
                          <w:bCs/>
                          <w:sz w:val="18"/>
                          <w:szCs w:val="18"/>
                        </w:rPr>
                        <w:t xml:space="preserve">  The teacher may request a review of the evidence in relation to an </w:t>
                      </w:r>
                      <w:r w:rsidRPr="009F0596">
                        <w:rPr>
                          <w:rFonts w:eastAsia="SimSun" w:cs="Calibri"/>
                          <w:b/>
                          <w:bCs/>
                          <w:i/>
                          <w:iCs/>
                          <w:sz w:val="18"/>
                          <w:szCs w:val="18"/>
                        </w:rPr>
                        <w:t>Ineffective</w:t>
                      </w:r>
                      <w:r w:rsidRPr="009F0596">
                        <w:rPr>
                          <w:rFonts w:eastAsia="SimSun" w:cs="Calibri"/>
                          <w:b/>
                          <w:bCs/>
                          <w:sz w:val="18"/>
                          <w:szCs w:val="18"/>
                        </w:rPr>
                        <w:t xml:space="preserve"> rating received on a summative evaluation or, as a result of a </w:t>
                      </w:r>
                      <w:r w:rsidRPr="009F0596">
                        <w:rPr>
                          <w:rFonts w:eastAsia="SimSun" w:cs="Calibri"/>
                          <w:b/>
                          <w:bCs/>
                          <w:i/>
                          <w:iCs/>
                          <w:sz w:val="18"/>
                          <w:szCs w:val="18"/>
                        </w:rPr>
                        <w:t>Performance Improvement Plan</w:t>
                      </w:r>
                      <w:r w:rsidRPr="009F0596">
                        <w:rPr>
                          <w:rFonts w:eastAsia="SimSun" w:cs="Calibri"/>
                          <w:b/>
                          <w:bCs/>
                          <w:sz w:val="18"/>
                          <w:szCs w:val="18"/>
                        </w:rPr>
                        <w:t>, in accordance with the policies and procedures of the school division.</w:t>
                      </w:r>
                    </w:p>
                  </w:txbxContent>
                </v:textbox>
                <w10:wrap type="tight"/>
              </v:shape>
            </w:pict>
          </mc:Fallback>
        </mc:AlternateContent>
      </w:r>
      <w:r w:rsidR="00740366" w:rsidRPr="00801BC1">
        <w:rPr>
          <w:rFonts w:eastAsia="SimSun" w:cs="Calibri"/>
        </w:rPr>
        <w:t xml:space="preserve">When a teacher is rated </w:t>
      </w:r>
      <w:r w:rsidR="00740366" w:rsidRPr="00801BC1">
        <w:rPr>
          <w:rFonts w:eastAsia="SimSun" w:cs="Calibri"/>
          <w:i/>
          <w:iCs/>
        </w:rPr>
        <w:t>Ineffective</w:t>
      </w:r>
      <w:r w:rsidR="00740366" w:rsidRPr="00801BC1">
        <w:rPr>
          <w:rFonts w:eastAsia="SimSun" w:cs="Calibri"/>
        </w:rPr>
        <w:t xml:space="preserve">, the teacher may be recommended for dismissal.  If the teacher is not dismissed, a new </w:t>
      </w:r>
      <w:r w:rsidR="00740366" w:rsidRPr="00801BC1">
        <w:rPr>
          <w:rFonts w:eastAsia="SimSun" w:cs="Calibri"/>
          <w:i/>
          <w:iCs/>
        </w:rPr>
        <w:t>Performance Improvement Plan</w:t>
      </w:r>
      <w:r w:rsidR="00740366" w:rsidRPr="00801BC1">
        <w:rPr>
          <w:rFonts w:eastAsia="SimSun" w:cs="Calibri"/>
        </w:rPr>
        <w:t xml:space="preserve"> will be implemented. Following completion of the </w:t>
      </w:r>
      <w:r w:rsidR="00740366" w:rsidRPr="00801BC1">
        <w:rPr>
          <w:rFonts w:eastAsia="SimSun" w:cs="Calibri"/>
          <w:i/>
          <w:iCs/>
        </w:rPr>
        <w:t>Performance Improvement Plan</w:t>
      </w:r>
      <w:r w:rsidR="00740366" w:rsidRPr="00801BC1">
        <w:rPr>
          <w:rFonts w:eastAsia="SimSun" w:cs="Calibri"/>
        </w:rPr>
        <w:t xml:space="preserve">, if the teacher is rated </w:t>
      </w:r>
      <w:r w:rsidR="00740366" w:rsidRPr="00801BC1">
        <w:rPr>
          <w:rFonts w:eastAsia="SimSun" w:cs="Calibri"/>
          <w:i/>
          <w:iCs/>
        </w:rPr>
        <w:t>Ineffective</w:t>
      </w:r>
      <w:r w:rsidR="00740366" w:rsidRPr="00801BC1">
        <w:rPr>
          <w:rFonts w:eastAsia="SimSun" w:cs="Calibri"/>
        </w:rPr>
        <w:t xml:space="preserve"> a second time, the teacher will be recommended for dismissal.</w:t>
      </w:r>
    </w:p>
    <w:p w14:paraId="426656DA" w14:textId="0015E4CB" w:rsidR="00740366" w:rsidRPr="00801BC1" w:rsidRDefault="00740366" w:rsidP="00740366">
      <w:pPr>
        <w:tabs>
          <w:tab w:val="left" w:pos="630"/>
        </w:tabs>
        <w:rPr>
          <w:rFonts w:eastAsia="SimSun" w:cs="Calibri"/>
        </w:rPr>
      </w:pPr>
    </w:p>
    <w:p w14:paraId="6B1EBEE9" w14:textId="5E60D1E9" w:rsidR="00740366" w:rsidRPr="00801BC1" w:rsidRDefault="00740366" w:rsidP="00894C1B">
      <w:pPr>
        <w:tabs>
          <w:tab w:val="left" w:pos="630"/>
        </w:tabs>
        <w:jc w:val="both"/>
        <w:rPr>
          <w:rFonts w:eastAsia="SimSun" w:cs="Calibri"/>
        </w:rPr>
      </w:pPr>
      <w:r w:rsidRPr="00801BC1">
        <w:rPr>
          <w:rFonts w:eastAsia="SimSun" w:cs="Calibri"/>
        </w:rPr>
        <w:t xml:space="preserve">When a teacher with continuing contract status is rated </w:t>
      </w:r>
      <w:r w:rsidRPr="00801BC1">
        <w:rPr>
          <w:rFonts w:eastAsia="SimSun" w:cs="Calibri"/>
          <w:i/>
          <w:iCs/>
        </w:rPr>
        <w:t>Ineffective</w:t>
      </w:r>
      <w:r w:rsidRPr="00801BC1">
        <w:rPr>
          <w:rFonts w:eastAsia="SimSun" w:cs="Calibri"/>
        </w:rPr>
        <w:t xml:space="preserve">, a </w:t>
      </w:r>
      <w:r w:rsidRPr="00801BC1">
        <w:rPr>
          <w:rFonts w:eastAsia="SimSun" w:cs="Calibri"/>
          <w:i/>
          <w:iCs/>
        </w:rPr>
        <w:t>Performance Improvement Plan</w:t>
      </w:r>
      <w:r w:rsidRPr="00801BC1">
        <w:rPr>
          <w:rFonts w:eastAsia="SimSun" w:cs="Calibri"/>
        </w:rPr>
        <w:t xml:space="preserve"> will be developed and implemented.  Following implementation of the </w:t>
      </w:r>
      <w:r w:rsidRPr="00801BC1">
        <w:rPr>
          <w:rFonts w:eastAsia="SimSun" w:cs="Calibri"/>
          <w:i/>
          <w:iCs/>
        </w:rPr>
        <w:t>Performance Improvement Plan</w:t>
      </w:r>
      <w:r w:rsidRPr="00801BC1">
        <w:rPr>
          <w:rFonts w:eastAsia="SimSun" w:cs="Calibri"/>
        </w:rPr>
        <w:t>, additional performance data, including observations as applicable, will be collected.</w:t>
      </w:r>
    </w:p>
    <w:p w14:paraId="158EE90F" w14:textId="0D8D6284" w:rsidR="00740366" w:rsidRPr="00801BC1" w:rsidRDefault="00740366" w:rsidP="00894C1B">
      <w:pPr>
        <w:tabs>
          <w:tab w:val="left" w:pos="630"/>
        </w:tabs>
        <w:jc w:val="both"/>
        <w:rPr>
          <w:rFonts w:eastAsia="SimSun" w:cs="Calibri"/>
        </w:rPr>
      </w:pPr>
    </w:p>
    <w:p w14:paraId="73357DC2" w14:textId="510FDD6A" w:rsidR="00BC5CBB" w:rsidRPr="00801BC1" w:rsidRDefault="00BC5CBB" w:rsidP="00A13342">
      <w:pPr>
        <w:tabs>
          <w:tab w:val="left" w:pos="630"/>
        </w:tabs>
        <w:rPr>
          <w:rFonts w:ascii="Segoe UI" w:hAnsi="Segoe UI" w:cs="Segoe UI"/>
        </w:rPr>
        <w:sectPr w:rsidR="00BC5CBB" w:rsidRPr="00801BC1" w:rsidSect="003B0B93">
          <w:headerReference w:type="even" r:id="rId10"/>
          <w:headerReference w:type="default" r:id="rId11"/>
          <w:footerReference w:type="even" r:id="rId12"/>
          <w:footerReference w:type="default" r:id="rId13"/>
          <w:headerReference w:type="first" r:id="rId14"/>
          <w:endnotePr>
            <w:numFmt w:val="decimal"/>
          </w:endnotePr>
          <w:type w:val="nextColumn"/>
          <w:pgSz w:w="12240" w:h="15840"/>
          <w:pgMar w:top="1440" w:right="1440" w:bottom="1440" w:left="1440" w:header="720" w:footer="720" w:gutter="0"/>
          <w:cols w:space="720"/>
          <w:titlePg/>
          <w:docGrid w:linePitch="326"/>
        </w:sectPr>
      </w:pPr>
    </w:p>
    <w:p w14:paraId="410359F3" w14:textId="001F5CC4" w:rsidR="00BC5CBB" w:rsidRPr="00801BC1" w:rsidRDefault="00BC5CBB" w:rsidP="00C46B5E">
      <w:pPr>
        <w:pStyle w:val="Heading1"/>
        <w:pBdr>
          <w:top w:val="single" w:sz="8" w:space="1" w:color="auto"/>
          <w:bottom w:val="single" w:sz="8" w:space="1" w:color="auto"/>
        </w:pBdr>
        <w:shd w:val="clear" w:color="auto" w:fill="8DB3E2"/>
        <w:spacing w:line="240" w:lineRule="auto"/>
        <w:jc w:val="center"/>
        <w:rPr>
          <w:bCs/>
        </w:rPr>
      </w:pPr>
      <w:bookmarkStart w:id="32" w:name="_Toc71280376"/>
      <w:r w:rsidRPr="00801BC1">
        <w:lastRenderedPageBreak/>
        <w:t>PART II: PERFORMANCE STANDARDS</w:t>
      </w:r>
      <w:bookmarkEnd w:id="32"/>
    </w:p>
    <w:p w14:paraId="389E9A04" w14:textId="2F2B10DA" w:rsidR="00BC5CBB" w:rsidRPr="00801BC1" w:rsidRDefault="00BC5CBB" w:rsidP="00961F01">
      <w:pPr>
        <w:tabs>
          <w:tab w:val="left" w:pos="6120"/>
        </w:tabs>
        <w:spacing w:before="120"/>
        <w:ind w:right="3240"/>
        <w:jc w:val="both"/>
        <w:rPr>
          <w:rFonts w:asciiTheme="minorHAnsi" w:hAnsiTheme="minorHAnsi" w:cstheme="minorHAnsi"/>
          <w:szCs w:val="2"/>
        </w:rPr>
      </w:pPr>
    </w:p>
    <w:p w14:paraId="37876405" w14:textId="1A1F7642" w:rsidR="00BC5CBB" w:rsidRPr="00801BC1" w:rsidRDefault="00961F01" w:rsidP="00C859AB">
      <w:pPr>
        <w:ind w:right="90"/>
        <w:jc w:val="both"/>
        <w:rPr>
          <w:rFonts w:asciiTheme="minorHAnsi" w:eastAsia="SimSun" w:hAnsiTheme="minorHAnsi" w:cstheme="minorHAnsi"/>
          <w:lang w:eastAsia="zh-CN"/>
        </w:rPr>
      </w:pPr>
      <w:r w:rsidRPr="00801BC1">
        <w:rPr>
          <w:rFonts w:asciiTheme="minorHAnsi" w:hAnsiTheme="minorHAnsi" w:cstheme="minorHAnsi"/>
          <w:noProof/>
        </w:rPr>
        <mc:AlternateContent>
          <mc:Choice Requires="wps">
            <w:drawing>
              <wp:anchor distT="0" distB="0" distL="114300" distR="114300" simplePos="0" relativeHeight="252276736" behindDoc="1" locked="0" layoutInCell="1" allowOverlap="1" wp14:anchorId="70EACCEC" wp14:editId="5931CBA8">
                <wp:simplePos x="0" y="0"/>
                <wp:positionH relativeFrom="column">
                  <wp:posOffset>4041140</wp:posOffset>
                </wp:positionH>
                <wp:positionV relativeFrom="paragraph">
                  <wp:posOffset>40005</wp:posOffset>
                </wp:positionV>
                <wp:extent cx="1814195" cy="787400"/>
                <wp:effectExtent l="0" t="0" r="14605" b="12700"/>
                <wp:wrapTight wrapText="bothSides">
                  <wp:wrapPolygon edited="0">
                    <wp:start x="4083" y="0"/>
                    <wp:lineTo x="0" y="9929"/>
                    <wp:lineTo x="0" y="11497"/>
                    <wp:lineTo x="3856" y="21426"/>
                    <wp:lineTo x="4083" y="21426"/>
                    <wp:lineTo x="21547" y="21426"/>
                    <wp:lineTo x="21547" y="0"/>
                    <wp:lineTo x="4083" y="0"/>
                  </wp:wrapPolygon>
                </wp:wrapTight>
                <wp:docPr id="104" name="Pentagon 104"/>
                <wp:cNvGraphicFramePr/>
                <a:graphic xmlns:a="http://schemas.openxmlformats.org/drawingml/2006/main">
                  <a:graphicData uri="http://schemas.microsoft.com/office/word/2010/wordprocessingShape">
                    <wps:wsp>
                      <wps:cNvSpPr/>
                      <wps:spPr>
                        <a:xfrm flipH="1">
                          <a:off x="0" y="0"/>
                          <a:ext cx="1814195" cy="78740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65FEFFF5" w14:textId="41A116C8" w:rsidR="00477622" w:rsidRPr="00A33FFE" w:rsidRDefault="00477622" w:rsidP="00A33FFE">
                            <w:pPr>
                              <w:ind w:right="-153"/>
                              <w:jc w:val="center"/>
                              <w:rPr>
                                <w:rFonts w:cs="Calibri"/>
                                <w:b/>
                                <w:bCs/>
                                <w:iCs/>
                                <w:sz w:val="10"/>
                                <w:szCs w:val="18"/>
                              </w:rPr>
                            </w:pPr>
                            <w:r w:rsidRPr="009F0596">
                              <w:rPr>
                                <w:rFonts w:cs="Calibri"/>
                                <w:b/>
                                <w:bCs/>
                                <w:sz w:val="18"/>
                                <w:szCs w:val="18"/>
                              </w:rPr>
                              <w:t>The list of performance indicators is not exhaustive, is not intended to be prescriptive, and is not intended to be a checklist.</w:t>
                            </w:r>
                            <w:r w:rsidRPr="00A33FFE">
                              <w:rPr>
                                <w:rFonts w:cs="Calibri"/>
                                <w:b/>
                                <w:bCs/>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0EACCEC" id="Pentagon 104" o:spid="_x0000_s1087" type="#_x0000_t15" style="position:absolute;left:0;text-align:left;margin-left:318.2pt;margin-top:3.15pt;width:142.85pt;height:62pt;flip:x;z-index:-2510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" adj="16913" fillcolor="#d9d9d9" strokecolor="windowText" strokeweight="1pt">
                <v:textbox>
                  <w:txbxContent>
                    <w:p w14:paraId="65FEFFF5" w14:textId="41A116C8" w:rsidR="00477622" w:rsidRPr="00A33FFE" w:rsidRDefault="00477622" w:rsidP="00A33FFE">
                      <w:pPr>
                        <w:ind w:right="-153"/>
                        <w:jc w:val="center"/>
                        <w:rPr>
                          <w:rFonts w:cs="Calibri"/>
                          <w:b/>
                          <w:bCs/>
                          <w:iCs/>
                          <w:sz w:val="10"/>
                          <w:szCs w:val="18"/>
                        </w:rPr>
                      </w:pPr>
                      <w:r w:rsidRPr="009F0596">
                        <w:rPr>
                          <w:rFonts w:cs="Calibri"/>
                          <w:b/>
                          <w:bCs/>
                          <w:sz w:val="18"/>
                          <w:szCs w:val="18"/>
                        </w:rPr>
                        <w:t>The list of performance indicators is not exhaustive, is not intended to be prescriptive, and is not intended to be a checklist.</w:t>
                      </w:r>
                      <w:r w:rsidRPr="00A33FFE">
                        <w:rPr>
                          <w:rFonts w:cs="Calibri"/>
                          <w:b/>
                          <w:bCs/>
                          <w:sz w:val="18"/>
                          <w:szCs w:val="18"/>
                        </w:rPr>
                        <w:t xml:space="preserve">  </w:t>
                      </w:r>
                    </w:p>
                  </w:txbxContent>
                </v:textbox>
                <w10:wrap type="tight"/>
              </v:shape>
            </w:pict>
          </mc:Fallback>
        </mc:AlternateContent>
      </w:r>
      <w:r w:rsidR="00BC5CBB" w:rsidRPr="00801BC1">
        <w:rPr>
          <w:rFonts w:asciiTheme="minorHAnsi" w:eastAsia="SimSun" w:hAnsiTheme="minorHAnsi" w:cstheme="minorHAnsi"/>
          <w:lang w:eastAsia="zh-CN"/>
        </w:rPr>
        <w:t xml:space="preserve">Teachers are evaluated on </w:t>
      </w:r>
      <w:r w:rsidR="00E62124" w:rsidRPr="00801BC1">
        <w:rPr>
          <w:rFonts w:asciiTheme="minorHAnsi" w:eastAsia="SimSun" w:hAnsiTheme="minorHAnsi" w:cstheme="minorHAnsi"/>
          <w:lang w:eastAsia="zh-CN"/>
        </w:rPr>
        <w:t>each</w:t>
      </w:r>
      <w:r w:rsidR="00BC5CBB" w:rsidRPr="00801BC1">
        <w:rPr>
          <w:rFonts w:asciiTheme="minorHAnsi" w:eastAsia="SimSun" w:hAnsiTheme="minorHAnsi" w:cstheme="minorHAnsi"/>
          <w:lang w:eastAsia="zh-CN"/>
        </w:rPr>
        <w:t xml:space="preserve"> performance standard using the performance rubrics </w:t>
      </w:r>
      <w:r w:rsidR="00E62124" w:rsidRPr="00801BC1">
        <w:rPr>
          <w:rFonts w:asciiTheme="minorHAnsi" w:eastAsia="SimSun" w:hAnsiTheme="minorHAnsi" w:cstheme="minorHAnsi"/>
          <w:lang w:eastAsia="zh-CN"/>
        </w:rPr>
        <w:t>found beneath the listing of performance standards and indicators in this section</w:t>
      </w:r>
      <w:r w:rsidR="00755A2C" w:rsidRPr="00801BC1">
        <w:rPr>
          <w:rFonts w:asciiTheme="minorHAnsi" w:eastAsia="SimSun" w:hAnsiTheme="minorHAnsi" w:cstheme="minorHAnsi"/>
          <w:lang w:eastAsia="zh-CN"/>
        </w:rPr>
        <w:t xml:space="preserve">. </w:t>
      </w:r>
      <w:r w:rsidR="00A91565" w:rsidRPr="00801BC1">
        <w:rPr>
          <w:rFonts w:asciiTheme="minorHAnsi" w:eastAsia="SimSun" w:hAnsiTheme="minorHAnsi" w:cstheme="minorHAnsi"/>
          <w:lang w:eastAsia="zh-CN"/>
        </w:rPr>
        <w:t xml:space="preserve"> </w:t>
      </w:r>
      <w:r w:rsidR="00BC5CBB" w:rsidRPr="00801BC1">
        <w:rPr>
          <w:rFonts w:asciiTheme="minorHAnsi" w:eastAsia="SimSun" w:hAnsiTheme="minorHAnsi" w:cstheme="minorHAnsi"/>
          <w:lang w:eastAsia="zh-CN"/>
        </w:rPr>
        <w:t xml:space="preserve">The performance indicators are provided as </w:t>
      </w:r>
      <w:r w:rsidR="00A33FFE" w:rsidRPr="00801BC1">
        <w:rPr>
          <w:rFonts w:asciiTheme="minorHAnsi" w:hAnsiTheme="minorHAnsi" w:cstheme="minorHAnsi"/>
        </w:rPr>
        <w:t>examples of observable, tangible behavior that indicate the degree to which teachers are meeting each performance standard</w:t>
      </w:r>
      <w:r w:rsidRPr="00801BC1">
        <w:rPr>
          <w:rFonts w:asciiTheme="minorHAnsi" w:hAnsiTheme="minorHAnsi" w:cstheme="minorHAnsi"/>
        </w:rPr>
        <w:t>.</w:t>
      </w:r>
    </w:p>
    <w:p w14:paraId="233997EA" w14:textId="26818BA6" w:rsidR="00E62124" w:rsidRPr="00801BC1" w:rsidRDefault="00E62124" w:rsidP="00F401A1">
      <w:pPr>
        <w:rPr>
          <w:rFonts w:ascii="Times New Roman" w:eastAsia="SimSun" w:hAnsi="Times New Roman" w:cs="Times New Roman"/>
          <w:lang w:eastAsia="zh-CN"/>
        </w:rPr>
      </w:pPr>
    </w:p>
    <w:p w14:paraId="52D72D01" w14:textId="36F1FCBC" w:rsidR="00961F01" w:rsidRPr="00801BC1" w:rsidRDefault="00961F01" w:rsidP="00F401A1">
      <w:pPr>
        <w:rPr>
          <w:rFonts w:ascii="Times New Roman" w:eastAsia="SimSun" w:hAnsi="Times New Roman" w:cs="Times New Roman"/>
          <w:lang w:eastAsia="zh-CN"/>
        </w:rPr>
      </w:pPr>
    </w:p>
    <w:tbl>
      <w:tblPr>
        <w:tblStyle w:val="TableGrid"/>
        <w:tblW w:w="9279" w:type="dxa"/>
        <w:tblInd w:w="-19" w:type="dxa"/>
        <w:tblLook w:val="04A0" w:firstRow="1" w:lastRow="0" w:firstColumn="1" w:lastColumn="0" w:noHBand="0" w:noVBand="1"/>
      </w:tblPr>
      <w:tblGrid>
        <w:gridCol w:w="9279"/>
      </w:tblGrid>
      <w:tr w:rsidR="00F401A1" w:rsidRPr="00801BC1" w14:paraId="1F35C307" w14:textId="77777777" w:rsidTr="00C21C27">
        <w:trPr>
          <w:trHeight w:val="852"/>
        </w:trPr>
        <w:tc>
          <w:tcPr>
            <w:tcW w:w="9279" w:type="dxa"/>
            <w:tcBorders>
              <w:top w:val="single" w:sz="8" w:space="0" w:color="auto"/>
              <w:left w:val="single" w:sz="8" w:space="0" w:color="auto"/>
              <w:bottom w:val="single" w:sz="8" w:space="0" w:color="auto"/>
              <w:right w:val="single" w:sz="8" w:space="0" w:color="auto"/>
            </w:tcBorders>
            <w:shd w:val="clear" w:color="auto" w:fill="8DB3E2" w:themeFill="text2" w:themeFillTint="66"/>
          </w:tcPr>
          <w:p w14:paraId="4C1C96DF" w14:textId="04E74985" w:rsidR="00F401A1" w:rsidRPr="00801BC1" w:rsidRDefault="00F401A1" w:rsidP="00C46B5E">
            <w:pPr>
              <w:pStyle w:val="Heading2"/>
              <w:spacing w:before="0" w:after="0"/>
              <w:outlineLvl w:val="1"/>
              <w:rPr>
                <w:sz w:val="24"/>
                <w:szCs w:val="22"/>
              </w:rPr>
            </w:pPr>
            <w:bookmarkStart w:id="33" w:name="_Toc71280377"/>
            <w:r w:rsidRPr="00801BC1">
              <w:rPr>
                <w:sz w:val="24"/>
                <w:szCs w:val="22"/>
              </w:rPr>
              <w:t>Performance Standard 1:  Professional Knowledge</w:t>
            </w:r>
            <w:bookmarkEnd w:id="33"/>
          </w:p>
          <w:p w14:paraId="7FD4BBCE" w14:textId="7081F720" w:rsidR="00F401A1" w:rsidRPr="00801BC1" w:rsidRDefault="00A33FFE" w:rsidP="00CC2BB1">
            <w:pPr>
              <w:tabs>
                <w:tab w:val="left" w:pos="9360"/>
              </w:tabs>
              <w:ind w:right="270"/>
              <w:rPr>
                <w:rFonts w:ascii="Segoe UI" w:hAnsi="Segoe UI" w:cs="Segoe UI"/>
                <w:sz w:val="22"/>
                <w:szCs w:val="22"/>
              </w:rPr>
            </w:pPr>
            <w:r w:rsidRPr="00801BC1">
              <w:rPr>
                <w:rFonts w:asciiTheme="minorHAnsi" w:hAnsiTheme="minorHAnsi" w:cstheme="minorHAnsi"/>
                <w:i/>
              </w:rPr>
              <w:t>The teacher demonstrates an understanding of the curriculum, subject content, and the developmental needs of students by providing relevant learning experiences.</w:t>
            </w:r>
          </w:p>
        </w:tc>
      </w:tr>
      <w:tr w:rsidR="00F401A1" w:rsidRPr="00801BC1" w14:paraId="2937E6CD" w14:textId="77777777" w:rsidTr="00C21C27">
        <w:tc>
          <w:tcPr>
            <w:tcW w:w="9279" w:type="dxa"/>
            <w:tcBorders>
              <w:top w:val="single" w:sz="8" w:space="0" w:color="auto"/>
              <w:left w:val="single" w:sz="8" w:space="0" w:color="auto"/>
              <w:bottom w:val="single" w:sz="4" w:space="0" w:color="FFFFFF" w:themeColor="background1"/>
              <w:right w:val="single" w:sz="8" w:space="0" w:color="auto"/>
            </w:tcBorders>
          </w:tcPr>
          <w:p w14:paraId="6C879A50" w14:textId="03EE1A59" w:rsidR="00F401A1" w:rsidRPr="00801BC1" w:rsidRDefault="00F401A1" w:rsidP="00B93D1C">
            <w:pPr>
              <w:tabs>
                <w:tab w:val="left" w:pos="720"/>
              </w:tabs>
              <w:spacing w:before="40" w:after="80"/>
              <w:rPr>
                <w:rFonts w:asciiTheme="minorHAnsi" w:hAnsiTheme="minorHAnsi" w:cstheme="minorHAnsi"/>
                <w:i/>
                <w:iCs/>
                <w:sz w:val="22"/>
                <w:szCs w:val="22"/>
              </w:rPr>
            </w:pPr>
            <w:r w:rsidRPr="00801BC1">
              <w:rPr>
                <w:rFonts w:asciiTheme="minorHAnsi" w:hAnsiTheme="minorHAnsi" w:cstheme="minorHAnsi"/>
                <w:b/>
                <w:bCs/>
              </w:rPr>
              <w:t>Sample Performance Indicators</w:t>
            </w:r>
            <w:r w:rsidRPr="00801BC1">
              <w:rPr>
                <w:rFonts w:asciiTheme="minorHAnsi" w:hAnsiTheme="minorHAnsi" w:cstheme="minorHAnsi"/>
                <w:bCs/>
              </w:rPr>
              <w:t xml:space="preserve"> </w:t>
            </w:r>
            <w:r w:rsidRPr="00801BC1">
              <w:rPr>
                <w:rFonts w:cs="Calibri"/>
                <w:bCs/>
                <w:sz w:val="20"/>
                <w:szCs w:val="22"/>
              </w:rPr>
              <w:t>(</w:t>
            </w:r>
            <w:r w:rsidR="00A33FFE" w:rsidRPr="00801BC1">
              <w:rPr>
                <w:rFonts w:cs="Calibri"/>
                <w:i/>
                <w:iCs/>
                <w:sz w:val="22"/>
                <w:szCs w:val="22"/>
              </w:rPr>
              <w:t>Examples of teacher work conducted in the performance of the standard may include but are not limited to:</w:t>
            </w:r>
            <w:r w:rsidRPr="00801BC1">
              <w:rPr>
                <w:rFonts w:cs="Calibri"/>
                <w:i/>
                <w:iCs/>
                <w:sz w:val="20"/>
                <w:szCs w:val="22"/>
              </w:rPr>
              <w:t>)</w:t>
            </w:r>
          </w:p>
        </w:tc>
      </w:tr>
      <w:tr w:rsidR="00F401A1" w:rsidRPr="00801BC1" w14:paraId="13D90F55" w14:textId="77777777" w:rsidTr="00C21C27">
        <w:tc>
          <w:tcPr>
            <w:tcW w:w="9279" w:type="dxa"/>
            <w:tcBorders>
              <w:top w:val="single" w:sz="4" w:space="0" w:color="FFFFFF" w:themeColor="background1"/>
              <w:left w:val="single" w:sz="8" w:space="0" w:color="auto"/>
              <w:bottom w:val="single" w:sz="8" w:space="0" w:color="auto"/>
              <w:right w:val="single" w:sz="8" w:space="0" w:color="auto"/>
            </w:tcBorders>
          </w:tcPr>
          <w:p w14:paraId="609E03FD" w14:textId="77777777" w:rsidR="00F401A1" w:rsidRPr="00801BC1" w:rsidRDefault="00F401A1" w:rsidP="00B93D1C">
            <w:pPr>
              <w:spacing w:after="80"/>
              <w:ind w:firstLine="9"/>
              <w:rPr>
                <w:rFonts w:asciiTheme="minorHAnsi" w:hAnsiTheme="minorHAnsi" w:cstheme="minorHAnsi"/>
              </w:rPr>
            </w:pPr>
            <w:r w:rsidRPr="00801BC1">
              <w:rPr>
                <w:rFonts w:asciiTheme="minorHAnsi" w:hAnsiTheme="minorHAnsi" w:cstheme="minorHAnsi"/>
                <w:b/>
                <w:iCs/>
              </w:rPr>
              <w:t>The teacher:</w:t>
            </w:r>
            <w:r w:rsidRPr="00801BC1">
              <w:rPr>
                <w:rFonts w:asciiTheme="minorHAnsi" w:hAnsiTheme="minorHAnsi" w:cstheme="minorHAnsi"/>
              </w:rPr>
              <w:t xml:space="preserve"> </w:t>
            </w:r>
          </w:p>
          <w:p w14:paraId="3F55FBC1" w14:textId="07CC9094" w:rsidR="00A33FFE" w:rsidRPr="00801BC1" w:rsidRDefault="00A33FFE" w:rsidP="00B93D1C">
            <w:pPr>
              <w:spacing w:after="80"/>
              <w:ind w:left="720" w:right="187" w:hanging="446"/>
              <w:rPr>
                <w:rFonts w:asciiTheme="minorHAnsi" w:eastAsia="SimSun" w:hAnsiTheme="minorHAnsi" w:cstheme="minorHAnsi"/>
              </w:rPr>
            </w:pPr>
            <w:r w:rsidRPr="00801BC1">
              <w:rPr>
                <w:rFonts w:asciiTheme="minorHAnsi" w:eastAsia="SimSun" w:hAnsiTheme="minorHAnsi" w:cstheme="minorHAnsi"/>
              </w:rPr>
              <w:t>1.1</w:t>
            </w:r>
            <w:r w:rsidRPr="00801BC1">
              <w:rPr>
                <w:rFonts w:asciiTheme="minorHAnsi" w:eastAsia="SimSun" w:hAnsiTheme="minorHAnsi" w:cstheme="minorHAnsi"/>
              </w:rPr>
              <w:tab/>
              <w:t>Addresses relevant curriculum standards.</w:t>
            </w:r>
          </w:p>
          <w:p w14:paraId="60A7FD91" w14:textId="77777777" w:rsidR="00A33FFE" w:rsidRPr="00801BC1" w:rsidRDefault="00A33FFE" w:rsidP="00B93D1C">
            <w:pPr>
              <w:spacing w:after="80"/>
              <w:ind w:left="720" w:right="180" w:hanging="446"/>
              <w:rPr>
                <w:rFonts w:asciiTheme="minorHAnsi" w:eastAsia="SimSun" w:hAnsiTheme="minorHAnsi" w:cstheme="minorHAnsi"/>
              </w:rPr>
            </w:pPr>
            <w:r w:rsidRPr="00801BC1">
              <w:rPr>
                <w:rFonts w:asciiTheme="minorHAnsi" w:eastAsia="SimSun" w:hAnsiTheme="minorHAnsi" w:cstheme="minorHAnsi"/>
              </w:rPr>
              <w:t>1.2</w:t>
            </w:r>
            <w:r w:rsidRPr="00801BC1">
              <w:rPr>
                <w:rFonts w:asciiTheme="minorHAnsi" w:eastAsia="SimSun" w:hAnsiTheme="minorHAnsi" w:cstheme="minorHAnsi"/>
              </w:rPr>
              <w:tab/>
              <w:t>Integrates key content elements and facilitates students’ use of higher-level thinking skills in instruction.</w:t>
            </w:r>
          </w:p>
          <w:p w14:paraId="27B79771" w14:textId="77777777" w:rsidR="00A33FFE" w:rsidRPr="00801BC1" w:rsidRDefault="00A33FFE" w:rsidP="00B93D1C">
            <w:pPr>
              <w:spacing w:after="80"/>
              <w:ind w:left="720" w:right="180" w:hanging="446"/>
              <w:rPr>
                <w:rFonts w:asciiTheme="minorHAnsi" w:eastAsia="SimSun" w:hAnsiTheme="minorHAnsi" w:cstheme="minorHAnsi"/>
              </w:rPr>
            </w:pPr>
            <w:r w:rsidRPr="00801BC1">
              <w:rPr>
                <w:rFonts w:asciiTheme="minorHAnsi" w:eastAsia="SimSun" w:hAnsiTheme="minorHAnsi" w:cstheme="minorHAnsi"/>
              </w:rPr>
              <w:t>1.3</w:t>
            </w:r>
            <w:r w:rsidRPr="00801BC1">
              <w:rPr>
                <w:rFonts w:asciiTheme="minorHAnsi" w:eastAsia="SimSun" w:hAnsiTheme="minorHAnsi" w:cstheme="minorHAnsi"/>
              </w:rPr>
              <w:tab/>
              <w:t>Demonstrates an ability to link present content with past and future learning experiences, other subject areas, and real-world experiences and applications.</w:t>
            </w:r>
          </w:p>
          <w:p w14:paraId="493995E1" w14:textId="77777777" w:rsidR="00A33FFE" w:rsidRPr="00801BC1" w:rsidRDefault="00A33FFE" w:rsidP="00B93D1C">
            <w:pPr>
              <w:spacing w:after="80"/>
              <w:ind w:left="720" w:right="180" w:hanging="446"/>
              <w:rPr>
                <w:rFonts w:asciiTheme="minorHAnsi" w:eastAsia="SimSun" w:hAnsiTheme="minorHAnsi" w:cstheme="minorHAnsi"/>
              </w:rPr>
            </w:pPr>
            <w:r w:rsidRPr="00801BC1">
              <w:rPr>
                <w:rFonts w:asciiTheme="minorHAnsi" w:eastAsia="SimSun" w:hAnsiTheme="minorHAnsi" w:cstheme="minorHAnsi"/>
              </w:rPr>
              <w:t>1.4</w:t>
            </w:r>
            <w:r w:rsidRPr="00801BC1">
              <w:rPr>
                <w:rFonts w:asciiTheme="minorHAnsi" w:eastAsia="SimSun" w:hAnsiTheme="minorHAnsi" w:cstheme="minorHAnsi"/>
              </w:rPr>
              <w:tab/>
              <w:t>Demonstrates an accurate, current, and specific knowledge of the subject matter and a working knowledge of relevant technology.</w:t>
            </w:r>
          </w:p>
          <w:p w14:paraId="4137ABAF" w14:textId="77777777" w:rsidR="00A33FFE" w:rsidRPr="00801BC1" w:rsidRDefault="00A33FFE" w:rsidP="00B93D1C">
            <w:pPr>
              <w:spacing w:after="80"/>
              <w:ind w:left="720" w:right="180" w:hanging="446"/>
              <w:rPr>
                <w:rFonts w:asciiTheme="minorHAnsi" w:eastAsia="SimSun" w:hAnsiTheme="minorHAnsi" w:cstheme="minorHAnsi"/>
              </w:rPr>
            </w:pPr>
            <w:r w:rsidRPr="00801BC1">
              <w:rPr>
                <w:rFonts w:asciiTheme="minorHAnsi" w:eastAsia="SimSun" w:hAnsiTheme="minorHAnsi" w:cstheme="minorHAnsi"/>
              </w:rPr>
              <w:t>1.5</w:t>
            </w:r>
            <w:r w:rsidRPr="00801BC1">
              <w:rPr>
                <w:rFonts w:asciiTheme="minorHAnsi" w:eastAsia="SimSun" w:hAnsiTheme="minorHAnsi" w:cstheme="minorHAnsi"/>
              </w:rPr>
              <w:tab/>
              <w:t>Demonstrates pedagogical skills relevant to the subject area(s) taught and best practices based on current research.</w:t>
            </w:r>
          </w:p>
          <w:p w14:paraId="0FC23557" w14:textId="77777777" w:rsidR="00A33FFE" w:rsidRPr="00801BC1" w:rsidRDefault="00A33FFE" w:rsidP="00B93D1C">
            <w:pPr>
              <w:spacing w:after="80"/>
              <w:ind w:left="720" w:right="180" w:hanging="446"/>
              <w:rPr>
                <w:rFonts w:asciiTheme="minorHAnsi" w:eastAsia="SimSun" w:hAnsiTheme="minorHAnsi" w:cstheme="minorHAnsi"/>
              </w:rPr>
            </w:pPr>
            <w:r w:rsidRPr="00801BC1">
              <w:rPr>
                <w:rFonts w:asciiTheme="minorHAnsi" w:eastAsia="SimSun" w:hAnsiTheme="minorHAnsi" w:cstheme="minorHAnsi"/>
              </w:rPr>
              <w:t>1.6</w:t>
            </w:r>
            <w:r w:rsidRPr="00801BC1">
              <w:rPr>
                <w:rFonts w:asciiTheme="minorHAnsi" w:eastAsia="SimSun" w:hAnsiTheme="minorHAnsi" w:cstheme="minorHAnsi"/>
              </w:rPr>
              <w:tab/>
              <w:t>Bases instruction on goals that reflect high expectations for all students commensurate with their developmental levels.</w:t>
            </w:r>
          </w:p>
          <w:p w14:paraId="2884F923" w14:textId="77777777" w:rsidR="00A33FFE" w:rsidRPr="00801BC1" w:rsidRDefault="00A33FFE" w:rsidP="00B93D1C">
            <w:pPr>
              <w:spacing w:after="80"/>
              <w:ind w:left="720" w:right="180" w:hanging="446"/>
              <w:rPr>
                <w:rFonts w:asciiTheme="minorHAnsi" w:eastAsia="SimSun" w:hAnsiTheme="minorHAnsi" w:cstheme="minorHAnsi"/>
              </w:rPr>
            </w:pPr>
            <w:r w:rsidRPr="00801BC1">
              <w:rPr>
                <w:rFonts w:asciiTheme="minorHAnsi" w:eastAsia="SimSun" w:hAnsiTheme="minorHAnsi" w:cstheme="minorHAnsi"/>
              </w:rPr>
              <w:t>1.7</w:t>
            </w:r>
            <w:r w:rsidRPr="00801BC1">
              <w:rPr>
                <w:rFonts w:asciiTheme="minorHAnsi" w:eastAsia="SimSun" w:hAnsiTheme="minorHAnsi" w:cstheme="minorHAnsi"/>
              </w:rPr>
              <w:tab/>
              <w:t>Demonstrates an understanding of the intellectual, social, emotional, and physical development of the age group, as well as the cultural context.</w:t>
            </w:r>
          </w:p>
          <w:p w14:paraId="105685D7" w14:textId="77777777" w:rsidR="00A33FFE" w:rsidRPr="00801BC1" w:rsidRDefault="00A33FFE" w:rsidP="00B93D1C">
            <w:pPr>
              <w:spacing w:after="80"/>
              <w:ind w:left="720" w:right="180" w:hanging="446"/>
              <w:rPr>
                <w:rFonts w:asciiTheme="minorHAnsi" w:eastAsia="SimSun" w:hAnsiTheme="minorHAnsi" w:cstheme="minorHAnsi"/>
              </w:rPr>
            </w:pPr>
            <w:r w:rsidRPr="00801BC1">
              <w:rPr>
                <w:rFonts w:asciiTheme="minorHAnsi" w:eastAsia="SimSun" w:hAnsiTheme="minorHAnsi" w:cstheme="minorHAnsi"/>
              </w:rPr>
              <w:t>1.8</w:t>
            </w:r>
            <w:r w:rsidRPr="00801BC1">
              <w:rPr>
                <w:rFonts w:asciiTheme="minorHAnsi" w:eastAsia="SimSun" w:hAnsiTheme="minorHAnsi" w:cstheme="minorHAnsi"/>
              </w:rPr>
              <w:tab/>
              <w:t>Demonstrates an understanding of appropriate accommodations for diverse learners and students learning in unique contexts (e.g., English learners, gifted learners, students with special needs, etc.).</w:t>
            </w:r>
          </w:p>
          <w:p w14:paraId="3B67B009" w14:textId="3595C504" w:rsidR="00F401A1" w:rsidRPr="00801BC1" w:rsidRDefault="00A33FFE" w:rsidP="00B93D1C">
            <w:pPr>
              <w:spacing w:after="80"/>
              <w:ind w:left="677" w:hanging="403"/>
              <w:rPr>
                <w:rFonts w:asciiTheme="minorHAnsi" w:hAnsiTheme="minorHAnsi" w:cstheme="minorHAnsi"/>
                <w:sz w:val="22"/>
                <w:szCs w:val="22"/>
              </w:rPr>
            </w:pPr>
            <w:r w:rsidRPr="00801BC1">
              <w:rPr>
                <w:rFonts w:asciiTheme="minorHAnsi" w:eastAsia="SimSun" w:hAnsiTheme="minorHAnsi" w:cstheme="minorHAnsi"/>
              </w:rPr>
              <w:t>1.9</w:t>
            </w:r>
            <w:r w:rsidRPr="00801BC1">
              <w:rPr>
                <w:rFonts w:asciiTheme="minorHAnsi" w:eastAsia="SimSun" w:hAnsiTheme="minorHAnsi" w:cstheme="minorHAnsi"/>
              </w:rPr>
              <w:tab/>
              <w:t>Uses content-specific language, correct vocabulary and grammar, and acceptable forms of communication as they relate to a specific discipline and/or grade level.</w:t>
            </w:r>
          </w:p>
        </w:tc>
      </w:tr>
    </w:tbl>
    <w:p w14:paraId="0F38BB6D" w14:textId="0E7AFF1F" w:rsidR="00F8121B" w:rsidRPr="00801BC1" w:rsidRDefault="00F8121B">
      <w:pPr>
        <w:rPr>
          <w:rFonts w:ascii="Segoe UI" w:hAnsi="Segoe UI" w:cs="Segoe UI"/>
          <w:sz w:val="22"/>
          <w:szCs w:val="22"/>
        </w:rPr>
      </w:pPr>
      <w:r w:rsidRPr="00801BC1">
        <w:rPr>
          <w:rFonts w:ascii="Segoe UI" w:hAnsi="Segoe UI" w:cs="Segoe UI"/>
          <w:sz w:val="22"/>
          <w:szCs w:val="22"/>
        </w:rPr>
        <w:br w:type="page"/>
      </w:r>
    </w:p>
    <w:p w14:paraId="5C9382A2" w14:textId="3291EDA1" w:rsidR="002574B9" w:rsidRPr="00801BC1" w:rsidRDefault="00900AE8" w:rsidP="002574B9">
      <w:pPr>
        <w:spacing w:after="60"/>
        <w:rPr>
          <w:rFonts w:cs="Calibri"/>
          <w:b/>
          <w:bCs/>
        </w:rPr>
      </w:pPr>
      <w:r w:rsidRPr="00801BC1">
        <w:rPr>
          <w:rFonts w:cs="Calibri"/>
          <w:b/>
          <w:bCs/>
          <w:i/>
        </w:rPr>
        <w:lastRenderedPageBreak/>
        <w:t xml:space="preserve">  </w:t>
      </w:r>
      <w:r w:rsidR="002574B9" w:rsidRPr="00801BC1">
        <w:rPr>
          <w:rFonts w:cs="Calibri"/>
          <w:b/>
          <w:bCs/>
          <w:i/>
        </w:rPr>
        <w:t>Professional Knowledge</w:t>
      </w:r>
      <w:r w:rsidR="00856E3D" w:rsidRPr="00801BC1">
        <w:rPr>
          <w:rFonts w:cs="Calibri"/>
          <w:b/>
          <w:bCs/>
          <w:i/>
        </w:rPr>
        <w:t xml:space="preserve"> </w:t>
      </w:r>
      <w:r w:rsidR="002574B9" w:rsidRPr="00801BC1">
        <w:rPr>
          <w:rFonts w:cs="Calibri"/>
          <w:b/>
          <w:bCs/>
        </w:rPr>
        <w:t>Rubric</w:t>
      </w:r>
      <w:r w:rsidR="00961F01" w:rsidRPr="00801BC1">
        <w:rPr>
          <w:rFonts w:cs="Calibri"/>
          <w:b/>
          <w:bCs/>
          <w:noProof/>
          <w:sz w:val="28"/>
          <w:szCs w:val="28"/>
        </w:rPr>
        <w:t xml:space="preserve"> </w:t>
      </w:r>
    </w:p>
    <w:tbl>
      <w:tblPr>
        <w:tblStyle w:val="TableGrid15"/>
        <w:tblW w:w="9144" w:type="dxa"/>
        <w:jc w:val="center"/>
        <w:tblLook w:val="04A0" w:firstRow="1" w:lastRow="0" w:firstColumn="1" w:lastColumn="0" w:noHBand="0" w:noVBand="1"/>
        <w:tblDescription w:val="Rubric"/>
      </w:tblPr>
      <w:tblGrid>
        <w:gridCol w:w="2016"/>
        <w:gridCol w:w="360"/>
        <w:gridCol w:w="2016"/>
        <w:gridCol w:w="360"/>
        <w:gridCol w:w="2016"/>
        <w:gridCol w:w="360"/>
        <w:gridCol w:w="2016"/>
      </w:tblGrid>
      <w:tr w:rsidR="00961F01" w:rsidRPr="00801BC1" w14:paraId="43CCED03" w14:textId="77777777" w:rsidTr="00900AE8">
        <w:trPr>
          <w:tblHeader/>
          <w:jc w:val="center"/>
        </w:trPr>
        <w:tc>
          <w:tcPr>
            <w:tcW w:w="2016" w:type="dxa"/>
            <w:tcBorders>
              <w:top w:val="single" w:sz="8" w:space="0" w:color="auto"/>
              <w:left w:val="single" w:sz="8" w:space="0" w:color="auto"/>
              <w:bottom w:val="single" w:sz="4" w:space="0" w:color="auto"/>
              <w:right w:val="single" w:sz="8" w:space="0" w:color="auto"/>
            </w:tcBorders>
            <w:shd w:val="clear" w:color="auto" w:fill="DBE5F1"/>
          </w:tcPr>
          <w:p w14:paraId="456A1C8F" w14:textId="77777777" w:rsidR="00961F01" w:rsidRPr="00801BC1" w:rsidRDefault="00961F01" w:rsidP="00961F01">
            <w:pPr>
              <w:tabs>
                <w:tab w:val="left" w:pos="180"/>
              </w:tabs>
              <w:ind w:left="-120" w:right="-60"/>
              <w:jc w:val="center"/>
              <w:rPr>
                <w:rFonts w:asciiTheme="minorHAnsi" w:hAnsiTheme="minorHAnsi" w:cstheme="minorHAnsi"/>
                <w:sz w:val="26"/>
                <w:szCs w:val="26"/>
              </w:rPr>
            </w:pPr>
            <w:r w:rsidRPr="00801BC1">
              <w:rPr>
                <w:rFonts w:asciiTheme="minorHAnsi" w:hAnsiTheme="minorHAnsi" w:cstheme="minorHAnsi"/>
                <w:b/>
                <w:sz w:val="22"/>
              </w:rPr>
              <w:t>Highly Effective</w:t>
            </w:r>
            <w:r w:rsidRPr="00801BC1">
              <w:rPr>
                <w:rFonts w:asciiTheme="minorHAnsi" w:hAnsiTheme="minorHAnsi" w:cstheme="minorHAnsi"/>
                <w:i/>
                <w:iCs/>
                <w:sz w:val="12"/>
                <w:szCs w:val="20"/>
              </w:rPr>
              <w:t xml:space="preserve"> </w:t>
            </w:r>
            <w:r w:rsidRPr="00801BC1">
              <w:rPr>
                <w:rFonts w:asciiTheme="minorHAnsi" w:hAnsiTheme="minorHAnsi" w:cstheme="minorHAnsi"/>
                <w:i/>
                <w:iCs/>
                <w:sz w:val="14"/>
                <w:szCs w:val="20"/>
              </w:rPr>
              <w:br/>
            </w:r>
            <w:r w:rsidRPr="00801BC1">
              <w:rPr>
                <w:rFonts w:asciiTheme="minorHAnsi" w:hAnsiTheme="minorHAnsi" w:cstheme="minorHAns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12D66435" w14:textId="77777777" w:rsidR="00961F01" w:rsidRPr="00801BC1" w:rsidRDefault="00961F01" w:rsidP="00961F01">
            <w:pPr>
              <w:tabs>
                <w:tab w:val="left" w:pos="180"/>
              </w:tabs>
              <w:jc w:val="center"/>
              <w:rPr>
                <w:rFonts w:asciiTheme="minorHAnsi" w:hAnsiTheme="minorHAnsi" w:cstheme="minorHAnsi"/>
                <w:sz w:val="26"/>
                <w:szCs w:val="26"/>
              </w:rPr>
            </w:pPr>
            <w:r w:rsidRPr="00801BC1">
              <w:rPr>
                <w:rFonts w:asciiTheme="minorHAnsi" w:hAnsiTheme="minorHAnsi" w:cstheme="minorHAnsi"/>
                <w:noProof/>
                <w:sz w:val="26"/>
                <w:szCs w:val="26"/>
              </w:rPr>
              <mc:AlternateContent>
                <mc:Choice Requires="wpg">
                  <w:drawing>
                    <wp:anchor distT="0" distB="0" distL="114300" distR="114300" simplePos="0" relativeHeight="252329984" behindDoc="0" locked="0" layoutInCell="1" allowOverlap="1" wp14:anchorId="7F593652" wp14:editId="665EC8DE">
                      <wp:simplePos x="0" y="0"/>
                      <wp:positionH relativeFrom="column">
                        <wp:posOffset>-57007</wp:posOffset>
                      </wp:positionH>
                      <wp:positionV relativeFrom="paragraph">
                        <wp:posOffset>358062</wp:posOffset>
                      </wp:positionV>
                      <wp:extent cx="3218102" cy="188440"/>
                      <wp:effectExtent l="0" t="0" r="20955" b="21590"/>
                      <wp:wrapNone/>
                      <wp:docPr id="202" name="Group 202"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03" name="Arrow: Left 203"/>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Arrow: Left 204"/>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Arrow: Left 205"/>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0112DBBA" id="Group 202" o:spid="_x0000_s1026" alt="Title: Directional Arrows - Description: Directional Arrows pointing to the left to show progression from Ineffective to Highly Effective on the rubric." style="position:absolute;margin-left:-4.5pt;margin-top:28.2pt;width:253.4pt;height:14.85pt;z-index:25232998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">
                      <v:shape id="Arrow: Left 203"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" adj="9929" filled="f" strokecolor="windowText" strokeweight=".5pt"/>
                      <v:shape id="Arrow: Left 204"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" adj="9929" filled="f" strokecolor="windowText" strokeweight=".5pt"/>
                      <v:shape id="Arrow: Left 205"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BE5F1"/>
          </w:tcPr>
          <w:p w14:paraId="45CEF8F4" w14:textId="77777777" w:rsidR="00961F01" w:rsidRPr="00801BC1" w:rsidRDefault="00961F01" w:rsidP="00961F01">
            <w:pPr>
              <w:ind w:right="-72"/>
              <w:jc w:val="center"/>
              <w:rPr>
                <w:rFonts w:asciiTheme="minorHAnsi" w:hAnsiTheme="minorHAnsi" w:cstheme="minorHAnsi"/>
                <w:b/>
                <w:sz w:val="22"/>
                <w:szCs w:val="22"/>
              </w:rPr>
            </w:pPr>
            <w:r w:rsidRPr="00801BC1">
              <w:rPr>
                <w:rFonts w:asciiTheme="minorHAnsi" w:hAnsiTheme="minorHAnsi" w:cstheme="minorHAnsi"/>
                <w:b/>
                <w:sz w:val="22"/>
                <w:szCs w:val="22"/>
              </w:rPr>
              <w:t>Effective</w:t>
            </w:r>
          </w:p>
          <w:p w14:paraId="30318F38" w14:textId="77777777" w:rsidR="00961F01" w:rsidRPr="00801BC1" w:rsidRDefault="00961F01" w:rsidP="00961F01">
            <w:pPr>
              <w:tabs>
                <w:tab w:val="left" w:pos="180"/>
              </w:tabs>
              <w:jc w:val="center"/>
              <w:rPr>
                <w:rFonts w:asciiTheme="minorHAnsi" w:hAnsiTheme="minorHAnsi" w:cstheme="minorHAnsi"/>
                <w:sz w:val="26"/>
                <w:szCs w:val="26"/>
              </w:rPr>
            </w:pPr>
            <w:r w:rsidRPr="00801BC1">
              <w:rPr>
                <w:rFonts w:asciiTheme="minorHAnsi" w:hAnsiTheme="minorHAnsi" w:cstheme="minorHAns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7850245E" w14:textId="77777777" w:rsidR="00961F01" w:rsidRPr="00801BC1" w:rsidRDefault="00961F01" w:rsidP="00961F01">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BE5F1"/>
          </w:tcPr>
          <w:p w14:paraId="35901FDD" w14:textId="77777777" w:rsidR="00961F01" w:rsidRPr="00801BC1" w:rsidRDefault="00961F01" w:rsidP="00961F01">
            <w:pPr>
              <w:tabs>
                <w:tab w:val="left" w:pos="180"/>
              </w:tabs>
              <w:jc w:val="center"/>
              <w:rPr>
                <w:rFonts w:asciiTheme="minorHAnsi" w:hAnsiTheme="minorHAnsi" w:cstheme="minorHAnsi"/>
                <w:sz w:val="20"/>
                <w:szCs w:val="20"/>
              </w:rPr>
            </w:pPr>
            <w:r w:rsidRPr="00801BC1">
              <w:rPr>
                <w:rFonts w:asciiTheme="minorHAnsi" w:hAnsiTheme="minorHAnsi" w:cstheme="minorHAnsi"/>
                <w:b/>
                <w:sz w:val="22"/>
                <w:szCs w:val="22"/>
              </w:rPr>
              <w:t>Approaching Effective</w:t>
            </w:r>
          </w:p>
        </w:tc>
        <w:tc>
          <w:tcPr>
            <w:tcW w:w="360" w:type="dxa"/>
            <w:tcBorders>
              <w:top w:val="nil"/>
              <w:left w:val="single" w:sz="8" w:space="0" w:color="auto"/>
              <w:bottom w:val="nil"/>
              <w:right w:val="single" w:sz="8" w:space="0" w:color="auto"/>
            </w:tcBorders>
            <w:vAlign w:val="center"/>
          </w:tcPr>
          <w:p w14:paraId="7523228B" w14:textId="77777777" w:rsidR="00961F01" w:rsidRPr="00801BC1" w:rsidRDefault="00961F01" w:rsidP="00961F01">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BE5F1"/>
          </w:tcPr>
          <w:p w14:paraId="5FF136B7" w14:textId="77777777" w:rsidR="00961F01" w:rsidRPr="00801BC1" w:rsidRDefault="00961F01" w:rsidP="00961F01">
            <w:pPr>
              <w:tabs>
                <w:tab w:val="left" w:pos="180"/>
              </w:tabs>
              <w:jc w:val="center"/>
              <w:rPr>
                <w:rFonts w:asciiTheme="minorHAnsi" w:hAnsiTheme="minorHAnsi" w:cstheme="minorHAnsi"/>
                <w:sz w:val="26"/>
                <w:szCs w:val="26"/>
              </w:rPr>
            </w:pPr>
            <w:r w:rsidRPr="00801BC1">
              <w:rPr>
                <w:rFonts w:asciiTheme="minorHAnsi" w:hAnsiTheme="minorHAnsi" w:cstheme="minorHAnsi"/>
                <w:b/>
                <w:sz w:val="22"/>
                <w:szCs w:val="22"/>
              </w:rPr>
              <w:t>Ineffective</w:t>
            </w:r>
          </w:p>
        </w:tc>
      </w:tr>
      <w:tr w:rsidR="00961F01" w:rsidRPr="00801BC1" w14:paraId="4B25AC8B" w14:textId="77777777" w:rsidTr="00900AE8">
        <w:trPr>
          <w:jc w:val="center"/>
        </w:trPr>
        <w:tc>
          <w:tcPr>
            <w:tcW w:w="2016" w:type="dxa"/>
            <w:tcBorders>
              <w:top w:val="single" w:sz="4" w:space="0" w:color="auto"/>
              <w:left w:val="single" w:sz="8" w:space="0" w:color="auto"/>
              <w:bottom w:val="single" w:sz="8" w:space="0" w:color="auto"/>
              <w:right w:val="single" w:sz="8" w:space="0" w:color="auto"/>
            </w:tcBorders>
          </w:tcPr>
          <w:p w14:paraId="27AD6076" w14:textId="77777777" w:rsidR="00961F01" w:rsidRPr="00801BC1" w:rsidRDefault="00961F01" w:rsidP="00961F01">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continually enriches the curriculum and serves as a role model in his/her knowledge of the subject matter and the proper pedagogy for the content and developmental needs of students.</w:t>
            </w:r>
          </w:p>
        </w:tc>
        <w:tc>
          <w:tcPr>
            <w:tcW w:w="360" w:type="dxa"/>
            <w:tcBorders>
              <w:top w:val="nil"/>
              <w:left w:val="single" w:sz="8" w:space="0" w:color="auto"/>
              <w:bottom w:val="nil"/>
              <w:right w:val="single" w:sz="12" w:space="0" w:color="auto"/>
            </w:tcBorders>
          </w:tcPr>
          <w:p w14:paraId="415A5693" w14:textId="77777777" w:rsidR="00961F01" w:rsidRPr="00801BC1" w:rsidRDefault="00961F01" w:rsidP="00961F01">
            <w:pPr>
              <w:tabs>
                <w:tab w:val="left" w:pos="180"/>
              </w:tabs>
              <w:rPr>
                <w:rFonts w:asciiTheme="minorHAnsi" w:hAnsiTheme="minorHAnsi" w:cstheme="minorHAnsi"/>
                <w:sz w:val="26"/>
                <w:szCs w:val="26"/>
              </w:rPr>
            </w:pPr>
          </w:p>
        </w:tc>
        <w:tc>
          <w:tcPr>
            <w:tcW w:w="2016" w:type="dxa"/>
            <w:tcBorders>
              <w:top w:val="single" w:sz="4" w:space="0" w:color="auto"/>
              <w:left w:val="single" w:sz="12" w:space="0" w:color="auto"/>
              <w:bottom w:val="single" w:sz="12" w:space="0" w:color="auto"/>
              <w:right w:val="single" w:sz="12" w:space="0" w:color="auto"/>
            </w:tcBorders>
          </w:tcPr>
          <w:p w14:paraId="41B818B9" w14:textId="77777777" w:rsidR="00961F01" w:rsidRPr="00801BC1" w:rsidRDefault="00961F01" w:rsidP="00961F01">
            <w:pPr>
              <w:tabs>
                <w:tab w:val="left" w:pos="180"/>
              </w:tabs>
              <w:rPr>
                <w:rFonts w:asciiTheme="minorHAnsi" w:hAnsiTheme="minorHAnsi" w:cstheme="minorHAnsi"/>
                <w:sz w:val="26"/>
                <w:szCs w:val="26"/>
              </w:rPr>
            </w:pPr>
            <w:r w:rsidRPr="00801BC1">
              <w:rPr>
                <w:rFonts w:asciiTheme="minorHAnsi" w:hAnsiTheme="minorHAnsi" w:cstheme="minorHAnsi"/>
                <w:bCs/>
                <w:sz w:val="20"/>
                <w:szCs w:val="22"/>
              </w:rPr>
              <w:t>The teacher demonstrates an understanding of the curriculum, subject content, and the developmental needs of students by providing relevant learning experiences.</w:t>
            </w:r>
          </w:p>
        </w:tc>
        <w:tc>
          <w:tcPr>
            <w:tcW w:w="360" w:type="dxa"/>
            <w:tcBorders>
              <w:top w:val="nil"/>
              <w:left w:val="single" w:sz="12" w:space="0" w:color="auto"/>
              <w:bottom w:val="nil"/>
              <w:right w:val="single" w:sz="8" w:space="0" w:color="auto"/>
            </w:tcBorders>
          </w:tcPr>
          <w:p w14:paraId="4E994A72" w14:textId="77777777" w:rsidR="00961F01" w:rsidRPr="00801BC1" w:rsidRDefault="00961F01" w:rsidP="00961F01">
            <w:pPr>
              <w:tabs>
                <w:tab w:val="left" w:pos="180"/>
              </w:tabs>
              <w:rPr>
                <w:rFonts w:asciiTheme="minorHAnsi" w:hAnsiTheme="minorHAnsi" w:cstheme="minorHAnsi"/>
                <w:sz w:val="26"/>
                <w:szCs w:val="26"/>
              </w:rPr>
            </w:pPr>
          </w:p>
        </w:tc>
        <w:tc>
          <w:tcPr>
            <w:tcW w:w="2016" w:type="dxa"/>
            <w:tcBorders>
              <w:top w:val="single" w:sz="4" w:space="0" w:color="auto"/>
              <w:left w:val="single" w:sz="8" w:space="0" w:color="auto"/>
              <w:bottom w:val="single" w:sz="8" w:space="0" w:color="auto"/>
              <w:right w:val="single" w:sz="8" w:space="0" w:color="auto"/>
            </w:tcBorders>
          </w:tcPr>
          <w:p w14:paraId="69C9DE10" w14:textId="77777777" w:rsidR="00961F01" w:rsidRPr="00801BC1" w:rsidRDefault="00961F01" w:rsidP="00961F01">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is inconsistent in demonstrating an understanding of the curriculum, content, and/or student development and/or lacks fluidity in using the knowledge in practice.</w:t>
            </w:r>
          </w:p>
        </w:tc>
        <w:tc>
          <w:tcPr>
            <w:tcW w:w="360" w:type="dxa"/>
            <w:tcBorders>
              <w:top w:val="nil"/>
              <w:left w:val="single" w:sz="8" w:space="0" w:color="auto"/>
              <w:bottom w:val="nil"/>
              <w:right w:val="single" w:sz="8" w:space="0" w:color="auto"/>
            </w:tcBorders>
          </w:tcPr>
          <w:p w14:paraId="0059062D" w14:textId="77777777" w:rsidR="00961F01" w:rsidRPr="00801BC1" w:rsidRDefault="00961F01" w:rsidP="00961F01">
            <w:pPr>
              <w:tabs>
                <w:tab w:val="left" w:pos="180"/>
              </w:tabs>
              <w:rPr>
                <w:rFonts w:asciiTheme="minorHAnsi" w:hAnsiTheme="minorHAnsi" w:cstheme="minorHAnsi"/>
                <w:noProof/>
                <w:sz w:val="26"/>
                <w:szCs w:val="26"/>
              </w:rPr>
            </w:pPr>
          </w:p>
        </w:tc>
        <w:tc>
          <w:tcPr>
            <w:tcW w:w="2016" w:type="dxa"/>
            <w:tcBorders>
              <w:top w:val="single" w:sz="4" w:space="0" w:color="auto"/>
              <w:left w:val="single" w:sz="8" w:space="0" w:color="auto"/>
              <w:bottom w:val="single" w:sz="8" w:space="0" w:color="auto"/>
              <w:right w:val="single" w:sz="8" w:space="0" w:color="auto"/>
            </w:tcBorders>
          </w:tcPr>
          <w:p w14:paraId="724E9136" w14:textId="77777777" w:rsidR="00961F01" w:rsidRPr="00801BC1" w:rsidRDefault="00961F01" w:rsidP="00961F01">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demonstrates an inadequate understanding of the curriculum, content, and/or student development, and/or fails to use the knowledge in practice.</w:t>
            </w:r>
          </w:p>
        </w:tc>
      </w:tr>
    </w:tbl>
    <w:p w14:paraId="02FEEE43" w14:textId="2454066B" w:rsidR="00CC2BB1" w:rsidRPr="00801BC1" w:rsidRDefault="00CC2BB1" w:rsidP="00F401A1">
      <w:pPr>
        <w:rPr>
          <w:rFonts w:ascii="Segoe UI" w:hAnsi="Segoe UI" w:cs="Segoe UI"/>
          <w:iCs/>
          <w:sz w:val="22"/>
          <w:szCs w:val="22"/>
          <w:u w:val="single"/>
        </w:rPr>
      </w:pPr>
    </w:p>
    <w:p w14:paraId="09072475" w14:textId="1A8205D1" w:rsidR="00CC2BB1" w:rsidRPr="00801BC1" w:rsidRDefault="00CC2BB1" w:rsidP="00CC2BB1">
      <w:pPr>
        <w:rPr>
          <w:rFonts w:ascii="Segoe UI" w:hAnsi="Segoe UI" w:cs="Segoe UI"/>
          <w:iCs/>
          <w:sz w:val="22"/>
          <w:szCs w:val="22"/>
          <w:u w:val="single"/>
        </w:rPr>
      </w:pPr>
      <w:r w:rsidRPr="00801BC1">
        <w:rPr>
          <w:rFonts w:asciiTheme="minorHAnsi" w:hAnsiTheme="minorHAnsi" w:cs="Times New Roman"/>
          <w:i/>
          <w:iCs/>
          <w:sz w:val="20"/>
          <w:szCs w:val="20"/>
        </w:rPr>
        <w:br w:type="page"/>
      </w:r>
    </w:p>
    <w:tbl>
      <w:tblPr>
        <w:tblStyle w:val="TableGrid"/>
        <w:tblW w:w="0" w:type="auto"/>
        <w:tblInd w:w="108" w:type="dxa"/>
        <w:tblLook w:val="04A0" w:firstRow="1" w:lastRow="0" w:firstColumn="1" w:lastColumn="0" w:noHBand="0" w:noVBand="1"/>
      </w:tblPr>
      <w:tblGrid>
        <w:gridCol w:w="9152"/>
      </w:tblGrid>
      <w:tr w:rsidR="00F401A1" w:rsidRPr="00801BC1" w14:paraId="0F5855F7" w14:textId="77777777" w:rsidTr="00C21C27">
        <w:trPr>
          <w:trHeight w:val="924"/>
        </w:trPr>
        <w:tc>
          <w:tcPr>
            <w:tcW w:w="9152" w:type="dxa"/>
            <w:tcBorders>
              <w:top w:val="single" w:sz="8" w:space="0" w:color="auto"/>
              <w:left w:val="single" w:sz="8" w:space="0" w:color="auto"/>
              <w:bottom w:val="single" w:sz="8" w:space="0" w:color="auto"/>
              <w:right w:val="single" w:sz="8" w:space="0" w:color="auto"/>
            </w:tcBorders>
            <w:shd w:val="clear" w:color="auto" w:fill="8DB3E2" w:themeFill="text2" w:themeFillTint="66"/>
          </w:tcPr>
          <w:p w14:paraId="2FAC5C98" w14:textId="35265036" w:rsidR="00F401A1" w:rsidRPr="00801BC1" w:rsidRDefault="00F401A1" w:rsidP="00C46B5E">
            <w:pPr>
              <w:pStyle w:val="Heading2"/>
              <w:spacing w:before="0" w:after="0"/>
              <w:outlineLvl w:val="1"/>
              <w:rPr>
                <w:sz w:val="24"/>
                <w:szCs w:val="22"/>
              </w:rPr>
            </w:pPr>
            <w:bookmarkStart w:id="34" w:name="_Toc71280378"/>
            <w:r w:rsidRPr="00801BC1">
              <w:rPr>
                <w:sz w:val="24"/>
                <w:szCs w:val="22"/>
              </w:rPr>
              <w:lastRenderedPageBreak/>
              <w:t>Performance Standard 2:  Instructional Planning</w:t>
            </w:r>
            <w:bookmarkEnd w:id="34"/>
          </w:p>
          <w:p w14:paraId="0268F3A9" w14:textId="6662658F" w:rsidR="00F401A1" w:rsidRPr="00801BC1" w:rsidRDefault="00900AE8" w:rsidP="00CC2BB1">
            <w:pPr>
              <w:tabs>
                <w:tab w:val="left" w:pos="720"/>
              </w:tabs>
              <w:ind w:right="270"/>
              <w:rPr>
                <w:rFonts w:asciiTheme="minorHAnsi" w:hAnsiTheme="minorHAnsi" w:cstheme="minorHAnsi"/>
                <w:i/>
              </w:rPr>
            </w:pPr>
            <w:r w:rsidRPr="00801BC1">
              <w:rPr>
                <w:rFonts w:asciiTheme="minorHAnsi" w:hAnsiTheme="minorHAnsi" w:cstheme="minorHAnsi"/>
                <w:i/>
                <w:iCs/>
              </w:rPr>
              <w:t>The teacher plans using the Virginia Standards of Learning, the school’s curriculum, student data, and engaging and research-based strategies and resources to meet the needs of all students.</w:t>
            </w:r>
          </w:p>
        </w:tc>
      </w:tr>
      <w:tr w:rsidR="00900AE8" w:rsidRPr="00801BC1" w14:paraId="0DBD1729" w14:textId="77777777" w:rsidTr="00C21C27">
        <w:tc>
          <w:tcPr>
            <w:tcW w:w="9152" w:type="dxa"/>
            <w:tcBorders>
              <w:top w:val="single" w:sz="8" w:space="0" w:color="auto"/>
              <w:left w:val="single" w:sz="8" w:space="0" w:color="auto"/>
              <w:bottom w:val="single" w:sz="4" w:space="0" w:color="FFFFFF" w:themeColor="background1"/>
              <w:right w:val="single" w:sz="8" w:space="0" w:color="auto"/>
            </w:tcBorders>
          </w:tcPr>
          <w:p w14:paraId="4AE6A7B8" w14:textId="67FE5E36" w:rsidR="00900AE8" w:rsidRPr="00801BC1" w:rsidRDefault="00900AE8" w:rsidP="00B93D1C">
            <w:pPr>
              <w:tabs>
                <w:tab w:val="left" w:pos="720"/>
              </w:tabs>
              <w:spacing w:before="40" w:after="80"/>
              <w:rPr>
                <w:rFonts w:ascii="Segoe UI" w:hAnsi="Segoe UI" w:cs="Segoe UI"/>
                <w:i/>
                <w:iCs/>
                <w:sz w:val="22"/>
                <w:szCs w:val="22"/>
              </w:rPr>
            </w:pPr>
            <w:r w:rsidRPr="00801BC1">
              <w:rPr>
                <w:rFonts w:asciiTheme="minorHAnsi" w:hAnsiTheme="minorHAnsi" w:cstheme="minorHAnsi"/>
                <w:b/>
                <w:bCs/>
              </w:rPr>
              <w:t>Sample Performance Indicators</w:t>
            </w:r>
            <w:r w:rsidRPr="00801BC1">
              <w:rPr>
                <w:rFonts w:asciiTheme="minorHAnsi" w:hAnsiTheme="minorHAnsi" w:cstheme="minorHAnsi"/>
                <w:bCs/>
              </w:rPr>
              <w:t xml:space="preserve"> </w:t>
            </w:r>
            <w:r w:rsidRPr="00801BC1">
              <w:rPr>
                <w:rFonts w:cs="Calibri"/>
                <w:bCs/>
                <w:sz w:val="20"/>
                <w:szCs w:val="22"/>
              </w:rPr>
              <w:t>(</w:t>
            </w:r>
            <w:r w:rsidRPr="00801BC1">
              <w:rPr>
                <w:rFonts w:cs="Calibri"/>
                <w:i/>
                <w:iCs/>
                <w:sz w:val="22"/>
                <w:szCs w:val="22"/>
              </w:rPr>
              <w:t>Examples of teacher work conducted in the performance of the standard may include but are not limited to:</w:t>
            </w:r>
            <w:r w:rsidRPr="00801BC1">
              <w:rPr>
                <w:rFonts w:cs="Calibri"/>
                <w:i/>
                <w:iCs/>
                <w:sz w:val="20"/>
                <w:szCs w:val="22"/>
              </w:rPr>
              <w:t>)</w:t>
            </w:r>
          </w:p>
        </w:tc>
      </w:tr>
      <w:tr w:rsidR="00900AE8" w:rsidRPr="00801BC1" w14:paraId="4E8852A9" w14:textId="77777777" w:rsidTr="00C21C27">
        <w:tc>
          <w:tcPr>
            <w:tcW w:w="9152" w:type="dxa"/>
            <w:tcBorders>
              <w:top w:val="single" w:sz="4" w:space="0" w:color="FFFFFF" w:themeColor="background1"/>
              <w:left w:val="single" w:sz="8" w:space="0" w:color="auto"/>
              <w:bottom w:val="single" w:sz="8" w:space="0" w:color="auto"/>
              <w:right w:val="single" w:sz="8" w:space="0" w:color="auto"/>
            </w:tcBorders>
          </w:tcPr>
          <w:p w14:paraId="2A2E4727" w14:textId="77777777" w:rsidR="00900AE8" w:rsidRPr="00801BC1" w:rsidRDefault="00900AE8" w:rsidP="00B93D1C">
            <w:pPr>
              <w:tabs>
                <w:tab w:val="left" w:pos="720"/>
              </w:tabs>
              <w:spacing w:after="80"/>
              <w:ind w:right="274"/>
              <w:rPr>
                <w:rFonts w:cs="Calibri"/>
              </w:rPr>
            </w:pPr>
            <w:r w:rsidRPr="00801BC1">
              <w:rPr>
                <w:rFonts w:cs="Calibri"/>
                <w:b/>
                <w:iCs/>
              </w:rPr>
              <w:t>The teacher:</w:t>
            </w:r>
            <w:r w:rsidRPr="00801BC1">
              <w:rPr>
                <w:rFonts w:cs="Calibri"/>
              </w:rPr>
              <w:t xml:space="preserve"> </w:t>
            </w:r>
          </w:p>
          <w:p w14:paraId="4A500414" w14:textId="77777777" w:rsidR="00900AE8" w:rsidRPr="00801BC1" w:rsidRDefault="00900AE8"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2.1</w:t>
            </w:r>
            <w:r w:rsidRPr="00801BC1">
              <w:rPr>
                <w:rFonts w:asciiTheme="minorHAnsi" w:eastAsia="SimSun" w:hAnsiTheme="minorHAnsi" w:cstheme="minorHAnsi"/>
              </w:rPr>
              <w:tab/>
              <w:t>Analyzes and uses multiple sources of student learning data to guide planning.</w:t>
            </w:r>
          </w:p>
          <w:p w14:paraId="7AB9586A" w14:textId="77777777" w:rsidR="00900AE8" w:rsidRPr="00801BC1" w:rsidRDefault="00900AE8"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2.2</w:t>
            </w:r>
            <w:r w:rsidRPr="00801BC1">
              <w:rPr>
                <w:rFonts w:asciiTheme="minorHAnsi" w:eastAsia="SimSun" w:hAnsiTheme="minorHAnsi" w:cstheme="minorHAnsi"/>
              </w:rPr>
              <w:tab/>
              <w:t>Plans accordingly for pacing, sequencing, content mastery, transitions, and application of knowledge.</w:t>
            </w:r>
          </w:p>
          <w:p w14:paraId="3381E2F4" w14:textId="77777777" w:rsidR="00900AE8" w:rsidRPr="00801BC1" w:rsidRDefault="00900AE8" w:rsidP="00B93D1C">
            <w:pPr>
              <w:spacing w:after="80"/>
              <w:ind w:left="720" w:right="187" w:hanging="450"/>
              <w:rPr>
                <w:rFonts w:asciiTheme="minorHAnsi" w:eastAsia="Times New Roman" w:hAnsiTheme="minorHAnsi" w:cstheme="minorHAnsi"/>
              </w:rPr>
            </w:pPr>
            <w:r w:rsidRPr="00801BC1">
              <w:rPr>
                <w:rFonts w:asciiTheme="minorHAnsi" w:eastAsia="SimSun" w:hAnsiTheme="minorHAnsi" w:cstheme="minorHAnsi"/>
              </w:rPr>
              <w:t>2.3</w:t>
            </w:r>
            <w:r w:rsidRPr="00801BC1">
              <w:rPr>
                <w:rFonts w:asciiTheme="minorHAnsi" w:eastAsia="SimSun" w:hAnsiTheme="minorHAnsi" w:cstheme="minorHAnsi"/>
              </w:rPr>
              <w:tab/>
              <w:t>Consistently plans for differentiated instruction.</w:t>
            </w:r>
          </w:p>
          <w:p w14:paraId="18EC7BA4" w14:textId="77777777" w:rsidR="00900AE8" w:rsidRPr="00801BC1" w:rsidRDefault="00900AE8" w:rsidP="00B93D1C">
            <w:pPr>
              <w:spacing w:after="80"/>
              <w:ind w:left="720" w:right="187" w:hanging="450"/>
              <w:rPr>
                <w:rFonts w:asciiTheme="minorHAnsi" w:eastAsia="SimSun" w:hAnsiTheme="minorHAnsi" w:cstheme="minorHAnsi"/>
              </w:rPr>
            </w:pPr>
            <w:r w:rsidRPr="00801BC1">
              <w:rPr>
                <w:rFonts w:asciiTheme="minorHAnsi" w:eastAsia="Times New Roman" w:hAnsiTheme="minorHAnsi" w:cstheme="minorHAnsi"/>
              </w:rPr>
              <w:t>2.4</w:t>
            </w:r>
            <w:r w:rsidRPr="00801BC1">
              <w:rPr>
                <w:rFonts w:asciiTheme="minorHAnsi" w:eastAsia="Times New Roman" w:hAnsiTheme="minorHAnsi" w:cstheme="minorHAnsi"/>
              </w:rPr>
              <w:tab/>
              <w:t>Reflects on plans after instructional delivery for future modifications.</w:t>
            </w:r>
          </w:p>
          <w:p w14:paraId="4350039E" w14:textId="77777777" w:rsidR="00900AE8" w:rsidRPr="00801BC1" w:rsidRDefault="00900AE8"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2.5</w:t>
            </w:r>
            <w:r w:rsidRPr="00801BC1">
              <w:rPr>
                <w:rFonts w:asciiTheme="minorHAnsi" w:eastAsia="SimSun" w:hAnsiTheme="minorHAnsi" w:cstheme="minorHAnsi"/>
              </w:rPr>
              <w:tab/>
              <w:t>Aligns lesson objectives to the school’s curriculum and student learning needs.</w:t>
            </w:r>
          </w:p>
          <w:p w14:paraId="6FA79159" w14:textId="77777777" w:rsidR="00900AE8" w:rsidRPr="00801BC1" w:rsidRDefault="00900AE8"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2.6</w:t>
            </w:r>
            <w:r w:rsidRPr="00801BC1">
              <w:rPr>
                <w:rFonts w:asciiTheme="minorHAnsi" w:eastAsia="SimSun" w:hAnsiTheme="minorHAnsi" w:cstheme="minorHAnsi"/>
              </w:rPr>
              <w:tab/>
              <w:t>Develops appropriate course, unit, and daily plans, and adapts plans when needed.</w:t>
            </w:r>
          </w:p>
          <w:p w14:paraId="0A7FF214" w14:textId="77777777" w:rsidR="00900AE8" w:rsidRPr="00801BC1" w:rsidRDefault="00900AE8"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2.7</w:t>
            </w:r>
            <w:r w:rsidRPr="00801BC1">
              <w:rPr>
                <w:rFonts w:asciiTheme="minorHAnsi" w:eastAsia="SimSun" w:hAnsiTheme="minorHAnsi" w:cstheme="minorHAnsi"/>
              </w:rPr>
              <w:tab/>
              <w:t>Plans and works collaboratively with others to enhance teaching and learning.</w:t>
            </w:r>
          </w:p>
          <w:p w14:paraId="25D7453F" w14:textId="6976AEB9" w:rsidR="00900AE8" w:rsidRPr="00801BC1" w:rsidRDefault="00900AE8" w:rsidP="00B93D1C">
            <w:pPr>
              <w:spacing w:after="80"/>
              <w:ind w:left="720" w:right="-14" w:hanging="446"/>
              <w:rPr>
                <w:rFonts w:ascii="Segoe UI" w:hAnsi="Segoe UI" w:cs="Segoe UI"/>
                <w:sz w:val="22"/>
                <w:szCs w:val="22"/>
              </w:rPr>
            </w:pPr>
            <w:r w:rsidRPr="00801BC1">
              <w:rPr>
                <w:rFonts w:asciiTheme="minorHAnsi" w:eastAsia="SimSun" w:hAnsiTheme="minorHAnsi" w:cstheme="minorHAnsi"/>
              </w:rPr>
              <w:t>2.8</w:t>
            </w:r>
            <w:r w:rsidRPr="00801BC1">
              <w:rPr>
                <w:rFonts w:asciiTheme="minorHAnsi" w:eastAsia="SimSun" w:hAnsiTheme="minorHAnsi" w:cstheme="minorHAnsi"/>
              </w:rPr>
              <w:tab/>
              <w:t>Plans for delivery of synchronous and/or asynchronous lessons, including engaging student activities and assessment strategies, as needed.</w:t>
            </w:r>
          </w:p>
        </w:tc>
      </w:tr>
    </w:tbl>
    <w:p w14:paraId="541649BD" w14:textId="47486C26" w:rsidR="002574B9" w:rsidRPr="00801BC1" w:rsidRDefault="002574B9" w:rsidP="002574B9">
      <w:pPr>
        <w:rPr>
          <w:rFonts w:ascii="Segoe UI Semibold" w:hAnsi="Segoe UI Semibold" w:cs="Segoe UI"/>
          <w:sz w:val="22"/>
          <w:szCs w:val="22"/>
        </w:rPr>
      </w:pPr>
    </w:p>
    <w:p w14:paraId="5ED7EFE4" w14:textId="34BDD6E4" w:rsidR="00F401A1" w:rsidRPr="00801BC1" w:rsidRDefault="00900AE8" w:rsidP="002574B9">
      <w:pPr>
        <w:spacing w:after="60"/>
        <w:rPr>
          <w:rFonts w:cs="Calibri"/>
          <w:b/>
          <w:bCs/>
        </w:rPr>
      </w:pPr>
      <w:r w:rsidRPr="00801BC1">
        <w:rPr>
          <w:rFonts w:cs="Calibri"/>
          <w:b/>
          <w:bCs/>
          <w:i/>
        </w:rPr>
        <w:t xml:space="preserve">  </w:t>
      </w:r>
      <w:r w:rsidR="002574B9" w:rsidRPr="00801BC1">
        <w:rPr>
          <w:rFonts w:cs="Calibri"/>
          <w:b/>
          <w:bCs/>
          <w:i/>
        </w:rPr>
        <w:t>Instructional Planning</w:t>
      </w:r>
      <w:r w:rsidR="002574B9" w:rsidRPr="00801BC1">
        <w:rPr>
          <w:rFonts w:cs="Calibri"/>
          <w:b/>
          <w:bCs/>
        </w:rPr>
        <w:t xml:space="preserve"> Rubric</w:t>
      </w:r>
    </w:p>
    <w:tbl>
      <w:tblPr>
        <w:tblStyle w:val="TableGrid16"/>
        <w:tblW w:w="9144" w:type="dxa"/>
        <w:jc w:val="center"/>
        <w:tblLook w:val="04A0" w:firstRow="1" w:lastRow="0" w:firstColumn="1" w:lastColumn="0" w:noHBand="0" w:noVBand="1"/>
        <w:tblCaption w:val="Performance Standard 2:  Instructional Planning"/>
        <w:tblDescription w:val="Performance Standard 2:  Instructional Planning"/>
      </w:tblPr>
      <w:tblGrid>
        <w:gridCol w:w="2016"/>
        <w:gridCol w:w="360"/>
        <w:gridCol w:w="2016"/>
        <w:gridCol w:w="360"/>
        <w:gridCol w:w="2016"/>
        <w:gridCol w:w="360"/>
        <w:gridCol w:w="2016"/>
      </w:tblGrid>
      <w:tr w:rsidR="00900AE8" w:rsidRPr="00801BC1" w14:paraId="57A9B2F4" w14:textId="77777777" w:rsidTr="00900AE8">
        <w:trPr>
          <w:tblHeader/>
          <w:jc w:val="center"/>
        </w:trPr>
        <w:tc>
          <w:tcPr>
            <w:tcW w:w="2016" w:type="dxa"/>
            <w:tcBorders>
              <w:top w:val="single" w:sz="8" w:space="0" w:color="auto"/>
              <w:left w:val="single" w:sz="8" w:space="0" w:color="auto"/>
              <w:bottom w:val="single" w:sz="4" w:space="0" w:color="auto"/>
              <w:right w:val="single" w:sz="8" w:space="0" w:color="auto"/>
            </w:tcBorders>
            <w:shd w:val="clear" w:color="auto" w:fill="DBE5F1"/>
          </w:tcPr>
          <w:p w14:paraId="72FFE5C0" w14:textId="77777777" w:rsidR="00900AE8" w:rsidRPr="00801BC1" w:rsidRDefault="00900AE8" w:rsidP="00900AE8">
            <w:pPr>
              <w:tabs>
                <w:tab w:val="left" w:pos="180"/>
              </w:tabs>
              <w:ind w:left="-30"/>
              <w:jc w:val="center"/>
              <w:rPr>
                <w:rFonts w:cs="Calibri"/>
                <w:sz w:val="26"/>
                <w:szCs w:val="26"/>
              </w:rPr>
            </w:pPr>
            <w:r w:rsidRPr="00801BC1">
              <w:rPr>
                <w:rFonts w:cs="Calibri"/>
                <w:b/>
                <w:sz w:val="22"/>
              </w:rPr>
              <w:t>Highly Effective</w:t>
            </w:r>
            <w:r w:rsidRPr="00801BC1">
              <w:rPr>
                <w:rFonts w:cs="Calibri"/>
                <w:i/>
                <w:iCs/>
                <w:sz w:val="12"/>
                <w:szCs w:val="20"/>
              </w:rPr>
              <w:t xml:space="preserve"> </w:t>
            </w:r>
            <w:r w:rsidRPr="00801BC1">
              <w:rPr>
                <w:rFonts w:cs="Calibri"/>
                <w:i/>
                <w:iCs/>
                <w:sz w:val="14"/>
                <w:szCs w:val="20"/>
              </w:rPr>
              <w:br/>
            </w:r>
            <w:r w:rsidRPr="00801BC1">
              <w:rPr>
                <w:rFonts w:cs="Calibr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5E1DE21F" w14:textId="77777777" w:rsidR="00900AE8" w:rsidRPr="00801BC1" w:rsidRDefault="00900AE8" w:rsidP="00900AE8">
            <w:pPr>
              <w:tabs>
                <w:tab w:val="left" w:pos="180"/>
              </w:tabs>
              <w:jc w:val="center"/>
              <w:rPr>
                <w:rFonts w:cs="Calibri"/>
                <w:sz w:val="26"/>
                <w:szCs w:val="26"/>
              </w:rPr>
            </w:pPr>
            <w:r w:rsidRPr="00801BC1">
              <w:rPr>
                <w:rFonts w:cs="Calibri"/>
                <w:noProof/>
                <w:sz w:val="26"/>
                <w:szCs w:val="26"/>
              </w:rPr>
              <mc:AlternateContent>
                <mc:Choice Requires="wpg">
                  <w:drawing>
                    <wp:anchor distT="0" distB="0" distL="114300" distR="114300" simplePos="0" relativeHeight="252332032" behindDoc="0" locked="0" layoutInCell="1" allowOverlap="1" wp14:anchorId="03CFB65E" wp14:editId="5D4CC882">
                      <wp:simplePos x="0" y="0"/>
                      <wp:positionH relativeFrom="column">
                        <wp:posOffset>-57007</wp:posOffset>
                      </wp:positionH>
                      <wp:positionV relativeFrom="paragraph">
                        <wp:posOffset>358062</wp:posOffset>
                      </wp:positionV>
                      <wp:extent cx="3218102" cy="188440"/>
                      <wp:effectExtent l="0" t="0" r="20955" b="21590"/>
                      <wp:wrapNone/>
                      <wp:docPr id="40" name="Group 40"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41" name="Arrow: Left 41"/>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Arrow: Left 43"/>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Arrow: Left 48"/>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398F7127" id="Group 40" o:spid="_x0000_s1026" alt="Title: Directional Arrows - Description: Directional Arrows pointing to the left to show progression from Ineffective to Highly Effective on the rubric." style="position:absolute;margin-left:-4.5pt;margin-top:28.2pt;width:253.4pt;height:14.85pt;z-index:25233203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">
                      <v:shape id="Arrow: Left 41"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" adj="9929" filled="f" strokecolor="windowText" strokeweight=".5pt"/>
                      <v:shape id="Arrow: Left 43"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" adj="9929" filled="f" strokecolor="windowText" strokeweight=".5pt"/>
                      <v:shape id="Arrow: Left 48"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BE5F1"/>
          </w:tcPr>
          <w:p w14:paraId="3B78A457" w14:textId="77777777" w:rsidR="00900AE8" w:rsidRPr="00801BC1" w:rsidRDefault="00900AE8" w:rsidP="00900AE8">
            <w:pPr>
              <w:ind w:right="-72"/>
              <w:jc w:val="center"/>
              <w:rPr>
                <w:rFonts w:cs="Calibri"/>
                <w:b/>
                <w:sz w:val="22"/>
                <w:szCs w:val="22"/>
              </w:rPr>
            </w:pPr>
            <w:r w:rsidRPr="00801BC1">
              <w:rPr>
                <w:rFonts w:cs="Calibri"/>
                <w:b/>
                <w:sz w:val="22"/>
                <w:szCs w:val="22"/>
              </w:rPr>
              <w:t>Effective</w:t>
            </w:r>
          </w:p>
          <w:p w14:paraId="1E4578B8" w14:textId="77777777" w:rsidR="00900AE8" w:rsidRPr="00801BC1" w:rsidRDefault="00900AE8" w:rsidP="00900AE8">
            <w:pPr>
              <w:tabs>
                <w:tab w:val="left" w:pos="180"/>
              </w:tabs>
              <w:jc w:val="center"/>
              <w:rPr>
                <w:rFonts w:cs="Calibri"/>
                <w:sz w:val="26"/>
                <w:szCs w:val="26"/>
              </w:rPr>
            </w:pPr>
            <w:r w:rsidRPr="00801BC1">
              <w:rPr>
                <w:rFonts w:cs="Calibr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A34FFE3" w14:textId="77777777" w:rsidR="00900AE8" w:rsidRPr="00801BC1" w:rsidRDefault="00900AE8" w:rsidP="00900AE8">
            <w:pPr>
              <w:tabs>
                <w:tab w:val="left" w:pos="180"/>
              </w:tabs>
              <w:jc w:val="center"/>
              <w:rPr>
                <w:rFonts w:cs="Calibri"/>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BE5F1"/>
          </w:tcPr>
          <w:p w14:paraId="0E498787" w14:textId="77777777" w:rsidR="00900AE8" w:rsidRPr="00801BC1" w:rsidRDefault="00900AE8" w:rsidP="00900AE8">
            <w:pPr>
              <w:tabs>
                <w:tab w:val="left" w:pos="180"/>
              </w:tabs>
              <w:jc w:val="center"/>
              <w:rPr>
                <w:rFonts w:cs="Calibri"/>
                <w:sz w:val="20"/>
                <w:szCs w:val="20"/>
              </w:rPr>
            </w:pPr>
            <w:r w:rsidRPr="00801BC1">
              <w:rPr>
                <w:rFonts w:cs="Calibri"/>
                <w:b/>
                <w:sz w:val="22"/>
                <w:szCs w:val="22"/>
              </w:rPr>
              <w:t>Approaching Effective</w:t>
            </w:r>
          </w:p>
        </w:tc>
        <w:tc>
          <w:tcPr>
            <w:tcW w:w="360" w:type="dxa"/>
            <w:tcBorders>
              <w:top w:val="nil"/>
              <w:left w:val="single" w:sz="8" w:space="0" w:color="auto"/>
              <w:bottom w:val="nil"/>
              <w:right w:val="single" w:sz="8" w:space="0" w:color="auto"/>
            </w:tcBorders>
            <w:vAlign w:val="center"/>
          </w:tcPr>
          <w:p w14:paraId="35E0F446" w14:textId="77777777" w:rsidR="00900AE8" w:rsidRPr="00801BC1" w:rsidRDefault="00900AE8" w:rsidP="00900AE8">
            <w:pPr>
              <w:tabs>
                <w:tab w:val="left" w:pos="180"/>
              </w:tabs>
              <w:jc w:val="center"/>
              <w:rPr>
                <w:rFonts w:cs="Calibri"/>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BE5F1"/>
          </w:tcPr>
          <w:p w14:paraId="1207FE0B" w14:textId="77777777" w:rsidR="00900AE8" w:rsidRPr="00801BC1" w:rsidRDefault="00900AE8" w:rsidP="00900AE8">
            <w:pPr>
              <w:tabs>
                <w:tab w:val="left" w:pos="180"/>
              </w:tabs>
              <w:jc w:val="center"/>
              <w:rPr>
                <w:rFonts w:cs="Calibri"/>
                <w:sz w:val="26"/>
                <w:szCs w:val="26"/>
              </w:rPr>
            </w:pPr>
            <w:r w:rsidRPr="00801BC1">
              <w:rPr>
                <w:rFonts w:cs="Calibri"/>
                <w:b/>
                <w:sz w:val="22"/>
                <w:szCs w:val="22"/>
              </w:rPr>
              <w:t>Ineffective</w:t>
            </w:r>
          </w:p>
        </w:tc>
      </w:tr>
      <w:tr w:rsidR="00900AE8" w:rsidRPr="00801BC1" w14:paraId="04B08AF6" w14:textId="77777777" w:rsidTr="006543CD">
        <w:trPr>
          <w:jc w:val="center"/>
        </w:trPr>
        <w:tc>
          <w:tcPr>
            <w:tcW w:w="2016" w:type="dxa"/>
            <w:tcBorders>
              <w:top w:val="single" w:sz="4" w:space="0" w:color="auto"/>
              <w:left w:val="single" w:sz="8" w:space="0" w:color="auto"/>
              <w:bottom w:val="single" w:sz="8" w:space="0" w:color="auto"/>
              <w:right w:val="single" w:sz="8" w:space="0" w:color="auto"/>
            </w:tcBorders>
          </w:tcPr>
          <w:p w14:paraId="24431502" w14:textId="54A1E217" w:rsidR="00900AE8" w:rsidRPr="00801BC1" w:rsidRDefault="00900AE8" w:rsidP="00900AE8">
            <w:pPr>
              <w:tabs>
                <w:tab w:val="left" w:pos="180"/>
              </w:tabs>
              <w:rPr>
                <w:rFonts w:cs="Calibri"/>
                <w:sz w:val="26"/>
                <w:szCs w:val="26"/>
              </w:rPr>
            </w:pPr>
            <w:r w:rsidRPr="00801BC1">
              <w:rPr>
                <w:rFonts w:cs="Calibri"/>
                <w:sz w:val="20"/>
                <w:szCs w:val="22"/>
              </w:rPr>
              <w:t>The teacher actively seeks and uses alternative data and resources and serves as a role model in his/ her ability to design relevant lessons that challenge and motivate all students.</w:t>
            </w:r>
          </w:p>
        </w:tc>
        <w:tc>
          <w:tcPr>
            <w:tcW w:w="360" w:type="dxa"/>
            <w:tcBorders>
              <w:top w:val="nil"/>
              <w:left w:val="single" w:sz="8" w:space="0" w:color="auto"/>
              <w:bottom w:val="nil"/>
              <w:right w:val="single" w:sz="12" w:space="0" w:color="auto"/>
            </w:tcBorders>
          </w:tcPr>
          <w:p w14:paraId="3C89A373" w14:textId="77777777" w:rsidR="00900AE8" w:rsidRPr="00801BC1" w:rsidRDefault="00900AE8" w:rsidP="00900AE8">
            <w:pPr>
              <w:tabs>
                <w:tab w:val="left" w:pos="180"/>
              </w:tabs>
              <w:rPr>
                <w:rFonts w:cs="Calibri"/>
                <w:sz w:val="26"/>
                <w:szCs w:val="26"/>
              </w:rPr>
            </w:pPr>
          </w:p>
        </w:tc>
        <w:tc>
          <w:tcPr>
            <w:tcW w:w="2016" w:type="dxa"/>
            <w:tcBorders>
              <w:top w:val="single" w:sz="4" w:space="0" w:color="auto"/>
              <w:left w:val="single" w:sz="12" w:space="0" w:color="auto"/>
              <w:bottom w:val="single" w:sz="12" w:space="0" w:color="auto"/>
              <w:right w:val="single" w:sz="12" w:space="0" w:color="auto"/>
            </w:tcBorders>
          </w:tcPr>
          <w:p w14:paraId="075055B0" w14:textId="77777777" w:rsidR="00900AE8" w:rsidRPr="00801BC1" w:rsidRDefault="00900AE8" w:rsidP="00900AE8">
            <w:pPr>
              <w:tabs>
                <w:tab w:val="left" w:pos="180"/>
              </w:tabs>
              <w:rPr>
                <w:rFonts w:cs="Calibri"/>
                <w:sz w:val="26"/>
                <w:szCs w:val="26"/>
              </w:rPr>
            </w:pPr>
            <w:r w:rsidRPr="00801BC1">
              <w:rPr>
                <w:rFonts w:cs="Calibri"/>
                <w:sz w:val="20"/>
                <w:szCs w:val="22"/>
              </w:rPr>
              <w:t>The teacher plans using the Virginia Standards of Learning, the school’s curriculum, student data, and engaging and research-based strategies and resources to meet the needs of all students.</w:t>
            </w:r>
          </w:p>
        </w:tc>
        <w:tc>
          <w:tcPr>
            <w:tcW w:w="360" w:type="dxa"/>
            <w:tcBorders>
              <w:top w:val="nil"/>
              <w:left w:val="single" w:sz="12" w:space="0" w:color="auto"/>
              <w:bottom w:val="nil"/>
              <w:right w:val="single" w:sz="8" w:space="0" w:color="auto"/>
            </w:tcBorders>
          </w:tcPr>
          <w:p w14:paraId="2FF3EB6C" w14:textId="77777777" w:rsidR="00900AE8" w:rsidRPr="00801BC1" w:rsidRDefault="00900AE8" w:rsidP="00900AE8">
            <w:pPr>
              <w:tabs>
                <w:tab w:val="left" w:pos="180"/>
              </w:tabs>
              <w:rPr>
                <w:rFonts w:cs="Calibri"/>
                <w:sz w:val="26"/>
                <w:szCs w:val="26"/>
              </w:rPr>
            </w:pPr>
          </w:p>
        </w:tc>
        <w:tc>
          <w:tcPr>
            <w:tcW w:w="2016" w:type="dxa"/>
            <w:tcBorders>
              <w:top w:val="single" w:sz="4" w:space="0" w:color="auto"/>
              <w:left w:val="single" w:sz="8" w:space="0" w:color="auto"/>
              <w:bottom w:val="single" w:sz="8" w:space="0" w:color="auto"/>
              <w:right w:val="single" w:sz="8" w:space="0" w:color="auto"/>
            </w:tcBorders>
          </w:tcPr>
          <w:p w14:paraId="3B9B67B3" w14:textId="3A0E60BC" w:rsidR="00900AE8" w:rsidRPr="00801BC1" w:rsidRDefault="00900AE8" w:rsidP="00900AE8">
            <w:pPr>
              <w:tabs>
                <w:tab w:val="left" w:pos="180"/>
              </w:tabs>
              <w:rPr>
                <w:rFonts w:cs="Calibri"/>
                <w:sz w:val="26"/>
                <w:szCs w:val="26"/>
              </w:rPr>
            </w:pPr>
            <w:r w:rsidRPr="00801BC1">
              <w:rPr>
                <w:rFonts w:cs="Calibri"/>
                <w:sz w:val="20"/>
                <w:szCs w:val="22"/>
              </w:rPr>
              <w:t>The teacher is inconsistent in his/ her use of the Virginia Standards of Learning, the school’s curriculum, student data, and/or research-based strategies and resources to meet the needs of all students.</w:t>
            </w:r>
          </w:p>
        </w:tc>
        <w:tc>
          <w:tcPr>
            <w:tcW w:w="360" w:type="dxa"/>
            <w:tcBorders>
              <w:top w:val="nil"/>
              <w:left w:val="single" w:sz="8" w:space="0" w:color="auto"/>
              <w:bottom w:val="nil"/>
              <w:right w:val="single" w:sz="8" w:space="0" w:color="auto"/>
            </w:tcBorders>
          </w:tcPr>
          <w:p w14:paraId="53E61338" w14:textId="77777777" w:rsidR="00900AE8" w:rsidRPr="00801BC1" w:rsidRDefault="00900AE8" w:rsidP="00900AE8">
            <w:pPr>
              <w:tabs>
                <w:tab w:val="left" w:pos="180"/>
              </w:tabs>
              <w:rPr>
                <w:rFonts w:cs="Calibri"/>
                <w:noProof/>
                <w:sz w:val="26"/>
                <w:szCs w:val="26"/>
              </w:rPr>
            </w:pPr>
          </w:p>
        </w:tc>
        <w:tc>
          <w:tcPr>
            <w:tcW w:w="2016" w:type="dxa"/>
            <w:tcBorders>
              <w:top w:val="single" w:sz="4" w:space="0" w:color="auto"/>
              <w:left w:val="single" w:sz="8" w:space="0" w:color="auto"/>
              <w:bottom w:val="single" w:sz="8" w:space="0" w:color="auto"/>
              <w:right w:val="single" w:sz="8" w:space="0" w:color="auto"/>
            </w:tcBorders>
          </w:tcPr>
          <w:p w14:paraId="3C7C3957" w14:textId="77777777" w:rsidR="00900AE8" w:rsidRPr="00801BC1" w:rsidRDefault="00900AE8" w:rsidP="00900AE8">
            <w:pPr>
              <w:tabs>
                <w:tab w:val="left" w:pos="180"/>
              </w:tabs>
              <w:rPr>
                <w:rFonts w:cs="Calibri"/>
                <w:sz w:val="26"/>
                <w:szCs w:val="26"/>
              </w:rPr>
            </w:pPr>
            <w:r w:rsidRPr="00801BC1">
              <w:rPr>
                <w:rFonts w:cs="Calibri"/>
                <w:sz w:val="20"/>
                <w:szCs w:val="22"/>
              </w:rPr>
              <w:t>The teacher fails to plan or plans without adequately using the Virginia Standards of Learning, the school’s curriculum, student data, and/or research-based strategies and resources to meet the needs of all students.</w:t>
            </w:r>
          </w:p>
        </w:tc>
      </w:tr>
    </w:tbl>
    <w:p w14:paraId="10A00301" w14:textId="77777777" w:rsidR="00F401A1" w:rsidRPr="00801BC1" w:rsidRDefault="00F401A1" w:rsidP="00F401A1">
      <w:pPr>
        <w:rPr>
          <w:rFonts w:ascii="Segoe UI" w:hAnsi="Segoe UI" w:cs="Segoe UI"/>
          <w:i/>
          <w:iCs/>
          <w:sz w:val="22"/>
          <w:szCs w:val="22"/>
        </w:rPr>
      </w:pPr>
    </w:p>
    <w:p w14:paraId="659FEB24" w14:textId="2E437334" w:rsidR="00F401A1" w:rsidRPr="00801BC1" w:rsidRDefault="00F401A1" w:rsidP="00BD14B3">
      <w:pPr>
        <w:numPr>
          <w:ilvl w:val="0"/>
          <w:numId w:val="7"/>
        </w:numPr>
        <w:spacing w:after="120"/>
        <w:ind w:left="374" w:hanging="187"/>
        <w:rPr>
          <w:rFonts w:ascii="Segoe UI" w:hAnsi="Segoe UI" w:cs="Segoe UI"/>
          <w:iCs/>
          <w:sz w:val="22"/>
          <w:szCs w:val="22"/>
        </w:rPr>
      </w:pPr>
      <w:r w:rsidRPr="00801BC1">
        <w:rPr>
          <w:rFonts w:ascii="Segoe UI" w:hAnsi="Segoe UI" w:cs="Segoe UI"/>
          <w:b/>
          <w:bCs/>
          <w:sz w:val="22"/>
          <w:szCs w:val="22"/>
        </w:rPr>
        <w:br w:type="page"/>
      </w:r>
    </w:p>
    <w:tbl>
      <w:tblPr>
        <w:tblStyle w:val="TableGrid"/>
        <w:tblW w:w="9152" w:type="dxa"/>
        <w:tblInd w:w="108" w:type="dxa"/>
        <w:tblLook w:val="04A0" w:firstRow="1" w:lastRow="0" w:firstColumn="1" w:lastColumn="0" w:noHBand="0" w:noVBand="1"/>
      </w:tblPr>
      <w:tblGrid>
        <w:gridCol w:w="9152"/>
      </w:tblGrid>
      <w:tr w:rsidR="00F401A1" w:rsidRPr="00801BC1" w14:paraId="61021863" w14:textId="77777777" w:rsidTr="00C21C27">
        <w:trPr>
          <w:trHeight w:val="924"/>
        </w:trPr>
        <w:tc>
          <w:tcPr>
            <w:tcW w:w="9152" w:type="dxa"/>
            <w:tcBorders>
              <w:top w:val="single" w:sz="8" w:space="0" w:color="auto"/>
              <w:left w:val="single" w:sz="8" w:space="0" w:color="auto"/>
              <w:bottom w:val="single" w:sz="8" w:space="0" w:color="auto"/>
              <w:right w:val="single" w:sz="8" w:space="0" w:color="auto"/>
            </w:tcBorders>
            <w:shd w:val="clear" w:color="auto" w:fill="8DB3E2" w:themeFill="text2" w:themeFillTint="66"/>
          </w:tcPr>
          <w:p w14:paraId="430CC39B" w14:textId="5EE05042" w:rsidR="00F401A1" w:rsidRPr="00801BC1" w:rsidRDefault="00F401A1" w:rsidP="00C46B5E">
            <w:pPr>
              <w:pStyle w:val="Heading2"/>
              <w:spacing w:before="0" w:after="0"/>
              <w:outlineLvl w:val="1"/>
            </w:pPr>
            <w:bookmarkStart w:id="35" w:name="_Toc71280379"/>
            <w:r w:rsidRPr="00801BC1">
              <w:rPr>
                <w:sz w:val="24"/>
                <w:szCs w:val="22"/>
              </w:rPr>
              <w:lastRenderedPageBreak/>
              <w:t>Performance Standard 3:  Instructional Delivery</w:t>
            </w:r>
            <w:bookmarkEnd w:id="35"/>
          </w:p>
          <w:p w14:paraId="5BB8F0FE" w14:textId="1CFE9C12" w:rsidR="00F401A1" w:rsidRPr="00801BC1" w:rsidRDefault="00900AE8" w:rsidP="006543CD">
            <w:pPr>
              <w:tabs>
                <w:tab w:val="left" w:pos="720"/>
              </w:tabs>
              <w:ind w:right="180"/>
              <w:rPr>
                <w:rFonts w:ascii="Segoe UI" w:hAnsi="Segoe UI" w:cs="Segoe UI"/>
                <w:i/>
              </w:rPr>
            </w:pPr>
            <w:r w:rsidRPr="00801BC1">
              <w:rPr>
                <w:rFonts w:asciiTheme="minorHAnsi" w:hAnsiTheme="minorHAnsi" w:cstheme="minorHAnsi"/>
                <w:bCs/>
                <w:i/>
              </w:rPr>
              <w:t>The teacher uses a variety of research-based instructional strategies appropriate for the content area to engage students in active learning, to promote key skills, and to meet individual learning needs.</w:t>
            </w:r>
          </w:p>
        </w:tc>
      </w:tr>
      <w:tr w:rsidR="00900AE8" w:rsidRPr="00801BC1" w14:paraId="3211F329" w14:textId="77777777" w:rsidTr="00C21C27">
        <w:tc>
          <w:tcPr>
            <w:tcW w:w="9152" w:type="dxa"/>
            <w:tcBorders>
              <w:top w:val="single" w:sz="8" w:space="0" w:color="auto"/>
              <w:left w:val="single" w:sz="8" w:space="0" w:color="auto"/>
              <w:bottom w:val="single" w:sz="4" w:space="0" w:color="FFFFFF" w:themeColor="background1"/>
              <w:right w:val="single" w:sz="8" w:space="0" w:color="auto"/>
            </w:tcBorders>
          </w:tcPr>
          <w:p w14:paraId="286E7F2F" w14:textId="1B07DFA4" w:rsidR="00900AE8" w:rsidRPr="00801BC1" w:rsidRDefault="00900AE8" w:rsidP="00B93D1C">
            <w:pPr>
              <w:tabs>
                <w:tab w:val="left" w:pos="720"/>
              </w:tabs>
              <w:spacing w:before="40" w:after="80"/>
              <w:rPr>
                <w:rFonts w:ascii="Segoe UI" w:hAnsi="Segoe UI" w:cs="Segoe UI"/>
                <w:i/>
                <w:iCs/>
                <w:sz w:val="22"/>
                <w:szCs w:val="22"/>
              </w:rPr>
            </w:pPr>
            <w:r w:rsidRPr="00801BC1">
              <w:rPr>
                <w:rFonts w:asciiTheme="minorHAnsi" w:hAnsiTheme="minorHAnsi" w:cstheme="minorHAnsi"/>
                <w:b/>
                <w:bCs/>
              </w:rPr>
              <w:t>Sample Performance Indicators</w:t>
            </w:r>
            <w:r w:rsidRPr="00801BC1">
              <w:rPr>
                <w:rFonts w:asciiTheme="minorHAnsi" w:hAnsiTheme="minorHAnsi" w:cstheme="minorHAnsi"/>
                <w:bCs/>
              </w:rPr>
              <w:t xml:space="preserve"> </w:t>
            </w:r>
            <w:r w:rsidRPr="00801BC1">
              <w:rPr>
                <w:rFonts w:cs="Calibri"/>
                <w:bCs/>
                <w:sz w:val="20"/>
                <w:szCs w:val="22"/>
              </w:rPr>
              <w:t>(</w:t>
            </w:r>
            <w:r w:rsidRPr="00801BC1">
              <w:rPr>
                <w:rFonts w:cs="Calibri"/>
                <w:i/>
                <w:iCs/>
                <w:sz w:val="22"/>
                <w:szCs w:val="22"/>
              </w:rPr>
              <w:t>Examples of teacher work conducted in the performance of the standard may include but are not limited to:</w:t>
            </w:r>
            <w:r w:rsidRPr="00801BC1">
              <w:rPr>
                <w:rFonts w:cs="Calibri"/>
                <w:i/>
                <w:iCs/>
                <w:sz w:val="20"/>
                <w:szCs w:val="22"/>
              </w:rPr>
              <w:t>)</w:t>
            </w:r>
          </w:p>
        </w:tc>
      </w:tr>
      <w:tr w:rsidR="00900AE8" w:rsidRPr="00801BC1" w14:paraId="188D307C" w14:textId="77777777" w:rsidTr="00C21C27">
        <w:tc>
          <w:tcPr>
            <w:tcW w:w="9152" w:type="dxa"/>
            <w:tcBorders>
              <w:top w:val="single" w:sz="4" w:space="0" w:color="FFFFFF" w:themeColor="background1"/>
              <w:left w:val="single" w:sz="8" w:space="0" w:color="auto"/>
              <w:bottom w:val="single" w:sz="8" w:space="0" w:color="auto"/>
              <w:right w:val="single" w:sz="8" w:space="0" w:color="auto"/>
            </w:tcBorders>
          </w:tcPr>
          <w:p w14:paraId="69AA101E" w14:textId="77777777" w:rsidR="00900AE8" w:rsidRPr="00801BC1" w:rsidRDefault="00900AE8" w:rsidP="00B93D1C">
            <w:pPr>
              <w:tabs>
                <w:tab w:val="left" w:pos="720"/>
              </w:tabs>
              <w:spacing w:after="80"/>
              <w:ind w:right="274"/>
              <w:rPr>
                <w:rFonts w:cs="Calibri"/>
              </w:rPr>
            </w:pPr>
            <w:r w:rsidRPr="00801BC1">
              <w:rPr>
                <w:rFonts w:cs="Calibri"/>
                <w:b/>
                <w:iCs/>
              </w:rPr>
              <w:t>The teacher:</w:t>
            </w:r>
            <w:r w:rsidRPr="00801BC1">
              <w:rPr>
                <w:rFonts w:cs="Calibri"/>
              </w:rPr>
              <w:t xml:space="preserve"> </w:t>
            </w:r>
          </w:p>
          <w:p w14:paraId="3D2B1464" w14:textId="77777777" w:rsidR="00900AE8" w:rsidRPr="00801BC1" w:rsidRDefault="00900AE8" w:rsidP="00B93D1C">
            <w:pPr>
              <w:spacing w:after="80"/>
              <w:ind w:left="720" w:right="187" w:hanging="450"/>
              <w:rPr>
                <w:rFonts w:eastAsia="SimSun" w:cs="Calibri"/>
              </w:rPr>
            </w:pPr>
            <w:r w:rsidRPr="00801BC1">
              <w:rPr>
                <w:rFonts w:eastAsia="SimSun" w:cs="Calibri"/>
              </w:rPr>
              <w:t>3.1</w:t>
            </w:r>
            <w:r w:rsidRPr="00801BC1">
              <w:rPr>
                <w:rFonts w:eastAsia="SimSun" w:cs="Calibri"/>
              </w:rPr>
              <w:tab/>
              <w:t>Builds upon students’ existing knowledge and skills.</w:t>
            </w:r>
          </w:p>
          <w:p w14:paraId="38BA24BC" w14:textId="77777777" w:rsidR="00900AE8" w:rsidRPr="00801BC1" w:rsidRDefault="00900AE8" w:rsidP="00B93D1C">
            <w:pPr>
              <w:spacing w:after="80"/>
              <w:ind w:left="720" w:right="187" w:hanging="450"/>
              <w:rPr>
                <w:rFonts w:eastAsia="SimSun" w:cs="Calibri"/>
              </w:rPr>
            </w:pPr>
            <w:r w:rsidRPr="00801BC1">
              <w:rPr>
                <w:rFonts w:eastAsia="SimSun" w:cs="Calibri"/>
              </w:rPr>
              <w:t>3.2</w:t>
            </w:r>
            <w:r w:rsidRPr="00801BC1">
              <w:rPr>
                <w:rFonts w:eastAsia="SimSun" w:cs="Calibri"/>
              </w:rPr>
              <w:tab/>
              <w:t xml:space="preserve">Differentiates the instructional content, process, product, and learning </w:t>
            </w:r>
            <w:proofErr w:type="gramStart"/>
            <w:r w:rsidRPr="00801BC1">
              <w:rPr>
                <w:rFonts w:eastAsia="SimSun" w:cs="Calibri"/>
              </w:rPr>
              <w:t>environment  to</w:t>
            </w:r>
            <w:proofErr w:type="gramEnd"/>
            <w:r w:rsidRPr="00801BC1">
              <w:rPr>
                <w:rFonts w:eastAsia="SimSun" w:cs="Calibri"/>
              </w:rPr>
              <w:t xml:space="preserve"> meet individual developmental needs.</w:t>
            </w:r>
          </w:p>
          <w:p w14:paraId="5820030F" w14:textId="77777777" w:rsidR="00900AE8" w:rsidRPr="00801BC1" w:rsidRDefault="00900AE8" w:rsidP="00B93D1C">
            <w:pPr>
              <w:spacing w:after="80"/>
              <w:ind w:left="720" w:right="187" w:hanging="450"/>
              <w:rPr>
                <w:rFonts w:eastAsia="SimSun" w:cs="Calibri"/>
              </w:rPr>
            </w:pPr>
            <w:r w:rsidRPr="00801BC1">
              <w:rPr>
                <w:rFonts w:eastAsia="SimSun" w:cs="Calibri"/>
              </w:rPr>
              <w:t>3.3</w:t>
            </w:r>
            <w:r w:rsidRPr="00801BC1">
              <w:rPr>
                <w:rFonts w:eastAsia="SimSun" w:cs="Calibri"/>
              </w:rPr>
              <w:tab/>
              <w:t xml:space="preserve">Motivates students for learning, reinforces learning goals consistently throughout the lesson, and provides appropriate closure.  </w:t>
            </w:r>
          </w:p>
          <w:p w14:paraId="5F222A38" w14:textId="77777777" w:rsidR="00900AE8" w:rsidRPr="00801BC1" w:rsidRDefault="00900AE8" w:rsidP="00B93D1C">
            <w:pPr>
              <w:spacing w:after="80"/>
              <w:ind w:left="720" w:right="187" w:hanging="450"/>
              <w:rPr>
                <w:rFonts w:eastAsia="SimSun" w:cs="Calibri"/>
              </w:rPr>
            </w:pPr>
            <w:r w:rsidRPr="00801BC1">
              <w:rPr>
                <w:rFonts w:eastAsia="SimSun" w:cs="Calibri"/>
              </w:rPr>
              <w:t>3.4</w:t>
            </w:r>
            <w:r w:rsidRPr="00801BC1">
              <w:rPr>
                <w:rFonts w:eastAsia="SimSun" w:cs="Calibri"/>
              </w:rPr>
              <w:tab/>
              <w:t>Develops higher-order thinking through questioning and problem-solving activities.</w:t>
            </w:r>
          </w:p>
          <w:p w14:paraId="3CBA8308" w14:textId="77777777" w:rsidR="00900AE8" w:rsidRPr="00801BC1" w:rsidRDefault="00900AE8" w:rsidP="00B93D1C">
            <w:pPr>
              <w:spacing w:after="80"/>
              <w:ind w:left="720" w:right="187" w:hanging="450"/>
              <w:rPr>
                <w:rFonts w:eastAsia="SimSun" w:cs="Calibri"/>
              </w:rPr>
            </w:pPr>
            <w:r w:rsidRPr="00801BC1">
              <w:rPr>
                <w:rFonts w:eastAsia="SimSun" w:cs="Calibri"/>
              </w:rPr>
              <w:t xml:space="preserve">3.5 </w:t>
            </w:r>
            <w:r w:rsidRPr="00801BC1">
              <w:rPr>
                <w:rFonts w:eastAsia="SimSun" w:cs="Calibri"/>
              </w:rPr>
              <w:tab/>
              <w:t>Uses a variety of appropriate instructional strategies and resources to encourage active student engagement.</w:t>
            </w:r>
          </w:p>
          <w:p w14:paraId="5A4197D5" w14:textId="77777777" w:rsidR="00900AE8" w:rsidRPr="00801BC1" w:rsidRDefault="00900AE8" w:rsidP="00B93D1C">
            <w:pPr>
              <w:spacing w:after="80"/>
              <w:ind w:left="720" w:right="56" w:hanging="450"/>
              <w:rPr>
                <w:rFonts w:eastAsia="SimSun" w:cs="Calibri"/>
              </w:rPr>
            </w:pPr>
            <w:r w:rsidRPr="00801BC1">
              <w:rPr>
                <w:rFonts w:eastAsia="SimSun" w:cs="Calibri"/>
              </w:rPr>
              <w:t>3.6</w:t>
            </w:r>
            <w:r w:rsidRPr="00801BC1">
              <w:rPr>
                <w:rFonts w:eastAsia="SimSun" w:cs="Calibri"/>
              </w:rPr>
              <w:tab/>
              <w:t>Provides remediation, enrichment, and acceleration to further student understanding of material and learning.</w:t>
            </w:r>
          </w:p>
          <w:p w14:paraId="216A9CA0" w14:textId="77777777" w:rsidR="00900AE8" w:rsidRPr="00801BC1" w:rsidRDefault="00900AE8" w:rsidP="00B93D1C">
            <w:pPr>
              <w:spacing w:after="80"/>
              <w:ind w:left="720" w:right="187" w:hanging="450"/>
              <w:rPr>
                <w:rFonts w:eastAsia="SimSun" w:cs="Calibri"/>
              </w:rPr>
            </w:pPr>
            <w:proofErr w:type="gramStart"/>
            <w:r w:rsidRPr="00801BC1">
              <w:rPr>
                <w:rFonts w:eastAsia="SimSun" w:cs="Calibri"/>
              </w:rPr>
              <w:t>3.7  Uses</w:t>
            </w:r>
            <w:proofErr w:type="gramEnd"/>
            <w:r w:rsidRPr="00801BC1">
              <w:rPr>
                <w:rFonts w:eastAsia="SimSun" w:cs="Calibri"/>
              </w:rPr>
              <w:t xml:space="preserve"> appropriate instructional technology to enhance student learning in the classroom or in a virtual setting.</w:t>
            </w:r>
          </w:p>
          <w:p w14:paraId="6CA53272" w14:textId="12075C3A" w:rsidR="00900AE8" w:rsidRPr="00801BC1" w:rsidRDefault="00900AE8" w:rsidP="00B93D1C">
            <w:pPr>
              <w:spacing w:after="80"/>
              <w:ind w:left="720" w:hanging="450"/>
              <w:rPr>
                <w:rFonts w:ascii="Segoe UI" w:hAnsi="Segoe UI" w:cs="Segoe UI"/>
                <w:sz w:val="22"/>
                <w:szCs w:val="22"/>
              </w:rPr>
            </w:pPr>
            <w:r w:rsidRPr="00801BC1">
              <w:rPr>
                <w:rFonts w:eastAsia="SimSun" w:cs="Calibri"/>
              </w:rPr>
              <w:t>3.8</w:t>
            </w:r>
            <w:r w:rsidRPr="00801BC1">
              <w:rPr>
                <w:rFonts w:eastAsia="SimSun" w:cs="Calibri"/>
              </w:rPr>
              <w:tab/>
              <w:t>Communicates clearly, checks for understanding using multiple levels of questioning, and adjusts instruction accordingly.</w:t>
            </w:r>
          </w:p>
        </w:tc>
      </w:tr>
    </w:tbl>
    <w:p w14:paraId="7B89BC44" w14:textId="77777777" w:rsidR="00F401A1" w:rsidRPr="00801BC1" w:rsidRDefault="00F401A1" w:rsidP="002574B9">
      <w:pPr>
        <w:tabs>
          <w:tab w:val="left" w:pos="720"/>
        </w:tabs>
        <w:ind w:right="187"/>
        <w:rPr>
          <w:rFonts w:ascii="Segoe UI" w:hAnsi="Segoe UI" w:cs="Segoe UI"/>
          <w:b/>
          <w:bCs/>
          <w:sz w:val="22"/>
          <w:szCs w:val="22"/>
        </w:rPr>
      </w:pPr>
    </w:p>
    <w:p w14:paraId="7A604F27" w14:textId="3776CD2C" w:rsidR="002574B9" w:rsidRPr="00801BC1" w:rsidRDefault="00900AE8" w:rsidP="00B93D1C">
      <w:pPr>
        <w:tabs>
          <w:tab w:val="left" w:pos="720"/>
        </w:tabs>
        <w:spacing w:after="60"/>
        <w:ind w:right="187"/>
        <w:rPr>
          <w:rFonts w:cs="Calibri"/>
          <w:b/>
          <w:bCs/>
        </w:rPr>
      </w:pPr>
      <w:r w:rsidRPr="00801BC1">
        <w:rPr>
          <w:rFonts w:cs="Calibri"/>
          <w:b/>
          <w:bCs/>
          <w:i/>
        </w:rPr>
        <w:t xml:space="preserve">  </w:t>
      </w:r>
      <w:r w:rsidR="002574B9" w:rsidRPr="00801BC1">
        <w:rPr>
          <w:rFonts w:cs="Calibri"/>
          <w:b/>
          <w:bCs/>
          <w:i/>
        </w:rPr>
        <w:t>Instructional Delivery</w:t>
      </w:r>
      <w:r w:rsidR="002574B9" w:rsidRPr="00801BC1">
        <w:rPr>
          <w:rFonts w:cs="Calibri"/>
          <w:b/>
          <w:bCs/>
        </w:rPr>
        <w:t xml:space="preserve"> Rubric</w:t>
      </w:r>
    </w:p>
    <w:tbl>
      <w:tblPr>
        <w:tblStyle w:val="TableGrid17"/>
        <w:tblW w:w="9144" w:type="dxa"/>
        <w:jc w:val="center"/>
        <w:tblLook w:val="04A0" w:firstRow="1" w:lastRow="0" w:firstColumn="1" w:lastColumn="0" w:noHBand="0" w:noVBand="1"/>
        <w:tblCaption w:val="Performance Standard 3:  Instructional Delivery"/>
        <w:tblDescription w:val="Performance Standard 3:  Instructional Delivery"/>
      </w:tblPr>
      <w:tblGrid>
        <w:gridCol w:w="2016"/>
        <w:gridCol w:w="360"/>
        <w:gridCol w:w="2016"/>
        <w:gridCol w:w="360"/>
        <w:gridCol w:w="2016"/>
        <w:gridCol w:w="360"/>
        <w:gridCol w:w="2016"/>
      </w:tblGrid>
      <w:tr w:rsidR="00900AE8" w:rsidRPr="00801BC1" w14:paraId="265A950B" w14:textId="77777777" w:rsidTr="00B93D1C">
        <w:trPr>
          <w:tblHeader/>
          <w:jc w:val="center"/>
        </w:trPr>
        <w:tc>
          <w:tcPr>
            <w:tcW w:w="2016" w:type="dxa"/>
            <w:tcBorders>
              <w:top w:val="single" w:sz="8" w:space="0" w:color="auto"/>
              <w:left w:val="single" w:sz="8" w:space="0" w:color="auto"/>
              <w:right w:val="single" w:sz="8" w:space="0" w:color="auto"/>
            </w:tcBorders>
            <w:shd w:val="clear" w:color="auto" w:fill="DBE5F1"/>
          </w:tcPr>
          <w:p w14:paraId="42341A51" w14:textId="77777777" w:rsidR="00900AE8" w:rsidRPr="00801BC1" w:rsidRDefault="00900AE8" w:rsidP="00B93D1C">
            <w:pPr>
              <w:tabs>
                <w:tab w:val="left" w:pos="180"/>
              </w:tabs>
              <w:ind w:left="-30"/>
              <w:jc w:val="center"/>
              <w:rPr>
                <w:rFonts w:asciiTheme="minorHAnsi" w:hAnsiTheme="minorHAnsi" w:cstheme="minorHAnsi"/>
                <w:sz w:val="26"/>
                <w:szCs w:val="26"/>
              </w:rPr>
            </w:pPr>
            <w:bookmarkStart w:id="36" w:name="_Hlk55476185"/>
            <w:r w:rsidRPr="00801BC1">
              <w:rPr>
                <w:rFonts w:asciiTheme="minorHAnsi" w:hAnsiTheme="minorHAnsi" w:cstheme="minorHAnsi"/>
                <w:b/>
                <w:sz w:val="22"/>
              </w:rPr>
              <w:t>Highly Effective</w:t>
            </w:r>
            <w:r w:rsidRPr="00801BC1">
              <w:rPr>
                <w:rFonts w:asciiTheme="minorHAnsi" w:hAnsiTheme="minorHAnsi" w:cstheme="minorHAnsi"/>
                <w:i/>
                <w:iCs/>
                <w:sz w:val="12"/>
                <w:szCs w:val="20"/>
              </w:rPr>
              <w:t xml:space="preserve"> </w:t>
            </w:r>
            <w:r w:rsidRPr="00801BC1">
              <w:rPr>
                <w:rFonts w:asciiTheme="minorHAnsi" w:hAnsiTheme="minorHAnsi" w:cstheme="minorHAnsi"/>
                <w:i/>
                <w:iCs/>
                <w:sz w:val="14"/>
                <w:szCs w:val="20"/>
              </w:rPr>
              <w:br/>
            </w:r>
            <w:r w:rsidRPr="00801BC1">
              <w:rPr>
                <w:rFonts w:asciiTheme="minorHAnsi" w:hAnsiTheme="minorHAnsi" w:cstheme="minorHAns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63E267C5" w14:textId="77777777" w:rsidR="00900AE8" w:rsidRPr="00801BC1" w:rsidRDefault="00900AE8" w:rsidP="00900AE8">
            <w:pPr>
              <w:tabs>
                <w:tab w:val="left" w:pos="180"/>
              </w:tabs>
              <w:jc w:val="center"/>
              <w:rPr>
                <w:rFonts w:asciiTheme="minorHAnsi" w:hAnsiTheme="minorHAnsi" w:cstheme="minorHAnsi"/>
                <w:sz w:val="26"/>
                <w:szCs w:val="26"/>
              </w:rPr>
            </w:pPr>
            <w:r w:rsidRPr="00801BC1">
              <w:rPr>
                <w:rFonts w:asciiTheme="minorHAnsi" w:hAnsiTheme="minorHAnsi" w:cstheme="minorHAnsi"/>
                <w:noProof/>
                <w:sz w:val="26"/>
                <w:szCs w:val="26"/>
              </w:rPr>
              <mc:AlternateContent>
                <mc:Choice Requires="wpg">
                  <w:drawing>
                    <wp:anchor distT="0" distB="0" distL="114300" distR="114300" simplePos="0" relativeHeight="252334080" behindDoc="0" locked="0" layoutInCell="1" allowOverlap="1" wp14:anchorId="4266B968" wp14:editId="65B51797">
                      <wp:simplePos x="0" y="0"/>
                      <wp:positionH relativeFrom="column">
                        <wp:posOffset>-57007</wp:posOffset>
                      </wp:positionH>
                      <wp:positionV relativeFrom="paragraph">
                        <wp:posOffset>358062</wp:posOffset>
                      </wp:positionV>
                      <wp:extent cx="3218102" cy="188440"/>
                      <wp:effectExtent l="0" t="0" r="20955" b="21590"/>
                      <wp:wrapNone/>
                      <wp:docPr id="216" name="Group 216"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18" name="Arrow: Left 218"/>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Arrow: Left 219"/>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Arrow: Left 220"/>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3DD5D2F4" id="Group 216" o:spid="_x0000_s1026" alt="Title: Directional Arrows - Description: Directional Arrows pointing to the left to show progression from Ineffective to Highly Effective on the rubric." style="position:absolute;margin-left:-4.5pt;margin-top:28.2pt;width:253.4pt;height:14.85pt;z-index:25233408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">
                      <v:shape id="Arrow: Left 218"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" adj="9929" filled="f" strokecolor="windowText" strokeweight=".5pt"/>
                      <v:shape id="Arrow: Left 219"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" adj="9929" filled="f" strokecolor="windowText" strokeweight=".5pt"/>
                      <v:shape id="Arrow: Left 220"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BE5F1"/>
          </w:tcPr>
          <w:p w14:paraId="7FB3E24E" w14:textId="77777777" w:rsidR="00900AE8" w:rsidRPr="00801BC1" w:rsidRDefault="00900AE8" w:rsidP="00900AE8">
            <w:pPr>
              <w:ind w:right="-72"/>
              <w:jc w:val="center"/>
              <w:rPr>
                <w:rFonts w:asciiTheme="minorHAnsi" w:hAnsiTheme="minorHAnsi" w:cstheme="minorHAnsi"/>
                <w:b/>
                <w:sz w:val="22"/>
                <w:szCs w:val="22"/>
              </w:rPr>
            </w:pPr>
            <w:r w:rsidRPr="00801BC1">
              <w:rPr>
                <w:rFonts w:asciiTheme="minorHAnsi" w:hAnsiTheme="minorHAnsi" w:cstheme="minorHAnsi"/>
                <w:b/>
                <w:sz w:val="22"/>
                <w:szCs w:val="22"/>
              </w:rPr>
              <w:t>Effective</w:t>
            </w:r>
          </w:p>
          <w:p w14:paraId="32FDC033" w14:textId="77777777" w:rsidR="00900AE8" w:rsidRPr="00801BC1" w:rsidRDefault="00900AE8" w:rsidP="00900AE8">
            <w:pPr>
              <w:tabs>
                <w:tab w:val="left" w:pos="180"/>
              </w:tabs>
              <w:jc w:val="center"/>
              <w:rPr>
                <w:rFonts w:asciiTheme="minorHAnsi" w:hAnsiTheme="minorHAnsi" w:cstheme="minorHAnsi"/>
                <w:sz w:val="26"/>
                <w:szCs w:val="26"/>
              </w:rPr>
            </w:pPr>
            <w:r w:rsidRPr="00801BC1">
              <w:rPr>
                <w:rFonts w:asciiTheme="minorHAnsi" w:hAnsiTheme="minorHAnsi" w:cstheme="minorHAns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4BC333BA" w14:textId="77777777" w:rsidR="00900AE8" w:rsidRPr="00801BC1" w:rsidRDefault="00900AE8" w:rsidP="00900AE8">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BE5F1"/>
          </w:tcPr>
          <w:p w14:paraId="1AA44030" w14:textId="77777777" w:rsidR="00900AE8" w:rsidRPr="00801BC1" w:rsidRDefault="00900AE8" w:rsidP="00900AE8">
            <w:pPr>
              <w:tabs>
                <w:tab w:val="left" w:pos="180"/>
              </w:tabs>
              <w:jc w:val="center"/>
              <w:rPr>
                <w:rFonts w:asciiTheme="minorHAnsi" w:hAnsiTheme="minorHAnsi" w:cstheme="minorHAnsi"/>
                <w:sz w:val="20"/>
                <w:szCs w:val="20"/>
              </w:rPr>
            </w:pPr>
            <w:r w:rsidRPr="00801BC1">
              <w:rPr>
                <w:rFonts w:asciiTheme="minorHAnsi" w:hAnsiTheme="minorHAnsi" w:cstheme="minorHAnsi"/>
                <w:b/>
                <w:sz w:val="22"/>
                <w:szCs w:val="22"/>
              </w:rPr>
              <w:t>Approaching Effective</w:t>
            </w:r>
          </w:p>
        </w:tc>
        <w:tc>
          <w:tcPr>
            <w:tcW w:w="360" w:type="dxa"/>
            <w:tcBorders>
              <w:top w:val="nil"/>
              <w:left w:val="single" w:sz="8" w:space="0" w:color="auto"/>
              <w:bottom w:val="nil"/>
              <w:right w:val="single" w:sz="8" w:space="0" w:color="auto"/>
            </w:tcBorders>
            <w:vAlign w:val="center"/>
          </w:tcPr>
          <w:p w14:paraId="2A3F2E35" w14:textId="77777777" w:rsidR="00900AE8" w:rsidRPr="00801BC1" w:rsidRDefault="00900AE8" w:rsidP="00900AE8">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BE5F1"/>
          </w:tcPr>
          <w:p w14:paraId="54DC66A4" w14:textId="77777777" w:rsidR="00900AE8" w:rsidRPr="00801BC1" w:rsidRDefault="00900AE8" w:rsidP="00900AE8">
            <w:pPr>
              <w:tabs>
                <w:tab w:val="left" w:pos="180"/>
              </w:tabs>
              <w:jc w:val="center"/>
              <w:rPr>
                <w:rFonts w:asciiTheme="minorHAnsi" w:hAnsiTheme="minorHAnsi" w:cstheme="minorHAnsi"/>
                <w:sz w:val="26"/>
                <w:szCs w:val="26"/>
              </w:rPr>
            </w:pPr>
            <w:r w:rsidRPr="00801BC1">
              <w:rPr>
                <w:rFonts w:asciiTheme="minorHAnsi" w:hAnsiTheme="minorHAnsi" w:cstheme="minorHAnsi"/>
                <w:b/>
                <w:sz w:val="22"/>
                <w:szCs w:val="22"/>
              </w:rPr>
              <w:t>Ineffective</w:t>
            </w:r>
          </w:p>
        </w:tc>
      </w:tr>
      <w:tr w:rsidR="00900AE8" w:rsidRPr="00801BC1" w14:paraId="1D618CE4" w14:textId="77777777" w:rsidTr="006543CD">
        <w:trPr>
          <w:jc w:val="center"/>
        </w:trPr>
        <w:tc>
          <w:tcPr>
            <w:tcW w:w="2016" w:type="dxa"/>
            <w:tcBorders>
              <w:left w:val="single" w:sz="8" w:space="0" w:color="auto"/>
              <w:bottom w:val="single" w:sz="8" w:space="0" w:color="auto"/>
              <w:right w:val="single" w:sz="8" w:space="0" w:color="auto"/>
            </w:tcBorders>
          </w:tcPr>
          <w:p w14:paraId="7C149D4F" w14:textId="77777777" w:rsidR="00900AE8" w:rsidRPr="00801BC1" w:rsidRDefault="00900AE8" w:rsidP="00900AE8">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fluidly modifies strategies, materials, and groupings to optimize students’ opportunities to learn and serves as a role model on how to keep all students challenged in focused work in which they are active problem-solvers and learners.</w:t>
            </w:r>
          </w:p>
        </w:tc>
        <w:tc>
          <w:tcPr>
            <w:tcW w:w="360" w:type="dxa"/>
            <w:tcBorders>
              <w:top w:val="nil"/>
              <w:left w:val="single" w:sz="8" w:space="0" w:color="auto"/>
              <w:bottom w:val="nil"/>
              <w:right w:val="single" w:sz="12" w:space="0" w:color="auto"/>
            </w:tcBorders>
          </w:tcPr>
          <w:p w14:paraId="3DE3E97E" w14:textId="77777777" w:rsidR="00900AE8" w:rsidRPr="00801BC1" w:rsidRDefault="00900AE8" w:rsidP="00900AE8">
            <w:pPr>
              <w:tabs>
                <w:tab w:val="left" w:pos="180"/>
              </w:tabs>
              <w:rPr>
                <w:rFonts w:asciiTheme="minorHAnsi" w:hAnsiTheme="minorHAnsi" w:cstheme="minorHAnsi"/>
                <w:sz w:val="26"/>
                <w:szCs w:val="26"/>
              </w:rPr>
            </w:pPr>
          </w:p>
        </w:tc>
        <w:tc>
          <w:tcPr>
            <w:tcW w:w="2016" w:type="dxa"/>
            <w:tcBorders>
              <w:left w:val="single" w:sz="12" w:space="0" w:color="auto"/>
              <w:bottom w:val="single" w:sz="12" w:space="0" w:color="auto"/>
              <w:right w:val="single" w:sz="12" w:space="0" w:color="auto"/>
            </w:tcBorders>
          </w:tcPr>
          <w:p w14:paraId="6B81621C" w14:textId="77777777" w:rsidR="00900AE8" w:rsidRPr="00801BC1" w:rsidRDefault="00900AE8" w:rsidP="00900AE8">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uses a variety of research-based instructional strategies appropriate for the content area to engage students in active learning, to promote key skills, and to meet individual learning needs.</w:t>
            </w:r>
          </w:p>
        </w:tc>
        <w:tc>
          <w:tcPr>
            <w:tcW w:w="360" w:type="dxa"/>
            <w:tcBorders>
              <w:top w:val="nil"/>
              <w:left w:val="single" w:sz="12" w:space="0" w:color="auto"/>
              <w:bottom w:val="nil"/>
              <w:right w:val="single" w:sz="8" w:space="0" w:color="auto"/>
            </w:tcBorders>
          </w:tcPr>
          <w:p w14:paraId="5D9DB61E" w14:textId="77777777" w:rsidR="00900AE8" w:rsidRPr="00801BC1" w:rsidRDefault="00900AE8" w:rsidP="00900AE8">
            <w:pPr>
              <w:tabs>
                <w:tab w:val="left" w:pos="180"/>
              </w:tabs>
              <w:rPr>
                <w:rFonts w:asciiTheme="minorHAnsi" w:hAnsiTheme="minorHAnsi" w:cstheme="minorHAnsi"/>
                <w:sz w:val="26"/>
                <w:szCs w:val="26"/>
              </w:rPr>
            </w:pPr>
          </w:p>
        </w:tc>
        <w:tc>
          <w:tcPr>
            <w:tcW w:w="2016" w:type="dxa"/>
            <w:tcBorders>
              <w:left w:val="single" w:sz="8" w:space="0" w:color="auto"/>
              <w:bottom w:val="single" w:sz="8" w:space="0" w:color="auto"/>
              <w:right w:val="single" w:sz="8" w:space="0" w:color="auto"/>
            </w:tcBorders>
          </w:tcPr>
          <w:p w14:paraId="0660971C" w14:textId="77777777" w:rsidR="00900AE8" w:rsidRPr="00801BC1" w:rsidRDefault="00900AE8" w:rsidP="00900AE8">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is inconsistent in his/her use of appropriate instructional strategies and/or in engaging students in active learning, promoting key skills, and/or meeting individual learning needs.</w:t>
            </w:r>
          </w:p>
        </w:tc>
        <w:tc>
          <w:tcPr>
            <w:tcW w:w="360" w:type="dxa"/>
            <w:tcBorders>
              <w:top w:val="nil"/>
              <w:left w:val="single" w:sz="8" w:space="0" w:color="auto"/>
              <w:bottom w:val="nil"/>
              <w:right w:val="single" w:sz="8" w:space="0" w:color="auto"/>
            </w:tcBorders>
          </w:tcPr>
          <w:p w14:paraId="4291CA77" w14:textId="77777777" w:rsidR="00900AE8" w:rsidRPr="00801BC1" w:rsidRDefault="00900AE8" w:rsidP="00900AE8">
            <w:pPr>
              <w:tabs>
                <w:tab w:val="left" w:pos="180"/>
              </w:tabs>
              <w:rPr>
                <w:rFonts w:asciiTheme="minorHAnsi" w:hAnsiTheme="minorHAnsi" w:cstheme="minorHAnsi"/>
                <w:noProof/>
                <w:sz w:val="26"/>
                <w:szCs w:val="26"/>
              </w:rPr>
            </w:pPr>
          </w:p>
        </w:tc>
        <w:tc>
          <w:tcPr>
            <w:tcW w:w="2016" w:type="dxa"/>
            <w:tcBorders>
              <w:left w:val="single" w:sz="8" w:space="0" w:color="auto"/>
              <w:bottom w:val="single" w:sz="8" w:space="0" w:color="auto"/>
              <w:right w:val="single" w:sz="8" w:space="0" w:color="auto"/>
            </w:tcBorders>
          </w:tcPr>
          <w:p w14:paraId="6E110108" w14:textId="77777777" w:rsidR="00900AE8" w:rsidRPr="00801BC1" w:rsidRDefault="00900AE8" w:rsidP="00900AE8">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fails to use appropriate instructional strategies and/or is inadequate in engaging students in active learning, promoting key skills, and/or meeting individual learning needs of all students.</w:t>
            </w:r>
          </w:p>
        </w:tc>
      </w:tr>
      <w:bookmarkEnd w:id="36"/>
    </w:tbl>
    <w:p w14:paraId="225CFEA1" w14:textId="1AF85917" w:rsidR="00F8121B" w:rsidRPr="00801BC1" w:rsidRDefault="00F8121B">
      <w:pPr>
        <w:rPr>
          <w:rFonts w:ascii="Segoe UI" w:hAnsi="Segoe UI" w:cs="Segoe UI"/>
          <w:sz w:val="22"/>
          <w:szCs w:val="22"/>
        </w:rPr>
      </w:pPr>
      <w:r w:rsidRPr="00801BC1">
        <w:rPr>
          <w:rFonts w:ascii="Segoe UI" w:hAnsi="Segoe UI" w:cs="Segoe UI"/>
          <w:sz w:val="22"/>
          <w:szCs w:val="22"/>
        </w:rPr>
        <w:br w:type="page"/>
      </w:r>
    </w:p>
    <w:tbl>
      <w:tblPr>
        <w:tblStyle w:val="TableGrid"/>
        <w:tblW w:w="0" w:type="auto"/>
        <w:tblInd w:w="108" w:type="dxa"/>
        <w:tblLook w:val="04A0" w:firstRow="1" w:lastRow="0" w:firstColumn="1" w:lastColumn="0" w:noHBand="0" w:noVBand="1"/>
      </w:tblPr>
      <w:tblGrid>
        <w:gridCol w:w="9152"/>
      </w:tblGrid>
      <w:tr w:rsidR="00F401A1" w:rsidRPr="00801BC1" w14:paraId="5D4604FE" w14:textId="77777777" w:rsidTr="00C21C27">
        <w:trPr>
          <w:trHeight w:val="924"/>
        </w:trPr>
        <w:tc>
          <w:tcPr>
            <w:tcW w:w="9152" w:type="dxa"/>
            <w:tcBorders>
              <w:top w:val="single" w:sz="8" w:space="0" w:color="auto"/>
              <w:left w:val="single" w:sz="8" w:space="0" w:color="auto"/>
              <w:bottom w:val="single" w:sz="8" w:space="0" w:color="auto"/>
              <w:right w:val="single" w:sz="8" w:space="0" w:color="auto"/>
            </w:tcBorders>
            <w:shd w:val="clear" w:color="auto" w:fill="8DB3E2" w:themeFill="text2" w:themeFillTint="66"/>
          </w:tcPr>
          <w:p w14:paraId="64A11877" w14:textId="6A227399" w:rsidR="00F401A1" w:rsidRPr="00801BC1" w:rsidRDefault="00F401A1" w:rsidP="00C46B5E">
            <w:pPr>
              <w:pStyle w:val="Heading2"/>
              <w:spacing w:before="0" w:after="0"/>
              <w:outlineLvl w:val="1"/>
              <w:rPr>
                <w:sz w:val="24"/>
                <w:szCs w:val="22"/>
              </w:rPr>
            </w:pPr>
            <w:bookmarkStart w:id="37" w:name="_Toc71280380"/>
            <w:r w:rsidRPr="00801BC1">
              <w:rPr>
                <w:sz w:val="24"/>
                <w:szCs w:val="22"/>
              </w:rPr>
              <w:lastRenderedPageBreak/>
              <w:t xml:space="preserve">Performance Standard 4:  </w:t>
            </w:r>
            <w:r w:rsidR="00402EEA" w:rsidRPr="00801BC1">
              <w:rPr>
                <w:sz w:val="24"/>
                <w:szCs w:val="22"/>
              </w:rPr>
              <w:t>Assessment of/for Student Learning</w:t>
            </w:r>
            <w:bookmarkEnd w:id="37"/>
          </w:p>
          <w:p w14:paraId="13346CFE" w14:textId="6018E59E" w:rsidR="00F401A1" w:rsidRPr="00801BC1" w:rsidRDefault="00B93D1C" w:rsidP="00856E3D">
            <w:pPr>
              <w:tabs>
                <w:tab w:val="left" w:pos="720"/>
              </w:tabs>
              <w:ind w:right="90"/>
              <w:rPr>
                <w:rFonts w:ascii="Segoe UI" w:hAnsi="Segoe UI" w:cs="Segoe UI"/>
                <w:i/>
                <w:sz w:val="22"/>
                <w:szCs w:val="22"/>
              </w:rPr>
            </w:pPr>
            <w:r w:rsidRPr="00801BC1">
              <w:rPr>
                <w:rFonts w:asciiTheme="minorHAnsi" w:hAnsiTheme="minorHAnsi" w:cstheme="minorHAnsi"/>
                <w:bCs/>
                <w:i/>
              </w:rPr>
              <w:t>The teacher systematically gathers, analyzes, and uses all relevant data to measure student progress, guide instructional content and delivery methods, and provide timely feedback to students, parents/caregivers, and other educators, as needed.</w:t>
            </w:r>
          </w:p>
        </w:tc>
      </w:tr>
      <w:tr w:rsidR="00B93D1C" w:rsidRPr="00801BC1" w14:paraId="771C0EF8" w14:textId="77777777" w:rsidTr="00C21C27">
        <w:tc>
          <w:tcPr>
            <w:tcW w:w="9152" w:type="dxa"/>
            <w:tcBorders>
              <w:top w:val="single" w:sz="8" w:space="0" w:color="auto"/>
              <w:left w:val="single" w:sz="8" w:space="0" w:color="auto"/>
              <w:bottom w:val="single" w:sz="4" w:space="0" w:color="FFFFFF" w:themeColor="background1"/>
              <w:right w:val="single" w:sz="8" w:space="0" w:color="auto"/>
            </w:tcBorders>
          </w:tcPr>
          <w:p w14:paraId="623A715E" w14:textId="2FE2BB91" w:rsidR="00B93D1C" w:rsidRPr="00801BC1" w:rsidRDefault="00B93D1C" w:rsidP="00B93D1C">
            <w:pPr>
              <w:tabs>
                <w:tab w:val="left" w:pos="720"/>
              </w:tabs>
              <w:spacing w:before="40" w:after="80"/>
              <w:rPr>
                <w:rFonts w:ascii="Segoe UI" w:hAnsi="Segoe UI" w:cs="Segoe UI"/>
                <w:i/>
                <w:iCs/>
                <w:sz w:val="22"/>
                <w:szCs w:val="22"/>
              </w:rPr>
            </w:pPr>
            <w:r w:rsidRPr="00801BC1">
              <w:rPr>
                <w:rFonts w:asciiTheme="minorHAnsi" w:hAnsiTheme="minorHAnsi" w:cstheme="minorHAnsi"/>
                <w:b/>
                <w:bCs/>
              </w:rPr>
              <w:t>Sample Performance Indicators</w:t>
            </w:r>
            <w:r w:rsidRPr="00801BC1">
              <w:rPr>
                <w:rFonts w:asciiTheme="minorHAnsi" w:hAnsiTheme="minorHAnsi" w:cstheme="minorHAnsi"/>
                <w:bCs/>
              </w:rPr>
              <w:t xml:space="preserve"> </w:t>
            </w:r>
            <w:r w:rsidRPr="00801BC1">
              <w:rPr>
                <w:rFonts w:cs="Calibri"/>
                <w:bCs/>
                <w:sz w:val="20"/>
                <w:szCs w:val="22"/>
              </w:rPr>
              <w:t>(</w:t>
            </w:r>
            <w:r w:rsidRPr="00801BC1">
              <w:rPr>
                <w:rFonts w:cs="Calibri"/>
                <w:i/>
                <w:iCs/>
                <w:sz w:val="22"/>
                <w:szCs w:val="22"/>
              </w:rPr>
              <w:t>Examples of teacher work conducted in the performance of the standard may include but are not limited to:</w:t>
            </w:r>
            <w:r w:rsidRPr="00801BC1">
              <w:rPr>
                <w:rFonts w:cs="Calibri"/>
                <w:i/>
                <w:iCs/>
                <w:sz w:val="20"/>
                <w:szCs w:val="22"/>
              </w:rPr>
              <w:t>)</w:t>
            </w:r>
          </w:p>
        </w:tc>
      </w:tr>
      <w:tr w:rsidR="00B93D1C" w:rsidRPr="00801BC1" w14:paraId="4E80A76B" w14:textId="77777777" w:rsidTr="00C21C27">
        <w:tc>
          <w:tcPr>
            <w:tcW w:w="9152" w:type="dxa"/>
            <w:tcBorders>
              <w:top w:val="single" w:sz="4" w:space="0" w:color="FFFFFF" w:themeColor="background1"/>
              <w:left w:val="single" w:sz="8" w:space="0" w:color="auto"/>
              <w:bottom w:val="single" w:sz="8" w:space="0" w:color="auto"/>
              <w:right w:val="single" w:sz="8" w:space="0" w:color="auto"/>
            </w:tcBorders>
          </w:tcPr>
          <w:p w14:paraId="163B847D" w14:textId="77777777" w:rsidR="00B93D1C" w:rsidRPr="00801BC1" w:rsidRDefault="00B93D1C" w:rsidP="00B93D1C">
            <w:pPr>
              <w:tabs>
                <w:tab w:val="left" w:pos="720"/>
              </w:tabs>
              <w:spacing w:after="80"/>
              <w:ind w:right="274"/>
              <w:rPr>
                <w:rFonts w:cs="Calibri"/>
              </w:rPr>
            </w:pPr>
            <w:r w:rsidRPr="00801BC1">
              <w:rPr>
                <w:rFonts w:cs="Calibri"/>
                <w:b/>
                <w:iCs/>
              </w:rPr>
              <w:t>The teacher:</w:t>
            </w:r>
            <w:r w:rsidRPr="00801BC1">
              <w:rPr>
                <w:rFonts w:cs="Calibri"/>
              </w:rPr>
              <w:t xml:space="preserve"> </w:t>
            </w:r>
          </w:p>
          <w:p w14:paraId="7A8E08E6" w14:textId="77777777" w:rsidR="00B93D1C" w:rsidRPr="00801BC1" w:rsidRDefault="00B93D1C" w:rsidP="00B93D1C">
            <w:pPr>
              <w:spacing w:after="80"/>
              <w:ind w:left="720" w:right="187" w:hanging="446"/>
              <w:rPr>
                <w:rFonts w:asciiTheme="minorHAnsi" w:eastAsia="SimSun" w:hAnsiTheme="minorHAnsi" w:cstheme="minorHAnsi"/>
              </w:rPr>
            </w:pPr>
            <w:r w:rsidRPr="00801BC1">
              <w:rPr>
                <w:rFonts w:asciiTheme="minorHAnsi" w:eastAsia="SimSun" w:hAnsiTheme="minorHAnsi" w:cstheme="minorHAnsi"/>
              </w:rPr>
              <w:t>4.1</w:t>
            </w:r>
            <w:r w:rsidRPr="00801BC1">
              <w:rPr>
                <w:rFonts w:asciiTheme="minorHAnsi" w:eastAsia="SimSun" w:hAnsiTheme="minorHAnsi" w:cstheme="minorHAnsi"/>
              </w:rPr>
              <w:tab/>
              <w:t>Uses pre-assessment data to develop expectations for students, to differentiate instruction, and to document learning.</w:t>
            </w:r>
          </w:p>
          <w:p w14:paraId="35F84BAD" w14:textId="77777777" w:rsidR="00B93D1C" w:rsidRPr="00801BC1" w:rsidRDefault="00B93D1C" w:rsidP="00B93D1C">
            <w:pPr>
              <w:spacing w:after="80"/>
              <w:ind w:left="720" w:right="187" w:hanging="446"/>
              <w:rPr>
                <w:rFonts w:asciiTheme="minorHAnsi" w:eastAsia="SimSun" w:hAnsiTheme="minorHAnsi" w:cstheme="minorHAnsi"/>
              </w:rPr>
            </w:pPr>
            <w:r w:rsidRPr="00801BC1">
              <w:rPr>
                <w:rFonts w:asciiTheme="minorHAnsi" w:eastAsia="SimSun" w:hAnsiTheme="minorHAnsi" w:cstheme="minorHAnsi"/>
              </w:rPr>
              <w:t>4.2</w:t>
            </w:r>
            <w:r w:rsidRPr="00801BC1">
              <w:rPr>
                <w:rFonts w:asciiTheme="minorHAnsi" w:eastAsia="SimSun" w:hAnsiTheme="minorHAnsi" w:cstheme="minorHAnsi"/>
              </w:rPr>
              <w:tab/>
              <w:t>Involves students in setting learning goals and monitoring their own progress.</w:t>
            </w:r>
          </w:p>
          <w:p w14:paraId="117C09E3" w14:textId="77777777" w:rsidR="00B93D1C" w:rsidRPr="00801BC1" w:rsidRDefault="00B93D1C" w:rsidP="00B93D1C">
            <w:pPr>
              <w:spacing w:after="80"/>
              <w:ind w:left="720" w:right="187" w:hanging="446"/>
              <w:rPr>
                <w:rFonts w:asciiTheme="minorHAnsi" w:eastAsia="SimSun" w:hAnsiTheme="minorHAnsi" w:cstheme="minorHAnsi"/>
              </w:rPr>
            </w:pPr>
            <w:r w:rsidRPr="00801BC1">
              <w:rPr>
                <w:rFonts w:asciiTheme="minorHAnsi" w:eastAsia="SimSun" w:hAnsiTheme="minorHAnsi" w:cstheme="minorHAnsi"/>
              </w:rPr>
              <w:t>4.3</w:t>
            </w:r>
            <w:r w:rsidRPr="00801BC1">
              <w:rPr>
                <w:rFonts w:asciiTheme="minorHAnsi" w:eastAsia="SimSun" w:hAnsiTheme="minorHAnsi" w:cstheme="minorHAnsi"/>
              </w:rPr>
              <w:tab/>
              <w:t>Uses a variety of formal and informal assessment strategies and instruments that are valid and appropriate for the content, for the student population, and for the setting (e.g., in-person or virtual).</w:t>
            </w:r>
          </w:p>
          <w:p w14:paraId="5E93FB5E" w14:textId="77777777" w:rsidR="00B93D1C" w:rsidRPr="00801BC1" w:rsidRDefault="00B93D1C" w:rsidP="00B93D1C">
            <w:pPr>
              <w:spacing w:after="80"/>
              <w:ind w:left="720" w:right="187" w:hanging="446"/>
              <w:rPr>
                <w:rFonts w:asciiTheme="minorHAnsi" w:eastAsia="SimSun" w:hAnsiTheme="minorHAnsi" w:cstheme="minorHAnsi"/>
              </w:rPr>
            </w:pPr>
            <w:r w:rsidRPr="00801BC1">
              <w:rPr>
                <w:rFonts w:asciiTheme="minorHAnsi" w:eastAsia="SimSun" w:hAnsiTheme="minorHAnsi" w:cstheme="minorHAnsi"/>
              </w:rPr>
              <w:t>4.4</w:t>
            </w:r>
            <w:r w:rsidRPr="00801BC1">
              <w:rPr>
                <w:rFonts w:asciiTheme="minorHAnsi" w:eastAsia="SimSun" w:hAnsiTheme="minorHAnsi" w:cstheme="minorHAnsi"/>
              </w:rPr>
              <w:tab/>
              <w:t>Uses research-based questioning techniques to gauge student understanding.</w:t>
            </w:r>
          </w:p>
          <w:p w14:paraId="6E1F1DF0" w14:textId="77777777" w:rsidR="00B93D1C" w:rsidRPr="00801BC1" w:rsidRDefault="00B93D1C" w:rsidP="00B93D1C">
            <w:pPr>
              <w:spacing w:after="80"/>
              <w:ind w:left="720" w:right="187" w:hanging="446"/>
              <w:rPr>
                <w:rFonts w:asciiTheme="minorHAnsi" w:eastAsia="SimSun" w:hAnsiTheme="minorHAnsi" w:cstheme="minorHAnsi"/>
              </w:rPr>
            </w:pPr>
            <w:r w:rsidRPr="00801BC1">
              <w:rPr>
                <w:rFonts w:asciiTheme="minorHAnsi" w:eastAsia="SimSun" w:hAnsiTheme="minorHAnsi" w:cstheme="minorHAnsi"/>
              </w:rPr>
              <w:t xml:space="preserve">4.5 </w:t>
            </w:r>
            <w:r w:rsidRPr="00801BC1">
              <w:rPr>
                <w:rFonts w:asciiTheme="minorHAnsi" w:eastAsia="SimSun" w:hAnsiTheme="minorHAnsi" w:cstheme="minorHAnsi"/>
              </w:rPr>
              <w:tab/>
              <w:t>Collaborates with others to develop common assessments, when appropriate.</w:t>
            </w:r>
          </w:p>
          <w:p w14:paraId="3ACC6365" w14:textId="77777777" w:rsidR="00B93D1C" w:rsidRPr="00801BC1" w:rsidRDefault="00B93D1C" w:rsidP="00B93D1C">
            <w:pPr>
              <w:spacing w:after="80"/>
              <w:ind w:left="720" w:right="187" w:hanging="446"/>
              <w:rPr>
                <w:rFonts w:asciiTheme="minorHAnsi" w:eastAsia="SimSun" w:hAnsiTheme="minorHAnsi" w:cstheme="minorHAnsi"/>
              </w:rPr>
            </w:pPr>
            <w:r w:rsidRPr="00801BC1">
              <w:rPr>
                <w:rFonts w:asciiTheme="minorHAnsi" w:eastAsia="SimSun" w:hAnsiTheme="minorHAnsi" w:cstheme="minorHAnsi"/>
              </w:rPr>
              <w:t xml:space="preserve">4.6 </w:t>
            </w:r>
            <w:r w:rsidRPr="00801BC1">
              <w:rPr>
                <w:rFonts w:asciiTheme="minorHAnsi" w:eastAsia="SimSun" w:hAnsiTheme="minorHAnsi" w:cstheme="minorHAnsi"/>
              </w:rPr>
              <w:tab/>
              <w:t>Aligns student assessment with established curriculum standards and benchmarks.</w:t>
            </w:r>
          </w:p>
          <w:p w14:paraId="4E0DE00C" w14:textId="77777777" w:rsidR="00B93D1C" w:rsidRPr="00801BC1" w:rsidRDefault="00B93D1C" w:rsidP="00B93D1C">
            <w:pPr>
              <w:spacing w:after="80"/>
              <w:ind w:left="720" w:right="187" w:hanging="446"/>
              <w:rPr>
                <w:rFonts w:asciiTheme="minorHAnsi" w:eastAsia="SimSun" w:hAnsiTheme="minorHAnsi" w:cstheme="minorHAnsi"/>
              </w:rPr>
            </w:pPr>
            <w:r w:rsidRPr="00801BC1">
              <w:rPr>
                <w:rFonts w:asciiTheme="minorHAnsi" w:eastAsia="SimSun" w:hAnsiTheme="minorHAnsi" w:cstheme="minorHAnsi"/>
              </w:rPr>
              <w:t>4.7</w:t>
            </w:r>
            <w:r w:rsidRPr="00801BC1">
              <w:rPr>
                <w:rFonts w:asciiTheme="minorHAnsi" w:eastAsia="SimSun" w:hAnsiTheme="minorHAnsi" w:cstheme="minorHAnsi"/>
              </w:rPr>
              <w:tab/>
              <w:t>Uses assessment tools for both formative and summative purposes to inform, guide, and adjust students’ learning and supports.</w:t>
            </w:r>
          </w:p>
          <w:p w14:paraId="05591BB5" w14:textId="77777777" w:rsidR="00B93D1C" w:rsidRPr="00801BC1" w:rsidRDefault="00B93D1C" w:rsidP="00B93D1C">
            <w:pPr>
              <w:spacing w:after="80"/>
              <w:ind w:left="720" w:right="187" w:hanging="446"/>
              <w:rPr>
                <w:rFonts w:asciiTheme="minorHAnsi" w:eastAsia="SimSun" w:hAnsiTheme="minorHAnsi" w:cstheme="minorHAnsi"/>
              </w:rPr>
            </w:pPr>
            <w:proofErr w:type="gramStart"/>
            <w:r w:rsidRPr="00801BC1">
              <w:rPr>
                <w:rFonts w:asciiTheme="minorHAnsi" w:eastAsia="SimSun" w:hAnsiTheme="minorHAnsi" w:cstheme="minorHAnsi"/>
              </w:rPr>
              <w:t>4.8  Collects</w:t>
            </w:r>
            <w:proofErr w:type="gramEnd"/>
            <w:r w:rsidRPr="00801BC1">
              <w:rPr>
                <w:rFonts w:asciiTheme="minorHAnsi" w:eastAsia="SimSun" w:hAnsiTheme="minorHAnsi" w:cstheme="minorHAnsi"/>
              </w:rPr>
              <w:t xml:space="preserve"> and maintains a record of sufficient assessment data to support accurate reporting of student progress.</w:t>
            </w:r>
          </w:p>
          <w:p w14:paraId="504A53E0" w14:textId="46889F15" w:rsidR="00B93D1C" w:rsidRPr="00801BC1" w:rsidRDefault="00B93D1C" w:rsidP="00B93D1C">
            <w:pPr>
              <w:spacing w:after="80"/>
              <w:ind w:left="720" w:hanging="446"/>
              <w:rPr>
                <w:rFonts w:ascii="Segoe UI" w:hAnsi="Segoe UI" w:cs="Segoe UI"/>
                <w:b/>
                <w:bCs/>
                <w:sz w:val="22"/>
                <w:szCs w:val="22"/>
              </w:rPr>
            </w:pPr>
            <w:r w:rsidRPr="00801BC1">
              <w:rPr>
                <w:rFonts w:asciiTheme="minorHAnsi" w:eastAsia="SimSun" w:hAnsiTheme="minorHAnsi" w:cstheme="minorHAnsi"/>
              </w:rPr>
              <w:t>4.9</w:t>
            </w:r>
            <w:r w:rsidRPr="00801BC1">
              <w:rPr>
                <w:rFonts w:asciiTheme="minorHAnsi" w:eastAsia="SimSun" w:hAnsiTheme="minorHAnsi" w:cstheme="minorHAnsi"/>
              </w:rPr>
              <w:tab/>
              <w:t>Communicates constructive and frequent feedback on student learning to students, parents/caregivers, and other educators, as appropriate.</w:t>
            </w:r>
          </w:p>
        </w:tc>
      </w:tr>
    </w:tbl>
    <w:p w14:paraId="48490F66" w14:textId="77777777" w:rsidR="002574B9" w:rsidRPr="00801BC1" w:rsidRDefault="002574B9" w:rsidP="002574B9">
      <w:pPr>
        <w:tabs>
          <w:tab w:val="left" w:pos="720"/>
        </w:tabs>
        <w:ind w:right="86"/>
        <w:rPr>
          <w:rFonts w:ascii="Segoe UI Semibold" w:hAnsi="Segoe UI Semibold" w:cs="Segoe UI"/>
          <w:sz w:val="22"/>
          <w:szCs w:val="22"/>
        </w:rPr>
      </w:pPr>
    </w:p>
    <w:p w14:paraId="38A3950E" w14:textId="0106CFA5" w:rsidR="00F401A1" w:rsidRPr="00801BC1" w:rsidRDefault="00B93D1C" w:rsidP="00B93D1C">
      <w:pPr>
        <w:tabs>
          <w:tab w:val="left" w:pos="720"/>
        </w:tabs>
        <w:spacing w:after="60"/>
        <w:ind w:right="86"/>
        <w:rPr>
          <w:rFonts w:cs="Calibri"/>
          <w:b/>
          <w:bCs/>
        </w:rPr>
      </w:pPr>
      <w:r w:rsidRPr="00801BC1">
        <w:rPr>
          <w:rFonts w:cs="Calibri"/>
          <w:b/>
          <w:bCs/>
          <w:i/>
        </w:rPr>
        <w:t xml:space="preserve">  </w:t>
      </w:r>
      <w:r w:rsidR="00402EEA" w:rsidRPr="00801BC1">
        <w:rPr>
          <w:rFonts w:cs="Calibri"/>
          <w:b/>
          <w:bCs/>
          <w:i/>
        </w:rPr>
        <w:t>Assessment of/for Student Learning</w:t>
      </w:r>
      <w:r w:rsidR="002574B9" w:rsidRPr="00801BC1">
        <w:rPr>
          <w:rFonts w:cs="Calibri"/>
          <w:b/>
          <w:bCs/>
        </w:rPr>
        <w:t xml:space="preserve"> Rubric</w:t>
      </w:r>
    </w:p>
    <w:tbl>
      <w:tblPr>
        <w:tblStyle w:val="TableGrid18"/>
        <w:tblW w:w="9144" w:type="dxa"/>
        <w:jc w:val="center"/>
        <w:tblLook w:val="04A0" w:firstRow="1" w:lastRow="0" w:firstColumn="1" w:lastColumn="0" w:noHBand="0" w:noVBand="1"/>
        <w:tblCaption w:val="Performance Standard 4:  Assessment of/for Student Learning"/>
        <w:tblDescription w:val="Performance Standard 4:  Assessment of/for Student Learning"/>
      </w:tblPr>
      <w:tblGrid>
        <w:gridCol w:w="2016"/>
        <w:gridCol w:w="360"/>
        <w:gridCol w:w="2016"/>
        <w:gridCol w:w="360"/>
        <w:gridCol w:w="2016"/>
        <w:gridCol w:w="360"/>
        <w:gridCol w:w="2016"/>
      </w:tblGrid>
      <w:tr w:rsidR="00B93D1C" w:rsidRPr="00801BC1" w14:paraId="6C508E0D" w14:textId="77777777" w:rsidTr="00B93D1C">
        <w:trPr>
          <w:tblHeader/>
          <w:jc w:val="center"/>
        </w:trPr>
        <w:tc>
          <w:tcPr>
            <w:tcW w:w="2016" w:type="dxa"/>
            <w:tcBorders>
              <w:top w:val="single" w:sz="8" w:space="0" w:color="auto"/>
              <w:left w:val="single" w:sz="8" w:space="0" w:color="auto"/>
              <w:right w:val="single" w:sz="8" w:space="0" w:color="auto"/>
            </w:tcBorders>
            <w:shd w:val="clear" w:color="auto" w:fill="DBE5F1"/>
          </w:tcPr>
          <w:p w14:paraId="6E12628E" w14:textId="77777777" w:rsidR="00B93D1C" w:rsidRPr="00801BC1" w:rsidRDefault="00B93D1C" w:rsidP="00B93D1C">
            <w:pPr>
              <w:tabs>
                <w:tab w:val="left" w:pos="180"/>
              </w:tabs>
              <w:ind w:left="-30"/>
              <w:jc w:val="center"/>
              <w:rPr>
                <w:rFonts w:cs="Calibri"/>
                <w:sz w:val="26"/>
                <w:szCs w:val="26"/>
              </w:rPr>
            </w:pPr>
            <w:bookmarkStart w:id="38" w:name="_Hlk55476331"/>
            <w:r w:rsidRPr="00801BC1">
              <w:rPr>
                <w:rFonts w:cs="Calibri"/>
                <w:b/>
                <w:sz w:val="22"/>
              </w:rPr>
              <w:t>Highly Effective</w:t>
            </w:r>
            <w:r w:rsidRPr="00801BC1">
              <w:rPr>
                <w:rFonts w:cs="Calibri"/>
                <w:i/>
                <w:iCs/>
                <w:sz w:val="12"/>
                <w:szCs w:val="20"/>
              </w:rPr>
              <w:t xml:space="preserve"> </w:t>
            </w:r>
            <w:r w:rsidRPr="00801BC1">
              <w:rPr>
                <w:rFonts w:cs="Calibri"/>
                <w:i/>
                <w:iCs/>
                <w:sz w:val="14"/>
                <w:szCs w:val="20"/>
              </w:rPr>
              <w:br/>
            </w:r>
            <w:r w:rsidRPr="00801BC1">
              <w:rPr>
                <w:rFonts w:cs="Calibr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525BDCFE" w14:textId="77777777" w:rsidR="00B93D1C" w:rsidRPr="00801BC1" w:rsidRDefault="00B93D1C" w:rsidP="00B93D1C">
            <w:pPr>
              <w:tabs>
                <w:tab w:val="left" w:pos="180"/>
              </w:tabs>
              <w:jc w:val="center"/>
              <w:rPr>
                <w:rFonts w:cs="Calibri"/>
                <w:sz w:val="26"/>
                <w:szCs w:val="26"/>
              </w:rPr>
            </w:pPr>
            <w:r w:rsidRPr="00801BC1">
              <w:rPr>
                <w:rFonts w:cs="Calibri"/>
                <w:noProof/>
                <w:sz w:val="26"/>
                <w:szCs w:val="26"/>
              </w:rPr>
              <mc:AlternateContent>
                <mc:Choice Requires="wpg">
                  <w:drawing>
                    <wp:anchor distT="0" distB="0" distL="114300" distR="114300" simplePos="0" relativeHeight="252336128" behindDoc="0" locked="0" layoutInCell="1" allowOverlap="1" wp14:anchorId="259E5BA1" wp14:editId="6F56D910">
                      <wp:simplePos x="0" y="0"/>
                      <wp:positionH relativeFrom="column">
                        <wp:posOffset>-57007</wp:posOffset>
                      </wp:positionH>
                      <wp:positionV relativeFrom="paragraph">
                        <wp:posOffset>358062</wp:posOffset>
                      </wp:positionV>
                      <wp:extent cx="3218102" cy="188440"/>
                      <wp:effectExtent l="0" t="0" r="20955" b="21590"/>
                      <wp:wrapNone/>
                      <wp:docPr id="230" name="Group 230"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31" name="Arrow: Left 231"/>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Arrow: Left 232"/>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Arrow: Left 233"/>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2F477C7F" id="Group 230" o:spid="_x0000_s1026" alt="Title: Directional Arrows - Description: Directional Arrows pointing to the left to show progression from Ineffective to Highly Effective on the rubric." style="position:absolute;margin-left:-4.5pt;margin-top:28.2pt;width:253.4pt;height:14.85pt;z-index:25233612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">
                      <v:shape id="Arrow: Left 231"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" adj="9929" filled="f" strokecolor="windowText" strokeweight=".5pt"/>
                      <v:shape id="Arrow: Left 232"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" adj="9929" filled="f" strokecolor="windowText" strokeweight=".5pt"/>
                      <v:shape id="Arrow: Left 233"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BE5F1"/>
          </w:tcPr>
          <w:p w14:paraId="2939DC68" w14:textId="77777777" w:rsidR="00B93D1C" w:rsidRPr="00801BC1" w:rsidRDefault="00B93D1C" w:rsidP="00B93D1C">
            <w:pPr>
              <w:ind w:right="-72"/>
              <w:jc w:val="center"/>
              <w:rPr>
                <w:rFonts w:cs="Calibri"/>
                <w:b/>
                <w:sz w:val="22"/>
                <w:szCs w:val="22"/>
              </w:rPr>
            </w:pPr>
            <w:r w:rsidRPr="00801BC1">
              <w:rPr>
                <w:rFonts w:cs="Calibri"/>
                <w:b/>
                <w:sz w:val="22"/>
                <w:szCs w:val="22"/>
              </w:rPr>
              <w:t>Effective</w:t>
            </w:r>
          </w:p>
          <w:p w14:paraId="2BC95D58" w14:textId="77777777" w:rsidR="00B93D1C" w:rsidRPr="00801BC1" w:rsidRDefault="00B93D1C" w:rsidP="00B93D1C">
            <w:pPr>
              <w:tabs>
                <w:tab w:val="left" w:pos="180"/>
              </w:tabs>
              <w:jc w:val="center"/>
              <w:rPr>
                <w:rFonts w:cs="Calibri"/>
                <w:sz w:val="26"/>
                <w:szCs w:val="26"/>
              </w:rPr>
            </w:pPr>
            <w:r w:rsidRPr="00801BC1">
              <w:rPr>
                <w:rFonts w:cs="Calibr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70ED175" w14:textId="77777777" w:rsidR="00B93D1C" w:rsidRPr="00801BC1" w:rsidRDefault="00B93D1C" w:rsidP="00B93D1C">
            <w:pPr>
              <w:tabs>
                <w:tab w:val="left" w:pos="180"/>
              </w:tabs>
              <w:jc w:val="center"/>
              <w:rPr>
                <w:rFonts w:cs="Calibri"/>
                <w:sz w:val="26"/>
                <w:szCs w:val="26"/>
              </w:rPr>
            </w:pPr>
          </w:p>
        </w:tc>
        <w:tc>
          <w:tcPr>
            <w:tcW w:w="2016" w:type="dxa"/>
            <w:tcBorders>
              <w:top w:val="single" w:sz="8" w:space="0" w:color="auto"/>
              <w:left w:val="single" w:sz="8" w:space="0" w:color="auto"/>
              <w:right w:val="single" w:sz="8" w:space="0" w:color="auto"/>
            </w:tcBorders>
            <w:shd w:val="clear" w:color="auto" w:fill="DBE5F1"/>
          </w:tcPr>
          <w:p w14:paraId="3E866333" w14:textId="77777777" w:rsidR="00B93D1C" w:rsidRPr="00801BC1" w:rsidRDefault="00B93D1C" w:rsidP="00B93D1C">
            <w:pPr>
              <w:tabs>
                <w:tab w:val="left" w:pos="180"/>
              </w:tabs>
              <w:jc w:val="center"/>
              <w:rPr>
                <w:rFonts w:cs="Calibri"/>
                <w:sz w:val="20"/>
                <w:szCs w:val="20"/>
              </w:rPr>
            </w:pPr>
            <w:r w:rsidRPr="00801BC1">
              <w:rPr>
                <w:rFonts w:cs="Calibri"/>
                <w:b/>
                <w:sz w:val="22"/>
                <w:szCs w:val="22"/>
              </w:rPr>
              <w:t>Approaching Effective</w:t>
            </w:r>
          </w:p>
        </w:tc>
        <w:tc>
          <w:tcPr>
            <w:tcW w:w="360" w:type="dxa"/>
            <w:tcBorders>
              <w:top w:val="nil"/>
              <w:left w:val="single" w:sz="8" w:space="0" w:color="auto"/>
              <w:bottom w:val="nil"/>
              <w:right w:val="single" w:sz="8" w:space="0" w:color="auto"/>
            </w:tcBorders>
            <w:vAlign w:val="center"/>
          </w:tcPr>
          <w:p w14:paraId="4498725F" w14:textId="77777777" w:rsidR="00B93D1C" w:rsidRPr="00801BC1" w:rsidRDefault="00B93D1C" w:rsidP="00B93D1C">
            <w:pPr>
              <w:tabs>
                <w:tab w:val="left" w:pos="180"/>
              </w:tabs>
              <w:jc w:val="center"/>
              <w:rPr>
                <w:rFonts w:cs="Calibri"/>
                <w:sz w:val="26"/>
                <w:szCs w:val="26"/>
              </w:rPr>
            </w:pPr>
          </w:p>
        </w:tc>
        <w:tc>
          <w:tcPr>
            <w:tcW w:w="2016" w:type="dxa"/>
            <w:tcBorders>
              <w:top w:val="single" w:sz="8" w:space="0" w:color="auto"/>
              <w:left w:val="single" w:sz="8" w:space="0" w:color="auto"/>
              <w:right w:val="single" w:sz="8" w:space="0" w:color="auto"/>
            </w:tcBorders>
            <w:shd w:val="clear" w:color="auto" w:fill="DBE5F1"/>
          </w:tcPr>
          <w:p w14:paraId="27686DFF" w14:textId="77777777" w:rsidR="00B93D1C" w:rsidRPr="00801BC1" w:rsidRDefault="00B93D1C" w:rsidP="00B93D1C">
            <w:pPr>
              <w:tabs>
                <w:tab w:val="left" w:pos="180"/>
              </w:tabs>
              <w:jc w:val="center"/>
              <w:rPr>
                <w:rFonts w:cs="Calibri"/>
                <w:sz w:val="26"/>
                <w:szCs w:val="26"/>
              </w:rPr>
            </w:pPr>
            <w:r w:rsidRPr="00801BC1">
              <w:rPr>
                <w:rFonts w:cs="Calibri"/>
                <w:b/>
                <w:sz w:val="22"/>
                <w:szCs w:val="22"/>
              </w:rPr>
              <w:t>Ineffective</w:t>
            </w:r>
          </w:p>
        </w:tc>
      </w:tr>
      <w:tr w:rsidR="00B93D1C" w:rsidRPr="00801BC1" w14:paraId="3FA12F3F" w14:textId="77777777" w:rsidTr="006543CD">
        <w:trPr>
          <w:jc w:val="center"/>
        </w:trPr>
        <w:tc>
          <w:tcPr>
            <w:tcW w:w="2016" w:type="dxa"/>
            <w:tcBorders>
              <w:left w:val="single" w:sz="8" w:space="0" w:color="auto"/>
              <w:bottom w:val="single" w:sz="8" w:space="0" w:color="auto"/>
              <w:right w:val="single" w:sz="8" w:space="0" w:color="auto"/>
            </w:tcBorders>
          </w:tcPr>
          <w:p w14:paraId="69666E53" w14:textId="77777777" w:rsidR="00B93D1C" w:rsidRPr="00801BC1" w:rsidRDefault="00B93D1C" w:rsidP="00B93D1C">
            <w:pPr>
              <w:tabs>
                <w:tab w:val="left" w:pos="180"/>
              </w:tabs>
              <w:ind w:right="-150"/>
              <w:rPr>
                <w:rFonts w:cs="Calibri"/>
                <w:sz w:val="26"/>
                <w:szCs w:val="26"/>
              </w:rPr>
            </w:pPr>
            <w:r w:rsidRPr="00801BC1">
              <w:rPr>
                <w:rFonts w:cs="Calibri"/>
                <w:sz w:val="20"/>
                <w:szCs w:val="22"/>
              </w:rPr>
              <w:t>The teacher collaborates with colleagues to use assessment data, re-examines and fine-tunes teaching based on these data, teaches students how to monitor their own progress, and serves as a role model in using assessment to impact student learning.</w:t>
            </w:r>
          </w:p>
        </w:tc>
        <w:tc>
          <w:tcPr>
            <w:tcW w:w="360" w:type="dxa"/>
            <w:tcBorders>
              <w:top w:val="nil"/>
              <w:left w:val="single" w:sz="8" w:space="0" w:color="auto"/>
              <w:bottom w:val="nil"/>
              <w:right w:val="single" w:sz="12" w:space="0" w:color="auto"/>
            </w:tcBorders>
          </w:tcPr>
          <w:p w14:paraId="19A34BAF" w14:textId="77777777" w:rsidR="00B93D1C" w:rsidRPr="00801BC1" w:rsidRDefault="00B93D1C" w:rsidP="00B93D1C">
            <w:pPr>
              <w:tabs>
                <w:tab w:val="left" w:pos="180"/>
              </w:tabs>
              <w:rPr>
                <w:rFonts w:cs="Calibri"/>
                <w:sz w:val="26"/>
                <w:szCs w:val="26"/>
              </w:rPr>
            </w:pPr>
          </w:p>
        </w:tc>
        <w:tc>
          <w:tcPr>
            <w:tcW w:w="2016" w:type="dxa"/>
            <w:tcBorders>
              <w:left w:val="single" w:sz="12" w:space="0" w:color="auto"/>
              <w:bottom w:val="single" w:sz="12" w:space="0" w:color="auto"/>
              <w:right w:val="single" w:sz="12" w:space="0" w:color="auto"/>
            </w:tcBorders>
          </w:tcPr>
          <w:p w14:paraId="289B30C6" w14:textId="58C8BFD8" w:rsidR="00B93D1C" w:rsidRPr="00801BC1" w:rsidRDefault="00B93D1C" w:rsidP="00B93D1C">
            <w:pPr>
              <w:tabs>
                <w:tab w:val="left" w:pos="180"/>
              </w:tabs>
              <w:rPr>
                <w:rFonts w:cs="Calibri"/>
                <w:sz w:val="26"/>
                <w:szCs w:val="26"/>
              </w:rPr>
            </w:pPr>
            <w:r w:rsidRPr="00801BC1">
              <w:rPr>
                <w:rFonts w:cs="Calibri"/>
                <w:bCs/>
                <w:sz w:val="20"/>
                <w:szCs w:val="22"/>
              </w:rPr>
              <w:t>The teacher systematically gathers, analyzes, and uses relevant data to measure student progress, guide instructional content and delivery methods, and provide timely feedback to students, parents/ caregivers, and other educators, as needed.</w:t>
            </w:r>
          </w:p>
        </w:tc>
        <w:tc>
          <w:tcPr>
            <w:tcW w:w="360" w:type="dxa"/>
            <w:tcBorders>
              <w:top w:val="nil"/>
              <w:left w:val="single" w:sz="12" w:space="0" w:color="auto"/>
              <w:bottom w:val="nil"/>
              <w:right w:val="single" w:sz="8" w:space="0" w:color="auto"/>
            </w:tcBorders>
          </w:tcPr>
          <w:p w14:paraId="64AAD83F" w14:textId="77777777" w:rsidR="00B93D1C" w:rsidRPr="00801BC1" w:rsidRDefault="00B93D1C" w:rsidP="00B93D1C">
            <w:pPr>
              <w:tabs>
                <w:tab w:val="left" w:pos="180"/>
              </w:tabs>
              <w:rPr>
                <w:rFonts w:cs="Calibri"/>
                <w:sz w:val="26"/>
                <w:szCs w:val="26"/>
              </w:rPr>
            </w:pPr>
          </w:p>
        </w:tc>
        <w:tc>
          <w:tcPr>
            <w:tcW w:w="2016" w:type="dxa"/>
            <w:tcBorders>
              <w:left w:val="single" w:sz="8" w:space="0" w:color="auto"/>
              <w:bottom w:val="single" w:sz="8" w:space="0" w:color="auto"/>
              <w:right w:val="single" w:sz="8" w:space="0" w:color="auto"/>
            </w:tcBorders>
          </w:tcPr>
          <w:p w14:paraId="0936CB32" w14:textId="77777777" w:rsidR="00B93D1C" w:rsidRPr="00801BC1" w:rsidRDefault="00B93D1C" w:rsidP="00B93D1C">
            <w:pPr>
              <w:tabs>
                <w:tab w:val="left" w:pos="180"/>
              </w:tabs>
              <w:rPr>
                <w:rFonts w:cs="Calibri"/>
                <w:sz w:val="26"/>
                <w:szCs w:val="26"/>
              </w:rPr>
            </w:pPr>
            <w:r w:rsidRPr="00801BC1">
              <w:rPr>
                <w:rFonts w:cs="Calibri"/>
                <w:sz w:val="20"/>
                <w:szCs w:val="22"/>
              </w:rPr>
              <w:t>The teacher uses a limited selection of assessment strategies and/or is inconsistent in linking assessment to intended learning outcomes, using assessment data to plan/modify instruction, and/or in providing timely feedback.</w:t>
            </w:r>
          </w:p>
        </w:tc>
        <w:tc>
          <w:tcPr>
            <w:tcW w:w="360" w:type="dxa"/>
            <w:tcBorders>
              <w:top w:val="nil"/>
              <w:left w:val="single" w:sz="8" w:space="0" w:color="auto"/>
              <w:bottom w:val="nil"/>
              <w:right w:val="single" w:sz="8" w:space="0" w:color="auto"/>
            </w:tcBorders>
          </w:tcPr>
          <w:p w14:paraId="161DFCA2" w14:textId="77777777" w:rsidR="00B93D1C" w:rsidRPr="00801BC1" w:rsidRDefault="00B93D1C" w:rsidP="00B93D1C">
            <w:pPr>
              <w:tabs>
                <w:tab w:val="left" w:pos="180"/>
              </w:tabs>
              <w:rPr>
                <w:rFonts w:cs="Calibri"/>
                <w:noProof/>
                <w:sz w:val="26"/>
                <w:szCs w:val="26"/>
              </w:rPr>
            </w:pPr>
          </w:p>
        </w:tc>
        <w:tc>
          <w:tcPr>
            <w:tcW w:w="2016" w:type="dxa"/>
            <w:tcBorders>
              <w:left w:val="single" w:sz="8" w:space="0" w:color="auto"/>
              <w:bottom w:val="single" w:sz="8" w:space="0" w:color="auto"/>
              <w:right w:val="single" w:sz="8" w:space="0" w:color="auto"/>
            </w:tcBorders>
          </w:tcPr>
          <w:p w14:paraId="17718090" w14:textId="77777777" w:rsidR="00B93D1C" w:rsidRPr="00801BC1" w:rsidRDefault="00B93D1C" w:rsidP="00B93D1C">
            <w:pPr>
              <w:ind w:right="-50"/>
              <w:rPr>
                <w:rFonts w:cs="Calibri"/>
                <w:sz w:val="20"/>
                <w:szCs w:val="22"/>
              </w:rPr>
            </w:pPr>
            <w:r w:rsidRPr="00801BC1">
              <w:rPr>
                <w:rFonts w:cs="Calibri"/>
                <w:sz w:val="20"/>
                <w:szCs w:val="22"/>
              </w:rPr>
              <w:t>The teacher uses an inadequate variety of assessment sources, assesses infrequently, does not use baseline or feedback data to make instructional decisions, and/or fails to provide student feedback in a timely manner.</w:t>
            </w:r>
          </w:p>
          <w:p w14:paraId="785DC024" w14:textId="77777777" w:rsidR="00B93D1C" w:rsidRPr="00801BC1" w:rsidRDefault="00B93D1C" w:rsidP="00B93D1C">
            <w:pPr>
              <w:tabs>
                <w:tab w:val="left" w:pos="180"/>
              </w:tabs>
              <w:rPr>
                <w:rFonts w:cs="Calibri"/>
                <w:sz w:val="26"/>
                <w:szCs w:val="26"/>
              </w:rPr>
            </w:pPr>
          </w:p>
        </w:tc>
      </w:tr>
      <w:bookmarkEnd w:id="38"/>
    </w:tbl>
    <w:p w14:paraId="0D65A7BA" w14:textId="3A7522DF" w:rsidR="006B269A" w:rsidRPr="00801BC1" w:rsidRDefault="006B269A">
      <w:pPr>
        <w:rPr>
          <w:rFonts w:ascii="Segoe UI Semibold" w:eastAsia="Times New Roman" w:hAnsi="Segoe UI Semibold" w:cs="Times New Roman"/>
          <w:sz w:val="22"/>
        </w:rPr>
      </w:pPr>
      <w:r w:rsidRPr="00801BC1">
        <w:rPr>
          <w:rFonts w:ascii="Segoe UI Semibold" w:eastAsia="Times New Roman" w:hAnsi="Segoe UI Semibold" w:cs="Times New Roman"/>
          <w:sz w:val="22"/>
        </w:rPr>
        <w:br w:type="page"/>
      </w:r>
    </w:p>
    <w:tbl>
      <w:tblPr>
        <w:tblStyle w:val="TableGrid"/>
        <w:tblW w:w="0" w:type="auto"/>
        <w:tblInd w:w="108" w:type="dxa"/>
        <w:tblLook w:val="04A0" w:firstRow="1" w:lastRow="0" w:firstColumn="1" w:lastColumn="0" w:noHBand="0" w:noVBand="1"/>
      </w:tblPr>
      <w:tblGrid>
        <w:gridCol w:w="9152"/>
      </w:tblGrid>
      <w:tr w:rsidR="00F401A1" w:rsidRPr="00801BC1" w14:paraId="0FFC9B88" w14:textId="77777777" w:rsidTr="00C21C27">
        <w:trPr>
          <w:trHeight w:val="780"/>
        </w:trPr>
        <w:tc>
          <w:tcPr>
            <w:tcW w:w="9152" w:type="dxa"/>
            <w:tcBorders>
              <w:top w:val="single" w:sz="8" w:space="0" w:color="auto"/>
              <w:left w:val="single" w:sz="8" w:space="0" w:color="auto"/>
              <w:bottom w:val="single" w:sz="8" w:space="0" w:color="auto"/>
              <w:right w:val="single" w:sz="8" w:space="0" w:color="auto"/>
            </w:tcBorders>
            <w:shd w:val="clear" w:color="auto" w:fill="8DB3E2"/>
          </w:tcPr>
          <w:p w14:paraId="421E6901" w14:textId="17EE409B" w:rsidR="00F401A1" w:rsidRPr="00801BC1" w:rsidRDefault="00F401A1" w:rsidP="00C46B5E">
            <w:pPr>
              <w:pStyle w:val="Heading2"/>
              <w:spacing w:before="0" w:after="0"/>
              <w:outlineLvl w:val="1"/>
              <w:rPr>
                <w:sz w:val="24"/>
                <w:szCs w:val="22"/>
              </w:rPr>
            </w:pPr>
            <w:bookmarkStart w:id="39" w:name="_Toc71280381"/>
            <w:r w:rsidRPr="00801BC1">
              <w:rPr>
                <w:sz w:val="24"/>
                <w:szCs w:val="22"/>
              </w:rPr>
              <w:lastRenderedPageBreak/>
              <w:t>Performance Standard 5:  Learning Environment</w:t>
            </w:r>
            <w:bookmarkStart w:id="40" w:name="_Hlk68187393"/>
            <w:bookmarkEnd w:id="39"/>
          </w:p>
          <w:p w14:paraId="23AF1D1D" w14:textId="585448AC" w:rsidR="00F401A1" w:rsidRPr="00801BC1" w:rsidRDefault="00B93D1C" w:rsidP="00DA5AA3">
            <w:pPr>
              <w:tabs>
                <w:tab w:val="left" w:pos="9360"/>
              </w:tabs>
              <w:ind w:right="270"/>
              <w:rPr>
                <w:rFonts w:asciiTheme="minorHAnsi" w:hAnsiTheme="minorHAnsi" w:cstheme="minorHAnsi"/>
                <w:sz w:val="22"/>
                <w:szCs w:val="22"/>
              </w:rPr>
            </w:pPr>
            <w:r w:rsidRPr="00801BC1">
              <w:rPr>
                <w:rFonts w:asciiTheme="minorHAnsi" w:hAnsiTheme="minorHAnsi" w:cstheme="minorHAnsi"/>
                <w:i/>
                <w:iCs/>
              </w:rPr>
              <w:t>The teacher uses resources, routines, and procedures to provide a respectful, positive, safe, student-centered environment that is conducive to learning.</w:t>
            </w:r>
          </w:p>
        </w:tc>
      </w:tr>
      <w:tr w:rsidR="00B93D1C" w:rsidRPr="00801BC1" w14:paraId="1353BFB8" w14:textId="77777777" w:rsidTr="00C21C27">
        <w:tc>
          <w:tcPr>
            <w:tcW w:w="9152" w:type="dxa"/>
            <w:tcBorders>
              <w:top w:val="single" w:sz="8" w:space="0" w:color="auto"/>
              <w:left w:val="single" w:sz="8" w:space="0" w:color="auto"/>
              <w:bottom w:val="single" w:sz="4" w:space="0" w:color="FFFFFF" w:themeColor="background1"/>
              <w:right w:val="single" w:sz="8" w:space="0" w:color="auto"/>
            </w:tcBorders>
          </w:tcPr>
          <w:p w14:paraId="68E77A82" w14:textId="0F23BE9B" w:rsidR="00B93D1C" w:rsidRPr="00801BC1" w:rsidRDefault="00B93D1C" w:rsidP="00B93D1C">
            <w:pPr>
              <w:tabs>
                <w:tab w:val="left" w:pos="720"/>
              </w:tabs>
              <w:spacing w:before="40" w:after="80"/>
              <w:rPr>
                <w:rFonts w:ascii="Segoe UI" w:hAnsi="Segoe UI" w:cs="Segoe UI"/>
                <w:i/>
                <w:iCs/>
                <w:sz w:val="22"/>
                <w:szCs w:val="22"/>
              </w:rPr>
            </w:pPr>
            <w:r w:rsidRPr="00801BC1">
              <w:rPr>
                <w:rFonts w:asciiTheme="minorHAnsi" w:hAnsiTheme="minorHAnsi" w:cstheme="minorHAnsi"/>
                <w:b/>
                <w:bCs/>
              </w:rPr>
              <w:t>Sample Performance Indicators</w:t>
            </w:r>
            <w:r w:rsidRPr="00801BC1">
              <w:rPr>
                <w:rFonts w:asciiTheme="minorHAnsi" w:hAnsiTheme="minorHAnsi" w:cstheme="minorHAnsi"/>
                <w:bCs/>
              </w:rPr>
              <w:t xml:space="preserve"> </w:t>
            </w:r>
            <w:r w:rsidRPr="00801BC1">
              <w:rPr>
                <w:rFonts w:cs="Calibri"/>
                <w:bCs/>
                <w:sz w:val="20"/>
                <w:szCs w:val="22"/>
              </w:rPr>
              <w:t>(</w:t>
            </w:r>
            <w:r w:rsidRPr="00801BC1">
              <w:rPr>
                <w:rFonts w:cs="Calibri"/>
                <w:i/>
                <w:iCs/>
                <w:sz w:val="22"/>
                <w:szCs w:val="22"/>
              </w:rPr>
              <w:t>Examples of teacher work conducted in the performance of the standard may include but are not limited to:</w:t>
            </w:r>
            <w:r w:rsidRPr="00801BC1">
              <w:rPr>
                <w:rFonts w:cs="Calibri"/>
                <w:i/>
                <w:iCs/>
                <w:sz w:val="20"/>
                <w:szCs w:val="22"/>
              </w:rPr>
              <w:t>)</w:t>
            </w:r>
          </w:p>
        </w:tc>
      </w:tr>
      <w:tr w:rsidR="00B93D1C" w:rsidRPr="00801BC1" w14:paraId="66B4F6DA" w14:textId="77777777" w:rsidTr="00C21C27">
        <w:tc>
          <w:tcPr>
            <w:tcW w:w="9152" w:type="dxa"/>
            <w:tcBorders>
              <w:top w:val="single" w:sz="4" w:space="0" w:color="FFFFFF" w:themeColor="background1"/>
              <w:left w:val="single" w:sz="8" w:space="0" w:color="auto"/>
              <w:bottom w:val="single" w:sz="8" w:space="0" w:color="auto"/>
              <w:right w:val="single" w:sz="8" w:space="0" w:color="auto"/>
            </w:tcBorders>
          </w:tcPr>
          <w:p w14:paraId="55884E82" w14:textId="77777777" w:rsidR="00B93D1C" w:rsidRPr="00801BC1" w:rsidRDefault="00B93D1C" w:rsidP="00B93D1C">
            <w:pPr>
              <w:tabs>
                <w:tab w:val="left" w:pos="720"/>
              </w:tabs>
              <w:spacing w:after="80"/>
              <w:ind w:right="274"/>
              <w:rPr>
                <w:rFonts w:cs="Calibri"/>
              </w:rPr>
            </w:pPr>
            <w:r w:rsidRPr="00801BC1">
              <w:rPr>
                <w:rFonts w:cs="Calibri"/>
                <w:b/>
                <w:iCs/>
              </w:rPr>
              <w:t>The teacher:</w:t>
            </w:r>
            <w:r w:rsidRPr="00801BC1">
              <w:rPr>
                <w:rFonts w:cs="Calibri"/>
              </w:rPr>
              <w:t xml:space="preserve"> </w:t>
            </w:r>
          </w:p>
          <w:p w14:paraId="0D165050" w14:textId="77777777" w:rsidR="00B93D1C" w:rsidRPr="00801BC1" w:rsidRDefault="00B93D1C"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5.1</w:t>
            </w:r>
            <w:r w:rsidRPr="00801BC1">
              <w:rPr>
                <w:rFonts w:asciiTheme="minorHAnsi" w:eastAsia="SimSun" w:hAnsiTheme="minorHAnsi" w:cstheme="minorHAnsi"/>
              </w:rPr>
              <w:tab/>
              <w:t>Arranges and modifies the classroom, as needed, to maximize learning while providing a safe environment.</w:t>
            </w:r>
          </w:p>
          <w:p w14:paraId="2C13BA3F" w14:textId="77777777" w:rsidR="00B93D1C" w:rsidRPr="00801BC1" w:rsidRDefault="00B93D1C"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5.2</w:t>
            </w:r>
            <w:r w:rsidRPr="00801BC1">
              <w:rPr>
                <w:rFonts w:asciiTheme="minorHAnsi" w:eastAsia="SimSun" w:hAnsiTheme="minorHAnsi" w:cstheme="minorHAnsi"/>
              </w:rPr>
              <w:tab/>
              <w:t>Establishes clear expectations, with student input, for classroom rules and procedures early in the school year and enforces them consistently and fairly.</w:t>
            </w:r>
          </w:p>
          <w:p w14:paraId="0BDCCAAC" w14:textId="77777777" w:rsidR="00B93D1C" w:rsidRPr="00801BC1" w:rsidRDefault="00B93D1C"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5.3</w:t>
            </w:r>
            <w:r w:rsidRPr="00801BC1">
              <w:rPr>
                <w:rFonts w:asciiTheme="minorHAnsi" w:eastAsia="SimSun" w:hAnsiTheme="minorHAnsi" w:cstheme="minorHAnsi"/>
              </w:rPr>
              <w:tab/>
              <w:t>Maximizes instructional time and minimizes disruptions.</w:t>
            </w:r>
          </w:p>
          <w:p w14:paraId="3057DC69" w14:textId="77777777" w:rsidR="00B93D1C" w:rsidRPr="00801BC1" w:rsidRDefault="00B93D1C"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5.4</w:t>
            </w:r>
            <w:r w:rsidRPr="00801BC1">
              <w:rPr>
                <w:rFonts w:asciiTheme="minorHAnsi" w:eastAsia="SimSun" w:hAnsiTheme="minorHAnsi" w:cstheme="minorHAnsi"/>
              </w:rPr>
              <w:tab/>
              <w:t>Establishes a climate of trust and teamwork by being fair, caring, respectful, and enthusiastic.</w:t>
            </w:r>
          </w:p>
          <w:p w14:paraId="35AF7D44" w14:textId="77777777" w:rsidR="00B93D1C" w:rsidRPr="00801BC1" w:rsidRDefault="00B93D1C"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5.5</w:t>
            </w:r>
            <w:r w:rsidRPr="00801BC1">
              <w:rPr>
                <w:rFonts w:asciiTheme="minorHAnsi" w:eastAsia="SimSun" w:hAnsiTheme="minorHAnsi" w:cstheme="minorHAnsi"/>
              </w:rPr>
              <w:tab/>
              <w:t>Encourages student engagement, inquiry, and intellectual risk-taking.</w:t>
            </w:r>
          </w:p>
          <w:p w14:paraId="28655A5E" w14:textId="77777777" w:rsidR="00B93D1C" w:rsidRPr="00801BC1" w:rsidRDefault="00B93D1C"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5.6</w:t>
            </w:r>
            <w:r w:rsidRPr="00801BC1">
              <w:rPr>
                <w:rFonts w:asciiTheme="minorHAnsi" w:eastAsia="SimSun" w:hAnsiTheme="minorHAnsi" w:cstheme="minorHAnsi"/>
              </w:rPr>
              <w:tab/>
              <w:t>Promotes respectful interactions and an understanding of students’ diversity, such as language, culture, race, gender, and special needs.</w:t>
            </w:r>
          </w:p>
          <w:p w14:paraId="5348989F" w14:textId="77777777" w:rsidR="00B93D1C" w:rsidRPr="00801BC1" w:rsidRDefault="00B93D1C" w:rsidP="00B93D1C">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5.7</w:t>
            </w:r>
            <w:r w:rsidRPr="00801BC1">
              <w:rPr>
                <w:rFonts w:asciiTheme="minorHAnsi" w:eastAsia="SimSun" w:hAnsiTheme="minorHAnsi" w:cstheme="minorHAnsi"/>
              </w:rPr>
              <w:tab/>
            </w:r>
            <w:bookmarkStart w:id="41" w:name="_Hlk53934816"/>
            <w:r w:rsidRPr="00801BC1">
              <w:rPr>
                <w:rFonts w:asciiTheme="minorHAnsi" w:eastAsia="SimSun" w:hAnsiTheme="minorHAnsi" w:cstheme="minorHAnsi"/>
              </w:rPr>
              <w:t xml:space="preserve">Actively listens and makes accommodations for all students’ needs, </w:t>
            </w:r>
            <w:bookmarkEnd w:id="41"/>
            <w:r w:rsidRPr="00801BC1">
              <w:rPr>
                <w:rFonts w:asciiTheme="minorHAnsi" w:eastAsia="SimSun" w:hAnsiTheme="minorHAnsi" w:cstheme="minorHAnsi"/>
              </w:rPr>
              <w:t>including social, emotional, behavioral, and intellectual.</w:t>
            </w:r>
          </w:p>
          <w:p w14:paraId="2313E8C0" w14:textId="77777777" w:rsidR="00B93D1C" w:rsidRPr="00801BC1" w:rsidRDefault="00B93D1C" w:rsidP="00B93D1C">
            <w:pPr>
              <w:tabs>
                <w:tab w:val="left" w:pos="720"/>
              </w:tabs>
              <w:spacing w:after="80"/>
              <w:ind w:left="720" w:right="180" w:hanging="450"/>
              <w:rPr>
                <w:rFonts w:asciiTheme="minorHAnsi" w:eastAsia="SimSun" w:hAnsiTheme="minorHAnsi" w:cstheme="minorHAnsi"/>
              </w:rPr>
            </w:pPr>
            <w:r w:rsidRPr="00801BC1">
              <w:rPr>
                <w:rFonts w:asciiTheme="minorHAnsi" w:eastAsia="SimSun" w:hAnsiTheme="minorHAnsi" w:cstheme="minorHAnsi"/>
              </w:rPr>
              <w:t>5.8</w:t>
            </w:r>
            <w:r w:rsidRPr="00801BC1">
              <w:rPr>
                <w:rFonts w:asciiTheme="minorHAnsi" w:eastAsia="SimSun" w:hAnsiTheme="minorHAnsi" w:cstheme="minorHAnsi"/>
              </w:rPr>
              <w:tab/>
              <w:t>Addresses student needs by working with students individually as well as in small groups or whole groups.</w:t>
            </w:r>
          </w:p>
          <w:p w14:paraId="6A840B5E" w14:textId="59C88524" w:rsidR="00B93D1C" w:rsidRPr="00801BC1" w:rsidRDefault="00B93D1C" w:rsidP="00B93D1C">
            <w:pPr>
              <w:spacing w:after="80"/>
              <w:ind w:left="720" w:right="-18" w:hanging="450"/>
              <w:rPr>
                <w:rFonts w:ascii="Segoe UI" w:hAnsi="Segoe UI" w:cs="Segoe UI"/>
                <w:sz w:val="22"/>
                <w:szCs w:val="22"/>
              </w:rPr>
            </w:pPr>
            <w:r w:rsidRPr="00801BC1">
              <w:rPr>
                <w:rFonts w:asciiTheme="minorHAnsi" w:eastAsia="SimSun" w:hAnsiTheme="minorHAnsi" w:cstheme="minorHAnsi"/>
              </w:rPr>
              <w:t>5.9</w:t>
            </w:r>
            <w:r w:rsidRPr="00801BC1">
              <w:rPr>
                <w:rFonts w:asciiTheme="minorHAnsi" w:eastAsia="SimSun" w:hAnsiTheme="minorHAnsi" w:cstheme="minorHAnsi"/>
              </w:rPr>
              <w:tab/>
              <w:t>Promotes an environment − whether in person or virtual − that is academically appropriate, stimulating, and challenging.</w:t>
            </w:r>
          </w:p>
        </w:tc>
      </w:tr>
      <w:bookmarkEnd w:id="40"/>
    </w:tbl>
    <w:p w14:paraId="476F0401" w14:textId="77777777" w:rsidR="00F401A1" w:rsidRPr="00801BC1" w:rsidRDefault="00F401A1" w:rsidP="002574B9">
      <w:pPr>
        <w:tabs>
          <w:tab w:val="left" w:pos="720"/>
        </w:tabs>
        <w:ind w:right="270"/>
        <w:rPr>
          <w:rFonts w:ascii="Segoe UI" w:hAnsi="Segoe UI" w:cs="Segoe UI"/>
          <w:b/>
          <w:bCs/>
          <w:sz w:val="22"/>
          <w:szCs w:val="22"/>
        </w:rPr>
      </w:pPr>
    </w:p>
    <w:p w14:paraId="31E57A73" w14:textId="1BFD9258" w:rsidR="002574B9" w:rsidRPr="00801BC1" w:rsidRDefault="00DA5AA3" w:rsidP="00DA5AA3">
      <w:pPr>
        <w:tabs>
          <w:tab w:val="left" w:pos="720"/>
        </w:tabs>
        <w:spacing w:after="60"/>
        <w:ind w:right="274"/>
        <w:rPr>
          <w:rFonts w:cs="Calibri"/>
          <w:b/>
          <w:bCs/>
        </w:rPr>
      </w:pPr>
      <w:r w:rsidRPr="00801BC1">
        <w:rPr>
          <w:rFonts w:cs="Calibri"/>
          <w:b/>
          <w:bCs/>
          <w:i/>
        </w:rPr>
        <w:t xml:space="preserve">  </w:t>
      </w:r>
      <w:r w:rsidR="002574B9" w:rsidRPr="00801BC1">
        <w:rPr>
          <w:rFonts w:cs="Calibri"/>
          <w:b/>
          <w:bCs/>
          <w:i/>
        </w:rPr>
        <w:t>Learning Environment</w:t>
      </w:r>
      <w:r w:rsidR="002574B9" w:rsidRPr="00801BC1">
        <w:rPr>
          <w:rFonts w:cs="Calibri"/>
          <w:b/>
          <w:bCs/>
        </w:rPr>
        <w:t xml:space="preserve"> Rubric</w:t>
      </w:r>
    </w:p>
    <w:tbl>
      <w:tblPr>
        <w:tblStyle w:val="TableGrid19"/>
        <w:tblW w:w="9144" w:type="dxa"/>
        <w:jc w:val="center"/>
        <w:tblLook w:val="04A0" w:firstRow="1" w:lastRow="0" w:firstColumn="1" w:lastColumn="0" w:noHBand="0" w:noVBand="1"/>
        <w:tblCaption w:val="Performance Standard 5:  Learning Environment"/>
        <w:tblDescription w:val="Performance Standard 5:  Learning Environment"/>
      </w:tblPr>
      <w:tblGrid>
        <w:gridCol w:w="2016"/>
        <w:gridCol w:w="360"/>
        <w:gridCol w:w="2016"/>
        <w:gridCol w:w="360"/>
        <w:gridCol w:w="2016"/>
        <w:gridCol w:w="360"/>
        <w:gridCol w:w="2016"/>
      </w:tblGrid>
      <w:tr w:rsidR="00DA5AA3" w:rsidRPr="00801BC1" w14:paraId="1F68FC9A" w14:textId="77777777" w:rsidTr="00DA5AA3">
        <w:trPr>
          <w:tblHeader/>
          <w:jc w:val="center"/>
        </w:trPr>
        <w:tc>
          <w:tcPr>
            <w:tcW w:w="2016" w:type="dxa"/>
            <w:tcBorders>
              <w:top w:val="single" w:sz="8" w:space="0" w:color="auto"/>
              <w:left w:val="single" w:sz="8" w:space="0" w:color="auto"/>
              <w:right w:val="single" w:sz="8" w:space="0" w:color="auto"/>
            </w:tcBorders>
            <w:shd w:val="clear" w:color="auto" w:fill="DBE5F1"/>
          </w:tcPr>
          <w:p w14:paraId="5C779546" w14:textId="77777777" w:rsidR="00DA5AA3" w:rsidRPr="00801BC1" w:rsidRDefault="00DA5AA3" w:rsidP="00DA5AA3">
            <w:pPr>
              <w:tabs>
                <w:tab w:val="left" w:pos="180"/>
              </w:tabs>
              <w:ind w:left="-120"/>
              <w:jc w:val="center"/>
              <w:rPr>
                <w:rFonts w:cs="Calibri"/>
                <w:sz w:val="26"/>
                <w:szCs w:val="26"/>
              </w:rPr>
            </w:pPr>
            <w:r w:rsidRPr="00801BC1">
              <w:rPr>
                <w:rFonts w:cs="Calibri"/>
                <w:b/>
                <w:sz w:val="22"/>
              </w:rPr>
              <w:t>Highly Effective</w:t>
            </w:r>
            <w:r w:rsidRPr="00801BC1">
              <w:rPr>
                <w:rFonts w:cs="Calibri"/>
                <w:i/>
                <w:iCs/>
                <w:sz w:val="12"/>
                <w:szCs w:val="20"/>
              </w:rPr>
              <w:t xml:space="preserve"> </w:t>
            </w:r>
            <w:r w:rsidRPr="00801BC1">
              <w:rPr>
                <w:rFonts w:cs="Calibri"/>
                <w:i/>
                <w:iCs/>
                <w:sz w:val="14"/>
                <w:szCs w:val="20"/>
              </w:rPr>
              <w:br/>
            </w:r>
            <w:r w:rsidRPr="00801BC1">
              <w:rPr>
                <w:rFonts w:cs="Calibr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72A68A19" w14:textId="77777777" w:rsidR="00DA5AA3" w:rsidRPr="00801BC1" w:rsidRDefault="00DA5AA3" w:rsidP="00DA5AA3">
            <w:pPr>
              <w:tabs>
                <w:tab w:val="left" w:pos="180"/>
              </w:tabs>
              <w:jc w:val="center"/>
              <w:rPr>
                <w:rFonts w:cs="Calibri"/>
                <w:sz w:val="26"/>
                <w:szCs w:val="26"/>
              </w:rPr>
            </w:pPr>
            <w:r w:rsidRPr="00801BC1">
              <w:rPr>
                <w:rFonts w:cs="Calibri"/>
                <w:noProof/>
                <w:sz w:val="26"/>
                <w:szCs w:val="26"/>
              </w:rPr>
              <mc:AlternateContent>
                <mc:Choice Requires="wpg">
                  <w:drawing>
                    <wp:anchor distT="0" distB="0" distL="114300" distR="114300" simplePos="0" relativeHeight="252338176" behindDoc="0" locked="0" layoutInCell="1" allowOverlap="1" wp14:anchorId="611C8CC2" wp14:editId="71D23983">
                      <wp:simplePos x="0" y="0"/>
                      <wp:positionH relativeFrom="column">
                        <wp:posOffset>-57007</wp:posOffset>
                      </wp:positionH>
                      <wp:positionV relativeFrom="paragraph">
                        <wp:posOffset>358062</wp:posOffset>
                      </wp:positionV>
                      <wp:extent cx="3218102" cy="188440"/>
                      <wp:effectExtent l="0" t="0" r="20955" b="21590"/>
                      <wp:wrapNone/>
                      <wp:docPr id="49" name="Group 49"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55" name="Arrow: Left 55"/>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Arrow: Left 56"/>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Arrow: Left 63"/>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36E76E8E" id="Group 49" o:spid="_x0000_s1026" alt="Title: Directional Arrows - Description: Directional Arrows pointing to the left to show progression from Ineffective to Highly Effective on the rubric." style="position:absolute;margin-left:-4.5pt;margin-top:28.2pt;width:253.4pt;height:14.85pt;z-index:25233817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">
                      <v:shape id="Arrow: Left 55"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" adj="9929" filled="f" strokecolor="windowText" strokeweight=".5pt"/>
                      <v:shape id="Arrow: Left 56"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" adj="9929" filled="f" strokecolor="windowText" strokeweight=".5pt"/>
                      <v:shape id="Arrow: Left 63"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BE5F1"/>
          </w:tcPr>
          <w:p w14:paraId="7A0CE1F5" w14:textId="77777777" w:rsidR="00DA5AA3" w:rsidRPr="00801BC1" w:rsidRDefault="00DA5AA3" w:rsidP="00DA5AA3">
            <w:pPr>
              <w:ind w:right="-72"/>
              <w:jc w:val="center"/>
              <w:rPr>
                <w:rFonts w:cs="Calibri"/>
                <w:b/>
                <w:sz w:val="22"/>
                <w:szCs w:val="22"/>
              </w:rPr>
            </w:pPr>
            <w:r w:rsidRPr="00801BC1">
              <w:rPr>
                <w:rFonts w:cs="Calibri"/>
                <w:b/>
                <w:sz w:val="22"/>
                <w:szCs w:val="22"/>
              </w:rPr>
              <w:t>Effective</w:t>
            </w:r>
          </w:p>
          <w:p w14:paraId="5B455E07" w14:textId="77777777" w:rsidR="00DA5AA3" w:rsidRPr="00801BC1" w:rsidRDefault="00DA5AA3" w:rsidP="00DA5AA3">
            <w:pPr>
              <w:tabs>
                <w:tab w:val="left" w:pos="180"/>
              </w:tabs>
              <w:jc w:val="center"/>
              <w:rPr>
                <w:rFonts w:cs="Calibri"/>
                <w:sz w:val="26"/>
                <w:szCs w:val="26"/>
              </w:rPr>
            </w:pPr>
            <w:r w:rsidRPr="00801BC1">
              <w:rPr>
                <w:rFonts w:cs="Calibr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0F350D49" w14:textId="77777777" w:rsidR="00DA5AA3" w:rsidRPr="00801BC1" w:rsidRDefault="00DA5AA3" w:rsidP="00DA5AA3">
            <w:pPr>
              <w:tabs>
                <w:tab w:val="left" w:pos="180"/>
              </w:tabs>
              <w:jc w:val="center"/>
              <w:rPr>
                <w:rFonts w:cs="Calibri"/>
                <w:sz w:val="26"/>
                <w:szCs w:val="26"/>
              </w:rPr>
            </w:pPr>
          </w:p>
        </w:tc>
        <w:tc>
          <w:tcPr>
            <w:tcW w:w="2016" w:type="dxa"/>
            <w:tcBorders>
              <w:top w:val="single" w:sz="8" w:space="0" w:color="auto"/>
              <w:left w:val="single" w:sz="8" w:space="0" w:color="auto"/>
              <w:right w:val="single" w:sz="8" w:space="0" w:color="auto"/>
            </w:tcBorders>
            <w:shd w:val="clear" w:color="auto" w:fill="DBE5F1"/>
          </w:tcPr>
          <w:p w14:paraId="014B5BBA" w14:textId="77777777" w:rsidR="00DA5AA3" w:rsidRPr="00801BC1" w:rsidRDefault="00DA5AA3" w:rsidP="00DA5AA3">
            <w:pPr>
              <w:tabs>
                <w:tab w:val="left" w:pos="180"/>
              </w:tabs>
              <w:jc w:val="center"/>
              <w:rPr>
                <w:rFonts w:cs="Calibri"/>
                <w:szCs w:val="28"/>
              </w:rPr>
            </w:pPr>
            <w:r w:rsidRPr="00801BC1">
              <w:rPr>
                <w:rFonts w:cs="Calibri"/>
                <w:b/>
                <w:sz w:val="22"/>
              </w:rPr>
              <w:t>Approaching Effective</w:t>
            </w:r>
          </w:p>
        </w:tc>
        <w:tc>
          <w:tcPr>
            <w:tcW w:w="360" w:type="dxa"/>
            <w:tcBorders>
              <w:top w:val="nil"/>
              <w:left w:val="single" w:sz="8" w:space="0" w:color="auto"/>
              <w:bottom w:val="nil"/>
              <w:right w:val="single" w:sz="8" w:space="0" w:color="auto"/>
            </w:tcBorders>
            <w:vAlign w:val="center"/>
          </w:tcPr>
          <w:p w14:paraId="430A9682" w14:textId="77777777" w:rsidR="00DA5AA3" w:rsidRPr="00801BC1" w:rsidRDefault="00DA5AA3" w:rsidP="00DA5AA3">
            <w:pPr>
              <w:tabs>
                <w:tab w:val="left" w:pos="180"/>
              </w:tabs>
              <w:jc w:val="center"/>
              <w:rPr>
                <w:rFonts w:cs="Calibri"/>
                <w:sz w:val="26"/>
                <w:szCs w:val="26"/>
              </w:rPr>
            </w:pPr>
          </w:p>
        </w:tc>
        <w:tc>
          <w:tcPr>
            <w:tcW w:w="2016" w:type="dxa"/>
            <w:tcBorders>
              <w:top w:val="single" w:sz="8" w:space="0" w:color="auto"/>
              <w:left w:val="single" w:sz="8" w:space="0" w:color="auto"/>
              <w:right w:val="single" w:sz="8" w:space="0" w:color="auto"/>
            </w:tcBorders>
            <w:shd w:val="clear" w:color="auto" w:fill="DBE5F1"/>
          </w:tcPr>
          <w:p w14:paraId="083CCBF4" w14:textId="77777777" w:rsidR="00DA5AA3" w:rsidRPr="00801BC1" w:rsidRDefault="00DA5AA3" w:rsidP="00DA5AA3">
            <w:pPr>
              <w:tabs>
                <w:tab w:val="left" w:pos="180"/>
              </w:tabs>
              <w:jc w:val="center"/>
              <w:rPr>
                <w:rFonts w:cs="Calibri"/>
                <w:sz w:val="26"/>
                <w:szCs w:val="26"/>
              </w:rPr>
            </w:pPr>
            <w:r w:rsidRPr="00801BC1">
              <w:rPr>
                <w:rFonts w:cs="Calibri"/>
                <w:b/>
                <w:sz w:val="22"/>
                <w:szCs w:val="22"/>
              </w:rPr>
              <w:t>Ineffective</w:t>
            </w:r>
          </w:p>
        </w:tc>
      </w:tr>
      <w:tr w:rsidR="00DA5AA3" w:rsidRPr="00801BC1" w14:paraId="1DBC6FDF" w14:textId="77777777" w:rsidTr="006543CD">
        <w:trPr>
          <w:jc w:val="center"/>
        </w:trPr>
        <w:tc>
          <w:tcPr>
            <w:tcW w:w="2016" w:type="dxa"/>
            <w:tcBorders>
              <w:left w:val="single" w:sz="8" w:space="0" w:color="auto"/>
              <w:bottom w:val="single" w:sz="8" w:space="0" w:color="auto"/>
              <w:right w:val="single" w:sz="8" w:space="0" w:color="auto"/>
            </w:tcBorders>
          </w:tcPr>
          <w:p w14:paraId="19AF52D3" w14:textId="77777777" w:rsidR="00DA5AA3" w:rsidRPr="00801BC1" w:rsidRDefault="00DA5AA3" w:rsidP="00DA5AA3">
            <w:pPr>
              <w:tabs>
                <w:tab w:val="left" w:pos="180"/>
              </w:tabs>
              <w:rPr>
                <w:rFonts w:cs="Calibri"/>
                <w:sz w:val="26"/>
                <w:szCs w:val="26"/>
              </w:rPr>
            </w:pPr>
            <w:r w:rsidRPr="00801BC1">
              <w:rPr>
                <w:rFonts w:cs="Calibri"/>
                <w:sz w:val="20"/>
                <w:szCs w:val="22"/>
              </w:rPr>
              <w:t>The teacher serves as a role model in creating a dynamic learning environment where students monitor their own behavior and develop a sense of responsibility.</w:t>
            </w:r>
          </w:p>
        </w:tc>
        <w:tc>
          <w:tcPr>
            <w:tcW w:w="360" w:type="dxa"/>
            <w:tcBorders>
              <w:top w:val="nil"/>
              <w:left w:val="single" w:sz="8" w:space="0" w:color="auto"/>
              <w:bottom w:val="nil"/>
              <w:right w:val="single" w:sz="12" w:space="0" w:color="auto"/>
            </w:tcBorders>
          </w:tcPr>
          <w:p w14:paraId="760928F0" w14:textId="77777777" w:rsidR="00DA5AA3" w:rsidRPr="00801BC1" w:rsidRDefault="00DA5AA3" w:rsidP="00DA5AA3">
            <w:pPr>
              <w:tabs>
                <w:tab w:val="left" w:pos="180"/>
              </w:tabs>
              <w:rPr>
                <w:rFonts w:cs="Calibri"/>
                <w:sz w:val="26"/>
                <w:szCs w:val="26"/>
              </w:rPr>
            </w:pPr>
          </w:p>
        </w:tc>
        <w:tc>
          <w:tcPr>
            <w:tcW w:w="2016" w:type="dxa"/>
            <w:tcBorders>
              <w:left w:val="single" w:sz="12" w:space="0" w:color="auto"/>
              <w:bottom w:val="single" w:sz="12" w:space="0" w:color="auto"/>
              <w:right w:val="single" w:sz="12" w:space="0" w:color="auto"/>
            </w:tcBorders>
          </w:tcPr>
          <w:p w14:paraId="5874798B" w14:textId="77777777" w:rsidR="00DA5AA3" w:rsidRPr="00801BC1" w:rsidRDefault="00DA5AA3" w:rsidP="00DA5AA3">
            <w:pPr>
              <w:tabs>
                <w:tab w:val="left" w:pos="180"/>
              </w:tabs>
              <w:rPr>
                <w:rFonts w:cs="Calibri"/>
                <w:sz w:val="26"/>
                <w:szCs w:val="26"/>
              </w:rPr>
            </w:pPr>
            <w:r w:rsidRPr="00801BC1">
              <w:rPr>
                <w:rFonts w:cs="Calibri"/>
                <w:bCs/>
                <w:sz w:val="20"/>
                <w:szCs w:val="22"/>
              </w:rPr>
              <w:t>The teacher uses resources, routines, and procedures to provide a respectful, positive, safe, student-centered environment that is conducive to learning.</w:t>
            </w:r>
          </w:p>
        </w:tc>
        <w:tc>
          <w:tcPr>
            <w:tcW w:w="360" w:type="dxa"/>
            <w:tcBorders>
              <w:top w:val="nil"/>
              <w:left w:val="single" w:sz="12" w:space="0" w:color="auto"/>
              <w:bottom w:val="nil"/>
              <w:right w:val="single" w:sz="8" w:space="0" w:color="auto"/>
            </w:tcBorders>
          </w:tcPr>
          <w:p w14:paraId="0767BB2B" w14:textId="77777777" w:rsidR="00DA5AA3" w:rsidRPr="00801BC1" w:rsidRDefault="00DA5AA3" w:rsidP="00DA5AA3">
            <w:pPr>
              <w:tabs>
                <w:tab w:val="left" w:pos="180"/>
              </w:tabs>
              <w:rPr>
                <w:rFonts w:cs="Calibri"/>
                <w:sz w:val="26"/>
                <w:szCs w:val="26"/>
              </w:rPr>
            </w:pPr>
          </w:p>
        </w:tc>
        <w:tc>
          <w:tcPr>
            <w:tcW w:w="2016" w:type="dxa"/>
            <w:tcBorders>
              <w:left w:val="single" w:sz="8" w:space="0" w:color="auto"/>
              <w:bottom w:val="single" w:sz="8" w:space="0" w:color="auto"/>
              <w:right w:val="single" w:sz="8" w:space="0" w:color="auto"/>
            </w:tcBorders>
          </w:tcPr>
          <w:p w14:paraId="318402CA" w14:textId="77777777" w:rsidR="00DA5AA3" w:rsidRPr="00801BC1" w:rsidRDefault="00DA5AA3" w:rsidP="00DA5AA3">
            <w:pPr>
              <w:ind w:right="-18"/>
              <w:rPr>
                <w:rFonts w:cs="Calibri"/>
                <w:sz w:val="20"/>
                <w:szCs w:val="22"/>
              </w:rPr>
            </w:pPr>
            <w:r w:rsidRPr="00801BC1">
              <w:rPr>
                <w:rFonts w:cs="Calibri"/>
                <w:sz w:val="20"/>
                <w:szCs w:val="22"/>
              </w:rPr>
              <w:t>The teacher is inconsistent in using resources, routines, and procedures and/or in providing a respectful, positive, safe, student-centered environment.</w:t>
            </w:r>
          </w:p>
          <w:p w14:paraId="306BD2A1" w14:textId="77777777" w:rsidR="00DA5AA3" w:rsidRPr="00801BC1" w:rsidRDefault="00DA5AA3" w:rsidP="00DA5AA3">
            <w:pPr>
              <w:tabs>
                <w:tab w:val="left" w:pos="180"/>
              </w:tabs>
              <w:rPr>
                <w:rFonts w:cs="Calibri"/>
                <w:sz w:val="26"/>
                <w:szCs w:val="26"/>
              </w:rPr>
            </w:pPr>
          </w:p>
        </w:tc>
        <w:tc>
          <w:tcPr>
            <w:tcW w:w="360" w:type="dxa"/>
            <w:tcBorders>
              <w:top w:val="nil"/>
              <w:left w:val="single" w:sz="8" w:space="0" w:color="auto"/>
              <w:bottom w:val="nil"/>
              <w:right w:val="single" w:sz="8" w:space="0" w:color="auto"/>
            </w:tcBorders>
          </w:tcPr>
          <w:p w14:paraId="337C3CC3" w14:textId="77777777" w:rsidR="00DA5AA3" w:rsidRPr="00801BC1" w:rsidRDefault="00DA5AA3" w:rsidP="00DA5AA3">
            <w:pPr>
              <w:tabs>
                <w:tab w:val="left" w:pos="180"/>
              </w:tabs>
              <w:rPr>
                <w:rFonts w:cs="Calibri"/>
                <w:noProof/>
                <w:sz w:val="26"/>
                <w:szCs w:val="26"/>
              </w:rPr>
            </w:pPr>
          </w:p>
        </w:tc>
        <w:tc>
          <w:tcPr>
            <w:tcW w:w="2016" w:type="dxa"/>
            <w:tcBorders>
              <w:left w:val="single" w:sz="8" w:space="0" w:color="auto"/>
              <w:bottom w:val="single" w:sz="8" w:space="0" w:color="auto"/>
              <w:right w:val="single" w:sz="8" w:space="0" w:color="auto"/>
            </w:tcBorders>
          </w:tcPr>
          <w:p w14:paraId="4033C940" w14:textId="77777777" w:rsidR="00DA5AA3" w:rsidRPr="00801BC1" w:rsidRDefault="00DA5AA3" w:rsidP="00DA5AA3">
            <w:pPr>
              <w:ind w:right="-50"/>
              <w:rPr>
                <w:rFonts w:cs="Calibri"/>
                <w:sz w:val="26"/>
                <w:szCs w:val="26"/>
              </w:rPr>
            </w:pPr>
            <w:r w:rsidRPr="00801BC1">
              <w:rPr>
                <w:rFonts w:cs="Calibri"/>
                <w:sz w:val="20"/>
                <w:szCs w:val="22"/>
              </w:rPr>
              <w:t>The teacher is inadequate in addressing student behavior issues, displays a detrimental attitude, ignores safety standards, and/or fails to otherwise provide an environment that is conducive to learning.</w:t>
            </w:r>
          </w:p>
        </w:tc>
      </w:tr>
    </w:tbl>
    <w:p w14:paraId="044DF5F1" w14:textId="77777777" w:rsidR="00DA5AA3" w:rsidRPr="00801BC1" w:rsidRDefault="00DA5AA3">
      <w:pPr>
        <w:rPr>
          <w:rFonts w:ascii="Segoe UI" w:hAnsi="Segoe UI" w:cs="Segoe UI"/>
          <w:b/>
          <w:sz w:val="22"/>
          <w:szCs w:val="22"/>
        </w:rPr>
      </w:pPr>
      <w:r w:rsidRPr="00801BC1">
        <w:rPr>
          <w:rFonts w:ascii="Segoe UI" w:hAnsi="Segoe UI" w:cs="Segoe UI"/>
          <w:b/>
          <w:sz w:val="22"/>
          <w:szCs w:val="22"/>
        </w:rPr>
        <w:br w:type="page"/>
      </w:r>
    </w:p>
    <w:tbl>
      <w:tblPr>
        <w:tblStyle w:val="TableGrid"/>
        <w:tblW w:w="0" w:type="auto"/>
        <w:tblInd w:w="108" w:type="dxa"/>
        <w:tblLook w:val="04A0" w:firstRow="1" w:lastRow="0" w:firstColumn="1" w:lastColumn="0" w:noHBand="0" w:noVBand="1"/>
      </w:tblPr>
      <w:tblGrid>
        <w:gridCol w:w="9152"/>
      </w:tblGrid>
      <w:tr w:rsidR="00DA5AA3" w:rsidRPr="00801BC1" w14:paraId="0B595EC7" w14:textId="77777777" w:rsidTr="00C21C27">
        <w:trPr>
          <w:trHeight w:val="780"/>
        </w:trPr>
        <w:tc>
          <w:tcPr>
            <w:tcW w:w="9152" w:type="dxa"/>
            <w:tcBorders>
              <w:top w:val="single" w:sz="8" w:space="0" w:color="auto"/>
              <w:left w:val="single" w:sz="8" w:space="0" w:color="auto"/>
              <w:bottom w:val="single" w:sz="8" w:space="0" w:color="auto"/>
              <w:right w:val="single" w:sz="8" w:space="0" w:color="auto"/>
            </w:tcBorders>
            <w:shd w:val="clear" w:color="auto" w:fill="8DB3E2"/>
          </w:tcPr>
          <w:p w14:paraId="1A644593" w14:textId="5B98338D" w:rsidR="00DA5AA3" w:rsidRPr="00801BC1" w:rsidRDefault="00DA5AA3" w:rsidP="00C46B5E">
            <w:pPr>
              <w:pStyle w:val="Heading2"/>
              <w:spacing w:before="0" w:after="0"/>
              <w:outlineLvl w:val="1"/>
              <w:rPr>
                <w:rFonts w:asciiTheme="minorHAnsi" w:eastAsia="SimSun" w:hAnsiTheme="minorHAnsi" w:cstheme="minorHAnsi"/>
                <w:bCs/>
                <w:sz w:val="24"/>
                <w:szCs w:val="20"/>
              </w:rPr>
            </w:pPr>
            <w:bookmarkStart w:id="42" w:name="_Toc71280382"/>
            <w:r w:rsidRPr="00801BC1">
              <w:rPr>
                <w:sz w:val="24"/>
                <w:szCs w:val="22"/>
              </w:rPr>
              <w:lastRenderedPageBreak/>
              <w:t>Performance Standard 6:  Culturally Responsive Teaching and Equitable Practices</w:t>
            </w:r>
            <w:bookmarkEnd w:id="42"/>
          </w:p>
          <w:p w14:paraId="5C217A30" w14:textId="13CDC909" w:rsidR="00DA5AA3" w:rsidRPr="00801BC1" w:rsidRDefault="00DA5AA3" w:rsidP="00DA5AA3">
            <w:pPr>
              <w:tabs>
                <w:tab w:val="left" w:pos="9360"/>
              </w:tabs>
              <w:ind w:right="270"/>
              <w:rPr>
                <w:rFonts w:asciiTheme="minorHAnsi" w:hAnsiTheme="minorHAnsi" w:cstheme="minorHAnsi"/>
                <w:sz w:val="22"/>
                <w:szCs w:val="22"/>
              </w:rPr>
            </w:pPr>
            <w:r w:rsidRPr="00801BC1">
              <w:rPr>
                <w:rFonts w:asciiTheme="minorHAnsi" w:hAnsiTheme="minorHAnsi" w:cstheme="minorHAnsi"/>
                <w:i/>
              </w:rPr>
              <w:t>The teacher demonstrates a commitment to equity and provides instruction and classroom strategies that result in culturally inclusive and responsive learning environments and achievement for all students.</w:t>
            </w:r>
          </w:p>
        </w:tc>
      </w:tr>
      <w:tr w:rsidR="00DA5AA3" w:rsidRPr="00801BC1" w14:paraId="51557A6F" w14:textId="77777777" w:rsidTr="00C21C27">
        <w:tc>
          <w:tcPr>
            <w:tcW w:w="9152" w:type="dxa"/>
            <w:tcBorders>
              <w:top w:val="single" w:sz="8" w:space="0" w:color="auto"/>
              <w:left w:val="single" w:sz="8" w:space="0" w:color="auto"/>
              <w:bottom w:val="single" w:sz="4" w:space="0" w:color="FFFFFF" w:themeColor="background1"/>
              <w:right w:val="single" w:sz="8" w:space="0" w:color="auto"/>
            </w:tcBorders>
          </w:tcPr>
          <w:p w14:paraId="7E95BBE0" w14:textId="77777777" w:rsidR="00DA5AA3" w:rsidRPr="00801BC1" w:rsidRDefault="00DA5AA3" w:rsidP="00DA5AA3">
            <w:pPr>
              <w:tabs>
                <w:tab w:val="left" w:pos="720"/>
              </w:tabs>
              <w:spacing w:before="40" w:after="80"/>
              <w:rPr>
                <w:rFonts w:ascii="Segoe UI" w:hAnsi="Segoe UI" w:cs="Segoe UI"/>
                <w:i/>
                <w:iCs/>
                <w:sz w:val="22"/>
                <w:szCs w:val="22"/>
              </w:rPr>
            </w:pPr>
            <w:r w:rsidRPr="00801BC1">
              <w:rPr>
                <w:rFonts w:asciiTheme="minorHAnsi" w:hAnsiTheme="minorHAnsi" w:cstheme="minorHAnsi"/>
                <w:b/>
                <w:bCs/>
              </w:rPr>
              <w:t>Sample Performance Indicators</w:t>
            </w:r>
            <w:r w:rsidRPr="00801BC1">
              <w:rPr>
                <w:rFonts w:asciiTheme="minorHAnsi" w:hAnsiTheme="minorHAnsi" w:cstheme="minorHAnsi"/>
                <w:bCs/>
              </w:rPr>
              <w:t xml:space="preserve"> </w:t>
            </w:r>
            <w:r w:rsidRPr="00801BC1">
              <w:rPr>
                <w:rFonts w:cs="Calibri"/>
                <w:bCs/>
                <w:sz w:val="20"/>
                <w:szCs w:val="22"/>
              </w:rPr>
              <w:t>(</w:t>
            </w:r>
            <w:r w:rsidRPr="00801BC1">
              <w:rPr>
                <w:rFonts w:cs="Calibri"/>
                <w:i/>
                <w:iCs/>
                <w:sz w:val="22"/>
                <w:szCs w:val="22"/>
              </w:rPr>
              <w:t>Examples of teacher work conducted in the performance of the standard may include but are not limited to:</w:t>
            </w:r>
            <w:r w:rsidRPr="00801BC1">
              <w:rPr>
                <w:rFonts w:cs="Calibri"/>
                <w:i/>
                <w:iCs/>
                <w:sz w:val="20"/>
                <w:szCs w:val="22"/>
              </w:rPr>
              <w:t>)</w:t>
            </w:r>
          </w:p>
        </w:tc>
      </w:tr>
      <w:tr w:rsidR="00DA5AA3" w:rsidRPr="00801BC1" w14:paraId="5B1D2E02" w14:textId="77777777" w:rsidTr="00C21C27">
        <w:tc>
          <w:tcPr>
            <w:tcW w:w="9152" w:type="dxa"/>
            <w:tcBorders>
              <w:top w:val="single" w:sz="4" w:space="0" w:color="FFFFFF" w:themeColor="background1"/>
              <w:left w:val="single" w:sz="8" w:space="0" w:color="auto"/>
              <w:bottom w:val="single" w:sz="8" w:space="0" w:color="auto"/>
              <w:right w:val="single" w:sz="8" w:space="0" w:color="auto"/>
            </w:tcBorders>
          </w:tcPr>
          <w:p w14:paraId="5746CA1E" w14:textId="77777777" w:rsidR="00DA5AA3" w:rsidRPr="00801BC1" w:rsidRDefault="00DA5AA3" w:rsidP="00DA5AA3">
            <w:pPr>
              <w:tabs>
                <w:tab w:val="left" w:pos="720"/>
              </w:tabs>
              <w:spacing w:after="80"/>
              <w:ind w:right="274"/>
              <w:rPr>
                <w:rFonts w:cs="Calibri"/>
              </w:rPr>
            </w:pPr>
            <w:r w:rsidRPr="00801BC1">
              <w:rPr>
                <w:rFonts w:cs="Calibri"/>
                <w:b/>
                <w:iCs/>
              </w:rPr>
              <w:t>The teacher:</w:t>
            </w:r>
            <w:r w:rsidRPr="00801BC1">
              <w:rPr>
                <w:rFonts w:cs="Calibri"/>
              </w:rPr>
              <w:t xml:space="preserve"> </w:t>
            </w:r>
          </w:p>
          <w:p w14:paraId="70ADE2E7" w14:textId="77777777" w:rsidR="00DA5AA3" w:rsidRPr="00801BC1" w:rsidRDefault="00DA5AA3" w:rsidP="00DA5AA3">
            <w:pPr>
              <w:tabs>
                <w:tab w:val="left" w:pos="270"/>
              </w:tabs>
              <w:spacing w:after="80"/>
              <w:ind w:left="765" w:right="187" w:hanging="450"/>
              <w:rPr>
                <w:rFonts w:asciiTheme="minorHAnsi" w:eastAsia="SimSun" w:hAnsiTheme="minorHAnsi" w:cstheme="minorHAnsi"/>
              </w:rPr>
            </w:pPr>
            <w:r w:rsidRPr="00801BC1">
              <w:rPr>
                <w:rFonts w:asciiTheme="minorHAnsi" w:eastAsia="SimSun" w:hAnsiTheme="minorHAnsi" w:cstheme="minorHAnsi"/>
              </w:rPr>
              <w:t xml:space="preserve">6.1 </w:t>
            </w:r>
            <w:r w:rsidRPr="00801BC1">
              <w:rPr>
                <w:rFonts w:asciiTheme="minorHAnsi" w:eastAsia="SimSun" w:hAnsiTheme="minorHAnsi" w:cstheme="minorHAnsi"/>
              </w:rPr>
              <w:tab/>
              <w:t>Disaggregates assessment, engagement, behavioral, and attendance data by student groups and identifies and applies differentiated strategies to address growth and learning needs of all students with specific attention to students within gap groups.</w:t>
            </w:r>
          </w:p>
          <w:p w14:paraId="59E6A10B" w14:textId="619AAFCB" w:rsidR="00DA5AA3" w:rsidRPr="00801BC1" w:rsidRDefault="00DA5AA3" w:rsidP="00DA5AA3">
            <w:pPr>
              <w:spacing w:after="80"/>
              <w:ind w:left="765" w:hanging="450"/>
              <w:rPr>
                <w:rFonts w:asciiTheme="minorHAnsi" w:eastAsia="SimSun" w:hAnsiTheme="minorHAnsi" w:cstheme="minorHAnsi"/>
                <w:shd w:val="clear" w:color="auto" w:fill="C2D69B" w:themeFill="accent3" w:themeFillTint="99"/>
              </w:rPr>
            </w:pPr>
            <w:r w:rsidRPr="00801BC1">
              <w:rPr>
                <w:rFonts w:asciiTheme="minorHAnsi" w:eastAsia="SimSun" w:hAnsiTheme="minorHAnsi" w:cstheme="minorHAnsi"/>
              </w:rPr>
              <w:t xml:space="preserve">6.2 </w:t>
            </w:r>
            <w:r w:rsidRPr="00801BC1">
              <w:rPr>
                <w:rFonts w:asciiTheme="minorHAnsi" w:eastAsia="SimSun" w:hAnsiTheme="minorHAnsi" w:cstheme="minorHAnsi"/>
              </w:rPr>
              <w:tab/>
              <w:t>Fosters classroom environments that create opportunities for access and achievement by acknowledging, valuing, advocating, and affirming</w:t>
            </w:r>
            <w:r w:rsidRPr="00801BC1">
              <w:rPr>
                <w:rFonts w:asciiTheme="minorHAnsi" w:eastAsia="SimSun" w:hAnsiTheme="minorHAnsi" w:cstheme="minorHAnsi"/>
                <w:bCs/>
                <w:iCs/>
              </w:rPr>
              <w:t xml:space="preserve"> cultural and social diversity in all aspects of the learning process,</w:t>
            </w:r>
            <w:r w:rsidRPr="00801BC1">
              <w:rPr>
                <w:rFonts w:asciiTheme="minorHAnsi" w:eastAsia="SimSun" w:hAnsiTheme="minorHAnsi" w:cstheme="minorHAnsi"/>
                <w:bCs/>
                <w:iCs/>
                <w:vertAlign w:val="superscript"/>
              </w:rPr>
              <w:footnoteReference w:id="3"/>
            </w:r>
            <w:r w:rsidRPr="00801BC1">
              <w:rPr>
                <w:rFonts w:asciiTheme="minorHAnsi" w:eastAsia="SimSun" w:hAnsiTheme="minorHAnsi" w:cstheme="minorHAnsi"/>
              </w:rPr>
              <w:t xml:space="preserve"> including for gender, race, ethnicity, English Language Learners, and students with disabilities.</w:t>
            </w:r>
          </w:p>
          <w:p w14:paraId="7FBCF6D6" w14:textId="77777777" w:rsidR="00DA5AA3" w:rsidRPr="00801BC1" w:rsidRDefault="00DA5AA3" w:rsidP="00DA5AA3">
            <w:pPr>
              <w:tabs>
                <w:tab w:val="left" w:pos="270"/>
              </w:tabs>
              <w:spacing w:after="80"/>
              <w:ind w:left="765" w:right="187" w:hanging="450"/>
              <w:rPr>
                <w:rFonts w:asciiTheme="minorHAnsi" w:eastAsia="SimSun" w:hAnsiTheme="minorHAnsi" w:cstheme="minorHAnsi"/>
              </w:rPr>
            </w:pPr>
            <w:r w:rsidRPr="00801BC1">
              <w:rPr>
                <w:rFonts w:asciiTheme="minorHAnsi" w:eastAsia="SimSun" w:hAnsiTheme="minorHAnsi" w:cstheme="minorHAnsi"/>
              </w:rPr>
              <w:t xml:space="preserve">6.3 </w:t>
            </w:r>
            <w:r w:rsidRPr="00801BC1">
              <w:rPr>
                <w:rFonts w:asciiTheme="minorHAnsi" w:eastAsia="SimSun" w:hAnsiTheme="minorHAnsi" w:cstheme="minorHAnsi"/>
              </w:rPr>
              <w:tab/>
              <w:t>Builds meaningful relationships with all students anchored in affirmation, mutual respect and validation utilizing culturally responsive teaching practices, and by modeling high expectations for all students.</w:t>
            </w:r>
          </w:p>
          <w:p w14:paraId="0F5679C3" w14:textId="77777777" w:rsidR="00DA5AA3" w:rsidRPr="00801BC1" w:rsidRDefault="00DA5AA3" w:rsidP="00DA5AA3">
            <w:pPr>
              <w:spacing w:after="80"/>
              <w:ind w:left="765" w:hanging="450"/>
              <w:rPr>
                <w:rFonts w:asciiTheme="minorHAnsi" w:eastAsia="SimSun" w:hAnsiTheme="minorHAnsi" w:cstheme="minorHAnsi"/>
              </w:rPr>
            </w:pPr>
            <w:r w:rsidRPr="00801BC1">
              <w:rPr>
                <w:rFonts w:asciiTheme="minorHAnsi" w:eastAsia="SimSun" w:hAnsiTheme="minorHAnsi" w:cstheme="minorHAnsi"/>
              </w:rPr>
              <w:t xml:space="preserve">6.4 </w:t>
            </w:r>
            <w:r w:rsidRPr="00801BC1">
              <w:rPr>
                <w:rFonts w:asciiTheme="minorHAnsi" w:eastAsia="SimSun" w:hAnsiTheme="minorHAnsi" w:cstheme="minorHAnsi"/>
              </w:rPr>
              <w:tab/>
              <w:t>Utilizes inclusive curriculum and instructional resources that represent and validate diversity from all rings of culture that include generational, gender, religion, class, nationality, race, ethnicity, native language, ability, and sexuality by connecting classroom curriculum and instruction to the cultural examples, experiences, backgrounds, and traditions of all learners.</w:t>
            </w:r>
            <w:r w:rsidRPr="00801BC1">
              <w:rPr>
                <w:rFonts w:asciiTheme="minorHAnsi" w:eastAsia="SimSun" w:hAnsiTheme="minorHAnsi" w:cstheme="minorHAnsi"/>
                <w:shd w:val="clear" w:color="auto" w:fill="C2D69B" w:themeFill="accent3" w:themeFillTint="99"/>
              </w:rPr>
              <w:t xml:space="preserve">  </w:t>
            </w:r>
          </w:p>
          <w:p w14:paraId="0389F7CC" w14:textId="77777777" w:rsidR="00DA5AA3" w:rsidRPr="00801BC1" w:rsidRDefault="00DA5AA3" w:rsidP="00DA5AA3">
            <w:pPr>
              <w:tabs>
                <w:tab w:val="left" w:pos="270"/>
              </w:tabs>
              <w:spacing w:after="80"/>
              <w:ind w:left="765" w:right="180" w:hanging="450"/>
              <w:rPr>
                <w:rFonts w:asciiTheme="minorHAnsi" w:eastAsia="SimSun" w:hAnsiTheme="minorHAnsi" w:cstheme="minorHAnsi"/>
              </w:rPr>
            </w:pPr>
            <w:r w:rsidRPr="00801BC1">
              <w:rPr>
                <w:rFonts w:asciiTheme="minorHAnsi" w:eastAsia="SimSun" w:hAnsiTheme="minorHAnsi" w:cstheme="minorHAnsi"/>
              </w:rPr>
              <w:t>6.5</w:t>
            </w:r>
            <w:r w:rsidRPr="00801BC1">
              <w:rPr>
                <w:rFonts w:asciiTheme="minorHAnsi" w:eastAsia="SimSun" w:hAnsiTheme="minorHAnsi" w:cstheme="minorHAnsi"/>
              </w:rPr>
              <w:tab/>
              <w:t>Analyzes, selects, and integrates texts, materials, and classroom resources that reflect cultural inclusivity and the needs of all students, including for gender, race, ethnicity, English Language Learners, and students with disabilities.</w:t>
            </w:r>
          </w:p>
          <w:p w14:paraId="5EF40B4C" w14:textId="77777777" w:rsidR="00DA5AA3" w:rsidRPr="00801BC1" w:rsidRDefault="00DA5AA3" w:rsidP="00DA5AA3">
            <w:pPr>
              <w:spacing w:after="80"/>
              <w:ind w:left="765" w:hanging="450"/>
              <w:rPr>
                <w:rFonts w:asciiTheme="minorHAnsi" w:eastAsia="SimSun" w:hAnsiTheme="minorHAnsi" w:cstheme="minorHAnsi"/>
              </w:rPr>
            </w:pPr>
            <w:r w:rsidRPr="00801BC1">
              <w:rPr>
                <w:rFonts w:asciiTheme="minorHAnsi" w:eastAsia="SimSun" w:hAnsiTheme="minorHAnsi" w:cstheme="minorHAnsi"/>
              </w:rPr>
              <w:t>6.6</w:t>
            </w:r>
            <w:r w:rsidRPr="00801BC1">
              <w:rPr>
                <w:rFonts w:asciiTheme="minorHAnsi" w:eastAsia="SimSun" w:hAnsiTheme="minorHAnsi" w:cstheme="minorHAnsi"/>
              </w:rPr>
              <w:tab/>
            </w:r>
            <w:r w:rsidRPr="00801BC1">
              <w:rPr>
                <w:rFonts w:asciiTheme="minorHAnsi" w:eastAsia="SimSun" w:hAnsiTheme="minorHAnsi" w:cstheme="minorHAnsi"/>
                <w:color w:val="000000" w:themeColor="text1"/>
              </w:rPr>
              <w:t>Uses communication strategies that are inclusive of the language, dialects, cultural, social and literacy needs of all students (including gender, race, ethnicity, English Language Learners, and students with disabilities).</w:t>
            </w:r>
          </w:p>
          <w:p w14:paraId="0DED13CC" w14:textId="536259AB" w:rsidR="00DA5AA3" w:rsidRPr="00801BC1" w:rsidRDefault="00DA5AA3" w:rsidP="00DA5AA3">
            <w:pPr>
              <w:spacing w:after="80"/>
              <w:ind w:left="765" w:right="-18" w:hanging="450"/>
              <w:rPr>
                <w:rFonts w:ascii="Segoe UI" w:hAnsi="Segoe UI" w:cs="Segoe UI"/>
                <w:sz w:val="22"/>
                <w:szCs w:val="22"/>
              </w:rPr>
            </w:pPr>
            <w:r w:rsidRPr="00801BC1">
              <w:rPr>
                <w:rFonts w:asciiTheme="minorHAnsi" w:eastAsia="SimSun" w:hAnsiTheme="minorHAnsi" w:cstheme="minorHAnsi"/>
              </w:rPr>
              <w:t>6.7</w:t>
            </w:r>
            <w:r w:rsidRPr="00801BC1">
              <w:rPr>
                <w:rFonts w:asciiTheme="minorHAnsi" w:eastAsia="SimSun" w:hAnsiTheme="minorHAnsi" w:cstheme="minorHAnsi"/>
              </w:rPr>
              <w:tab/>
              <w:t>Teaches students the skills necessary to communicate and engage with diverse groups in ways that support the eradication of discrimination and bias while mitigating against classroom power imbalances (based on race, ethnicity, gender, identity, ability, and/or socioeconomic status) that perpetuate fear and anxiety of difference.</w:t>
            </w:r>
          </w:p>
        </w:tc>
      </w:tr>
    </w:tbl>
    <w:p w14:paraId="140997D5" w14:textId="2B05143B" w:rsidR="00DA5AA3" w:rsidRPr="00801BC1" w:rsidRDefault="00DA5AA3" w:rsidP="00520805">
      <w:pPr>
        <w:spacing w:after="60"/>
        <w:ind w:left="86"/>
      </w:pPr>
      <w:r w:rsidRPr="00801BC1">
        <w:rPr>
          <w:b/>
          <w:bCs/>
          <w:i/>
          <w:iCs/>
        </w:rPr>
        <w:t>Note</w:t>
      </w:r>
      <w:r w:rsidRPr="00801BC1">
        <w:t xml:space="preserve">: Equity in education is achieved when student academic achievement cannot be determined by demographic factors.  </w:t>
      </w:r>
    </w:p>
    <w:p w14:paraId="29BF848E" w14:textId="3781323F" w:rsidR="00F401A1" w:rsidRPr="00801BC1" w:rsidRDefault="00F401A1" w:rsidP="00DA5AA3">
      <w:pPr>
        <w:ind w:left="90"/>
        <w:rPr>
          <w:rFonts w:ascii="Segoe UI" w:hAnsi="Segoe UI" w:cs="Segoe UI"/>
          <w:b/>
          <w:sz w:val="22"/>
          <w:szCs w:val="22"/>
        </w:rPr>
      </w:pPr>
      <w:r w:rsidRPr="00801BC1">
        <w:rPr>
          <w:rFonts w:ascii="Segoe UI" w:hAnsi="Segoe UI" w:cs="Segoe UI"/>
          <w:b/>
          <w:sz w:val="22"/>
          <w:szCs w:val="22"/>
        </w:rPr>
        <w:br w:type="page"/>
      </w:r>
    </w:p>
    <w:p w14:paraId="670F30D2" w14:textId="72D86EBC" w:rsidR="005859E4" w:rsidRPr="00801BC1" w:rsidRDefault="005859E4" w:rsidP="005859E4">
      <w:pPr>
        <w:spacing w:after="60"/>
        <w:ind w:left="86"/>
        <w:rPr>
          <w:rFonts w:asciiTheme="minorHAnsi" w:hAnsiTheme="minorHAnsi" w:cstheme="minorHAnsi"/>
          <w:b/>
          <w:bCs/>
        </w:rPr>
      </w:pPr>
      <w:r w:rsidRPr="00801BC1">
        <w:rPr>
          <w:rFonts w:asciiTheme="minorHAnsi" w:eastAsia="SimSun" w:hAnsiTheme="minorHAnsi" w:cstheme="minorHAnsi"/>
          <w:b/>
          <w:bCs/>
          <w:i/>
          <w:iCs/>
        </w:rPr>
        <w:lastRenderedPageBreak/>
        <w:t xml:space="preserve">  Culturally Responsive Teaching and Equitable Practices</w:t>
      </w:r>
      <w:r w:rsidRPr="00801BC1">
        <w:rPr>
          <w:rFonts w:asciiTheme="minorHAnsi" w:hAnsiTheme="minorHAnsi" w:cstheme="minorHAnsi"/>
          <w:i/>
          <w:iCs/>
        </w:rPr>
        <w:t xml:space="preserve"> </w:t>
      </w:r>
      <w:r w:rsidRPr="00801BC1">
        <w:rPr>
          <w:rFonts w:asciiTheme="minorHAnsi" w:hAnsiTheme="minorHAnsi" w:cstheme="minorHAnsi"/>
          <w:b/>
          <w:bCs/>
        </w:rPr>
        <w:t>Rubric</w:t>
      </w:r>
    </w:p>
    <w:tbl>
      <w:tblPr>
        <w:tblStyle w:val="TableGrid"/>
        <w:tblW w:w="9144" w:type="dxa"/>
        <w:jc w:val="right"/>
        <w:tblLook w:val="04A0" w:firstRow="1" w:lastRow="0" w:firstColumn="1" w:lastColumn="0" w:noHBand="0" w:noVBand="1"/>
        <w:tblCaption w:val="Performance Standard 6:  Culturally Responsive Teaching and Equitable Practices"/>
        <w:tblDescription w:val="Performance Standard 6:  Culturally Responsive Teaching and Equitable Practices"/>
      </w:tblPr>
      <w:tblGrid>
        <w:gridCol w:w="2016"/>
        <w:gridCol w:w="360"/>
        <w:gridCol w:w="2016"/>
        <w:gridCol w:w="360"/>
        <w:gridCol w:w="2016"/>
        <w:gridCol w:w="360"/>
        <w:gridCol w:w="2016"/>
      </w:tblGrid>
      <w:tr w:rsidR="00DA5AA3" w:rsidRPr="00801BC1" w14:paraId="580B2115" w14:textId="77777777" w:rsidTr="00DA5AA3">
        <w:trPr>
          <w:tblHeader/>
          <w:jc w:val="right"/>
        </w:trPr>
        <w:tc>
          <w:tcPr>
            <w:tcW w:w="2016" w:type="dxa"/>
            <w:tcBorders>
              <w:top w:val="single" w:sz="8" w:space="0" w:color="auto"/>
              <w:left w:val="single" w:sz="8" w:space="0" w:color="auto"/>
              <w:right w:val="single" w:sz="8" w:space="0" w:color="auto"/>
            </w:tcBorders>
            <w:shd w:val="clear" w:color="auto" w:fill="DBE5F1"/>
          </w:tcPr>
          <w:p w14:paraId="3C9EAE53" w14:textId="77777777" w:rsidR="00DA5AA3" w:rsidRPr="00801BC1" w:rsidRDefault="00DA5AA3" w:rsidP="00DA5AA3">
            <w:pPr>
              <w:tabs>
                <w:tab w:val="left" w:pos="180"/>
              </w:tabs>
              <w:ind w:left="-30"/>
              <w:jc w:val="center"/>
              <w:rPr>
                <w:rFonts w:asciiTheme="minorHAnsi" w:hAnsiTheme="minorHAnsi" w:cstheme="minorHAnsi"/>
                <w:sz w:val="26"/>
                <w:szCs w:val="26"/>
              </w:rPr>
            </w:pPr>
            <w:r w:rsidRPr="00801BC1">
              <w:rPr>
                <w:rFonts w:asciiTheme="minorHAnsi" w:hAnsiTheme="minorHAnsi" w:cstheme="minorHAnsi"/>
                <w:b/>
                <w:sz w:val="22"/>
              </w:rPr>
              <w:t>Highly Effective</w:t>
            </w:r>
            <w:r w:rsidRPr="00801BC1">
              <w:rPr>
                <w:rFonts w:asciiTheme="minorHAnsi" w:hAnsiTheme="minorHAnsi" w:cstheme="minorHAnsi"/>
                <w:i/>
                <w:iCs/>
                <w:sz w:val="12"/>
                <w:szCs w:val="20"/>
              </w:rPr>
              <w:t xml:space="preserve"> </w:t>
            </w:r>
            <w:r w:rsidRPr="00801BC1">
              <w:rPr>
                <w:rFonts w:asciiTheme="minorHAnsi" w:hAnsiTheme="minorHAnsi" w:cstheme="minorHAnsi"/>
                <w:i/>
                <w:iCs/>
                <w:sz w:val="14"/>
                <w:szCs w:val="20"/>
              </w:rPr>
              <w:br/>
            </w:r>
            <w:r w:rsidRPr="00801BC1">
              <w:rPr>
                <w:rFonts w:asciiTheme="minorHAnsi" w:hAnsiTheme="minorHAnsi" w:cstheme="minorHAns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2E926F95" w14:textId="77777777" w:rsidR="00DA5AA3" w:rsidRPr="00801BC1" w:rsidRDefault="00DA5AA3" w:rsidP="006543CD">
            <w:pPr>
              <w:tabs>
                <w:tab w:val="left" w:pos="180"/>
              </w:tabs>
              <w:jc w:val="center"/>
              <w:rPr>
                <w:rFonts w:asciiTheme="minorHAnsi" w:hAnsiTheme="minorHAnsi" w:cstheme="minorHAnsi"/>
                <w:sz w:val="26"/>
                <w:szCs w:val="26"/>
              </w:rPr>
            </w:pPr>
            <w:r w:rsidRPr="00801BC1">
              <w:rPr>
                <w:rFonts w:asciiTheme="minorHAnsi" w:hAnsiTheme="minorHAnsi" w:cstheme="minorHAnsi"/>
                <w:noProof/>
                <w:sz w:val="26"/>
                <w:szCs w:val="26"/>
              </w:rPr>
              <mc:AlternateContent>
                <mc:Choice Requires="wpg">
                  <w:drawing>
                    <wp:anchor distT="0" distB="0" distL="114300" distR="114300" simplePos="0" relativeHeight="252340224" behindDoc="0" locked="0" layoutInCell="1" allowOverlap="1" wp14:anchorId="4C1E7744" wp14:editId="28F55CCA">
                      <wp:simplePos x="0" y="0"/>
                      <wp:positionH relativeFrom="column">
                        <wp:posOffset>-57007</wp:posOffset>
                      </wp:positionH>
                      <wp:positionV relativeFrom="paragraph">
                        <wp:posOffset>358062</wp:posOffset>
                      </wp:positionV>
                      <wp:extent cx="3218102" cy="188440"/>
                      <wp:effectExtent l="0" t="0" r="20955" b="21590"/>
                      <wp:wrapNone/>
                      <wp:docPr id="252" name="Group 252"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53" name="Arrow: Left 253"/>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Arrow: Left 254"/>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Arrow: Left 255"/>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52959DD4" id="Group 252" o:spid="_x0000_s1026" alt="Title: Directional Arrows - Description: Directional Arrows pointing to the left to show progression from Ineffective to Highly Effective on the rubric." style="position:absolute;margin-left:-4.5pt;margin-top:28.2pt;width:253.4pt;height:14.85pt;z-index:25234022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">
                      <v:shape id="Arrow: Left 253"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" adj="9929" filled="f" strokecolor="windowText" strokeweight=".5pt"/>
                      <v:shape id="Arrow: Left 254"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" adj="9929" filled="f" strokecolor="windowText" strokeweight=".5pt"/>
                      <v:shape id="Arrow: Left 255"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BE5F1"/>
          </w:tcPr>
          <w:p w14:paraId="42CF8145" w14:textId="77777777" w:rsidR="00DA5AA3" w:rsidRPr="00801BC1" w:rsidRDefault="00DA5AA3" w:rsidP="006543CD">
            <w:pPr>
              <w:ind w:right="-72"/>
              <w:jc w:val="center"/>
              <w:rPr>
                <w:rFonts w:asciiTheme="minorHAnsi" w:hAnsiTheme="minorHAnsi" w:cstheme="minorHAnsi"/>
                <w:b/>
                <w:sz w:val="22"/>
                <w:szCs w:val="22"/>
              </w:rPr>
            </w:pPr>
            <w:r w:rsidRPr="00801BC1">
              <w:rPr>
                <w:rFonts w:asciiTheme="minorHAnsi" w:hAnsiTheme="minorHAnsi" w:cstheme="minorHAnsi"/>
                <w:b/>
                <w:sz w:val="22"/>
                <w:szCs w:val="22"/>
              </w:rPr>
              <w:t>Effective</w:t>
            </w:r>
          </w:p>
          <w:p w14:paraId="2D9EFB40" w14:textId="77777777" w:rsidR="00DA5AA3" w:rsidRPr="00801BC1" w:rsidRDefault="00DA5AA3" w:rsidP="006543CD">
            <w:pPr>
              <w:tabs>
                <w:tab w:val="left" w:pos="180"/>
              </w:tabs>
              <w:jc w:val="center"/>
              <w:rPr>
                <w:rFonts w:asciiTheme="minorHAnsi" w:hAnsiTheme="minorHAnsi" w:cstheme="minorHAnsi"/>
                <w:sz w:val="26"/>
                <w:szCs w:val="26"/>
              </w:rPr>
            </w:pPr>
            <w:r w:rsidRPr="00801BC1">
              <w:rPr>
                <w:rFonts w:asciiTheme="minorHAnsi" w:hAnsiTheme="minorHAnsi" w:cstheme="minorHAns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47198F28" w14:textId="77777777" w:rsidR="00DA5AA3" w:rsidRPr="00801BC1" w:rsidRDefault="00DA5AA3" w:rsidP="006543CD">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BE5F1"/>
          </w:tcPr>
          <w:p w14:paraId="3A95C141" w14:textId="77777777" w:rsidR="00DA5AA3" w:rsidRPr="00801BC1" w:rsidRDefault="00DA5AA3" w:rsidP="006543CD">
            <w:pPr>
              <w:tabs>
                <w:tab w:val="left" w:pos="180"/>
              </w:tabs>
              <w:jc w:val="center"/>
              <w:rPr>
                <w:rFonts w:asciiTheme="minorHAnsi" w:hAnsiTheme="minorHAnsi" w:cstheme="minorHAnsi"/>
                <w:sz w:val="20"/>
                <w:szCs w:val="20"/>
              </w:rPr>
            </w:pPr>
            <w:r w:rsidRPr="00801BC1">
              <w:rPr>
                <w:rFonts w:asciiTheme="minorHAnsi" w:hAnsiTheme="minorHAnsi" w:cstheme="minorHAnsi"/>
                <w:b/>
                <w:sz w:val="22"/>
                <w:szCs w:val="22"/>
              </w:rPr>
              <w:t>Approaching Effective</w:t>
            </w:r>
          </w:p>
        </w:tc>
        <w:tc>
          <w:tcPr>
            <w:tcW w:w="360" w:type="dxa"/>
            <w:tcBorders>
              <w:top w:val="nil"/>
              <w:left w:val="single" w:sz="8" w:space="0" w:color="auto"/>
              <w:bottom w:val="nil"/>
              <w:right w:val="single" w:sz="8" w:space="0" w:color="auto"/>
            </w:tcBorders>
            <w:vAlign w:val="center"/>
          </w:tcPr>
          <w:p w14:paraId="1E23BEA5" w14:textId="77777777" w:rsidR="00DA5AA3" w:rsidRPr="00801BC1" w:rsidRDefault="00DA5AA3" w:rsidP="006543CD">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BE5F1"/>
          </w:tcPr>
          <w:p w14:paraId="5C558639" w14:textId="77777777" w:rsidR="00DA5AA3" w:rsidRPr="00801BC1" w:rsidRDefault="00DA5AA3" w:rsidP="006543CD">
            <w:pPr>
              <w:tabs>
                <w:tab w:val="left" w:pos="180"/>
              </w:tabs>
              <w:jc w:val="center"/>
              <w:rPr>
                <w:rFonts w:asciiTheme="minorHAnsi" w:hAnsiTheme="minorHAnsi" w:cstheme="minorHAnsi"/>
                <w:sz w:val="26"/>
                <w:szCs w:val="26"/>
              </w:rPr>
            </w:pPr>
            <w:r w:rsidRPr="00801BC1">
              <w:rPr>
                <w:rFonts w:asciiTheme="minorHAnsi" w:hAnsiTheme="minorHAnsi" w:cstheme="minorHAnsi"/>
                <w:b/>
                <w:sz w:val="22"/>
                <w:szCs w:val="22"/>
              </w:rPr>
              <w:t>Ineffective</w:t>
            </w:r>
          </w:p>
        </w:tc>
      </w:tr>
      <w:tr w:rsidR="00DA5AA3" w:rsidRPr="00801BC1" w14:paraId="01B9B341" w14:textId="77777777" w:rsidTr="006543CD">
        <w:trPr>
          <w:jc w:val="right"/>
        </w:trPr>
        <w:tc>
          <w:tcPr>
            <w:tcW w:w="2016" w:type="dxa"/>
            <w:tcBorders>
              <w:left w:val="single" w:sz="8" w:space="0" w:color="auto"/>
              <w:bottom w:val="single" w:sz="8" w:space="0" w:color="auto"/>
              <w:right w:val="single" w:sz="8" w:space="0" w:color="auto"/>
            </w:tcBorders>
            <w:shd w:val="clear" w:color="auto" w:fill="auto"/>
          </w:tcPr>
          <w:p w14:paraId="3E00FD71" w14:textId="0C1F6DD0" w:rsidR="00DA5AA3" w:rsidRPr="00801BC1" w:rsidRDefault="00DA5AA3" w:rsidP="00DA5AA3">
            <w:pPr>
              <w:ind w:right="-60"/>
              <w:rPr>
                <w:rFonts w:asciiTheme="minorHAnsi" w:eastAsia="Times New Roman" w:hAnsiTheme="minorHAnsi" w:cstheme="minorHAnsi"/>
                <w:color w:val="000000"/>
                <w:sz w:val="20"/>
                <w:szCs w:val="20"/>
              </w:rPr>
            </w:pPr>
            <w:r w:rsidRPr="00801BC1">
              <w:rPr>
                <w:rFonts w:asciiTheme="minorHAnsi" w:eastAsia="Times New Roman" w:hAnsiTheme="minorHAnsi" w:cstheme="minorHAnsi"/>
                <w:color w:val="000000"/>
                <w:sz w:val="20"/>
                <w:szCs w:val="20"/>
              </w:rPr>
              <w:t>The teacher demonstrates and promotes respect for difference, mitigates against classroom power imbalances based on race, ethnicity, gender, identity, ability, and/or socioeconomic</w:t>
            </w:r>
            <w:r w:rsidRPr="00801BC1">
              <w:rPr>
                <w:rFonts w:asciiTheme="minorHAnsi" w:eastAsia="Times New Roman" w:hAnsiTheme="minorHAnsi" w:cstheme="minorHAnsi"/>
                <w:color w:val="000000"/>
                <w:sz w:val="20"/>
                <w:szCs w:val="20"/>
                <w:shd w:val="clear" w:color="auto" w:fill="00FFFF"/>
              </w:rPr>
              <w:t xml:space="preserve"> </w:t>
            </w:r>
            <w:r w:rsidRPr="00801BC1">
              <w:rPr>
                <w:rFonts w:asciiTheme="minorHAnsi" w:eastAsia="Times New Roman" w:hAnsiTheme="minorHAnsi" w:cstheme="minorHAnsi"/>
                <w:color w:val="000000"/>
                <w:sz w:val="20"/>
                <w:szCs w:val="20"/>
              </w:rPr>
              <w:t>status, cultivates relationships anchored in affirmation and mutual respect; and utilizes data informed strategies to support academic achievement for all students.</w:t>
            </w:r>
            <w:r w:rsidRPr="00801BC1">
              <w:rPr>
                <w:rFonts w:asciiTheme="minorHAnsi" w:eastAsia="Times New Roman" w:hAnsiTheme="minorHAnsi" w:cstheme="minorHAnsi"/>
                <w:color w:val="000000"/>
                <w:sz w:val="20"/>
                <w:szCs w:val="20"/>
                <w:shd w:val="clear" w:color="auto" w:fill="00FFFF"/>
              </w:rPr>
              <w:t xml:space="preserve"> </w:t>
            </w:r>
          </w:p>
        </w:tc>
        <w:tc>
          <w:tcPr>
            <w:tcW w:w="360" w:type="dxa"/>
            <w:tcBorders>
              <w:top w:val="nil"/>
              <w:left w:val="single" w:sz="8" w:space="0" w:color="auto"/>
              <w:bottom w:val="nil"/>
              <w:right w:val="single" w:sz="12" w:space="0" w:color="auto"/>
            </w:tcBorders>
          </w:tcPr>
          <w:p w14:paraId="4707B796" w14:textId="25991FA0" w:rsidR="00DA5AA3" w:rsidRPr="00801BC1" w:rsidRDefault="00DA5AA3" w:rsidP="006543CD">
            <w:pPr>
              <w:tabs>
                <w:tab w:val="left" w:pos="180"/>
              </w:tabs>
              <w:rPr>
                <w:rFonts w:asciiTheme="minorHAnsi" w:hAnsiTheme="minorHAnsi" w:cstheme="minorHAnsi"/>
                <w:sz w:val="20"/>
                <w:szCs w:val="20"/>
              </w:rPr>
            </w:pPr>
          </w:p>
        </w:tc>
        <w:tc>
          <w:tcPr>
            <w:tcW w:w="2016" w:type="dxa"/>
            <w:tcBorders>
              <w:left w:val="single" w:sz="12" w:space="0" w:color="auto"/>
              <w:bottom w:val="single" w:sz="12" w:space="0" w:color="auto"/>
              <w:right w:val="single" w:sz="12" w:space="0" w:color="auto"/>
            </w:tcBorders>
          </w:tcPr>
          <w:p w14:paraId="0E1ABFAD" w14:textId="608A5035" w:rsidR="00DA5AA3" w:rsidRPr="00801BC1" w:rsidRDefault="00DA5AA3" w:rsidP="006543CD">
            <w:pPr>
              <w:tabs>
                <w:tab w:val="left" w:pos="180"/>
              </w:tabs>
              <w:rPr>
                <w:rFonts w:asciiTheme="minorHAnsi" w:hAnsiTheme="minorHAnsi" w:cstheme="minorHAnsi"/>
                <w:sz w:val="20"/>
                <w:szCs w:val="20"/>
              </w:rPr>
            </w:pPr>
            <w:r w:rsidRPr="00801BC1">
              <w:rPr>
                <w:rFonts w:asciiTheme="minorHAnsi" w:eastAsia="Times New Roman" w:hAnsiTheme="minorHAnsi" w:cstheme="minorHAnsi"/>
                <w:color w:val="000000"/>
                <w:sz w:val="20"/>
                <w:szCs w:val="20"/>
              </w:rPr>
              <w:t>The teacher models high expectations for all students; advances academic growth and achievement for all students; and utilizes educational materials that are culturally inclusive.</w:t>
            </w:r>
          </w:p>
        </w:tc>
        <w:tc>
          <w:tcPr>
            <w:tcW w:w="360" w:type="dxa"/>
            <w:tcBorders>
              <w:top w:val="nil"/>
              <w:left w:val="single" w:sz="12" w:space="0" w:color="auto"/>
              <w:bottom w:val="nil"/>
              <w:right w:val="single" w:sz="8" w:space="0" w:color="auto"/>
            </w:tcBorders>
          </w:tcPr>
          <w:p w14:paraId="3337FC95" w14:textId="77777777" w:rsidR="00DA5AA3" w:rsidRPr="00801BC1" w:rsidRDefault="00DA5AA3" w:rsidP="006543CD">
            <w:pPr>
              <w:tabs>
                <w:tab w:val="left" w:pos="180"/>
              </w:tabs>
              <w:rPr>
                <w:rFonts w:asciiTheme="minorHAnsi" w:hAnsiTheme="minorHAnsi" w:cstheme="minorHAnsi"/>
                <w:sz w:val="20"/>
                <w:szCs w:val="20"/>
              </w:rPr>
            </w:pPr>
          </w:p>
        </w:tc>
        <w:tc>
          <w:tcPr>
            <w:tcW w:w="2016" w:type="dxa"/>
            <w:tcBorders>
              <w:left w:val="single" w:sz="8" w:space="0" w:color="auto"/>
              <w:bottom w:val="single" w:sz="8" w:space="0" w:color="auto"/>
              <w:right w:val="single" w:sz="8" w:space="0" w:color="auto"/>
            </w:tcBorders>
            <w:shd w:val="clear" w:color="auto" w:fill="auto"/>
          </w:tcPr>
          <w:p w14:paraId="05E1A478" w14:textId="77777777" w:rsidR="00DA5AA3" w:rsidRPr="00801BC1" w:rsidRDefault="00DA5AA3" w:rsidP="006543CD">
            <w:pPr>
              <w:ind w:right="-18"/>
              <w:rPr>
                <w:rFonts w:asciiTheme="minorHAnsi" w:hAnsiTheme="minorHAnsi" w:cstheme="minorHAnsi"/>
                <w:sz w:val="20"/>
                <w:szCs w:val="20"/>
              </w:rPr>
            </w:pPr>
            <w:r w:rsidRPr="00801BC1">
              <w:rPr>
                <w:rFonts w:asciiTheme="minorHAnsi" w:eastAsia="Times New Roman" w:hAnsiTheme="minorHAnsi" w:cstheme="minorHAnsi"/>
                <w:color w:val="000000"/>
                <w:sz w:val="20"/>
                <w:szCs w:val="20"/>
              </w:rPr>
              <w:t>The teacher is inconsistent in demonstrating high expectations for all students</w:t>
            </w:r>
            <w:r w:rsidRPr="00801BC1" w:rsidDel="00F019BD">
              <w:rPr>
                <w:rFonts w:asciiTheme="minorHAnsi" w:eastAsia="Times New Roman" w:hAnsiTheme="minorHAnsi" w:cstheme="minorHAnsi"/>
                <w:color w:val="000000"/>
                <w:sz w:val="20"/>
                <w:szCs w:val="20"/>
              </w:rPr>
              <w:t xml:space="preserve"> </w:t>
            </w:r>
            <w:r w:rsidRPr="00801BC1">
              <w:rPr>
                <w:rFonts w:asciiTheme="minorHAnsi" w:eastAsia="Times New Roman" w:hAnsiTheme="minorHAnsi" w:cstheme="minorHAnsi"/>
                <w:color w:val="000000"/>
                <w:sz w:val="20"/>
                <w:szCs w:val="20"/>
              </w:rPr>
              <w:t>and/or is inconsistent in providing instruction and classroom strategies that result in inclusive learning</w:t>
            </w:r>
            <w:r w:rsidRPr="00801BC1">
              <w:rPr>
                <w:rFonts w:asciiTheme="minorHAnsi" w:eastAsia="Times New Roman" w:hAnsiTheme="minorHAnsi" w:cstheme="minorHAnsi"/>
                <w:color w:val="000000"/>
                <w:sz w:val="20"/>
                <w:szCs w:val="20"/>
                <w:shd w:val="clear" w:color="auto" w:fill="00FFFF"/>
              </w:rPr>
              <w:t xml:space="preserve"> </w:t>
            </w:r>
            <w:r w:rsidRPr="00801BC1">
              <w:rPr>
                <w:rFonts w:asciiTheme="minorHAnsi" w:eastAsia="Times New Roman" w:hAnsiTheme="minorHAnsi" w:cstheme="minorHAnsi"/>
                <w:color w:val="000000"/>
                <w:sz w:val="20"/>
                <w:szCs w:val="20"/>
              </w:rPr>
              <w:t>environments and student engagement practices.</w:t>
            </w:r>
          </w:p>
        </w:tc>
        <w:tc>
          <w:tcPr>
            <w:tcW w:w="360" w:type="dxa"/>
            <w:tcBorders>
              <w:top w:val="nil"/>
              <w:left w:val="single" w:sz="8" w:space="0" w:color="auto"/>
              <w:bottom w:val="nil"/>
              <w:right w:val="single" w:sz="8" w:space="0" w:color="auto"/>
            </w:tcBorders>
          </w:tcPr>
          <w:p w14:paraId="3C6F35E2" w14:textId="77777777" w:rsidR="00DA5AA3" w:rsidRPr="00801BC1" w:rsidRDefault="00DA5AA3" w:rsidP="006543CD">
            <w:pPr>
              <w:tabs>
                <w:tab w:val="left" w:pos="180"/>
              </w:tabs>
              <w:rPr>
                <w:rFonts w:asciiTheme="minorHAnsi" w:hAnsiTheme="minorHAnsi" w:cstheme="minorHAnsi"/>
                <w:noProof/>
                <w:sz w:val="26"/>
                <w:szCs w:val="26"/>
              </w:rPr>
            </w:pPr>
          </w:p>
        </w:tc>
        <w:tc>
          <w:tcPr>
            <w:tcW w:w="2016" w:type="dxa"/>
            <w:tcBorders>
              <w:left w:val="single" w:sz="8" w:space="0" w:color="auto"/>
              <w:bottom w:val="single" w:sz="8" w:space="0" w:color="auto"/>
              <w:right w:val="single" w:sz="8" w:space="0" w:color="auto"/>
            </w:tcBorders>
          </w:tcPr>
          <w:p w14:paraId="1172F1FA" w14:textId="77777777" w:rsidR="00DA5AA3" w:rsidRPr="00801BC1" w:rsidRDefault="00DA5AA3" w:rsidP="006543CD">
            <w:pPr>
              <w:ind w:right="-50"/>
              <w:rPr>
                <w:rFonts w:asciiTheme="minorHAnsi" w:hAnsiTheme="minorHAnsi" w:cstheme="minorHAnsi"/>
                <w:sz w:val="26"/>
                <w:szCs w:val="26"/>
              </w:rPr>
            </w:pPr>
            <w:r w:rsidRPr="00801BC1">
              <w:rPr>
                <w:rFonts w:asciiTheme="minorHAnsi" w:hAnsiTheme="minorHAnsi" w:cstheme="minorHAnsi"/>
                <w:sz w:val="20"/>
              </w:rPr>
              <w:t>The teacher fails to demonstrate a commitment to equity and/or fails to adapt instructional and classroom strategies in a way that results in culturally inclusive and responsive learning environments and academic achievement for all students.</w:t>
            </w:r>
          </w:p>
        </w:tc>
      </w:tr>
    </w:tbl>
    <w:p w14:paraId="4815E609" w14:textId="4D505EA0" w:rsidR="00DA5AA3" w:rsidRPr="00801BC1" w:rsidRDefault="00C859AB" w:rsidP="00DA5AA3">
      <w:pPr>
        <w:ind w:left="90"/>
        <w:rPr>
          <w:rFonts w:cs="Calibri"/>
          <w:sz w:val="22"/>
          <w:szCs w:val="22"/>
        </w:rPr>
      </w:pPr>
      <w:r w:rsidRPr="00801BC1">
        <w:rPr>
          <w:rFonts w:asciiTheme="minorHAnsi" w:hAnsiTheme="minorHAnsi" w:cstheme="minorHAnsi"/>
          <w:noProof/>
        </w:rPr>
        <mc:AlternateContent>
          <mc:Choice Requires="wps">
            <w:drawing>
              <wp:anchor distT="0" distB="0" distL="114300" distR="114300" simplePos="0" relativeHeight="252342272" behindDoc="0" locked="0" layoutInCell="1" allowOverlap="1" wp14:anchorId="452DA6C0" wp14:editId="67F57125">
                <wp:simplePos x="0" y="0"/>
                <wp:positionH relativeFrom="column">
                  <wp:posOffset>1422400</wp:posOffset>
                </wp:positionH>
                <wp:positionV relativeFrom="paragraph">
                  <wp:posOffset>56515</wp:posOffset>
                </wp:positionV>
                <wp:extent cx="1661478" cy="1324610"/>
                <wp:effectExtent l="0" t="3175" r="12065" b="12065"/>
                <wp:wrapNone/>
                <wp:docPr id="82" name="Pentagon 104"/>
                <wp:cNvGraphicFramePr/>
                <a:graphic xmlns:a="http://schemas.openxmlformats.org/drawingml/2006/main">
                  <a:graphicData uri="http://schemas.microsoft.com/office/word/2010/wordprocessingShape">
                    <wps:wsp>
                      <wps:cNvSpPr/>
                      <wps:spPr>
                        <a:xfrm rot="5400000" flipH="1">
                          <a:off x="0" y="0"/>
                          <a:ext cx="1661478" cy="132461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22899A6E" w14:textId="77777777" w:rsidR="00477622" w:rsidRDefault="00477622" w:rsidP="005859E4">
                            <w:pPr>
                              <w:ind w:right="-153"/>
                              <w:jc w:val="center"/>
                              <w:rPr>
                                <w:rFonts w:cs="Calibri"/>
                                <w:b/>
                                <w:bCs/>
                                <w:sz w:val="18"/>
                                <w:szCs w:val="18"/>
                                <w:highlight w:val="yellow"/>
                              </w:rPr>
                            </w:pPr>
                          </w:p>
                          <w:p w14:paraId="500C9E27" w14:textId="35E073D7" w:rsidR="00477622" w:rsidRPr="00A33FFE" w:rsidRDefault="00477622" w:rsidP="00C859AB">
                            <w:pPr>
                              <w:ind w:right="-153"/>
                              <w:jc w:val="center"/>
                              <w:rPr>
                                <w:rFonts w:cs="Calibri"/>
                                <w:b/>
                                <w:bCs/>
                                <w:iCs/>
                                <w:sz w:val="10"/>
                                <w:szCs w:val="18"/>
                              </w:rPr>
                            </w:pPr>
                            <w:r w:rsidRPr="00520805">
                              <w:rPr>
                                <w:rFonts w:cs="Calibri"/>
                                <w:b/>
                                <w:bCs/>
                                <w:sz w:val="18"/>
                                <w:szCs w:val="18"/>
                              </w:rPr>
                              <w:t xml:space="preserve">Note: Unlike the other performance standards, the wording of the </w:t>
                            </w:r>
                            <w:r w:rsidRPr="00520805">
                              <w:rPr>
                                <w:rFonts w:cs="Calibri"/>
                                <w:b/>
                                <w:bCs/>
                                <w:i/>
                                <w:iCs/>
                                <w:sz w:val="18"/>
                                <w:szCs w:val="18"/>
                              </w:rPr>
                              <w:t>Effective</w:t>
                            </w:r>
                            <w:r w:rsidRPr="00520805">
                              <w:rPr>
                                <w:rFonts w:cs="Calibri"/>
                                <w:b/>
                                <w:bCs/>
                                <w:sz w:val="18"/>
                                <w:szCs w:val="18"/>
                              </w:rPr>
                              <w:t xml:space="preserve"> level for this standard does not match the wording of the standard, itself.</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52DA6C0" id="_x0000_s1088" type="#_x0000_t15" style="position:absolute;left:0;text-align:left;margin-left:112pt;margin-top:4.45pt;width:130.85pt;height:104.3pt;rotation:-90;flip:x;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" adj="12990" fillcolor="#d9d9d9" strokecolor="windowText" strokeweight="1pt">
                <v:textbox style="layout-flow:vertical;mso-layout-flow-alt:bottom-to-top">
                  <w:txbxContent>
                    <w:p w14:paraId="22899A6E" w14:textId="77777777" w:rsidR="00477622" w:rsidRDefault="00477622" w:rsidP="005859E4">
                      <w:pPr>
                        <w:ind w:right="-153"/>
                        <w:jc w:val="center"/>
                        <w:rPr>
                          <w:rFonts w:cs="Calibri"/>
                          <w:b/>
                          <w:bCs/>
                          <w:sz w:val="18"/>
                          <w:szCs w:val="18"/>
                          <w:highlight w:val="yellow"/>
                        </w:rPr>
                      </w:pPr>
                    </w:p>
                    <w:p w14:paraId="500C9E27" w14:textId="35E073D7" w:rsidR="00477622" w:rsidRPr="00A33FFE" w:rsidRDefault="00477622" w:rsidP="00C859AB">
                      <w:pPr>
                        <w:ind w:right="-153"/>
                        <w:jc w:val="center"/>
                        <w:rPr>
                          <w:rFonts w:cs="Calibri"/>
                          <w:b/>
                          <w:bCs/>
                          <w:iCs/>
                          <w:sz w:val="10"/>
                          <w:szCs w:val="18"/>
                        </w:rPr>
                      </w:pPr>
                      <w:r w:rsidRPr="00520805">
                        <w:rPr>
                          <w:rFonts w:cs="Calibri"/>
                          <w:b/>
                          <w:bCs/>
                          <w:sz w:val="18"/>
                          <w:szCs w:val="18"/>
                        </w:rPr>
                        <w:t xml:space="preserve">Note: Unlike the other performance standards, the wording of the </w:t>
                      </w:r>
                      <w:r w:rsidRPr="00520805">
                        <w:rPr>
                          <w:rFonts w:cs="Calibri"/>
                          <w:b/>
                          <w:bCs/>
                          <w:i/>
                          <w:iCs/>
                          <w:sz w:val="18"/>
                          <w:szCs w:val="18"/>
                        </w:rPr>
                        <w:t>Effective</w:t>
                      </w:r>
                      <w:r w:rsidRPr="00520805">
                        <w:rPr>
                          <w:rFonts w:cs="Calibri"/>
                          <w:b/>
                          <w:bCs/>
                          <w:sz w:val="18"/>
                          <w:szCs w:val="18"/>
                        </w:rPr>
                        <w:t xml:space="preserve"> level for this standard does not match the wording of the standard, itself.</w:t>
                      </w:r>
                    </w:p>
                  </w:txbxContent>
                </v:textbox>
              </v:shape>
            </w:pict>
          </mc:Fallback>
        </mc:AlternateContent>
      </w:r>
    </w:p>
    <w:p w14:paraId="3C80B60D" w14:textId="2926B73D" w:rsidR="00DA5AA3" w:rsidRPr="00801BC1" w:rsidRDefault="00DA5AA3" w:rsidP="00DA5AA3">
      <w:pPr>
        <w:ind w:left="90"/>
        <w:rPr>
          <w:rFonts w:ascii="Segoe UI" w:hAnsi="Segoe UI" w:cs="Segoe UI"/>
          <w:sz w:val="22"/>
          <w:szCs w:val="22"/>
        </w:rPr>
      </w:pPr>
      <w:r w:rsidRPr="00801BC1">
        <w:rPr>
          <w:rFonts w:cs="Calibri"/>
        </w:rPr>
        <w:t xml:space="preserve"> </w:t>
      </w:r>
      <w:r w:rsidRPr="00801BC1">
        <w:rPr>
          <w:rFonts w:cs="Calibri"/>
          <w:sz w:val="22"/>
          <w:szCs w:val="22"/>
        </w:rPr>
        <w:br w:type="page"/>
      </w:r>
    </w:p>
    <w:tbl>
      <w:tblPr>
        <w:tblStyle w:val="TableGrid"/>
        <w:tblW w:w="0" w:type="auto"/>
        <w:tblInd w:w="108" w:type="dxa"/>
        <w:tblLook w:val="04A0" w:firstRow="1" w:lastRow="0" w:firstColumn="1" w:lastColumn="0" w:noHBand="0" w:noVBand="1"/>
      </w:tblPr>
      <w:tblGrid>
        <w:gridCol w:w="9152"/>
      </w:tblGrid>
      <w:tr w:rsidR="00F401A1" w:rsidRPr="00801BC1" w14:paraId="41B9CCE9" w14:textId="77777777" w:rsidTr="00C21C27">
        <w:trPr>
          <w:trHeight w:val="924"/>
        </w:trPr>
        <w:tc>
          <w:tcPr>
            <w:tcW w:w="9152" w:type="dxa"/>
            <w:tcBorders>
              <w:top w:val="single" w:sz="8" w:space="0" w:color="auto"/>
              <w:left w:val="single" w:sz="8" w:space="0" w:color="auto"/>
              <w:bottom w:val="single" w:sz="8" w:space="0" w:color="auto"/>
              <w:right w:val="single" w:sz="8" w:space="0" w:color="auto"/>
            </w:tcBorders>
            <w:shd w:val="clear" w:color="auto" w:fill="8DB3E2" w:themeFill="text2" w:themeFillTint="66"/>
          </w:tcPr>
          <w:p w14:paraId="334CF9B4" w14:textId="6BB0868D" w:rsidR="00F401A1" w:rsidRPr="00801BC1" w:rsidRDefault="00F401A1" w:rsidP="00C46B5E">
            <w:pPr>
              <w:pStyle w:val="Heading2"/>
              <w:spacing w:before="0" w:after="0"/>
              <w:outlineLvl w:val="1"/>
              <w:rPr>
                <w:sz w:val="24"/>
                <w:szCs w:val="22"/>
              </w:rPr>
            </w:pPr>
            <w:bookmarkStart w:id="43" w:name="_Toc71280383"/>
            <w:r w:rsidRPr="00801BC1">
              <w:rPr>
                <w:sz w:val="24"/>
                <w:szCs w:val="22"/>
              </w:rPr>
              <w:lastRenderedPageBreak/>
              <w:t xml:space="preserve">Performance Standard </w:t>
            </w:r>
            <w:r w:rsidR="005859E4" w:rsidRPr="00801BC1">
              <w:rPr>
                <w:sz w:val="24"/>
                <w:szCs w:val="22"/>
              </w:rPr>
              <w:t>7</w:t>
            </w:r>
            <w:r w:rsidRPr="00801BC1">
              <w:rPr>
                <w:sz w:val="24"/>
                <w:szCs w:val="22"/>
              </w:rPr>
              <w:t>:  Professionalism</w:t>
            </w:r>
            <w:bookmarkEnd w:id="43"/>
          </w:p>
          <w:p w14:paraId="2B14381F" w14:textId="1D74C7A2" w:rsidR="00F401A1" w:rsidRPr="00801BC1" w:rsidRDefault="005859E4" w:rsidP="006B269A">
            <w:pPr>
              <w:rPr>
                <w:rFonts w:asciiTheme="minorHAnsi" w:hAnsiTheme="minorHAnsi" w:cstheme="minorHAnsi"/>
                <w:sz w:val="22"/>
                <w:szCs w:val="22"/>
              </w:rPr>
            </w:pPr>
            <w:r w:rsidRPr="00801BC1">
              <w:rPr>
                <w:rFonts w:asciiTheme="minorHAnsi" w:hAnsiTheme="minorHAnsi" w:cstheme="minorHAnsi"/>
                <w:bCs/>
                <w:i/>
              </w:rPr>
              <w:t>The teacher demonstrates a commitment to professional ethics, collaborates and communicates appropriately, and takes responsibility for personal professional growth that results in the enhancement of student learning.</w:t>
            </w:r>
          </w:p>
        </w:tc>
      </w:tr>
      <w:tr w:rsidR="005859E4" w:rsidRPr="00801BC1" w14:paraId="39D4C955" w14:textId="77777777" w:rsidTr="00C21C27">
        <w:tc>
          <w:tcPr>
            <w:tcW w:w="9152" w:type="dxa"/>
            <w:tcBorders>
              <w:top w:val="single" w:sz="8" w:space="0" w:color="auto"/>
              <w:left w:val="single" w:sz="8" w:space="0" w:color="auto"/>
              <w:bottom w:val="single" w:sz="4" w:space="0" w:color="FFFFFF" w:themeColor="background1"/>
              <w:right w:val="single" w:sz="8" w:space="0" w:color="auto"/>
            </w:tcBorders>
          </w:tcPr>
          <w:p w14:paraId="4D86721E" w14:textId="21B5E99F" w:rsidR="005859E4" w:rsidRPr="00801BC1" w:rsidRDefault="005859E4" w:rsidP="005859E4">
            <w:pPr>
              <w:spacing w:before="40" w:after="80"/>
              <w:ind w:right="-14"/>
              <w:rPr>
                <w:rFonts w:ascii="Segoe UI" w:hAnsi="Segoe UI" w:cs="Segoe UI"/>
                <w:sz w:val="22"/>
                <w:szCs w:val="22"/>
              </w:rPr>
            </w:pPr>
            <w:r w:rsidRPr="00801BC1">
              <w:rPr>
                <w:rFonts w:asciiTheme="minorHAnsi" w:hAnsiTheme="minorHAnsi" w:cstheme="minorHAnsi"/>
                <w:b/>
                <w:bCs/>
              </w:rPr>
              <w:t>Sample Performance Indicators</w:t>
            </w:r>
            <w:r w:rsidRPr="00801BC1">
              <w:rPr>
                <w:rFonts w:asciiTheme="minorHAnsi" w:hAnsiTheme="minorHAnsi" w:cstheme="minorHAnsi"/>
                <w:bCs/>
              </w:rPr>
              <w:t xml:space="preserve"> </w:t>
            </w:r>
            <w:r w:rsidRPr="00801BC1">
              <w:rPr>
                <w:rFonts w:cs="Calibri"/>
                <w:bCs/>
                <w:sz w:val="20"/>
                <w:szCs w:val="22"/>
              </w:rPr>
              <w:t>(</w:t>
            </w:r>
            <w:r w:rsidRPr="00801BC1">
              <w:rPr>
                <w:rFonts w:cs="Calibri"/>
                <w:i/>
                <w:iCs/>
                <w:sz w:val="22"/>
                <w:szCs w:val="22"/>
              </w:rPr>
              <w:t>Examples of teacher work conducted in the performance of the standard may include but are not limited to:</w:t>
            </w:r>
            <w:r w:rsidRPr="00801BC1">
              <w:rPr>
                <w:rFonts w:cs="Calibri"/>
                <w:i/>
                <w:iCs/>
                <w:sz w:val="20"/>
                <w:szCs w:val="22"/>
              </w:rPr>
              <w:t>)</w:t>
            </w:r>
          </w:p>
        </w:tc>
      </w:tr>
      <w:tr w:rsidR="005859E4" w:rsidRPr="00801BC1" w14:paraId="6C8299DE" w14:textId="77777777" w:rsidTr="00C21C27">
        <w:tc>
          <w:tcPr>
            <w:tcW w:w="9152" w:type="dxa"/>
            <w:tcBorders>
              <w:top w:val="single" w:sz="4" w:space="0" w:color="FFFFFF" w:themeColor="background1"/>
              <w:left w:val="single" w:sz="8" w:space="0" w:color="auto"/>
              <w:bottom w:val="single" w:sz="8" w:space="0" w:color="auto"/>
              <w:right w:val="single" w:sz="8" w:space="0" w:color="auto"/>
            </w:tcBorders>
          </w:tcPr>
          <w:p w14:paraId="6955C5B2" w14:textId="77777777" w:rsidR="005859E4" w:rsidRPr="00801BC1" w:rsidRDefault="005859E4" w:rsidP="005859E4">
            <w:pPr>
              <w:tabs>
                <w:tab w:val="left" w:pos="720"/>
              </w:tabs>
              <w:spacing w:after="80"/>
              <w:ind w:right="274"/>
              <w:rPr>
                <w:rFonts w:asciiTheme="minorHAnsi" w:hAnsiTheme="minorHAnsi" w:cstheme="minorHAnsi"/>
              </w:rPr>
            </w:pPr>
            <w:r w:rsidRPr="00801BC1">
              <w:rPr>
                <w:rFonts w:asciiTheme="minorHAnsi" w:hAnsiTheme="minorHAnsi" w:cstheme="minorHAnsi"/>
                <w:b/>
                <w:iCs/>
              </w:rPr>
              <w:t>The teacher:</w:t>
            </w:r>
            <w:r w:rsidRPr="00801BC1">
              <w:rPr>
                <w:rFonts w:asciiTheme="minorHAnsi" w:hAnsiTheme="minorHAnsi" w:cstheme="minorHAnsi"/>
              </w:rPr>
              <w:t xml:space="preserve"> </w:t>
            </w:r>
          </w:p>
          <w:p w14:paraId="0D2804C1" w14:textId="77777777" w:rsidR="005859E4" w:rsidRPr="00801BC1" w:rsidRDefault="005859E4" w:rsidP="005859E4">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7.1</w:t>
            </w:r>
            <w:r w:rsidRPr="00801BC1">
              <w:rPr>
                <w:rFonts w:asciiTheme="minorHAnsi" w:eastAsia="SimSun" w:hAnsiTheme="minorHAnsi" w:cstheme="minorHAnsi"/>
              </w:rPr>
              <w:tab/>
              <w:t>Adheres to federal and state laws, school and division policies, ethical guidelines, and procedural requirements.</w:t>
            </w:r>
          </w:p>
          <w:p w14:paraId="534B29C4" w14:textId="77777777" w:rsidR="005859E4" w:rsidRPr="00801BC1" w:rsidRDefault="005859E4" w:rsidP="005859E4">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7.2</w:t>
            </w:r>
            <w:r w:rsidRPr="00801BC1">
              <w:rPr>
                <w:rFonts w:asciiTheme="minorHAnsi" w:eastAsia="SimSun" w:hAnsiTheme="minorHAnsi" w:cstheme="minorHAnsi"/>
              </w:rPr>
              <w:tab/>
              <w:t>Maintains positive professional behavior (e.g., appearance, demeanor, punctuality, and attendance).</w:t>
            </w:r>
          </w:p>
          <w:p w14:paraId="058E3340" w14:textId="77777777" w:rsidR="005859E4" w:rsidRPr="00801BC1" w:rsidRDefault="005859E4" w:rsidP="005859E4">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7.3</w:t>
            </w:r>
            <w:r w:rsidRPr="00801BC1">
              <w:rPr>
                <w:rFonts w:asciiTheme="minorHAnsi" w:eastAsia="SimSun" w:hAnsiTheme="minorHAnsi" w:cstheme="minorHAnsi"/>
              </w:rPr>
              <w:tab/>
              <w:t>Incorporates learning from professional growth opportunities into instructional practice and reflects upon the effectiveness of implemented strategies.</w:t>
            </w:r>
          </w:p>
          <w:p w14:paraId="3B50D912" w14:textId="77777777" w:rsidR="005859E4" w:rsidRPr="00801BC1" w:rsidRDefault="005859E4" w:rsidP="005859E4">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7.4</w:t>
            </w:r>
            <w:r w:rsidRPr="00801BC1">
              <w:rPr>
                <w:rFonts w:asciiTheme="minorHAnsi" w:eastAsia="SimSun" w:hAnsiTheme="minorHAnsi" w:cstheme="minorHAnsi"/>
              </w:rPr>
              <w:tab/>
              <w:t>Seeks and pursues opportunities to participate in training that fosters an appreciation and respect for diversity, cultural inclusivity, and responsive teaching practices.</w:t>
            </w:r>
          </w:p>
          <w:p w14:paraId="27A45192" w14:textId="77777777" w:rsidR="005859E4" w:rsidRPr="00801BC1" w:rsidRDefault="005859E4" w:rsidP="005859E4">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7.5</w:t>
            </w:r>
            <w:r w:rsidRPr="00801BC1">
              <w:rPr>
                <w:rFonts w:asciiTheme="minorHAnsi" w:eastAsia="SimSun" w:hAnsiTheme="minorHAnsi" w:cstheme="minorHAnsi"/>
              </w:rPr>
              <w:tab/>
              <w:t xml:space="preserve">Identifies and evaluates personal strengths and weaknesses and sets goals for improvement of personal knowledge and skills. </w:t>
            </w:r>
          </w:p>
          <w:p w14:paraId="0AD43682" w14:textId="77777777" w:rsidR="005859E4" w:rsidRPr="00801BC1" w:rsidRDefault="005859E4" w:rsidP="005859E4">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7.6</w:t>
            </w:r>
            <w:r w:rsidRPr="00801BC1">
              <w:rPr>
                <w:rFonts w:asciiTheme="minorHAnsi" w:eastAsia="SimSun" w:hAnsiTheme="minorHAnsi" w:cstheme="minorHAnsi"/>
              </w:rPr>
              <w:tab/>
              <w:t>Engages in activities outside the classroom intended for school and student enhancement.</w:t>
            </w:r>
          </w:p>
          <w:p w14:paraId="0A3BCDAE" w14:textId="77777777" w:rsidR="005859E4" w:rsidRPr="00801BC1" w:rsidRDefault="005859E4" w:rsidP="005859E4">
            <w:pPr>
              <w:spacing w:after="80"/>
              <w:ind w:left="720" w:right="187" w:hanging="446"/>
              <w:rPr>
                <w:rFonts w:asciiTheme="minorHAnsi" w:eastAsia="SimSun" w:hAnsiTheme="minorHAnsi" w:cstheme="minorHAnsi"/>
              </w:rPr>
            </w:pPr>
            <w:r w:rsidRPr="00801BC1">
              <w:rPr>
                <w:rFonts w:asciiTheme="minorHAnsi" w:eastAsia="SimSun" w:hAnsiTheme="minorHAnsi" w:cstheme="minorHAnsi"/>
              </w:rPr>
              <w:t>7.7</w:t>
            </w:r>
            <w:r w:rsidRPr="00801BC1">
              <w:rPr>
                <w:rFonts w:asciiTheme="minorHAnsi" w:eastAsia="SimSun" w:hAnsiTheme="minorHAnsi" w:cstheme="minorHAnsi"/>
              </w:rPr>
              <w:tab/>
              <w:t>Works in a collegial and collaborative manner with administrators, other school personnel, and the community to promote students’ well-being, progress, and success.</w:t>
            </w:r>
          </w:p>
          <w:p w14:paraId="334E4562" w14:textId="77777777" w:rsidR="005859E4" w:rsidRPr="00801BC1" w:rsidRDefault="005859E4" w:rsidP="005859E4">
            <w:pPr>
              <w:spacing w:after="80"/>
              <w:ind w:left="720" w:right="187" w:hanging="450"/>
              <w:rPr>
                <w:rFonts w:asciiTheme="minorHAnsi" w:eastAsia="SimSun" w:hAnsiTheme="minorHAnsi" w:cstheme="minorHAnsi"/>
              </w:rPr>
            </w:pPr>
            <w:r w:rsidRPr="00801BC1">
              <w:rPr>
                <w:rFonts w:asciiTheme="minorHAnsi" w:eastAsia="SimSun" w:hAnsiTheme="minorHAnsi" w:cstheme="minorHAnsi"/>
              </w:rPr>
              <w:t>7.8</w:t>
            </w:r>
            <w:r w:rsidRPr="00801BC1">
              <w:rPr>
                <w:rFonts w:asciiTheme="minorHAnsi" w:eastAsia="SimSun" w:hAnsiTheme="minorHAnsi" w:cstheme="minorHAnsi"/>
              </w:rPr>
              <w:tab/>
              <w:t>Builds positive and professional relationships with parents/caregivers through frequent and appropriate communication concerning students’ progress.</w:t>
            </w:r>
          </w:p>
          <w:p w14:paraId="5CC88AC7" w14:textId="77777777" w:rsidR="005859E4" w:rsidRPr="00801BC1" w:rsidRDefault="005859E4" w:rsidP="005859E4">
            <w:pPr>
              <w:spacing w:after="80"/>
              <w:ind w:left="720" w:right="187" w:hanging="446"/>
              <w:rPr>
                <w:rFonts w:asciiTheme="minorHAnsi" w:eastAsia="SimSun" w:hAnsiTheme="minorHAnsi" w:cstheme="minorHAnsi"/>
              </w:rPr>
            </w:pPr>
            <w:r w:rsidRPr="00801BC1">
              <w:rPr>
                <w:rFonts w:asciiTheme="minorHAnsi" w:eastAsia="SimSun" w:hAnsiTheme="minorHAnsi" w:cstheme="minorHAnsi"/>
              </w:rPr>
              <w:t>7.9</w:t>
            </w:r>
            <w:r w:rsidRPr="00801BC1">
              <w:rPr>
                <w:rFonts w:asciiTheme="minorHAnsi" w:eastAsia="SimSun" w:hAnsiTheme="minorHAnsi" w:cstheme="minorHAnsi"/>
              </w:rPr>
              <w:tab/>
              <w:t>Serves as a contributing member of the school’s professional learning community through collaboration with teaching colleagues and staff.</w:t>
            </w:r>
          </w:p>
          <w:p w14:paraId="01491A4D" w14:textId="1480EDC1" w:rsidR="005859E4" w:rsidRPr="00801BC1" w:rsidRDefault="005859E4" w:rsidP="006543CD">
            <w:pPr>
              <w:spacing w:after="80"/>
              <w:ind w:left="720" w:right="187" w:hanging="446"/>
              <w:rPr>
                <w:rFonts w:asciiTheme="minorHAnsi" w:eastAsia="SimSun" w:hAnsiTheme="minorHAnsi" w:cstheme="minorHAnsi"/>
              </w:rPr>
            </w:pPr>
            <w:r w:rsidRPr="00801BC1">
              <w:rPr>
                <w:rFonts w:asciiTheme="minorHAnsi" w:eastAsia="SimSun" w:hAnsiTheme="minorHAnsi" w:cstheme="minorHAnsi"/>
              </w:rPr>
              <w:t>7.10</w:t>
            </w:r>
            <w:r w:rsidRPr="00801BC1">
              <w:rPr>
                <w:rFonts w:asciiTheme="minorHAnsi" w:eastAsia="SimSun" w:hAnsiTheme="minorHAnsi" w:cstheme="minorHAnsi"/>
              </w:rPr>
              <w:tab/>
              <w:t>Uses precise language, correct vocabulary and grammar, and acceptable forms of oral and written communication.</w:t>
            </w:r>
          </w:p>
        </w:tc>
      </w:tr>
    </w:tbl>
    <w:p w14:paraId="333C92F4" w14:textId="77777777" w:rsidR="00F401A1" w:rsidRPr="00801BC1" w:rsidRDefault="00F401A1" w:rsidP="002574B9">
      <w:pPr>
        <w:tabs>
          <w:tab w:val="left" w:pos="720"/>
        </w:tabs>
        <w:ind w:right="270"/>
        <w:rPr>
          <w:rFonts w:ascii="Segoe UI" w:hAnsi="Segoe UI" w:cs="Segoe UI"/>
          <w:b/>
          <w:bCs/>
          <w:sz w:val="22"/>
          <w:szCs w:val="22"/>
        </w:rPr>
      </w:pPr>
    </w:p>
    <w:p w14:paraId="2C4EAFA8" w14:textId="77777777" w:rsidR="006543CD" w:rsidRPr="00801BC1" w:rsidRDefault="006543CD">
      <w:pPr>
        <w:rPr>
          <w:rFonts w:cs="Calibri"/>
          <w:b/>
          <w:bCs/>
          <w:i/>
        </w:rPr>
      </w:pPr>
      <w:r w:rsidRPr="00801BC1">
        <w:rPr>
          <w:rFonts w:cs="Calibri"/>
          <w:b/>
          <w:bCs/>
          <w:i/>
        </w:rPr>
        <w:br w:type="page"/>
      </w:r>
    </w:p>
    <w:p w14:paraId="588F5035" w14:textId="3663C378" w:rsidR="002574B9" w:rsidRPr="00801BC1" w:rsidRDefault="005859E4" w:rsidP="006543CD">
      <w:pPr>
        <w:tabs>
          <w:tab w:val="left" w:pos="720"/>
        </w:tabs>
        <w:spacing w:after="120"/>
        <w:ind w:left="90" w:right="270"/>
        <w:rPr>
          <w:rFonts w:cs="Calibri"/>
          <w:b/>
          <w:bCs/>
        </w:rPr>
      </w:pPr>
      <w:r w:rsidRPr="00801BC1">
        <w:rPr>
          <w:rFonts w:cs="Calibri"/>
          <w:b/>
          <w:bCs/>
          <w:i/>
        </w:rPr>
        <w:lastRenderedPageBreak/>
        <w:t xml:space="preserve">  </w:t>
      </w:r>
      <w:r w:rsidR="002574B9" w:rsidRPr="00801BC1">
        <w:rPr>
          <w:rFonts w:cs="Calibri"/>
          <w:b/>
          <w:bCs/>
          <w:i/>
        </w:rPr>
        <w:t xml:space="preserve">Professionalism </w:t>
      </w:r>
      <w:r w:rsidR="002574B9" w:rsidRPr="00801BC1">
        <w:rPr>
          <w:rFonts w:cs="Calibri"/>
          <w:b/>
          <w:bCs/>
        </w:rPr>
        <w:t>Rubric</w:t>
      </w:r>
    </w:p>
    <w:tbl>
      <w:tblPr>
        <w:tblStyle w:val="TableGrid20"/>
        <w:tblW w:w="9144" w:type="dxa"/>
        <w:jc w:val="right"/>
        <w:tblLook w:val="04A0" w:firstRow="1" w:lastRow="0" w:firstColumn="1" w:lastColumn="0" w:noHBand="0" w:noVBand="1"/>
        <w:tblCaption w:val="Performance Standard 7:  Professionalism"/>
        <w:tblDescription w:val="Performance Standard 7:  Professionalism"/>
      </w:tblPr>
      <w:tblGrid>
        <w:gridCol w:w="2016"/>
        <w:gridCol w:w="360"/>
        <w:gridCol w:w="2016"/>
        <w:gridCol w:w="360"/>
        <w:gridCol w:w="2016"/>
        <w:gridCol w:w="360"/>
        <w:gridCol w:w="2016"/>
      </w:tblGrid>
      <w:tr w:rsidR="006543CD" w:rsidRPr="00801BC1" w14:paraId="63C92D92" w14:textId="77777777" w:rsidTr="006543CD">
        <w:trPr>
          <w:tblHeader/>
          <w:jc w:val="right"/>
        </w:trPr>
        <w:tc>
          <w:tcPr>
            <w:tcW w:w="2016" w:type="dxa"/>
            <w:tcBorders>
              <w:top w:val="single" w:sz="8" w:space="0" w:color="auto"/>
              <w:left w:val="single" w:sz="8" w:space="0" w:color="auto"/>
              <w:right w:val="single" w:sz="8" w:space="0" w:color="auto"/>
            </w:tcBorders>
            <w:shd w:val="clear" w:color="auto" w:fill="DBE5F1"/>
          </w:tcPr>
          <w:p w14:paraId="4D646F9E" w14:textId="77777777" w:rsidR="006543CD" w:rsidRPr="00801BC1" w:rsidRDefault="006543CD" w:rsidP="006543CD">
            <w:pPr>
              <w:tabs>
                <w:tab w:val="left" w:pos="180"/>
              </w:tabs>
              <w:ind w:left="-30"/>
              <w:jc w:val="center"/>
              <w:rPr>
                <w:rFonts w:cs="Calibri"/>
                <w:sz w:val="26"/>
                <w:szCs w:val="26"/>
              </w:rPr>
            </w:pPr>
            <w:bookmarkStart w:id="44" w:name="_Hlk55477743"/>
            <w:r w:rsidRPr="00801BC1">
              <w:rPr>
                <w:rFonts w:cs="Calibri"/>
                <w:b/>
                <w:sz w:val="22"/>
              </w:rPr>
              <w:t>Highly Effective</w:t>
            </w:r>
            <w:r w:rsidRPr="00801BC1">
              <w:rPr>
                <w:rFonts w:cs="Calibri"/>
                <w:i/>
                <w:iCs/>
                <w:sz w:val="12"/>
                <w:szCs w:val="20"/>
              </w:rPr>
              <w:t xml:space="preserve"> </w:t>
            </w:r>
            <w:r w:rsidRPr="00801BC1">
              <w:rPr>
                <w:rFonts w:cs="Calibri"/>
                <w:i/>
                <w:iCs/>
                <w:sz w:val="14"/>
                <w:szCs w:val="20"/>
              </w:rPr>
              <w:br/>
            </w:r>
            <w:r w:rsidRPr="00801BC1">
              <w:rPr>
                <w:rFonts w:cs="Calibr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211AED92" w14:textId="77777777" w:rsidR="006543CD" w:rsidRPr="00801BC1" w:rsidRDefault="006543CD" w:rsidP="006543CD">
            <w:pPr>
              <w:tabs>
                <w:tab w:val="left" w:pos="180"/>
              </w:tabs>
              <w:jc w:val="center"/>
              <w:rPr>
                <w:rFonts w:cs="Calibri"/>
                <w:sz w:val="26"/>
                <w:szCs w:val="26"/>
              </w:rPr>
            </w:pPr>
            <w:r w:rsidRPr="00801BC1">
              <w:rPr>
                <w:rFonts w:cs="Calibri"/>
                <w:noProof/>
                <w:sz w:val="26"/>
                <w:szCs w:val="26"/>
              </w:rPr>
              <mc:AlternateContent>
                <mc:Choice Requires="wpg">
                  <w:drawing>
                    <wp:anchor distT="0" distB="0" distL="114300" distR="114300" simplePos="0" relativeHeight="252344320" behindDoc="0" locked="0" layoutInCell="1" allowOverlap="1" wp14:anchorId="525D16E8" wp14:editId="4E028862">
                      <wp:simplePos x="0" y="0"/>
                      <wp:positionH relativeFrom="column">
                        <wp:posOffset>-57007</wp:posOffset>
                      </wp:positionH>
                      <wp:positionV relativeFrom="paragraph">
                        <wp:posOffset>358062</wp:posOffset>
                      </wp:positionV>
                      <wp:extent cx="3218102" cy="188440"/>
                      <wp:effectExtent l="0" t="0" r="20955" b="21590"/>
                      <wp:wrapNone/>
                      <wp:docPr id="248" name="Group 248"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49" name="Arrow: Left 249"/>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Arrow: Left 250"/>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Arrow: Left 251"/>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4171DBB6" id="Group 248" o:spid="_x0000_s1026" alt="Title: Directional Arrows - Description: Directional Arrows pointing to the left to show progression from Ineffective to Highly Effective on the rubric." style="position:absolute;margin-left:-4.5pt;margin-top:28.2pt;width:253.4pt;height:14.85pt;z-index:25234432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">
                      <v:shape id="Arrow: Left 249"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" adj="9929" filled="f" strokecolor="windowText" strokeweight=".5pt"/>
                      <v:shape id="Arrow: Left 250"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" adj="9929" filled="f" strokecolor="windowText" strokeweight=".5pt"/>
                      <v:shape id="Arrow: Left 251"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BE5F1"/>
          </w:tcPr>
          <w:p w14:paraId="2118C678" w14:textId="77777777" w:rsidR="006543CD" w:rsidRPr="00801BC1" w:rsidRDefault="006543CD" w:rsidP="006543CD">
            <w:pPr>
              <w:ind w:right="-72"/>
              <w:jc w:val="center"/>
              <w:rPr>
                <w:rFonts w:cs="Calibri"/>
                <w:b/>
                <w:sz w:val="20"/>
                <w:szCs w:val="20"/>
              </w:rPr>
            </w:pPr>
            <w:r w:rsidRPr="00801BC1">
              <w:rPr>
                <w:rFonts w:cs="Calibri"/>
                <w:b/>
                <w:sz w:val="22"/>
                <w:szCs w:val="22"/>
              </w:rPr>
              <w:t>Effective</w:t>
            </w:r>
          </w:p>
          <w:p w14:paraId="4E82A78F" w14:textId="77777777" w:rsidR="006543CD" w:rsidRPr="00801BC1" w:rsidRDefault="006543CD" w:rsidP="006543CD">
            <w:pPr>
              <w:tabs>
                <w:tab w:val="left" w:pos="180"/>
              </w:tabs>
              <w:jc w:val="center"/>
              <w:rPr>
                <w:rFonts w:cs="Calibri"/>
                <w:sz w:val="26"/>
                <w:szCs w:val="26"/>
              </w:rPr>
            </w:pPr>
            <w:r w:rsidRPr="00801BC1">
              <w:rPr>
                <w:rFonts w:cs="Calibr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0562FB1C" w14:textId="77777777" w:rsidR="006543CD" w:rsidRPr="00801BC1" w:rsidRDefault="006543CD" w:rsidP="006543CD">
            <w:pPr>
              <w:tabs>
                <w:tab w:val="left" w:pos="180"/>
              </w:tabs>
              <w:jc w:val="center"/>
              <w:rPr>
                <w:rFonts w:cs="Calibri"/>
                <w:sz w:val="26"/>
                <w:szCs w:val="26"/>
              </w:rPr>
            </w:pPr>
          </w:p>
        </w:tc>
        <w:tc>
          <w:tcPr>
            <w:tcW w:w="2016" w:type="dxa"/>
            <w:tcBorders>
              <w:top w:val="single" w:sz="8" w:space="0" w:color="auto"/>
              <w:left w:val="single" w:sz="8" w:space="0" w:color="auto"/>
              <w:right w:val="single" w:sz="8" w:space="0" w:color="auto"/>
            </w:tcBorders>
            <w:shd w:val="clear" w:color="auto" w:fill="DBE5F1"/>
          </w:tcPr>
          <w:p w14:paraId="414812B3" w14:textId="77777777" w:rsidR="006543CD" w:rsidRPr="00801BC1" w:rsidRDefault="006543CD" w:rsidP="006543CD">
            <w:pPr>
              <w:tabs>
                <w:tab w:val="left" w:pos="180"/>
              </w:tabs>
              <w:jc w:val="center"/>
              <w:rPr>
                <w:rFonts w:cs="Calibri"/>
                <w:sz w:val="20"/>
                <w:szCs w:val="20"/>
              </w:rPr>
            </w:pPr>
            <w:r w:rsidRPr="00801BC1">
              <w:rPr>
                <w:rFonts w:cs="Calibri"/>
                <w:b/>
                <w:sz w:val="22"/>
                <w:szCs w:val="22"/>
              </w:rPr>
              <w:t>Approaching Effective</w:t>
            </w:r>
          </w:p>
        </w:tc>
        <w:tc>
          <w:tcPr>
            <w:tcW w:w="360" w:type="dxa"/>
            <w:tcBorders>
              <w:top w:val="nil"/>
              <w:left w:val="single" w:sz="8" w:space="0" w:color="auto"/>
              <w:bottom w:val="nil"/>
              <w:right w:val="single" w:sz="8" w:space="0" w:color="auto"/>
            </w:tcBorders>
            <w:vAlign w:val="center"/>
          </w:tcPr>
          <w:p w14:paraId="05023958" w14:textId="77777777" w:rsidR="006543CD" w:rsidRPr="00801BC1" w:rsidRDefault="006543CD" w:rsidP="006543CD">
            <w:pPr>
              <w:tabs>
                <w:tab w:val="left" w:pos="180"/>
              </w:tabs>
              <w:jc w:val="center"/>
              <w:rPr>
                <w:rFonts w:cs="Calibri"/>
                <w:sz w:val="26"/>
                <w:szCs w:val="26"/>
              </w:rPr>
            </w:pPr>
          </w:p>
        </w:tc>
        <w:tc>
          <w:tcPr>
            <w:tcW w:w="2016" w:type="dxa"/>
            <w:tcBorders>
              <w:top w:val="single" w:sz="8" w:space="0" w:color="auto"/>
              <w:left w:val="single" w:sz="8" w:space="0" w:color="auto"/>
              <w:right w:val="single" w:sz="8" w:space="0" w:color="auto"/>
            </w:tcBorders>
            <w:shd w:val="clear" w:color="auto" w:fill="DBE5F1"/>
          </w:tcPr>
          <w:p w14:paraId="415E900E" w14:textId="77777777" w:rsidR="006543CD" w:rsidRPr="00801BC1" w:rsidRDefault="006543CD" w:rsidP="006543CD">
            <w:pPr>
              <w:tabs>
                <w:tab w:val="left" w:pos="180"/>
              </w:tabs>
              <w:jc w:val="center"/>
              <w:rPr>
                <w:rFonts w:cs="Calibri"/>
                <w:sz w:val="22"/>
                <w:szCs w:val="22"/>
              </w:rPr>
            </w:pPr>
            <w:r w:rsidRPr="00801BC1">
              <w:rPr>
                <w:rFonts w:cs="Calibri"/>
                <w:b/>
                <w:sz w:val="22"/>
                <w:szCs w:val="22"/>
              </w:rPr>
              <w:t>Ineffective</w:t>
            </w:r>
          </w:p>
        </w:tc>
      </w:tr>
      <w:tr w:rsidR="006543CD" w:rsidRPr="00801BC1" w14:paraId="580EFF18" w14:textId="77777777" w:rsidTr="006543CD">
        <w:trPr>
          <w:jc w:val="right"/>
        </w:trPr>
        <w:tc>
          <w:tcPr>
            <w:tcW w:w="2016" w:type="dxa"/>
            <w:tcBorders>
              <w:left w:val="single" w:sz="8" w:space="0" w:color="auto"/>
              <w:bottom w:val="single" w:sz="8" w:space="0" w:color="auto"/>
              <w:right w:val="single" w:sz="8" w:space="0" w:color="auto"/>
            </w:tcBorders>
          </w:tcPr>
          <w:p w14:paraId="37E614A1" w14:textId="3206BF0B" w:rsidR="006543CD" w:rsidRPr="00801BC1" w:rsidRDefault="006543CD" w:rsidP="006543CD">
            <w:pPr>
              <w:ind w:right="-54"/>
              <w:rPr>
                <w:rFonts w:cs="Calibri"/>
                <w:sz w:val="20"/>
                <w:szCs w:val="22"/>
              </w:rPr>
            </w:pPr>
            <w:r w:rsidRPr="00801BC1">
              <w:rPr>
                <w:rFonts w:eastAsia="Times" w:cs="Calibri"/>
                <w:sz w:val="20"/>
                <w:szCs w:val="22"/>
              </w:rPr>
              <w:t>The teacher serves as a role model in professional behavior, uses optimal means of communication, mentors and leads colleagues in the improvement of their instructional practice, and initiates activities that contribute to the enrichment of the wider school community.</w:t>
            </w:r>
          </w:p>
        </w:tc>
        <w:tc>
          <w:tcPr>
            <w:tcW w:w="360" w:type="dxa"/>
            <w:tcBorders>
              <w:top w:val="nil"/>
              <w:left w:val="single" w:sz="8" w:space="0" w:color="auto"/>
              <w:bottom w:val="nil"/>
              <w:right w:val="single" w:sz="12" w:space="0" w:color="auto"/>
            </w:tcBorders>
          </w:tcPr>
          <w:p w14:paraId="10B22F1F" w14:textId="77777777" w:rsidR="006543CD" w:rsidRPr="00801BC1" w:rsidRDefault="006543CD" w:rsidP="006543CD">
            <w:pPr>
              <w:tabs>
                <w:tab w:val="left" w:pos="180"/>
              </w:tabs>
              <w:rPr>
                <w:rFonts w:cs="Calibri"/>
                <w:sz w:val="26"/>
                <w:szCs w:val="26"/>
              </w:rPr>
            </w:pPr>
          </w:p>
        </w:tc>
        <w:tc>
          <w:tcPr>
            <w:tcW w:w="2016" w:type="dxa"/>
            <w:tcBorders>
              <w:left w:val="single" w:sz="12" w:space="0" w:color="auto"/>
              <w:bottom w:val="single" w:sz="12" w:space="0" w:color="auto"/>
              <w:right w:val="single" w:sz="12" w:space="0" w:color="auto"/>
            </w:tcBorders>
          </w:tcPr>
          <w:p w14:paraId="1EC66871" w14:textId="55D148FF" w:rsidR="006543CD" w:rsidRPr="00801BC1" w:rsidRDefault="006543CD" w:rsidP="006543CD">
            <w:pPr>
              <w:tabs>
                <w:tab w:val="left" w:pos="180"/>
              </w:tabs>
              <w:rPr>
                <w:rFonts w:cs="Calibri"/>
                <w:sz w:val="26"/>
                <w:szCs w:val="26"/>
              </w:rPr>
            </w:pPr>
            <w:r w:rsidRPr="00801BC1">
              <w:rPr>
                <w:rFonts w:eastAsia="Times" w:cs="Calibri"/>
                <w:sz w:val="20"/>
                <w:szCs w:val="22"/>
              </w:rPr>
              <w:t>The teacher demonstrates a commitment to professional ethics, collaborates and communicates appropriately, and takes responsibility for personal professional growth that results in the enhancement of student learning.</w:t>
            </w:r>
          </w:p>
        </w:tc>
        <w:tc>
          <w:tcPr>
            <w:tcW w:w="360" w:type="dxa"/>
            <w:tcBorders>
              <w:top w:val="nil"/>
              <w:left w:val="single" w:sz="12" w:space="0" w:color="auto"/>
              <w:bottom w:val="nil"/>
              <w:right w:val="single" w:sz="8" w:space="0" w:color="auto"/>
            </w:tcBorders>
          </w:tcPr>
          <w:p w14:paraId="3CA18906" w14:textId="77777777" w:rsidR="006543CD" w:rsidRPr="00801BC1" w:rsidRDefault="006543CD" w:rsidP="006543CD">
            <w:pPr>
              <w:tabs>
                <w:tab w:val="left" w:pos="180"/>
              </w:tabs>
              <w:rPr>
                <w:rFonts w:cs="Calibri"/>
                <w:sz w:val="26"/>
                <w:szCs w:val="26"/>
              </w:rPr>
            </w:pPr>
          </w:p>
        </w:tc>
        <w:tc>
          <w:tcPr>
            <w:tcW w:w="2016" w:type="dxa"/>
            <w:tcBorders>
              <w:left w:val="single" w:sz="8" w:space="0" w:color="auto"/>
              <w:bottom w:val="single" w:sz="8" w:space="0" w:color="auto"/>
              <w:right w:val="single" w:sz="8" w:space="0" w:color="auto"/>
            </w:tcBorders>
          </w:tcPr>
          <w:p w14:paraId="1C127A15" w14:textId="2D9C4573" w:rsidR="006543CD" w:rsidRPr="00801BC1" w:rsidRDefault="006543CD" w:rsidP="006543CD">
            <w:pPr>
              <w:ind w:right="-18"/>
              <w:rPr>
                <w:rFonts w:cs="Calibri"/>
                <w:sz w:val="26"/>
                <w:szCs w:val="26"/>
              </w:rPr>
            </w:pPr>
            <w:r w:rsidRPr="00801BC1">
              <w:rPr>
                <w:rFonts w:eastAsia="Times" w:cs="Calibri"/>
                <w:sz w:val="20"/>
                <w:szCs w:val="22"/>
              </w:rPr>
              <w:t>The teacher is inconsistent in demonstrating professional judgment, collaborating and communicating with relevant stakeholders, participating in professional growth opportunities, and/or applying learning from growth opportunities in the classroom.</w:t>
            </w:r>
          </w:p>
        </w:tc>
        <w:tc>
          <w:tcPr>
            <w:tcW w:w="360" w:type="dxa"/>
            <w:tcBorders>
              <w:top w:val="nil"/>
              <w:left w:val="single" w:sz="8" w:space="0" w:color="auto"/>
              <w:bottom w:val="nil"/>
              <w:right w:val="single" w:sz="8" w:space="0" w:color="auto"/>
            </w:tcBorders>
          </w:tcPr>
          <w:p w14:paraId="0BE23560" w14:textId="77777777" w:rsidR="006543CD" w:rsidRPr="00801BC1" w:rsidRDefault="006543CD" w:rsidP="006543CD">
            <w:pPr>
              <w:tabs>
                <w:tab w:val="left" w:pos="180"/>
              </w:tabs>
              <w:rPr>
                <w:rFonts w:cs="Calibri"/>
                <w:noProof/>
                <w:sz w:val="26"/>
                <w:szCs w:val="26"/>
              </w:rPr>
            </w:pPr>
          </w:p>
        </w:tc>
        <w:tc>
          <w:tcPr>
            <w:tcW w:w="2016" w:type="dxa"/>
            <w:tcBorders>
              <w:left w:val="single" w:sz="8" w:space="0" w:color="auto"/>
              <w:bottom w:val="single" w:sz="8" w:space="0" w:color="auto"/>
              <w:right w:val="single" w:sz="8" w:space="0" w:color="auto"/>
            </w:tcBorders>
          </w:tcPr>
          <w:p w14:paraId="00264AC4" w14:textId="135809A8" w:rsidR="006543CD" w:rsidRPr="00801BC1" w:rsidRDefault="006543CD" w:rsidP="006543CD">
            <w:pPr>
              <w:ind w:right="-50"/>
              <w:rPr>
                <w:rFonts w:cs="Calibri"/>
                <w:sz w:val="26"/>
                <w:szCs w:val="26"/>
              </w:rPr>
            </w:pPr>
            <w:r w:rsidRPr="00801BC1">
              <w:rPr>
                <w:rFonts w:eastAsia="Times" w:cs="Calibri"/>
                <w:sz w:val="20"/>
                <w:szCs w:val="22"/>
              </w:rPr>
              <w:t>The teacher fails to adhere to legal, ethical, and professional standards, demonstrates a reluctance or disregard toward school policy, and/or infrequently takes advantage of professional growth opportunities.</w:t>
            </w:r>
          </w:p>
        </w:tc>
      </w:tr>
      <w:bookmarkEnd w:id="44"/>
    </w:tbl>
    <w:p w14:paraId="0FD0037F" w14:textId="77777777" w:rsidR="006B269A" w:rsidRPr="00801BC1" w:rsidRDefault="006B269A">
      <w:pPr>
        <w:rPr>
          <w:rFonts w:ascii="Segoe UI Semibold" w:hAnsi="Segoe UI Semibold" w:cs="Times New Roman"/>
          <w:sz w:val="22"/>
        </w:rPr>
      </w:pPr>
      <w:r w:rsidRPr="00801BC1">
        <w:rPr>
          <w:rFonts w:ascii="Segoe UI Semibold" w:hAnsi="Segoe UI Semibold" w:cs="Times New Roman"/>
          <w:sz w:val="22"/>
        </w:rPr>
        <w:br w:type="page"/>
      </w:r>
    </w:p>
    <w:tbl>
      <w:tblPr>
        <w:tblStyle w:val="TableGrid"/>
        <w:tblW w:w="0" w:type="auto"/>
        <w:tblInd w:w="107" w:type="dxa"/>
        <w:tblLook w:val="04A0" w:firstRow="1" w:lastRow="0" w:firstColumn="1" w:lastColumn="0" w:noHBand="0" w:noVBand="1"/>
      </w:tblPr>
      <w:tblGrid>
        <w:gridCol w:w="9223"/>
      </w:tblGrid>
      <w:tr w:rsidR="00F401A1" w:rsidRPr="00801BC1" w14:paraId="2C2885E7" w14:textId="77777777" w:rsidTr="00C21C27">
        <w:trPr>
          <w:trHeight w:val="600"/>
        </w:trPr>
        <w:tc>
          <w:tcPr>
            <w:tcW w:w="9222" w:type="dxa"/>
            <w:tcBorders>
              <w:top w:val="single" w:sz="8" w:space="0" w:color="auto"/>
              <w:left w:val="single" w:sz="8" w:space="0" w:color="auto"/>
              <w:bottom w:val="single" w:sz="8" w:space="0" w:color="auto"/>
              <w:right w:val="single" w:sz="8" w:space="0" w:color="auto"/>
            </w:tcBorders>
            <w:shd w:val="clear" w:color="auto" w:fill="8DB3E2" w:themeFill="text2" w:themeFillTint="66"/>
          </w:tcPr>
          <w:p w14:paraId="027A3333" w14:textId="7101D641" w:rsidR="00F401A1" w:rsidRPr="00801BC1" w:rsidRDefault="00F401A1" w:rsidP="00C46B5E">
            <w:pPr>
              <w:pStyle w:val="Heading2"/>
              <w:spacing w:before="0" w:after="0"/>
              <w:outlineLvl w:val="1"/>
              <w:rPr>
                <w:sz w:val="24"/>
                <w:szCs w:val="22"/>
              </w:rPr>
            </w:pPr>
            <w:bookmarkStart w:id="45" w:name="_Toc71280384"/>
            <w:r w:rsidRPr="00801BC1">
              <w:rPr>
                <w:sz w:val="24"/>
                <w:szCs w:val="22"/>
              </w:rPr>
              <w:lastRenderedPageBreak/>
              <w:t xml:space="preserve">Performance Standard </w:t>
            </w:r>
            <w:r w:rsidR="006543CD" w:rsidRPr="00801BC1">
              <w:rPr>
                <w:sz w:val="24"/>
                <w:szCs w:val="22"/>
              </w:rPr>
              <w:t>8</w:t>
            </w:r>
            <w:r w:rsidRPr="00801BC1">
              <w:rPr>
                <w:sz w:val="24"/>
                <w:szCs w:val="22"/>
              </w:rPr>
              <w:t xml:space="preserve">:  </w:t>
            </w:r>
            <w:r w:rsidR="00402EEA" w:rsidRPr="00801BC1">
              <w:rPr>
                <w:sz w:val="24"/>
                <w:szCs w:val="22"/>
              </w:rPr>
              <w:t>Student Academic Progress</w:t>
            </w:r>
            <w:bookmarkEnd w:id="45"/>
          </w:p>
          <w:p w14:paraId="250AD8B6" w14:textId="71AB517B" w:rsidR="00F401A1" w:rsidRPr="00801BC1" w:rsidRDefault="006543CD" w:rsidP="006B269A">
            <w:pPr>
              <w:tabs>
                <w:tab w:val="left" w:pos="9360"/>
              </w:tabs>
              <w:ind w:right="270"/>
              <w:jc w:val="both"/>
              <w:rPr>
                <w:rFonts w:cs="Calibri"/>
                <w:i/>
                <w:sz w:val="22"/>
                <w:szCs w:val="22"/>
              </w:rPr>
            </w:pPr>
            <w:r w:rsidRPr="00801BC1">
              <w:rPr>
                <w:rFonts w:cs="Calibri"/>
                <w:i/>
              </w:rPr>
              <w:t>The work of the teacher results in acceptable, measurable, and appropriate student academic progress.</w:t>
            </w:r>
          </w:p>
        </w:tc>
      </w:tr>
      <w:tr w:rsidR="006543CD" w:rsidRPr="00801BC1" w14:paraId="55D785E2" w14:textId="77777777" w:rsidTr="00C21C27">
        <w:tc>
          <w:tcPr>
            <w:tcW w:w="9222" w:type="dxa"/>
            <w:tcBorders>
              <w:top w:val="single" w:sz="8" w:space="0" w:color="auto"/>
              <w:left w:val="single" w:sz="8" w:space="0" w:color="auto"/>
              <w:bottom w:val="single" w:sz="4" w:space="0" w:color="FFFFFF" w:themeColor="background1"/>
              <w:right w:val="single" w:sz="8" w:space="0" w:color="auto"/>
            </w:tcBorders>
          </w:tcPr>
          <w:p w14:paraId="29A5B9D9" w14:textId="7CCFB3E5" w:rsidR="006543CD" w:rsidRPr="00801BC1" w:rsidRDefault="006543CD" w:rsidP="006543CD">
            <w:pPr>
              <w:tabs>
                <w:tab w:val="left" w:pos="720"/>
              </w:tabs>
              <w:spacing w:before="40" w:after="80"/>
              <w:rPr>
                <w:rFonts w:ascii="Segoe UI" w:hAnsi="Segoe UI" w:cs="Segoe UI"/>
                <w:i/>
                <w:iCs/>
                <w:sz w:val="22"/>
                <w:szCs w:val="22"/>
              </w:rPr>
            </w:pPr>
            <w:r w:rsidRPr="00801BC1">
              <w:rPr>
                <w:rFonts w:asciiTheme="minorHAnsi" w:hAnsiTheme="minorHAnsi" w:cstheme="minorHAnsi"/>
                <w:b/>
                <w:bCs/>
              </w:rPr>
              <w:t>Sample Performance Indicators</w:t>
            </w:r>
            <w:r w:rsidRPr="00801BC1">
              <w:rPr>
                <w:rFonts w:asciiTheme="minorHAnsi" w:hAnsiTheme="minorHAnsi" w:cstheme="minorHAnsi"/>
                <w:bCs/>
              </w:rPr>
              <w:t xml:space="preserve"> </w:t>
            </w:r>
            <w:r w:rsidRPr="00801BC1">
              <w:rPr>
                <w:rFonts w:cs="Calibri"/>
                <w:bCs/>
                <w:sz w:val="20"/>
                <w:szCs w:val="22"/>
              </w:rPr>
              <w:t>(</w:t>
            </w:r>
            <w:r w:rsidRPr="00801BC1">
              <w:rPr>
                <w:rFonts w:cs="Calibri"/>
                <w:i/>
                <w:iCs/>
                <w:sz w:val="22"/>
                <w:szCs w:val="22"/>
              </w:rPr>
              <w:t>Examples of teacher work conducted in the performance of the standard may include but are not limited to:</w:t>
            </w:r>
            <w:r w:rsidRPr="00801BC1">
              <w:rPr>
                <w:rFonts w:cs="Calibri"/>
                <w:i/>
                <w:iCs/>
                <w:sz w:val="20"/>
                <w:szCs w:val="22"/>
              </w:rPr>
              <w:t>)</w:t>
            </w:r>
          </w:p>
        </w:tc>
      </w:tr>
      <w:tr w:rsidR="006543CD" w:rsidRPr="00801BC1" w14:paraId="074E17A0" w14:textId="77777777" w:rsidTr="00C21C27">
        <w:tc>
          <w:tcPr>
            <w:tcW w:w="9223" w:type="dxa"/>
            <w:tcBorders>
              <w:top w:val="single" w:sz="4" w:space="0" w:color="FFFFFF" w:themeColor="background1"/>
              <w:left w:val="single" w:sz="8" w:space="0" w:color="auto"/>
              <w:bottom w:val="single" w:sz="8" w:space="0" w:color="auto"/>
              <w:right w:val="single" w:sz="8" w:space="0" w:color="auto"/>
            </w:tcBorders>
          </w:tcPr>
          <w:p w14:paraId="6475ED79" w14:textId="77777777" w:rsidR="006543CD" w:rsidRPr="00801BC1" w:rsidRDefault="006543CD" w:rsidP="006543CD">
            <w:pPr>
              <w:tabs>
                <w:tab w:val="left" w:pos="720"/>
              </w:tabs>
              <w:spacing w:after="80"/>
              <w:ind w:right="274"/>
              <w:rPr>
                <w:rFonts w:asciiTheme="minorHAnsi" w:hAnsiTheme="minorHAnsi" w:cstheme="minorHAnsi"/>
              </w:rPr>
            </w:pPr>
            <w:r w:rsidRPr="00801BC1">
              <w:rPr>
                <w:rFonts w:asciiTheme="minorHAnsi" w:hAnsiTheme="minorHAnsi" w:cstheme="minorHAnsi"/>
                <w:b/>
                <w:iCs/>
              </w:rPr>
              <w:t>The teacher:</w:t>
            </w:r>
            <w:r w:rsidRPr="00801BC1">
              <w:rPr>
                <w:rFonts w:asciiTheme="minorHAnsi" w:hAnsiTheme="minorHAnsi" w:cstheme="minorHAnsi"/>
              </w:rPr>
              <w:t xml:space="preserve"> </w:t>
            </w:r>
          </w:p>
          <w:p w14:paraId="356C8ED0" w14:textId="77777777" w:rsidR="006543CD" w:rsidRPr="00801BC1" w:rsidRDefault="006543CD" w:rsidP="006543CD">
            <w:pPr>
              <w:spacing w:after="80"/>
              <w:ind w:left="720" w:right="180" w:hanging="446"/>
              <w:rPr>
                <w:rFonts w:asciiTheme="minorHAnsi" w:eastAsia="SimSun" w:hAnsiTheme="minorHAnsi" w:cstheme="minorHAnsi"/>
              </w:rPr>
            </w:pPr>
            <w:r w:rsidRPr="00801BC1">
              <w:rPr>
                <w:rFonts w:asciiTheme="minorHAnsi" w:eastAsia="SimSun" w:hAnsiTheme="minorHAnsi" w:cstheme="minorHAnsi"/>
              </w:rPr>
              <w:t>8.1</w:t>
            </w:r>
            <w:r w:rsidRPr="00801BC1">
              <w:rPr>
                <w:rFonts w:asciiTheme="minorHAnsi" w:eastAsia="SimSun" w:hAnsiTheme="minorHAnsi" w:cstheme="minorHAnsi"/>
              </w:rPr>
              <w:tab/>
              <w:t>Sets acceptable, measurable, and appropriate achievement goals for student learning progress based on baseline data.</w:t>
            </w:r>
          </w:p>
          <w:p w14:paraId="20AF8812" w14:textId="77777777" w:rsidR="006543CD" w:rsidRPr="00801BC1" w:rsidRDefault="006543CD" w:rsidP="006543CD">
            <w:pPr>
              <w:spacing w:after="80"/>
              <w:ind w:left="720" w:right="180" w:hanging="446"/>
              <w:rPr>
                <w:rFonts w:asciiTheme="minorHAnsi" w:eastAsia="SimSun" w:hAnsiTheme="minorHAnsi" w:cstheme="minorHAnsi"/>
              </w:rPr>
            </w:pPr>
            <w:r w:rsidRPr="00801BC1">
              <w:rPr>
                <w:rFonts w:asciiTheme="minorHAnsi" w:eastAsia="SimSun" w:hAnsiTheme="minorHAnsi" w:cstheme="minorHAnsi"/>
              </w:rPr>
              <w:t>8.2</w:t>
            </w:r>
            <w:r w:rsidRPr="00801BC1">
              <w:rPr>
                <w:rFonts w:asciiTheme="minorHAnsi" w:eastAsia="SimSun" w:hAnsiTheme="minorHAnsi" w:cstheme="minorHAnsi"/>
              </w:rPr>
              <w:tab/>
              <w:t>Documents the progress of each student throughout the year.</w:t>
            </w:r>
          </w:p>
          <w:p w14:paraId="0903F176" w14:textId="77777777" w:rsidR="006543CD" w:rsidRPr="00801BC1" w:rsidRDefault="006543CD" w:rsidP="006543CD">
            <w:pPr>
              <w:spacing w:after="80"/>
              <w:ind w:left="720" w:right="288" w:hanging="446"/>
              <w:rPr>
                <w:rFonts w:asciiTheme="minorHAnsi" w:eastAsia="SimSun" w:hAnsiTheme="minorHAnsi" w:cstheme="minorHAnsi"/>
              </w:rPr>
            </w:pPr>
            <w:r w:rsidRPr="00801BC1">
              <w:rPr>
                <w:rFonts w:asciiTheme="minorHAnsi" w:eastAsia="SimSun" w:hAnsiTheme="minorHAnsi" w:cstheme="minorHAnsi"/>
              </w:rPr>
              <w:t>8.3</w:t>
            </w:r>
            <w:r w:rsidRPr="00801BC1">
              <w:rPr>
                <w:rFonts w:asciiTheme="minorHAnsi" w:eastAsia="SimSun" w:hAnsiTheme="minorHAnsi" w:cstheme="minorHAnsi"/>
              </w:rPr>
              <w:tab/>
              <w:t>Provides evidence that achievement goals have been met, including the state-provided progress data when available as well as other multiple measures of student academic progress.</w:t>
            </w:r>
          </w:p>
          <w:p w14:paraId="27C9E475" w14:textId="7752E3F3" w:rsidR="006543CD" w:rsidRPr="00801BC1" w:rsidRDefault="006543CD" w:rsidP="006543CD">
            <w:pPr>
              <w:spacing w:after="80"/>
              <w:ind w:left="720" w:right="-18" w:hanging="446"/>
              <w:rPr>
                <w:rFonts w:ascii="Segoe UI" w:hAnsi="Segoe UI" w:cs="Segoe UI"/>
                <w:sz w:val="22"/>
                <w:szCs w:val="22"/>
              </w:rPr>
            </w:pPr>
            <w:r w:rsidRPr="00801BC1">
              <w:rPr>
                <w:rFonts w:asciiTheme="minorHAnsi" w:eastAsia="SimSun" w:hAnsiTheme="minorHAnsi" w:cstheme="minorHAnsi"/>
              </w:rPr>
              <w:t>8.4</w:t>
            </w:r>
            <w:r w:rsidRPr="00801BC1">
              <w:rPr>
                <w:rFonts w:asciiTheme="minorHAnsi" w:eastAsia="SimSun" w:hAnsiTheme="minorHAnsi" w:cstheme="minorHAnsi"/>
              </w:rPr>
              <w:tab/>
              <w:t>Uses available performance outcome data to continually document and communicate student academic progress and develop interim learning targets.</w:t>
            </w:r>
          </w:p>
        </w:tc>
      </w:tr>
    </w:tbl>
    <w:p w14:paraId="59ED14AA" w14:textId="77777777" w:rsidR="00F401A1" w:rsidRPr="00801BC1" w:rsidRDefault="00F401A1" w:rsidP="00F401A1">
      <w:pPr>
        <w:ind w:left="720" w:hanging="720"/>
        <w:rPr>
          <w:rFonts w:asciiTheme="minorHAnsi" w:hAnsiTheme="minorHAnsi" w:cstheme="minorHAnsi"/>
          <w:b/>
          <w:bCs/>
        </w:rPr>
      </w:pPr>
    </w:p>
    <w:p w14:paraId="184A2310" w14:textId="718396D1" w:rsidR="002574B9" w:rsidRPr="00801BC1" w:rsidRDefault="006543CD" w:rsidP="002574B9">
      <w:pPr>
        <w:spacing w:after="60"/>
        <w:ind w:left="720" w:hanging="720"/>
        <w:rPr>
          <w:rFonts w:asciiTheme="minorHAnsi" w:hAnsiTheme="minorHAnsi" w:cstheme="minorHAnsi"/>
          <w:b/>
          <w:bCs/>
        </w:rPr>
      </w:pPr>
      <w:r w:rsidRPr="00801BC1">
        <w:rPr>
          <w:rFonts w:asciiTheme="minorHAnsi" w:hAnsiTheme="minorHAnsi" w:cstheme="minorHAnsi"/>
          <w:b/>
          <w:bCs/>
          <w:i/>
        </w:rPr>
        <w:t xml:space="preserve">  </w:t>
      </w:r>
      <w:r w:rsidR="00402EEA" w:rsidRPr="00801BC1">
        <w:rPr>
          <w:rFonts w:asciiTheme="minorHAnsi" w:hAnsiTheme="minorHAnsi" w:cstheme="minorHAnsi"/>
          <w:b/>
          <w:bCs/>
          <w:i/>
        </w:rPr>
        <w:t>Student Academic Progress</w:t>
      </w:r>
      <w:r w:rsidR="002574B9" w:rsidRPr="00801BC1">
        <w:rPr>
          <w:rFonts w:asciiTheme="minorHAnsi" w:hAnsiTheme="minorHAnsi" w:cstheme="minorHAnsi"/>
          <w:b/>
          <w:bCs/>
        </w:rPr>
        <w:t xml:space="preserve"> Rubric</w:t>
      </w:r>
    </w:p>
    <w:tbl>
      <w:tblPr>
        <w:tblStyle w:val="TableGrid21"/>
        <w:tblW w:w="9334" w:type="dxa"/>
        <w:jc w:val="right"/>
        <w:tblLook w:val="04A0" w:firstRow="1" w:lastRow="0" w:firstColumn="1" w:lastColumn="0" w:noHBand="0" w:noVBand="1"/>
        <w:tblCaption w:val="Performance Standard 8:  Student Academic Progress"/>
        <w:tblDescription w:val="Performance Standard 8:  Student Academic Progress"/>
      </w:tblPr>
      <w:tblGrid>
        <w:gridCol w:w="2206"/>
        <w:gridCol w:w="360"/>
        <w:gridCol w:w="2016"/>
        <w:gridCol w:w="360"/>
        <w:gridCol w:w="2016"/>
        <w:gridCol w:w="360"/>
        <w:gridCol w:w="2016"/>
      </w:tblGrid>
      <w:tr w:rsidR="006543CD" w:rsidRPr="00801BC1" w14:paraId="55965B0E" w14:textId="77777777" w:rsidTr="006543CD">
        <w:trPr>
          <w:tblHeader/>
          <w:jc w:val="right"/>
        </w:trPr>
        <w:tc>
          <w:tcPr>
            <w:tcW w:w="2206" w:type="dxa"/>
            <w:tcBorders>
              <w:top w:val="single" w:sz="8" w:space="0" w:color="auto"/>
              <w:left w:val="single" w:sz="8" w:space="0" w:color="auto"/>
              <w:right w:val="single" w:sz="8" w:space="0" w:color="auto"/>
            </w:tcBorders>
            <w:shd w:val="clear" w:color="auto" w:fill="DBE5F1"/>
          </w:tcPr>
          <w:p w14:paraId="412C6749" w14:textId="77777777" w:rsidR="006543CD" w:rsidRPr="00801BC1" w:rsidRDefault="006543CD" w:rsidP="006543CD">
            <w:pPr>
              <w:tabs>
                <w:tab w:val="left" w:pos="180"/>
              </w:tabs>
              <w:jc w:val="center"/>
              <w:rPr>
                <w:rFonts w:cs="Calibri"/>
                <w:sz w:val="26"/>
                <w:szCs w:val="26"/>
              </w:rPr>
            </w:pPr>
            <w:r w:rsidRPr="00801BC1">
              <w:rPr>
                <w:rFonts w:cs="Calibri"/>
                <w:b/>
                <w:sz w:val="22"/>
              </w:rPr>
              <w:t>Highly Effective</w:t>
            </w:r>
            <w:r w:rsidRPr="00801BC1">
              <w:rPr>
                <w:rFonts w:cs="Calibri"/>
                <w:i/>
                <w:iCs/>
                <w:sz w:val="12"/>
                <w:szCs w:val="20"/>
              </w:rPr>
              <w:t xml:space="preserve"> </w:t>
            </w:r>
            <w:r w:rsidRPr="00801BC1">
              <w:rPr>
                <w:rFonts w:cs="Calibri"/>
                <w:i/>
                <w:iCs/>
                <w:sz w:val="14"/>
                <w:szCs w:val="20"/>
              </w:rPr>
              <w:br/>
            </w:r>
            <w:r w:rsidRPr="00801BC1">
              <w:rPr>
                <w:rFonts w:cs="Calibr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5F833715" w14:textId="77777777" w:rsidR="006543CD" w:rsidRPr="00801BC1" w:rsidRDefault="006543CD" w:rsidP="006543CD">
            <w:pPr>
              <w:tabs>
                <w:tab w:val="left" w:pos="180"/>
              </w:tabs>
              <w:jc w:val="center"/>
              <w:rPr>
                <w:rFonts w:cs="Calibri"/>
                <w:sz w:val="26"/>
                <w:szCs w:val="26"/>
              </w:rPr>
            </w:pPr>
            <w:r w:rsidRPr="00801BC1">
              <w:rPr>
                <w:rFonts w:cs="Calibri"/>
                <w:noProof/>
                <w:sz w:val="26"/>
                <w:szCs w:val="26"/>
              </w:rPr>
              <mc:AlternateContent>
                <mc:Choice Requires="wpg">
                  <w:drawing>
                    <wp:anchor distT="0" distB="0" distL="114300" distR="114300" simplePos="0" relativeHeight="252346368" behindDoc="0" locked="0" layoutInCell="1" allowOverlap="1" wp14:anchorId="2C1A019C" wp14:editId="5236FFAD">
                      <wp:simplePos x="0" y="0"/>
                      <wp:positionH relativeFrom="column">
                        <wp:posOffset>-57007</wp:posOffset>
                      </wp:positionH>
                      <wp:positionV relativeFrom="paragraph">
                        <wp:posOffset>358062</wp:posOffset>
                      </wp:positionV>
                      <wp:extent cx="3218102" cy="188440"/>
                      <wp:effectExtent l="0" t="0" r="20955" b="21590"/>
                      <wp:wrapNone/>
                      <wp:docPr id="266" name="Group 266"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67" name="Arrow: Left 26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Arrow: Left 26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Arrow: Left 26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63CCC48F" id="Group 266" o:spid="_x0000_s1026" alt="Title: Directional Arrows - Description: Directional Arrows pointing to the left to show progression from Ineffective to Highly Effective on the rubric." style="position:absolute;margin-left:-4.5pt;margin-top:28.2pt;width:253.4pt;height:14.85pt;z-index:25234636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">
                      <v:shape id="Arrow: Left 26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" adj="9929" filled="f" strokecolor="windowText" strokeweight=".5pt"/>
                      <v:shape id="Arrow: Left 26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" adj="9929" filled="f" strokecolor="windowText" strokeweight=".5pt"/>
                      <v:shape id="Arrow: Left 26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BE5F1"/>
          </w:tcPr>
          <w:p w14:paraId="47E4F91E" w14:textId="77777777" w:rsidR="006543CD" w:rsidRPr="00801BC1" w:rsidRDefault="006543CD" w:rsidP="006543CD">
            <w:pPr>
              <w:ind w:right="-72"/>
              <w:jc w:val="center"/>
              <w:rPr>
                <w:rFonts w:cs="Calibri"/>
                <w:b/>
                <w:sz w:val="22"/>
                <w:szCs w:val="22"/>
              </w:rPr>
            </w:pPr>
            <w:r w:rsidRPr="00801BC1">
              <w:rPr>
                <w:rFonts w:cs="Calibri"/>
                <w:b/>
                <w:sz w:val="22"/>
                <w:szCs w:val="22"/>
              </w:rPr>
              <w:t>Effective</w:t>
            </w:r>
          </w:p>
          <w:p w14:paraId="3635E198" w14:textId="77777777" w:rsidR="006543CD" w:rsidRPr="00801BC1" w:rsidRDefault="006543CD" w:rsidP="006543CD">
            <w:pPr>
              <w:tabs>
                <w:tab w:val="left" w:pos="180"/>
              </w:tabs>
              <w:jc w:val="center"/>
              <w:rPr>
                <w:rFonts w:cs="Calibri"/>
                <w:sz w:val="26"/>
                <w:szCs w:val="26"/>
              </w:rPr>
            </w:pPr>
            <w:r w:rsidRPr="00801BC1">
              <w:rPr>
                <w:rFonts w:cs="Calibr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4C1C5B0F" w14:textId="77777777" w:rsidR="006543CD" w:rsidRPr="00801BC1" w:rsidRDefault="006543CD" w:rsidP="006543CD">
            <w:pPr>
              <w:tabs>
                <w:tab w:val="left" w:pos="180"/>
              </w:tabs>
              <w:jc w:val="center"/>
              <w:rPr>
                <w:rFonts w:cs="Calibri"/>
                <w:sz w:val="26"/>
                <w:szCs w:val="26"/>
              </w:rPr>
            </w:pPr>
          </w:p>
        </w:tc>
        <w:tc>
          <w:tcPr>
            <w:tcW w:w="2016" w:type="dxa"/>
            <w:tcBorders>
              <w:top w:val="single" w:sz="8" w:space="0" w:color="auto"/>
              <w:left w:val="single" w:sz="8" w:space="0" w:color="auto"/>
              <w:right w:val="single" w:sz="8" w:space="0" w:color="auto"/>
            </w:tcBorders>
            <w:shd w:val="clear" w:color="auto" w:fill="DBE5F1"/>
          </w:tcPr>
          <w:p w14:paraId="76DE3C4B" w14:textId="77777777" w:rsidR="006543CD" w:rsidRPr="00801BC1" w:rsidRDefault="006543CD" w:rsidP="006543CD">
            <w:pPr>
              <w:tabs>
                <w:tab w:val="left" w:pos="180"/>
              </w:tabs>
              <w:jc w:val="center"/>
              <w:rPr>
                <w:rFonts w:cs="Calibri"/>
                <w:sz w:val="20"/>
                <w:szCs w:val="20"/>
              </w:rPr>
            </w:pPr>
            <w:r w:rsidRPr="00801BC1">
              <w:rPr>
                <w:rFonts w:cs="Calibri"/>
                <w:b/>
                <w:sz w:val="22"/>
                <w:szCs w:val="22"/>
              </w:rPr>
              <w:t>Approaching Effective</w:t>
            </w:r>
          </w:p>
        </w:tc>
        <w:tc>
          <w:tcPr>
            <w:tcW w:w="360" w:type="dxa"/>
            <w:tcBorders>
              <w:top w:val="nil"/>
              <w:left w:val="single" w:sz="8" w:space="0" w:color="auto"/>
              <w:bottom w:val="nil"/>
              <w:right w:val="single" w:sz="8" w:space="0" w:color="auto"/>
            </w:tcBorders>
            <w:vAlign w:val="center"/>
          </w:tcPr>
          <w:p w14:paraId="46BBEE06" w14:textId="77777777" w:rsidR="006543CD" w:rsidRPr="00801BC1" w:rsidRDefault="006543CD" w:rsidP="006543CD">
            <w:pPr>
              <w:tabs>
                <w:tab w:val="left" w:pos="180"/>
              </w:tabs>
              <w:jc w:val="center"/>
              <w:rPr>
                <w:rFonts w:cs="Calibri"/>
                <w:sz w:val="26"/>
                <w:szCs w:val="26"/>
              </w:rPr>
            </w:pPr>
          </w:p>
        </w:tc>
        <w:tc>
          <w:tcPr>
            <w:tcW w:w="2016" w:type="dxa"/>
            <w:tcBorders>
              <w:top w:val="single" w:sz="8" w:space="0" w:color="auto"/>
              <w:left w:val="single" w:sz="8" w:space="0" w:color="auto"/>
              <w:right w:val="single" w:sz="8" w:space="0" w:color="auto"/>
            </w:tcBorders>
            <w:shd w:val="clear" w:color="auto" w:fill="DBE5F1"/>
          </w:tcPr>
          <w:p w14:paraId="32A741DC" w14:textId="77777777" w:rsidR="006543CD" w:rsidRPr="00801BC1" w:rsidRDefault="006543CD" w:rsidP="006543CD">
            <w:pPr>
              <w:tabs>
                <w:tab w:val="left" w:pos="180"/>
              </w:tabs>
              <w:jc w:val="center"/>
              <w:rPr>
                <w:rFonts w:cs="Calibri"/>
                <w:sz w:val="26"/>
                <w:szCs w:val="26"/>
              </w:rPr>
            </w:pPr>
            <w:r w:rsidRPr="00801BC1">
              <w:rPr>
                <w:rFonts w:cs="Calibri"/>
                <w:b/>
                <w:sz w:val="22"/>
                <w:szCs w:val="22"/>
              </w:rPr>
              <w:t>Ineffective</w:t>
            </w:r>
          </w:p>
        </w:tc>
      </w:tr>
      <w:tr w:rsidR="006543CD" w:rsidRPr="00801BC1" w14:paraId="0FB4F4A4" w14:textId="77777777" w:rsidTr="006543CD">
        <w:trPr>
          <w:jc w:val="right"/>
        </w:trPr>
        <w:tc>
          <w:tcPr>
            <w:tcW w:w="2206" w:type="dxa"/>
            <w:tcBorders>
              <w:left w:val="single" w:sz="8" w:space="0" w:color="auto"/>
              <w:bottom w:val="single" w:sz="8" w:space="0" w:color="auto"/>
              <w:right w:val="single" w:sz="8" w:space="0" w:color="auto"/>
            </w:tcBorders>
          </w:tcPr>
          <w:p w14:paraId="04300287" w14:textId="77777777" w:rsidR="006543CD" w:rsidRPr="00801BC1" w:rsidRDefault="006543CD" w:rsidP="006543CD">
            <w:pPr>
              <w:rPr>
                <w:rFonts w:cs="Calibri"/>
                <w:sz w:val="20"/>
                <w:szCs w:val="20"/>
              </w:rPr>
            </w:pPr>
            <w:r w:rsidRPr="00801BC1">
              <w:rPr>
                <w:rFonts w:cs="Calibri"/>
                <w:sz w:val="20"/>
                <w:szCs w:val="20"/>
              </w:rPr>
              <w:t>The work of the teacher serves as a model for others and results in a high level of student achievement with all populations of learners.</w:t>
            </w:r>
          </w:p>
        </w:tc>
        <w:tc>
          <w:tcPr>
            <w:tcW w:w="360" w:type="dxa"/>
            <w:tcBorders>
              <w:top w:val="nil"/>
              <w:left w:val="single" w:sz="8" w:space="0" w:color="auto"/>
              <w:bottom w:val="nil"/>
              <w:right w:val="single" w:sz="12" w:space="0" w:color="auto"/>
            </w:tcBorders>
          </w:tcPr>
          <w:p w14:paraId="40DDB1BC" w14:textId="77777777" w:rsidR="006543CD" w:rsidRPr="00801BC1" w:rsidRDefault="006543CD" w:rsidP="006543CD">
            <w:pPr>
              <w:tabs>
                <w:tab w:val="left" w:pos="180"/>
              </w:tabs>
              <w:rPr>
                <w:rFonts w:cs="Calibri"/>
                <w:sz w:val="26"/>
                <w:szCs w:val="26"/>
              </w:rPr>
            </w:pPr>
          </w:p>
        </w:tc>
        <w:tc>
          <w:tcPr>
            <w:tcW w:w="2016" w:type="dxa"/>
            <w:tcBorders>
              <w:left w:val="single" w:sz="12" w:space="0" w:color="auto"/>
              <w:bottom w:val="single" w:sz="12" w:space="0" w:color="auto"/>
              <w:right w:val="single" w:sz="12" w:space="0" w:color="auto"/>
            </w:tcBorders>
          </w:tcPr>
          <w:p w14:paraId="13F85816" w14:textId="77777777" w:rsidR="006543CD" w:rsidRPr="00801BC1" w:rsidRDefault="006543CD" w:rsidP="006543CD">
            <w:pPr>
              <w:rPr>
                <w:rFonts w:cs="Calibri"/>
                <w:sz w:val="20"/>
                <w:szCs w:val="20"/>
              </w:rPr>
            </w:pPr>
            <w:r w:rsidRPr="00801BC1">
              <w:rPr>
                <w:rFonts w:cs="Calibri"/>
                <w:sz w:val="20"/>
                <w:szCs w:val="20"/>
              </w:rPr>
              <w:t>The work of the teacher results in acceptable, measurable, and appropriate student academic progress.</w:t>
            </w:r>
          </w:p>
          <w:p w14:paraId="3957EEDA" w14:textId="77777777" w:rsidR="006543CD" w:rsidRPr="00801BC1" w:rsidRDefault="006543CD" w:rsidP="006543CD">
            <w:pPr>
              <w:tabs>
                <w:tab w:val="left" w:pos="180"/>
              </w:tabs>
              <w:rPr>
                <w:rFonts w:cs="Calibri"/>
                <w:sz w:val="26"/>
                <w:szCs w:val="26"/>
              </w:rPr>
            </w:pPr>
          </w:p>
        </w:tc>
        <w:tc>
          <w:tcPr>
            <w:tcW w:w="360" w:type="dxa"/>
            <w:tcBorders>
              <w:top w:val="nil"/>
              <w:left w:val="single" w:sz="12" w:space="0" w:color="auto"/>
              <w:bottom w:val="nil"/>
              <w:right w:val="single" w:sz="8" w:space="0" w:color="auto"/>
            </w:tcBorders>
          </w:tcPr>
          <w:p w14:paraId="7D72F722" w14:textId="77777777" w:rsidR="006543CD" w:rsidRPr="00801BC1" w:rsidRDefault="006543CD" w:rsidP="006543CD">
            <w:pPr>
              <w:tabs>
                <w:tab w:val="left" w:pos="180"/>
              </w:tabs>
              <w:rPr>
                <w:rFonts w:cs="Calibri"/>
                <w:sz w:val="26"/>
                <w:szCs w:val="26"/>
              </w:rPr>
            </w:pPr>
          </w:p>
        </w:tc>
        <w:tc>
          <w:tcPr>
            <w:tcW w:w="2016" w:type="dxa"/>
            <w:tcBorders>
              <w:left w:val="single" w:sz="8" w:space="0" w:color="auto"/>
              <w:bottom w:val="single" w:sz="8" w:space="0" w:color="auto"/>
              <w:right w:val="single" w:sz="8" w:space="0" w:color="auto"/>
            </w:tcBorders>
          </w:tcPr>
          <w:p w14:paraId="3E7FE0AB" w14:textId="77777777" w:rsidR="006543CD" w:rsidRPr="00801BC1" w:rsidRDefault="006543CD" w:rsidP="006543CD">
            <w:pPr>
              <w:ind w:right="-18"/>
              <w:rPr>
                <w:rFonts w:cs="Calibri"/>
                <w:sz w:val="26"/>
                <w:szCs w:val="26"/>
              </w:rPr>
            </w:pPr>
            <w:r w:rsidRPr="00801BC1">
              <w:rPr>
                <w:rFonts w:cs="Calibri"/>
                <w:sz w:val="20"/>
                <w:szCs w:val="20"/>
              </w:rPr>
              <w:t>The work of the teacher results in student academic progress that does not meet the established standard and/or is not achieved with all populations taught by the teacher.</w:t>
            </w:r>
          </w:p>
        </w:tc>
        <w:tc>
          <w:tcPr>
            <w:tcW w:w="360" w:type="dxa"/>
            <w:tcBorders>
              <w:top w:val="nil"/>
              <w:left w:val="single" w:sz="8" w:space="0" w:color="auto"/>
              <w:bottom w:val="nil"/>
              <w:right w:val="single" w:sz="8" w:space="0" w:color="auto"/>
            </w:tcBorders>
          </w:tcPr>
          <w:p w14:paraId="4ADAC9C6" w14:textId="77777777" w:rsidR="006543CD" w:rsidRPr="00801BC1" w:rsidRDefault="006543CD" w:rsidP="006543CD">
            <w:pPr>
              <w:tabs>
                <w:tab w:val="left" w:pos="180"/>
              </w:tabs>
              <w:rPr>
                <w:rFonts w:cs="Calibri"/>
                <w:noProof/>
                <w:sz w:val="26"/>
                <w:szCs w:val="26"/>
              </w:rPr>
            </w:pPr>
          </w:p>
        </w:tc>
        <w:tc>
          <w:tcPr>
            <w:tcW w:w="2016" w:type="dxa"/>
            <w:tcBorders>
              <w:left w:val="single" w:sz="8" w:space="0" w:color="auto"/>
              <w:bottom w:val="single" w:sz="8" w:space="0" w:color="auto"/>
              <w:right w:val="single" w:sz="8" w:space="0" w:color="auto"/>
            </w:tcBorders>
          </w:tcPr>
          <w:p w14:paraId="467B9FF9" w14:textId="77777777" w:rsidR="006543CD" w:rsidRPr="00801BC1" w:rsidRDefault="006543CD" w:rsidP="006543CD">
            <w:pPr>
              <w:ind w:right="-50"/>
              <w:rPr>
                <w:rFonts w:cs="Calibri"/>
                <w:sz w:val="26"/>
                <w:szCs w:val="26"/>
              </w:rPr>
            </w:pPr>
            <w:r w:rsidRPr="00801BC1">
              <w:rPr>
                <w:rFonts w:cs="Calibri"/>
                <w:sz w:val="20"/>
                <w:szCs w:val="20"/>
              </w:rPr>
              <w:t>The work of the teacher does not achieve acceptable student academic progress.</w:t>
            </w:r>
          </w:p>
        </w:tc>
      </w:tr>
    </w:tbl>
    <w:p w14:paraId="3C7CF9C1" w14:textId="5441DBCC" w:rsidR="00F401A1" w:rsidRPr="00801BC1" w:rsidRDefault="00F401A1" w:rsidP="00F401A1">
      <w:pPr>
        <w:rPr>
          <w:rFonts w:ascii="Segoe UI" w:hAnsi="Segoe UI" w:cs="Segoe UI"/>
          <w:sz w:val="22"/>
          <w:szCs w:val="22"/>
        </w:rPr>
      </w:pPr>
    </w:p>
    <w:p w14:paraId="17C85F88" w14:textId="36A30A1B" w:rsidR="00BC5CBB" w:rsidRPr="00801BC1" w:rsidRDefault="00BC5CBB" w:rsidP="00BD14B3">
      <w:pPr>
        <w:numPr>
          <w:ilvl w:val="0"/>
          <w:numId w:val="8"/>
        </w:numPr>
        <w:tabs>
          <w:tab w:val="num" w:pos="540"/>
        </w:tabs>
        <w:spacing w:after="60"/>
        <w:ind w:hanging="180"/>
        <w:rPr>
          <w:rFonts w:asciiTheme="minorHAnsi" w:hAnsiTheme="minorHAnsi" w:cs="Times New Roman"/>
          <w:sz w:val="22"/>
        </w:rPr>
      </w:pPr>
      <w:r w:rsidRPr="00801BC1">
        <w:rPr>
          <w:rFonts w:ascii="Segoe UI" w:hAnsi="Segoe UI" w:cs="Segoe UI"/>
          <w:sz w:val="22"/>
        </w:rPr>
        <w:br w:type="page"/>
      </w:r>
    </w:p>
    <w:bookmarkStart w:id="46" w:name="_Toc71280385"/>
    <w:p w14:paraId="7D05A178" w14:textId="5C0925C9" w:rsidR="00BC5CBB" w:rsidRPr="00801BC1" w:rsidRDefault="00954578" w:rsidP="00572A6A">
      <w:pPr>
        <w:pStyle w:val="Heading1"/>
        <w:pBdr>
          <w:top w:val="single" w:sz="8" w:space="1" w:color="auto"/>
          <w:bottom w:val="single" w:sz="8" w:space="1" w:color="auto"/>
        </w:pBdr>
        <w:shd w:val="clear" w:color="auto" w:fill="8DB3E2"/>
        <w:spacing w:line="240" w:lineRule="auto"/>
        <w:jc w:val="center"/>
      </w:pPr>
      <w:r w:rsidRPr="00801BC1">
        <w:rPr>
          <w:noProof/>
          <w:color w:val="FF0000"/>
        </w:rPr>
        <w:lastRenderedPageBreak/>
        <mc:AlternateContent>
          <mc:Choice Requires="wps">
            <w:drawing>
              <wp:anchor distT="0" distB="0" distL="114300" distR="114300" simplePos="0" relativeHeight="252242944" behindDoc="0" locked="0" layoutInCell="1" allowOverlap="1" wp14:anchorId="2F6F00B8" wp14:editId="22FB7527">
                <wp:simplePos x="0" y="0"/>
                <wp:positionH relativeFrom="column">
                  <wp:posOffset>1155700</wp:posOffset>
                </wp:positionH>
                <wp:positionV relativeFrom="paragraph">
                  <wp:posOffset>-17295495</wp:posOffset>
                </wp:positionV>
                <wp:extent cx="914400" cy="277495"/>
                <wp:effectExtent l="0" t="0" r="5715" b="8255"/>
                <wp:wrapNone/>
                <wp:docPr id="34" name="Text Box 34"/>
                <wp:cNvGraphicFramePr/>
                <a:graphic xmlns:a="http://schemas.openxmlformats.org/drawingml/2006/main">
                  <a:graphicData uri="http://schemas.microsoft.com/office/word/2010/wordprocessingShape">
                    <wps:wsp>
                      <wps:cNvSpPr txBox="1"/>
                      <wps:spPr>
                        <a:xfrm>
                          <a:off x="0" y="0"/>
                          <a:ext cx="914400" cy="27749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4C50B6" w14:textId="61847FF5" w:rsidR="00477622" w:rsidRPr="002065FD" w:rsidRDefault="00477622">
                            <w:pPr>
                              <w:rPr>
                                <w:rFonts w:ascii="Segoe UI Semibold" w:hAnsi="Segoe UI Semibold"/>
                              </w:rPr>
                            </w:pPr>
                            <w:r w:rsidRPr="002065FD">
                              <w:rPr>
                                <w:rFonts w:ascii="Segoe UI Semibold" w:hAnsi="Segoe UI Semibold"/>
                              </w:rPr>
                              <w:t>Area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F6F00B8" id="Text Box 34" o:spid="_x0000_s1089" type="#_x0000_t202" style="position:absolute;left:0;text-align:left;margin-left:91pt;margin-top:-1361.85pt;width:1in;height:21.85pt;z-index:25224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" fillcolor="#dbe5f1 [660]" stroked="f" strokeweight=".5pt">
                <v:textbox>
                  <w:txbxContent>
                    <w:p w14:paraId="654C50B6" w14:textId="61847FF5" w:rsidR="00477622" w:rsidRPr="002065FD" w:rsidRDefault="00477622">
                      <w:pPr>
                        <w:rPr>
                          <w:rFonts w:ascii="Segoe UI Semibold" w:hAnsi="Segoe UI Semibold"/>
                        </w:rPr>
                      </w:pPr>
                      <w:r w:rsidRPr="002065FD">
                        <w:rPr>
                          <w:rFonts w:ascii="Segoe UI Semibold" w:hAnsi="Segoe UI Semibold"/>
                        </w:rPr>
                        <w:t>Area</w:t>
                      </w:r>
                    </w:p>
                  </w:txbxContent>
                </v:textbox>
              </v:shape>
            </w:pict>
          </mc:Fallback>
        </mc:AlternateContent>
      </w:r>
      <w:r w:rsidR="00BC5CBB" w:rsidRPr="00801BC1">
        <w:t>PART III: FORMS AND LOGS</w:t>
      </w:r>
      <w:bookmarkEnd w:id="46"/>
    </w:p>
    <w:p w14:paraId="5C107A38" w14:textId="77777777" w:rsidR="00BC5CBB" w:rsidRPr="00801BC1" w:rsidRDefault="00BC5CBB" w:rsidP="00BC5CBB">
      <w:pPr>
        <w:jc w:val="both"/>
        <w:rPr>
          <w:rFonts w:ascii="Times New Roman" w:hAnsi="Times New Roman" w:cs="Times New Roman"/>
          <w:b/>
          <w:szCs w:val="14"/>
        </w:rPr>
      </w:pPr>
    </w:p>
    <w:p w14:paraId="7F2D9952" w14:textId="10352279" w:rsidR="00BC5CBB" w:rsidRPr="00801BC1" w:rsidRDefault="00BC5CBB" w:rsidP="00C46B5E">
      <w:pPr>
        <w:pStyle w:val="Heading2"/>
      </w:pPr>
      <w:bookmarkStart w:id="47" w:name="_Toc71280386"/>
      <w:r w:rsidRPr="00801BC1">
        <w:t>I</w:t>
      </w:r>
      <w:r w:rsidR="00430674" w:rsidRPr="00801BC1">
        <w:t>ntroduction</w:t>
      </w:r>
      <w:bookmarkEnd w:id="47"/>
    </w:p>
    <w:p w14:paraId="135FDCF9" w14:textId="77777777" w:rsidR="00BC5CBB" w:rsidRPr="00801BC1" w:rsidRDefault="00BC5CBB" w:rsidP="00BC5CBB">
      <w:pPr>
        <w:jc w:val="both"/>
        <w:rPr>
          <w:rFonts w:asciiTheme="minorHAnsi" w:hAnsiTheme="minorHAnsi" w:cstheme="minorHAnsi"/>
        </w:rPr>
      </w:pPr>
    </w:p>
    <w:p w14:paraId="5FACEB6F" w14:textId="59C2DE01" w:rsidR="00BC5CBB" w:rsidRPr="00801BC1" w:rsidRDefault="00C46B5E" w:rsidP="00B24F4F">
      <w:pPr>
        <w:jc w:val="both"/>
        <w:rPr>
          <w:rFonts w:asciiTheme="minorHAnsi" w:hAnsiTheme="minorHAnsi" w:cstheme="minorHAnsi"/>
        </w:rPr>
      </w:pPr>
      <w:r w:rsidRPr="00801BC1">
        <w:rPr>
          <w:rFonts w:asciiTheme="minorHAnsi" w:hAnsiTheme="minorHAnsi" w:cstheme="minorHAnsi"/>
          <w:noProof/>
        </w:rPr>
        <mc:AlternateContent>
          <mc:Choice Requires="wps">
            <w:drawing>
              <wp:anchor distT="0" distB="0" distL="114300" distR="114300" simplePos="0" relativeHeight="252240896" behindDoc="1" locked="0" layoutInCell="1" allowOverlap="1" wp14:anchorId="71AC80EF" wp14:editId="23CA22D3">
                <wp:simplePos x="0" y="0"/>
                <wp:positionH relativeFrom="column">
                  <wp:posOffset>4152265</wp:posOffset>
                </wp:positionH>
                <wp:positionV relativeFrom="paragraph">
                  <wp:posOffset>113030</wp:posOffset>
                </wp:positionV>
                <wp:extent cx="1786255" cy="358775"/>
                <wp:effectExtent l="0" t="0" r="23495" b="22225"/>
                <wp:wrapTight wrapText="bothSides">
                  <wp:wrapPolygon edited="0">
                    <wp:start x="1613" y="0"/>
                    <wp:lineTo x="0" y="9175"/>
                    <wp:lineTo x="0" y="12616"/>
                    <wp:lineTo x="921" y="18350"/>
                    <wp:lineTo x="1613" y="21791"/>
                    <wp:lineTo x="21654" y="21791"/>
                    <wp:lineTo x="21654" y="0"/>
                    <wp:lineTo x="1613" y="0"/>
                  </wp:wrapPolygon>
                </wp:wrapTight>
                <wp:docPr id="5" name="Pentagon 5"/>
                <wp:cNvGraphicFramePr/>
                <a:graphic xmlns:a="http://schemas.openxmlformats.org/drawingml/2006/main">
                  <a:graphicData uri="http://schemas.microsoft.com/office/word/2010/wordprocessingShape">
                    <wps:wsp>
                      <wps:cNvSpPr/>
                      <wps:spPr>
                        <a:xfrm flipH="1">
                          <a:off x="0" y="0"/>
                          <a:ext cx="1786255" cy="35877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0499863A" w14:textId="05366991" w:rsidR="00477622" w:rsidRPr="00C46B5E" w:rsidRDefault="00477622" w:rsidP="00627351">
                            <w:pPr>
                              <w:spacing w:line="200" w:lineRule="exact"/>
                              <w:ind w:left="-86" w:right="-101" w:firstLine="86"/>
                              <w:jc w:val="center"/>
                              <w:rPr>
                                <w:rFonts w:cs="Calibri"/>
                                <w:b/>
                                <w:bCs/>
                                <w:iCs/>
                                <w:sz w:val="18"/>
                                <w:szCs w:val="28"/>
                              </w:rPr>
                            </w:pPr>
                            <w:r w:rsidRPr="00C46B5E">
                              <w:rPr>
                                <w:rFonts w:cs="Calibri"/>
                                <w:b/>
                                <w:bCs/>
                                <w:iCs/>
                                <w:sz w:val="18"/>
                                <w:szCs w:val="28"/>
                              </w:rPr>
                              <w:t>School divisions may modify these forms to meet their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1AC80EF" id="Pentagon 5" o:spid="_x0000_s1090" type="#_x0000_t15" style="position:absolute;left:0;text-align:left;margin-left:326.95pt;margin-top:8.9pt;width:140.65pt;height:28.25pt;flip:x;z-index:-25107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" adj="19431" fillcolor="#d9d9d9" strokecolor="windowText" strokeweight="1pt">
                <v:textbox>
                  <w:txbxContent>
                    <w:p w14:paraId="0499863A" w14:textId="05366991" w:rsidR="00477622" w:rsidRPr="00C46B5E" w:rsidRDefault="00477622" w:rsidP="00627351">
                      <w:pPr>
                        <w:spacing w:line="200" w:lineRule="exact"/>
                        <w:ind w:left="-86" w:right="-101" w:firstLine="86"/>
                        <w:jc w:val="center"/>
                        <w:rPr>
                          <w:rFonts w:cs="Calibri"/>
                          <w:b/>
                          <w:bCs/>
                          <w:iCs/>
                          <w:sz w:val="18"/>
                          <w:szCs w:val="28"/>
                        </w:rPr>
                      </w:pPr>
                      <w:r w:rsidRPr="00C46B5E">
                        <w:rPr>
                          <w:rFonts w:cs="Calibri"/>
                          <w:b/>
                          <w:bCs/>
                          <w:iCs/>
                          <w:sz w:val="18"/>
                          <w:szCs w:val="28"/>
                        </w:rPr>
                        <w:t>School divisions may modify these forms to meet their needs.</w:t>
                      </w:r>
                    </w:p>
                  </w:txbxContent>
                </v:textbox>
                <w10:wrap type="tight"/>
              </v:shape>
            </w:pict>
          </mc:Fallback>
        </mc:AlternateContent>
      </w:r>
      <w:r w:rsidR="00BC5CBB" w:rsidRPr="00801BC1">
        <w:rPr>
          <w:rFonts w:asciiTheme="minorHAnsi" w:hAnsiTheme="minorHAnsi" w:cstheme="minorHAnsi"/>
        </w:rPr>
        <w:t xml:space="preserve">Part III contains copies of forms </w:t>
      </w:r>
      <w:r w:rsidR="00FE3C40" w:rsidRPr="00801BC1">
        <w:rPr>
          <w:rFonts w:asciiTheme="minorHAnsi" w:hAnsiTheme="minorHAnsi" w:cstheme="minorHAnsi"/>
        </w:rPr>
        <w:t>supporting the evaluation</w:t>
      </w:r>
      <w:r w:rsidR="00BC5CBB" w:rsidRPr="00801BC1">
        <w:rPr>
          <w:rFonts w:asciiTheme="minorHAnsi" w:hAnsiTheme="minorHAnsi" w:cstheme="minorHAnsi"/>
        </w:rPr>
        <w:t xml:space="preserve"> of teachers. The evaluator and the teacher use the forms to provide evidence of the quality of work performed. The evaluator maintains the forms and provides copies to the teacher. At a minimum, the evaluator </w:t>
      </w:r>
      <w:r w:rsidRPr="00801BC1">
        <w:rPr>
          <w:rFonts w:cs="Calibri"/>
          <w:szCs w:val="28"/>
        </w:rPr>
        <w:t xml:space="preserve">retains copies of the </w:t>
      </w:r>
      <w:r w:rsidRPr="00801BC1">
        <w:rPr>
          <w:rFonts w:cs="Calibri"/>
          <w:i/>
        </w:rPr>
        <w:t>Goal Setting for Student Academic Progress Form</w:t>
      </w:r>
      <w:r w:rsidRPr="00801BC1">
        <w:rPr>
          <w:rFonts w:cs="Calibri"/>
          <w:szCs w:val="28"/>
        </w:rPr>
        <w:t xml:space="preserve">, </w:t>
      </w:r>
      <w:r w:rsidRPr="00801BC1">
        <w:rPr>
          <w:rFonts w:cs="Calibri"/>
          <w:i/>
          <w:szCs w:val="28"/>
        </w:rPr>
        <w:t>Documentation Log Cover Sheet</w:t>
      </w:r>
      <w:r w:rsidRPr="00801BC1">
        <w:rPr>
          <w:rFonts w:cs="Calibri"/>
          <w:szCs w:val="28"/>
        </w:rPr>
        <w:t xml:space="preserve">, </w:t>
      </w:r>
      <w:r w:rsidRPr="00801BC1">
        <w:rPr>
          <w:rFonts w:cs="Calibri"/>
          <w:i/>
          <w:szCs w:val="28"/>
        </w:rPr>
        <w:t xml:space="preserve">Observation </w:t>
      </w:r>
      <w:r w:rsidR="00520805" w:rsidRPr="00801BC1">
        <w:rPr>
          <w:rFonts w:cs="Calibri"/>
          <w:i/>
          <w:szCs w:val="28"/>
        </w:rPr>
        <w:t xml:space="preserve">Form(s) </w:t>
      </w:r>
      <w:r w:rsidRPr="00801BC1">
        <w:rPr>
          <w:rFonts w:cs="Calibri"/>
          <w:i/>
          <w:szCs w:val="28"/>
        </w:rPr>
        <w:t>or Formative Feedback Form(s)</w:t>
      </w:r>
      <w:r w:rsidRPr="00801BC1">
        <w:rPr>
          <w:rFonts w:cs="Calibri"/>
          <w:szCs w:val="28"/>
        </w:rPr>
        <w:t xml:space="preserve">, and </w:t>
      </w:r>
      <w:r w:rsidRPr="00801BC1">
        <w:rPr>
          <w:rFonts w:cs="Calibri"/>
          <w:i/>
          <w:szCs w:val="28"/>
        </w:rPr>
        <w:t>Summative Performance Report</w:t>
      </w:r>
      <w:r w:rsidRPr="00801BC1">
        <w:rPr>
          <w:rFonts w:cs="Calibri"/>
          <w:szCs w:val="28"/>
        </w:rPr>
        <w:t xml:space="preserve"> at the school/worksite.</w:t>
      </w:r>
    </w:p>
    <w:p w14:paraId="07D0FD42" w14:textId="77777777" w:rsidR="00BC5CBB" w:rsidRPr="00801BC1" w:rsidRDefault="00BC5CBB" w:rsidP="00BC5CBB">
      <w:pPr>
        <w:jc w:val="both"/>
        <w:rPr>
          <w:rFonts w:asciiTheme="minorHAnsi" w:hAnsiTheme="minorHAnsi" w:cstheme="minorHAnsi"/>
          <w:sz w:val="28"/>
          <w:szCs w:val="28"/>
        </w:rPr>
      </w:pPr>
    </w:p>
    <w:p w14:paraId="35239A93" w14:textId="22B1EF24" w:rsidR="009E1F0E" w:rsidRPr="00801BC1" w:rsidRDefault="009E1F0E" w:rsidP="00A25D05">
      <w:pPr>
        <w:spacing w:after="60"/>
        <w:rPr>
          <w:rFonts w:asciiTheme="minorHAnsi" w:hAnsiTheme="minorHAnsi" w:cstheme="minorHAnsi"/>
          <w:i/>
          <w:szCs w:val="28"/>
        </w:rPr>
      </w:pPr>
      <w:r w:rsidRPr="00801BC1">
        <w:rPr>
          <w:rFonts w:asciiTheme="minorHAnsi" w:hAnsiTheme="minorHAnsi" w:cstheme="minorHAnsi"/>
          <w:szCs w:val="28"/>
        </w:rPr>
        <w:t xml:space="preserve">Figure </w:t>
      </w:r>
      <w:r w:rsidR="00EC638E" w:rsidRPr="00801BC1">
        <w:rPr>
          <w:rFonts w:asciiTheme="minorHAnsi" w:hAnsiTheme="minorHAnsi" w:cstheme="minorHAnsi"/>
          <w:szCs w:val="28"/>
        </w:rPr>
        <w:t>18</w:t>
      </w:r>
      <w:r w:rsidRPr="00801BC1">
        <w:rPr>
          <w:rFonts w:asciiTheme="minorHAnsi" w:hAnsiTheme="minorHAnsi" w:cstheme="minorHAnsi"/>
          <w:szCs w:val="28"/>
        </w:rPr>
        <w:t>:</w:t>
      </w:r>
      <w:r w:rsidRPr="00801BC1">
        <w:rPr>
          <w:rFonts w:asciiTheme="minorHAnsi" w:hAnsiTheme="minorHAnsi" w:cstheme="minorHAnsi"/>
          <w:i/>
          <w:szCs w:val="28"/>
        </w:rPr>
        <w:t xml:space="preserve"> Forms and </w:t>
      </w:r>
      <w:r w:rsidR="00755A2C" w:rsidRPr="00801BC1">
        <w:rPr>
          <w:rFonts w:asciiTheme="minorHAnsi" w:hAnsiTheme="minorHAnsi" w:cstheme="minorHAnsi"/>
          <w:i/>
          <w:szCs w:val="28"/>
        </w:rPr>
        <w:t>Log</w:t>
      </w:r>
      <w:r w:rsidRPr="00801BC1">
        <w:rPr>
          <w:rFonts w:asciiTheme="minorHAnsi" w:hAnsiTheme="minorHAnsi" w:cstheme="minorHAnsi"/>
          <w:i/>
          <w:szCs w:val="28"/>
        </w:rPr>
        <w:t>s</w:t>
      </w:r>
    </w:p>
    <w:tbl>
      <w:tblPr>
        <w:tblW w:w="93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92"/>
        <w:gridCol w:w="4888"/>
        <w:gridCol w:w="1440"/>
        <w:gridCol w:w="1440"/>
      </w:tblGrid>
      <w:tr w:rsidR="009E1F0E" w:rsidRPr="00801BC1" w14:paraId="3901A677" w14:textId="77777777" w:rsidTr="00627351">
        <w:trPr>
          <w:cantSplit/>
          <w:trHeight w:val="375"/>
        </w:trPr>
        <w:tc>
          <w:tcPr>
            <w:tcW w:w="6480" w:type="dxa"/>
            <w:gridSpan w:val="2"/>
            <w:vMerge w:val="restart"/>
            <w:tcBorders>
              <w:top w:val="single" w:sz="8" w:space="0" w:color="auto"/>
              <w:left w:val="single" w:sz="8" w:space="0" w:color="auto"/>
              <w:bottom w:val="single" w:sz="8" w:space="0" w:color="auto"/>
            </w:tcBorders>
            <w:shd w:val="clear" w:color="auto" w:fill="8DB3E2" w:themeFill="text2" w:themeFillTint="66"/>
            <w:vAlign w:val="center"/>
          </w:tcPr>
          <w:p w14:paraId="338DCEFE" w14:textId="2E6B207F" w:rsidR="00EC638E" w:rsidRPr="00801BC1" w:rsidRDefault="00A25D05" w:rsidP="002065FD">
            <w:pPr>
              <w:ind w:left="-108"/>
              <w:jc w:val="center"/>
              <w:rPr>
                <w:rFonts w:asciiTheme="minorHAnsi" w:hAnsiTheme="minorHAnsi" w:cstheme="minorHAnsi"/>
                <w:sz w:val="22"/>
                <w:szCs w:val="22"/>
              </w:rPr>
            </w:pPr>
            <w:r w:rsidRPr="00801BC1">
              <w:rPr>
                <w:rFonts w:asciiTheme="minorHAnsi" w:hAnsiTheme="minorHAnsi" w:cstheme="minorHAnsi"/>
                <w:noProof/>
                <w:sz w:val="22"/>
                <w:szCs w:val="22"/>
              </w:rPr>
              <mc:AlternateContent>
                <mc:Choice Requires="wps">
                  <w:drawing>
                    <wp:anchor distT="0" distB="0" distL="114300" distR="114300" simplePos="0" relativeHeight="252241920" behindDoc="0" locked="0" layoutInCell="1" allowOverlap="1" wp14:anchorId="0E8029CB" wp14:editId="1D8DB611">
                      <wp:simplePos x="0" y="0"/>
                      <wp:positionH relativeFrom="column">
                        <wp:posOffset>-59055</wp:posOffset>
                      </wp:positionH>
                      <wp:positionV relativeFrom="paragraph">
                        <wp:posOffset>-2540</wp:posOffset>
                      </wp:positionV>
                      <wp:extent cx="993775" cy="466090"/>
                      <wp:effectExtent l="0" t="0" r="0" b="0"/>
                      <wp:wrapNone/>
                      <wp:docPr id="33" name="Right Triangle 33"/>
                      <wp:cNvGraphicFramePr/>
                      <a:graphic xmlns:a="http://schemas.openxmlformats.org/drawingml/2006/main">
                        <a:graphicData uri="http://schemas.microsoft.com/office/word/2010/wordprocessingShape">
                          <wps:wsp>
                            <wps:cNvSpPr/>
                            <wps:spPr>
                              <a:xfrm>
                                <a:off x="0" y="0"/>
                                <a:ext cx="993775" cy="466090"/>
                              </a:xfrm>
                              <a:prstGeom prst="rtTriangle">
                                <a:avLst/>
                              </a:prstGeom>
                              <a:solidFill>
                                <a:schemeClr val="accent1">
                                  <a:lumMod val="20000"/>
                                  <a:lumOff val="80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4E04714" id="Right Triangle 33" o:spid="_x0000_s1026" type="#_x0000_t6" style="position:absolute;margin-left:-4.65pt;margin-top:-.2pt;width:78.25pt;height:36.7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" fillcolor="#dbe5f1 [660]" stroked="f" strokeweight="1pt"/>
                  </w:pict>
                </mc:Fallback>
              </mc:AlternateContent>
            </w:r>
          </w:p>
          <w:p w14:paraId="31EDB99E" w14:textId="5ECA802D" w:rsidR="00EC638E" w:rsidRPr="00801BC1" w:rsidRDefault="00BB5715" w:rsidP="00A25D05">
            <w:pPr>
              <w:jc w:val="center"/>
              <w:rPr>
                <w:rFonts w:asciiTheme="minorHAnsi" w:hAnsiTheme="minorHAnsi" w:cstheme="minorHAnsi"/>
                <w:b/>
                <w:bCs/>
                <w:sz w:val="22"/>
                <w:szCs w:val="22"/>
              </w:rPr>
            </w:pPr>
            <w:r w:rsidRPr="00801BC1">
              <w:rPr>
                <w:rFonts w:asciiTheme="minorHAnsi" w:hAnsiTheme="minorHAnsi" w:cstheme="minorHAnsi"/>
                <w:noProof/>
                <w:sz w:val="22"/>
                <w:szCs w:val="22"/>
              </w:rPr>
              <mc:AlternateContent>
                <mc:Choice Requires="wps">
                  <w:drawing>
                    <wp:anchor distT="0" distB="0" distL="114300" distR="114300" simplePos="0" relativeHeight="252249088" behindDoc="0" locked="0" layoutInCell="1" allowOverlap="1" wp14:anchorId="6AA27F36" wp14:editId="15CEF9EB">
                      <wp:simplePos x="0" y="0"/>
                      <wp:positionH relativeFrom="column">
                        <wp:posOffset>133350</wp:posOffset>
                      </wp:positionH>
                      <wp:positionV relativeFrom="paragraph">
                        <wp:posOffset>62230</wp:posOffset>
                      </wp:positionV>
                      <wp:extent cx="584200" cy="1403985"/>
                      <wp:effectExtent l="0" t="0" r="0" b="1905"/>
                      <wp:wrapNone/>
                      <wp:docPr id="20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403985"/>
                              </a:xfrm>
                              <a:prstGeom prst="rect">
                                <a:avLst/>
                              </a:prstGeom>
                              <a:noFill/>
                              <a:ln w="9525">
                                <a:noFill/>
                                <a:miter lim="800000"/>
                                <a:headEnd/>
                                <a:tailEnd/>
                              </a:ln>
                            </wps:spPr>
                            <wps:txbx>
                              <w:txbxContent>
                                <w:p w14:paraId="42DD40B1" w14:textId="6E88BCB6" w:rsidR="00477622" w:rsidRPr="00627351" w:rsidRDefault="00477622">
                                  <w:pPr>
                                    <w:rPr>
                                      <w:rFonts w:cs="Calibri"/>
                                      <w:b/>
                                      <w:bCs/>
                                      <w:sz w:val="22"/>
                                      <w:szCs w:val="22"/>
                                    </w:rPr>
                                  </w:pPr>
                                  <w:r w:rsidRPr="00627351">
                                    <w:rPr>
                                      <w:rFonts w:cs="Calibri"/>
                                      <w:b/>
                                      <w:bCs/>
                                      <w:sz w:val="22"/>
                                      <w:szCs w:val="22"/>
                                    </w:rPr>
                                    <w:t>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A27F36" id="_x0000_s1091" type="#_x0000_t202" style="position:absolute;left:0;text-align:left;margin-left:10.5pt;margin-top:4.9pt;width:46pt;height:110.5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" filled="f" stroked="f">
                      <v:textbox style="mso-fit-shape-to-text:t">
                        <w:txbxContent>
                          <w:p w14:paraId="42DD40B1" w14:textId="6E88BCB6" w:rsidR="00477622" w:rsidRPr="00627351" w:rsidRDefault="00477622">
                            <w:pPr>
                              <w:rPr>
                                <w:rFonts w:cs="Calibri"/>
                                <w:b/>
                                <w:bCs/>
                                <w:sz w:val="22"/>
                                <w:szCs w:val="22"/>
                              </w:rPr>
                            </w:pPr>
                            <w:r w:rsidRPr="00627351">
                              <w:rPr>
                                <w:rFonts w:cs="Calibri"/>
                                <w:b/>
                                <w:bCs/>
                                <w:sz w:val="22"/>
                                <w:szCs w:val="22"/>
                              </w:rPr>
                              <w:t>Area</w:t>
                            </w:r>
                          </w:p>
                        </w:txbxContent>
                      </v:textbox>
                    </v:shape>
                  </w:pict>
                </mc:Fallback>
              </mc:AlternateContent>
            </w:r>
            <w:r w:rsidR="009E1F0E" w:rsidRPr="00801BC1">
              <w:rPr>
                <w:rFonts w:asciiTheme="minorHAnsi" w:hAnsiTheme="minorHAnsi" w:cstheme="minorHAnsi"/>
                <w:b/>
                <w:bCs/>
                <w:sz w:val="22"/>
                <w:szCs w:val="22"/>
              </w:rPr>
              <w:t>Form</w:t>
            </w:r>
          </w:p>
        </w:tc>
        <w:tc>
          <w:tcPr>
            <w:tcW w:w="2880" w:type="dxa"/>
            <w:gridSpan w:val="2"/>
            <w:tcBorders>
              <w:top w:val="single" w:sz="8" w:space="0" w:color="auto"/>
              <w:bottom w:val="single" w:sz="8" w:space="0" w:color="auto"/>
              <w:right w:val="single" w:sz="8" w:space="0" w:color="auto"/>
            </w:tcBorders>
            <w:shd w:val="clear" w:color="auto" w:fill="8DB3E2" w:themeFill="text2" w:themeFillTint="66"/>
            <w:vAlign w:val="center"/>
          </w:tcPr>
          <w:p w14:paraId="1DB4B7F3" w14:textId="07061F94" w:rsidR="009E1F0E" w:rsidRPr="00801BC1" w:rsidRDefault="009E1F0E" w:rsidP="00A25D05">
            <w:pPr>
              <w:ind w:left="-108" w:right="-108"/>
              <w:jc w:val="center"/>
              <w:rPr>
                <w:rFonts w:asciiTheme="minorHAnsi" w:hAnsiTheme="minorHAnsi" w:cstheme="minorHAnsi"/>
                <w:b/>
                <w:sz w:val="22"/>
                <w:szCs w:val="22"/>
              </w:rPr>
            </w:pPr>
            <w:r w:rsidRPr="00801BC1">
              <w:rPr>
                <w:rFonts w:asciiTheme="minorHAnsi" w:hAnsiTheme="minorHAnsi" w:cstheme="minorHAnsi"/>
                <w:b/>
                <w:sz w:val="22"/>
                <w:szCs w:val="22"/>
              </w:rPr>
              <w:t>Documentation</w:t>
            </w:r>
            <w:r w:rsidR="00A25D05" w:rsidRPr="00801BC1">
              <w:rPr>
                <w:rFonts w:asciiTheme="minorHAnsi" w:hAnsiTheme="minorHAnsi" w:cstheme="minorHAnsi"/>
                <w:b/>
                <w:sz w:val="22"/>
                <w:szCs w:val="22"/>
              </w:rPr>
              <w:t xml:space="preserve"> </w:t>
            </w:r>
            <w:r w:rsidRPr="00801BC1">
              <w:rPr>
                <w:rFonts w:asciiTheme="minorHAnsi" w:hAnsiTheme="minorHAnsi" w:cstheme="minorHAnsi"/>
                <w:b/>
                <w:sz w:val="22"/>
                <w:szCs w:val="22"/>
              </w:rPr>
              <w:t>Completed by</w:t>
            </w:r>
          </w:p>
        </w:tc>
      </w:tr>
      <w:tr w:rsidR="009E1F0E" w:rsidRPr="00801BC1" w14:paraId="1CB19FCB" w14:textId="77777777" w:rsidTr="00627351">
        <w:trPr>
          <w:cantSplit/>
          <w:trHeight w:val="349"/>
        </w:trPr>
        <w:tc>
          <w:tcPr>
            <w:tcW w:w="6480" w:type="dxa"/>
            <w:gridSpan w:val="2"/>
            <w:vMerge/>
            <w:tcBorders>
              <w:top w:val="single" w:sz="4" w:space="0" w:color="auto"/>
              <w:left w:val="single" w:sz="8" w:space="0" w:color="auto"/>
              <w:bottom w:val="single" w:sz="8" w:space="0" w:color="auto"/>
            </w:tcBorders>
            <w:shd w:val="clear" w:color="auto" w:fill="8DB3E2" w:themeFill="text2" w:themeFillTint="66"/>
          </w:tcPr>
          <w:p w14:paraId="0F5BFE1F" w14:textId="77777777" w:rsidR="009E1F0E" w:rsidRPr="00801BC1" w:rsidRDefault="009E1F0E" w:rsidP="009E1F0E">
            <w:pPr>
              <w:rPr>
                <w:rFonts w:asciiTheme="minorHAnsi" w:hAnsiTheme="minorHAnsi" w:cstheme="minorHAnsi"/>
                <w:b/>
                <w:sz w:val="22"/>
                <w:szCs w:val="22"/>
              </w:rPr>
            </w:pPr>
          </w:p>
        </w:tc>
        <w:tc>
          <w:tcPr>
            <w:tcW w:w="1440" w:type="dxa"/>
            <w:tcBorders>
              <w:top w:val="single" w:sz="8" w:space="0" w:color="auto"/>
              <w:bottom w:val="single" w:sz="8" w:space="0" w:color="auto"/>
            </w:tcBorders>
            <w:shd w:val="clear" w:color="auto" w:fill="DBE5F1" w:themeFill="accent1" w:themeFillTint="33"/>
            <w:vAlign w:val="center"/>
          </w:tcPr>
          <w:p w14:paraId="5730AB66" w14:textId="77777777" w:rsidR="009E1F0E" w:rsidRPr="00801BC1" w:rsidRDefault="009E1F0E" w:rsidP="009E1F0E">
            <w:pPr>
              <w:ind w:left="115" w:hanging="133"/>
              <w:jc w:val="center"/>
              <w:rPr>
                <w:rFonts w:asciiTheme="minorHAnsi" w:hAnsiTheme="minorHAnsi" w:cstheme="minorHAnsi"/>
                <w:b/>
                <w:sz w:val="22"/>
                <w:szCs w:val="22"/>
              </w:rPr>
            </w:pPr>
            <w:r w:rsidRPr="00801BC1">
              <w:rPr>
                <w:rFonts w:asciiTheme="minorHAnsi" w:hAnsiTheme="minorHAnsi" w:cstheme="minorHAnsi"/>
                <w:b/>
                <w:sz w:val="22"/>
                <w:szCs w:val="22"/>
              </w:rPr>
              <w:t>Evaluator</w:t>
            </w:r>
          </w:p>
        </w:tc>
        <w:tc>
          <w:tcPr>
            <w:tcW w:w="1440" w:type="dxa"/>
            <w:tcBorders>
              <w:top w:val="single" w:sz="8" w:space="0" w:color="auto"/>
              <w:bottom w:val="single" w:sz="8" w:space="0" w:color="auto"/>
              <w:right w:val="single" w:sz="8" w:space="0" w:color="auto"/>
            </w:tcBorders>
            <w:shd w:val="clear" w:color="auto" w:fill="DBE5F1" w:themeFill="accent1" w:themeFillTint="33"/>
            <w:vAlign w:val="center"/>
          </w:tcPr>
          <w:p w14:paraId="012C547B" w14:textId="77777777" w:rsidR="009E1F0E" w:rsidRPr="00801BC1" w:rsidRDefault="009E1F0E" w:rsidP="009E1F0E">
            <w:pPr>
              <w:ind w:left="115" w:right="115"/>
              <w:jc w:val="center"/>
              <w:rPr>
                <w:rFonts w:asciiTheme="minorHAnsi" w:hAnsiTheme="minorHAnsi" w:cstheme="minorHAnsi"/>
                <w:b/>
                <w:sz w:val="22"/>
                <w:szCs w:val="22"/>
              </w:rPr>
            </w:pPr>
            <w:r w:rsidRPr="00801BC1">
              <w:rPr>
                <w:rFonts w:asciiTheme="minorHAnsi" w:hAnsiTheme="minorHAnsi" w:cstheme="minorHAnsi"/>
                <w:b/>
                <w:sz w:val="22"/>
                <w:szCs w:val="22"/>
              </w:rPr>
              <w:t>Teacher</w:t>
            </w:r>
          </w:p>
        </w:tc>
      </w:tr>
      <w:tr w:rsidR="00494623" w:rsidRPr="00801BC1" w14:paraId="3EF2CB06" w14:textId="77777777" w:rsidTr="003132EC">
        <w:trPr>
          <w:cantSplit/>
          <w:trHeight w:val="346"/>
        </w:trPr>
        <w:tc>
          <w:tcPr>
            <w:tcW w:w="159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08C9A9ED" w14:textId="3FFEB67E" w:rsidR="00494623" w:rsidRPr="00801BC1" w:rsidRDefault="00494623" w:rsidP="002065FD">
            <w:pPr>
              <w:jc w:val="center"/>
              <w:rPr>
                <w:rFonts w:asciiTheme="minorHAnsi" w:hAnsiTheme="minorHAnsi" w:cstheme="minorHAnsi"/>
                <w:b/>
                <w:sz w:val="22"/>
                <w:szCs w:val="22"/>
              </w:rPr>
            </w:pPr>
            <w:r w:rsidRPr="00801BC1">
              <w:rPr>
                <w:rFonts w:asciiTheme="minorHAnsi" w:hAnsiTheme="minorHAnsi" w:cstheme="minorHAnsi"/>
                <w:b/>
                <w:sz w:val="22"/>
                <w:szCs w:val="22"/>
              </w:rPr>
              <w:t>Self-Reflection</w:t>
            </w:r>
          </w:p>
        </w:tc>
        <w:tc>
          <w:tcPr>
            <w:tcW w:w="4888" w:type="dxa"/>
            <w:tcBorders>
              <w:top w:val="single" w:sz="8" w:space="0" w:color="auto"/>
              <w:left w:val="single" w:sz="8" w:space="0" w:color="auto"/>
              <w:bottom w:val="single" w:sz="8" w:space="0" w:color="auto"/>
            </w:tcBorders>
            <w:vAlign w:val="center"/>
          </w:tcPr>
          <w:p w14:paraId="3B88AB8F" w14:textId="7326F1A1" w:rsidR="00494623" w:rsidRPr="00801BC1" w:rsidRDefault="00627351" w:rsidP="009E1F0E">
            <w:pPr>
              <w:rPr>
                <w:rFonts w:asciiTheme="minorHAnsi" w:hAnsiTheme="minorHAnsi" w:cstheme="minorHAnsi"/>
                <w:i/>
                <w:iCs/>
                <w:sz w:val="22"/>
                <w:szCs w:val="22"/>
              </w:rPr>
            </w:pPr>
            <w:r w:rsidRPr="00801BC1">
              <w:rPr>
                <w:rFonts w:asciiTheme="minorHAnsi" w:hAnsiTheme="minorHAnsi" w:cstheme="minorHAnsi"/>
                <w:i/>
                <w:iCs/>
                <w:sz w:val="22"/>
                <w:szCs w:val="22"/>
              </w:rPr>
              <w:t xml:space="preserve">Teacher </w:t>
            </w:r>
            <w:r w:rsidR="00494623" w:rsidRPr="00801BC1">
              <w:rPr>
                <w:rFonts w:asciiTheme="minorHAnsi" w:hAnsiTheme="minorHAnsi" w:cstheme="minorHAnsi"/>
                <w:i/>
                <w:iCs/>
                <w:sz w:val="22"/>
                <w:szCs w:val="22"/>
              </w:rPr>
              <w:t>Self-</w:t>
            </w:r>
            <w:r w:rsidRPr="00801BC1">
              <w:rPr>
                <w:rFonts w:asciiTheme="minorHAnsi" w:hAnsiTheme="minorHAnsi" w:cstheme="minorHAnsi"/>
                <w:i/>
                <w:iCs/>
                <w:sz w:val="22"/>
                <w:szCs w:val="22"/>
              </w:rPr>
              <w:t>evalu</w:t>
            </w:r>
            <w:r w:rsidR="00A42818" w:rsidRPr="00801BC1">
              <w:rPr>
                <w:rFonts w:asciiTheme="minorHAnsi" w:hAnsiTheme="minorHAnsi" w:cstheme="minorHAnsi"/>
                <w:i/>
                <w:iCs/>
                <w:sz w:val="22"/>
                <w:szCs w:val="22"/>
              </w:rPr>
              <w:t>a</w:t>
            </w:r>
            <w:r w:rsidRPr="00801BC1">
              <w:rPr>
                <w:rFonts w:asciiTheme="minorHAnsi" w:hAnsiTheme="minorHAnsi" w:cstheme="minorHAnsi"/>
                <w:i/>
                <w:iCs/>
                <w:sz w:val="22"/>
                <w:szCs w:val="22"/>
              </w:rPr>
              <w:t>tion</w:t>
            </w:r>
            <w:r w:rsidR="00494623" w:rsidRPr="00801BC1">
              <w:rPr>
                <w:rFonts w:asciiTheme="minorHAnsi" w:hAnsiTheme="minorHAnsi" w:cstheme="minorHAnsi"/>
                <w:i/>
                <w:iCs/>
                <w:sz w:val="22"/>
                <w:szCs w:val="22"/>
              </w:rPr>
              <w:t xml:space="preserve"> Form</w:t>
            </w:r>
          </w:p>
        </w:tc>
        <w:tc>
          <w:tcPr>
            <w:tcW w:w="1440" w:type="dxa"/>
            <w:tcBorders>
              <w:top w:val="single" w:sz="8" w:space="0" w:color="auto"/>
              <w:bottom w:val="single" w:sz="8" w:space="0" w:color="auto"/>
            </w:tcBorders>
            <w:vAlign w:val="center"/>
          </w:tcPr>
          <w:p w14:paraId="052A6B37" w14:textId="77777777" w:rsidR="00494623" w:rsidRPr="00801BC1" w:rsidRDefault="00494623" w:rsidP="00BB5715">
            <w:pPr>
              <w:tabs>
                <w:tab w:val="left" w:pos="0"/>
                <w:tab w:val="left" w:pos="882"/>
                <w:tab w:val="left" w:pos="972"/>
              </w:tabs>
              <w:jc w:val="center"/>
              <w:rPr>
                <w:rFonts w:asciiTheme="minorHAnsi" w:hAnsiTheme="minorHAnsi" w:cstheme="minorHAnsi"/>
                <w:sz w:val="14"/>
                <w:szCs w:val="14"/>
              </w:rPr>
            </w:pPr>
          </w:p>
        </w:tc>
        <w:tc>
          <w:tcPr>
            <w:tcW w:w="1440" w:type="dxa"/>
            <w:tcBorders>
              <w:top w:val="single" w:sz="8" w:space="0" w:color="auto"/>
              <w:bottom w:val="single" w:sz="8" w:space="0" w:color="auto"/>
              <w:right w:val="single" w:sz="8" w:space="0" w:color="auto"/>
            </w:tcBorders>
            <w:vAlign w:val="center"/>
          </w:tcPr>
          <w:p w14:paraId="475FBD6D" w14:textId="2ABB1CE5" w:rsidR="00494623" w:rsidRPr="00801BC1" w:rsidRDefault="00627351" w:rsidP="00BB5715">
            <w:pPr>
              <w:tabs>
                <w:tab w:val="left" w:pos="882"/>
                <w:tab w:val="left" w:pos="972"/>
              </w:tabs>
              <w:jc w:val="center"/>
              <w:rPr>
                <w:rFonts w:asciiTheme="minorHAnsi" w:hAnsiTheme="minorHAnsi" w:cstheme="minorHAnsi"/>
                <w:i/>
              </w:rPr>
            </w:pPr>
            <w:r w:rsidRPr="00801BC1">
              <w:rPr>
                <w:rFonts w:ascii="Wingdings 2" w:hAnsi="Wingdings 2"/>
                <w:sz w:val="28"/>
                <w:szCs w:val="28"/>
              </w:rPr>
              <w:t></w:t>
            </w:r>
          </w:p>
        </w:tc>
      </w:tr>
      <w:tr w:rsidR="00954578" w:rsidRPr="00801BC1" w14:paraId="2427F9FC" w14:textId="77777777" w:rsidTr="003132EC">
        <w:trPr>
          <w:cantSplit/>
          <w:trHeight w:val="317"/>
        </w:trPr>
        <w:tc>
          <w:tcPr>
            <w:tcW w:w="1592" w:type="dxa"/>
            <w:vMerge w:val="restar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54BEF8F" w14:textId="3BE41D51" w:rsidR="00954578" w:rsidRPr="00801BC1" w:rsidRDefault="00954578" w:rsidP="002065FD">
            <w:pPr>
              <w:jc w:val="center"/>
              <w:rPr>
                <w:rFonts w:asciiTheme="minorHAnsi" w:hAnsiTheme="minorHAnsi" w:cstheme="minorHAnsi"/>
                <w:b/>
                <w:sz w:val="22"/>
                <w:szCs w:val="22"/>
              </w:rPr>
            </w:pPr>
            <w:r w:rsidRPr="00801BC1">
              <w:rPr>
                <w:rFonts w:asciiTheme="minorHAnsi" w:hAnsiTheme="minorHAnsi" w:cstheme="minorHAnsi"/>
                <w:b/>
                <w:sz w:val="22"/>
                <w:szCs w:val="22"/>
              </w:rPr>
              <w:t>Observation/ Formative Feedback</w:t>
            </w:r>
          </w:p>
        </w:tc>
        <w:tc>
          <w:tcPr>
            <w:tcW w:w="4888" w:type="dxa"/>
            <w:tcBorders>
              <w:top w:val="single" w:sz="8" w:space="0" w:color="auto"/>
              <w:left w:val="single" w:sz="8" w:space="0" w:color="auto"/>
              <w:bottom w:val="single" w:sz="4" w:space="0" w:color="auto"/>
            </w:tcBorders>
            <w:vAlign w:val="center"/>
          </w:tcPr>
          <w:p w14:paraId="2D322ADD" w14:textId="18A6B466" w:rsidR="003132EC" w:rsidRPr="00801BC1" w:rsidRDefault="00954578" w:rsidP="009E1F0E">
            <w:pPr>
              <w:rPr>
                <w:rFonts w:asciiTheme="minorHAnsi" w:hAnsiTheme="minorHAnsi" w:cstheme="minorHAnsi"/>
                <w:i/>
                <w:iCs/>
                <w:sz w:val="22"/>
                <w:szCs w:val="22"/>
              </w:rPr>
            </w:pPr>
            <w:r w:rsidRPr="00801BC1">
              <w:rPr>
                <w:rFonts w:asciiTheme="minorHAnsi" w:hAnsiTheme="minorHAnsi" w:cstheme="minorHAnsi"/>
                <w:i/>
                <w:iCs/>
                <w:sz w:val="22"/>
                <w:szCs w:val="22"/>
              </w:rPr>
              <w:t>Pre-Observation Conference Record</w:t>
            </w:r>
          </w:p>
        </w:tc>
        <w:tc>
          <w:tcPr>
            <w:tcW w:w="1440" w:type="dxa"/>
            <w:tcBorders>
              <w:top w:val="single" w:sz="8" w:space="0" w:color="auto"/>
              <w:bottom w:val="single" w:sz="4" w:space="0" w:color="auto"/>
            </w:tcBorders>
            <w:vAlign w:val="center"/>
          </w:tcPr>
          <w:p w14:paraId="78A31D59" w14:textId="0DA3BC8D" w:rsidR="00954578" w:rsidRPr="00801BC1" w:rsidRDefault="00627351" w:rsidP="003132EC">
            <w:pPr>
              <w:tabs>
                <w:tab w:val="left" w:pos="0"/>
                <w:tab w:val="left" w:pos="882"/>
                <w:tab w:val="left" w:pos="972"/>
              </w:tabs>
              <w:jc w:val="center"/>
              <w:rPr>
                <w:rFonts w:asciiTheme="minorHAnsi" w:hAnsiTheme="minorHAnsi" w:cstheme="minorHAnsi"/>
              </w:rPr>
            </w:pPr>
            <w:r w:rsidRPr="00801BC1">
              <w:rPr>
                <w:rFonts w:ascii="Wingdings 2" w:hAnsi="Wingdings 2"/>
                <w:sz w:val="28"/>
                <w:szCs w:val="28"/>
              </w:rPr>
              <w:t></w:t>
            </w:r>
          </w:p>
        </w:tc>
        <w:tc>
          <w:tcPr>
            <w:tcW w:w="1440" w:type="dxa"/>
            <w:tcBorders>
              <w:top w:val="single" w:sz="8" w:space="0" w:color="auto"/>
              <w:bottom w:val="single" w:sz="4" w:space="0" w:color="auto"/>
              <w:right w:val="single" w:sz="8" w:space="0" w:color="auto"/>
            </w:tcBorders>
            <w:vAlign w:val="center"/>
          </w:tcPr>
          <w:p w14:paraId="24A9E0F6" w14:textId="77777777" w:rsidR="00954578" w:rsidRPr="00801BC1" w:rsidRDefault="00954578" w:rsidP="00BB5715">
            <w:pPr>
              <w:tabs>
                <w:tab w:val="left" w:pos="882"/>
                <w:tab w:val="left" w:pos="972"/>
              </w:tabs>
              <w:spacing w:before="120"/>
              <w:ind w:left="404"/>
              <w:jc w:val="center"/>
              <w:rPr>
                <w:rFonts w:asciiTheme="minorHAnsi" w:hAnsiTheme="minorHAnsi" w:cstheme="minorHAnsi"/>
                <w:i/>
                <w:sz w:val="14"/>
                <w:szCs w:val="14"/>
              </w:rPr>
            </w:pPr>
          </w:p>
        </w:tc>
      </w:tr>
      <w:tr w:rsidR="00627351" w:rsidRPr="00801BC1" w14:paraId="79C0C915" w14:textId="77777777" w:rsidTr="003132EC">
        <w:trPr>
          <w:cantSplit/>
          <w:trHeight w:val="317"/>
        </w:trPr>
        <w:tc>
          <w:tcPr>
            <w:tcW w:w="1592" w:type="dxa"/>
            <w:vMerge/>
            <w:tcBorders>
              <w:top w:val="single" w:sz="4" w:space="0" w:color="auto"/>
              <w:left w:val="single" w:sz="8" w:space="0" w:color="auto"/>
              <w:bottom w:val="single" w:sz="8" w:space="0" w:color="auto"/>
              <w:right w:val="single" w:sz="8" w:space="0" w:color="auto"/>
            </w:tcBorders>
            <w:shd w:val="clear" w:color="auto" w:fill="DBE5F1" w:themeFill="accent1" w:themeFillTint="33"/>
          </w:tcPr>
          <w:p w14:paraId="2CAE105D" w14:textId="77777777" w:rsidR="00627351" w:rsidRPr="00801BC1" w:rsidRDefault="00627351" w:rsidP="00627351">
            <w:pPr>
              <w:rPr>
                <w:rFonts w:asciiTheme="minorHAnsi" w:hAnsiTheme="minorHAnsi" w:cstheme="minorHAnsi"/>
                <w:b/>
                <w:sz w:val="22"/>
                <w:szCs w:val="22"/>
              </w:rPr>
            </w:pPr>
          </w:p>
        </w:tc>
        <w:tc>
          <w:tcPr>
            <w:tcW w:w="4888" w:type="dxa"/>
            <w:tcBorders>
              <w:top w:val="single" w:sz="4" w:space="0" w:color="auto"/>
              <w:left w:val="single" w:sz="8" w:space="0" w:color="auto"/>
              <w:bottom w:val="single" w:sz="4" w:space="0" w:color="auto"/>
            </w:tcBorders>
            <w:vAlign w:val="center"/>
          </w:tcPr>
          <w:p w14:paraId="5C4869A2" w14:textId="66BD0BA2" w:rsidR="00627351" w:rsidRPr="00801BC1" w:rsidRDefault="00627351" w:rsidP="00627351">
            <w:pPr>
              <w:rPr>
                <w:rFonts w:asciiTheme="minorHAnsi" w:hAnsiTheme="minorHAnsi" w:cstheme="minorHAnsi"/>
                <w:i/>
                <w:iCs/>
                <w:sz w:val="22"/>
                <w:szCs w:val="22"/>
              </w:rPr>
            </w:pPr>
            <w:r w:rsidRPr="00801BC1">
              <w:rPr>
                <w:rFonts w:asciiTheme="minorHAnsi" w:hAnsiTheme="minorHAnsi" w:cstheme="minorHAnsi"/>
                <w:i/>
                <w:iCs/>
                <w:sz w:val="22"/>
                <w:szCs w:val="22"/>
              </w:rPr>
              <w:t xml:space="preserve">Formative Feedback Form </w:t>
            </w:r>
          </w:p>
        </w:tc>
        <w:tc>
          <w:tcPr>
            <w:tcW w:w="1440" w:type="dxa"/>
            <w:tcBorders>
              <w:top w:val="single" w:sz="4" w:space="0" w:color="auto"/>
              <w:bottom w:val="single" w:sz="4" w:space="0" w:color="auto"/>
            </w:tcBorders>
            <w:vAlign w:val="center"/>
          </w:tcPr>
          <w:p w14:paraId="61094FCE" w14:textId="5371D262" w:rsidR="00627351" w:rsidRPr="00801BC1" w:rsidRDefault="00627351" w:rsidP="003132EC">
            <w:pPr>
              <w:tabs>
                <w:tab w:val="left" w:pos="0"/>
                <w:tab w:val="left" w:pos="882"/>
                <w:tab w:val="left" w:pos="972"/>
              </w:tabs>
              <w:jc w:val="center"/>
              <w:rPr>
                <w:rFonts w:asciiTheme="minorHAnsi" w:hAnsiTheme="minorHAnsi" w:cstheme="minorHAnsi"/>
                <w:i/>
                <w:sz w:val="22"/>
                <w:szCs w:val="22"/>
              </w:rPr>
            </w:pPr>
            <w:r w:rsidRPr="00801BC1">
              <w:rPr>
                <w:rFonts w:ascii="Wingdings 2" w:hAnsi="Wingdings 2"/>
                <w:sz w:val="28"/>
                <w:szCs w:val="28"/>
              </w:rPr>
              <w:t></w:t>
            </w:r>
          </w:p>
        </w:tc>
        <w:tc>
          <w:tcPr>
            <w:tcW w:w="1440" w:type="dxa"/>
            <w:tcBorders>
              <w:top w:val="single" w:sz="4" w:space="0" w:color="auto"/>
              <w:bottom w:val="single" w:sz="4" w:space="0" w:color="auto"/>
              <w:right w:val="single" w:sz="8" w:space="0" w:color="auto"/>
            </w:tcBorders>
            <w:vAlign w:val="center"/>
          </w:tcPr>
          <w:p w14:paraId="3D477784" w14:textId="77777777" w:rsidR="00627351" w:rsidRPr="00801BC1" w:rsidRDefault="00627351" w:rsidP="00BB5715">
            <w:pPr>
              <w:tabs>
                <w:tab w:val="left" w:pos="882"/>
                <w:tab w:val="left" w:pos="972"/>
              </w:tabs>
              <w:spacing w:before="120"/>
              <w:ind w:left="404"/>
              <w:jc w:val="center"/>
              <w:rPr>
                <w:rFonts w:asciiTheme="minorHAnsi" w:hAnsiTheme="minorHAnsi" w:cstheme="minorHAnsi"/>
                <w:i/>
                <w:sz w:val="14"/>
                <w:szCs w:val="14"/>
              </w:rPr>
            </w:pPr>
          </w:p>
        </w:tc>
      </w:tr>
      <w:tr w:rsidR="00627351" w:rsidRPr="00801BC1" w14:paraId="69CA4FC9" w14:textId="77777777" w:rsidTr="003132EC">
        <w:trPr>
          <w:cantSplit/>
          <w:trHeight w:val="317"/>
        </w:trPr>
        <w:tc>
          <w:tcPr>
            <w:tcW w:w="1592" w:type="dxa"/>
            <w:vMerge/>
            <w:tcBorders>
              <w:top w:val="single" w:sz="4" w:space="0" w:color="auto"/>
              <w:left w:val="single" w:sz="8" w:space="0" w:color="auto"/>
              <w:bottom w:val="single" w:sz="8" w:space="0" w:color="auto"/>
              <w:right w:val="single" w:sz="8" w:space="0" w:color="auto"/>
            </w:tcBorders>
            <w:shd w:val="clear" w:color="auto" w:fill="DBE5F1" w:themeFill="accent1" w:themeFillTint="33"/>
          </w:tcPr>
          <w:p w14:paraId="487C0EA5" w14:textId="77777777" w:rsidR="00627351" w:rsidRPr="00801BC1" w:rsidRDefault="00627351" w:rsidP="00627351">
            <w:pPr>
              <w:rPr>
                <w:rFonts w:asciiTheme="minorHAnsi" w:hAnsiTheme="minorHAnsi" w:cstheme="minorHAnsi"/>
                <w:b/>
                <w:sz w:val="22"/>
                <w:szCs w:val="22"/>
              </w:rPr>
            </w:pPr>
          </w:p>
        </w:tc>
        <w:tc>
          <w:tcPr>
            <w:tcW w:w="4888" w:type="dxa"/>
            <w:tcBorders>
              <w:top w:val="single" w:sz="4" w:space="0" w:color="auto"/>
              <w:left w:val="single" w:sz="8" w:space="0" w:color="auto"/>
              <w:bottom w:val="single" w:sz="4" w:space="0" w:color="auto"/>
            </w:tcBorders>
            <w:vAlign w:val="center"/>
          </w:tcPr>
          <w:p w14:paraId="5A4A9F24" w14:textId="24442E9D" w:rsidR="00627351" w:rsidRPr="00801BC1" w:rsidRDefault="00BB5715" w:rsidP="00BB5715">
            <w:pPr>
              <w:ind w:right="-80"/>
              <w:rPr>
                <w:rFonts w:asciiTheme="minorHAnsi" w:hAnsiTheme="minorHAnsi" w:cstheme="minorHAnsi"/>
                <w:i/>
                <w:iCs/>
                <w:sz w:val="22"/>
                <w:szCs w:val="22"/>
              </w:rPr>
            </w:pPr>
            <w:r w:rsidRPr="00801BC1">
              <w:rPr>
                <w:rFonts w:asciiTheme="minorHAnsi" w:hAnsiTheme="minorHAnsi" w:cstheme="minorHAnsi"/>
                <w:i/>
                <w:iCs/>
                <w:sz w:val="22"/>
                <w:szCs w:val="22"/>
              </w:rPr>
              <w:t>Informal Classroom Observation/Walk-through Form</w:t>
            </w:r>
          </w:p>
        </w:tc>
        <w:tc>
          <w:tcPr>
            <w:tcW w:w="1440" w:type="dxa"/>
            <w:tcBorders>
              <w:top w:val="single" w:sz="4" w:space="0" w:color="auto"/>
              <w:bottom w:val="single" w:sz="4" w:space="0" w:color="auto"/>
            </w:tcBorders>
            <w:vAlign w:val="center"/>
          </w:tcPr>
          <w:p w14:paraId="7BC801B0" w14:textId="4612D9C1" w:rsidR="00627351" w:rsidRPr="00801BC1" w:rsidRDefault="00627351" w:rsidP="003132EC">
            <w:pPr>
              <w:tabs>
                <w:tab w:val="left" w:pos="0"/>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c>
          <w:tcPr>
            <w:tcW w:w="1440" w:type="dxa"/>
            <w:tcBorders>
              <w:top w:val="single" w:sz="4" w:space="0" w:color="auto"/>
              <w:bottom w:val="single" w:sz="4" w:space="0" w:color="auto"/>
              <w:right w:val="single" w:sz="8" w:space="0" w:color="auto"/>
            </w:tcBorders>
            <w:vAlign w:val="center"/>
          </w:tcPr>
          <w:p w14:paraId="42F5C66E" w14:textId="77777777" w:rsidR="00627351" w:rsidRPr="00801BC1" w:rsidRDefault="00627351" w:rsidP="00BB5715">
            <w:pPr>
              <w:tabs>
                <w:tab w:val="left" w:pos="882"/>
                <w:tab w:val="left" w:pos="972"/>
              </w:tabs>
              <w:spacing w:before="120"/>
              <w:ind w:left="404"/>
              <w:jc w:val="center"/>
              <w:rPr>
                <w:rFonts w:asciiTheme="minorHAnsi" w:hAnsiTheme="minorHAnsi" w:cstheme="minorHAnsi"/>
                <w:i/>
                <w:sz w:val="14"/>
                <w:szCs w:val="14"/>
              </w:rPr>
            </w:pPr>
          </w:p>
        </w:tc>
      </w:tr>
      <w:tr w:rsidR="00627351" w:rsidRPr="00801BC1" w14:paraId="41F2B102" w14:textId="77777777" w:rsidTr="003132EC">
        <w:trPr>
          <w:cantSplit/>
          <w:trHeight w:val="317"/>
        </w:trPr>
        <w:tc>
          <w:tcPr>
            <w:tcW w:w="1592" w:type="dxa"/>
            <w:vMerge/>
            <w:tcBorders>
              <w:top w:val="single" w:sz="4" w:space="0" w:color="auto"/>
              <w:left w:val="single" w:sz="8" w:space="0" w:color="auto"/>
              <w:bottom w:val="single" w:sz="8" w:space="0" w:color="auto"/>
              <w:right w:val="single" w:sz="8" w:space="0" w:color="auto"/>
            </w:tcBorders>
            <w:shd w:val="clear" w:color="auto" w:fill="DBE5F1" w:themeFill="accent1" w:themeFillTint="33"/>
          </w:tcPr>
          <w:p w14:paraId="2CC71612" w14:textId="77777777" w:rsidR="00627351" w:rsidRPr="00801BC1" w:rsidRDefault="00627351" w:rsidP="00627351">
            <w:pPr>
              <w:rPr>
                <w:rFonts w:asciiTheme="minorHAnsi" w:hAnsiTheme="minorHAnsi" w:cstheme="minorHAnsi"/>
                <w:b/>
                <w:sz w:val="22"/>
                <w:szCs w:val="22"/>
              </w:rPr>
            </w:pPr>
          </w:p>
        </w:tc>
        <w:tc>
          <w:tcPr>
            <w:tcW w:w="4888" w:type="dxa"/>
            <w:tcBorders>
              <w:top w:val="single" w:sz="4" w:space="0" w:color="auto"/>
              <w:left w:val="single" w:sz="8" w:space="0" w:color="auto"/>
              <w:bottom w:val="single" w:sz="4" w:space="0" w:color="auto"/>
            </w:tcBorders>
            <w:vAlign w:val="center"/>
          </w:tcPr>
          <w:p w14:paraId="6CA687FA" w14:textId="38230B15" w:rsidR="00627351" w:rsidRPr="00801BC1" w:rsidRDefault="00627351" w:rsidP="00627351">
            <w:pPr>
              <w:rPr>
                <w:rFonts w:asciiTheme="minorHAnsi" w:hAnsiTheme="minorHAnsi" w:cstheme="minorHAnsi"/>
                <w:i/>
                <w:iCs/>
                <w:sz w:val="22"/>
                <w:szCs w:val="22"/>
              </w:rPr>
            </w:pPr>
            <w:r w:rsidRPr="00801BC1">
              <w:rPr>
                <w:rFonts w:asciiTheme="minorHAnsi" w:hAnsiTheme="minorHAnsi" w:cstheme="minorHAnsi"/>
                <w:i/>
                <w:iCs/>
                <w:sz w:val="22"/>
                <w:szCs w:val="22"/>
              </w:rPr>
              <w:t xml:space="preserve">Time-on-Task </w:t>
            </w:r>
          </w:p>
        </w:tc>
        <w:tc>
          <w:tcPr>
            <w:tcW w:w="1440" w:type="dxa"/>
            <w:tcBorders>
              <w:top w:val="single" w:sz="4" w:space="0" w:color="auto"/>
              <w:bottom w:val="single" w:sz="4" w:space="0" w:color="auto"/>
            </w:tcBorders>
            <w:vAlign w:val="center"/>
          </w:tcPr>
          <w:p w14:paraId="4BBB810C" w14:textId="04D67AB6" w:rsidR="00627351" w:rsidRPr="00801BC1" w:rsidRDefault="00627351" w:rsidP="003132EC">
            <w:pPr>
              <w:tabs>
                <w:tab w:val="left" w:pos="0"/>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c>
          <w:tcPr>
            <w:tcW w:w="1440" w:type="dxa"/>
            <w:tcBorders>
              <w:top w:val="single" w:sz="4" w:space="0" w:color="auto"/>
              <w:bottom w:val="single" w:sz="4" w:space="0" w:color="auto"/>
              <w:right w:val="single" w:sz="8" w:space="0" w:color="auto"/>
            </w:tcBorders>
            <w:vAlign w:val="center"/>
          </w:tcPr>
          <w:p w14:paraId="73529388" w14:textId="77777777" w:rsidR="00627351" w:rsidRPr="00801BC1" w:rsidRDefault="00627351" w:rsidP="00BB5715">
            <w:pPr>
              <w:tabs>
                <w:tab w:val="left" w:pos="882"/>
                <w:tab w:val="left" w:pos="972"/>
              </w:tabs>
              <w:spacing w:before="120"/>
              <w:ind w:left="404"/>
              <w:jc w:val="center"/>
              <w:rPr>
                <w:rFonts w:asciiTheme="minorHAnsi" w:hAnsiTheme="minorHAnsi" w:cstheme="minorHAnsi"/>
                <w:i/>
                <w:sz w:val="14"/>
                <w:szCs w:val="14"/>
              </w:rPr>
            </w:pPr>
          </w:p>
        </w:tc>
      </w:tr>
      <w:tr w:rsidR="00627351" w:rsidRPr="00801BC1" w14:paraId="16A5E9E7" w14:textId="77777777" w:rsidTr="003132EC">
        <w:trPr>
          <w:cantSplit/>
          <w:trHeight w:val="317"/>
        </w:trPr>
        <w:tc>
          <w:tcPr>
            <w:tcW w:w="1592" w:type="dxa"/>
            <w:vMerge/>
            <w:tcBorders>
              <w:top w:val="single" w:sz="4" w:space="0" w:color="auto"/>
              <w:left w:val="single" w:sz="8" w:space="0" w:color="auto"/>
              <w:bottom w:val="single" w:sz="8" w:space="0" w:color="auto"/>
              <w:right w:val="single" w:sz="8" w:space="0" w:color="auto"/>
            </w:tcBorders>
            <w:shd w:val="clear" w:color="auto" w:fill="DBE5F1" w:themeFill="accent1" w:themeFillTint="33"/>
          </w:tcPr>
          <w:p w14:paraId="167D6316" w14:textId="77777777" w:rsidR="00627351" w:rsidRPr="00801BC1" w:rsidRDefault="00627351" w:rsidP="00627351">
            <w:pPr>
              <w:rPr>
                <w:rFonts w:asciiTheme="minorHAnsi" w:hAnsiTheme="minorHAnsi" w:cstheme="minorHAnsi"/>
                <w:b/>
                <w:sz w:val="22"/>
                <w:szCs w:val="22"/>
              </w:rPr>
            </w:pPr>
          </w:p>
        </w:tc>
        <w:tc>
          <w:tcPr>
            <w:tcW w:w="4888" w:type="dxa"/>
            <w:tcBorders>
              <w:top w:val="single" w:sz="4" w:space="0" w:color="auto"/>
              <w:left w:val="single" w:sz="8" w:space="0" w:color="auto"/>
              <w:bottom w:val="single" w:sz="8" w:space="0" w:color="auto"/>
            </w:tcBorders>
            <w:vAlign w:val="center"/>
          </w:tcPr>
          <w:p w14:paraId="634EEFCC" w14:textId="2ED02D16" w:rsidR="00627351" w:rsidRPr="00801BC1" w:rsidRDefault="00627351" w:rsidP="00627351">
            <w:pPr>
              <w:rPr>
                <w:rFonts w:asciiTheme="minorHAnsi" w:hAnsiTheme="minorHAnsi" w:cstheme="minorHAnsi"/>
                <w:i/>
                <w:iCs/>
                <w:sz w:val="22"/>
                <w:szCs w:val="22"/>
              </w:rPr>
            </w:pPr>
            <w:r w:rsidRPr="00801BC1">
              <w:rPr>
                <w:rFonts w:asciiTheme="minorHAnsi" w:hAnsiTheme="minorHAnsi" w:cstheme="minorHAnsi"/>
                <w:i/>
                <w:iCs/>
                <w:sz w:val="22"/>
                <w:szCs w:val="22"/>
              </w:rPr>
              <w:t>Questioning Techniques Analysis</w:t>
            </w:r>
          </w:p>
        </w:tc>
        <w:tc>
          <w:tcPr>
            <w:tcW w:w="1440" w:type="dxa"/>
            <w:tcBorders>
              <w:top w:val="single" w:sz="4" w:space="0" w:color="auto"/>
              <w:bottom w:val="single" w:sz="8" w:space="0" w:color="auto"/>
            </w:tcBorders>
            <w:vAlign w:val="center"/>
          </w:tcPr>
          <w:p w14:paraId="665256C6" w14:textId="1078EA84" w:rsidR="00627351" w:rsidRPr="00801BC1" w:rsidRDefault="00627351" w:rsidP="003132EC">
            <w:pPr>
              <w:tabs>
                <w:tab w:val="left" w:pos="0"/>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c>
          <w:tcPr>
            <w:tcW w:w="1440" w:type="dxa"/>
            <w:tcBorders>
              <w:top w:val="single" w:sz="4" w:space="0" w:color="auto"/>
              <w:bottom w:val="single" w:sz="8" w:space="0" w:color="auto"/>
              <w:right w:val="single" w:sz="8" w:space="0" w:color="auto"/>
            </w:tcBorders>
            <w:vAlign w:val="center"/>
          </w:tcPr>
          <w:p w14:paraId="7FD7D8D2" w14:textId="77777777" w:rsidR="00627351" w:rsidRPr="00801BC1" w:rsidRDefault="00627351" w:rsidP="00BB5715">
            <w:pPr>
              <w:tabs>
                <w:tab w:val="left" w:pos="882"/>
                <w:tab w:val="left" w:pos="972"/>
              </w:tabs>
              <w:spacing w:before="120"/>
              <w:ind w:left="404"/>
              <w:jc w:val="center"/>
              <w:rPr>
                <w:rFonts w:asciiTheme="minorHAnsi" w:hAnsiTheme="minorHAnsi" w:cstheme="minorHAnsi"/>
                <w:i/>
                <w:sz w:val="14"/>
                <w:szCs w:val="14"/>
              </w:rPr>
            </w:pPr>
          </w:p>
        </w:tc>
      </w:tr>
      <w:tr w:rsidR="00627351" w:rsidRPr="00801BC1" w14:paraId="648B6EA3" w14:textId="77777777" w:rsidTr="003132EC">
        <w:trPr>
          <w:cantSplit/>
          <w:trHeight w:val="317"/>
        </w:trPr>
        <w:tc>
          <w:tcPr>
            <w:tcW w:w="1592" w:type="dxa"/>
            <w:vMerge w:val="restar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3EF2B6E" w14:textId="3022C49B" w:rsidR="00627351" w:rsidRPr="00801BC1" w:rsidRDefault="00627351" w:rsidP="00BB5715">
            <w:pPr>
              <w:ind w:right="-110"/>
              <w:jc w:val="center"/>
              <w:rPr>
                <w:rFonts w:asciiTheme="minorHAnsi" w:hAnsiTheme="minorHAnsi" w:cstheme="minorHAnsi"/>
                <w:b/>
                <w:sz w:val="22"/>
                <w:szCs w:val="22"/>
              </w:rPr>
            </w:pPr>
            <w:r w:rsidRPr="00801BC1">
              <w:rPr>
                <w:rFonts w:asciiTheme="minorHAnsi" w:hAnsiTheme="minorHAnsi" w:cstheme="minorHAnsi"/>
                <w:b/>
                <w:sz w:val="22"/>
                <w:szCs w:val="22"/>
              </w:rPr>
              <w:t>Documentation Log</w:t>
            </w:r>
          </w:p>
        </w:tc>
        <w:tc>
          <w:tcPr>
            <w:tcW w:w="4888" w:type="dxa"/>
            <w:tcBorders>
              <w:top w:val="single" w:sz="8" w:space="0" w:color="auto"/>
              <w:left w:val="single" w:sz="8" w:space="0" w:color="auto"/>
              <w:bottom w:val="single" w:sz="4" w:space="0" w:color="auto"/>
            </w:tcBorders>
            <w:vAlign w:val="center"/>
          </w:tcPr>
          <w:p w14:paraId="3961FE18" w14:textId="77777777" w:rsidR="00627351" w:rsidRPr="00801BC1" w:rsidRDefault="00627351" w:rsidP="00627351">
            <w:pPr>
              <w:rPr>
                <w:rFonts w:asciiTheme="minorHAnsi" w:hAnsiTheme="minorHAnsi" w:cstheme="minorHAnsi"/>
                <w:i/>
                <w:iCs/>
                <w:sz w:val="22"/>
                <w:szCs w:val="22"/>
              </w:rPr>
            </w:pPr>
            <w:r w:rsidRPr="00801BC1">
              <w:rPr>
                <w:rFonts w:asciiTheme="minorHAnsi" w:hAnsiTheme="minorHAnsi" w:cstheme="minorHAnsi"/>
                <w:i/>
                <w:iCs/>
                <w:sz w:val="22"/>
                <w:szCs w:val="22"/>
              </w:rPr>
              <w:t xml:space="preserve">Documentation Log Cover Sheet </w:t>
            </w:r>
          </w:p>
        </w:tc>
        <w:tc>
          <w:tcPr>
            <w:tcW w:w="1440" w:type="dxa"/>
            <w:tcBorders>
              <w:top w:val="single" w:sz="8" w:space="0" w:color="auto"/>
              <w:bottom w:val="single" w:sz="4" w:space="0" w:color="auto"/>
            </w:tcBorders>
            <w:vAlign w:val="center"/>
          </w:tcPr>
          <w:p w14:paraId="7F5D9E2E" w14:textId="77777777" w:rsidR="00627351" w:rsidRPr="00801BC1" w:rsidRDefault="00627351" w:rsidP="00BB5715">
            <w:pPr>
              <w:tabs>
                <w:tab w:val="left" w:pos="0"/>
                <w:tab w:val="left" w:pos="882"/>
                <w:tab w:val="left" w:pos="972"/>
              </w:tabs>
              <w:spacing w:before="120"/>
              <w:jc w:val="center"/>
              <w:rPr>
                <w:rFonts w:asciiTheme="minorHAnsi" w:hAnsiTheme="minorHAnsi" w:cstheme="minorHAnsi"/>
                <w:sz w:val="12"/>
                <w:szCs w:val="12"/>
              </w:rPr>
            </w:pPr>
          </w:p>
        </w:tc>
        <w:tc>
          <w:tcPr>
            <w:tcW w:w="1440" w:type="dxa"/>
            <w:tcBorders>
              <w:top w:val="single" w:sz="8" w:space="0" w:color="auto"/>
              <w:bottom w:val="single" w:sz="4" w:space="0" w:color="auto"/>
              <w:right w:val="single" w:sz="8" w:space="0" w:color="auto"/>
            </w:tcBorders>
            <w:vAlign w:val="center"/>
          </w:tcPr>
          <w:p w14:paraId="458A4525" w14:textId="586C495D" w:rsidR="00627351" w:rsidRPr="00801BC1" w:rsidRDefault="00627351" w:rsidP="00BB5715">
            <w:pPr>
              <w:tabs>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r>
      <w:tr w:rsidR="00627351" w:rsidRPr="00801BC1" w14:paraId="3186AD35" w14:textId="77777777" w:rsidTr="003132EC">
        <w:trPr>
          <w:cantSplit/>
          <w:trHeight w:val="317"/>
        </w:trPr>
        <w:tc>
          <w:tcPr>
            <w:tcW w:w="1592" w:type="dxa"/>
            <w:vMerge/>
            <w:tcBorders>
              <w:top w:val="single" w:sz="4" w:space="0" w:color="auto"/>
              <w:left w:val="single" w:sz="8" w:space="0" w:color="auto"/>
              <w:bottom w:val="single" w:sz="8" w:space="0" w:color="auto"/>
              <w:right w:val="single" w:sz="8" w:space="0" w:color="auto"/>
            </w:tcBorders>
            <w:shd w:val="clear" w:color="auto" w:fill="DBE5F1" w:themeFill="accent1" w:themeFillTint="33"/>
          </w:tcPr>
          <w:p w14:paraId="54204705" w14:textId="77777777" w:rsidR="00627351" w:rsidRPr="00801BC1" w:rsidRDefault="00627351" w:rsidP="00627351">
            <w:pPr>
              <w:rPr>
                <w:rFonts w:asciiTheme="minorHAnsi" w:hAnsiTheme="minorHAnsi" w:cstheme="minorHAnsi"/>
                <w:b/>
                <w:sz w:val="22"/>
                <w:szCs w:val="22"/>
              </w:rPr>
            </w:pPr>
          </w:p>
        </w:tc>
        <w:tc>
          <w:tcPr>
            <w:tcW w:w="4888" w:type="dxa"/>
            <w:tcBorders>
              <w:top w:val="single" w:sz="4" w:space="0" w:color="auto"/>
              <w:left w:val="single" w:sz="8" w:space="0" w:color="auto"/>
              <w:bottom w:val="single" w:sz="4" w:space="0" w:color="auto"/>
            </w:tcBorders>
            <w:vAlign w:val="center"/>
          </w:tcPr>
          <w:p w14:paraId="7551628E" w14:textId="35068686" w:rsidR="00627351" w:rsidRPr="00801BC1" w:rsidRDefault="00627351" w:rsidP="00520805">
            <w:pPr>
              <w:rPr>
                <w:rFonts w:asciiTheme="minorHAnsi" w:hAnsiTheme="minorHAnsi" w:cstheme="minorHAnsi"/>
                <w:i/>
                <w:iCs/>
                <w:sz w:val="22"/>
                <w:szCs w:val="22"/>
              </w:rPr>
            </w:pPr>
            <w:r w:rsidRPr="00801BC1">
              <w:rPr>
                <w:rFonts w:asciiTheme="minorHAnsi" w:hAnsiTheme="minorHAnsi" w:cstheme="minorHAnsi"/>
                <w:i/>
                <w:iCs/>
                <w:sz w:val="22"/>
                <w:szCs w:val="22"/>
              </w:rPr>
              <w:t>Communication Log</w:t>
            </w:r>
          </w:p>
        </w:tc>
        <w:tc>
          <w:tcPr>
            <w:tcW w:w="1440" w:type="dxa"/>
            <w:tcBorders>
              <w:top w:val="single" w:sz="4" w:space="0" w:color="auto"/>
              <w:bottom w:val="single" w:sz="4" w:space="0" w:color="auto"/>
            </w:tcBorders>
            <w:vAlign w:val="center"/>
          </w:tcPr>
          <w:p w14:paraId="4E3ED653" w14:textId="77777777" w:rsidR="00627351" w:rsidRPr="00801BC1" w:rsidRDefault="00627351" w:rsidP="00BB5715">
            <w:pPr>
              <w:tabs>
                <w:tab w:val="left" w:pos="0"/>
                <w:tab w:val="left" w:pos="882"/>
                <w:tab w:val="left" w:pos="972"/>
              </w:tabs>
              <w:spacing w:before="120"/>
              <w:jc w:val="center"/>
              <w:rPr>
                <w:rFonts w:asciiTheme="minorHAnsi" w:hAnsiTheme="minorHAnsi" w:cstheme="minorHAnsi"/>
                <w:sz w:val="12"/>
                <w:szCs w:val="12"/>
              </w:rPr>
            </w:pPr>
          </w:p>
        </w:tc>
        <w:tc>
          <w:tcPr>
            <w:tcW w:w="1440" w:type="dxa"/>
            <w:tcBorders>
              <w:top w:val="single" w:sz="4" w:space="0" w:color="auto"/>
              <w:bottom w:val="single" w:sz="4" w:space="0" w:color="auto"/>
              <w:right w:val="single" w:sz="8" w:space="0" w:color="auto"/>
            </w:tcBorders>
            <w:vAlign w:val="center"/>
          </w:tcPr>
          <w:p w14:paraId="5BB107D7" w14:textId="46A83EE1" w:rsidR="00627351" w:rsidRPr="00801BC1" w:rsidRDefault="00627351" w:rsidP="00BB5715">
            <w:pPr>
              <w:tabs>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r>
      <w:tr w:rsidR="00627351" w:rsidRPr="00801BC1" w14:paraId="0F67AFBF" w14:textId="77777777" w:rsidTr="003132EC">
        <w:trPr>
          <w:cantSplit/>
          <w:trHeight w:val="317"/>
        </w:trPr>
        <w:tc>
          <w:tcPr>
            <w:tcW w:w="1592" w:type="dxa"/>
            <w:vMerge/>
            <w:tcBorders>
              <w:top w:val="single" w:sz="4" w:space="0" w:color="auto"/>
              <w:left w:val="single" w:sz="8" w:space="0" w:color="auto"/>
              <w:bottom w:val="single" w:sz="8" w:space="0" w:color="auto"/>
              <w:right w:val="single" w:sz="8" w:space="0" w:color="auto"/>
            </w:tcBorders>
            <w:shd w:val="clear" w:color="auto" w:fill="DBE5F1" w:themeFill="accent1" w:themeFillTint="33"/>
          </w:tcPr>
          <w:p w14:paraId="16AF8586" w14:textId="77777777" w:rsidR="00627351" w:rsidRPr="00801BC1" w:rsidRDefault="00627351" w:rsidP="00627351">
            <w:pPr>
              <w:rPr>
                <w:rFonts w:asciiTheme="minorHAnsi" w:hAnsiTheme="minorHAnsi" w:cstheme="minorHAnsi"/>
                <w:b/>
                <w:sz w:val="22"/>
                <w:szCs w:val="22"/>
              </w:rPr>
            </w:pPr>
          </w:p>
        </w:tc>
        <w:tc>
          <w:tcPr>
            <w:tcW w:w="4888" w:type="dxa"/>
            <w:tcBorders>
              <w:top w:val="single" w:sz="4" w:space="0" w:color="auto"/>
              <w:left w:val="single" w:sz="8" w:space="0" w:color="auto"/>
              <w:bottom w:val="single" w:sz="8" w:space="0" w:color="auto"/>
            </w:tcBorders>
            <w:vAlign w:val="center"/>
          </w:tcPr>
          <w:p w14:paraId="66A23327" w14:textId="77777777" w:rsidR="00627351" w:rsidRPr="00801BC1" w:rsidRDefault="00627351" w:rsidP="00627351">
            <w:pPr>
              <w:rPr>
                <w:rFonts w:asciiTheme="minorHAnsi" w:hAnsiTheme="minorHAnsi" w:cstheme="minorHAnsi"/>
                <w:i/>
                <w:iCs/>
                <w:sz w:val="22"/>
                <w:szCs w:val="22"/>
              </w:rPr>
            </w:pPr>
            <w:r w:rsidRPr="00801BC1">
              <w:rPr>
                <w:rFonts w:asciiTheme="minorHAnsi" w:hAnsiTheme="minorHAnsi" w:cstheme="minorHAnsi"/>
                <w:i/>
                <w:iCs/>
                <w:sz w:val="22"/>
                <w:szCs w:val="22"/>
              </w:rPr>
              <w:t>Professional Development Log</w:t>
            </w:r>
          </w:p>
        </w:tc>
        <w:tc>
          <w:tcPr>
            <w:tcW w:w="1440" w:type="dxa"/>
            <w:tcBorders>
              <w:top w:val="single" w:sz="4" w:space="0" w:color="auto"/>
              <w:bottom w:val="single" w:sz="8" w:space="0" w:color="auto"/>
            </w:tcBorders>
            <w:vAlign w:val="center"/>
          </w:tcPr>
          <w:p w14:paraId="77915853" w14:textId="77777777" w:rsidR="00627351" w:rsidRPr="00801BC1" w:rsidRDefault="00627351" w:rsidP="00BB5715">
            <w:pPr>
              <w:tabs>
                <w:tab w:val="left" w:pos="0"/>
                <w:tab w:val="left" w:pos="882"/>
                <w:tab w:val="left" w:pos="972"/>
              </w:tabs>
              <w:spacing w:before="120"/>
              <w:jc w:val="center"/>
              <w:rPr>
                <w:rFonts w:asciiTheme="minorHAnsi" w:hAnsiTheme="minorHAnsi" w:cstheme="minorHAnsi"/>
                <w:sz w:val="12"/>
                <w:szCs w:val="12"/>
              </w:rPr>
            </w:pPr>
          </w:p>
        </w:tc>
        <w:tc>
          <w:tcPr>
            <w:tcW w:w="1440" w:type="dxa"/>
            <w:tcBorders>
              <w:top w:val="single" w:sz="4" w:space="0" w:color="auto"/>
              <w:bottom w:val="single" w:sz="8" w:space="0" w:color="auto"/>
              <w:right w:val="single" w:sz="8" w:space="0" w:color="auto"/>
            </w:tcBorders>
            <w:vAlign w:val="center"/>
          </w:tcPr>
          <w:p w14:paraId="1DF65D58" w14:textId="565B5B79" w:rsidR="00627351" w:rsidRPr="00801BC1" w:rsidRDefault="00627351" w:rsidP="00BB5715">
            <w:pPr>
              <w:tabs>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r>
      <w:tr w:rsidR="009E1F0E" w:rsidRPr="00801BC1" w14:paraId="0C4E5D56" w14:textId="77777777" w:rsidTr="00C95FE1">
        <w:trPr>
          <w:cantSplit/>
        </w:trPr>
        <w:tc>
          <w:tcPr>
            <w:tcW w:w="1592" w:type="dxa"/>
            <w:vMerge w:val="restar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7CDDD66" w14:textId="77777777" w:rsidR="009E1F0E" w:rsidRPr="00801BC1" w:rsidRDefault="009E1F0E" w:rsidP="009E1F0E">
            <w:pPr>
              <w:jc w:val="center"/>
              <w:rPr>
                <w:rFonts w:asciiTheme="minorHAnsi" w:hAnsiTheme="minorHAnsi" w:cstheme="minorHAnsi"/>
                <w:b/>
                <w:sz w:val="22"/>
                <w:szCs w:val="22"/>
              </w:rPr>
            </w:pPr>
            <w:r w:rsidRPr="00801BC1">
              <w:rPr>
                <w:rFonts w:asciiTheme="minorHAnsi" w:hAnsiTheme="minorHAnsi" w:cstheme="minorHAnsi"/>
                <w:b/>
                <w:sz w:val="22"/>
                <w:szCs w:val="22"/>
              </w:rPr>
              <w:t>Surveys</w:t>
            </w:r>
          </w:p>
        </w:tc>
        <w:tc>
          <w:tcPr>
            <w:tcW w:w="4888" w:type="dxa"/>
            <w:tcBorders>
              <w:top w:val="single" w:sz="8" w:space="0" w:color="auto"/>
              <w:left w:val="single" w:sz="8" w:space="0" w:color="auto"/>
              <w:bottom w:val="single" w:sz="4" w:space="0" w:color="auto"/>
            </w:tcBorders>
            <w:vAlign w:val="center"/>
          </w:tcPr>
          <w:p w14:paraId="4FB34F92" w14:textId="77777777" w:rsidR="009E1F0E" w:rsidRPr="00801BC1" w:rsidRDefault="009E1F0E" w:rsidP="009E1F0E">
            <w:pPr>
              <w:rPr>
                <w:rFonts w:asciiTheme="minorHAnsi" w:hAnsiTheme="minorHAnsi" w:cstheme="minorHAnsi"/>
                <w:i/>
                <w:iCs/>
                <w:sz w:val="22"/>
                <w:szCs w:val="22"/>
              </w:rPr>
            </w:pPr>
            <w:r w:rsidRPr="00801BC1">
              <w:rPr>
                <w:rFonts w:asciiTheme="minorHAnsi" w:hAnsiTheme="minorHAnsi" w:cstheme="minorHAnsi"/>
                <w:i/>
                <w:iCs/>
                <w:sz w:val="22"/>
                <w:szCs w:val="22"/>
              </w:rPr>
              <w:t>Student Surveys</w:t>
            </w:r>
          </w:p>
          <w:p w14:paraId="2D0072C0" w14:textId="5B808C45" w:rsidR="009E1F0E" w:rsidRPr="00801BC1" w:rsidRDefault="009E1F0E" w:rsidP="009E1F0E">
            <w:pPr>
              <w:ind w:left="252"/>
              <w:rPr>
                <w:rFonts w:asciiTheme="minorHAnsi" w:hAnsiTheme="minorHAnsi" w:cstheme="minorHAnsi"/>
                <w:i/>
                <w:iCs/>
                <w:sz w:val="22"/>
                <w:szCs w:val="22"/>
              </w:rPr>
            </w:pPr>
            <w:r w:rsidRPr="00801BC1">
              <w:rPr>
                <w:rFonts w:asciiTheme="minorHAnsi" w:hAnsiTheme="minorHAnsi" w:cstheme="minorHAnsi"/>
                <w:i/>
                <w:iCs/>
                <w:sz w:val="22"/>
                <w:szCs w:val="22"/>
              </w:rPr>
              <w:t xml:space="preserve">Grade </w:t>
            </w:r>
            <w:r w:rsidR="00C16645">
              <w:rPr>
                <w:rFonts w:asciiTheme="minorHAnsi" w:hAnsiTheme="minorHAnsi" w:cstheme="minorHAnsi"/>
                <w:i/>
                <w:iCs/>
                <w:sz w:val="22"/>
                <w:szCs w:val="22"/>
              </w:rPr>
              <w:t>1</w:t>
            </w:r>
            <w:r w:rsidRPr="00801BC1">
              <w:rPr>
                <w:rFonts w:asciiTheme="minorHAnsi" w:hAnsiTheme="minorHAnsi" w:cstheme="minorHAnsi"/>
                <w:i/>
                <w:iCs/>
                <w:sz w:val="22"/>
                <w:szCs w:val="22"/>
              </w:rPr>
              <w:t>-2 Student Survey</w:t>
            </w:r>
          </w:p>
          <w:p w14:paraId="053EFA02" w14:textId="77777777" w:rsidR="009E1F0E" w:rsidRPr="00801BC1" w:rsidRDefault="009E1F0E" w:rsidP="009E1F0E">
            <w:pPr>
              <w:ind w:left="252"/>
              <w:rPr>
                <w:rFonts w:asciiTheme="minorHAnsi" w:hAnsiTheme="minorHAnsi" w:cstheme="minorHAnsi"/>
                <w:i/>
                <w:iCs/>
                <w:sz w:val="22"/>
                <w:szCs w:val="22"/>
              </w:rPr>
            </w:pPr>
            <w:r w:rsidRPr="00801BC1">
              <w:rPr>
                <w:rFonts w:asciiTheme="minorHAnsi" w:hAnsiTheme="minorHAnsi" w:cstheme="minorHAnsi"/>
                <w:i/>
                <w:iCs/>
                <w:sz w:val="22"/>
                <w:szCs w:val="22"/>
              </w:rPr>
              <w:t>Grade 3-5 Student Survey</w:t>
            </w:r>
          </w:p>
          <w:p w14:paraId="5C09D26D" w14:textId="77777777" w:rsidR="009E1F0E" w:rsidRPr="00801BC1" w:rsidRDefault="009E1F0E" w:rsidP="009E1F0E">
            <w:pPr>
              <w:ind w:left="252"/>
              <w:rPr>
                <w:rFonts w:asciiTheme="minorHAnsi" w:hAnsiTheme="minorHAnsi" w:cstheme="minorHAnsi"/>
                <w:i/>
                <w:iCs/>
                <w:sz w:val="22"/>
                <w:szCs w:val="22"/>
              </w:rPr>
            </w:pPr>
            <w:r w:rsidRPr="00801BC1">
              <w:rPr>
                <w:rFonts w:asciiTheme="minorHAnsi" w:hAnsiTheme="minorHAnsi" w:cstheme="minorHAnsi"/>
                <w:i/>
                <w:iCs/>
                <w:sz w:val="22"/>
                <w:szCs w:val="22"/>
              </w:rPr>
              <w:t>Grade 6-8 Student Survey</w:t>
            </w:r>
          </w:p>
          <w:p w14:paraId="7FDA862C" w14:textId="77777777" w:rsidR="009E1F0E" w:rsidRPr="00801BC1" w:rsidRDefault="009E1F0E" w:rsidP="009E1F0E">
            <w:pPr>
              <w:ind w:left="252"/>
              <w:rPr>
                <w:rFonts w:asciiTheme="minorHAnsi" w:hAnsiTheme="minorHAnsi" w:cstheme="minorHAnsi"/>
                <w:i/>
                <w:iCs/>
                <w:sz w:val="22"/>
                <w:szCs w:val="22"/>
              </w:rPr>
            </w:pPr>
            <w:r w:rsidRPr="00801BC1">
              <w:rPr>
                <w:rFonts w:asciiTheme="minorHAnsi" w:hAnsiTheme="minorHAnsi" w:cstheme="minorHAnsi"/>
                <w:i/>
                <w:iCs/>
                <w:sz w:val="22"/>
                <w:szCs w:val="22"/>
              </w:rPr>
              <w:t>Grade 9-12 Student Survey</w:t>
            </w:r>
          </w:p>
        </w:tc>
        <w:tc>
          <w:tcPr>
            <w:tcW w:w="1440" w:type="dxa"/>
            <w:tcBorders>
              <w:top w:val="single" w:sz="8" w:space="0" w:color="auto"/>
              <w:bottom w:val="single" w:sz="4" w:space="0" w:color="auto"/>
            </w:tcBorders>
            <w:vAlign w:val="center"/>
          </w:tcPr>
          <w:p w14:paraId="7D5A395F" w14:textId="77777777" w:rsidR="009E1F0E" w:rsidRPr="00801BC1" w:rsidRDefault="009E1F0E" w:rsidP="00BB5715">
            <w:pPr>
              <w:tabs>
                <w:tab w:val="left" w:pos="0"/>
                <w:tab w:val="left" w:pos="882"/>
                <w:tab w:val="left" w:pos="972"/>
              </w:tabs>
              <w:spacing w:before="120"/>
              <w:jc w:val="center"/>
              <w:rPr>
                <w:rFonts w:asciiTheme="minorHAnsi" w:hAnsiTheme="minorHAnsi" w:cstheme="minorHAnsi"/>
                <w:sz w:val="22"/>
                <w:szCs w:val="22"/>
              </w:rPr>
            </w:pPr>
          </w:p>
        </w:tc>
        <w:tc>
          <w:tcPr>
            <w:tcW w:w="1440" w:type="dxa"/>
            <w:tcBorders>
              <w:top w:val="single" w:sz="8" w:space="0" w:color="auto"/>
              <w:bottom w:val="single" w:sz="4" w:space="0" w:color="auto"/>
              <w:right w:val="single" w:sz="8" w:space="0" w:color="auto"/>
            </w:tcBorders>
          </w:tcPr>
          <w:p w14:paraId="0957E73A" w14:textId="5A1D79EB" w:rsidR="009E1F0E" w:rsidRPr="00801BC1" w:rsidRDefault="00C95FE1" w:rsidP="00C95FE1">
            <w:pPr>
              <w:tabs>
                <w:tab w:val="left" w:pos="882"/>
                <w:tab w:val="left" w:pos="972"/>
              </w:tabs>
              <w:spacing w:before="120"/>
              <w:jc w:val="center"/>
              <w:rPr>
                <w:rFonts w:asciiTheme="minorHAnsi" w:hAnsiTheme="minorHAnsi" w:cstheme="minorHAnsi"/>
                <w:sz w:val="22"/>
                <w:szCs w:val="22"/>
              </w:rPr>
            </w:pPr>
            <w:r w:rsidRPr="00801BC1">
              <w:rPr>
                <w:rFonts w:ascii="Wingdings 2" w:hAnsi="Wingdings 2"/>
                <w:sz w:val="28"/>
                <w:szCs w:val="28"/>
              </w:rPr>
              <w:t></w:t>
            </w:r>
          </w:p>
        </w:tc>
      </w:tr>
      <w:tr w:rsidR="00627351" w:rsidRPr="00801BC1" w14:paraId="6AEE8066" w14:textId="77777777" w:rsidTr="003132EC">
        <w:trPr>
          <w:cantSplit/>
          <w:trHeight w:val="322"/>
        </w:trPr>
        <w:tc>
          <w:tcPr>
            <w:tcW w:w="1592" w:type="dxa"/>
            <w:vMerge/>
            <w:tcBorders>
              <w:top w:val="single" w:sz="4" w:space="0" w:color="auto"/>
              <w:left w:val="single" w:sz="8" w:space="0" w:color="auto"/>
              <w:bottom w:val="single" w:sz="8" w:space="0" w:color="auto"/>
              <w:right w:val="single" w:sz="8" w:space="0" w:color="auto"/>
            </w:tcBorders>
            <w:shd w:val="clear" w:color="auto" w:fill="DBE5F1" w:themeFill="accent1" w:themeFillTint="33"/>
          </w:tcPr>
          <w:p w14:paraId="355F67BC" w14:textId="77777777" w:rsidR="00627351" w:rsidRPr="00801BC1" w:rsidRDefault="00627351" w:rsidP="00627351">
            <w:pPr>
              <w:keepNext/>
              <w:spacing w:line="340" w:lineRule="exact"/>
              <w:outlineLvl w:val="0"/>
              <w:rPr>
                <w:rFonts w:asciiTheme="minorHAnsi" w:hAnsiTheme="minorHAnsi" w:cstheme="minorHAnsi"/>
                <w:b/>
                <w:iCs/>
                <w:sz w:val="22"/>
                <w:szCs w:val="22"/>
              </w:rPr>
            </w:pPr>
          </w:p>
        </w:tc>
        <w:tc>
          <w:tcPr>
            <w:tcW w:w="4888" w:type="dxa"/>
            <w:tcBorders>
              <w:top w:val="single" w:sz="4" w:space="0" w:color="auto"/>
              <w:left w:val="single" w:sz="8" w:space="0" w:color="auto"/>
              <w:bottom w:val="single" w:sz="8" w:space="0" w:color="auto"/>
            </w:tcBorders>
            <w:vAlign w:val="center"/>
          </w:tcPr>
          <w:p w14:paraId="281B79AE" w14:textId="3F0A39E5" w:rsidR="00627351" w:rsidRPr="00801BC1" w:rsidRDefault="00627351" w:rsidP="00E56B8F">
            <w:pPr>
              <w:rPr>
                <w:i/>
                <w:iCs/>
                <w:sz w:val="18"/>
                <w:szCs w:val="18"/>
              </w:rPr>
            </w:pPr>
            <w:r w:rsidRPr="00801BC1">
              <w:rPr>
                <w:i/>
                <w:iCs/>
                <w:sz w:val="22"/>
                <w:szCs w:val="22"/>
              </w:rPr>
              <w:t xml:space="preserve">Student Survey Summary </w:t>
            </w:r>
          </w:p>
        </w:tc>
        <w:tc>
          <w:tcPr>
            <w:tcW w:w="1440" w:type="dxa"/>
            <w:tcBorders>
              <w:top w:val="single" w:sz="4" w:space="0" w:color="auto"/>
              <w:bottom w:val="single" w:sz="8" w:space="0" w:color="auto"/>
            </w:tcBorders>
            <w:vAlign w:val="center"/>
          </w:tcPr>
          <w:p w14:paraId="4117CEA5" w14:textId="77777777" w:rsidR="00627351" w:rsidRPr="00801BC1" w:rsidRDefault="00627351" w:rsidP="00BB5715">
            <w:pPr>
              <w:tabs>
                <w:tab w:val="left" w:pos="0"/>
                <w:tab w:val="left" w:pos="882"/>
                <w:tab w:val="left" w:pos="972"/>
              </w:tabs>
              <w:spacing w:before="120"/>
              <w:jc w:val="center"/>
              <w:rPr>
                <w:rFonts w:asciiTheme="minorHAnsi" w:hAnsiTheme="minorHAnsi" w:cstheme="minorHAnsi"/>
                <w:sz w:val="10"/>
                <w:szCs w:val="10"/>
              </w:rPr>
            </w:pPr>
          </w:p>
        </w:tc>
        <w:tc>
          <w:tcPr>
            <w:tcW w:w="1440" w:type="dxa"/>
            <w:tcBorders>
              <w:top w:val="single" w:sz="4" w:space="0" w:color="auto"/>
              <w:bottom w:val="single" w:sz="8" w:space="0" w:color="auto"/>
              <w:right w:val="single" w:sz="8" w:space="0" w:color="auto"/>
            </w:tcBorders>
            <w:vAlign w:val="center"/>
          </w:tcPr>
          <w:p w14:paraId="495F5FE4" w14:textId="4DD9CD6F" w:rsidR="00627351" w:rsidRPr="00801BC1" w:rsidRDefault="00627351" w:rsidP="00BB5715">
            <w:pPr>
              <w:tabs>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r>
      <w:tr w:rsidR="00627351" w:rsidRPr="00801BC1" w14:paraId="2A592CC4" w14:textId="77777777" w:rsidTr="003132EC">
        <w:trPr>
          <w:cantSplit/>
          <w:trHeight w:val="178"/>
        </w:trPr>
        <w:tc>
          <w:tcPr>
            <w:tcW w:w="159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4B54D0CC" w14:textId="2A969639" w:rsidR="00627351" w:rsidRPr="00801BC1" w:rsidRDefault="00627351" w:rsidP="00BB5715">
            <w:pPr>
              <w:ind w:right="-110" w:hanging="45"/>
              <w:jc w:val="center"/>
              <w:rPr>
                <w:rFonts w:asciiTheme="minorHAnsi" w:hAnsiTheme="minorHAnsi" w:cstheme="minorHAnsi"/>
                <w:b/>
                <w:sz w:val="22"/>
                <w:szCs w:val="22"/>
              </w:rPr>
            </w:pPr>
            <w:r w:rsidRPr="00801BC1">
              <w:rPr>
                <w:rFonts w:asciiTheme="minorHAnsi" w:hAnsiTheme="minorHAnsi" w:cstheme="minorHAnsi"/>
                <w:b/>
                <w:sz w:val="22"/>
                <w:szCs w:val="22"/>
              </w:rPr>
              <w:t>Student Growth</w:t>
            </w:r>
          </w:p>
        </w:tc>
        <w:tc>
          <w:tcPr>
            <w:tcW w:w="4888" w:type="dxa"/>
            <w:tcBorders>
              <w:top w:val="single" w:sz="8" w:space="0" w:color="auto"/>
              <w:left w:val="single" w:sz="8" w:space="0" w:color="auto"/>
              <w:bottom w:val="single" w:sz="8" w:space="0" w:color="auto"/>
            </w:tcBorders>
            <w:vAlign w:val="center"/>
          </w:tcPr>
          <w:p w14:paraId="0FDB0CBC" w14:textId="010F7F17" w:rsidR="00627351" w:rsidRPr="00801BC1" w:rsidRDefault="00627351" w:rsidP="00627351">
            <w:pPr>
              <w:rPr>
                <w:rFonts w:asciiTheme="minorHAnsi" w:hAnsiTheme="minorHAnsi" w:cstheme="minorHAnsi"/>
                <w:i/>
                <w:iCs/>
                <w:sz w:val="22"/>
                <w:szCs w:val="22"/>
              </w:rPr>
            </w:pPr>
            <w:r w:rsidRPr="00801BC1">
              <w:rPr>
                <w:rFonts w:asciiTheme="minorHAnsi" w:hAnsiTheme="minorHAnsi" w:cstheme="minorHAnsi"/>
                <w:i/>
                <w:iCs/>
                <w:sz w:val="22"/>
                <w:szCs w:val="22"/>
              </w:rPr>
              <w:t>Goal Setting for Student Academic Progress Form</w:t>
            </w:r>
          </w:p>
        </w:tc>
        <w:tc>
          <w:tcPr>
            <w:tcW w:w="1440" w:type="dxa"/>
            <w:tcBorders>
              <w:top w:val="single" w:sz="8" w:space="0" w:color="auto"/>
              <w:bottom w:val="single" w:sz="8" w:space="0" w:color="auto"/>
            </w:tcBorders>
            <w:vAlign w:val="center"/>
          </w:tcPr>
          <w:p w14:paraId="61844DFA" w14:textId="0B6A558D" w:rsidR="00627351" w:rsidRPr="00801BC1" w:rsidRDefault="00627351" w:rsidP="00BB5715">
            <w:pPr>
              <w:tabs>
                <w:tab w:val="left" w:pos="0"/>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c>
          <w:tcPr>
            <w:tcW w:w="1440" w:type="dxa"/>
            <w:tcBorders>
              <w:top w:val="single" w:sz="8" w:space="0" w:color="auto"/>
              <w:bottom w:val="single" w:sz="8" w:space="0" w:color="auto"/>
              <w:right w:val="single" w:sz="8" w:space="0" w:color="auto"/>
            </w:tcBorders>
            <w:vAlign w:val="center"/>
          </w:tcPr>
          <w:p w14:paraId="2BB06D2D" w14:textId="34BCFBBB" w:rsidR="00627351" w:rsidRPr="00801BC1" w:rsidRDefault="00627351" w:rsidP="00BB5715">
            <w:pPr>
              <w:tabs>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r>
      <w:tr w:rsidR="00627351" w:rsidRPr="00801BC1" w14:paraId="011C52F7" w14:textId="77777777" w:rsidTr="003132EC">
        <w:trPr>
          <w:cantSplit/>
          <w:trHeight w:val="223"/>
        </w:trPr>
        <w:tc>
          <w:tcPr>
            <w:tcW w:w="1592" w:type="dxa"/>
            <w:vMerge w:val="restar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A1737BE" w14:textId="2010CFC0" w:rsidR="00627351" w:rsidRPr="00801BC1" w:rsidRDefault="00627351" w:rsidP="00627351">
            <w:pPr>
              <w:jc w:val="center"/>
              <w:rPr>
                <w:rFonts w:asciiTheme="minorHAnsi" w:hAnsiTheme="minorHAnsi" w:cstheme="minorHAnsi"/>
                <w:b/>
                <w:sz w:val="22"/>
                <w:szCs w:val="22"/>
              </w:rPr>
            </w:pPr>
            <w:r w:rsidRPr="00801BC1">
              <w:rPr>
                <w:rFonts w:asciiTheme="minorHAnsi" w:hAnsiTheme="minorHAnsi" w:cstheme="minorHAnsi"/>
                <w:b/>
                <w:sz w:val="22"/>
                <w:szCs w:val="22"/>
              </w:rPr>
              <w:t xml:space="preserve">Evaluation </w:t>
            </w:r>
          </w:p>
        </w:tc>
        <w:tc>
          <w:tcPr>
            <w:tcW w:w="4888" w:type="dxa"/>
            <w:tcBorders>
              <w:top w:val="single" w:sz="8" w:space="0" w:color="auto"/>
              <w:left w:val="single" w:sz="8" w:space="0" w:color="auto"/>
              <w:bottom w:val="single" w:sz="4" w:space="0" w:color="auto"/>
            </w:tcBorders>
            <w:vAlign w:val="center"/>
          </w:tcPr>
          <w:p w14:paraId="27C23404" w14:textId="4975BAE9" w:rsidR="00627351" w:rsidRPr="00801BC1" w:rsidRDefault="00627351" w:rsidP="00627351">
            <w:pPr>
              <w:rPr>
                <w:rFonts w:asciiTheme="minorHAnsi" w:hAnsiTheme="minorHAnsi" w:cstheme="minorHAnsi"/>
                <w:i/>
                <w:iCs/>
                <w:sz w:val="22"/>
                <w:szCs w:val="22"/>
              </w:rPr>
            </w:pPr>
            <w:r w:rsidRPr="00801BC1">
              <w:rPr>
                <w:rFonts w:asciiTheme="minorHAnsi" w:hAnsiTheme="minorHAnsi" w:cstheme="minorHAnsi"/>
                <w:i/>
                <w:iCs/>
                <w:sz w:val="22"/>
                <w:szCs w:val="22"/>
              </w:rPr>
              <w:t>Interim Performance Report</w:t>
            </w:r>
          </w:p>
        </w:tc>
        <w:tc>
          <w:tcPr>
            <w:tcW w:w="1440" w:type="dxa"/>
            <w:tcBorders>
              <w:top w:val="single" w:sz="8" w:space="0" w:color="auto"/>
              <w:bottom w:val="single" w:sz="4" w:space="0" w:color="auto"/>
            </w:tcBorders>
            <w:vAlign w:val="center"/>
          </w:tcPr>
          <w:p w14:paraId="60523593" w14:textId="5CA35728" w:rsidR="00627351" w:rsidRPr="00801BC1" w:rsidRDefault="00627351" w:rsidP="00BB5715">
            <w:pPr>
              <w:tabs>
                <w:tab w:val="left" w:pos="0"/>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c>
          <w:tcPr>
            <w:tcW w:w="1440" w:type="dxa"/>
            <w:tcBorders>
              <w:top w:val="single" w:sz="8" w:space="0" w:color="auto"/>
              <w:bottom w:val="single" w:sz="4" w:space="0" w:color="auto"/>
              <w:right w:val="single" w:sz="8" w:space="0" w:color="auto"/>
            </w:tcBorders>
            <w:vAlign w:val="center"/>
          </w:tcPr>
          <w:p w14:paraId="4CDE241D" w14:textId="77777777" w:rsidR="00627351" w:rsidRPr="00801BC1" w:rsidRDefault="00627351" w:rsidP="00BB5715">
            <w:pPr>
              <w:tabs>
                <w:tab w:val="left" w:pos="882"/>
                <w:tab w:val="left" w:pos="972"/>
              </w:tabs>
              <w:spacing w:before="120"/>
              <w:ind w:left="-18" w:firstLine="18"/>
              <w:jc w:val="center"/>
              <w:rPr>
                <w:rFonts w:asciiTheme="minorHAnsi" w:hAnsiTheme="minorHAnsi" w:cstheme="minorHAnsi"/>
                <w:i/>
                <w:sz w:val="14"/>
                <w:szCs w:val="14"/>
              </w:rPr>
            </w:pPr>
          </w:p>
        </w:tc>
      </w:tr>
      <w:tr w:rsidR="00627351" w:rsidRPr="00801BC1" w14:paraId="48A8CD6F" w14:textId="77777777" w:rsidTr="003132EC">
        <w:trPr>
          <w:cantSplit/>
          <w:trHeight w:val="178"/>
        </w:trPr>
        <w:tc>
          <w:tcPr>
            <w:tcW w:w="1592" w:type="dxa"/>
            <w:vMerge/>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14:paraId="36A78CD2" w14:textId="77777777" w:rsidR="00627351" w:rsidRPr="00801BC1" w:rsidRDefault="00627351" w:rsidP="00627351">
            <w:pPr>
              <w:jc w:val="center"/>
              <w:rPr>
                <w:rFonts w:asciiTheme="minorHAnsi" w:hAnsiTheme="minorHAnsi" w:cstheme="minorHAnsi"/>
                <w:b/>
                <w:sz w:val="22"/>
                <w:szCs w:val="22"/>
              </w:rPr>
            </w:pPr>
          </w:p>
        </w:tc>
        <w:tc>
          <w:tcPr>
            <w:tcW w:w="4888" w:type="dxa"/>
            <w:tcBorders>
              <w:top w:val="single" w:sz="4" w:space="0" w:color="auto"/>
              <w:left w:val="single" w:sz="8" w:space="0" w:color="auto"/>
              <w:bottom w:val="single" w:sz="8" w:space="0" w:color="auto"/>
            </w:tcBorders>
            <w:vAlign w:val="center"/>
          </w:tcPr>
          <w:p w14:paraId="54D22BE1" w14:textId="35F9C134" w:rsidR="00627351" w:rsidRPr="00801BC1" w:rsidRDefault="00627351" w:rsidP="00627351">
            <w:pPr>
              <w:rPr>
                <w:rFonts w:asciiTheme="minorHAnsi" w:hAnsiTheme="minorHAnsi" w:cstheme="minorHAnsi"/>
                <w:i/>
                <w:iCs/>
                <w:sz w:val="22"/>
                <w:szCs w:val="22"/>
              </w:rPr>
            </w:pPr>
            <w:r w:rsidRPr="00801BC1">
              <w:rPr>
                <w:rFonts w:asciiTheme="minorHAnsi" w:hAnsiTheme="minorHAnsi" w:cstheme="minorHAnsi"/>
                <w:i/>
                <w:iCs/>
                <w:sz w:val="22"/>
                <w:szCs w:val="22"/>
              </w:rPr>
              <w:t>Summative Performance Report</w:t>
            </w:r>
          </w:p>
        </w:tc>
        <w:tc>
          <w:tcPr>
            <w:tcW w:w="1440" w:type="dxa"/>
            <w:tcBorders>
              <w:top w:val="single" w:sz="4" w:space="0" w:color="auto"/>
              <w:bottom w:val="single" w:sz="8" w:space="0" w:color="auto"/>
            </w:tcBorders>
            <w:vAlign w:val="center"/>
          </w:tcPr>
          <w:p w14:paraId="1DEA4902" w14:textId="7C4F54B8" w:rsidR="00627351" w:rsidRPr="00801BC1" w:rsidRDefault="00627351" w:rsidP="00BB5715">
            <w:pPr>
              <w:tabs>
                <w:tab w:val="left" w:pos="0"/>
                <w:tab w:val="left" w:pos="882"/>
                <w:tab w:val="left" w:pos="972"/>
              </w:tabs>
              <w:jc w:val="center"/>
              <w:rPr>
                <w:rFonts w:asciiTheme="minorHAnsi" w:hAnsiTheme="minorHAnsi" w:cstheme="minorHAnsi"/>
                <w:i/>
                <w:sz w:val="22"/>
                <w:szCs w:val="22"/>
              </w:rPr>
            </w:pPr>
            <w:r w:rsidRPr="00801BC1">
              <w:rPr>
                <w:rFonts w:ascii="Wingdings 2" w:hAnsi="Wingdings 2"/>
                <w:sz w:val="28"/>
                <w:szCs w:val="28"/>
              </w:rPr>
              <w:t></w:t>
            </w:r>
          </w:p>
        </w:tc>
        <w:tc>
          <w:tcPr>
            <w:tcW w:w="1440" w:type="dxa"/>
            <w:tcBorders>
              <w:top w:val="single" w:sz="4" w:space="0" w:color="auto"/>
              <w:bottom w:val="single" w:sz="8" w:space="0" w:color="auto"/>
              <w:right w:val="single" w:sz="8" w:space="0" w:color="auto"/>
            </w:tcBorders>
            <w:vAlign w:val="center"/>
          </w:tcPr>
          <w:p w14:paraId="3FFF8547" w14:textId="77777777" w:rsidR="00627351" w:rsidRPr="00801BC1" w:rsidRDefault="00627351" w:rsidP="00BB5715">
            <w:pPr>
              <w:tabs>
                <w:tab w:val="left" w:pos="882"/>
                <w:tab w:val="left" w:pos="972"/>
              </w:tabs>
              <w:spacing w:before="120"/>
              <w:ind w:left="-18" w:firstLine="18"/>
              <w:jc w:val="center"/>
              <w:rPr>
                <w:rFonts w:asciiTheme="minorHAnsi" w:hAnsiTheme="minorHAnsi" w:cstheme="minorHAnsi"/>
                <w:i/>
                <w:sz w:val="8"/>
                <w:szCs w:val="8"/>
              </w:rPr>
            </w:pPr>
          </w:p>
        </w:tc>
      </w:tr>
      <w:tr w:rsidR="00627351" w:rsidRPr="00801BC1" w14:paraId="271A0A7B" w14:textId="77777777" w:rsidTr="003132EC">
        <w:trPr>
          <w:cantSplit/>
          <w:trHeight w:val="133"/>
        </w:trPr>
        <w:tc>
          <w:tcPr>
            <w:tcW w:w="1592" w:type="dxa"/>
            <w:vMerge w:val="restar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0EDDF099" w14:textId="2E013632" w:rsidR="00627351" w:rsidRPr="00801BC1" w:rsidRDefault="00627351" w:rsidP="00627351">
            <w:pPr>
              <w:jc w:val="center"/>
              <w:rPr>
                <w:rFonts w:asciiTheme="minorHAnsi" w:hAnsiTheme="minorHAnsi" w:cstheme="minorHAnsi"/>
                <w:b/>
                <w:sz w:val="22"/>
                <w:szCs w:val="22"/>
              </w:rPr>
            </w:pPr>
            <w:r w:rsidRPr="00801BC1">
              <w:rPr>
                <w:rFonts w:asciiTheme="minorHAnsi" w:hAnsiTheme="minorHAnsi" w:cstheme="minorHAnsi"/>
                <w:b/>
                <w:sz w:val="22"/>
                <w:szCs w:val="22"/>
              </w:rPr>
              <w:t>Improvement</w:t>
            </w:r>
          </w:p>
        </w:tc>
        <w:tc>
          <w:tcPr>
            <w:tcW w:w="4888" w:type="dxa"/>
            <w:tcBorders>
              <w:top w:val="single" w:sz="8" w:space="0" w:color="auto"/>
              <w:left w:val="single" w:sz="8" w:space="0" w:color="auto"/>
              <w:bottom w:val="single" w:sz="4" w:space="0" w:color="auto"/>
            </w:tcBorders>
            <w:vAlign w:val="center"/>
          </w:tcPr>
          <w:p w14:paraId="7363C5D1" w14:textId="612CE2CF" w:rsidR="00627351" w:rsidRPr="00801BC1" w:rsidRDefault="00627351" w:rsidP="00627351">
            <w:pPr>
              <w:rPr>
                <w:rFonts w:asciiTheme="minorHAnsi" w:hAnsiTheme="minorHAnsi" w:cstheme="minorHAnsi"/>
                <w:i/>
                <w:iCs/>
                <w:sz w:val="22"/>
                <w:szCs w:val="22"/>
              </w:rPr>
            </w:pPr>
            <w:r w:rsidRPr="00801BC1">
              <w:rPr>
                <w:rFonts w:asciiTheme="minorHAnsi" w:hAnsiTheme="minorHAnsi" w:cstheme="minorHAnsi"/>
                <w:i/>
                <w:iCs/>
                <w:sz w:val="22"/>
                <w:szCs w:val="22"/>
              </w:rPr>
              <w:t>Support Dialogue Form</w:t>
            </w:r>
          </w:p>
        </w:tc>
        <w:tc>
          <w:tcPr>
            <w:tcW w:w="1440" w:type="dxa"/>
            <w:tcBorders>
              <w:top w:val="single" w:sz="8" w:space="0" w:color="auto"/>
              <w:bottom w:val="single" w:sz="4" w:space="0" w:color="auto"/>
            </w:tcBorders>
            <w:vAlign w:val="center"/>
          </w:tcPr>
          <w:p w14:paraId="55A8D185" w14:textId="561062E3" w:rsidR="00627351" w:rsidRPr="00801BC1" w:rsidRDefault="00627351" w:rsidP="003132EC">
            <w:pPr>
              <w:tabs>
                <w:tab w:val="left" w:pos="0"/>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c>
          <w:tcPr>
            <w:tcW w:w="1440" w:type="dxa"/>
            <w:tcBorders>
              <w:top w:val="single" w:sz="8" w:space="0" w:color="auto"/>
              <w:bottom w:val="single" w:sz="4" w:space="0" w:color="auto"/>
              <w:right w:val="single" w:sz="8" w:space="0" w:color="auto"/>
            </w:tcBorders>
            <w:vAlign w:val="center"/>
          </w:tcPr>
          <w:p w14:paraId="487AB90D" w14:textId="415FC26D" w:rsidR="00627351" w:rsidRPr="00801BC1" w:rsidRDefault="00627351" w:rsidP="003132EC">
            <w:pPr>
              <w:tabs>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r>
      <w:tr w:rsidR="00627351" w:rsidRPr="00801BC1" w14:paraId="5F11B7D8" w14:textId="77777777" w:rsidTr="003132EC">
        <w:trPr>
          <w:cantSplit/>
          <w:trHeight w:val="88"/>
        </w:trPr>
        <w:tc>
          <w:tcPr>
            <w:tcW w:w="1592" w:type="dxa"/>
            <w:vMerge/>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14:paraId="6AEA9238" w14:textId="77777777" w:rsidR="00627351" w:rsidRPr="00801BC1" w:rsidRDefault="00627351" w:rsidP="00627351">
            <w:pPr>
              <w:jc w:val="center"/>
              <w:rPr>
                <w:rFonts w:asciiTheme="minorHAnsi" w:hAnsiTheme="minorHAnsi" w:cstheme="minorHAnsi"/>
                <w:b/>
                <w:sz w:val="22"/>
                <w:szCs w:val="22"/>
              </w:rPr>
            </w:pPr>
          </w:p>
        </w:tc>
        <w:tc>
          <w:tcPr>
            <w:tcW w:w="4888" w:type="dxa"/>
            <w:tcBorders>
              <w:top w:val="single" w:sz="4" w:space="0" w:color="auto"/>
              <w:left w:val="single" w:sz="8" w:space="0" w:color="auto"/>
              <w:bottom w:val="single" w:sz="8" w:space="0" w:color="auto"/>
            </w:tcBorders>
            <w:vAlign w:val="center"/>
          </w:tcPr>
          <w:p w14:paraId="43F84EA0" w14:textId="6775E0B1" w:rsidR="00627351" w:rsidRPr="00801BC1" w:rsidRDefault="00627351" w:rsidP="00627351">
            <w:pPr>
              <w:rPr>
                <w:rFonts w:asciiTheme="minorHAnsi" w:hAnsiTheme="minorHAnsi" w:cstheme="minorHAnsi"/>
                <w:i/>
                <w:iCs/>
                <w:sz w:val="22"/>
                <w:szCs w:val="22"/>
              </w:rPr>
            </w:pPr>
            <w:r w:rsidRPr="00801BC1">
              <w:rPr>
                <w:rFonts w:asciiTheme="minorHAnsi" w:hAnsiTheme="minorHAnsi" w:cstheme="minorHAnsi"/>
                <w:i/>
                <w:iCs/>
                <w:sz w:val="22"/>
                <w:szCs w:val="22"/>
              </w:rPr>
              <w:t>Performance Improvement Plan Form</w:t>
            </w:r>
          </w:p>
        </w:tc>
        <w:tc>
          <w:tcPr>
            <w:tcW w:w="1440" w:type="dxa"/>
            <w:tcBorders>
              <w:top w:val="single" w:sz="4" w:space="0" w:color="auto"/>
              <w:bottom w:val="single" w:sz="8" w:space="0" w:color="auto"/>
            </w:tcBorders>
            <w:vAlign w:val="center"/>
          </w:tcPr>
          <w:p w14:paraId="27ED39B3" w14:textId="3C88D4A2" w:rsidR="00627351" w:rsidRPr="00801BC1" w:rsidRDefault="00627351" w:rsidP="00BB5715">
            <w:pPr>
              <w:tabs>
                <w:tab w:val="left" w:pos="0"/>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c>
          <w:tcPr>
            <w:tcW w:w="1440" w:type="dxa"/>
            <w:tcBorders>
              <w:top w:val="single" w:sz="4" w:space="0" w:color="auto"/>
              <w:bottom w:val="single" w:sz="8" w:space="0" w:color="auto"/>
              <w:right w:val="single" w:sz="8" w:space="0" w:color="auto"/>
            </w:tcBorders>
            <w:vAlign w:val="center"/>
          </w:tcPr>
          <w:p w14:paraId="52CB5F3E" w14:textId="0FC74C18" w:rsidR="00627351" w:rsidRPr="00801BC1" w:rsidRDefault="00627351" w:rsidP="00BB5715">
            <w:pPr>
              <w:tabs>
                <w:tab w:val="left" w:pos="882"/>
                <w:tab w:val="left" w:pos="972"/>
              </w:tabs>
              <w:jc w:val="center"/>
              <w:rPr>
                <w:rFonts w:asciiTheme="minorHAnsi" w:hAnsiTheme="minorHAnsi" w:cstheme="minorHAnsi"/>
                <w:sz w:val="22"/>
                <w:szCs w:val="22"/>
              </w:rPr>
            </w:pPr>
            <w:r w:rsidRPr="00801BC1">
              <w:rPr>
                <w:rFonts w:ascii="Wingdings 2" w:hAnsi="Wingdings 2"/>
                <w:sz w:val="28"/>
                <w:szCs w:val="28"/>
              </w:rPr>
              <w:t></w:t>
            </w:r>
          </w:p>
        </w:tc>
      </w:tr>
    </w:tbl>
    <w:p w14:paraId="2D10D399" w14:textId="77777777" w:rsidR="009E1F0E" w:rsidRPr="00801BC1" w:rsidRDefault="009E1F0E" w:rsidP="009E1F0E">
      <w:pPr>
        <w:rPr>
          <w:rFonts w:ascii="Times New Roman" w:hAnsi="Times New Roman"/>
          <w:b/>
          <w:sz w:val="44"/>
        </w:rPr>
        <w:sectPr w:rsidR="009E1F0E" w:rsidRPr="00801BC1" w:rsidSect="003B0B93">
          <w:endnotePr>
            <w:numFmt w:val="decimal"/>
          </w:endnotePr>
          <w:type w:val="nextColumn"/>
          <w:pgSz w:w="12240" w:h="15840"/>
          <w:pgMar w:top="1440" w:right="1440" w:bottom="1440" w:left="1440" w:header="720" w:footer="720" w:gutter="0"/>
          <w:cols w:space="720"/>
          <w:titlePg/>
          <w:docGrid w:linePitch="326"/>
        </w:sectPr>
      </w:pPr>
    </w:p>
    <w:p w14:paraId="4F8973CF" w14:textId="1503EB03" w:rsidR="00A25D05" w:rsidRPr="00801BC1" w:rsidRDefault="00627351" w:rsidP="00627351">
      <w:pPr>
        <w:pStyle w:val="Heading2"/>
        <w:pBdr>
          <w:top w:val="single" w:sz="8" w:space="1" w:color="auto"/>
          <w:bottom w:val="single" w:sz="8" w:space="1" w:color="auto"/>
        </w:pBdr>
        <w:jc w:val="center"/>
      </w:pPr>
      <w:bookmarkStart w:id="48" w:name="_Toc71280387"/>
      <w:r w:rsidRPr="00801BC1">
        <w:lastRenderedPageBreak/>
        <w:t xml:space="preserve">Teacher </w:t>
      </w:r>
      <w:r w:rsidR="00A25D05" w:rsidRPr="00801BC1">
        <w:t>Self-</w:t>
      </w:r>
      <w:r w:rsidRPr="00801BC1">
        <w:t>evaluation</w:t>
      </w:r>
      <w:r w:rsidR="00A25D05" w:rsidRPr="00801BC1">
        <w:t xml:space="preserve"> Form</w:t>
      </w:r>
      <w:bookmarkEnd w:id="48"/>
    </w:p>
    <w:p w14:paraId="5E47D221" w14:textId="77777777" w:rsidR="00A25D05" w:rsidRPr="00801BC1" w:rsidRDefault="00A25D05" w:rsidP="00494623">
      <w:pPr>
        <w:jc w:val="both"/>
        <w:rPr>
          <w:rFonts w:cs="Calibri"/>
          <w:i/>
          <w:iCs/>
          <w:szCs w:val="28"/>
          <w:u w:val="single"/>
        </w:rPr>
      </w:pPr>
    </w:p>
    <w:p w14:paraId="59A34E64" w14:textId="77777777" w:rsidR="00627351" w:rsidRPr="00801BC1" w:rsidRDefault="00627351" w:rsidP="00627351">
      <w:pPr>
        <w:rPr>
          <w:rFonts w:asciiTheme="minorHAnsi" w:eastAsia="SimSun" w:hAnsiTheme="minorHAnsi" w:cstheme="minorHAnsi"/>
          <w:iCs/>
        </w:rPr>
      </w:pPr>
      <w:r w:rsidRPr="00801BC1">
        <w:rPr>
          <w:rFonts w:asciiTheme="minorHAnsi" w:eastAsia="SimSun" w:hAnsiTheme="minorHAnsi" w:cstheme="minorHAnsi"/>
          <w:i/>
          <w:iCs/>
          <w:u w:val="single"/>
        </w:rPr>
        <w:t>Directions</w:t>
      </w:r>
      <w:r w:rsidRPr="00801BC1">
        <w:rPr>
          <w:rFonts w:asciiTheme="minorHAnsi" w:eastAsia="SimSun" w:hAnsiTheme="minorHAnsi" w:cstheme="minorHAnsi"/>
          <w:i/>
          <w:iCs/>
        </w:rPr>
        <w:t xml:space="preserve">:  Teachers should use this form annually to reflect on the effectiveness and adequacy of their practice based on one or more performance standard.  Please refer to the performance indicators for examples of behaviors exemplifying each standard. </w:t>
      </w:r>
    </w:p>
    <w:p w14:paraId="69034903" w14:textId="77777777" w:rsidR="00627351" w:rsidRPr="00801BC1" w:rsidRDefault="00627351" w:rsidP="00627351">
      <w:pPr>
        <w:rPr>
          <w:rFonts w:asciiTheme="minorHAnsi" w:eastAsia="SimSun" w:hAnsiTheme="minorHAnsi" w:cstheme="minorHAnsi"/>
          <w:i/>
          <w:iCs/>
        </w:rPr>
      </w:pPr>
    </w:p>
    <w:p w14:paraId="3E14ED81" w14:textId="58BB94F6" w:rsidR="00627351" w:rsidRPr="00801BC1" w:rsidRDefault="00627351" w:rsidP="00627351">
      <w:pPr>
        <w:rPr>
          <w:rFonts w:asciiTheme="minorHAnsi" w:eastAsia="SimSun" w:hAnsiTheme="minorHAnsi" w:cstheme="minorHAnsi"/>
          <w:u w:val="single"/>
        </w:rPr>
      </w:pPr>
      <w:r w:rsidRPr="00801BC1">
        <w:rPr>
          <w:rFonts w:asciiTheme="minorHAnsi" w:eastAsia="SimSun" w:hAnsiTheme="minorHAnsi" w:cstheme="minorHAnsi"/>
        </w:rPr>
        <w:t xml:space="preserve">Teacher’s Name ___________________________         Date </w:t>
      </w:r>
      <w:r w:rsidRPr="00801BC1">
        <w:rPr>
          <w:rFonts w:asciiTheme="minorHAnsi" w:eastAsia="SimSun" w:hAnsiTheme="minorHAnsi" w:cstheme="minorHAnsi"/>
          <w:u w:val="single"/>
        </w:rPr>
        <w:tab/>
      </w:r>
      <w:r w:rsidRPr="00801BC1">
        <w:rPr>
          <w:rFonts w:asciiTheme="minorHAnsi" w:eastAsia="SimSun" w:hAnsiTheme="minorHAnsi" w:cstheme="minorHAnsi"/>
          <w:u w:val="single"/>
        </w:rPr>
        <w:tab/>
      </w:r>
      <w:r w:rsidRPr="00801BC1">
        <w:rPr>
          <w:rFonts w:asciiTheme="minorHAnsi" w:eastAsia="SimSun" w:hAnsiTheme="minorHAnsi" w:cstheme="minorHAnsi"/>
          <w:u w:val="single"/>
        </w:rPr>
        <w:tab/>
      </w:r>
      <w:r w:rsidRPr="00801BC1">
        <w:rPr>
          <w:rFonts w:asciiTheme="minorHAnsi" w:eastAsia="SimSun" w:hAnsiTheme="minorHAnsi" w:cstheme="minorHAnsi"/>
          <w:u w:val="single"/>
        </w:rPr>
        <w:tab/>
      </w:r>
      <w:r w:rsidRPr="00801BC1">
        <w:rPr>
          <w:rFonts w:asciiTheme="minorHAnsi" w:eastAsia="SimSun" w:hAnsiTheme="minorHAnsi" w:cstheme="minorHAnsi"/>
          <w:u w:val="single"/>
        </w:rPr>
        <w:tab/>
      </w:r>
    </w:p>
    <w:p w14:paraId="2F4E9702" w14:textId="77777777" w:rsidR="00627351" w:rsidRPr="00801BC1" w:rsidRDefault="00627351" w:rsidP="00627351">
      <w:pPr>
        <w:rPr>
          <w:rFonts w:asciiTheme="minorHAnsi" w:eastAsia="SimSun" w:hAnsiTheme="minorHAnsi" w:cstheme="minorHAnsi"/>
        </w:rPr>
      </w:pPr>
    </w:p>
    <w:tbl>
      <w:tblPr>
        <w:tblW w:w="9478"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78"/>
      </w:tblGrid>
      <w:tr w:rsidR="00627351" w:rsidRPr="00801BC1" w14:paraId="379241B7" w14:textId="77777777" w:rsidTr="00C34302">
        <w:tc>
          <w:tcPr>
            <w:tcW w:w="9478" w:type="dxa"/>
          </w:tcPr>
          <w:p w14:paraId="43E8398A" w14:textId="6509B97C" w:rsidR="00627351" w:rsidRPr="00801BC1" w:rsidRDefault="00627351" w:rsidP="00627351">
            <w:pPr>
              <w:tabs>
                <w:tab w:val="left" w:pos="720"/>
              </w:tabs>
              <w:ind w:left="270" w:hanging="270"/>
              <w:rPr>
                <w:rFonts w:asciiTheme="minorHAnsi" w:eastAsia="SimSun" w:hAnsiTheme="minorHAnsi" w:cstheme="minorHAnsi"/>
                <w:b/>
                <w:bCs/>
                <w:iCs/>
                <w:sz w:val="22"/>
                <w:szCs w:val="22"/>
              </w:rPr>
            </w:pPr>
            <w:r w:rsidRPr="00801BC1">
              <w:rPr>
                <w:rFonts w:asciiTheme="minorHAnsi" w:eastAsia="SimSun" w:hAnsiTheme="minorHAnsi" w:cstheme="minorHAnsi"/>
                <w:b/>
                <w:bCs/>
                <w:iCs/>
                <w:sz w:val="22"/>
                <w:szCs w:val="22"/>
              </w:rPr>
              <w:t xml:space="preserve">1. </w:t>
            </w:r>
            <w:r w:rsidR="00C34302" w:rsidRPr="00801BC1">
              <w:rPr>
                <w:rFonts w:asciiTheme="minorHAnsi" w:eastAsia="SimSun" w:hAnsiTheme="minorHAnsi" w:cstheme="minorHAnsi"/>
                <w:b/>
                <w:bCs/>
                <w:iCs/>
                <w:sz w:val="22"/>
                <w:szCs w:val="22"/>
              </w:rPr>
              <w:tab/>
            </w:r>
            <w:r w:rsidRPr="00801BC1">
              <w:rPr>
                <w:rFonts w:asciiTheme="minorHAnsi" w:eastAsia="SimSun" w:hAnsiTheme="minorHAnsi" w:cstheme="minorHAnsi"/>
                <w:b/>
                <w:bCs/>
                <w:iCs/>
                <w:sz w:val="22"/>
                <w:szCs w:val="22"/>
              </w:rPr>
              <w:t>Professional Knowledge</w:t>
            </w:r>
          </w:p>
          <w:p w14:paraId="3EF44E81" w14:textId="77777777" w:rsidR="00627351" w:rsidRPr="00801BC1" w:rsidRDefault="00627351" w:rsidP="00C34302">
            <w:pPr>
              <w:spacing w:after="60"/>
              <w:ind w:left="274"/>
              <w:rPr>
                <w:rFonts w:asciiTheme="minorHAnsi" w:eastAsia="SimSun" w:hAnsiTheme="minorHAnsi" w:cstheme="minorHAnsi"/>
                <w:bCs/>
                <w:i/>
                <w:sz w:val="22"/>
                <w:szCs w:val="22"/>
              </w:rPr>
            </w:pPr>
            <w:r w:rsidRPr="00801BC1">
              <w:rPr>
                <w:rFonts w:asciiTheme="minorHAnsi" w:eastAsia="SimSun" w:hAnsiTheme="minorHAnsi" w:cstheme="minorHAnsi"/>
                <w:bCs/>
                <w:i/>
                <w:sz w:val="22"/>
                <w:szCs w:val="22"/>
              </w:rPr>
              <w:t>The teacher demonstrates an understanding of the curriculum, subject content, and the developmental needs of students by providing relevant learning experiences.</w:t>
            </w:r>
          </w:p>
          <w:p w14:paraId="3BC00BCB"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of strength:</w:t>
            </w:r>
          </w:p>
          <w:p w14:paraId="79EC5706" w14:textId="0D41A7AC" w:rsidR="00C34302" w:rsidRPr="00801BC1" w:rsidRDefault="00C34302" w:rsidP="00627351">
            <w:pPr>
              <w:rPr>
                <w:rFonts w:asciiTheme="minorHAnsi" w:eastAsia="SimSun" w:hAnsiTheme="minorHAnsi" w:cstheme="minorHAnsi"/>
                <w:b/>
                <w:bCs/>
                <w:color w:val="000000"/>
                <w:sz w:val="22"/>
                <w:szCs w:val="22"/>
              </w:rPr>
            </w:pPr>
          </w:p>
          <w:p w14:paraId="2ACA29AF" w14:textId="00EDC2BF" w:rsidR="00C34302" w:rsidRPr="00801BC1" w:rsidRDefault="00C34302" w:rsidP="00627351">
            <w:pPr>
              <w:rPr>
                <w:rFonts w:asciiTheme="minorHAnsi" w:eastAsia="SimSun" w:hAnsiTheme="minorHAnsi" w:cstheme="minorHAnsi"/>
                <w:b/>
                <w:bCs/>
                <w:color w:val="000000"/>
                <w:sz w:val="22"/>
                <w:szCs w:val="22"/>
              </w:rPr>
            </w:pPr>
          </w:p>
          <w:p w14:paraId="3C54DD1F" w14:textId="1EB3CFE6" w:rsidR="00C34302" w:rsidRPr="00801BC1" w:rsidRDefault="00C34302" w:rsidP="00627351">
            <w:pPr>
              <w:rPr>
                <w:rFonts w:asciiTheme="minorHAnsi" w:eastAsia="SimSun" w:hAnsiTheme="minorHAnsi" w:cstheme="minorHAnsi"/>
                <w:b/>
                <w:bCs/>
                <w:color w:val="000000"/>
                <w:sz w:val="22"/>
                <w:szCs w:val="22"/>
              </w:rPr>
            </w:pPr>
          </w:p>
          <w:p w14:paraId="733B5D21" w14:textId="77777777" w:rsidR="00C34302" w:rsidRPr="00801BC1" w:rsidRDefault="00C34302" w:rsidP="00627351">
            <w:pPr>
              <w:rPr>
                <w:rFonts w:asciiTheme="minorHAnsi" w:eastAsia="SimSun" w:hAnsiTheme="minorHAnsi" w:cstheme="minorHAnsi"/>
                <w:b/>
                <w:bCs/>
                <w:color w:val="000000"/>
                <w:sz w:val="22"/>
                <w:szCs w:val="22"/>
              </w:rPr>
            </w:pPr>
          </w:p>
          <w:p w14:paraId="30B33F23" w14:textId="6789E12D" w:rsidR="00C34302" w:rsidRPr="00801BC1" w:rsidRDefault="00C34302" w:rsidP="00627351">
            <w:pPr>
              <w:rPr>
                <w:rFonts w:asciiTheme="minorHAnsi" w:eastAsia="SimSun" w:hAnsiTheme="minorHAnsi" w:cstheme="minorHAnsi"/>
                <w:b/>
                <w:bCs/>
                <w:color w:val="000000"/>
                <w:sz w:val="22"/>
                <w:szCs w:val="22"/>
              </w:rPr>
            </w:pPr>
          </w:p>
          <w:p w14:paraId="2F9075C8" w14:textId="77777777" w:rsidR="00C34302" w:rsidRPr="00801BC1" w:rsidRDefault="00C34302" w:rsidP="00627351">
            <w:pPr>
              <w:rPr>
                <w:rFonts w:asciiTheme="minorHAnsi" w:eastAsia="SimSun" w:hAnsiTheme="minorHAnsi" w:cstheme="minorHAnsi"/>
                <w:b/>
                <w:bCs/>
                <w:color w:val="000000"/>
                <w:sz w:val="22"/>
                <w:szCs w:val="22"/>
              </w:rPr>
            </w:pPr>
          </w:p>
          <w:p w14:paraId="59F66BA1" w14:textId="0B8B4BEC"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needing work/strategies for improving performance:</w:t>
            </w:r>
          </w:p>
          <w:p w14:paraId="5D8BF0B4" w14:textId="54034BDA" w:rsidR="00627351" w:rsidRPr="00801BC1" w:rsidRDefault="00627351" w:rsidP="00627351">
            <w:pPr>
              <w:rPr>
                <w:rFonts w:asciiTheme="minorHAnsi" w:eastAsia="SimSun" w:hAnsiTheme="minorHAnsi" w:cstheme="minorHAnsi"/>
                <w:sz w:val="22"/>
                <w:szCs w:val="22"/>
              </w:rPr>
            </w:pPr>
          </w:p>
          <w:p w14:paraId="1D81CE01" w14:textId="17C8ADBE" w:rsidR="00C34302" w:rsidRPr="00801BC1" w:rsidRDefault="00C34302" w:rsidP="00627351">
            <w:pPr>
              <w:rPr>
                <w:rFonts w:asciiTheme="minorHAnsi" w:eastAsia="SimSun" w:hAnsiTheme="minorHAnsi" w:cstheme="minorHAnsi"/>
                <w:sz w:val="22"/>
                <w:szCs w:val="22"/>
              </w:rPr>
            </w:pPr>
          </w:p>
          <w:p w14:paraId="08BE2067" w14:textId="590AFA35" w:rsidR="00C34302" w:rsidRPr="00801BC1" w:rsidRDefault="00C34302" w:rsidP="00627351">
            <w:pPr>
              <w:rPr>
                <w:rFonts w:asciiTheme="minorHAnsi" w:eastAsia="SimSun" w:hAnsiTheme="minorHAnsi" w:cstheme="minorHAnsi"/>
                <w:sz w:val="22"/>
                <w:szCs w:val="22"/>
              </w:rPr>
            </w:pPr>
          </w:p>
          <w:p w14:paraId="152D9C46" w14:textId="77777777" w:rsidR="00C34302" w:rsidRPr="00801BC1" w:rsidRDefault="00C34302" w:rsidP="00627351">
            <w:pPr>
              <w:rPr>
                <w:rFonts w:asciiTheme="minorHAnsi" w:eastAsia="SimSun" w:hAnsiTheme="minorHAnsi" w:cstheme="minorHAnsi"/>
                <w:sz w:val="22"/>
                <w:szCs w:val="22"/>
              </w:rPr>
            </w:pPr>
          </w:p>
          <w:p w14:paraId="4888529E" w14:textId="30D64F11" w:rsidR="00C34302" w:rsidRPr="00801BC1" w:rsidRDefault="00C34302" w:rsidP="00627351">
            <w:pPr>
              <w:rPr>
                <w:rFonts w:asciiTheme="minorHAnsi" w:eastAsia="SimSun" w:hAnsiTheme="minorHAnsi" w:cstheme="minorHAnsi"/>
                <w:sz w:val="22"/>
                <w:szCs w:val="22"/>
              </w:rPr>
            </w:pPr>
          </w:p>
          <w:p w14:paraId="28A40696" w14:textId="77777777" w:rsidR="00C34302" w:rsidRPr="00801BC1" w:rsidRDefault="00C34302" w:rsidP="00627351">
            <w:pPr>
              <w:rPr>
                <w:rFonts w:asciiTheme="minorHAnsi" w:eastAsia="SimSun" w:hAnsiTheme="minorHAnsi" w:cstheme="minorHAnsi"/>
                <w:sz w:val="22"/>
                <w:szCs w:val="22"/>
              </w:rPr>
            </w:pPr>
          </w:p>
          <w:p w14:paraId="5C9E14D6" w14:textId="77777777" w:rsidR="00627351" w:rsidRPr="00801BC1" w:rsidRDefault="00627351" w:rsidP="00627351">
            <w:pPr>
              <w:rPr>
                <w:rFonts w:asciiTheme="minorHAnsi" w:eastAsia="SimSun" w:hAnsiTheme="minorHAnsi" w:cstheme="minorHAnsi"/>
                <w:sz w:val="28"/>
                <w:szCs w:val="28"/>
              </w:rPr>
            </w:pPr>
          </w:p>
        </w:tc>
      </w:tr>
      <w:tr w:rsidR="00627351" w:rsidRPr="00801BC1" w14:paraId="76500901" w14:textId="77777777" w:rsidTr="00C34302">
        <w:trPr>
          <w:trHeight w:val="516"/>
        </w:trPr>
        <w:tc>
          <w:tcPr>
            <w:tcW w:w="9478" w:type="dxa"/>
          </w:tcPr>
          <w:p w14:paraId="00EFD982" w14:textId="260A9B5B" w:rsidR="00627351" w:rsidRPr="00801BC1" w:rsidRDefault="00627351" w:rsidP="00C34302">
            <w:pPr>
              <w:tabs>
                <w:tab w:val="left" w:pos="250"/>
              </w:tabs>
              <w:rPr>
                <w:rFonts w:asciiTheme="minorHAnsi" w:eastAsia="SimSun" w:hAnsiTheme="minorHAnsi" w:cstheme="minorHAnsi"/>
                <w:b/>
                <w:bCs/>
                <w:iCs/>
                <w:sz w:val="22"/>
                <w:szCs w:val="22"/>
              </w:rPr>
            </w:pPr>
            <w:r w:rsidRPr="00801BC1">
              <w:rPr>
                <w:rFonts w:asciiTheme="minorHAnsi" w:eastAsia="SimSun" w:hAnsiTheme="minorHAnsi" w:cstheme="minorHAnsi"/>
                <w:b/>
                <w:bCs/>
                <w:iCs/>
                <w:sz w:val="22"/>
                <w:szCs w:val="22"/>
              </w:rPr>
              <w:t xml:space="preserve">2. </w:t>
            </w:r>
            <w:r w:rsidR="00C34302" w:rsidRPr="00801BC1">
              <w:rPr>
                <w:rFonts w:asciiTheme="minorHAnsi" w:eastAsia="SimSun" w:hAnsiTheme="minorHAnsi" w:cstheme="minorHAnsi"/>
                <w:b/>
                <w:bCs/>
                <w:iCs/>
                <w:sz w:val="22"/>
                <w:szCs w:val="22"/>
              </w:rPr>
              <w:tab/>
            </w:r>
            <w:r w:rsidRPr="00801BC1">
              <w:rPr>
                <w:rFonts w:asciiTheme="minorHAnsi" w:eastAsia="SimSun" w:hAnsiTheme="minorHAnsi" w:cstheme="minorHAnsi"/>
                <w:b/>
                <w:bCs/>
                <w:iCs/>
                <w:sz w:val="22"/>
                <w:szCs w:val="22"/>
              </w:rPr>
              <w:t>Instructional Planning</w:t>
            </w:r>
          </w:p>
          <w:p w14:paraId="0C780368" w14:textId="77777777" w:rsidR="00627351" w:rsidRPr="00801BC1" w:rsidRDefault="00627351" w:rsidP="00C34302">
            <w:pPr>
              <w:spacing w:after="60"/>
              <w:ind w:left="230"/>
              <w:rPr>
                <w:rFonts w:asciiTheme="minorHAnsi" w:eastAsia="SimSun" w:hAnsiTheme="minorHAnsi" w:cstheme="minorHAnsi"/>
                <w:i/>
                <w:iCs/>
                <w:sz w:val="22"/>
                <w:szCs w:val="22"/>
              </w:rPr>
            </w:pPr>
            <w:r w:rsidRPr="00801BC1">
              <w:rPr>
                <w:rFonts w:asciiTheme="minorHAnsi" w:eastAsia="SimSun" w:hAnsiTheme="minorHAnsi" w:cstheme="minorHAnsi"/>
                <w:bCs/>
                <w:i/>
                <w:sz w:val="22"/>
                <w:szCs w:val="22"/>
              </w:rPr>
              <w:t>The teacher plans using the Virginia Standards of Learning, the school’s curriculum, student data, and engaging and research-based strategies and resources to meet the needs of all students.</w:t>
            </w:r>
          </w:p>
          <w:p w14:paraId="48FDBD24"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of strength:</w:t>
            </w:r>
          </w:p>
          <w:p w14:paraId="494DE991" w14:textId="69F982F7" w:rsidR="00627351" w:rsidRPr="00801BC1" w:rsidRDefault="00627351" w:rsidP="00627351">
            <w:pPr>
              <w:rPr>
                <w:rFonts w:asciiTheme="minorHAnsi" w:eastAsia="SimSun" w:hAnsiTheme="minorHAnsi" w:cstheme="minorHAnsi"/>
                <w:b/>
                <w:bCs/>
                <w:color w:val="000000"/>
                <w:sz w:val="22"/>
                <w:szCs w:val="22"/>
              </w:rPr>
            </w:pPr>
          </w:p>
          <w:p w14:paraId="24223C10" w14:textId="5066EEBB" w:rsidR="00C34302" w:rsidRPr="00801BC1" w:rsidRDefault="00C34302" w:rsidP="00627351">
            <w:pPr>
              <w:rPr>
                <w:rFonts w:asciiTheme="minorHAnsi" w:eastAsia="SimSun" w:hAnsiTheme="minorHAnsi" w:cstheme="minorHAnsi"/>
                <w:b/>
                <w:bCs/>
                <w:color w:val="000000"/>
                <w:sz w:val="22"/>
                <w:szCs w:val="22"/>
              </w:rPr>
            </w:pPr>
          </w:p>
          <w:p w14:paraId="17E14943" w14:textId="38C45433" w:rsidR="00C34302" w:rsidRPr="00801BC1" w:rsidRDefault="00C34302" w:rsidP="00627351">
            <w:pPr>
              <w:rPr>
                <w:rFonts w:asciiTheme="minorHAnsi" w:eastAsia="SimSun" w:hAnsiTheme="minorHAnsi" w:cstheme="minorHAnsi"/>
                <w:b/>
                <w:bCs/>
                <w:color w:val="000000"/>
                <w:sz w:val="22"/>
                <w:szCs w:val="22"/>
              </w:rPr>
            </w:pPr>
          </w:p>
          <w:p w14:paraId="5EDEFF98" w14:textId="2C00469B" w:rsidR="00C34302" w:rsidRPr="00801BC1" w:rsidRDefault="00C34302" w:rsidP="00627351">
            <w:pPr>
              <w:rPr>
                <w:rFonts w:asciiTheme="minorHAnsi" w:eastAsia="SimSun" w:hAnsiTheme="minorHAnsi" w:cstheme="minorHAnsi"/>
                <w:b/>
                <w:bCs/>
                <w:color w:val="000000"/>
                <w:sz w:val="22"/>
                <w:szCs w:val="22"/>
              </w:rPr>
            </w:pPr>
          </w:p>
          <w:p w14:paraId="21A180BA" w14:textId="77777777" w:rsidR="00C34302" w:rsidRPr="00801BC1" w:rsidRDefault="00C34302" w:rsidP="00627351">
            <w:pPr>
              <w:rPr>
                <w:rFonts w:asciiTheme="minorHAnsi" w:eastAsia="SimSun" w:hAnsiTheme="minorHAnsi" w:cstheme="minorHAnsi"/>
                <w:b/>
                <w:bCs/>
                <w:color w:val="000000"/>
                <w:sz w:val="22"/>
                <w:szCs w:val="22"/>
              </w:rPr>
            </w:pPr>
          </w:p>
          <w:p w14:paraId="019A3CFC"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needing work/strategies for improving performance:</w:t>
            </w:r>
          </w:p>
          <w:p w14:paraId="15223FA7" w14:textId="256C2B40" w:rsidR="00627351" w:rsidRPr="00801BC1" w:rsidRDefault="00627351" w:rsidP="00627351">
            <w:pPr>
              <w:rPr>
                <w:rFonts w:asciiTheme="minorHAnsi" w:eastAsia="SimSun" w:hAnsiTheme="minorHAnsi" w:cstheme="minorHAnsi"/>
                <w:b/>
                <w:bCs/>
                <w:color w:val="000000"/>
                <w:sz w:val="22"/>
                <w:szCs w:val="22"/>
              </w:rPr>
            </w:pPr>
          </w:p>
          <w:p w14:paraId="41C40DEB" w14:textId="1956B7C8" w:rsidR="00C34302" w:rsidRPr="00801BC1" w:rsidRDefault="00C34302" w:rsidP="00627351">
            <w:pPr>
              <w:rPr>
                <w:rFonts w:asciiTheme="minorHAnsi" w:eastAsia="SimSun" w:hAnsiTheme="minorHAnsi" w:cstheme="minorHAnsi"/>
                <w:b/>
                <w:bCs/>
                <w:color w:val="000000"/>
                <w:sz w:val="22"/>
                <w:szCs w:val="22"/>
              </w:rPr>
            </w:pPr>
          </w:p>
          <w:p w14:paraId="2ED52B1B" w14:textId="42E36E2B" w:rsidR="00C34302" w:rsidRPr="00801BC1" w:rsidRDefault="00C34302" w:rsidP="00627351">
            <w:pPr>
              <w:rPr>
                <w:rFonts w:asciiTheme="minorHAnsi" w:eastAsia="SimSun" w:hAnsiTheme="minorHAnsi" w:cstheme="minorHAnsi"/>
                <w:b/>
                <w:bCs/>
                <w:color w:val="000000"/>
                <w:sz w:val="22"/>
                <w:szCs w:val="22"/>
              </w:rPr>
            </w:pPr>
          </w:p>
          <w:p w14:paraId="2A064CC7" w14:textId="11D0D4D1" w:rsidR="00C34302" w:rsidRPr="00801BC1" w:rsidRDefault="00C34302" w:rsidP="00627351">
            <w:pPr>
              <w:rPr>
                <w:rFonts w:asciiTheme="minorHAnsi" w:eastAsia="SimSun" w:hAnsiTheme="minorHAnsi" w:cstheme="minorHAnsi"/>
                <w:b/>
                <w:bCs/>
                <w:color w:val="000000"/>
                <w:sz w:val="22"/>
                <w:szCs w:val="22"/>
              </w:rPr>
            </w:pPr>
          </w:p>
          <w:p w14:paraId="13810FEC" w14:textId="77777777" w:rsidR="00C34302" w:rsidRPr="00801BC1" w:rsidRDefault="00C34302" w:rsidP="00627351">
            <w:pPr>
              <w:rPr>
                <w:rFonts w:asciiTheme="minorHAnsi" w:eastAsia="SimSun" w:hAnsiTheme="minorHAnsi" w:cstheme="minorHAnsi"/>
                <w:b/>
                <w:bCs/>
                <w:color w:val="000000"/>
                <w:sz w:val="22"/>
                <w:szCs w:val="22"/>
              </w:rPr>
            </w:pPr>
          </w:p>
          <w:p w14:paraId="23A48604" w14:textId="77777777" w:rsidR="00C34302" w:rsidRPr="00801BC1" w:rsidRDefault="00C34302" w:rsidP="00627351">
            <w:pPr>
              <w:rPr>
                <w:rFonts w:asciiTheme="minorHAnsi" w:eastAsia="SimSun" w:hAnsiTheme="minorHAnsi" w:cstheme="minorHAnsi"/>
                <w:b/>
                <w:bCs/>
                <w:color w:val="000000"/>
                <w:sz w:val="22"/>
                <w:szCs w:val="22"/>
              </w:rPr>
            </w:pPr>
          </w:p>
          <w:p w14:paraId="5DF0B4AC" w14:textId="77777777" w:rsidR="00627351" w:rsidRPr="00801BC1" w:rsidRDefault="00627351" w:rsidP="00627351">
            <w:pPr>
              <w:rPr>
                <w:rFonts w:asciiTheme="minorHAnsi" w:eastAsia="SimSun" w:hAnsiTheme="minorHAnsi" w:cstheme="minorHAnsi"/>
                <w:sz w:val="22"/>
                <w:szCs w:val="22"/>
              </w:rPr>
            </w:pPr>
          </w:p>
        </w:tc>
      </w:tr>
    </w:tbl>
    <w:p w14:paraId="566542C0" w14:textId="77777777" w:rsidR="00C34302" w:rsidRPr="00801BC1" w:rsidRDefault="00C34302">
      <w:r w:rsidRPr="00801BC1">
        <w:br w:type="page"/>
      </w:r>
    </w:p>
    <w:tbl>
      <w:tblPr>
        <w:tblW w:w="9478"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78"/>
      </w:tblGrid>
      <w:tr w:rsidR="00627351" w:rsidRPr="00801BC1" w14:paraId="0A892CDC" w14:textId="77777777" w:rsidTr="00C34302">
        <w:tc>
          <w:tcPr>
            <w:tcW w:w="9478" w:type="dxa"/>
          </w:tcPr>
          <w:p w14:paraId="77765DB3" w14:textId="79B60185" w:rsidR="00627351" w:rsidRPr="00801BC1" w:rsidRDefault="00627351" w:rsidP="00C34302">
            <w:pPr>
              <w:tabs>
                <w:tab w:val="left" w:pos="250"/>
              </w:tabs>
              <w:rPr>
                <w:rFonts w:asciiTheme="minorHAnsi" w:eastAsia="SimSun" w:hAnsiTheme="minorHAnsi" w:cstheme="minorHAnsi"/>
                <w:b/>
                <w:bCs/>
                <w:iCs/>
                <w:sz w:val="22"/>
                <w:szCs w:val="22"/>
              </w:rPr>
            </w:pPr>
            <w:r w:rsidRPr="00801BC1">
              <w:rPr>
                <w:rFonts w:asciiTheme="minorHAnsi" w:eastAsia="SimSun" w:hAnsiTheme="minorHAnsi" w:cstheme="minorHAnsi"/>
                <w:b/>
                <w:bCs/>
                <w:iCs/>
                <w:sz w:val="22"/>
                <w:szCs w:val="22"/>
              </w:rPr>
              <w:lastRenderedPageBreak/>
              <w:t xml:space="preserve">3. </w:t>
            </w:r>
            <w:r w:rsidR="00C34302" w:rsidRPr="00801BC1">
              <w:rPr>
                <w:rFonts w:asciiTheme="minorHAnsi" w:eastAsia="SimSun" w:hAnsiTheme="minorHAnsi" w:cstheme="minorHAnsi"/>
                <w:b/>
                <w:bCs/>
                <w:iCs/>
                <w:sz w:val="22"/>
                <w:szCs w:val="22"/>
              </w:rPr>
              <w:tab/>
            </w:r>
            <w:r w:rsidRPr="00801BC1">
              <w:rPr>
                <w:rFonts w:asciiTheme="minorHAnsi" w:eastAsia="SimSun" w:hAnsiTheme="minorHAnsi" w:cstheme="minorHAnsi"/>
                <w:b/>
                <w:bCs/>
                <w:iCs/>
                <w:sz w:val="22"/>
                <w:szCs w:val="22"/>
              </w:rPr>
              <w:t>Instructional Delivery</w:t>
            </w:r>
          </w:p>
          <w:p w14:paraId="12F5A36D" w14:textId="77777777" w:rsidR="00627351" w:rsidRPr="00801BC1" w:rsidRDefault="00627351" w:rsidP="00C34302">
            <w:pPr>
              <w:spacing w:after="60"/>
              <w:ind w:left="230"/>
              <w:rPr>
                <w:rFonts w:asciiTheme="minorHAnsi" w:eastAsia="SimSun" w:hAnsiTheme="minorHAnsi" w:cstheme="minorHAnsi"/>
                <w:i/>
                <w:iCs/>
                <w:sz w:val="22"/>
                <w:szCs w:val="22"/>
              </w:rPr>
            </w:pPr>
            <w:r w:rsidRPr="00801BC1">
              <w:rPr>
                <w:rFonts w:asciiTheme="minorHAnsi" w:eastAsia="SimSun" w:hAnsiTheme="minorHAnsi" w:cstheme="minorHAnsi"/>
                <w:bCs/>
                <w:i/>
                <w:sz w:val="22"/>
                <w:szCs w:val="22"/>
              </w:rPr>
              <w:t>The teacher uses a variety of research-based instructional strategies appropriate for the content area to engage students in active learning, to promote key skills, and to meet individual learning needs.</w:t>
            </w:r>
          </w:p>
          <w:p w14:paraId="1E735B93"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of strength:</w:t>
            </w:r>
          </w:p>
          <w:p w14:paraId="19376B3C" w14:textId="05BEAE46" w:rsidR="00627351" w:rsidRPr="00801BC1" w:rsidRDefault="00627351" w:rsidP="00627351">
            <w:pPr>
              <w:rPr>
                <w:rFonts w:asciiTheme="minorHAnsi" w:eastAsia="SimSun" w:hAnsiTheme="minorHAnsi" w:cstheme="minorHAnsi"/>
                <w:b/>
                <w:bCs/>
                <w:color w:val="000000"/>
                <w:sz w:val="22"/>
                <w:szCs w:val="22"/>
              </w:rPr>
            </w:pPr>
          </w:p>
          <w:p w14:paraId="7F3063D4" w14:textId="7E72C941" w:rsidR="00C34302" w:rsidRPr="00801BC1" w:rsidRDefault="00C34302" w:rsidP="00627351">
            <w:pPr>
              <w:rPr>
                <w:rFonts w:asciiTheme="minorHAnsi" w:eastAsia="SimSun" w:hAnsiTheme="minorHAnsi" w:cstheme="minorHAnsi"/>
                <w:b/>
                <w:bCs/>
                <w:color w:val="000000"/>
                <w:sz w:val="22"/>
                <w:szCs w:val="22"/>
              </w:rPr>
            </w:pPr>
          </w:p>
          <w:p w14:paraId="149FAB97" w14:textId="4C8685C3" w:rsidR="00C34302" w:rsidRPr="00801BC1" w:rsidRDefault="00C34302" w:rsidP="00627351">
            <w:pPr>
              <w:rPr>
                <w:rFonts w:asciiTheme="minorHAnsi" w:eastAsia="SimSun" w:hAnsiTheme="minorHAnsi" w:cstheme="minorHAnsi"/>
                <w:b/>
                <w:bCs/>
                <w:color w:val="000000"/>
                <w:sz w:val="22"/>
                <w:szCs w:val="22"/>
              </w:rPr>
            </w:pPr>
          </w:p>
          <w:p w14:paraId="5FC675BC" w14:textId="5B9F9CB7" w:rsidR="00C34302" w:rsidRPr="00801BC1" w:rsidRDefault="00C34302" w:rsidP="00627351">
            <w:pPr>
              <w:rPr>
                <w:rFonts w:asciiTheme="minorHAnsi" w:eastAsia="SimSun" w:hAnsiTheme="minorHAnsi" w:cstheme="minorHAnsi"/>
                <w:b/>
                <w:bCs/>
                <w:color w:val="000000"/>
                <w:sz w:val="22"/>
                <w:szCs w:val="22"/>
              </w:rPr>
            </w:pPr>
          </w:p>
          <w:p w14:paraId="154BF625" w14:textId="1E2E9EDE" w:rsidR="00C34302" w:rsidRPr="00801BC1" w:rsidRDefault="00C34302" w:rsidP="00627351">
            <w:pPr>
              <w:rPr>
                <w:rFonts w:asciiTheme="minorHAnsi" w:eastAsia="SimSun" w:hAnsiTheme="minorHAnsi" w:cstheme="minorHAnsi"/>
                <w:b/>
                <w:bCs/>
                <w:color w:val="000000"/>
                <w:sz w:val="22"/>
                <w:szCs w:val="22"/>
              </w:rPr>
            </w:pPr>
          </w:p>
          <w:p w14:paraId="7D9171AD" w14:textId="77777777" w:rsidR="00C34302" w:rsidRPr="00801BC1" w:rsidRDefault="00C34302" w:rsidP="00627351">
            <w:pPr>
              <w:rPr>
                <w:rFonts w:asciiTheme="minorHAnsi" w:eastAsia="SimSun" w:hAnsiTheme="minorHAnsi" w:cstheme="minorHAnsi"/>
                <w:b/>
                <w:bCs/>
                <w:color w:val="000000"/>
                <w:sz w:val="22"/>
                <w:szCs w:val="22"/>
              </w:rPr>
            </w:pPr>
          </w:p>
          <w:p w14:paraId="7E19ADCA" w14:textId="4FC3018B"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needing work/strategies for improving performance:</w:t>
            </w:r>
          </w:p>
          <w:p w14:paraId="071F098A" w14:textId="4CBDB704" w:rsidR="00C34302" w:rsidRPr="00801BC1" w:rsidRDefault="00C34302" w:rsidP="00627351">
            <w:pPr>
              <w:rPr>
                <w:rFonts w:asciiTheme="minorHAnsi" w:eastAsia="SimSun" w:hAnsiTheme="minorHAnsi" w:cstheme="minorHAnsi"/>
                <w:b/>
                <w:bCs/>
                <w:color w:val="000000"/>
                <w:sz w:val="22"/>
                <w:szCs w:val="22"/>
              </w:rPr>
            </w:pPr>
          </w:p>
          <w:p w14:paraId="25230406" w14:textId="4B5E1F6A" w:rsidR="00C34302" w:rsidRPr="00801BC1" w:rsidRDefault="00C34302" w:rsidP="00627351">
            <w:pPr>
              <w:rPr>
                <w:rFonts w:asciiTheme="minorHAnsi" w:eastAsia="SimSun" w:hAnsiTheme="minorHAnsi" w:cstheme="minorHAnsi"/>
                <w:b/>
                <w:bCs/>
                <w:color w:val="000000"/>
                <w:sz w:val="22"/>
                <w:szCs w:val="22"/>
              </w:rPr>
            </w:pPr>
          </w:p>
          <w:p w14:paraId="74E7F90D" w14:textId="594C9AD6" w:rsidR="00C34302" w:rsidRPr="00801BC1" w:rsidRDefault="00C34302" w:rsidP="00627351">
            <w:pPr>
              <w:rPr>
                <w:rFonts w:asciiTheme="minorHAnsi" w:eastAsia="SimSun" w:hAnsiTheme="minorHAnsi" w:cstheme="minorHAnsi"/>
                <w:b/>
                <w:bCs/>
                <w:color w:val="000000"/>
                <w:sz w:val="22"/>
                <w:szCs w:val="22"/>
              </w:rPr>
            </w:pPr>
          </w:p>
          <w:p w14:paraId="6ADCF63B" w14:textId="77777777" w:rsidR="00C34302" w:rsidRPr="00801BC1" w:rsidRDefault="00C34302" w:rsidP="00627351">
            <w:pPr>
              <w:rPr>
                <w:rFonts w:asciiTheme="minorHAnsi" w:eastAsia="SimSun" w:hAnsiTheme="minorHAnsi" w:cstheme="minorHAnsi"/>
                <w:b/>
                <w:bCs/>
                <w:color w:val="000000"/>
                <w:sz w:val="22"/>
                <w:szCs w:val="22"/>
              </w:rPr>
            </w:pPr>
          </w:p>
          <w:p w14:paraId="78CD0015" w14:textId="6B892F0C" w:rsidR="00C34302" w:rsidRPr="00801BC1" w:rsidRDefault="00C34302" w:rsidP="00627351">
            <w:pPr>
              <w:rPr>
                <w:rFonts w:asciiTheme="minorHAnsi" w:eastAsia="SimSun" w:hAnsiTheme="minorHAnsi" w:cstheme="minorHAnsi"/>
                <w:b/>
                <w:bCs/>
                <w:color w:val="000000"/>
                <w:sz w:val="22"/>
                <w:szCs w:val="22"/>
              </w:rPr>
            </w:pPr>
          </w:p>
          <w:p w14:paraId="08DED53A" w14:textId="77777777" w:rsidR="00C34302" w:rsidRPr="00801BC1" w:rsidRDefault="00C34302" w:rsidP="00627351">
            <w:pPr>
              <w:rPr>
                <w:rFonts w:asciiTheme="minorHAnsi" w:eastAsia="SimSun" w:hAnsiTheme="minorHAnsi" w:cstheme="minorHAnsi"/>
                <w:b/>
                <w:bCs/>
                <w:color w:val="000000"/>
                <w:sz w:val="22"/>
                <w:szCs w:val="22"/>
              </w:rPr>
            </w:pPr>
          </w:p>
          <w:p w14:paraId="72037AC1" w14:textId="77777777" w:rsidR="00627351" w:rsidRPr="00801BC1" w:rsidRDefault="00627351" w:rsidP="00627351">
            <w:pPr>
              <w:rPr>
                <w:rFonts w:asciiTheme="minorHAnsi" w:eastAsia="SimSun" w:hAnsiTheme="minorHAnsi" w:cstheme="minorHAnsi"/>
                <w:sz w:val="22"/>
                <w:szCs w:val="22"/>
              </w:rPr>
            </w:pPr>
          </w:p>
        </w:tc>
      </w:tr>
      <w:tr w:rsidR="00627351" w:rsidRPr="00801BC1" w14:paraId="2BF3CA15" w14:textId="77777777" w:rsidTr="00C34302">
        <w:tc>
          <w:tcPr>
            <w:tcW w:w="9478" w:type="dxa"/>
          </w:tcPr>
          <w:p w14:paraId="4B8AB961" w14:textId="7502DCFC" w:rsidR="00627351" w:rsidRPr="00801BC1" w:rsidRDefault="00627351" w:rsidP="00C34302">
            <w:pPr>
              <w:tabs>
                <w:tab w:val="left" w:pos="250"/>
              </w:tabs>
              <w:ind w:left="162" w:hanging="162"/>
              <w:rPr>
                <w:rFonts w:asciiTheme="minorHAnsi" w:eastAsia="SimSun" w:hAnsiTheme="minorHAnsi" w:cstheme="minorHAnsi"/>
                <w:b/>
                <w:bCs/>
                <w:iCs/>
                <w:sz w:val="22"/>
                <w:szCs w:val="22"/>
              </w:rPr>
            </w:pPr>
            <w:r w:rsidRPr="00801BC1">
              <w:rPr>
                <w:rFonts w:asciiTheme="minorHAnsi" w:eastAsia="SimSun" w:hAnsiTheme="minorHAnsi" w:cstheme="minorHAnsi"/>
                <w:b/>
                <w:bCs/>
                <w:iCs/>
                <w:sz w:val="22"/>
                <w:szCs w:val="22"/>
              </w:rPr>
              <w:t xml:space="preserve">4. </w:t>
            </w:r>
            <w:r w:rsidR="00C34302" w:rsidRPr="00801BC1">
              <w:rPr>
                <w:rFonts w:asciiTheme="minorHAnsi" w:eastAsia="SimSun" w:hAnsiTheme="minorHAnsi" w:cstheme="minorHAnsi"/>
                <w:b/>
                <w:bCs/>
                <w:iCs/>
                <w:sz w:val="22"/>
                <w:szCs w:val="22"/>
              </w:rPr>
              <w:tab/>
            </w:r>
            <w:r w:rsidRPr="00801BC1">
              <w:rPr>
                <w:rFonts w:asciiTheme="minorHAnsi" w:eastAsia="SimSun" w:hAnsiTheme="minorHAnsi" w:cstheme="minorHAnsi"/>
                <w:b/>
                <w:bCs/>
                <w:iCs/>
                <w:sz w:val="22"/>
                <w:szCs w:val="22"/>
              </w:rPr>
              <w:t>Assessment of/for Student Learning</w:t>
            </w:r>
          </w:p>
          <w:p w14:paraId="23F6A6B1" w14:textId="77777777" w:rsidR="00627351" w:rsidRPr="00801BC1" w:rsidRDefault="00627351" w:rsidP="00C34302">
            <w:pPr>
              <w:spacing w:after="60"/>
              <w:ind w:left="259"/>
              <w:rPr>
                <w:rFonts w:asciiTheme="minorHAnsi" w:eastAsia="SimSun" w:hAnsiTheme="minorHAnsi" w:cstheme="minorHAnsi"/>
                <w:sz w:val="22"/>
                <w:szCs w:val="22"/>
              </w:rPr>
            </w:pPr>
            <w:r w:rsidRPr="00801BC1">
              <w:rPr>
                <w:rFonts w:asciiTheme="minorHAnsi" w:eastAsia="SimSun" w:hAnsiTheme="minorHAnsi" w:cstheme="minorHAnsi"/>
                <w:bCs/>
                <w:i/>
                <w:sz w:val="22"/>
                <w:szCs w:val="22"/>
              </w:rPr>
              <w:t>The teacher systematically gathers, analyzes, and uses all relevant data to measure student progress, guide instructional content and delivery methods, and provide timely feedback to students, parents/caregivers, and other educators, as needed.</w:t>
            </w:r>
          </w:p>
          <w:p w14:paraId="7B476141"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of strength:</w:t>
            </w:r>
          </w:p>
          <w:p w14:paraId="216E0D97" w14:textId="67A6BAE7" w:rsidR="00C34302" w:rsidRPr="00801BC1" w:rsidRDefault="00C34302" w:rsidP="00627351">
            <w:pPr>
              <w:rPr>
                <w:rFonts w:asciiTheme="minorHAnsi" w:eastAsia="SimSun" w:hAnsiTheme="minorHAnsi" w:cstheme="minorHAnsi"/>
                <w:b/>
                <w:bCs/>
                <w:color w:val="000000"/>
                <w:sz w:val="22"/>
                <w:szCs w:val="22"/>
              </w:rPr>
            </w:pPr>
          </w:p>
          <w:p w14:paraId="025D2FE6" w14:textId="4C034752" w:rsidR="00C34302" w:rsidRPr="00801BC1" w:rsidRDefault="00C34302" w:rsidP="00627351">
            <w:pPr>
              <w:rPr>
                <w:rFonts w:asciiTheme="minorHAnsi" w:eastAsia="SimSun" w:hAnsiTheme="minorHAnsi" w:cstheme="minorHAnsi"/>
                <w:b/>
                <w:bCs/>
                <w:color w:val="000000"/>
                <w:sz w:val="22"/>
                <w:szCs w:val="22"/>
              </w:rPr>
            </w:pPr>
          </w:p>
          <w:p w14:paraId="34D3FA8C" w14:textId="433F8A9A" w:rsidR="00C34302" w:rsidRPr="00801BC1" w:rsidRDefault="00C34302" w:rsidP="00627351">
            <w:pPr>
              <w:rPr>
                <w:rFonts w:asciiTheme="minorHAnsi" w:eastAsia="SimSun" w:hAnsiTheme="minorHAnsi" w:cstheme="minorHAnsi"/>
                <w:b/>
                <w:bCs/>
                <w:color w:val="000000"/>
                <w:sz w:val="22"/>
                <w:szCs w:val="22"/>
              </w:rPr>
            </w:pPr>
          </w:p>
          <w:p w14:paraId="77B50331" w14:textId="7648796A" w:rsidR="00C34302" w:rsidRPr="00801BC1" w:rsidRDefault="00C34302" w:rsidP="00627351">
            <w:pPr>
              <w:rPr>
                <w:rFonts w:asciiTheme="minorHAnsi" w:eastAsia="SimSun" w:hAnsiTheme="minorHAnsi" w:cstheme="minorHAnsi"/>
                <w:b/>
                <w:bCs/>
                <w:color w:val="000000"/>
                <w:sz w:val="22"/>
                <w:szCs w:val="22"/>
              </w:rPr>
            </w:pPr>
          </w:p>
          <w:p w14:paraId="5566D935" w14:textId="65A7B047" w:rsidR="00C34302" w:rsidRPr="00801BC1" w:rsidRDefault="00C34302" w:rsidP="00627351">
            <w:pPr>
              <w:rPr>
                <w:rFonts w:asciiTheme="minorHAnsi" w:eastAsia="SimSun" w:hAnsiTheme="minorHAnsi" w:cstheme="minorHAnsi"/>
                <w:b/>
                <w:bCs/>
                <w:color w:val="000000"/>
                <w:sz w:val="22"/>
                <w:szCs w:val="22"/>
              </w:rPr>
            </w:pPr>
          </w:p>
          <w:p w14:paraId="6D226E74" w14:textId="77777777" w:rsidR="00C34302" w:rsidRPr="00801BC1" w:rsidRDefault="00C34302" w:rsidP="00627351">
            <w:pPr>
              <w:rPr>
                <w:rFonts w:asciiTheme="minorHAnsi" w:eastAsia="SimSun" w:hAnsiTheme="minorHAnsi" w:cstheme="minorHAnsi"/>
                <w:b/>
                <w:bCs/>
                <w:color w:val="000000"/>
                <w:sz w:val="22"/>
                <w:szCs w:val="22"/>
              </w:rPr>
            </w:pPr>
          </w:p>
          <w:p w14:paraId="2CDA900E" w14:textId="5CF45019"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needing work/strategies for improving performance:</w:t>
            </w:r>
          </w:p>
          <w:p w14:paraId="23B1C7F2" w14:textId="765041DD" w:rsidR="00C34302" w:rsidRPr="00801BC1" w:rsidRDefault="00C34302" w:rsidP="00627351">
            <w:pPr>
              <w:rPr>
                <w:rFonts w:asciiTheme="minorHAnsi" w:eastAsia="SimSun" w:hAnsiTheme="minorHAnsi" w:cstheme="minorHAnsi"/>
                <w:b/>
                <w:bCs/>
                <w:color w:val="000000"/>
                <w:sz w:val="22"/>
                <w:szCs w:val="22"/>
              </w:rPr>
            </w:pPr>
          </w:p>
          <w:p w14:paraId="7FFBA8E7" w14:textId="748B9C3A" w:rsidR="00C34302" w:rsidRPr="00801BC1" w:rsidRDefault="00C34302" w:rsidP="00627351">
            <w:pPr>
              <w:rPr>
                <w:rFonts w:asciiTheme="minorHAnsi" w:eastAsia="SimSun" w:hAnsiTheme="minorHAnsi" w:cstheme="minorHAnsi"/>
                <w:b/>
                <w:bCs/>
                <w:color w:val="000000"/>
                <w:sz w:val="22"/>
                <w:szCs w:val="22"/>
              </w:rPr>
            </w:pPr>
          </w:p>
          <w:p w14:paraId="2AF55615" w14:textId="39DF2441" w:rsidR="00C34302" w:rsidRPr="00801BC1" w:rsidRDefault="00C34302" w:rsidP="00627351">
            <w:pPr>
              <w:rPr>
                <w:rFonts w:asciiTheme="minorHAnsi" w:eastAsia="SimSun" w:hAnsiTheme="minorHAnsi" w:cstheme="minorHAnsi"/>
                <w:b/>
                <w:bCs/>
                <w:color w:val="000000"/>
                <w:sz w:val="22"/>
                <w:szCs w:val="22"/>
              </w:rPr>
            </w:pPr>
          </w:p>
          <w:p w14:paraId="407E9DF7" w14:textId="77777777" w:rsidR="00C34302" w:rsidRPr="00801BC1" w:rsidRDefault="00C34302" w:rsidP="00627351">
            <w:pPr>
              <w:rPr>
                <w:rFonts w:asciiTheme="minorHAnsi" w:eastAsia="SimSun" w:hAnsiTheme="minorHAnsi" w:cstheme="minorHAnsi"/>
                <w:b/>
                <w:bCs/>
                <w:color w:val="000000"/>
                <w:sz w:val="22"/>
                <w:szCs w:val="22"/>
              </w:rPr>
            </w:pPr>
          </w:p>
          <w:p w14:paraId="512CA133" w14:textId="38311465" w:rsidR="00C34302" w:rsidRPr="00801BC1" w:rsidRDefault="00C34302" w:rsidP="00627351">
            <w:pPr>
              <w:rPr>
                <w:rFonts w:asciiTheme="minorHAnsi" w:eastAsia="SimSun" w:hAnsiTheme="minorHAnsi" w:cstheme="minorHAnsi"/>
                <w:b/>
                <w:bCs/>
                <w:color w:val="000000"/>
                <w:sz w:val="22"/>
                <w:szCs w:val="22"/>
              </w:rPr>
            </w:pPr>
          </w:p>
          <w:p w14:paraId="4DE82BA0" w14:textId="77777777" w:rsidR="00C34302" w:rsidRPr="00801BC1" w:rsidRDefault="00C34302" w:rsidP="00627351">
            <w:pPr>
              <w:rPr>
                <w:rFonts w:asciiTheme="minorHAnsi" w:eastAsia="SimSun" w:hAnsiTheme="minorHAnsi" w:cstheme="minorHAnsi"/>
                <w:b/>
                <w:bCs/>
                <w:color w:val="000000"/>
                <w:sz w:val="22"/>
                <w:szCs w:val="22"/>
              </w:rPr>
            </w:pPr>
          </w:p>
          <w:p w14:paraId="57D54638" w14:textId="0C20994A" w:rsidR="00C34302" w:rsidRPr="00801BC1" w:rsidRDefault="00C34302" w:rsidP="00627351">
            <w:pPr>
              <w:rPr>
                <w:rFonts w:asciiTheme="minorHAnsi" w:eastAsia="SimSun" w:hAnsiTheme="minorHAnsi" w:cstheme="minorHAnsi"/>
                <w:b/>
                <w:bCs/>
                <w:iCs/>
                <w:sz w:val="22"/>
                <w:szCs w:val="22"/>
              </w:rPr>
            </w:pPr>
          </w:p>
        </w:tc>
      </w:tr>
    </w:tbl>
    <w:p w14:paraId="709F3E8F" w14:textId="77777777" w:rsidR="00C34302" w:rsidRPr="00801BC1" w:rsidRDefault="00C34302">
      <w:r w:rsidRPr="00801BC1">
        <w:br w:type="page"/>
      </w:r>
    </w:p>
    <w:tbl>
      <w:tblPr>
        <w:tblW w:w="9478"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78"/>
      </w:tblGrid>
      <w:tr w:rsidR="00627351" w:rsidRPr="00801BC1" w14:paraId="6C871E78" w14:textId="77777777" w:rsidTr="00C34302">
        <w:trPr>
          <w:trHeight w:val="2231"/>
        </w:trPr>
        <w:tc>
          <w:tcPr>
            <w:tcW w:w="9478" w:type="dxa"/>
          </w:tcPr>
          <w:p w14:paraId="5322516C" w14:textId="5CCE47A4" w:rsidR="00627351" w:rsidRPr="00801BC1" w:rsidRDefault="00627351" w:rsidP="00C34302">
            <w:pPr>
              <w:tabs>
                <w:tab w:val="left" w:pos="250"/>
              </w:tabs>
              <w:rPr>
                <w:rFonts w:asciiTheme="minorHAnsi" w:eastAsia="SimSun" w:hAnsiTheme="minorHAnsi" w:cstheme="minorHAnsi"/>
                <w:b/>
                <w:bCs/>
                <w:iCs/>
                <w:sz w:val="22"/>
                <w:szCs w:val="22"/>
              </w:rPr>
            </w:pPr>
            <w:r w:rsidRPr="00801BC1">
              <w:rPr>
                <w:rFonts w:asciiTheme="minorHAnsi" w:eastAsia="SimSun" w:hAnsiTheme="minorHAnsi" w:cstheme="minorHAnsi"/>
                <w:b/>
                <w:bCs/>
                <w:iCs/>
                <w:sz w:val="22"/>
                <w:szCs w:val="22"/>
              </w:rPr>
              <w:lastRenderedPageBreak/>
              <w:t xml:space="preserve">5. </w:t>
            </w:r>
            <w:r w:rsidR="00C34302" w:rsidRPr="00801BC1">
              <w:rPr>
                <w:rFonts w:asciiTheme="minorHAnsi" w:eastAsia="SimSun" w:hAnsiTheme="minorHAnsi" w:cstheme="minorHAnsi"/>
                <w:b/>
                <w:bCs/>
                <w:iCs/>
                <w:sz w:val="22"/>
                <w:szCs w:val="22"/>
              </w:rPr>
              <w:tab/>
            </w:r>
            <w:r w:rsidRPr="00801BC1">
              <w:rPr>
                <w:rFonts w:asciiTheme="minorHAnsi" w:eastAsia="SimSun" w:hAnsiTheme="minorHAnsi" w:cstheme="minorHAnsi"/>
                <w:b/>
                <w:bCs/>
                <w:iCs/>
                <w:sz w:val="22"/>
                <w:szCs w:val="22"/>
              </w:rPr>
              <w:t>Learning Environment</w:t>
            </w:r>
          </w:p>
          <w:p w14:paraId="669A764C" w14:textId="77777777" w:rsidR="00627351" w:rsidRPr="00801BC1" w:rsidRDefault="00627351" w:rsidP="00C34302">
            <w:pPr>
              <w:spacing w:after="60"/>
              <w:ind w:left="274"/>
              <w:rPr>
                <w:rFonts w:asciiTheme="minorHAnsi" w:eastAsia="SimSun" w:hAnsiTheme="minorHAnsi" w:cstheme="minorHAnsi"/>
                <w:sz w:val="22"/>
                <w:szCs w:val="22"/>
              </w:rPr>
            </w:pPr>
            <w:r w:rsidRPr="00801BC1">
              <w:rPr>
                <w:rFonts w:asciiTheme="minorHAnsi" w:eastAsia="SimSun" w:hAnsiTheme="minorHAnsi" w:cstheme="minorHAnsi"/>
                <w:bCs/>
                <w:i/>
                <w:sz w:val="22"/>
                <w:szCs w:val="22"/>
              </w:rPr>
              <w:t>The teacher uses resources, routines, and procedures to provide a respectful, positive, safe, student-centered environment that is conducive to learning.</w:t>
            </w:r>
            <w:r w:rsidRPr="00801BC1">
              <w:rPr>
                <w:rFonts w:asciiTheme="minorHAnsi" w:eastAsia="SimSun" w:hAnsiTheme="minorHAnsi" w:cstheme="minorHAnsi"/>
                <w:sz w:val="22"/>
                <w:szCs w:val="22"/>
              </w:rPr>
              <w:t xml:space="preserve"> </w:t>
            </w:r>
          </w:p>
          <w:p w14:paraId="3252AEED"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of strength:</w:t>
            </w:r>
          </w:p>
          <w:p w14:paraId="33EAA73C" w14:textId="5EDE7729" w:rsidR="00C34302" w:rsidRPr="00801BC1" w:rsidRDefault="00C34302" w:rsidP="00627351">
            <w:pPr>
              <w:rPr>
                <w:rFonts w:asciiTheme="minorHAnsi" w:eastAsia="SimSun" w:hAnsiTheme="minorHAnsi" w:cstheme="minorHAnsi"/>
                <w:b/>
                <w:bCs/>
                <w:color w:val="000000"/>
                <w:sz w:val="22"/>
                <w:szCs w:val="22"/>
              </w:rPr>
            </w:pPr>
          </w:p>
          <w:p w14:paraId="178E382A" w14:textId="460D55AF" w:rsidR="00C34302" w:rsidRPr="00801BC1" w:rsidRDefault="00C34302" w:rsidP="00627351">
            <w:pPr>
              <w:rPr>
                <w:rFonts w:asciiTheme="minorHAnsi" w:eastAsia="SimSun" w:hAnsiTheme="minorHAnsi" w:cstheme="minorHAnsi"/>
                <w:b/>
                <w:bCs/>
                <w:color w:val="000000"/>
                <w:sz w:val="22"/>
                <w:szCs w:val="22"/>
              </w:rPr>
            </w:pPr>
          </w:p>
          <w:p w14:paraId="089CFDC8" w14:textId="09C0A804" w:rsidR="00C34302" w:rsidRPr="00801BC1" w:rsidRDefault="00C34302" w:rsidP="00627351">
            <w:pPr>
              <w:rPr>
                <w:rFonts w:asciiTheme="minorHAnsi" w:eastAsia="SimSun" w:hAnsiTheme="minorHAnsi" w:cstheme="minorHAnsi"/>
                <w:b/>
                <w:bCs/>
                <w:color w:val="000000"/>
                <w:sz w:val="22"/>
                <w:szCs w:val="22"/>
              </w:rPr>
            </w:pPr>
          </w:p>
          <w:p w14:paraId="3EFA6A6F" w14:textId="27D1FB05" w:rsidR="00C34302" w:rsidRPr="00801BC1" w:rsidRDefault="00C34302" w:rsidP="00627351">
            <w:pPr>
              <w:rPr>
                <w:rFonts w:asciiTheme="minorHAnsi" w:eastAsia="SimSun" w:hAnsiTheme="minorHAnsi" w:cstheme="minorHAnsi"/>
                <w:b/>
                <w:bCs/>
                <w:color w:val="000000"/>
                <w:sz w:val="22"/>
                <w:szCs w:val="22"/>
              </w:rPr>
            </w:pPr>
          </w:p>
          <w:p w14:paraId="3D97A85D" w14:textId="7E22BE70" w:rsidR="00C34302" w:rsidRPr="00801BC1" w:rsidRDefault="00C34302" w:rsidP="00627351">
            <w:pPr>
              <w:rPr>
                <w:rFonts w:asciiTheme="minorHAnsi" w:eastAsia="SimSun" w:hAnsiTheme="minorHAnsi" w:cstheme="minorHAnsi"/>
                <w:b/>
                <w:bCs/>
                <w:color w:val="000000"/>
                <w:sz w:val="22"/>
                <w:szCs w:val="22"/>
              </w:rPr>
            </w:pPr>
          </w:p>
          <w:p w14:paraId="15F0D9E8" w14:textId="53E45FA3" w:rsidR="00C34302" w:rsidRPr="00801BC1" w:rsidRDefault="00C34302" w:rsidP="00627351">
            <w:pPr>
              <w:rPr>
                <w:rFonts w:asciiTheme="minorHAnsi" w:eastAsia="SimSun" w:hAnsiTheme="minorHAnsi" w:cstheme="minorHAnsi"/>
                <w:b/>
                <w:bCs/>
                <w:color w:val="000000"/>
                <w:sz w:val="22"/>
                <w:szCs w:val="22"/>
              </w:rPr>
            </w:pPr>
          </w:p>
          <w:p w14:paraId="7B35DF8E" w14:textId="77777777" w:rsidR="00C34302" w:rsidRPr="00801BC1" w:rsidRDefault="00C34302" w:rsidP="00627351">
            <w:pPr>
              <w:rPr>
                <w:rFonts w:asciiTheme="minorHAnsi" w:eastAsia="SimSun" w:hAnsiTheme="minorHAnsi" w:cstheme="minorHAnsi"/>
                <w:b/>
                <w:bCs/>
                <w:color w:val="000000"/>
                <w:sz w:val="22"/>
                <w:szCs w:val="22"/>
              </w:rPr>
            </w:pPr>
          </w:p>
          <w:p w14:paraId="50E1C2EB" w14:textId="0C696750" w:rsidR="00C34302"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needing work/strategies for improving performance:</w:t>
            </w:r>
          </w:p>
          <w:p w14:paraId="42AD3277" w14:textId="0975E73C" w:rsidR="00C34302" w:rsidRPr="00801BC1" w:rsidRDefault="00C34302" w:rsidP="00627351">
            <w:pPr>
              <w:rPr>
                <w:rFonts w:asciiTheme="minorHAnsi" w:eastAsia="SimSun" w:hAnsiTheme="minorHAnsi" w:cstheme="minorHAnsi"/>
                <w:b/>
                <w:bCs/>
                <w:color w:val="000000"/>
                <w:sz w:val="22"/>
                <w:szCs w:val="22"/>
              </w:rPr>
            </w:pPr>
          </w:p>
          <w:p w14:paraId="0B34A0C6" w14:textId="7D087357" w:rsidR="00C34302" w:rsidRPr="00801BC1" w:rsidRDefault="00C34302" w:rsidP="00627351">
            <w:pPr>
              <w:rPr>
                <w:rFonts w:asciiTheme="minorHAnsi" w:eastAsia="SimSun" w:hAnsiTheme="minorHAnsi" w:cstheme="minorHAnsi"/>
                <w:b/>
                <w:bCs/>
                <w:color w:val="000000"/>
                <w:sz w:val="22"/>
                <w:szCs w:val="22"/>
              </w:rPr>
            </w:pPr>
          </w:p>
          <w:p w14:paraId="483DBF46" w14:textId="03DFC536" w:rsidR="00C34302" w:rsidRPr="00801BC1" w:rsidRDefault="00C34302" w:rsidP="00627351">
            <w:pPr>
              <w:rPr>
                <w:rFonts w:asciiTheme="minorHAnsi" w:eastAsia="SimSun" w:hAnsiTheme="minorHAnsi" w:cstheme="minorHAnsi"/>
                <w:b/>
                <w:bCs/>
                <w:color w:val="000000"/>
                <w:sz w:val="22"/>
                <w:szCs w:val="22"/>
              </w:rPr>
            </w:pPr>
          </w:p>
          <w:p w14:paraId="3A9D67DB" w14:textId="547EEA17" w:rsidR="00C34302" w:rsidRPr="00801BC1" w:rsidRDefault="00C34302" w:rsidP="00627351">
            <w:pPr>
              <w:rPr>
                <w:rFonts w:asciiTheme="minorHAnsi" w:eastAsia="SimSun" w:hAnsiTheme="minorHAnsi" w:cstheme="minorHAnsi"/>
                <w:b/>
                <w:bCs/>
                <w:color w:val="000000"/>
                <w:sz w:val="22"/>
                <w:szCs w:val="22"/>
              </w:rPr>
            </w:pPr>
          </w:p>
          <w:p w14:paraId="23E75AA2" w14:textId="77777777" w:rsidR="00C34302" w:rsidRPr="00801BC1" w:rsidRDefault="00C34302" w:rsidP="00627351">
            <w:pPr>
              <w:rPr>
                <w:rFonts w:asciiTheme="minorHAnsi" w:eastAsia="SimSun" w:hAnsiTheme="minorHAnsi" w:cstheme="minorHAnsi"/>
                <w:b/>
                <w:bCs/>
                <w:color w:val="000000"/>
                <w:sz w:val="22"/>
                <w:szCs w:val="22"/>
              </w:rPr>
            </w:pPr>
          </w:p>
          <w:p w14:paraId="5776848D" w14:textId="77777777" w:rsidR="00C34302" w:rsidRPr="00801BC1" w:rsidRDefault="00C34302" w:rsidP="00627351">
            <w:pPr>
              <w:rPr>
                <w:rFonts w:asciiTheme="minorHAnsi" w:eastAsia="SimSun" w:hAnsiTheme="minorHAnsi" w:cstheme="minorHAnsi"/>
                <w:b/>
                <w:bCs/>
                <w:color w:val="000000"/>
                <w:sz w:val="22"/>
                <w:szCs w:val="22"/>
              </w:rPr>
            </w:pPr>
          </w:p>
          <w:p w14:paraId="09F3E439" w14:textId="282FE7F1" w:rsidR="00C34302" w:rsidRPr="00801BC1" w:rsidRDefault="00C34302" w:rsidP="00627351">
            <w:pPr>
              <w:rPr>
                <w:rFonts w:asciiTheme="minorHAnsi" w:eastAsia="SimSun" w:hAnsiTheme="minorHAnsi" w:cstheme="minorHAnsi"/>
                <w:sz w:val="22"/>
                <w:szCs w:val="22"/>
              </w:rPr>
            </w:pPr>
          </w:p>
        </w:tc>
      </w:tr>
      <w:tr w:rsidR="00627351" w:rsidRPr="00801BC1" w14:paraId="3B589323" w14:textId="77777777" w:rsidTr="00C34302">
        <w:trPr>
          <w:trHeight w:val="1467"/>
        </w:trPr>
        <w:tc>
          <w:tcPr>
            <w:tcW w:w="9478" w:type="dxa"/>
            <w:shd w:val="clear" w:color="auto" w:fill="auto"/>
          </w:tcPr>
          <w:p w14:paraId="16A8D18A" w14:textId="6C2A0322" w:rsidR="00627351" w:rsidRPr="00801BC1" w:rsidRDefault="00627351" w:rsidP="00C34302">
            <w:pPr>
              <w:tabs>
                <w:tab w:val="left" w:pos="250"/>
              </w:tabs>
              <w:rPr>
                <w:rFonts w:asciiTheme="minorHAnsi" w:eastAsia="SimSun" w:hAnsiTheme="minorHAnsi" w:cstheme="minorHAnsi"/>
                <w:b/>
                <w:bCs/>
                <w:sz w:val="22"/>
                <w:szCs w:val="22"/>
              </w:rPr>
            </w:pPr>
            <w:r w:rsidRPr="00801BC1">
              <w:rPr>
                <w:rFonts w:asciiTheme="minorHAnsi" w:eastAsia="SimSun" w:hAnsiTheme="minorHAnsi" w:cstheme="minorHAnsi"/>
                <w:b/>
                <w:bCs/>
                <w:sz w:val="22"/>
                <w:szCs w:val="22"/>
              </w:rPr>
              <w:t xml:space="preserve">6: </w:t>
            </w:r>
            <w:r w:rsidR="00C34302" w:rsidRPr="00801BC1">
              <w:rPr>
                <w:rFonts w:asciiTheme="minorHAnsi" w:eastAsia="SimSun" w:hAnsiTheme="minorHAnsi" w:cstheme="minorHAnsi"/>
                <w:b/>
                <w:bCs/>
                <w:sz w:val="22"/>
                <w:szCs w:val="22"/>
              </w:rPr>
              <w:tab/>
            </w:r>
            <w:r w:rsidRPr="00801BC1">
              <w:rPr>
                <w:rFonts w:asciiTheme="minorHAnsi" w:eastAsia="SimSun" w:hAnsiTheme="minorHAnsi" w:cstheme="minorHAnsi"/>
                <w:b/>
                <w:bCs/>
                <w:sz w:val="22"/>
                <w:szCs w:val="22"/>
              </w:rPr>
              <w:t>Culturally Responsive Teaching and Equitable Practices</w:t>
            </w:r>
          </w:p>
          <w:p w14:paraId="657B5CFE" w14:textId="77777777" w:rsidR="00627351" w:rsidRPr="00801BC1" w:rsidRDefault="00627351" w:rsidP="00C34302">
            <w:pPr>
              <w:spacing w:after="60"/>
              <w:ind w:left="250"/>
              <w:rPr>
                <w:rFonts w:asciiTheme="minorHAnsi" w:hAnsiTheme="minorHAnsi" w:cstheme="minorHAnsi"/>
                <w:i/>
                <w:sz w:val="22"/>
                <w:szCs w:val="22"/>
              </w:rPr>
            </w:pPr>
            <w:r w:rsidRPr="00801BC1">
              <w:rPr>
                <w:rFonts w:asciiTheme="minorHAnsi" w:hAnsiTheme="minorHAnsi" w:cstheme="minorHAnsi"/>
                <w:i/>
                <w:sz w:val="22"/>
                <w:szCs w:val="22"/>
              </w:rPr>
              <w:t>The teacher demonstrates a commitment to equity and provides instruction and classroom strategies that result in culturally inclusive and responsive learning environments and academic achievement for all students.</w:t>
            </w:r>
          </w:p>
          <w:p w14:paraId="73E1DC5D"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of strength:</w:t>
            </w:r>
          </w:p>
          <w:p w14:paraId="357FDFF4" w14:textId="15EFCF35" w:rsidR="00C34302" w:rsidRPr="00801BC1" w:rsidRDefault="00C34302" w:rsidP="00627351">
            <w:pPr>
              <w:rPr>
                <w:rFonts w:asciiTheme="minorHAnsi" w:eastAsia="SimSun" w:hAnsiTheme="minorHAnsi" w:cstheme="minorHAnsi"/>
                <w:b/>
                <w:bCs/>
                <w:color w:val="000000"/>
                <w:sz w:val="22"/>
                <w:szCs w:val="22"/>
              </w:rPr>
            </w:pPr>
          </w:p>
          <w:p w14:paraId="2BECDDF3" w14:textId="390B87DF" w:rsidR="00C34302" w:rsidRPr="00801BC1" w:rsidRDefault="00C34302" w:rsidP="00627351">
            <w:pPr>
              <w:rPr>
                <w:rFonts w:asciiTheme="minorHAnsi" w:eastAsia="SimSun" w:hAnsiTheme="minorHAnsi" w:cstheme="minorHAnsi"/>
                <w:b/>
                <w:bCs/>
                <w:color w:val="000000"/>
                <w:sz w:val="22"/>
                <w:szCs w:val="22"/>
              </w:rPr>
            </w:pPr>
          </w:p>
          <w:p w14:paraId="0A6852A0" w14:textId="5F368B15" w:rsidR="00C34302" w:rsidRPr="00801BC1" w:rsidRDefault="00C34302" w:rsidP="00627351">
            <w:pPr>
              <w:rPr>
                <w:rFonts w:asciiTheme="minorHAnsi" w:eastAsia="SimSun" w:hAnsiTheme="minorHAnsi" w:cstheme="minorHAnsi"/>
                <w:b/>
                <w:bCs/>
                <w:color w:val="000000"/>
                <w:sz w:val="22"/>
                <w:szCs w:val="22"/>
              </w:rPr>
            </w:pPr>
          </w:p>
          <w:p w14:paraId="4A827EFE" w14:textId="0B4EB25D" w:rsidR="00C34302" w:rsidRPr="00801BC1" w:rsidRDefault="00C34302" w:rsidP="00627351">
            <w:pPr>
              <w:rPr>
                <w:rFonts w:asciiTheme="minorHAnsi" w:eastAsia="SimSun" w:hAnsiTheme="minorHAnsi" w:cstheme="minorHAnsi"/>
                <w:b/>
                <w:bCs/>
                <w:color w:val="000000"/>
                <w:sz w:val="22"/>
                <w:szCs w:val="22"/>
              </w:rPr>
            </w:pPr>
          </w:p>
          <w:p w14:paraId="651D5653" w14:textId="3185A55D" w:rsidR="00C34302" w:rsidRPr="00801BC1" w:rsidRDefault="00C34302" w:rsidP="00627351">
            <w:pPr>
              <w:rPr>
                <w:rFonts w:asciiTheme="minorHAnsi" w:eastAsia="SimSun" w:hAnsiTheme="minorHAnsi" w:cstheme="minorHAnsi"/>
                <w:b/>
                <w:bCs/>
                <w:color w:val="000000"/>
                <w:sz w:val="22"/>
                <w:szCs w:val="22"/>
              </w:rPr>
            </w:pPr>
          </w:p>
          <w:p w14:paraId="6F25BA3F" w14:textId="77777777" w:rsidR="00C34302" w:rsidRPr="00801BC1" w:rsidRDefault="00C34302" w:rsidP="00627351">
            <w:pPr>
              <w:rPr>
                <w:rFonts w:asciiTheme="minorHAnsi" w:eastAsia="SimSun" w:hAnsiTheme="minorHAnsi" w:cstheme="minorHAnsi"/>
                <w:b/>
                <w:bCs/>
                <w:color w:val="000000"/>
                <w:sz w:val="22"/>
                <w:szCs w:val="22"/>
              </w:rPr>
            </w:pPr>
          </w:p>
          <w:p w14:paraId="50C1C6E7"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needing work/strategies for improving performance:</w:t>
            </w:r>
          </w:p>
          <w:p w14:paraId="1CB24F87" w14:textId="2EAA5D4F" w:rsidR="00627351" w:rsidRPr="00801BC1" w:rsidRDefault="00627351" w:rsidP="00627351">
            <w:pPr>
              <w:rPr>
                <w:rFonts w:asciiTheme="minorHAnsi" w:eastAsia="SimSun" w:hAnsiTheme="minorHAnsi" w:cstheme="minorHAnsi"/>
                <w:b/>
                <w:bCs/>
                <w:iCs/>
                <w:strike/>
                <w:sz w:val="22"/>
                <w:szCs w:val="22"/>
              </w:rPr>
            </w:pPr>
          </w:p>
          <w:p w14:paraId="58CA65AE" w14:textId="67ABB713" w:rsidR="00C34302" w:rsidRPr="00801BC1" w:rsidRDefault="00C34302" w:rsidP="00627351">
            <w:pPr>
              <w:rPr>
                <w:rFonts w:asciiTheme="minorHAnsi" w:eastAsia="SimSun" w:hAnsiTheme="minorHAnsi" w:cstheme="minorHAnsi"/>
                <w:b/>
                <w:bCs/>
                <w:iCs/>
                <w:strike/>
                <w:sz w:val="22"/>
                <w:szCs w:val="22"/>
              </w:rPr>
            </w:pPr>
          </w:p>
          <w:p w14:paraId="419B3F33" w14:textId="7BD4658F" w:rsidR="00C34302" w:rsidRPr="00801BC1" w:rsidRDefault="00C34302" w:rsidP="00627351">
            <w:pPr>
              <w:rPr>
                <w:rFonts w:asciiTheme="minorHAnsi" w:eastAsia="SimSun" w:hAnsiTheme="minorHAnsi" w:cstheme="minorHAnsi"/>
                <w:b/>
                <w:bCs/>
                <w:iCs/>
                <w:strike/>
                <w:sz w:val="22"/>
                <w:szCs w:val="22"/>
              </w:rPr>
            </w:pPr>
          </w:p>
          <w:p w14:paraId="1E491D95" w14:textId="7D8CD05D" w:rsidR="00C34302" w:rsidRPr="00801BC1" w:rsidRDefault="00C34302" w:rsidP="00627351">
            <w:pPr>
              <w:rPr>
                <w:rFonts w:asciiTheme="minorHAnsi" w:eastAsia="SimSun" w:hAnsiTheme="minorHAnsi" w:cstheme="minorHAnsi"/>
                <w:b/>
                <w:bCs/>
                <w:iCs/>
                <w:strike/>
                <w:sz w:val="22"/>
                <w:szCs w:val="22"/>
              </w:rPr>
            </w:pPr>
          </w:p>
          <w:p w14:paraId="1E2285FC" w14:textId="77777777" w:rsidR="00C34302" w:rsidRPr="00801BC1" w:rsidRDefault="00C34302" w:rsidP="00627351">
            <w:pPr>
              <w:rPr>
                <w:rFonts w:asciiTheme="minorHAnsi" w:eastAsia="SimSun" w:hAnsiTheme="minorHAnsi" w:cstheme="minorHAnsi"/>
                <w:b/>
                <w:bCs/>
                <w:iCs/>
                <w:strike/>
                <w:sz w:val="22"/>
                <w:szCs w:val="22"/>
              </w:rPr>
            </w:pPr>
          </w:p>
          <w:p w14:paraId="0E95DD89" w14:textId="77777777" w:rsidR="00C34302" w:rsidRPr="00801BC1" w:rsidRDefault="00C34302" w:rsidP="00627351">
            <w:pPr>
              <w:rPr>
                <w:rFonts w:asciiTheme="minorHAnsi" w:eastAsia="SimSun" w:hAnsiTheme="minorHAnsi" w:cstheme="minorHAnsi"/>
                <w:b/>
                <w:bCs/>
                <w:iCs/>
                <w:strike/>
                <w:sz w:val="22"/>
                <w:szCs w:val="22"/>
              </w:rPr>
            </w:pPr>
          </w:p>
          <w:p w14:paraId="34F87977" w14:textId="05BF732E" w:rsidR="00C34302" w:rsidRPr="00801BC1" w:rsidRDefault="00C34302" w:rsidP="00627351">
            <w:pPr>
              <w:rPr>
                <w:rFonts w:asciiTheme="minorHAnsi" w:eastAsia="SimSun" w:hAnsiTheme="minorHAnsi" w:cstheme="minorHAnsi"/>
                <w:b/>
                <w:bCs/>
                <w:iCs/>
                <w:strike/>
                <w:sz w:val="22"/>
                <w:szCs w:val="22"/>
              </w:rPr>
            </w:pPr>
          </w:p>
        </w:tc>
      </w:tr>
    </w:tbl>
    <w:p w14:paraId="615C23EF" w14:textId="77777777" w:rsidR="00C34302" w:rsidRPr="00801BC1" w:rsidRDefault="00C34302">
      <w:r w:rsidRPr="00801BC1">
        <w:br w:type="page"/>
      </w:r>
    </w:p>
    <w:tbl>
      <w:tblPr>
        <w:tblW w:w="9478"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78"/>
      </w:tblGrid>
      <w:tr w:rsidR="00627351" w:rsidRPr="00801BC1" w14:paraId="41784570" w14:textId="77777777" w:rsidTr="00C34302">
        <w:trPr>
          <w:trHeight w:val="1467"/>
        </w:trPr>
        <w:tc>
          <w:tcPr>
            <w:tcW w:w="9478" w:type="dxa"/>
          </w:tcPr>
          <w:p w14:paraId="50117570" w14:textId="26608F09" w:rsidR="00627351" w:rsidRPr="00801BC1" w:rsidRDefault="00627351" w:rsidP="00C34302">
            <w:pPr>
              <w:tabs>
                <w:tab w:val="left" w:pos="250"/>
              </w:tabs>
              <w:rPr>
                <w:rFonts w:asciiTheme="minorHAnsi" w:eastAsia="SimSun" w:hAnsiTheme="minorHAnsi" w:cstheme="minorHAnsi"/>
                <w:b/>
                <w:bCs/>
                <w:iCs/>
                <w:sz w:val="22"/>
                <w:szCs w:val="22"/>
              </w:rPr>
            </w:pPr>
            <w:r w:rsidRPr="00801BC1">
              <w:rPr>
                <w:rFonts w:asciiTheme="minorHAnsi" w:eastAsia="SimSun" w:hAnsiTheme="minorHAnsi" w:cstheme="minorHAnsi"/>
                <w:b/>
                <w:bCs/>
                <w:iCs/>
                <w:sz w:val="22"/>
                <w:szCs w:val="22"/>
              </w:rPr>
              <w:lastRenderedPageBreak/>
              <w:t xml:space="preserve">7. </w:t>
            </w:r>
            <w:r w:rsidR="00C34302" w:rsidRPr="00801BC1">
              <w:rPr>
                <w:rFonts w:asciiTheme="minorHAnsi" w:eastAsia="SimSun" w:hAnsiTheme="minorHAnsi" w:cstheme="minorHAnsi"/>
                <w:b/>
                <w:bCs/>
                <w:iCs/>
                <w:sz w:val="22"/>
                <w:szCs w:val="22"/>
              </w:rPr>
              <w:tab/>
            </w:r>
            <w:r w:rsidRPr="00801BC1">
              <w:rPr>
                <w:rFonts w:asciiTheme="minorHAnsi" w:eastAsia="SimSun" w:hAnsiTheme="minorHAnsi" w:cstheme="minorHAnsi"/>
                <w:b/>
                <w:bCs/>
                <w:iCs/>
                <w:sz w:val="22"/>
                <w:szCs w:val="22"/>
              </w:rPr>
              <w:t>Professionalism</w:t>
            </w:r>
          </w:p>
          <w:p w14:paraId="48D32DB7" w14:textId="77777777" w:rsidR="00627351" w:rsidRPr="00801BC1" w:rsidRDefault="00627351" w:rsidP="00C34302">
            <w:pPr>
              <w:spacing w:after="60"/>
              <w:ind w:left="250"/>
              <w:rPr>
                <w:rFonts w:asciiTheme="minorHAnsi" w:eastAsia="SimSun" w:hAnsiTheme="minorHAnsi" w:cstheme="minorHAnsi"/>
                <w:bCs/>
                <w:i/>
                <w:sz w:val="22"/>
                <w:szCs w:val="22"/>
              </w:rPr>
            </w:pPr>
            <w:r w:rsidRPr="00801BC1">
              <w:rPr>
                <w:rFonts w:asciiTheme="minorHAnsi" w:eastAsia="SimSun" w:hAnsiTheme="minorHAnsi" w:cstheme="minorHAnsi"/>
                <w:bCs/>
                <w:i/>
                <w:sz w:val="22"/>
                <w:szCs w:val="22"/>
              </w:rPr>
              <w:t>The teacher demonstrates a commitment to professional ethics, collaborates and communicates appropriately, and takes responsibility for personal professional growth that results in the enhancement of student learning.</w:t>
            </w:r>
          </w:p>
          <w:p w14:paraId="1EF75E01"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of strength:</w:t>
            </w:r>
          </w:p>
          <w:p w14:paraId="50D02C42" w14:textId="26DB7599" w:rsidR="00C34302" w:rsidRPr="00801BC1" w:rsidRDefault="00C34302" w:rsidP="00627351">
            <w:pPr>
              <w:rPr>
                <w:rFonts w:asciiTheme="minorHAnsi" w:eastAsia="SimSun" w:hAnsiTheme="minorHAnsi" w:cstheme="minorHAnsi"/>
                <w:b/>
                <w:bCs/>
                <w:color w:val="000000"/>
                <w:sz w:val="22"/>
                <w:szCs w:val="22"/>
              </w:rPr>
            </w:pPr>
          </w:p>
          <w:p w14:paraId="4C3B2607" w14:textId="142EC445" w:rsidR="00C34302" w:rsidRPr="00801BC1" w:rsidRDefault="00C34302" w:rsidP="00627351">
            <w:pPr>
              <w:rPr>
                <w:rFonts w:asciiTheme="minorHAnsi" w:eastAsia="SimSun" w:hAnsiTheme="minorHAnsi" w:cstheme="minorHAnsi"/>
                <w:b/>
                <w:bCs/>
                <w:color w:val="000000"/>
                <w:sz w:val="22"/>
                <w:szCs w:val="22"/>
              </w:rPr>
            </w:pPr>
          </w:p>
          <w:p w14:paraId="612C49DB" w14:textId="7B1A38A3" w:rsidR="00C34302" w:rsidRPr="00801BC1" w:rsidRDefault="00C34302" w:rsidP="00627351">
            <w:pPr>
              <w:rPr>
                <w:rFonts w:asciiTheme="minorHAnsi" w:eastAsia="SimSun" w:hAnsiTheme="minorHAnsi" w:cstheme="minorHAnsi"/>
                <w:b/>
                <w:bCs/>
                <w:color w:val="000000"/>
                <w:sz w:val="22"/>
                <w:szCs w:val="22"/>
              </w:rPr>
            </w:pPr>
          </w:p>
          <w:p w14:paraId="37FBBC80" w14:textId="4F7B5AEF" w:rsidR="00C34302" w:rsidRPr="00801BC1" w:rsidRDefault="00C34302" w:rsidP="00627351">
            <w:pPr>
              <w:rPr>
                <w:rFonts w:asciiTheme="minorHAnsi" w:eastAsia="SimSun" w:hAnsiTheme="minorHAnsi" w:cstheme="minorHAnsi"/>
                <w:b/>
                <w:bCs/>
                <w:color w:val="000000"/>
                <w:sz w:val="22"/>
                <w:szCs w:val="22"/>
              </w:rPr>
            </w:pPr>
          </w:p>
          <w:p w14:paraId="4A5C53E5" w14:textId="530B668F" w:rsidR="00C34302" w:rsidRPr="00801BC1" w:rsidRDefault="00C34302" w:rsidP="00627351">
            <w:pPr>
              <w:rPr>
                <w:rFonts w:asciiTheme="minorHAnsi" w:eastAsia="SimSun" w:hAnsiTheme="minorHAnsi" w:cstheme="minorHAnsi"/>
                <w:b/>
                <w:bCs/>
                <w:color w:val="000000"/>
                <w:sz w:val="22"/>
                <w:szCs w:val="22"/>
              </w:rPr>
            </w:pPr>
          </w:p>
          <w:p w14:paraId="776A6B24" w14:textId="77777777" w:rsidR="00C34302" w:rsidRPr="00801BC1" w:rsidRDefault="00C34302" w:rsidP="00627351">
            <w:pPr>
              <w:rPr>
                <w:rFonts w:asciiTheme="minorHAnsi" w:eastAsia="SimSun" w:hAnsiTheme="minorHAnsi" w:cstheme="minorHAnsi"/>
                <w:b/>
                <w:bCs/>
                <w:color w:val="000000"/>
                <w:sz w:val="22"/>
                <w:szCs w:val="22"/>
              </w:rPr>
            </w:pPr>
          </w:p>
          <w:p w14:paraId="69D20B18"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needing work/strategies for improving performance:</w:t>
            </w:r>
          </w:p>
          <w:p w14:paraId="4B4E6E61" w14:textId="51964C5C" w:rsidR="00627351" w:rsidRPr="00801BC1" w:rsidRDefault="00627351" w:rsidP="00627351">
            <w:pPr>
              <w:rPr>
                <w:rFonts w:asciiTheme="minorHAnsi" w:eastAsia="SimSun" w:hAnsiTheme="minorHAnsi" w:cstheme="minorHAnsi"/>
                <w:sz w:val="22"/>
                <w:szCs w:val="22"/>
              </w:rPr>
            </w:pPr>
          </w:p>
          <w:p w14:paraId="0DFC52F8" w14:textId="2407BD00" w:rsidR="00C34302" w:rsidRPr="00801BC1" w:rsidRDefault="00C34302" w:rsidP="00627351">
            <w:pPr>
              <w:rPr>
                <w:rFonts w:asciiTheme="minorHAnsi" w:eastAsia="SimSun" w:hAnsiTheme="minorHAnsi" w:cstheme="minorHAnsi"/>
                <w:sz w:val="22"/>
                <w:szCs w:val="22"/>
              </w:rPr>
            </w:pPr>
          </w:p>
          <w:p w14:paraId="57EA78B9" w14:textId="5926353C" w:rsidR="00C34302" w:rsidRPr="00801BC1" w:rsidRDefault="00C34302" w:rsidP="00627351">
            <w:pPr>
              <w:rPr>
                <w:rFonts w:asciiTheme="minorHAnsi" w:eastAsia="SimSun" w:hAnsiTheme="minorHAnsi" w:cstheme="minorHAnsi"/>
                <w:sz w:val="22"/>
                <w:szCs w:val="22"/>
              </w:rPr>
            </w:pPr>
          </w:p>
          <w:p w14:paraId="29D52B72" w14:textId="2D7AD450" w:rsidR="00C34302" w:rsidRPr="00801BC1" w:rsidRDefault="00C34302" w:rsidP="00627351">
            <w:pPr>
              <w:rPr>
                <w:rFonts w:asciiTheme="minorHAnsi" w:eastAsia="SimSun" w:hAnsiTheme="minorHAnsi" w:cstheme="minorHAnsi"/>
                <w:sz w:val="22"/>
                <w:szCs w:val="22"/>
              </w:rPr>
            </w:pPr>
          </w:p>
          <w:p w14:paraId="5C2FCAA4" w14:textId="77777777" w:rsidR="00C34302" w:rsidRPr="00801BC1" w:rsidRDefault="00C34302" w:rsidP="00627351">
            <w:pPr>
              <w:rPr>
                <w:rFonts w:asciiTheme="minorHAnsi" w:eastAsia="SimSun" w:hAnsiTheme="minorHAnsi" w:cstheme="minorHAnsi"/>
                <w:sz w:val="22"/>
                <w:szCs w:val="22"/>
              </w:rPr>
            </w:pPr>
          </w:p>
          <w:p w14:paraId="30FC0E69" w14:textId="77777777" w:rsidR="00C34302" w:rsidRPr="00801BC1" w:rsidRDefault="00C34302" w:rsidP="00627351">
            <w:pPr>
              <w:rPr>
                <w:rFonts w:asciiTheme="minorHAnsi" w:eastAsia="SimSun" w:hAnsiTheme="minorHAnsi" w:cstheme="minorHAnsi"/>
                <w:sz w:val="22"/>
                <w:szCs w:val="22"/>
              </w:rPr>
            </w:pPr>
          </w:p>
          <w:p w14:paraId="3A008843" w14:textId="5D3EBFBC" w:rsidR="00C34302" w:rsidRPr="00801BC1" w:rsidRDefault="00C34302" w:rsidP="00627351">
            <w:pPr>
              <w:rPr>
                <w:rFonts w:asciiTheme="minorHAnsi" w:eastAsia="SimSun" w:hAnsiTheme="minorHAnsi" w:cstheme="minorHAnsi"/>
                <w:sz w:val="22"/>
                <w:szCs w:val="22"/>
              </w:rPr>
            </w:pPr>
          </w:p>
        </w:tc>
      </w:tr>
      <w:tr w:rsidR="00627351" w:rsidRPr="00801BC1" w14:paraId="1E4AF45A" w14:textId="77777777" w:rsidTr="00C34302">
        <w:trPr>
          <w:trHeight w:val="1467"/>
        </w:trPr>
        <w:tc>
          <w:tcPr>
            <w:tcW w:w="9478" w:type="dxa"/>
          </w:tcPr>
          <w:p w14:paraId="3E0C9E06" w14:textId="3566AA91" w:rsidR="00627351" w:rsidRPr="00801BC1" w:rsidRDefault="00627351" w:rsidP="00627351">
            <w:pPr>
              <w:tabs>
                <w:tab w:val="left" w:pos="270"/>
              </w:tabs>
              <w:rPr>
                <w:rFonts w:asciiTheme="minorHAnsi" w:eastAsia="SimSun" w:hAnsiTheme="minorHAnsi" w:cstheme="minorHAnsi"/>
                <w:b/>
                <w:bCs/>
                <w:iCs/>
                <w:sz w:val="22"/>
                <w:szCs w:val="22"/>
              </w:rPr>
            </w:pPr>
            <w:r w:rsidRPr="00801BC1">
              <w:rPr>
                <w:rFonts w:asciiTheme="minorHAnsi" w:eastAsia="SimSun" w:hAnsiTheme="minorHAnsi" w:cstheme="minorHAnsi"/>
                <w:b/>
                <w:bCs/>
                <w:iCs/>
                <w:sz w:val="22"/>
                <w:szCs w:val="22"/>
              </w:rPr>
              <w:t xml:space="preserve">8. </w:t>
            </w:r>
            <w:r w:rsidR="00C34302" w:rsidRPr="00801BC1">
              <w:rPr>
                <w:rFonts w:asciiTheme="minorHAnsi" w:eastAsia="SimSun" w:hAnsiTheme="minorHAnsi" w:cstheme="minorHAnsi"/>
                <w:b/>
                <w:bCs/>
                <w:iCs/>
                <w:sz w:val="22"/>
                <w:szCs w:val="22"/>
              </w:rPr>
              <w:tab/>
            </w:r>
            <w:r w:rsidRPr="00801BC1">
              <w:rPr>
                <w:rFonts w:asciiTheme="minorHAnsi" w:eastAsia="SimSun" w:hAnsiTheme="minorHAnsi" w:cstheme="minorHAnsi"/>
                <w:b/>
                <w:bCs/>
                <w:iCs/>
                <w:sz w:val="22"/>
                <w:szCs w:val="22"/>
              </w:rPr>
              <w:t>Student Academic Progress</w:t>
            </w:r>
          </w:p>
          <w:p w14:paraId="051718D6" w14:textId="77777777" w:rsidR="00627351" w:rsidRPr="00801BC1" w:rsidRDefault="00627351" w:rsidP="00C34302">
            <w:pPr>
              <w:spacing w:after="60"/>
              <w:ind w:left="274"/>
              <w:rPr>
                <w:rFonts w:asciiTheme="minorHAnsi" w:eastAsia="SimSun" w:hAnsiTheme="minorHAnsi" w:cstheme="minorHAnsi"/>
                <w:sz w:val="22"/>
                <w:szCs w:val="22"/>
              </w:rPr>
            </w:pPr>
            <w:r w:rsidRPr="00801BC1">
              <w:rPr>
                <w:rFonts w:asciiTheme="minorHAnsi" w:eastAsia="SimSun" w:hAnsiTheme="minorHAnsi" w:cstheme="minorHAnsi"/>
                <w:bCs/>
                <w:i/>
                <w:sz w:val="22"/>
                <w:szCs w:val="22"/>
              </w:rPr>
              <w:t>The work of the teacher results in acceptable, measurable, and appropriate student academic progress.</w:t>
            </w:r>
            <w:r w:rsidRPr="00801BC1">
              <w:rPr>
                <w:rFonts w:asciiTheme="minorHAnsi" w:eastAsia="SimSun" w:hAnsiTheme="minorHAnsi" w:cstheme="minorHAnsi"/>
                <w:sz w:val="22"/>
                <w:szCs w:val="22"/>
              </w:rPr>
              <w:t xml:space="preserve"> </w:t>
            </w:r>
          </w:p>
          <w:p w14:paraId="12654B0C"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of strength:</w:t>
            </w:r>
          </w:p>
          <w:p w14:paraId="45124AD6" w14:textId="373175AA" w:rsidR="00627351" w:rsidRPr="00801BC1" w:rsidRDefault="00627351" w:rsidP="00627351">
            <w:pPr>
              <w:rPr>
                <w:rFonts w:asciiTheme="minorHAnsi" w:eastAsia="SimSun" w:hAnsiTheme="minorHAnsi" w:cstheme="minorHAnsi"/>
                <w:b/>
                <w:bCs/>
                <w:color w:val="000000"/>
                <w:sz w:val="22"/>
                <w:szCs w:val="22"/>
              </w:rPr>
            </w:pPr>
          </w:p>
          <w:p w14:paraId="7F7BC6E2" w14:textId="4A89BAEC" w:rsidR="00C34302" w:rsidRPr="00801BC1" w:rsidRDefault="00C34302" w:rsidP="00627351">
            <w:pPr>
              <w:rPr>
                <w:rFonts w:asciiTheme="minorHAnsi" w:eastAsia="SimSun" w:hAnsiTheme="minorHAnsi" w:cstheme="minorHAnsi"/>
                <w:b/>
                <w:bCs/>
                <w:color w:val="000000"/>
                <w:sz w:val="22"/>
                <w:szCs w:val="22"/>
              </w:rPr>
            </w:pPr>
          </w:p>
          <w:p w14:paraId="20D4BC17" w14:textId="1C40755B" w:rsidR="00C34302" w:rsidRPr="00801BC1" w:rsidRDefault="00C34302" w:rsidP="00627351">
            <w:pPr>
              <w:rPr>
                <w:rFonts w:asciiTheme="minorHAnsi" w:eastAsia="SimSun" w:hAnsiTheme="minorHAnsi" w:cstheme="minorHAnsi"/>
                <w:b/>
                <w:bCs/>
                <w:color w:val="000000"/>
                <w:sz w:val="22"/>
                <w:szCs w:val="22"/>
              </w:rPr>
            </w:pPr>
          </w:p>
          <w:p w14:paraId="6FE2E3F8" w14:textId="6E509EF9" w:rsidR="00C34302" w:rsidRPr="00801BC1" w:rsidRDefault="00C34302" w:rsidP="00627351">
            <w:pPr>
              <w:rPr>
                <w:rFonts w:asciiTheme="minorHAnsi" w:eastAsia="SimSun" w:hAnsiTheme="minorHAnsi" w:cstheme="minorHAnsi"/>
                <w:b/>
                <w:bCs/>
                <w:color w:val="000000"/>
                <w:sz w:val="22"/>
                <w:szCs w:val="22"/>
              </w:rPr>
            </w:pPr>
          </w:p>
          <w:p w14:paraId="25EF964B" w14:textId="73657B02" w:rsidR="00C34302" w:rsidRPr="00801BC1" w:rsidRDefault="00C34302" w:rsidP="00627351">
            <w:pPr>
              <w:rPr>
                <w:rFonts w:asciiTheme="minorHAnsi" w:eastAsia="SimSun" w:hAnsiTheme="minorHAnsi" w:cstheme="minorHAnsi"/>
                <w:b/>
                <w:bCs/>
                <w:color w:val="000000"/>
                <w:sz w:val="22"/>
                <w:szCs w:val="22"/>
              </w:rPr>
            </w:pPr>
          </w:p>
          <w:p w14:paraId="172CEBAC" w14:textId="77777777" w:rsidR="00C34302" w:rsidRPr="00801BC1" w:rsidRDefault="00C34302" w:rsidP="00627351">
            <w:pPr>
              <w:rPr>
                <w:rFonts w:asciiTheme="minorHAnsi" w:eastAsia="SimSun" w:hAnsiTheme="minorHAnsi" w:cstheme="minorHAnsi"/>
                <w:b/>
                <w:bCs/>
                <w:color w:val="000000"/>
                <w:sz w:val="22"/>
                <w:szCs w:val="22"/>
              </w:rPr>
            </w:pPr>
          </w:p>
          <w:p w14:paraId="69CDD419" w14:textId="77777777" w:rsidR="00627351" w:rsidRPr="00801BC1" w:rsidRDefault="00627351" w:rsidP="00627351">
            <w:pPr>
              <w:rPr>
                <w:rFonts w:asciiTheme="minorHAnsi" w:eastAsia="SimSun" w:hAnsiTheme="minorHAnsi" w:cstheme="minorHAnsi"/>
                <w:b/>
                <w:bCs/>
                <w:color w:val="000000"/>
                <w:sz w:val="22"/>
                <w:szCs w:val="22"/>
              </w:rPr>
            </w:pPr>
            <w:r w:rsidRPr="00801BC1">
              <w:rPr>
                <w:rFonts w:asciiTheme="minorHAnsi" w:eastAsia="SimSun" w:hAnsiTheme="minorHAnsi" w:cstheme="minorHAnsi"/>
                <w:b/>
                <w:bCs/>
                <w:color w:val="000000"/>
                <w:sz w:val="22"/>
                <w:szCs w:val="22"/>
              </w:rPr>
              <w:t>Areas needing work/strategies for improving performance:</w:t>
            </w:r>
          </w:p>
          <w:p w14:paraId="65648BAA" w14:textId="76018AE9" w:rsidR="00627351" w:rsidRPr="00801BC1" w:rsidRDefault="00627351" w:rsidP="00627351">
            <w:pPr>
              <w:rPr>
                <w:rFonts w:asciiTheme="minorHAnsi" w:eastAsia="SimSun" w:hAnsiTheme="minorHAnsi" w:cstheme="minorHAnsi"/>
                <w:b/>
                <w:bCs/>
                <w:i/>
                <w:iCs/>
                <w:sz w:val="22"/>
                <w:szCs w:val="22"/>
              </w:rPr>
            </w:pPr>
          </w:p>
          <w:p w14:paraId="343B0DD2" w14:textId="588E10D2" w:rsidR="00C34302" w:rsidRPr="00801BC1" w:rsidRDefault="00C34302" w:rsidP="00627351">
            <w:pPr>
              <w:rPr>
                <w:rFonts w:asciiTheme="minorHAnsi" w:eastAsia="SimSun" w:hAnsiTheme="minorHAnsi" w:cstheme="minorHAnsi"/>
                <w:b/>
                <w:bCs/>
                <w:i/>
                <w:iCs/>
                <w:sz w:val="22"/>
                <w:szCs w:val="22"/>
              </w:rPr>
            </w:pPr>
          </w:p>
          <w:p w14:paraId="5D2838D4" w14:textId="6B191679" w:rsidR="00C34302" w:rsidRPr="00801BC1" w:rsidRDefault="00C34302" w:rsidP="00627351">
            <w:pPr>
              <w:rPr>
                <w:rFonts w:asciiTheme="minorHAnsi" w:eastAsia="SimSun" w:hAnsiTheme="minorHAnsi" w:cstheme="minorHAnsi"/>
                <w:b/>
                <w:bCs/>
                <w:i/>
                <w:iCs/>
                <w:sz w:val="22"/>
                <w:szCs w:val="22"/>
              </w:rPr>
            </w:pPr>
          </w:p>
          <w:p w14:paraId="3C800AA8" w14:textId="307DDDA8" w:rsidR="00C34302" w:rsidRPr="00801BC1" w:rsidRDefault="00C34302" w:rsidP="00627351">
            <w:pPr>
              <w:rPr>
                <w:rFonts w:asciiTheme="minorHAnsi" w:eastAsia="SimSun" w:hAnsiTheme="minorHAnsi" w:cstheme="minorHAnsi"/>
                <w:b/>
                <w:bCs/>
                <w:i/>
                <w:iCs/>
                <w:sz w:val="22"/>
                <w:szCs w:val="22"/>
              </w:rPr>
            </w:pPr>
          </w:p>
          <w:p w14:paraId="67AD34F8" w14:textId="77777777" w:rsidR="00C34302" w:rsidRPr="00801BC1" w:rsidRDefault="00C34302" w:rsidP="00627351">
            <w:pPr>
              <w:rPr>
                <w:rFonts w:asciiTheme="minorHAnsi" w:eastAsia="SimSun" w:hAnsiTheme="minorHAnsi" w:cstheme="minorHAnsi"/>
                <w:b/>
                <w:bCs/>
                <w:i/>
                <w:iCs/>
                <w:sz w:val="22"/>
                <w:szCs w:val="22"/>
              </w:rPr>
            </w:pPr>
          </w:p>
          <w:p w14:paraId="18D25B73" w14:textId="77777777" w:rsidR="00C34302" w:rsidRPr="00801BC1" w:rsidRDefault="00C34302" w:rsidP="00627351">
            <w:pPr>
              <w:rPr>
                <w:rFonts w:asciiTheme="minorHAnsi" w:eastAsia="SimSun" w:hAnsiTheme="minorHAnsi" w:cstheme="minorHAnsi"/>
                <w:b/>
                <w:bCs/>
                <w:i/>
                <w:iCs/>
                <w:sz w:val="22"/>
                <w:szCs w:val="22"/>
              </w:rPr>
            </w:pPr>
          </w:p>
          <w:p w14:paraId="184EB38D" w14:textId="7F6BCB56" w:rsidR="00C34302" w:rsidRPr="00801BC1" w:rsidRDefault="00C34302" w:rsidP="00627351">
            <w:pPr>
              <w:rPr>
                <w:rFonts w:asciiTheme="minorHAnsi" w:eastAsia="SimSun" w:hAnsiTheme="minorHAnsi" w:cstheme="minorHAnsi"/>
                <w:b/>
                <w:bCs/>
                <w:i/>
                <w:iCs/>
                <w:sz w:val="22"/>
                <w:szCs w:val="22"/>
              </w:rPr>
            </w:pPr>
          </w:p>
        </w:tc>
      </w:tr>
    </w:tbl>
    <w:p w14:paraId="3C8CE927" w14:textId="77777777" w:rsidR="00627351" w:rsidRPr="00801BC1" w:rsidRDefault="00627351" w:rsidP="00627351">
      <w:pPr>
        <w:rPr>
          <w:rFonts w:asciiTheme="minorHAnsi" w:eastAsia="SimSun" w:hAnsiTheme="minorHAnsi" w:cstheme="minorHAnsi"/>
          <w:b/>
          <w:iCs/>
        </w:rPr>
      </w:pPr>
    </w:p>
    <w:p w14:paraId="04D94973" w14:textId="77777777" w:rsidR="00627351" w:rsidRPr="00801BC1" w:rsidRDefault="00627351" w:rsidP="00627351">
      <w:pPr>
        <w:rPr>
          <w:rFonts w:asciiTheme="minorHAnsi" w:eastAsia="SimSun" w:hAnsiTheme="minorHAnsi" w:cstheme="minorHAnsi"/>
          <w:b/>
          <w:iCs/>
        </w:rPr>
        <w:sectPr w:rsidR="00627351" w:rsidRPr="00801BC1" w:rsidSect="003B0B93">
          <w:headerReference w:type="default" r:id="rId15"/>
          <w:endnotePr>
            <w:numFmt w:val="decimal"/>
          </w:endnotePr>
          <w:type w:val="continuous"/>
          <w:pgSz w:w="12240" w:h="15840"/>
          <w:pgMar w:top="1440" w:right="1440" w:bottom="1440" w:left="1440" w:header="720" w:footer="720" w:gutter="0"/>
          <w:cols w:space="720" w:equalWidth="0">
            <w:col w:w="9360"/>
          </w:cols>
        </w:sectPr>
      </w:pPr>
    </w:p>
    <w:p w14:paraId="1A42284A" w14:textId="722B1E1F" w:rsidR="00627351" w:rsidRPr="00801BC1" w:rsidRDefault="00627351" w:rsidP="00493872">
      <w:pPr>
        <w:rPr>
          <w:rFonts w:ascii="Segoe UI Semibold" w:hAnsi="Segoe UI Semibold" w:cs="Segoe UI"/>
          <w:sz w:val="20"/>
          <w:u w:val="single"/>
        </w:rPr>
      </w:pPr>
      <w:r w:rsidRPr="00801BC1">
        <w:rPr>
          <w:rFonts w:asciiTheme="minorHAnsi" w:eastAsia="SimSun" w:hAnsiTheme="minorHAnsi" w:cstheme="minorHAnsi"/>
          <w:b/>
          <w:iCs/>
        </w:rPr>
        <w:br w:type="page"/>
      </w:r>
    </w:p>
    <w:p w14:paraId="2436F63C" w14:textId="204CCFA1" w:rsidR="009E1F0E" w:rsidRPr="00801BC1" w:rsidRDefault="009E1F0E" w:rsidP="00493872">
      <w:pPr>
        <w:pStyle w:val="Heading2"/>
        <w:pBdr>
          <w:top w:val="single" w:sz="8" w:space="1" w:color="auto"/>
          <w:bottom w:val="single" w:sz="8" w:space="1" w:color="auto"/>
        </w:pBdr>
        <w:jc w:val="center"/>
        <w:rPr>
          <w:noProof/>
        </w:rPr>
      </w:pPr>
      <w:bookmarkStart w:id="49" w:name="_Toc71280388"/>
      <w:r w:rsidRPr="00801BC1">
        <w:lastRenderedPageBreak/>
        <w:t xml:space="preserve">Pre-Observation Conference </w:t>
      </w:r>
      <w:r w:rsidR="00C52725" w:rsidRPr="00801BC1">
        <w:t>Form</w:t>
      </w:r>
      <w:bookmarkEnd w:id="49"/>
    </w:p>
    <w:p w14:paraId="593083FC" w14:textId="77777777" w:rsidR="007D32CC" w:rsidRPr="00801BC1" w:rsidRDefault="007D32CC" w:rsidP="00633269">
      <w:pPr>
        <w:tabs>
          <w:tab w:val="right" w:pos="4860"/>
          <w:tab w:val="left" w:pos="5220"/>
          <w:tab w:val="right" w:pos="8784"/>
        </w:tabs>
        <w:rPr>
          <w:rFonts w:asciiTheme="minorHAnsi" w:hAnsiTheme="minorHAnsi" w:cstheme="minorHAnsi"/>
          <w:szCs w:val="28"/>
        </w:rPr>
      </w:pPr>
    </w:p>
    <w:p w14:paraId="30560E30" w14:textId="77777777" w:rsidR="00493872" w:rsidRPr="00801BC1" w:rsidRDefault="00493872" w:rsidP="00493872">
      <w:pPr>
        <w:tabs>
          <w:tab w:val="left" w:pos="3420"/>
          <w:tab w:val="right" w:pos="4860"/>
          <w:tab w:val="left" w:pos="4950"/>
          <w:tab w:val="left" w:pos="5220"/>
          <w:tab w:val="right" w:pos="9360"/>
        </w:tabs>
        <w:rPr>
          <w:rFonts w:asciiTheme="minorHAnsi" w:hAnsiTheme="minorHAnsi" w:cstheme="minorHAnsi"/>
          <w:i/>
          <w:iCs/>
        </w:rPr>
      </w:pPr>
      <w:r w:rsidRPr="00801BC1">
        <w:rPr>
          <w:rFonts w:asciiTheme="minorHAnsi" w:hAnsiTheme="minorHAnsi" w:cstheme="minorHAnsi"/>
          <w:i/>
          <w:iCs/>
          <w:u w:val="single"/>
        </w:rPr>
        <w:t>Directions</w:t>
      </w:r>
      <w:r w:rsidRPr="00801BC1">
        <w:rPr>
          <w:rFonts w:asciiTheme="minorHAnsi" w:hAnsiTheme="minorHAnsi" w:cstheme="minorHAnsi"/>
          <w:i/>
          <w:iCs/>
        </w:rPr>
        <w:t>:  This form may be used to take notes prior to an announced formal observation.</w:t>
      </w:r>
    </w:p>
    <w:p w14:paraId="706B02A1" w14:textId="77777777" w:rsidR="00493872" w:rsidRPr="00801BC1" w:rsidRDefault="00493872" w:rsidP="00493872">
      <w:pPr>
        <w:tabs>
          <w:tab w:val="left" w:pos="3420"/>
          <w:tab w:val="right" w:pos="4860"/>
          <w:tab w:val="left" w:pos="4950"/>
          <w:tab w:val="left" w:pos="5220"/>
          <w:tab w:val="right" w:pos="9360"/>
        </w:tabs>
        <w:rPr>
          <w:rFonts w:asciiTheme="minorHAnsi" w:hAnsiTheme="minorHAnsi" w:cstheme="minorHAnsi"/>
        </w:rPr>
      </w:pPr>
    </w:p>
    <w:p w14:paraId="5450C75C" w14:textId="77777777" w:rsidR="00493872" w:rsidRPr="00801BC1" w:rsidRDefault="00493872" w:rsidP="00493872">
      <w:pPr>
        <w:tabs>
          <w:tab w:val="left" w:pos="3420"/>
          <w:tab w:val="right" w:pos="4860"/>
          <w:tab w:val="left" w:pos="4950"/>
          <w:tab w:val="left" w:pos="5220"/>
          <w:tab w:val="right" w:pos="9360"/>
        </w:tabs>
        <w:rPr>
          <w:rFonts w:asciiTheme="minorHAnsi" w:hAnsiTheme="minorHAnsi" w:cstheme="minorHAnsi"/>
          <w:u w:val="single"/>
        </w:rPr>
      </w:pPr>
      <w:r w:rsidRPr="00801BC1">
        <w:rPr>
          <w:rFonts w:asciiTheme="minorHAnsi" w:hAnsiTheme="minorHAnsi" w:cstheme="minorHAnsi"/>
        </w:rPr>
        <w:t xml:space="preserve">Teacher: </w:t>
      </w:r>
      <w:r w:rsidRPr="00801BC1">
        <w:rPr>
          <w:rFonts w:asciiTheme="minorHAnsi" w:hAnsiTheme="minorHAnsi" w:cstheme="minorHAnsi"/>
          <w:u w:val="single"/>
        </w:rPr>
        <w:tab/>
      </w:r>
      <w:r w:rsidRPr="00801BC1">
        <w:rPr>
          <w:rFonts w:asciiTheme="minorHAnsi" w:hAnsiTheme="minorHAnsi" w:cstheme="minorHAnsi"/>
          <w:u w:val="single"/>
        </w:rPr>
        <w:tab/>
      </w:r>
      <w:proofErr w:type="gramStart"/>
      <w:r w:rsidRPr="00801BC1">
        <w:rPr>
          <w:rFonts w:asciiTheme="minorHAnsi" w:hAnsiTheme="minorHAnsi" w:cstheme="minorHAnsi"/>
          <w:u w:val="single"/>
        </w:rPr>
        <w:tab/>
      </w:r>
      <w:r w:rsidRPr="00801BC1">
        <w:rPr>
          <w:rFonts w:asciiTheme="minorHAnsi" w:hAnsiTheme="minorHAnsi" w:cstheme="minorHAnsi"/>
        </w:rPr>
        <w:t xml:space="preserve">  Grade</w:t>
      </w:r>
      <w:proofErr w:type="gramEnd"/>
      <w:r w:rsidRPr="00801BC1">
        <w:rPr>
          <w:rFonts w:asciiTheme="minorHAnsi" w:hAnsiTheme="minorHAnsi" w:cstheme="minorHAnsi"/>
        </w:rPr>
        <w:t xml:space="preserve">/Subject: </w:t>
      </w:r>
      <w:r w:rsidRPr="00801BC1">
        <w:rPr>
          <w:rFonts w:asciiTheme="minorHAnsi" w:hAnsiTheme="minorHAnsi" w:cstheme="minorHAnsi"/>
          <w:u w:val="single"/>
        </w:rPr>
        <w:tab/>
      </w:r>
      <w:r w:rsidRPr="00801BC1">
        <w:rPr>
          <w:rFonts w:asciiTheme="minorHAnsi" w:hAnsiTheme="minorHAnsi" w:cstheme="minorHAnsi"/>
        </w:rPr>
        <w:t xml:space="preserve"> </w:t>
      </w:r>
    </w:p>
    <w:p w14:paraId="39FCEB6A" w14:textId="77777777" w:rsidR="00493872" w:rsidRPr="00801BC1" w:rsidRDefault="00493872" w:rsidP="00493872">
      <w:pPr>
        <w:tabs>
          <w:tab w:val="left" w:pos="3240"/>
          <w:tab w:val="left" w:pos="4950"/>
          <w:tab w:val="right" w:pos="9360"/>
        </w:tabs>
        <w:rPr>
          <w:rFonts w:asciiTheme="minorHAnsi" w:hAnsiTheme="minorHAnsi" w:cstheme="minorHAnsi"/>
        </w:rPr>
      </w:pPr>
    </w:p>
    <w:p w14:paraId="36E016ED" w14:textId="00FAAB88" w:rsidR="00493872" w:rsidRPr="00801BC1" w:rsidRDefault="00493872" w:rsidP="00493872">
      <w:pPr>
        <w:tabs>
          <w:tab w:val="left" w:pos="3240"/>
          <w:tab w:val="left" w:pos="4950"/>
          <w:tab w:val="right" w:pos="9360"/>
        </w:tabs>
        <w:rPr>
          <w:rFonts w:asciiTheme="minorHAnsi" w:hAnsiTheme="minorHAnsi" w:cstheme="minorHAnsi"/>
          <w:u w:val="single"/>
        </w:rPr>
      </w:pPr>
      <w:r w:rsidRPr="00801BC1">
        <w:rPr>
          <w:rFonts w:asciiTheme="minorHAnsi" w:hAnsiTheme="minorHAnsi" w:cstheme="minorHAnsi"/>
        </w:rPr>
        <w:t xml:space="preserve">Date: </w:t>
      </w:r>
      <w:r w:rsidRPr="00801BC1">
        <w:rPr>
          <w:rFonts w:asciiTheme="minorHAnsi" w:hAnsiTheme="minorHAnsi" w:cstheme="minorHAnsi"/>
          <w:u w:val="single"/>
        </w:rPr>
        <w:tab/>
      </w:r>
      <w:r w:rsidR="00A42818" w:rsidRPr="00801BC1">
        <w:rPr>
          <w:rFonts w:asciiTheme="minorHAnsi" w:hAnsiTheme="minorHAnsi" w:cstheme="minorHAnsi"/>
          <w:u w:val="single"/>
        </w:rPr>
        <w:tab/>
      </w:r>
    </w:p>
    <w:p w14:paraId="4DDC5EA2" w14:textId="77777777" w:rsidR="00493872" w:rsidRPr="00801BC1" w:rsidRDefault="00493872" w:rsidP="00493872">
      <w:pPr>
        <w:tabs>
          <w:tab w:val="right" w:pos="4860"/>
          <w:tab w:val="left" w:pos="5220"/>
          <w:tab w:val="right" w:pos="9270"/>
        </w:tabs>
        <w:rPr>
          <w:rFonts w:asciiTheme="minorHAnsi" w:hAnsiTheme="minorHAnsi" w:cstheme="minorHAnsi"/>
        </w:rPr>
      </w:pPr>
    </w:p>
    <w:tbl>
      <w:tblPr>
        <w:tblW w:w="93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382"/>
        <w:gridCol w:w="4978"/>
      </w:tblGrid>
      <w:tr w:rsidR="00493872" w:rsidRPr="00801BC1" w14:paraId="00D9CE97" w14:textId="77777777" w:rsidTr="00A42818">
        <w:tc>
          <w:tcPr>
            <w:tcW w:w="4382" w:type="dxa"/>
            <w:tcBorders>
              <w:top w:val="single" w:sz="8" w:space="0" w:color="auto"/>
              <w:left w:val="single" w:sz="8" w:space="0" w:color="auto"/>
              <w:bottom w:val="single" w:sz="8" w:space="0" w:color="auto"/>
            </w:tcBorders>
            <w:shd w:val="clear" w:color="auto" w:fill="D9D9D9" w:themeFill="background1" w:themeFillShade="D9"/>
          </w:tcPr>
          <w:p w14:paraId="1A275335" w14:textId="77777777" w:rsidR="00493872" w:rsidRPr="00801BC1" w:rsidRDefault="00493872" w:rsidP="00025E0D">
            <w:pPr>
              <w:rPr>
                <w:rFonts w:asciiTheme="minorHAnsi" w:hAnsiTheme="minorHAnsi" w:cstheme="minorHAnsi"/>
                <w:b/>
                <w:bCs/>
              </w:rPr>
            </w:pPr>
            <w:r w:rsidRPr="00801BC1">
              <w:rPr>
                <w:rFonts w:asciiTheme="minorHAnsi" w:hAnsiTheme="minorHAnsi" w:cstheme="minorHAnsi"/>
                <w:b/>
                <w:bCs/>
              </w:rPr>
              <w:t>Inquiries</w:t>
            </w:r>
          </w:p>
        </w:tc>
        <w:tc>
          <w:tcPr>
            <w:tcW w:w="4978" w:type="dxa"/>
            <w:tcBorders>
              <w:top w:val="single" w:sz="8" w:space="0" w:color="auto"/>
              <w:bottom w:val="single" w:sz="8" w:space="0" w:color="auto"/>
              <w:right w:val="single" w:sz="8" w:space="0" w:color="auto"/>
            </w:tcBorders>
            <w:shd w:val="clear" w:color="auto" w:fill="D9D9D9" w:themeFill="background1" w:themeFillShade="D9"/>
          </w:tcPr>
          <w:p w14:paraId="71AFD05F" w14:textId="77777777" w:rsidR="00493872" w:rsidRPr="00801BC1" w:rsidRDefault="00493872" w:rsidP="00025E0D">
            <w:pPr>
              <w:tabs>
                <w:tab w:val="left" w:pos="1374"/>
              </w:tabs>
              <w:rPr>
                <w:rFonts w:asciiTheme="minorHAnsi" w:hAnsiTheme="minorHAnsi" w:cstheme="minorHAnsi"/>
                <w:b/>
                <w:bCs/>
              </w:rPr>
            </w:pPr>
            <w:r w:rsidRPr="00801BC1">
              <w:rPr>
                <w:rFonts w:asciiTheme="minorHAnsi" w:hAnsiTheme="minorHAnsi" w:cstheme="minorHAnsi"/>
                <w:b/>
                <w:bCs/>
              </w:rPr>
              <w:t>Notes</w:t>
            </w:r>
            <w:r w:rsidRPr="00801BC1">
              <w:rPr>
                <w:rFonts w:asciiTheme="minorHAnsi" w:hAnsiTheme="minorHAnsi" w:cstheme="minorHAnsi"/>
                <w:b/>
                <w:bCs/>
              </w:rPr>
              <w:tab/>
            </w:r>
          </w:p>
        </w:tc>
      </w:tr>
      <w:tr w:rsidR="00493872" w:rsidRPr="00801BC1" w14:paraId="17230BF4" w14:textId="77777777" w:rsidTr="00A42818">
        <w:trPr>
          <w:trHeight w:val="844"/>
        </w:trPr>
        <w:tc>
          <w:tcPr>
            <w:tcW w:w="4382" w:type="dxa"/>
            <w:tcBorders>
              <w:top w:val="single" w:sz="8" w:space="0" w:color="auto"/>
              <w:left w:val="single" w:sz="8" w:space="0" w:color="auto"/>
            </w:tcBorders>
          </w:tcPr>
          <w:p w14:paraId="3ED736EB" w14:textId="77777777" w:rsidR="00493872" w:rsidRPr="00801BC1" w:rsidRDefault="00493872" w:rsidP="00493872">
            <w:pPr>
              <w:numPr>
                <w:ilvl w:val="0"/>
                <w:numId w:val="1"/>
              </w:numPr>
              <w:ind w:left="252" w:hanging="252"/>
              <w:rPr>
                <w:rFonts w:asciiTheme="minorHAnsi" w:hAnsiTheme="minorHAnsi" w:cstheme="minorHAnsi"/>
              </w:rPr>
            </w:pPr>
            <w:r w:rsidRPr="00801BC1">
              <w:rPr>
                <w:rFonts w:asciiTheme="minorHAnsi" w:hAnsiTheme="minorHAnsi" w:cstheme="minorHAnsi"/>
              </w:rPr>
              <w:t>Describe the lesson that will be observed.  What have you/will you have done instructionally with students in the days prior to the observation?</w:t>
            </w:r>
          </w:p>
        </w:tc>
        <w:tc>
          <w:tcPr>
            <w:tcW w:w="4978" w:type="dxa"/>
            <w:tcBorders>
              <w:top w:val="single" w:sz="8" w:space="0" w:color="auto"/>
              <w:right w:val="single" w:sz="8" w:space="0" w:color="auto"/>
            </w:tcBorders>
          </w:tcPr>
          <w:p w14:paraId="6162BAD3" w14:textId="77777777" w:rsidR="00493872" w:rsidRPr="00801BC1" w:rsidRDefault="00493872" w:rsidP="00025E0D">
            <w:pPr>
              <w:rPr>
                <w:rFonts w:asciiTheme="minorHAnsi" w:hAnsiTheme="minorHAnsi" w:cstheme="minorHAnsi"/>
                <w:sz w:val="26"/>
                <w:szCs w:val="26"/>
              </w:rPr>
            </w:pPr>
          </w:p>
          <w:p w14:paraId="23A613B6" w14:textId="77777777" w:rsidR="00493872" w:rsidRPr="00801BC1" w:rsidRDefault="00493872" w:rsidP="00025E0D">
            <w:pPr>
              <w:rPr>
                <w:rFonts w:asciiTheme="minorHAnsi" w:hAnsiTheme="minorHAnsi" w:cstheme="minorHAnsi"/>
                <w:sz w:val="26"/>
                <w:szCs w:val="26"/>
              </w:rPr>
            </w:pPr>
          </w:p>
          <w:p w14:paraId="354EE58A" w14:textId="77777777" w:rsidR="00493872" w:rsidRPr="00801BC1" w:rsidRDefault="00493872" w:rsidP="00025E0D">
            <w:pPr>
              <w:rPr>
                <w:rFonts w:asciiTheme="minorHAnsi" w:hAnsiTheme="minorHAnsi" w:cstheme="minorHAnsi"/>
                <w:sz w:val="26"/>
                <w:szCs w:val="26"/>
              </w:rPr>
            </w:pPr>
          </w:p>
          <w:p w14:paraId="64226900" w14:textId="77777777" w:rsidR="00493872" w:rsidRPr="00801BC1" w:rsidRDefault="00493872" w:rsidP="00025E0D">
            <w:pPr>
              <w:rPr>
                <w:rFonts w:asciiTheme="minorHAnsi" w:hAnsiTheme="minorHAnsi" w:cstheme="minorHAnsi"/>
                <w:sz w:val="26"/>
                <w:szCs w:val="26"/>
              </w:rPr>
            </w:pPr>
          </w:p>
        </w:tc>
      </w:tr>
      <w:tr w:rsidR="00493872" w:rsidRPr="00801BC1" w14:paraId="3863DFB3" w14:textId="77777777" w:rsidTr="00A42818">
        <w:tc>
          <w:tcPr>
            <w:tcW w:w="4382" w:type="dxa"/>
            <w:tcBorders>
              <w:left w:val="single" w:sz="8" w:space="0" w:color="auto"/>
            </w:tcBorders>
          </w:tcPr>
          <w:p w14:paraId="368E5925" w14:textId="77777777" w:rsidR="00493872" w:rsidRPr="00801BC1" w:rsidRDefault="00493872" w:rsidP="00493872">
            <w:pPr>
              <w:numPr>
                <w:ilvl w:val="0"/>
                <w:numId w:val="1"/>
              </w:numPr>
              <w:ind w:left="252" w:hanging="252"/>
              <w:rPr>
                <w:rFonts w:asciiTheme="minorHAnsi" w:hAnsiTheme="minorHAnsi" w:cstheme="minorHAnsi"/>
              </w:rPr>
            </w:pPr>
            <w:r w:rsidRPr="00801BC1">
              <w:rPr>
                <w:rFonts w:asciiTheme="minorHAnsi" w:hAnsiTheme="minorHAnsi" w:cstheme="minorHAnsi"/>
              </w:rPr>
              <w:t>Describe the population of the class.</w:t>
            </w:r>
          </w:p>
        </w:tc>
        <w:tc>
          <w:tcPr>
            <w:tcW w:w="4978" w:type="dxa"/>
            <w:tcBorders>
              <w:right w:val="single" w:sz="8" w:space="0" w:color="auto"/>
            </w:tcBorders>
          </w:tcPr>
          <w:p w14:paraId="0DFEC18D" w14:textId="77777777" w:rsidR="00493872" w:rsidRPr="00801BC1" w:rsidRDefault="00493872" w:rsidP="00025E0D">
            <w:pPr>
              <w:rPr>
                <w:rFonts w:asciiTheme="minorHAnsi" w:hAnsiTheme="minorHAnsi" w:cstheme="minorHAnsi"/>
                <w:sz w:val="26"/>
                <w:szCs w:val="26"/>
              </w:rPr>
            </w:pPr>
          </w:p>
          <w:p w14:paraId="0154014A" w14:textId="77777777" w:rsidR="00493872" w:rsidRPr="00801BC1" w:rsidRDefault="00493872" w:rsidP="00025E0D">
            <w:pPr>
              <w:rPr>
                <w:rFonts w:asciiTheme="minorHAnsi" w:hAnsiTheme="minorHAnsi" w:cstheme="minorHAnsi"/>
                <w:sz w:val="26"/>
                <w:szCs w:val="26"/>
              </w:rPr>
            </w:pPr>
          </w:p>
          <w:p w14:paraId="0EC216CD" w14:textId="77777777" w:rsidR="00493872" w:rsidRPr="00801BC1" w:rsidRDefault="00493872" w:rsidP="00025E0D">
            <w:pPr>
              <w:rPr>
                <w:rFonts w:asciiTheme="minorHAnsi" w:hAnsiTheme="minorHAnsi" w:cstheme="minorHAnsi"/>
                <w:sz w:val="26"/>
                <w:szCs w:val="26"/>
              </w:rPr>
            </w:pPr>
          </w:p>
          <w:p w14:paraId="3A2F01C6" w14:textId="77777777" w:rsidR="00493872" w:rsidRPr="00801BC1" w:rsidRDefault="00493872" w:rsidP="00025E0D">
            <w:pPr>
              <w:rPr>
                <w:rFonts w:asciiTheme="minorHAnsi" w:hAnsiTheme="minorHAnsi" w:cstheme="minorHAnsi"/>
                <w:sz w:val="26"/>
                <w:szCs w:val="26"/>
              </w:rPr>
            </w:pPr>
          </w:p>
        </w:tc>
      </w:tr>
      <w:tr w:rsidR="00493872" w:rsidRPr="00801BC1" w14:paraId="371CC0AA" w14:textId="77777777" w:rsidTr="00A42818">
        <w:tc>
          <w:tcPr>
            <w:tcW w:w="4382" w:type="dxa"/>
            <w:tcBorders>
              <w:left w:val="single" w:sz="8" w:space="0" w:color="auto"/>
            </w:tcBorders>
          </w:tcPr>
          <w:p w14:paraId="6A89968A" w14:textId="77777777" w:rsidR="00493872" w:rsidRPr="00801BC1" w:rsidRDefault="00493872" w:rsidP="00493872">
            <w:pPr>
              <w:numPr>
                <w:ilvl w:val="0"/>
                <w:numId w:val="1"/>
              </w:numPr>
              <w:ind w:left="252" w:hanging="252"/>
              <w:rPr>
                <w:rFonts w:asciiTheme="minorHAnsi" w:hAnsiTheme="minorHAnsi" w:cstheme="minorHAnsi"/>
              </w:rPr>
            </w:pPr>
            <w:r w:rsidRPr="00801BC1">
              <w:rPr>
                <w:rFonts w:asciiTheme="minorHAnsi" w:hAnsiTheme="minorHAnsi" w:cstheme="minorHAnsi"/>
              </w:rPr>
              <w:t>What will be observed?</w:t>
            </w:r>
          </w:p>
        </w:tc>
        <w:tc>
          <w:tcPr>
            <w:tcW w:w="4978" w:type="dxa"/>
            <w:tcBorders>
              <w:right w:val="single" w:sz="8" w:space="0" w:color="auto"/>
            </w:tcBorders>
          </w:tcPr>
          <w:p w14:paraId="3B611508" w14:textId="77777777" w:rsidR="00493872" w:rsidRPr="00801BC1" w:rsidRDefault="00493872" w:rsidP="00025E0D">
            <w:pPr>
              <w:rPr>
                <w:rFonts w:asciiTheme="minorHAnsi" w:hAnsiTheme="minorHAnsi" w:cstheme="minorHAnsi"/>
                <w:sz w:val="26"/>
                <w:szCs w:val="26"/>
              </w:rPr>
            </w:pPr>
          </w:p>
          <w:p w14:paraId="1670B923" w14:textId="77777777" w:rsidR="00493872" w:rsidRPr="00801BC1" w:rsidRDefault="00493872" w:rsidP="00025E0D">
            <w:pPr>
              <w:rPr>
                <w:rFonts w:asciiTheme="minorHAnsi" w:hAnsiTheme="minorHAnsi" w:cstheme="minorHAnsi"/>
                <w:sz w:val="26"/>
                <w:szCs w:val="26"/>
              </w:rPr>
            </w:pPr>
          </w:p>
          <w:p w14:paraId="7D7B3666" w14:textId="77777777" w:rsidR="00493872" w:rsidRPr="00801BC1" w:rsidRDefault="00493872" w:rsidP="00025E0D">
            <w:pPr>
              <w:rPr>
                <w:rFonts w:asciiTheme="minorHAnsi" w:hAnsiTheme="minorHAnsi" w:cstheme="minorHAnsi"/>
                <w:sz w:val="26"/>
                <w:szCs w:val="26"/>
              </w:rPr>
            </w:pPr>
          </w:p>
          <w:p w14:paraId="6BDA7739" w14:textId="77777777" w:rsidR="00493872" w:rsidRPr="00801BC1" w:rsidRDefault="00493872" w:rsidP="00025E0D">
            <w:pPr>
              <w:rPr>
                <w:rFonts w:asciiTheme="minorHAnsi" w:hAnsiTheme="minorHAnsi" w:cstheme="minorHAnsi"/>
                <w:sz w:val="26"/>
                <w:szCs w:val="26"/>
              </w:rPr>
            </w:pPr>
          </w:p>
        </w:tc>
      </w:tr>
      <w:tr w:rsidR="00493872" w:rsidRPr="00801BC1" w14:paraId="573A7BC8" w14:textId="77777777" w:rsidTr="00A42818">
        <w:tc>
          <w:tcPr>
            <w:tcW w:w="4382" w:type="dxa"/>
            <w:tcBorders>
              <w:left w:val="single" w:sz="8" w:space="0" w:color="auto"/>
            </w:tcBorders>
          </w:tcPr>
          <w:p w14:paraId="65181671" w14:textId="77777777" w:rsidR="00493872" w:rsidRPr="00801BC1" w:rsidRDefault="00493872" w:rsidP="00493872">
            <w:pPr>
              <w:numPr>
                <w:ilvl w:val="0"/>
                <w:numId w:val="1"/>
              </w:numPr>
              <w:ind w:left="252" w:hanging="252"/>
              <w:rPr>
                <w:rFonts w:asciiTheme="minorHAnsi" w:hAnsiTheme="minorHAnsi" w:cstheme="minorHAnsi"/>
              </w:rPr>
            </w:pPr>
            <w:r w:rsidRPr="00801BC1">
              <w:rPr>
                <w:rFonts w:asciiTheme="minorHAnsi" w:hAnsiTheme="minorHAnsi" w:cstheme="minorHAnsi"/>
              </w:rPr>
              <w:t>What instructional methods will be used?</w:t>
            </w:r>
          </w:p>
        </w:tc>
        <w:tc>
          <w:tcPr>
            <w:tcW w:w="4978" w:type="dxa"/>
            <w:tcBorders>
              <w:right w:val="single" w:sz="8" w:space="0" w:color="auto"/>
            </w:tcBorders>
          </w:tcPr>
          <w:p w14:paraId="6821E156" w14:textId="77777777" w:rsidR="00493872" w:rsidRPr="00801BC1" w:rsidRDefault="00493872" w:rsidP="00025E0D">
            <w:pPr>
              <w:rPr>
                <w:rFonts w:asciiTheme="minorHAnsi" w:hAnsiTheme="minorHAnsi" w:cstheme="minorHAnsi"/>
                <w:sz w:val="26"/>
                <w:szCs w:val="26"/>
              </w:rPr>
            </w:pPr>
          </w:p>
          <w:p w14:paraId="76CE9CD8" w14:textId="77777777" w:rsidR="00493872" w:rsidRPr="00801BC1" w:rsidRDefault="00493872" w:rsidP="00025E0D">
            <w:pPr>
              <w:rPr>
                <w:rFonts w:asciiTheme="minorHAnsi" w:hAnsiTheme="minorHAnsi" w:cstheme="minorHAnsi"/>
                <w:sz w:val="26"/>
                <w:szCs w:val="26"/>
              </w:rPr>
            </w:pPr>
          </w:p>
          <w:p w14:paraId="6F640D4A" w14:textId="77777777" w:rsidR="00493872" w:rsidRPr="00801BC1" w:rsidRDefault="00493872" w:rsidP="00025E0D">
            <w:pPr>
              <w:rPr>
                <w:rFonts w:asciiTheme="minorHAnsi" w:hAnsiTheme="minorHAnsi" w:cstheme="minorHAnsi"/>
                <w:sz w:val="26"/>
                <w:szCs w:val="26"/>
              </w:rPr>
            </w:pPr>
          </w:p>
          <w:p w14:paraId="0D3C23EA" w14:textId="77777777" w:rsidR="00493872" w:rsidRPr="00801BC1" w:rsidRDefault="00493872" w:rsidP="00025E0D">
            <w:pPr>
              <w:rPr>
                <w:rFonts w:asciiTheme="minorHAnsi" w:hAnsiTheme="minorHAnsi" w:cstheme="minorHAnsi"/>
                <w:sz w:val="26"/>
                <w:szCs w:val="26"/>
              </w:rPr>
            </w:pPr>
          </w:p>
        </w:tc>
      </w:tr>
      <w:tr w:rsidR="00493872" w:rsidRPr="00801BC1" w14:paraId="5AB71DA3" w14:textId="77777777" w:rsidTr="00A42818">
        <w:tc>
          <w:tcPr>
            <w:tcW w:w="4382" w:type="dxa"/>
            <w:tcBorders>
              <w:left w:val="single" w:sz="8" w:space="0" w:color="auto"/>
            </w:tcBorders>
          </w:tcPr>
          <w:p w14:paraId="79AB9533" w14:textId="77777777" w:rsidR="00493872" w:rsidRPr="00801BC1" w:rsidRDefault="00493872" w:rsidP="00493872">
            <w:pPr>
              <w:numPr>
                <w:ilvl w:val="0"/>
                <w:numId w:val="1"/>
              </w:numPr>
              <w:ind w:left="252" w:hanging="252"/>
              <w:rPr>
                <w:rFonts w:asciiTheme="minorHAnsi" w:hAnsiTheme="minorHAnsi" w:cstheme="minorHAnsi"/>
              </w:rPr>
            </w:pPr>
            <w:r w:rsidRPr="00801BC1">
              <w:rPr>
                <w:rFonts w:asciiTheme="minorHAnsi" w:hAnsiTheme="minorHAnsi" w:cstheme="minorHAnsi"/>
              </w:rPr>
              <w:t>What would you like to be highlighted in this lesson?</w:t>
            </w:r>
          </w:p>
        </w:tc>
        <w:tc>
          <w:tcPr>
            <w:tcW w:w="4978" w:type="dxa"/>
            <w:tcBorders>
              <w:right w:val="single" w:sz="8" w:space="0" w:color="auto"/>
            </w:tcBorders>
          </w:tcPr>
          <w:p w14:paraId="4687B4CC" w14:textId="77777777" w:rsidR="00493872" w:rsidRPr="00801BC1" w:rsidRDefault="00493872" w:rsidP="00025E0D">
            <w:pPr>
              <w:rPr>
                <w:rFonts w:asciiTheme="minorHAnsi" w:hAnsiTheme="minorHAnsi" w:cstheme="minorHAnsi"/>
                <w:sz w:val="26"/>
                <w:szCs w:val="26"/>
              </w:rPr>
            </w:pPr>
          </w:p>
          <w:p w14:paraId="5F2FC5E8" w14:textId="77777777" w:rsidR="00493872" w:rsidRPr="00801BC1" w:rsidRDefault="00493872" w:rsidP="00025E0D">
            <w:pPr>
              <w:rPr>
                <w:rFonts w:asciiTheme="minorHAnsi" w:hAnsiTheme="minorHAnsi" w:cstheme="minorHAnsi"/>
                <w:sz w:val="26"/>
                <w:szCs w:val="26"/>
              </w:rPr>
            </w:pPr>
          </w:p>
          <w:p w14:paraId="46C84047" w14:textId="77777777" w:rsidR="00493872" w:rsidRPr="00801BC1" w:rsidRDefault="00493872" w:rsidP="00025E0D">
            <w:pPr>
              <w:rPr>
                <w:rFonts w:asciiTheme="minorHAnsi" w:hAnsiTheme="minorHAnsi" w:cstheme="minorHAnsi"/>
                <w:sz w:val="26"/>
                <w:szCs w:val="26"/>
              </w:rPr>
            </w:pPr>
          </w:p>
          <w:p w14:paraId="1BE9282E" w14:textId="77777777" w:rsidR="00493872" w:rsidRPr="00801BC1" w:rsidRDefault="00493872" w:rsidP="00025E0D">
            <w:pPr>
              <w:rPr>
                <w:rFonts w:asciiTheme="minorHAnsi" w:hAnsiTheme="minorHAnsi" w:cstheme="minorHAnsi"/>
                <w:sz w:val="26"/>
                <w:szCs w:val="26"/>
              </w:rPr>
            </w:pPr>
          </w:p>
        </w:tc>
      </w:tr>
      <w:tr w:rsidR="00493872" w:rsidRPr="00801BC1" w14:paraId="1DCFA9F6" w14:textId="77777777" w:rsidTr="00A42818">
        <w:trPr>
          <w:trHeight w:val="1124"/>
        </w:trPr>
        <w:tc>
          <w:tcPr>
            <w:tcW w:w="4382" w:type="dxa"/>
            <w:tcBorders>
              <w:left w:val="single" w:sz="8" w:space="0" w:color="auto"/>
            </w:tcBorders>
          </w:tcPr>
          <w:p w14:paraId="3DF8E782" w14:textId="77777777" w:rsidR="00493872" w:rsidRPr="00801BC1" w:rsidRDefault="00493872" w:rsidP="00493872">
            <w:pPr>
              <w:numPr>
                <w:ilvl w:val="0"/>
                <w:numId w:val="1"/>
              </w:numPr>
              <w:ind w:left="252" w:hanging="252"/>
              <w:rPr>
                <w:rFonts w:asciiTheme="minorHAnsi" w:hAnsiTheme="minorHAnsi" w:cstheme="minorHAnsi"/>
              </w:rPr>
            </w:pPr>
            <w:r w:rsidRPr="00801BC1">
              <w:rPr>
                <w:rFonts w:asciiTheme="minorHAnsi" w:hAnsiTheme="minorHAnsi" w:cstheme="minorHAnsi"/>
              </w:rPr>
              <w:t>What do you believe to be any areas of concern and/or areas of growth?</w:t>
            </w:r>
          </w:p>
        </w:tc>
        <w:tc>
          <w:tcPr>
            <w:tcW w:w="4978" w:type="dxa"/>
            <w:tcBorders>
              <w:right w:val="single" w:sz="8" w:space="0" w:color="auto"/>
            </w:tcBorders>
          </w:tcPr>
          <w:p w14:paraId="10D63248" w14:textId="77777777" w:rsidR="00493872" w:rsidRPr="00801BC1" w:rsidRDefault="00493872" w:rsidP="00025E0D">
            <w:pPr>
              <w:ind w:left="360"/>
              <w:rPr>
                <w:rFonts w:asciiTheme="minorHAnsi" w:hAnsiTheme="minorHAnsi" w:cstheme="minorHAnsi"/>
                <w:sz w:val="26"/>
                <w:szCs w:val="26"/>
              </w:rPr>
            </w:pPr>
          </w:p>
          <w:p w14:paraId="0453B5A6" w14:textId="77777777" w:rsidR="00493872" w:rsidRPr="00801BC1" w:rsidRDefault="00493872" w:rsidP="00025E0D">
            <w:pPr>
              <w:ind w:left="360"/>
              <w:rPr>
                <w:rFonts w:asciiTheme="minorHAnsi" w:hAnsiTheme="minorHAnsi" w:cstheme="minorHAnsi"/>
                <w:sz w:val="26"/>
                <w:szCs w:val="26"/>
              </w:rPr>
            </w:pPr>
          </w:p>
          <w:p w14:paraId="1A6C4B58" w14:textId="77777777" w:rsidR="00493872" w:rsidRPr="00801BC1" w:rsidRDefault="00493872" w:rsidP="00025E0D">
            <w:pPr>
              <w:ind w:left="360"/>
              <w:rPr>
                <w:rFonts w:asciiTheme="minorHAnsi" w:hAnsiTheme="minorHAnsi" w:cstheme="minorHAnsi"/>
                <w:sz w:val="26"/>
                <w:szCs w:val="26"/>
              </w:rPr>
            </w:pPr>
          </w:p>
          <w:p w14:paraId="720AA7AE" w14:textId="77777777" w:rsidR="00493872" w:rsidRPr="00801BC1" w:rsidRDefault="00493872" w:rsidP="00025E0D">
            <w:pPr>
              <w:ind w:left="360"/>
              <w:rPr>
                <w:rFonts w:asciiTheme="minorHAnsi" w:hAnsiTheme="minorHAnsi" w:cstheme="minorHAnsi"/>
                <w:sz w:val="26"/>
                <w:szCs w:val="26"/>
              </w:rPr>
            </w:pPr>
          </w:p>
        </w:tc>
      </w:tr>
      <w:tr w:rsidR="00493872" w:rsidRPr="00801BC1" w14:paraId="01327A47" w14:textId="77777777" w:rsidTr="00A42818">
        <w:trPr>
          <w:trHeight w:val="1124"/>
        </w:trPr>
        <w:tc>
          <w:tcPr>
            <w:tcW w:w="4382" w:type="dxa"/>
            <w:tcBorders>
              <w:left w:val="single" w:sz="8" w:space="0" w:color="auto"/>
              <w:bottom w:val="single" w:sz="8" w:space="0" w:color="auto"/>
            </w:tcBorders>
          </w:tcPr>
          <w:p w14:paraId="42B7FDA3" w14:textId="77777777" w:rsidR="00493872" w:rsidRPr="00801BC1" w:rsidRDefault="00493872" w:rsidP="00493872">
            <w:pPr>
              <w:pStyle w:val="ListParagraph"/>
              <w:numPr>
                <w:ilvl w:val="0"/>
                <w:numId w:val="1"/>
              </w:numPr>
              <w:rPr>
                <w:rFonts w:asciiTheme="minorHAnsi" w:hAnsiTheme="minorHAnsi" w:cstheme="minorHAnsi"/>
              </w:rPr>
            </w:pPr>
            <w:r w:rsidRPr="00801BC1">
              <w:rPr>
                <w:rFonts w:asciiTheme="minorHAnsi" w:hAnsiTheme="minorHAnsi" w:cstheme="minorHAnsi"/>
              </w:rPr>
              <w:t xml:space="preserve">What factors or evidence do you consider </w:t>
            </w:r>
            <w:proofErr w:type="gramStart"/>
            <w:r w:rsidRPr="00801BC1">
              <w:rPr>
                <w:rFonts w:asciiTheme="minorHAnsi" w:hAnsiTheme="minorHAnsi" w:cstheme="minorHAnsi"/>
              </w:rPr>
              <w:t>to ensure</w:t>
            </w:r>
            <w:proofErr w:type="gramEnd"/>
            <w:r w:rsidRPr="00801BC1">
              <w:rPr>
                <w:rFonts w:asciiTheme="minorHAnsi" w:hAnsiTheme="minorHAnsi" w:cstheme="minorHAnsi"/>
              </w:rPr>
              <w:t xml:space="preserve"> culturally responsive teaching practices within this lesson?</w:t>
            </w:r>
          </w:p>
        </w:tc>
        <w:tc>
          <w:tcPr>
            <w:tcW w:w="4978" w:type="dxa"/>
            <w:tcBorders>
              <w:bottom w:val="single" w:sz="8" w:space="0" w:color="auto"/>
              <w:right w:val="single" w:sz="8" w:space="0" w:color="auto"/>
            </w:tcBorders>
          </w:tcPr>
          <w:p w14:paraId="278A23B1" w14:textId="77777777" w:rsidR="00493872" w:rsidRPr="00801BC1" w:rsidRDefault="00493872" w:rsidP="00025E0D">
            <w:pPr>
              <w:ind w:left="360"/>
              <w:rPr>
                <w:rFonts w:asciiTheme="minorHAnsi" w:hAnsiTheme="minorHAnsi" w:cstheme="minorHAnsi"/>
                <w:sz w:val="26"/>
                <w:szCs w:val="26"/>
              </w:rPr>
            </w:pPr>
          </w:p>
          <w:p w14:paraId="79881018" w14:textId="77777777" w:rsidR="00493872" w:rsidRPr="00801BC1" w:rsidRDefault="00493872" w:rsidP="00025E0D">
            <w:pPr>
              <w:ind w:left="360"/>
              <w:rPr>
                <w:rFonts w:asciiTheme="minorHAnsi" w:hAnsiTheme="minorHAnsi" w:cstheme="minorHAnsi"/>
                <w:sz w:val="26"/>
                <w:szCs w:val="26"/>
              </w:rPr>
            </w:pPr>
          </w:p>
          <w:p w14:paraId="73DE5DE7" w14:textId="77777777" w:rsidR="00493872" w:rsidRPr="00801BC1" w:rsidRDefault="00493872" w:rsidP="00025E0D">
            <w:pPr>
              <w:ind w:left="360"/>
              <w:rPr>
                <w:rFonts w:asciiTheme="minorHAnsi" w:hAnsiTheme="minorHAnsi" w:cstheme="minorHAnsi"/>
                <w:sz w:val="26"/>
                <w:szCs w:val="26"/>
              </w:rPr>
            </w:pPr>
          </w:p>
          <w:p w14:paraId="14905C52" w14:textId="77777777" w:rsidR="00493872" w:rsidRPr="00801BC1" w:rsidRDefault="00493872" w:rsidP="00025E0D">
            <w:pPr>
              <w:ind w:left="360"/>
              <w:rPr>
                <w:rFonts w:asciiTheme="minorHAnsi" w:hAnsiTheme="minorHAnsi" w:cstheme="minorHAnsi"/>
                <w:sz w:val="26"/>
                <w:szCs w:val="26"/>
              </w:rPr>
            </w:pPr>
          </w:p>
        </w:tc>
      </w:tr>
    </w:tbl>
    <w:p w14:paraId="43B2000A" w14:textId="77777777" w:rsidR="006D0282" w:rsidRPr="00801BC1" w:rsidRDefault="006D0282">
      <w:pPr>
        <w:rPr>
          <w:rFonts w:asciiTheme="majorHAnsi" w:hAnsiTheme="majorHAnsi" w:cs="Times New Roman"/>
          <w:b/>
          <w:bCs/>
          <w:sz w:val="20"/>
          <w:szCs w:val="18"/>
        </w:rPr>
      </w:pPr>
      <w:r w:rsidRPr="00801BC1">
        <w:rPr>
          <w:rFonts w:asciiTheme="majorHAnsi" w:hAnsiTheme="majorHAnsi" w:cs="Times New Roman"/>
          <w:b/>
          <w:bCs/>
          <w:sz w:val="32"/>
          <w:szCs w:val="28"/>
        </w:rPr>
        <w:br w:type="page"/>
      </w:r>
    </w:p>
    <w:bookmarkStart w:id="50" w:name="_Toc71280389"/>
    <w:p w14:paraId="6A7BB0E2" w14:textId="626788A3" w:rsidR="00A42818" w:rsidRPr="00801BC1" w:rsidRDefault="00C62FD7" w:rsidP="00A42818">
      <w:pPr>
        <w:pStyle w:val="Heading2"/>
        <w:pBdr>
          <w:top w:val="single" w:sz="8" w:space="1" w:color="auto"/>
          <w:bottom w:val="single" w:sz="8" w:space="1" w:color="auto"/>
        </w:pBdr>
        <w:jc w:val="center"/>
      </w:pPr>
      <w:r w:rsidRPr="00801BC1">
        <w:rPr>
          <w:rFonts w:ascii="Segoe UI" w:hAnsi="Segoe UI" w:cs="Segoe UI"/>
          <w:noProof/>
          <w:sz w:val="10"/>
          <w:szCs w:val="18"/>
        </w:rPr>
        <w:lastRenderedPageBreak/>
        <mc:AlternateContent>
          <mc:Choice Requires="wps">
            <w:drawing>
              <wp:anchor distT="0" distB="0" distL="114300" distR="114300" simplePos="0" relativeHeight="252418048" behindDoc="0" locked="0" layoutInCell="1" allowOverlap="1" wp14:anchorId="51C8E488" wp14:editId="30D5C5F6">
                <wp:simplePos x="0" y="0"/>
                <wp:positionH relativeFrom="column">
                  <wp:posOffset>2927350</wp:posOffset>
                </wp:positionH>
                <wp:positionV relativeFrom="paragraph">
                  <wp:posOffset>-682625</wp:posOffset>
                </wp:positionV>
                <wp:extent cx="3100705" cy="619125"/>
                <wp:effectExtent l="0" t="0" r="23495" b="28575"/>
                <wp:wrapNone/>
                <wp:docPr id="1" name="Pentagon 1"/>
                <wp:cNvGraphicFramePr/>
                <a:graphic xmlns:a="http://schemas.openxmlformats.org/drawingml/2006/main">
                  <a:graphicData uri="http://schemas.microsoft.com/office/word/2010/wordprocessingShape">
                    <wps:wsp>
                      <wps:cNvSpPr/>
                      <wps:spPr>
                        <a:xfrm flipH="1">
                          <a:off x="0" y="0"/>
                          <a:ext cx="3100705" cy="619125"/>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0F5B811C" w14:textId="393BFFDD" w:rsidR="00477622" w:rsidRPr="00A42818" w:rsidRDefault="00477622" w:rsidP="00C62FD7">
                            <w:pPr>
                              <w:spacing w:line="200" w:lineRule="exact"/>
                              <w:ind w:left="-86" w:right="-101" w:firstLine="86"/>
                              <w:jc w:val="center"/>
                              <w:rPr>
                                <w:rFonts w:asciiTheme="minorHAnsi" w:hAnsiTheme="minorHAnsi" w:cstheme="minorHAnsi"/>
                                <w:b/>
                                <w:bCs/>
                                <w:iCs/>
                                <w:sz w:val="18"/>
                                <w:szCs w:val="18"/>
                              </w:rPr>
                            </w:pPr>
                            <w:r w:rsidRPr="00A42818">
                              <w:rPr>
                                <w:rFonts w:asciiTheme="minorHAnsi" w:hAnsiTheme="minorHAnsi" w:cstheme="minorHAnsi"/>
                                <w:b/>
                                <w:bCs/>
                                <w:iCs/>
                                <w:sz w:val="18"/>
                                <w:szCs w:val="18"/>
                              </w:rPr>
                              <w:t xml:space="preserve">The following several </w:t>
                            </w:r>
                            <w:r w:rsidRPr="003132EC">
                              <w:rPr>
                                <w:rFonts w:asciiTheme="minorHAnsi" w:hAnsiTheme="minorHAnsi" w:cstheme="minorHAnsi"/>
                                <w:b/>
                                <w:bCs/>
                                <w:iCs/>
                                <w:sz w:val="18"/>
                                <w:szCs w:val="18"/>
                              </w:rPr>
                              <w:t>pages include four different forms that may be used for observations. School</w:t>
                            </w:r>
                            <w:r>
                              <w:rPr>
                                <w:rFonts w:asciiTheme="minorHAnsi" w:hAnsiTheme="minorHAnsi" w:cstheme="minorHAnsi"/>
                                <w:b/>
                                <w:bCs/>
                                <w:iCs/>
                                <w:sz w:val="18"/>
                                <w:szCs w:val="18"/>
                              </w:rPr>
                              <w:t xml:space="preserve"> divisions</w:t>
                            </w:r>
                            <w:r w:rsidRPr="00A42818">
                              <w:rPr>
                                <w:rFonts w:asciiTheme="minorHAnsi" w:hAnsiTheme="minorHAnsi" w:cstheme="minorHAnsi"/>
                                <w:b/>
                                <w:bCs/>
                                <w:iCs/>
                                <w:sz w:val="18"/>
                                <w:szCs w:val="18"/>
                              </w:rPr>
                              <w:t xml:space="preserve"> may choose to use any or all of these based on their needs</w:t>
                            </w:r>
                            <w:r>
                              <w:rPr>
                                <w:rFonts w:asciiTheme="minorHAnsi" w:hAnsiTheme="minorHAnsi" w:cstheme="minorHAnsi"/>
                                <w:b/>
                                <w:bCs/>
                                <w:iCs/>
                                <w:sz w:val="18"/>
                                <w:szCs w:val="18"/>
                              </w:rPr>
                              <w:t xml:space="preserve"> or </w:t>
                            </w:r>
                            <w:r w:rsidRPr="00A42818">
                              <w:rPr>
                                <w:rFonts w:asciiTheme="minorHAnsi" w:hAnsiTheme="minorHAnsi" w:cstheme="minorHAnsi"/>
                                <w:b/>
                                <w:bCs/>
                                <w:iCs/>
                                <w:sz w:val="18"/>
                                <w:szCs w:val="18"/>
                              </w:rPr>
                              <w:t>a different observation form of their choosing.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1C8E488" id="Pentagon 1" o:spid="_x0000_s1092" type="#_x0000_t15" style="position:absolute;left:0;text-align:left;margin-left:230.5pt;margin-top:-53.75pt;width:244.15pt;height:48.75pt;flip:x;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" adj="19444" fillcolor="#d9d9d9" strokecolor="windowText" strokeweight="1pt">
                <v:textbox>
                  <w:txbxContent>
                    <w:p w14:paraId="0F5B811C" w14:textId="393BFFDD" w:rsidR="00477622" w:rsidRPr="00A42818" w:rsidRDefault="00477622" w:rsidP="00C62FD7">
                      <w:pPr>
                        <w:spacing w:line="200" w:lineRule="exact"/>
                        <w:ind w:left="-86" w:right="-101" w:firstLine="86"/>
                        <w:jc w:val="center"/>
                        <w:rPr>
                          <w:rFonts w:asciiTheme="minorHAnsi" w:hAnsiTheme="minorHAnsi" w:cstheme="minorHAnsi"/>
                          <w:b/>
                          <w:bCs/>
                          <w:iCs/>
                          <w:sz w:val="18"/>
                          <w:szCs w:val="18"/>
                        </w:rPr>
                      </w:pPr>
                      <w:r w:rsidRPr="00A42818">
                        <w:rPr>
                          <w:rFonts w:asciiTheme="minorHAnsi" w:hAnsiTheme="minorHAnsi" w:cstheme="minorHAnsi"/>
                          <w:b/>
                          <w:bCs/>
                          <w:iCs/>
                          <w:sz w:val="18"/>
                          <w:szCs w:val="18"/>
                        </w:rPr>
                        <w:t xml:space="preserve">The following several </w:t>
                      </w:r>
                      <w:r w:rsidRPr="003132EC">
                        <w:rPr>
                          <w:rFonts w:asciiTheme="minorHAnsi" w:hAnsiTheme="minorHAnsi" w:cstheme="minorHAnsi"/>
                          <w:b/>
                          <w:bCs/>
                          <w:iCs/>
                          <w:sz w:val="18"/>
                          <w:szCs w:val="18"/>
                        </w:rPr>
                        <w:t>pages include four different forms that may be used for observations. School</w:t>
                      </w:r>
                      <w:r>
                        <w:rPr>
                          <w:rFonts w:asciiTheme="minorHAnsi" w:hAnsiTheme="minorHAnsi" w:cstheme="minorHAnsi"/>
                          <w:b/>
                          <w:bCs/>
                          <w:iCs/>
                          <w:sz w:val="18"/>
                          <w:szCs w:val="18"/>
                        </w:rPr>
                        <w:t xml:space="preserve"> divisions</w:t>
                      </w:r>
                      <w:r w:rsidRPr="00A42818">
                        <w:rPr>
                          <w:rFonts w:asciiTheme="minorHAnsi" w:hAnsiTheme="minorHAnsi" w:cstheme="minorHAnsi"/>
                          <w:b/>
                          <w:bCs/>
                          <w:iCs/>
                          <w:sz w:val="18"/>
                          <w:szCs w:val="18"/>
                        </w:rPr>
                        <w:t xml:space="preserve"> may choose to use any or all of these based on their needs</w:t>
                      </w:r>
                      <w:r>
                        <w:rPr>
                          <w:rFonts w:asciiTheme="minorHAnsi" w:hAnsiTheme="minorHAnsi" w:cstheme="minorHAnsi"/>
                          <w:b/>
                          <w:bCs/>
                          <w:iCs/>
                          <w:sz w:val="18"/>
                          <w:szCs w:val="18"/>
                        </w:rPr>
                        <w:t xml:space="preserve"> or </w:t>
                      </w:r>
                      <w:r w:rsidRPr="00A42818">
                        <w:rPr>
                          <w:rFonts w:asciiTheme="minorHAnsi" w:hAnsiTheme="minorHAnsi" w:cstheme="minorHAnsi"/>
                          <w:b/>
                          <w:bCs/>
                          <w:iCs/>
                          <w:sz w:val="18"/>
                          <w:szCs w:val="18"/>
                        </w:rPr>
                        <w:t>a different observation form of their choosing.</w:t>
                      </w:r>
                    </w:p>
                  </w:txbxContent>
                </v:textbox>
              </v:shape>
            </w:pict>
          </mc:Fallback>
        </mc:AlternateContent>
      </w:r>
      <w:r w:rsidR="00A42818" w:rsidRPr="00801BC1">
        <w:t>Formative Feedback Form</w:t>
      </w:r>
      <w:bookmarkEnd w:id="50"/>
      <w:r w:rsidR="00A42818" w:rsidRPr="00801BC1">
        <w:t xml:space="preserve"> </w:t>
      </w:r>
    </w:p>
    <w:p w14:paraId="263DC517" w14:textId="77777777" w:rsidR="00A42818" w:rsidRPr="00801BC1" w:rsidRDefault="00A42818" w:rsidP="00A42818">
      <w:pPr>
        <w:ind w:left="720" w:hanging="660"/>
        <w:rPr>
          <w:rFonts w:eastAsia="SimSun" w:cs="Calibri"/>
          <w:b/>
          <w:bCs/>
        </w:rPr>
      </w:pPr>
    </w:p>
    <w:p w14:paraId="2ABEC7EB" w14:textId="77777777" w:rsidR="00A42818" w:rsidRPr="00801BC1" w:rsidRDefault="00A42818" w:rsidP="00A42818">
      <w:pPr>
        <w:rPr>
          <w:rFonts w:asciiTheme="minorHAnsi" w:eastAsia="SimSun" w:hAnsiTheme="minorHAnsi" w:cstheme="minorHAnsi"/>
          <w:i/>
          <w:iCs/>
        </w:rPr>
      </w:pPr>
      <w:r w:rsidRPr="00801BC1">
        <w:rPr>
          <w:rFonts w:asciiTheme="minorHAnsi" w:eastAsia="SimSun" w:hAnsiTheme="minorHAnsi" w:cstheme="minorHAnsi"/>
          <w:i/>
          <w:iCs/>
          <w:u w:val="single"/>
        </w:rPr>
        <w:t>Directions</w:t>
      </w:r>
      <w:r w:rsidRPr="00801BC1">
        <w:rPr>
          <w:rFonts w:asciiTheme="minorHAnsi" w:eastAsia="SimSun" w:hAnsiTheme="minorHAnsi" w:cstheme="minorHAnsi"/>
        </w:rPr>
        <w:t xml:space="preserve">:  </w:t>
      </w:r>
      <w:r w:rsidRPr="00801BC1">
        <w:rPr>
          <w:rFonts w:asciiTheme="minorHAnsi" w:eastAsia="SimSun" w:hAnsiTheme="minorHAnsi" w:cstheme="minorHAnsi"/>
          <w:i/>
          <w:iCs/>
        </w:rPr>
        <w:t>This form is to be used for probationary teachers and teachers with continuing contract status.  Observers should use the form to provide feedback to teachers about the observation, artifacts, or other relevant sources of evidence.</w:t>
      </w:r>
    </w:p>
    <w:p w14:paraId="7B2EAA2E" w14:textId="77777777" w:rsidR="00A42818" w:rsidRPr="00801BC1" w:rsidRDefault="00A42818" w:rsidP="00A42818">
      <w:pPr>
        <w:ind w:left="1440" w:hanging="1440"/>
        <w:rPr>
          <w:rFonts w:asciiTheme="minorHAnsi" w:eastAsia="SimSun" w:hAnsiTheme="minorHAnsi" w:cstheme="minorHAnsi"/>
          <w:sz w:val="22"/>
          <w:szCs w:val="22"/>
        </w:rPr>
      </w:pPr>
    </w:p>
    <w:tbl>
      <w:tblPr>
        <w:tblW w:w="0" w:type="auto"/>
        <w:tblInd w:w="108" w:type="dxa"/>
        <w:tblLayout w:type="fixed"/>
        <w:tblLook w:val="0000" w:firstRow="0" w:lastRow="0" w:firstColumn="0" w:lastColumn="0" w:noHBand="0" w:noVBand="0"/>
      </w:tblPr>
      <w:tblGrid>
        <w:gridCol w:w="4158"/>
        <w:gridCol w:w="236"/>
        <w:gridCol w:w="34"/>
        <w:gridCol w:w="2340"/>
        <w:gridCol w:w="270"/>
        <w:gridCol w:w="2214"/>
      </w:tblGrid>
      <w:tr w:rsidR="00A42818" w:rsidRPr="00801BC1" w14:paraId="17103C91" w14:textId="77777777" w:rsidTr="00C21C27">
        <w:trPr>
          <w:trHeight w:val="268"/>
        </w:trPr>
        <w:tc>
          <w:tcPr>
            <w:tcW w:w="4158"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843A411" w14:textId="77777777" w:rsidR="00A42818" w:rsidRPr="00801BC1" w:rsidRDefault="00A42818" w:rsidP="00A42818">
            <w:pPr>
              <w:rPr>
                <w:rFonts w:asciiTheme="minorHAnsi" w:eastAsia="SimSun" w:hAnsiTheme="minorHAnsi" w:cstheme="minorHAnsi"/>
                <w:sz w:val="20"/>
                <w:szCs w:val="20"/>
              </w:rPr>
            </w:pPr>
            <w:r w:rsidRPr="00801BC1">
              <w:rPr>
                <w:rFonts w:asciiTheme="minorHAnsi" w:eastAsia="SimSun" w:hAnsiTheme="minorHAnsi" w:cstheme="minorHAnsi"/>
                <w:sz w:val="20"/>
                <w:szCs w:val="20"/>
              </w:rPr>
              <w:t>Teacher’s Name</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F9F5AB" w14:textId="77777777" w:rsidR="00A42818" w:rsidRPr="00801BC1" w:rsidRDefault="00A42818" w:rsidP="00A42818">
            <w:pPr>
              <w:rPr>
                <w:rFonts w:asciiTheme="minorHAnsi" w:eastAsia="SimSun" w:hAnsiTheme="minorHAnsi" w:cstheme="minorHAnsi"/>
                <w:sz w:val="20"/>
                <w:szCs w:val="20"/>
              </w:rPr>
            </w:pPr>
          </w:p>
        </w:tc>
        <w:tc>
          <w:tcPr>
            <w:tcW w:w="2374"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15284A0" w14:textId="77777777" w:rsidR="00A42818" w:rsidRPr="00801BC1" w:rsidRDefault="00A42818" w:rsidP="00A42818">
            <w:pPr>
              <w:rPr>
                <w:rFonts w:asciiTheme="minorHAnsi" w:eastAsia="SimSun" w:hAnsiTheme="minorHAnsi" w:cstheme="minorHAnsi"/>
                <w:sz w:val="20"/>
                <w:szCs w:val="20"/>
              </w:rPr>
            </w:pPr>
            <w:r w:rsidRPr="00801BC1">
              <w:rPr>
                <w:rFonts w:asciiTheme="minorHAnsi" w:eastAsia="SimSun" w:hAnsiTheme="minorHAnsi" w:cstheme="minorHAnsi"/>
                <w:sz w:val="20"/>
                <w:szCs w:val="20"/>
              </w:rPr>
              <w:t>Date Observed</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B6D05C" w14:textId="77777777" w:rsidR="00A42818" w:rsidRPr="00801BC1" w:rsidRDefault="00A42818" w:rsidP="00A42818">
            <w:pPr>
              <w:rPr>
                <w:rFonts w:asciiTheme="minorHAnsi" w:eastAsia="SimSun" w:hAnsiTheme="minorHAnsi" w:cstheme="minorHAnsi"/>
                <w:sz w:val="20"/>
                <w:szCs w:val="20"/>
              </w:rPr>
            </w:pPr>
          </w:p>
        </w:tc>
        <w:tc>
          <w:tcPr>
            <w:tcW w:w="221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16411EC" w14:textId="77777777" w:rsidR="00A42818" w:rsidRPr="00801BC1" w:rsidRDefault="00A42818" w:rsidP="00A42818">
            <w:pPr>
              <w:rPr>
                <w:rFonts w:asciiTheme="minorHAnsi" w:eastAsia="SimSun" w:hAnsiTheme="minorHAnsi" w:cstheme="minorHAnsi"/>
                <w:sz w:val="20"/>
                <w:szCs w:val="20"/>
              </w:rPr>
            </w:pPr>
            <w:r w:rsidRPr="00801BC1">
              <w:rPr>
                <w:rFonts w:asciiTheme="minorHAnsi" w:eastAsia="SimSun" w:hAnsiTheme="minorHAnsi" w:cstheme="minorHAnsi"/>
                <w:sz w:val="20"/>
                <w:szCs w:val="20"/>
              </w:rPr>
              <w:t>Time</w:t>
            </w:r>
          </w:p>
        </w:tc>
      </w:tr>
      <w:tr w:rsidR="00A42818" w:rsidRPr="00801BC1" w14:paraId="29DD8B8B" w14:textId="77777777" w:rsidTr="00C21C27">
        <w:trPr>
          <w:cantSplit/>
          <w:trHeight w:val="268"/>
        </w:trPr>
        <w:tc>
          <w:tcPr>
            <w:tcW w:w="415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4F03222" w14:textId="77777777" w:rsidR="00A42818" w:rsidRPr="00801BC1" w:rsidRDefault="00A42818" w:rsidP="00A42818">
            <w:pPr>
              <w:rPr>
                <w:rFonts w:asciiTheme="minorHAnsi" w:eastAsia="SimSun" w:hAnsiTheme="minorHAnsi" w:cstheme="minorHAnsi"/>
              </w:rPr>
            </w:pPr>
          </w:p>
          <w:p w14:paraId="6DC029AD" w14:textId="77777777" w:rsidR="00A42818" w:rsidRPr="00801BC1" w:rsidRDefault="00A42818" w:rsidP="00A42818">
            <w:pPr>
              <w:rPr>
                <w:rFonts w:asciiTheme="minorHAnsi" w:eastAsia="SimSun" w:hAnsiTheme="minorHAnsi" w:cstheme="minorHAnsi"/>
              </w:rPr>
            </w:pPr>
          </w:p>
        </w:tc>
        <w:tc>
          <w:tcPr>
            <w:tcW w:w="270" w:type="dxa"/>
            <w:gridSpan w:val="2"/>
            <w:vMerge w:val="restart"/>
            <w:tcBorders>
              <w:left w:val="single" w:sz="4" w:space="0" w:color="FFFFFF" w:themeColor="background1"/>
              <w:right w:val="single" w:sz="4" w:space="0" w:color="FFFFFF" w:themeColor="background1"/>
            </w:tcBorders>
          </w:tcPr>
          <w:p w14:paraId="000BBE33" w14:textId="77777777" w:rsidR="00A42818" w:rsidRPr="00801BC1" w:rsidRDefault="00A42818" w:rsidP="00A42818">
            <w:pPr>
              <w:rPr>
                <w:rFonts w:asciiTheme="minorHAnsi" w:eastAsia="SimSun" w:hAnsiTheme="minorHAnsi" w:cstheme="minorHAnsi"/>
              </w:rPr>
            </w:pPr>
          </w:p>
        </w:tc>
        <w:tc>
          <w:tcPr>
            <w:tcW w:w="4824" w:type="dxa"/>
            <w:gridSpan w:val="3"/>
            <w:vMerge w:val="restart"/>
            <w:tcBorders>
              <w:left w:val="single" w:sz="4" w:space="0" w:color="FFFFFF" w:themeColor="background1"/>
              <w:bottom w:val="single" w:sz="4" w:space="0" w:color="FFFFFF" w:themeColor="background1"/>
              <w:right w:val="single" w:sz="4" w:space="0" w:color="FFFFFF" w:themeColor="background1"/>
            </w:tcBorders>
          </w:tcPr>
          <w:p w14:paraId="5D8C50D0" w14:textId="77777777" w:rsidR="00A42818" w:rsidRPr="00801BC1" w:rsidRDefault="00A42818" w:rsidP="00A42818">
            <w:pPr>
              <w:rPr>
                <w:rFonts w:asciiTheme="minorHAnsi" w:eastAsia="SimSun" w:hAnsiTheme="minorHAnsi" w:cstheme="minorHAnsi"/>
                <w:sz w:val="20"/>
                <w:szCs w:val="20"/>
              </w:rPr>
            </w:pPr>
          </w:p>
          <w:p w14:paraId="6B0534CC" w14:textId="77777777" w:rsidR="00A42818" w:rsidRPr="00801BC1" w:rsidRDefault="00A42818" w:rsidP="00A42818">
            <w:pPr>
              <w:ind w:left="1485" w:hanging="1485"/>
              <w:rPr>
                <w:rFonts w:asciiTheme="minorHAnsi" w:eastAsia="SimSun" w:hAnsiTheme="minorHAnsi" w:cstheme="minorHAnsi"/>
                <w:sz w:val="20"/>
                <w:szCs w:val="20"/>
              </w:rPr>
            </w:pPr>
            <w:r w:rsidRPr="00801BC1">
              <w:rPr>
                <w:rFonts w:asciiTheme="minorHAnsi" w:eastAsia="SimSun" w:hAnsiTheme="minorHAnsi" w:cstheme="minorHAnsi"/>
                <w:sz w:val="20"/>
                <w:szCs w:val="20"/>
              </w:rPr>
              <w:t xml:space="preserve">The teacher is:      </w:t>
            </w:r>
            <w:r w:rsidRPr="00801BC1">
              <w:rPr>
                <w:rFonts w:asciiTheme="minorHAnsi" w:eastAsia="SimSun" w:hAnsiTheme="minorHAnsi" w:cstheme="minorHAnsi"/>
                <w:sz w:val="20"/>
                <w:szCs w:val="20"/>
              </w:rPr>
              <w:sym w:font="Wingdings" w:char="F06F"/>
            </w:r>
            <w:r w:rsidRPr="00801BC1">
              <w:rPr>
                <w:rFonts w:asciiTheme="minorHAnsi" w:eastAsia="SimSun" w:hAnsiTheme="minorHAnsi" w:cstheme="minorHAnsi"/>
                <w:sz w:val="20"/>
                <w:szCs w:val="20"/>
              </w:rPr>
              <w:t xml:space="preserve"> Probationary                                                                           </w:t>
            </w:r>
            <w:r w:rsidRPr="00801BC1">
              <w:rPr>
                <w:rFonts w:asciiTheme="minorHAnsi" w:eastAsia="SimSun" w:hAnsiTheme="minorHAnsi" w:cstheme="minorHAnsi"/>
                <w:sz w:val="20"/>
                <w:szCs w:val="20"/>
              </w:rPr>
              <w:sym w:font="Wingdings" w:char="F06F"/>
            </w:r>
            <w:r w:rsidRPr="00801BC1">
              <w:rPr>
                <w:rFonts w:asciiTheme="minorHAnsi" w:eastAsia="SimSun" w:hAnsiTheme="minorHAnsi" w:cstheme="minorHAnsi"/>
                <w:sz w:val="20"/>
                <w:szCs w:val="20"/>
              </w:rPr>
              <w:t xml:space="preserve"> Continuing Contract</w:t>
            </w:r>
          </w:p>
          <w:p w14:paraId="41C7598A" w14:textId="77777777" w:rsidR="00A42818" w:rsidRPr="00801BC1" w:rsidRDefault="00A42818" w:rsidP="00A42818">
            <w:pPr>
              <w:ind w:left="1485" w:hanging="1485"/>
              <w:rPr>
                <w:rFonts w:asciiTheme="minorHAnsi" w:eastAsia="SimSun" w:hAnsiTheme="minorHAnsi" w:cstheme="minorHAnsi"/>
                <w:sz w:val="20"/>
                <w:szCs w:val="20"/>
              </w:rPr>
            </w:pPr>
          </w:p>
          <w:p w14:paraId="17C2DE79" w14:textId="77777777" w:rsidR="00A42818" w:rsidRPr="00801BC1" w:rsidRDefault="00A42818" w:rsidP="00A42818">
            <w:pPr>
              <w:ind w:left="1485" w:hanging="1485"/>
              <w:rPr>
                <w:rFonts w:asciiTheme="minorHAnsi" w:eastAsia="SimSun" w:hAnsiTheme="minorHAnsi" w:cstheme="minorHAnsi"/>
                <w:sz w:val="20"/>
                <w:szCs w:val="20"/>
              </w:rPr>
            </w:pPr>
          </w:p>
        </w:tc>
      </w:tr>
      <w:tr w:rsidR="00A42818" w:rsidRPr="00801BC1" w14:paraId="09449DA8" w14:textId="77777777" w:rsidTr="00C21C27">
        <w:trPr>
          <w:cantSplit/>
          <w:trHeight w:val="268"/>
        </w:trPr>
        <w:tc>
          <w:tcPr>
            <w:tcW w:w="4158"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33F2731" w14:textId="77777777" w:rsidR="00A42818" w:rsidRPr="00801BC1" w:rsidRDefault="00A42818" w:rsidP="00A42818">
            <w:pPr>
              <w:rPr>
                <w:rFonts w:asciiTheme="minorHAnsi" w:eastAsia="SimSun" w:hAnsiTheme="minorHAnsi" w:cstheme="minorHAnsi"/>
                <w:sz w:val="20"/>
                <w:szCs w:val="20"/>
              </w:rPr>
            </w:pPr>
            <w:r w:rsidRPr="00801BC1">
              <w:rPr>
                <w:rFonts w:asciiTheme="minorHAnsi" w:eastAsia="SimSun" w:hAnsiTheme="minorHAnsi" w:cstheme="minorHAnsi"/>
                <w:sz w:val="20"/>
                <w:szCs w:val="20"/>
              </w:rPr>
              <w:t xml:space="preserve">Observer’s Name </w:t>
            </w:r>
          </w:p>
        </w:tc>
        <w:tc>
          <w:tcPr>
            <w:tcW w:w="270" w:type="dxa"/>
            <w:gridSpan w:val="2"/>
            <w:vMerge/>
            <w:tcBorders>
              <w:left w:val="single" w:sz="4" w:space="0" w:color="FFFFFF" w:themeColor="background1"/>
              <w:right w:val="single" w:sz="4" w:space="0" w:color="FFFFFF" w:themeColor="background1"/>
            </w:tcBorders>
          </w:tcPr>
          <w:p w14:paraId="18CF5885" w14:textId="77777777" w:rsidR="00A42818" w:rsidRPr="00801BC1" w:rsidRDefault="00A42818" w:rsidP="00A42818">
            <w:pPr>
              <w:rPr>
                <w:rFonts w:asciiTheme="minorHAnsi" w:eastAsia="SimSun" w:hAnsiTheme="minorHAnsi" w:cstheme="minorHAnsi"/>
              </w:rPr>
            </w:pPr>
          </w:p>
        </w:tc>
        <w:tc>
          <w:tcPr>
            <w:tcW w:w="4824" w:type="dxa"/>
            <w:gridSpan w:val="3"/>
            <w:vMerge/>
            <w:tcBorders>
              <w:left w:val="single" w:sz="4" w:space="0" w:color="FFFFFF" w:themeColor="background1"/>
              <w:bottom w:val="single" w:sz="4" w:space="0" w:color="FFFFFF" w:themeColor="background1"/>
              <w:right w:val="single" w:sz="4" w:space="0" w:color="FFFFFF" w:themeColor="background1"/>
            </w:tcBorders>
          </w:tcPr>
          <w:p w14:paraId="6583B85C" w14:textId="77777777" w:rsidR="00A42818" w:rsidRPr="00801BC1" w:rsidRDefault="00A42818" w:rsidP="00A42818">
            <w:pPr>
              <w:rPr>
                <w:rFonts w:asciiTheme="minorHAnsi" w:eastAsia="SimSun" w:hAnsiTheme="minorHAnsi" w:cstheme="minorHAnsi"/>
              </w:rPr>
            </w:pPr>
          </w:p>
        </w:tc>
      </w:tr>
    </w:tbl>
    <w:p w14:paraId="2860EFA7" w14:textId="77777777" w:rsidR="00A42818" w:rsidRPr="00801BC1" w:rsidRDefault="00A42818" w:rsidP="00A42818">
      <w:pPr>
        <w:rPr>
          <w:rFonts w:asciiTheme="minorHAnsi" w:eastAsia="SimSun" w:hAnsiTheme="minorHAnsi" w:cstheme="minorHAnsi"/>
          <w:sz w:val="4"/>
          <w:szCs w:val="4"/>
        </w:rPr>
      </w:pPr>
    </w:p>
    <w:p w14:paraId="29D6A74C" w14:textId="77777777" w:rsidR="00A42818" w:rsidRPr="00801BC1" w:rsidRDefault="00A42818" w:rsidP="00A42818">
      <w:pPr>
        <w:rPr>
          <w:rFonts w:asciiTheme="minorHAnsi" w:eastAsia="SimSun" w:hAnsiTheme="minorHAnsi" w:cstheme="minorHAnsi"/>
          <w:sz w:val="4"/>
          <w:szCs w:val="4"/>
        </w:rPr>
      </w:pPr>
    </w:p>
    <w:tbl>
      <w:tblPr>
        <w:tblStyle w:val="TableGrid24"/>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TEACHER STANDARDS AND INDICATORS"/>
        <w:tblDescription w:val="TEACHER STANDARDS AND INDICATORS ARE LISTED IN THE FORM"/>
      </w:tblPr>
      <w:tblGrid>
        <w:gridCol w:w="9340"/>
      </w:tblGrid>
      <w:tr w:rsidR="00A42818" w:rsidRPr="00801BC1" w14:paraId="55BE4A80" w14:textId="77777777" w:rsidTr="00025E0D">
        <w:trPr>
          <w:tblHeader/>
        </w:trPr>
        <w:tc>
          <w:tcPr>
            <w:tcW w:w="9340" w:type="dxa"/>
          </w:tcPr>
          <w:p w14:paraId="2ADCC8FB" w14:textId="77777777" w:rsidR="00A42818" w:rsidRPr="00801BC1" w:rsidRDefault="00A42818" w:rsidP="00BD14B3">
            <w:pPr>
              <w:numPr>
                <w:ilvl w:val="0"/>
                <w:numId w:val="45"/>
              </w:numPr>
              <w:contextualSpacing/>
              <w:rPr>
                <w:rFonts w:asciiTheme="minorHAnsi" w:hAnsiTheme="minorHAnsi" w:cstheme="minorHAnsi"/>
                <w:b/>
                <w:bCs/>
              </w:rPr>
            </w:pPr>
            <w:r w:rsidRPr="00801BC1">
              <w:rPr>
                <w:rFonts w:asciiTheme="minorHAnsi" w:hAnsiTheme="minorHAnsi" w:cstheme="minorHAnsi"/>
                <w:b/>
                <w:bCs/>
              </w:rPr>
              <w:t>Professional Knowledge</w:t>
            </w:r>
          </w:p>
          <w:p w14:paraId="73170BC3" w14:textId="77777777" w:rsidR="00A42818" w:rsidRPr="00801BC1" w:rsidRDefault="00A42818" w:rsidP="00A42818">
            <w:pPr>
              <w:rPr>
                <w:rFonts w:asciiTheme="minorHAnsi" w:hAnsiTheme="minorHAnsi" w:cstheme="minorHAnsi"/>
                <w:bCs/>
                <w:i/>
              </w:rPr>
            </w:pPr>
            <w:r w:rsidRPr="00801BC1">
              <w:rPr>
                <w:rFonts w:asciiTheme="minorHAnsi" w:hAnsiTheme="minorHAnsi" w:cstheme="minorHAnsi"/>
                <w:bCs/>
                <w:i/>
              </w:rPr>
              <w:t>The teacher demonstrates an understanding of the curriculum, subject content, and the developmental needs of students by providing relevant learning experiences.</w:t>
            </w:r>
          </w:p>
          <w:p w14:paraId="562B3C16" w14:textId="77777777" w:rsidR="00A42818" w:rsidRPr="00801BC1" w:rsidRDefault="00A42818" w:rsidP="00A42818">
            <w:pPr>
              <w:rPr>
                <w:rFonts w:asciiTheme="minorHAnsi" w:hAnsiTheme="minorHAnsi" w:cstheme="minorHAnsi"/>
                <w:bCs/>
                <w:i/>
                <w:sz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44"/>
              <w:gridCol w:w="4370"/>
            </w:tblGrid>
            <w:tr w:rsidR="00A42818" w:rsidRPr="00801BC1" w14:paraId="46C84B28" w14:textId="77777777" w:rsidTr="00C21C27">
              <w:trPr>
                <w:trHeight w:val="2349"/>
              </w:trPr>
              <w:tc>
                <w:tcPr>
                  <w:tcW w:w="4752" w:type="dxa"/>
                </w:tcPr>
                <w:p w14:paraId="53AD08C2" w14:textId="77777777" w:rsidR="00A42818" w:rsidRPr="00801BC1" w:rsidRDefault="00A42818" w:rsidP="00BD14B3">
                  <w:pPr>
                    <w:numPr>
                      <w:ilvl w:val="0"/>
                      <w:numId w:val="37"/>
                    </w:numPr>
                    <w:ind w:left="234" w:hanging="180"/>
                    <w:contextualSpacing/>
                    <w:rPr>
                      <w:rFonts w:asciiTheme="minorHAnsi" w:eastAsia="SimSun" w:hAnsiTheme="minorHAnsi" w:cstheme="minorHAnsi"/>
                      <w:bCs/>
                      <w:iCs/>
                      <w:sz w:val="20"/>
                      <w:szCs w:val="20"/>
                    </w:rPr>
                  </w:pPr>
                  <w:r w:rsidRPr="00801BC1">
                    <w:rPr>
                      <w:rFonts w:asciiTheme="minorHAnsi" w:eastAsia="SimSun" w:hAnsiTheme="minorHAnsi" w:cstheme="minorHAnsi"/>
                      <w:sz w:val="20"/>
                      <w:szCs w:val="20"/>
                    </w:rPr>
                    <w:t>Addresses relevant curriculum standards.</w:t>
                  </w:r>
                  <w:r w:rsidRPr="00801BC1">
                    <w:rPr>
                      <w:rFonts w:asciiTheme="minorHAnsi" w:eastAsia="SimSun" w:hAnsiTheme="minorHAnsi" w:cstheme="minorHAnsi"/>
                      <w:bCs/>
                      <w:iCs/>
                      <w:sz w:val="20"/>
                      <w:szCs w:val="20"/>
                    </w:rPr>
                    <w:t xml:space="preserve"> </w:t>
                  </w:r>
                </w:p>
                <w:p w14:paraId="3035E27A" w14:textId="77777777" w:rsidR="00A42818" w:rsidRPr="00801BC1" w:rsidRDefault="00A42818" w:rsidP="00BD14B3">
                  <w:pPr>
                    <w:numPr>
                      <w:ilvl w:val="0"/>
                      <w:numId w:val="37"/>
                    </w:numPr>
                    <w:ind w:left="234" w:hanging="180"/>
                    <w:contextualSpacing/>
                    <w:rPr>
                      <w:rFonts w:asciiTheme="minorHAnsi" w:eastAsia="SimSun" w:hAnsiTheme="minorHAnsi" w:cstheme="minorHAnsi"/>
                      <w:iCs/>
                      <w:sz w:val="20"/>
                      <w:szCs w:val="20"/>
                    </w:rPr>
                  </w:pPr>
                  <w:r w:rsidRPr="00801BC1">
                    <w:rPr>
                      <w:rFonts w:asciiTheme="minorHAnsi" w:eastAsia="SimSun" w:hAnsiTheme="minorHAnsi" w:cstheme="minorHAnsi"/>
                      <w:bCs/>
                      <w:iCs/>
                      <w:sz w:val="20"/>
                      <w:szCs w:val="20"/>
                    </w:rPr>
                    <w:t>Integrates key content elements and facilitates students’ use of higher-level thinking skills in instruction.</w:t>
                  </w:r>
                </w:p>
                <w:p w14:paraId="1E3E40A8" w14:textId="77777777" w:rsidR="00A42818" w:rsidRPr="00801BC1" w:rsidRDefault="00A42818" w:rsidP="00BD14B3">
                  <w:pPr>
                    <w:numPr>
                      <w:ilvl w:val="0"/>
                      <w:numId w:val="37"/>
                    </w:numPr>
                    <w:ind w:left="234" w:hanging="180"/>
                    <w:contextualSpacing/>
                    <w:rPr>
                      <w:rFonts w:asciiTheme="minorHAnsi" w:eastAsia="SimSun" w:hAnsiTheme="minorHAnsi" w:cstheme="minorHAnsi"/>
                      <w:iCs/>
                      <w:sz w:val="20"/>
                      <w:szCs w:val="20"/>
                    </w:rPr>
                  </w:pPr>
                  <w:r w:rsidRPr="00801BC1">
                    <w:rPr>
                      <w:rFonts w:asciiTheme="minorHAnsi" w:eastAsia="SimSun" w:hAnsiTheme="minorHAnsi" w:cstheme="minorHAnsi"/>
                      <w:bCs/>
                      <w:iCs/>
                      <w:sz w:val="20"/>
                      <w:szCs w:val="20"/>
                    </w:rPr>
                    <w:t>Demonstrates an ability to link present content with past and future learning experiences, other subject areas, and real-world experiences and applications.</w:t>
                  </w:r>
                </w:p>
                <w:p w14:paraId="55433ACE" w14:textId="77777777" w:rsidR="00A42818" w:rsidRPr="00801BC1" w:rsidRDefault="00A42818" w:rsidP="00BD14B3">
                  <w:pPr>
                    <w:numPr>
                      <w:ilvl w:val="0"/>
                      <w:numId w:val="37"/>
                    </w:numPr>
                    <w:ind w:left="234" w:hanging="180"/>
                    <w:contextualSpacing/>
                    <w:rPr>
                      <w:rFonts w:asciiTheme="minorHAnsi" w:eastAsia="SimSun" w:hAnsiTheme="minorHAnsi" w:cstheme="minorHAnsi"/>
                      <w:iCs/>
                      <w:sz w:val="20"/>
                      <w:szCs w:val="20"/>
                    </w:rPr>
                  </w:pPr>
                  <w:r w:rsidRPr="00801BC1">
                    <w:rPr>
                      <w:rFonts w:asciiTheme="minorHAnsi" w:eastAsia="SimSun" w:hAnsiTheme="minorHAnsi" w:cstheme="minorHAnsi"/>
                      <w:bCs/>
                      <w:iCs/>
                      <w:sz w:val="20"/>
                      <w:szCs w:val="20"/>
                    </w:rPr>
                    <w:t>Demonstrates an accurate</w:t>
                  </w:r>
                  <w:r w:rsidRPr="00801BC1">
                    <w:rPr>
                      <w:rFonts w:asciiTheme="minorHAnsi" w:eastAsia="SimSun" w:hAnsiTheme="minorHAnsi" w:cstheme="minorHAnsi"/>
                      <w:sz w:val="20"/>
                      <w:szCs w:val="20"/>
                    </w:rPr>
                    <w:t>, current, and specific knowledge of the subject matter and a working knowledge of relevant technology.</w:t>
                  </w:r>
                </w:p>
                <w:p w14:paraId="0F33DF82" w14:textId="77777777" w:rsidR="00A42818" w:rsidRPr="00801BC1" w:rsidRDefault="00A42818" w:rsidP="00BD14B3">
                  <w:pPr>
                    <w:numPr>
                      <w:ilvl w:val="0"/>
                      <w:numId w:val="37"/>
                    </w:numPr>
                    <w:ind w:left="252" w:hanging="180"/>
                    <w:contextualSpacing/>
                    <w:rPr>
                      <w:rFonts w:asciiTheme="minorHAnsi" w:eastAsia="SimSun" w:hAnsiTheme="minorHAnsi" w:cstheme="minorHAnsi"/>
                      <w:iCs/>
                      <w:sz w:val="20"/>
                      <w:szCs w:val="20"/>
                    </w:rPr>
                  </w:pPr>
                  <w:r w:rsidRPr="00801BC1">
                    <w:rPr>
                      <w:rFonts w:asciiTheme="minorHAnsi" w:eastAsia="SimSun" w:hAnsiTheme="minorHAnsi" w:cstheme="minorHAnsi"/>
                      <w:sz w:val="20"/>
                      <w:szCs w:val="20"/>
                    </w:rPr>
                    <w:t>Demonstrates pedagogical skills relevant to the subject area(s) taught and best practices based on current research.</w:t>
                  </w:r>
                  <w:r w:rsidRPr="00801BC1">
                    <w:rPr>
                      <w:rFonts w:asciiTheme="minorHAnsi" w:eastAsia="SimSun" w:hAnsiTheme="minorHAnsi" w:cstheme="minorHAnsi"/>
                      <w:bCs/>
                      <w:iCs/>
                      <w:sz w:val="20"/>
                      <w:szCs w:val="20"/>
                    </w:rPr>
                    <w:t xml:space="preserve"> </w:t>
                  </w:r>
                </w:p>
              </w:tc>
              <w:tc>
                <w:tcPr>
                  <w:tcW w:w="4377" w:type="dxa"/>
                </w:tcPr>
                <w:p w14:paraId="54123C91" w14:textId="77777777" w:rsidR="00A42818" w:rsidRPr="00801BC1" w:rsidRDefault="00A42818" w:rsidP="00BD14B3">
                  <w:pPr>
                    <w:numPr>
                      <w:ilvl w:val="0"/>
                      <w:numId w:val="37"/>
                    </w:numPr>
                    <w:ind w:left="252" w:hanging="180"/>
                    <w:contextualSpacing/>
                    <w:rPr>
                      <w:rFonts w:asciiTheme="minorHAnsi" w:eastAsia="SimSun" w:hAnsiTheme="minorHAnsi" w:cstheme="minorHAnsi"/>
                      <w:iCs/>
                      <w:sz w:val="20"/>
                      <w:szCs w:val="20"/>
                    </w:rPr>
                  </w:pPr>
                  <w:r w:rsidRPr="00801BC1">
                    <w:rPr>
                      <w:rFonts w:asciiTheme="minorHAnsi" w:eastAsia="SimSun" w:hAnsiTheme="minorHAnsi" w:cstheme="minorHAnsi"/>
                      <w:sz w:val="20"/>
                      <w:szCs w:val="20"/>
                    </w:rPr>
                    <w:t>Bases instruction on goals that reflect high expectations for all students commensurate with their developmental levels.</w:t>
                  </w:r>
                  <w:r w:rsidRPr="00801BC1">
                    <w:rPr>
                      <w:rFonts w:asciiTheme="minorHAnsi" w:eastAsia="SimSun" w:hAnsiTheme="minorHAnsi" w:cstheme="minorHAnsi"/>
                      <w:bCs/>
                      <w:iCs/>
                      <w:sz w:val="20"/>
                      <w:szCs w:val="20"/>
                    </w:rPr>
                    <w:t xml:space="preserve"> </w:t>
                  </w:r>
                </w:p>
                <w:p w14:paraId="5AAA654F" w14:textId="77777777" w:rsidR="00A42818" w:rsidRPr="00801BC1" w:rsidRDefault="00A42818" w:rsidP="00BD14B3">
                  <w:pPr>
                    <w:numPr>
                      <w:ilvl w:val="0"/>
                      <w:numId w:val="37"/>
                    </w:numPr>
                    <w:ind w:left="252" w:hanging="180"/>
                    <w:contextualSpacing/>
                    <w:rPr>
                      <w:rFonts w:asciiTheme="minorHAnsi" w:eastAsia="SimSun" w:hAnsiTheme="minorHAnsi" w:cstheme="minorHAnsi"/>
                      <w:iCs/>
                      <w:sz w:val="20"/>
                      <w:szCs w:val="20"/>
                    </w:rPr>
                  </w:pPr>
                  <w:r w:rsidRPr="00801BC1">
                    <w:rPr>
                      <w:rFonts w:asciiTheme="minorHAnsi" w:eastAsia="SimSun" w:hAnsiTheme="minorHAnsi" w:cstheme="minorHAnsi"/>
                      <w:bCs/>
                      <w:iCs/>
                      <w:sz w:val="20"/>
                      <w:szCs w:val="20"/>
                    </w:rPr>
                    <w:t>Demonstrates an understanding of the intellectual, social, emotional, and physical development of the age group</w:t>
                  </w:r>
                  <w:r w:rsidRPr="00801BC1">
                    <w:rPr>
                      <w:rFonts w:asciiTheme="minorHAnsi" w:eastAsia="SimSun" w:hAnsiTheme="minorHAnsi" w:cstheme="minorHAnsi"/>
                      <w:sz w:val="20"/>
                      <w:szCs w:val="20"/>
                    </w:rPr>
                    <w:t>, as well as the cultural context</w:t>
                  </w:r>
                  <w:r w:rsidRPr="00801BC1">
                    <w:rPr>
                      <w:rFonts w:asciiTheme="minorHAnsi" w:eastAsia="SimSun" w:hAnsiTheme="minorHAnsi" w:cstheme="minorHAnsi"/>
                      <w:bCs/>
                      <w:iCs/>
                      <w:sz w:val="20"/>
                      <w:szCs w:val="20"/>
                    </w:rPr>
                    <w:t xml:space="preserve">. </w:t>
                  </w:r>
                </w:p>
                <w:p w14:paraId="55FD7159" w14:textId="77777777" w:rsidR="00A42818" w:rsidRPr="00801BC1" w:rsidRDefault="00A42818" w:rsidP="00BD14B3">
                  <w:pPr>
                    <w:numPr>
                      <w:ilvl w:val="0"/>
                      <w:numId w:val="37"/>
                    </w:numPr>
                    <w:ind w:left="252" w:hanging="180"/>
                    <w:contextualSpacing/>
                    <w:rPr>
                      <w:rFonts w:asciiTheme="minorHAnsi" w:eastAsia="SimSun" w:hAnsiTheme="minorHAnsi" w:cstheme="minorHAnsi"/>
                      <w:iCs/>
                      <w:strike/>
                      <w:sz w:val="20"/>
                      <w:szCs w:val="20"/>
                    </w:rPr>
                  </w:pPr>
                  <w:r w:rsidRPr="00801BC1">
                    <w:rPr>
                      <w:rFonts w:asciiTheme="minorHAnsi" w:eastAsia="SimSun" w:hAnsiTheme="minorHAnsi" w:cstheme="minorHAnsi"/>
                      <w:sz w:val="20"/>
                      <w:szCs w:val="20"/>
                    </w:rPr>
                    <w:t>Demonstrates an understanding of appropriate accommodations for diverse learners and students learning in unique contexts (e.g., English learners, gifted learners, students with special needs, etc.).</w:t>
                  </w:r>
                </w:p>
                <w:p w14:paraId="76F24184" w14:textId="77777777" w:rsidR="00A42818" w:rsidRPr="00801BC1" w:rsidRDefault="00A42818" w:rsidP="00BD14B3">
                  <w:pPr>
                    <w:numPr>
                      <w:ilvl w:val="0"/>
                      <w:numId w:val="37"/>
                    </w:numPr>
                    <w:ind w:left="252" w:hanging="180"/>
                    <w:contextualSpacing/>
                    <w:rPr>
                      <w:rFonts w:asciiTheme="minorHAnsi" w:eastAsia="SimSun" w:hAnsiTheme="minorHAnsi" w:cstheme="minorHAnsi"/>
                      <w:iCs/>
                      <w:strike/>
                      <w:sz w:val="20"/>
                      <w:szCs w:val="20"/>
                    </w:rPr>
                  </w:pPr>
                  <w:r w:rsidRPr="00801BC1">
                    <w:rPr>
                      <w:rFonts w:asciiTheme="minorHAnsi" w:eastAsia="SimSun" w:hAnsiTheme="minorHAnsi" w:cstheme="minorHAnsi"/>
                      <w:sz w:val="20"/>
                      <w:szCs w:val="20"/>
                    </w:rPr>
                    <w:t>Uses content-specific language, correct vocabulary and grammar, and acceptable forms of communication as they relate to a specific discipline and/or grade level</w:t>
                  </w:r>
                  <w:r w:rsidRPr="00801BC1">
                    <w:rPr>
                      <w:rFonts w:asciiTheme="minorHAnsi" w:eastAsia="SimSun" w:hAnsiTheme="minorHAnsi" w:cstheme="minorHAnsi"/>
                    </w:rPr>
                    <w:t>.</w:t>
                  </w:r>
                </w:p>
              </w:tc>
            </w:tr>
          </w:tbl>
          <w:p w14:paraId="0CF80E15" w14:textId="77777777" w:rsidR="00A42818" w:rsidRPr="00801BC1" w:rsidRDefault="00A42818" w:rsidP="00A42818">
            <w:pPr>
              <w:rPr>
                <w:rFonts w:asciiTheme="minorHAnsi" w:hAnsiTheme="minorHAnsi" w:cstheme="minorHAnsi"/>
              </w:rPr>
            </w:pPr>
            <w:r w:rsidRPr="00801BC1">
              <w:rPr>
                <w:rFonts w:asciiTheme="minorHAnsi" w:hAnsiTheme="minorHAnsi" w:cstheme="minorHAnsi"/>
                <w:i/>
              </w:rPr>
              <w:t>Comments</w:t>
            </w:r>
            <w:r w:rsidRPr="00801BC1">
              <w:rPr>
                <w:rFonts w:asciiTheme="minorHAnsi" w:hAnsiTheme="minorHAnsi" w:cstheme="minorHAnsi"/>
              </w:rPr>
              <w:t>:</w:t>
            </w:r>
          </w:p>
          <w:p w14:paraId="2340F939" w14:textId="574D6004" w:rsidR="00A42818" w:rsidRPr="00801BC1" w:rsidRDefault="00A42818" w:rsidP="00A42818">
            <w:pPr>
              <w:rPr>
                <w:rFonts w:asciiTheme="minorHAnsi" w:hAnsiTheme="minorHAnsi" w:cstheme="minorHAnsi"/>
              </w:rPr>
            </w:pPr>
          </w:p>
          <w:p w14:paraId="0EA5BF06" w14:textId="1E08D21B" w:rsidR="00A42818" w:rsidRPr="00801BC1" w:rsidRDefault="00A42818" w:rsidP="00A42818">
            <w:pPr>
              <w:rPr>
                <w:rFonts w:asciiTheme="minorHAnsi" w:hAnsiTheme="minorHAnsi" w:cstheme="minorHAnsi"/>
                <w:i/>
                <w:iCs/>
              </w:rPr>
            </w:pPr>
            <w:r w:rsidRPr="00801BC1">
              <w:rPr>
                <w:rFonts w:asciiTheme="minorHAnsi" w:hAnsiTheme="minorHAnsi" w:cstheme="minorHAnsi"/>
                <w:i/>
                <w:iCs/>
                <w:noProof/>
              </w:rPr>
              <mc:AlternateContent>
                <mc:Choice Requires="wpg">
                  <w:drawing>
                    <wp:anchor distT="0" distB="0" distL="114300" distR="114300" simplePos="0" relativeHeight="252394496" behindDoc="0" locked="0" layoutInCell="1" allowOverlap="1" wp14:anchorId="5371083C" wp14:editId="5C69C55D">
                      <wp:simplePos x="0" y="0"/>
                      <wp:positionH relativeFrom="column">
                        <wp:posOffset>3252470</wp:posOffset>
                      </wp:positionH>
                      <wp:positionV relativeFrom="paragraph">
                        <wp:posOffset>184785</wp:posOffset>
                      </wp:positionV>
                      <wp:extent cx="2140585" cy="161925"/>
                      <wp:effectExtent l="0" t="0" r="12065" b="28575"/>
                      <wp:wrapNone/>
                      <wp:docPr id="28705" name="Group 28705"/>
                      <wp:cNvGraphicFramePr/>
                      <a:graphic xmlns:a="http://schemas.openxmlformats.org/drawingml/2006/main">
                        <a:graphicData uri="http://schemas.microsoft.com/office/word/2010/wordprocessingGroup">
                          <wpg:wgp>
                            <wpg:cNvGrpSpPr/>
                            <wpg:grpSpPr>
                              <a:xfrm>
                                <a:off x="0" y="0"/>
                                <a:ext cx="2140585" cy="161925"/>
                                <a:chOff x="0" y="0"/>
                                <a:chExt cx="2140585" cy="161925"/>
                              </a:xfrm>
                            </wpg:grpSpPr>
                            <wps:wsp>
                              <wps:cNvPr id="28677" name="Rectangle 28677"/>
                              <wps:cNvSpPr/>
                              <wps:spPr>
                                <a:xfrm>
                                  <a:off x="0" y="0"/>
                                  <a:ext cx="195008"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679" name="Rectangle 28679"/>
                              <wps:cNvSpPr/>
                              <wps:spPr>
                                <a:xfrm>
                                  <a:off x="10699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680" name="Rectangle 28680"/>
                              <wps:cNvSpPr/>
                              <wps:spPr>
                                <a:xfrm>
                                  <a:off x="1946275"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4C70786C" id="Group 28705" o:spid="_x0000_s1026" style="position:absolute;margin-left:256.1pt;margin-top:14.55pt;width:168.55pt;height:12.75pt;z-index:252394496" coordsize="2140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">
                      <v:rect id="Rectangle 28677" o:spid="_x0000_s1027" style="position:absolute;width:1950;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" filled="f" strokecolor="windowText" strokeweight="1pt"/>
                      <v:rect id="Rectangle 28679" o:spid="_x0000_s1028" style="position:absolute;left:10699;width:1937;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" filled="f" strokecolor="windowText" strokeweight="1pt"/>
                      <v:rect id="Rectangle 28680" o:spid="_x0000_s1029" style="position:absolute;left:19462;width:1943;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" filled="f" strokecolor="windowText" strokeweight="1pt"/>
                    </v:group>
                  </w:pict>
                </mc:Fallback>
              </mc:AlternateContent>
            </w:r>
          </w:p>
          <w:p w14:paraId="079E0F51" w14:textId="29CC7F01" w:rsidR="00A42818" w:rsidRPr="00801BC1" w:rsidRDefault="00A42818" w:rsidP="00A42818">
            <w:pPr>
              <w:keepNext/>
              <w:spacing w:after="120"/>
              <w:outlineLvl w:val="8"/>
              <w:rPr>
                <w:rFonts w:asciiTheme="minorHAnsi" w:hAnsiTheme="minorHAnsi" w:cstheme="minorHAnsi"/>
                <w:i/>
                <w:iCs/>
                <w:sz w:val="20"/>
                <w:szCs w:val="20"/>
              </w:rPr>
            </w:pPr>
            <w:r w:rsidRPr="00801BC1">
              <w:rPr>
                <w:rFonts w:asciiTheme="minorHAnsi" w:hAnsiTheme="minorHAnsi" w:cstheme="minorHAnsi"/>
                <w:i/>
                <w:iCs/>
              </w:rPr>
              <w:t xml:space="preserve">                                                                                                     </w:t>
            </w:r>
            <w:r w:rsidRPr="00801BC1">
              <w:rPr>
                <w:rFonts w:asciiTheme="minorHAnsi" w:hAnsiTheme="minorHAnsi" w:cstheme="minorHAnsi"/>
                <w:i/>
                <w:iCs/>
                <w:sz w:val="22"/>
                <w:szCs w:val="22"/>
              </w:rPr>
              <w:t>Observation            Artifacts            Other</w:t>
            </w:r>
          </w:p>
        </w:tc>
      </w:tr>
    </w:tbl>
    <w:p w14:paraId="003CF38F" w14:textId="77777777" w:rsidR="00A42818" w:rsidRPr="00801BC1" w:rsidRDefault="00A42818" w:rsidP="00A42818">
      <w:pPr>
        <w:rPr>
          <w:rFonts w:asciiTheme="minorHAnsi" w:eastAsia="SimSun" w:hAnsiTheme="minorHAnsi" w:cstheme="minorHAnsi"/>
        </w:rPr>
        <w:sectPr w:rsidR="00A42818" w:rsidRPr="00801BC1" w:rsidSect="003B0B93">
          <w:headerReference w:type="default" r:id="rId16"/>
          <w:endnotePr>
            <w:numFmt w:val="decimal"/>
          </w:endnotePr>
          <w:type w:val="continuous"/>
          <w:pgSz w:w="12240" w:h="15840"/>
          <w:pgMar w:top="1440" w:right="1440" w:bottom="1440" w:left="1440" w:header="720" w:footer="720" w:gutter="0"/>
          <w:cols w:space="720"/>
          <w:rtlGutter/>
          <w:docGrid w:linePitch="326"/>
        </w:sectPr>
      </w:pPr>
    </w:p>
    <w:p w14:paraId="3D586D5F" w14:textId="77777777" w:rsidR="00A42818" w:rsidRPr="00801BC1" w:rsidRDefault="00A42818" w:rsidP="00A42818">
      <w:pPr>
        <w:rPr>
          <w:rFonts w:asciiTheme="minorHAnsi" w:eastAsia="SimSun" w:hAnsiTheme="minorHAnsi" w:cstheme="minorHAnsi"/>
        </w:rPr>
      </w:pPr>
      <w:r w:rsidRPr="00801BC1">
        <w:rPr>
          <w:rFonts w:asciiTheme="minorHAnsi" w:eastAsia="SimSun" w:hAnsiTheme="minorHAnsi" w:cstheme="minorHAnsi"/>
        </w:rPr>
        <w:br w:type="page"/>
      </w:r>
    </w:p>
    <w:tbl>
      <w:tblPr>
        <w:tblStyle w:val="TableGrid24"/>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TEACHER STANDARDS AND INDICATORS"/>
        <w:tblDescription w:val="TEACHER STANDARDS AND INDICATORS ARE LISTED IN THE FORM"/>
      </w:tblPr>
      <w:tblGrid>
        <w:gridCol w:w="9340"/>
      </w:tblGrid>
      <w:tr w:rsidR="00A42818" w:rsidRPr="00801BC1" w14:paraId="701BFE7B" w14:textId="77777777" w:rsidTr="00025E0D">
        <w:trPr>
          <w:tblHeader/>
        </w:trPr>
        <w:tc>
          <w:tcPr>
            <w:tcW w:w="9340" w:type="dxa"/>
          </w:tcPr>
          <w:p w14:paraId="0468A6BD" w14:textId="5E9D3728" w:rsidR="00A42818" w:rsidRPr="00801BC1" w:rsidRDefault="00A42818" w:rsidP="00BD14B3">
            <w:pPr>
              <w:numPr>
                <w:ilvl w:val="0"/>
                <w:numId w:val="45"/>
              </w:numPr>
              <w:contextualSpacing/>
              <w:rPr>
                <w:rFonts w:asciiTheme="minorHAnsi" w:hAnsiTheme="minorHAnsi" w:cstheme="minorHAnsi"/>
                <w:b/>
                <w:bCs/>
              </w:rPr>
            </w:pPr>
            <w:r w:rsidRPr="00801BC1">
              <w:rPr>
                <w:rFonts w:asciiTheme="minorHAnsi" w:hAnsiTheme="minorHAnsi" w:cstheme="minorHAnsi"/>
                <w:b/>
                <w:bCs/>
              </w:rPr>
              <w:lastRenderedPageBreak/>
              <w:t>Instructional Planning</w:t>
            </w:r>
          </w:p>
          <w:p w14:paraId="3DD15EA0" w14:textId="77777777" w:rsidR="00A42818" w:rsidRPr="00801BC1" w:rsidRDefault="00A42818" w:rsidP="00A42818">
            <w:pPr>
              <w:rPr>
                <w:rFonts w:asciiTheme="minorHAnsi" w:hAnsiTheme="minorHAnsi" w:cstheme="minorHAnsi"/>
                <w:bCs/>
                <w:i/>
              </w:rPr>
            </w:pPr>
            <w:r w:rsidRPr="00801BC1">
              <w:rPr>
                <w:rFonts w:asciiTheme="minorHAnsi" w:hAnsiTheme="minorHAnsi" w:cstheme="minorHAnsi"/>
                <w:i/>
                <w:iCs/>
              </w:rPr>
              <w:t>The teacher plans using the Virginia Standards of Learning, the school’s curriculum, student data, and engaging and research-based strategies and resources to meet the needs of all students.</w:t>
            </w:r>
          </w:p>
          <w:p w14:paraId="24280248" w14:textId="77777777" w:rsidR="00A42818" w:rsidRPr="00801BC1" w:rsidRDefault="00A42818" w:rsidP="00A42818">
            <w:pPr>
              <w:rPr>
                <w:rFonts w:asciiTheme="minorHAnsi" w:hAnsiTheme="minorHAnsi" w:cstheme="minorHAnsi"/>
                <w:bCs/>
                <w:i/>
                <w:sz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56"/>
              <w:gridCol w:w="4558"/>
            </w:tblGrid>
            <w:tr w:rsidR="00A42818" w:rsidRPr="00801BC1" w14:paraId="57850341" w14:textId="77777777" w:rsidTr="00C21C27">
              <w:trPr>
                <w:trHeight w:val="468"/>
              </w:trPr>
              <w:tc>
                <w:tcPr>
                  <w:tcW w:w="4564" w:type="dxa"/>
                </w:tcPr>
                <w:p w14:paraId="2DEC5C0C" w14:textId="0992C358" w:rsidR="00A42818" w:rsidRPr="00801BC1" w:rsidRDefault="00A42818" w:rsidP="00BD14B3">
                  <w:pPr>
                    <w:numPr>
                      <w:ilvl w:val="0"/>
                      <w:numId w:val="39"/>
                    </w:numPr>
                    <w:ind w:left="234" w:hanging="180"/>
                    <w:contextualSpacing/>
                    <w:rPr>
                      <w:rFonts w:asciiTheme="minorHAnsi" w:eastAsia="SimSun" w:hAnsiTheme="minorHAnsi" w:cstheme="minorHAnsi"/>
                      <w:bCs/>
                      <w:sz w:val="20"/>
                      <w:szCs w:val="20"/>
                    </w:rPr>
                  </w:pPr>
                  <w:r w:rsidRPr="00801BC1">
                    <w:rPr>
                      <w:rFonts w:asciiTheme="minorHAnsi" w:eastAsia="SimSun" w:hAnsiTheme="minorHAnsi" w:cstheme="minorHAnsi"/>
                      <w:sz w:val="20"/>
                      <w:szCs w:val="20"/>
                    </w:rPr>
                    <w:t xml:space="preserve">Analyzes and uses multiple sources of student learning data to guide planning. </w:t>
                  </w:r>
                </w:p>
                <w:p w14:paraId="5F9414AB" w14:textId="77777777" w:rsidR="00A42818" w:rsidRPr="00801BC1" w:rsidRDefault="00A42818" w:rsidP="00BD14B3">
                  <w:pPr>
                    <w:numPr>
                      <w:ilvl w:val="0"/>
                      <w:numId w:val="39"/>
                    </w:numPr>
                    <w:ind w:left="234" w:hanging="180"/>
                    <w:contextualSpacing/>
                    <w:rPr>
                      <w:rFonts w:asciiTheme="minorHAnsi" w:eastAsia="SimSun" w:hAnsiTheme="minorHAnsi" w:cstheme="minorHAnsi"/>
                      <w:bCs/>
                      <w:sz w:val="20"/>
                      <w:szCs w:val="20"/>
                    </w:rPr>
                  </w:pPr>
                  <w:r w:rsidRPr="00801BC1">
                    <w:rPr>
                      <w:rFonts w:asciiTheme="minorHAnsi" w:eastAsia="SimSun" w:hAnsiTheme="minorHAnsi" w:cstheme="minorHAnsi"/>
                      <w:sz w:val="20"/>
                      <w:szCs w:val="20"/>
                    </w:rPr>
                    <w:t xml:space="preserve">Plans accordingly for pacing, sequencing, content mastery, transitions, and application of knowledge. </w:t>
                  </w:r>
                </w:p>
                <w:p w14:paraId="4EE9DBEE" w14:textId="77777777" w:rsidR="00A42818" w:rsidRPr="00801BC1" w:rsidRDefault="00A42818" w:rsidP="00BD14B3">
                  <w:pPr>
                    <w:numPr>
                      <w:ilvl w:val="0"/>
                      <w:numId w:val="39"/>
                    </w:numPr>
                    <w:ind w:left="234" w:hanging="180"/>
                    <w:contextualSpacing/>
                    <w:rPr>
                      <w:rFonts w:asciiTheme="minorHAnsi" w:eastAsia="SimSun" w:hAnsiTheme="minorHAnsi" w:cstheme="minorHAnsi"/>
                      <w:bCs/>
                      <w:sz w:val="20"/>
                      <w:szCs w:val="20"/>
                    </w:rPr>
                  </w:pPr>
                  <w:r w:rsidRPr="00801BC1">
                    <w:rPr>
                      <w:rFonts w:asciiTheme="minorHAnsi" w:eastAsia="SimSun" w:hAnsiTheme="minorHAnsi" w:cstheme="minorHAnsi"/>
                      <w:sz w:val="20"/>
                      <w:szCs w:val="20"/>
                    </w:rPr>
                    <w:t>Consistently plans for differentiated instruction.</w:t>
                  </w:r>
                  <w:r w:rsidRPr="00801BC1">
                    <w:rPr>
                      <w:rFonts w:asciiTheme="minorHAnsi" w:eastAsia="Times New Roman" w:hAnsiTheme="minorHAnsi" w:cstheme="minorHAnsi"/>
                    </w:rPr>
                    <w:t xml:space="preserve"> </w:t>
                  </w:r>
                </w:p>
                <w:p w14:paraId="7CA7244E" w14:textId="77777777" w:rsidR="00A42818" w:rsidRPr="00801BC1" w:rsidRDefault="00A42818" w:rsidP="00BD14B3">
                  <w:pPr>
                    <w:numPr>
                      <w:ilvl w:val="0"/>
                      <w:numId w:val="39"/>
                    </w:numPr>
                    <w:ind w:left="234" w:hanging="180"/>
                    <w:contextualSpacing/>
                    <w:rPr>
                      <w:rFonts w:asciiTheme="minorHAnsi" w:eastAsia="SimSun" w:hAnsiTheme="minorHAnsi" w:cstheme="minorHAnsi"/>
                      <w:bCs/>
                      <w:sz w:val="20"/>
                      <w:szCs w:val="20"/>
                    </w:rPr>
                  </w:pPr>
                  <w:r w:rsidRPr="00801BC1">
                    <w:rPr>
                      <w:rFonts w:asciiTheme="minorHAnsi" w:eastAsia="Times New Roman" w:hAnsiTheme="minorHAnsi" w:cstheme="minorHAnsi"/>
                      <w:sz w:val="20"/>
                      <w:szCs w:val="20"/>
                    </w:rPr>
                    <w:t>Reflects on plans after instructional delivery for future modifications.</w:t>
                  </w:r>
                </w:p>
                <w:p w14:paraId="3328C54A" w14:textId="77777777" w:rsidR="00A42818" w:rsidRPr="00801BC1" w:rsidRDefault="00A42818" w:rsidP="00BD14B3">
                  <w:pPr>
                    <w:numPr>
                      <w:ilvl w:val="0"/>
                      <w:numId w:val="39"/>
                    </w:numPr>
                    <w:ind w:left="225" w:hanging="180"/>
                    <w:contextualSpacing/>
                    <w:rPr>
                      <w:rFonts w:asciiTheme="minorHAnsi" w:eastAsia="SimSun" w:hAnsiTheme="minorHAnsi" w:cstheme="minorHAnsi"/>
                      <w:bCs/>
                      <w:sz w:val="20"/>
                      <w:szCs w:val="20"/>
                    </w:rPr>
                  </w:pPr>
                  <w:r w:rsidRPr="00801BC1">
                    <w:rPr>
                      <w:rFonts w:asciiTheme="minorHAnsi" w:eastAsia="SimSun" w:hAnsiTheme="minorHAnsi" w:cstheme="minorHAnsi"/>
                      <w:bCs/>
                      <w:sz w:val="20"/>
                      <w:szCs w:val="20"/>
                    </w:rPr>
                    <w:t xml:space="preserve">Aligns lesson objectives to the school’s curriculum and student learning needs. </w:t>
                  </w:r>
                </w:p>
              </w:tc>
              <w:tc>
                <w:tcPr>
                  <w:tcW w:w="4565" w:type="dxa"/>
                </w:tcPr>
                <w:p w14:paraId="3E257296" w14:textId="185368B4" w:rsidR="00A42818" w:rsidRPr="00801BC1" w:rsidRDefault="00A42818" w:rsidP="00BD14B3">
                  <w:pPr>
                    <w:numPr>
                      <w:ilvl w:val="0"/>
                      <w:numId w:val="38"/>
                    </w:numPr>
                    <w:ind w:left="260" w:hanging="180"/>
                    <w:contextualSpacing/>
                    <w:rPr>
                      <w:rFonts w:asciiTheme="minorHAnsi" w:eastAsia="SimSun" w:hAnsiTheme="minorHAnsi" w:cstheme="minorHAnsi"/>
                      <w:bCs/>
                      <w:sz w:val="20"/>
                      <w:szCs w:val="20"/>
                    </w:rPr>
                  </w:pPr>
                  <w:r w:rsidRPr="00801BC1">
                    <w:rPr>
                      <w:rFonts w:asciiTheme="minorHAnsi" w:eastAsia="SimSun" w:hAnsiTheme="minorHAnsi" w:cstheme="minorHAnsi"/>
                      <w:sz w:val="20"/>
                      <w:szCs w:val="20"/>
                    </w:rPr>
                    <w:t>Develops appropriate course, unit, and daily plans, and adapts plans when needed.</w:t>
                  </w:r>
                </w:p>
                <w:p w14:paraId="3DA9C201" w14:textId="77777777" w:rsidR="00A42818" w:rsidRPr="00801BC1" w:rsidRDefault="00A42818" w:rsidP="00BD14B3">
                  <w:pPr>
                    <w:numPr>
                      <w:ilvl w:val="0"/>
                      <w:numId w:val="38"/>
                    </w:numPr>
                    <w:ind w:left="260" w:hanging="180"/>
                    <w:contextualSpacing/>
                    <w:rPr>
                      <w:rFonts w:asciiTheme="minorHAnsi" w:eastAsia="SimSun" w:hAnsiTheme="minorHAnsi" w:cstheme="minorHAnsi"/>
                      <w:bCs/>
                      <w:sz w:val="20"/>
                      <w:szCs w:val="20"/>
                    </w:rPr>
                  </w:pPr>
                  <w:r w:rsidRPr="00801BC1">
                    <w:rPr>
                      <w:rFonts w:asciiTheme="minorHAnsi" w:eastAsia="SimSun" w:hAnsiTheme="minorHAnsi" w:cstheme="minorHAnsi"/>
                      <w:sz w:val="20"/>
                      <w:szCs w:val="20"/>
                    </w:rPr>
                    <w:t>Plans and works collaboratively with others to enhance teaching and learning.</w:t>
                  </w:r>
                </w:p>
                <w:p w14:paraId="34846E37" w14:textId="77777777" w:rsidR="00A42818" w:rsidRPr="00801BC1" w:rsidRDefault="00A42818" w:rsidP="00BD14B3">
                  <w:pPr>
                    <w:numPr>
                      <w:ilvl w:val="0"/>
                      <w:numId w:val="38"/>
                    </w:numPr>
                    <w:ind w:left="260" w:hanging="180"/>
                    <w:contextualSpacing/>
                    <w:rPr>
                      <w:rFonts w:asciiTheme="minorHAnsi" w:eastAsia="SimSun" w:hAnsiTheme="minorHAnsi" w:cstheme="minorHAnsi"/>
                      <w:bCs/>
                      <w:sz w:val="20"/>
                      <w:szCs w:val="20"/>
                    </w:rPr>
                  </w:pPr>
                  <w:r w:rsidRPr="00801BC1">
                    <w:rPr>
                      <w:rFonts w:asciiTheme="minorHAnsi" w:eastAsia="SimSun" w:hAnsiTheme="minorHAnsi" w:cstheme="minorHAnsi"/>
                      <w:sz w:val="20"/>
                      <w:szCs w:val="20"/>
                    </w:rPr>
                    <w:t>Plans for delivery of synchronous and/or asynchronous lessons, including engaging student activities and assessment strategies, as needed.</w:t>
                  </w:r>
                </w:p>
              </w:tc>
            </w:tr>
          </w:tbl>
          <w:p w14:paraId="24DAB533" w14:textId="77777777" w:rsidR="00A42818" w:rsidRPr="00801BC1" w:rsidRDefault="00A42818" w:rsidP="00A42818">
            <w:pPr>
              <w:tabs>
                <w:tab w:val="left" w:pos="720"/>
              </w:tabs>
              <w:spacing w:before="120"/>
              <w:rPr>
                <w:rFonts w:asciiTheme="minorHAnsi" w:hAnsiTheme="minorHAnsi" w:cstheme="minorHAnsi"/>
                <w:i/>
                <w:iCs/>
              </w:rPr>
            </w:pPr>
            <w:r w:rsidRPr="00801BC1">
              <w:rPr>
                <w:rFonts w:asciiTheme="minorHAnsi" w:hAnsiTheme="minorHAnsi" w:cstheme="minorHAnsi"/>
                <w:i/>
                <w:iCs/>
              </w:rPr>
              <w:t>Comments:</w:t>
            </w:r>
          </w:p>
          <w:p w14:paraId="75661E2C" w14:textId="0A25B626" w:rsidR="00A42818" w:rsidRPr="00801BC1" w:rsidRDefault="00A42818" w:rsidP="00A42818">
            <w:pPr>
              <w:rPr>
                <w:rFonts w:asciiTheme="minorHAnsi" w:hAnsiTheme="minorHAnsi" w:cstheme="minorHAnsi"/>
              </w:rPr>
            </w:pPr>
          </w:p>
          <w:p w14:paraId="69A0641C" w14:textId="0803318A" w:rsidR="00A42818" w:rsidRPr="00801BC1" w:rsidRDefault="00A42818" w:rsidP="00A42818">
            <w:pPr>
              <w:rPr>
                <w:rFonts w:asciiTheme="minorHAnsi" w:hAnsiTheme="minorHAnsi" w:cstheme="minorHAnsi"/>
              </w:rPr>
            </w:pPr>
          </w:p>
          <w:p w14:paraId="492D7630" w14:textId="7D901E32" w:rsidR="00A42818" w:rsidRPr="00801BC1" w:rsidRDefault="00C21C27" w:rsidP="00A42818">
            <w:pPr>
              <w:spacing w:after="120"/>
              <w:rPr>
                <w:rFonts w:asciiTheme="minorHAnsi" w:hAnsiTheme="minorHAnsi" w:cstheme="minorHAnsi"/>
                <w:b/>
                <w:bCs/>
              </w:rPr>
            </w:pPr>
            <w:r w:rsidRPr="00801BC1">
              <w:rPr>
                <w:rFonts w:asciiTheme="minorHAnsi" w:hAnsiTheme="minorHAnsi" w:cstheme="minorHAnsi"/>
                <w:i/>
                <w:iCs/>
                <w:noProof/>
              </w:rPr>
              <mc:AlternateContent>
                <mc:Choice Requires="wpg">
                  <w:drawing>
                    <wp:anchor distT="0" distB="0" distL="114300" distR="114300" simplePos="0" relativeHeight="252459008" behindDoc="0" locked="0" layoutInCell="1" allowOverlap="1" wp14:anchorId="681B4692" wp14:editId="352CBB45">
                      <wp:simplePos x="0" y="0"/>
                      <wp:positionH relativeFrom="column">
                        <wp:posOffset>3244850</wp:posOffset>
                      </wp:positionH>
                      <wp:positionV relativeFrom="paragraph">
                        <wp:posOffset>2540</wp:posOffset>
                      </wp:positionV>
                      <wp:extent cx="2140585" cy="161925"/>
                      <wp:effectExtent l="0" t="0" r="12065" b="28575"/>
                      <wp:wrapNone/>
                      <wp:docPr id="57" name="Group 57"/>
                      <wp:cNvGraphicFramePr/>
                      <a:graphic xmlns:a="http://schemas.openxmlformats.org/drawingml/2006/main">
                        <a:graphicData uri="http://schemas.microsoft.com/office/word/2010/wordprocessingGroup">
                          <wpg:wgp>
                            <wpg:cNvGrpSpPr/>
                            <wpg:grpSpPr>
                              <a:xfrm>
                                <a:off x="0" y="0"/>
                                <a:ext cx="2140585" cy="161925"/>
                                <a:chOff x="0" y="0"/>
                                <a:chExt cx="2140585" cy="161925"/>
                              </a:xfrm>
                            </wpg:grpSpPr>
                            <wps:wsp>
                              <wps:cNvPr id="59" name="Rectangle 59"/>
                              <wps:cNvSpPr/>
                              <wps:spPr>
                                <a:xfrm>
                                  <a:off x="0" y="0"/>
                                  <a:ext cx="195008"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674" name="Rectangle 28674"/>
                              <wps:cNvSpPr/>
                              <wps:spPr>
                                <a:xfrm>
                                  <a:off x="10699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675" name="Rectangle 28675"/>
                              <wps:cNvSpPr/>
                              <wps:spPr>
                                <a:xfrm>
                                  <a:off x="1946275"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42F62189" id="Group 57" o:spid="_x0000_s1026" style="position:absolute;margin-left:255.5pt;margin-top:.2pt;width:168.55pt;height:12.75pt;z-index:252459008" coordsize="2140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">
                      <v:rect id="Rectangle 59" o:spid="_x0000_s1027" style="position:absolute;width:1950;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" filled="f" strokecolor="windowText" strokeweight="1pt"/>
                      <v:rect id="Rectangle 28674" o:spid="_x0000_s1028" style="position:absolute;left:10699;width:1937;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" filled="f" strokecolor="windowText" strokeweight="1pt"/>
                      <v:rect id="Rectangle 28675" o:spid="_x0000_s1029" style="position:absolute;left:19462;width:1943;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" filled="f" strokecolor="windowText" strokeweight="1pt"/>
                    </v:group>
                  </w:pict>
                </mc:Fallback>
              </mc:AlternateContent>
            </w:r>
            <w:r w:rsidR="00A42818" w:rsidRPr="00801BC1">
              <w:rPr>
                <w:rFonts w:asciiTheme="minorHAnsi" w:hAnsiTheme="minorHAnsi" w:cstheme="minorHAnsi"/>
              </w:rPr>
              <w:t xml:space="preserve">                                                                                                     </w:t>
            </w:r>
            <w:r w:rsidR="00A42818" w:rsidRPr="00801BC1">
              <w:rPr>
                <w:rFonts w:asciiTheme="minorHAnsi" w:hAnsiTheme="minorHAnsi" w:cstheme="minorHAnsi"/>
                <w:i/>
                <w:iCs/>
                <w:sz w:val="22"/>
                <w:szCs w:val="22"/>
              </w:rPr>
              <w:t>Observation            Artifacts            Other</w:t>
            </w:r>
          </w:p>
        </w:tc>
      </w:tr>
      <w:tr w:rsidR="00A42818" w:rsidRPr="00801BC1" w14:paraId="40BB1C58" w14:textId="77777777" w:rsidTr="00025E0D">
        <w:trPr>
          <w:tblHeader/>
        </w:trPr>
        <w:tc>
          <w:tcPr>
            <w:tcW w:w="9340" w:type="dxa"/>
          </w:tcPr>
          <w:p w14:paraId="7CFE95DD" w14:textId="401BE8D3" w:rsidR="00A42818" w:rsidRPr="00801BC1" w:rsidRDefault="00A42818" w:rsidP="00A42818">
            <w:pPr>
              <w:rPr>
                <w:rFonts w:asciiTheme="minorHAnsi" w:hAnsiTheme="minorHAnsi" w:cstheme="minorHAnsi"/>
                <w:b/>
                <w:bCs/>
              </w:rPr>
            </w:pPr>
            <w:r w:rsidRPr="00801BC1">
              <w:rPr>
                <w:rFonts w:asciiTheme="minorHAnsi" w:hAnsiTheme="minorHAnsi" w:cstheme="minorHAnsi"/>
                <w:b/>
                <w:bCs/>
              </w:rPr>
              <w:t>3.  Instructional Delivery</w:t>
            </w:r>
          </w:p>
          <w:p w14:paraId="4DC82FC1" w14:textId="01B1B297" w:rsidR="00A42818" w:rsidRPr="00801BC1" w:rsidRDefault="00A42818" w:rsidP="00A42818">
            <w:pPr>
              <w:pageBreakBefore/>
              <w:rPr>
                <w:rFonts w:asciiTheme="minorHAnsi" w:hAnsiTheme="minorHAnsi" w:cstheme="minorHAnsi"/>
                <w:bCs/>
                <w:i/>
              </w:rPr>
            </w:pPr>
            <w:r w:rsidRPr="00801BC1">
              <w:rPr>
                <w:rFonts w:asciiTheme="minorHAnsi" w:hAnsiTheme="minorHAnsi" w:cstheme="minorHAnsi"/>
                <w:bCs/>
                <w:i/>
              </w:rPr>
              <w:t>The teacher uses a variety of research-based instructional strategies appropriate for the content area to engage students in active learning, to promote key skills, and to meet individual learning needs.</w:t>
            </w:r>
          </w:p>
          <w:p w14:paraId="13DCCB52" w14:textId="77777777" w:rsidR="00A42818" w:rsidRPr="00801BC1" w:rsidRDefault="00A42818" w:rsidP="00A42818">
            <w:pPr>
              <w:pageBreakBefore/>
              <w:rPr>
                <w:rFonts w:asciiTheme="minorHAnsi" w:hAnsiTheme="minorHAnsi" w:cstheme="minorHAnsi"/>
                <w:bCs/>
                <w:i/>
                <w:sz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56"/>
              <w:gridCol w:w="4558"/>
            </w:tblGrid>
            <w:tr w:rsidR="00A42818" w:rsidRPr="00801BC1" w14:paraId="60FDC54A" w14:textId="77777777" w:rsidTr="00C21C27">
              <w:trPr>
                <w:trHeight w:val="513"/>
              </w:trPr>
              <w:tc>
                <w:tcPr>
                  <w:tcW w:w="4561" w:type="dxa"/>
                </w:tcPr>
                <w:p w14:paraId="1870B1DA" w14:textId="5C082A41" w:rsidR="00A42818" w:rsidRPr="00801BC1" w:rsidRDefault="00A42818" w:rsidP="00BD14B3">
                  <w:pPr>
                    <w:pageBreakBefore/>
                    <w:numPr>
                      <w:ilvl w:val="0"/>
                      <w:numId w:val="40"/>
                    </w:numPr>
                    <w:ind w:left="229" w:hanging="180"/>
                    <w:contextualSpacing/>
                    <w:rPr>
                      <w:rFonts w:asciiTheme="minorHAnsi" w:eastAsia="SimSun" w:hAnsiTheme="minorHAnsi" w:cstheme="minorHAnsi"/>
                      <w:bCs/>
                      <w:sz w:val="20"/>
                    </w:rPr>
                  </w:pPr>
                  <w:r w:rsidRPr="00801BC1">
                    <w:rPr>
                      <w:rFonts w:asciiTheme="minorHAnsi" w:eastAsia="SimSun" w:hAnsiTheme="minorHAnsi" w:cstheme="minorHAnsi"/>
                      <w:bCs/>
                      <w:sz w:val="20"/>
                    </w:rPr>
                    <w:t xml:space="preserve">Builds upon students’ existing knowledge and skills. </w:t>
                  </w:r>
                </w:p>
                <w:p w14:paraId="3663C05A" w14:textId="77777777" w:rsidR="00A42818" w:rsidRPr="00801BC1" w:rsidRDefault="00A42818" w:rsidP="00BD14B3">
                  <w:pPr>
                    <w:pageBreakBefore/>
                    <w:numPr>
                      <w:ilvl w:val="0"/>
                      <w:numId w:val="40"/>
                    </w:numPr>
                    <w:ind w:left="229" w:hanging="180"/>
                    <w:contextualSpacing/>
                    <w:rPr>
                      <w:rFonts w:asciiTheme="minorHAnsi" w:eastAsia="SimSun" w:hAnsiTheme="minorHAnsi" w:cstheme="minorHAnsi"/>
                      <w:bCs/>
                      <w:sz w:val="20"/>
                    </w:rPr>
                  </w:pPr>
                  <w:r w:rsidRPr="00801BC1">
                    <w:rPr>
                      <w:rFonts w:asciiTheme="minorHAnsi" w:eastAsia="SimSun" w:hAnsiTheme="minorHAnsi" w:cstheme="minorHAnsi"/>
                      <w:sz w:val="20"/>
                      <w:szCs w:val="20"/>
                    </w:rPr>
                    <w:t>Differentiates the instructional content, process, product, and learning environment to meet individual developmental needs.</w:t>
                  </w:r>
                </w:p>
                <w:p w14:paraId="2BD71377" w14:textId="77777777" w:rsidR="00A42818" w:rsidRPr="00801BC1" w:rsidRDefault="00A42818" w:rsidP="00BD14B3">
                  <w:pPr>
                    <w:pageBreakBefore/>
                    <w:numPr>
                      <w:ilvl w:val="0"/>
                      <w:numId w:val="40"/>
                    </w:numPr>
                    <w:ind w:left="229" w:hanging="180"/>
                    <w:contextualSpacing/>
                    <w:rPr>
                      <w:rFonts w:asciiTheme="minorHAnsi" w:eastAsia="SimSun" w:hAnsiTheme="minorHAnsi" w:cstheme="minorHAnsi"/>
                      <w:bCs/>
                      <w:sz w:val="20"/>
                    </w:rPr>
                  </w:pPr>
                  <w:r w:rsidRPr="00801BC1">
                    <w:rPr>
                      <w:rFonts w:asciiTheme="minorHAnsi" w:eastAsia="SimSun" w:hAnsiTheme="minorHAnsi" w:cstheme="minorHAnsi"/>
                      <w:sz w:val="20"/>
                      <w:szCs w:val="20"/>
                    </w:rPr>
                    <w:t>Motivates students for learning, reinforces learning goals consistently throughout the lesson, and provides appropriate closure</w:t>
                  </w:r>
                  <w:r w:rsidRPr="00801BC1">
                    <w:rPr>
                      <w:rFonts w:asciiTheme="minorHAnsi" w:eastAsia="SimSun" w:hAnsiTheme="minorHAnsi" w:cstheme="minorHAnsi"/>
                      <w:bCs/>
                      <w:sz w:val="20"/>
                    </w:rPr>
                    <w:t xml:space="preserve">.  </w:t>
                  </w:r>
                </w:p>
                <w:p w14:paraId="75127CBE" w14:textId="77777777" w:rsidR="00A42818" w:rsidRPr="00801BC1" w:rsidRDefault="00A42818" w:rsidP="00BD14B3">
                  <w:pPr>
                    <w:pageBreakBefore/>
                    <w:numPr>
                      <w:ilvl w:val="0"/>
                      <w:numId w:val="40"/>
                    </w:numPr>
                    <w:ind w:left="229" w:hanging="180"/>
                    <w:contextualSpacing/>
                    <w:rPr>
                      <w:rFonts w:asciiTheme="minorHAnsi" w:eastAsia="SimSun" w:hAnsiTheme="minorHAnsi" w:cstheme="minorHAnsi"/>
                      <w:bCs/>
                      <w:sz w:val="20"/>
                    </w:rPr>
                  </w:pPr>
                  <w:r w:rsidRPr="00801BC1">
                    <w:rPr>
                      <w:rFonts w:asciiTheme="minorHAnsi" w:eastAsia="SimSun" w:hAnsiTheme="minorHAnsi" w:cstheme="minorHAnsi"/>
                      <w:sz w:val="20"/>
                      <w:szCs w:val="20"/>
                    </w:rPr>
                    <w:t>Develops higher-order thinking through questioning and problem-solving activities.</w:t>
                  </w:r>
                </w:p>
              </w:tc>
              <w:tc>
                <w:tcPr>
                  <w:tcW w:w="4563" w:type="dxa"/>
                </w:tcPr>
                <w:p w14:paraId="61486DEC" w14:textId="1E2876A8" w:rsidR="00A42818" w:rsidRPr="00801BC1" w:rsidRDefault="00A42818" w:rsidP="00BD14B3">
                  <w:pPr>
                    <w:pageBreakBefore/>
                    <w:numPr>
                      <w:ilvl w:val="0"/>
                      <w:numId w:val="41"/>
                    </w:numPr>
                    <w:ind w:left="260" w:hanging="180"/>
                    <w:contextualSpacing/>
                    <w:rPr>
                      <w:rFonts w:asciiTheme="minorHAnsi" w:eastAsia="SimSun" w:hAnsiTheme="minorHAnsi" w:cstheme="minorHAnsi"/>
                      <w:bCs/>
                      <w:sz w:val="20"/>
                    </w:rPr>
                  </w:pPr>
                  <w:r w:rsidRPr="00801BC1">
                    <w:rPr>
                      <w:rFonts w:asciiTheme="minorHAnsi" w:eastAsia="SimSun" w:hAnsiTheme="minorHAnsi" w:cstheme="minorHAnsi"/>
                      <w:sz w:val="20"/>
                      <w:szCs w:val="20"/>
                    </w:rPr>
                    <w:t>Uses a variety of appropriate instructional strategies and resources to encourage active student engagement</w:t>
                  </w:r>
                  <w:r w:rsidRPr="00801BC1">
                    <w:rPr>
                      <w:rFonts w:asciiTheme="minorHAnsi" w:eastAsia="SimSun" w:hAnsiTheme="minorHAnsi" w:cstheme="minorHAnsi"/>
                      <w:bCs/>
                      <w:sz w:val="20"/>
                    </w:rPr>
                    <w:t xml:space="preserve">. </w:t>
                  </w:r>
                </w:p>
                <w:p w14:paraId="32ADDBF7" w14:textId="56328A75" w:rsidR="00A42818" w:rsidRPr="00801BC1" w:rsidRDefault="00A42818" w:rsidP="00BD14B3">
                  <w:pPr>
                    <w:pageBreakBefore/>
                    <w:numPr>
                      <w:ilvl w:val="0"/>
                      <w:numId w:val="41"/>
                    </w:numPr>
                    <w:ind w:left="260" w:hanging="180"/>
                    <w:contextualSpacing/>
                    <w:rPr>
                      <w:rFonts w:asciiTheme="minorHAnsi" w:eastAsia="SimSun" w:hAnsiTheme="minorHAnsi" w:cstheme="minorHAnsi"/>
                      <w:bCs/>
                      <w:sz w:val="20"/>
                    </w:rPr>
                  </w:pPr>
                  <w:r w:rsidRPr="00801BC1">
                    <w:rPr>
                      <w:rFonts w:asciiTheme="minorHAnsi" w:eastAsia="SimSun" w:hAnsiTheme="minorHAnsi" w:cstheme="minorHAnsi"/>
                      <w:sz w:val="20"/>
                      <w:szCs w:val="20"/>
                    </w:rPr>
                    <w:t>Provides remediation, enrichment, and acceleration to further student understanding of material and learning.</w:t>
                  </w:r>
                </w:p>
                <w:p w14:paraId="52DC556A" w14:textId="7C8F828B" w:rsidR="00A42818" w:rsidRPr="00801BC1" w:rsidRDefault="00A42818" w:rsidP="00BD14B3">
                  <w:pPr>
                    <w:pageBreakBefore/>
                    <w:numPr>
                      <w:ilvl w:val="0"/>
                      <w:numId w:val="41"/>
                    </w:numPr>
                    <w:ind w:left="260" w:hanging="180"/>
                    <w:contextualSpacing/>
                    <w:rPr>
                      <w:rFonts w:asciiTheme="minorHAnsi" w:eastAsia="SimSun" w:hAnsiTheme="minorHAnsi" w:cstheme="minorHAnsi"/>
                      <w:bCs/>
                      <w:sz w:val="20"/>
                    </w:rPr>
                  </w:pPr>
                  <w:r w:rsidRPr="00801BC1">
                    <w:rPr>
                      <w:rFonts w:asciiTheme="minorHAnsi" w:eastAsia="SimSun" w:hAnsiTheme="minorHAnsi" w:cstheme="minorHAnsi"/>
                      <w:sz w:val="20"/>
                      <w:szCs w:val="20"/>
                    </w:rPr>
                    <w:t>Uses appropriate instructional technology to enhance student learning in the classroom or in a virtual setting</w:t>
                  </w:r>
                  <w:r w:rsidRPr="00801BC1">
                    <w:rPr>
                      <w:rFonts w:asciiTheme="minorHAnsi" w:eastAsia="SimSun" w:hAnsiTheme="minorHAnsi" w:cstheme="minorHAnsi"/>
                      <w:bCs/>
                      <w:sz w:val="20"/>
                    </w:rPr>
                    <w:t xml:space="preserve">. </w:t>
                  </w:r>
                </w:p>
                <w:p w14:paraId="69C5B6AC" w14:textId="7CC7A369" w:rsidR="00A42818" w:rsidRPr="00801BC1" w:rsidRDefault="00A42818" w:rsidP="00BD14B3">
                  <w:pPr>
                    <w:pageBreakBefore/>
                    <w:numPr>
                      <w:ilvl w:val="0"/>
                      <w:numId w:val="41"/>
                    </w:numPr>
                    <w:ind w:left="260" w:hanging="180"/>
                    <w:contextualSpacing/>
                    <w:rPr>
                      <w:rFonts w:asciiTheme="minorHAnsi" w:eastAsia="SimSun" w:hAnsiTheme="minorHAnsi" w:cstheme="minorHAnsi"/>
                      <w:bCs/>
                      <w:sz w:val="20"/>
                    </w:rPr>
                  </w:pPr>
                  <w:r w:rsidRPr="00801BC1">
                    <w:rPr>
                      <w:rFonts w:asciiTheme="minorHAnsi" w:hAnsiTheme="minorHAnsi" w:cstheme="minorHAnsi"/>
                      <w:i/>
                      <w:iCs/>
                      <w:noProof/>
                    </w:rPr>
                    <mc:AlternateContent>
                      <mc:Choice Requires="wpg">
                        <w:drawing>
                          <wp:anchor distT="0" distB="0" distL="114300" distR="114300" simplePos="0" relativeHeight="252405760" behindDoc="0" locked="0" layoutInCell="1" allowOverlap="1" wp14:anchorId="195C5496" wp14:editId="6A6F03A4">
                            <wp:simplePos x="0" y="0"/>
                            <wp:positionH relativeFrom="column">
                              <wp:posOffset>305435</wp:posOffset>
                            </wp:positionH>
                            <wp:positionV relativeFrom="paragraph">
                              <wp:posOffset>1110615</wp:posOffset>
                            </wp:positionV>
                            <wp:extent cx="2140585" cy="161925"/>
                            <wp:effectExtent l="0" t="0" r="12065" b="28575"/>
                            <wp:wrapNone/>
                            <wp:docPr id="28706" name="Group 28706"/>
                            <wp:cNvGraphicFramePr/>
                            <a:graphic xmlns:a="http://schemas.openxmlformats.org/drawingml/2006/main">
                              <a:graphicData uri="http://schemas.microsoft.com/office/word/2010/wordprocessingGroup">
                                <wpg:wgp>
                                  <wpg:cNvGrpSpPr/>
                                  <wpg:grpSpPr>
                                    <a:xfrm>
                                      <a:off x="0" y="0"/>
                                      <a:ext cx="2140585" cy="161925"/>
                                      <a:chOff x="0" y="0"/>
                                      <a:chExt cx="2140585" cy="161925"/>
                                    </a:xfrm>
                                  </wpg:grpSpPr>
                                  <wps:wsp>
                                    <wps:cNvPr id="28707" name="Rectangle 28707"/>
                                    <wps:cNvSpPr/>
                                    <wps:spPr>
                                      <a:xfrm>
                                        <a:off x="0" y="0"/>
                                        <a:ext cx="195008"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08" name="Rectangle 28708"/>
                                    <wps:cNvSpPr/>
                                    <wps:spPr>
                                      <a:xfrm>
                                        <a:off x="10699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09" name="Rectangle 28709"/>
                                    <wps:cNvSpPr/>
                                    <wps:spPr>
                                      <a:xfrm>
                                        <a:off x="1946275"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69B7C476" id="Group 28706" o:spid="_x0000_s1026" style="position:absolute;margin-left:24.05pt;margin-top:87.45pt;width:168.55pt;height:12.75pt;z-index:252405760" coordsize="2140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">
                            <v:rect id="Rectangle 28707" o:spid="_x0000_s1027" style="position:absolute;width:1950;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" filled="f" strokecolor="windowText" strokeweight="1pt"/>
                            <v:rect id="Rectangle 28708" o:spid="_x0000_s1028" style="position:absolute;left:10699;width:1937;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" filled="f" strokecolor="windowText" strokeweight="1pt"/>
                            <v:rect id="Rectangle 28709" o:spid="_x0000_s1029" style="position:absolute;left:19462;width:1943;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" filled="f" strokecolor="windowText" strokeweight="1pt"/>
                          </v:group>
                        </w:pict>
                      </mc:Fallback>
                    </mc:AlternateContent>
                  </w:r>
                  <w:r w:rsidRPr="00801BC1">
                    <w:rPr>
                      <w:rFonts w:asciiTheme="minorHAnsi" w:eastAsia="SimSun" w:hAnsiTheme="minorHAnsi" w:cstheme="minorHAnsi"/>
                      <w:sz w:val="20"/>
                      <w:szCs w:val="20"/>
                    </w:rPr>
                    <w:t>Communicates clearly, checks for understanding using multiple levels of questioning, and adjusts instruction accordingly.</w:t>
                  </w:r>
                </w:p>
              </w:tc>
            </w:tr>
          </w:tbl>
          <w:p w14:paraId="02869BCD" w14:textId="77777777" w:rsidR="00A42818" w:rsidRPr="00801BC1" w:rsidRDefault="00A42818" w:rsidP="00A42818">
            <w:pPr>
              <w:spacing w:after="120"/>
              <w:ind w:right="187"/>
              <w:rPr>
                <w:rFonts w:asciiTheme="minorHAnsi" w:hAnsiTheme="minorHAnsi" w:cstheme="minorHAnsi"/>
                <w:i/>
                <w:iCs/>
              </w:rPr>
            </w:pPr>
            <w:r w:rsidRPr="00801BC1">
              <w:rPr>
                <w:rFonts w:asciiTheme="minorHAnsi" w:hAnsiTheme="minorHAnsi" w:cstheme="minorHAnsi"/>
                <w:i/>
                <w:iCs/>
              </w:rPr>
              <w:t>Comments:</w:t>
            </w:r>
          </w:p>
          <w:p w14:paraId="0113BAE1" w14:textId="77777777" w:rsidR="00A42818" w:rsidRPr="00801BC1" w:rsidRDefault="00A42818" w:rsidP="00A42818">
            <w:pPr>
              <w:pageBreakBefore/>
              <w:rPr>
                <w:rFonts w:asciiTheme="minorHAnsi" w:hAnsiTheme="minorHAnsi" w:cstheme="minorHAnsi"/>
              </w:rPr>
            </w:pPr>
          </w:p>
          <w:p w14:paraId="6CF4EE14" w14:textId="448C2619" w:rsidR="00A42818" w:rsidRPr="00801BC1" w:rsidRDefault="00A42818" w:rsidP="00A42818">
            <w:pPr>
              <w:rPr>
                <w:rFonts w:asciiTheme="minorHAnsi" w:hAnsiTheme="minorHAnsi" w:cstheme="minorHAnsi"/>
              </w:rPr>
            </w:pPr>
          </w:p>
          <w:p w14:paraId="400CA8F9" w14:textId="32B916CB" w:rsidR="00A42818" w:rsidRPr="00801BC1" w:rsidRDefault="00A42818" w:rsidP="00A42818">
            <w:pPr>
              <w:spacing w:after="120"/>
              <w:ind w:left="360"/>
              <w:rPr>
                <w:rFonts w:asciiTheme="minorHAnsi" w:hAnsiTheme="minorHAnsi" w:cstheme="minorHAnsi"/>
              </w:rPr>
            </w:pPr>
            <w:r w:rsidRPr="00801BC1">
              <w:rPr>
                <w:rFonts w:asciiTheme="minorHAnsi" w:hAnsiTheme="minorHAnsi" w:cstheme="minorHAnsi"/>
              </w:rPr>
              <w:t xml:space="preserve">                                                                                               </w:t>
            </w:r>
            <w:r w:rsidRPr="00801BC1">
              <w:rPr>
                <w:rFonts w:asciiTheme="minorHAnsi" w:hAnsiTheme="minorHAnsi" w:cstheme="minorHAnsi"/>
                <w:i/>
                <w:iCs/>
                <w:sz w:val="22"/>
                <w:szCs w:val="22"/>
              </w:rPr>
              <w:t>Observation            Artifacts            Other</w:t>
            </w:r>
          </w:p>
        </w:tc>
      </w:tr>
    </w:tbl>
    <w:p w14:paraId="653B252C" w14:textId="04E33185" w:rsidR="00A42818" w:rsidRPr="00801BC1" w:rsidRDefault="00A42818" w:rsidP="00A42818">
      <w:pPr>
        <w:rPr>
          <w:rFonts w:asciiTheme="minorHAnsi" w:eastAsia="SimSun" w:hAnsiTheme="minorHAnsi" w:cstheme="minorHAnsi"/>
        </w:rPr>
        <w:sectPr w:rsidR="00A42818" w:rsidRPr="00801BC1" w:rsidSect="003B0B93">
          <w:headerReference w:type="default" r:id="rId17"/>
          <w:endnotePr>
            <w:numFmt w:val="decimal"/>
          </w:endnotePr>
          <w:type w:val="continuous"/>
          <w:pgSz w:w="12240" w:h="15840"/>
          <w:pgMar w:top="1440" w:right="1440" w:bottom="1440" w:left="1440" w:header="720" w:footer="720" w:gutter="0"/>
          <w:cols w:space="720"/>
          <w:rtlGutter/>
          <w:docGrid w:linePitch="326"/>
        </w:sectPr>
      </w:pPr>
    </w:p>
    <w:p w14:paraId="290DF495" w14:textId="77777777" w:rsidR="00A42818" w:rsidRPr="00801BC1" w:rsidRDefault="00A42818" w:rsidP="00A42818">
      <w:pPr>
        <w:rPr>
          <w:rFonts w:asciiTheme="minorHAnsi" w:eastAsia="SimSun" w:hAnsiTheme="minorHAnsi" w:cstheme="minorHAnsi"/>
        </w:rPr>
      </w:pPr>
      <w:r w:rsidRPr="00801BC1">
        <w:rPr>
          <w:rFonts w:asciiTheme="minorHAnsi" w:eastAsia="SimSun" w:hAnsiTheme="minorHAnsi" w:cstheme="minorHAnsi"/>
        </w:rPr>
        <w:br w:type="page"/>
      </w:r>
    </w:p>
    <w:tbl>
      <w:tblPr>
        <w:tblW w:w="963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718"/>
      </w:tblGrid>
      <w:tr w:rsidR="00A42818" w:rsidRPr="00801BC1" w14:paraId="440775F9" w14:textId="77777777" w:rsidTr="00025E0D">
        <w:trPr>
          <w:trHeight w:val="2563"/>
        </w:trPr>
        <w:tc>
          <w:tcPr>
            <w:tcW w:w="9630" w:type="dxa"/>
          </w:tcPr>
          <w:p w14:paraId="176CCBAD" w14:textId="77777777" w:rsidR="00A42818" w:rsidRPr="00801BC1" w:rsidRDefault="00A42818" w:rsidP="00A42818">
            <w:pPr>
              <w:rPr>
                <w:rFonts w:asciiTheme="minorHAnsi" w:eastAsia="SimSun" w:hAnsiTheme="minorHAnsi" w:cstheme="minorHAnsi"/>
                <w:b/>
                <w:bCs/>
                <w:iCs/>
              </w:rPr>
            </w:pPr>
            <w:r w:rsidRPr="00801BC1">
              <w:rPr>
                <w:rFonts w:asciiTheme="minorHAnsi" w:eastAsia="SimSun" w:hAnsiTheme="minorHAnsi" w:cstheme="minorHAnsi"/>
              </w:rPr>
              <w:lastRenderedPageBreak/>
              <w:br w:type="page"/>
            </w:r>
            <w:r w:rsidRPr="00801BC1">
              <w:rPr>
                <w:rFonts w:asciiTheme="minorHAnsi" w:eastAsia="SimSun" w:hAnsiTheme="minorHAnsi" w:cstheme="minorHAnsi"/>
                <w:b/>
                <w:bCs/>
                <w:iCs/>
              </w:rPr>
              <w:t>4.  Assessment of/for Student Learning</w:t>
            </w:r>
          </w:p>
          <w:p w14:paraId="43CE73A1" w14:textId="77777777" w:rsidR="00A42818" w:rsidRPr="00801BC1" w:rsidRDefault="00A42818" w:rsidP="00A42818">
            <w:pPr>
              <w:rPr>
                <w:rFonts w:asciiTheme="minorHAnsi" w:eastAsia="SimSun" w:hAnsiTheme="minorHAnsi" w:cstheme="minorHAnsi"/>
                <w:bCs/>
                <w:i/>
              </w:rPr>
            </w:pPr>
            <w:r w:rsidRPr="00801BC1">
              <w:rPr>
                <w:rFonts w:asciiTheme="minorHAnsi" w:eastAsia="SimSun" w:hAnsiTheme="minorHAnsi" w:cstheme="minorHAnsi"/>
                <w:bCs/>
                <w:i/>
              </w:rPr>
              <w:t>The teacher systematically gathers, analyzes, and uses all relevant data to measure student progress, guide instructional content and delivery methods, and provide timely feedback to students, parents/caregivers, and other educators, as needed.</w:t>
            </w:r>
          </w:p>
          <w:p w14:paraId="6236C1C6" w14:textId="77777777" w:rsidR="00A42818" w:rsidRPr="00801BC1" w:rsidRDefault="00A42818" w:rsidP="00A42818">
            <w:pPr>
              <w:rPr>
                <w:rFonts w:asciiTheme="minorHAnsi" w:eastAsia="SimSun" w:hAnsiTheme="minorHAnsi" w:cstheme="minorHAnsi"/>
                <w:bCs/>
                <w:i/>
                <w:sz w:val="16"/>
                <w:szCs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928"/>
            </w:tblGrid>
            <w:tr w:rsidR="00A42818" w:rsidRPr="00801BC1" w14:paraId="62FBB887" w14:textId="77777777" w:rsidTr="00C21C27">
              <w:tc>
                <w:tcPr>
                  <w:tcW w:w="4564" w:type="dxa"/>
                </w:tcPr>
                <w:p w14:paraId="69B4C469" w14:textId="77777777" w:rsidR="00A42818" w:rsidRPr="00801BC1" w:rsidRDefault="00A42818" w:rsidP="00BD14B3">
                  <w:pPr>
                    <w:numPr>
                      <w:ilvl w:val="0"/>
                      <w:numId w:val="40"/>
                    </w:numPr>
                    <w:ind w:left="210" w:hanging="180"/>
                    <w:contextualSpacing/>
                    <w:rPr>
                      <w:rFonts w:asciiTheme="minorHAnsi" w:eastAsia="SimSun" w:hAnsiTheme="minorHAnsi" w:cstheme="minorHAnsi"/>
                      <w:bCs/>
                      <w:sz w:val="20"/>
                    </w:rPr>
                  </w:pPr>
                  <w:r w:rsidRPr="00801BC1">
                    <w:rPr>
                      <w:rFonts w:asciiTheme="minorHAnsi" w:eastAsia="SimSun" w:hAnsiTheme="minorHAnsi" w:cstheme="minorHAnsi"/>
                      <w:bCs/>
                      <w:sz w:val="20"/>
                    </w:rPr>
                    <w:t>Uses pre-assessment data to develop expectations for students, to differentiate instruction, and to document learning.</w:t>
                  </w:r>
                </w:p>
                <w:p w14:paraId="56DFD72B" w14:textId="77777777" w:rsidR="00A42818" w:rsidRPr="00801BC1" w:rsidRDefault="00A42818" w:rsidP="00BD14B3">
                  <w:pPr>
                    <w:numPr>
                      <w:ilvl w:val="0"/>
                      <w:numId w:val="40"/>
                    </w:numPr>
                    <w:ind w:left="210" w:hanging="180"/>
                    <w:contextualSpacing/>
                    <w:rPr>
                      <w:rFonts w:asciiTheme="minorHAnsi" w:eastAsia="SimSun" w:hAnsiTheme="minorHAnsi" w:cstheme="minorHAnsi"/>
                      <w:bCs/>
                      <w:sz w:val="20"/>
                    </w:rPr>
                  </w:pPr>
                  <w:r w:rsidRPr="00801BC1">
                    <w:rPr>
                      <w:rFonts w:asciiTheme="minorHAnsi" w:eastAsia="SimSun" w:hAnsiTheme="minorHAnsi" w:cstheme="minorHAnsi"/>
                      <w:sz w:val="20"/>
                      <w:szCs w:val="20"/>
                    </w:rPr>
                    <w:t xml:space="preserve">Involves students in setting learning goals and monitoring their own progress. </w:t>
                  </w:r>
                </w:p>
                <w:p w14:paraId="644E8375" w14:textId="77777777" w:rsidR="00A42818" w:rsidRPr="00801BC1" w:rsidRDefault="00A42818" w:rsidP="00BD14B3">
                  <w:pPr>
                    <w:numPr>
                      <w:ilvl w:val="0"/>
                      <w:numId w:val="40"/>
                    </w:numPr>
                    <w:spacing w:after="120"/>
                    <w:ind w:left="210" w:right="187"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Uses a variety of formal and informal assessment strategies and instruments that are valid and appropriate for the content, for the student population, and for the setting (e.g., in-person or virtual).</w:t>
                  </w:r>
                </w:p>
                <w:p w14:paraId="3315FC7E" w14:textId="77777777" w:rsidR="00A42818" w:rsidRPr="00801BC1" w:rsidRDefault="00A42818" w:rsidP="00BD14B3">
                  <w:pPr>
                    <w:numPr>
                      <w:ilvl w:val="0"/>
                      <w:numId w:val="40"/>
                    </w:numPr>
                    <w:spacing w:after="120"/>
                    <w:ind w:left="210" w:right="187"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Uses research-based questioning techniques to gauge student understanding.</w:t>
                  </w:r>
                </w:p>
              </w:tc>
              <w:tc>
                <w:tcPr>
                  <w:tcW w:w="4928" w:type="dxa"/>
                </w:tcPr>
                <w:p w14:paraId="6D843135" w14:textId="77777777" w:rsidR="00A42818" w:rsidRPr="00801BC1" w:rsidRDefault="00A42818" w:rsidP="00BD14B3">
                  <w:pPr>
                    <w:numPr>
                      <w:ilvl w:val="0"/>
                      <w:numId w:val="40"/>
                    </w:numPr>
                    <w:ind w:left="210" w:hanging="180"/>
                    <w:contextualSpacing/>
                    <w:rPr>
                      <w:rFonts w:asciiTheme="minorHAnsi" w:eastAsia="SimSun" w:hAnsiTheme="minorHAnsi" w:cstheme="minorHAnsi"/>
                      <w:bCs/>
                      <w:sz w:val="20"/>
                    </w:rPr>
                  </w:pPr>
                  <w:r w:rsidRPr="00801BC1">
                    <w:rPr>
                      <w:rFonts w:asciiTheme="minorHAnsi" w:eastAsia="SimSun" w:hAnsiTheme="minorHAnsi" w:cstheme="minorHAnsi"/>
                      <w:sz w:val="20"/>
                      <w:szCs w:val="20"/>
                    </w:rPr>
                    <w:t xml:space="preserve">Collaborates with others to develop common assessments, when appropriate. </w:t>
                  </w:r>
                </w:p>
                <w:p w14:paraId="0360AA61" w14:textId="77777777" w:rsidR="00A42818" w:rsidRPr="00801BC1" w:rsidRDefault="00A42818" w:rsidP="00BD14B3">
                  <w:pPr>
                    <w:numPr>
                      <w:ilvl w:val="0"/>
                      <w:numId w:val="40"/>
                    </w:numPr>
                    <w:spacing w:after="120"/>
                    <w:ind w:left="240" w:right="187"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Aligns student assessment with established curriculum standards and benchmarks.</w:t>
                  </w:r>
                </w:p>
                <w:p w14:paraId="2E7502E9" w14:textId="77777777" w:rsidR="00A42818" w:rsidRPr="00801BC1" w:rsidRDefault="00A42818" w:rsidP="00BD14B3">
                  <w:pPr>
                    <w:numPr>
                      <w:ilvl w:val="0"/>
                      <w:numId w:val="40"/>
                    </w:numPr>
                    <w:ind w:left="240" w:hanging="180"/>
                    <w:contextualSpacing/>
                    <w:rPr>
                      <w:rFonts w:asciiTheme="minorHAnsi" w:eastAsia="SimSun" w:hAnsiTheme="minorHAnsi" w:cstheme="minorHAnsi"/>
                      <w:bCs/>
                      <w:sz w:val="20"/>
                    </w:rPr>
                  </w:pPr>
                  <w:r w:rsidRPr="00801BC1">
                    <w:rPr>
                      <w:rFonts w:asciiTheme="minorHAnsi" w:eastAsia="SimSun" w:hAnsiTheme="minorHAnsi" w:cstheme="minorHAnsi"/>
                      <w:sz w:val="20"/>
                      <w:szCs w:val="20"/>
                    </w:rPr>
                    <w:t xml:space="preserve">Uses assessment tools for both formative and summative purposes to inform, guide, and adjust students’ learning and supports. </w:t>
                  </w:r>
                </w:p>
                <w:p w14:paraId="59FD7CE9" w14:textId="77777777" w:rsidR="00A42818" w:rsidRPr="00801BC1" w:rsidRDefault="00A42818" w:rsidP="00BD14B3">
                  <w:pPr>
                    <w:numPr>
                      <w:ilvl w:val="0"/>
                      <w:numId w:val="40"/>
                    </w:numPr>
                    <w:spacing w:after="120"/>
                    <w:ind w:left="240" w:right="187"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Collects and maintains a record of sufficient assessment data to support accurate reporting of student progress.</w:t>
                  </w:r>
                </w:p>
                <w:p w14:paraId="6CADCF6F" w14:textId="77777777" w:rsidR="00A42818" w:rsidRPr="00801BC1" w:rsidRDefault="00A42818" w:rsidP="00BD14B3">
                  <w:pPr>
                    <w:numPr>
                      <w:ilvl w:val="0"/>
                      <w:numId w:val="40"/>
                    </w:numPr>
                    <w:spacing w:after="120"/>
                    <w:ind w:left="240" w:hanging="180"/>
                    <w:contextualSpacing/>
                    <w:rPr>
                      <w:rFonts w:asciiTheme="minorHAnsi" w:eastAsia="SimSun" w:hAnsiTheme="minorHAnsi" w:cstheme="minorHAnsi"/>
                      <w:i/>
                      <w:iCs/>
                      <w:sz w:val="20"/>
                      <w:szCs w:val="20"/>
                    </w:rPr>
                  </w:pPr>
                  <w:r w:rsidRPr="00801BC1">
                    <w:rPr>
                      <w:rFonts w:asciiTheme="minorHAnsi" w:eastAsia="SimSun" w:hAnsiTheme="minorHAnsi" w:cstheme="minorHAnsi"/>
                      <w:sz w:val="20"/>
                      <w:szCs w:val="20"/>
                    </w:rPr>
                    <w:t>Communicates constructive and frequent feedback on student learning to students, parents/caregivers, and other educators, as appropriate.</w:t>
                  </w:r>
                </w:p>
              </w:tc>
            </w:tr>
          </w:tbl>
          <w:p w14:paraId="6DE2FFC3" w14:textId="77777777" w:rsidR="00A42818" w:rsidRPr="00801BC1" w:rsidRDefault="00A42818" w:rsidP="00A42818">
            <w:pPr>
              <w:spacing w:after="120"/>
              <w:rPr>
                <w:rFonts w:asciiTheme="minorHAnsi" w:eastAsia="SimSun" w:hAnsiTheme="minorHAnsi" w:cstheme="minorHAnsi"/>
                <w:i/>
                <w:iCs/>
              </w:rPr>
            </w:pPr>
            <w:r w:rsidRPr="00801BC1">
              <w:rPr>
                <w:rFonts w:asciiTheme="minorHAnsi" w:eastAsia="SimSun" w:hAnsiTheme="minorHAnsi" w:cstheme="minorHAnsi"/>
                <w:i/>
                <w:iCs/>
              </w:rPr>
              <w:t>Comments:</w:t>
            </w:r>
          </w:p>
          <w:p w14:paraId="387ACB2F" w14:textId="77777777" w:rsidR="00A42818" w:rsidRPr="00801BC1" w:rsidRDefault="00A42818" w:rsidP="00A42818">
            <w:pPr>
              <w:rPr>
                <w:rFonts w:asciiTheme="minorHAnsi" w:eastAsia="SimSun" w:hAnsiTheme="minorHAnsi" w:cstheme="minorHAnsi"/>
              </w:rPr>
            </w:pPr>
          </w:p>
          <w:p w14:paraId="59D1A0EA" w14:textId="2DC8E58C" w:rsidR="00A42818" w:rsidRPr="00801BC1" w:rsidRDefault="00A42818" w:rsidP="00A42818">
            <w:pPr>
              <w:rPr>
                <w:rFonts w:asciiTheme="minorHAnsi" w:eastAsia="SimSun" w:hAnsiTheme="minorHAnsi" w:cstheme="minorHAnsi"/>
              </w:rPr>
            </w:pPr>
          </w:p>
          <w:p w14:paraId="5A171EDA" w14:textId="5E5BB0C0" w:rsidR="00A42818" w:rsidRPr="00801BC1" w:rsidRDefault="00A42818" w:rsidP="00A42818">
            <w:pPr>
              <w:spacing w:after="120"/>
              <w:rPr>
                <w:rFonts w:asciiTheme="minorHAnsi" w:eastAsia="SimSun" w:hAnsiTheme="minorHAnsi" w:cstheme="minorHAnsi"/>
              </w:rPr>
            </w:pPr>
            <w:r w:rsidRPr="00801BC1">
              <w:rPr>
                <w:rFonts w:asciiTheme="minorHAnsi" w:hAnsiTheme="minorHAnsi" w:cstheme="minorHAnsi"/>
                <w:i/>
                <w:iCs/>
                <w:noProof/>
              </w:rPr>
              <mc:AlternateContent>
                <mc:Choice Requires="wpg">
                  <w:drawing>
                    <wp:anchor distT="0" distB="0" distL="114300" distR="114300" simplePos="0" relativeHeight="252407808" behindDoc="0" locked="0" layoutInCell="1" allowOverlap="1" wp14:anchorId="3C342647" wp14:editId="26347BC2">
                      <wp:simplePos x="0" y="0"/>
                      <wp:positionH relativeFrom="column">
                        <wp:posOffset>3507105</wp:posOffset>
                      </wp:positionH>
                      <wp:positionV relativeFrom="paragraph">
                        <wp:posOffset>7620</wp:posOffset>
                      </wp:positionV>
                      <wp:extent cx="2140585" cy="161925"/>
                      <wp:effectExtent l="0" t="0" r="12065" b="28575"/>
                      <wp:wrapNone/>
                      <wp:docPr id="28714" name="Group 28714"/>
                      <wp:cNvGraphicFramePr/>
                      <a:graphic xmlns:a="http://schemas.openxmlformats.org/drawingml/2006/main">
                        <a:graphicData uri="http://schemas.microsoft.com/office/word/2010/wordprocessingGroup">
                          <wpg:wgp>
                            <wpg:cNvGrpSpPr/>
                            <wpg:grpSpPr>
                              <a:xfrm>
                                <a:off x="0" y="0"/>
                                <a:ext cx="2140585" cy="161925"/>
                                <a:chOff x="0" y="0"/>
                                <a:chExt cx="2140585" cy="161925"/>
                              </a:xfrm>
                            </wpg:grpSpPr>
                            <wps:wsp>
                              <wps:cNvPr id="28715" name="Rectangle 28715"/>
                              <wps:cNvSpPr/>
                              <wps:spPr>
                                <a:xfrm>
                                  <a:off x="0" y="0"/>
                                  <a:ext cx="195008"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16" name="Rectangle 28716"/>
                              <wps:cNvSpPr/>
                              <wps:spPr>
                                <a:xfrm>
                                  <a:off x="10699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17" name="Rectangle 28717"/>
                              <wps:cNvSpPr/>
                              <wps:spPr>
                                <a:xfrm>
                                  <a:off x="1946275"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1071927D" id="Group 28714" o:spid="_x0000_s1026" style="position:absolute;margin-left:276.15pt;margin-top:.6pt;width:168.55pt;height:12.75pt;z-index:252407808" coordsize="2140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">
                      <v:rect id="Rectangle 28715" o:spid="_x0000_s1027" style="position:absolute;width:1950;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" filled="f" strokecolor="windowText" strokeweight="1pt"/>
                      <v:rect id="Rectangle 28716" o:spid="_x0000_s1028" style="position:absolute;left:10699;width:1937;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" filled="f" strokecolor="windowText" strokeweight="1pt"/>
                      <v:rect id="Rectangle 28717" o:spid="_x0000_s1029" style="position:absolute;left:19462;width:1943;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" filled="f" strokecolor="windowText" strokeweight="1pt"/>
                    </v:group>
                  </w:pict>
                </mc:Fallback>
              </mc:AlternateContent>
            </w:r>
            <w:r w:rsidRPr="00801BC1">
              <w:rPr>
                <w:rFonts w:asciiTheme="minorHAnsi" w:eastAsia="SimSun" w:hAnsiTheme="minorHAnsi" w:cstheme="minorHAnsi"/>
              </w:rPr>
              <w:t xml:space="preserve">                                                                                                             </w:t>
            </w:r>
            <w:r w:rsidRPr="00801BC1">
              <w:rPr>
                <w:rFonts w:asciiTheme="minorHAnsi" w:eastAsia="SimSun" w:hAnsiTheme="minorHAnsi" w:cstheme="minorHAnsi"/>
                <w:i/>
                <w:iCs/>
                <w:sz w:val="22"/>
                <w:szCs w:val="22"/>
              </w:rPr>
              <w:t>Observation            Artifacts            Other</w:t>
            </w:r>
          </w:p>
        </w:tc>
      </w:tr>
      <w:tr w:rsidR="00A42818" w:rsidRPr="00801BC1" w14:paraId="4A8B5871" w14:textId="77777777" w:rsidTr="00025E0D">
        <w:trPr>
          <w:trHeight w:val="1070"/>
        </w:trPr>
        <w:tc>
          <w:tcPr>
            <w:tcW w:w="9630" w:type="dxa"/>
          </w:tcPr>
          <w:p w14:paraId="6D45B70F" w14:textId="77777777" w:rsidR="00A42818" w:rsidRPr="00801BC1" w:rsidRDefault="00A42818" w:rsidP="00A42818">
            <w:pPr>
              <w:rPr>
                <w:rFonts w:asciiTheme="minorHAnsi" w:eastAsia="SimSun" w:hAnsiTheme="minorHAnsi" w:cstheme="minorHAnsi"/>
                <w:b/>
                <w:bCs/>
                <w:iCs/>
              </w:rPr>
            </w:pPr>
            <w:r w:rsidRPr="00801BC1">
              <w:rPr>
                <w:rFonts w:asciiTheme="minorHAnsi" w:eastAsia="SimSun" w:hAnsiTheme="minorHAnsi" w:cstheme="minorHAnsi"/>
                <w:b/>
                <w:bCs/>
                <w:iCs/>
              </w:rPr>
              <w:t>5.  Learning Environment</w:t>
            </w:r>
          </w:p>
          <w:p w14:paraId="268C9FFB" w14:textId="77777777" w:rsidR="00A42818" w:rsidRPr="00801BC1" w:rsidRDefault="00A42818" w:rsidP="00A42818">
            <w:pPr>
              <w:rPr>
                <w:rFonts w:asciiTheme="minorHAnsi" w:eastAsia="SimSun" w:hAnsiTheme="minorHAnsi" w:cstheme="minorHAnsi"/>
                <w:bCs/>
                <w:i/>
              </w:rPr>
            </w:pPr>
            <w:r w:rsidRPr="00801BC1">
              <w:rPr>
                <w:rFonts w:asciiTheme="minorHAnsi" w:eastAsia="SimSun" w:hAnsiTheme="minorHAnsi" w:cstheme="minorHAnsi"/>
                <w:bCs/>
                <w:i/>
              </w:rPr>
              <w:t>The teacher uses resources, routines, and procedures to provide a respectful, positive, safe, student-centered environment that is conducive to learning.</w:t>
            </w:r>
          </w:p>
          <w:p w14:paraId="7BE21874" w14:textId="77777777" w:rsidR="00A42818" w:rsidRPr="00801BC1" w:rsidRDefault="00A42818" w:rsidP="00A42818">
            <w:pPr>
              <w:rPr>
                <w:rFonts w:asciiTheme="minorHAnsi" w:eastAsia="SimSun" w:hAnsiTheme="minorHAnsi" w:cstheme="minorHAnsi"/>
                <w:bCs/>
                <w:sz w:val="20"/>
              </w:rPr>
            </w:pPr>
          </w:p>
          <w:tbl>
            <w:tblPr>
              <w:tblW w:w="94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928"/>
            </w:tblGrid>
            <w:tr w:rsidR="00A42818" w:rsidRPr="00801BC1" w14:paraId="413B3959" w14:textId="77777777" w:rsidTr="00C21C27">
              <w:tc>
                <w:tcPr>
                  <w:tcW w:w="4564" w:type="dxa"/>
                </w:tcPr>
                <w:p w14:paraId="2BD103CB" w14:textId="77777777" w:rsidR="00A42818" w:rsidRPr="00801BC1" w:rsidRDefault="00A42818" w:rsidP="00BD14B3">
                  <w:pPr>
                    <w:numPr>
                      <w:ilvl w:val="0"/>
                      <w:numId w:val="42"/>
                    </w:numPr>
                    <w:spacing w:after="120"/>
                    <w:ind w:left="210" w:right="187" w:hanging="21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Arranges and modifies the classroom, as needed, to maximize learning while providing a safe environment.</w:t>
                  </w:r>
                </w:p>
                <w:p w14:paraId="0C8B3AB9" w14:textId="77777777" w:rsidR="00A42818" w:rsidRPr="00801BC1" w:rsidRDefault="00A42818" w:rsidP="00BD14B3">
                  <w:pPr>
                    <w:numPr>
                      <w:ilvl w:val="0"/>
                      <w:numId w:val="42"/>
                    </w:numPr>
                    <w:ind w:left="210" w:hanging="21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 xml:space="preserve">Establishes clear expectations, with student input, for classroom rules and procedures early in the school year and enforces them consistently and fairly. </w:t>
                  </w:r>
                </w:p>
                <w:p w14:paraId="5458729E" w14:textId="77777777" w:rsidR="00A42818" w:rsidRPr="00801BC1" w:rsidRDefault="00A42818" w:rsidP="00BD14B3">
                  <w:pPr>
                    <w:numPr>
                      <w:ilvl w:val="0"/>
                      <w:numId w:val="42"/>
                    </w:numPr>
                    <w:ind w:left="210" w:hanging="21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 xml:space="preserve">Maximizes instructional time and minimizes disruptions. </w:t>
                  </w:r>
                </w:p>
                <w:p w14:paraId="60320611" w14:textId="77777777" w:rsidR="00A42818" w:rsidRPr="00801BC1" w:rsidRDefault="00A42818" w:rsidP="00BD14B3">
                  <w:pPr>
                    <w:numPr>
                      <w:ilvl w:val="0"/>
                      <w:numId w:val="42"/>
                    </w:numPr>
                    <w:ind w:left="210" w:hanging="21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Establishes a climate of trust and teamwork by being fair, caring, respectful, and enthusiastic.</w:t>
                  </w:r>
                </w:p>
                <w:p w14:paraId="7A1F9EE0" w14:textId="77777777" w:rsidR="00A42818" w:rsidRPr="00801BC1" w:rsidRDefault="00A42818" w:rsidP="00BD14B3">
                  <w:pPr>
                    <w:numPr>
                      <w:ilvl w:val="0"/>
                      <w:numId w:val="42"/>
                    </w:numPr>
                    <w:spacing w:after="120"/>
                    <w:ind w:left="240" w:right="187" w:hanging="24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Encourages student engagement, inquiry, and intellectual risk-taking.</w:t>
                  </w:r>
                </w:p>
              </w:tc>
              <w:tc>
                <w:tcPr>
                  <w:tcW w:w="4928" w:type="dxa"/>
                </w:tcPr>
                <w:p w14:paraId="2A1EFC60" w14:textId="77777777" w:rsidR="00A42818" w:rsidRPr="00801BC1" w:rsidRDefault="00A42818" w:rsidP="00BD14B3">
                  <w:pPr>
                    <w:numPr>
                      <w:ilvl w:val="0"/>
                      <w:numId w:val="42"/>
                    </w:numPr>
                    <w:spacing w:after="120"/>
                    <w:ind w:left="240" w:right="187" w:hanging="24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Promotes respectful interactions and an understanding of students’ diversity, such as language, culture, race, gender, and special needs.</w:t>
                  </w:r>
                </w:p>
                <w:p w14:paraId="01C4B23D" w14:textId="77777777" w:rsidR="00A42818" w:rsidRPr="00801BC1" w:rsidRDefault="00A42818" w:rsidP="00BD14B3">
                  <w:pPr>
                    <w:numPr>
                      <w:ilvl w:val="0"/>
                      <w:numId w:val="42"/>
                    </w:numPr>
                    <w:spacing w:after="120"/>
                    <w:ind w:left="240" w:right="187" w:hanging="24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Actively listens and makes accommodations for all students’ needs, including social, emotional, behavioral, and intellectual.</w:t>
                  </w:r>
                </w:p>
                <w:p w14:paraId="71F68CF3" w14:textId="77777777" w:rsidR="00A42818" w:rsidRPr="00801BC1" w:rsidRDefault="00A42818" w:rsidP="00BD14B3">
                  <w:pPr>
                    <w:numPr>
                      <w:ilvl w:val="0"/>
                      <w:numId w:val="42"/>
                    </w:numPr>
                    <w:tabs>
                      <w:tab w:val="left" w:pos="720"/>
                    </w:tabs>
                    <w:spacing w:after="120"/>
                    <w:ind w:left="240" w:right="180" w:hanging="24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Addresses student needs by working with students individually as well as in small groups or whole groups.</w:t>
                  </w:r>
                </w:p>
                <w:p w14:paraId="1A8A285D" w14:textId="77777777" w:rsidR="00A42818" w:rsidRPr="00801BC1" w:rsidRDefault="00A42818" w:rsidP="00BD14B3">
                  <w:pPr>
                    <w:numPr>
                      <w:ilvl w:val="0"/>
                      <w:numId w:val="42"/>
                    </w:numPr>
                    <w:ind w:left="240" w:hanging="240"/>
                    <w:contextualSpacing/>
                    <w:rPr>
                      <w:rFonts w:asciiTheme="minorHAnsi" w:eastAsia="SimSun" w:hAnsiTheme="minorHAnsi" w:cstheme="minorHAnsi"/>
                      <w:i/>
                      <w:iCs/>
                      <w:sz w:val="20"/>
                      <w:szCs w:val="20"/>
                    </w:rPr>
                  </w:pPr>
                  <w:r w:rsidRPr="00801BC1">
                    <w:rPr>
                      <w:rFonts w:asciiTheme="minorHAnsi" w:eastAsia="SimSun" w:hAnsiTheme="minorHAnsi" w:cstheme="minorHAnsi"/>
                      <w:sz w:val="20"/>
                      <w:szCs w:val="20"/>
                    </w:rPr>
                    <w:t>Promotes an environment − whether in person or virtual − that is academically appropriate, stimulating, and challenging.</w:t>
                  </w:r>
                </w:p>
              </w:tc>
            </w:tr>
          </w:tbl>
          <w:p w14:paraId="1813E2B4" w14:textId="77777777" w:rsidR="00A42818" w:rsidRPr="00801BC1" w:rsidRDefault="00A42818" w:rsidP="00A42818">
            <w:pPr>
              <w:spacing w:before="120"/>
              <w:rPr>
                <w:rFonts w:asciiTheme="minorHAnsi" w:eastAsia="SimSun" w:hAnsiTheme="minorHAnsi" w:cstheme="minorHAnsi"/>
                <w:i/>
                <w:iCs/>
              </w:rPr>
            </w:pPr>
            <w:r w:rsidRPr="00801BC1">
              <w:rPr>
                <w:rFonts w:asciiTheme="minorHAnsi" w:eastAsia="SimSun" w:hAnsiTheme="minorHAnsi" w:cstheme="minorHAnsi"/>
                <w:i/>
                <w:iCs/>
              </w:rPr>
              <w:t>Comments:</w:t>
            </w:r>
          </w:p>
          <w:p w14:paraId="4DECBEEC" w14:textId="77777777" w:rsidR="00A42818" w:rsidRPr="00801BC1" w:rsidRDefault="00A42818" w:rsidP="00A42818">
            <w:pPr>
              <w:rPr>
                <w:rFonts w:asciiTheme="minorHAnsi" w:eastAsia="SimSun" w:hAnsiTheme="minorHAnsi" w:cstheme="minorHAnsi"/>
              </w:rPr>
            </w:pPr>
          </w:p>
          <w:p w14:paraId="0E655208" w14:textId="7218416A" w:rsidR="00A42818" w:rsidRPr="00801BC1" w:rsidRDefault="00A42818" w:rsidP="00A42818">
            <w:pPr>
              <w:rPr>
                <w:rFonts w:asciiTheme="minorHAnsi" w:eastAsia="SimSun" w:hAnsiTheme="minorHAnsi" w:cstheme="minorHAnsi"/>
              </w:rPr>
            </w:pPr>
          </w:p>
          <w:p w14:paraId="6008BEC4" w14:textId="6029F680" w:rsidR="00A42818" w:rsidRPr="00801BC1" w:rsidRDefault="00A42818" w:rsidP="00A42818">
            <w:pPr>
              <w:spacing w:after="120"/>
              <w:rPr>
                <w:rFonts w:asciiTheme="minorHAnsi" w:eastAsia="SimSun" w:hAnsiTheme="minorHAnsi" w:cstheme="minorHAnsi"/>
                <w:i/>
                <w:iCs/>
              </w:rPr>
            </w:pPr>
            <w:r w:rsidRPr="00801BC1">
              <w:rPr>
                <w:rFonts w:asciiTheme="minorHAnsi" w:hAnsiTheme="minorHAnsi" w:cstheme="minorHAnsi"/>
                <w:i/>
                <w:iCs/>
                <w:noProof/>
              </w:rPr>
              <mc:AlternateContent>
                <mc:Choice Requires="wpg">
                  <w:drawing>
                    <wp:anchor distT="0" distB="0" distL="114300" distR="114300" simplePos="0" relativeHeight="252409856" behindDoc="0" locked="0" layoutInCell="1" allowOverlap="1" wp14:anchorId="2A53391C" wp14:editId="413A6E2B">
                      <wp:simplePos x="0" y="0"/>
                      <wp:positionH relativeFrom="column">
                        <wp:posOffset>3525520</wp:posOffset>
                      </wp:positionH>
                      <wp:positionV relativeFrom="paragraph">
                        <wp:posOffset>12700</wp:posOffset>
                      </wp:positionV>
                      <wp:extent cx="2140585" cy="161925"/>
                      <wp:effectExtent l="0" t="0" r="12065" b="28575"/>
                      <wp:wrapNone/>
                      <wp:docPr id="28718" name="Group 28718"/>
                      <wp:cNvGraphicFramePr/>
                      <a:graphic xmlns:a="http://schemas.openxmlformats.org/drawingml/2006/main">
                        <a:graphicData uri="http://schemas.microsoft.com/office/word/2010/wordprocessingGroup">
                          <wpg:wgp>
                            <wpg:cNvGrpSpPr/>
                            <wpg:grpSpPr>
                              <a:xfrm>
                                <a:off x="0" y="0"/>
                                <a:ext cx="2140585" cy="161925"/>
                                <a:chOff x="0" y="0"/>
                                <a:chExt cx="2140585" cy="161925"/>
                              </a:xfrm>
                            </wpg:grpSpPr>
                            <wps:wsp>
                              <wps:cNvPr id="28719" name="Rectangle 28719"/>
                              <wps:cNvSpPr/>
                              <wps:spPr>
                                <a:xfrm>
                                  <a:off x="0" y="0"/>
                                  <a:ext cx="195008"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20" name="Rectangle 28720"/>
                              <wps:cNvSpPr/>
                              <wps:spPr>
                                <a:xfrm>
                                  <a:off x="10699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21" name="Rectangle 28721"/>
                              <wps:cNvSpPr/>
                              <wps:spPr>
                                <a:xfrm>
                                  <a:off x="1946275"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3E678310" id="Group 28718" o:spid="_x0000_s1026" style="position:absolute;margin-left:277.6pt;margin-top:1pt;width:168.55pt;height:12.75pt;z-index:252409856" coordsize="2140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">
                      <v:rect id="Rectangle 28719" o:spid="_x0000_s1027" style="position:absolute;width:1950;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" filled="f" strokecolor="windowText" strokeweight="1pt"/>
                      <v:rect id="Rectangle 28720" o:spid="_x0000_s1028" style="position:absolute;left:10699;width:1937;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" filled="f" strokecolor="windowText" strokeweight="1pt"/>
                      <v:rect id="Rectangle 28721" o:spid="_x0000_s1029" style="position:absolute;left:19462;width:1943;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" filled="f" strokecolor="windowText" strokeweight="1pt"/>
                    </v:group>
                  </w:pict>
                </mc:Fallback>
              </mc:AlternateContent>
            </w:r>
            <w:r w:rsidRPr="00801BC1">
              <w:rPr>
                <w:rFonts w:asciiTheme="minorHAnsi" w:eastAsia="SimSun" w:hAnsiTheme="minorHAnsi" w:cstheme="minorHAnsi"/>
              </w:rPr>
              <w:t xml:space="preserve">                                                                                                             </w:t>
            </w:r>
            <w:r w:rsidRPr="00801BC1">
              <w:rPr>
                <w:rFonts w:asciiTheme="minorHAnsi" w:eastAsia="SimSun" w:hAnsiTheme="minorHAnsi" w:cstheme="minorHAnsi"/>
                <w:i/>
                <w:iCs/>
                <w:sz w:val="22"/>
                <w:szCs w:val="22"/>
              </w:rPr>
              <w:t>Observation            Artifacts            Other</w:t>
            </w:r>
          </w:p>
        </w:tc>
      </w:tr>
    </w:tbl>
    <w:p w14:paraId="5ECCCED3" w14:textId="77777777" w:rsidR="00A42818" w:rsidRPr="00801BC1" w:rsidRDefault="00A42818" w:rsidP="00A42818">
      <w:pPr>
        <w:rPr>
          <w:rFonts w:asciiTheme="minorHAnsi" w:eastAsia="SimSun" w:hAnsiTheme="minorHAnsi" w:cstheme="minorHAnsi"/>
        </w:rPr>
        <w:sectPr w:rsidR="00A42818" w:rsidRPr="00801BC1" w:rsidSect="003B0B93">
          <w:headerReference w:type="default" r:id="rId18"/>
          <w:endnotePr>
            <w:numFmt w:val="decimal"/>
          </w:endnotePr>
          <w:type w:val="continuous"/>
          <w:pgSz w:w="12240" w:h="15840"/>
          <w:pgMar w:top="1440" w:right="1440" w:bottom="1440" w:left="1440" w:header="720" w:footer="720" w:gutter="0"/>
          <w:cols w:space="720"/>
          <w:rtlGutter/>
          <w:docGrid w:linePitch="326"/>
        </w:sectPr>
      </w:pPr>
    </w:p>
    <w:p w14:paraId="72276471" w14:textId="77777777" w:rsidR="00A42818" w:rsidRPr="00801BC1" w:rsidRDefault="00A42818" w:rsidP="00A42818">
      <w:pPr>
        <w:rPr>
          <w:rFonts w:asciiTheme="minorHAnsi" w:eastAsia="SimSun" w:hAnsiTheme="minorHAnsi" w:cstheme="minorHAnsi"/>
        </w:rPr>
      </w:pPr>
      <w:r w:rsidRPr="00801BC1">
        <w:rPr>
          <w:rFonts w:asciiTheme="minorHAnsi" w:eastAsia="SimSun" w:hAnsiTheme="minorHAnsi" w:cstheme="minorHAnsi"/>
        </w:rPr>
        <w:br w:type="page"/>
      </w:r>
    </w:p>
    <w:p w14:paraId="6C45438D" w14:textId="77777777" w:rsidR="00A42818" w:rsidRPr="00801BC1" w:rsidRDefault="00A42818" w:rsidP="00A42818">
      <w:pPr>
        <w:tabs>
          <w:tab w:val="left" w:pos="6447"/>
        </w:tabs>
        <w:spacing w:after="40"/>
        <w:rPr>
          <w:rFonts w:asciiTheme="minorHAnsi" w:eastAsia="SimSun" w:hAnsiTheme="minorHAnsi" w:cstheme="minorHAnsi"/>
          <w:b/>
          <w:bCs/>
          <w:iCs/>
        </w:rPr>
        <w:sectPr w:rsidR="00A42818" w:rsidRPr="00801BC1" w:rsidSect="003B0B93">
          <w:endnotePr>
            <w:numFmt w:val="decimal"/>
          </w:endnotePr>
          <w:type w:val="continuous"/>
          <w:pgSz w:w="12240" w:h="15840"/>
          <w:pgMar w:top="1440" w:right="1440" w:bottom="1440" w:left="1440" w:header="720" w:footer="720" w:gutter="0"/>
          <w:cols w:space="720"/>
          <w:rtlGutter/>
          <w:docGrid w:linePitch="326"/>
        </w:sectPr>
      </w:pPr>
    </w:p>
    <w:tbl>
      <w:tblPr>
        <w:tblW w:w="963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630"/>
      </w:tblGrid>
      <w:tr w:rsidR="00A42818" w:rsidRPr="00801BC1" w14:paraId="432748BD" w14:textId="77777777" w:rsidTr="00025E0D">
        <w:trPr>
          <w:trHeight w:val="1467"/>
        </w:trPr>
        <w:tc>
          <w:tcPr>
            <w:tcW w:w="9630" w:type="dxa"/>
          </w:tcPr>
          <w:p w14:paraId="383D65D8" w14:textId="77777777" w:rsidR="00A42818" w:rsidRPr="00801BC1" w:rsidRDefault="00A42818" w:rsidP="00A42818">
            <w:pPr>
              <w:tabs>
                <w:tab w:val="left" w:pos="6447"/>
              </w:tabs>
              <w:spacing w:after="40"/>
              <w:rPr>
                <w:rFonts w:asciiTheme="minorHAnsi" w:eastAsia="SimSun" w:hAnsiTheme="minorHAnsi" w:cstheme="minorHAnsi"/>
                <w:b/>
                <w:bCs/>
              </w:rPr>
            </w:pPr>
            <w:r w:rsidRPr="00801BC1">
              <w:rPr>
                <w:rFonts w:asciiTheme="minorHAnsi" w:eastAsia="SimSun" w:hAnsiTheme="minorHAnsi" w:cstheme="minorHAnsi"/>
                <w:b/>
                <w:bCs/>
                <w:iCs/>
              </w:rPr>
              <w:lastRenderedPageBreak/>
              <w:t xml:space="preserve">6.  </w:t>
            </w:r>
            <w:r w:rsidRPr="00801BC1">
              <w:rPr>
                <w:rFonts w:asciiTheme="minorHAnsi" w:eastAsia="SimSun" w:hAnsiTheme="minorHAnsi" w:cstheme="minorHAnsi"/>
                <w:b/>
                <w:bCs/>
              </w:rPr>
              <w:t>Culturally Responsive Teaching and Equitable Practices</w:t>
            </w:r>
          </w:p>
          <w:p w14:paraId="2678DF6B" w14:textId="77777777" w:rsidR="00A42818" w:rsidRPr="00801BC1" w:rsidRDefault="00A42818" w:rsidP="00A42818">
            <w:pPr>
              <w:tabs>
                <w:tab w:val="left" w:pos="5609"/>
              </w:tabs>
              <w:rPr>
                <w:rFonts w:asciiTheme="minorHAnsi" w:hAnsiTheme="minorHAnsi" w:cstheme="minorHAnsi"/>
                <w:i/>
              </w:rPr>
            </w:pPr>
            <w:r w:rsidRPr="00801BC1">
              <w:rPr>
                <w:rFonts w:asciiTheme="minorHAnsi" w:hAnsiTheme="minorHAnsi" w:cstheme="minorHAnsi"/>
                <w:i/>
              </w:rPr>
              <w:t>The teacher demonstrates a commitment to equity and provides instruction and classroom strategies that result in culturally inclusive and responsive learning environments and academic achievement for all students.</w:t>
            </w:r>
          </w:p>
          <w:p w14:paraId="061FDE72" w14:textId="77777777" w:rsidR="00A42818" w:rsidRPr="00801BC1" w:rsidRDefault="00A42818" w:rsidP="00A42818">
            <w:pPr>
              <w:tabs>
                <w:tab w:val="left" w:pos="5609"/>
              </w:tabs>
              <w:rPr>
                <w:rFonts w:asciiTheme="minorHAnsi" w:hAnsiTheme="minorHAnsi" w:cstheme="minorHAnsi"/>
                <w:i/>
                <w:sz w:val="16"/>
                <w:szCs w:val="16"/>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838"/>
            </w:tblGrid>
            <w:tr w:rsidR="00A42818" w:rsidRPr="00801BC1" w14:paraId="4063A30A" w14:textId="77777777" w:rsidTr="00C21C27">
              <w:tc>
                <w:tcPr>
                  <w:tcW w:w="4564" w:type="dxa"/>
                  <w:shd w:val="clear" w:color="auto" w:fill="auto"/>
                </w:tcPr>
                <w:p w14:paraId="0FA57556" w14:textId="77777777" w:rsidR="00A42818" w:rsidRPr="00801BC1" w:rsidRDefault="00A42818" w:rsidP="00BD14B3">
                  <w:pPr>
                    <w:numPr>
                      <w:ilvl w:val="0"/>
                      <w:numId w:val="42"/>
                    </w:numPr>
                    <w:spacing w:after="120"/>
                    <w:ind w:left="205" w:hanging="205"/>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 xml:space="preserve">Disaggregates assessment, engagement, behavioral, and attendance data by student groups and identifies and applies differentiated strategies to address growth and learning needs of all students with specific attention to students within gap groups. </w:t>
                  </w:r>
                </w:p>
                <w:p w14:paraId="59932760" w14:textId="77777777" w:rsidR="00A42818" w:rsidRPr="00801BC1" w:rsidRDefault="00A42818" w:rsidP="00BD14B3">
                  <w:pPr>
                    <w:numPr>
                      <w:ilvl w:val="0"/>
                      <w:numId w:val="42"/>
                    </w:numPr>
                    <w:tabs>
                      <w:tab w:val="left" w:pos="270"/>
                    </w:tabs>
                    <w:spacing w:after="120"/>
                    <w:ind w:left="205" w:hanging="205"/>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Fosters classroom environments that create opportunities for access and achievement by acknowledging, valuing, advocating, and affirming</w:t>
                  </w:r>
                  <w:r w:rsidRPr="00801BC1">
                    <w:rPr>
                      <w:rFonts w:asciiTheme="minorHAnsi" w:eastAsia="SimSun" w:hAnsiTheme="minorHAnsi" w:cstheme="minorHAnsi"/>
                      <w:bCs/>
                      <w:iCs/>
                      <w:sz w:val="20"/>
                      <w:szCs w:val="20"/>
                    </w:rPr>
                    <w:t xml:space="preserve"> cultural and social diversity in all aspects of the learning process,</w:t>
                  </w:r>
                  <w:r w:rsidRPr="00801BC1">
                    <w:rPr>
                      <w:rFonts w:asciiTheme="minorHAnsi" w:eastAsia="SimSun" w:hAnsiTheme="minorHAnsi" w:cstheme="minorHAnsi"/>
                      <w:bCs/>
                      <w:iCs/>
                      <w:sz w:val="20"/>
                      <w:szCs w:val="20"/>
                      <w:vertAlign w:val="superscript"/>
                    </w:rPr>
                    <w:footnoteReference w:id="4"/>
                  </w:r>
                  <w:r w:rsidRPr="00801BC1">
                    <w:rPr>
                      <w:rFonts w:asciiTheme="minorHAnsi" w:eastAsia="SimSun" w:hAnsiTheme="minorHAnsi" w:cstheme="minorHAnsi"/>
                      <w:sz w:val="20"/>
                      <w:szCs w:val="20"/>
                    </w:rPr>
                    <w:t xml:space="preserve"> including for gender, race, ethnicity, English Language Learners, and students with disabilities.</w:t>
                  </w:r>
                </w:p>
                <w:p w14:paraId="7D5A847C" w14:textId="77777777" w:rsidR="00A42818" w:rsidRPr="00801BC1" w:rsidRDefault="00A42818" w:rsidP="00BD14B3">
                  <w:pPr>
                    <w:numPr>
                      <w:ilvl w:val="0"/>
                      <w:numId w:val="42"/>
                    </w:numPr>
                    <w:spacing w:after="120"/>
                    <w:ind w:left="206" w:hanging="206"/>
                    <w:rPr>
                      <w:rFonts w:asciiTheme="minorHAnsi" w:eastAsia="SimSun" w:hAnsiTheme="minorHAnsi" w:cstheme="minorHAnsi"/>
                      <w:sz w:val="20"/>
                      <w:szCs w:val="20"/>
                    </w:rPr>
                  </w:pPr>
                  <w:r w:rsidRPr="00801BC1">
                    <w:rPr>
                      <w:rFonts w:asciiTheme="minorHAnsi" w:eastAsia="SimSun" w:hAnsiTheme="minorHAnsi" w:cstheme="minorHAnsi"/>
                      <w:sz w:val="20"/>
                      <w:szCs w:val="20"/>
                    </w:rPr>
                    <w:t>Builds meaningful relationships with all students anchored in affirmation, mutual respect and validation utilizing culturally responsive teaching practices, and by modeling high expectations for all students.</w:t>
                  </w:r>
                </w:p>
                <w:p w14:paraId="1499777F" w14:textId="77777777" w:rsidR="00A42818" w:rsidRPr="00801BC1" w:rsidRDefault="00A42818" w:rsidP="00A42818">
                  <w:pPr>
                    <w:tabs>
                      <w:tab w:val="left" w:pos="270"/>
                    </w:tabs>
                    <w:spacing w:after="120"/>
                    <w:ind w:left="205"/>
                    <w:contextualSpacing/>
                    <w:rPr>
                      <w:rFonts w:asciiTheme="minorHAnsi" w:eastAsia="SimSun" w:hAnsiTheme="minorHAnsi" w:cstheme="minorHAnsi"/>
                      <w:sz w:val="20"/>
                      <w:szCs w:val="20"/>
                    </w:rPr>
                  </w:pPr>
                </w:p>
              </w:tc>
              <w:tc>
                <w:tcPr>
                  <w:tcW w:w="4838" w:type="dxa"/>
                </w:tcPr>
                <w:p w14:paraId="5E89ECB8" w14:textId="77777777" w:rsidR="00A42818" w:rsidRPr="00801BC1" w:rsidRDefault="00A42818" w:rsidP="00BD14B3">
                  <w:pPr>
                    <w:numPr>
                      <w:ilvl w:val="0"/>
                      <w:numId w:val="46"/>
                    </w:numPr>
                    <w:tabs>
                      <w:tab w:val="left" w:pos="720"/>
                    </w:tabs>
                    <w:ind w:left="231" w:right="-106" w:hanging="235"/>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Utilizes inclusive curriculum and instructional resources that represent and validate diversity from all rings of culture that include generational, gender, religion, class, nationality, race, ethnicity, native language, ability, and sexuality by connecting classroom curriculum and instruction to the cultural examples, experiences, backgrounds, and traditions of all learners.</w:t>
                  </w:r>
                </w:p>
                <w:p w14:paraId="6C4B47C7" w14:textId="77777777" w:rsidR="00A42818" w:rsidRPr="00801BC1" w:rsidRDefault="00A42818" w:rsidP="00BD14B3">
                  <w:pPr>
                    <w:numPr>
                      <w:ilvl w:val="0"/>
                      <w:numId w:val="46"/>
                    </w:numPr>
                    <w:tabs>
                      <w:tab w:val="left" w:pos="720"/>
                    </w:tabs>
                    <w:ind w:left="231" w:right="-106" w:hanging="235"/>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Analyzes, selects, and integrates texts, materials, and classroom resources that reflect cultural inclusivity and the needs of all students, including for gender, race, ethnicity, English Language Learners, and students with disabilities.</w:t>
                  </w:r>
                </w:p>
                <w:p w14:paraId="1F0D7D94" w14:textId="77777777" w:rsidR="00A42818" w:rsidRPr="00801BC1" w:rsidRDefault="00A42818" w:rsidP="00BD14B3">
                  <w:pPr>
                    <w:numPr>
                      <w:ilvl w:val="0"/>
                      <w:numId w:val="46"/>
                    </w:numPr>
                    <w:spacing w:before="120" w:after="120"/>
                    <w:ind w:left="235" w:right="-106" w:hanging="180"/>
                    <w:contextualSpacing/>
                    <w:rPr>
                      <w:rFonts w:asciiTheme="minorHAnsi" w:eastAsia="SimSun" w:hAnsiTheme="minorHAnsi" w:cstheme="minorHAnsi"/>
                      <w:sz w:val="20"/>
                      <w:szCs w:val="20"/>
                    </w:rPr>
                  </w:pPr>
                  <w:r w:rsidRPr="00801BC1">
                    <w:rPr>
                      <w:rFonts w:asciiTheme="minorHAnsi" w:eastAsia="SimSun" w:hAnsiTheme="minorHAnsi" w:cstheme="minorHAnsi"/>
                      <w:color w:val="000000" w:themeColor="text1"/>
                      <w:sz w:val="20"/>
                      <w:szCs w:val="20"/>
                    </w:rPr>
                    <w:t>Uses communication strategies that are inclusive of the language, dialects, cultural, social and literacy needs of all students (including gender, race, ethnicity, English Language Learners, and students with disabilities).</w:t>
                  </w:r>
                </w:p>
                <w:p w14:paraId="639759F9" w14:textId="77777777" w:rsidR="00A42818" w:rsidRPr="00801BC1" w:rsidRDefault="00A42818" w:rsidP="00BD14B3">
                  <w:pPr>
                    <w:numPr>
                      <w:ilvl w:val="0"/>
                      <w:numId w:val="46"/>
                    </w:numPr>
                    <w:spacing w:before="120"/>
                    <w:ind w:left="235" w:right="-106"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Teaches students the skills necessary to communicate and engage with diverse groups in ways that support the eradication of discrimination and bias while mitigating against classroom power imbalances (based on race, ethnicity, gender, identity, ability, and/or socioeconomic status) that perpetuate fear and anxiety of difference.</w:t>
                  </w:r>
                  <w:r w:rsidRPr="00801BC1">
                    <w:rPr>
                      <w:rFonts w:asciiTheme="minorHAnsi" w:eastAsia="SimSun" w:hAnsiTheme="minorHAnsi" w:cstheme="minorHAnsi"/>
                    </w:rPr>
                    <w:t xml:space="preserve">  </w:t>
                  </w:r>
                </w:p>
              </w:tc>
            </w:tr>
          </w:tbl>
          <w:p w14:paraId="49727A98" w14:textId="77777777" w:rsidR="00A42818" w:rsidRPr="00801BC1" w:rsidRDefault="00A42818" w:rsidP="00A42818">
            <w:pPr>
              <w:spacing w:before="120"/>
              <w:rPr>
                <w:rFonts w:asciiTheme="minorHAnsi" w:eastAsia="SimSun" w:hAnsiTheme="minorHAnsi" w:cstheme="minorHAnsi"/>
                <w:i/>
                <w:iCs/>
              </w:rPr>
            </w:pPr>
            <w:r w:rsidRPr="00801BC1">
              <w:rPr>
                <w:rFonts w:asciiTheme="minorHAnsi" w:eastAsia="SimSun" w:hAnsiTheme="minorHAnsi" w:cstheme="minorHAnsi"/>
                <w:i/>
                <w:iCs/>
              </w:rPr>
              <w:t>Comments:</w:t>
            </w:r>
          </w:p>
          <w:p w14:paraId="47D5E964" w14:textId="77777777" w:rsidR="00A42818" w:rsidRPr="00801BC1" w:rsidRDefault="00A42818" w:rsidP="00A42818">
            <w:pPr>
              <w:rPr>
                <w:rFonts w:asciiTheme="minorHAnsi" w:eastAsia="SimSun" w:hAnsiTheme="minorHAnsi" w:cstheme="minorHAnsi"/>
              </w:rPr>
            </w:pPr>
          </w:p>
          <w:p w14:paraId="746788CD" w14:textId="77777777" w:rsidR="00A42818" w:rsidRPr="00801BC1" w:rsidRDefault="00A42818" w:rsidP="00A42818">
            <w:pPr>
              <w:rPr>
                <w:rFonts w:asciiTheme="minorHAnsi" w:eastAsia="SimSun" w:hAnsiTheme="minorHAnsi" w:cstheme="minorHAnsi"/>
              </w:rPr>
            </w:pPr>
          </w:p>
          <w:p w14:paraId="42F81AC1" w14:textId="40923E14" w:rsidR="00A42818" w:rsidRPr="00801BC1" w:rsidRDefault="00A42818" w:rsidP="00A42818">
            <w:pPr>
              <w:spacing w:after="120"/>
              <w:rPr>
                <w:rFonts w:asciiTheme="minorHAnsi" w:eastAsia="SimSun" w:hAnsiTheme="minorHAnsi" w:cstheme="minorHAnsi"/>
                <w:b/>
                <w:bCs/>
                <w:iCs/>
                <w:strike/>
              </w:rPr>
            </w:pPr>
            <w:r w:rsidRPr="00801BC1">
              <w:rPr>
                <w:rFonts w:asciiTheme="minorHAnsi" w:hAnsiTheme="minorHAnsi" w:cstheme="minorHAnsi"/>
                <w:i/>
                <w:iCs/>
                <w:noProof/>
              </w:rPr>
              <mc:AlternateContent>
                <mc:Choice Requires="wpg">
                  <w:drawing>
                    <wp:anchor distT="0" distB="0" distL="114300" distR="114300" simplePos="0" relativeHeight="252411904" behindDoc="0" locked="0" layoutInCell="1" allowOverlap="1" wp14:anchorId="0E29AF54" wp14:editId="06D06E67">
                      <wp:simplePos x="0" y="0"/>
                      <wp:positionH relativeFrom="column">
                        <wp:posOffset>3458845</wp:posOffset>
                      </wp:positionH>
                      <wp:positionV relativeFrom="paragraph">
                        <wp:posOffset>1270</wp:posOffset>
                      </wp:positionV>
                      <wp:extent cx="2140585" cy="161925"/>
                      <wp:effectExtent l="0" t="0" r="12065" b="28575"/>
                      <wp:wrapNone/>
                      <wp:docPr id="28722" name="Group 28722"/>
                      <wp:cNvGraphicFramePr/>
                      <a:graphic xmlns:a="http://schemas.openxmlformats.org/drawingml/2006/main">
                        <a:graphicData uri="http://schemas.microsoft.com/office/word/2010/wordprocessingGroup">
                          <wpg:wgp>
                            <wpg:cNvGrpSpPr/>
                            <wpg:grpSpPr>
                              <a:xfrm>
                                <a:off x="0" y="0"/>
                                <a:ext cx="2140585" cy="161925"/>
                                <a:chOff x="0" y="0"/>
                                <a:chExt cx="2140585" cy="161925"/>
                              </a:xfrm>
                            </wpg:grpSpPr>
                            <wps:wsp>
                              <wps:cNvPr id="28723" name="Rectangle 28723"/>
                              <wps:cNvSpPr/>
                              <wps:spPr>
                                <a:xfrm>
                                  <a:off x="0" y="0"/>
                                  <a:ext cx="195008"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24" name="Rectangle 28724"/>
                              <wps:cNvSpPr/>
                              <wps:spPr>
                                <a:xfrm>
                                  <a:off x="10699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25" name="Rectangle 28725"/>
                              <wps:cNvSpPr/>
                              <wps:spPr>
                                <a:xfrm>
                                  <a:off x="1946275"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35CC20FD" id="Group 28722" o:spid="_x0000_s1026" style="position:absolute;margin-left:272.35pt;margin-top:.1pt;width:168.55pt;height:12.75pt;z-index:252411904" coordsize="2140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">
                      <v:rect id="Rectangle 28723" o:spid="_x0000_s1027" style="position:absolute;width:1950;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" filled="f" strokecolor="windowText" strokeweight="1pt"/>
                      <v:rect id="Rectangle 28724" o:spid="_x0000_s1028" style="position:absolute;left:10699;width:1937;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" filled="f" strokecolor="windowText" strokeweight="1pt"/>
                      <v:rect id="Rectangle 28725" o:spid="_x0000_s1029" style="position:absolute;left:19462;width:1943;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" filled="f" strokecolor="windowText" strokeweight="1pt"/>
                    </v:group>
                  </w:pict>
                </mc:Fallback>
              </mc:AlternateContent>
            </w:r>
            <w:r w:rsidRPr="00801BC1">
              <w:rPr>
                <w:rFonts w:asciiTheme="minorHAnsi" w:eastAsia="SimSun" w:hAnsiTheme="minorHAnsi" w:cstheme="minorHAnsi"/>
              </w:rPr>
              <w:t xml:space="preserve">                                                                                                           </w:t>
            </w:r>
            <w:r w:rsidRPr="00801BC1">
              <w:rPr>
                <w:rFonts w:asciiTheme="minorHAnsi" w:eastAsia="SimSun" w:hAnsiTheme="minorHAnsi" w:cstheme="minorHAnsi"/>
                <w:i/>
                <w:iCs/>
                <w:sz w:val="22"/>
                <w:szCs w:val="22"/>
              </w:rPr>
              <w:t>Observation            Artifacts            Other</w:t>
            </w:r>
          </w:p>
        </w:tc>
      </w:tr>
    </w:tbl>
    <w:p w14:paraId="551E4058" w14:textId="77777777" w:rsidR="00A42818" w:rsidRPr="00801BC1" w:rsidRDefault="00A42818" w:rsidP="00A42818">
      <w:pPr>
        <w:rPr>
          <w:rFonts w:asciiTheme="minorHAnsi" w:eastAsia="SimSun" w:hAnsiTheme="minorHAnsi" w:cstheme="minorHAnsi"/>
        </w:rPr>
        <w:sectPr w:rsidR="00A42818" w:rsidRPr="00801BC1" w:rsidSect="003B0B93">
          <w:headerReference w:type="default" r:id="rId19"/>
          <w:endnotePr>
            <w:numFmt w:val="decimal"/>
          </w:endnotePr>
          <w:type w:val="continuous"/>
          <w:pgSz w:w="12240" w:h="15840"/>
          <w:pgMar w:top="1440" w:right="1440" w:bottom="1440" w:left="1440" w:header="720" w:footer="720" w:gutter="0"/>
          <w:cols w:space="720"/>
          <w:rtlGutter/>
          <w:docGrid w:linePitch="326"/>
        </w:sectPr>
      </w:pPr>
      <w:r w:rsidRPr="00801BC1">
        <w:rPr>
          <w:rFonts w:asciiTheme="minorHAnsi" w:eastAsia="SimSun" w:hAnsiTheme="minorHAnsi" w:cstheme="minorHAnsi"/>
        </w:rPr>
        <w:br w:type="page"/>
      </w:r>
    </w:p>
    <w:tbl>
      <w:tblPr>
        <w:tblW w:w="963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630"/>
      </w:tblGrid>
      <w:tr w:rsidR="00A42818" w:rsidRPr="00801BC1" w14:paraId="56E8B250" w14:textId="77777777" w:rsidTr="00025E0D">
        <w:trPr>
          <w:trHeight w:val="1467"/>
        </w:trPr>
        <w:tc>
          <w:tcPr>
            <w:tcW w:w="9630" w:type="dxa"/>
          </w:tcPr>
          <w:p w14:paraId="3A8A20C9" w14:textId="77777777" w:rsidR="00A42818" w:rsidRPr="00801BC1" w:rsidRDefault="00A42818" w:rsidP="00A42818">
            <w:pPr>
              <w:rPr>
                <w:rFonts w:asciiTheme="minorHAnsi" w:eastAsia="SimSun" w:hAnsiTheme="minorHAnsi" w:cstheme="minorHAnsi"/>
                <w:b/>
                <w:bCs/>
                <w:iCs/>
              </w:rPr>
            </w:pPr>
            <w:r w:rsidRPr="00801BC1">
              <w:rPr>
                <w:rFonts w:asciiTheme="minorHAnsi" w:eastAsia="SimSun" w:hAnsiTheme="minorHAnsi" w:cstheme="minorHAnsi"/>
                <w:b/>
                <w:bCs/>
                <w:iCs/>
              </w:rPr>
              <w:lastRenderedPageBreak/>
              <w:t>7.  Professionalism</w:t>
            </w:r>
          </w:p>
          <w:p w14:paraId="60189B8E" w14:textId="77777777" w:rsidR="00A42818" w:rsidRPr="00801BC1" w:rsidRDefault="00A42818" w:rsidP="00A42818">
            <w:pPr>
              <w:rPr>
                <w:rFonts w:asciiTheme="minorHAnsi" w:eastAsia="SimSun" w:hAnsiTheme="minorHAnsi" w:cstheme="minorHAnsi"/>
                <w:i/>
                <w:iCs/>
                <w:sz w:val="20"/>
                <w:szCs w:val="20"/>
              </w:rPr>
            </w:pPr>
            <w:r w:rsidRPr="00801BC1">
              <w:rPr>
                <w:rFonts w:asciiTheme="minorHAnsi" w:eastAsia="SimSun" w:hAnsiTheme="minorHAnsi" w:cstheme="minorHAnsi"/>
                <w:bCs/>
                <w:i/>
              </w:rPr>
              <w:t>The teacher demonstrates a commitment to professional ethics, collaborates and communicates appropriately, and takes responsibility for personal professional growth that results in the enhancement of student learning.</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838"/>
            </w:tblGrid>
            <w:tr w:rsidR="00A42818" w:rsidRPr="00801BC1" w14:paraId="2CF3EEA5" w14:textId="77777777" w:rsidTr="00C21C27">
              <w:tc>
                <w:tcPr>
                  <w:tcW w:w="4564" w:type="dxa"/>
                </w:tcPr>
                <w:p w14:paraId="2B147CF1" w14:textId="77777777" w:rsidR="00A42818" w:rsidRPr="00801BC1" w:rsidRDefault="00A42818" w:rsidP="00BD14B3">
                  <w:pPr>
                    <w:numPr>
                      <w:ilvl w:val="0"/>
                      <w:numId w:val="44"/>
                    </w:numPr>
                    <w:ind w:left="210" w:hanging="21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Adheres to federal and state laws, school and division policies, ethical guidelines, and procedural requirements.</w:t>
                  </w:r>
                </w:p>
                <w:p w14:paraId="4C09E1AC" w14:textId="77777777" w:rsidR="00A42818" w:rsidRPr="00801BC1" w:rsidRDefault="00A42818" w:rsidP="00BD14B3">
                  <w:pPr>
                    <w:numPr>
                      <w:ilvl w:val="0"/>
                      <w:numId w:val="44"/>
                    </w:numPr>
                    <w:ind w:left="210" w:hanging="21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Maintains positive professional behavior (e.g., appearance, demeanor, punctuality, and attendance).</w:t>
                  </w:r>
                </w:p>
                <w:p w14:paraId="32235F33" w14:textId="77777777" w:rsidR="00A42818" w:rsidRPr="00801BC1" w:rsidRDefault="00A42818" w:rsidP="00BD14B3">
                  <w:pPr>
                    <w:numPr>
                      <w:ilvl w:val="0"/>
                      <w:numId w:val="44"/>
                    </w:numPr>
                    <w:ind w:left="210" w:hanging="21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Incorporates learning from professional growth opportunities into instructional practice and reflects upon the effectiveness of implemented strategies.</w:t>
                  </w:r>
                </w:p>
                <w:p w14:paraId="1207E798" w14:textId="77777777" w:rsidR="00A42818" w:rsidRPr="00801BC1" w:rsidRDefault="00A42818" w:rsidP="00BD14B3">
                  <w:pPr>
                    <w:numPr>
                      <w:ilvl w:val="0"/>
                      <w:numId w:val="44"/>
                    </w:numPr>
                    <w:ind w:left="210" w:hanging="21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Seeks and pursues opportunities to participate in training that fosters an appreciation and respect for diversity, cultural inclusivity, and responsive teaching practices.</w:t>
                  </w:r>
                </w:p>
                <w:p w14:paraId="544C714F" w14:textId="77777777" w:rsidR="00A42818" w:rsidRPr="00801BC1" w:rsidRDefault="00A42818" w:rsidP="00BD14B3">
                  <w:pPr>
                    <w:numPr>
                      <w:ilvl w:val="0"/>
                      <w:numId w:val="44"/>
                    </w:numPr>
                    <w:ind w:left="210" w:hanging="21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 xml:space="preserve">Identifies and evaluates personal strengths and weaknesses and sets goals for improvement of personal knowledge and skills. </w:t>
                  </w:r>
                </w:p>
              </w:tc>
              <w:tc>
                <w:tcPr>
                  <w:tcW w:w="4838" w:type="dxa"/>
                </w:tcPr>
                <w:p w14:paraId="13A3BB4B" w14:textId="77777777" w:rsidR="00A42818" w:rsidRPr="00801BC1" w:rsidRDefault="00A42818" w:rsidP="00BD14B3">
                  <w:pPr>
                    <w:numPr>
                      <w:ilvl w:val="0"/>
                      <w:numId w:val="6"/>
                    </w:numPr>
                    <w:ind w:left="260"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Engages in activities outside the classroom intended for school and student enhancement.</w:t>
                  </w:r>
                </w:p>
                <w:p w14:paraId="0B54ECB0" w14:textId="77777777" w:rsidR="00A42818" w:rsidRPr="00801BC1" w:rsidRDefault="00A42818" w:rsidP="00BD14B3">
                  <w:pPr>
                    <w:numPr>
                      <w:ilvl w:val="0"/>
                      <w:numId w:val="6"/>
                    </w:numPr>
                    <w:ind w:left="260"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Works in a collegial and collaborative manner with administrators, other school personnel, and the community to promote students’ well-being, progress, and success.</w:t>
                  </w:r>
                </w:p>
                <w:p w14:paraId="5408D781" w14:textId="77777777" w:rsidR="00A42818" w:rsidRPr="00801BC1" w:rsidRDefault="00A42818" w:rsidP="00BD14B3">
                  <w:pPr>
                    <w:numPr>
                      <w:ilvl w:val="0"/>
                      <w:numId w:val="6"/>
                    </w:numPr>
                    <w:ind w:left="260"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Builds positive and professional relationships with parents/caregivers through frequent and appropriate communication concerning students’ progress.</w:t>
                  </w:r>
                </w:p>
                <w:p w14:paraId="72405936" w14:textId="77777777" w:rsidR="00A42818" w:rsidRPr="00801BC1" w:rsidRDefault="00A42818" w:rsidP="00BD14B3">
                  <w:pPr>
                    <w:numPr>
                      <w:ilvl w:val="0"/>
                      <w:numId w:val="6"/>
                    </w:numPr>
                    <w:ind w:left="260"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Serves as a contributing member of the school’s professional learning community through collaboration with teaching colleagues and staff.</w:t>
                  </w:r>
                </w:p>
                <w:p w14:paraId="29AB554B" w14:textId="77777777" w:rsidR="00A42818" w:rsidRPr="00801BC1" w:rsidRDefault="00A42818" w:rsidP="00BD14B3">
                  <w:pPr>
                    <w:numPr>
                      <w:ilvl w:val="0"/>
                      <w:numId w:val="6"/>
                    </w:numPr>
                    <w:ind w:left="240"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Uses precise language, correct vocabulary and grammar, and acceptable forms of oral and written communication.</w:t>
                  </w:r>
                </w:p>
              </w:tc>
            </w:tr>
          </w:tbl>
          <w:p w14:paraId="251705F6" w14:textId="77777777" w:rsidR="00A42818" w:rsidRPr="00801BC1" w:rsidRDefault="00A42818" w:rsidP="00A42818">
            <w:pPr>
              <w:spacing w:before="120"/>
              <w:rPr>
                <w:rFonts w:asciiTheme="minorHAnsi" w:eastAsia="SimSun" w:hAnsiTheme="minorHAnsi" w:cstheme="minorHAnsi"/>
                <w:i/>
                <w:iCs/>
              </w:rPr>
            </w:pPr>
            <w:r w:rsidRPr="00801BC1">
              <w:rPr>
                <w:rFonts w:asciiTheme="minorHAnsi" w:eastAsia="SimSun" w:hAnsiTheme="minorHAnsi" w:cstheme="minorHAnsi"/>
                <w:i/>
                <w:iCs/>
              </w:rPr>
              <w:t>Comments:</w:t>
            </w:r>
          </w:p>
          <w:p w14:paraId="7F4C75EC" w14:textId="781462A0" w:rsidR="00A42818" w:rsidRPr="00801BC1" w:rsidRDefault="00A42818" w:rsidP="00A42818">
            <w:pPr>
              <w:rPr>
                <w:rFonts w:asciiTheme="minorHAnsi" w:eastAsia="SimSun" w:hAnsiTheme="minorHAnsi" w:cstheme="minorHAnsi"/>
              </w:rPr>
            </w:pPr>
          </w:p>
          <w:p w14:paraId="3354CA7B" w14:textId="7188E122" w:rsidR="00A42818" w:rsidRPr="00801BC1" w:rsidRDefault="00A42818" w:rsidP="00A42818">
            <w:pPr>
              <w:spacing w:after="120"/>
              <w:rPr>
                <w:rFonts w:asciiTheme="minorHAnsi" w:eastAsia="SimSun" w:hAnsiTheme="minorHAnsi" w:cstheme="minorHAnsi"/>
              </w:rPr>
            </w:pPr>
            <w:r w:rsidRPr="00801BC1">
              <w:rPr>
                <w:rFonts w:asciiTheme="minorHAnsi" w:hAnsiTheme="minorHAnsi" w:cstheme="minorHAnsi"/>
                <w:i/>
                <w:iCs/>
                <w:noProof/>
              </w:rPr>
              <mc:AlternateContent>
                <mc:Choice Requires="wpg">
                  <w:drawing>
                    <wp:anchor distT="0" distB="0" distL="114300" distR="114300" simplePos="0" relativeHeight="252413952" behindDoc="0" locked="0" layoutInCell="1" allowOverlap="1" wp14:anchorId="428C2FB3" wp14:editId="7B0D41B9">
                      <wp:simplePos x="0" y="0"/>
                      <wp:positionH relativeFrom="column">
                        <wp:posOffset>3497580</wp:posOffset>
                      </wp:positionH>
                      <wp:positionV relativeFrom="paragraph">
                        <wp:posOffset>1270</wp:posOffset>
                      </wp:positionV>
                      <wp:extent cx="2140585" cy="161925"/>
                      <wp:effectExtent l="0" t="0" r="12065" b="28575"/>
                      <wp:wrapNone/>
                      <wp:docPr id="28726" name="Group 28726"/>
                      <wp:cNvGraphicFramePr/>
                      <a:graphic xmlns:a="http://schemas.openxmlformats.org/drawingml/2006/main">
                        <a:graphicData uri="http://schemas.microsoft.com/office/word/2010/wordprocessingGroup">
                          <wpg:wgp>
                            <wpg:cNvGrpSpPr/>
                            <wpg:grpSpPr>
                              <a:xfrm>
                                <a:off x="0" y="0"/>
                                <a:ext cx="2140585" cy="161925"/>
                                <a:chOff x="0" y="0"/>
                                <a:chExt cx="2140585" cy="161925"/>
                              </a:xfrm>
                            </wpg:grpSpPr>
                            <wps:wsp>
                              <wps:cNvPr id="28727" name="Rectangle 28727"/>
                              <wps:cNvSpPr/>
                              <wps:spPr>
                                <a:xfrm>
                                  <a:off x="0" y="0"/>
                                  <a:ext cx="195008"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28" name="Rectangle 28728"/>
                              <wps:cNvSpPr/>
                              <wps:spPr>
                                <a:xfrm>
                                  <a:off x="10699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29" name="Rectangle 28729"/>
                              <wps:cNvSpPr/>
                              <wps:spPr>
                                <a:xfrm>
                                  <a:off x="1946275"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675B262D" id="Group 28726" o:spid="_x0000_s1026" style="position:absolute;margin-left:275.4pt;margin-top:.1pt;width:168.55pt;height:12.75pt;z-index:252413952" coordsize="2140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">
                      <v:rect id="Rectangle 28727" o:spid="_x0000_s1027" style="position:absolute;width:1950;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" filled="f" strokecolor="windowText" strokeweight="1pt"/>
                      <v:rect id="Rectangle 28728" o:spid="_x0000_s1028" style="position:absolute;left:10699;width:1937;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" filled="f" strokecolor="windowText" strokeweight="1pt"/>
                      <v:rect id="Rectangle 28729" o:spid="_x0000_s1029" style="position:absolute;left:19462;width:1943;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" filled="f" strokecolor="windowText" strokeweight="1pt"/>
                    </v:group>
                  </w:pict>
                </mc:Fallback>
              </mc:AlternateContent>
            </w:r>
            <w:r w:rsidRPr="00801BC1">
              <w:rPr>
                <w:rFonts w:asciiTheme="minorHAnsi" w:eastAsia="SimSun" w:hAnsiTheme="minorHAnsi" w:cstheme="minorHAnsi"/>
              </w:rPr>
              <w:t xml:space="preserve">                                                                                                            </w:t>
            </w:r>
            <w:r w:rsidRPr="00801BC1">
              <w:rPr>
                <w:rFonts w:asciiTheme="minorHAnsi" w:eastAsia="SimSun" w:hAnsiTheme="minorHAnsi" w:cstheme="minorHAnsi"/>
                <w:i/>
                <w:iCs/>
                <w:sz w:val="22"/>
                <w:szCs w:val="22"/>
              </w:rPr>
              <w:t>Observation            Artifacts            Other</w:t>
            </w:r>
          </w:p>
        </w:tc>
      </w:tr>
      <w:tr w:rsidR="00A42818" w:rsidRPr="00801BC1" w14:paraId="17F2CFC1" w14:textId="77777777" w:rsidTr="00025E0D">
        <w:trPr>
          <w:trHeight w:val="1467"/>
        </w:trPr>
        <w:tc>
          <w:tcPr>
            <w:tcW w:w="9630" w:type="dxa"/>
          </w:tcPr>
          <w:p w14:paraId="380D9AE7" w14:textId="77777777" w:rsidR="00A42818" w:rsidRPr="00801BC1" w:rsidRDefault="00A42818" w:rsidP="00A42818">
            <w:pPr>
              <w:tabs>
                <w:tab w:val="left" w:pos="5609"/>
              </w:tabs>
              <w:rPr>
                <w:rFonts w:asciiTheme="minorHAnsi" w:eastAsia="SimSun" w:hAnsiTheme="minorHAnsi" w:cstheme="minorHAnsi"/>
                <w:b/>
                <w:bCs/>
                <w:iCs/>
              </w:rPr>
            </w:pPr>
            <w:r w:rsidRPr="00801BC1">
              <w:rPr>
                <w:rFonts w:asciiTheme="minorHAnsi" w:eastAsia="SimSun" w:hAnsiTheme="minorHAnsi" w:cstheme="minorHAnsi"/>
                <w:b/>
                <w:bCs/>
                <w:iCs/>
              </w:rPr>
              <w:t>8.  Student Academic Progress</w:t>
            </w:r>
          </w:p>
          <w:p w14:paraId="7CFC62B6" w14:textId="77777777" w:rsidR="00A42818" w:rsidRPr="00801BC1" w:rsidRDefault="00A42818" w:rsidP="00A42818">
            <w:pPr>
              <w:tabs>
                <w:tab w:val="left" w:pos="720"/>
              </w:tabs>
              <w:rPr>
                <w:rFonts w:asciiTheme="minorHAnsi" w:eastAsia="SimSun" w:hAnsiTheme="minorHAnsi" w:cstheme="minorHAnsi"/>
                <w:bCs/>
                <w:i/>
                <w:sz w:val="20"/>
              </w:rPr>
            </w:pPr>
            <w:r w:rsidRPr="00801BC1">
              <w:rPr>
                <w:rFonts w:asciiTheme="minorHAnsi" w:eastAsia="SimSun" w:hAnsiTheme="minorHAnsi" w:cstheme="minorHAnsi"/>
                <w:bCs/>
                <w:i/>
              </w:rPr>
              <w:t>The work of the teacher results in acceptable, measurable, and appropriate student academic progress</w:t>
            </w:r>
            <w:r w:rsidRPr="00801BC1">
              <w:rPr>
                <w:rFonts w:asciiTheme="minorHAnsi" w:eastAsia="SimSun" w:hAnsiTheme="minorHAnsi" w:cstheme="minorHAnsi"/>
                <w:bCs/>
                <w:i/>
                <w:sz w:val="20"/>
              </w:rPr>
              <w:t>.</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838"/>
            </w:tblGrid>
            <w:tr w:rsidR="00A42818" w:rsidRPr="00801BC1" w14:paraId="6D4A2E4A" w14:textId="77777777" w:rsidTr="00C21C27">
              <w:tc>
                <w:tcPr>
                  <w:tcW w:w="4564" w:type="dxa"/>
                </w:tcPr>
                <w:p w14:paraId="7963D54D" w14:textId="77777777" w:rsidR="00A42818" w:rsidRPr="00801BC1" w:rsidRDefault="00A42818" w:rsidP="00BD14B3">
                  <w:pPr>
                    <w:numPr>
                      <w:ilvl w:val="0"/>
                      <w:numId w:val="43"/>
                    </w:numPr>
                    <w:ind w:left="229"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Sets acceptable, measurable, and appropriate achievement goals for student learning progress based on baseline data.</w:t>
                  </w:r>
                </w:p>
                <w:p w14:paraId="05FAEE7A" w14:textId="77777777" w:rsidR="00A42818" w:rsidRPr="00801BC1" w:rsidRDefault="00A42818" w:rsidP="00BD14B3">
                  <w:pPr>
                    <w:numPr>
                      <w:ilvl w:val="0"/>
                      <w:numId w:val="43"/>
                    </w:numPr>
                    <w:ind w:left="229" w:hanging="180"/>
                    <w:contextualSpacing/>
                    <w:rPr>
                      <w:rFonts w:asciiTheme="minorHAnsi" w:eastAsia="SimSun" w:hAnsiTheme="minorHAnsi" w:cstheme="minorHAnsi"/>
                      <w:bCs/>
                      <w:sz w:val="20"/>
                      <w:szCs w:val="20"/>
                    </w:rPr>
                  </w:pPr>
                  <w:r w:rsidRPr="00801BC1">
                    <w:rPr>
                      <w:rFonts w:asciiTheme="minorHAnsi" w:eastAsia="SimSun" w:hAnsiTheme="minorHAnsi" w:cstheme="minorHAnsi"/>
                      <w:sz w:val="20"/>
                      <w:szCs w:val="20"/>
                    </w:rPr>
                    <w:t>Documents the progress of each student throughout the year.</w:t>
                  </w:r>
                </w:p>
              </w:tc>
              <w:tc>
                <w:tcPr>
                  <w:tcW w:w="4838" w:type="dxa"/>
                </w:tcPr>
                <w:p w14:paraId="069B6968" w14:textId="77777777" w:rsidR="00A42818" w:rsidRPr="00801BC1" w:rsidRDefault="00A42818" w:rsidP="00BD14B3">
                  <w:pPr>
                    <w:numPr>
                      <w:ilvl w:val="0"/>
                      <w:numId w:val="43"/>
                    </w:numPr>
                    <w:ind w:left="255" w:hanging="180"/>
                    <w:contextualSpacing/>
                    <w:rPr>
                      <w:rFonts w:asciiTheme="minorHAnsi" w:eastAsia="SimSun" w:hAnsiTheme="minorHAnsi" w:cstheme="minorHAnsi"/>
                      <w:sz w:val="20"/>
                      <w:szCs w:val="20"/>
                    </w:rPr>
                  </w:pPr>
                  <w:r w:rsidRPr="00801BC1">
                    <w:rPr>
                      <w:rFonts w:asciiTheme="minorHAnsi" w:eastAsia="SimSun" w:hAnsiTheme="minorHAnsi" w:cstheme="minorHAnsi"/>
                      <w:sz w:val="20"/>
                      <w:szCs w:val="20"/>
                    </w:rPr>
                    <w:t>Provides evidence that achievement goals have been met, including the state-provided progress data when available as well as other multiple measures of student academic progress.</w:t>
                  </w:r>
                </w:p>
                <w:p w14:paraId="13277F45" w14:textId="77777777" w:rsidR="00A42818" w:rsidRPr="00801BC1" w:rsidRDefault="00A42818" w:rsidP="00BD14B3">
                  <w:pPr>
                    <w:numPr>
                      <w:ilvl w:val="0"/>
                      <w:numId w:val="43"/>
                    </w:numPr>
                    <w:tabs>
                      <w:tab w:val="left" w:pos="260"/>
                    </w:tabs>
                    <w:ind w:left="235" w:right="-106" w:hanging="180"/>
                    <w:contextualSpacing/>
                    <w:rPr>
                      <w:rFonts w:asciiTheme="minorHAnsi" w:eastAsia="SimSun" w:hAnsiTheme="minorHAnsi" w:cstheme="minorHAnsi"/>
                      <w:bCs/>
                      <w:sz w:val="20"/>
                      <w:szCs w:val="20"/>
                    </w:rPr>
                  </w:pPr>
                  <w:r w:rsidRPr="00801BC1">
                    <w:rPr>
                      <w:rFonts w:asciiTheme="minorHAnsi" w:eastAsia="SimSun" w:hAnsiTheme="minorHAnsi" w:cstheme="minorHAnsi"/>
                      <w:bCs/>
                      <w:sz w:val="20"/>
                      <w:szCs w:val="20"/>
                    </w:rPr>
                    <w:t>Uses available performance outcome data to continually document and communicate student academic progress and develop interim learning targets.</w:t>
                  </w:r>
                </w:p>
              </w:tc>
            </w:tr>
          </w:tbl>
          <w:p w14:paraId="51DEBDE0" w14:textId="77777777" w:rsidR="00A42818" w:rsidRPr="00801BC1" w:rsidRDefault="00A42818" w:rsidP="00C62FD7">
            <w:pPr>
              <w:rPr>
                <w:rFonts w:asciiTheme="minorHAnsi" w:eastAsia="SimSun" w:hAnsiTheme="minorHAnsi" w:cstheme="minorHAnsi"/>
                <w:i/>
                <w:iCs/>
              </w:rPr>
            </w:pPr>
            <w:r w:rsidRPr="00801BC1">
              <w:rPr>
                <w:rFonts w:asciiTheme="minorHAnsi" w:eastAsia="SimSun" w:hAnsiTheme="minorHAnsi" w:cstheme="minorHAnsi"/>
                <w:i/>
                <w:iCs/>
              </w:rPr>
              <w:t>Comments:</w:t>
            </w:r>
          </w:p>
          <w:p w14:paraId="692710EA" w14:textId="77777777" w:rsidR="00A42818" w:rsidRPr="00801BC1" w:rsidRDefault="00A42818" w:rsidP="00A42818">
            <w:pPr>
              <w:rPr>
                <w:rFonts w:asciiTheme="minorHAnsi" w:eastAsia="SimSun" w:hAnsiTheme="minorHAnsi" w:cstheme="minorHAnsi"/>
              </w:rPr>
            </w:pPr>
          </w:p>
          <w:p w14:paraId="1AC0D958" w14:textId="569CEE20" w:rsidR="00A42818" w:rsidRPr="00801BC1" w:rsidRDefault="00A42818" w:rsidP="00A42818">
            <w:pPr>
              <w:rPr>
                <w:rFonts w:asciiTheme="minorHAnsi" w:eastAsia="SimSun" w:hAnsiTheme="minorHAnsi" w:cstheme="minorHAnsi"/>
              </w:rPr>
            </w:pPr>
          </w:p>
          <w:p w14:paraId="735ED3DE" w14:textId="10B01662" w:rsidR="00A42818" w:rsidRPr="00801BC1" w:rsidRDefault="00A42818" w:rsidP="00A42818">
            <w:pPr>
              <w:spacing w:after="120"/>
              <w:rPr>
                <w:rFonts w:asciiTheme="minorHAnsi" w:eastAsia="SimSun" w:hAnsiTheme="minorHAnsi" w:cstheme="minorHAnsi"/>
                <w:bCs/>
                <w:iCs/>
              </w:rPr>
            </w:pPr>
            <w:r w:rsidRPr="00801BC1">
              <w:rPr>
                <w:rFonts w:asciiTheme="minorHAnsi" w:hAnsiTheme="minorHAnsi" w:cstheme="minorHAnsi"/>
                <w:i/>
                <w:iCs/>
                <w:noProof/>
              </w:rPr>
              <mc:AlternateContent>
                <mc:Choice Requires="wpg">
                  <w:drawing>
                    <wp:anchor distT="0" distB="0" distL="114300" distR="114300" simplePos="0" relativeHeight="252416000" behindDoc="0" locked="0" layoutInCell="1" allowOverlap="1" wp14:anchorId="3991DF8E" wp14:editId="37AAA5A4">
                      <wp:simplePos x="0" y="0"/>
                      <wp:positionH relativeFrom="column">
                        <wp:posOffset>3496945</wp:posOffset>
                      </wp:positionH>
                      <wp:positionV relativeFrom="paragraph">
                        <wp:posOffset>1270</wp:posOffset>
                      </wp:positionV>
                      <wp:extent cx="2140585" cy="161925"/>
                      <wp:effectExtent l="0" t="0" r="12065" b="28575"/>
                      <wp:wrapNone/>
                      <wp:docPr id="28730" name="Group 28730"/>
                      <wp:cNvGraphicFramePr/>
                      <a:graphic xmlns:a="http://schemas.openxmlformats.org/drawingml/2006/main">
                        <a:graphicData uri="http://schemas.microsoft.com/office/word/2010/wordprocessingGroup">
                          <wpg:wgp>
                            <wpg:cNvGrpSpPr/>
                            <wpg:grpSpPr>
                              <a:xfrm>
                                <a:off x="0" y="0"/>
                                <a:ext cx="2140585" cy="161925"/>
                                <a:chOff x="0" y="0"/>
                                <a:chExt cx="2140585" cy="161925"/>
                              </a:xfrm>
                            </wpg:grpSpPr>
                            <wps:wsp>
                              <wps:cNvPr id="28731" name="Rectangle 28731"/>
                              <wps:cNvSpPr/>
                              <wps:spPr>
                                <a:xfrm>
                                  <a:off x="0" y="0"/>
                                  <a:ext cx="195008"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32" name="Rectangle 28732"/>
                              <wps:cNvSpPr/>
                              <wps:spPr>
                                <a:xfrm>
                                  <a:off x="10699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8733" name="Rectangle 28733"/>
                              <wps:cNvSpPr/>
                              <wps:spPr>
                                <a:xfrm>
                                  <a:off x="1946275"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01C6BE12" id="Group 28730" o:spid="_x0000_s1026" style="position:absolute;margin-left:275.35pt;margin-top:.1pt;width:168.55pt;height:12.75pt;z-index:252416000" coordsize="2140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">
                      <v:rect id="Rectangle 28731" o:spid="_x0000_s1027" style="position:absolute;width:1950;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" filled="f" strokecolor="windowText" strokeweight="1pt"/>
                      <v:rect id="Rectangle 28732" o:spid="_x0000_s1028" style="position:absolute;left:10699;width:1937;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" filled="f" strokecolor="windowText" strokeweight="1pt"/>
                      <v:rect id="Rectangle 28733" o:spid="_x0000_s1029" style="position:absolute;left:19462;width:1943;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" filled="f" strokecolor="windowText" strokeweight="1pt"/>
                    </v:group>
                  </w:pict>
                </mc:Fallback>
              </mc:AlternateContent>
            </w:r>
            <w:r w:rsidRPr="00801BC1">
              <w:rPr>
                <w:rFonts w:asciiTheme="minorHAnsi" w:eastAsia="SimSun" w:hAnsiTheme="minorHAnsi" w:cstheme="minorHAnsi"/>
              </w:rPr>
              <w:t xml:space="preserve">                                                                                                            </w:t>
            </w:r>
            <w:r w:rsidRPr="00801BC1">
              <w:rPr>
                <w:rFonts w:asciiTheme="minorHAnsi" w:eastAsia="SimSun" w:hAnsiTheme="minorHAnsi" w:cstheme="minorHAnsi"/>
                <w:i/>
                <w:iCs/>
                <w:sz w:val="22"/>
                <w:szCs w:val="22"/>
              </w:rPr>
              <w:t>Observation            Artifacts            Other</w:t>
            </w:r>
          </w:p>
        </w:tc>
      </w:tr>
    </w:tbl>
    <w:p w14:paraId="5918EC5D" w14:textId="77777777" w:rsidR="00A42818" w:rsidRPr="00801BC1" w:rsidRDefault="00A42818" w:rsidP="00A42818">
      <w:pPr>
        <w:rPr>
          <w:rFonts w:asciiTheme="minorHAnsi" w:eastAsia="SimSun" w:hAnsiTheme="minorHAnsi" w:cstheme="minorHAnsi"/>
          <w:b/>
          <w:bCs/>
          <w:sz w:val="6"/>
          <w:szCs w:val="6"/>
        </w:rPr>
      </w:pPr>
    </w:p>
    <w:p w14:paraId="2C30900A" w14:textId="77777777" w:rsidR="00A42818" w:rsidRPr="00801BC1" w:rsidRDefault="00A42818" w:rsidP="00A42818">
      <w:pPr>
        <w:rPr>
          <w:rFonts w:asciiTheme="minorHAnsi" w:eastAsia="SimSun" w:hAnsiTheme="minorHAnsi" w:cstheme="minorHAnsi"/>
          <w:b/>
          <w:bCs/>
        </w:rPr>
        <w:sectPr w:rsidR="00A42818" w:rsidRPr="00801BC1" w:rsidSect="003B0B93">
          <w:headerReference w:type="default" r:id="rId20"/>
          <w:endnotePr>
            <w:numFmt w:val="decimal"/>
          </w:endnotePr>
          <w:type w:val="continuous"/>
          <w:pgSz w:w="12240" w:h="15840"/>
          <w:pgMar w:top="1440" w:right="1440" w:bottom="1440" w:left="1440" w:header="720" w:footer="720" w:gutter="0"/>
          <w:cols w:space="720"/>
          <w:rtlGutter/>
          <w:docGrid w:linePitch="326"/>
        </w:sectPr>
      </w:pPr>
    </w:p>
    <w:p w14:paraId="0D30164E" w14:textId="77777777" w:rsidR="00A42818" w:rsidRPr="00801BC1" w:rsidRDefault="00A42818" w:rsidP="00C62FD7">
      <w:pPr>
        <w:ind w:left="90"/>
        <w:rPr>
          <w:rFonts w:asciiTheme="minorHAnsi" w:eastAsia="SimSun" w:hAnsiTheme="minorHAnsi" w:cstheme="minorHAnsi"/>
          <w:b/>
          <w:bCs/>
        </w:rPr>
      </w:pPr>
      <w:r w:rsidRPr="00801BC1">
        <w:rPr>
          <w:rFonts w:asciiTheme="minorHAnsi" w:eastAsia="SimSun" w:hAnsiTheme="minorHAnsi" w:cstheme="minorHAnsi"/>
          <w:b/>
          <w:bCs/>
        </w:rPr>
        <w:t>Additional Comments:</w:t>
      </w:r>
    </w:p>
    <w:p w14:paraId="08D463EA" w14:textId="77777777" w:rsidR="00A42818" w:rsidRPr="00801BC1" w:rsidRDefault="00A42818" w:rsidP="00C62FD7">
      <w:pPr>
        <w:ind w:left="90" w:hanging="660"/>
        <w:rPr>
          <w:rFonts w:asciiTheme="minorHAnsi" w:eastAsia="SimSun" w:hAnsiTheme="minorHAnsi" w:cstheme="minorHAnsi"/>
          <w:b/>
          <w:bCs/>
        </w:rPr>
      </w:pPr>
    </w:p>
    <w:p w14:paraId="5709B69D" w14:textId="4D97A400" w:rsidR="00A42818" w:rsidRPr="00801BC1" w:rsidRDefault="00A42818" w:rsidP="00C62FD7">
      <w:pPr>
        <w:spacing w:after="80"/>
        <w:ind w:left="86"/>
        <w:rPr>
          <w:rFonts w:asciiTheme="minorHAnsi" w:eastAsia="SimSun" w:hAnsiTheme="minorHAnsi" w:cstheme="minorHAnsi"/>
          <w:iCs/>
        </w:rPr>
      </w:pPr>
      <w:r w:rsidRPr="00801BC1">
        <w:rPr>
          <w:rFonts w:asciiTheme="minorHAnsi" w:eastAsia="SimSun" w:hAnsiTheme="minorHAnsi" w:cstheme="minorHAnsi"/>
          <w:iCs/>
        </w:rPr>
        <w:t>Teacher’s Name _______________________________________________________________</w:t>
      </w:r>
    </w:p>
    <w:p w14:paraId="29866A57" w14:textId="77777777" w:rsidR="00A42818" w:rsidRPr="00801BC1" w:rsidRDefault="00A42818" w:rsidP="00C62FD7">
      <w:pPr>
        <w:spacing w:after="80"/>
        <w:ind w:left="86"/>
        <w:rPr>
          <w:rFonts w:asciiTheme="minorHAnsi" w:eastAsia="SimSun" w:hAnsiTheme="minorHAnsi" w:cstheme="minorHAnsi"/>
          <w:iCs/>
        </w:rPr>
      </w:pPr>
      <w:r w:rsidRPr="00801BC1">
        <w:rPr>
          <w:rFonts w:asciiTheme="minorHAnsi" w:eastAsia="SimSun" w:hAnsiTheme="minorHAnsi" w:cstheme="minorHAnsi"/>
          <w:iCs/>
        </w:rPr>
        <w:t>Teacher’s Signature _______________________________________   Date _______________</w:t>
      </w:r>
    </w:p>
    <w:p w14:paraId="385E93F3" w14:textId="77777777" w:rsidR="00A42818" w:rsidRPr="00801BC1" w:rsidRDefault="00A42818" w:rsidP="00C62FD7">
      <w:pPr>
        <w:spacing w:after="80"/>
        <w:ind w:left="86"/>
        <w:rPr>
          <w:rFonts w:asciiTheme="minorHAnsi" w:eastAsia="SimSun" w:hAnsiTheme="minorHAnsi" w:cstheme="minorHAnsi"/>
          <w:iCs/>
        </w:rPr>
      </w:pPr>
      <w:r w:rsidRPr="00801BC1">
        <w:rPr>
          <w:rFonts w:asciiTheme="minorHAnsi" w:eastAsia="SimSun" w:hAnsiTheme="minorHAnsi" w:cstheme="minorHAnsi"/>
          <w:iCs/>
        </w:rPr>
        <w:t>Observer’s Name ______________________________________________________________</w:t>
      </w:r>
    </w:p>
    <w:p w14:paraId="608CD27C" w14:textId="0B424D52" w:rsidR="00A42818" w:rsidRPr="00801BC1" w:rsidRDefault="00A42818" w:rsidP="00C62FD7">
      <w:pPr>
        <w:ind w:left="90"/>
        <w:rPr>
          <w:rFonts w:asciiTheme="minorHAnsi" w:hAnsiTheme="minorHAnsi" w:cstheme="minorHAnsi"/>
          <w:b/>
          <w:bCs/>
          <w:sz w:val="32"/>
          <w:szCs w:val="28"/>
        </w:rPr>
      </w:pPr>
      <w:r w:rsidRPr="00801BC1">
        <w:rPr>
          <w:rFonts w:asciiTheme="minorHAnsi" w:eastAsia="SimSun" w:hAnsiTheme="minorHAnsi" w:cstheme="minorHAnsi"/>
          <w:iCs/>
        </w:rPr>
        <w:t>Observer’s Signature ______________________________________   Date _______________</w:t>
      </w:r>
    </w:p>
    <w:p w14:paraId="065EB756" w14:textId="2A600681" w:rsidR="00C62FD7" w:rsidRPr="00801BC1" w:rsidRDefault="00C62FD7" w:rsidP="00C62FD7">
      <w:pPr>
        <w:pStyle w:val="Heading2"/>
        <w:pBdr>
          <w:top w:val="single" w:sz="8" w:space="1" w:color="auto"/>
          <w:bottom w:val="single" w:sz="8" w:space="1" w:color="auto"/>
        </w:pBdr>
        <w:jc w:val="center"/>
      </w:pPr>
      <w:bookmarkStart w:id="51" w:name="_Toc71280390"/>
      <w:r w:rsidRPr="00801BC1">
        <w:lastRenderedPageBreak/>
        <w:t>Informal Classroom Observation/Walk-through Form</w:t>
      </w:r>
      <w:bookmarkEnd w:id="51"/>
    </w:p>
    <w:p w14:paraId="7AAC05E0" w14:textId="77777777" w:rsidR="00C62FD7" w:rsidRPr="00801BC1" w:rsidRDefault="00C62FD7" w:rsidP="00C62FD7">
      <w:pPr>
        <w:rPr>
          <w:rFonts w:asciiTheme="minorHAnsi" w:hAnsiTheme="minorHAnsi" w:cstheme="minorHAnsi"/>
          <w:b/>
          <w:bCs/>
        </w:rPr>
      </w:pPr>
      <w:r w:rsidRPr="00801BC1">
        <w:rPr>
          <w:rFonts w:asciiTheme="minorHAnsi" w:hAnsiTheme="minorHAnsi" w:cstheme="minorHAnsi"/>
          <w:b/>
          <w:bCs/>
        </w:rPr>
        <w:t xml:space="preserve"> </w:t>
      </w:r>
    </w:p>
    <w:p w14:paraId="346A65F3" w14:textId="77777777" w:rsidR="00C62FD7" w:rsidRPr="00801BC1" w:rsidRDefault="00C62FD7" w:rsidP="00C62FD7">
      <w:pPr>
        <w:pStyle w:val="AlexTableHead"/>
      </w:pPr>
      <w:r w:rsidRPr="00801BC1">
        <w:rPr>
          <w:u w:val="single"/>
        </w:rPr>
        <w:t>Directions</w:t>
      </w:r>
      <w:r w:rsidRPr="00801BC1">
        <w:t xml:space="preserve">:  This form can be used by the evaluator to document informal classroom observation.  One form should be given to the teacher, and one copy should be maintained by the evaluator for the entire evaluation cycle to document growth and development.  </w:t>
      </w:r>
    </w:p>
    <w:p w14:paraId="70D5F39D" w14:textId="7199E548" w:rsidR="00C62FD7" w:rsidRPr="00801BC1" w:rsidRDefault="00C62FD7" w:rsidP="00C62FD7">
      <w:pPr>
        <w:pStyle w:val="AlexTableHead"/>
      </w:pPr>
      <w:r w:rsidRPr="00801BC1">
        <w:rPr>
          <w:b/>
          <w:bCs/>
        </w:rPr>
        <w:t>N</w:t>
      </w:r>
      <w:r w:rsidR="00051768" w:rsidRPr="00801BC1">
        <w:rPr>
          <w:b/>
          <w:bCs/>
        </w:rPr>
        <w:t>ote</w:t>
      </w:r>
      <w:r w:rsidRPr="00801BC1">
        <w:rPr>
          <w:b/>
          <w:bCs/>
        </w:rPr>
        <w:t>:</w:t>
      </w:r>
      <w:r w:rsidRPr="00801BC1">
        <w:t xml:space="preserve">  It is unlikely that all teacher performance standards would be documented in a single classroom visit.  In fact, an observation might focus on a specific standard.</w:t>
      </w:r>
      <w:r w:rsidRPr="00801BC1">
        <w:rPr>
          <w:color w:val="FF0000"/>
        </w:rPr>
        <w:t xml:space="preserve">  </w:t>
      </w:r>
      <w:r w:rsidRPr="00801BC1">
        <w:t>Standards 1, 3, 5, and 6 are shown below as they are the most likely to be observed in a classroom visit.</w:t>
      </w:r>
    </w:p>
    <w:p w14:paraId="5AEFD428" w14:textId="77777777" w:rsidR="00C62FD7" w:rsidRPr="00801BC1" w:rsidRDefault="00C62FD7" w:rsidP="00C62FD7">
      <w:pPr>
        <w:pStyle w:val="BodyText2"/>
        <w:spacing w:after="0" w:line="200" w:lineRule="exact"/>
        <w:ind w:left="158"/>
        <w:rPr>
          <w:rFonts w:cs="Calibri"/>
          <w:sz w:val="16"/>
          <w:szCs w:val="16"/>
        </w:rPr>
      </w:pPr>
    </w:p>
    <w:p w14:paraId="3DAAE1C4" w14:textId="77777777" w:rsidR="00C62FD7" w:rsidRPr="00801BC1" w:rsidRDefault="00C62FD7" w:rsidP="00C62FD7">
      <w:pPr>
        <w:pStyle w:val="BodyText2"/>
        <w:spacing w:after="0"/>
        <w:rPr>
          <w:rFonts w:cs="Calibri"/>
        </w:rPr>
      </w:pPr>
      <w:r w:rsidRPr="00801BC1">
        <w:rPr>
          <w:rFonts w:cs="Calibri"/>
        </w:rPr>
        <w:t xml:space="preserve">Teacher Observed: </w:t>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rPr>
        <w:t xml:space="preserve">  </w:t>
      </w:r>
    </w:p>
    <w:p w14:paraId="5FA3F0DF" w14:textId="30F6259E" w:rsidR="00C62FD7" w:rsidRPr="00801BC1" w:rsidRDefault="00C62FD7" w:rsidP="00C62FD7">
      <w:pPr>
        <w:pStyle w:val="BodyText2"/>
        <w:spacing w:after="0"/>
        <w:rPr>
          <w:rFonts w:cs="Calibri"/>
          <w:u w:val="single"/>
        </w:rPr>
      </w:pPr>
      <w:r w:rsidRPr="00801BC1">
        <w:rPr>
          <w:rFonts w:cs="Calibri"/>
        </w:rPr>
        <w:t xml:space="preserve">Date: </w:t>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proofErr w:type="gramStart"/>
      <w:r w:rsidRPr="00801BC1">
        <w:rPr>
          <w:rFonts w:cs="Calibri"/>
          <w:u w:val="single"/>
        </w:rPr>
        <w:tab/>
      </w:r>
      <w:r w:rsidRPr="00801BC1">
        <w:rPr>
          <w:rFonts w:cs="Calibri"/>
        </w:rPr>
        <w:t xml:space="preserve">  Time</w:t>
      </w:r>
      <w:proofErr w:type="gramEnd"/>
      <w:r w:rsidRPr="00801BC1">
        <w:rPr>
          <w:rFonts w:cs="Calibri"/>
        </w:rPr>
        <w:t xml:space="preserve">: </w:t>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p>
    <w:p w14:paraId="2F5C7E98" w14:textId="77777777" w:rsidR="00C62FD7" w:rsidRPr="00801BC1" w:rsidRDefault="00C62FD7" w:rsidP="00C62FD7">
      <w:pPr>
        <w:pStyle w:val="BodyText2"/>
        <w:spacing w:after="0" w:line="200" w:lineRule="exact"/>
        <w:ind w:left="158"/>
        <w:rPr>
          <w:rFonts w:cs="Calibri"/>
          <w:b/>
          <w:bCs/>
        </w:rPr>
      </w:pPr>
      <w:r w:rsidRPr="00801BC1">
        <w:rPr>
          <w:rFonts w:cs="Calibri"/>
          <w:bCs/>
          <w:u w:val="single"/>
        </w:rPr>
        <w:t xml:space="preserve">   </w:t>
      </w:r>
    </w:p>
    <w:tbl>
      <w:tblPr>
        <w:tblW w:w="948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4950"/>
        <w:gridCol w:w="4535"/>
      </w:tblGrid>
      <w:tr w:rsidR="00C62FD7" w:rsidRPr="00801BC1" w14:paraId="374DD66A" w14:textId="77777777" w:rsidTr="00C62FD7">
        <w:tc>
          <w:tcPr>
            <w:tcW w:w="4950" w:type="dxa"/>
          </w:tcPr>
          <w:p w14:paraId="0A71500F" w14:textId="77777777" w:rsidR="00C62FD7" w:rsidRPr="00801BC1" w:rsidRDefault="00C62FD7" w:rsidP="00025E0D">
            <w:pPr>
              <w:pStyle w:val="BodyText2"/>
              <w:spacing w:after="0" w:line="220" w:lineRule="exact"/>
              <w:ind w:left="245" w:hanging="270"/>
              <w:rPr>
                <w:rFonts w:cs="Calibri"/>
                <w:b/>
                <w:sz w:val="20"/>
                <w:szCs w:val="20"/>
              </w:rPr>
            </w:pPr>
            <w:r w:rsidRPr="00801BC1">
              <w:rPr>
                <w:rFonts w:cs="Calibri"/>
                <w:b/>
                <w:bCs/>
                <w:sz w:val="20"/>
                <w:szCs w:val="20"/>
              </w:rPr>
              <w:t>1.  Professional Knowledge</w:t>
            </w:r>
          </w:p>
          <w:p w14:paraId="381903D3"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Addresses relevant curriculum standards</w:t>
            </w:r>
          </w:p>
          <w:p w14:paraId="32B48E38"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Integrates key content elements and facilitates students’ use of higher-level thinking skills</w:t>
            </w:r>
          </w:p>
          <w:p w14:paraId="53C0C8A5"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Links present content with past and future learning</w:t>
            </w:r>
          </w:p>
          <w:p w14:paraId="25DE34AA"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Has accurate knowledge of the subject area(s) taught and relevant technology</w:t>
            </w:r>
          </w:p>
          <w:p w14:paraId="5897259D"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Demonstrates skills relevant to the subject area(s) taught</w:t>
            </w:r>
          </w:p>
          <w:p w14:paraId="398AD94B"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Bases instruction on goals that reflect high expectations</w:t>
            </w:r>
          </w:p>
          <w:p w14:paraId="1EBEE33F"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Understands the development of student age group</w:t>
            </w:r>
          </w:p>
          <w:p w14:paraId="1C20A8ED"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Understands appropriate accommodations for diverse learners</w:t>
            </w:r>
            <w:r w:rsidRPr="00801BC1">
              <w:rPr>
                <w:rFonts w:cs="Calibri"/>
              </w:rPr>
              <w:t xml:space="preserve"> </w:t>
            </w:r>
            <w:r w:rsidRPr="00801BC1">
              <w:rPr>
                <w:rFonts w:cs="Calibri"/>
                <w:sz w:val="20"/>
                <w:szCs w:val="20"/>
              </w:rPr>
              <w:t>and students learning in unique contexts</w:t>
            </w:r>
          </w:p>
          <w:p w14:paraId="2BFD590D"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Uses precise language, vocabulary, and grammar as they relate to discipline/grade level</w:t>
            </w:r>
          </w:p>
        </w:tc>
        <w:tc>
          <w:tcPr>
            <w:tcW w:w="4535" w:type="dxa"/>
          </w:tcPr>
          <w:p w14:paraId="314E101B" w14:textId="77777777" w:rsidR="00C62FD7" w:rsidRPr="00801BC1" w:rsidRDefault="00C62FD7" w:rsidP="00025E0D">
            <w:pPr>
              <w:pStyle w:val="BodyText2"/>
              <w:tabs>
                <w:tab w:val="right" w:pos="5170"/>
              </w:tabs>
              <w:spacing w:after="0"/>
              <w:ind w:left="720" w:hanging="660"/>
              <w:rPr>
                <w:rFonts w:cs="Calibri"/>
                <w:b/>
                <w:bCs/>
                <w:sz w:val="20"/>
                <w:szCs w:val="20"/>
              </w:rPr>
            </w:pPr>
            <w:r w:rsidRPr="00801BC1">
              <w:rPr>
                <w:rFonts w:cs="Calibri"/>
                <w:b/>
                <w:bCs/>
                <w:sz w:val="20"/>
                <w:szCs w:val="20"/>
              </w:rPr>
              <w:t>Specific Examples:</w:t>
            </w:r>
          </w:p>
          <w:p w14:paraId="24AD80C4" w14:textId="77777777" w:rsidR="00C62FD7" w:rsidRPr="00801BC1" w:rsidRDefault="00C62FD7" w:rsidP="00025E0D">
            <w:pPr>
              <w:pStyle w:val="BodyText2"/>
              <w:tabs>
                <w:tab w:val="right" w:pos="5170"/>
              </w:tabs>
              <w:spacing w:after="0"/>
              <w:ind w:left="720" w:hanging="660"/>
              <w:rPr>
                <w:rFonts w:cs="Calibri"/>
                <w:b/>
                <w:bCs/>
                <w:sz w:val="20"/>
                <w:szCs w:val="20"/>
              </w:rPr>
            </w:pPr>
            <w:r w:rsidRPr="00801BC1">
              <w:rPr>
                <w:rFonts w:cs="Calibri"/>
                <w:b/>
                <w:bCs/>
                <w:sz w:val="20"/>
                <w:szCs w:val="20"/>
              </w:rPr>
              <w:tab/>
            </w:r>
          </w:p>
          <w:p w14:paraId="1D56290F" w14:textId="77777777" w:rsidR="00C62FD7" w:rsidRPr="00801BC1" w:rsidRDefault="00C62FD7" w:rsidP="00025E0D">
            <w:pPr>
              <w:pStyle w:val="BodyText2"/>
              <w:tabs>
                <w:tab w:val="right" w:pos="5170"/>
              </w:tabs>
              <w:spacing w:after="0"/>
              <w:ind w:left="720" w:hanging="660"/>
              <w:rPr>
                <w:rFonts w:cs="Calibri"/>
                <w:b/>
                <w:bCs/>
                <w:sz w:val="20"/>
                <w:szCs w:val="20"/>
              </w:rPr>
            </w:pPr>
          </w:p>
          <w:p w14:paraId="63518262" w14:textId="77777777" w:rsidR="00C62FD7" w:rsidRPr="00801BC1" w:rsidRDefault="00C62FD7" w:rsidP="00025E0D">
            <w:pPr>
              <w:pStyle w:val="BodyText2"/>
              <w:tabs>
                <w:tab w:val="right" w:pos="5170"/>
              </w:tabs>
              <w:spacing w:after="0"/>
              <w:ind w:left="720" w:hanging="660"/>
              <w:rPr>
                <w:rFonts w:cs="Calibri"/>
                <w:b/>
                <w:bCs/>
                <w:sz w:val="20"/>
                <w:szCs w:val="20"/>
              </w:rPr>
            </w:pPr>
          </w:p>
          <w:p w14:paraId="3534B0BC" w14:textId="77777777" w:rsidR="00C62FD7" w:rsidRPr="00801BC1" w:rsidRDefault="00C62FD7" w:rsidP="00025E0D">
            <w:pPr>
              <w:pStyle w:val="BodyText2"/>
              <w:tabs>
                <w:tab w:val="right" w:pos="5170"/>
              </w:tabs>
              <w:spacing w:after="0"/>
              <w:ind w:left="720" w:hanging="660"/>
              <w:rPr>
                <w:rFonts w:cs="Calibri"/>
                <w:b/>
                <w:bCs/>
                <w:sz w:val="20"/>
                <w:szCs w:val="20"/>
              </w:rPr>
            </w:pPr>
          </w:p>
          <w:p w14:paraId="088DD809" w14:textId="77777777" w:rsidR="00C62FD7" w:rsidRPr="00801BC1" w:rsidRDefault="00C62FD7" w:rsidP="00025E0D">
            <w:pPr>
              <w:pStyle w:val="BodyText2"/>
              <w:tabs>
                <w:tab w:val="right" w:pos="5170"/>
              </w:tabs>
              <w:spacing w:after="0"/>
              <w:ind w:left="720" w:hanging="660"/>
              <w:rPr>
                <w:rFonts w:cs="Calibri"/>
                <w:b/>
                <w:bCs/>
                <w:sz w:val="20"/>
                <w:szCs w:val="20"/>
              </w:rPr>
            </w:pPr>
          </w:p>
          <w:p w14:paraId="1A7580FF" w14:textId="77777777" w:rsidR="00C62FD7" w:rsidRPr="00801BC1" w:rsidRDefault="00C62FD7" w:rsidP="00025E0D">
            <w:pPr>
              <w:pStyle w:val="BodyText2"/>
              <w:tabs>
                <w:tab w:val="right" w:pos="5170"/>
              </w:tabs>
              <w:spacing w:after="0"/>
              <w:ind w:left="720" w:hanging="660"/>
              <w:rPr>
                <w:rFonts w:cs="Calibri"/>
                <w:b/>
                <w:bCs/>
                <w:sz w:val="20"/>
                <w:szCs w:val="20"/>
              </w:rPr>
            </w:pPr>
          </w:p>
          <w:p w14:paraId="1ACCA11F" w14:textId="28E27175" w:rsidR="00C62FD7" w:rsidRPr="00801BC1" w:rsidRDefault="00C62FD7" w:rsidP="00C62FD7">
            <w:pPr>
              <w:pStyle w:val="BodyText2"/>
              <w:tabs>
                <w:tab w:val="right" w:pos="5170"/>
              </w:tabs>
              <w:spacing w:after="0"/>
              <w:rPr>
                <w:rFonts w:cs="Calibri"/>
                <w:b/>
                <w:bCs/>
                <w:sz w:val="20"/>
                <w:szCs w:val="20"/>
              </w:rPr>
            </w:pPr>
          </w:p>
        </w:tc>
      </w:tr>
      <w:tr w:rsidR="00C62FD7" w:rsidRPr="00801BC1" w14:paraId="5196F131" w14:textId="77777777" w:rsidTr="00C62FD7">
        <w:tc>
          <w:tcPr>
            <w:tcW w:w="4950" w:type="dxa"/>
          </w:tcPr>
          <w:p w14:paraId="4027642B" w14:textId="77777777" w:rsidR="00C62FD7" w:rsidRPr="00801BC1" w:rsidRDefault="00C62FD7" w:rsidP="00025E0D">
            <w:pPr>
              <w:pStyle w:val="BodyText2"/>
              <w:spacing w:after="0" w:line="220" w:lineRule="exact"/>
              <w:ind w:left="245" w:hanging="245"/>
              <w:rPr>
                <w:rFonts w:cs="Calibri"/>
                <w:sz w:val="20"/>
                <w:szCs w:val="20"/>
              </w:rPr>
            </w:pPr>
            <w:r w:rsidRPr="00801BC1">
              <w:rPr>
                <w:rFonts w:cs="Calibri"/>
                <w:b/>
                <w:bCs/>
                <w:sz w:val="20"/>
                <w:szCs w:val="20"/>
              </w:rPr>
              <w:t>3.  Instructional Delivery</w:t>
            </w:r>
          </w:p>
          <w:p w14:paraId="423AA049"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Builds on prior knowledge</w:t>
            </w:r>
          </w:p>
          <w:p w14:paraId="5E23E21D"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Differentiates instruction</w:t>
            </w:r>
          </w:p>
          <w:p w14:paraId="21A66B52"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Reflects on plans after delivery</w:t>
            </w:r>
          </w:p>
          <w:p w14:paraId="086FFB24"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Motivates students and reinforces learning goals</w:t>
            </w:r>
          </w:p>
          <w:p w14:paraId="4B023918"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Uses a variety of strategies/resources</w:t>
            </w:r>
          </w:p>
          <w:p w14:paraId="2F551D38"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Provides remediation, enrichment, and acceleration</w:t>
            </w:r>
          </w:p>
          <w:p w14:paraId="6F4EBC77"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Uses appropriate instructional technology</w:t>
            </w:r>
          </w:p>
          <w:p w14:paraId="3AA11A3E" w14:textId="77777777" w:rsidR="00C62FD7" w:rsidRPr="00801BC1" w:rsidRDefault="00C62FD7" w:rsidP="00BD14B3">
            <w:pPr>
              <w:pStyle w:val="BodyText2"/>
              <w:numPr>
                <w:ilvl w:val="0"/>
                <w:numId w:val="47"/>
              </w:numPr>
              <w:spacing w:after="0" w:line="220" w:lineRule="exact"/>
              <w:ind w:left="488" w:hanging="245"/>
              <w:rPr>
                <w:rFonts w:cs="Calibri"/>
                <w:sz w:val="20"/>
                <w:szCs w:val="20"/>
              </w:rPr>
            </w:pPr>
            <w:r w:rsidRPr="00801BC1">
              <w:rPr>
                <w:rFonts w:cs="Calibri"/>
                <w:sz w:val="20"/>
                <w:szCs w:val="20"/>
              </w:rPr>
              <w:t>Communicates clearly and checks for understanding</w:t>
            </w:r>
          </w:p>
        </w:tc>
        <w:tc>
          <w:tcPr>
            <w:tcW w:w="4535" w:type="dxa"/>
          </w:tcPr>
          <w:p w14:paraId="51787D7C" w14:textId="77777777" w:rsidR="00C62FD7" w:rsidRPr="00801BC1" w:rsidRDefault="00C62FD7" w:rsidP="00025E0D">
            <w:pPr>
              <w:pStyle w:val="BodyText2"/>
              <w:spacing w:after="0"/>
              <w:ind w:left="720" w:hanging="660"/>
              <w:rPr>
                <w:rFonts w:cs="Calibri"/>
                <w:b/>
                <w:bCs/>
                <w:sz w:val="20"/>
                <w:szCs w:val="20"/>
              </w:rPr>
            </w:pPr>
            <w:r w:rsidRPr="00801BC1">
              <w:rPr>
                <w:rFonts w:cs="Calibri"/>
                <w:b/>
                <w:bCs/>
                <w:sz w:val="20"/>
                <w:szCs w:val="20"/>
              </w:rPr>
              <w:t>Specific Examples:</w:t>
            </w:r>
          </w:p>
          <w:p w14:paraId="7FD8B22F" w14:textId="77777777" w:rsidR="00C62FD7" w:rsidRPr="00801BC1" w:rsidRDefault="00C62FD7" w:rsidP="00025E0D">
            <w:pPr>
              <w:pStyle w:val="BodyText2"/>
              <w:spacing w:after="0"/>
              <w:rPr>
                <w:rFonts w:cs="Calibri"/>
                <w:b/>
                <w:bCs/>
                <w:sz w:val="20"/>
                <w:szCs w:val="20"/>
              </w:rPr>
            </w:pPr>
          </w:p>
          <w:p w14:paraId="125BFB7A" w14:textId="77777777" w:rsidR="00C62FD7" w:rsidRPr="00801BC1" w:rsidRDefault="00C62FD7" w:rsidP="00025E0D">
            <w:pPr>
              <w:pStyle w:val="BodyText2"/>
              <w:spacing w:after="0"/>
              <w:rPr>
                <w:rFonts w:cs="Calibri"/>
                <w:b/>
                <w:bCs/>
                <w:sz w:val="20"/>
                <w:szCs w:val="20"/>
              </w:rPr>
            </w:pPr>
          </w:p>
          <w:p w14:paraId="2604C7FB" w14:textId="77777777" w:rsidR="00C62FD7" w:rsidRPr="00801BC1" w:rsidRDefault="00C62FD7" w:rsidP="00025E0D">
            <w:pPr>
              <w:pStyle w:val="BodyText2"/>
              <w:spacing w:after="0"/>
              <w:rPr>
                <w:rFonts w:cs="Calibri"/>
                <w:b/>
                <w:bCs/>
                <w:sz w:val="20"/>
                <w:szCs w:val="20"/>
              </w:rPr>
            </w:pPr>
          </w:p>
          <w:p w14:paraId="52A9FE02" w14:textId="77777777" w:rsidR="00C62FD7" w:rsidRPr="00801BC1" w:rsidRDefault="00C62FD7" w:rsidP="00025E0D">
            <w:pPr>
              <w:pStyle w:val="BodyText2"/>
              <w:spacing w:after="0"/>
              <w:rPr>
                <w:rFonts w:cs="Calibri"/>
                <w:b/>
                <w:bCs/>
                <w:sz w:val="20"/>
                <w:szCs w:val="20"/>
              </w:rPr>
            </w:pPr>
          </w:p>
          <w:p w14:paraId="4D0A42A8" w14:textId="77777777" w:rsidR="00C62FD7" w:rsidRPr="00801BC1" w:rsidRDefault="00C62FD7" w:rsidP="00025E0D">
            <w:pPr>
              <w:pStyle w:val="BodyText2"/>
              <w:spacing w:after="0"/>
              <w:rPr>
                <w:rFonts w:cs="Calibri"/>
                <w:b/>
                <w:bCs/>
                <w:sz w:val="20"/>
                <w:szCs w:val="20"/>
              </w:rPr>
            </w:pPr>
          </w:p>
          <w:p w14:paraId="1A9DAA0A" w14:textId="77777777" w:rsidR="00C62FD7" w:rsidRPr="00801BC1" w:rsidRDefault="00C62FD7" w:rsidP="00025E0D">
            <w:pPr>
              <w:pStyle w:val="BodyText2"/>
              <w:spacing w:after="0"/>
              <w:rPr>
                <w:rFonts w:cs="Calibri"/>
                <w:b/>
                <w:bCs/>
                <w:sz w:val="20"/>
                <w:szCs w:val="20"/>
              </w:rPr>
            </w:pPr>
          </w:p>
          <w:p w14:paraId="1672EA65" w14:textId="2D910D89" w:rsidR="00C62FD7" w:rsidRPr="00801BC1" w:rsidRDefault="00C62FD7" w:rsidP="00025E0D">
            <w:pPr>
              <w:pStyle w:val="BodyText2"/>
              <w:spacing w:after="0"/>
              <w:rPr>
                <w:rFonts w:cs="Calibri"/>
                <w:b/>
                <w:bCs/>
                <w:sz w:val="20"/>
                <w:szCs w:val="20"/>
              </w:rPr>
            </w:pPr>
          </w:p>
        </w:tc>
      </w:tr>
    </w:tbl>
    <w:p w14:paraId="41853D2C" w14:textId="77777777" w:rsidR="00C62FD7" w:rsidRPr="00801BC1" w:rsidRDefault="00C62FD7">
      <w:r w:rsidRPr="00801BC1">
        <w:br w:type="page"/>
      </w:r>
    </w:p>
    <w:tbl>
      <w:tblPr>
        <w:tblW w:w="948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4950"/>
        <w:gridCol w:w="4535"/>
      </w:tblGrid>
      <w:tr w:rsidR="00C62FD7" w:rsidRPr="00801BC1" w14:paraId="44CCBA1F" w14:textId="77777777" w:rsidTr="00C62FD7">
        <w:tc>
          <w:tcPr>
            <w:tcW w:w="4950" w:type="dxa"/>
          </w:tcPr>
          <w:p w14:paraId="26AFD01A" w14:textId="7B09C987" w:rsidR="00C62FD7" w:rsidRPr="00801BC1" w:rsidRDefault="00C62FD7" w:rsidP="00025E0D">
            <w:pPr>
              <w:pStyle w:val="BodyText2"/>
              <w:spacing w:after="0" w:line="220" w:lineRule="exact"/>
              <w:ind w:left="245" w:hanging="270"/>
              <w:rPr>
                <w:rFonts w:cs="Calibri"/>
                <w:sz w:val="20"/>
                <w:szCs w:val="20"/>
              </w:rPr>
            </w:pPr>
            <w:r w:rsidRPr="00801BC1">
              <w:rPr>
                <w:rFonts w:cs="Calibri"/>
                <w:b/>
                <w:bCs/>
                <w:sz w:val="20"/>
                <w:szCs w:val="20"/>
              </w:rPr>
              <w:lastRenderedPageBreak/>
              <w:t>5.  Learning Environment</w:t>
            </w:r>
          </w:p>
          <w:p w14:paraId="41CF2D1E" w14:textId="77777777" w:rsidR="00C62FD7" w:rsidRPr="00801BC1" w:rsidRDefault="00C62FD7" w:rsidP="00BD14B3">
            <w:pPr>
              <w:pStyle w:val="BodyText2"/>
              <w:numPr>
                <w:ilvl w:val="0"/>
                <w:numId w:val="48"/>
              </w:numPr>
              <w:tabs>
                <w:tab w:val="clear" w:pos="360"/>
              </w:tabs>
              <w:spacing w:after="0" w:line="220" w:lineRule="exact"/>
              <w:ind w:left="479" w:hanging="240"/>
              <w:rPr>
                <w:rFonts w:cs="Calibri"/>
                <w:sz w:val="20"/>
                <w:szCs w:val="20"/>
              </w:rPr>
            </w:pPr>
            <w:r w:rsidRPr="00801BC1">
              <w:rPr>
                <w:rFonts w:cs="Calibri"/>
                <w:sz w:val="20"/>
                <w:szCs w:val="20"/>
              </w:rPr>
              <w:t xml:space="preserve">Arranges/modifies the classroom to maximize learning </w:t>
            </w:r>
          </w:p>
          <w:p w14:paraId="4402B02A" w14:textId="77777777" w:rsidR="00C62FD7" w:rsidRPr="00801BC1" w:rsidRDefault="00C62FD7" w:rsidP="00BD14B3">
            <w:pPr>
              <w:pStyle w:val="BodyText2"/>
              <w:numPr>
                <w:ilvl w:val="0"/>
                <w:numId w:val="48"/>
              </w:numPr>
              <w:tabs>
                <w:tab w:val="clear" w:pos="360"/>
              </w:tabs>
              <w:spacing w:after="0" w:line="220" w:lineRule="exact"/>
              <w:ind w:left="479" w:hanging="240"/>
              <w:rPr>
                <w:rFonts w:cs="Calibri"/>
                <w:sz w:val="20"/>
                <w:szCs w:val="20"/>
              </w:rPr>
            </w:pPr>
            <w:r w:rsidRPr="00801BC1">
              <w:rPr>
                <w:rFonts w:cs="Calibri"/>
                <w:sz w:val="20"/>
                <w:szCs w:val="20"/>
              </w:rPr>
              <w:t>Establishes clear expectations</w:t>
            </w:r>
          </w:p>
          <w:p w14:paraId="362D140C" w14:textId="77777777" w:rsidR="00C62FD7" w:rsidRPr="00801BC1" w:rsidRDefault="00C62FD7" w:rsidP="00BD14B3">
            <w:pPr>
              <w:pStyle w:val="BodyText2"/>
              <w:numPr>
                <w:ilvl w:val="0"/>
                <w:numId w:val="48"/>
              </w:numPr>
              <w:tabs>
                <w:tab w:val="clear" w:pos="360"/>
              </w:tabs>
              <w:spacing w:after="0" w:line="220" w:lineRule="exact"/>
              <w:ind w:left="479" w:hanging="240"/>
              <w:rPr>
                <w:rFonts w:cs="Calibri"/>
                <w:sz w:val="20"/>
                <w:szCs w:val="20"/>
              </w:rPr>
            </w:pPr>
            <w:r w:rsidRPr="00801BC1">
              <w:rPr>
                <w:rFonts w:cs="Calibri"/>
                <w:sz w:val="20"/>
                <w:szCs w:val="20"/>
              </w:rPr>
              <w:t>Maximizes instruction and minimizes disruptions</w:t>
            </w:r>
          </w:p>
          <w:p w14:paraId="7A66F390" w14:textId="77777777" w:rsidR="00C62FD7" w:rsidRPr="00801BC1" w:rsidRDefault="00C62FD7" w:rsidP="00BD14B3">
            <w:pPr>
              <w:pStyle w:val="BodyText2"/>
              <w:numPr>
                <w:ilvl w:val="0"/>
                <w:numId w:val="48"/>
              </w:numPr>
              <w:tabs>
                <w:tab w:val="clear" w:pos="360"/>
              </w:tabs>
              <w:spacing w:after="0" w:line="220" w:lineRule="exact"/>
              <w:ind w:left="479" w:hanging="240"/>
              <w:rPr>
                <w:rFonts w:cs="Calibri"/>
                <w:sz w:val="20"/>
                <w:szCs w:val="20"/>
              </w:rPr>
            </w:pPr>
            <w:r w:rsidRPr="00801BC1">
              <w:rPr>
                <w:rFonts w:cs="Calibri"/>
                <w:sz w:val="20"/>
                <w:szCs w:val="20"/>
              </w:rPr>
              <w:t>Establishes a climate of trust/teamwork</w:t>
            </w:r>
          </w:p>
          <w:p w14:paraId="5A9AC808" w14:textId="77777777" w:rsidR="00C62FD7" w:rsidRPr="00801BC1" w:rsidRDefault="00C62FD7" w:rsidP="00BD14B3">
            <w:pPr>
              <w:pStyle w:val="BodyText2"/>
              <w:numPr>
                <w:ilvl w:val="0"/>
                <w:numId w:val="48"/>
              </w:numPr>
              <w:tabs>
                <w:tab w:val="clear" w:pos="360"/>
              </w:tabs>
              <w:spacing w:after="0" w:line="220" w:lineRule="exact"/>
              <w:ind w:left="479" w:hanging="240"/>
              <w:rPr>
                <w:rFonts w:cs="Calibri"/>
                <w:sz w:val="20"/>
                <w:szCs w:val="22"/>
              </w:rPr>
            </w:pPr>
            <w:r w:rsidRPr="00801BC1">
              <w:rPr>
                <w:rFonts w:cs="Calibri"/>
                <w:sz w:val="20"/>
                <w:szCs w:val="22"/>
              </w:rPr>
              <w:t>Encourages student engagement, inquiry, intellectual risks</w:t>
            </w:r>
          </w:p>
          <w:p w14:paraId="7EF8CA52" w14:textId="77777777" w:rsidR="00C62FD7" w:rsidRPr="00801BC1" w:rsidRDefault="00C62FD7" w:rsidP="00BD14B3">
            <w:pPr>
              <w:pStyle w:val="BodyText2"/>
              <w:numPr>
                <w:ilvl w:val="0"/>
                <w:numId w:val="48"/>
              </w:numPr>
              <w:tabs>
                <w:tab w:val="clear" w:pos="360"/>
              </w:tabs>
              <w:spacing w:after="0" w:line="220" w:lineRule="exact"/>
              <w:ind w:left="479" w:hanging="240"/>
              <w:rPr>
                <w:rFonts w:cs="Calibri"/>
                <w:sz w:val="20"/>
                <w:szCs w:val="20"/>
              </w:rPr>
            </w:pPr>
            <w:r w:rsidRPr="00801BC1">
              <w:rPr>
                <w:rFonts w:cs="Calibri"/>
                <w:sz w:val="20"/>
                <w:szCs w:val="20"/>
              </w:rPr>
              <w:t xml:space="preserve">Promotes respectful interactions </w:t>
            </w:r>
          </w:p>
          <w:p w14:paraId="2976AFD0" w14:textId="77777777" w:rsidR="00C62FD7" w:rsidRPr="00801BC1" w:rsidRDefault="00C62FD7" w:rsidP="00BD14B3">
            <w:pPr>
              <w:pStyle w:val="BodyText2"/>
              <w:numPr>
                <w:ilvl w:val="0"/>
                <w:numId w:val="48"/>
              </w:numPr>
              <w:tabs>
                <w:tab w:val="clear" w:pos="360"/>
              </w:tabs>
              <w:spacing w:after="0" w:line="220" w:lineRule="exact"/>
              <w:ind w:left="479" w:hanging="240"/>
              <w:rPr>
                <w:rFonts w:cs="Calibri"/>
                <w:sz w:val="20"/>
                <w:szCs w:val="20"/>
              </w:rPr>
            </w:pPr>
            <w:r w:rsidRPr="00801BC1">
              <w:rPr>
                <w:rFonts w:cs="Calibri"/>
                <w:sz w:val="20"/>
                <w:szCs w:val="20"/>
              </w:rPr>
              <w:t xml:space="preserve">Listens and makes accommodations for students’ needs </w:t>
            </w:r>
          </w:p>
          <w:p w14:paraId="49439A80" w14:textId="77777777" w:rsidR="00C62FD7" w:rsidRPr="00801BC1" w:rsidRDefault="00C62FD7" w:rsidP="00BD14B3">
            <w:pPr>
              <w:pStyle w:val="BodyText2"/>
              <w:numPr>
                <w:ilvl w:val="0"/>
                <w:numId w:val="48"/>
              </w:numPr>
              <w:tabs>
                <w:tab w:val="clear" w:pos="360"/>
              </w:tabs>
              <w:spacing w:after="0" w:line="220" w:lineRule="exact"/>
              <w:ind w:left="479" w:hanging="240"/>
              <w:rPr>
                <w:rFonts w:cs="Calibri"/>
                <w:sz w:val="20"/>
                <w:szCs w:val="20"/>
              </w:rPr>
            </w:pPr>
            <w:r w:rsidRPr="00801BC1">
              <w:rPr>
                <w:rFonts w:cs="Calibri"/>
                <w:sz w:val="20"/>
                <w:szCs w:val="20"/>
              </w:rPr>
              <w:t>Works with students individually and in groups</w:t>
            </w:r>
          </w:p>
          <w:p w14:paraId="418AF578" w14:textId="77777777" w:rsidR="00C62FD7" w:rsidRPr="00801BC1" w:rsidRDefault="00C62FD7" w:rsidP="00BD14B3">
            <w:pPr>
              <w:pStyle w:val="BodyText2"/>
              <w:numPr>
                <w:ilvl w:val="0"/>
                <w:numId w:val="48"/>
              </w:numPr>
              <w:tabs>
                <w:tab w:val="clear" w:pos="360"/>
              </w:tabs>
              <w:spacing w:after="0" w:line="220" w:lineRule="exact"/>
              <w:ind w:left="479" w:hanging="240"/>
              <w:rPr>
                <w:rFonts w:cs="Calibri"/>
                <w:sz w:val="20"/>
                <w:szCs w:val="20"/>
              </w:rPr>
            </w:pPr>
            <w:r w:rsidRPr="00801BC1">
              <w:rPr>
                <w:rFonts w:cs="Calibri"/>
                <w:sz w:val="20"/>
                <w:szCs w:val="20"/>
              </w:rPr>
              <w:t>Promotes academically appropriate/challenging environment</w:t>
            </w:r>
          </w:p>
        </w:tc>
        <w:tc>
          <w:tcPr>
            <w:tcW w:w="4535" w:type="dxa"/>
          </w:tcPr>
          <w:p w14:paraId="0AF7D5B0" w14:textId="77777777" w:rsidR="00C62FD7" w:rsidRPr="00801BC1" w:rsidRDefault="00C62FD7" w:rsidP="00025E0D">
            <w:pPr>
              <w:pStyle w:val="BodyText2"/>
              <w:spacing w:after="0"/>
              <w:ind w:left="720" w:hanging="660"/>
              <w:rPr>
                <w:rFonts w:cs="Calibri"/>
                <w:b/>
                <w:bCs/>
                <w:sz w:val="20"/>
                <w:szCs w:val="20"/>
              </w:rPr>
            </w:pPr>
            <w:r w:rsidRPr="00801BC1">
              <w:rPr>
                <w:rFonts w:cs="Calibri"/>
                <w:b/>
                <w:bCs/>
                <w:sz w:val="20"/>
                <w:szCs w:val="20"/>
              </w:rPr>
              <w:t>Specific Examples:</w:t>
            </w:r>
          </w:p>
          <w:p w14:paraId="30F67334" w14:textId="77777777" w:rsidR="00C62FD7" w:rsidRPr="00801BC1" w:rsidRDefault="00C62FD7" w:rsidP="00025E0D">
            <w:pPr>
              <w:pStyle w:val="BodyText2"/>
              <w:spacing w:after="0"/>
              <w:ind w:left="720" w:hanging="660"/>
              <w:rPr>
                <w:rFonts w:cs="Calibri"/>
                <w:b/>
                <w:bCs/>
                <w:sz w:val="20"/>
                <w:szCs w:val="20"/>
              </w:rPr>
            </w:pPr>
          </w:p>
          <w:p w14:paraId="309BF6CF" w14:textId="77777777" w:rsidR="00C62FD7" w:rsidRPr="00801BC1" w:rsidRDefault="00C62FD7" w:rsidP="00025E0D">
            <w:pPr>
              <w:pStyle w:val="BodyText2"/>
              <w:spacing w:after="0"/>
              <w:ind w:left="720" w:hanging="660"/>
              <w:rPr>
                <w:rFonts w:cs="Calibri"/>
                <w:b/>
                <w:bCs/>
                <w:sz w:val="20"/>
                <w:szCs w:val="20"/>
              </w:rPr>
            </w:pPr>
          </w:p>
          <w:p w14:paraId="54A94BA2" w14:textId="77777777" w:rsidR="00C62FD7" w:rsidRPr="00801BC1" w:rsidRDefault="00C62FD7" w:rsidP="00025E0D">
            <w:pPr>
              <w:pStyle w:val="BodyText2"/>
              <w:spacing w:after="0"/>
              <w:ind w:left="720" w:hanging="660"/>
              <w:rPr>
                <w:rFonts w:cs="Calibri"/>
                <w:b/>
                <w:bCs/>
                <w:sz w:val="20"/>
                <w:szCs w:val="20"/>
              </w:rPr>
            </w:pPr>
          </w:p>
          <w:p w14:paraId="66E2419F" w14:textId="77777777" w:rsidR="00C62FD7" w:rsidRPr="00801BC1" w:rsidRDefault="00C62FD7" w:rsidP="00025E0D">
            <w:pPr>
              <w:pStyle w:val="BodyText2"/>
              <w:spacing w:after="0"/>
              <w:ind w:left="720" w:hanging="660"/>
              <w:rPr>
                <w:rFonts w:cs="Calibri"/>
                <w:b/>
                <w:bCs/>
                <w:sz w:val="20"/>
                <w:szCs w:val="20"/>
              </w:rPr>
            </w:pPr>
          </w:p>
          <w:p w14:paraId="3F2A898B" w14:textId="77777777" w:rsidR="00C62FD7" w:rsidRPr="00801BC1" w:rsidRDefault="00C62FD7" w:rsidP="00025E0D">
            <w:pPr>
              <w:pStyle w:val="BodyText2"/>
              <w:spacing w:after="0"/>
              <w:ind w:left="720" w:hanging="660"/>
              <w:rPr>
                <w:rFonts w:cs="Calibri"/>
                <w:b/>
                <w:bCs/>
                <w:sz w:val="20"/>
                <w:szCs w:val="20"/>
              </w:rPr>
            </w:pPr>
          </w:p>
          <w:p w14:paraId="37741B3A" w14:textId="77777777" w:rsidR="00C62FD7" w:rsidRPr="00801BC1" w:rsidRDefault="00C62FD7" w:rsidP="00025E0D">
            <w:pPr>
              <w:pStyle w:val="BodyText2"/>
              <w:spacing w:after="0"/>
              <w:ind w:left="720" w:hanging="660"/>
              <w:rPr>
                <w:rFonts w:cs="Calibri"/>
                <w:b/>
                <w:bCs/>
                <w:sz w:val="20"/>
                <w:szCs w:val="20"/>
              </w:rPr>
            </w:pPr>
          </w:p>
          <w:p w14:paraId="07D13CC6" w14:textId="77777777" w:rsidR="00C62FD7" w:rsidRPr="00801BC1" w:rsidRDefault="00C62FD7" w:rsidP="00025E0D">
            <w:pPr>
              <w:pStyle w:val="BodyText2"/>
              <w:spacing w:after="0"/>
              <w:ind w:left="720" w:hanging="660"/>
              <w:rPr>
                <w:rFonts w:cs="Calibri"/>
                <w:b/>
                <w:bCs/>
                <w:sz w:val="20"/>
                <w:szCs w:val="20"/>
              </w:rPr>
            </w:pPr>
          </w:p>
          <w:p w14:paraId="60CD734A" w14:textId="7C4540BB" w:rsidR="00C62FD7" w:rsidRPr="00801BC1" w:rsidRDefault="00C62FD7" w:rsidP="00025E0D">
            <w:pPr>
              <w:pStyle w:val="BodyText2"/>
              <w:spacing w:after="0"/>
              <w:ind w:left="720" w:hanging="660"/>
              <w:rPr>
                <w:rFonts w:cs="Calibri"/>
                <w:b/>
                <w:bCs/>
                <w:sz w:val="20"/>
                <w:szCs w:val="20"/>
              </w:rPr>
            </w:pPr>
          </w:p>
        </w:tc>
      </w:tr>
      <w:tr w:rsidR="00C62FD7" w:rsidRPr="00801BC1" w14:paraId="29CE4CEA" w14:textId="77777777" w:rsidTr="00C62FD7">
        <w:tc>
          <w:tcPr>
            <w:tcW w:w="4950" w:type="dxa"/>
          </w:tcPr>
          <w:p w14:paraId="20BA60C7" w14:textId="77777777" w:rsidR="00C62FD7" w:rsidRPr="00801BC1" w:rsidRDefault="00C62FD7" w:rsidP="00025E0D">
            <w:pPr>
              <w:tabs>
                <w:tab w:val="left" w:pos="6447"/>
              </w:tabs>
              <w:spacing w:line="220" w:lineRule="exact"/>
              <w:ind w:left="245" w:hanging="245"/>
              <w:rPr>
                <w:rFonts w:cs="Calibri"/>
                <w:b/>
                <w:bCs/>
                <w:sz w:val="20"/>
                <w:szCs w:val="20"/>
              </w:rPr>
            </w:pPr>
            <w:r w:rsidRPr="00801BC1">
              <w:rPr>
                <w:rFonts w:cs="Calibri"/>
                <w:b/>
                <w:bCs/>
                <w:sz w:val="20"/>
                <w:szCs w:val="20"/>
              </w:rPr>
              <w:t>6.  Culturally Responsive Teaching and Equitable Practices</w:t>
            </w:r>
          </w:p>
          <w:p w14:paraId="291F877D" w14:textId="77777777" w:rsidR="00C62FD7" w:rsidRPr="00801BC1" w:rsidRDefault="00C62FD7" w:rsidP="00BD14B3">
            <w:pPr>
              <w:pStyle w:val="BodyText2"/>
              <w:numPr>
                <w:ilvl w:val="0"/>
                <w:numId w:val="49"/>
              </w:numPr>
              <w:spacing w:after="0" w:line="220" w:lineRule="exact"/>
              <w:ind w:left="461" w:hanging="243"/>
              <w:rPr>
                <w:rFonts w:cs="Calibri"/>
                <w:sz w:val="20"/>
                <w:szCs w:val="20"/>
              </w:rPr>
            </w:pPr>
            <w:r w:rsidRPr="00801BC1">
              <w:rPr>
                <w:rFonts w:cs="Calibri"/>
                <w:sz w:val="20"/>
                <w:szCs w:val="20"/>
              </w:rPr>
              <w:t>Disaggregates data by student group and differentiates strategies to support the achievement of all students</w:t>
            </w:r>
          </w:p>
          <w:p w14:paraId="399D8E0B" w14:textId="77777777" w:rsidR="00C62FD7" w:rsidRPr="00801BC1" w:rsidRDefault="00C62FD7" w:rsidP="00BD14B3">
            <w:pPr>
              <w:pStyle w:val="BodyText2"/>
              <w:numPr>
                <w:ilvl w:val="0"/>
                <w:numId w:val="49"/>
              </w:numPr>
              <w:spacing w:after="0" w:line="220" w:lineRule="exact"/>
              <w:ind w:left="461" w:hanging="243"/>
              <w:rPr>
                <w:rFonts w:cs="Calibri"/>
                <w:sz w:val="20"/>
                <w:szCs w:val="20"/>
              </w:rPr>
            </w:pPr>
            <w:r w:rsidRPr="00801BC1">
              <w:rPr>
                <w:rFonts w:cs="Calibri"/>
                <w:sz w:val="20"/>
                <w:szCs w:val="20"/>
              </w:rPr>
              <w:t>Creates opportunities for equitable access, empowerment, and achievement for all students</w:t>
            </w:r>
          </w:p>
          <w:p w14:paraId="6C5F0858" w14:textId="77777777" w:rsidR="00C62FD7" w:rsidRPr="00801BC1" w:rsidRDefault="00C62FD7" w:rsidP="00BD14B3">
            <w:pPr>
              <w:pStyle w:val="BodyText2"/>
              <w:numPr>
                <w:ilvl w:val="0"/>
                <w:numId w:val="49"/>
              </w:numPr>
              <w:spacing w:after="0" w:line="220" w:lineRule="exact"/>
              <w:ind w:left="461" w:hanging="243"/>
              <w:rPr>
                <w:rFonts w:cs="Calibri"/>
                <w:sz w:val="20"/>
                <w:szCs w:val="20"/>
              </w:rPr>
            </w:pPr>
            <w:r w:rsidRPr="00801BC1">
              <w:rPr>
                <w:rFonts w:cs="Calibri"/>
                <w:sz w:val="20"/>
                <w:szCs w:val="20"/>
              </w:rPr>
              <w:t>Cultivates relationships anchored in affirmation and mutual respect</w:t>
            </w:r>
          </w:p>
          <w:p w14:paraId="14D01BB2" w14:textId="77777777" w:rsidR="00C62FD7" w:rsidRPr="00801BC1" w:rsidRDefault="00C62FD7" w:rsidP="00BD14B3">
            <w:pPr>
              <w:pStyle w:val="BodyText2"/>
              <w:numPr>
                <w:ilvl w:val="0"/>
                <w:numId w:val="49"/>
              </w:numPr>
              <w:spacing w:after="0" w:line="220" w:lineRule="exact"/>
              <w:ind w:left="461" w:hanging="243"/>
              <w:rPr>
                <w:rFonts w:cs="Calibri"/>
                <w:sz w:val="20"/>
                <w:szCs w:val="20"/>
              </w:rPr>
            </w:pPr>
            <w:r w:rsidRPr="00801BC1">
              <w:rPr>
                <w:rFonts w:cs="Calibri"/>
                <w:sz w:val="20"/>
                <w:szCs w:val="20"/>
              </w:rPr>
              <w:t>Models and communicates high expectations for all students</w:t>
            </w:r>
          </w:p>
          <w:p w14:paraId="0EC33BBB" w14:textId="77777777" w:rsidR="00C62FD7" w:rsidRPr="00801BC1" w:rsidRDefault="00C62FD7" w:rsidP="00BD14B3">
            <w:pPr>
              <w:pStyle w:val="BodyText2"/>
              <w:numPr>
                <w:ilvl w:val="0"/>
                <w:numId w:val="49"/>
              </w:numPr>
              <w:spacing w:after="0" w:line="220" w:lineRule="exact"/>
              <w:ind w:left="461" w:hanging="243"/>
              <w:rPr>
                <w:rFonts w:cs="Calibri"/>
                <w:sz w:val="20"/>
                <w:szCs w:val="20"/>
              </w:rPr>
            </w:pPr>
            <w:proofErr w:type="gramStart"/>
            <w:r w:rsidRPr="00801BC1">
              <w:rPr>
                <w:rFonts w:cs="Calibri"/>
                <w:sz w:val="20"/>
                <w:szCs w:val="20"/>
              </w:rPr>
              <w:t>Utilizes  instructional</w:t>
            </w:r>
            <w:proofErr w:type="gramEnd"/>
            <w:r w:rsidRPr="00801BC1">
              <w:rPr>
                <w:rFonts w:cs="Calibri"/>
                <w:sz w:val="20"/>
                <w:szCs w:val="20"/>
              </w:rPr>
              <w:t xml:space="preserve"> resources that validate and affirm racial, ethnic, social, and economic diversity </w:t>
            </w:r>
          </w:p>
          <w:p w14:paraId="72D73405" w14:textId="77777777" w:rsidR="00C62FD7" w:rsidRPr="00801BC1" w:rsidRDefault="00C62FD7" w:rsidP="00BD14B3">
            <w:pPr>
              <w:pStyle w:val="BodyText2"/>
              <w:numPr>
                <w:ilvl w:val="0"/>
                <w:numId w:val="49"/>
              </w:numPr>
              <w:spacing w:after="0" w:line="220" w:lineRule="exact"/>
              <w:ind w:left="461" w:hanging="243"/>
              <w:rPr>
                <w:rFonts w:cs="Calibri"/>
                <w:sz w:val="20"/>
                <w:szCs w:val="20"/>
              </w:rPr>
            </w:pPr>
            <w:r w:rsidRPr="00801BC1">
              <w:rPr>
                <w:rFonts w:cs="Calibri"/>
                <w:sz w:val="20"/>
                <w:szCs w:val="20"/>
              </w:rPr>
              <w:t>Utilizes the cultural knowledge, frames of reference, and performance styles of ethnically diverse students</w:t>
            </w:r>
          </w:p>
          <w:p w14:paraId="44F3A1C5" w14:textId="77777777" w:rsidR="00C62FD7" w:rsidRPr="00801BC1" w:rsidRDefault="00C62FD7" w:rsidP="00BD14B3">
            <w:pPr>
              <w:pStyle w:val="BodyText2"/>
              <w:numPr>
                <w:ilvl w:val="0"/>
                <w:numId w:val="49"/>
              </w:numPr>
              <w:spacing w:after="0" w:line="220" w:lineRule="exact"/>
              <w:ind w:left="461" w:hanging="243"/>
              <w:rPr>
                <w:rFonts w:cs="Calibri"/>
                <w:sz w:val="20"/>
                <w:szCs w:val="20"/>
              </w:rPr>
            </w:pPr>
            <w:r w:rsidRPr="00801BC1">
              <w:rPr>
                <w:rFonts w:cs="Calibri"/>
                <w:sz w:val="20"/>
                <w:szCs w:val="20"/>
              </w:rPr>
              <w:t xml:space="preserve">Connects classroom curriculum and instruction to the experiences, backgrounds, and traditions of all learners </w:t>
            </w:r>
          </w:p>
          <w:p w14:paraId="5191E971" w14:textId="77777777" w:rsidR="00C62FD7" w:rsidRPr="00801BC1" w:rsidRDefault="00C62FD7" w:rsidP="00BD14B3">
            <w:pPr>
              <w:pStyle w:val="BodyText2"/>
              <w:numPr>
                <w:ilvl w:val="0"/>
                <w:numId w:val="49"/>
              </w:numPr>
              <w:spacing w:after="0" w:line="220" w:lineRule="exact"/>
              <w:ind w:left="461" w:hanging="243"/>
              <w:rPr>
                <w:rFonts w:cs="Calibri"/>
                <w:sz w:val="20"/>
                <w:szCs w:val="20"/>
              </w:rPr>
            </w:pPr>
            <w:r w:rsidRPr="00801BC1">
              <w:rPr>
                <w:rFonts w:cs="Calibri"/>
                <w:sz w:val="20"/>
                <w:szCs w:val="20"/>
              </w:rPr>
              <w:t>Communicates in linguistically and culturally responsive ways</w:t>
            </w:r>
          </w:p>
          <w:p w14:paraId="65B57CF3" w14:textId="77777777" w:rsidR="00C62FD7" w:rsidRPr="00801BC1" w:rsidRDefault="00C62FD7" w:rsidP="00BD14B3">
            <w:pPr>
              <w:pStyle w:val="BodyText2"/>
              <w:numPr>
                <w:ilvl w:val="0"/>
                <w:numId w:val="49"/>
              </w:numPr>
              <w:spacing w:after="0" w:line="220" w:lineRule="exact"/>
              <w:ind w:left="461" w:hanging="243"/>
              <w:rPr>
                <w:rFonts w:cs="Calibri"/>
                <w:sz w:val="20"/>
                <w:szCs w:val="20"/>
              </w:rPr>
            </w:pPr>
            <w:r w:rsidRPr="00801BC1">
              <w:rPr>
                <w:rFonts w:cs="Calibri"/>
                <w:sz w:val="20"/>
                <w:szCs w:val="20"/>
              </w:rPr>
              <w:t>Mediates classroom power imbalances based on race, culture, ethnicity, identity, and socioeconomic conditions</w:t>
            </w:r>
          </w:p>
        </w:tc>
        <w:tc>
          <w:tcPr>
            <w:tcW w:w="4535" w:type="dxa"/>
          </w:tcPr>
          <w:p w14:paraId="7E875B81" w14:textId="77777777" w:rsidR="00C62FD7" w:rsidRPr="00801BC1" w:rsidRDefault="00C62FD7" w:rsidP="00025E0D">
            <w:pPr>
              <w:pStyle w:val="BodyText2"/>
              <w:spacing w:after="0"/>
              <w:ind w:left="720" w:hanging="660"/>
              <w:rPr>
                <w:rFonts w:cs="Calibri"/>
                <w:b/>
                <w:bCs/>
                <w:sz w:val="20"/>
                <w:szCs w:val="20"/>
              </w:rPr>
            </w:pPr>
            <w:r w:rsidRPr="00801BC1">
              <w:rPr>
                <w:rFonts w:cs="Calibri"/>
                <w:b/>
                <w:bCs/>
                <w:sz w:val="20"/>
                <w:szCs w:val="20"/>
              </w:rPr>
              <w:t>Specific Examples:</w:t>
            </w:r>
          </w:p>
        </w:tc>
      </w:tr>
    </w:tbl>
    <w:p w14:paraId="6A6979F5" w14:textId="77777777" w:rsidR="00C62FD7" w:rsidRPr="00801BC1" w:rsidRDefault="00C62FD7" w:rsidP="00C62FD7">
      <w:pPr>
        <w:pStyle w:val="BodyText2"/>
        <w:spacing w:after="0"/>
        <w:rPr>
          <w:rFonts w:cs="Calibri"/>
          <w:b/>
          <w:bCs/>
          <w:sz w:val="4"/>
          <w:szCs w:val="4"/>
        </w:rPr>
      </w:pPr>
      <w:r w:rsidRPr="00801BC1">
        <w:rPr>
          <w:rFonts w:cs="Calibri"/>
          <w:b/>
          <w:bCs/>
          <w:sz w:val="4"/>
          <w:szCs w:val="4"/>
        </w:rPr>
        <w:tab/>
      </w:r>
      <w:r w:rsidRPr="00801BC1">
        <w:rPr>
          <w:rFonts w:cs="Calibri"/>
          <w:b/>
          <w:bCs/>
          <w:sz w:val="4"/>
          <w:szCs w:val="4"/>
        </w:rPr>
        <w:tab/>
      </w:r>
      <w:r w:rsidRPr="00801BC1">
        <w:rPr>
          <w:rFonts w:cs="Calibri"/>
          <w:b/>
          <w:bCs/>
          <w:sz w:val="4"/>
          <w:szCs w:val="4"/>
        </w:rPr>
        <w:tab/>
      </w:r>
    </w:p>
    <w:p w14:paraId="6B789ABF" w14:textId="77777777" w:rsidR="00C62FD7" w:rsidRPr="00801BC1" w:rsidRDefault="00C62FD7" w:rsidP="00C62FD7">
      <w:pPr>
        <w:pStyle w:val="BodyText2"/>
        <w:spacing w:after="0"/>
        <w:ind w:left="720" w:hanging="660"/>
        <w:rPr>
          <w:rFonts w:cs="Calibri"/>
          <w:sz w:val="4"/>
          <w:szCs w:val="4"/>
        </w:rPr>
      </w:pPr>
    </w:p>
    <w:p w14:paraId="0CD57D10" w14:textId="77777777" w:rsidR="00C62FD7" w:rsidRPr="00801BC1" w:rsidRDefault="00C62FD7" w:rsidP="00C62FD7">
      <w:pPr>
        <w:pStyle w:val="AlexTableHead"/>
        <w:sectPr w:rsidR="00C62FD7" w:rsidRPr="00801BC1" w:rsidSect="003B0B93">
          <w:headerReference w:type="default" r:id="rId21"/>
          <w:endnotePr>
            <w:numFmt w:val="decimal"/>
          </w:endnotePr>
          <w:type w:val="continuous"/>
          <w:pgSz w:w="12240" w:h="15840"/>
          <w:pgMar w:top="1440" w:right="1440" w:bottom="1440" w:left="1440" w:header="720" w:footer="720" w:gutter="0"/>
          <w:cols w:space="720"/>
          <w:rtlGutter/>
          <w:docGrid w:linePitch="326"/>
        </w:sectPr>
      </w:pPr>
    </w:p>
    <w:p w14:paraId="65CE7C69" w14:textId="7A12950D" w:rsidR="00C62FD7" w:rsidRPr="00801BC1" w:rsidRDefault="00C62FD7">
      <w:pPr>
        <w:rPr>
          <w:rFonts w:cs="Calibri"/>
          <w:b/>
          <w:bCs/>
        </w:rPr>
      </w:pPr>
      <w:r w:rsidRPr="00801BC1">
        <w:rPr>
          <w:rFonts w:cs="Calibri"/>
          <w:b/>
          <w:bCs/>
        </w:rPr>
        <w:br w:type="page"/>
      </w:r>
    </w:p>
    <w:p w14:paraId="35ED125A" w14:textId="77777777" w:rsidR="003F275B" w:rsidRPr="00801BC1" w:rsidRDefault="003F275B" w:rsidP="007D64E4">
      <w:pPr>
        <w:rPr>
          <w:rFonts w:ascii="Times New Roman" w:hAnsi="Times New Roman" w:cs="Times New Roman"/>
          <w:b/>
          <w:bCs/>
        </w:rPr>
        <w:sectPr w:rsidR="003F275B" w:rsidRPr="00801BC1" w:rsidSect="003B0B93">
          <w:headerReference w:type="even" r:id="rId22"/>
          <w:headerReference w:type="default" r:id="rId23"/>
          <w:footerReference w:type="even" r:id="rId24"/>
          <w:headerReference w:type="first" r:id="rId25"/>
          <w:footerReference w:type="first" r:id="rId26"/>
          <w:endnotePr>
            <w:numFmt w:val="decimal"/>
          </w:endnotePr>
          <w:type w:val="continuous"/>
          <w:pgSz w:w="12240" w:h="15840"/>
          <w:pgMar w:top="1440" w:right="1440" w:bottom="1440" w:left="1440" w:header="720" w:footer="720" w:gutter="0"/>
          <w:cols w:space="720"/>
          <w:rtlGutter/>
          <w:docGrid w:linePitch="326"/>
        </w:sectPr>
      </w:pPr>
    </w:p>
    <w:p w14:paraId="0D8B2BC2" w14:textId="267C75F2" w:rsidR="00BC5CBB" w:rsidRPr="00801BC1" w:rsidRDefault="003F275B" w:rsidP="002544B4">
      <w:pPr>
        <w:pStyle w:val="Heading2"/>
        <w:pBdr>
          <w:top w:val="single" w:sz="8" w:space="1" w:color="auto"/>
          <w:bottom w:val="single" w:sz="8" w:space="1" w:color="auto"/>
        </w:pBdr>
        <w:jc w:val="center"/>
      </w:pPr>
      <w:bookmarkStart w:id="52" w:name="_Toc71280391"/>
      <w:r w:rsidRPr="00801BC1">
        <w:lastRenderedPageBreak/>
        <w:t>Time-on-Task Chart</w:t>
      </w:r>
      <w:bookmarkEnd w:id="52"/>
    </w:p>
    <w:p w14:paraId="3D87BEE8" w14:textId="77777777" w:rsidR="003F275B" w:rsidRPr="00801BC1" w:rsidRDefault="003F275B" w:rsidP="00BC5CBB">
      <w:pPr>
        <w:ind w:left="720" w:hanging="660"/>
        <w:rPr>
          <w:rFonts w:asciiTheme="minorHAnsi" w:hAnsiTheme="minorHAnsi" w:cstheme="minorHAnsi"/>
          <w:b/>
          <w:bCs/>
        </w:rPr>
      </w:pPr>
    </w:p>
    <w:p w14:paraId="2454495D" w14:textId="18F9ED94" w:rsidR="003F275B" w:rsidRPr="00801BC1" w:rsidRDefault="003F275B" w:rsidP="009C5317">
      <w:pPr>
        <w:tabs>
          <w:tab w:val="left" w:pos="720"/>
          <w:tab w:val="left" w:pos="1440"/>
          <w:tab w:val="left" w:pos="2160"/>
          <w:tab w:val="left" w:pos="2880"/>
          <w:tab w:val="left" w:pos="3600"/>
          <w:tab w:val="left" w:pos="4410"/>
          <w:tab w:val="left" w:pos="5040"/>
          <w:tab w:val="left" w:pos="5220"/>
          <w:tab w:val="left" w:pos="7110"/>
          <w:tab w:val="left" w:pos="7920"/>
          <w:tab w:val="left" w:pos="8640"/>
          <w:tab w:val="left" w:pos="9360"/>
          <w:tab w:val="left" w:pos="10080"/>
          <w:tab w:val="left" w:pos="10800"/>
          <w:tab w:val="left" w:pos="11520"/>
          <w:tab w:val="left" w:pos="12240"/>
          <w:tab w:val="right" w:pos="12960"/>
          <w:tab w:val="right" w:pos="13050"/>
        </w:tabs>
        <w:spacing w:after="120"/>
        <w:rPr>
          <w:rFonts w:asciiTheme="minorHAnsi" w:hAnsiTheme="minorHAnsi" w:cstheme="minorHAnsi"/>
          <w:sz w:val="22"/>
          <w:u w:val="single"/>
        </w:rPr>
      </w:pPr>
      <w:r w:rsidRPr="00801BC1">
        <w:rPr>
          <w:rFonts w:asciiTheme="minorHAnsi" w:hAnsiTheme="minorHAnsi" w:cstheme="minorHAnsi"/>
          <w:sz w:val="22"/>
        </w:rPr>
        <w:t xml:space="preserve">Teacher: </w:t>
      </w:r>
      <w:r w:rsidRPr="00801BC1">
        <w:rPr>
          <w:rFonts w:asciiTheme="minorHAnsi" w:hAnsiTheme="minorHAnsi" w:cstheme="minorHAnsi"/>
          <w:sz w:val="22"/>
          <w:u w:val="single"/>
        </w:rPr>
        <w:tab/>
      </w:r>
      <w:r w:rsidRPr="00801BC1">
        <w:rPr>
          <w:rFonts w:asciiTheme="minorHAnsi" w:hAnsiTheme="minorHAnsi" w:cstheme="minorHAnsi"/>
          <w:sz w:val="22"/>
          <w:u w:val="single"/>
        </w:rPr>
        <w:tab/>
      </w:r>
      <w:r w:rsidRPr="00801BC1">
        <w:rPr>
          <w:rFonts w:asciiTheme="minorHAnsi" w:hAnsiTheme="minorHAnsi" w:cstheme="minorHAnsi"/>
          <w:sz w:val="22"/>
          <w:u w:val="single"/>
        </w:rPr>
        <w:tab/>
      </w:r>
      <w:r w:rsidRPr="00801BC1">
        <w:rPr>
          <w:rFonts w:asciiTheme="minorHAnsi" w:hAnsiTheme="minorHAnsi" w:cstheme="minorHAnsi"/>
          <w:sz w:val="22"/>
          <w:u w:val="single"/>
        </w:rPr>
        <w:tab/>
      </w:r>
      <w:r w:rsidRPr="00801BC1">
        <w:rPr>
          <w:rFonts w:asciiTheme="minorHAnsi" w:hAnsiTheme="minorHAnsi" w:cstheme="minorHAnsi"/>
          <w:sz w:val="22"/>
          <w:u w:val="single"/>
        </w:rPr>
        <w:tab/>
      </w:r>
      <w:r w:rsidRPr="00801BC1">
        <w:rPr>
          <w:rFonts w:asciiTheme="minorHAnsi" w:hAnsiTheme="minorHAnsi" w:cstheme="minorHAnsi"/>
          <w:sz w:val="22"/>
          <w:u w:val="single"/>
        </w:rPr>
        <w:tab/>
        <w:t xml:space="preserve"> </w:t>
      </w:r>
      <w:r w:rsidRPr="00801BC1">
        <w:rPr>
          <w:rFonts w:asciiTheme="minorHAnsi" w:hAnsiTheme="minorHAnsi" w:cstheme="minorHAnsi"/>
          <w:sz w:val="22"/>
        </w:rPr>
        <w:tab/>
      </w:r>
      <w:r w:rsidR="00633269" w:rsidRPr="00801BC1">
        <w:rPr>
          <w:rFonts w:asciiTheme="minorHAnsi" w:hAnsiTheme="minorHAnsi" w:cstheme="minorHAnsi"/>
          <w:sz w:val="22"/>
        </w:rPr>
        <w:t>Grade/</w:t>
      </w:r>
      <w:r w:rsidRPr="00801BC1">
        <w:rPr>
          <w:rFonts w:asciiTheme="minorHAnsi" w:hAnsiTheme="minorHAnsi" w:cstheme="minorHAnsi"/>
          <w:sz w:val="22"/>
        </w:rPr>
        <w:t xml:space="preserve">Subject: </w:t>
      </w:r>
      <w:r w:rsidRPr="00801BC1">
        <w:rPr>
          <w:rFonts w:asciiTheme="minorHAnsi" w:hAnsiTheme="minorHAnsi" w:cstheme="minorHAnsi"/>
          <w:sz w:val="22"/>
          <w:u w:val="single"/>
        </w:rPr>
        <w:tab/>
      </w:r>
      <w:r w:rsidRPr="00801BC1">
        <w:rPr>
          <w:rFonts w:asciiTheme="minorHAnsi" w:hAnsiTheme="minorHAnsi" w:cstheme="minorHAnsi"/>
          <w:sz w:val="22"/>
          <w:u w:val="single"/>
        </w:rPr>
        <w:tab/>
      </w:r>
      <w:r w:rsidRPr="00801BC1">
        <w:rPr>
          <w:rFonts w:asciiTheme="minorHAnsi" w:hAnsiTheme="minorHAnsi" w:cstheme="minorHAnsi"/>
          <w:sz w:val="22"/>
          <w:u w:val="single"/>
        </w:rPr>
        <w:tab/>
      </w:r>
      <w:r w:rsidR="002544B4" w:rsidRPr="00801BC1">
        <w:rPr>
          <w:rFonts w:asciiTheme="minorHAnsi" w:hAnsiTheme="minorHAnsi" w:cstheme="minorHAnsi"/>
          <w:sz w:val="22"/>
          <w:u w:val="single"/>
        </w:rPr>
        <w:tab/>
      </w:r>
      <w:r w:rsidRPr="00801BC1">
        <w:rPr>
          <w:rFonts w:asciiTheme="minorHAnsi" w:hAnsiTheme="minorHAnsi" w:cstheme="minorHAnsi"/>
          <w:sz w:val="22"/>
        </w:rPr>
        <w:t xml:space="preserve">   Number of Students: </w:t>
      </w:r>
      <w:r w:rsidRPr="00801BC1">
        <w:rPr>
          <w:rFonts w:asciiTheme="minorHAnsi" w:hAnsiTheme="minorHAnsi" w:cstheme="minorHAnsi"/>
          <w:sz w:val="22"/>
          <w:u w:val="single"/>
        </w:rPr>
        <w:tab/>
      </w:r>
      <w:r w:rsidRPr="00801BC1">
        <w:rPr>
          <w:rFonts w:asciiTheme="minorHAnsi" w:hAnsiTheme="minorHAnsi" w:cstheme="minorHAnsi"/>
          <w:sz w:val="22"/>
          <w:u w:val="single"/>
        </w:rPr>
        <w:tab/>
      </w:r>
      <w:r w:rsidRPr="00801BC1">
        <w:rPr>
          <w:rFonts w:asciiTheme="minorHAnsi" w:hAnsiTheme="minorHAnsi" w:cstheme="minorHAnsi"/>
          <w:sz w:val="22"/>
          <w:u w:val="single"/>
        </w:rPr>
        <w:tab/>
      </w:r>
    </w:p>
    <w:p w14:paraId="508F476E" w14:textId="11B3021C" w:rsidR="003F275B" w:rsidRPr="00801BC1" w:rsidRDefault="003F275B" w:rsidP="009C5317">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70"/>
          <w:tab w:val="left" w:pos="10080"/>
          <w:tab w:val="left" w:pos="10800"/>
          <w:tab w:val="left" w:pos="11610"/>
          <w:tab w:val="left" w:pos="12240"/>
          <w:tab w:val="right" w:pos="12960"/>
        </w:tabs>
        <w:spacing w:after="120"/>
        <w:rPr>
          <w:rFonts w:asciiTheme="minorHAnsi" w:hAnsiTheme="minorHAnsi" w:cstheme="minorHAnsi"/>
          <w:sz w:val="22"/>
          <w:u w:val="single"/>
        </w:rPr>
      </w:pPr>
      <w:r w:rsidRPr="00801BC1">
        <w:rPr>
          <w:rFonts w:asciiTheme="minorHAnsi" w:hAnsiTheme="minorHAnsi" w:cstheme="minorHAnsi"/>
          <w:sz w:val="22"/>
        </w:rPr>
        <w:t>Observer:</w:t>
      </w:r>
      <w:r w:rsidR="009C5317" w:rsidRPr="00801BC1">
        <w:rPr>
          <w:rFonts w:asciiTheme="minorHAnsi" w:hAnsiTheme="minorHAnsi" w:cstheme="minorHAnsi"/>
          <w:sz w:val="22"/>
          <w:u w:val="single"/>
        </w:rPr>
        <w:t xml:space="preserve"> </w:t>
      </w:r>
      <w:r w:rsidR="009C5317" w:rsidRPr="00801BC1">
        <w:rPr>
          <w:rFonts w:asciiTheme="minorHAnsi" w:hAnsiTheme="minorHAnsi" w:cstheme="minorHAnsi"/>
          <w:sz w:val="22"/>
          <w:u w:val="single"/>
        </w:rPr>
        <w:tab/>
      </w:r>
      <w:r w:rsidR="009C5317" w:rsidRPr="00801BC1">
        <w:rPr>
          <w:rFonts w:asciiTheme="minorHAnsi" w:hAnsiTheme="minorHAnsi" w:cstheme="minorHAnsi"/>
          <w:sz w:val="22"/>
          <w:u w:val="single"/>
        </w:rPr>
        <w:tab/>
      </w:r>
      <w:r w:rsidR="009C5317" w:rsidRPr="00801BC1">
        <w:rPr>
          <w:rFonts w:asciiTheme="minorHAnsi" w:hAnsiTheme="minorHAnsi" w:cstheme="minorHAnsi"/>
          <w:sz w:val="22"/>
          <w:u w:val="single"/>
        </w:rPr>
        <w:tab/>
      </w:r>
      <w:r w:rsidR="009C5317" w:rsidRPr="00801BC1">
        <w:rPr>
          <w:rFonts w:asciiTheme="minorHAnsi" w:hAnsiTheme="minorHAnsi" w:cstheme="minorHAnsi"/>
          <w:sz w:val="22"/>
          <w:u w:val="single"/>
        </w:rPr>
        <w:tab/>
      </w:r>
      <w:r w:rsidR="009C5317" w:rsidRPr="00801BC1">
        <w:rPr>
          <w:rFonts w:asciiTheme="minorHAnsi" w:hAnsiTheme="minorHAnsi" w:cstheme="minorHAnsi"/>
          <w:sz w:val="22"/>
          <w:u w:val="single"/>
        </w:rPr>
        <w:tab/>
      </w:r>
      <w:r w:rsidR="009C5317" w:rsidRPr="00801BC1">
        <w:rPr>
          <w:rFonts w:asciiTheme="minorHAnsi" w:hAnsiTheme="minorHAnsi" w:cstheme="minorHAnsi"/>
          <w:sz w:val="22"/>
          <w:u w:val="single"/>
        </w:rPr>
        <w:tab/>
        <w:t xml:space="preserve">  </w:t>
      </w:r>
      <w:r w:rsidR="009C5317" w:rsidRPr="00801BC1">
        <w:rPr>
          <w:rFonts w:asciiTheme="minorHAnsi" w:hAnsiTheme="minorHAnsi" w:cstheme="minorHAnsi"/>
          <w:sz w:val="22"/>
        </w:rPr>
        <w:t xml:space="preserve"> </w:t>
      </w:r>
      <w:r w:rsidRPr="00801BC1">
        <w:rPr>
          <w:rFonts w:asciiTheme="minorHAnsi" w:hAnsiTheme="minorHAnsi" w:cstheme="minorHAnsi"/>
          <w:sz w:val="22"/>
        </w:rPr>
        <w:t xml:space="preserve">Date: </w:t>
      </w:r>
      <w:r w:rsidRPr="00801BC1">
        <w:rPr>
          <w:rFonts w:asciiTheme="minorHAnsi" w:hAnsiTheme="minorHAnsi" w:cstheme="minorHAnsi"/>
          <w:sz w:val="22"/>
          <w:u w:val="single"/>
        </w:rPr>
        <w:tab/>
      </w:r>
      <w:r w:rsidRPr="00801BC1">
        <w:rPr>
          <w:rFonts w:asciiTheme="minorHAnsi" w:hAnsiTheme="minorHAnsi" w:cstheme="minorHAnsi"/>
          <w:sz w:val="22"/>
          <w:u w:val="single"/>
        </w:rPr>
        <w:tab/>
      </w:r>
      <w:r w:rsidRPr="00801BC1">
        <w:rPr>
          <w:rFonts w:asciiTheme="minorHAnsi" w:hAnsiTheme="minorHAnsi" w:cstheme="minorHAnsi"/>
          <w:sz w:val="22"/>
          <w:u w:val="single"/>
        </w:rPr>
        <w:tab/>
      </w:r>
      <w:r w:rsidRPr="00801BC1">
        <w:rPr>
          <w:rFonts w:asciiTheme="minorHAnsi" w:hAnsiTheme="minorHAnsi" w:cstheme="minorHAnsi"/>
          <w:sz w:val="22"/>
          <w:u w:val="single"/>
        </w:rPr>
        <w:tab/>
      </w:r>
      <w:r w:rsidRPr="00801BC1">
        <w:rPr>
          <w:rFonts w:asciiTheme="minorHAnsi" w:hAnsiTheme="minorHAnsi" w:cstheme="minorHAnsi"/>
          <w:sz w:val="22"/>
        </w:rPr>
        <w:t xml:space="preserve"> </w:t>
      </w:r>
      <w:r w:rsidR="009C5317" w:rsidRPr="00801BC1">
        <w:rPr>
          <w:rFonts w:asciiTheme="minorHAnsi" w:hAnsiTheme="minorHAnsi" w:cstheme="minorHAnsi"/>
          <w:sz w:val="22"/>
        </w:rPr>
        <w:t xml:space="preserve">  Start/End Time: </w:t>
      </w:r>
      <w:r w:rsidR="009C5317" w:rsidRPr="00801BC1">
        <w:rPr>
          <w:rFonts w:asciiTheme="minorHAnsi" w:hAnsiTheme="minorHAnsi" w:cstheme="minorHAnsi"/>
          <w:sz w:val="22"/>
          <w:u w:val="single"/>
        </w:rPr>
        <w:tab/>
      </w:r>
      <w:r w:rsidR="009C5317" w:rsidRPr="00801BC1">
        <w:rPr>
          <w:rFonts w:asciiTheme="minorHAnsi" w:hAnsiTheme="minorHAnsi" w:cstheme="minorHAnsi"/>
          <w:sz w:val="22"/>
          <w:u w:val="single"/>
        </w:rPr>
        <w:tab/>
      </w:r>
      <w:r w:rsidR="009C5317" w:rsidRPr="00801BC1">
        <w:rPr>
          <w:rFonts w:asciiTheme="minorHAnsi" w:hAnsiTheme="minorHAnsi" w:cstheme="minorHAnsi"/>
          <w:sz w:val="22"/>
          <w:u w:val="single"/>
        </w:rPr>
        <w:tab/>
      </w:r>
      <w:r w:rsidR="009C5317" w:rsidRPr="00801BC1">
        <w:rPr>
          <w:rFonts w:asciiTheme="minorHAnsi" w:hAnsiTheme="minorHAnsi" w:cstheme="minorHAnsi"/>
          <w:sz w:val="22"/>
          <w:u w:val="single"/>
        </w:rPr>
        <w:tab/>
      </w:r>
    </w:p>
    <w:tbl>
      <w:tblPr>
        <w:tblStyle w:val="TableGrid"/>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87"/>
        <w:gridCol w:w="4179"/>
        <w:gridCol w:w="2839"/>
        <w:gridCol w:w="4827"/>
      </w:tblGrid>
      <w:tr w:rsidR="009C5317" w:rsidRPr="00801BC1" w14:paraId="0A975222" w14:textId="77777777" w:rsidTr="003B0B93">
        <w:tc>
          <w:tcPr>
            <w:tcW w:w="990" w:type="dxa"/>
            <w:shd w:val="clear" w:color="auto" w:fill="D9D9D9" w:themeFill="background1" w:themeFillShade="D9"/>
            <w:vAlign w:val="center"/>
          </w:tcPr>
          <w:p w14:paraId="3C4B6669" w14:textId="0AC43E7B" w:rsidR="009C5317" w:rsidRPr="00801BC1" w:rsidRDefault="009C5317" w:rsidP="009C5317">
            <w:pPr>
              <w:rPr>
                <w:rFonts w:asciiTheme="minorHAnsi" w:hAnsiTheme="minorHAnsi" w:cstheme="minorHAnsi"/>
                <w:b/>
                <w:bCs/>
                <w:sz w:val="20"/>
              </w:rPr>
            </w:pPr>
            <w:r w:rsidRPr="00801BC1">
              <w:rPr>
                <w:rFonts w:asciiTheme="minorHAnsi" w:hAnsiTheme="minorHAnsi" w:cstheme="minorHAnsi"/>
                <w:b/>
                <w:bCs/>
                <w:sz w:val="20"/>
              </w:rPr>
              <w:t>Interval</w:t>
            </w:r>
          </w:p>
        </w:tc>
        <w:tc>
          <w:tcPr>
            <w:tcW w:w="4230" w:type="dxa"/>
            <w:shd w:val="clear" w:color="auto" w:fill="D9D9D9" w:themeFill="background1" w:themeFillShade="D9"/>
            <w:vAlign w:val="center"/>
          </w:tcPr>
          <w:p w14:paraId="33A48CFC" w14:textId="42812481" w:rsidR="009C5317" w:rsidRPr="00801BC1" w:rsidRDefault="009C5317" w:rsidP="009C5317">
            <w:pPr>
              <w:rPr>
                <w:rFonts w:asciiTheme="minorHAnsi" w:hAnsiTheme="minorHAnsi" w:cstheme="minorHAnsi"/>
                <w:b/>
                <w:bCs/>
              </w:rPr>
            </w:pPr>
            <w:r w:rsidRPr="00801BC1">
              <w:rPr>
                <w:rFonts w:asciiTheme="minorHAnsi" w:eastAsia="SimSun" w:hAnsiTheme="minorHAnsi" w:cstheme="minorHAnsi"/>
                <w:bCs/>
                <w:sz w:val="20"/>
                <w:szCs w:val="22"/>
              </w:rPr>
              <w:t>Task, activity, event, question</w:t>
            </w:r>
          </w:p>
        </w:tc>
        <w:tc>
          <w:tcPr>
            <w:tcW w:w="2865" w:type="dxa"/>
            <w:shd w:val="clear" w:color="auto" w:fill="D9D9D9" w:themeFill="background1" w:themeFillShade="D9"/>
          </w:tcPr>
          <w:p w14:paraId="48831B56" w14:textId="77777777" w:rsidR="009C5317" w:rsidRPr="00801BC1" w:rsidRDefault="009C5317" w:rsidP="009C5317">
            <w:pPr>
              <w:rPr>
                <w:rFonts w:asciiTheme="minorHAnsi" w:eastAsia="SimSun" w:hAnsiTheme="minorHAnsi" w:cstheme="minorHAnsi"/>
                <w:b/>
                <w:bCs/>
                <w:sz w:val="20"/>
              </w:rPr>
            </w:pPr>
            <w:r w:rsidRPr="00801BC1">
              <w:rPr>
                <w:rFonts w:asciiTheme="minorHAnsi" w:eastAsia="SimSun" w:hAnsiTheme="minorHAnsi" w:cstheme="minorHAnsi"/>
                <w:b/>
                <w:bCs/>
                <w:sz w:val="20"/>
                <w:szCs w:val="22"/>
              </w:rPr>
              <w:t>Off-Task Behaviors</w:t>
            </w:r>
          </w:p>
          <w:p w14:paraId="4AC1618F" w14:textId="008856BA" w:rsidR="009C5317" w:rsidRPr="00801BC1" w:rsidRDefault="009C5317" w:rsidP="009C5317">
            <w:pPr>
              <w:rPr>
                <w:rFonts w:asciiTheme="minorHAnsi" w:hAnsiTheme="minorHAnsi" w:cstheme="minorHAnsi"/>
                <w:b/>
                <w:bCs/>
              </w:rPr>
            </w:pPr>
            <w:r w:rsidRPr="00801BC1">
              <w:rPr>
                <w:rFonts w:asciiTheme="minorHAnsi" w:eastAsia="SimSun" w:hAnsiTheme="minorHAnsi" w:cstheme="minorHAnsi"/>
                <w:bCs/>
                <w:i/>
                <w:sz w:val="20"/>
                <w:szCs w:val="22"/>
              </w:rPr>
              <w:t>(Note # of students)</w:t>
            </w:r>
          </w:p>
        </w:tc>
        <w:tc>
          <w:tcPr>
            <w:tcW w:w="4875" w:type="dxa"/>
            <w:shd w:val="clear" w:color="auto" w:fill="D9D9D9" w:themeFill="background1" w:themeFillShade="D9"/>
            <w:vAlign w:val="center"/>
          </w:tcPr>
          <w:p w14:paraId="77C885C2" w14:textId="7003858F" w:rsidR="009C5317" w:rsidRPr="00801BC1" w:rsidRDefault="009C5317" w:rsidP="009C5317">
            <w:pPr>
              <w:rPr>
                <w:rFonts w:asciiTheme="minorHAnsi" w:hAnsiTheme="minorHAnsi" w:cstheme="minorHAnsi"/>
                <w:b/>
                <w:bCs/>
              </w:rPr>
            </w:pPr>
            <w:r w:rsidRPr="00801BC1">
              <w:rPr>
                <w:rFonts w:asciiTheme="minorHAnsi" w:eastAsia="SimSun" w:hAnsiTheme="minorHAnsi" w:cstheme="minorHAnsi"/>
                <w:b/>
                <w:bCs/>
                <w:sz w:val="20"/>
                <w:szCs w:val="22"/>
              </w:rPr>
              <w:t xml:space="preserve">Teacher Management Strategy </w:t>
            </w:r>
          </w:p>
        </w:tc>
      </w:tr>
      <w:tr w:rsidR="009C5317" w:rsidRPr="00801BC1" w14:paraId="4B3722FD" w14:textId="77777777" w:rsidTr="003B0B93">
        <w:tc>
          <w:tcPr>
            <w:tcW w:w="990" w:type="dxa"/>
          </w:tcPr>
          <w:p w14:paraId="6A36960D" w14:textId="259DB918" w:rsidR="009C5317" w:rsidRPr="00801BC1" w:rsidRDefault="009C5317" w:rsidP="009C5317">
            <w:pPr>
              <w:rPr>
                <w:rFonts w:asciiTheme="minorHAnsi" w:hAnsiTheme="minorHAnsi" w:cstheme="minorHAnsi"/>
                <w:b/>
                <w:bCs/>
                <w:sz w:val="20"/>
              </w:rPr>
            </w:pPr>
            <w:r w:rsidRPr="00801BC1">
              <w:rPr>
                <w:rFonts w:asciiTheme="minorHAnsi" w:hAnsiTheme="minorHAnsi" w:cstheme="minorHAnsi"/>
                <w:b/>
                <w:bCs/>
                <w:sz w:val="20"/>
              </w:rPr>
              <w:t>5 min</w:t>
            </w:r>
          </w:p>
        </w:tc>
        <w:tc>
          <w:tcPr>
            <w:tcW w:w="4230" w:type="dxa"/>
          </w:tcPr>
          <w:p w14:paraId="4B27574D" w14:textId="77777777" w:rsidR="009C5317" w:rsidRPr="00801BC1" w:rsidRDefault="009C5317" w:rsidP="009C5317">
            <w:pPr>
              <w:rPr>
                <w:rFonts w:asciiTheme="minorHAnsi" w:hAnsiTheme="minorHAnsi" w:cstheme="minorHAnsi"/>
                <w:b/>
                <w:bCs/>
              </w:rPr>
            </w:pPr>
          </w:p>
        </w:tc>
        <w:tc>
          <w:tcPr>
            <w:tcW w:w="2865" w:type="dxa"/>
            <w:vAlign w:val="center"/>
          </w:tcPr>
          <w:p w14:paraId="2595E4F3" w14:textId="77777777" w:rsidR="009C5317" w:rsidRPr="00801BC1" w:rsidRDefault="009C5317" w:rsidP="009C5317">
            <w:pPr>
              <w:rPr>
                <w:rFonts w:asciiTheme="minorHAnsi" w:eastAsia="SimSun" w:hAnsiTheme="minorHAnsi" w:cstheme="minorHAnsi"/>
                <w:sz w:val="20"/>
              </w:rPr>
            </w:pPr>
            <w:r w:rsidRPr="00801BC1">
              <w:rPr>
                <w:rFonts w:asciiTheme="minorHAnsi" w:eastAsia="SimSun" w:hAnsiTheme="minorHAnsi" w:cstheme="minorHAnsi"/>
                <w:sz w:val="20"/>
                <w:szCs w:val="22"/>
              </w:rPr>
              <w:t>Disrupting Others      ______ #</w:t>
            </w:r>
          </w:p>
          <w:p w14:paraId="3F4CF200" w14:textId="027CF43B" w:rsidR="009C5317" w:rsidRPr="00801BC1" w:rsidRDefault="009C5317" w:rsidP="009C5317">
            <w:pPr>
              <w:rPr>
                <w:rFonts w:asciiTheme="minorHAnsi" w:hAnsiTheme="minorHAnsi" w:cstheme="minorHAnsi"/>
                <w:b/>
                <w:bCs/>
              </w:rPr>
            </w:pPr>
            <w:r w:rsidRPr="00801BC1">
              <w:rPr>
                <w:rFonts w:asciiTheme="minorHAnsi" w:eastAsia="SimSun" w:hAnsiTheme="minorHAnsi" w:cstheme="minorHAnsi"/>
                <w:sz w:val="20"/>
                <w:szCs w:val="22"/>
              </w:rPr>
              <w:t>Visibly Disengaged    ______ #</w:t>
            </w:r>
          </w:p>
        </w:tc>
        <w:tc>
          <w:tcPr>
            <w:tcW w:w="4875" w:type="dxa"/>
          </w:tcPr>
          <w:p w14:paraId="5227AC58" w14:textId="130700B5" w:rsidR="009C5317" w:rsidRPr="00801BC1" w:rsidRDefault="009C5317" w:rsidP="009C5317">
            <w:pPr>
              <w:tabs>
                <w:tab w:val="left" w:pos="1089"/>
                <w:tab w:val="right" w:pos="4122"/>
              </w:tabs>
              <w:spacing w:line="240" w:lineRule="exact"/>
              <w:ind w:right="432"/>
              <w:rPr>
                <w:rFonts w:asciiTheme="minorHAnsi" w:eastAsia="SimSun" w:hAnsiTheme="minorHAnsi" w:cstheme="minorHAnsi"/>
                <w:i/>
                <w:iCs/>
                <w:sz w:val="20"/>
              </w:rPr>
            </w:pPr>
            <w:r w:rsidRPr="00801BC1">
              <w:rPr>
                <w:rFonts w:asciiTheme="minorHAnsi" w:eastAsia="SimSun" w:hAnsiTheme="minorHAnsi" w:cstheme="minorHAnsi"/>
                <w:sz w:val="20"/>
                <w:szCs w:val="22"/>
              </w:rPr>
              <w:t xml:space="preserve">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r w:rsidRPr="00801BC1">
              <w:rPr>
                <w:rFonts w:asciiTheme="minorHAnsi" w:eastAsia="SimSun" w:hAnsiTheme="minorHAnsi" w:cstheme="minorHAnsi"/>
                <w:sz w:val="20"/>
                <w:szCs w:val="22"/>
              </w:rPr>
              <w:t xml:space="preserve">        </w:t>
            </w:r>
            <w:r w:rsidRPr="00801BC1">
              <w:rPr>
                <w:rFonts w:asciiTheme="minorHAnsi" w:eastAsia="SimSun" w:hAnsiTheme="minorHAnsi" w:cstheme="minorHAnsi"/>
                <w:i/>
                <w:iCs/>
                <w:sz w:val="20"/>
                <w:szCs w:val="22"/>
              </w:rPr>
              <w:t>Comments:</w:t>
            </w:r>
          </w:p>
          <w:p w14:paraId="570B8D4D" w14:textId="554EB403" w:rsidR="009C5317" w:rsidRPr="00801BC1" w:rsidRDefault="009C5317" w:rsidP="009C5317">
            <w:pPr>
              <w:tabs>
                <w:tab w:val="left" w:pos="1089"/>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 xml:space="preserve">Nonverbal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71389AF0" w14:textId="4CF909BB" w:rsidR="009C5317" w:rsidRPr="00801BC1" w:rsidRDefault="009C5317" w:rsidP="009C5317">
            <w:pPr>
              <w:tabs>
                <w:tab w:val="left" w:pos="1089"/>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Positive</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05ECB95A" w14:textId="0EABF630" w:rsidR="009C5317" w:rsidRPr="00801BC1" w:rsidRDefault="009C5317" w:rsidP="009C5317">
            <w:pPr>
              <w:tabs>
                <w:tab w:val="left" w:pos="747"/>
                <w:tab w:val="left" w:pos="1089"/>
              </w:tabs>
              <w:rPr>
                <w:rFonts w:asciiTheme="minorHAnsi" w:hAnsiTheme="minorHAnsi" w:cstheme="minorHAnsi"/>
                <w:b/>
                <w:bCs/>
              </w:rPr>
            </w:pPr>
            <w:r w:rsidRPr="00801BC1">
              <w:rPr>
                <w:rFonts w:asciiTheme="minorHAnsi" w:eastAsia="SimSun" w:hAnsiTheme="minorHAnsi" w:cstheme="minorHAnsi"/>
                <w:sz w:val="20"/>
                <w:szCs w:val="22"/>
              </w:rPr>
              <w:t xml:space="preserve">Negative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r w:rsidRPr="00801BC1">
              <w:rPr>
                <w:rFonts w:asciiTheme="minorHAnsi" w:eastAsia="SimSun" w:hAnsiTheme="minorHAnsi" w:cstheme="minorHAnsi"/>
                <w:sz w:val="20"/>
                <w:szCs w:val="22"/>
              </w:rPr>
              <w:t xml:space="preserve"> </w:t>
            </w:r>
          </w:p>
        </w:tc>
      </w:tr>
      <w:tr w:rsidR="009C5317" w:rsidRPr="00801BC1" w14:paraId="3920AAF2" w14:textId="77777777" w:rsidTr="003B0B93">
        <w:tc>
          <w:tcPr>
            <w:tcW w:w="990" w:type="dxa"/>
          </w:tcPr>
          <w:p w14:paraId="1D462A6A" w14:textId="2ED2A157" w:rsidR="009C5317" w:rsidRPr="00801BC1" w:rsidRDefault="009C5317" w:rsidP="009C5317">
            <w:pPr>
              <w:rPr>
                <w:rFonts w:asciiTheme="minorHAnsi" w:hAnsiTheme="minorHAnsi" w:cstheme="minorHAnsi"/>
                <w:b/>
                <w:bCs/>
                <w:sz w:val="20"/>
              </w:rPr>
            </w:pPr>
            <w:r w:rsidRPr="00801BC1">
              <w:rPr>
                <w:rFonts w:asciiTheme="minorHAnsi" w:hAnsiTheme="minorHAnsi" w:cstheme="minorHAnsi"/>
                <w:b/>
                <w:bCs/>
                <w:sz w:val="20"/>
              </w:rPr>
              <w:t>10 min</w:t>
            </w:r>
          </w:p>
        </w:tc>
        <w:tc>
          <w:tcPr>
            <w:tcW w:w="4230" w:type="dxa"/>
          </w:tcPr>
          <w:p w14:paraId="27D5EA91" w14:textId="77777777" w:rsidR="009C5317" w:rsidRPr="00801BC1" w:rsidRDefault="009C5317" w:rsidP="009C5317">
            <w:pPr>
              <w:rPr>
                <w:rFonts w:asciiTheme="minorHAnsi" w:hAnsiTheme="minorHAnsi" w:cstheme="minorHAnsi"/>
                <w:b/>
                <w:bCs/>
              </w:rPr>
            </w:pPr>
          </w:p>
        </w:tc>
        <w:tc>
          <w:tcPr>
            <w:tcW w:w="2865" w:type="dxa"/>
            <w:vAlign w:val="center"/>
          </w:tcPr>
          <w:p w14:paraId="0EB22685" w14:textId="77777777" w:rsidR="009C5317" w:rsidRPr="00801BC1" w:rsidRDefault="009C5317" w:rsidP="009C5317">
            <w:pPr>
              <w:spacing w:line="276" w:lineRule="auto"/>
              <w:rPr>
                <w:rFonts w:asciiTheme="minorHAnsi" w:eastAsia="SimSun" w:hAnsiTheme="minorHAnsi" w:cstheme="minorHAnsi"/>
                <w:sz w:val="20"/>
              </w:rPr>
            </w:pPr>
            <w:r w:rsidRPr="00801BC1">
              <w:rPr>
                <w:rFonts w:asciiTheme="minorHAnsi" w:eastAsia="SimSun" w:hAnsiTheme="minorHAnsi" w:cstheme="minorHAnsi"/>
                <w:sz w:val="20"/>
                <w:szCs w:val="22"/>
              </w:rPr>
              <w:t>Disrupting Others      ______ #</w:t>
            </w:r>
          </w:p>
          <w:p w14:paraId="54949025" w14:textId="637C80CD" w:rsidR="009C5317" w:rsidRPr="00801BC1" w:rsidRDefault="009C5317" w:rsidP="009C5317">
            <w:pPr>
              <w:rPr>
                <w:rFonts w:asciiTheme="minorHAnsi" w:hAnsiTheme="minorHAnsi" w:cstheme="minorHAnsi"/>
                <w:b/>
                <w:bCs/>
              </w:rPr>
            </w:pPr>
            <w:r w:rsidRPr="00801BC1">
              <w:rPr>
                <w:rFonts w:asciiTheme="minorHAnsi" w:eastAsia="SimSun" w:hAnsiTheme="minorHAnsi" w:cstheme="minorHAnsi"/>
                <w:sz w:val="20"/>
                <w:szCs w:val="22"/>
              </w:rPr>
              <w:t>Visibly Disengaged    ______ #</w:t>
            </w:r>
          </w:p>
        </w:tc>
        <w:tc>
          <w:tcPr>
            <w:tcW w:w="4875" w:type="dxa"/>
          </w:tcPr>
          <w:p w14:paraId="515CE4FE" w14:textId="6A200E74" w:rsidR="009C5317" w:rsidRPr="00801BC1" w:rsidRDefault="009C5317" w:rsidP="009C5317">
            <w:pPr>
              <w:tabs>
                <w:tab w:val="left" w:pos="1080"/>
                <w:tab w:val="right" w:pos="5922"/>
              </w:tabs>
              <w:spacing w:line="240" w:lineRule="exact"/>
              <w:ind w:right="612"/>
              <w:rPr>
                <w:rFonts w:asciiTheme="minorHAnsi" w:eastAsia="SimSun" w:hAnsiTheme="minorHAnsi" w:cstheme="minorHAnsi"/>
                <w:i/>
                <w:iCs/>
                <w:sz w:val="20"/>
              </w:rPr>
            </w:pPr>
            <w:r w:rsidRPr="00801BC1">
              <w:rPr>
                <w:rFonts w:asciiTheme="minorHAnsi" w:eastAsia="SimSun" w:hAnsiTheme="minorHAnsi" w:cstheme="minorHAnsi"/>
                <w:sz w:val="20"/>
                <w:szCs w:val="22"/>
              </w:rPr>
              <w:t xml:space="preserve">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r w:rsidRPr="00801BC1">
              <w:rPr>
                <w:rFonts w:asciiTheme="minorHAnsi" w:eastAsia="SimSun" w:hAnsiTheme="minorHAnsi" w:cstheme="minorHAnsi"/>
                <w:sz w:val="20"/>
                <w:szCs w:val="22"/>
              </w:rPr>
              <w:t xml:space="preserve">        </w:t>
            </w:r>
            <w:r w:rsidRPr="00801BC1">
              <w:rPr>
                <w:rFonts w:asciiTheme="minorHAnsi" w:eastAsia="SimSun" w:hAnsiTheme="minorHAnsi" w:cstheme="minorHAnsi"/>
                <w:i/>
                <w:iCs/>
                <w:sz w:val="20"/>
                <w:szCs w:val="22"/>
              </w:rPr>
              <w:t>Comments:</w:t>
            </w:r>
          </w:p>
          <w:p w14:paraId="73C9D676" w14:textId="626DD079" w:rsidR="009C5317" w:rsidRPr="00801BC1" w:rsidRDefault="009C5317" w:rsidP="009C5317">
            <w:pPr>
              <w:tabs>
                <w:tab w:val="left" w:pos="1080"/>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 xml:space="preserve">Nonverbal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2135662E" w14:textId="1C8A7F59" w:rsidR="009C5317" w:rsidRPr="00801BC1" w:rsidRDefault="009C5317" w:rsidP="009C5317">
            <w:pPr>
              <w:tabs>
                <w:tab w:val="left" w:pos="1080"/>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Positive</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626AC29E" w14:textId="3DA82E25" w:rsidR="009C5317" w:rsidRPr="00801BC1" w:rsidRDefault="009C5317" w:rsidP="009C5317">
            <w:pPr>
              <w:tabs>
                <w:tab w:val="left" w:pos="1077"/>
              </w:tabs>
              <w:rPr>
                <w:rFonts w:asciiTheme="minorHAnsi" w:hAnsiTheme="minorHAnsi" w:cstheme="minorHAnsi"/>
                <w:b/>
                <w:bCs/>
              </w:rPr>
            </w:pPr>
            <w:r w:rsidRPr="00801BC1">
              <w:rPr>
                <w:rFonts w:asciiTheme="minorHAnsi" w:eastAsia="SimSun" w:hAnsiTheme="minorHAnsi" w:cstheme="minorHAnsi"/>
                <w:sz w:val="20"/>
                <w:szCs w:val="22"/>
              </w:rPr>
              <w:t xml:space="preserve">Negative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tc>
      </w:tr>
      <w:tr w:rsidR="009C5317" w:rsidRPr="00801BC1" w14:paraId="0ABB4EB9" w14:textId="77777777" w:rsidTr="003B0B93">
        <w:tc>
          <w:tcPr>
            <w:tcW w:w="990" w:type="dxa"/>
          </w:tcPr>
          <w:p w14:paraId="354ACA1A" w14:textId="2CCB5A3A" w:rsidR="009C5317" w:rsidRPr="00801BC1" w:rsidRDefault="009C5317" w:rsidP="009C5317">
            <w:pPr>
              <w:rPr>
                <w:rFonts w:asciiTheme="minorHAnsi" w:hAnsiTheme="minorHAnsi" w:cstheme="minorHAnsi"/>
                <w:b/>
                <w:bCs/>
                <w:sz w:val="20"/>
              </w:rPr>
            </w:pPr>
            <w:r w:rsidRPr="00801BC1">
              <w:rPr>
                <w:rFonts w:asciiTheme="minorHAnsi" w:hAnsiTheme="minorHAnsi" w:cstheme="minorHAnsi"/>
                <w:b/>
                <w:bCs/>
                <w:sz w:val="20"/>
              </w:rPr>
              <w:t>15 min</w:t>
            </w:r>
          </w:p>
        </w:tc>
        <w:tc>
          <w:tcPr>
            <w:tcW w:w="4230" w:type="dxa"/>
          </w:tcPr>
          <w:p w14:paraId="1138062A" w14:textId="77777777" w:rsidR="009C5317" w:rsidRPr="00801BC1" w:rsidRDefault="009C5317" w:rsidP="009C5317">
            <w:pPr>
              <w:rPr>
                <w:rFonts w:asciiTheme="minorHAnsi" w:hAnsiTheme="minorHAnsi" w:cstheme="minorHAnsi"/>
                <w:b/>
                <w:bCs/>
              </w:rPr>
            </w:pPr>
          </w:p>
        </w:tc>
        <w:tc>
          <w:tcPr>
            <w:tcW w:w="2865" w:type="dxa"/>
            <w:vAlign w:val="center"/>
          </w:tcPr>
          <w:p w14:paraId="3A662A11" w14:textId="77777777" w:rsidR="009C5317" w:rsidRPr="00801BC1" w:rsidRDefault="009C5317" w:rsidP="009C5317">
            <w:pPr>
              <w:spacing w:line="276" w:lineRule="auto"/>
              <w:rPr>
                <w:rFonts w:asciiTheme="minorHAnsi" w:eastAsia="SimSun" w:hAnsiTheme="minorHAnsi" w:cstheme="minorHAnsi"/>
                <w:sz w:val="20"/>
              </w:rPr>
            </w:pPr>
            <w:r w:rsidRPr="00801BC1">
              <w:rPr>
                <w:rFonts w:asciiTheme="minorHAnsi" w:eastAsia="SimSun" w:hAnsiTheme="minorHAnsi" w:cstheme="minorHAnsi"/>
                <w:sz w:val="20"/>
                <w:szCs w:val="22"/>
              </w:rPr>
              <w:t>Disrupting Others      ______ #</w:t>
            </w:r>
          </w:p>
          <w:p w14:paraId="2D512E02" w14:textId="7C688FBC" w:rsidR="009C5317" w:rsidRPr="00801BC1" w:rsidRDefault="009C5317" w:rsidP="009C5317">
            <w:pPr>
              <w:rPr>
                <w:rFonts w:asciiTheme="minorHAnsi" w:hAnsiTheme="minorHAnsi" w:cstheme="minorHAnsi"/>
                <w:b/>
                <w:bCs/>
              </w:rPr>
            </w:pPr>
            <w:r w:rsidRPr="00801BC1">
              <w:rPr>
                <w:rFonts w:asciiTheme="minorHAnsi" w:eastAsia="SimSun" w:hAnsiTheme="minorHAnsi" w:cstheme="minorHAnsi"/>
                <w:sz w:val="20"/>
                <w:szCs w:val="22"/>
              </w:rPr>
              <w:t>Visibly Disengaged    ______ #</w:t>
            </w:r>
          </w:p>
        </w:tc>
        <w:tc>
          <w:tcPr>
            <w:tcW w:w="4875" w:type="dxa"/>
          </w:tcPr>
          <w:p w14:paraId="73704BEF" w14:textId="0DC9CD3B" w:rsidR="009C5317" w:rsidRPr="00801BC1" w:rsidRDefault="009C5317" w:rsidP="009C5317">
            <w:pPr>
              <w:tabs>
                <w:tab w:val="left" w:pos="1080"/>
                <w:tab w:val="right" w:pos="5922"/>
              </w:tabs>
              <w:spacing w:line="240" w:lineRule="exact"/>
              <w:ind w:right="612"/>
              <w:rPr>
                <w:rFonts w:asciiTheme="minorHAnsi" w:eastAsia="SimSun" w:hAnsiTheme="minorHAnsi" w:cstheme="minorHAnsi"/>
                <w:i/>
                <w:iCs/>
                <w:sz w:val="20"/>
              </w:rPr>
            </w:pPr>
            <w:r w:rsidRPr="00801BC1">
              <w:rPr>
                <w:rFonts w:asciiTheme="minorHAnsi" w:eastAsia="SimSun" w:hAnsiTheme="minorHAnsi" w:cstheme="minorHAnsi"/>
                <w:sz w:val="20"/>
                <w:szCs w:val="22"/>
              </w:rPr>
              <w:t xml:space="preserve">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r w:rsidRPr="00801BC1">
              <w:rPr>
                <w:rFonts w:asciiTheme="minorHAnsi" w:eastAsia="SimSun" w:hAnsiTheme="minorHAnsi" w:cstheme="minorHAnsi"/>
                <w:sz w:val="20"/>
                <w:szCs w:val="22"/>
              </w:rPr>
              <w:t xml:space="preserve">        </w:t>
            </w:r>
            <w:r w:rsidRPr="00801BC1">
              <w:rPr>
                <w:rFonts w:asciiTheme="minorHAnsi" w:eastAsia="SimSun" w:hAnsiTheme="minorHAnsi" w:cstheme="minorHAnsi"/>
                <w:i/>
                <w:iCs/>
                <w:sz w:val="20"/>
                <w:szCs w:val="22"/>
              </w:rPr>
              <w:t>Comments:</w:t>
            </w:r>
          </w:p>
          <w:p w14:paraId="361E0430" w14:textId="653F918C" w:rsidR="009C5317" w:rsidRPr="00801BC1" w:rsidRDefault="009C5317" w:rsidP="009C5317">
            <w:pPr>
              <w:tabs>
                <w:tab w:val="left" w:pos="1080"/>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 xml:space="preserve">Nonverbal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389382B9" w14:textId="18FEF4C5" w:rsidR="009C5317" w:rsidRPr="00801BC1" w:rsidRDefault="009C5317" w:rsidP="009C5317">
            <w:pPr>
              <w:tabs>
                <w:tab w:val="left" w:pos="1080"/>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Positive</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1E5ED7C6" w14:textId="2596F060" w:rsidR="009C5317" w:rsidRPr="00801BC1" w:rsidRDefault="009C5317" w:rsidP="009C5317">
            <w:pPr>
              <w:tabs>
                <w:tab w:val="left" w:pos="1077"/>
              </w:tabs>
              <w:rPr>
                <w:rFonts w:asciiTheme="minorHAnsi" w:hAnsiTheme="minorHAnsi" w:cstheme="minorHAnsi"/>
                <w:b/>
                <w:bCs/>
              </w:rPr>
            </w:pPr>
            <w:r w:rsidRPr="00801BC1">
              <w:rPr>
                <w:rFonts w:asciiTheme="minorHAnsi" w:eastAsia="SimSun" w:hAnsiTheme="minorHAnsi" w:cstheme="minorHAnsi"/>
                <w:sz w:val="20"/>
                <w:szCs w:val="22"/>
              </w:rPr>
              <w:t xml:space="preserve">Negative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tc>
      </w:tr>
      <w:tr w:rsidR="009C5317" w:rsidRPr="00801BC1" w14:paraId="37FD608E" w14:textId="77777777" w:rsidTr="003B0B93">
        <w:tc>
          <w:tcPr>
            <w:tcW w:w="990" w:type="dxa"/>
          </w:tcPr>
          <w:p w14:paraId="4EC7C574" w14:textId="10513891" w:rsidR="009C5317" w:rsidRPr="00801BC1" w:rsidRDefault="009C5317" w:rsidP="009C5317">
            <w:pPr>
              <w:rPr>
                <w:rFonts w:asciiTheme="minorHAnsi" w:hAnsiTheme="minorHAnsi" w:cstheme="minorHAnsi"/>
                <w:b/>
                <w:bCs/>
                <w:sz w:val="20"/>
              </w:rPr>
            </w:pPr>
            <w:r w:rsidRPr="00801BC1">
              <w:rPr>
                <w:rFonts w:asciiTheme="minorHAnsi" w:hAnsiTheme="minorHAnsi" w:cstheme="minorHAnsi"/>
                <w:b/>
                <w:bCs/>
                <w:sz w:val="20"/>
              </w:rPr>
              <w:t>20 min</w:t>
            </w:r>
          </w:p>
        </w:tc>
        <w:tc>
          <w:tcPr>
            <w:tcW w:w="4230" w:type="dxa"/>
          </w:tcPr>
          <w:p w14:paraId="60EEE076" w14:textId="77777777" w:rsidR="009C5317" w:rsidRPr="00801BC1" w:rsidRDefault="009C5317" w:rsidP="009C5317">
            <w:pPr>
              <w:rPr>
                <w:rFonts w:asciiTheme="minorHAnsi" w:hAnsiTheme="minorHAnsi" w:cstheme="minorHAnsi"/>
                <w:b/>
                <w:bCs/>
              </w:rPr>
            </w:pPr>
          </w:p>
        </w:tc>
        <w:tc>
          <w:tcPr>
            <w:tcW w:w="2865" w:type="dxa"/>
            <w:vAlign w:val="center"/>
          </w:tcPr>
          <w:p w14:paraId="525F1D07" w14:textId="77777777" w:rsidR="009C5317" w:rsidRPr="00801BC1" w:rsidRDefault="009C5317" w:rsidP="009C5317">
            <w:pPr>
              <w:spacing w:line="276" w:lineRule="auto"/>
              <w:rPr>
                <w:rFonts w:asciiTheme="minorHAnsi" w:eastAsia="SimSun" w:hAnsiTheme="minorHAnsi" w:cstheme="minorHAnsi"/>
                <w:sz w:val="20"/>
              </w:rPr>
            </w:pPr>
            <w:r w:rsidRPr="00801BC1">
              <w:rPr>
                <w:rFonts w:asciiTheme="minorHAnsi" w:eastAsia="SimSun" w:hAnsiTheme="minorHAnsi" w:cstheme="minorHAnsi"/>
                <w:sz w:val="20"/>
                <w:szCs w:val="22"/>
              </w:rPr>
              <w:t>Disrupting Others      ______ #</w:t>
            </w:r>
          </w:p>
          <w:p w14:paraId="4725E93B" w14:textId="25E96771" w:rsidR="009C5317" w:rsidRPr="00801BC1" w:rsidRDefault="009C5317" w:rsidP="009C5317">
            <w:pPr>
              <w:rPr>
                <w:rFonts w:asciiTheme="minorHAnsi" w:hAnsiTheme="minorHAnsi" w:cstheme="minorHAnsi"/>
                <w:b/>
                <w:bCs/>
              </w:rPr>
            </w:pPr>
            <w:r w:rsidRPr="00801BC1">
              <w:rPr>
                <w:rFonts w:asciiTheme="minorHAnsi" w:eastAsia="SimSun" w:hAnsiTheme="minorHAnsi" w:cstheme="minorHAnsi"/>
                <w:sz w:val="20"/>
                <w:szCs w:val="22"/>
              </w:rPr>
              <w:t>Visibly Disengaged    ______ #</w:t>
            </w:r>
          </w:p>
        </w:tc>
        <w:tc>
          <w:tcPr>
            <w:tcW w:w="4875" w:type="dxa"/>
          </w:tcPr>
          <w:p w14:paraId="503AED97" w14:textId="7E829E5C" w:rsidR="009C5317" w:rsidRPr="00801BC1" w:rsidRDefault="009C5317" w:rsidP="009C5317">
            <w:pPr>
              <w:tabs>
                <w:tab w:val="left" w:pos="1080"/>
                <w:tab w:val="right" w:pos="5922"/>
              </w:tabs>
              <w:spacing w:line="240" w:lineRule="exact"/>
              <w:ind w:right="612"/>
              <w:rPr>
                <w:rFonts w:asciiTheme="minorHAnsi" w:eastAsia="SimSun" w:hAnsiTheme="minorHAnsi" w:cstheme="minorHAnsi"/>
                <w:i/>
                <w:iCs/>
                <w:sz w:val="20"/>
              </w:rPr>
            </w:pPr>
            <w:r w:rsidRPr="00801BC1">
              <w:rPr>
                <w:rFonts w:asciiTheme="minorHAnsi" w:eastAsia="SimSun" w:hAnsiTheme="minorHAnsi" w:cstheme="minorHAnsi"/>
                <w:sz w:val="20"/>
                <w:szCs w:val="22"/>
              </w:rPr>
              <w:t xml:space="preserve">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r w:rsidRPr="00801BC1">
              <w:rPr>
                <w:rFonts w:asciiTheme="minorHAnsi" w:eastAsia="SimSun" w:hAnsiTheme="minorHAnsi" w:cstheme="minorHAnsi"/>
                <w:sz w:val="20"/>
                <w:szCs w:val="22"/>
              </w:rPr>
              <w:t xml:space="preserve">        </w:t>
            </w:r>
            <w:r w:rsidRPr="00801BC1">
              <w:rPr>
                <w:rFonts w:asciiTheme="minorHAnsi" w:eastAsia="SimSun" w:hAnsiTheme="minorHAnsi" w:cstheme="minorHAnsi"/>
                <w:i/>
                <w:iCs/>
                <w:sz w:val="20"/>
                <w:szCs w:val="22"/>
              </w:rPr>
              <w:t>Comments:</w:t>
            </w:r>
          </w:p>
          <w:p w14:paraId="7FB99950" w14:textId="134B9A7A" w:rsidR="009C5317" w:rsidRPr="00801BC1" w:rsidRDefault="009C5317" w:rsidP="009C5317">
            <w:pPr>
              <w:tabs>
                <w:tab w:val="left" w:pos="1080"/>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 xml:space="preserve">Nonverbal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0E3B7BA4" w14:textId="6EB91A61" w:rsidR="009C5317" w:rsidRPr="00801BC1" w:rsidRDefault="009C5317" w:rsidP="009C5317">
            <w:pPr>
              <w:tabs>
                <w:tab w:val="left" w:pos="1080"/>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Positive</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14715886" w14:textId="5D4DE38B" w:rsidR="009C5317" w:rsidRPr="00801BC1" w:rsidRDefault="009C5317" w:rsidP="009C5317">
            <w:pPr>
              <w:tabs>
                <w:tab w:val="left" w:pos="1077"/>
              </w:tabs>
              <w:rPr>
                <w:rFonts w:asciiTheme="minorHAnsi" w:hAnsiTheme="minorHAnsi" w:cstheme="minorHAnsi"/>
                <w:b/>
                <w:bCs/>
              </w:rPr>
            </w:pPr>
            <w:r w:rsidRPr="00801BC1">
              <w:rPr>
                <w:rFonts w:asciiTheme="minorHAnsi" w:eastAsia="SimSun" w:hAnsiTheme="minorHAnsi" w:cstheme="minorHAnsi"/>
                <w:sz w:val="20"/>
                <w:szCs w:val="22"/>
              </w:rPr>
              <w:t xml:space="preserve">Negative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tc>
      </w:tr>
      <w:tr w:rsidR="009C5317" w:rsidRPr="00801BC1" w14:paraId="3D58E441" w14:textId="77777777" w:rsidTr="003B0B93">
        <w:tc>
          <w:tcPr>
            <w:tcW w:w="990" w:type="dxa"/>
          </w:tcPr>
          <w:p w14:paraId="0E6E010E" w14:textId="16F3CFD2" w:rsidR="009C5317" w:rsidRPr="00801BC1" w:rsidRDefault="009C5317" w:rsidP="009C5317">
            <w:pPr>
              <w:rPr>
                <w:rFonts w:asciiTheme="minorHAnsi" w:hAnsiTheme="minorHAnsi" w:cstheme="minorHAnsi"/>
                <w:b/>
                <w:bCs/>
                <w:sz w:val="20"/>
              </w:rPr>
            </w:pPr>
            <w:r w:rsidRPr="00801BC1">
              <w:rPr>
                <w:rFonts w:asciiTheme="minorHAnsi" w:hAnsiTheme="minorHAnsi" w:cstheme="minorHAnsi"/>
                <w:b/>
                <w:bCs/>
                <w:sz w:val="20"/>
              </w:rPr>
              <w:t>25 min</w:t>
            </w:r>
          </w:p>
        </w:tc>
        <w:tc>
          <w:tcPr>
            <w:tcW w:w="4230" w:type="dxa"/>
          </w:tcPr>
          <w:p w14:paraId="2D2B24EB" w14:textId="77777777" w:rsidR="009C5317" w:rsidRPr="00801BC1" w:rsidRDefault="009C5317" w:rsidP="009C5317">
            <w:pPr>
              <w:rPr>
                <w:rFonts w:asciiTheme="minorHAnsi" w:hAnsiTheme="minorHAnsi" w:cstheme="minorHAnsi"/>
                <w:b/>
                <w:bCs/>
              </w:rPr>
            </w:pPr>
          </w:p>
        </w:tc>
        <w:tc>
          <w:tcPr>
            <w:tcW w:w="2865" w:type="dxa"/>
            <w:vAlign w:val="center"/>
          </w:tcPr>
          <w:p w14:paraId="063221FC" w14:textId="77777777" w:rsidR="009C5317" w:rsidRPr="00801BC1" w:rsidRDefault="009C5317" w:rsidP="009C5317">
            <w:pPr>
              <w:spacing w:line="276" w:lineRule="auto"/>
              <w:rPr>
                <w:rFonts w:asciiTheme="minorHAnsi" w:eastAsia="SimSun" w:hAnsiTheme="minorHAnsi" w:cstheme="minorHAnsi"/>
                <w:sz w:val="20"/>
              </w:rPr>
            </w:pPr>
            <w:r w:rsidRPr="00801BC1">
              <w:rPr>
                <w:rFonts w:asciiTheme="minorHAnsi" w:eastAsia="SimSun" w:hAnsiTheme="minorHAnsi" w:cstheme="minorHAnsi"/>
                <w:sz w:val="20"/>
                <w:szCs w:val="22"/>
              </w:rPr>
              <w:t>Disrupting Others      ______ #</w:t>
            </w:r>
          </w:p>
          <w:p w14:paraId="6B341300" w14:textId="4C4E8269" w:rsidR="009C5317" w:rsidRPr="00801BC1" w:rsidRDefault="009C5317" w:rsidP="009C5317">
            <w:pPr>
              <w:rPr>
                <w:rFonts w:asciiTheme="minorHAnsi" w:hAnsiTheme="minorHAnsi" w:cstheme="minorHAnsi"/>
                <w:b/>
                <w:bCs/>
              </w:rPr>
            </w:pPr>
            <w:r w:rsidRPr="00801BC1">
              <w:rPr>
                <w:rFonts w:asciiTheme="minorHAnsi" w:eastAsia="SimSun" w:hAnsiTheme="minorHAnsi" w:cstheme="minorHAnsi"/>
                <w:sz w:val="20"/>
                <w:szCs w:val="22"/>
              </w:rPr>
              <w:t>Visibly Disengaged   ______ #</w:t>
            </w:r>
          </w:p>
        </w:tc>
        <w:tc>
          <w:tcPr>
            <w:tcW w:w="4875" w:type="dxa"/>
          </w:tcPr>
          <w:p w14:paraId="5B448D27" w14:textId="2CA72E45" w:rsidR="009C5317" w:rsidRPr="00801BC1" w:rsidRDefault="009C5317" w:rsidP="009C5317">
            <w:pPr>
              <w:tabs>
                <w:tab w:val="left" w:pos="1080"/>
                <w:tab w:val="right" w:pos="5922"/>
              </w:tabs>
              <w:spacing w:line="240" w:lineRule="exact"/>
              <w:ind w:right="612"/>
              <w:rPr>
                <w:rFonts w:asciiTheme="minorHAnsi" w:eastAsia="SimSun" w:hAnsiTheme="minorHAnsi" w:cstheme="minorHAnsi"/>
                <w:i/>
                <w:iCs/>
                <w:sz w:val="20"/>
              </w:rPr>
            </w:pPr>
            <w:r w:rsidRPr="00801BC1">
              <w:rPr>
                <w:rFonts w:asciiTheme="minorHAnsi" w:eastAsia="SimSun" w:hAnsiTheme="minorHAnsi" w:cstheme="minorHAnsi"/>
                <w:sz w:val="20"/>
                <w:szCs w:val="22"/>
              </w:rPr>
              <w:t xml:space="preserve">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r w:rsidRPr="00801BC1">
              <w:rPr>
                <w:rFonts w:asciiTheme="minorHAnsi" w:eastAsia="SimSun" w:hAnsiTheme="minorHAnsi" w:cstheme="minorHAnsi"/>
                <w:sz w:val="20"/>
                <w:szCs w:val="22"/>
              </w:rPr>
              <w:t xml:space="preserve">        </w:t>
            </w:r>
            <w:r w:rsidRPr="00801BC1">
              <w:rPr>
                <w:rFonts w:asciiTheme="minorHAnsi" w:eastAsia="SimSun" w:hAnsiTheme="minorHAnsi" w:cstheme="minorHAnsi"/>
                <w:i/>
                <w:iCs/>
                <w:sz w:val="20"/>
                <w:szCs w:val="22"/>
              </w:rPr>
              <w:t>Comments:</w:t>
            </w:r>
          </w:p>
          <w:p w14:paraId="6FE80395" w14:textId="3000FA75" w:rsidR="009C5317" w:rsidRPr="00801BC1" w:rsidRDefault="009C5317" w:rsidP="009C5317">
            <w:pPr>
              <w:tabs>
                <w:tab w:val="left" w:pos="1080"/>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 xml:space="preserve">Nonverbal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32DE52FB" w14:textId="652E7AD9" w:rsidR="009C5317" w:rsidRPr="00801BC1" w:rsidRDefault="009C5317" w:rsidP="009C5317">
            <w:pPr>
              <w:tabs>
                <w:tab w:val="left" w:pos="1080"/>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Positive</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47C9D9B7" w14:textId="01AB40F7" w:rsidR="009C5317" w:rsidRPr="00801BC1" w:rsidRDefault="009C5317" w:rsidP="009C5317">
            <w:pPr>
              <w:tabs>
                <w:tab w:val="left" w:pos="1077"/>
              </w:tabs>
              <w:rPr>
                <w:rFonts w:asciiTheme="minorHAnsi" w:hAnsiTheme="minorHAnsi" w:cstheme="minorHAnsi"/>
                <w:b/>
                <w:bCs/>
              </w:rPr>
            </w:pPr>
            <w:r w:rsidRPr="00801BC1">
              <w:rPr>
                <w:rFonts w:asciiTheme="minorHAnsi" w:eastAsia="SimSun" w:hAnsiTheme="minorHAnsi" w:cstheme="minorHAnsi"/>
                <w:sz w:val="20"/>
                <w:szCs w:val="22"/>
              </w:rPr>
              <w:t xml:space="preserve">Negative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tc>
      </w:tr>
      <w:tr w:rsidR="009C5317" w:rsidRPr="00801BC1" w14:paraId="45EB2571" w14:textId="77777777" w:rsidTr="003B0B93">
        <w:tc>
          <w:tcPr>
            <w:tcW w:w="990" w:type="dxa"/>
          </w:tcPr>
          <w:p w14:paraId="16396503" w14:textId="22786729" w:rsidR="009C5317" w:rsidRPr="00801BC1" w:rsidRDefault="009C5317" w:rsidP="009C5317">
            <w:pPr>
              <w:rPr>
                <w:rFonts w:asciiTheme="minorHAnsi" w:hAnsiTheme="minorHAnsi" w:cstheme="minorHAnsi"/>
                <w:b/>
                <w:bCs/>
                <w:sz w:val="20"/>
              </w:rPr>
            </w:pPr>
            <w:r w:rsidRPr="00801BC1">
              <w:rPr>
                <w:rFonts w:asciiTheme="minorHAnsi" w:hAnsiTheme="minorHAnsi" w:cstheme="minorHAnsi"/>
                <w:b/>
                <w:bCs/>
                <w:sz w:val="20"/>
              </w:rPr>
              <w:t>30 min</w:t>
            </w:r>
          </w:p>
        </w:tc>
        <w:tc>
          <w:tcPr>
            <w:tcW w:w="4230" w:type="dxa"/>
          </w:tcPr>
          <w:p w14:paraId="32E4DDF0" w14:textId="77777777" w:rsidR="009C5317" w:rsidRPr="00801BC1" w:rsidRDefault="009C5317" w:rsidP="009C5317">
            <w:pPr>
              <w:rPr>
                <w:rFonts w:asciiTheme="minorHAnsi" w:hAnsiTheme="minorHAnsi" w:cstheme="minorHAnsi"/>
                <w:b/>
                <w:bCs/>
              </w:rPr>
            </w:pPr>
          </w:p>
        </w:tc>
        <w:tc>
          <w:tcPr>
            <w:tcW w:w="2865" w:type="dxa"/>
            <w:vAlign w:val="center"/>
          </w:tcPr>
          <w:p w14:paraId="7AEDC305" w14:textId="77777777" w:rsidR="009C5317" w:rsidRPr="00801BC1" w:rsidRDefault="009C5317" w:rsidP="009C5317">
            <w:pPr>
              <w:spacing w:line="276" w:lineRule="auto"/>
              <w:rPr>
                <w:rFonts w:asciiTheme="minorHAnsi" w:eastAsia="SimSun" w:hAnsiTheme="minorHAnsi" w:cstheme="minorHAnsi"/>
                <w:sz w:val="20"/>
              </w:rPr>
            </w:pPr>
            <w:r w:rsidRPr="00801BC1">
              <w:rPr>
                <w:rFonts w:asciiTheme="minorHAnsi" w:eastAsia="SimSun" w:hAnsiTheme="minorHAnsi" w:cstheme="minorHAnsi"/>
                <w:sz w:val="20"/>
                <w:szCs w:val="22"/>
              </w:rPr>
              <w:t>Disrupting Others      ______ #</w:t>
            </w:r>
          </w:p>
          <w:p w14:paraId="1122FC5C" w14:textId="0E5F7E98" w:rsidR="009C5317" w:rsidRPr="00801BC1" w:rsidRDefault="009C5317" w:rsidP="009C5317">
            <w:pPr>
              <w:rPr>
                <w:rFonts w:asciiTheme="minorHAnsi" w:hAnsiTheme="minorHAnsi" w:cstheme="minorHAnsi"/>
                <w:b/>
                <w:bCs/>
              </w:rPr>
            </w:pPr>
            <w:r w:rsidRPr="00801BC1">
              <w:rPr>
                <w:rFonts w:asciiTheme="minorHAnsi" w:eastAsia="SimSun" w:hAnsiTheme="minorHAnsi" w:cstheme="minorHAnsi"/>
                <w:sz w:val="20"/>
                <w:szCs w:val="22"/>
              </w:rPr>
              <w:t>Visibly Disengaged    ______ #</w:t>
            </w:r>
          </w:p>
        </w:tc>
        <w:tc>
          <w:tcPr>
            <w:tcW w:w="4875" w:type="dxa"/>
          </w:tcPr>
          <w:p w14:paraId="39BB2526" w14:textId="0A297A08" w:rsidR="009C5317" w:rsidRPr="00801BC1" w:rsidRDefault="009C5317" w:rsidP="009C5317">
            <w:pPr>
              <w:tabs>
                <w:tab w:val="left" w:pos="1080"/>
                <w:tab w:val="right" w:pos="5922"/>
              </w:tabs>
              <w:spacing w:line="240" w:lineRule="exact"/>
              <w:ind w:right="612"/>
              <w:rPr>
                <w:rFonts w:asciiTheme="minorHAnsi" w:eastAsia="SimSun" w:hAnsiTheme="minorHAnsi" w:cstheme="minorHAnsi"/>
                <w:i/>
                <w:iCs/>
                <w:sz w:val="20"/>
              </w:rPr>
            </w:pPr>
            <w:r w:rsidRPr="00801BC1">
              <w:rPr>
                <w:rFonts w:asciiTheme="minorHAnsi" w:eastAsia="SimSun" w:hAnsiTheme="minorHAnsi" w:cstheme="minorHAnsi"/>
                <w:sz w:val="20"/>
                <w:szCs w:val="22"/>
              </w:rPr>
              <w:t xml:space="preserve">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r w:rsidRPr="00801BC1">
              <w:rPr>
                <w:rFonts w:asciiTheme="minorHAnsi" w:eastAsia="SimSun" w:hAnsiTheme="minorHAnsi" w:cstheme="minorHAnsi"/>
                <w:sz w:val="20"/>
                <w:szCs w:val="22"/>
              </w:rPr>
              <w:t xml:space="preserve">        </w:t>
            </w:r>
            <w:r w:rsidRPr="00801BC1">
              <w:rPr>
                <w:rFonts w:asciiTheme="minorHAnsi" w:eastAsia="SimSun" w:hAnsiTheme="minorHAnsi" w:cstheme="minorHAnsi"/>
                <w:i/>
                <w:iCs/>
                <w:sz w:val="20"/>
                <w:szCs w:val="22"/>
              </w:rPr>
              <w:t>Comments:</w:t>
            </w:r>
          </w:p>
          <w:p w14:paraId="5B8CEA5C" w14:textId="1D599703" w:rsidR="009C5317" w:rsidRPr="00801BC1" w:rsidRDefault="009C5317" w:rsidP="009C5317">
            <w:pPr>
              <w:tabs>
                <w:tab w:val="left" w:pos="1080"/>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 xml:space="preserve">Nonverbal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4807B72B" w14:textId="3E56C735" w:rsidR="009C5317" w:rsidRPr="00801BC1" w:rsidRDefault="009C5317" w:rsidP="009C5317">
            <w:pPr>
              <w:tabs>
                <w:tab w:val="left" w:pos="1080"/>
                <w:tab w:val="right" w:pos="5922"/>
              </w:tabs>
              <w:spacing w:line="240" w:lineRule="exact"/>
              <w:ind w:right="612"/>
              <w:rPr>
                <w:rFonts w:asciiTheme="minorHAnsi" w:eastAsia="SimSun" w:hAnsiTheme="minorHAnsi" w:cstheme="minorHAnsi"/>
                <w:sz w:val="20"/>
              </w:rPr>
            </w:pPr>
            <w:r w:rsidRPr="00801BC1">
              <w:rPr>
                <w:rFonts w:asciiTheme="minorHAnsi" w:eastAsia="SimSun" w:hAnsiTheme="minorHAnsi" w:cstheme="minorHAnsi"/>
                <w:sz w:val="20"/>
                <w:szCs w:val="22"/>
              </w:rPr>
              <w:t>Positive</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p w14:paraId="0638036F" w14:textId="21E8067E" w:rsidR="009C5317" w:rsidRPr="00801BC1" w:rsidRDefault="009C5317" w:rsidP="009C5317">
            <w:pPr>
              <w:tabs>
                <w:tab w:val="left" w:pos="1077"/>
              </w:tabs>
              <w:rPr>
                <w:rFonts w:asciiTheme="minorHAnsi" w:hAnsiTheme="minorHAnsi" w:cstheme="minorHAnsi"/>
                <w:b/>
                <w:bCs/>
              </w:rPr>
            </w:pPr>
            <w:r w:rsidRPr="00801BC1">
              <w:rPr>
                <w:rFonts w:asciiTheme="minorHAnsi" w:eastAsia="SimSun" w:hAnsiTheme="minorHAnsi" w:cstheme="minorHAnsi"/>
                <w:sz w:val="20"/>
                <w:szCs w:val="22"/>
              </w:rPr>
              <w:t xml:space="preserve">Negative </w:t>
            </w:r>
            <w:r w:rsidRPr="00801BC1">
              <w:rPr>
                <w:rFonts w:asciiTheme="minorHAnsi" w:eastAsia="SimSun" w:hAnsiTheme="minorHAnsi" w:cstheme="minorHAnsi"/>
                <w:sz w:val="20"/>
                <w:szCs w:val="22"/>
              </w:rPr>
              <w:tab/>
            </w:r>
            <w:r w:rsidRPr="00801BC1">
              <w:rPr>
                <w:rFonts w:asciiTheme="minorHAnsi" w:eastAsia="SimSun" w:hAnsiTheme="minorHAnsi" w:cstheme="minorHAnsi"/>
                <w:sz w:val="20"/>
                <w:szCs w:val="22"/>
              </w:rPr>
              <w:sym w:font="Wingdings" w:char="F06F"/>
            </w:r>
          </w:p>
        </w:tc>
      </w:tr>
    </w:tbl>
    <w:p w14:paraId="45132391" w14:textId="7D2CED3C" w:rsidR="003F275B" w:rsidRPr="00801BC1" w:rsidRDefault="009C5317" w:rsidP="00BC5CBB">
      <w:pPr>
        <w:ind w:left="720" w:hanging="660"/>
        <w:rPr>
          <w:rFonts w:asciiTheme="minorHAnsi" w:hAnsiTheme="minorHAnsi" w:cstheme="minorHAnsi"/>
          <w:bCs/>
          <w:sz w:val="18"/>
        </w:rPr>
      </w:pPr>
      <w:r w:rsidRPr="00801BC1">
        <w:rPr>
          <w:rFonts w:asciiTheme="minorHAnsi" w:hAnsiTheme="minorHAnsi" w:cstheme="minorHAnsi"/>
          <w:bCs/>
          <w:sz w:val="18"/>
        </w:rPr>
        <w:t>Notes:</w:t>
      </w:r>
    </w:p>
    <w:p w14:paraId="3F95FEDF" w14:textId="24E7B8EC" w:rsidR="009C5317" w:rsidRPr="00801BC1" w:rsidRDefault="009C5317" w:rsidP="00BC5CBB">
      <w:pPr>
        <w:ind w:left="720" w:hanging="660"/>
        <w:rPr>
          <w:rFonts w:asciiTheme="minorHAnsi" w:hAnsiTheme="minorHAnsi" w:cstheme="minorHAnsi"/>
          <w:bCs/>
          <w:sz w:val="18"/>
        </w:rPr>
      </w:pPr>
      <w:r w:rsidRPr="00801BC1">
        <w:rPr>
          <w:rFonts w:asciiTheme="minorHAnsi" w:hAnsiTheme="minorHAnsi" w:cstheme="minorHAnsi"/>
          <w:bCs/>
          <w:sz w:val="18"/>
          <w:u w:val="single"/>
        </w:rPr>
        <w:t>Disrupting Others</w:t>
      </w:r>
      <w:r w:rsidRPr="00801BC1">
        <w:rPr>
          <w:rFonts w:asciiTheme="minorHAnsi" w:hAnsiTheme="minorHAnsi" w:cstheme="minorHAnsi"/>
          <w:bCs/>
          <w:sz w:val="18"/>
        </w:rPr>
        <w:t xml:space="preserve"> includes students who are not only off-task,</w:t>
      </w:r>
      <w:r w:rsidR="00633269" w:rsidRPr="00801BC1">
        <w:rPr>
          <w:rFonts w:asciiTheme="minorHAnsi" w:hAnsiTheme="minorHAnsi" w:cstheme="minorHAnsi"/>
          <w:bCs/>
          <w:sz w:val="18"/>
        </w:rPr>
        <w:t xml:space="preserve"> </w:t>
      </w:r>
      <w:r w:rsidRPr="00801BC1">
        <w:rPr>
          <w:rFonts w:asciiTheme="minorHAnsi" w:hAnsiTheme="minorHAnsi" w:cstheme="minorHAnsi"/>
          <w:bCs/>
          <w:sz w:val="18"/>
        </w:rPr>
        <w:t>but also are distracting others for the teacher-assigned tasks.</w:t>
      </w:r>
    </w:p>
    <w:p w14:paraId="6EA87663" w14:textId="7085C1BA" w:rsidR="009C5317" w:rsidRPr="00801BC1" w:rsidRDefault="00633269" w:rsidP="00BC5CBB">
      <w:pPr>
        <w:ind w:left="720" w:hanging="660"/>
        <w:rPr>
          <w:rFonts w:asciiTheme="minorHAnsi" w:hAnsiTheme="minorHAnsi" w:cstheme="minorHAnsi"/>
          <w:bCs/>
          <w:sz w:val="20"/>
        </w:rPr>
      </w:pPr>
      <w:r w:rsidRPr="00801BC1">
        <w:rPr>
          <w:rFonts w:asciiTheme="minorHAnsi" w:eastAsia="SimSun" w:hAnsiTheme="minorHAnsi" w:cstheme="minorHAnsi"/>
          <w:bCs/>
          <w:sz w:val="18"/>
          <w:szCs w:val="22"/>
          <w:u w:val="single"/>
        </w:rPr>
        <w:t>Visibly Disengaged</w:t>
      </w:r>
      <w:r w:rsidRPr="00801BC1">
        <w:rPr>
          <w:rFonts w:asciiTheme="minorHAnsi" w:eastAsia="SimSun" w:hAnsiTheme="minorHAnsi" w:cstheme="minorHAnsi"/>
          <w:b/>
          <w:bCs/>
          <w:sz w:val="18"/>
          <w:szCs w:val="22"/>
        </w:rPr>
        <w:t xml:space="preserve"> </w:t>
      </w:r>
      <w:r w:rsidRPr="00801BC1">
        <w:rPr>
          <w:rFonts w:asciiTheme="minorHAnsi" w:eastAsia="SimSun" w:hAnsiTheme="minorHAnsi" w:cstheme="minorHAnsi"/>
          <w:bCs/>
          <w:sz w:val="18"/>
          <w:szCs w:val="22"/>
        </w:rPr>
        <w:t>includes students who are not focusing on the teacher-assigned tasks (e.g.</w:t>
      </w:r>
      <w:r w:rsidR="003B0B93" w:rsidRPr="00801BC1">
        <w:rPr>
          <w:rFonts w:asciiTheme="minorHAnsi" w:eastAsia="SimSun" w:hAnsiTheme="minorHAnsi" w:cstheme="minorHAnsi"/>
          <w:bCs/>
          <w:sz w:val="18"/>
          <w:szCs w:val="22"/>
        </w:rPr>
        <w:t>,</w:t>
      </w:r>
      <w:r w:rsidRPr="00801BC1">
        <w:rPr>
          <w:rFonts w:asciiTheme="minorHAnsi" w:eastAsia="SimSun" w:hAnsiTheme="minorHAnsi" w:cstheme="minorHAnsi"/>
          <w:bCs/>
          <w:sz w:val="18"/>
          <w:szCs w:val="22"/>
        </w:rPr>
        <w:t xml:space="preserve"> daydreaming), but who are not distracting other students</w:t>
      </w:r>
    </w:p>
    <w:p w14:paraId="6DDE1727" w14:textId="77777777" w:rsidR="00633269" w:rsidRPr="00801BC1" w:rsidRDefault="00633269" w:rsidP="00BC5CBB">
      <w:pPr>
        <w:ind w:left="720" w:hanging="660"/>
        <w:rPr>
          <w:rFonts w:ascii="Segoe UI" w:eastAsia="SimSun" w:hAnsi="Segoe UI" w:cs="Segoe UI"/>
          <w:bCs/>
          <w:sz w:val="18"/>
          <w:szCs w:val="22"/>
        </w:rPr>
        <w:sectPr w:rsidR="00633269" w:rsidRPr="00801BC1" w:rsidSect="003B0B93">
          <w:endnotePr>
            <w:numFmt w:val="decimal"/>
          </w:endnotePr>
          <w:pgSz w:w="15840" w:h="12240" w:orient="landscape"/>
          <w:pgMar w:top="1440" w:right="1440" w:bottom="1440" w:left="1440" w:header="720" w:footer="720" w:gutter="0"/>
          <w:cols w:space="720"/>
          <w:rtlGutter/>
          <w:docGrid w:linePitch="326"/>
        </w:sectPr>
      </w:pPr>
      <w:r w:rsidRPr="00801BC1">
        <w:rPr>
          <w:rFonts w:asciiTheme="minorHAnsi" w:eastAsia="SimSun" w:hAnsiTheme="minorHAnsi" w:cstheme="minorHAnsi"/>
          <w:bCs/>
          <w:sz w:val="18"/>
          <w:szCs w:val="22"/>
          <w:u w:val="single"/>
        </w:rPr>
        <w:t>Teacher Management Strategy</w:t>
      </w:r>
      <w:r w:rsidRPr="00801BC1">
        <w:rPr>
          <w:rFonts w:asciiTheme="minorHAnsi" w:eastAsia="SimSun" w:hAnsiTheme="minorHAnsi" w:cstheme="minorHAnsi"/>
          <w:b/>
          <w:bCs/>
          <w:sz w:val="18"/>
          <w:szCs w:val="22"/>
        </w:rPr>
        <w:t xml:space="preserve"> </w:t>
      </w:r>
      <w:r w:rsidRPr="00801BC1">
        <w:rPr>
          <w:rFonts w:asciiTheme="minorHAnsi" w:eastAsia="SimSun" w:hAnsiTheme="minorHAnsi" w:cstheme="minorHAnsi"/>
          <w:bCs/>
          <w:sz w:val="18"/>
          <w:szCs w:val="22"/>
        </w:rPr>
        <w:t>is any action taken by the teacher in response to (or in anticipation of) a lack of attention by students.</w:t>
      </w:r>
    </w:p>
    <w:p w14:paraId="1B06BD74" w14:textId="28C15005" w:rsidR="009E1F0E" w:rsidRPr="00801BC1" w:rsidRDefault="009E1F0E" w:rsidP="002544B4">
      <w:pPr>
        <w:pStyle w:val="Heading2"/>
        <w:pBdr>
          <w:top w:val="single" w:sz="8" w:space="1" w:color="auto"/>
          <w:bottom w:val="single" w:sz="8" w:space="1" w:color="auto"/>
        </w:pBdr>
        <w:jc w:val="center"/>
      </w:pPr>
      <w:bookmarkStart w:id="53" w:name="_Toc71280392"/>
      <w:r w:rsidRPr="00801BC1">
        <w:lastRenderedPageBreak/>
        <w:t>Questioning Techniques Analysis</w:t>
      </w:r>
      <w:bookmarkEnd w:id="53"/>
    </w:p>
    <w:p w14:paraId="250896C6" w14:textId="77777777" w:rsidR="009E1F0E" w:rsidRPr="00801BC1" w:rsidRDefault="009E1F0E" w:rsidP="00633269">
      <w:pPr>
        <w:keepNext/>
        <w:ind w:right="-90"/>
        <w:jc w:val="center"/>
        <w:outlineLvl w:val="0"/>
        <w:rPr>
          <w:rFonts w:ascii="Times New Roman" w:eastAsia="Times New Roman" w:hAnsi="Times New Roman" w:cs="Times New Roman"/>
          <w:bCs/>
          <w:sz w:val="2"/>
        </w:rPr>
      </w:pPr>
    </w:p>
    <w:p w14:paraId="6BC26719" w14:textId="77777777" w:rsidR="004552F5" w:rsidRPr="00801BC1" w:rsidRDefault="004552F5" w:rsidP="004552F5">
      <w:pPr>
        <w:tabs>
          <w:tab w:val="right" w:pos="4680"/>
          <w:tab w:val="right" w:pos="7830"/>
          <w:tab w:val="right" w:pos="9270"/>
        </w:tabs>
        <w:jc w:val="both"/>
        <w:rPr>
          <w:rFonts w:asciiTheme="minorHAnsi" w:eastAsia="SimSun" w:hAnsiTheme="minorHAnsi" w:cstheme="minorHAnsi"/>
          <w:bCs/>
          <w:i/>
          <w:u w:val="single"/>
        </w:rPr>
      </w:pPr>
    </w:p>
    <w:p w14:paraId="0D826439" w14:textId="7CA89E00" w:rsidR="003C350D" w:rsidRPr="00801BC1" w:rsidRDefault="003C350D" w:rsidP="004552F5">
      <w:pPr>
        <w:tabs>
          <w:tab w:val="right" w:pos="4680"/>
          <w:tab w:val="right" w:pos="7830"/>
          <w:tab w:val="right" w:pos="9270"/>
        </w:tabs>
        <w:spacing w:after="120"/>
        <w:jc w:val="both"/>
        <w:rPr>
          <w:rFonts w:asciiTheme="minorHAnsi" w:eastAsia="SimSun" w:hAnsiTheme="minorHAnsi" w:cstheme="minorHAnsi"/>
          <w:i/>
        </w:rPr>
      </w:pPr>
      <w:r w:rsidRPr="00801BC1">
        <w:rPr>
          <w:rFonts w:asciiTheme="minorHAnsi" w:eastAsia="SimSun" w:hAnsiTheme="minorHAnsi" w:cstheme="minorHAnsi"/>
          <w:bCs/>
          <w:i/>
          <w:u w:val="single"/>
        </w:rPr>
        <w:t>Directions</w:t>
      </w:r>
      <w:r w:rsidRPr="00801BC1">
        <w:rPr>
          <w:rFonts w:asciiTheme="minorHAnsi" w:eastAsia="SimSun" w:hAnsiTheme="minorHAnsi" w:cstheme="minorHAnsi"/>
          <w:i/>
        </w:rPr>
        <w:t>: Record all the questions asked by the teacher orally and in writing during the lesson. Place the question in the space beneath the appropriate level. Then tally the number of questions by level and calculate a percentage.</w:t>
      </w:r>
    </w:p>
    <w:p w14:paraId="5884DB7D" w14:textId="2AAEA977" w:rsidR="00633269" w:rsidRPr="00801BC1" w:rsidRDefault="009E1F0E" w:rsidP="008468C5">
      <w:pPr>
        <w:tabs>
          <w:tab w:val="left" w:pos="2880"/>
          <w:tab w:val="left" w:pos="3600"/>
          <w:tab w:val="left" w:pos="4320"/>
          <w:tab w:val="left" w:pos="5040"/>
          <w:tab w:val="left" w:pos="5760"/>
          <w:tab w:val="left" w:pos="6480"/>
          <w:tab w:val="right" w:pos="9450"/>
        </w:tabs>
        <w:spacing w:before="120" w:after="120" w:line="276" w:lineRule="auto"/>
        <w:rPr>
          <w:rFonts w:asciiTheme="minorHAnsi" w:eastAsia="SimSun" w:hAnsiTheme="minorHAnsi" w:cstheme="minorHAnsi"/>
          <w:u w:val="single"/>
        </w:rPr>
      </w:pPr>
      <w:r w:rsidRPr="00801BC1">
        <w:rPr>
          <w:rFonts w:asciiTheme="minorHAnsi" w:eastAsia="SimSun" w:hAnsiTheme="minorHAnsi" w:cstheme="minorHAnsi"/>
        </w:rPr>
        <w:t>Teacher</w:t>
      </w:r>
      <w:r w:rsidR="00633269" w:rsidRPr="00801BC1">
        <w:rPr>
          <w:rFonts w:asciiTheme="minorHAnsi" w:eastAsia="SimSun" w:hAnsiTheme="minorHAnsi" w:cstheme="minorHAnsi"/>
        </w:rPr>
        <w:t>:</w:t>
      </w:r>
      <w:r w:rsidRPr="00801BC1">
        <w:rPr>
          <w:rFonts w:asciiTheme="minorHAnsi" w:eastAsia="SimSun" w:hAnsiTheme="minorHAnsi" w:cstheme="minorHAnsi"/>
        </w:rPr>
        <w:t xml:space="preserve"> </w:t>
      </w:r>
      <w:r w:rsidRPr="00801BC1">
        <w:rPr>
          <w:rFonts w:asciiTheme="minorHAnsi" w:eastAsia="SimSun" w:hAnsiTheme="minorHAnsi" w:cstheme="minorHAnsi"/>
          <w:b/>
          <w:u w:val="single"/>
        </w:rPr>
        <w:tab/>
      </w:r>
      <w:r w:rsidR="00633269" w:rsidRPr="00801BC1">
        <w:rPr>
          <w:rFonts w:asciiTheme="minorHAnsi" w:eastAsia="SimSun" w:hAnsiTheme="minorHAnsi" w:cstheme="minorHAnsi"/>
          <w:b/>
          <w:u w:val="single"/>
        </w:rPr>
        <w:tab/>
      </w:r>
      <w:r w:rsidR="00633269" w:rsidRPr="00801BC1">
        <w:rPr>
          <w:rFonts w:asciiTheme="minorHAnsi" w:eastAsia="SimSun" w:hAnsiTheme="minorHAnsi" w:cstheme="minorHAnsi"/>
          <w:b/>
          <w:u w:val="single"/>
        </w:rPr>
        <w:tab/>
      </w:r>
      <w:r w:rsidRPr="00801BC1">
        <w:rPr>
          <w:rFonts w:asciiTheme="minorHAnsi" w:eastAsia="SimSun" w:hAnsiTheme="minorHAnsi" w:cstheme="minorHAnsi"/>
        </w:rPr>
        <w:t xml:space="preserve"> </w:t>
      </w:r>
      <w:r w:rsidR="00633269" w:rsidRPr="00801BC1">
        <w:rPr>
          <w:rFonts w:asciiTheme="minorHAnsi" w:eastAsia="SimSun" w:hAnsiTheme="minorHAnsi" w:cstheme="minorHAnsi"/>
        </w:rPr>
        <w:t xml:space="preserve">Grade/Subject: </w:t>
      </w:r>
      <w:r w:rsidR="00633269" w:rsidRPr="00801BC1">
        <w:rPr>
          <w:rFonts w:asciiTheme="minorHAnsi" w:eastAsia="SimSun" w:hAnsiTheme="minorHAnsi" w:cstheme="minorHAnsi"/>
          <w:u w:val="single"/>
        </w:rPr>
        <w:tab/>
      </w:r>
      <w:r w:rsidR="00633269" w:rsidRPr="00801BC1">
        <w:rPr>
          <w:rFonts w:asciiTheme="minorHAnsi" w:eastAsia="SimSun" w:hAnsiTheme="minorHAnsi" w:cstheme="minorHAnsi"/>
          <w:u w:val="single"/>
        </w:rPr>
        <w:tab/>
      </w:r>
    </w:p>
    <w:p w14:paraId="1B248D47" w14:textId="661DCED6" w:rsidR="009E1F0E" w:rsidRPr="00801BC1" w:rsidRDefault="009E1F0E" w:rsidP="008468C5">
      <w:pPr>
        <w:tabs>
          <w:tab w:val="left" w:pos="1620"/>
          <w:tab w:val="left" w:pos="2070"/>
          <w:tab w:val="right" w:pos="4320"/>
          <w:tab w:val="right" w:pos="5220"/>
          <w:tab w:val="right" w:pos="9450"/>
        </w:tabs>
        <w:spacing w:after="200" w:line="276" w:lineRule="auto"/>
        <w:rPr>
          <w:rFonts w:asciiTheme="minorHAnsi" w:eastAsia="SimSun" w:hAnsiTheme="minorHAnsi" w:cstheme="minorHAnsi"/>
          <w:b/>
          <w:u w:val="single"/>
        </w:rPr>
      </w:pPr>
      <w:r w:rsidRPr="00801BC1">
        <w:rPr>
          <w:rFonts w:asciiTheme="minorHAnsi" w:eastAsia="SimSun" w:hAnsiTheme="minorHAnsi" w:cstheme="minorHAnsi"/>
        </w:rPr>
        <w:t>Observer</w:t>
      </w:r>
      <w:r w:rsidR="00633269" w:rsidRPr="00801BC1">
        <w:rPr>
          <w:rFonts w:asciiTheme="minorHAnsi" w:eastAsia="SimSun" w:hAnsiTheme="minorHAnsi" w:cstheme="minorHAnsi"/>
        </w:rPr>
        <w:t>:</w:t>
      </w:r>
      <w:r w:rsidRPr="00801BC1">
        <w:rPr>
          <w:rFonts w:asciiTheme="minorHAnsi" w:eastAsia="SimSun" w:hAnsiTheme="minorHAnsi" w:cstheme="minorHAnsi"/>
        </w:rPr>
        <w:t xml:space="preserve"> </w:t>
      </w:r>
      <w:r w:rsidRPr="00801BC1">
        <w:rPr>
          <w:rFonts w:asciiTheme="minorHAnsi" w:eastAsia="SimSun" w:hAnsiTheme="minorHAnsi" w:cstheme="minorHAnsi"/>
          <w:b/>
          <w:u w:val="single"/>
        </w:rPr>
        <w:tab/>
      </w:r>
      <w:r w:rsidRPr="00801BC1">
        <w:rPr>
          <w:rFonts w:asciiTheme="minorHAnsi" w:eastAsia="SimSun" w:hAnsiTheme="minorHAnsi" w:cstheme="minorHAnsi"/>
          <w:b/>
          <w:u w:val="single"/>
        </w:rPr>
        <w:tab/>
      </w:r>
      <w:r w:rsidR="00633269" w:rsidRPr="00801BC1">
        <w:rPr>
          <w:rFonts w:asciiTheme="minorHAnsi" w:eastAsia="SimSun" w:hAnsiTheme="minorHAnsi" w:cstheme="minorHAnsi"/>
          <w:b/>
          <w:u w:val="single"/>
        </w:rPr>
        <w:tab/>
      </w:r>
      <w:r w:rsidR="00633269" w:rsidRPr="00801BC1">
        <w:rPr>
          <w:rFonts w:asciiTheme="minorHAnsi" w:eastAsia="SimSun" w:hAnsiTheme="minorHAnsi" w:cstheme="minorHAnsi"/>
          <w:b/>
          <w:u w:val="single"/>
        </w:rPr>
        <w:tab/>
      </w:r>
      <w:r w:rsidRPr="00801BC1">
        <w:rPr>
          <w:rFonts w:asciiTheme="minorHAnsi" w:eastAsia="SimSun" w:hAnsiTheme="minorHAnsi" w:cstheme="minorHAnsi"/>
          <w:b/>
        </w:rPr>
        <w:t xml:space="preserve"> </w:t>
      </w:r>
      <w:r w:rsidR="00633269" w:rsidRPr="00801BC1">
        <w:rPr>
          <w:rFonts w:asciiTheme="minorHAnsi" w:eastAsia="SimSun" w:hAnsiTheme="minorHAnsi" w:cstheme="minorHAnsi"/>
        </w:rPr>
        <w:t>Date/Time</w:t>
      </w:r>
      <w:r w:rsidRPr="00801BC1">
        <w:rPr>
          <w:rFonts w:asciiTheme="minorHAnsi" w:eastAsia="SimSun" w:hAnsiTheme="minorHAnsi" w:cstheme="minorHAnsi"/>
        </w:rPr>
        <w:t xml:space="preserve">: </w:t>
      </w:r>
      <w:r w:rsidRPr="00801BC1">
        <w:rPr>
          <w:rFonts w:asciiTheme="minorHAnsi" w:eastAsia="SimSun" w:hAnsiTheme="minorHAnsi" w:cstheme="minorHAnsi"/>
          <w:b/>
          <w:u w:val="single"/>
        </w:rPr>
        <w:tab/>
      </w:r>
      <w:r w:rsidRPr="00801BC1">
        <w:rPr>
          <w:rFonts w:asciiTheme="minorHAnsi" w:eastAsia="SimSun" w:hAnsiTheme="minorHAnsi" w:cstheme="minorHAnsi"/>
        </w:rPr>
        <w:tab/>
        <w:t xml:space="preserve"> </w:t>
      </w: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7227"/>
        <w:gridCol w:w="1044"/>
        <w:gridCol w:w="1051"/>
      </w:tblGrid>
      <w:tr w:rsidR="009E1F0E" w:rsidRPr="00801BC1" w14:paraId="27903149" w14:textId="77777777" w:rsidTr="002544B4">
        <w:trPr>
          <w:trHeight w:val="295"/>
        </w:trPr>
        <w:tc>
          <w:tcPr>
            <w:tcW w:w="7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14:paraId="6CB405C8" w14:textId="77777777" w:rsidR="009E1F0E" w:rsidRPr="00801BC1" w:rsidRDefault="009E1F0E" w:rsidP="00894C1B">
            <w:pPr>
              <w:rPr>
                <w:rFonts w:asciiTheme="minorHAnsi" w:hAnsiTheme="minorHAnsi" w:cstheme="minorHAnsi"/>
                <w:b/>
                <w:bCs/>
              </w:rPr>
            </w:pPr>
            <w:r w:rsidRPr="00801BC1">
              <w:rPr>
                <w:rFonts w:asciiTheme="minorHAnsi" w:hAnsiTheme="minorHAnsi" w:cstheme="minorHAnsi"/>
                <w:b/>
                <w:bCs/>
              </w:rPr>
              <w:t>Type of Question</w:t>
            </w:r>
          </w:p>
        </w:tc>
        <w:tc>
          <w:tcPr>
            <w:tcW w:w="1053"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bottom"/>
          </w:tcPr>
          <w:p w14:paraId="514EBCF8" w14:textId="77777777" w:rsidR="009E1F0E" w:rsidRPr="00801BC1" w:rsidRDefault="009E1F0E" w:rsidP="00894C1B">
            <w:pPr>
              <w:rPr>
                <w:rFonts w:asciiTheme="minorHAnsi" w:eastAsia="SimSun" w:hAnsiTheme="minorHAnsi" w:cstheme="minorHAnsi"/>
                <w:b/>
                <w:bCs/>
              </w:rPr>
            </w:pPr>
            <w:r w:rsidRPr="00801BC1">
              <w:rPr>
                <w:rFonts w:asciiTheme="minorHAnsi" w:eastAsia="SimSun" w:hAnsiTheme="minorHAnsi" w:cstheme="minorHAnsi"/>
                <w:b/>
                <w:bCs/>
              </w:rPr>
              <w:t>Total #</w:t>
            </w:r>
          </w:p>
        </w:tc>
        <w:tc>
          <w:tcPr>
            <w:tcW w:w="1053"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bottom"/>
          </w:tcPr>
          <w:p w14:paraId="54B464E9" w14:textId="77777777" w:rsidR="009E1F0E" w:rsidRPr="00801BC1" w:rsidRDefault="009E1F0E" w:rsidP="00894C1B">
            <w:pPr>
              <w:rPr>
                <w:rFonts w:asciiTheme="minorHAnsi" w:eastAsia="SimSun" w:hAnsiTheme="minorHAnsi" w:cstheme="minorHAnsi"/>
                <w:b/>
                <w:bCs/>
              </w:rPr>
            </w:pPr>
            <w:r w:rsidRPr="00801BC1">
              <w:rPr>
                <w:rFonts w:asciiTheme="minorHAnsi" w:eastAsia="SimSun" w:hAnsiTheme="minorHAnsi" w:cstheme="minorHAnsi"/>
                <w:b/>
                <w:bCs/>
              </w:rPr>
              <w:t>Percent</w:t>
            </w:r>
          </w:p>
        </w:tc>
      </w:tr>
      <w:tr w:rsidR="009E1F0E" w:rsidRPr="00801BC1" w14:paraId="0C3E31D6" w14:textId="77777777" w:rsidTr="002544B4">
        <w:trPr>
          <w:trHeight w:val="1375"/>
        </w:trPr>
        <w:tc>
          <w:tcPr>
            <w:tcW w:w="7380" w:type="dxa"/>
            <w:tcBorders>
              <w:top w:val="single" w:sz="8" w:space="0" w:color="auto"/>
              <w:left w:val="single" w:sz="8" w:space="0" w:color="auto"/>
              <w:bottom w:val="single" w:sz="4" w:space="0" w:color="auto"/>
              <w:right w:val="single" w:sz="4" w:space="0" w:color="auto"/>
            </w:tcBorders>
          </w:tcPr>
          <w:p w14:paraId="61BF93E9" w14:textId="77777777" w:rsidR="009E1F0E" w:rsidRPr="00801BC1" w:rsidRDefault="009E1F0E" w:rsidP="009E1F0E">
            <w:pPr>
              <w:spacing w:after="200" w:line="276" w:lineRule="auto"/>
              <w:rPr>
                <w:rFonts w:asciiTheme="minorHAnsi" w:eastAsia="Times New Roman" w:hAnsiTheme="minorHAnsi" w:cstheme="minorHAnsi"/>
              </w:rPr>
            </w:pPr>
            <w:r w:rsidRPr="00801BC1">
              <w:rPr>
                <w:rFonts w:asciiTheme="minorHAnsi" w:eastAsia="SimSun" w:hAnsiTheme="minorHAnsi" w:cstheme="minorHAnsi"/>
              </w:rPr>
              <w:t>Low Cognitive (Recall)</w:t>
            </w:r>
          </w:p>
          <w:p w14:paraId="40E27805" w14:textId="77777777" w:rsidR="009E1F0E" w:rsidRPr="00801BC1" w:rsidRDefault="009E1F0E" w:rsidP="009E1F0E">
            <w:pPr>
              <w:spacing w:after="200" w:line="276" w:lineRule="auto"/>
              <w:ind w:left="360"/>
              <w:rPr>
                <w:rFonts w:asciiTheme="minorHAnsi" w:eastAsia="SimSun" w:hAnsiTheme="minorHAnsi" w:cstheme="minorHAnsi"/>
              </w:rPr>
            </w:pPr>
          </w:p>
          <w:p w14:paraId="4B2340F1" w14:textId="77777777" w:rsidR="00B70DB3" w:rsidRPr="00801BC1" w:rsidRDefault="00B70DB3" w:rsidP="009E1F0E">
            <w:pPr>
              <w:spacing w:after="200" w:line="276" w:lineRule="auto"/>
              <w:ind w:left="360"/>
              <w:rPr>
                <w:rFonts w:asciiTheme="minorHAnsi" w:eastAsia="SimSun" w:hAnsiTheme="minorHAnsi" w:cstheme="minorHAnsi"/>
              </w:rPr>
            </w:pPr>
          </w:p>
          <w:p w14:paraId="0D9A3C0C" w14:textId="77777777" w:rsidR="00B70DB3" w:rsidRPr="00801BC1" w:rsidRDefault="00B70DB3" w:rsidP="009E1F0E">
            <w:pPr>
              <w:spacing w:after="200" w:line="276" w:lineRule="auto"/>
              <w:ind w:left="360"/>
              <w:rPr>
                <w:rFonts w:asciiTheme="minorHAnsi" w:eastAsia="SimSun" w:hAnsiTheme="minorHAnsi" w:cstheme="minorHAnsi"/>
              </w:rPr>
            </w:pPr>
          </w:p>
        </w:tc>
        <w:tc>
          <w:tcPr>
            <w:tcW w:w="1053" w:type="dxa"/>
            <w:tcBorders>
              <w:top w:val="single" w:sz="8" w:space="0" w:color="auto"/>
              <w:left w:val="single" w:sz="4" w:space="0" w:color="auto"/>
              <w:bottom w:val="single" w:sz="4" w:space="0" w:color="auto"/>
              <w:right w:val="single" w:sz="4" w:space="0" w:color="auto"/>
            </w:tcBorders>
          </w:tcPr>
          <w:p w14:paraId="70FE4923" w14:textId="77777777" w:rsidR="009E1F0E" w:rsidRPr="00801BC1" w:rsidRDefault="009E1F0E" w:rsidP="009E1F0E">
            <w:pPr>
              <w:spacing w:after="200" w:line="276" w:lineRule="auto"/>
              <w:jc w:val="center"/>
              <w:rPr>
                <w:rFonts w:asciiTheme="minorHAnsi" w:eastAsia="SimSun" w:hAnsiTheme="minorHAnsi" w:cstheme="minorHAnsi"/>
              </w:rPr>
            </w:pPr>
          </w:p>
        </w:tc>
        <w:tc>
          <w:tcPr>
            <w:tcW w:w="1053" w:type="dxa"/>
            <w:tcBorders>
              <w:top w:val="single" w:sz="8" w:space="0" w:color="auto"/>
              <w:left w:val="single" w:sz="4" w:space="0" w:color="auto"/>
              <w:bottom w:val="single" w:sz="4" w:space="0" w:color="auto"/>
              <w:right w:val="single" w:sz="8" w:space="0" w:color="auto"/>
            </w:tcBorders>
          </w:tcPr>
          <w:p w14:paraId="6648A711" w14:textId="77777777" w:rsidR="009E1F0E" w:rsidRPr="00801BC1" w:rsidRDefault="009E1F0E" w:rsidP="009E1F0E">
            <w:pPr>
              <w:spacing w:after="200" w:line="276" w:lineRule="auto"/>
              <w:jc w:val="center"/>
              <w:rPr>
                <w:rFonts w:asciiTheme="minorHAnsi" w:eastAsia="SimSun" w:hAnsiTheme="minorHAnsi" w:cstheme="minorHAnsi"/>
              </w:rPr>
            </w:pPr>
          </w:p>
        </w:tc>
      </w:tr>
      <w:tr w:rsidR="009E1F0E" w:rsidRPr="00801BC1" w14:paraId="3AFF1ECE" w14:textId="77777777" w:rsidTr="002544B4">
        <w:trPr>
          <w:trHeight w:val="1421"/>
        </w:trPr>
        <w:tc>
          <w:tcPr>
            <w:tcW w:w="7380" w:type="dxa"/>
            <w:tcBorders>
              <w:top w:val="single" w:sz="4" w:space="0" w:color="auto"/>
              <w:left w:val="single" w:sz="8" w:space="0" w:color="auto"/>
              <w:bottom w:val="single" w:sz="4" w:space="0" w:color="auto"/>
              <w:right w:val="single" w:sz="4" w:space="0" w:color="auto"/>
            </w:tcBorders>
          </w:tcPr>
          <w:p w14:paraId="490A9F7B" w14:textId="77777777" w:rsidR="009E1F0E" w:rsidRPr="00801BC1" w:rsidRDefault="009E1F0E" w:rsidP="009E1F0E">
            <w:pPr>
              <w:spacing w:after="200" w:line="276" w:lineRule="auto"/>
              <w:rPr>
                <w:rFonts w:asciiTheme="minorHAnsi" w:eastAsia="Times New Roman" w:hAnsiTheme="minorHAnsi" w:cstheme="minorHAnsi"/>
              </w:rPr>
            </w:pPr>
            <w:r w:rsidRPr="00801BC1">
              <w:rPr>
                <w:rFonts w:asciiTheme="minorHAnsi" w:eastAsia="SimSun" w:hAnsiTheme="minorHAnsi" w:cstheme="minorHAnsi"/>
              </w:rPr>
              <w:t>Intermediate Cognitive (Comprehension)</w:t>
            </w:r>
          </w:p>
          <w:p w14:paraId="227F3153" w14:textId="77777777" w:rsidR="009E1F0E" w:rsidRPr="00801BC1" w:rsidRDefault="009E1F0E" w:rsidP="009E1F0E">
            <w:pPr>
              <w:spacing w:after="200" w:line="276" w:lineRule="auto"/>
              <w:ind w:left="360"/>
              <w:rPr>
                <w:rFonts w:asciiTheme="minorHAnsi" w:eastAsia="SimSun" w:hAnsiTheme="minorHAnsi" w:cstheme="minorHAnsi"/>
              </w:rPr>
            </w:pPr>
          </w:p>
          <w:p w14:paraId="0493F37B" w14:textId="77777777" w:rsidR="00B70DB3" w:rsidRPr="00801BC1" w:rsidRDefault="00B70DB3" w:rsidP="009E1F0E">
            <w:pPr>
              <w:spacing w:after="200" w:line="276" w:lineRule="auto"/>
              <w:ind w:left="360"/>
              <w:rPr>
                <w:rFonts w:asciiTheme="minorHAnsi" w:eastAsia="SimSun" w:hAnsiTheme="minorHAnsi" w:cstheme="minorHAnsi"/>
              </w:rPr>
            </w:pPr>
          </w:p>
          <w:p w14:paraId="37950920" w14:textId="77777777" w:rsidR="00B70DB3" w:rsidRPr="00801BC1" w:rsidRDefault="00B70DB3" w:rsidP="009E1F0E">
            <w:pPr>
              <w:spacing w:after="200" w:line="276" w:lineRule="auto"/>
              <w:ind w:left="360"/>
              <w:rPr>
                <w:rFonts w:asciiTheme="minorHAnsi" w:eastAsia="SimSun" w:hAnsiTheme="minorHAnsi" w:cstheme="minorHAnsi"/>
              </w:rPr>
            </w:pPr>
          </w:p>
        </w:tc>
        <w:tc>
          <w:tcPr>
            <w:tcW w:w="1053" w:type="dxa"/>
            <w:tcBorders>
              <w:top w:val="single" w:sz="4" w:space="0" w:color="auto"/>
              <w:left w:val="single" w:sz="4" w:space="0" w:color="auto"/>
              <w:bottom w:val="single" w:sz="4" w:space="0" w:color="auto"/>
              <w:right w:val="single" w:sz="4" w:space="0" w:color="auto"/>
            </w:tcBorders>
          </w:tcPr>
          <w:p w14:paraId="6B8BE97D" w14:textId="77777777" w:rsidR="009E1F0E" w:rsidRPr="00801BC1" w:rsidRDefault="009E1F0E" w:rsidP="009E1F0E">
            <w:pPr>
              <w:spacing w:after="200" w:line="276" w:lineRule="auto"/>
              <w:jc w:val="center"/>
              <w:rPr>
                <w:rFonts w:asciiTheme="minorHAnsi" w:eastAsia="SimSun" w:hAnsiTheme="minorHAnsi" w:cstheme="minorHAnsi"/>
              </w:rPr>
            </w:pPr>
          </w:p>
        </w:tc>
        <w:tc>
          <w:tcPr>
            <w:tcW w:w="1053" w:type="dxa"/>
            <w:tcBorders>
              <w:top w:val="single" w:sz="4" w:space="0" w:color="auto"/>
              <w:left w:val="single" w:sz="4" w:space="0" w:color="auto"/>
              <w:bottom w:val="single" w:sz="4" w:space="0" w:color="auto"/>
              <w:right w:val="single" w:sz="8" w:space="0" w:color="auto"/>
            </w:tcBorders>
          </w:tcPr>
          <w:p w14:paraId="71894A95" w14:textId="77777777" w:rsidR="009E1F0E" w:rsidRPr="00801BC1" w:rsidRDefault="009E1F0E" w:rsidP="009E1F0E">
            <w:pPr>
              <w:spacing w:after="200" w:line="276" w:lineRule="auto"/>
              <w:jc w:val="center"/>
              <w:rPr>
                <w:rFonts w:asciiTheme="minorHAnsi" w:eastAsia="SimSun" w:hAnsiTheme="minorHAnsi" w:cstheme="minorHAnsi"/>
              </w:rPr>
            </w:pPr>
          </w:p>
        </w:tc>
      </w:tr>
      <w:tr w:rsidR="009E1F0E" w:rsidRPr="00801BC1" w14:paraId="48B0036E" w14:textId="77777777" w:rsidTr="002544B4">
        <w:trPr>
          <w:trHeight w:val="1421"/>
        </w:trPr>
        <w:tc>
          <w:tcPr>
            <w:tcW w:w="7380" w:type="dxa"/>
            <w:tcBorders>
              <w:top w:val="single" w:sz="4" w:space="0" w:color="auto"/>
              <w:left w:val="single" w:sz="8" w:space="0" w:color="auto"/>
              <w:bottom w:val="single" w:sz="4" w:space="0" w:color="auto"/>
              <w:right w:val="single" w:sz="4" w:space="0" w:color="auto"/>
            </w:tcBorders>
          </w:tcPr>
          <w:p w14:paraId="5B6C8129" w14:textId="77777777" w:rsidR="009E1F0E" w:rsidRPr="00801BC1" w:rsidRDefault="009E1F0E" w:rsidP="009E1F0E">
            <w:pPr>
              <w:spacing w:after="200" w:line="276" w:lineRule="auto"/>
              <w:rPr>
                <w:rFonts w:asciiTheme="minorHAnsi" w:eastAsia="SimSun" w:hAnsiTheme="minorHAnsi" w:cstheme="minorHAnsi"/>
              </w:rPr>
            </w:pPr>
            <w:r w:rsidRPr="00801BC1">
              <w:rPr>
                <w:rFonts w:asciiTheme="minorHAnsi" w:eastAsia="SimSun" w:hAnsiTheme="minorHAnsi" w:cstheme="minorHAnsi"/>
              </w:rPr>
              <w:t>Application and High Cognitive (analysis, synthesis, evaluation)</w:t>
            </w:r>
          </w:p>
          <w:p w14:paraId="6CA3E47F" w14:textId="77777777" w:rsidR="00B70DB3" w:rsidRPr="00801BC1" w:rsidRDefault="00B70DB3" w:rsidP="009E1F0E">
            <w:pPr>
              <w:spacing w:after="200" w:line="276" w:lineRule="auto"/>
              <w:rPr>
                <w:rFonts w:asciiTheme="minorHAnsi" w:eastAsia="SimSun" w:hAnsiTheme="minorHAnsi" w:cstheme="minorHAnsi"/>
              </w:rPr>
            </w:pPr>
          </w:p>
          <w:p w14:paraId="6681DDD6" w14:textId="77777777" w:rsidR="00B70DB3" w:rsidRPr="00801BC1" w:rsidRDefault="00B70DB3" w:rsidP="009E1F0E">
            <w:pPr>
              <w:spacing w:after="200" w:line="276" w:lineRule="auto"/>
              <w:rPr>
                <w:rFonts w:asciiTheme="minorHAnsi" w:eastAsia="SimSun" w:hAnsiTheme="minorHAnsi" w:cstheme="minorHAnsi"/>
              </w:rPr>
            </w:pPr>
          </w:p>
          <w:p w14:paraId="684D953B" w14:textId="5F159E73" w:rsidR="00B70DB3" w:rsidRPr="00801BC1" w:rsidRDefault="00B70DB3" w:rsidP="009E1F0E">
            <w:pPr>
              <w:spacing w:after="200" w:line="276" w:lineRule="auto"/>
              <w:rPr>
                <w:rFonts w:asciiTheme="minorHAnsi" w:eastAsia="SimSun" w:hAnsiTheme="minorHAnsi" w:cstheme="minorHAnsi"/>
              </w:rPr>
            </w:pPr>
          </w:p>
        </w:tc>
        <w:tc>
          <w:tcPr>
            <w:tcW w:w="1053" w:type="dxa"/>
            <w:tcBorders>
              <w:top w:val="single" w:sz="4" w:space="0" w:color="auto"/>
              <w:left w:val="single" w:sz="4" w:space="0" w:color="auto"/>
              <w:bottom w:val="single" w:sz="4" w:space="0" w:color="auto"/>
              <w:right w:val="single" w:sz="4" w:space="0" w:color="auto"/>
            </w:tcBorders>
          </w:tcPr>
          <w:p w14:paraId="0362F4D2" w14:textId="77777777" w:rsidR="009E1F0E" w:rsidRPr="00801BC1" w:rsidRDefault="009E1F0E" w:rsidP="009E1F0E">
            <w:pPr>
              <w:spacing w:after="200" w:line="276" w:lineRule="auto"/>
              <w:jc w:val="center"/>
              <w:rPr>
                <w:rFonts w:asciiTheme="minorHAnsi" w:eastAsia="SimSun" w:hAnsiTheme="minorHAnsi" w:cstheme="minorHAnsi"/>
              </w:rPr>
            </w:pPr>
          </w:p>
        </w:tc>
        <w:tc>
          <w:tcPr>
            <w:tcW w:w="1053" w:type="dxa"/>
            <w:tcBorders>
              <w:top w:val="single" w:sz="4" w:space="0" w:color="auto"/>
              <w:left w:val="single" w:sz="4" w:space="0" w:color="auto"/>
              <w:bottom w:val="single" w:sz="4" w:space="0" w:color="auto"/>
              <w:right w:val="single" w:sz="8" w:space="0" w:color="auto"/>
            </w:tcBorders>
          </w:tcPr>
          <w:p w14:paraId="0656BD7C" w14:textId="77777777" w:rsidR="009E1F0E" w:rsidRPr="00801BC1" w:rsidRDefault="009E1F0E" w:rsidP="009E1F0E">
            <w:pPr>
              <w:spacing w:after="200" w:line="276" w:lineRule="auto"/>
              <w:jc w:val="center"/>
              <w:rPr>
                <w:rFonts w:asciiTheme="minorHAnsi" w:eastAsia="SimSun" w:hAnsiTheme="minorHAnsi" w:cstheme="minorHAnsi"/>
              </w:rPr>
            </w:pPr>
          </w:p>
        </w:tc>
      </w:tr>
      <w:tr w:rsidR="009E1F0E" w:rsidRPr="00801BC1" w14:paraId="760E7849" w14:textId="77777777" w:rsidTr="002544B4">
        <w:trPr>
          <w:trHeight w:val="599"/>
        </w:trPr>
        <w:tc>
          <w:tcPr>
            <w:tcW w:w="7380" w:type="dxa"/>
            <w:tcBorders>
              <w:top w:val="single" w:sz="4" w:space="0" w:color="auto"/>
              <w:left w:val="single" w:sz="8" w:space="0" w:color="auto"/>
              <w:bottom w:val="single" w:sz="8" w:space="0" w:color="auto"/>
              <w:right w:val="single" w:sz="4" w:space="0" w:color="auto"/>
            </w:tcBorders>
            <w:vAlign w:val="center"/>
          </w:tcPr>
          <w:p w14:paraId="23807472" w14:textId="77777777" w:rsidR="009E1F0E" w:rsidRPr="00801BC1" w:rsidRDefault="009E1F0E" w:rsidP="00E56B8F">
            <w:pPr>
              <w:jc w:val="right"/>
            </w:pPr>
            <w:r w:rsidRPr="00801BC1">
              <w:t>Total of all questions</w:t>
            </w:r>
          </w:p>
        </w:tc>
        <w:tc>
          <w:tcPr>
            <w:tcW w:w="1053" w:type="dxa"/>
            <w:tcBorders>
              <w:top w:val="single" w:sz="4" w:space="0" w:color="auto"/>
              <w:left w:val="single" w:sz="4" w:space="0" w:color="auto"/>
              <w:bottom w:val="single" w:sz="8" w:space="0" w:color="auto"/>
              <w:right w:val="single" w:sz="4" w:space="0" w:color="auto"/>
            </w:tcBorders>
          </w:tcPr>
          <w:p w14:paraId="11FFF8F5" w14:textId="77777777" w:rsidR="009E1F0E" w:rsidRPr="00801BC1" w:rsidRDefault="009E1F0E" w:rsidP="009E1F0E">
            <w:pPr>
              <w:spacing w:after="200" w:line="276" w:lineRule="auto"/>
              <w:jc w:val="center"/>
              <w:rPr>
                <w:rFonts w:asciiTheme="minorHAnsi" w:eastAsia="SimSun" w:hAnsiTheme="minorHAnsi" w:cstheme="minorHAnsi"/>
              </w:rPr>
            </w:pPr>
          </w:p>
        </w:tc>
        <w:tc>
          <w:tcPr>
            <w:tcW w:w="1053" w:type="dxa"/>
            <w:tcBorders>
              <w:top w:val="single" w:sz="4" w:space="0" w:color="auto"/>
              <w:left w:val="single" w:sz="4" w:space="0" w:color="auto"/>
              <w:bottom w:val="single" w:sz="8" w:space="0" w:color="auto"/>
              <w:right w:val="single" w:sz="8" w:space="0" w:color="auto"/>
            </w:tcBorders>
          </w:tcPr>
          <w:p w14:paraId="23FE83AE" w14:textId="77777777" w:rsidR="009E1F0E" w:rsidRPr="00801BC1" w:rsidRDefault="009E1F0E" w:rsidP="009E1F0E">
            <w:pPr>
              <w:spacing w:after="200" w:line="276" w:lineRule="auto"/>
              <w:jc w:val="center"/>
              <w:rPr>
                <w:rFonts w:asciiTheme="minorHAnsi" w:eastAsia="SimSun" w:hAnsiTheme="minorHAnsi" w:cstheme="minorHAnsi"/>
              </w:rPr>
            </w:pPr>
          </w:p>
        </w:tc>
      </w:tr>
    </w:tbl>
    <w:p w14:paraId="24296CB3" w14:textId="77777777" w:rsidR="009E1F0E" w:rsidRPr="00801BC1" w:rsidRDefault="009E1F0E" w:rsidP="009E1F0E">
      <w:pPr>
        <w:keepNext/>
        <w:outlineLvl w:val="1"/>
        <w:rPr>
          <w:rFonts w:asciiTheme="minorHAnsi" w:eastAsia="Times New Roman" w:hAnsiTheme="minorHAnsi" w:cstheme="minorHAnsi"/>
          <w:b/>
          <w:bCs/>
          <w:i/>
          <w:iCs/>
        </w:rPr>
      </w:pPr>
    </w:p>
    <w:p w14:paraId="643BE352" w14:textId="3F1B4DE3" w:rsidR="009E1F0E" w:rsidRPr="00801BC1" w:rsidRDefault="009E1F0E" w:rsidP="009E1F0E">
      <w:pPr>
        <w:spacing w:after="200" w:line="276" w:lineRule="auto"/>
        <w:rPr>
          <w:rFonts w:asciiTheme="minorHAnsi" w:eastAsia="SimSun" w:hAnsiTheme="minorHAnsi" w:cstheme="minorHAnsi"/>
        </w:rPr>
      </w:pPr>
      <w:r w:rsidRPr="00801BC1">
        <w:rPr>
          <w:rFonts w:asciiTheme="minorHAnsi" w:eastAsia="SimSun" w:hAnsiTheme="minorHAnsi" w:cstheme="minorHAnsi"/>
        </w:rPr>
        <w:t>Based on the percentages</w:t>
      </w:r>
      <w:r w:rsidR="003B0B93" w:rsidRPr="00801BC1">
        <w:rPr>
          <w:rFonts w:asciiTheme="minorHAnsi" w:eastAsia="SimSun" w:hAnsiTheme="minorHAnsi" w:cstheme="minorHAnsi"/>
        </w:rPr>
        <w:t>,</w:t>
      </w:r>
      <w:r w:rsidRPr="00801BC1">
        <w:rPr>
          <w:rFonts w:asciiTheme="minorHAnsi" w:eastAsia="SimSun" w:hAnsiTheme="minorHAnsi" w:cstheme="minorHAnsi"/>
        </w:rPr>
        <w:t xml:space="preserve"> what level of thinking was targeted?</w:t>
      </w:r>
    </w:p>
    <w:p w14:paraId="7711AD44" w14:textId="77777777" w:rsidR="009E1F0E" w:rsidRPr="00801BC1" w:rsidRDefault="009E1F0E" w:rsidP="009E1F0E">
      <w:pPr>
        <w:spacing w:after="200" w:line="276" w:lineRule="auto"/>
        <w:rPr>
          <w:rFonts w:asciiTheme="minorHAnsi" w:eastAsia="SimSun" w:hAnsiTheme="minorHAnsi" w:cstheme="minorHAnsi"/>
        </w:rPr>
      </w:pPr>
    </w:p>
    <w:p w14:paraId="2D6797B8" w14:textId="55CE0C20" w:rsidR="003B0B93" w:rsidRPr="00801BC1" w:rsidRDefault="009E1F0E" w:rsidP="00B70DB3">
      <w:pPr>
        <w:spacing w:after="200" w:line="276" w:lineRule="auto"/>
        <w:rPr>
          <w:rFonts w:asciiTheme="minorHAnsi" w:eastAsia="SimSun" w:hAnsiTheme="minorHAnsi" w:cstheme="minorHAnsi"/>
        </w:rPr>
      </w:pPr>
      <w:r w:rsidRPr="00801BC1">
        <w:rPr>
          <w:rFonts w:asciiTheme="minorHAnsi" w:eastAsia="SimSun" w:hAnsiTheme="minorHAnsi" w:cstheme="minorHAnsi"/>
        </w:rPr>
        <w:t>How clearly worded were the questions?</w:t>
      </w:r>
      <w:r w:rsidR="00B70DB3" w:rsidRPr="00801BC1">
        <w:rPr>
          <w:rFonts w:asciiTheme="minorHAnsi" w:eastAsia="SimSun" w:hAnsiTheme="minorHAnsi" w:cstheme="minorHAnsi"/>
        </w:rPr>
        <w:br w:type="page"/>
      </w:r>
    </w:p>
    <w:p w14:paraId="240721C3" w14:textId="0CE0F6C5" w:rsidR="00B4365F" w:rsidRPr="00801BC1" w:rsidRDefault="00B4365F" w:rsidP="00B70DB3">
      <w:pPr>
        <w:spacing w:after="200" w:line="276" w:lineRule="auto"/>
        <w:rPr>
          <w:rFonts w:asciiTheme="minorHAnsi" w:eastAsia="SimSun" w:hAnsiTheme="minorHAnsi" w:cstheme="minorHAnsi"/>
        </w:rPr>
        <w:sectPr w:rsidR="00B4365F" w:rsidRPr="00801BC1" w:rsidSect="003B0B93">
          <w:headerReference w:type="even" r:id="rId27"/>
          <w:headerReference w:type="default" r:id="rId28"/>
          <w:headerReference w:type="first" r:id="rId29"/>
          <w:endnotePr>
            <w:numFmt w:val="decimal"/>
          </w:endnotePr>
          <w:pgSz w:w="12240" w:h="15840"/>
          <w:pgMar w:top="1440" w:right="1350" w:bottom="1440" w:left="1440" w:header="720" w:footer="720" w:gutter="0"/>
          <w:cols w:space="720" w:equalWidth="0">
            <w:col w:w="9450"/>
          </w:cols>
          <w:docGrid w:linePitch="360"/>
        </w:sectPr>
      </w:pPr>
    </w:p>
    <w:bookmarkStart w:id="54" w:name="_Toc71280393"/>
    <w:p w14:paraId="188D592C" w14:textId="3AE565DC" w:rsidR="003B0B93" w:rsidRPr="00801BC1" w:rsidRDefault="00B4365F" w:rsidP="003B0B93">
      <w:pPr>
        <w:pStyle w:val="Heading2"/>
        <w:pBdr>
          <w:top w:val="single" w:sz="8" w:space="1" w:color="auto"/>
          <w:bottom w:val="single" w:sz="8" w:space="1" w:color="auto"/>
        </w:pBdr>
        <w:jc w:val="center"/>
      </w:pPr>
      <w:r w:rsidRPr="00801BC1">
        <w:rPr>
          <w:rFonts w:ascii="Segoe UI" w:hAnsi="Segoe UI" w:cs="Segoe UI"/>
          <w:noProof/>
          <w:sz w:val="10"/>
          <w:szCs w:val="18"/>
        </w:rPr>
        <w:lastRenderedPageBreak/>
        <mc:AlternateContent>
          <mc:Choice Requires="wps">
            <w:drawing>
              <wp:anchor distT="0" distB="0" distL="114300" distR="114300" simplePos="0" relativeHeight="252422144" behindDoc="0" locked="0" layoutInCell="1" allowOverlap="1" wp14:anchorId="0565F54F" wp14:editId="32735108">
                <wp:simplePos x="0" y="0"/>
                <wp:positionH relativeFrom="column">
                  <wp:posOffset>5133975</wp:posOffset>
                </wp:positionH>
                <wp:positionV relativeFrom="paragraph">
                  <wp:posOffset>-628650</wp:posOffset>
                </wp:positionV>
                <wp:extent cx="3180080" cy="603250"/>
                <wp:effectExtent l="0" t="0" r="20320" b="25400"/>
                <wp:wrapNone/>
                <wp:docPr id="4" name="Pentagon 1"/>
                <wp:cNvGraphicFramePr/>
                <a:graphic xmlns:a="http://schemas.openxmlformats.org/drawingml/2006/main">
                  <a:graphicData uri="http://schemas.microsoft.com/office/word/2010/wordprocessingShape">
                    <wps:wsp>
                      <wps:cNvSpPr/>
                      <wps:spPr>
                        <a:xfrm flipH="1">
                          <a:off x="0" y="0"/>
                          <a:ext cx="3180080" cy="60325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6F357857" w14:textId="459960F0" w:rsidR="00477622" w:rsidRPr="00A42818" w:rsidRDefault="00477622" w:rsidP="00B4365F">
                            <w:pPr>
                              <w:spacing w:line="200" w:lineRule="exact"/>
                              <w:ind w:left="-86" w:right="-101" w:firstLine="86"/>
                              <w:jc w:val="center"/>
                              <w:rPr>
                                <w:rFonts w:asciiTheme="minorHAnsi" w:hAnsiTheme="minorHAnsi" w:cstheme="minorHAnsi"/>
                                <w:b/>
                                <w:bCs/>
                                <w:iCs/>
                                <w:sz w:val="18"/>
                                <w:szCs w:val="18"/>
                              </w:rPr>
                            </w:pPr>
                            <w:r>
                              <w:rPr>
                                <w:rFonts w:asciiTheme="minorHAnsi" w:hAnsiTheme="minorHAnsi" w:cstheme="minorHAnsi"/>
                                <w:b/>
                                <w:bCs/>
                                <w:iCs/>
                                <w:sz w:val="18"/>
                                <w:szCs w:val="18"/>
                              </w:rPr>
                              <w:t xml:space="preserve">While teacher reflection is strongly encouraged, it is optional based on school division policy.  School divisions may modify this form to allow teachers to provide reflections, either on the actual artifact or via electronic platform tools.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565F54F" id="_x0000_s1093" type="#_x0000_t15" style="position:absolute;left:0;text-align:left;margin-left:404.25pt;margin-top:-49.5pt;width:250.4pt;height:47.5pt;flip:x;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" adj="19551" fillcolor="#d9d9d9" strokecolor="windowText" strokeweight="1pt">
                <v:textbox>
                  <w:txbxContent>
                    <w:p w14:paraId="6F357857" w14:textId="459960F0" w:rsidR="00477622" w:rsidRPr="00A42818" w:rsidRDefault="00477622" w:rsidP="00B4365F">
                      <w:pPr>
                        <w:spacing w:line="200" w:lineRule="exact"/>
                        <w:ind w:left="-86" w:right="-101" w:firstLine="86"/>
                        <w:jc w:val="center"/>
                        <w:rPr>
                          <w:rFonts w:asciiTheme="minorHAnsi" w:hAnsiTheme="minorHAnsi" w:cstheme="minorHAnsi"/>
                          <w:b/>
                          <w:bCs/>
                          <w:iCs/>
                          <w:sz w:val="18"/>
                          <w:szCs w:val="18"/>
                        </w:rPr>
                      </w:pPr>
                      <w:r>
                        <w:rPr>
                          <w:rFonts w:asciiTheme="minorHAnsi" w:hAnsiTheme="minorHAnsi" w:cstheme="minorHAnsi"/>
                          <w:b/>
                          <w:bCs/>
                          <w:iCs/>
                          <w:sz w:val="18"/>
                          <w:szCs w:val="18"/>
                        </w:rPr>
                        <w:t xml:space="preserve">While teacher reflection is strongly encouraged, it is optional based on school division policy.  School divisions may modify this form to allow teachers to provide reflections, either on the actual artifact or via electronic platform tools. </w:t>
                      </w:r>
                    </w:p>
                  </w:txbxContent>
                </v:textbox>
              </v:shape>
            </w:pict>
          </mc:Fallback>
        </mc:AlternateContent>
      </w:r>
      <w:r w:rsidR="003B0B93" w:rsidRPr="00801BC1">
        <w:t>Documentation Log Cover Sheet</w:t>
      </w:r>
      <w:bookmarkEnd w:id="54"/>
    </w:p>
    <w:p w14:paraId="01A2B66B" w14:textId="52EB425D" w:rsidR="003B0B93" w:rsidRPr="00801BC1" w:rsidRDefault="003B0B93" w:rsidP="003B0B93">
      <w:pPr>
        <w:jc w:val="center"/>
        <w:rPr>
          <w:rFonts w:eastAsia="SimSun" w:cs="Calibri"/>
          <w:b/>
          <w:iCs/>
        </w:rPr>
      </w:pPr>
    </w:p>
    <w:p w14:paraId="5A3CDAA5" w14:textId="6174BE8B" w:rsidR="003B0B93" w:rsidRPr="00801BC1" w:rsidRDefault="003B0B93" w:rsidP="003B0B93">
      <w:pPr>
        <w:rPr>
          <w:rFonts w:eastAsia="SimSun" w:cs="Calibri"/>
          <w:iCs/>
        </w:rPr>
      </w:pPr>
      <w:r w:rsidRPr="00801BC1">
        <w:rPr>
          <w:rFonts w:eastAsia="SimSun" w:cs="Calibri"/>
          <w:i/>
          <w:iCs/>
          <w:u w:val="single"/>
        </w:rPr>
        <w:t>Directions</w:t>
      </w:r>
      <w:r w:rsidRPr="00801BC1">
        <w:rPr>
          <w:rFonts w:eastAsia="SimSun" w:cs="Calibri"/>
          <w:i/>
          <w:iCs/>
        </w:rPr>
        <w:t xml:space="preserve">:  Teachers may use this cover sheet to list the evidence they are submitting for each performance standard as well as any reflections on the artifacts.  Examples of questions on which to reflect include: </w:t>
      </w:r>
      <w:bookmarkStart w:id="55" w:name="_Hlk55894196"/>
      <w:r w:rsidRPr="00801BC1">
        <w:rPr>
          <w:rFonts w:eastAsia="SimSun" w:cs="Calibri"/>
          <w:i/>
          <w:iCs/>
        </w:rPr>
        <w:t xml:space="preserve">1) How effective was the use of this artifact in the classroom?  2) </w:t>
      </w:r>
      <w:bookmarkEnd w:id="55"/>
      <w:r w:rsidRPr="00801BC1">
        <w:rPr>
          <w:rFonts w:eastAsia="SimSun" w:cs="Calibri"/>
          <w:i/>
          <w:iCs/>
        </w:rPr>
        <w:t>How does this artifact inform or demonstrate evidence of professional growth and/or student growth?  Administrators may add feedback as well.</w:t>
      </w:r>
    </w:p>
    <w:p w14:paraId="6B9CD97C" w14:textId="660467F6" w:rsidR="003B0B93" w:rsidRPr="00801BC1" w:rsidRDefault="003B0B93" w:rsidP="003B0B93">
      <w:pPr>
        <w:rPr>
          <w:rFonts w:eastAsia="SimSun" w:cs="Calibri"/>
          <w:i/>
          <w:iCs/>
        </w:rPr>
      </w:pPr>
    </w:p>
    <w:p w14:paraId="7B5064C7" w14:textId="4B827EED" w:rsidR="003B0B93" w:rsidRPr="00801BC1" w:rsidRDefault="003B0B93" w:rsidP="003B0B93">
      <w:pPr>
        <w:rPr>
          <w:rFonts w:eastAsia="SimSun" w:cs="Calibri"/>
        </w:rPr>
      </w:pPr>
      <w:r w:rsidRPr="00801BC1">
        <w:rPr>
          <w:rFonts w:eastAsia="SimSun" w:cs="Calibri"/>
        </w:rPr>
        <w:t>Teacher’s Name ___________________________         Date ___________________________</w:t>
      </w:r>
      <w:r w:rsidRPr="00801BC1">
        <w:rPr>
          <w:rFonts w:eastAsia="SimSun" w:cs="Calibri"/>
        </w:rPr>
        <w:tab/>
      </w:r>
    </w:p>
    <w:p w14:paraId="45140E13" w14:textId="77777777" w:rsidR="003B0B93" w:rsidRPr="00801BC1" w:rsidRDefault="003B0B93" w:rsidP="003B0B93">
      <w:pPr>
        <w:jc w:val="center"/>
        <w:rPr>
          <w:rFonts w:ascii="Times New Roman" w:eastAsia="SimSun" w:hAnsi="Times New Roman" w:cs="Times New Roman"/>
          <w:b/>
          <w:iCs/>
        </w:rPr>
      </w:pPr>
    </w:p>
    <w:tbl>
      <w:tblPr>
        <w:tblStyle w:val="TableGrid25"/>
        <w:tblW w:w="1313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Documentation Log Cover Sheet"/>
        <w:tblDescription w:val="SAMPLE: Documentation Log Cover Sheet"/>
      </w:tblPr>
      <w:tblGrid>
        <w:gridCol w:w="1593"/>
        <w:gridCol w:w="3649"/>
        <w:gridCol w:w="3672"/>
        <w:gridCol w:w="4216"/>
      </w:tblGrid>
      <w:tr w:rsidR="003B0B93" w:rsidRPr="00801BC1" w14:paraId="49B5405E" w14:textId="77777777" w:rsidTr="003B0B93">
        <w:trPr>
          <w:tblHeader/>
        </w:trPr>
        <w:tc>
          <w:tcPr>
            <w:tcW w:w="1593" w:type="dxa"/>
            <w:shd w:val="clear" w:color="auto" w:fill="D9D9D9" w:themeFill="background1" w:themeFillShade="D9"/>
            <w:vAlign w:val="center"/>
          </w:tcPr>
          <w:p w14:paraId="79E996EA" w14:textId="77777777" w:rsidR="003B0B93" w:rsidRPr="00801BC1" w:rsidRDefault="003B0B93" w:rsidP="00025E0D">
            <w:pPr>
              <w:jc w:val="center"/>
              <w:rPr>
                <w:rFonts w:cs="Calibri"/>
                <w:b/>
                <w:bCs/>
                <w:sz w:val="22"/>
              </w:rPr>
            </w:pPr>
            <w:r w:rsidRPr="00801BC1">
              <w:rPr>
                <w:rFonts w:cs="Calibri"/>
                <w:b/>
                <w:bCs/>
                <w:szCs w:val="28"/>
              </w:rPr>
              <w:t>Performance Standard</w:t>
            </w:r>
          </w:p>
        </w:tc>
        <w:tc>
          <w:tcPr>
            <w:tcW w:w="3649" w:type="dxa"/>
            <w:shd w:val="clear" w:color="auto" w:fill="D9D9D9" w:themeFill="background1" w:themeFillShade="D9"/>
            <w:vAlign w:val="center"/>
          </w:tcPr>
          <w:p w14:paraId="114F9A9A" w14:textId="77777777" w:rsidR="003B0B93" w:rsidRPr="00801BC1" w:rsidRDefault="003B0B93" w:rsidP="00025E0D">
            <w:pPr>
              <w:jc w:val="center"/>
              <w:rPr>
                <w:rFonts w:cs="Calibri"/>
                <w:b/>
                <w:bCs/>
                <w:iCs/>
                <w:szCs w:val="28"/>
              </w:rPr>
            </w:pPr>
            <w:r w:rsidRPr="00801BC1">
              <w:rPr>
                <w:rFonts w:cs="Calibri"/>
                <w:b/>
                <w:bCs/>
                <w:iCs/>
                <w:szCs w:val="28"/>
              </w:rPr>
              <w:t>Evidence Included</w:t>
            </w:r>
          </w:p>
        </w:tc>
        <w:tc>
          <w:tcPr>
            <w:tcW w:w="3672" w:type="dxa"/>
            <w:shd w:val="clear" w:color="auto" w:fill="D9D9D9" w:themeFill="background1" w:themeFillShade="D9"/>
            <w:vAlign w:val="center"/>
          </w:tcPr>
          <w:p w14:paraId="35EAC8B5" w14:textId="0B4A7FC0" w:rsidR="003B0B93" w:rsidRPr="00801BC1" w:rsidRDefault="003B0B93" w:rsidP="00025E0D">
            <w:pPr>
              <w:rPr>
                <w:rFonts w:cs="Calibri"/>
                <w:b/>
                <w:iCs/>
              </w:rPr>
            </w:pPr>
            <w:r w:rsidRPr="00801BC1">
              <w:rPr>
                <w:rFonts w:cs="Calibri"/>
                <w:b/>
                <w:iCs/>
              </w:rPr>
              <w:t>Teacher Reflection Comments</w:t>
            </w:r>
          </w:p>
        </w:tc>
        <w:tc>
          <w:tcPr>
            <w:tcW w:w="4216" w:type="dxa"/>
            <w:shd w:val="clear" w:color="auto" w:fill="D9D9D9" w:themeFill="background1" w:themeFillShade="D9"/>
            <w:vAlign w:val="center"/>
          </w:tcPr>
          <w:p w14:paraId="0B229B87" w14:textId="77777777" w:rsidR="003B0B93" w:rsidRPr="00801BC1" w:rsidDel="00007F30" w:rsidRDefault="003B0B93" w:rsidP="00025E0D">
            <w:pPr>
              <w:jc w:val="center"/>
              <w:rPr>
                <w:rFonts w:cs="Calibri"/>
                <w:b/>
                <w:bCs/>
                <w:szCs w:val="28"/>
              </w:rPr>
            </w:pPr>
            <w:r w:rsidRPr="00801BC1">
              <w:rPr>
                <w:rFonts w:cs="Calibri"/>
                <w:b/>
                <w:bCs/>
                <w:szCs w:val="28"/>
              </w:rPr>
              <w:t>Administrator Feedback</w:t>
            </w:r>
          </w:p>
        </w:tc>
      </w:tr>
      <w:tr w:rsidR="003B0B93" w:rsidRPr="00801BC1" w14:paraId="07E78395" w14:textId="77777777" w:rsidTr="003B0B93">
        <w:trPr>
          <w:cantSplit/>
          <w:trHeight w:val="1584"/>
        </w:trPr>
        <w:tc>
          <w:tcPr>
            <w:tcW w:w="1593" w:type="dxa"/>
            <w:shd w:val="clear" w:color="auto" w:fill="D9D9D9" w:themeFill="background1" w:themeFillShade="D9"/>
            <w:textDirection w:val="btLr"/>
            <w:vAlign w:val="center"/>
          </w:tcPr>
          <w:p w14:paraId="49732413" w14:textId="628C8769" w:rsidR="003B0B93" w:rsidRPr="00801BC1" w:rsidRDefault="004914DC" w:rsidP="00025E0D">
            <w:pPr>
              <w:ind w:left="113" w:right="113"/>
              <w:jc w:val="center"/>
              <w:rPr>
                <w:rFonts w:cs="Calibri"/>
                <w:b/>
                <w:bCs/>
                <w:sz w:val="20"/>
              </w:rPr>
            </w:pPr>
            <w:r w:rsidRPr="00801BC1">
              <w:rPr>
                <w:rFonts w:cs="Calibri"/>
                <w:b/>
                <w:bCs/>
                <w:sz w:val="20"/>
              </w:rPr>
              <w:t xml:space="preserve">1. </w:t>
            </w:r>
            <w:r w:rsidR="003B0B93" w:rsidRPr="00801BC1">
              <w:rPr>
                <w:rFonts w:cs="Calibri"/>
                <w:b/>
                <w:bCs/>
                <w:sz w:val="20"/>
              </w:rPr>
              <w:t>Professional Knowledge</w:t>
            </w:r>
          </w:p>
        </w:tc>
        <w:tc>
          <w:tcPr>
            <w:tcW w:w="3649" w:type="dxa"/>
          </w:tcPr>
          <w:p w14:paraId="613BC325" w14:textId="355CE793" w:rsidR="003B0B93" w:rsidRPr="00801BC1" w:rsidRDefault="003B0B93" w:rsidP="00025E0D">
            <w:pPr>
              <w:ind w:left="10"/>
              <w:rPr>
                <w:rFonts w:cs="Calibri"/>
                <w:iCs/>
                <w:sz w:val="20"/>
                <w:szCs w:val="20"/>
              </w:rPr>
            </w:pPr>
          </w:p>
        </w:tc>
        <w:tc>
          <w:tcPr>
            <w:tcW w:w="3672" w:type="dxa"/>
          </w:tcPr>
          <w:p w14:paraId="4CBA3EE7" w14:textId="77777777" w:rsidR="003B0B93" w:rsidRPr="00801BC1" w:rsidRDefault="003B0B93" w:rsidP="00025E0D">
            <w:pPr>
              <w:rPr>
                <w:rFonts w:cs="Calibri"/>
              </w:rPr>
            </w:pPr>
          </w:p>
        </w:tc>
        <w:tc>
          <w:tcPr>
            <w:tcW w:w="4216" w:type="dxa"/>
            <w:vAlign w:val="center"/>
          </w:tcPr>
          <w:p w14:paraId="200C034E" w14:textId="77777777" w:rsidR="003B0B93" w:rsidRPr="00801BC1" w:rsidRDefault="003B0B93" w:rsidP="00025E0D">
            <w:pPr>
              <w:rPr>
                <w:rFonts w:cs="Calibri"/>
              </w:rPr>
            </w:pPr>
          </w:p>
        </w:tc>
      </w:tr>
      <w:tr w:rsidR="003B0B93" w:rsidRPr="00801BC1" w14:paraId="0CF5FBA0" w14:textId="77777777" w:rsidTr="003B0B93">
        <w:trPr>
          <w:cantSplit/>
          <w:trHeight w:val="1584"/>
        </w:trPr>
        <w:tc>
          <w:tcPr>
            <w:tcW w:w="1593" w:type="dxa"/>
            <w:shd w:val="clear" w:color="auto" w:fill="D9D9D9" w:themeFill="background1" w:themeFillShade="D9"/>
            <w:textDirection w:val="btLr"/>
            <w:vAlign w:val="center"/>
          </w:tcPr>
          <w:p w14:paraId="57AFA01A" w14:textId="0E0FC809" w:rsidR="003B0B93" w:rsidRPr="00801BC1" w:rsidRDefault="004914DC" w:rsidP="00025E0D">
            <w:pPr>
              <w:ind w:left="113" w:right="113"/>
              <w:jc w:val="center"/>
              <w:rPr>
                <w:rFonts w:cs="Calibri"/>
                <w:b/>
                <w:bCs/>
                <w:sz w:val="20"/>
              </w:rPr>
            </w:pPr>
            <w:r w:rsidRPr="00801BC1">
              <w:rPr>
                <w:rFonts w:cs="Calibri"/>
                <w:b/>
                <w:bCs/>
                <w:sz w:val="20"/>
              </w:rPr>
              <w:t xml:space="preserve">2. </w:t>
            </w:r>
            <w:r w:rsidR="003B0B93" w:rsidRPr="00801BC1">
              <w:rPr>
                <w:rFonts w:cs="Calibri"/>
                <w:b/>
                <w:bCs/>
                <w:sz w:val="20"/>
              </w:rPr>
              <w:t>Instructional Planning</w:t>
            </w:r>
          </w:p>
        </w:tc>
        <w:tc>
          <w:tcPr>
            <w:tcW w:w="3649" w:type="dxa"/>
          </w:tcPr>
          <w:p w14:paraId="079DEF66" w14:textId="77777777" w:rsidR="003B0B93" w:rsidRPr="00801BC1" w:rsidRDefault="003B0B93" w:rsidP="00025E0D">
            <w:pPr>
              <w:rPr>
                <w:rFonts w:cs="Calibri"/>
                <w:sz w:val="20"/>
                <w:szCs w:val="20"/>
              </w:rPr>
            </w:pPr>
          </w:p>
        </w:tc>
        <w:tc>
          <w:tcPr>
            <w:tcW w:w="3672" w:type="dxa"/>
          </w:tcPr>
          <w:p w14:paraId="50F5C963" w14:textId="77777777" w:rsidR="003B0B93" w:rsidRPr="00801BC1" w:rsidRDefault="003B0B93" w:rsidP="00025E0D">
            <w:pPr>
              <w:ind w:left="240" w:hanging="240"/>
              <w:rPr>
                <w:rFonts w:cs="Calibri"/>
              </w:rPr>
            </w:pPr>
          </w:p>
        </w:tc>
        <w:tc>
          <w:tcPr>
            <w:tcW w:w="4216" w:type="dxa"/>
            <w:vAlign w:val="center"/>
          </w:tcPr>
          <w:p w14:paraId="003BB0B0" w14:textId="77777777" w:rsidR="003B0B93" w:rsidRPr="00801BC1" w:rsidRDefault="003B0B93" w:rsidP="00025E0D">
            <w:pPr>
              <w:ind w:left="240" w:hanging="240"/>
              <w:rPr>
                <w:rFonts w:cs="Calibri"/>
              </w:rPr>
            </w:pPr>
          </w:p>
        </w:tc>
      </w:tr>
      <w:tr w:rsidR="003B0B93" w:rsidRPr="00801BC1" w14:paraId="5997FD10" w14:textId="77777777" w:rsidTr="003B0B93">
        <w:trPr>
          <w:cantSplit/>
          <w:trHeight w:val="1584"/>
        </w:trPr>
        <w:tc>
          <w:tcPr>
            <w:tcW w:w="1593" w:type="dxa"/>
            <w:shd w:val="clear" w:color="auto" w:fill="D9D9D9" w:themeFill="background1" w:themeFillShade="D9"/>
            <w:textDirection w:val="btLr"/>
            <w:vAlign w:val="center"/>
          </w:tcPr>
          <w:p w14:paraId="53C2D8A1" w14:textId="7BD64B46" w:rsidR="003B0B93" w:rsidRPr="00801BC1" w:rsidRDefault="004914DC" w:rsidP="00025E0D">
            <w:pPr>
              <w:ind w:left="113" w:right="113"/>
              <w:jc w:val="center"/>
              <w:rPr>
                <w:rFonts w:cs="Calibri"/>
                <w:b/>
                <w:bCs/>
                <w:sz w:val="20"/>
              </w:rPr>
            </w:pPr>
            <w:r w:rsidRPr="00801BC1">
              <w:rPr>
                <w:rFonts w:cs="Calibri"/>
                <w:b/>
                <w:bCs/>
                <w:sz w:val="20"/>
                <w:szCs w:val="20"/>
              </w:rPr>
              <w:t xml:space="preserve">3. </w:t>
            </w:r>
            <w:r w:rsidR="003B0B93" w:rsidRPr="00801BC1">
              <w:rPr>
                <w:rFonts w:cs="Calibri"/>
                <w:b/>
                <w:bCs/>
                <w:sz w:val="20"/>
                <w:szCs w:val="20"/>
              </w:rPr>
              <w:t>Instructional Delivery</w:t>
            </w:r>
          </w:p>
        </w:tc>
        <w:tc>
          <w:tcPr>
            <w:tcW w:w="3649" w:type="dxa"/>
          </w:tcPr>
          <w:p w14:paraId="74FD86D8" w14:textId="77777777" w:rsidR="003B0B93" w:rsidRPr="00801BC1" w:rsidRDefault="003B0B93" w:rsidP="00025E0D">
            <w:pPr>
              <w:rPr>
                <w:rFonts w:cs="Calibri"/>
                <w:sz w:val="20"/>
                <w:szCs w:val="20"/>
              </w:rPr>
            </w:pPr>
          </w:p>
        </w:tc>
        <w:tc>
          <w:tcPr>
            <w:tcW w:w="3672" w:type="dxa"/>
          </w:tcPr>
          <w:p w14:paraId="3D2B12BE" w14:textId="77777777" w:rsidR="003B0B93" w:rsidRPr="00801BC1" w:rsidRDefault="003B0B93" w:rsidP="00025E0D">
            <w:pPr>
              <w:ind w:left="240" w:hanging="240"/>
              <w:rPr>
                <w:rFonts w:cs="Calibri"/>
              </w:rPr>
            </w:pPr>
          </w:p>
        </w:tc>
        <w:tc>
          <w:tcPr>
            <w:tcW w:w="4216" w:type="dxa"/>
          </w:tcPr>
          <w:p w14:paraId="387AC9AE" w14:textId="77777777" w:rsidR="003B0B93" w:rsidRPr="00801BC1" w:rsidRDefault="003B0B93" w:rsidP="00025E0D">
            <w:pPr>
              <w:ind w:left="240" w:hanging="240"/>
              <w:rPr>
                <w:rFonts w:cs="Calibri"/>
              </w:rPr>
            </w:pPr>
          </w:p>
        </w:tc>
      </w:tr>
    </w:tbl>
    <w:p w14:paraId="3F6CC012" w14:textId="77777777" w:rsidR="003B0B93" w:rsidRPr="00801BC1" w:rsidRDefault="003B0B93" w:rsidP="003B0B93">
      <w:pPr>
        <w:jc w:val="center"/>
        <w:rPr>
          <w:rFonts w:ascii="Times New Roman" w:eastAsia="SimSun" w:hAnsi="Times New Roman" w:cs="Times New Roman"/>
          <w:b/>
          <w:iCs/>
        </w:rPr>
      </w:pPr>
    </w:p>
    <w:p w14:paraId="169A60AB" w14:textId="77777777" w:rsidR="003B0B93" w:rsidRPr="00801BC1" w:rsidRDefault="003B0B93" w:rsidP="003B0B93">
      <w:pPr>
        <w:jc w:val="center"/>
        <w:rPr>
          <w:rFonts w:ascii="Times New Roman" w:eastAsia="SimSun" w:hAnsi="Times New Roman" w:cs="Times New Roman"/>
          <w:b/>
          <w:iCs/>
        </w:rPr>
      </w:pPr>
    </w:p>
    <w:p w14:paraId="1A1AC6ED" w14:textId="4A115944" w:rsidR="003B0B93" w:rsidRPr="00801BC1" w:rsidRDefault="003B0B93" w:rsidP="003B0B93">
      <w:pPr>
        <w:jc w:val="center"/>
        <w:rPr>
          <w:rFonts w:ascii="Times New Roman" w:eastAsia="SimSun" w:hAnsi="Times New Roman" w:cs="Times New Roman"/>
          <w:b/>
          <w:iCs/>
        </w:rPr>
        <w:sectPr w:rsidR="003B0B93" w:rsidRPr="00801BC1" w:rsidSect="003B0B93">
          <w:headerReference w:type="default" r:id="rId30"/>
          <w:footerReference w:type="default" r:id="rId31"/>
          <w:endnotePr>
            <w:numFmt w:val="decimal"/>
          </w:endnotePr>
          <w:pgSz w:w="15840" w:h="12240" w:orient="landscape"/>
          <w:pgMar w:top="1440" w:right="1440" w:bottom="1440" w:left="1440" w:header="720" w:footer="720" w:gutter="0"/>
          <w:cols w:space="720"/>
          <w:rtlGutter/>
          <w:docGrid w:linePitch="326"/>
        </w:sectPr>
      </w:pPr>
    </w:p>
    <w:tbl>
      <w:tblPr>
        <w:tblStyle w:val="TableGrid25"/>
        <w:tblW w:w="1268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Documentation Log Cover Sheet"/>
        <w:tblDescription w:val="SAMPLE: Documentation Log Cover Sheet"/>
      </w:tblPr>
      <w:tblGrid>
        <w:gridCol w:w="1593"/>
        <w:gridCol w:w="3649"/>
        <w:gridCol w:w="3672"/>
        <w:gridCol w:w="3766"/>
      </w:tblGrid>
      <w:tr w:rsidR="003B0B93" w:rsidRPr="00801BC1" w14:paraId="7F6A188E" w14:textId="77777777" w:rsidTr="00025E0D">
        <w:trPr>
          <w:tblHeader/>
        </w:trPr>
        <w:tc>
          <w:tcPr>
            <w:tcW w:w="1593" w:type="dxa"/>
            <w:shd w:val="clear" w:color="auto" w:fill="D9D9D9" w:themeFill="background1" w:themeFillShade="D9"/>
            <w:vAlign w:val="center"/>
          </w:tcPr>
          <w:p w14:paraId="104E23B4" w14:textId="77777777" w:rsidR="003B0B93" w:rsidRPr="00801BC1" w:rsidRDefault="003B0B93" w:rsidP="003B0B93">
            <w:pPr>
              <w:jc w:val="center"/>
              <w:rPr>
                <w:rFonts w:asciiTheme="minorHAnsi" w:hAnsiTheme="minorHAnsi" w:cstheme="minorHAnsi"/>
                <w:b/>
                <w:bCs/>
                <w:sz w:val="22"/>
              </w:rPr>
            </w:pPr>
            <w:r w:rsidRPr="00801BC1">
              <w:rPr>
                <w:rFonts w:asciiTheme="minorHAnsi" w:hAnsiTheme="minorHAnsi" w:cstheme="minorHAnsi"/>
                <w:b/>
                <w:bCs/>
                <w:szCs w:val="28"/>
              </w:rPr>
              <w:lastRenderedPageBreak/>
              <w:t>Performance Standard</w:t>
            </w:r>
          </w:p>
        </w:tc>
        <w:tc>
          <w:tcPr>
            <w:tcW w:w="3649" w:type="dxa"/>
            <w:shd w:val="clear" w:color="auto" w:fill="D9D9D9" w:themeFill="background1" w:themeFillShade="D9"/>
            <w:vAlign w:val="center"/>
          </w:tcPr>
          <w:p w14:paraId="20BC6D4F" w14:textId="77777777" w:rsidR="003B0B93" w:rsidRPr="00801BC1" w:rsidRDefault="003B0B93" w:rsidP="003B0B93">
            <w:pPr>
              <w:jc w:val="center"/>
              <w:rPr>
                <w:rFonts w:asciiTheme="minorHAnsi" w:hAnsiTheme="minorHAnsi" w:cstheme="minorHAnsi"/>
                <w:b/>
                <w:bCs/>
                <w:iCs/>
                <w:szCs w:val="28"/>
              </w:rPr>
            </w:pPr>
            <w:r w:rsidRPr="00801BC1">
              <w:rPr>
                <w:rFonts w:asciiTheme="minorHAnsi" w:hAnsiTheme="minorHAnsi" w:cstheme="minorHAnsi"/>
                <w:b/>
                <w:bCs/>
                <w:iCs/>
                <w:szCs w:val="28"/>
              </w:rPr>
              <w:t>Evidence Included</w:t>
            </w:r>
          </w:p>
        </w:tc>
        <w:tc>
          <w:tcPr>
            <w:tcW w:w="3672" w:type="dxa"/>
            <w:shd w:val="clear" w:color="auto" w:fill="D9D9D9" w:themeFill="background1" w:themeFillShade="D9"/>
            <w:vAlign w:val="center"/>
          </w:tcPr>
          <w:p w14:paraId="77BA3D06" w14:textId="77777777" w:rsidR="003B0B93" w:rsidRPr="00801BC1" w:rsidRDefault="003B0B93" w:rsidP="003B0B93">
            <w:pPr>
              <w:rPr>
                <w:rFonts w:asciiTheme="minorHAnsi" w:hAnsiTheme="minorHAnsi" w:cstheme="minorHAnsi"/>
                <w:b/>
                <w:iCs/>
              </w:rPr>
            </w:pPr>
            <w:r w:rsidRPr="00801BC1">
              <w:rPr>
                <w:rFonts w:asciiTheme="minorHAnsi" w:hAnsiTheme="minorHAnsi" w:cstheme="minorHAnsi"/>
                <w:b/>
                <w:iCs/>
              </w:rPr>
              <w:t>Teacher Reflection Comments*</w:t>
            </w:r>
          </w:p>
        </w:tc>
        <w:tc>
          <w:tcPr>
            <w:tcW w:w="3766" w:type="dxa"/>
            <w:shd w:val="clear" w:color="auto" w:fill="D9D9D9" w:themeFill="background1" w:themeFillShade="D9"/>
            <w:vAlign w:val="center"/>
          </w:tcPr>
          <w:p w14:paraId="3EC3FA67" w14:textId="77777777" w:rsidR="003B0B93" w:rsidRPr="00801BC1" w:rsidDel="00007F30" w:rsidRDefault="003B0B93" w:rsidP="003B0B93">
            <w:pPr>
              <w:jc w:val="center"/>
              <w:rPr>
                <w:rFonts w:asciiTheme="minorHAnsi" w:hAnsiTheme="minorHAnsi" w:cstheme="minorHAnsi"/>
                <w:b/>
                <w:bCs/>
                <w:szCs w:val="28"/>
              </w:rPr>
            </w:pPr>
            <w:r w:rsidRPr="00801BC1">
              <w:rPr>
                <w:rFonts w:asciiTheme="minorHAnsi" w:hAnsiTheme="minorHAnsi" w:cstheme="minorHAnsi"/>
                <w:b/>
                <w:bCs/>
                <w:szCs w:val="28"/>
              </w:rPr>
              <w:t>Administrator Feedback</w:t>
            </w:r>
          </w:p>
        </w:tc>
      </w:tr>
      <w:tr w:rsidR="003B0B93" w:rsidRPr="00801BC1" w14:paraId="0E6AD339" w14:textId="77777777" w:rsidTr="00025E0D">
        <w:trPr>
          <w:cantSplit/>
          <w:trHeight w:val="1584"/>
        </w:trPr>
        <w:tc>
          <w:tcPr>
            <w:tcW w:w="1593" w:type="dxa"/>
            <w:shd w:val="clear" w:color="auto" w:fill="D9D9D9" w:themeFill="background1" w:themeFillShade="D9"/>
            <w:textDirection w:val="btLr"/>
            <w:vAlign w:val="center"/>
          </w:tcPr>
          <w:p w14:paraId="1091F94E" w14:textId="63D785FA" w:rsidR="003B0B93" w:rsidRPr="00801BC1" w:rsidRDefault="004914DC" w:rsidP="003B0B93">
            <w:pPr>
              <w:ind w:left="329" w:right="113" w:hanging="216"/>
              <w:rPr>
                <w:rFonts w:asciiTheme="minorHAnsi" w:hAnsiTheme="minorHAnsi" w:cstheme="minorHAnsi"/>
                <w:b/>
                <w:bCs/>
                <w:sz w:val="20"/>
                <w:szCs w:val="20"/>
              </w:rPr>
            </w:pPr>
            <w:r w:rsidRPr="00801BC1">
              <w:rPr>
                <w:rFonts w:asciiTheme="minorHAnsi" w:hAnsiTheme="minorHAnsi" w:cstheme="minorHAnsi"/>
                <w:b/>
                <w:bCs/>
                <w:sz w:val="20"/>
                <w:szCs w:val="20"/>
              </w:rPr>
              <w:t xml:space="preserve">4. </w:t>
            </w:r>
            <w:r w:rsidR="003B0B93" w:rsidRPr="00801BC1">
              <w:rPr>
                <w:rFonts w:asciiTheme="minorHAnsi" w:hAnsiTheme="minorHAnsi" w:cstheme="minorHAnsi"/>
                <w:b/>
                <w:bCs/>
                <w:sz w:val="20"/>
                <w:szCs w:val="20"/>
              </w:rPr>
              <w:t>Assessment of/for Student Learning</w:t>
            </w:r>
          </w:p>
        </w:tc>
        <w:tc>
          <w:tcPr>
            <w:tcW w:w="3649" w:type="dxa"/>
          </w:tcPr>
          <w:p w14:paraId="4B15DD15" w14:textId="77777777" w:rsidR="003B0B93" w:rsidRPr="00801BC1" w:rsidRDefault="003B0B93" w:rsidP="003B0B93">
            <w:pPr>
              <w:ind w:left="285" w:hanging="285"/>
              <w:contextualSpacing/>
              <w:rPr>
                <w:rFonts w:asciiTheme="minorHAnsi" w:hAnsiTheme="minorHAnsi" w:cstheme="minorHAnsi"/>
                <w:sz w:val="16"/>
                <w:szCs w:val="18"/>
              </w:rPr>
            </w:pPr>
          </w:p>
        </w:tc>
        <w:tc>
          <w:tcPr>
            <w:tcW w:w="3672" w:type="dxa"/>
          </w:tcPr>
          <w:p w14:paraId="20CF4DDD" w14:textId="77777777" w:rsidR="003B0B93" w:rsidRPr="00801BC1" w:rsidRDefault="003B0B93" w:rsidP="003B0B93">
            <w:pPr>
              <w:ind w:left="240" w:hanging="240"/>
              <w:rPr>
                <w:rFonts w:asciiTheme="minorHAnsi" w:hAnsiTheme="minorHAnsi" w:cstheme="minorHAnsi"/>
                <w:sz w:val="18"/>
                <w:szCs w:val="18"/>
              </w:rPr>
            </w:pPr>
          </w:p>
        </w:tc>
        <w:tc>
          <w:tcPr>
            <w:tcW w:w="3766" w:type="dxa"/>
          </w:tcPr>
          <w:p w14:paraId="4BEAEBF4" w14:textId="77777777" w:rsidR="003B0B93" w:rsidRPr="00801BC1" w:rsidRDefault="003B0B93" w:rsidP="003B0B93">
            <w:pPr>
              <w:ind w:left="240" w:hanging="240"/>
              <w:rPr>
                <w:rFonts w:asciiTheme="minorHAnsi" w:hAnsiTheme="minorHAnsi" w:cstheme="minorHAnsi"/>
                <w:sz w:val="18"/>
                <w:szCs w:val="18"/>
              </w:rPr>
            </w:pPr>
          </w:p>
        </w:tc>
      </w:tr>
      <w:tr w:rsidR="003B0B93" w:rsidRPr="00801BC1" w14:paraId="12B6C9B7" w14:textId="77777777" w:rsidTr="00025E0D">
        <w:trPr>
          <w:cantSplit/>
          <w:trHeight w:val="1584"/>
        </w:trPr>
        <w:tc>
          <w:tcPr>
            <w:tcW w:w="1593" w:type="dxa"/>
            <w:shd w:val="clear" w:color="auto" w:fill="D9D9D9" w:themeFill="background1" w:themeFillShade="D9"/>
            <w:textDirection w:val="btLr"/>
            <w:vAlign w:val="center"/>
          </w:tcPr>
          <w:p w14:paraId="3335F48B" w14:textId="25CB1C7B" w:rsidR="003B0B93" w:rsidRPr="00801BC1" w:rsidRDefault="004914DC" w:rsidP="003B0B93">
            <w:pPr>
              <w:ind w:left="113" w:right="-8"/>
              <w:jc w:val="center"/>
              <w:rPr>
                <w:rFonts w:asciiTheme="minorHAnsi" w:hAnsiTheme="minorHAnsi" w:cstheme="minorHAnsi"/>
                <w:b/>
                <w:bCs/>
                <w:sz w:val="20"/>
                <w:szCs w:val="20"/>
              </w:rPr>
            </w:pPr>
            <w:r w:rsidRPr="00801BC1">
              <w:rPr>
                <w:rFonts w:asciiTheme="minorHAnsi" w:hAnsiTheme="minorHAnsi" w:cstheme="minorHAnsi"/>
                <w:b/>
                <w:bCs/>
                <w:sz w:val="20"/>
                <w:szCs w:val="20"/>
              </w:rPr>
              <w:t xml:space="preserve">5. </w:t>
            </w:r>
            <w:r w:rsidR="003B0B93" w:rsidRPr="00801BC1">
              <w:rPr>
                <w:rFonts w:asciiTheme="minorHAnsi" w:hAnsiTheme="minorHAnsi" w:cstheme="minorHAnsi"/>
                <w:b/>
                <w:bCs/>
                <w:sz w:val="20"/>
                <w:szCs w:val="20"/>
              </w:rPr>
              <w:t>Learning Environment</w:t>
            </w:r>
          </w:p>
        </w:tc>
        <w:tc>
          <w:tcPr>
            <w:tcW w:w="3649" w:type="dxa"/>
          </w:tcPr>
          <w:p w14:paraId="37F3533C" w14:textId="77777777" w:rsidR="003B0B93" w:rsidRPr="00801BC1" w:rsidRDefault="003B0B93" w:rsidP="003B0B93">
            <w:pPr>
              <w:rPr>
                <w:rFonts w:asciiTheme="minorHAnsi" w:hAnsiTheme="minorHAnsi" w:cstheme="minorHAnsi"/>
                <w:sz w:val="16"/>
                <w:szCs w:val="18"/>
              </w:rPr>
            </w:pPr>
          </w:p>
        </w:tc>
        <w:tc>
          <w:tcPr>
            <w:tcW w:w="3672" w:type="dxa"/>
          </w:tcPr>
          <w:p w14:paraId="0CCCFD5E" w14:textId="77777777" w:rsidR="003B0B93" w:rsidRPr="00801BC1" w:rsidRDefault="003B0B93" w:rsidP="003B0B93">
            <w:pPr>
              <w:rPr>
                <w:rFonts w:asciiTheme="minorHAnsi" w:hAnsiTheme="minorHAnsi" w:cstheme="minorHAnsi"/>
              </w:rPr>
            </w:pPr>
          </w:p>
        </w:tc>
        <w:tc>
          <w:tcPr>
            <w:tcW w:w="3766" w:type="dxa"/>
          </w:tcPr>
          <w:p w14:paraId="2F20A716" w14:textId="77777777" w:rsidR="003B0B93" w:rsidRPr="00801BC1" w:rsidRDefault="003B0B93" w:rsidP="003B0B93">
            <w:pPr>
              <w:ind w:left="285" w:hanging="270"/>
              <w:contextualSpacing/>
              <w:rPr>
                <w:rFonts w:asciiTheme="minorHAnsi" w:hAnsiTheme="minorHAnsi" w:cstheme="minorHAnsi"/>
              </w:rPr>
            </w:pPr>
          </w:p>
        </w:tc>
      </w:tr>
      <w:tr w:rsidR="003B0B93" w:rsidRPr="00801BC1" w14:paraId="180333CC" w14:textId="77777777" w:rsidTr="00025E0D">
        <w:trPr>
          <w:cantSplit/>
          <w:trHeight w:val="1584"/>
        </w:trPr>
        <w:tc>
          <w:tcPr>
            <w:tcW w:w="1593" w:type="dxa"/>
            <w:shd w:val="clear" w:color="auto" w:fill="D9D9D9" w:themeFill="background1" w:themeFillShade="D9"/>
            <w:textDirection w:val="btLr"/>
            <w:vAlign w:val="center"/>
          </w:tcPr>
          <w:p w14:paraId="09653957" w14:textId="5172EA4B" w:rsidR="003B0B93" w:rsidRPr="00801BC1" w:rsidRDefault="004914DC" w:rsidP="003B0B93">
            <w:pPr>
              <w:ind w:left="216" w:right="-111" w:hanging="306"/>
              <w:jc w:val="center"/>
              <w:rPr>
                <w:rFonts w:asciiTheme="minorHAnsi" w:hAnsiTheme="minorHAnsi" w:cstheme="minorHAnsi"/>
                <w:b/>
                <w:bCs/>
                <w:sz w:val="20"/>
                <w:szCs w:val="20"/>
              </w:rPr>
            </w:pPr>
            <w:r w:rsidRPr="00801BC1">
              <w:rPr>
                <w:rFonts w:asciiTheme="minorHAnsi" w:hAnsiTheme="minorHAnsi" w:cstheme="minorHAnsi"/>
                <w:b/>
                <w:bCs/>
                <w:sz w:val="20"/>
                <w:szCs w:val="20"/>
              </w:rPr>
              <w:t xml:space="preserve">6. </w:t>
            </w:r>
            <w:r w:rsidR="003B0B93" w:rsidRPr="00801BC1">
              <w:rPr>
                <w:rFonts w:asciiTheme="minorHAnsi" w:hAnsiTheme="minorHAnsi" w:cstheme="minorHAnsi"/>
                <w:b/>
                <w:bCs/>
                <w:sz w:val="20"/>
                <w:szCs w:val="20"/>
              </w:rPr>
              <w:t xml:space="preserve">Culturally  </w:t>
            </w:r>
          </w:p>
          <w:p w14:paraId="0B557981" w14:textId="77777777" w:rsidR="003B0B93" w:rsidRPr="00801BC1" w:rsidRDefault="003B0B93" w:rsidP="003B0B93">
            <w:pPr>
              <w:ind w:left="216" w:right="-111" w:hanging="306"/>
              <w:jc w:val="center"/>
              <w:rPr>
                <w:rFonts w:asciiTheme="minorHAnsi" w:hAnsiTheme="minorHAnsi" w:cstheme="minorHAnsi"/>
                <w:b/>
                <w:bCs/>
                <w:sz w:val="20"/>
                <w:szCs w:val="20"/>
              </w:rPr>
            </w:pPr>
            <w:r w:rsidRPr="00801BC1">
              <w:rPr>
                <w:rFonts w:asciiTheme="minorHAnsi" w:hAnsiTheme="minorHAnsi" w:cstheme="minorHAnsi"/>
                <w:b/>
                <w:bCs/>
                <w:sz w:val="20"/>
                <w:szCs w:val="20"/>
              </w:rPr>
              <w:t xml:space="preserve">Responsive </w:t>
            </w:r>
          </w:p>
          <w:p w14:paraId="6922F47F" w14:textId="77777777" w:rsidR="003B0B93" w:rsidRPr="00801BC1" w:rsidRDefault="003B0B93" w:rsidP="003B0B93">
            <w:pPr>
              <w:ind w:left="216" w:right="-111" w:hanging="306"/>
              <w:jc w:val="center"/>
              <w:rPr>
                <w:rFonts w:asciiTheme="minorHAnsi" w:hAnsiTheme="minorHAnsi" w:cstheme="minorHAnsi"/>
                <w:b/>
                <w:bCs/>
                <w:sz w:val="20"/>
                <w:szCs w:val="20"/>
              </w:rPr>
            </w:pPr>
            <w:r w:rsidRPr="00801BC1">
              <w:rPr>
                <w:rFonts w:asciiTheme="minorHAnsi" w:hAnsiTheme="minorHAnsi" w:cstheme="minorHAnsi"/>
                <w:b/>
                <w:bCs/>
                <w:sz w:val="20"/>
                <w:szCs w:val="20"/>
              </w:rPr>
              <w:t>Teaching and</w:t>
            </w:r>
          </w:p>
          <w:p w14:paraId="7D0A9389" w14:textId="77777777" w:rsidR="003B0B93" w:rsidRPr="00801BC1" w:rsidRDefault="003B0B93" w:rsidP="003B0B93">
            <w:pPr>
              <w:ind w:left="216" w:right="-111" w:hanging="306"/>
              <w:jc w:val="center"/>
              <w:rPr>
                <w:rFonts w:asciiTheme="minorHAnsi" w:hAnsiTheme="minorHAnsi" w:cstheme="minorHAnsi"/>
                <w:b/>
                <w:bCs/>
                <w:sz w:val="20"/>
                <w:szCs w:val="20"/>
              </w:rPr>
            </w:pPr>
            <w:r w:rsidRPr="00801BC1">
              <w:rPr>
                <w:rFonts w:asciiTheme="minorHAnsi" w:hAnsiTheme="minorHAnsi" w:cstheme="minorHAnsi"/>
                <w:b/>
                <w:bCs/>
                <w:sz w:val="20"/>
                <w:szCs w:val="20"/>
              </w:rPr>
              <w:t xml:space="preserve"> Equitable</w:t>
            </w:r>
          </w:p>
          <w:p w14:paraId="19CAE216" w14:textId="77777777" w:rsidR="003B0B93" w:rsidRPr="00801BC1" w:rsidRDefault="003B0B93" w:rsidP="003B0B93">
            <w:pPr>
              <w:ind w:left="216" w:right="-111" w:hanging="306"/>
              <w:jc w:val="center"/>
              <w:rPr>
                <w:rFonts w:asciiTheme="minorHAnsi" w:hAnsiTheme="minorHAnsi" w:cstheme="minorHAnsi"/>
                <w:b/>
                <w:bCs/>
                <w:sz w:val="20"/>
                <w:szCs w:val="20"/>
              </w:rPr>
            </w:pPr>
            <w:r w:rsidRPr="00801BC1">
              <w:rPr>
                <w:rFonts w:asciiTheme="minorHAnsi" w:hAnsiTheme="minorHAnsi" w:cstheme="minorHAnsi"/>
                <w:b/>
                <w:bCs/>
                <w:sz w:val="20"/>
                <w:szCs w:val="20"/>
              </w:rPr>
              <w:t xml:space="preserve"> Practices</w:t>
            </w:r>
          </w:p>
        </w:tc>
        <w:tc>
          <w:tcPr>
            <w:tcW w:w="3649" w:type="dxa"/>
          </w:tcPr>
          <w:p w14:paraId="17502E73" w14:textId="77777777" w:rsidR="003B0B93" w:rsidRPr="00801BC1" w:rsidRDefault="003B0B93" w:rsidP="003B0B93">
            <w:pPr>
              <w:rPr>
                <w:rFonts w:asciiTheme="minorHAnsi" w:hAnsiTheme="minorHAnsi" w:cstheme="minorHAnsi"/>
                <w:sz w:val="16"/>
                <w:szCs w:val="18"/>
              </w:rPr>
            </w:pPr>
          </w:p>
        </w:tc>
        <w:tc>
          <w:tcPr>
            <w:tcW w:w="3672" w:type="dxa"/>
          </w:tcPr>
          <w:p w14:paraId="7A12BE0D" w14:textId="77777777" w:rsidR="003B0B93" w:rsidRPr="00801BC1" w:rsidRDefault="003B0B93" w:rsidP="003B0B93">
            <w:pPr>
              <w:ind w:left="285"/>
              <w:contextualSpacing/>
              <w:rPr>
                <w:rFonts w:asciiTheme="minorHAnsi" w:hAnsiTheme="minorHAnsi" w:cstheme="minorHAnsi"/>
              </w:rPr>
            </w:pPr>
          </w:p>
        </w:tc>
        <w:tc>
          <w:tcPr>
            <w:tcW w:w="3766" w:type="dxa"/>
          </w:tcPr>
          <w:p w14:paraId="3C11F57B" w14:textId="77777777" w:rsidR="003B0B93" w:rsidRPr="00801BC1" w:rsidRDefault="003B0B93" w:rsidP="003B0B93">
            <w:pPr>
              <w:ind w:left="285"/>
              <w:contextualSpacing/>
              <w:rPr>
                <w:rFonts w:asciiTheme="minorHAnsi" w:hAnsiTheme="minorHAnsi" w:cstheme="minorHAnsi"/>
              </w:rPr>
            </w:pPr>
          </w:p>
        </w:tc>
      </w:tr>
      <w:tr w:rsidR="003B0B93" w:rsidRPr="00801BC1" w14:paraId="7DA1A330" w14:textId="77777777" w:rsidTr="00025E0D">
        <w:trPr>
          <w:cantSplit/>
          <w:trHeight w:val="1584"/>
        </w:trPr>
        <w:tc>
          <w:tcPr>
            <w:tcW w:w="1593" w:type="dxa"/>
            <w:shd w:val="clear" w:color="auto" w:fill="D9D9D9" w:themeFill="background1" w:themeFillShade="D9"/>
            <w:textDirection w:val="btLr"/>
            <w:vAlign w:val="center"/>
          </w:tcPr>
          <w:p w14:paraId="4DE6D0DB" w14:textId="0916D213" w:rsidR="003B0B93" w:rsidRPr="00801BC1" w:rsidRDefault="004914DC" w:rsidP="003B0B93">
            <w:pPr>
              <w:ind w:left="216" w:right="-111" w:hanging="306"/>
              <w:jc w:val="center"/>
              <w:rPr>
                <w:rFonts w:asciiTheme="minorHAnsi" w:hAnsiTheme="minorHAnsi" w:cstheme="minorHAnsi"/>
                <w:b/>
                <w:bCs/>
                <w:sz w:val="20"/>
                <w:szCs w:val="20"/>
              </w:rPr>
            </w:pPr>
            <w:r w:rsidRPr="00801BC1">
              <w:rPr>
                <w:rFonts w:asciiTheme="minorHAnsi" w:hAnsiTheme="minorHAnsi" w:cstheme="minorHAnsi"/>
                <w:b/>
                <w:bCs/>
                <w:sz w:val="20"/>
                <w:szCs w:val="20"/>
              </w:rPr>
              <w:t xml:space="preserve">7. </w:t>
            </w:r>
            <w:r w:rsidR="003B0B93" w:rsidRPr="00801BC1">
              <w:rPr>
                <w:rFonts w:asciiTheme="minorHAnsi" w:hAnsiTheme="minorHAnsi" w:cstheme="minorHAnsi"/>
                <w:b/>
                <w:bCs/>
                <w:sz w:val="20"/>
                <w:szCs w:val="20"/>
              </w:rPr>
              <w:t>Professionalism</w:t>
            </w:r>
          </w:p>
        </w:tc>
        <w:tc>
          <w:tcPr>
            <w:tcW w:w="3649" w:type="dxa"/>
          </w:tcPr>
          <w:p w14:paraId="2AE740CB" w14:textId="77777777" w:rsidR="003B0B93" w:rsidRPr="00801BC1" w:rsidRDefault="003B0B93" w:rsidP="003B0B93">
            <w:pPr>
              <w:rPr>
                <w:rFonts w:asciiTheme="minorHAnsi" w:hAnsiTheme="minorHAnsi" w:cstheme="minorHAnsi"/>
                <w:sz w:val="16"/>
                <w:szCs w:val="18"/>
              </w:rPr>
            </w:pPr>
          </w:p>
        </w:tc>
        <w:tc>
          <w:tcPr>
            <w:tcW w:w="3672" w:type="dxa"/>
          </w:tcPr>
          <w:p w14:paraId="04AD806B" w14:textId="77777777" w:rsidR="003B0B93" w:rsidRPr="00801BC1" w:rsidRDefault="003B0B93" w:rsidP="003B0B93">
            <w:pPr>
              <w:ind w:left="285"/>
              <w:contextualSpacing/>
              <w:rPr>
                <w:rFonts w:asciiTheme="minorHAnsi" w:hAnsiTheme="minorHAnsi" w:cstheme="minorHAnsi"/>
              </w:rPr>
            </w:pPr>
          </w:p>
        </w:tc>
        <w:tc>
          <w:tcPr>
            <w:tcW w:w="3766" w:type="dxa"/>
          </w:tcPr>
          <w:p w14:paraId="0F244617" w14:textId="77777777" w:rsidR="003B0B93" w:rsidRPr="00801BC1" w:rsidRDefault="003B0B93" w:rsidP="003B0B93">
            <w:pPr>
              <w:ind w:left="285"/>
              <w:contextualSpacing/>
              <w:rPr>
                <w:rFonts w:asciiTheme="minorHAnsi" w:hAnsiTheme="minorHAnsi" w:cstheme="minorHAnsi"/>
              </w:rPr>
            </w:pPr>
          </w:p>
        </w:tc>
      </w:tr>
      <w:tr w:rsidR="003B0B93" w:rsidRPr="00801BC1" w14:paraId="5E8A2EE9" w14:textId="77777777" w:rsidTr="00025E0D">
        <w:trPr>
          <w:cantSplit/>
          <w:trHeight w:val="1584"/>
        </w:trPr>
        <w:tc>
          <w:tcPr>
            <w:tcW w:w="1593" w:type="dxa"/>
            <w:shd w:val="clear" w:color="auto" w:fill="D9D9D9" w:themeFill="background1" w:themeFillShade="D9"/>
            <w:textDirection w:val="btLr"/>
            <w:vAlign w:val="center"/>
          </w:tcPr>
          <w:p w14:paraId="3CFE698A" w14:textId="4812079B" w:rsidR="003B0B93" w:rsidRPr="00801BC1" w:rsidRDefault="004914DC" w:rsidP="003B0B93">
            <w:pPr>
              <w:ind w:left="216" w:right="-111" w:hanging="306"/>
              <w:jc w:val="center"/>
              <w:rPr>
                <w:rFonts w:asciiTheme="minorHAnsi" w:hAnsiTheme="minorHAnsi" w:cstheme="minorHAnsi"/>
                <w:b/>
                <w:bCs/>
                <w:sz w:val="20"/>
                <w:szCs w:val="20"/>
              </w:rPr>
            </w:pPr>
            <w:r w:rsidRPr="00801BC1">
              <w:rPr>
                <w:rFonts w:asciiTheme="minorHAnsi" w:hAnsiTheme="minorHAnsi" w:cstheme="minorHAnsi"/>
                <w:b/>
                <w:bCs/>
                <w:sz w:val="20"/>
                <w:szCs w:val="20"/>
              </w:rPr>
              <w:t xml:space="preserve">8. </w:t>
            </w:r>
            <w:r w:rsidR="003B0B93" w:rsidRPr="00801BC1">
              <w:rPr>
                <w:rFonts w:asciiTheme="minorHAnsi" w:hAnsiTheme="minorHAnsi" w:cstheme="minorHAnsi"/>
                <w:b/>
                <w:bCs/>
                <w:sz w:val="20"/>
                <w:szCs w:val="20"/>
              </w:rPr>
              <w:t xml:space="preserve">Student </w:t>
            </w:r>
          </w:p>
          <w:p w14:paraId="0723ABC7" w14:textId="77777777" w:rsidR="003B0B93" w:rsidRPr="00801BC1" w:rsidRDefault="003B0B93" w:rsidP="003B0B93">
            <w:pPr>
              <w:ind w:left="216" w:right="-111" w:hanging="306"/>
              <w:jc w:val="center"/>
              <w:rPr>
                <w:rFonts w:asciiTheme="minorHAnsi" w:hAnsiTheme="minorHAnsi" w:cstheme="minorHAnsi"/>
                <w:b/>
                <w:bCs/>
                <w:sz w:val="20"/>
                <w:szCs w:val="20"/>
              </w:rPr>
            </w:pPr>
            <w:r w:rsidRPr="00801BC1">
              <w:rPr>
                <w:rFonts w:asciiTheme="minorHAnsi" w:hAnsiTheme="minorHAnsi" w:cstheme="minorHAnsi"/>
                <w:b/>
                <w:bCs/>
                <w:sz w:val="20"/>
                <w:szCs w:val="20"/>
              </w:rPr>
              <w:t xml:space="preserve">Academic </w:t>
            </w:r>
          </w:p>
          <w:p w14:paraId="7E81A032" w14:textId="77777777" w:rsidR="003B0B93" w:rsidRPr="00801BC1" w:rsidRDefault="003B0B93" w:rsidP="003B0B93">
            <w:pPr>
              <w:ind w:left="216" w:right="-111" w:hanging="306"/>
              <w:jc w:val="center"/>
              <w:rPr>
                <w:rFonts w:asciiTheme="minorHAnsi" w:hAnsiTheme="minorHAnsi" w:cstheme="minorHAnsi"/>
                <w:b/>
                <w:bCs/>
                <w:sz w:val="20"/>
                <w:szCs w:val="20"/>
              </w:rPr>
            </w:pPr>
            <w:r w:rsidRPr="00801BC1">
              <w:rPr>
                <w:rFonts w:asciiTheme="minorHAnsi" w:hAnsiTheme="minorHAnsi" w:cstheme="minorHAnsi"/>
                <w:b/>
                <w:bCs/>
                <w:sz w:val="20"/>
                <w:szCs w:val="20"/>
              </w:rPr>
              <w:t>Progress</w:t>
            </w:r>
          </w:p>
        </w:tc>
        <w:tc>
          <w:tcPr>
            <w:tcW w:w="3649" w:type="dxa"/>
          </w:tcPr>
          <w:p w14:paraId="4DEB9320" w14:textId="77777777" w:rsidR="003B0B93" w:rsidRPr="00801BC1" w:rsidRDefault="003B0B93" w:rsidP="003B0B93">
            <w:pPr>
              <w:rPr>
                <w:rFonts w:asciiTheme="minorHAnsi" w:hAnsiTheme="minorHAnsi" w:cstheme="minorHAnsi"/>
                <w:sz w:val="16"/>
                <w:szCs w:val="18"/>
              </w:rPr>
            </w:pPr>
          </w:p>
        </w:tc>
        <w:tc>
          <w:tcPr>
            <w:tcW w:w="3672" w:type="dxa"/>
          </w:tcPr>
          <w:p w14:paraId="6178214B" w14:textId="4985F5DE" w:rsidR="003B0B93" w:rsidRPr="00801BC1" w:rsidRDefault="003B0B93" w:rsidP="003B0B93">
            <w:pPr>
              <w:ind w:left="285"/>
              <w:contextualSpacing/>
              <w:rPr>
                <w:rFonts w:asciiTheme="minorHAnsi" w:hAnsiTheme="minorHAnsi" w:cstheme="minorHAnsi"/>
              </w:rPr>
            </w:pPr>
          </w:p>
        </w:tc>
        <w:tc>
          <w:tcPr>
            <w:tcW w:w="3766" w:type="dxa"/>
          </w:tcPr>
          <w:p w14:paraId="58A21EF3" w14:textId="77777777" w:rsidR="003B0B93" w:rsidRPr="00801BC1" w:rsidRDefault="003B0B93" w:rsidP="003B0B93">
            <w:pPr>
              <w:ind w:left="285"/>
              <w:contextualSpacing/>
              <w:rPr>
                <w:rFonts w:asciiTheme="minorHAnsi" w:hAnsiTheme="minorHAnsi" w:cstheme="minorHAnsi"/>
              </w:rPr>
            </w:pPr>
          </w:p>
        </w:tc>
      </w:tr>
    </w:tbl>
    <w:p w14:paraId="349E8AD1" w14:textId="77777777" w:rsidR="003B0B93" w:rsidRPr="00801BC1" w:rsidRDefault="003B0B93" w:rsidP="000F4D35">
      <w:pPr>
        <w:rPr>
          <w:rFonts w:ascii="Segoe UI" w:eastAsia="SimSun" w:hAnsi="Segoe UI" w:cs="Segoe UI"/>
          <w:sz w:val="22"/>
        </w:rPr>
      </w:pPr>
    </w:p>
    <w:p w14:paraId="6695B6A9" w14:textId="77777777" w:rsidR="003B0B93" w:rsidRPr="00801BC1" w:rsidRDefault="003B0B93">
      <w:pPr>
        <w:rPr>
          <w:rFonts w:ascii="Segoe UI" w:eastAsia="SimSun" w:hAnsi="Segoe UI" w:cs="Segoe UI"/>
          <w:sz w:val="22"/>
        </w:rPr>
        <w:sectPr w:rsidR="003B0B93" w:rsidRPr="00801BC1" w:rsidSect="00B4365F">
          <w:endnotePr>
            <w:numFmt w:val="decimal"/>
          </w:endnotePr>
          <w:type w:val="continuous"/>
          <w:pgSz w:w="15840" w:h="12240" w:orient="landscape"/>
          <w:pgMar w:top="1440" w:right="1440" w:bottom="1350" w:left="1440" w:header="720" w:footer="720" w:gutter="0"/>
          <w:cols w:space="720" w:equalWidth="0">
            <w:col w:w="9450"/>
          </w:cols>
          <w:docGrid w:linePitch="360"/>
        </w:sectPr>
      </w:pPr>
    </w:p>
    <w:p w14:paraId="1204CF89" w14:textId="1993CCB5" w:rsidR="00BC5CBB" w:rsidRPr="00801BC1" w:rsidRDefault="00BC5CBB" w:rsidP="00B4365F">
      <w:pPr>
        <w:pStyle w:val="Heading2"/>
        <w:pBdr>
          <w:top w:val="single" w:sz="8" w:space="1" w:color="auto"/>
          <w:bottom w:val="single" w:sz="8" w:space="1" w:color="auto"/>
        </w:pBdr>
        <w:jc w:val="center"/>
      </w:pPr>
      <w:bookmarkStart w:id="56" w:name="_Toc71280394"/>
      <w:r w:rsidRPr="00801BC1">
        <w:lastRenderedPageBreak/>
        <w:t>Communication Log</w:t>
      </w:r>
      <w:bookmarkEnd w:id="56"/>
    </w:p>
    <w:p w14:paraId="5D9A78F5" w14:textId="77777777" w:rsidR="00BC5CBB" w:rsidRPr="00801BC1" w:rsidRDefault="00BC5CBB" w:rsidP="00835291">
      <w:pPr>
        <w:jc w:val="center"/>
        <w:rPr>
          <w:b/>
          <w:i/>
          <w:szCs w:val="52"/>
        </w:rPr>
      </w:pPr>
    </w:p>
    <w:p w14:paraId="032284ED" w14:textId="77777777" w:rsidR="00835291" w:rsidRPr="00801BC1" w:rsidRDefault="00835291" w:rsidP="00835291">
      <w:pPr>
        <w:tabs>
          <w:tab w:val="left" w:pos="2880"/>
          <w:tab w:val="left" w:pos="3600"/>
          <w:tab w:val="left" w:pos="4320"/>
          <w:tab w:val="left" w:pos="5040"/>
          <w:tab w:val="left" w:pos="5760"/>
          <w:tab w:val="left" w:pos="6480"/>
          <w:tab w:val="right" w:pos="9360"/>
        </w:tabs>
        <w:spacing w:before="120" w:after="120"/>
        <w:rPr>
          <w:rFonts w:eastAsia="SimSun" w:cs="Calibri"/>
          <w:szCs w:val="28"/>
          <w:u w:val="single"/>
        </w:rPr>
      </w:pPr>
      <w:r w:rsidRPr="00801BC1">
        <w:rPr>
          <w:rFonts w:eastAsia="SimSun" w:cs="Calibri"/>
          <w:szCs w:val="28"/>
        </w:rPr>
        <w:t xml:space="preserve">Teacher: </w:t>
      </w:r>
      <w:r w:rsidRPr="00801BC1">
        <w:rPr>
          <w:rFonts w:eastAsia="SimSun" w:cs="Calibri"/>
          <w:b/>
          <w:szCs w:val="28"/>
          <w:u w:val="single"/>
        </w:rPr>
        <w:tab/>
      </w:r>
      <w:r w:rsidRPr="00801BC1">
        <w:rPr>
          <w:rFonts w:eastAsia="SimSun" w:cs="Calibri"/>
          <w:b/>
          <w:szCs w:val="28"/>
          <w:u w:val="single"/>
        </w:rPr>
        <w:tab/>
      </w:r>
      <w:r w:rsidRPr="00801BC1">
        <w:rPr>
          <w:rFonts w:eastAsia="SimSun" w:cs="Calibri"/>
          <w:b/>
          <w:szCs w:val="28"/>
          <w:u w:val="single"/>
        </w:rPr>
        <w:tab/>
      </w:r>
      <w:r w:rsidRPr="00801BC1">
        <w:rPr>
          <w:rFonts w:eastAsia="SimSun" w:cs="Calibri"/>
          <w:b/>
          <w:szCs w:val="28"/>
          <w:u w:val="single"/>
        </w:rPr>
        <w:tab/>
      </w:r>
      <w:r w:rsidRPr="00801BC1">
        <w:rPr>
          <w:rFonts w:eastAsia="SimSun" w:cs="Calibri"/>
          <w:szCs w:val="28"/>
        </w:rPr>
        <w:t xml:space="preserve"> School Year: </w:t>
      </w:r>
      <w:r w:rsidRPr="00801BC1">
        <w:rPr>
          <w:rFonts w:eastAsia="SimSun" w:cs="Calibri"/>
          <w:szCs w:val="28"/>
          <w:u w:val="single"/>
        </w:rPr>
        <w:tab/>
      </w:r>
      <w:r w:rsidRPr="00801BC1">
        <w:rPr>
          <w:rFonts w:eastAsia="SimSun" w:cs="Calibri"/>
          <w:szCs w:val="28"/>
          <w:u w:val="single"/>
        </w:rPr>
        <w:tab/>
      </w:r>
    </w:p>
    <w:tbl>
      <w:tblPr>
        <w:tblW w:w="9433" w:type="dxa"/>
        <w:tblInd w:w="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63"/>
        <w:gridCol w:w="1540"/>
        <w:gridCol w:w="2240"/>
        <w:gridCol w:w="1350"/>
        <w:gridCol w:w="3240"/>
      </w:tblGrid>
      <w:tr w:rsidR="00BC5CBB" w:rsidRPr="00801BC1" w14:paraId="5DC1C391" w14:textId="77777777" w:rsidTr="00EB06BE">
        <w:tc>
          <w:tcPr>
            <w:tcW w:w="1063" w:type="dxa"/>
            <w:tcBorders>
              <w:top w:val="single" w:sz="8" w:space="0" w:color="auto"/>
              <w:left w:val="single" w:sz="8" w:space="0" w:color="auto"/>
              <w:bottom w:val="single" w:sz="8" w:space="0" w:color="auto"/>
            </w:tcBorders>
            <w:shd w:val="clear" w:color="auto" w:fill="D9D9D9" w:themeFill="background1" w:themeFillShade="D9"/>
          </w:tcPr>
          <w:p w14:paraId="30FBF6F9" w14:textId="77777777" w:rsidR="00BC5CBB" w:rsidRPr="00801BC1" w:rsidRDefault="00BC5CBB" w:rsidP="00894C1B">
            <w:pPr>
              <w:rPr>
                <w:b/>
                <w:bCs/>
              </w:rPr>
            </w:pPr>
            <w:r w:rsidRPr="00801BC1">
              <w:rPr>
                <w:b/>
                <w:bCs/>
              </w:rPr>
              <w:t>Date</w:t>
            </w:r>
          </w:p>
        </w:tc>
        <w:tc>
          <w:tcPr>
            <w:tcW w:w="1540" w:type="dxa"/>
            <w:tcBorders>
              <w:top w:val="single" w:sz="8" w:space="0" w:color="auto"/>
              <w:bottom w:val="single" w:sz="8" w:space="0" w:color="auto"/>
            </w:tcBorders>
            <w:shd w:val="clear" w:color="auto" w:fill="D9D9D9" w:themeFill="background1" w:themeFillShade="D9"/>
          </w:tcPr>
          <w:p w14:paraId="4D3E88E5" w14:textId="77777777" w:rsidR="00BC5CBB" w:rsidRPr="00801BC1" w:rsidRDefault="00BC5CBB" w:rsidP="00894C1B">
            <w:pPr>
              <w:rPr>
                <w:b/>
                <w:bCs/>
              </w:rPr>
            </w:pPr>
            <w:r w:rsidRPr="00801BC1">
              <w:rPr>
                <w:b/>
                <w:bCs/>
              </w:rPr>
              <w:t xml:space="preserve">Person </w:t>
            </w:r>
          </w:p>
        </w:tc>
        <w:tc>
          <w:tcPr>
            <w:tcW w:w="2240" w:type="dxa"/>
            <w:tcBorders>
              <w:top w:val="single" w:sz="8" w:space="0" w:color="auto"/>
              <w:bottom w:val="single" w:sz="8" w:space="0" w:color="auto"/>
            </w:tcBorders>
            <w:shd w:val="clear" w:color="auto" w:fill="D9D9D9" w:themeFill="background1" w:themeFillShade="D9"/>
          </w:tcPr>
          <w:p w14:paraId="73169C3E" w14:textId="77777777" w:rsidR="00BC5CBB" w:rsidRPr="00801BC1" w:rsidRDefault="00BC5CBB" w:rsidP="00894C1B">
            <w:pPr>
              <w:rPr>
                <w:b/>
                <w:bCs/>
              </w:rPr>
            </w:pPr>
            <w:r w:rsidRPr="00801BC1">
              <w:rPr>
                <w:b/>
                <w:bCs/>
              </w:rPr>
              <w:t>Purpose</w:t>
            </w:r>
          </w:p>
        </w:tc>
        <w:tc>
          <w:tcPr>
            <w:tcW w:w="1350" w:type="dxa"/>
            <w:tcBorders>
              <w:top w:val="single" w:sz="8" w:space="0" w:color="auto"/>
              <w:bottom w:val="single" w:sz="8" w:space="0" w:color="auto"/>
            </w:tcBorders>
            <w:shd w:val="clear" w:color="auto" w:fill="D9D9D9" w:themeFill="background1" w:themeFillShade="D9"/>
          </w:tcPr>
          <w:p w14:paraId="4574FBAC" w14:textId="77777777" w:rsidR="00BC5CBB" w:rsidRPr="00801BC1" w:rsidRDefault="00BC5CBB" w:rsidP="00894C1B">
            <w:pPr>
              <w:rPr>
                <w:b/>
                <w:bCs/>
              </w:rPr>
            </w:pPr>
            <w:r w:rsidRPr="00801BC1">
              <w:rPr>
                <w:b/>
                <w:bCs/>
              </w:rPr>
              <w:t>Mode</w:t>
            </w:r>
          </w:p>
        </w:tc>
        <w:tc>
          <w:tcPr>
            <w:tcW w:w="3240" w:type="dxa"/>
            <w:tcBorders>
              <w:top w:val="single" w:sz="8" w:space="0" w:color="auto"/>
              <w:bottom w:val="single" w:sz="8" w:space="0" w:color="auto"/>
              <w:right w:val="single" w:sz="8" w:space="0" w:color="auto"/>
            </w:tcBorders>
            <w:shd w:val="clear" w:color="auto" w:fill="D9D9D9" w:themeFill="background1" w:themeFillShade="D9"/>
          </w:tcPr>
          <w:p w14:paraId="33E7C6C8" w14:textId="77777777" w:rsidR="00BC5CBB" w:rsidRPr="00801BC1" w:rsidRDefault="00BC5CBB" w:rsidP="00894C1B">
            <w:pPr>
              <w:rPr>
                <w:b/>
                <w:bCs/>
              </w:rPr>
            </w:pPr>
            <w:r w:rsidRPr="00801BC1">
              <w:rPr>
                <w:b/>
                <w:bCs/>
              </w:rPr>
              <w:t>Notes</w:t>
            </w:r>
          </w:p>
        </w:tc>
      </w:tr>
      <w:tr w:rsidR="00BC5CBB" w:rsidRPr="00801BC1" w14:paraId="29ED7A2E" w14:textId="77777777" w:rsidTr="00EB06BE">
        <w:trPr>
          <w:trHeight w:val="1008"/>
        </w:trPr>
        <w:tc>
          <w:tcPr>
            <w:tcW w:w="1063" w:type="dxa"/>
            <w:tcBorders>
              <w:top w:val="single" w:sz="8" w:space="0" w:color="auto"/>
              <w:left w:val="single" w:sz="8" w:space="0" w:color="auto"/>
            </w:tcBorders>
          </w:tcPr>
          <w:p w14:paraId="6D787481" w14:textId="77777777" w:rsidR="00BC5CBB" w:rsidRPr="00801BC1" w:rsidRDefault="00BC5CBB" w:rsidP="00451782"/>
        </w:tc>
        <w:tc>
          <w:tcPr>
            <w:tcW w:w="1540" w:type="dxa"/>
            <w:tcBorders>
              <w:top w:val="single" w:sz="8" w:space="0" w:color="auto"/>
            </w:tcBorders>
          </w:tcPr>
          <w:p w14:paraId="411A691B" w14:textId="77777777" w:rsidR="00BC5CBB" w:rsidRPr="00801BC1" w:rsidRDefault="00BC5CBB" w:rsidP="00451782"/>
        </w:tc>
        <w:tc>
          <w:tcPr>
            <w:tcW w:w="2240" w:type="dxa"/>
            <w:tcBorders>
              <w:top w:val="single" w:sz="8" w:space="0" w:color="auto"/>
            </w:tcBorders>
          </w:tcPr>
          <w:p w14:paraId="2D3F0E65" w14:textId="77777777" w:rsidR="00BC5CBB" w:rsidRPr="00801BC1" w:rsidRDefault="00BC5CBB" w:rsidP="00451782"/>
        </w:tc>
        <w:tc>
          <w:tcPr>
            <w:tcW w:w="1350" w:type="dxa"/>
            <w:tcBorders>
              <w:top w:val="single" w:sz="8" w:space="0" w:color="auto"/>
            </w:tcBorders>
            <w:vAlign w:val="center"/>
          </w:tcPr>
          <w:p w14:paraId="67180D82" w14:textId="77777777" w:rsidR="00BC5CBB" w:rsidRPr="00801BC1" w:rsidRDefault="00BC5CBB" w:rsidP="00EB06BE">
            <w:pPr>
              <w:spacing w:after="20"/>
              <w:rPr>
                <w:rFonts w:cs="Calibri"/>
                <w:sz w:val="14"/>
                <w:szCs w:val="16"/>
              </w:rPr>
            </w:pPr>
            <w:r w:rsidRPr="00801BC1">
              <w:rPr>
                <w:rFonts w:cs="Calibri"/>
                <w:sz w:val="14"/>
                <w:szCs w:val="16"/>
              </w:rPr>
              <w:fldChar w:fldCharType="begin">
                <w:ffData>
                  <w:name w:val="Check51"/>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Conference</w:t>
            </w:r>
          </w:p>
          <w:p w14:paraId="20CB25BF" w14:textId="7B9B41F3" w:rsidR="00BC5CBB" w:rsidRPr="00801BC1" w:rsidRDefault="00BC5CBB" w:rsidP="00EB06BE">
            <w:pPr>
              <w:spacing w:after="20"/>
              <w:rPr>
                <w:rFonts w:cs="Calibri"/>
                <w:sz w:val="14"/>
                <w:szCs w:val="16"/>
              </w:rPr>
            </w:pPr>
            <w:r w:rsidRPr="00801BC1">
              <w:rPr>
                <w:rFonts w:cs="Calibri"/>
                <w:sz w:val="14"/>
                <w:szCs w:val="16"/>
              </w:rPr>
              <w:fldChar w:fldCharType="begin">
                <w:ffData>
                  <w:name w:val="Check53"/>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t>
            </w:r>
            <w:r w:rsidR="00EB06BE" w:rsidRPr="00801BC1">
              <w:rPr>
                <w:rFonts w:cs="Calibri"/>
                <w:sz w:val="14"/>
                <w:szCs w:val="16"/>
              </w:rPr>
              <w:t>Email</w:t>
            </w:r>
          </w:p>
          <w:p w14:paraId="2C73CAFB" w14:textId="675917B7" w:rsidR="00BC5CBB" w:rsidRPr="00801BC1" w:rsidRDefault="00BC5CBB" w:rsidP="00EB06BE">
            <w:pPr>
              <w:spacing w:after="20"/>
              <w:rPr>
                <w:rFonts w:cs="Calibri"/>
                <w:sz w:val="14"/>
                <w:szCs w:val="16"/>
              </w:rPr>
            </w:pPr>
            <w:r w:rsidRPr="00801BC1">
              <w:rPr>
                <w:rFonts w:cs="Calibri"/>
                <w:sz w:val="14"/>
                <w:szCs w:val="16"/>
              </w:rPr>
              <w:fldChar w:fldCharType="begin">
                <w:ffData>
                  <w:name w:val="Check52"/>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t>
            </w:r>
            <w:r w:rsidR="00EB06BE" w:rsidRPr="00801BC1">
              <w:rPr>
                <w:rFonts w:cs="Calibri"/>
                <w:sz w:val="14"/>
                <w:szCs w:val="16"/>
              </w:rPr>
              <w:t>Note/</w:t>
            </w:r>
            <w:r w:rsidRPr="00801BC1">
              <w:rPr>
                <w:rFonts w:cs="Calibri"/>
                <w:sz w:val="14"/>
                <w:szCs w:val="16"/>
              </w:rPr>
              <w:t>Letter</w:t>
            </w:r>
          </w:p>
          <w:p w14:paraId="6A3450F4" w14:textId="77777777" w:rsidR="00BC5CBB" w:rsidRPr="00801BC1" w:rsidRDefault="00BC5CBB" w:rsidP="00EB06BE">
            <w:pPr>
              <w:spacing w:after="20"/>
              <w:rPr>
                <w:rFonts w:cs="Calibri"/>
                <w:sz w:val="14"/>
                <w:szCs w:val="16"/>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Telephone</w:t>
            </w:r>
          </w:p>
          <w:p w14:paraId="713EDAAB" w14:textId="0FE53AA9" w:rsidR="00EB06BE" w:rsidRPr="00801BC1" w:rsidRDefault="00EB06BE" w:rsidP="00EB06BE">
            <w:pPr>
              <w:rPr>
                <w:rFonts w:cs="Calibri"/>
                <w:sz w:val="14"/>
                <w:szCs w:val="16"/>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Website</w:t>
            </w:r>
          </w:p>
        </w:tc>
        <w:tc>
          <w:tcPr>
            <w:tcW w:w="3240" w:type="dxa"/>
            <w:tcBorders>
              <w:top w:val="single" w:sz="8" w:space="0" w:color="auto"/>
              <w:right w:val="single" w:sz="8" w:space="0" w:color="auto"/>
            </w:tcBorders>
          </w:tcPr>
          <w:p w14:paraId="1357CA02" w14:textId="77777777" w:rsidR="00BC5CBB" w:rsidRPr="00801BC1" w:rsidRDefault="00BC5CBB" w:rsidP="00451782">
            <w:pPr>
              <w:rPr>
                <w:rFonts w:ascii="Segoe UI" w:hAnsi="Segoe UI" w:cs="Segoe UI"/>
                <w:sz w:val="16"/>
              </w:rPr>
            </w:pPr>
          </w:p>
        </w:tc>
      </w:tr>
      <w:tr w:rsidR="00BC5CBB" w:rsidRPr="00801BC1" w14:paraId="4D9B09F5" w14:textId="77777777" w:rsidTr="00EB06BE">
        <w:trPr>
          <w:trHeight w:val="1008"/>
        </w:trPr>
        <w:tc>
          <w:tcPr>
            <w:tcW w:w="1063" w:type="dxa"/>
            <w:tcBorders>
              <w:left w:val="single" w:sz="8" w:space="0" w:color="auto"/>
            </w:tcBorders>
          </w:tcPr>
          <w:p w14:paraId="16750D2E" w14:textId="77777777" w:rsidR="00BC5CBB" w:rsidRPr="00801BC1" w:rsidRDefault="00BC5CBB" w:rsidP="00451782"/>
        </w:tc>
        <w:tc>
          <w:tcPr>
            <w:tcW w:w="1540" w:type="dxa"/>
          </w:tcPr>
          <w:p w14:paraId="238768B7" w14:textId="77777777" w:rsidR="00BC5CBB" w:rsidRPr="00801BC1" w:rsidRDefault="00BC5CBB" w:rsidP="00451782"/>
        </w:tc>
        <w:tc>
          <w:tcPr>
            <w:tcW w:w="2240" w:type="dxa"/>
          </w:tcPr>
          <w:p w14:paraId="1CC90781" w14:textId="77777777" w:rsidR="00BC5CBB" w:rsidRPr="00801BC1" w:rsidRDefault="00BC5CBB" w:rsidP="00451782"/>
        </w:tc>
        <w:tc>
          <w:tcPr>
            <w:tcW w:w="1350" w:type="dxa"/>
            <w:vAlign w:val="center"/>
          </w:tcPr>
          <w:p w14:paraId="439899D2"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1"/>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Conference</w:t>
            </w:r>
          </w:p>
          <w:p w14:paraId="5051E7BA"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3"/>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Email</w:t>
            </w:r>
          </w:p>
          <w:p w14:paraId="7133AD9F"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2"/>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Note/Letter</w:t>
            </w:r>
          </w:p>
          <w:p w14:paraId="6698B1E8"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Telephone</w:t>
            </w:r>
          </w:p>
          <w:p w14:paraId="4D4F6F24" w14:textId="0AEE08F2" w:rsidR="00BC5CBB" w:rsidRPr="00801BC1" w:rsidRDefault="00EB06BE" w:rsidP="00EB06BE">
            <w:pPr>
              <w:spacing w:after="20"/>
              <w:rPr>
                <w:rFonts w:ascii="Segoe UI" w:hAnsi="Segoe UI" w:cs="Segoe UI"/>
                <w:sz w:val="16"/>
                <w:szCs w:val="18"/>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Website</w:t>
            </w:r>
          </w:p>
        </w:tc>
        <w:tc>
          <w:tcPr>
            <w:tcW w:w="3240" w:type="dxa"/>
            <w:tcBorders>
              <w:right w:val="single" w:sz="8" w:space="0" w:color="auto"/>
            </w:tcBorders>
          </w:tcPr>
          <w:p w14:paraId="7B678660" w14:textId="77777777" w:rsidR="00BC5CBB" w:rsidRPr="00801BC1" w:rsidRDefault="00BC5CBB" w:rsidP="00451782">
            <w:pPr>
              <w:rPr>
                <w:rFonts w:ascii="Segoe UI" w:hAnsi="Segoe UI" w:cs="Segoe UI"/>
                <w:sz w:val="16"/>
              </w:rPr>
            </w:pPr>
          </w:p>
        </w:tc>
      </w:tr>
      <w:tr w:rsidR="00BC5CBB" w:rsidRPr="00801BC1" w14:paraId="1DAAED43" w14:textId="77777777" w:rsidTr="00EB06BE">
        <w:trPr>
          <w:trHeight w:val="1008"/>
        </w:trPr>
        <w:tc>
          <w:tcPr>
            <w:tcW w:w="1063" w:type="dxa"/>
            <w:tcBorders>
              <w:left w:val="single" w:sz="8" w:space="0" w:color="auto"/>
            </w:tcBorders>
          </w:tcPr>
          <w:p w14:paraId="4FD9EA39" w14:textId="77777777" w:rsidR="00BC5CBB" w:rsidRPr="00801BC1" w:rsidRDefault="00BC5CBB" w:rsidP="00451782"/>
        </w:tc>
        <w:tc>
          <w:tcPr>
            <w:tcW w:w="1540" w:type="dxa"/>
          </w:tcPr>
          <w:p w14:paraId="75FB6DF6" w14:textId="77777777" w:rsidR="00BC5CBB" w:rsidRPr="00801BC1" w:rsidRDefault="00BC5CBB" w:rsidP="00451782"/>
        </w:tc>
        <w:tc>
          <w:tcPr>
            <w:tcW w:w="2240" w:type="dxa"/>
          </w:tcPr>
          <w:p w14:paraId="49B66DBA" w14:textId="77777777" w:rsidR="00BC5CBB" w:rsidRPr="00801BC1" w:rsidRDefault="00BC5CBB" w:rsidP="00451782"/>
        </w:tc>
        <w:tc>
          <w:tcPr>
            <w:tcW w:w="1350" w:type="dxa"/>
            <w:vAlign w:val="center"/>
          </w:tcPr>
          <w:p w14:paraId="4175EBBF"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1"/>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Conference</w:t>
            </w:r>
          </w:p>
          <w:p w14:paraId="63E1DF6B"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3"/>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Email</w:t>
            </w:r>
          </w:p>
          <w:p w14:paraId="6B44EE53"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2"/>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Note/Letter</w:t>
            </w:r>
          </w:p>
          <w:p w14:paraId="4E77D9EA"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Telephone</w:t>
            </w:r>
          </w:p>
          <w:p w14:paraId="7868E48D" w14:textId="66EFD845" w:rsidR="00BC5CBB" w:rsidRPr="00801BC1" w:rsidRDefault="00EB06BE" w:rsidP="00EB06BE">
            <w:pPr>
              <w:spacing w:after="20"/>
              <w:rPr>
                <w:rFonts w:ascii="Segoe UI" w:hAnsi="Segoe UI" w:cs="Segoe UI"/>
                <w:sz w:val="16"/>
                <w:szCs w:val="18"/>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Website</w:t>
            </w:r>
          </w:p>
        </w:tc>
        <w:tc>
          <w:tcPr>
            <w:tcW w:w="3240" w:type="dxa"/>
            <w:tcBorders>
              <w:right w:val="single" w:sz="8" w:space="0" w:color="auto"/>
            </w:tcBorders>
          </w:tcPr>
          <w:p w14:paraId="6B14F293" w14:textId="77777777" w:rsidR="00BC5CBB" w:rsidRPr="00801BC1" w:rsidRDefault="00BC5CBB" w:rsidP="00451782">
            <w:pPr>
              <w:rPr>
                <w:rFonts w:ascii="Segoe UI" w:hAnsi="Segoe UI" w:cs="Segoe UI"/>
                <w:sz w:val="16"/>
              </w:rPr>
            </w:pPr>
          </w:p>
        </w:tc>
      </w:tr>
      <w:tr w:rsidR="00BC5CBB" w:rsidRPr="00801BC1" w14:paraId="3B83E796" w14:textId="77777777" w:rsidTr="00EB06BE">
        <w:trPr>
          <w:trHeight w:val="1008"/>
        </w:trPr>
        <w:tc>
          <w:tcPr>
            <w:tcW w:w="1063" w:type="dxa"/>
            <w:tcBorders>
              <w:left w:val="single" w:sz="8" w:space="0" w:color="auto"/>
            </w:tcBorders>
          </w:tcPr>
          <w:p w14:paraId="415CE08E" w14:textId="77777777" w:rsidR="00BC5CBB" w:rsidRPr="00801BC1" w:rsidRDefault="00BC5CBB" w:rsidP="00451782"/>
        </w:tc>
        <w:tc>
          <w:tcPr>
            <w:tcW w:w="1540" w:type="dxa"/>
          </w:tcPr>
          <w:p w14:paraId="231F90CA" w14:textId="77777777" w:rsidR="00BC5CBB" w:rsidRPr="00801BC1" w:rsidRDefault="00BC5CBB" w:rsidP="00451782"/>
        </w:tc>
        <w:tc>
          <w:tcPr>
            <w:tcW w:w="2240" w:type="dxa"/>
          </w:tcPr>
          <w:p w14:paraId="0D0249C3" w14:textId="77777777" w:rsidR="00BC5CBB" w:rsidRPr="00801BC1" w:rsidRDefault="00BC5CBB" w:rsidP="00451782"/>
        </w:tc>
        <w:tc>
          <w:tcPr>
            <w:tcW w:w="1350" w:type="dxa"/>
            <w:vAlign w:val="center"/>
          </w:tcPr>
          <w:p w14:paraId="76473B9B"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1"/>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Conference</w:t>
            </w:r>
          </w:p>
          <w:p w14:paraId="25C6A4F1"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3"/>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Email</w:t>
            </w:r>
          </w:p>
          <w:p w14:paraId="50B2804D"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2"/>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Note/Letter</w:t>
            </w:r>
          </w:p>
          <w:p w14:paraId="6AF0E023"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Telephone</w:t>
            </w:r>
          </w:p>
          <w:p w14:paraId="238C66BD" w14:textId="35D39A92" w:rsidR="00BC5CBB" w:rsidRPr="00801BC1" w:rsidRDefault="00EB06BE" w:rsidP="00EB06BE">
            <w:pPr>
              <w:spacing w:after="20"/>
              <w:rPr>
                <w:rFonts w:ascii="Segoe UI" w:hAnsi="Segoe UI" w:cs="Segoe UI"/>
                <w:sz w:val="16"/>
                <w:szCs w:val="18"/>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Website</w:t>
            </w:r>
          </w:p>
        </w:tc>
        <w:tc>
          <w:tcPr>
            <w:tcW w:w="3240" w:type="dxa"/>
            <w:tcBorders>
              <w:right w:val="single" w:sz="8" w:space="0" w:color="auto"/>
            </w:tcBorders>
          </w:tcPr>
          <w:p w14:paraId="5C4E1B8D" w14:textId="77777777" w:rsidR="00BC5CBB" w:rsidRPr="00801BC1" w:rsidRDefault="00BC5CBB" w:rsidP="00451782">
            <w:pPr>
              <w:rPr>
                <w:rFonts w:ascii="Segoe UI" w:hAnsi="Segoe UI" w:cs="Segoe UI"/>
                <w:sz w:val="16"/>
              </w:rPr>
            </w:pPr>
          </w:p>
        </w:tc>
      </w:tr>
      <w:tr w:rsidR="00BC5CBB" w:rsidRPr="00801BC1" w14:paraId="786A31CC" w14:textId="77777777" w:rsidTr="00EB06BE">
        <w:trPr>
          <w:trHeight w:val="1008"/>
        </w:trPr>
        <w:tc>
          <w:tcPr>
            <w:tcW w:w="1063" w:type="dxa"/>
            <w:tcBorders>
              <w:left w:val="single" w:sz="8" w:space="0" w:color="auto"/>
            </w:tcBorders>
          </w:tcPr>
          <w:p w14:paraId="4E582688" w14:textId="77777777" w:rsidR="00BC5CBB" w:rsidRPr="00801BC1" w:rsidRDefault="00BC5CBB" w:rsidP="00451782"/>
        </w:tc>
        <w:tc>
          <w:tcPr>
            <w:tcW w:w="1540" w:type="dxa"/>
          </w:tcPr>
          <w:p w14:paraId="26CAFC5C" w14:textId="77777777" w:rsidR="00BC5CBB" w:rsidRPr="00801BC1" w:rsidRDefault="00BC5CBB" w:rsidP="00451782"/>
        </w:tc>
        <w:tc>
          <w:tcPr>
            <w:tcW w:w="2240" w:type="dxa"/>
          </w:tcPr>
          <w:p w14:paraId="54401DCD" w14:textId="77777777" w:rsidR="00BC5CBB" w:rsidRPr="00801BC1" w:rsidRDefault="00BC5CBB" w:rsidP="00451782"/>
        </w:tc>
        <w:tc>
          <w:tcPr>
            <w:tcW w:w="1350" w:type="dxa"/>
            <w:vAlign w:val="center"/>
          </w:tcPr>
          <w:p w14:paraId="01B3B49A"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1"/>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Conference</w:t>
            </w:r>
          </w:p>
          <w:p w14:paraId="66242C51"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3"/>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Email</w:t>
            </w:r>
          </w:p>
          <w:p w14:paraId="14C51E5C"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2"/>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Note/Letter</w:t>
            </w:r>
          </w:p>
          <w:p w14:paraId="692A6E5C"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Telephone</w:t>
            </w:r>
          </w:p>
          <w:p w14:paraId="053AD46D" w14:textId="1BD8AF71" w:rsidR="00BC5CBB" w:rsidRPr="00801BC1" w:rsidRDefault="00EB06BE" w:rsidP="00EB06BE">
            <w:pPr>
              <w:spacing w:after="20"/>
              <w:rPr>
                <w:rFonts w:ascii="Segoe UI" w:hAnsi="Segoe UI" w:cs="Segoe UI"/>
                <w:sz w:val="16"/>
                <w:szCs w:val="18"/>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Website</w:t>
            </w:r>
          </w:p>
        </w:tc>
        <w:tc>
          <w:tcPr>
            <w:tcW w:w="3240" w:type="dxa"/>
            <w:tcBorders>
              <w:right w:val="single" w:sz="8" w:space="0" w:color="auto"/>
            </w:tcBorders>
          </w:tcPr>
          <w:p w14:paraId="3CF404D5" w14:textId="77777777" w:rsidR="00BC5CBB" w:rsidRPr="00801BC1" w:rsidRDefault="00BC5CBB" w:rsidP="00451782">
            <w:pPr>
              <w:rPr>
                <w:rFonts w:ascii="Segoe UI" w:hAnsi="Segoe UI" w:cs="Segoe UI"/>
                <w:sz w:val="16"/>
              </w:rPr>
            </w:pPr>
          </w:p>
        </w:tc>
      </w:tr>
      <w:tr w:rsidR="00BC5CBB" w:rsidRPr="00801BC1" w14:paraId="3EB388C5" w14:textId="77777777" w:rsidTr="00EB06BE">
        <w:trPr>
          <w:trHeight w:val="1008"/>
        </w:trPr>
        <w:tc>
          <w:tcPr>
            <w:tcW w:w="1063" w:type="dxa"/>
            <w:tcBorders>
              <w:left w:val="single" w:sz="8" w:space="0" w:color="auto"/>
            </w:tcBorders>
          </w:tcPr>
          <w:p w14:paraId="1D0557D2" w14:textId="77777777" w:rsidR="00BC5CBB" w:rsidRPr="00801BC1" w:rsidRDefault="00BC5CBB" w:rsidP="00451782"/>
        </w:tc>
        <w:tc>
          <w:tcPr>
            <w:tcW w:w="1540" w:type="dxa"/>
          </w:tcPr>
          <w:p w14:paraId="7106DEBD" w14:textId="77777777" w:rsidR="00BC5CBB" w:rsidRPr="00801BC1" w:rsidRDefault="00BC5CBB" w:rsidP="00451782"/>
        </w:tc>
        <w:tc>
          <w:tcPr>
            <w:tcW w:w="2240" w:type="dxa"/>
          </w:tcPr>
          <w:p w14:paraId="2F9BF57E" w14:textId="77777777" w:rsidR="00BC5CBB" w:rsidRPr="00801BC1" w:rsidRDefault="00BC5CBB" w:rsidP="00451782"/>
        </w:tc>
        <w:tc>
          <w:tcPr>
            <w:tcW w:w="1350" w:type="dxa"/>
            <w:vAlign w:val="center"/>
          </w:tcPr>
          <w:p w14:paraId="4572C91E"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1"/>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Conference</w:t>
            </w:r>
          </w:p>
          <w:p w14:paraId="5F9A4DED"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3"/>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Email</w:t>
            </w:r>
          </w:p>
          <w:p w14:paraId="3DAC689F"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2"/>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Note/Letter</w:t>
            </w:r>
          </w:p>
          <w:p w14:paraId="1A366857"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Telephone</w:t>
            </w:r>
          </w:p>
          <w:p w14:paraId="57A58A98" w14:textId="344D9D82" w:rsidR="00BC5CBB" w:rsidRPr="00801BC1" w:rsidRDefault="00EB06BE" w:rsidP="00EB06BE">
            <w:pPr>
              <w:spacing w:after="20"/>
              <w:rPr>
                <w:rFonts w:ascii="Segoe UI" w:hAnsi="Segoe UI" w:cs="Segoe UI"/>
                <w:sz w:val="16"/>
                <w:szCs w:val="18"/>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Website</w:t>
            </w:r>
          </w:p>
        </w:tc>
        <w:tc>
          <w:tcPr>
            <w:tcW w:w="3240" w:type="dxa"/>
            <w:tcBorders>
              <w:right w:val="single" w:sz="8" w:space="0" w:color="auto"/>
            </w:tcBorders>
          </w:tcPr>
          <w:p w14:paraId="04C2C2B0" w14:textId="77777777" w:rsidR="00BC5CBB" w:rsidRPr="00801BC1" w:rsidRDefault="00BC5CBB" w:rsidP="00451782">
            <w:pPr>
              <w:rPr>
                <w:rFonts w:ascii="Segoe UI" w:hAnsi="Segoe UI" w:cs="Segoe UI"/>
                <w:sz w:val="16"/>
              </w:rPr>
            </w:pPr>
          </w:p>
        </w:tc>
      </w:tr>
      <w:tr w:rsidR="00BC5CBB" w:rsidRPr="00801BC1" w14:paraId="7593CBF5" w14:textId="77777777" w:rsidTr="00EB06BE">
        <w:trPr>
          <w:trHeight w:val="1008"/>
        </w:trPr>
        <w:tc>
          <w:tcPr>
            <w:tcW w:w="1063" w:type="dxa"/>
            <w:tcBorders>
              <w:left w:val="single" w:sz="8" w:space="0" w:color="auto"/>
            </w:tcBorders>
          </w:tcPr>
          <w:p w14:paraId="0892B534" w14:textId="77777777" w:rsidR="00BC5CBB" w:rsidRPr="00801BC1" w:rsidRDefault="00BC5CBB" w:rsidP="00451782"/>
        </w:tc>
        <w:tc>
          <w:tcPr>
            <w:tcW w:w="1540" w:type="dxa"/>
          </w:tcPr>
          <w:p w14:paraId="7F3E31E0" w14:textId="77777777" w:rsidR="00BC5CBB" w:rsidRPr="00801BC1" w:rsidRDefault="00BC5CBB" w:rsidP="00451782"/>
        </w:tc>
        <w:tc>
          <w:tcPr>
            <w:tcW w:w="2240" w:type="dxa"/>
          </w:tcPr>
          <w:p w14:paraId="100C621A" w14:textId="77777777" w:rsidR="00BC5CBB" w:rsidRPr="00801BC1" w:rsidRDefault="00BC5CBB" w:rsidP="00451782"/>
        </w:tc>
        <w:tc>
          <w:tcPr>
            <w:tcW w:w="1350" w:type="dxa"/>
            <w:vAlign w:val="center"/>
          </w:tcPr>
          <w:p w14:paraId="5FDBC9A6"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1"/>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Conference</w:t>
            </w:r>
          </w:p>
          <w:p w14:paraId="0DD3C810"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3"/>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Email</w:t>
            </w:r>
          </w:p>
          <w:p w14:paraId="10AED0BA"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2"/>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Note/Letter</w:t>
            </w:r>
          </w:p>
          <w:p w14:paraId="1D8A2AEA"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Telephone</w:t>
            </w:r>
          </w:p>
          <w:p w14:paraId="68829BDE" w14:textId="589D2773" w:rsidR="00BC5CBB" w:rsidRPr="00801BC1" w:rsidRDefault="00EB06BE" w:rsidP="00EB06BE">
            <w:pPr>
              <w:spacing w:after="20"/>
              <w:rPr>
                <w:rFonts w:ascii="Segoe UI" w:hAnsi="Segoe UI" w:cs="Segoe UI"/>
                <w:sz w:val="16"/>
                <w:szCs w:val="18"/>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Website</w:t>
            </w:r>
          </w:p>
        </w:tc>
        <w:tc>
          <w:tcPr>
            <w:tcW w:w="3240" w:type="dxa"/>
            <w:tcBorders>
              <w:right w:val="single" w:sz="8" w:space="0" w:color="auto"/>
            </w:tcBorders>
          </w:tcPr>
          <w:p w14:paraId="75A27C9F" w14:textId="77777777" w:rsidR="00BC5CBB" w:rsidRPr="00801BC1" w:rsidRDefault="00BC5CBB" w:rsidP="00451782">
            <w:pPr>
              <w:rPr>
                <w:rFonts w:ascii="Segoe UI" w:hAnsi="Segoe UI" w:cs="Segoe UI"/>
                <w:sz w:val="16"/>
              </w:rPr>
            </w:pPr>
          </w:p>
        </w:tc>
      </w:tr>
      <w:tr w:rsidR="00BC5CBB" w:rsidRPr="00801BC1" w14:paraId="60FBC245" w14:textId="77777777" w:rsidTr="00EB06BE">
        <w:trPr>
          <w:trHeight w:val="1008"/>
        </w:trPr>
        <w:tc>
          <w:tcPr>
            <w:tcW w:w="1063" w:type="dxa"/>
            <w:tcBorders>
              <w:left w:val="single" w:sz="8" w:space="0" w:color="auto"/>
            </w:tcBorders>
          </w:tcPr>
          <w:p w14:paraId="42045AEF" w14:textId="77777777" w:rsidR="00BC5CBB" w:rsidRPr="00801BC1" w:rsidRDefault="00BC5CBB" w:rsidP="00451782"/>
        </w:tc>
        <w:tc>
          <w:tcPr>
            <w:tcW w:w="1540" w:type="dxa"/>
          </w:tcPr>
          <w:p w14:paraId="3C215013" w14:textId="77777777" w:rsidR="00BC5CBB" w:rsidRPr="00801BC1" w:rsidRDefault="00BC5CBB" w:rsidP="00451782"/>
        </w:tc>
        <w:tc>
          <w:tcPr>
            <w:tcW w:w="2240" w:type="dxa"/>
          </w:tcPr>
          <w:p w14:paraId="6509CD28" w14:textId="77777777" w:rsidR="00BC5CBB" w:rsidRPr="00801BC1" w:rsidRDefault="00BC5CBB" w:rsidP="00451782"/>
        </w:tc>
        <w:tc>
          <w:tcPr>
            <w:tcW w:w="1350" w:type="dxa"/>
            <w:vAlign w:val="center"/>
          </w:tcPr>
          <w:p w14:paraId="22723021"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1"/>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Conference</w:t>
            </w:r>
          </w:p>
          <w:p w14:paraId="11AD153E"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3"/>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Email</w:t>
            </w:r>
          </w:p>
          <w:p w14:paraId="3814A84B"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2"/>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Note/Letter</w:t>
            </w:r>
          </w:p>
          <w:p w14:paraId="0B8904A4"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Telephone</w:t>
            </w:r>
          </w:p>
          <w:p w14:paraId="2ABBAE1B" w14:textId="2283AE51" w:rsidR="00BC5CBB" w:rsidRPr="00801BC1" w:rsidRDefault="00EB06BE" w:rsidP="00EB06BE">
            <w:pPr>
              <w:spacing w:after="20"/>
              <w:rPr>
                <w:rFonts w:ascii="Segoe UI" w:hAnsi="Segoe UI" w:cs="Segoe UI"/>
                <w:sz w:val="16"/>
                <w:szCs w:val="18"/>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Website</w:t>
            </w:r>
          </w:p>
        </w:tc>
        <w:tc>
          <w:tcPr>
            <w:tcW w:w="3240" w:type="dxa"/>
            <w:tcBorders>
              <w:right w:val="single" w:sz="8" w:space="0" w:color="auto"/>
            </w:tcBorders>
          </w:tcPr>
          <w:p w14:paraId="7D131AE5" w14:textId="77777777" w:rsidR="00BC5CBB" w:rsidRPr="00801BC1" w:rsidRDefault="00BC5CBB" w:rsidP="00451782">
            <w:pPr>
              <w:rPr>
                <w:rFonts w:ascii="Segoe UI" w:hAnsi="Segoe UI" w:cs="Segoe UI"/>
                <w:sz w:val="16"/>
              </w:rPr>
            </w:pPr>
          </w:p>
        </w:tc>
      </w:tr>
      <w:tr w:rsidR="00BC5CBB" w:rsidRPr="00801BC1" w14:paraId="4DCAE82F" w14:textId="77777777" w:rsidTr="00EB06BE">
        <w:trPr>
          <w:trHeight w:val="1008"/>
        </w:trPr>
        <w:tc>
          <w:tcPr>
            <w:tcW w:w="1063" w:type="dxa"/>
            <w:tcBorders>
              <w:left w:val="single" w:sz="8" w:space="0" w:color="auto"/>
            </w:tcBorders>
          </w:tcPr>
          <w:p w14:paraId="3558AD4E" w14:textId="77777777" w:rsidR="00BC5CBB" w:rsidRPr="00801BC1" w:rsidRDefault="00BC5CBB" w:rsidP="00451782"/>
        </w:tc>
        <w:tc>
          <w:tcPr>
            <w:tcW w:w="1540" w:type="dxa"/>
          </w:tcPr>
          <w:p w14:paraId="25FD53D1" w14:textId="77777777" w:rsidR="00BC5CBB" w:rsidRPr="00801BC1" w:rsidRDefault="00BC5CBB" w:rsidP="00451782"/>
        </w:tc>
        <w:tc>
          <w:tcPr>
            <w:tcW w:w="2240" w:type="dxa"/>
          </w:tcPr>
          <w:p w14:paraId="02854189" w14:textId="77777777" w:rsidR="00BC5CBB" w:rsidRPr="00801BC1" w:rsidRDefault="00BC5CBB" w:rsidP="00451782"/>
        </w:tc>
        <w:tc>
          <w:tcPr>
            <w:tcW w:w="1350" w:type="dxa"/>
            <w:vAlign w:val="center"/>
          </w:tcPr>
          <w:p w14:paraId="4B0B6F74"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1"/>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Conference</w:t>
            </w:r>
          </w:p>
          <w:p w14:paraId="10BF9068"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3"/>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Email</w:t>
            </w:r>
          </w:p>
          <w:p w14:paraId="2013A267"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2"/>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Note/Letter</w:t>
            </w:r>
          </w:p>
          <w:p w14:paraId="2C49FADF"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Telephone</w:t>
            </w:r>
          </w:p>
          <w:p w14:paraId="7CEAB623" w14:textId="2D2A125B" w:rsidR="00BC5CBB" w:rsidRPr="00801BC1" w:rsidRDefault="00EB06BE" w:rsidP="00EB06BE">
            <w:pPr>
              <w:spacing w:after="20"/>
              <w:rPr>
                <w:rFonts w:ascii="Segoe UI" w:hAnsi="Segoe UI" w:cs="Segoe UI"/>
                <w:sz w:val="16"/>
                <w:szCs w:val="18"/>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Website</w:t>
            </w:r>
          </w:p>
        </w:tc>
        <w:tc>
          <w:tcPr>
            <w:tcW w:w="3240" w:type="dxa"/>
            <w:tcBorders>
              <w:right w:val="single" w:sz="8" w:space="0" w:color="auto"/>
            </w:tcBorders>
          </w:tcPr>
          <w:p w14:paraId="535A6469" w14:textId="77777777" w:rsidR="00BC5CBB" w:rsidRPr="00801BC1" w:rsidRDefault="00BC5CBB" w:rsidP="00451782">
            <w:pPr>
              <w:rPr>
                <w:rFonts w:ascii="Segoe UI" w:hAnsi="Segoe UI" w:cs="Segoe UI"/>
                <w:sz w:val="16"/>
              </w:rPr>
            </w:pPr>
          </w:p>
        </w:tc>
      </w:tr>
      <w:tr w:rsidR="00BC5CBB" w:rsidRPr="00801BC1" w14:paraId="7838E641" w14:textId="77777777" w:rsidTr="00EB06BE">
        <w:trPr>
          <w:trHeight w:val="1008"/>
        </w:trPr>
        <w:tc>
          <w:tcPr>
            <w:tcW w:w="1063" w:type="dxa"/>
            <w:tcBorders>
              <w:left w:val="single" w:sz="8" w:space="0" w:color="auto"/>
              <w:bottom w:val="single" w:sz="8" w:space="0" w:color="auto"/>
            </w:tcBorders>
          </w:tcPr>
          <w:p w14:paraId="7F1D35DC" w14:textId="77777777" w:rsidR="00BC5CBB" w:rsidRPr="00801BC1" w:rsidRDefault="00BC5CBB" w:rsidP="00451782"/>
        </w:tc>
        <w:tc>
          <w:tcPr>
            <w:tcW w:w="1540" w:type="dxa"/>
            <w:tcBorders>
              <w:bottom w:val="single" w:sz="8" w:space="0" w:color="auto"/>
            </w:tcBorders>
          </w:tcPr>
          <w:p w14:paraId="1EA82F29" w14:textId="77777777" w:rsidR="00BC5CBB" w:rsidRPr="00801BC1" w:rsidRDefault="00BC5CBB" w:rsidP="00451782"/>
        </w:tc>
        <w:tc>
          <w:tcPr>
            <w:tcW w:w="2240" w:type="dxa"/>
            <w:tcBorders>
              <w:bottom w:val="single" w:sz="8" w:space="0" w:color="auto"/>
            </w:tcBorders>
          </w:tcPr>
          <w:p w14:paraId="35260380" w14:textId="77777777" w:rsidR="00BC5CBB" w:rsidRPr="00801BC1" w:rsidRDefault="00BC5CBB" w:rsidP="00451782"/>
        </w:tc>
        <w:tc>
          <w:tcPr>
            <w:tcW w:w="1350" w:type="dxa"/>
            <w:tcBorders>
              <w:bottom w:val="single" w:sz="8" w:space="0" w:color="auto"/>
            </w:tcBorders>
            <w:vAlign w:val="center"/>
          </w:tcPr>
          <w:p w14:paraId="7ACF4606"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1"/>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Conference</w:t>
            </w:r>
          </w:p>
          <w:p w14:paraId="7CBE5DD2"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3"/>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Email</w:t>
            </w:r>
          </w:p>
          <w:p w14:paraId="2E22350E"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2"/>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Note/Letter</w:t>
            </w:r>
          </w:p>
          <w:p w14:paraId="715A25FC" w14:textId="77777777" w:rsidR="00EB06BE" w:rsidRPr="00801BC1" w:rsidRDefault="00EB06BE" w:rsidP="00EB06BE">
            <w:pPr>
              <w:spacing w:after="20"/>
              <w:rPr>
                <w:rFonts w:cs="Calibri"/>
                <w:sz w:val="14"/>
                <w:szCs w:val="16"/>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Telephone</w:t>
            </w:r>
          </w:p>
          <w:p w14:paraId="1FAB9513" w14:textId="2A7034D3" w:rsidR="00BC5CBB" w:rsidRPr="00801BC1" w:rsidRDefault="00EB06BE" w:rsidP="00EB06BE">
            <w:pPr>
              <w:spacing w:after="20"/>
              <w:rPr>
                <w:rFonts w:ascii="Segoe UI" w:hAnsi="Segoe UI" w:cs="Segoe UI"/>
                <w:sz w:val="16"/>
                <w:szCs w:val="18"/>
              </w:rPr>
            </w:pPr>
            <w:r w:rsidRPr="00801BC1">
              <w:rPr>
                <w:rFonts w:cs="Calibri"/>
                <w:sz w:val="14"/>
                <w:szCs w:val="16"/>
              </w:rPr>
              <w:fldChar w:fldCharType="begin">
                <w:ffData>
                  <w:name w:val="Check54"/>
                  <w:enabled/>
                  <w:calcOnExit w:val="0"/>
                  <w:checkBox>
                    <w:sizeAuto/>
                    <w:default w:val="0"/>
                  </w:checkBox>
                </w:ffData>
              </w:fldChar>
            </w:r>
            <w:r w:rsidRPr="00801BC1">
              <w:rPr>
                <w:rFonts w:cs="Calibri"/>
                <w:sz w:val="14"/>
                <w:szCs w:val="16"/>
              </w:rPr>
              <w:instrText xml:space="preserve"> FORMCHECKBOX </w:instrText>
            </w:r>
            <w:r w:rsidR="004F5D45">
              <w:rPr>
                <w:rFonts w:cs="Calibri"/>
                <w:sz w:val="14"/>
                <w:szCs w:val="16"/>
              </w:rPr>
            </w:r>
            <w:r w:rsidR="004F5D45">
              <w:rPr>
                <w:rFonts w:cs="Calibri"/>
                <w:sz w:val="14"/>
                <w:szCs w:val="16"/>
              </w:rPr>
              <w:fldChar w:fldCharType="separate"/>
            </w:r>
            <w:r w:rsidRPr="00801BC1">
              <w:rPr>
                <w:rFonts w:cs="Calibri"/>
                <w:sz w:val="14"/>
                <w:szCs w:val="16"/>
              </w:rPr>
              <w:fldChar w:fldCharType="end"/>
            </w:r>
            <w:r w:rsidRPr="00801BC1">
              <w:rPr>
                <w:rFonts w:cs="Calibri"/>
                <w:sz w:val="14"/>
                <w:szCs w:val="16"/>
              </w:rPr>
              <w:t xml:space="preserve"> Website</w:t>
            </w:r>
          </w:p>
        </w:tc>
        <w:tc>
          <w:tcPr>
            <w:tcW w:w="3240" w:type="dxa"/>
            <w:tcBorders>
              <w:bottom w:val="single" w:sz="8" w:space="0" w:color="auto"/>
              <w:right w:val="single" w:sz="8" w:space="0" w:color="auto"/>
            </w:tcBorders>
          </w:tcPr>
          <w:p w14:paraId="1482C7D5" w14:textId="77777777" w:rsidR="00BC5CBB" w:rsidRPr="00801BC1" w:rsidRDefault="00BC5CBB" w:rsidP="00451782">
            <w:pPr>
              <w:rPr>
                <w:rFonts w:ascii="Segoe UI" w:hAnsi="Segoe UI" w:cs="Segoe UI"/>
                <w:sz w:val="16"/>
              </w:rPr>
            </w:pPr>
          </w:p>
        </w:tc>
      </w:tr>
    </w:tbl>
    <w:p w14:paraId="42A9B692" w14:textId="38383BC3" w:rsidR="004552F5" w:rsidRPr="00801BC1" w:rsidRDefault="004552F5" w:rsidP="00BC5CBB">
      <w:pPr>
        <w:keepNext/>
        <w:jc w:val="center"/>
        <w:outlineLvl w:val="0"/>
        <w:rPr>
          <w:iCs/>
          <w:sz w:val="8"/>
          <w:szCs w:val="8"/>
        </w:rPr>
      </w:pPr>
    </w:p>
    <w:p w14:paraId="60597CF5" w14:textId="77777777" w:rsidR="004552F5" w:rsidRPr="00801BC1" w:rsidRDefault="004552F5">
      <w:pPr>
        <w:rPr>
          <w:iCs/>
          <w:sz w:val="8"/>
          <w:szCs w:val="8"/>
        </w:rPr>
      </w:pPr>
      <w:r w:rsidRPr="00801BC1">
        <w:rPr>
          <w:iCs/>
          <w:sz w:val="8"/>
          <w:szCs w:val="8"/>
        </w:rPr>
        <w:br w:type="page"/>
      </w:r>
    </w:p>
    <w:p w14:paraId="4402BDCD" w14:textId="77777777" w:rsidR="00BC5CBB" w:rsidRPr="00801BC1" w:rsidRDefault="00BC5CBB" w:rsidP="00BC5CBB">
      <w:pPr>
        <w:keepNext/>
        <w:jc w:val="center"/>
        <w:outlineLvl w:val="0"/>
        <w:rPr>
          <w:iCs/>
          <w:sz w:val="8"/>
          <w:szCs w:val="8"/>
        </w:rPr>
      </w:pPr>
    </w:p>
    <w:p w14:paraId="537B756A" w14:textId="1E5D4D7B" w:rsidR="00BC5CBB" w:rsidRPr="00801BC1" w:rsidRDefault="00BC5CBB" w:rsidP="00EB06BE">
      <w:pPr>
        <w:pStyle w:val="Heading2"/>
        <w:pBdr>
          <w:top w:val="single" w:sz="8" w:space="1" w:color="auto"/>
          <w:bottom w:val="single" w:sz="8" w:space="1" w:color="auto"/>
        </w:pBdr>
        <w:jc w:val="center"/>
      </w:pPr>
      <w:bookmarkStart w:id="57" w:name="_Toc71280395"/>
      <w:r w:rsidRPr="00801BC1">
        <w:t>Professional Development Log</w:t>
      </w:r>
      <w:bookmarkEnd w:id="57"/>
    </w:p>
    <w:p w14:paraId="425439E6" w14:textId="77777777" w:rsidR="00BC5CBB" w:rsidRPr="00801BC1" w:rsidRDefault="00BC5CBB" w:rsidP="00835291">
      <w:pPr>
        <w:jc w:val="center"/>
        <w:rPr>
          <w:szCs w:val="56"/>
        </w:rPr>
      </w:pPr>
    </w:p>
    <w:p w14:paraId="662380E6" w14:textId="77777777" w:rsidR="00835291" w:rsidRPr="00801BC1" w:rsidRDefault="00835291" w:rsidP="004552F5">
      <w:pPr>
        <w:tabs>
          <w:tab w:val="left" w:pos="2880"/>
          <w:tab w:val="left" w:pos="3600"/>
          <w:tab w:val="left" w:pos="4320"/>
          <w:tab w:val="left" w:pos="5040"/>
          <w:tab w:val="left" w:pos="5760"/>
          <w:tab w:val="left" w:pos="6480"/>
          <w:tab w:val="right" w:pos="9360"/>
        </w:tabs>
        <w:spacing w:after="120"/>
        <w:rPr>
          <w:rFonts w:eastAsia="SimSun" w:cs="Calibri"/>
          <w:szCs w:val="28"/>
          <w:u w:val="single"/>
        </w:rPr>
      </w:pPr>
      <w:r w:rsidRPr="00801BC1">
        <w:rPr>
          <w:rFonts w:eastAsia="SimSun" w:cs="Calibri"/>
          <w:szCs w:val="28"/>
        </w:rPr>
        <w:t xml:space="preserve">Teacher: </w:t>
      </w:r>
      <w:r w:rsidRPr="00801BC1">
        <w:rPr>
          <w:rFonts w:eastAsia="SimSun" w:cs="Calibri"/>
          <w:b/>
          <w:szCs w:val="28"/>
          <w:u w:val="single"/>
        </w:rPr>
        <w:tab/>
      </w:r>
      <w:r w:rsidRPr="00801BC1">
        <w:rPr>
          <w:rFonts w:eastAsia="SimSun" w:cs="Calibri"/>
          <w:b/>
          <w:szCs w:val="28"/>
          <w:u w:val="single"/>
        </w:rPr>
        <w:tab/>
      </w:r>
      <w:r w:rsidRPr="00801BC1">
        <w:rPr>
          <w:rFonts w:eastAsia="SimSun" w:cs="Calibri"/>
          <w:b/>
          <w:szCs w:val="28"/>
          <w:u w:val="single"/>
        </w:rPr>
        <w:tab/>
      </w:r>
      <w:r w:rsidRPr="00801BC1">
        <w:rPr>
          <w:rFonts w:eastAsia="SimSun" w:cs="Calibri"/>
          <w:b/>
          <w:szCs w:val="28"/>
          <w:u w:val="single"/>
        </w:rPr>
        <w:tab/>
      </w:r>
      <w:r w:rsidRPr="00801BC1">
        <w:rPr>
          <w:rFonts w:eastAsia="SimSun" w:cs="Calibri"/>
          <w:szCs w:val="28"/>
        </w:rPr>
        <w:t xml:space="preserve"> School Year: </w:t>
      </w:r>
      <w:r w:rsidRPr="00801BC1">
        <w:rPr>
          <w:rFonts w:eastAsia="SimSun" w:cs="Calibri"/>
          <w:szCs w:val="28"/>
          <w:u w:val="single"/>
        </w:rPr>
        <w:tab/>
      </w:r>
      <w:r w:rsidRPr="00801BC1">
        <w:rPr>
          <w:rFonts w:eastAsia="SimSun" w:cs="Calibri"/>
          <w:szCs w:val="28"/>
          <w:u w:val="single"/>
        </w:rPr>
        <w:tab/>
      </w:r>
    </w:p>
    <w:p w14:paraId="16648D04" w14:textId="77777777" w:rsidR="00BC5CBB" w:rsidRPr="00801BC1" w:rsidRDefault="00BC5CBB" w:rsidP="00BC5CBB"/>
    <w:tbl>
      <w:tblPr>
        <w:tblW w:w="951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2"/>
        <w:gridCol w:w="810"/>
        <w:gridCol w:w="1620"/>
        <w:gridCol w:w="4320"/>
      </w:tblGrid>
      <w:tr w:rsidR="00567828" w:rsidRPr="00801BC1" w14:paraId="730B0691" w14:textId="77777777" w:rsidTr="00567828">
        <w:tc>
          <w:tcPr>
            <w:tcW w:w="2762" w:type="dxa"/>
            <w:tcBorders>
              <w:top w:val="single" w:sz="8" w:space="0" w:color="auto"/>
              <w:left w:val="single" w:sz="8" w:space="0" w:color="auto"/>
              <w:bottom w:val="single" w:sz="8" w:space="0" w:color="auto"/>
            </w:tcBorders>
            <w:shd w:val="clear" w:color="auto" w:fill="D9D9D9" w:themeFill="background1" w:themeFillShade="D9"/>
          </w:tcPr>
          <w:p w14:paraId="2A828063" w14:textId="77777777" w:rsidR="00567828" w:rsidRPr="00801BC1" w:rsidRDefault="00567828" w:rsidP="00567828">
            <w:pPr>
              <w:jc w:val="center"/>
              <w:rPr>
                <w:rFonts w:asciiTheme="minorHAnsi" w:hAnsiTheme="minorHAnsi" w:cstheme="minorHAnsi"/>
                <w:b/>
                <w:bCs/>
              </w:rPr>
            </w:pPr>
            <w:r w:rsidRPr="00801BC1">
              <w:rPr>
                <w:rFonts w:asciiTheme="minorHAnsi" w:hAnsiTheme="minorHAnsi" w:cstheme="minorHAnsi"/>
                <w:b/>
                <w:bCs/>
              </w:rPr>
              <w:t>Professional Development Activity</w:t>
            </w:r>
          </w:p>
        </w:tc>
        <w:tc>
          <w:tcPr>
            <w:tcW w:w="810" w:type="dxa"/>
            <w:tcBorders>
              <w:top w:val="single" w:sz="8" w:space="0" w:color="auto"/>
              <w:bottom w:val="single" w:sz="8" w:space="0" w:color="auto"/>
            </w:tcBorders>
            <w:shd w:val="clear" w:color="auto" w:fill="D9D9D9" w:themeFill="background1" w:themeFillShade="D9"/>
            <w:vAlign w:val="center"/>
          </w:tcPr>
          <w:p w14:paraId="6B8416B3" w14:textId="77777777" w:rsidR="00567828" w:rsidRPr="00801BC1" w:rsidRDefault="00567828" w:rsidP="00567828">
            <w:pPr>
              <w:jc w:val="center"/>
              <w:rPr>
                <w:rFonts w:asciiTheme="minorHAnsi" w:hAnsiTheme="minorHAnsi" w:cstheme="minorHAnsi"/>
                <w:b/>
                <w:bCs/>
              </w:rPr>
            </w:pPr>
            <w:r w:rsidRPr="00801BC1">
              <w:rPr>
                <w:rFonts w:asciiTheme="minorHAnsi" w:hAnsiTheme="minorHAnsi" w:cstheme="minorHAnsi"/>
                <w:b/>
                <w:bCs/>
              </w:rPr>
              <w:t>Date</w:t>
            </w:r>
          </w:p>
        </w:tc>
        <w:tc>
          <w:tcPr>
            <w:tcW w:w="1620" w:type="dxa"/>
            <w:tcBorders>
              <w:top w:val="single" w:sz="8" w:space="0" w:color="auto"/>
              <w:bottom w:val="single" w:sz="8" w:space="0" w:color="auto"/>
              <w:right w:val="single" w:sz="4" w:space="0" w:color="auto"/>
            </w:tcBorders>
            <w:shd w:val="clear" w:color="auto" w:fill="D9D9D9" w:themeFill="background1" w:themeFillShade="D9"/>
          </w:tcPr>
          <w:p w14:paraId="5320F479" w14:textId="372EF56F" w:rsidR="00567828" w:rsidRPr="00801BC1" w:rsidRDefault="00567828" w:rsidP="00567828">
            <w:pPr>
              <w:jc w:val="center"/>
              <w:rPr>
                <w:rFonts w:asciiTheme="minorHAnsi" w:hAnsiTheme="minorHAnsi" w:cstheme="minorHAnsi"/>
                <w:b/>
                <w:bCs/>
              </w:rPr>
            </w:pPr>
            <w:r w:rsidRPr="00801BC1">
              <w:rPr>
                <w:rFonts w:asciiTheme="minorHAnsi" w:hAnsiTheme="minorHAnsi" w:cstheme="minorHAnsi"/>
                <w:b/>
                <w:bCs/>
              </w:rPr>
              <w:t xml:space="preserve">Evidence of Completion </w:t>
            </w:r>
          </w:p>
        </w:tc>
        <w:tc>
          <w:tcPr>
            <w:tcW w:w="4320"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4567CED5" w14:textId="3EE6059F" w:rsidR="00567828" w:rsidRPr="00801BC1" w:rsidRDefault="00567828" w:rsidP="00567828">
            <w:pPr>
              <w:jc w:val="center"/>
              <w:rPr>
                <w:rFonts w:asciiTheme="minorHAnsi" w:hAnsiTheme="minorHAnsi" w:cstheme="minorHAnsi"/>
                <w:b/>
                <w:bCs/>
              </w:rPr>
            </w:pPr>
            <w:r w:rsidRPr="00801BC1">
              <w:rPr>
                <w:rFonts w:asciiTheme="minorHAnsi" w:hAnsiTheme="minorHAnsi" w:cstheme="minorHAnsi"/>
                <w:b/>
                <w:bCs/>
              </w:rPr>
              <w:t>Purpose/Outcome</w:t>
            </w:r>
          </w:p>
        </w:tc>
      </w:tr>
      <w:tr w:rsidR="00567828" w:rsidRPr="00801BC1" w14:paraId="12869DA8" w14:textId="77777777" w:rsidTr="00567828">
        <w:trPr>
          <w:trHeight w:val="1429"/>
        </w:trPr>
        <w:tc>
          <w:tcPr>
            <w:tcW w:w="2762" w:type="dxa"/>
            <w:tcBorders>
              <w:top w:val="single" w:sz="8" w:space="0" w:color="auto"/>
              <w:left w:val="single" w:sz="8" w:space="0" w:color="auto"/>
            </w:tcBorders>
          </w:tcPr>
          <w:p w14:paraId="0907CD29" w14:textId="77777777" w:rsidR="00567828" w:rsidRPr="00801BC1" w:rsidRDefault="00567828" w:rsidP="00567828">
            <w:pPr>
              <w:rPr>
                <w:rFonts w:asciiTheme="minorHAnsi" w:hAnsiTheme="minorHAnsi" w:cstheme="minorHAnsi"/>
              </w:rPr>
            </w:pPr>
          </w:p>
          <w:p w14:paraId="0B564157" w14:textId="16C5B672" w:rsidR="00567828" w:rsidRPr="00801BC1" w:rsidRDefault="00567828" w:rsidP="00567828">
            <w:pPr>
              <w:rPr>
                <w:rFonts w:asciiTheme="minorHAnsi" w:hAnsiTheme="minorHAnsi" w:cstheme="minorHAnsi"/>
              </w:rPr>
            </w:pPr>
          </w:p>
          <w:p w14:paraId="39F4E34B" w14:textId="377A00A7" w:rsidR="00567828" w:rsidRPr="00801BC1" w:rsidRDefault="00567828" w:rsidP="00567828">
            <w:pPr>
              <w:rPr>
                <w:rFonts w:asciiTheme="minorHAnsi" w:hAnsiTheme="minorHAnsi" w:cstheme="minorHAnsi"/>
              </w:rPr>
            </w:pPr>
          </w:p>
          <w:p w14:paraId="5E77DB8F" w14:textId="77777777" w:rsidR="00567828" w:rsidRPr="00801BC1" w:rsidRDefault="00567828" w:rsidP="00567828">
            <w:pPr>
              <w:rPr>
                <w:rFonts w:asciiTheme="minorHAnsi" w:hAnsiTheme="minorHAnsi" w:cstheme="minorHAnsi"/>
              </w:rPr>
            </w:pPr>
          </w:p>
          <w:p w14:paraId="071556DD" w14:textId="2BF4D453" w:rsidR="00567828" w:rsidRPr="00801BC1" w:rsidRDefault="00567828" w:rsidP="00567828">
            <w:pPr>
              <w:spacing w:after="20"/>
              <w:jc w:val="center"/>
              <w:rPr>
                <w:rFonts w:asciiTheme="minorHAnsi" w:hAnsiTheme="minorHAnsi" w:cstheme="minorHAnsi"/>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Mandatory  </w:t>
            </w: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Voluntary</w:t>
            </w:r>
          </w:p>
        </w:tc>
        <w:tc>
          <w:tcPr>
            <w:tcW w:w="810" w:type="dxa"/>
            <w:tcBorders>
              <w:top w:val="single" w:sz="8" w:space="0" w:color="auto"/>
            </w:tcBorders>
          </w:tcPr>
          <w:p w14:paraId="58B20EDC" w14:textId="77777777" w:rsidR="00567828" w:rsidRPr="00801BC1" w:rsidRDefault="00567828" w:rsidP="00567828">
            <w:pPr>
              <w:rPr>
                <w:rFonts w:asciiTheme="minorHAnsi" w:hAnsiTheme="minorHAnsi" w:cstheme="minorHAnsi"/>
              </w:rPr>
            </w:pPr>
          </w:p>
        </w:tc>
        <w:tc>
          <w:tcPr>
            <w:tcW w:w="1620" w:type="dxa"/>
            <w:tcBorders>
              <w:top w:val="single" w:sz="8" w:space="0" w:color="auto"/>
              <w:right w:val="single" w:sz="4" w:space="0" w:color="auto"/>
            </w:tcBorders>
            <w:vAlign w:val="center"/>
          </w:tcPr>
          <w:p w14:paraId="10D57E69"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Grade</w:t>
            </w:r>
          </w:p>
          <w:p w14:paraId="695F3AB7"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Certificate</w:t>
            </w:r>
          </w:p>
          <w:p w14:paraId="34925CB2" w14:textId="061840FC" w:rsidR="00567828" w:rsidRPr="00801BC1" w:rsidRDefault="00567828" w:rsidP="00567828">
            <w:pPr>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7"/>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Other________</w:t>
            </w:r>
          </w:p>
        </w:tc>
        <w:tc>
          <w:tcPr>
            <w:tcW w:w="4320" w:type="dxa"/>
            <w:tcBorders>
              <w:top w:val="single" w:sz="8" w:space="0" w:color="auto"/>
              <w:left w:val="single" w:sz="4" w:space="0" w:color="auto"/>
              <w:right w:val="single" w:sz="8" w:space="0" w:color="auto"/>
            </w:tcBorders>
          </w:tcPr>
          <w:p w14:paraId="41F0FF10" w14:textId="324FA5A4" w:rsidR="00567828" w:rsidRPr="00801BC1" w:rsidRDefault="00567828" w:rsidP="00567828">
            <w:pPr>
              <w:rPr>
                <w:rFonts w:asciiTheme="minorHAnsi" w:hAnsiTheme="minorHAnsi" w:cstheme="minorHAnsi"/>
              </w:rPr>
            </w:pPr>
          </w:p>
        </w:tc>
      </w:tr>
      <w:tr w:rsidR="00567828" w:rsidRPr="00801BC1" w14:paraId="503CF35C" w14:textId="77777777" w:rsidTr="00567828">
        <w:trPr>
          <w:trHeight w:val="1429"/>
        </w:trPr>
        <w:tc>
          <w:tcPr>
            <w:tcW w:w="2762" w:type="dxa"/>
            <w:tcBorders>
              <w:left w:val="single" w:sz="8" w:space="0" w:color="auto"/>
            </w:tcBorders>
          </w:tcPr>
          <w:p w14:paraId="790C281B" w14:textId="77777777" w:rsidR="00567828" w:rsidRPr="00801BC1" w:rsidRDefault="00567828" w:rsidP="00567828">
            <w:pPr>
              <w:jc w:val="center"/>
              <w:rPr>
                <w:rFonts w:asciiTheme="minorHAnsi" w:hAnsiTheme="minorHAnsi" w:cstheme="minorHAnsi"/>
              </w:rPr>
            </w:pPr>
          </w:p>
          <w:p w14:paraId="626B7DAE" w14:textId="77777777" w:rsidR="00567828" w:rsidRPr="00801BC1" w:rsidRDefault="00567828" w:rsidP="00567828">
            <w:pPr>
              <w:jc w:val="center"/>
              <w:rPr>
                <w:rFonts w:asciiTheme="minorHAnsi" w:hAnsiTheme="minorHAnsi" w:cstheme="minorHAnsi"/>
              </w:rPr>
            </w:pPr>
          </w:p>
          <w:p w14:paraId="50C16F60" w14:textId="77777777" w:rsidR="00567828" w:rsidRPr="00801BC1" w:rsidRDefault="00567828" w:rsidP="00567828">
            <w:pPr>
              <w:jc w:val="center"/>
              <w:rPr>
                <w:rFonts w:asciiTheme="minorHAnsi" w:hAnsiTheme="minorHAnsi" w:cstheme="minorHAnsi"/>
              </w:rPr>
            </w:pPr>
          </w:p>
          <w:p w14:paraId="27DA96AF" w14:textId="77777777" w:rsidR="00567828" w:rsidRPr="00801BC1" w:rsidRDefault="00567828" w:rsidP="00567828">
            <w:pPr>
              <w:jc w:val="center"/>
              <w:rPr>
                <w:rFonts w:asciiTheme="minorHAnsi" w:hAnsiTheme="minorHAnsi" w:cstheme="minorHAnsi"/>
              </w:rPr>
            </w:pPr>
          </w:p>
          <w:p w14:paraId="68EA9FB5" w14:textId="07D38521" w:rsidR="00567828" w:rsidRPr="00801BC1" w:rsidRDefault="00567828" w:rsidP="00567828">
            <w:pPr>
              <w:jc w:val="center"/>
              <w:rPr>
                <w:rFonts w:asciiTheme="minorHAnsi" w:hAnsiTheme="minorHAnsi" w:cstheme="minorHAnsi"/>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Mandatory  </w:t>
            </w: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Voluntary</w:t>
            </w:r>
          </w:p>
        </w:tc>
        <w:tc>
          <w:tcPr>
            <w:tcW w:w="810" w:type="dxa"/>
          </w:tcPr>
          <w:p w14:paraId="0BFDC1B1" w14:textId="77777777" w:rsidR="00567828" w:rsidRPr="00801BC1" w:rsidRDefault="00567828" w:rsidP="00567828">
            <w:pPr>
              <w:rPr>
                <w:rFonts w:asciiTheme="minorHAnsi" w:hAnsiTheme="minorHAnsi" w:cstheme="minorHAnsi"/>
              </w:rPr>
            </w:pPr>
          </w:p>
        </w:tc>
        <w:tc>
          <w:tcPr>
            <w:tcW w:w="1620" w:type="dxa"/>
            <w:tcBorders>
              <w:right w:val="single" w:sz="4" w:space="0" w:color="auto"/>
            </w:tcBorders>
            <w:vAlign w:val="center"/>
          </w:tcPr>
          <w:p w14:paraId="58A6F663"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Grade</w:t>
            </w:r>
          </w:p>
          <w:p w14:paraId="18472509"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Certificate</w:t>
            </w:r>
          </w:p>
          <w:p w14:paraId="4CF72A66" w14:textId="7C64816A" w:rsidR="00567828" w:rsidRPr="00801BC1" w:rsidRDefault="00567828" w:rsidP="00567828">
            <w:pPr>
              <w:rPr>
                <w:rFonts w:asciiTheme="minorHAnsi" w:hAnsiTheme="minorHAnsi" w:cstheme="minorHAnsi"/>
              </w:rPr>
            </w:pPr>
            <w:r w:rsidRPr="00801BC1">
              <w:rPr>
                <w:rFonts w:asciiTheme="minorHAnsi" w:hAnsiTheme="minorHAnsi" w:cstheme="minorHAnsi"/>
                <w:sz w:val="18"/>
                <w:szCs w:val="18"/>
              </w:rPr>
              <w:fldChar w:fldCharType="begin">
                <w:ffData>
                  <w:name w:val="Check57"/>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Other________</w:t>
            </w:r>
          </w:p>
        </w:tc>
        <w:tc>
          <w:tcPr>
            <w:tcW w:w="4320" w:type="dxa"/>
            <w:tcBorders>
              <w:left w:val="single" w:sz="4" w:space="0" w:color="auto"/>
              <w:right w:val="single" w:sz="8" w:space="0" w:color="auto"/>
            </w:tcBorders>
          </w:tcPr>
          <w:p w14:paraId="20FC5C19" w14:textId="6DFAE384" w:rsidR="00567828" w:rsidRPr="00801BC1" w:rsidRDefault="00567828" w:rsidP="00567828">
            <w:pPr>
              <w:rPr>
                <w:rFonts w:asciiTheme="minorHAnsi" w:hAnsiTheme="minorHAnsi" w:cstheme="minorHAnsi"/>
              </w:rPr>
            </w:pPr>
          </w:p>
        </w:tc>
      </w:tr>
      <w:tr w:rsidR="00567828" w:rsidRPr="00801BC1" w14:paraId="29C34F87" w14:textId="77777777" w:rsidTr="00567828">
        <w:trPr>
          <w:trHeight w:val="1429"/>
        </w:trPr>
        <w:tc>
          <w:tcPr>
            <w:tcW w:w="2762" w:type="dxa"/>
            <w:tcBorders>
              <w:left w:val="single" w:sz="8" w:space="0" w:color="auto"/>
            </w:tcBorders>
          </w:tcPr>
          <w:p w14:paraId="286DC173" w14:textId="77777777" w:rsidR="00567828" w:rsidRPr="00801BC1" w:rsidRDefault="00567828" w:rsidP="00567828">
            <w:pPr>
              <w:jc w:val="center"/>
              <w:rPr>
                <w:rFonts w:asciiTheme="minorHAnsi" w:hAnsiTheme="minorHAnsi" w:cstheme="minorHAnsi"/>
              </w:rPr>
            </w:pPr>
          </w:p>
          <w:p w14:paraId="15A32A4D" w14:textId="77777777" w:rsidR="00567828" w:rsidRPr="00801BC1" w:rsidRDefault="00567828" w:rsidP="00567828">
            <w:pPr>
              <w:jc w:val="center"/>
              <w:rPr>
                <w:rFonts w:asciiTheme="minorHAnsi" w:hAnsiTheme="minorHAnsi" w:cstheme="minorHAnsi"/>
              </w:rPr>
            </w:pPr>
          </w:p>
          <w:p w14:paraId="2F9A976D" w14:textId="77777777" w:rsidR="00567828" w:rsidRPr="00801BC1" w:rsidRDefault="00567828" w:rsidP="00567828">
            <w:pPr>
              <w:jc w:val="center"/>
              <w:rPr>
                <w:rFonts w:asciiTheme="minorHAnsi" w:hAnsiTheme="minorHAnsi" w:cstheme="minorHAnsi"/>
              </w:rPr>
            </w:pPr>
          </w:p>
          <w:p w14:paraId="58B00710" w14:textId="77777777" w:rsidR="00567828" w:rsidRPr="00801BC1" w:rsidRDefault="00567828" w:rsidP="00567828">
            <w:pPr>
              <w:jc w:val="center"/>
              <w:rPr>
                <w:rFonts w:asciiTheme="minorHAnsi" w:hAnsiTheme="minorHAnsi" w:cstheme="minorHAnsi"/>
              </w:rPr>
            </w:pPr>
          </w:p>
          <w:p w14:paraId="0143AA46" w14:textId="740BE22D" w:rsidR="00567828" w:rsidRPr="00801BC1" w:rsidRDefault="00567828" w:rsidP="00567828">
            <w:pPr>
              <w:jc w:val="center"/>
              <w:rPr>
                <w:rFonts w:asciiTheme="minorHAnsi" w:hAnsiTheme="minorHAnsi" w:cstheme="minorHAnsi"/>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Mandatory  </w:t>
            </w: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Voluntary</w:t>
            </w:r>
          </w:p>
        </w:tc>
        <w:tc>
          <w:tcPr>
            <w:tcW w:w="810" w:type="dxa"/>
          </w:tcPr>
          <w:p w14:paraId="1BE7FB3A" w14:textId="77777777" w:rsidR="00567828" w:rsidRPr="00801BC1" w:rsidRDefault="00567828" w:rsidP="00567828">
            <w:pPr>
              <w:rPr>
                <w:rFonts w:asciiTheme="minorHAnsi" w:hAnsiTheme="minorHAnsi" w:cstheme="minorHAnsi"/>
              </w:rPr>
            </w:pPr>
          </w:p>
        </w:tc>
        <w:tc>
          <w:tcPr>
            <w:tcW w:w="1620" w:type="dxa"/>
            <w:tcBorders>
              <w:right w:val="single" w:sz="4" w:space="0" w:color="auto"/>
            </w:tcBorders>
            <w:vAlign w:val="center"/>
          </w:tcPr>
          <w:p w14:paraId="06F0D1BC"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Grade</w:t>
            </w:r>
          </w:p>
          <w:p w14:paraId="5FAAD6A9"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Certificate</w:t>
            </w:r>
          </w:p>
          <w:p w14:paraId="6242D74E" w14:textId="37FA0888" w:rsidR="00567828" w:rsidRPr="00801BC1" w:rsidRDefault="00567828" w:rsidP="00567828">
            <w:pPr>
              <w:rPr>
                <w:rFonts w:asciiTheme="minorHAnsi" w:hAnsiTheme="minorHAnsi" w:cstheme="minorHAnsi"/>
              </w:rPr>
            </w:pPr>
            <w:r w:rsidRPr="00801BC1">
              <w:rPr>
                <w:rFonts w:asciiTheme="minorHAnsi" w:hAnsiTheme="minorHAnsi" w:cstheme="minorHAnsi"/>
                <w:sz w:val="18"/>
                <w:szCs w:val="18"/>
              </w:rPr>
              <w:fldChar w:fldCharType="begin">
                <w:ffData>
                  <w:name w:val="Check57"/>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Other________</w:t>
            </w:r>
          </w:p>
        </w:tc>
        <w:tc>
          <w:tcPr>
            <w:tcW w:w="4320" w:type="dxa"/>
            <w:tcBorders>
              <w:left w:val="single" w:sz="4" w:space="0" w:color="auto"/>
              <w:right w:val="single" w:sz="8" w:space="0" w:color="auto"/>
            </w:tcBorders>
          </w:tcPr>
          <w:p w14:paraId="2D9D919A" w14:textId="4122772D" w:rsidR="00567828" w:rsidRPr="00801BC1" w:rsidRDefault="00567828" w:rsidP="00567828">
            <w:pPr>
              <w:rPr>
                <w:rFonts w:asciiTheme="minorHAnsi" w:hAnsiTheme="minorHAnsi" w:cstheme="minorHAnsi"/>
              </w:rPr>
            </w:pPr>
          </w:p>
        </w:tc>
      </w:tr>
      <w:tr w:rsidR="00567828" w:rsidRPr="00801BC1" w14:paraId="55F3A5E6" w14:textId="77777777" w:rsidTr="00567828">
        <w:trPr>
          <w:trHeight w:val="1429"/>
        </w:trPr>
        <w:tc>
          <w:tcPr>
            <w:tcW w:w="2762" w:type="dxa"/>
            <w:tcBorders>
              <w:left w:val="single" w:sz="8" w:space="0" w:color="auto"/>
            </w:tcBorders>
          </w:tcPr>
          <w:p w14:paraId="6B72FBF8" w14:textId="77777777" w:rsidR="00567828" w:rsidRPr="00801BC1" w:rsidRDefault="00567828" w:rsidP="00567828">
            <w:pPr>
              <w:jc w:val="center"/>
              <w:rPr>
                <w:rFonts w:asciiTheme="minorHAnsi" w:hAnsiTheme="minorHAnsi" w:cstheme="minorHAnsi"/>
              </w:rPr>
            </w:pPr>
          </w:p>
          <w:p w14:paraId="35393D80" w14:textId="77777777" w:rsidR="00567828" w:rsidRPr="00801BC1" w:rsidRDefault="00567828" w:rsidP="00567828">
            <w:pPr>
              <w:jc w:val="center"/>
              <w:rPr>
                <w:rFonts w:asciiTheme="minorHAnsi" w:hAnsiTheme="minorHAnsi" w:cstheme="minorHAnsi"/>
              </w:rPr>
            </w:pPr>
          </w:p>
          <w:p w14:paraId="6FF91A42" w14:textId="77777777" w:rsidR="00567828" w:rsidRPr="00801BC1" w:rsidRDefault="00567828" w:rsidP="00567828">
            <w:pPr>
              <w:jc w:val="center"/>
              <w:rPr>
                <w:rFonts w:asciiTheme="minorHAnsi" w:hAnsiTheme="minorHAnsi" w:cstheme="minorHAnsi"/>
              </w:rPr>
            </w:pPr>
          </w:p>
          <w:p w14:paraId="4271501C" w14:textId="77777777" w:rsidR="00567828" w:rsidRPr="00801BC1" w:rsidRDefault="00567828" w:rsidP="00567828">
            <w:pPr>
              <w:jc w:val="center"/>
              <w:rPr>
                <w:rFonts w:asciiTheme="minorHAnsi" w:hAnsiTheme="minorHAnsi" w:cstheme="minorHAnsi"/>
              </w:rPr>
            </w:pPr>
          </w:p>
          <w:p w14:paraId="4EE2588B" w14:textId="101B1F03" w:rsidR="00567828" w:rsidRPr="00801BC1" w:rsidRDefault="00567828" w:rsidP="00567828">
            <w:pPr>
              <w:jc w:val="center"/>
              <w:rPr>
                <w:rFonts w:asciiTheme="minorHAnsi" w:hAnsiTheme="minorHAnsi" w:cstheme="minorHAnsi"/>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Mandatory  </w:t>
            </w: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Voluntary</w:t>
            </w:r>
          </w:p>
        </w:tc>
        <w:tc>
          <w:tcPr>
            <w:tcW w:w="810" w:type="dxa"/>
          </w:tcPr>
          <w:p w14:paraId="5C6BB086" w14:textId="77777777" w:rsidR="00567828" w:rsidRPr="00801BC1" w:rsidRDefault="00567828" w:rsidP="00567828">
            <w:pPr>
              <w:rPr>
                <w:rFonts w:asciiTheme="minorHAnsi" w:hAnsiTheme="minorHAnsi" w:cstheme="minorHAnsi"/>
              </w:rPr>
            </w:pPr>
          </w:p>
        </w:tc>
        <w:tc>
          <w:tcPr>
            <w:tcW w:w="1620" w:type="dxa"/>
            <w:tcBorders>
              <w:right w:val="single" w:sz="4" w:space="0" w:color="auto"/>
            </w:tcBorders>
            <w:vAlign w:val="center"/>
          </w:tcPr>
          <w:p w14:paraId="7B816B96"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Grade</w:t>
            </w:r>
          </w:p>
          <w:p w14:paraId="2F094DDB"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Certificate</w:t>
            </w:r>
          </w:p>
          <w:p w14:paraId="04278D8D" w14:textId="12FCA7D9" w:rsidR="00567828" w:rsidRPr="00801BC1" w:rsidRDefault="00567828" w:rsidP="00567828">
            <w:pPr>
              <w:rPr>
                <w:rFonts w:asciiTheme="minorHAnsi" w:hAnsiTheme="minorHAnsi" w:cstheme="minorHAnsi"/>
              </w:rPr>
            </w:pPr>
            <w:r w:rsidRPr="00801BC1">
              <w:rPr>
                <w:rFonts w:asciiTheme="minorHAnsi" w:hAnsiTheme="minorHAnsi" w:cstheme="minorHAnsi"/>
                <w:sz w:val="18"/>
                <w:szCs w:val="18"/>
              </w:rPr>
              <w:fldChar w:fldCharType="begin">
                <w:ffData>
                  <w:name w:val="Check57"/>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Other________</w:t>
            </w:r>
          </w:p>
        </w:tc>
        <w:tc>
          <w:tcPr>
            <w:tcW w:w="4320" w:type="dxa"/>
            <w:tcBorders>
              <w:left w:val="single" w:sz="4" w:space="0" w:color="auto"/>
              <w:right w:val="single" w:sz="8" w:space="0" w:color="auto"/>
            </w:tcBorders>
          </w:tcPr>
          <w:p w14:paraId="2A5FF154" w14:textId="394AC2FF" w:rsidR="00567828" w:rsidRPr="00801BC1" w:rsidRDefault="00567828" w:rsidP="00567828">
            <w:pPr>
              <w:rPr>
                <w:rFonts w:asciiTheme="minorHAnsi" w:hAnsiTheme="minorHAnsi" w:cstheme="minorHAnsi"/>
              </w:rPr>
            </w:pPr>
          </w:p>
        </w:tc>
      </w:tr>
      <w:tr w:rsidR="00567828" w:rsidRPr="00801BC1" w14:paraId="2B44370C" w14:textId="77777777" w:rsidTr="00567828">
        <w:trPr>
          <w:trHeight w:val="1429"/>
        </w:trPr>
        <w:tc>
          <w:tcPr>
            <w:tcW w:w="2762" w:type="dxa"/>
            <w:tcBorders>
              <w:left w:val="single" w:sz="8" w:space="0" w:color="auto"/>
            </w:tcBorders>
          </w:tcPr>
          <w:p w14:paraId="23218D6E" w14:textId="77777777" w:rsidR="00567828" w:rsidRPr="00801BC1" w:rsidRDefault="00567828" w:rsidP="00567828">
            <w:pPr>
              <w:jc w:val="center"/>
              <w:rPr>
                <w:rFonts w:asciiTheme="minorHAnsi" w:hAnsiTheme="minorHAnsi" w:cstheme="minorHAnsi"/>
              </w:rPr>
            </w:pPr>
          </w:p>
          <w:p w14:paraId="593B79BE" w14:textId="77777777" w:rsidR="00567828" w:rsidRPr="00801BC1" w:rsidRDefault="00567828" w:rsidP="00567828">
            <w:pPr>
              <w:jc w:val="center"/>
              <w:rPr>
                <w:rFonts w:asciiTheme="minorHAnsi" w:hAnsiTheme="minorHAnsi" w:cstheme="minorHAnsi"/>
              </w:rPr>
            </w:pPr>
          </w:p>
          <w:p w14:paraId="59BA647C" w14:textId="77777777" w:rsidR="00567828" w:rsidRPr="00801BC1" w:rsidRDefault="00567828" w:rsidP="00567828">
            <w:pPr>
              <w:jc w:val="center"/>
              <w:rPr>
                <w:rFonts w:asciiTheme="minorHAnsi" w:hAnsiTheme="minorHAnsi" w:cstheme="minorHAnsi"/>
              </w:rPr>
            </w:pPr>
          </w:p>
          <w:p w14:paraId="5EADC98E" w14:textId="77777777" w:rsidR="00567828" w:rsidRPr="00801BC1" w:rsidRDefault="00567828" w:rsidP="00567828">
            <w:pPr>
              <w:jc w:val="center"/>
              <w:rPr>
                <w:rFonts w:asciiTheme="minorHAnsi" w:hAnsiTheme="minorHAnsi" w:cstheme="minorHAnsi"/>
              </w:rPr>
            </w:pPr>
          </w:p>
          <w:p w14:paraId="11570505" w14:textId="4C1A24A0" w:rsidR="00567828" w:rsidRPr="00801BC1" w:rsidRDefault="00567828" w:rsidP="00567828">
            <w:pPr>
              <w:jc w:val="center"/>
              <w:rPr>
                <w:rFonts w:asciiTheme="minorHAnsi" w:hAnsiTheme="minorHAnsi" w:cstheme="minorHAnsi"/>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Mandatory  </w:t>
            </w: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Voluntary</w:t>
            </w:r>
          </w:p>
        </w:tc>
        <w:tc>
          <w:tcPr>
            <w:tcW w:w="810" w:type="dxa"/>
          </w:tcPr>
          <w:p w14:paraId="52683D66" w14:textId="77777777" w:rsidR="00567828" w:rsidRPr="00801BC1" w:rsidRDefault="00567828" w:rsidP="00567828">
            <w:pPr>
              <w:rPr>
                <w:rFonts w:asciiTheme="minorHAnsi" w:hAnsiTheme="minorHAnsi" w:cstheme="minorHAnsi"/>
              </w:rPr>
            </w:pPr>
          </w:p>
        </w:tc>
        <w:tc>
          <w:tcPr>
            <w:tcW w:w="1620" w:type="dxa"/>
            <w:tcBorders>
              <w:right w:val="single" w:sz="4" w:space="0" w:color="auto"/>
            </w:tcBorders>
            <w:vAlign w:val="center"/>
          </w:tcPr>
          <w:p w14:paraId="21FBF860"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Grade</w:t>
            </w:r>
          </w:p>
          <w:p w14:paraId="5A744414"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Certificate</w:t>
            </w:r>
          </w:p>
          <w:p w14:paraId="26694E2F" w14:textId="39649EDD" w:rsidR="00567828" w:rsidRPr="00801BC1" w:rsidRDefault="00567828" w:rsidP="00567828">
            <w:pPr>
              <w:rPr>
                <w:rFonts w:asciiTheme="minorHAnsi" w:hAnsiTheme="minorHAnsi" w:cstheme="minorHAnsi"/>
              </w:rPr>
            </w:pPr>
            <w:r w:rsidRPr="00801BC1">
              <w:rPr>
                <w:rFonts w:asciiTheme="minorHAnsi" w:hAnsiTheme="minorHAnsi" w:cstheme="minorHAnsi"/>
                <w:sz w:val="18"/>
                <w:szCs w:val="18"/>
              </w:rPr>
              <w:fldChar w:fldCharType="begin">
                <w:ffData>
                  <w:name w:val="Check57"/>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Other________</w:t>
            </w:r>
          </w:p>
        </w:tc>
        <w:tc>
          <w:tcPr>
            <w:tcW w:w="4320" w:type="dxa"/>
            <w:tcBorders>
              <w:left w:val="single" w:sz="4" w:space="0" w:color="auto"/>
              <w:right w:val="single" w:sz="8" w:space="0" w:color="auto"/>
            </w:tcBorders>
          </w:tcPr>
          <w:p w14:paraId="04084ED2" w14:textId="7C6E16B0" w:rsidR="00567828" w:rsidRPr="00801BC1" w:rsidRDefault="00567828" w:rsidP="00567828">
            <w:pPr>
              <w:rPr>
                <w:rFonts w:asciiTheme="minorHAnsi" w:hAnsiTheme="minorHAnsi" w:cstheme="minorHAnsi"/>
              </w:rPr>
            </w:pPr>
          </w:p>
        </w:tc>
      </w:tr>
      <w:tr w:rsidR="00567828" w:rsidRPr="00801BC1" w14:paraId="403E9C59" w14:textId="77777777" w:rsidTr="00567828">
        <w:trPr>
          <w:trHeight w:val="1429"/>
        </w:trPr>
        <w:tc>
          <w:tcPr>
            <w:tcW w:w="2762" w:type="dxa"/>
            <w:tcBorders>
              <w:left w:val="single" w:sz="8" w:space="0" w:color="auto"/>
            </w:tcBorders>
          </w:tcPr>
          <w:p w14:paraId="21185BD4" w14:textId="77777777" w:rsidR="00567828" w:rsidRPr="00801BC1" w:rsidRDefault="00567828" w:rsidP="00567828">
            <w:pPr>
              <w:jc w:val="center"/>
              <w:rPr>
                <w:rFonts w:asciiTheme="minorHAnsi" w:hAnsiTheme="minorHAnsi" w:cstheme="minorHAnsi"/>
              </w:rPr>
            </w:pPr>
          </w:p>
          <w:p w14:paraId="3E87A47D" w14:textId="77777777" w:rsidR="00567828" w:rsidRPr="00801BC1" w:rsidRDefault="00567828" w:rsidP="00567828">
            <w:pPr>
              <w:jc w:val="center"/>
              <w:rPr>
                <w:rFonts w:asciiTheme="minorHAnsi" w:hAnsiTheme="minorHAnsi" w:cstheme="minorHAnsi"/>
              </w:rPr>
            </w:pPr>
          </w:p>
          <w:p w14:paraId="74BE2C65" w14:textId="77777777" w:rsidR="00567828" w:rsidRPr="00801BC1" w:rsidRDefault="00567828" w:rsidP="00567828">
            <w:pPr>
              <w:jc w:val="center"/>
              <w:rPr>
                <w:rFonts w:asciiTheme="minorHAnsi" w:hAnsiTheme="minorHAnsi" w:cstheme="minorHAnsi"/>
              </w:rPr>
            </w:pPr>
          </w:p>
          <w:p w14:paraId="3EBA087E" w14:textId="77777777" w:rsidR="00567828" w:rsidRPr="00801BC1" w:rsidRDefault="00567828" w:rsidP="00567828">
            <w:pPr>
              <w:jc w:val="center"/>
              <w:rPr>
                <w:rFonts w:asciiTheme="minorHAnsi" w:hAnsiTheme="minorHAnsi" w:cstheme="minorHAnsi"/>
              </w:rPr>
            </w:pPr>
          </w:p>
          <w:p w14:paraId="4CED6A31" w14:textId="01E48F89" w:rsidR="00567828" w:rsidRPr="00801BC1" w:rsidRDefault="00567828" w:rsidP="00567828">
            <w:pPr>
              <w:jc w:val="center"/>
              <w:rPr>
                <w:rFonts w:asciiTheme="minorHAnsi" w:hAnsiTheme="minorHAnsi" w:cstheme="minorHAnsi"/>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Mandatory  </w:t>
            </w: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Voluntary</w:t>
            </w:r>
          </w:p>
        </w:tc>
        <w:tc>
          <w:tcPr>
            <w:tcW w:w="810" w:type="dxa"/>
          </w:tcPr>
          <w:p w14:paraId="4B0FB9A2" w14:textId="77777777" w:rsidR="00567828" w:rsidRPr="00801BC1" w:rsidRDefault="00567828" w:rsidP="00567828">
            <w:pPr>
              <w:rPr>
                <w:rFonts w:asciiTheme="minorHAnsi" w:hAnsiTheme="minorHAnsi" w:cstheme="minorHAnsi"/>
              </w:rPr>
            </w:pPr>
          </w:p>
        </w:tc>
        <w:tc>
          <w:tcPr>
            <w:tcW w:w="1620" w:type="dxa"/>
            <w:tcBorders>
              <w:right w:val="single" w:sz="4" w:space="0" w:color="auto"/>
            </w:tcBorders>
            <w:vAlign w:val="center"/>
          </w:tcPr>
          <w:p w14:paraId="3863325E"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Grade</w:t>
            </w:r>
          </w:p>
          <w:p w14:paraId="50901173"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Certificate</w:t>
            </w:r>
          </w:p>
          <w:p w14:paraId="795BB02B" w14:textId="41FA3654" w:rsidR="00567828" w:rsidRPr="00801BC1" w:rsidRDefault="00567828" w:rsidP="00567828">
            <w:pPr>
              <w:rPr>
                <w:rFonts w:asciiTheme="minorHAnsi" w:hAnsiTheme="minorHAnsi" w:cstheme="minorHAnsi"/>
              </w:rPr>
            </w:pPr>
            <w:r w:rsidRPr="00801BC1">
              <w:rPr>
                <w:rFonts w:asciiTheme="minorHAnsi" w:hAnsiTheme="minorHAnsi" w:cstheme="minorHAnsi"/>
                <w:sz w:val="18"/>
                <w:szCs w:val="18"/>
              </w:rPr>
              <w:fldChar w:fldCharType="begin">
                <w:ffData>
                  <w:name w:val="Check57"/>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Other________</w:t>
            </w:r>
          </w:p>
        </w:tc>
        <w:tc>
          <w:tcPr>
            <w:tcW w:w="4320" w:type="dxa"/>
            <w:tcBorders>
              <w:left w:val="single" w:sz="4" w:space="0" w:color="auto"/>
              <w:right w:val="single" w:sz="8" w:space="0" w:color="auto"/>
            </w:tcBorders>
          </w:tcPr>
          <w:p w14:paraId="355161E8" w14:textId="30E91873" w:rsidR="00567828" w:rsidRPr="00801BC1" w:rsidRDefault="00567828" w:rsidP="00567828">
            <w:pPr>
              <w:rPr>
                <w:rFonts w:asciiTheme="minorHAnsi" w:hAnsiTheme="minorHAnsi" w:cstheme="minorHAnsi"/>
              </w:rPr>
            </w:pPr>
          </w:p>
        </w:tc>
      </w:tr>
      <w:tr w:rsidR="00567828" w:rsidRPr="00801BC1" w14:paraId="4557A6CC" w14:textId="77777777" w:rsidTr="00567828">
        <w:trPr>
          <w:trHeight w:val="1429"/>
        </w:trPr>
        <w:tc>
          <w:tcPr>
            <w:tcW w:w="2762" w:type="dxa"/>
            <w:tcBorders>
              <w:left w:val="single" w:sz="8" w:space="0" w:color="auto"/>
              <w:bottom w:val="single" w:sz="8" w:space="0" w:color="auto"/>
            </w:tcBorders>
          </w:tcPr>
          <w:p w14:paraId="3ED8CC9F" w14:textId="77777777" w:rsidR="00567828" w:rsidRPr="00801BC1" w:rsidRDefault="00567828" w:rsidP="00567828">
            <w:pPr>
              <w:jc w:val="center"/>
              <w:rPr>
                <w:rFonts w:asciiTheme="minorHAnsi" w:hAnsiTheme="minorHAnsi" w:cstheme="minorHAnsi"/>
              </w:rPr>
            </w:pPr>
          </w:p>
          <w:p w14:paraId="1E2ED059" w14:textId="77777777" w:rsidR="00567828" w:rsidRPr="00801BC1" w:rsidRDefault="00567828" w:rsidP="00567828">
            <w:pPr>
              <w:jc w:val="center"/>
              <w:rPr>
                <w:rFonts w:asciiTheme="minorHAnsi" w:hAnsiTheme="minorHAnsi" w:cstheme="minorHAnsi"/>
              </w:rPr>
            </w:pPr>
          </w:p>
          <w:p w14:paraId="04FB9EFB" w14:textId="77777777" w:rsidR="00567828" w:rsidRPr="00801BC1" w:rsidRDefault="00567828" w:rsidP="00567828">
            <w:pPr>
              <w:jc w:val="center"/>
              <w:rPr>
                <w:rFonts w:asciiTheme="minorHAnsi" w:hAnsiTheme="minorHAnsi" w:cstheme="minorHAnsi"/>
              </w:rPr>
            </w:pPr>
          </w:p>
          <w:p w14:paraId="440EC2F3" w14:textId="77777777" w:rsidR="00567828" w:rsidRPr="00801BC1" w:rsidRDefault="00567828" w:rsidP="00567828">
            <w:pPr>
              <w:jc w:val="center"/>
              <w:rPr>
                <w:rFonts w:asciiTheme="minorHAnsi" w:hAnsiTheme="minorHAnsi" w:cstheme="minorHAnsi"/>
              </w:rPr>
            </w:pPr>
          </w:p>
          <w:p w14:paraId="4F88EE64" w14:textId="0559ADDC" w:rsidR="00567828" w:rsidRPr="00801BC1" w:rsidRDefault="00567828" w:rsidP="00567828">
            <w:pPr>
              <w:jc w:val="center"/>
              <w:rPr>
                <w:rFonts w:asciiTheme="minorHAnsi" w:hAnsiTheme="minorHAnsi" w:cstheme="minorHAnsi"/>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Mandatory  </w:t>
            </w: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Voluntary</w:t>
            </w:r>
          </w:p>
        </w:tc>
        <w:tc>
          <w:tcPr>
            <w:tcW w:w="810" w:type="dxa"/>
            <w:tcBorders>
              <w:bottom w:val="single" w:sz="8" w:space="0" w:color="auto"/>
            </w:tcBorders>
          </w:tcPr>
          <w:p w14:paraId="532E51C9" w14:textId="77777777" w:rsidR="00567828" w:rsidRPr="00801BC1" w:rsidRDefault="00567828" w:rsidP="00567828">
            <w:pPr>
              <w:rPr>
                <w:rFonts w:asciiTheme="minorHAnsi" w:hAnsiTheme="minorHAnsi" w:cstheme="minorHAnsi"/>
              </w:rPr>
            </w:pPr>
          </w:p>
        </w:tc>
        <w:tc>
          <w:tcPr>
            <w:tcW w:w="1620" w:type="dxa"/>
            <w:tcBorders>
              <w:bottom w:val="single" w:sz="8" w:space="0" w:color="auto"/>
            </w:tcBorders>
            <w:vAlign w:val="center"/>
          </w:tcPr>
          <w:p w14:paraId="5C6F92A2"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5"/>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Grade</w:t>
            </w:r>
          </w:p>
          <w:p w14:paraId="3F593628" w14:textId="77777777" w:rsidR="00567828" w:rsidRPr="00801BC1" w:rsidRDefault="00567828" w:rsidP="00567828">
            <w:pPr>
              <w:spacing w:after="40"/>
              <w:rPr>
                <w:rFonts w:asciiTheme="minorHAnsi" w:hAnsiTheme="minorHAnsi" w:cstheme="minorHAnsi"/>
                <w:sz w:val="18"/>
                <w:szCs w:val="18"/>
              </w:rPr>
            </w:pPr>
            <w:r w:rsidRPr="00801BC1">
              <w:rPr>
                <w:rFonts w:asciiTheme="minorHAnsi" w:hAnsiTheme="minorHAnsi" w:cstheme="minorHAnsi"/>
                <w:sz w:val="18"/>
                <w:szCs w:val="18"/>
              </w:rPr>
              <w:fldChar w:fldCharType="begin">
                <w:ffData>
                  <w:name w:val="Check56"/>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Certificate</w:t>
            </w:r>
          </w:p>
          <w:p w14:paraId="1A8014FA" w14:textId="5C7F662F" w:rsidR="00567828" w:rsidRPr="00801BC1" w:rsidRDefault="00567828" w:rsidP="00567828">
            <w:pPr>
              <w:rPr>
                <w:rFonts w:asciiTheme="minorHAnsi" w:hAnsiTheme="minorHAnsi" w:cstheme="minorHAnsi"/>
              </w:rPr>
            </w:pPr>
            <w:r w:rsidRPr="00801BC1">
              <w:rPr>
                <w:rFonts w:asciiTheme="minorHAnsi" w:hAnsiTheme="minorHAnsi" w:cstheme="minorHAnsi"/>
                <w:sz w:val="18"/>
                <w:szCs w:val="18"/>
              </w:rPr>
              <w:fldChar w:fldCharType="begin">
                <w:ffData>
                  <w:name w:val="Check57"/>
                  <w:enabled/>
                  <w:calcOnExit w:val="0"/>
                  <w:checkBox>
                    <w:sizeAuto/>
                    <w:default w:val="0"/>
                  </w:checkBox>
                </w:ffData>
              </w:fldChar>
            </w:r>
            <w:r w:rsidRPr="00801BC1">
              <w:rPr>
                <w:rFonts w:asciiTheme="minorHAnsi" w:hAnsiTheme="minorHAnsi" w:cstheme="minorHAnsi"/>
                <w:sz w:val="18"/>
                <w:szCs w:val="18"/>
              </w:rPr>
              <w:instrText xml:space="preserve"> FORMCHECKBOX </w:instrText>
            </w:r>
            <w:r w:rsidR="004F5D45">
              <w:rPr>
                <w:rFonts w:asciiTheme="minorHAnsi" w:hAnsiTheme="minorHAnsi" w:cstheme="minorHAnsi"/>
                <w:sz w:val="18"/>
                <w:szCs w:val="18"/>
              </w:rPr>
            </w:r>
            <w:r w:rsidR="004F5D45">
              <w:rPr>
                <w:rFonts w:asciiTheme="minorHAnsi" w:hAnsiTheme="minorHAnsi" w:cstheme="minorHAnsi"/>
                <w:sz w:val="18"/>
                <w:szCs w:val="18"/>
              </w:rPr>
              <w:fldChar w:fldCharType="separate"/>
            </w:r>
            <w:r w:rsidRPr="00801BC1">
              <w:rPr>
                <w:rFonts w:asciiTheme="minorHAnsi" w:hAnsiTheme="minorHAnsi" w:cstheme="minorHAnsi"/>
                <w:sz w:val="18"/>
                <w:szCs w:val="18"/>
              </w:rPr>
              <w:fldChar w:fldCharType="end"/>
            </w:r>
            <w:r w:rsidRPr="00801BC1">
              <w:rPr>
                <w:rFonts w:asciiTheme="minorHAnsi" w:hAnsiTheme="minorHAnsi" w:cstheme="minorHAnsi"/>
                <w:sz w:val="18"/>
                <w:szCs w:val="18"/>
              </w:rPr>
              <w:t xml:space="preserve"> Other________</w:t>
            </w:r>
          </w:p>
        </w:tc>
        <w:tc>
          <w:tcPr>
            <w:tcW w:w="4320" w:type="dxa"/>
            <w:tcBorders>
              <w:bottom w:val="single" w:sz="8" w:space="0" w:color="auto"/>
              <w:right w:val="single" w:sz="8" w:space="0" w:color="auto"/>
            </w:tcBorders>
          </w:tcPr>
          <w:p w14:paraId="33047598" w14:textId="4D824AE5" w:rsidR="00567828" w:rsidRPr="00801BC1" w:rsidRDefault="00567828" w:rsidP="00567828">
            <w:pPr>
              <w:rPr>
                <w:rFonts w:asciiTheme="minorHAnsi" w:hAnsiTheme="minorHAnsi" w:cstheme="minorHAnsi"/>
              </w:rPr>
            </w:pPr>
          </w:p>
        </w:tc>
      </w:tr>
    </w:tbl>
    <w:p w14:paraId="3E68ADA4" w14:textId="77777777" w:rsidR="00C34F29" w:rsidRPr="00801BC1" w:rsidRDefault="00C34F29">
      <w:pPr>
        <w:rPr>
          <w:rFonts w:asciiTheme="majorHAnsi" w:hAnsiTheme="majorHAnsi"/>
          <w:bCs/>
          <w:sz w:val="16"/>
          <w:szCs w:val="2"/>
        </w:rPr>
      </w:pPr>
      <w:r w:rsidRPr="00801BC1">
        <w:rPr>
          <w:rFonts w:asciiTheme="majorHAnsi" w:hAnsiTheme="majorHAnsi"/>
          <w:bCs/>
          <w:sz w:val="52"/>
        </w:rPr>
        <w:br w:type="page"/>
      </w:r>
    </w:p>
    <w:p w14:paraId="48CB765F" w14:textId="0749FC16" w:rsidR="00BC5CBB" w:rsidRPr="00801BC1" w:rsidRDefault="00BC5CBB" w:rsidP="00567828">
      <w:pPr>
        <w:pStyle w:val="Heading2"/>
        <w:pBdr>
          <w:top w:val="single" w:sz="8" w:space="1" w:color="auto"/>
          <w:bottom w:val="single" w:sz="8" w:space="1" w:color="auto"/>
        </w:pBdr>
        <w:jc w:val="center"/>
      </w:pPr>
      <w:bookmarkStart w:id="58" w:name="_Toc71280396"/>
      <w:r w:rsidRPr="00801BC1">
        <w:lastRenderedPageBreak/>
        <w:t xml:space="preserve">Grade </w:t>
      </w:r>
      <w:r w:rsidR="006274E5" w:rsidRPr="00801BC1">
        <w:t>1</w:t>
      </w:r>
      <w:r w:rsidRPr="00801BC1">
        <w:t>-2 Student Survey</w:t>
      </w:r>
      <w:bookmarkEnd w:id="58"/>
    </w:p>
    <w:p w14:paraId="4088FCF8" w14:textId="77777777" w:rsidR="00BC5CBB" w:rsidRPr="00801BC1" w:rsidRDefault="00BC5CBB" w:rsidP="00835291">
      <w:pPr>
        <w:jc w:val="center"/>
        <w:rPr>
          <w:rFonts w:asciiTheme="minorHAnsi" w:hAnsiTheme="minorHAnsi" w:cstheme="minorHAnsi"/>
          <w:bCs/>
          <w:szCs w:val="96"/>
        </w:rPr>
      </w:pPr>
    </w:p>
    <w:p w14:paraId="0CF4C19D" w14:textId="4D0CA38E" w:rsidR="00BC5CBB" w:rsidRPr="00801BC1" w:rsidRDefault="00BC5CBB" w:rsidP="002F3008">
      <w:pPr>
        <w:rPr>
          <w:rFonts w:asciiTheme="minorHAnsi" w:hAnsiTheme="minorHAnsi" w:cstheme="minorHAnsi"/>
          <w:i/>
          <w:iCs/>
        </w:rPr>
      </w:pPr>
      <w:r w:rsidRPr="00801BC1">
        <w:rPr>
          <w:rFonts w:asciiTheme="minorHAnsi" w:hAnsiTheme="minorHAnsi" w:cstheme="minorHAnsi"/>
          <w:bCs/>
          <w:i/>
          <w:u w:val="single"/>
        </w:rPr>
        <w:t>Directions</w:t>
      </w:r>
      <w:r w:rsidRPr="00801BC1">
        <w:rPr>
          <w:rFonts w:asciiTheme="minorHAnsi" w:hAnsiTheme="minorHAnsi" w:cstheme="minorHAnsi"/>
          <w:bCs/>
        </w:rPr>
        <w:t>:</w:t>
      </w:r>
      <w:r w:rsidR="006274E5" w:rsidRPr="00801BC1">
        <w:rPr>
          <w:rFonts w:asciiTheme="minorHAnsi" w:hAnsiTheme="minorHAnsi" w:cstheme="minorHAnsi"/>
          <w:b/>
        </w:rPr>
        <w:t xml:space="preserve">  </w:t>
      </w:r>
      <w:r w:rsidR="006274E5" w:rsidRPr="00801BC1">
        <w:rPr>
          <w:rFonts w:asciiTheme="minorHAnsi" w:hAnsiTheme="minorHAnsi" w:cstheme="minorHAnsi"/>
          <w:i/>
          <w:iCs/>
        </w:rPr>
        <w:t>Teachers, please explain that you are going to read this sentence twice</w:t>
      </w:r>
      <w:proofErr w:type="gramStart"/>
      <w:r w:rsidR="006274E5" w:rsidRPr="00801BC1">
        <w:rPr>
          <w:rFonts w:asciiTheme="minorHAnsi" w:hAnsiTheme="minorHAnsi" w:cstheme="minorHAnsi"/>
          <w:i/>
          <w:iCs/>
        </w:rPr>
        <w:t>:  “</w:t>
      </w:r>
      <w:proofErr w:type="gramEnd"/>
      <w:r w:rsidR="006274E5" w:rsidRPr="00801BC1">
        <w:rPr>
          <w:rFonts w:asciiTheme="minorHAnsi" w:hAnsiTheme="minorHAnsi" w:cstheme="minorHAnsi"/>
          <w:i/>
          <w:iCs/>
        </w:rPr>
        <w:t>As I read the sentence, color the face that describes how you feel about the sentence.”</w:t>
      </w:r>
    </w:p>
    <w:p w14:paraId="78EB5D4B" w14:textId="77777777" w:rsidR="006274E5" w:rsidRPr="00801BC1" w:rsidRDefault="006274E5" w:rsidP="006274E5">
      <w:pPr>
        <w:jc w:val="both"/>
        <w:rPr>
          <w:rFonts w:asciiTheme="minorHAnsi" w:hAnsiTheme="minorHAnsi" w:cstheme="minorHAnsi"/>
        </w:rPr>
      </w:pPr>
    </w:p>
    <w:p w14:paraId="12DB7A38" w14:textId="54159084" w:rsidR="00835291" w:rsidRPr="00801BC1" w:rsidRDefault="00835291" w:rsidP="00BC5CBB">
      <w:pPr>
        <w:ind w:right="-90"/>
        <w:rPr>
          <w:rFonts w:asciiTheme="minorHAnsi" w:hAnsiTheme="minorHAnsi" w:cstheme="minorHAnsi"/>
          <w:sz w:val="32"/>
          <w:szCs w:val="32"/>
          <w:u w:val="single"/>
        </w:rPr>
      </w:pPr>
      <w:r w:rsidRPr="00801BC1">
        <w:rPr>
          <w:rFonts w:asciiTheme="minorHAnsi" w:hAnsiTheme="minorHAnsi" w:cstheme="minorHAnsi"/>
          <w:sz w:val="32"/>
          <w:szCs w:val="32"/>
        </w:rPr>
        <w:t xml:space="preserve">Teacher: </w:t>
      </w:r>
      <w:r w:rsidRPr="00801BC1">
        <w:rPr>
          <w:rFonts w:asciiTheme="minorHAnsi" w:hAnsiTheme="minorHAnsi" w:cstheme="minorHAnsi"/>
          <w:sz w:val="32"/>
          <w:szCs w:val="32"/>
          <w:u w:val="single"/>
        </w:rPr>
        <w:tab/>
      </w:r>
      <w:r w:rsidRPr="00801BC1">
        <w:rPr>
          <w:rFonts w:asciiTheme="minorHAnsi" w:hAnsiTheme="minorHAnsi" w:cstheme="minorHAnsi"/>
          <w:sz w:val="32"/>
          <w:szCs w:val="32"/>
          <w:u w:val="single"/>
        </w:rPr>
        <w:tab/>
      </w:r>
      <w:r w:rsidRPr="00801BC1">
        <w:rPr>
          <w:rFonts w:asciiTheme="minorHAnsi" w:hAnsiTheme="minorHAnsi" w:cstheme="minorHAnsi"/>
          <w:sz w:val="32"/>
          <w:szCs w:val="32"/>
          <w:u w:val="single"/>
        </w:rPr>
        <w:tab/>
      </w:r>
      <w:r w:rsidRPr="00801BC1">
        <w:rPr>
          <w:rFonts w:asciiTheme="minorHAnsi" w:hAnsiTheme="minorHAnsi" w:cstheme="minorHAnsi"/>
          <w:sz w:val="32"/>
          <w:szCs w:val="32"/>
          <w:u w:val="single"/>
        </w:rPr>
        <w:tab/>
      </w:r>
      <w:r w:rsidRPr="00801BC1">
        <w:rPr>
          <w:rFonts w:asciiTheme="minorHAnsi" w:hAnsiTheme="minorHAnsi" w:cstheme="minorHAnsi"/>
          <w:sz w:val="32"/>
          <w:szCs w:val="32"/>
          <w:u w:val="single"/>
        </w:rPr>
        <w:tab/>
      </w:r>
      <w:r w:rsidRPr="00801BC1">
        <w:rPr>
          <w:rFonts w:asciiTheme="minorHAnsi" w:hAnsiTheme="minorHAnsi" w:cstheme="minorHAnsi"/>
          <w:sz w:val="32"/>
          <w:szCs w:val="32"/>
          <w:u w:val="single"/>
        </w:rPr>
        <w:tab/>
      </w:r>
      <w:r w:rsidRPr="00801BC1">
        <w:rPr>
          <w:rFonts w:asciiTheme="minorHAnsi" w:hAnsiTheme="minorHAnsi" w:cstheme="minorHAnsi"/>
          <w:sz w:val="32"/>
          <w:szCs w:val="32"/>
          <w:u w:val="single"/>
        </w:rPr>
        <w:tab/>
      </w:r>
      <w:r w:rsidRPr="00801BC1">
        <w:rPr>
          <w:rFonts w:asciiTheme="minorHAnsi" w:hAnsiTheme="minorHAnsi" w:cstheme="minorHAnsi"/>
          <w:sz w:val="32"/>
          <w:szCs w:val="32"/>
        </w:rPr>
        <w:tab/>
        <w:t xml:space="preserve">Date: </w:t>
      </w:r>
      <w:r w:rsidRPr="00801BC1">
        <w:rPr>
          <w:rFonts w:asciiTheme="minorHAnsi" w:hAnsiTheme="minorHAnsi" w:cstheme="minorHAnsi"/>
          <w:sz w:val="32"/>
          <w:szCs w:val="32"/>
          <w:u w:val="single"/>
        </w:rPr>
        <w:tab/>
      </w:r>
      <w:r w:rsidRPr="00801BC1">
        <w:rPr>
          <w:rFonts w:asciiTheme="minorHAnsi" w:hAnsiTheme="minorHAnsi" w:cstheme="minorHAnsi"/>
          <w:sz w:val="32"/>
          <w:szCs w:val="32"/>
          <w:u w:val="single"/>
        </w:rPr>
        <w:tab/>
      </w:r>
      <w:r w:rsidRPr="00801BC1">
        <w:rPr>
          <w:rFonts w:asciiTheme="minorHAnsi" w:hAnsiTheme="minorHAnsi" w:cstheme="minorHAnsi"/>
          <w:sz w:val="32"/>
          <w:szCs w:val="32"/>
          <w:u w:val="single"/>
        </w:rPr>
        <w:tab/>
      </w:r>
    </w:p>
    <w:p w14:paraId="5D5D9BC6" w14:textId="77777777" w:rsidR="00BC5CBB" w:rsidRPr="00801BC1" w:rsidRDefault="00BC5CBB" w:rsidP="00BC5CBB">
      <w:pPr>
        <w:rPr>
          <w:b/>
        </w:rPr>
      </w:pPr>
      <w:r w:rsidRPr="00801BC1">
        <w:rPr>
          <w:b/>
        </w:rPr>
        <w:tab/>
      </w:r>
    </w:p>
    <w:tbl>
      <w:tblPr>
        <w:tblW w:w="945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357"/>
        <w:gridCol w:w="1031"/>
        <w:gridCol w:w="49"/>
        <w:gridCol w:w="982"/>
        <w:gridCol w:w="8"/>
        <w:gridCol w:w="1023"/>
      </w:tblGrid>
      <w:tr w:rsidR="006274E5" w:rsidRPr="00801BC1" w14:paraId="757F6414" w14:textId="77777777" w:rsidTr="008C733C">
        <w:trPr>
          <w:cantSplit/>
          <w:trHeight w:val="576"/>
        </w:trPr>
        <w:tc>
          <w:tcPr>
            <w:tcW w:w="6357" w:type="dxa"/>
            <w:shd w:val="clear" w:color="auto" w:fill="D9D9D9" w:themeFill="background1" w:themeFillShade="D9"/>
            <w:vAlign w:val="center"/>
          </w:tcPr>
          <w:p w14:paraId="1211CD77" w14:textId="501EA389" w:rsidR="006274E5" w:rsidRPr="00801BC1" w:rsidRDefault="006274E5" w:rsidP="006274E5">
            <w:pPr>
              <w:rPr>
                <w:rFonts w:cs="Calibri"/>
                <w:i/>
                <w:iCs/>
                <w:sz w:val="32"/>
                <w:szCs w:val="36"/>
              </w:rPr>
            </w:pPr>
            <w:r w:rsidRPr="00801BC1">
              <w:rPr>
                <w:rFonts w:cs="Calibri"/>
                <w:i/>
                <w:iCs/>
                <w:sz w:val="32"/>
                <w:szCs w:val="36"/>
              </w:rPr>
              <w:t>Example:  I ride a bus to school.</w:t>
            </w:r>
          </w:p>
        </w:tc>
        <w:tc>
          <w:tcPr>
            <w:tcW w:w="1031" w:type="dxa"/>
            <w:shd w:val="clear" w:color="auto" w:fill="D9D9D9" w:themeFill="background1" w:themeFillShade="D9"/>
            <w:vAlign w:val="center"/>
          </w:tcPr>
          <w:p w14:paraId="50041077" w14:textId="3F7CAC79" w:rsidR="006274E5" w:rsidRPr="00801BC1" w:rsidRDefault="006274E5" w:rsidP="006274E5">
            <w:pPr>
              <w:jc w:val="center"/>
              <w:rPr>
                <w:rFonts w:ascii="Segoe UI Semibold" w:hAnsi="Segoe UI Semibold"/>
                <w:b/>
                <w:sz w:val="88"/>
                <w:szCs w:val="88"/>
              </w:rPr>
            </w:pPr>
            <w:r w:rsidRPr="00801BC1">
              <w:rPr>
                <w:rFonts w:ascii="Segoe UI" w:hAnsi="Segoe UI" w:cs="Segoe UI"/>
                <w:sz w:val="88"/>
                <w:szCs w:val="88"/>
              </w:rPr>
              <w:sym w:font="Wingdings" w:char="F04A"/>
            </w:r>
          </w:p>
        </w:tc>
        <w:tc>
          <w:tcPr>
            <w:tcW w:w="1031" w:type="dxa"/>
            <w:gridSpan w:val="2"/>
            <w:shd w:val="clear" w:color="auto" w:fill="D9D9D9" w:themeFill="background1" w:themeFillShade="D9"/>
            <w:vAlign w:val="center"/>
          </w:tcPr>
          <w:p w14:paraId="46F894F3" w14:textId="2CF1715B" w:rsidR="006274E5" w:rsidRPr="00801BC1" w:rsidRDefault="006274E5" w:rsidP="006274E5">
            <w:pPr>
              <w:jc w:val="center"/>
              <w:rPr>
                <w:rFonts w:ascii="Segoe UI Semibold" w:hAnsi="Segoe UI Semibold"/>
                <w:b/>
                <w:sz w:val="88"/>
                <w:szCs w:val="88"/>
              </w:rPr>
            </w:pPr>
            <w:r w:rsidRPr="00801BC1">
              <w:rPr>
                <w:rFonts w:ascii="Segoe UI" w:hAnsi="Segoe UI" w:cs="Segoe UI"/>
                <w:sz w:val="88"/>
                <w:szCs w:val="88"/>
              </w:rPr>
              <w:sym w:font="Wingdings" w:char="F04B"/>
            </w:r>
          </w:p>
        </w:tc>
        <w:tc>
          <w:tcPr>
            <w:tcW w:w="1031" w:type="dxa"/>
            <w:gridSpan w:val="2"/>
            <w:shd w:val="clear" w:color="auto" w:fill="D9D9D9" w:themeFill="background1" w:themeFillShade="D9"/>
            <w:vAlign w:val="center"/>
          </w:tcPr>
          <w:p w14:paraId="49770173" w14:textId="459669E7" w:rsidR="006274E5" w:rsidRPr="00801BC1" w:rsidRDefault="006274E5" w:rsidP="006274E5">
            <w:pPr>
              <w:jc w:val="center"/>
              <w:rPr>
                <w:rFonts w:ascii="Segoe UI Semibold" w:hAnsi="Segoe UI Semibold"/>
                <w:b/>
                <w:sz w:val="88"/>
                <w:szCs w:val="88"/>
              </w:rPr>
            </w:pPr>
            <w:r w:rsidRPr="00801BC1">
              <w:rPr>
                <w:rFonts w:ascii="Segoe UI" w:hAnsi="Segoe UI" w:cs="Segoe UI"/>
                <w:sz w:val="88"/>
                <w:szCs w:val="88"/>
              </w:rPr>
              <w:sym w:font="Wingdings" w:char="F04C"/>
            </w:r>
          </w:p>
        </w:tc>
      </w:tr>
      <w:tr w:rsidR="006274E5" w:rsidRPr="00801BC1" w14:paraId="646A656D" w14:textId="77777777" w:rsidTr="008C733C">
        <w:trPr>
          <w:cantSplit/>
          <w:trHeight w:val="216"/>
        </w:trPr>
        <w:tc>
          <w:tcPr>
            <w:tcW w:w="6357" w:type="dxa"/>
            <w:vAlign w:val="center"/>
          </w:tcPr>
          <w:p w14:paraId="332F4229" w14:textId="7DD06641" w:rsidR="006274E5" w:rsidRPr="00801BC1" w:rsidRDefault="006274E5" w:rsidP="00BD14B3">
            <w:pPr>
              <w:numPr>
                <w:ilvl w:val="0"/>
                <w:numId w:val="9"/>
              </w:numPr>
              <w:ind w:left="342" w:hanging="342"/>
              <w:rPr>
                <w:rFonts w:cs="Calibri"/>
                <w:sz w:val="32"/>
                <w:szCs w:val="36"/>
              </w:rPr>
            </w:pPr>
            <w:r w:rsidRPr="00801BC1">
              <w:rPr>
                <w:rFonts w:cs="Calibri"/>
                <w:sz w:val="32"/>
                <w:szCs w:val="36"/>
              </w:rPr>
              <w:t>My teacher knows a lot about what he or she is teaching.</w:t>
            </w:r>
          </w:p>
        </w:tc>
        <w:tc>
          <w:tcPr>
            <w:tcW w:w="1031" w:type="dxa"/>
            <w:vAlign w:val="center"/>
          </w:tcPr>
          <w:p w14:paraId="3709F224"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A"/>
            </w:r>
          </w:p>
        </w:tc>
        <w:tc>
          <w:tcPr>
            <w:tcW w:w="1031" w:type="dxa"/>
            <w:gridSpan w:val="2"/>
            <w:vAlign w:val="center"/>
          </w:tcPr>
          <w:p w14:paraId="139B215A"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B"/>
            </w:r>
          </w:p>
        </w:tc>
        <w:tc>
          <w:tcPr>
            <w:tcW w:w="1031" w:type="dxa"/>
            <w:gridSpan w:val="2"/>
            <w:vAlign w:val="center"/>
          </w:tcPr>
          <w:p w14:paraId="415B3E1B"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C"/>
            </w:r>
          </w:p>
        </w:tc>
      </w:tr>
      <w:tr w:rsidR="006274E5" w:rsidRPr="00801BC1" w14:paraId="529BD473" w14:textId="77777777" w:rsidTr="008C733C">
        <w:trPr>
          <w:cantSplit/>
          <w:trHeight w:val="216"/>
        </w:trPr>
        <w:tc>
          <w:tcPr>
            <w:tcW w:w="6357" w:type="dxa"/>
            <w:vAlign w:val="center"/>
          </w:tcPr>
          <w:p w14:paraId="60C1FBB5" w14:textId="0D29482E" w:rsidR="006274E5" w:rsidRPr="00801BC1" w:rsidRDefault="006274E5" w:rsidP="00BD14B3">
            <w:pPr>
              <w:numPr>
                <w:ilvl w:val="0"/>
                <w:numId w:val="9"/>
              </w:numPr>
              <w:ind w:left="342" w:hanging="342"/>
              <w:rPr>
                <w:rFonts w:cs="Calibri"/>
                <w:sz w:val="32"/>
                <w:szCs w:val="36"/>
              </w:rPr>
            </w:pPr>
            <w:r w:rsidRPr="00801BC1">
              <w:rPr>
                <w:rFonts w:cs="Calibri"/>
                <w:sz w:val="32"/>
                <w:szCs w:val="36"/>
              </w:rPr>
              <w:t xml:space="preserve">My teacher is </w:t>
            </w:r>
            <w:r w:rsidRPr="00801BC1">
              <w:rPr>
                <w:rFonts w:cs="Calibri"/>
                <w:sz w:val="32"/>
                <w:szCs w:val="36"/>
                <w:lang w:eastAsia="zh-CN"/>
              </w:rPr>
              <w:t>ready to teach every day</w:t>
            </w:r>
            <w:r w:rsidRPr="00801BC1">
              <w:rPr>
                <w:rFonts w:cs="Calibri"/>
                <w:sz w:val="32"/>
                <w:szCs w:val="36"/>
              </w:rPr>
              <w:t>.</w:t>
            </w:r>
          </w:p>
        </w:tc>
        <w:tc>
          <w:tcPr>
            <w:tcW w:w="1031" w:type="dxa"/>
            <w:vAlign w:val="center"/>
          </w:tcPr>
          <w:p w14:paraId="0CE24B4A"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A"/>
            </w:r>
          </w:p>
        </w:tc>
        <w:tc>
          <w:tcPr>
            <w:tcW w:w="1031" w:type="dxa"/>
            <w:gridSpan w:val="2"/>
            <w:vAlign w:val="center"/>
          </w:tcPr>
          <w:p w14:paraId="606F0503"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B"/>
            </w:r>
          </w:p>
        </w:tc>
        <w:tc>
          <w:tcPr>
            <w:tcW w:w="1031" w:type="dxa"/>
            <w:gridSpan w:val="2"/>
            <w:vAlign w:val="center"/>
          </w:tcPr>
          <w:p w14:paraId="1E202799"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C"/>
            </w:r>
          </w:p>
        </w:tc>
      </w:tr>
      <w:tr w:rsidR="006274E5" w:rsidRPr="00801BC1" w14:paraId="6F6233E9" w14:textId="77777777" w:rsidTr="008C733C">
        <w:trPr>
          <w:cantSplit/>
          <w:trHeight w:val="216"/>
        </w:trPr>
        <w:tc>
          <w:tcPr>
            <w:tcW w:w="6357" w:type="dxa"/>
            <w:vAlign w:val="center"/>
          </w:tcPr>
          <w:p w14:paraId="3F321EA3" w14:textId="632E0DC5" w:rsidR="006274E5" w:rsidRPr="00801BC1" w:rsidRDefault="006274E5" w:rsidP="00BD14B3">
            <w:pPr>
              <w:numPr>
                <w:ilvl w:val="0"/>
                <w:numId w:val="9"/>
              </w:numPr>
              <w:ind w:left="342" w:hanging="342"/>
              <w:rPr>
                <w:rFonts w:cs="Calibri"/>
                <w:sz w:val="32"/>
                <w:szCs w:val="36"/>
              </w:rPr>
            </w:pPr>
            <w:r w:rsidRPr="00801BC1">
              <w:rPr>
                <w:rFonts w:cs="Calibri"/>
                <w:sz w:val="32"/>
                <w:szCs w:val="36"/>
              </w:rPr>
              <w:t>My teacher makes learning interesting.</w:t>
            </w:r>
          </w:p>
        </w:tc>
        <w:tc>
          <w:tcPr>
            <w:tcW w:w="1031" w:type="dxa"/>
            <w:vAlign w:val="center"/>
          </w:tcPr>
          <w:p w14:paraId="00CE2B69"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A"/>
            </w:r>
          </w:p>
        </w:tc>
        <w:tc>
          <w:tcPr>
            <w:tcW w:w="1031" w:type="dxa"/>
            <w:gridSpan w:val="2"/>
            <w:vAlign w:val="center"/>
          </w:tcPr>
          <w:p w14:paraId="0064069B"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B"/>
            </w:r>
          </w:p>
        </w:tc>
        <w:tc>
          <w:tcPr>
            <w:tcW w:w="1031" w:type="dxa"/>
            <w:gridSpan w:val="2"/>
            <w:vAlign w:val="center"/>
          </w:tcPr>
          <w:p w14:paraId="185E2946"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C"/>
            </w:r>
          </w:p>
        </w:tc>
      </w:tr>
      <w:tr w:rsidR="006274E5" w:rsidRPr="00801BC1" w14:paraId="1F3A663E" w14:textId="77777777" w:rsidTr="008C733C">
        <w:trPr>
          <w:cantSplit/>
          <w:trHeight w:val="216"/>
        </w:trPr>
        <w:tc>
          <w:tcPr>
            <w:tcW w:w="6357" w:type="dxa"/>
            <w:vAlign w:val="center"/>
          </w:tcPr>
          <w:p w14:paraId="256E5F0B" w14:textId="56E02DFE" w:rsidR="006274E5" w:rsidRPr="00801BC1" w:rsidRDefault="006274E5" w:rsidP="00BD14B3">
            <w:pPr>
              <w:numPr>
                <w:ilvl w:val="0"/>
                <w:numId w:val="9"/>
              </w:numPr>
              <w:ind w:left="342" w:hanging="342"/>
              <w:rPr>
                <w:rFonts w:cs="Calibri"/>
                <w:sz w:val="32"/>
                <w:szCs w:val="36"/>
              </w:rPr>
            </w:pPr>
            <w:r w:rsidRPr="00801BC1">
              <w:rPr>
                <w:rFonts w:cs="Calibri"/>
                <w:sz w:val="32"/>
                <w:szCs w:val="36"/>
              </w:rPr>
              <w:t xml:space="preserve">My teacher explains </w:t>
            </w:r>
            <w:proofErr w:type="gramStart"/>
            <w:r w:rsidRPr="00801BC1">
              <w:rPr>
                <w:rFonts w:cs="Calibri"/>
                <w:sz w:val="32"/>
                <w:szCs w:val="36"/>
              </w:rPr>
              <w:t>things</w:t>
            </w:r>
            <w:proofErr w:type="gramEnd"/>
            <w:r w:rsidRPr="00801BC1">
              <w:rPr>
                <w:rFonts w:cs="Calibri"/>
                <w:sz w:val="32"/>
                <w:szCs w:val="36"/>
              </w:rPr>
              <w:t xml:space="preserve"> so I understand.</w:t>
            </w:r>
          </w:p>
        </w:tc>
        <w:tc>
          <w:tcPr>
            <w:tcW w:w="1031" w:type="dxa"/>
            <w:vAlign w:val="center"/>
          </w:tcPr>
          <w:p w14:paraId="1640E3F8"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A"/>
            </w:r>
          </w:p>
        </w:tc>
        <w:tc>
          <w:tcPr>
            <w:tcW w:w="1031" w:type="dxa"/>
            <w:gridSpan w:val="2"/>
            <w:vAlign w:val="center"/>
          </w:tcPr>
          <w:p w14:paraId="527652B2"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B"/>
            </w:r>
          </w:p>
        </w:tc>
        <w:tc>
          <w:tcPr>
            <w:tcW w:w="1031" w:type="dxa"/>
            <w:gridSpan w:val="2"/>
            <w:vAlign w:val="center"/>
          </w:tcPr>
          <w:p w14:paraId="204F59F2"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C"/>
            </w:r>
          </w:p>
        </w:tc>
      </w:tr>
      <w:tr w:rsidR="006274E5" w:rsidRPr="00801BC1" w14:paraId="7839282C" w14:textId="77777777" w:rsidTr="008C733C">
        <w:trPr>
          <w:cantSplit/>
          <w:trHeight w:val="216"/>
        </w:trPr>
        <w:tc>
          <w:tcPr>
            <w:tcW w:w="6357" w:type="dxa"/>
            <w:vAlign w:val="center"/>
          </w:tcPr>
          <w:p w14:paraId="1E711D63" w14:textId="585720E0" w:rsidR="006274E5" w:rsidRPr="00801BC1" w:rsidRDefault="006274E5" w:rsidP="00BD14B3">
            <w:pPr>
              <w:numPr>
                <w:ilvl w:val="0"/>
                <w:numId w:val="9"/>
              </w:numPr>
              <w:ind w:left="342" w:hanging="342"/>
              <w:rPr>
                <w:rFonts w:cs="Calibri"/>
                <w:sz w:val="32"/>
                <w:szCs w:val="36"/>
              </w:rPr>
            </w:pPr>
            <w:r w:rsidRPr="00801BC1">
              <w:rPr>
                <w:rFonts w:cs="Calibri"/>
                <w:sz w:val="32"/>
                <w:szCs w:val="36"/>
              </w:rPr>
              <w:t>My teacher uses different ways to help me learn.</w:t>
            </w:r>
          </w:p>
        </w:tc>
        <w:tc>
          <w:tcPr>
            <w:tcW w:w="1031" w:type="dxa"/>
            <w:vAlign w:val="center"/>
          </w:tcPr>
          <w:p w14:paraId="74810FAA"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A"/>
            </w:r>
          </w:p>
        </w:tc>
        <w:tc>
          <w:tcPr>
            <w:tcW w:w="1031" w:type="dxa"/>
            <w:gridSpan w:val="2"/>
            <w:vAlign w:val="center"/>
          </w:tcPr>
          <w:p w14:paraId="1642EF83"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B"/>
            </w:r>
          </w:p>
        </w:tc>
        <w:tc>
          <w:tcPr>
            <w:tcW w:w="1031" w:type="dxa"/>
            <w:gridSpan w:val="2"/>
            <w:vAlign w:val="center"/>
          </w:tcPr>
          <w:p w14:paraId="20EB26B8"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C"/>
            </w:r>
          </w:p>
        </w:tc>
      </w:tr>
      <w:tr w:rsidR="006274E5" w:rsidRPr="00801BC1" w14:paraId="2C038F54" w14:textId="77777777" w:rsidTr="008C733C">
        <w:trPr>
          <w:cantSplit/>
          <w:trHeight w:val="216"/>
        </w:trPr>
        <w:tc>
          <w:tcPr>
            <w:tcW w:w="6357" w:type="dxa"/>
            <w:vAlign w:val="center"/>
          </w:tcPr>
          <w:p w14:paraId="43C71D31" w14:textId="6E9F85DB" w:rsidR="006274E5" w:rsidRPr="00801BC1" w:rsidRDefault="006274E5" w:rsidP="00BD14B3">
            <w:pPr>
              <w:numPr>
                <w:ilvl w:val="0"/>
                <w:numId w:val="9"/>
              </w:numPr>
              <w:ind w:left="342" w:hanging="342"/>
              <w:rPr>
                <w:rFonts w:cs="Calibri"/>
                <w:sz w:val="32"/>
                <w:szCs w:val="36"/>
              </w:rPr>
            </w:pPr>
            <w:r w:rsidRPr="00801BC1">
              <w:rPr>
                <w:rFonts w:cs="Calibri"/>
                <w:sz w:val="32"/>
                <w:szCs w:val="36"/>
              </w:rPr>
              <w:t>My teacher helps me when learning is hard.</w:t>
            </w:r>
          </w:p>
        </w:tc>
        <w:tc>
          <w:tcPr>
            <w:tcW w:w="1031" w:type="dxa"/>
            <w:vAlign w:val="center"/>
          </w:tcPr>
          <w:p w14:paraId="48B7A85B"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A"/>
            </w:r>
          </w:p>
        </w:tc>
        <w:tc>
          <w:tcPr>
            <w:tcW w:w="1031" w:type="dxa"/>
            <w:gridSpan w:val="2"/>
            <w:vAlign w:val="center"/>
          </w:tcPr>
          <w:p w14:paraId="48C296CE"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B"/>
            </w:r>
          </w:p>
        </w:tc>
        <w:tc>
          <w:tcPr>
            <w:tcW w:w="1031" w:type="dxa"/>
            <w:gridSpan w:val="2"/>
            <w:vAlign w:val="center"/>
          </w:tcPr>
          <w:p w14:paraId="6C203E51"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C"/>
            </w:r>
          </w:p>
        </w:tc>
      </w:tr>
      <w:tr w:rsidR="006274E5" w:rsidRPr="00801BC1" w14:paraId="358A7EE5" w14:textId="77777777" w:rsidTr="008C733C">
        <w:trPr>
          <w:cantSplit/>
          <w:trHeight w:val="216"/>
        </w:trPr>
        <w:tc>
          <w:tcPr>
            <w:tcW w:w="6357" w:type="dxa"/>
            <w:vAlign w:val="center"/>
          </w:tcPr>
          <w:p w14:paraId="1F9E648E" w14:textId="2173B98A" w:rsidR="006274E5" w:rsidRPr="00801BC1" w:rsidRDefault="006274E5" w:rsidP="00BD14B3">
            <w:pPr>
              <w:numPr>
                <w:ilvl w:val="0"/>
                <w:numId w:val="9"/>
              </w:numPr>
              <w:ind w:left="342" w:hanging="342"/>
              <w:rPr>
                <w:rFonts w:cs="Calibri"/>
                <w:sz w:val="32"/>
                <w:szCs w:val="32"/>
              </w:rPr>
            </w:pPr>
            <w:r w:rsidRPr="00801BC1">
              <w:rPr>
                <w:rFonts w:cs="Calibri"/>
                <w:sz w:val="32"/>
                <w:szCs w:val="32"/>
              </w:rPr>
              <w:t>I can do the work my teacher gives me.</w:t>
            </w:r>
          </w:p>
        </w:tc>
        <w:tc>
          <w:tcPr>
            <w:tcW w:w="1031" w:type="dxa"/>
            <w:vAlign w:val="center"/>
          </w:tcPr>
          <w:p w14:paraId="1A8469AA"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A"/>
            </w:r>
          </w:p>
        </w:tc>
        <w:tc>
          <w:tcPr>
            <w:tcW w:w="1031" w:type="dxa"/>
            <w:gridSpan w:val="2"/>
            <w:vAlign w:val="center"/>
          </w:tcPr>
          <w:p w14:paraId="64D65C92"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B"/>
            </w:r>
          </w:p>
        </w:tc>
        <w:tc>
          <w:tcPr>
            <w:tcW w:w="1031" w:type="dxa"/>
            <w:gridSpan w:val="2"/>
            <w:vAlign w:val="center"/>
          </w:tcPr>
          <w:p w14:paraId="0EAA47A0"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C"/>
            </w:r>
          </w:p>
        </w:tc>
      </w:tr>
      <w:tr w:rsidR="006274E5" w:rsidRPr="00801BC1" w14:paraId="7358A7B7" w14:textId="77777777" w:rsidTr="008C733C">
        <w:trPr>
          <w:cantSplit/>
          <w:trHeight w:val="216"/>
        </w:trPr>
        <w:tc>
          <w:tcPr>
            <w:tcW w:w="6357" w:type="dxa"/>
            <w:vAlign w:val="center"/>
          </w:tcPr>
          <w:p w14:paraId="1D32F2C2" w14:textId="2868CA53" w:rsidR="006274E5" w:rsidRPr="00801BC1" w:rsidRDefault="006274E5" w:rsidP="00BD14B3">
            <w:pPr>
              <w:numPr>
                <w:ilvl w:val="0"/>
                <w:numId w:val="9"/>
              </w:numPr>
              <w:ind w:left="342" w:hanging="342"/>
              <w:rPr>
                <w:rFonts w:cs="Calibri"/>
                <w:sz w:val="32"/>
                <w:szCs w:val="32"/>
              </w:rPr>
            </w:pPr>
            <w:r w:rsidRPr="00801BC1">
              <w:rPr>
                <w:rFonts w:cs="Calibri"/>
                <w:sz w:val="32"/>
                <w:szCs w:val="32"/>
              </w:rPr>
              <w:t xml:space="preserve">My teacher </w:t>
            </w:r>
            <w:r w:rsidRPr="00801BC1">
              <w:rPr>
                <w:rFonts w:cs="Calibri"/>
                <w:sz w:val="32"/>
                <w:szCs w:val="32"/>
                <w:lang w:eastAsia="zh-CN"/>
              </w:rPr>
              <w:t>knows what I do well.</w:t>
            </w:r>
          </w:p>
        </w:tc>
        <w:tc>
          <w:tcPr>
            <w:tcW w:w="1031" w:type="dxa"/>
            <w:vAlign w:val="center"/>
          </w:tcPr>
          <w:p w14:paraId="4697AE9B"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A"/>
            </w:r>
          </w:p>
        </w:tc>
        <w:tc>
          <w:tcPr>
            <w:tcW w:w="1031" w:type="dxa"/>
            <w:gridSpan w:val="2"/>
            <w:vAlign w:val="center"/>
          </w:tcPr>
          <w:p w14:paraId="441237A4"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B"/>
            </w:r>
          </w:p>
        </w:tc>
        <w:tc>
          <w:tcPr>
            <w:tcW w:w="1031" w:type="dxa"/>
            <w:gridSpan w:val="2"/>
            <w:vAlign w:val="center"/>
          </w:tcPr>
          <w:p w14:paraId="09ED656C" w14:textId="77777777" w:rsidR="006274E5" w:rsidRPr="00801BC1" w:rsidRDefault="006274E5" w:rsidP="006274E5">
            <w:pPr>
              <w:jc w:val="center"/>
              <w:rPr>
                <w:rFonts w:ascii="Segoe UI" w:hAnsi="Segoe UI" w:cs="Segoe UI"/>
                <w:sz w:val="88"/>
                <w:szCs w:val="88"/>
              </w:rPr>
            </w:pPr>
            <w:r w:rsidRPr="00801BC1">
              <w:rPr>
                <w:rFonts w:ascii="Segoe UI" w:hAnsi="Segoe UI" w:cs="Segoe UI"/>
                <w:sz w:val="88"/>
                <w:szCs w:val="88"/>
              </w:rPr>
              <w:sym w:font="Wingdings" w:char="F04C"/>
            </w:r>
          </w:p>
        </w:tc>
      </w:tr>
      <w:tr w:rsidR="008C733C" w:rsidRPr="00801BC1" w14:paraId="6328D85A" w14:textId="77777777" w:rsidTr="008C733C">
        <w:trPr>
          <w:cantSplit/>
          <w:trHeight w:val="259"/>
        </w:trPr>
        <w:tc>
          <w:tcPr>
            <w:tcW w:w="6357" w:type="dxa"/>
            <w:tcBorders>
              <w:bottom w:val="single" w:sz="8" w:space="0" w:color="auto"/>
            </w:tcBorders>
            <w:vAlign w:val="center"/>
          </w:tcPr>
          <w:p w14:paraId="4A385D25" w14:textId="7DAF5DA9" w:rsidR="008C733C" w:rsidRPr="00801BC1" w:rsidRDefault="008C733C" w:rsidP="00BD14B3">
            <w:pPr>
              <w:numPr>
                <w:ilvl w:val="0"/>
                <w:numId w:val="9"/>
              </w:numPr>
              <w:ind w:left="342" w:hanging="342"/>
              <w:rPr>
                <w:rFonts w:cs="Calibri"/>
                <w:sz w:val="32"/>
                <w:szCs w:val="32"/>
              </w:rPr>
            </w:pPr>
            <w:r w:rsidRPr="00801BC1">
              <w:rPr>
                <w:rFonts w:cs="Calibri"/>
                <w:sz w:val="32"/>
                <w:szCs w:val="32"/>
              </w:rPr>
              <w:t>My teacher lets my parents know how I am doing in school.</w:t>
            </w:r>
          </w:p>
        </w:tc>
        <w:tc>
          <w:tcPr>
            <w:tcW w:w="1031" w:type="dxa"/>
            <w:vAlign w:val="center"/>
          </w:tcPr>
          <w:p w14:paraId="6F5A420F" w14:textId="6AA6B8CE"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A"/>
            </w:r>
          </w:p>
        </w:tc>
        <w:tc>
          <w:tcPr>
            <w:tcW w:w="1031" w:type="dxa"/>
            <w:gridSpan w:val="2"/>
            <w:vAlign w:val="center"/>
          </w:tcPr>
          <w:p w14:paraId="74A52FAF" w14:textId="190CB7F1"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B"/>
            </w:r>
          </w:p>
        </w:tc>
        <w:tc>
          <w:tcPr>
            <w:tcW w:w="1031" w:type="dxa"/>
            <w:gridSpan w:val="2"/>
            <w:vAlign w:val="center"/>
          </w:tcPr>
          <w:p w14:paraId="00233EB2" w14:textId="17F961C2"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C"/>
            </w:r>
          </w:p>
        </w:tc>
      </w:tr>
      <w:tr w:rsidR="008C733C" w:rsidRPr="00801BC1" w14:paraId="0CB22A3D" w14:textId="77777777" w:rsidTr="008C733C">
        <w:trPr>
          <w:cantSplit/>
          <w:trHeight w:val="880"/>
        </w:trPr>
        <w:tc>
          <w:tcPr>
            <w:tcW w:w="6357" w:type="dxa"/>
            <w:tcBorders>
              <w:top w:val="single" w:sz="8" w:space="0" w:color="auto"/>
              <w:bottom w:val="single" w:sz="4" w:space="0" w:color="auto"/>
            </w:tcBorders>
            <w:vAlign w:val="center"/>
          </w:tcPr>
          <w:p w14:paraId="060C27D8" w14:textId="4305537E" w:rsidR="008C733C" w:rsidRPr="00801BC1" w:rsidRDefault="008C733C" w:rsidP="00BD14B3">
            <w:pPr>
              <w:numPr>
                <w:ilvl w:val="0"/>
                <w:numId w:val="9"/>
              </w:numPr>
              <w:ind w:left="490" w:hanging="490"/>
              <w:rPr>
                <w:rFonts w:cs="Calibri"/>
                <w:sz w:val="32"/>
                <w:szCs w:val="32"/>
              </w:rPr>
            </w:pPr>
            <w:r w:rsidRPr="00801BC1">
              <w:rPr>
                <w:rFonts w:cs="Calibri"/>
                <w:sz w:val="32"/>
                <w:szCs w:val="32"/>
                <w:lang w:eastAsia="zh-CN"/>
              </w:rPr>
              <w:lastRenderedPageBreak/>
              <w:t>I can ask and answer questions in my class</w:t>
            </w:r>
            <w:r w:rsidRPr="00801BC1">
              <w:rPr>
                <w:rFonts w:cs="Calibri"/>
                <w:sz w:val="32"/>
                <w:szCs w:val="32"/>
              </w:rPr>
              <w:t>.</w:t>
            </w:r>
          </w:p>
        </w:tc>
        <w:tc>
          <w:tcPr>
            <w:tcW w:w="1080" w:type="dxa"/>
            <w:gridSpan w:val="2"/>
            <w:vAlign w:val="center"/>
          </w:tcPr>
          <w:p w14:paraId="1B614500" w14:textId="51319559"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A"/>
            </w:r>
          </w:p>
        </w:tc>
        <w:tc>
          <w:tcPr>
            <w:tcW w:w="990" w:type="dxa"/>
            <w:gridSpan w:val="2"/>
            <w:vAlign w:val="center"/>
          </w:tcPr>
          <w:p w14:paraId="7DA0E3AE" w14:textId="763B5211"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B"/>
            </w:r>
          </w:p>
        </w:tc>
        <w:tc>
          <w:tcPr>
            <w:tcW w:w="1023" w:type="dxa"/>
            <w:vAlign w:val="center"/>
          </w:tcPr>
          <w:p w14:paraId="204B8821" w14:textId="5CC8551A"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C"/>
            </w:r>
          </w:p>
        </w:tc>
      </w:tr>
      <w:tr w:rsidR="008C733C" w:rsidRPr="00801BC1" w14:paraId="0F1D4658" w14:textId="77777777" w:rsidTr="002A601B">
        <w:trPr>
          <w:cantSplit/>
          <w:trHeight w:val="292"/>
        </w:trPr>
        <w:tc>
          <w:tcPr>
            <w:tcW w:w="6357" w:type="dxa"/>
            <w:tcBorders>
              <w:top w:val="single" w:sz="4" w:space="0" w:color="auto"/>
              <w:bottom w:val="single" w:sz="4" w:space="0" w:color="auto"/>
            </w:tcBorders>
            <w:vAlign w:val="center"/>
          </w:tcPr>
          <w:p w14:paraId="575C2C3F" w14:textId="23BD6B69" w:rsidR="008C733C" w:rsidRPr="00801BC1" w:rsidRDefault="008C733C" w:rsidP="00BD14B3">
            <w:pPr>
              <w:numPr>
                <w:ilvl w:val="0"/>
                <w:numId w:val="9"/>
              </w:numPr>
              <w:ind w:left="490" w:hanging="490"/>
              <w:rPr>
                <w:rFonts w:cs="Calibri"/>
                <w:sz w:val="32"/>
                <w:szCs w:val="32"/>
              </w:rPr>
            </w:pPr>
            <w:r w:rsidRPr="00801BC1">
              <w:rPr>
                <w:rFonts w:cs="Calibri"/>
                <w:sz w:val="32"/>
                <w:szCs w:val="32"/>
              </w:rPr>
              <w:t>I know what the rules are in my class.</w:t>
            </w:r>
          </w:p>
        </w:tc>
        <w:tc>
          <w:tcPr>
            <w:tcW w:w="1080" w:type="dxa"/>
            <w:gridSpan w:val="2"/>
            <w:vAlign w:val="center"/>
          </w:tcPr>
          <w:p w14:paraId="061A442F" w14:textId="77A86621"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A"/>
            </w:r>
          </w:p>
        </w:tc>
        <w:tc>
          <w:tcPr>
            <w:tcW w:w="990" w:type="dxa"/>
            <w:gridSpan w:val="2"/>
            <w:vAlign w:val="center"/>
          </w:tcPr>
          <w:p w14:paraId="38B663A4" w14:textId="12630AE9"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B"/>
            </w:r>
          </w:p>
        </w:tc>
        <w:tc>
          <w:tcPr>
            <w:tcW w:w="1023" w:type="dxa"/>
            <w:vAlign w:val="center"/>
          </w:tcPr>
          <w:p w14:paraId="481956A1" w14:textId="7CA63720"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C"/>
            </w:r>
          </w:p>
        </w:tc>
      </w:tr>
      <w:tr w:rsidR="008C733C" w:rsidRPr="00801BC1" w14:paraId="41655580" w14:textId="77777777" w:rsidTr="002A601B">
        <w:trPr>
          <w:cantSplit/>
          <w:trHeight w:val="292"/>
        </w:trPr>
        <w:tc>
          <w:tcPr>
            <w:tcW w:w="6357" w:type="dxa"/>
            <w:tcBorders>
              <w:top w:val="single" w:sz="4" w:space="0" w:color="auto"/>
              <w:bottom w:val="single" w:sz="4" w:space="0" w:color="auto"/>
            </w:tcBorders>
            <w:vAlign w:val="center"/>
          </w:tcPr>
          <w:p w14:paraId="50948A25" w14:textId="6C9379F0" w:rsidR="008C733C" w:rsidRPr="00801BC1" w:rsidRDefault="008C733C" w:rsidP="00BD14B3">
            <w:pPr>
              <w:numPr>
                <w:ilvl w:val="0"/>
                <w:numId w:val="9"/>
              </w:numPr>
              <w:ind w:left="490" w:hanging="490"/>
              <w:rPr>
                <w:rFonts w:cs="Calibri"/>
                <w:sz w:val="32"/>
                <w:szCs w:val="32"/>
              </w:rPr>
            </w:pPr>
            <w:r w:rsidRPr="00801BC1">
              <w:rPr>
                <w:rFonts w:cs="Calibri"/>
                <w:sz w:val="32"/>
                <w:szCs w:val="32"/>
              </w:rPr>
              <w:t>I am happy when I am in class.</w:t>
            </w:r>
          </w:p>
        </w:tc>
        <w:tc>
          <w:tcPr>
            <w:tcW w:w="1080" w:type="dxa"/>
            <w:gridSpan w:val="2"/>
            <w:vAlign w:val="center"/>
          </w:tcPr>
          <w:p w14:paraId="6D848F38" w14:textId="65175956"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A"/>
            </w:r>
          </w:p>
        </w:tc>
        <w:tc>
          <w:tcPr>
            <w:tcW w:w="990" w:type="dxa"/>
            <w:gridSpan w:val="2"/>
            <w:vAlign w:val="center"/>
          </w:tcPr>
          <w:p w14:paraId="1177591F" w14:textId="4BCB177A"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B"/>
            </w:r>
          </w:p>
        </w:tc>
        <w:tc>
          <w:tcPr>
            <w:tcW w:w="1023" w:type="dxa"/>
            <w:vAlign w:val="center"/>
          </w:tcPr>
          <w:p w14:paraId="2AA2C4D1" w14:textId="495077FD"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C"/>
            </w:r>
          </w:p>
        </w:tc>
      </w:tr>
      <w:tr w:rsidR="008C733C" w:rsidRPr="00801BC1" w14:paraId="22DBA437" w14:textId="77777777" w:rsidTr="002A601B">
        <w:trPr>
          <w:cantSplit/>
          <w:trHeight w:val="292"/>
        </w:trPr>
        <w:tc>
          <w:tcPr>
            <w:tcW w:w="6357" w:type="dxa"/>
            <w:tcBorders>
              <w:top w:val="single" w:sz="4" w:space="0" w:color="auto"/>
              <w:bottom w:val="single" w:sz="4" w:space="0" w:color="auto"/>
            </w:tcBorders>
            <w:vAlign w:val="center"/>
          </w:tcPr>
          <w:p w14:paraId="7707BF46" w14:textId="22E32139" w:rsidR="008C733C" w:rsidRPr="00801BC1" w:rsidRDefault="008C733C" w:rsidP="00BD14B3">
            <w:pPr>
              <w:numPr>
                <w:ilvl w:val="0"/>
                <w:numId w:val="9"/>
              </w:numPr>
              <w:ind w:left="490" w:hanging="490"/>
              <w:rPr>
                <w:rFonts w:cs="Calibri"/>
                <w:sz w:val="32"/>
                <w:szCs w:val="32"/>
              </w:rPr>
            </w:pPr>
            <w:r w:rsidRPr="00801BC1">
              <w:rPr>
                <w:rFonts w:cs="Calibri"/>
                <w:sz w:val="32"/>
                <w:szCs w:val="32"/>
              </w:rPr>
              <w:t>I learn new things in my class.</w:t>
            </w:r>
          </w:p>
        </w:tc>
        <w:tc>
          <w:tcPr>
            <w:tcW w:w="1080" w:type="dxa"/>
            <w:gridSpan w:val="2"/>
            <w:vAlign w:val="center"/>
          </w:tcPr>
          <w:p w14:paraId="7F41CD4C" w14:textId="5017E76B"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A"/>
            </w:r>
          </w:p>
        </w:tc>
        <w:tc>
          <w:tcPr>
            <w:tcW w:w="990" w:type="dxa"/>
            <w:gridSpan w:val="2"/>
            <w:vAlign w:val="center"/>
          </w:tcPr>
          <w:p w14:paraId="1A6DD9F8" w14:textId="4015C698"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B"/>
            </w:r>
          </w:p>
        </w:tc>
        <w:tc>
          <w:tcPr>
            <w:tcW w:w="1023" w:type="dxa"/>
            <w:vAlign w:val="center"/>
          </w:tcPr>
          <w:p w14:paraId="034FAE3A" w14:textId="1E707D14"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C"/>
            </w:r>
          </w:p>
        </w:tc>
      </w:tr>
      <w:tr w:rsidR="008C733C" w:rsidRPr="00801BC1" w14:paraId="53F4BDA5" w14:textId="77777777" w:rsidTr="002A601B">
        <w:trPr>
          <w:cantSplit/>
          <w:trHeight w:val="292"/>
        </w:trPr>
        <w:tc>
          <w:tcPr>
            <w:tcW w:w="6357" w:type="dxa"/>
            <w:tcBorders>
              <w:top w:val="single" w:sz="4" w:space="0" w:color="auto"/>
              <w:bottom w:val="single" w:sz="4" w:space="0" w:color="auto"/>
            </w:tcBorders>
            <w:vAlign w:val="center"/>
          </w:tcPr>
          <w:p w14:paraId="6F5CBDCB" w14:textId="50A212D8" w:rsidR="008C733C" w:rsidRPr="00801BC1" w:rsidRDefault="008C733C" w:rsidP="00BD14B3">
            <w:pPr>
              <w:numPr>
                <w:ilvl w:val="0"/>
                <w:numId w:val="9"/>
              </w:numPr>
              <w:ind w:left="490" w:hanging="490"/>
              <w:rPr>
                <w:rFonts w:cs="Calibri"/>
                <w:sz w:val="32"/>
                <w:szCs w:val="32"/>
              </w:rPr>
            </w:pPr>
            <w:r w:rsidRPr="00801BC1">
              <w:rPr>
                <w:rFonts w:cs="Calibri"/>
                <w:sz w:val="32"/>
                <w:szCs w:val="32"/>
                <w:lang w:eastAsia="zh-CN"/>
              </w:rPr>
              <w:t>My teacher is eager to learn new things.</w:t>
            </w:r>
          </w:p>
        </w:tc>
        <w:tc>
          <w:tcPr>
            <w:tcW w:w="1080" w:type="dxa"/>
            <w:gridSpan w:val="2"/>
            <w:vAlign w:val="center"/>
          </w:tcPr>
          <w:p w14:paraId="53E9FA20" w14:textId="5FF2B058"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A"/>
            </w:r>
          </w:p>
        </w:tc>
        <w:tc>
          <w:tcPr>
            <w:tcW w:w="990" w:type="dxa"/>
            <w:gridSpan w:val="2"/>
            <w:vAlign w:val="center"/>
          </w:tcPr>
          <w:p w14:paraId="522D6E52" w14:textId="7C640BA3"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B"/>
            </w:r>
          </w:p>
        </w:tc>
        <w:tc>
          <w:tcPr>
            <w:tcW w:w="1023" w:type="dxa"/>
            <w:vAlign w:val="center"/>
          </w:tcPr>
          <w:p w14:paraId="33EE31AE" w14:textId="251F6D18"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C"/>
            </w:r>
          </w:p>
        </w:tc>
      </w:tr>
      <w:tr w:rsidR="008C733C" w:rsidRPr="00801BC1" w14:paraId="1CAEFC00" w14:textId="77777777" w:rsidTr="002A601B">
        <w:trPr>
          <w:cantSplit/>
          <w:trHeight w:val="292"/>
        </w:trPr>
        <w:tc>
          <w:tcPr>
            <w:tcW w:w="6357" w:type="dxa"/>
            <w:tcBorders>
              <w:top w:val="single" w:sz="4" w:space="0" w:color="auto"/>
              <w:bottom w:val="single" w:sz="4" w:space="0" w:color="auto"/>
            </w:tcBorders>
            <w:vAlign w:val="center"/>
          </w:tcPr>
          <w:p w14:paraId="12D6B471" w14:textId="13CDB47B" w:rsidR="008C733C" w:rsidRPr="00801BC1" w:rsidRDefault="008C733C" w:rsidP="00BD14B3">
            <w:pPr>
              <w:numPr>
                <w:ilvl w:val="0"/>
                <w:numId w:val="9"/>
              </w:numPr>
              <w:ind w:left="490" w:hanging="490"/>
              <w:rPr>
                <w:rFonts w:cs="Calibri"/>
                <w:sz w:val="32"/>
                <w:szCs w:val="32"/>
              </w:rPr>
            </w:pPr>
            <w:r w:rsidRPr="00801BC1">
              <w:rPr>
                <w:rFonts w:cs="Calibri"/>
                <w:sz w:val="32"/>
                <w:szCs w:val="32"/>
              </w:rPr>
              <w:t>My teacher listens to me.</w:t>
            </w:r>
          </w:p>
        </w:tc>
        <w:tc>
          <w:tcPr>
            <w:tcW w:w="1080" w:type="dxa"/>
            <w:gridSpan w:val="2"/>
            <w:vAlign w:val="center"/>
          </w:tcPr>
          <w:p w14:paraId="51D51B22" w14:textId="36644239"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A"/>
            </w:r>
          </w:p>
        </w:tc>
        <w:tc>
          <w:tcPr>
            <w:tcW w:w="990" w:type="dxa"/>
            <w:gridSpan w:val="2"/>
            <w:vAlign w:val="center"/>
          </w:tcPr>
          <w:p w14:paraId="777EB726" w14:textId="3F4D5016"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B"/>
            </w:r>
          </w:p>
        </w:tc>
        <w:tc>
          <w:tcPr>
            <w:tcW w:w="1023" w:type="dxa"/>
            <w:vAlign w:val="center"/>
          </w:tcPr>
          <w:p w14:paraId="534517CD" w14:textId="14062B7E"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C"/>
            </w:r>
          </w:p>
        </w:tc>
      </w:tr>
      <w:tr w:rsidR="008C733C" w:rsidRPr="00801BC1" w14:paraId="158EDC84" w14:textId="77777777" w:rsidTr="002A601B">
        <w:trPr>
          <w:cantSplit/>
          <w:trHeight w:val="292"/>
        </w:trPr>
        <w:tc>
          <w:tcPr>
            <w:tcW w:w="6357" w:type="dxa"/>
            <w:tcBorders>
              <w:top w:val="single" w:sz="4" w:space="0" w:color="auto"/>
              <w:bottom w:val="single" w:sz="4" w:space="0" w:color="auto"/>
            </w:tcBorders>
            <w:vAlign w:val="center"/>
          </w:tcPr>
          <w:p w14:paraId="6E4B824A" w14:textId="4B02A27F" w:rsidR="008C733C" w:rsidRPr="00801BC1" w:rsidRDefault="008C733C" w:rsidP="00BD14B3">
            <w:pPr>
              <w:numPr>
                <w:ilvl w:val="0"/>
                <w:numId w:val="9"/>
              </w:numPr>
              <w:tabs>
                <w:tab w:val="left" w:pos="495"/>
              </w:tabs>
              <w:ind w:left="342" w:hanging="342"/>
              <w:rPr>
                <w:rFonts w:cs="Calibri"/>
                <w:sz w:val="32"/>
                <w:szCs w:val="32"/>
              </w:rPr>
            </w:pPr>
            <w:r w:rsidRPr="00801BC1">
              <w:rPr>
                <w:rFonts w:cs="Calibri"/>
                <w:sz w:val="32"/>
                <w:szCs w:val="32"/>
              </w:rPr>
              <w:t>My teacher makes learning on the computer fun.</w:t>
            </w:r>
          </w:p>
        </w:tc>
        <w:tc>
          <w:tcPr>
            <w:tcW w:w="1080" w:type="dxa"/>
            <w:gridSpan w:val="2"/>
            <w:vAlign w:val="center"/>
          </w:tcPr>
          <w:p w14:paraId="61D23DAD" w14:textId="6D47CBC1"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A"/>
            </w:r>
          </w:p>
        </w:tc>
        <w:tc>
          <w:tcPr>
            <w:tcW w:w="990" w:type="dxa"/>
            <w:gridSpan w:val="2"/>
            <w:vAlign w:val="center"/>
          </w:tcPr>
          <w:p w14:paraId="59950C28" w14:textId="7660A16C"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B"/>
            </w:r>
          </w:p>
        </w:tc>
        <w:tc>
          <w:tcPr>
            <w:tcW w:w="1023" w:type="dxa"/>
            <w:vAlign w:val="center"/>
          </w:tcPr>
          <w:p w14:paraId="46005377" w14:textId="741DA53E"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C"/>
            </w:r>
          </w:p>
        </w:tc>
      </w:tr>
      <w:tr w:rsidR="008C733C" w:rsidRPr="00801BC1" w14:paraId="52143C59" w14:textId="77777777" w:rsidTr="002A601B">
        <w:trPr>
          <w:cantSplit/>
          <w:trHeight w:val="292"/>
        </w:trPr>
        <w:tc>
          <w:tcPr>
            <w:tcW w:w="6357" w:type="dxa"/>
            <w:tcBorders>
              <w:top w:val="single" w:sz="4" w:space="0" w:color="auto"/>
              <w:bottom w:val="single" w:sz="4" w:space="0" w:color="auto"/>
            </w:tcBorders>
            <w:vAlign w:val="center"/>
          </w:tcPr>
          <w:p w14:paraId="1C63D5A0" w14:textId="6764E5A5" w:rsidR="008C733C" w:rsidRPr="00801BC1" w:rsidRDefault="008C733C" w:rsidP="00BD14B3">
            <w:pPr>
              <w:numPr>
                <w:ilvl w:val="0"/>
                <w:numId w:val="9"/>
              </w:numPr>
              <w:ind w:left="495" w:hanging="495"/>
              <w:rPr>
                <w:rFonts w:cs="Calibri"/>
                <w:sz w:val="32"/>
                <w:szCs w:val="32"/>
              </w:rPr>
            </w:pPr>
            <w:r w:rsidRPr="00801BC1">
              <w:rPr>
                <w:rFonts w:cs="Calibri"/>
                <w:sz w:val="32"/>
                <w:szCs w:val="32"/>
              </w:rPr>
              <w:t>My teacher knows how to teach class through the computer.</w:t>
            </w:r>
          </w:p>
        </w:tc>
        <w:tc>
          <w:tcPr>
            <w:tcW w:w="1080" w:type="dxa"/>
            <w:gridSpan w:val="2"/>
            <w:vAlign w:val="center"/>
          </w:tcPr>
          <w:p w14:paraId="3D071D4A" w14:textId="2F2AE93F"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A"/>
            </w:r>
          </w:p>
        </w:tc>
        <w:tc>
          <w:tcPr>
            <w:tcW w:w="990" w:type="dxa"/>
            <w:gridSpan w:val="2"/>
            <w:vAlign w:val="center"/>
          </w:tcPr>
          <w:p w14:paraId="54FB6245" w14:textId="1C42EAA2"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B"/>
            </w:r>
          </w:p>
        </w:tc>
        <w:tc>
          <w:tcPr>
            <w:tcW w:w="1023" w:type="dxa"/>
            <w:vAlign w:val="center"/>
          </w:tcPr>
          <w:p w14:paraId="4AF5C85C" w14:textId="4E300D09"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C"/>
            </w:r>
          </w:p>
        </w:tc>
      </w:tr>
      <w:tr w:rsidR="008C733C" w:rsidRPr="00801BC1" w14:paraId="7C97D022" w14:textId="77777777" w:rsidTr="002A601B">
        <w:trPr>
          <w:cantSplit/>
          <w:trHeight w:val="292"/>
        </w:trPr>
        <w:tc>
          <w:tcPr>
            <w:tcW w:w="6357" w:type="dxa"/>
            <w:tcBorders>
              <w:top w:val="single" w:sz="4" w:space="0" w:color="auto"/>
              <w:bottom w:val="single" w:sz="4" w:space="0" w:color="auto"/>
            </w:tcBorders>
            <w:vAlign w:val="center"/>
          </w:tcPr>
          <w:p w14:paraId="0103B2E6" w14:textId="12DD7378" w:rsidR="008C733C" w:rsidRPr="00801BC1" w:rsidRDefault="008C733C" w:rsidP="00BD14B3">
            <w:pPr>
              <w:numPr>
                <w:ilvl w:val="0"/>
                <w:numId w:val="9"/>
              </w:numPr>
              <w:ind w:left="495" w:hanging="495"/>
              <w:rPr>
                <w:rFonts w:cs="Calibri"/>
                <w:sz w:val="32"/>
                <w:szCs w:val="32"/>
              </w:rPr>
            </w:pPr>
            <w:r w:rsidRPr="00801BC1">
              <w:rPr>
                <w:rFonts w:cs="Calibri"/>
                <w:sz w:val="32"/>
                <w:szCs w:val="32"/>
              </w:rPr>
              <w:t xml:space="preserve">My teacher shows me how to do activities on the computer. </w:t>
            </w:r>
          </w:p>
        </w:tc>
        <w:tc>
          <w:tcPr>
            <w:tcW w:w="1080" w:type="dxa"/>
            <w:gridSpan w:val="2"/>
            <w:vAlign w:val="center"/>
          </w:tcPr>
          <w:p w14:paraId="05F2DFD3" w14:textId="634286E8"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A"/>
            </w:r>
          </w:p>
        </w:tc>
        <w:tc>
          <w:tcPr>
            <w:tcW w:w="990" w:type="dxa"/>
            <w:gridSpan w:val="2"/>
            <w:vAlign w:val="center"/>
          </w:tcPr>
          <w:p w14:paraId="518152F5" w14:textId="0A3E4EE5"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B"/>
            </w:r>
          </w:p>
        </w:tc>
        <w:tc>
          <w:tcPr>
            <w:tcW w:w="1023" w:type="dxa"/>
            <w:vAlign w:val="center"/>
          </w:tcPr>
          <w:p w14:paraId="695853E8" w14:textId="13656E27" w:rsidR="008C733C" w:rsidRPr="00801BC1" w:rsidRDefault="008C733C" w:rsidP="008C733C">
            <w:pPr>
              <w:jc w:val="center"/>
              <w:rPr>
                <w:rFonts w:ascii="Segoe UI" w:hAnsi="Segoe UI" w:cs="Segoe UI"/>
                <w:sz w:val="96"/>
                <w:szCs w:val="96"/>
              </w:rPr>
            </w:pPr>
            <w:r w:rsidRPr="00801BC1">
              <w:rPr>
                <w:rFonts w:ascii="Segoe UI" w:hAnsi="Segoe UI" w:cs="Segoe UI"/>
                <w:sz w:val="88"/>
                <w:szCs w:val="88"/>
              </w:rPr>
              <w:sym w:font="Wingdings" w:char="F04C"/>
            </w:r>
          </w:p>
        </w:tc>
      </w:tr>
      <w:tr w:rsidR="008C733C" w:rsidRPr="00801BC1" w14:paraId="3EE6A526" w14:textId="77777777" w:rsidTr="002A601B">
        <w:trPr>
          <w:cantSplit/>
          <w:trHeight w:val="292"/>
        </w:trPr>
        <w:tc>
          <w:tcPr>
            <w:tcW w:w="6357" w:type="dxa"/>
            <w:tcBorders>
              <w:top w:val="single" w:sz="4" w:space="0" w:color="auto"/>
              <w:bottom w:val="single" w:sz="4" w:space="0" w:color="auto"/>
            </w:tcBorders>
            <w:vAlign w:val="center"/>
          </w:tcPr>
          <w:p w14:paraId="53DC6D10" w14:textId="54A374B8" w:rsidR="008C733C" w:rsidRPr="00801BC1" w:rsidRDefault="008C733C" w:rsidP="00BD14B3">
            <w:pPr>
              <w:numPr>
                <w:ilvl w:val="0"/>
                <w:numId w:val="9"/>
              </w:numPr>
              <w:ind w:left="495" w:hanging="495"/>
              <w:rPr>
                <w:rFonts w:cs="Calibri"/>
                <w:sz w:val="32"/>
                <w:szCs w:val="32"/>
              </w:rPr>
            </w:pPr>
            <w:r w:rsidRPr="00801BC1">
              <w:rPr>
                <w:rFonts w:cs="Calibri"/>
                <w:sz w:val="32"/>
                <w:szCs w:val="32"/>
              </w:rPr>
              <w:t>My teacher teaches us about people who do not look like me.</w:t>
            </w:r>
          </w:p>
        </w:tc>
        <w:tc>
          <w:tcPr>
            <w:tcW w:w="1080" w:type="dxa"/>
            <w:gridSpan w:val="2"/>
            <w:vAlign w:val="center"/>
          </w:tcPr>
          <w:p w14:paraId="4A50DAF9" w14:textId="4925C996" w:rsidR="008C733C" w:rsidRPr="00801BC1" w:rsidRDefault="008C733C" w:rsidP="008C733C">
            <w:pPr>
              <w:jc w:val="center"/>
              <w:rPr>
                <w:rFonts w:ascii="Segoe UI" w:hAnsi="Segoe UI" w:cs="Segoe UI"/>
                <w:sz w:val="88"/>
                <w:szCs w:val="88"/>
              </w:rPr>
            </w:pPr>
            <w:r w:rsidRPr="00801BC1">
              <w:rPr>
                <w:rFonts w:ascii="Segoe UI" w:hAnsi="Segoe UI" w:cs="Segoe UI"/>
                <w:sz w:val="88"/>
                <w:szCs w:val="88"/>
              </w:rPr>
              <w:sym w:font="Wingdings" w:char="F04A"/>
            </w:r>
          </w:p>
        </w:tc>
        <w:tc>
          <w:tcPr>
            <w:tcW w:w="990" w:type="dxa"/>
            <w:gridSpan w:val="2"/>
            <w:vAlign w:val="center"/>
          </w:tcPr>
          <w:p w14:paraId="1AED6C55" w14:textId="49B3489F" w:rsidR="008C733C" w:rsidRPr="00801BC1" w:rsidRDefault="008C733C" w:rsidP="008C733C">
            <w:pPr>
              <w:jc w:val="center"/>
              <w:rPr>
                <w:rFonts w:ascii="Segoe UI" w:hAnsi="Segoe UI" w:cs="Segoe UI"/>
                <w:sz w:val="88"/>
                <w:szCs w:val="88"/>
              </w:rPr>
            </w:pPr>
            <w:r w:rsidRPr="00801BC1">
              <w:rPr>
                <w:rFonts w:ascii="Segoe UI" w:hAnsi="Segoe UI" w:cs="Segoe UI"/>
                <w:sz w:val="88"/>
                <w:szCs w:val="88"/>
              </w:rPr>
              <w:sym w:font="Wingdings" w:char="F04B"/>
            </w:r>
          </w:p>
        </w:tc>
        <w:tc>
          <w:tcPr>
            <w:tcW w:w="1023" w:type="dxa"/>
            <w:vAlign w:val="center"/>
          </w:tcPr>
          <w:p w14:paraId="2161C59C" w14:textId="7DF5E063" w:rsidR="008C733C" w:rsidRPr="00801BC1" w:rsidRDefault="008C733C" w:rsidP="008C733C">
            <w:pPr>
              <w:jc w:val="center"/>
              <w:rPr>
                <w:rFonts w:ascii="Segoe UI" w:hAnsi="Segoe UI" w:cs="Segoe UI"/>
                <w:sz w:val="88"/>
                <w:szCs w:val="88"/>
              </w:rPr>
            </w:pPr>
            <w:r w:rsidRPr="00801BC1">
              <w:rPr>
                <w:rFonts w:ascii="Segoe UI" w:hAnsi="Segoe UI" w:cs="Segoe UI"/>
                <w:sz w:val="88"/>
                <w:szCs w:val="88"/>
              </w:rPr>
              <w:sym w:font="Wingdings" w:char="F04C"/>
            </w:r>
          </w:p>
        </w:tc>
      </w:tr>
      <w:tr w:rsidR="008C733C" w:rsidRPr="00801BC1" w14:paraId="41ED883B" w14:textId="77777777" w:rsidTr="008C733C">
        <w:trPr>
          <w:cantSplit/>
          <w:trHeight w:val="292"/>
        </w:trPr>
        <w:tc>
          <w:tcPr>
            <w:tcW w:w="6357" w:type="dxa"/>
            <w:vAlign w:val="center"/>
          </w:tcPr>
          <w:p w14:paraId="5FFEC12F" w14:textId="55A42BC6" w:rsidR="008C733C" w:rsidRPr="00801BC1" w:rsidRDefault="00103CC1" w:rsidP="008C733C">
            <w:pPr>
              <w:rPr>
                <w:rFonts w:asciiTheme="minorHAnsi" w:hAnsiTheme="minorHAnsi" w:cstheme="minorHAnsi"/>
                <w:i/>
                <w:iCs/>
                <w:sz w:val="32"/>
                <w:szCs w:val="28"/>
              </w:rPr>
            </w:pPr>
            <w:r w:rsidRPr="00801BC1">
              <w:rPr>
                <w:rFonts w:asciiTheme="minorHAnsi" w:hAnsiTheme="minorHAnsi" w:cstheme="minorHAnsi"/>
                <w:i/>
                <w:iCs/>
                <w:szCs w:val="22"/>
              </w:rPr>
              <w:t xml:space="preserve">* </w:t>
            </w:r>
            <w:r w:rsidR="008C733C" w:rsidRPr="00801BC1">
              <w:rPr>
                <w:rFonts w:asciiTheme="minorHAnsi" w:hAnsiTheme="minorHAnsi" w:cstheme="minorHAnsi"/>
                <w:i/>
                <w:iCs/>
                <w:szCs w:val="22"/>
              </w:rPr>
              <w:t>[Add other elements if needed, such as schoolwide goals, or subject-specific questions.]</w:t>
            </w:r>
          </w:p>
        </w:tc>
        <w:tc>
          <w:tcPr>
            <w:tcW w:w="1080" w:type="dxa"/>
            <w:gridSpan w:val="2"/>
            <w:vAlign w:val="center"/>
          </w:tcPr>
          <w:p w14:paraId="4B4608F5" w14:textId="0B9A0F96" w:rsidR="008C733C" w:rsidRPr="00801BC1" w:rsidRDefault="008C733C" w:rsidP="008C733C">
            <w:pPr>
              <w:jc w:val="center"/>
              <w:rPr>
                <w:rFonts w:ascii="Segoe UI" w:hAnsi="Segoe UI" w:cs="Segoe UI"/>
                <w:sz w:val="88"/>
                <w:szCs w:val="88"/>
              </w:rPr>
            </w:pPr>
            <w:r w:rsidRPr="00801BC1">
              <w:rPr>
                <w:rFonts w:ascii="Segoe UI" w:hAnsi="Segoe UI" w:cs="Segoe UI"/>
                <w:sz w:val="88"/>
                <w:szCs w:val="88"/>
              </w:rPr>
              <w:sym w:font="Wingdings" w:char="F04A"/>
            </w:r>
          </w:p>
        </w:tc>
        <w:tc>
          <w:tcPr>
            <w:tcW w:w="990" w:type="dxa"/>
            <w:gridSpan w:val="2"/>
            <w:vAlign w:val="center"/>
          </w:tcPr>
          <w:p w14:paraId="58D27386" w14:textId="3054A923" w:rsidR="008C733C" w:rsidRPr="00801BC1" w:rsidRDefault="008C733C" w:rsidP="008C733C">
            <w:pPr>
              <w:jc w:val="center"/>
              <w:rPr>
                <w:rFonts w:ascii="Segoe UI" w:hAnsi="Segoe UI" w:cs="Segoe UI"/>
                <w:sz w:val="88"/>
                <w:szCs w:val="88"/>
              </w:rPr>
            </w:pPr>
            <w:r w:rsidRPr="00801BC1">
              <w:rPr>
                <w:rFonts w:ascii="Segoe UI" w:hAnsi="Segoe UI" w:cs="Segoe UI"/>
                <w:sz w:val="88"/>
                <w:szCs w:val="88"/>
              </w:rPr>
              <w:sym w:font="Wingdings" w:char="F04B"/>
            </w:r>
          </w:p>
        </w:tc>
        <w:tc>
          <w:tcPr>
            <w:tcW w:w="1023" w:type="dxa"/>
            <w:vAlign w:val="center"/>
          </w:tcPr>
          <w:p w14:paraId="1CA6B153" w14:textId="3AE96DAB" w:rsidR="008C733C" w:rsidRPr="00801BC1" w:rsidRDefault="008C733C" w:rsidP="008C733C">
            <w:pPr>
              <w:jc w:val="center"/>
              <w:rPr>
                <w:rFonts w:ascii="Segoe UI" w:hAnsi="Segoe UI" w:cs="Segoe UI"/>
                <w:sz w:val="88"/>
                <w:szCs w:val="88"/>
              </w:rPr>
            </w:pPr>
            <w:r w:rsidRPr="00801BC1">
              <w:rPr>
                <w:rFonts w:ascii="Segoe UI" w:hAnsi="Segoe UI" w:cs="Segoe UI"/>
                <w:sz w:val="88"/>
                <w:szCs w:val="88"/>
              </w:rPr>
              <w:sym w:font="Wingdings" w:char="F04C"/>
            </w:r>
          </w:p>
        </w:tc>
      </w:tr>
    </w:tbl>
    <w:p w14:paraId="7F726089" w14:textId="7B5B7580" w:rsidR="00C71C99" w:rsidRPr="00801BC1" w:rsidRDefault="00C71C99" w:rsidP="00BC5CBB">
      <w:pPr>
        <w:rPr>
          <w:b/>
        </w:rPr>
      </w:pPr>
    </w:p>
    <w:p w14:paraId="61EE67D2" w14:textId="0BC04950" w:rsidR="00C71C99" w:rsidRPr="00801BC1" w:rsidRDefault="00C71C99">
      <w:pPr>
        <w:rPr>
          <w:b/>
        </w:rPr>
      </w:pPr>
      <w:r w:rsidRPr="00801BC1">
        <w:rPr>
          <w:b/>
        </w:rPr>
        <w:br w:type="page"/>
      </w:r>
    </w:p>
    <w:p w14:paraId="5DA7D462" w14:textId="42152296" w:rsidR="00BC5CBB" w:rsidRPr="00801BC1" w:rsidRDefault="00BC5CBB" w:rsidP="008C733C">
      <w:pPr>
        <w:pStyle w:val="Heading2"/>
        <w:pBdr>
          <w:top w:val="single" w:sz="8" w:space="1" w:color="auto"/>
          <w:bottom w:val="single" w:sz="8" w:space="1" w:color="auto"/>
        </w:pBdr>
        <w:jc w:val="center"/>
      </w:pPr>
      <w:bookmarkStart w:id="59" w:name="_Toc71280397"/>
      <w:r w:rsidRPr="00801BC1">
        <w:lastRenderedPageBreak/>
        <w:t>Grade 3-5 Student Survey</w:t>
      </w:r>
      <w:bookmarkEnd w:id="59"/>
    </w:p>
    <w:p w14:paraId="2AC30B6D" w14:textId="77777777" w:rsidR="00BC5CBB" w:rsidRPr="00801BC1" w:rsidRDefault="00BC5CBB" w:rsidP="00BC5CBB">
      <w:pPr>
        <w:ind w:left="1440" w:hanging="1440"/>
        <w:jc w:val="both"/>
        <w:rPr>
          <w:rFonts w:ascii="Segoe UI Semibold" w:hAnsi="Segoe UI Semibold"/>
          <w:bCs/>
          <w:smallCaps/>
          <w:szCs w:val="48"/>
        </w:rPr>
      </w:pPr>
    </w:p>
    <w:p w14:paraId="0E426F67" w14:textId="1ABFAB19" w:rsidR="00BC5CBB" w:rsidRPr="00801BC1" w:rsidRDefault="00BC5CBB" w:rsidP="002F3008">
      <w:pPr>
        <w:rPr>
          <w:rFonts w:ascii="Segoe UI" w:hAnsi="Segoe UI" w:cs="Segoe UI"/>
          <w:sz w:val="28"/>
          <w:szCs w:val="32"/>
        </w:rPr>
      </w:pPr>
      <w:r w:rsidRPr="00801BC1">
        <w:rPr>
          <w:rFonts w:asciiTheme="minorHAnsi" w:hAnsiTheme="minorHAnsi" w:cstheme="minorHAnsi"/>
          <w:bCs/>
          <w:i/>
          <w:szCs w:val="28"/>
          <w:u w:val="single"/>
        </w:rPr>
        <w:t>Directions</w:t>
      </w:r>
      <w:r w:rsidRPr="00801BC1">
        <w:rPr>
          <w:rFonts w:asciiTheme="minorHAnsi" w:hAnsiTheme="minorHAnsi" w:cstheme="minorHAnsi"/>
          <w:bCs/>
          <w:szCs w:val="28"/>
        </w:rPr>
        <w:t>:</w:t>
      </w:r>
      <w:r w:rsidR="002F3008" w:rsidRPr="00801BC1">
        <w:rPr>
          <w:rFonts w:ascii="Segoe UI Semibold" w:hAnsi="Segoe UI Semibold" w:cs="Segoe UI"/>
          <w:b/>
          <w:szCs w:val="28"/>
        </w:rPr>
        <w:t xml:space="preserve">  </w:t>
      </w:r>
      <w:r w:rsidR="002F3008" w:rsidRPr="00801BC1">
        <w:rPr>
          <w:rFonts w:cs="Calibri"/>
          <w:i/>
          <w:iCs/>
        </w:rPr>
        <w:t>Follow along as I read the statements.  Respond to the statements by placing a checkmark (</w:t>
      </w:r>
      <w:r w:rsidR="002F3008" w:rsidRPr="00801BC1">
        <w:rPr>
          <w:rFonts w:ascii="Times New Roman" w:hAnsi="Times New Roman" w:cs="Times New Roman"/>
          <w:i/>
          <w:iCs/>
        </w:rPr>
        <w:sym w:font="Wingdings" w:char="F0FC"/>
      </w:r>
      <w:r w:rsidR="002F3008" w:rsidRPr="00801BC1">
        <w:rPr>
          <w:rFonts w:ascii="Times New Roman" w:hAnsi="Times New Roman" w:cs="Times New Roman"/>
          <w:i/>
          <w:iCs/>
        </w:rPr>
        <w:t xml:space="preserve">) </w:t>
      </w:r>
      <w:r w:rsidR="002F3008" w:rsidRPr="00801BC1">
        <w:rPr>
          <w:rFonts w:asciiTheme="minorHAnsi" w:hAnsiTheme="minorHAnsi" w:cstheme="minorHAnsi"/>
          <w:i/>
          <w:iCs/>
        </w:rPr>
        <w:t>beneath the response – “YES,” “SOMETIMES,” or “NO” – that best describes how you feel about the statement.</w:t>
      </w:r>
    </w:p>
    <w:p w14:paraId="1632317C" w14:textId="77777777" w:rsidR="005404AE" w:rsidRPr="00801BC1" w:rsidRDefault="005404AE" w:rsidP="005404AE">
      <w:pPr>
        <w:jc w:val="both"/>
        <w:rPr>
          <w:rFonts w:ascii="Segoe UI" w:hAnsi="Segoe UI" w:cs="Segoe UI"/>
          <w:sz w:val="18"/>
          <w:szCs w:val="32"/>
        </w:rPr>
      </w:pPr>
    </w:p>
    <w:p w14:paraId="267B5391" w14:textId="78367464" w:rsidR="005404AE" w:rsidRPr="00801BC1" w:rsidRDefault="005404AE" w:rsidP="00E56B8F">
      <w:pPr>
        <w:ind w:right="-180"/>
        <w:rPr>
          <w:rFonts w:cs="Calibri"/>
          <w:u w:val="single"/>
        </w:rPr>
      </w:pPr>
      <w:r w:rsidRPr="00801BC1">
        <w:rPr>
          <w:rFonts w:cs="Calibri"/>
        </w:rPr>
        <w:t xml:space="preserve">Teacher: </w:t>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Pr="00801BC1">
        <w:rPr>
          <w:rFonts w:cs="Calibri"/>
          <w:u w:val="single"/>
        </w:rPr>
        <w:tab/>
      </w:r>
      <w:r w:rsidR="00861569" w:rsidRPr="00801BC1">
        <w:rPr>
          <w:rFonts w:cs="Calibri"/>
        </w:rPr>
        <w:t xml:space="preserve">   School Year</w:t>
      </w:r>
      <w:r w:rsidRPr="00801BC1">
        <w:rPr>
          <w:rFonts w:cs="Calibri"/>
        </w:rPr>
        <w:t xml:space="preserve">: </w:t>
      </w:r>
      <w:r w:rsidRPr="00801BC1">
        <w:rPr>
          <w:rFonts w:cs="Calibri"/>
          <w:u w:val="single"/>
        </w:rPr>
        <w:tab/>
      </w:r>
      <w:r w:rsidR="00E56B8F" w:rsidRPr="00801BC1">
        <w:rPr>
          <w:rFonts w:cs="Calibri"/>
          <w:u w:val="single"/>
        </w:rPr>
        <w:tab/>
      </w:r>
      <w:proofErr w:type="gramStart"/>
      <w:r w:rsidR="00861569" w:rsidRPr="00801BC1">
        <w:rPr>
          <w:rFonts w:cs="Calibri"/>
          <w:u w:val="single"/>
        </w:rPr>
        <w:tab/>
        <w:t xml:space="preserve">  </w:t>
      </w:r>
      <w:r w:rsidR="00861569" w:rsidRPr="00801BC1">
        <w:rPr>
          <w:rFonts w:cs="Calibri"/>
        </w:rPr>
        <w:t>Class</w:t>
      </w:r>
      <w:proofErr w:type="gramEnd"/>
      <w:r w:rsidR="00861569" w:rsidRPr="00801BC1">
        <w:rPr>
          <w:rFonts w:cs="Calibri"/>
        </w:rPr>
        <w:t xml:space="preserve"> Period:</w:t>
      </w:r>
      <w:r w:rsidR="00861569" w:rsidRPr="00801BC1">
        <w:rPr>
          <w:rFonts w:cs="Calibri"/>
          <w:u w:val="single"/>
        </w:rPr>
        <w:t xml:space="preserve"> </w:t>
      </w:r>
      <w:r w:rsidR="00E56B8F" w:rsidRPr="00801BC1">
        <w:rPr>
          <w:rFonts w:cs="Calibri"/>
          <w:u w:val="single"/>
        </w:rPr>
        <w:tab/>
      </w:r>
      <w:r w:rsidRPr="00801BC1">
        <w:rPr>
          <w:rFonts w:cs="Calibri"/>
          <w:u w:val="single"/>
        </w:rPr>
        <w:tab/>
      </w:r>
    </w:p>
    <w:p w14:paraId="11769D66" w14:textId="77777777" w:rsidR="00BC5CBB" w:rsidRPr="00801BC1" w:rsidRDefault="00BC5CBB" w:rsidP="00BC5CBB">
      <w:pPr>
        <w:rPr>
          <w:b/>
          <w:sz w:val="12"/>
        </w:rPr>
      </w:pPr>
      <w:r w:rsidRPr="00801BC1">
        <w:rPr>
          <w:b/>
        </w:rPr>
        <w:tab/>
      </w:r>
    </w:p>
    <w:tbl>
      <w:tblPr>
        <w:tblW w:w="9512" w:type="dxa"/>
        <w:tblInd w:w="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092"/>
        <w:gridCol w:w="1149"/>
        <w:gridCol w:w="1149"/>
        <w:gridCol w:w="1122"/>
      </w:tblGrid>
      <w:tr w:rsidR="00861569" w:rsidRPr="00801BC1" w14:paraId="136FC0CA" w14:textId="77777777" w:rsidTr="00E56B8F">
        <w:trPr>
          <w:cantSplit/>
          <w:trHeight w:val="292"/>
          <w:tblHeader/>
        </w:trPr>
        <w:tc>
          <w:tcPr>
            <w:tcW w:w="6092" w:type="dxa"/>
            <w:shd w:val="clear" w:color="auto" w:fill="D9D9D9" w:themeFill="background1" w:themeFillShade="D9"/>
            <w:vAlign w:val="center"/>
          </w:tcPr>
          <w:p w14:paraId="5927B999" w14:textId="07A0BB72" w:rsidR="00861569" w:rsidRPr="00801BC1" w:rsidRDefault="00861569" w:rsidP="00861569">
            <w:pPr>
              <w:ind w:left="1710" w:hanging="1710"/>
              <w:rPr>
                <w:rFonts w:asciiTheme="minorHAnsi" w:hAnsiTheme="minorHAnsi" w:cstheme="minorHAnsi"/>
              </w:rPr>
            </w:pPr>
          </w:p>
        </w:tc>
        <w:tc>
          <w:tcPr>
            <w:tcW w:w="1149" w:type="dxa"/>
            <w:shd w:val="clear" w:color="auto" w:fill="D9D9D9"/>
            <w:vAlign w:val="center"/>
          </w:tcPr>
          <w:p w14:paraId="6407F91F" w14:textId="77777777" w:rsidR="00861569" w:rsidRPr="00801BC1" w:rsidRDefault="00861569" w:rsidP="00861569">
            <w:pPr>
              <w:jc w:val="center"/>
              <w:rPr>
                <w:rFonts w:asciiTheme="minorHAnsi" w:hAnsiTheme="minorHAnsi" w:cstheme="minorHAnsi"/>
                <w:b/>
              </w:rPr>
            </w:pPr>
            <w:r w:rsidRPr="00801BC1">
              <w:rPr>
                <w:rFonts w:asciiTheme="minorHAnsi" w:hAnsiTheme="minorHAnsi" w:cstheme="minorHAnsi"/>
                <w:b/>
              </w:rPr>
              <w:t>Yes</w:t>
            </w:r>
          </w:p>
        </w:tc>
        <w:tc>
          <w:tcPr>
            <w:tcW w:w="1149" w:type="dxa"/>
            <w:shd w:val="clear" w:color="auto" w:fill="D9D9D9"/>
            <w:vAlign w:val="center"/>
          </w:tcPr>
          <w:p w14:paraId="20ED1299" w14:textId="77777777" w:rsidR="00861569" w:rsidRPr="00801BC1" w:rsidRDefault="00861569" w:rsidP="00861569">
            <w:pPr>
              <w:ind w:left="-55" w:right="-120" w:hanging="23"/>
              <w:jc w:val="center"/>
              <w:rPr>
                <w:rFonts w:asciiTheme="minorHAnsi" w:hAnsiTheme="minorHAnsi" w:cstheme="minorHAnsi"/>
                <w:b/>
              </w:rPr>
            </w:pPr>
            <w:r w:rsidRPr="00801BC1">
              <w:rPr>
                <w:rFonts w:asciiTheme="minorHAnsi" w:hAnsiTheme="minorHAnsi" w:cstheme="minorHAnsi"/>
                <w:b/>
              </w:rPr>
              <w:t>Sometimes</w:t>
            </w:r>
          </w:p>
        </w:tc>
        <w:tc>
          <w:tcPr>
            <w:tcW w:w="1122" w:type="dxa"/>
            <w:shd w:val="clear" w:color="auto" w:fill="D9D9D9"/>
            <w:vAlign w:val="center"/>
          </w:tcPr>
          <w:p w14:paraId="41EF467B" w14:textId="77777777" w:rsidR="00861569" w:rsidRPr="00801BC1" w:rsidRDefault="00861569" w:rsidP="00861569">
            <w:pPr>
              <w:jc w:val="center"/>
              <w:rPr>
                <w:rFonts w:asciiTheme="minorHAnsi" w:hAnsiTheme="minorHAnsi" w:cstheme="minorHAnsi"/>
                <w:b/>
              </w:rPr>
            </w:pPr>
            <w:r w:rsidRPr="00801BC1">
              <w:rPr>
                <w:rFonts w:asciiTheme="minorHAnsi" w:hAnsiTheme="minorHAnsi" w:cstheme="minorHAnsi"/>
                <w:b/>
              </w:rPr>
              <w:t>No</w:t>
            </w:r>
          </w:p>
        </w:tc>
      </w:tr>
      <w:tr w:rsidR="00FC1F60" w:rsidRPr="00801BC1" w14:paraId="318D3F2D" w14:textId="77777777" w:rsidTr="00E56B8F">
        <w:trPr>
          <w:cantSplit/>
          <w:trHeight w:val="576"/>
        </w:trPr>
        <w:tc>
          <w:tcPr>
            <w:tcW w:w="6092" w:type="dxa"/>
            <w:vAlign w:val="center"/>
          </w:tcPr>
          <w:p w14:paraId="67CAB8DC" w14:textId="0CFADE4A" w:rsidR="00FC1F60" w:rsidRPr="00801BC1" w:rsidRDefault="00FC1F60" w:rsidP="00FC1F60">
            <w:pPr>
              <w:ind w:left="45"/>
              <w:rPr>
                <w:rFonts w:asciiTheme="minorHAnsi" w:hAnsiTheme="minorHAnsi" w:cstheme="minorHAnsi"/>
                <w:i/>
                <w:iCs/>
              </w:rPr>
            </w:pPr>
            <w:r w:rsidRPr="00801BC1">
              <w:rPr>
                <w:rFonts w:asciiTheme="minorHAnsi" w:hAnsiTheme="minorHAnsi" w:cstheme="minorHAnsi"/>
                <w:i/>
                <w:iCs/>
              </w:rPr>
              <w:t>Example:  I like listening to music.</w:t>
            </w:r>
          </w:p>
        </w:tc>
        <w:tc>
          <w:tcPr>
            <w:tcW w:w="1149" w:type="dxa"/>
            <w:vAlign w:val="center"/>
          </w:tcPr>
          <w:p w14:paraId="6722B3A6" w14:textId="77777777" w:rsidR="00FC1F60" w:rsidRPr="00801BC1" w:rsidRDefault="00FC1F60" w:rsidP="00846660">
            <w:pPr>
              <w:ind w:left="360"/>
              <w:rPr>
                <w:rFonts w:asciiTheme="minorHAnsi" w:eastAsia="SimSun" w:hAnsiTheme="minorHAnsi" w:cstheme="minorHAnsi"/>
                <w:lang w:eastAsia="zh-CN"/>
              </w:rPr>
            </w:pPr>
          </w:p>
        </w:tc>
        <w:tc>
          <w:tcPr>
            <w:tcW w:w="1149" w:type="dxa"/>
            <w:vAlign w:val="center"/>
          </w:tcPr>
          <w:p w14:paraId="3952DE71" w14:textId="77777777" w:rsidR="00FC1F60" w:rsidRPr="00801BC1" w:rsidRDefault="00FC1F60" w:rsidP="00846660">
            <w:pPr>
              <w:ind w:left="360"/>
              <w:rPr>
                <w:rFonts w:asciiTheme="minorHAnsi" w:eastAsia="SimSun" w:hAnsiTheme="minorHAnsi" w:cstheme="minorHAnsi"/>
                <w:lang w:eastAsia="zh-CN"/>
              </w:rPr>
            </w:pPr>
          </w:p>
        </w:tc>
        <w:tc>
          <w:tcPr>
            <w:tcW w:w="1122" w:type="dxa"/>
            <w:vAlign w:val="center"/>
          </w:tcPr>
          <w:p w14:paraId="3B2C678C" w14:textId="77777777" w:rsidR="00FC1F60" w:rsidRPr="00801BC1" w:rsidRDefault="00FC1F60" w:rsidP="00846660">
            <w:pPr>
              <w:pStyle w:val="ListParagraph"/>
              <w:rPr>
                <w:rFonts w:asciiTheme="minorHAnsi" w:eastAsia="SimSun" w:hAnsiTheme="minorHAnsi" w:cstheme="minorHAnsi"/>
                <w:lang w:eastAsia="zh-CN"/>
              </w:rPr>
            </w:pPr>
          </w:p>
        </w:tc>
      </w:tr>
      <w:tr w:rsidR="00861569" w:rsidRPr="00801BC1" w14:paraId="39A0253E" w14:textId="77777777" w:rsidTr="00E56B8F">
        <w:trPr>
          <w:cantSplit/>
          <w:trHeight w:val="576"/>
        </w:trPr>
        <w:tc>
          <w:tcPr>
            <w:tcW w:w="6092" w:type="dxa"/>
            <w:vAlign w:val="center"/>
          </w:tcPr>
          <w:p w14:paraId="4143D2A2" w14:textId="5E8EC81D" w:rsidR="00861569" w:rsidRPr="00801BC1" w:rsidRDefault="00861569" w:rsidP="00BD14B3">
            <w:pPr>
              <w:numPr>
                <w:ilvl w:val="0"/>
                <w:numId w:val="10"/>
              </w:numPr>
              <w:ind w:left="405"/>
              <w:rPr>
                <w:rFonts w:asciiTheme="minorHAnsi" w:hAnsiTheme="minorHAnsi" w:cstheme="minorHAnsi"/>
              </w:rPr>
            </w:pPr>
            <w:r w:rsidRPr="00801BC1">
              <w:rPr>
                <w:rFonts w:asciiTheme="minorHAnsi" w:hAnsiTheme="minorHAnsi" w:cstheme="minorHAnsi"/>
              </w:rPr>
              <w:t>My teacher knows a lot about what is taught.</w:t>
            </w:r>
          </w:p>
        </w:tc>
        <w:tc>
          <w:tcPr>
            <w:tcW w:w="1149" w:type="dxa"/>
            <w:vAlign w:val="center"/>
          </w:tcPr>
          <w:p w14:paraId="61F4751B"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7A3D67FE"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20CB7DA7" w14:textId="77777777" w:rsidR="00861569" w:rsidRPr="00801BC1" w:rsidRDefault="00861569" w:rsidP="00FC1F60">
            <w:pPr>
              <w:rPr>
                <w:rFonts w:asciiTheme="minorHAnsi" w:eastAsia="SimSun" w:hAnsiTheme="minorHAnsi" w:cstheme="minorHAnsi"/>
                <w:lang w:eastAsia="zh-CN"/>
              </w:rPr>
            </w:pPr>
          </w:p>
        </w:tc>
      </w:tr>
      <w:tr w:rsidR="00861569" w:rsidRPr="00801BC1" w14:paraId="03C0FBA5" w14:textId="77777777" w:rsidTr="00E56B8F">
        <w:trPr>
          <w:cantSplit/>
          <w:trHeight w:val="576"/>
        </w:trPr>
        <w:tc>
          <w:tcPr>
            <w:tcW w:w="6092" w:type="dxa"/>
            <w:vAlign w:val="center"/>
          </w:tcPr>
          <w:p w14:paraId="4FC1907E" w14:textId="269FEE4F" w:rsidR="00861569" w:rsidRPr="00801BC1" w:rsidRDefault="00861569" w:rsidP="00BD14B3">
            <w:pPr>
              <w:numPr>
                <w:ilvl w:val="0"/>
                <w:numId w:val="10"/>
              </w:numPr>
              <w:ind w:left="405"/>
              <w:rPr>
                <w:rFonts w:asciiTheme="minorHAnsi" w:hAnsiTheme="minorHAnsi" w:cstheme="minorHAnsi"/>
              </w:rPr>
            </w:pPr>
            <w:r w:rsidRPr="00801BC1">
              <w:rPr>
                <w:rFonts w:asciiTheme="minorHAnsi" w:hAnsiTheme="minorHAnsi" w:cstheme="minorHAnsi"/>
              </w:rPr>
              <w:t>My teacher is prepared and ready for teaching every day.</w:t>
            </w:r>
          </w:p>
        </w:tc>
        <w:tc>
          <w:tcPr>
            <w:tcW w:w="1149" w:type="dxa"/>
            <w:vAlign w:val="center"/>
          </w:tcPr>
          <w:p w14:paraId="4FD10ADD"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219A9901"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42EC713D" w14:textId="77777777" w:rsidR="00861569" w:rsidRPr="00801BC1" w:rsidRDefault="00861569" w:rsidP="00FC1F60">
            <w:pPr>
              <w:rPr>
                <w:rFonts w:asciiTheme="minorHAnsi" w:eastAsia="SimSun" w:hAnsiTheme="minorHAnsi" w:cstheme="minorHAnsi"/>
                <w:lang w:eastAsia="zh-CN"/>
              </w:rPr>
            </w:pPr>
          </w:p>
        </w:tc>
      </w:tr>
      <w:tr w:rsidR="00861569" w:rsidRPr="00801BC1" w14:paraId="1B439030" w14:textId="77777777" w:rsidTr="00E56B8F">
        <w:trPr>
          <w:cantSplit/>
          <w:trHeight w:val="576"/>
        </w:trPr>
        <w:tc>
          <w:tcPr>
            <w:tcW w:w="6092" w:type="dxa"/>
            <w:vAlign w:val="center"/>
          </w:tcPr>
          <w:p w14:paraId="1D828B30" w14:textId="60860425" w:rsidR="00861569" w:rsidRPr="00801BC1" w:rsidRDefault="00861569" w:rsidP="00BD14B3">
            <w:pPr>
              <w:numPr>
                <w:ilvl w:val="0"/>
                <w:numId w:val="10"/>
              </w:numPr>
              <w:ind w:left="405"/>
              <w:rPr>
                <w:rFonts w:asciiTheme="minorHAnsi" w:hAnsiTheme="minorHAnsi" w:cstheme="minorHAnsi"/>
              </w:rPr>
            </w:pPr>
            <w:r w:rsidRPr="00801BC1">
              <w:rPr>
                <w:rFonts w:asciiTheme="minorHAnsi" w:hAnsiTheme="minorHAnsi" w:cstheme="minorHAnsi"/>
              </w:rPr>
              <w:t xml:space="preserve">My teacher explains </w:t>
            </w:r>
            <w:proofErr w:type="gramStart"/>
            <w:r w:rsidRPr="00801BC1">
              <w:rPr>
                <w:rFonts w:asciiTheme="minorHAnsi" w:hAnsiTheme="minorHAnsi" w:cstheme="minorHAnsi"/>
              </w:rPr>
              <w:t>things</w:t>
            </w:r>
            <w:proofErr w:type="gramEnd"/>
            <w:r w:rsidRPr="00801BC1">
              <w:rPr>
                <w:rFonts w:asciiTheme="minorHAnsi" w:hAnsiTheme="minorHAnsi" w:cstheme="minorHAnsi"/>
              </w:rPr>
              <w:t xml:space="preserve"> so I understand.</w:t>
            </w:r>
          </w:p>
        </w:tc>
        <w:tc>
          <w:tcPr>
            <w:tcW w:w="1149" w:type="dxa"/>
            <w:vAlign w:val="center"/>
          </w:tcPr>
          <w:p w14:paraId="3422644A"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266E3909"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6D8ED30D" w14:textId="77777777" w:rsidR="00861569" w:rsidRPr="00801BC1" w:rsidRDefault="00861569" w:rsidP="00FC1F60">
            <w:pPr>
              <w:rPr>
                <w:rFonts w:asciiTheme="minorHAnsi" w:eastAsia="SimSun" w:hAnsiTheme="minorHAnsi" w:cstheme="minorHAnsi"/>
                <w:lang w:eastAsia="zh-CN"/>
              </w:rPr>
            </w:pPr>
          </w:p>
        </w:tc>
      </w:tr>
      <w:tr w:rsidR="00861569" w:rsidRPr="00801BC1" w14:paraId="4EC45EF2" w14:textId="77777777" w:rsidTr="00E56B8F">
        <w:trPr>
          <w:cantSplit/>
          <w:trHeight w:val="576"/>
        </w:trPr>
        <w:tc>
          <w:tcPr>
            <w:tcW w:w="6092" w:type="dxa"/>
            <w:vAlign w:val="center"/>
          </w:tcPr>
          <w:p w14:paraId="09FF3BA9" w14:textId="1059E92B" w:rsidR="00861569" w:rsidRPr="00801BC1" w:rsidRDefault="00861569" w:rsidP="00BD14B3">
            <w:pPr>
              <w:numPr>
                <w:ilvl w:val="0"/>
                <w:numId w:val="10"/>
              </w:numPr>
              <w:ind w:left="405"/>
              <w:rPr>
                <w:rFonts w:asciiTheme="minorHAnsi" w:hAnsiTheme="minorHAnsi" w:cstheme="minorHAnsi"/>
              </w:rPr>
            </w:pPr>
            <w:r w:rsidRPr="00801BC1">
              <w:rPr>
                <w:rFonts w:asciiTheme="minorHAnsi" w:hAnsiTheme="minorHAnsi" w:cstheme="minorHAnsi"/>
              </w:rPr>
              <w:t>My teacher makes class interesting and challenging.</w:t>
            </w:r>
          </w:p>
        </w:tc>
        <w:tc>
          <w:tcPr>
            <w:tcW w:w="1149" w:type="dxa"/>
            <w:vAlign w:val="center"/>
          </w:tcPr>
          <w:p w14:paraId="1FA07B0B"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6A9D14C2"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2732466C" w14:textId="77777777" w:rsidR="00861569" w:rsidRPr="00801BC1" w:rsidRDefault="00861569" w:rsidP="00FC1F60">
            <w:pPr>
              <w:rPr>
                <w:rFonts w:asciiTheme="minorHAnsi" w:hAnsiTheme="minorHAnsi" w:cstheme="minorHAnsi"/>
              </w:rPr>
            </w:pPr>
          </w:p>
        </w:tc>
      </w:tr>
      <w:tr w:rsidR="00861569" w:rsidRPr="00801BC1" w14:paraId="41F9FDB9" w14:textId="77777777" w:rsidTr="00E56B8F">
        <w:trPr>
          <w:cantSplit/>
          <w:trHeight w:val="576"/>
        </w:trPr>
        <w:tc>
          <w:tcPr>
            <w:tcW w:w="6092" w:type="dxa"/>
            <w:vAlign w:val="center"/>
          </w:tcPr>
          <w:p w14:paraId="5E7B4F37" w14:textId="6452D569" w:rsidR="00861569" w:rsidRPr="00801BC1" w:rsidRDefault="00861569" w:rsidP="00BD14B3">
            <w:pPr>
              <w:numPr>
                <w:ilvl w:val="0"/>
                <w:numId w:val="10"/>
              </w:numPr>
              <w:ind w:left="405"/>
              <w:rPr>
                <w:rFonts w:asciiTheme="minorHAnsi" w:hAnsiTheme="minorHAnsi" w:cstheme="minorHAnsi"/>
              </w:rPr>
            </w:pPr>
            <w:r w:rsidRPr="00801BC1">
              <w:rPr>
                <w:rFonts w:asciiTheme="minorHAnsi" w:hAnsiTheme="minorHAnsi" w:cstheme="minorHAnsi"/>
              </w:rPr>
              <w:t>My teacher uses different ways to teach and help me learn.</w:t>
            </w:r>
          </w:p>
        </w:tc>
        <w:tc>
          <w:tcPr>
            <w:tcW w:w="1149" w:type="dxa"/>
            <w:vAlign w:val="center"/>
          </w:tcPr>
          <w:p w14:paraId="3B9AE100"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3FB685AE"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58334564" w14:textId="77777777" w:rsidR="00861569" w:rsidRPr="00801BC1" w:rsidRDefault="00861569" w:rsidP="00FC1F60">
            <w:pPr>
              <w:rPr>
                <w:rFonts w:asciiTheme="minorHAnsi" w:eastAsia="SimSun" w:hAnsiTheme="minorHAnsi" w:cstheme="minorHAnsi"/>
                <w:lang w:eastAsia="zh-CN"/>
              </w:rPr>
            </w:pPr>
          </w:p>
        </w:tc>
      </w:tr>
      <w:tr w:rsidR="00861569" w:rsidRPr="00801BC1" w14:paraId="21F136A7" w14:textId="77777777" w:rsidTr="00E56B8F">
        <w:trPr>
          <w:cantSplit/>
          <w:trHeight w:val="576"/>
        </w:trPr>
        <w:tc>
          <w:tcPr>
            <w:tcW w:w="6092" w:type="dxa"/>
            <w:vAlign w:val="center"/>
          </w:tcPr>
          <w:p w14:paraId="2E87675E" w14:textId="58D1FF39" w:rsidR="00861569" w:rsidRPr="00801BC1" w:rsidRDefault="00861569" w:rsidP="00BD14B3">
            <w:pPr>
              <w:numPr>
                <w:ilvl w:val="0"/>
                <w:numId w:val="10"/>
              </w:numPr>
              <w:ind w:left="405"/>
              <w:rPr>
                <w:rFonts w:asciiTheme="minorHAnsi" w:hAnsiTheme="minorHAnsi" w:cstheme="minorHAnsi"/>
              </w:rPr>
            </w:pPr>
            <w:r w:rsidRPr="00801BC1">
              <w:rPr>
                <w:rFonts w:asciiTheme="minorHAnsi" w:hAnsiTheme="minorHAnsi" w:cstheme="minorHAnsi"/>
              </w:rPr>
              <w:t>I am able to do the work my teacher gives me.</w:t>
            </w:r>
          </w:p>
        </w:tc>
        <w:tc>
          <w:tcPr>
            <w:tcW w:w="1149" w:type="dxa"/>
            <w:vAlign w:val="center"/>
          </w:tcPr>
          <w:p w14:paraId="1B954DBA"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49D3A479"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57598FDF" w14:textId="77777777" w:rsidR="00861569" w:rsidRPr="00801BC1" w:rsidRDefault="00861569" w:rsidP="00FC1F60">
            <w:pPr>
              <w:rPr>
                <w:rFonts w:asciiTheme="minorHAnsi" w:eastAsia="SimSun" w:hAnsiTheme="minorHAnsi" w:cstheme="minorHAnsi"/>
                <w:lang w:eastAsia="zh-CN"/>
              </w:rPr>
            </w:pPr>
          </w:p>
        </w:tc>
      </w:tr>
      <w:tr w:rsidR="00861569" w:rsidRPr="00801BC1" w14:paraId="38789366" w14:textId="77777777" w:rsidTr="00E56B8F">
        <w:trPr>
          <w:cantSplit/>
          <w:trHeight w:val="576"/>
        </w:trPr>
        <w:tc>
          <w:tcPr>
            <w:tcW w:w="6092" w:type="dxa"/>
            <w:vAlign w:val="center"/>
          </w:tcPr>
          <w:p w14:paraId="3DCA79F0" w14:textId="0B3924FF" w:rsidR="00861569" w:rsidRPr="00801BC1" w:rsidRDefault="00861569" w:rsidP="00BD14B3">
            <w:pPr>
              <w:numPr>
                <w:ilvl w:val="0"/>
                <w:numId w:val="10"/>
              </w:numPr>
              <w:ind w:left="405"/>
              <w:rPr>
                <w:rFonts w:asciiTheme="minorHAnsi" w:hAnsiTheme="minorHAnsi" w:cstheme="minorHAnsi"/>
              </w:rPr>
            </w:pPr>
            <w:r w:rsidRPr="00801BC1">
              <w:rPr>
                <w:rFonts w:asciiTheme="minorHAnsi" w:hAnsiTheme="minorHAnsi" w:cstheme="minorHAnsi"/>
                <w:lang w:eastAsia="zh-CN"/>
              </w:rPr>
              <w:t>My teacher allows me to show my learning in a variety of ways.</w:t>
            </w:r>
          </w:p>
        </w:tc>
        <w:tc>
          <w:tcPr>
            <w:tcW w:w="1149" w:type="dxa"/>
            <w:vAlign w:val="center"/>
          </w:tcPr>
          <w:p w14:paraId="1BB4BACA"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7F6E9F9C"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51EE27C5" w14:textId="77777777" w:rsidR="00861569" w:rsidRPr="00801BC1" w:rsidRDefault="00861569" w:rsidP="00FC1F60">
            <w:pPr>
              <w:rPr>
                <w:rFonts w:asciiTheme="minorHAnsi" w:eastAsia="SimSun" w:hAnsiTheme="minorHAnsi" w:cstheme="minorHAnsi"/>
                <w:lang w:eastAsia="zh-CN"/>
              </w:rPr>
            </w:pPr>
          </w:p>
        </w:tc>
      </w:tr>
      <w:tr w:rsidR="00861569" w:rsidRPr="00801BC1" w14:paraId="1537D410" w14:textId="77777777" w:rsidTr="00E56B8F">
        <w:trPr>
          <w:cantSplit/>
          <w:trHeight w:val="576"/>
        </w:trPr>
        <w:tc>
          <w:tcPr>
            <w:tcW w:w="6092" w:type="dxa"/>
            <w:vAlign w:val="center"/>
          </w:tcPr>
          <w:p w14:paraId="04BB79F0" w14:textId="2A4D04B5" w:rsidR="00861569" w:rsidRPr="00801BC1" w:rsidRDefault="00861569" w:rsidP="00BD14B3">
            <w:pPr>
              <w:numPr>
                <w:ilvl w:val="0"/>
                <w:numId w:val="10"/>
              </w:numPr>
              <w:ind w:left="405"/>
              <w:rPr>
                <w:rFonts w:asciiTheme="minorHAnsi" w:hAnsiTheme="minorHAnsi" w:cstheme="minorHAnsi"/>
              </w:rPr>
            </w:pPr>
            <w:r w:rsidRPr="00801BC1">
              <w:rPr>
                <w:rFonts w:asciiTheme="minorHAnsi" w:hAnsiTheme="minorHAnsi" w:cstheme="minorHAnsi"/>
              </w:rPr>
              <w:t>My teacher lets my parents know how I am doing in school.</w:t>
            </w:r>
          </w:p>
        </w:tc>
        <w:tc>
          <w:tcPr>
            <w:tcW w:w="1149" w:type="dxa"/>
            <w:vAlign w:val="center"/>
          </w:tcPr>
          <w:p w14:paraId="2741A369"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1C26C7F7"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16D219E3" w14:textId="77777777" w:rsidR="00861569" w:rsidRPr="00801BC1" w:rsidRDefault="00861569" w:rsidP="00FC1F60">
            <w:pPr>
              <w:rPr>
                <w:rFonts w:asciiTheme="minorHAnsi" w:eastAsia="SimSun" w:hAnsiTheme="minorHAnsi" w:cstheme="minorHAnsi"/>
                <w:lang w:eastAsia="zh-CN"/>
              </w:rPr>
            </w:pPr>
          </w:p>
        </w:tc>
      </w:tr>
      <w:tr w:rsidR="00861569" w:rsidRPr="00801BC1" w14:paraId="5746803B" w14:textId="77777777" w:rsidTr="00E56B8F">
        <w:trPr>
          <w:cantSplit/>
          <w:trHeight w:val="576"/>
        </w:trPr>
        <w:tc>
          <w:tcPr>
            <w:tcW w:w="6092" w:type="dxa"/>
            <w:vAlign w:val="center"/>
          </w:tcPr>
          <w:p w14:paraId="19CF1EF0" w14:textId="67BA64D3" w:rsidR="00861569" w:rsidRPr="00801BC1" w:rsidRDefault="00861569" w:rsidP="00BD14B3">
            <w:pPr>
              <w:numPr>
                <w:ilvl w:val="0"/>
                <w:numId w:val="10"/>
              </w:numPr>
              <w:ind w:left="405"/>
              <w:rPr>
                <w:rFonts w:asciiTheme="minorHAnsi" w:hAnsiTheme="minorHAnsi" w:cstheme="minorHAnsi"/>
              </w:rPr>
            </w:pPr>
            <w:r w:rsidRPr="00801BC1">
              <w:rPr>
                <w:rFonts w:asciiTheme="minorHAnsi" w:hAnsiTheme="minorHAnsi" w:cstheme="minorHAnsi"/>
                <w:lang w:eastAsia="zh-CN"/>
              </w:rPr>
              <w:t>My teacher returns my work with helpful comments on it.</w:t>
            </w:r>
          </w:p>
        </w:tc>
        <w:tc>
          <w:tcPr>
            <w:tcW w:w="1149" w:type="dxa"/>
            <w:vAlign w:val="center"/>
          </w:tcPr>
          <w:p w14:paraId="39E2AEB6"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48554792"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0AA78283" w14:textId="77777777" w:rsidR="00861569" w:rsidRPr="00801BC1" w:rsidRDefault="00861569" w:rsidP="00FC1F60">
            <w:pPr>
              <w:rPr>
                <w:rFonts w:asciiTheme="minorHAnsi" w:eastAsia="SimSun" w:hAnsiTheme="minorHAnsi" w:cstheme="minorHAnsi"/>
                <w:lang w:eastAsia="zh-CN"/>
              </w:rPr>
            </w:pPr>
          </w:p>
        </w:tc>
      </w:tr>
      <w:tr w:rsidR="00861569" w:rsidRPr="00801BC1" w14:paraId="0A352445" w14:textId="77777777" w:rsidTr="00E56B8F">
        <w:trPr>
          <w:cantSplit/>
          <w:trHeight w:val="576"/>
        </w:trPr>
        <w:tc>
          <w:tcPr>
            <w:tcW w:w="6092" w:type="dxa"/>
            <w:vAlign w:val="center"/>
          </w:tcPr>
          <w:p w14:paraId="46B22A74" w14:textId="74BAE105" w:rsidR="00861569" w:rsidRPr="00801BC1" w:rsidRDefault="00861569" w:rsidP="00BD14B3">
            <w:pPr>
              <w:numPr>
                <w:ilvl w:val="0"/>
                <w:numId w:val="10"/>
              </w:numPr>
              <w:ind w:left="405" w:hanging="432"/>
              <w:rPr>
                <w:rFonts w:asciiTheme="minorHAnsi" w:hAnsiTheme="minorHAnsi" w:cstheme="minorHAnsi"/>
              </w:rPr>
            </w:pPr>
            <w:r w:rsidRPr="00801BC1">
              <w:rPr>
                <w:rFonts w:asciiTheme="minorHAnsi" w:hAnsiTheme="minorHAnsi" w:cstheme="minorHAnsi"/>
              </w:rPr>
              <w:t>My teacher makes it okay for me to ask questions when I don’t understand something.</w:t>
            </w:r>
          </w:p>
        </w:tc>
        <w:tc>
          <w:tcPr>
            <w:tcW w:w="1149" w:type="dxa"/>
            <w:vAlign w:val="center"/>
          </w:tcPr>
          <w:p w14:paraId="3C1387DF"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545046C9"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26B85F84" w14:textId="77777777" w:rsidR="00861569" w:rsidRPr="00801BC1" w:rsidRDefault="00861569" w:rsidP="00FC1F60">
            <w:pPr>
              <w:rPr>
                <w:rFonts w:asciiTheme="minorHAnsi" w:eastAsia="SimSun" w:hAnsiTheme="minorHAnsi" w:cstheme="minorHAnsi"/>
                <w:lang w:eastAsia="zh-CN"/>
              </w:rPr>
            </w:pPr>
          </w:p>
        </w:tc>
      </w:tr>
      <w:tr w:rsidR="00861569" w:rsidRPr="00801BC1" w14:paraId="69C52476" w14:textId="77777777" w:rsidTr="00E56B8F">
        <w:trPr>
          <w:cantSplit/>
          <w:trHeight w:val="576"/>
        </w:trPr>
        <w:tc>
          <w:tcPr>
            <w:tcW w:w="6092" w:type="dxa"/>
            <w:vAlign w:val="center"/>
          </w:tcPr>
          <w:p w14:paraId="33BD3253" w14:textId="1910ECAB" w:rsidR="00861569" w:rsidRPr="00801BC1" w:rsidRDefault="00861569" w:rsidP="00BD14B3">
            <w:pPr>
              <w:numPr>
                <w:ilvl w:val="0"/>
                <w:numId w:val="10"/>
              </w:numPr>
              <w:ind w:left="405" w:hanging="432"/>
              <w:rPr>
                <w:rFonts w:asciiTheme="minorHAnsi" w:hAnsiTheme="minorHAnsi" w:cstheme="minorHAnsi"/>
              </w:rPr>
            </w:pPr>
            <w:r w:rsidRPr="00801BC1">
              <w:rPr>
                <w:rFonts w:asciiTheme="minorHAnsi" w:hAnsiTheme="minorHAnsi" w:cstheme="minorHAnsi"/>
                <w:lang w:eastAsia="zh-CN"/>
              </w:rPr>
              <w:t>My teacher shows respect to all students.</w:t>
            </w:r>
          </w:p>
        </w:tc>
        <w:tc>
          <w:tcPr>
            <w:tcW w:w="1149" w:type="dxa"/>
            <w:vAlign w:val="center"/>
          </w:tcPr>
          <w:p w14:paraId="7C406A06"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4E305A25"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2FFF21EC" w14:textId="77777777" w:rsidR="00861569" w:rsidRPr="00801BC1" w:rsidRDefault="00861569" w:rsidP="00FC1F60">
            <w:pPr>
              <w:rPr>
                <w:rFonts w:asciiTheme="minorHAnsi" w:eastAsia="SimSun" w:hAnsiTheme="minorHAnsi" w:cstheme="minorHAnsi"/>
                <w:lang w:eastAsia="zh-CN"/>
              </w:rPr>
            </w:pPr>
          </w:p>
        </w:tc>
      </w:tr>
      <w:tr w:rsidR="00861569" w:rsidRPr="00801BC1" w14:paraId="5C944427" w14:textId="77777777" w:rsidTr="00E56B8F">
        <w:trPr>
          <w:cantSplit/>
          <w:trHeight w:val="576"/>
        </w:trPr>
        <w:tc>
          <w:tcPr>
            <w:tcW w:w="6092" w:type="dxa"/>
            <w:vAlign w:val="center"/>
          </w:tcPr>
          <w:p w14:paraId="4B14B8E1" w14:textId="39540B54" w:rsidR="00861569" w:rsidRPr="00801BC1" w:rsidRDefault="00861569" w:rsidP="00BD14B3">
            <w:pPr>
              <w:numPr>
                <w:ilvl w:val="0"/>
                <w:numId w:val="10"/>
              </w:numPr>
              <w:ind w:left="405" w:hanging="432"/>
              <w:rPr>
                <w:rFonts w:asciiTheme="minorHAnsi" w:hAnsiTheme="minorHAnsi" w:cstheme="minorHAnsi"/>
              </w:rPr>
            </w:pPr>
            <w:r w:rsidRPr="00801BC1">
              <w:rPr>
                <w:rFonts w:asciiTheme="minorHAnsi" w:hAnsiTheme="minorHAnsi" w:cstheme="minorHAnsi"/>
              </w:rPr>
              <w:t>I know what the rules are in my class.</w:t>
            </w:r>
          </w:p>
        </w:tc>
        <w:tc>
          <w:tcPr>
            <w:tcW w:w="1149" w:type="dxa"/>
            <w:vAlign w:val="center"/>
          </w:tcPr>
          <w:p w14:paraId="75056CCC"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6C2BBEE0"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65467F73" w14:textId="77777777" w:rsidR="00861569" w:rsidRPr="00801BC1" w:rsidRDefault="00861569" w:rsidP="00FC1F60">
            <w:pPr>
              <w:rPr>
                <w:rFonts w:asciiTheme="minorHAnsi" w:eastAsia="SimSun" w:hAnsiTheme="minorHAnsi" w:cstheme="minorHAnsi"/>
                <w:lang w:eastAsia="zh-CN"/>
              </w:rPr>
            </w:pPr>
          </w:p>
        </w:tc>
      </w:tr>
      <w:tr w:rsidR="00861569" w:rsidRPr="00801BC1" w14:paraId="1310A6F3" w14:textId="77777777" w:rsidTr="00E56B8F">
        <w:trPr>
          <w:cantSplit/>
          <w:trHeight w:val="576"/>
        </w:trPr>
        <w:tc>
          <w:tcPr>
            <w:tcW w:w="6092" w:type="dxa"/>
            <w:vAlign w:val="center"/>
          </w:tcPr>
          <w:p w14:paraId="3F078328" w14:textId="684359A0" w:rsidR="00861569" w:rsidRPr="00801BC1" w:rsidRDefault="00861569" w:rsidP="00BD14B3">
            <w:pPr>
              <w:numPr>
                <w:ilvl w:val="0"/>
                <w:numId w:val="10"/>
              </w:numPr>
              <w:ind w:left="405" w:hanging="432"/>
              <w:rPr>
                <w:rFonts w:asciiTheme="minorHAnsi" w:hAnsiTheme="minorHAnsi" w:cstheme="minorHAnsi"/>
              </w:rPr>
            </w:pPr>
            <w:r w:rsidRPr="00801BC1">
              <w:rPr>
                <w:rFonts w:asciiTheme="minorHAnsi" w:hAnsiTheme="minorHAnsi" w:cstheme="minorHAnsi"/>
              </w:rPr>
              <w:t>I learn new things in my class.</w:t>
            </w:r>
          </w:p>
        </w:tc>
        <w:tc>
          <w:tcPr>
            <w:tcW w:w="1149" w:type="dxa"/>
            <w:vAlign w:val="center"/>
          </w:tcPr>
          <w:p w14:paraId="1E3F5A18"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7F7005E9"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079FA885" w14:textId="77777777" w:rsidR="00861569" w:rsidRPr="00801BC1" w:rsidRDefault="00861569" w:rsidP="00FC1F60">
            <w:pPr>
              <w:rPr>
                <w:rFonts w:asciiTheme="minorHAnsi" w:eastAsia="SimSun" w:hAnsiTheme="minorHAnsi" w:cstheme="minorHAnsi"/>
                <w:lang w:eastAsia="zh-CN"/>
              </w:rPr>
            </w:pPr>
          </w:p>
        </w:tc>
      </w:tr>
      <w:tr w:rsidR="00861569" w:rsidRPr="00801BC1" w14:paraId="75FE17B4" w14:textId="77777777" w:rsidTr="00E56B8F">
        <w:trPr>
          <w:cantSplit/>
          <w:trHeight w:val="576"/>
        </w:trPr>
        <w:tc>
          <w:tcPr>
            <w:tcW w:w="6092" w:type="dxa"/>
            <w:vAlign w:val="center"/>
          </w:tcPr>
          <w:p w14:paraId="00E16756" w14:textId="7AD22D3B" w:rsidR="00861569" w:rsidRPr="00801BC1" w:rsidRDefault="00861569" w:rsidP="00BD14B3">
            <w:pPr>
              <w:numPr>
                <w:ilvl w:val="0"/>
                <w:numId w:val="10"/>
              </w:numPr>
              <w:ind w:left="405" w:hanging="432"/>
              <w:rPr>
                <w:rFonts w:asciiTheme="minorHAnsi" w:hAnsiTheme="minorHAnsi" w:cstheme="minorHAnsi"/>
              </w:rPr>
            </w:pPr>
            <w:r w:rsidRPr="00801BC1">
              <w:rPr>
                <w:rFonts w:asciiTheme="minorHAnsi" w:hAnsiTheme="minorHAnsi" w:cstheme="minorHAnsi"/>
                <w:lang w:eastAsia="zh-CN"/>
              </w:rPr>
              <w:t>My teacher is enthusiastic and eager to learn.</w:t>
            </w:r>
          </w:p>
        </w:tc>
        <w:tc>
          <w:tcPr>
            <w:tcW w:w="1149" w:type="dxa"/>
            <w:vAlign w:val="center"/>
          </w:tcPr>
          <w:p w14:paraId="6246046A"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33243CDD" w14:textId="77777777" w:rsidR="00861569" w:rsidRPr="00801BC1" w:rsidRDefault="00861569" w:rsidP="00FC1F60">
            <w:pPr>
              <w:rPr>
                <w:rFonts w:asciiTheme="minorHAnsi" w:hAnsiTheme="minorHAnsi" w:cstheme="minorHAnsi"/>
              </w:rPr>
            </w:pPr>
          </w:p>
        </w:tc>
        <w:tc>
          <w:tcPr>
            <w:tcW w:w="1122" w:type="dxa"/>
            <w:vAlign w:val="center"/>
          </w:tcPr>
          <w:p w14:paraId="103FADE0" w14:textId="77777777" w:rsidR="00861569" w:rsidRPr="00801BC1" w:rsidRDefault="00861569" w:rsidP="00FC1F60">
            <w:pPr>
              <w:rPr>
                <w:rFonts w:asciiTheme="minorHAnsi" w:hAnsiTheme="minorHAnsi" w:cstheme="minorHAnsi"/>
              </w:rPr>
            </w:pPr>
          </w:p>
        </w:tc>
      </w:tr>
      <w:tr w:rsidR="00861569" w:rsidRPr="00801BC1" w14:paraId="2AF44193" w14:textId="77777777" w:rsidTr="00E56B8F">
        <w:trPr>
          <w:cantSplit/>
          <w:trHeight w:val="576"/>
        </w:trPr>
        <w:tc>
          <w:tcPr>
            <w:tcW w:w="6092" w:type="dxa"/>
            <w:vAlign w:val="center"/>
          </w:tcPr>
          <w:p w14:paraId="2FE05079" w14:textId="6C1E3607" w:rsidR="00861569" w:rsidRPr="00801BC1" w:rsidRDefault="00861569" w:rsidP="00BD14B3">
            <w:pPr>
              <w:numPr>
                <w:ilvl w:val="0"/>
                <w:numId w:val="10"/>
              </w:numPr>
              <w:ind w:left="405" w:hanging="432"/>
              <w:rPr>
                <w:rFonts w:cs="Calibri"/>
              </w:rPr>
            </w:pPr>
            <w:r w:rsidRPr="00801BC1">
              <w:rPr>
                <w:rFonts w:cs="Calibri"/>
              </w:rPr>
              <w:t>My teacher listens to me.</w:t>
            </w:r>
          </w:p>
        </w:tc>
        <w:tc>
          <w:tcPr>
            <w:tcW w:w="1149" w:type="dxa"/>
            <w:vAlign w:val="center"/>
          </w:tcPr>
          <w:p w14:paraId="4B7C0401"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6FB2703B"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2B88676B" w14:textId="77777777" w:rsidR="00861569" w:rsidRPr="00801BC1" w:rsidRDefault="00861569" w:rsidP="00FC1F60">
            <w:pPr>
              <w:rPr>
                <w:rFonts w:asciiTheme="minorHAnsi" w:eastAsia="SimSun" w:hAnsiTheme="minorHAnsi" w:cstheme="minorHAnsi"/>
                <w:lang w:eastAsia="zh-CN"/>
              </w:rPr>
            </w:pPr>
          </w:p>
        </w:tc>
      </w:tr>
      <w:tr w:rsidR="00861569" w:rsidRPr="00801BC1" w14:paraId="755B3422" w14:textId="77777777" w:rsidTr="00E56B8F">
        <w:trPr>
          <w:cantSplit/>
          <w:trHeight w:val="576"/>
        </w:trPr>
        <w:tc>
          <w:tcPr>
            <w:tcW w:w="6092" w:type="dxa"/>
            <w:vAlign w:val="center"/>
          </w:tcPr>
          <w:p w14:paraId="7602A3FE" w14:textId="7F9E51B2" w:rsidR="00861569" w:rsidRPr="00801BC1" w:rsidRDefault="00861569" w:rsidP="00FC1F60">
            <w:pPr>
              <w:tabs>
                <w:tab w:val="left" w:pos="495"/>
              </w:tabs>
              <w:ind w:left="405" w:hanging="405"/>
              <w:rPr>
                <w:rFonts w:cs="Calibri"/>
              </w:rPr>
            </w:pPr>
            <w:r w:rsidRPr="00801BC1">
              <w:rPr>
                <w:rFonts w:cs="Calibri"/>
              </w:rPr>
              <w:t>16.</w:t>
            </w:r>
            <w:r w:rsidRPr="00801BC1">
              <w:rPr>
                <w:rFonts w:cs="Calibri"/>
              </w:rPr>
              <w:tab/>
              <w:t>My teacher makes learning online enjoyable.</w:t>
            </w:r>
          </w:p>
        </w:tc>
        <w:tc>
          <w:tcPr>
            <w:tcW w:w="1149" w:type="dxa"/>
            <w:vAlign w:val="center"/>
          </w:tcPr>
          <w:p w14:paraId="5E5A2B14"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44337602"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0542F91B" w14:textId="77777777" w:rsidR="00861569" w:rsidRPr="00801BC1" w:rsidRDefault="00861569" w:rsidP="00FC1F60">
            <w:pPr>
              <w:rPr>
                <w:rFonts w:asciiTheme="minorHAnsi" w:eastAsia="SimSun" w:hAnsiTheme="minorHAnsi" w:cstheme="minorHAnsi"/>
                <w:lang w:eastAsia="zh-CN"/>
              </w:rPr>
            </w:pPr>
          </w:p>
        </w:tc>
      </w:tr>
      <w:tr w:rsidR="00861569" w:rsidRPr="00801BC1" w14:paraId="4310F32A" w14:textId="77777777" w:rsidTr="00E56B8F">
        <w:trPr>
          <w:cantSplit/>
          <w:trHeight w:val="576"/>
        </w:trPr>
        <w:tc>
          <w:tcPr>
            <w:tcW w:w="6092" w:type="dxa"/>
            <w:vAlign w:val="center"/>
          </w:tcPr>
          <w:p w14:paraId="52619D17" w14:textId="40CD9724" w:rsidR="00861569" w:rsidRPr="00801BC1" w:rsidRDefault="00861569" w:rsidP="00FC1F60">
            <w:pPr>
              <w:tabs>
                <w:tab w:val="left" w:pos="495"/>
              </w:tabs>
              <w:ind w:left="405" w:hanging="405"/>
              <w:rPr>
                <w:rFonts w:cs="Calibri"/>
              </w:rPr>
            </w:pPr>
            <w:r w:rsidRPr="00801BC1">
              <w:rPr>
                <w:rFonts w:cs="Calibri"/>
              </w:rPr>
              <w:lastRenderedPageBreak/>
              <w:t>17.</w:t>
            </w:r>
            <w:r w:rsidRPr="00801BC1">
              <w:rPr>
                <w:rFonts w:cs="Calibri"/>
              </w:rPr>
              <w:tab/>
              <w:t>My teacher explains how to use technology appropriately.</w:t>
            </w:r>
          </w:p>
        </w:tc>
        <w:tc>
          <w:tcPr>
            <w:tcW w:w="1149" w:type="dxa"/>
            <w:vAlign w:val="center"/>
          </w:tcPr>
          <w:p w14:paraId="05D45A38"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3E95C82C"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132D11CF" w14:textId="77777777" w:rsidR="00861569" w:rsidRPr="00801BC1" w:rsidRDefault="00861569" w:rsidP="00FC1F60">
            <w:pPr>
              <w:rPr>
                <w:rFonts w:asciiTheme="minorHAnsi" w:eastAsia="SimSun" w:hAnsiTheme="minorHAnsi" w:cstheme="minorHAnsi"/>
                <w:lang w:eastAsia="zh-CN"/>
              </w:rPr>
            </w:pPr>
          </w:p>
        </w:tc>
      </w:tr>
      <w:tr w:rsidR="00861569" w:rsidRPr="00801BC1" w14:paraId="4C8CB7E0" w14:textId="77777777" w:rsidTr="00E56B8F">
        <w:trPr>
          <w:cantSplit/>
          <w:trHeight w:val="576"/>
        </w:trPr>
        <w:tc>
          <w:tcPr>
            <w:tcW w:w="6092" w:type="dxa"/>
            <w:vAlign w:val="center"/>
          </w:tcPr>
          <w:p w14:paraId="3B6F1737" w14:textId="02A445A5" w:rsidR="00861569" w:rsidRPr="00801BC1" w:rsidRDefault="00861569" w:rsidP="00FC1F60">
            <w:pPr>
              <w:tabs>
                <w:tab w:val="left" w:pos="495"/>
              </w:tabs>
              <w:ind w:left="405" w:hanging="405"/>
              <w:rPr>
                <w:rFonts w:cs="Calibri"/>
                <w:color w:val="222222"/>
                <w:shd w:val="clear" w:color="auto" w:fill="FFFFFF"/>
              </w:rPr>
            </w:pPr>
            <w:r w:rsidRPr="00801BC1">
              <w:rPr>
                <w:rFonts w:cs="Calibri"/>
                <w:color w:val="222222"/>
                <w:shd w:val="clear" w:color="auto" w:fill="FFFFFF"/>
              </w:rPr>
              <w:t>18.</w:t>
            </w:r>
            <w:r w:rsidRPr="00801BC1">
              <w:rPr>
                <w:rFonts w:cs="Calibri"/>
                <w:color w:val="222222"/>
                <w:shd w:val="clear" w:color="auto" w:fill="FFFFFF"/>
              </w:rPr>
              <w:tab/>
              <w:t>My teacher is helpful with online lessons and my learning.</w:t>
            </w:r>
          </w:p>
        </w:tc>
        <w:tc>
          <w:tcPr>
            <w:tcW w:w="1149" w:type="dxa"/>
            <w:vAlign w:val="center"/>
          </w:tcPr>
          <w:p w14:paraId="2FDA7225"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6A59D51F"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135204BE" w14:textId="77777777" w:rsidR="00861569" w:rsidRPr="00801BC1" w:rsidRDefault="00861569" w:rsidP="00FC1F60">
            <w:pPr>
              <w:rPr>
                <w:rFonts w:asciiTheme="minorHAnsi" w:eastAsia="SimSun" w:hAnsiTheme="minorHAnsi" w:cstheme="minorHAnsi"/>
                <w:lang w:eastAsia="zh-CN"/>
              </w:rPr>
            </w:pPr>
          </w:p>
        </w:tc>
      </w:tr>
      <w:tr w:rsidR="00861569" w:rsidRPr="00801BC1" w14:paraId="78DB3392" w14:textId="77777777" w:rsidTr="00E56B8F">
        <w:trPr>
          <w:cantSplit/>
          <w:trHeight w:val="576"/>
        </w:trPr>
        <w:tc>
          <w:tcPr>
            <w:tcW w:w="6092" w:type="dxa"/>
            <w:vAlign w:val="center"/>
          </w:tcPr>
          <w:p w14:paraId="550C1650" w14:textId="077E9078" w:rsidR="00861569" w:rsidRPr="00801BC1" w:rsidRDefault="00861569" w:rsidP="00FC1F60">
            <w:pPr>
              <w:tabs>
                <w:tab w:val="left" w:pos="495"/>
              </w:tabs>
              <w:ind w:left="405" w:hanging="405"/>
              <w:rPr>
                <w:rFonts w:cs="Calibri"/>
              </w:rPr>
            </w:pPr>
            <w:r w:rsidRPr="00801BC1">
              <w:rPr>
                <w:rFonts w:cs="Calibri"/>
              </w:rPr>
              <w:t>19.</w:t>
            </w:r>
            <w:r w:rsidRPr="00801BC1">
              <w:rPr>
                <w:rFonts w:cs="Calibri"/>
              </w:rPr>
              <w:tab/>
              <w:t>My teacher provides books and learning materials that include people from different cultures.</w:t>
            </w:r>
          </w:p>
        </w:tc>
        <w:tc>
          <w:tcPr>
            <w:tcW w:w="1149" w:type="dxa"/>
            <w:vAlign w:val="center"/>
          </w:tcPr>
          <w:p w14:paraId="4BC0F070"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43D4D41A"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56D9B3FF" w14:textId="77777777" w:rsidR="00861569" w:rsidRPr="00801BC1" w:rsidRDefault="00861569" w:rsidP="00FC1F60">
            <w:pPr>
              <w:rPr>
                <w:rFonts w:asciiTheme="minorHAnsi" w:eastAsia="SimSun" w:hAnsiTheme="minorHAnsi" w:cstheme="minorHAnsi"/>
                <w:lang w:eastAsia="zh-CN"/>
              </w:rPr>
            </w:pPr>
          </w:p>
        </w:tc>
      </w:tr>
      <w:tr w:rsidR="00861569" w:rsidRPr="00801BC1" w14:paraId="60CF6E72" w14:textId="77777777" w:rsidTr="00E56B8F">
        <w:trPr>
          <w:cantSplit/>
          <w:trHeight w:val="576"/>
        </w:trPr>
        <w:tc>
          <w:tcPr>
            <w:tcW w:w="6092" w:type="dxa"/>
            <w:vAlign w:val="center"/>
          </w:tcPr>
          <w:p w14:paraId="651FE6E3" w14:textId="5F3FD2F1" w:rsidR="00861569" w:rsidRPr="00801BC1" w:rsidRDefault="00103CC1" w:rsidP="00FC1F60">
            <w:pPr>
              <w:rPr>
                <w:rFonts w:eastAsia="SimSun" w:cs="Calibri"/>
                <w:i/>
                <w:iCs/>
              </w:rPr>
            </w:pPr>
            <w:r w:rsidRPr="00801BC1">
              <w:rPr>
                <w:rFonts w:eastAsia="SimSun" w:cs="Calibri"/>
                <w:i/>
                <w:iCs/>
              </w:rPr>
              <w:t xml:space="preserve">* </w:t>
            </w:r>
            <w:r w:rsidR="00861569" w:rsidRPr="00801BC1">
              <w:rPr>
                <w:rFonts w:eastAsia="SimSun" w:cs="Calibri"/>
                <w:i/>
                <w:iCs/>
              </w:rPr>
              <w:t xml:space="preserve">[Add other elements if needed, such as schoolwide goals, </w:t>
            </w:r>
          </w:p>
          <w:p w14:paraId="25729B12" w14:textId="13E96D0E" w:rsidR="00861569" w:rsidRPr="00801BC1" w:rsidRDefault="00861569" w:rsidP="00FC1F60">
            <w:pPr>
              <w:rPr>
                <w:rFonts w:asciiTheme="minorHAnsi" w:hAnsiTheme="minorHAnsi" w:cstheme="minorHAnsi"/>
              </w:rPr>
            </w:pPr>
            <w:r w:rsidRPr="00801BC1">
              <w:rPr>
                <w:rFonts w:eastAsia="SimSun" w:cs="Calibri"/>
                <w:i/>
                <w:iCs/>
              </w:rPr>
              <w:t>or subject-specific questions.]</w:t>
            </w:r>
          </w:p>
        </w:tc>
        <w:tc>
          <w:tcPr>
            <w:tcW w:w="1149" w:type="dxa"/>
            <w:vAlign w:val="center"/>
          </w:tcPr>
          <w:p w14:paraId="38B3C473" w14:textId="77777777" w:rsidR="00861569" w:rsidRPr="00801BC1" w:rsidRDefault="00861569" w:rsidP="00FC1F60">
            <w:pPr>
              <w:rPr>
                <w:rFonts w:asciiTheme="minorHAnsi" w:eastAsia="SimSun" w:hAnsiTheme="minorHAnsi" w:cstheme="minorHAnsi"/>
                <w:lang w:eastAsia="zh-CN"/>
              </w:rPr>
            </w:pPr>
          </w:p>
        </w:tc>
        <w:tc>
          <w:tcPr>
            <w:tcW w:w="1149" w:type="dxa"/>
            <w:vAlign w:val="center"/>
          </w:tcPr>
          <w:p w14:paraId="6384517B" w14:textId="77777777" w:rsidR="00861569" w:rsidRPr="00801BC1" w:rsidRDefault="00861569" w:rsidP="00FC1F60">
            <w:pPr>
              <w:rPr>
                <w:rFonts w:asciiTheme="minorHAnsi" w:eastAsia="SimSun" w:hAnsiTheme="minorHAnsi" w:cstheme="minorHAnsi"/>
                <w:lang w:eastAsia="zh-CN"/>
              </w:rPr>
            </w:pPr>
          </w:p>
        </w:tc>
        <w:tc>
          <w:tcPr>
            <w:tcW w:w="1122" w:type="dxa"/>
            <w:vAlign w:val="center"/>
          </w:tcPr>
          <w:p w14:paraId="6636D67D" w14:textId="77777777" w:rsidR="00861569" w:rsidRPr="00801BC1" w:rsidRDefault="00861569" w:rsidP="00FC1F60">
            <w:pPr>
              <w:rPr>
                <w:rFonts w:asciiTheme="minorHAnsi" w:eastAsia="SimSun" w:hAnsiTheme="minorHAnsi" w:cstheme="minorHAnsi"/>
                <w:lang w:eastAsia="zh-CN"/>
              </w:rPr>
            </w:pPr>
          </w:p>
        </w:tc>
      </w:tr>
    </w:tbl>
    <w:p w14:paraId="02F20465" w14:textId="77777777" w:rsidR="00BC5CBB" w:rsidRPr="00801BC1" w:rsidRDefault="00BC5CBB" w:rsidP="00BC5CBB">
      <w:pPr>
        <w:rPr>
          <w:rFonts w:asciiTheme="minorHAnsi" w:hAnsiTheme="minorHAnsi" w:cstheme="minorHAnsi"/>
        </w:rPr>
      </w:pPr>
    </w:p>
    <w:p w14:paraId="1F2C5708" w14:textId="77777777" w:rsidR="00FC1F60" w:rsidRPr="00801BC1" w:rsidRDefault="00FC1F60" w:rsidP="00FC1F60">
      <w:pPr>
        <w:rPr>
          <w:rFonts w:asciiTheme="minorHAnsi" w:eastAsia="SimSun" w:hAnsiTheme="minorHAnsi" w:cstheme="minorHAnsi"/>
          <w:b/>
          <w:bCs/>
        </w:rPr>
      </w:pPr>
      <w:r w:rsidRPr="00801BC1">
        <w:rPr>
          <w:rFonts w:asciiTheme="minorHAnsi" w:eastAsia="SimSun" w:hAnsiTheme="minorHAnsi" w:cstheme="minorHAnsi"/>
          <w:b/>
          <w:bCs/>
        </w:rPr>
        <w:t>COMMENTS:</w:t>
      </w:r>
    </w:p>
    <w:p w14:paraId="199F4C58" w14:textId="77777777" w:rsidR="00BC5CBB" w:rsidRPr="00801BC1" w:rsidRDefault="00BC5CBB" w:rsidP="00BC5CBB">
      <w:pPr>
        <w:jc w:val="center"/>
        <w:rPr>
          <w:b/>
          <w:bCs/>
        </w:rPr>
      </w:pPr>
      <w:r w:rsidRPr="00801BC1">
        <w:rPr>
          <w:b/>
          <w:bCs/>
        </w:rPr>
        <w:br w:type="page"/>
      </w:r>
    </w:p>
    <w:p w14:paraId="49374135" w14:textId="1EA57286" w:rsidR="00BC5CBB" w:rsidRPr="00801BC1" w:rsidRDefault="00BC5CBB" w:rsidP="00FC1F60">
      <w:pPr>
        <w:pStyle w:val="Heading2"/>
        <w:pBdr>
          <w:top w:val="single" w:sz="8" w:space="1" w:color="auto"/>
          <w:bottom w:val="single" w:sz="8" w:space="1" w:color="auto"/>
        </w:pBdr>
        <w:jc w:val="center"/>
      </w:pPr>
      <w:bookmarkStart w:id="60" w:name="_Toc71280398"/>
      <w:r w:rsidRPr="00801BC1">
        <w:lastRenderedPageBreak/>
        <w:t>Grade 6-8 Student Survey</w:t>
      </w:r>
      <w:bookmarkEnd w:id="60"/>
    </w:p>
    <w:p w14:paraId="67CD5AFA" w14:textId="77777777" w:rsidR="00BC5CBB" w:rsidRPr="00801BC1" w:rsidRDefault="00BC5CBB" w:rsidP="005404AE">
      <w:pPr>
        <w:jc w:val="center"/>
        <w:rPr>
          <w:rFonts w:asciiTheme="majorHAnsi" w:hAnsiTheme="majorHAnsi"/>
          <w:bCs/>
          <w:sz w:val="2"/>
        </w:rPr>
      </w:pPr>
    </w:p>
    <w:p w14:paraId="4C282906" w14:textId="77777777" w:rsidR="00BC5CBB" w:rsidRPr="00801BC1" w:rsidRDefault="00BC5CBB" w:rsidP="00BC5CBB">
      <w:pPr>
        <w:jc w:val="center"/>
        <w:rPr>
          <w:b/>
          <w:bCs/>
          <w:szCs w:val="44"/>
        </w:rPr>
      </w:pPr>
    </w:p>
    <w:p w14:paraId="3DCFE9FD" w14:textId="77777777" w:rsidR="00FC1F60" w:rsidRPr="00801BC1" w:rsidRDefault="00FC1F60" w:rsidP="00FC1F60">
      <w:pPr>
        <w:rPr>
          <w:rFonts w:eastAsia="SimSun" w:cs="Calibri"/>
        </w:rPr>
      </w:pPr>
      <w:r w:rsidRPr="00801BC1">
        <w:rPr>
          <w:rFonts w:eastAsia="SimSun" w:cs="Calibri"/>
        </w:rPr>
        <w:t>The purpose of this survey is to allow you to give your teacher ideas about how this class might be improved.</w:t>
      </w:r>
    </w:p>
    <w:p w14:paraId="6C5066CC" w14:textId="77777777" w:rsidR="00FC1F60" w:rsidRPr="00801BC1" w:rsidRDefault="00FC1F60" w:rsidP="00FC1F60">
      <w:pPr>
        <w:ind w:left="1440" w:hanging="1440"/>
        <w:rPr>
          <w:rFonts w:eastAsia="SimSun" w:cs="Calibri"/>
          <w:u w:val="single"/>
        </w:rPr>
      </w:pPr>
    </w:p>
    <w:p w14:paraId="698E665A" w14:textId="455A233D" w:rsidR="00193EBF" w:rsidRPr="00801BC1" w:rsidRDefault="00FC1F60" w:rsidP="00FC1F60">
      <w:pPr>
        <w:ind w:right="-90"/>
        <w:rPr>
          <w:rFonts w:eastAsia="SimSun" w:cs="Calibri"/>
          <w:i/>
          <w:iCs/>
        </w:rPr>
      </w:pPr>
      <w:r w:rsidRPr="00801BC1">
        <w:rPr>
          <w:rFonts w:eastAsia="SimSun" w:cs="Calibri"/>
          <w:i/>
          <w:u w:val="single"/>
        </w:rPr>
        <w:t>Directions</w:t>
      </w:r>
      <w:r w:rsidRPr="00801BC1">
        <w:rPr>
          <w:rFonts w:eastAsia="SimSun" w:cs="Calibri"/>
          <w:i/>
        </w:rPr>
        <w:t xml:space="preserve">:  </w:t>
      </w:r>
      <w:r w:rsidRPr="00801BC1">
        <w:rPr>
          <w:rFonts w:eastAsia="SimSun" w:cs="Calibri"/>
          <w:i/>
          <w:iCs/>
        </w:rPr>
        <w:t xml:space="preserve">DO NOT PUT YOUR NAME ON THIS SURVEY.  Write your class period in the space provided.  Listed below are several statements about this class.  Indicate your agreement with each statement.  If you strongly disagree, circle </w:t>
      </w:r>
      <w:r w:rsidRPr="00801BC1">
        <w:rPr>
          <w:rFonts w:eastAsia="SimSun" w:cs="Calibri"/>
          <w:b/>
          <w:bCs/>
          <w:i/>
          <w:iCs/>
        </w:rPr>
        <w:t>1</w:t>
      </w:r>
      <w:r w:rsidRPr="00801BC1">
        <w:rPr>
          <w:rFonts w:eastAsia="SimSun" w:cs="Calibri"/>
        </w:rPr>
        <w:t>;</w:t>
      </w:r>
      <w:r w:rsidRPr="00801BC1">
        <w:rPr>
          <w:rFonts w:eastAsia="SimSun" w:cs="Calibri"/>
          <w:i/>
          <w:iCs/>
        </w:rPr>
        <w:t xml:space="preserve"> if you strongly agree, circle </w:t>
      </w:r>
      <w:r w:rsidR="00103CC1" w:rsidRPr="00801BC1">
        <w:rPr>
          <w:rFonts w:eastAsia="SimSun" w:cs="Calibri"/>
          <w:b/>
          <w:bCs/>
          <w:i/>
          <w:iCs/>
        </w:rPr>
        <w:t>4</w:t>
      </w:r>
      <w:r w:rsidRPr="00801BC1">
        <w:rPr>
          <w:rFonts w:eastAsia="SimSun" w:cs="Calibri"/>
          <w:i/>
          <w:iCs/>
        </w:rPr>
        <w:t>.  If you wish to comment, please write your comments at the end of the surve</w:t>
      </w:r>
      <w:r w:rsidR="00846660" w:rsidRPr="00801BC1">
        <w:rPr>
          <w:rFonts w:eastAsia="SimSun" w:cs="Calibri"/>
          <w:i/>
          <w:iCs/>
        </w:rPr>
        <w:t>y</w:t>
      </w:r>
      <w:r w:rsidR="00103CC1" w:rsidRPr="00801BC1">
        <w:rPr>
          <w:rFonts w:eastAsia="SimSun" w:cs="Calibri"/>
          <w:i/>
          <w:iCs/>
        </w:rPr>
        <w:t>.</w:t>
      </w:r>
    </w:p>
    <w:p w14:paraId="79A92E17" w14:textId="77777777" w:rsidR="00103CC1" w:rsidRPr="00801BC1" w:rsidRDefault="00103CC1" w:rsidP="00FC1F60">
      <w:pPr>
        <w:ind w:right="-90"/>
        <w:rPr>
          <w:rFonts w:cs="Calibri"/>
          <w:sz w:val="14"/>
          <w:szCs w:val="32"/>
        </w:rPr>
      </w:pPr>
    </w:p>
    <w:p w14:paraId="3AA1BAF7" w14:textId="5C245732" w:rsidR="00193EBF" w:rsidRPr="00801BC1" w:rsidRDefault="00193EBF" w:rsidP="00193EBF">
      <w:pPr>
        <w:ind w:right="-90"/>
        <w:rPr>
          <w:rFonts w:asciiTheme="minorHAnsi" w:hAnsiTheme="minorHAnsi" w:cstheme="minorHAnsi"/>
          <w:sz w:val="10"/>
          <w:u w:val="single"/>
        </w:rPr>
      </w:pPr>
      <w:r w:rsidRPr="00801BC1">
        <w:rPr>
          <w:rFonts w:asciiTheme="minorHAnsi" w:hAnsiTheme="minorHAnsi" w:cstheme="minorHAnsi"/>
          <w:szCs w:val="36"/>
        </w:rPr>
        <w:t xml:space="preserve">Teacher: </w:t>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rPr>
        <w:t xml:space="preserve"> Date: </w:t>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rPr>
        <w:t xml:space="preserve"> Class/Period: </w:t>
      </w:r>
      <w:r w:rsidR="00103CC1" w:rsidRPr="00801BC1">
        <w:rPr>
          <w:rFonts w:asciiTheme="minorHAnsi" w:hAnsiTheme="minorHAnsi" w:cstheme="minorHAnsi"/>
          <w:szCs w:val="36"/>
          <w:u w:val="single"/>
        </w:rPr>
        <w:tab/>
      </w:r>
      <w:r w:rsidR="00103CC1" w:rsidRPr="00801BC1">
        <w:rPr>
          <w:rFonts w:asciiTheme="minorHAnsi" w:hAnsiTheme="minorHAnsi" w:cstheme="minorHAnsi"/>
          <w:szCs w:val="36"/>
          <w:u w:val="single"/>
        </w:rPr>
        <w:tab/>
      </w:r>
      <w:r w:rsidR="00103CC1" w:rsidRPr="00801BC1">
        <w:rPr>
          <w:rFonts w:asciiTheme="minorHAnsi" w:hAnsiTheme="minorHAnsi" w:cstheme="minorHAnsi"/>
          <w:szCs w:val="36"/>
          <w:u w:val="single"/>
        </w:rPr>
        <w:tab/>
      </w:r>
    </w:p>
    <w:p w14:paraId="5EE08AF4" w14:textId="77777777" w:rsidR="00193EBF" w:rsidRPr="00801BC1" w:rsidRDefault="00193EBF" w:rsidP="00BC5CBB">
      <w:pPr>
        <w:jc w:val="both"/>
        <w:rPr>
          <w:rFonts w:asciiTheme="minorHAnsi" w:hAnsiTheme="minorHAnsi" w:cstheme="minorHAnsi"/>
          <w:sz w:val="10"/>
        </w:rPr>
      </w:pPr>
    </w:p>
    <w:tbl>
      <w:tblPr>
        <w:tblW w:w="9331" w:type="dxa"/>
        <w:tblInd w:w="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579"/>
        <w:gridCol w:w="681"/>
        <w:gridCol w:w="682"/>
        <w:gridCol w:w="707"/>
        <w:gridCol w:w="682"/>
      </w:tblGrid>
      <w:tr w:rsidR="00103CC1" w:rsidRPr="00801BC1" w14:paraId="1D1C78D5" w14:textId="77777777" w:rsidTr="00C21C27">
        <w:trPr>
          <w:cantSplit/>
          <w:trHeight w:val="1006"/>
          <w:tblHeader/>
        </w:trPr>
        <w:tc>
          <w:tcPr>
            <w:tcW w:w="6579" w:type="dxa"/>
            <w:tcBorders>
              <w:bottom w:val="single" w:sz="4" w:space="0" w:color="auto"/>
            </w:tcBorders>
            <w:shd w:val="clear" w:color="auto" w:fill="auto"/>
          </w:tcPr>
          <w:p w14:paraId="6D37FE2A" w14:textId="77777777" w:rsidR="00FC1F60" w:rsidRPr="00801BC1" w:rsidRDefault="00FC1F60" w:rsidP="00FC1F60">
            <w:pPr>
              <w:rPr>
                <w:rFonts w:asciiTheme="minorHAnsi" w:hAnsiTheme="minorHAnsi" w:cstheme="minorHAnsi"/>
              </w:rPr>
            </w:pPr>
          </w:p>
        </w:tc>
        <w:tc>
          <w:tcPr>
            <w:tcW w:w="681" w:type="dxa"/>
            <w:tcBorders>
              <w:bottom w:val="single" w:sz="4" w:space="0" w:color="auto"/>
            </w:tcBorders>
            <w:shd w:val="clear" w:color="auto" w:fill="auto"/>
            <w:textDirection w:val="btLr"/>
            <w:vAlign w:val="center"/>
          </w:tcPr>
          <w:p w14:paraId="181E8DCB" w14:textId="2B6BCC25" w:rsidR="00FC1F60" w:rsidRPr="00801BC1" w:rsidRDefault="00FC1F60" w:rsidP="00FC1F60">
            <w:pPr>
              <w:spacing w:line="250" w:lineRule="exact"/>
              <w:ind w:left="29" w:right="29"/>
              <w:rPr>
                <w:rFonts w:cs="Calibri"/>
                <w:b/>
                <w:bCs/>
              </w:rPr>
            </w:pPr>
            <w:r w:rsidRPr="00801BC1">
              <w:rPr>
                <w:rFonts w:cs="Calibri"/>
                <w:b/>
              </w:rPr>
              <w:t>Strongly Disagree</w:t>
            </w:r>
          </w:p>
        </w:tc>
        <w:tc>
          <w:tcPr>
            <w:tcW w:w="682" w:type="dxa"/>
            <w:tcBorders>
              <w:bottom w:val="single" w:sz="4" w:space="0" w:color="auto"/>
            </w:tcBorders>
            <w:shd w:val="clear" w:color="auto" w:fill="auto"/>
            <w:textDirection w:val="btLr"/>
            <w:vAlign w:val="center"/>
          </w:tcPr>
          <w:p w14:paraId="673253E0" w14:textId="0993E068" w:rsidR="00FC1F60" w:rsidRPr="00801BC1" w:rsidRDefault="00FC1F60" w:rsidP="00FC1F60">
            <w:pPr>
              <w:spacing w:line="250" w:lineRule="exact"/>
              <w:ind w:left="29" w:right="29"/>
              <w:rPr>
                <w:rFonts w:cs="Calibri"/>
                <w:b/>
                <w:bCs/>
              </w:rPr>
            </w:pPr>
            <w:r w:rsidRPr="00801BC1">
              <w:rPr>
                <w:rFonts w:cs="Calibri"/>
                <w:b/>
              </w:rPr>
              <w:t>Disagree</w:t>
            </w:r>
          </w:p>
        </w:tc>
        <w:tc>
          <w:tcPr>
            <w:tcW w:w="707" w:type="dxa"/>
            <w:tcBorders>
              <w:bottom w:val="single" w:sz="4" w:space="0" w:color="auto"/>
            </w:tcBorders>
            <w:shd w:val="clear" w:color="auto" w:fill="auto"/>
            <w:textDirection w:val="btLr"/>
            <w:vAlign w:val="center"/>
          </w:tcPr>
          <w:p w14:paraId="10C89BE2" w14:textId="77DF23F5" w:rsidR="00FC1F60" w:rsidRPr="00801BC1" w:rsidRDefault="00FC1F60" w:rsidP="00FC1F60">
            <w:pPr>
              <w:spacing w:line="250" w:lineRule="exact"/>
              <w:ind w:left="29" w:right="29"/>
              <w:rPr>
                <w:rFonts w:cs="Calibri"/>
                <w:b/>
                <w:bCs/>
              </w:rPr>
            </w:pPr>
            <w:r w:rsidRPr="00801BC1">
              <w:rPr>
                <w:rFonts w:cs="Calibri"/>
                <w:b/>
              </w:rPr>
              <w:t>Agree</w:t>
            </w:r>
          </w:p>
        </w:tc>
        <w:tc>
          <w:tcPr>
            <w:tcW w:w="682" w:type="dxa"/>
            <w:tcBorders>
              <w:bottom w:val="single" w:sz="4" w:space="0" w:color="auto"/>
            </w:tcBorders>
            <w:shd w:val="clear" w:color="auto" w:fill="auto"/>
            <w:textDirection w:val="btLr"/>
            <w:vAlign w:val="center"/>
          </w:tcPr>
          <w:p w14:paraId="7B10E8F7" w14:textId="08282634" w:rsidR="00FC1F60" w:rsidRPr="00801BC1" w:rsidRDefault="00103CC1" w:rsidP="00103CC1">
            <w:pPr>
              <w:spacing w:after="40"/>
              <w:rPr>
                <w:rFonts w:cs="Calibri"/>
                <w:b/>
                <w:bCs/>
              </w:rPr>
            </w:pPr>
            <w:r w:rsidRPr="00801BC1">
              <w:rPr>
                <w:rFonts w:cs="Calibri"/>
                <w:b/>
              </w:rPr>
              <w:t>Strongly Agree</w:t>
            </w:r>
          </w:p>
        </w:tc>
      </w:tr>
      <w:tr w:rsidR="00103CC1" w:rsidRPr="00801BC1" w14:paraId="6BF0A449" w14:textId="77777777" w:rsidTr="00C21C27">
        <w:trPr>
          <w:trHeight w:val="576"/>
        </w:trPr>
        <w:tc>
          <w:tcPr>
            <w:tcW w:w="6579" w:type="dxa"/>
            <w:tcBorders>
              <w:top w:val="single" w:sz="4" w:space="0" w:color="auto"/>
              <w:bottom w:val="single" w:sz="4" w:space="0" w:color="auto"/>
            </w:tcBorders>
            <w:vAlign w:val="center"/>
          </w:tcPr>
          <w:p w14:paraId="172FF1E8" w14:textId="3B0B9002" w:rsidR="00103CC1" w:rsidRPr="00801BC1" w:rsidRDefault="00103CC1" w:rsidP="00103CC1">
            <w:pPr>
              <w:rPr>
                <w:rFonts w:asciiTheme="minorHAnsi" w:eastAsia="SimSun" w:hAnsiTheme="minorHAnsi" w:cstheme="minorHAnsi"/>
              </w:rPr>
            </w:pPr>
            <w:r w:rsidRPr="00801BC1">
              <w:rPr>
                <w:rFonts w:asciiTheme="minorHAnsi" w:eastAsia="SimSun" w:hAnsiTheme="minorHAnsi" w:cstheme="minorHAnsi"/>
                <w:i/>
                <w:iCs/>
              </w:rPr>
              <w:t>Example</w:t>
            </w:r>
            <w:r w:rsidRPr="00801BC1">
              <w:rPr>
                <w:rFonts w:asciiTheme="minorHAnsi" w:eastAsia="SimSun" w:hAnsiTheme="minorHAnsi" w:cstheme="minorHAnsi"/>
              </w:rPr>
              <w:t>: I like listening to music</w:t>
            </w:r>
          </w:p>
        </w:tc>
        <w:tc>
          <w:tcPr>
            <w:tcW w:w="681" w:type="dxa"/>
            <w:tcBorders>
              <w:top w:val="single" w:sz="4" w:space="0" w:color="auto"/>
              <w:bottom w:val="single" w:sz="4" w:space="0" w:color="auto"/>
            </w:tcBorders>
            <w:vAlign w:val="center"/>
          </w:tcPr>
          <w:p w14:paraId="255FFD7E" w14:textId="03E2ECAB" w:rsidR="00103CC1" w:rsidRPr="00801BC1" w:rsidRDefault="00103CC1" w:rsidP="00103CC1">
            <w:pPr>
              <w:jc w:val="center"/>
              <w:rPr>
                <w:rFonts w:asciiTheme="minorHAnsi" w:hAnsiTheme="minorHAnsi" w:cstheme="minorHAnsi"/>
              </w:rPr>
            </w:pPr>
            <w:r w:rsidRPr="00801BC1">
              <w:rPr>
                <w:rFonts w:asciiTheme="minorHAnsi" w:hAnsiTheme="minorHAnsi" w:cstheme="minorHAnsi"/>
              </w:rPr>
              <w:t>1</w:t>
            </w:r>
          </w:p>
        </w:tc>
        <w:tc>
          <w:tcPr>
            <w:tcW w:w="682" w:type="dxa"/>
            <w:tcBorders>
              <w:top w:val="single" w:sz="4" w:space="0" w:color="auto"/>
              <w:bottom w:val="single" w:sz="4" w:space="0" w:color="auto"/>
            </w:tcBorders>
            <w:vAlign w:val="center"/>
          </w:tcPr>
          <w:p w14:paraId="6E8C84B1" w14:textId="339E1B10" w:rsidR="00103CC1" w:rsidRPr="00801BC1" w:rsidRDefault="00103CC1" w:rsidP="00103CC1">
            <w:pPr>
              <w:jc w:val="center"/>
              <w:rPr>
                <w:rFonts w:asciiTheme="minorHAnsi" w:hAnsiTheme="minorHAnsi" w:cstheme="minorHAnsi"/>
              </w:rPr>
            </w:pPr>
            <w:r w:rsidRPr="00801BC1">
              <w:rPr>
                <w:rFonts w:asciiTheme="minorHAnsi" w:hAnsiTheme="minorHAnsi" w:cstheme="minorHAnsi"/>
              </w:rPr>
              <w:t>2</w:t>
            </w:r>
          </w:p>
        </w:tc>
        <w:tc>
          <w:tcPr>
            <w:tcW w:w="707" w:type="dxa"/>
            <w:tcBorders>
              <w:top w:val="single" w:sz="4" w:space="0" w:color="auto"/>
              <w:bottom w:val="single" w:sz="4" w:space="0" w:color="auto"/>
            </w:tcBorders>
            <w:vAlign w:val="center"/>
          </w:tcPr>
          <w:p w14:paraId="1FCB63CD" w14:textId="5380FE77" w:rsidR="00103CC1" w:rsidRPr="00801BC1" w:rsidRDefault="00103CC1" w:rsidP="00103CC1">
            <w:pPr>
              <w:jc w:val="center"/>
              <w:rPr>
                <w:rFonts w:asciiTheme="minorHAnsi" w:hAnsiTheme="minorHAnsi" w:cstheme="minorHAnsi"/>
              </w:rPr>
            </w:pPr>
            <w:r w:rsidRPr="00801BC1">
              <w:rPr>
                <w:rFonts w:asciiTheme="minorHAnsi" w:hAnsiTheme="minorHAnsi" w:cstheme="minorHAnsi"/>
              </w:rPr>
              <w:t>3</w:t>
            </w:r>
          </w:p>
        </w:tc>
        <w:tc>
          <w:tcPr>
            <w:tcW w:w="682" w:type="dxa"/>
            <w:tcBorders>
              <w:top w:val="single" w:sz="4" w:space="0" w:color="auto"/>
              <w:bottom w:val="single" w:sz="4" w:space="0" w:color="auto"/>
            </w:tcBorders>
            <w:vAlign w:val="center"/>
          </w:tcPr>
          <w:p w14:paraId="58C07FB8" w14:textId="16AF0A47" w:rsidR="00103CC1" w:rsidRPr="00801BC1" w:rsidRDefault="00103CC1" w:rsidP="00103CC1">
            <w:pPr>
              <w:jc w:val="center"/>
              <w:rPr>
                <w:rFonts w:asciiTheme="minorHAnsi" w:hAnsiTheme="minorHAnsi" w:cstheme="minorHAnsi"/>
              </w:rPr>
            </w:pPr>
            <w:r w:rsidRPr="00801BC1">
              <w:rPr>
                <w:rFonts w:asciiTheme="minorHAnsi" w:hAnsiTheme="minorHAnsi" w:cstheme="minorHAnsi"/>
              </w:rPr>
              <w:t>4</w:t>
            </w:r>
          </w:p>
        </w:tc>
      </w:tr>
      <w:tr w:rsidR="00FC1F60" w:rsidRPr="00801BC1" w14:paraId="04395244" w14:textId="77777777" w:rsidTr="00C21C27">
        <w:trPr>
          <w:trHeight w:val="576"/>
        </w:trPr>
        <w:tc>
          <w:tcPr>
            <w:tcW w:w="6579" w:type="dxa"/>
            <w:tcBorders>
              <w:top w:val="single" w:sz="4" w:space="0" w:color="auto"/>
            </w:tcBorders>
            <w:vAlign w:val="center"/>
          </w:tcPr>
          <w:p w14:paraId="68545533" w14:textId="4C06B9C7" w:rsidR="00FC1F60" w:rsidRPr="00801BC1" w:rsidRDefault="00FC1F60" w:rsidP="00BD14B3">
            <w:pPr>
              <w:pStyle w:val="ListParagraph"/>
              <w:numPr>
                <w:ilvl w:val="0"/>
                <w:numId w:val="11"/>
              </w:numPr>
              <w:ind w:left="342" w:hanging="342"/>
              <w:rPr>
                <w:rFonts w:eastAsia="SimSun" w:cs="Calibri"/>
                <w:lang w:eastAsia="zh-CN"/>
              </w:rPr>
            </w:pPr>
            <w:r w:rsidRPr="00801BC1">
              <w:rPr>
                <w:rFonts w:cs="Calibri"/>
              </w:rPr>
              <w:t>My teacher creates a classroom environment that allows me to learn.</w:t>
            </w:r>
          </w:p>
        </w:tc>
        <w:tc>
          <w:tcPr>
            <w:tcW w:w="681" w:type="dxa"/>
            <w:tcBorders>
              <w:top w:val="single" w:sz="4" w:space="0" w:color="auto"/>
            </w:tcBorders>
            <w:vAlign w:val="center"/>
          </w:tcPr>
          <w:p w14:paraId="06556CDB" w14:textId="38432B8E"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tcBorders>
              <w:top w:val="single" w:sz="4" w:space="0" w:color="auto"/>
            </w:tcBorders>
            <w:vAlign w:val="center"/>
          </w:tcPr>
          <w:p w14:paraId="163DD38B" w14:textId="03EAB544"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tcBorders>
              <w:top w:val="single" w:sz="4" w:space="0" w:color="auto"/>
            </w:tcBorders>
            <w:vAlign w:val="center"/>
          </w:tcPr>
          <w:p w14:paraId="5CE947FF" w14:textId="5E38B18A"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tcBorders>
              <w:top w:val="single" w:sz="4" w:space="0" w:color="auto"/>
            </w:tcBorders>
            <w:vAlign w:val="center"/>
          </w:tcPr>
          <w:p w14:paraId="7C7BECEE" w14:textId="3FFFF20B"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22C3B6F1" w14:textId="77777777" w:rsidTr="00C21C27">
        <w:trPr>
          <w:trHeight w:val="576"/>
        </w:trPr>
        <w:tc>
          <w:tcPr>
            <w:tcW w:w="6579" w:type="dxa"/>
            <w:vAlign w:val="center"/>
          </w:tcPr>
          <w:p w14:paraId="2615B41A" w14:textId="3911D9DD" w:rsidR="00FC1F60" w:rsidRPr="00801BC1" w:rsidRDefault="00FC1F60" w:rsidP="00BD14B3">
            <w:pPr>
              <w:pStyle w:val="ListParagraph"/>
              <w:numPr>
                <w:ilvl w:val="0"/>
                <w:numId w:val="11"/>
              </w:numPr>
              <w:ind w:left="342" w:right="-108" w:hanging="342"/>
              <w:rPr>
                <w:rFonts w:eastAsia="SimSun" w:cs="Calibri"/>
                <w:lang w:eastAsia="zh-CN"/>
              </w:rPr>
            </w:pPr>
            <w:r w:rsidRPr="00801BC1">
              <w:rPr>
                <w:rFonts w:cs="Calibri"/>
              </w:rPr>
              <w:t>My teacher encourages me to evaluate my own learning.</w:t>
            </w:r>
          </w:p>
        </w:tc>
        <w:tc>
          <w:tcPr>
            <w:tcW w:w="681" w:type="dxa"/>
            <w:vAlign w:val="center"/>
          </w:tcPr>
          <w:p w14:paraId="29AB022B" w14:textId="3BF69BFE"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207EF25B" w14:textId="7ECB2182"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41245284" w14:textId="51D167F2"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297E7A68" w14:textId="698D8228"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7E421F5E" w14:textId="77777777" w:rsidTr="00C21C27">
        <w:trPr>
          <w:trHeight w:val="576"/>
        </w:trPr>
        <w:tc>
          <w:tcPr>
            <w:tcW w:w="6579" w:type="dxa"/>
            <w:vAlign w:val="center"/>
          </w:tcPr>
          <w:p w14:paraId="494E061B" w14:textId="7CDFD391" w:rsidR="00FC1F60" w:rsidRPr="00801BC1" w:rsidRDefault="00FC1F60" w:rsidP="00BD14B3">
            <w:pPr>
              <w:pStyle w:val="ListParagraph"/>
              <w:numPr>
                <w:ilvl w:val="0"/>
                <w:numId w:val="11"/>
              </w:numPr>
              <w:ind w:left="342" w:hanging="342"/>
              <w:rPr>
                <w:rFonts w:cs="Calibri"/>
              </w:rPr>
            </w:pPr>
            <w:r w:rsidRPr="00801BC1">
              <w:rPr>
                <w:rFonts w:cs="Calibri"/>
              </w:rPr>
              <w:t>My teacher allows me to demonstrate my learning in a variety of ways.</w:t>
            </w:r>
          </w:p>
        </w:tc>
        <w:tc>
          <w:tcPr>
            <w:tcW w:w="681" w:type="dxa"/>
            <w:vAlign w:val="center"/>
          </w:tcPr>
          <w:p w14:paraId="514D0962" w14:textId="74C7312A"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136DCAB2" w14:textId="18B60309"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7605DD30" w14:textId="199F1D9B"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5A036210" w14:textId="083F72AB"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65D3C386" w14:textId="77777777" w:rsidTr="00C21C27">
        <w:trPr>
          <w:trHeight w:val="576"/>
        </w:trPr>
        <w:tc>
          <w:tcPr>
            <w:tcW w:w="6579" w:type="dxa"/>
            <w:vAlign w:val="center"/>
          </w:tcPr>
          <w:p w14:paraId="49BA6830" w14:textId="31C44B2D" w:rsidR="00FC1F60" w:rsidRPr="00801BC1" w:rsidRDefault="00FC1F60" w:rsidP="00BD14B3">
            <w:pPr>
              <w:pStyle w:val="ListParagraph"/>
              <w:numPr>
                <w:ilvl w:val="0"/>
                <w:numId w:val="11"/>
              </w:numPr>
              <w:ind w:left="342" w:hanging="342"/>
              <w:rPr>
                <w:rFonts w:cs="Calibri"/>
              </w:rPr>
            </w:pPr>
            <w:r w:rsidRPr="00801BC1">
              <w:rPr>
                <w:rFonts w:cs="Calibri"/>
              </w:rPr>
              <w:t>My teacher gives clear instructions.</w:t>
            </w:r>
          </w:p>
        </w:tc>
        <w:tc>
          <w:tcPr>
            <w:tcW w:w="681" w:type="dxa"/>
            <w:vAlign w:val="center"/>
          </w:tcPr>
          <w:p w14:paraId="0F3BC9D7" w14:textId="051EB5CF"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03BAECC4" w14:textId="063175B5"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3519BC66" w14:textId="327D5A60"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375D5A70" w14:textId="0E00E281"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5FC764B4" w14:textId="77777777" w:rsidTr="00C21C27">
        <w:trPr>
          <w:trHeight w:val="576"/>
        </w:trPr>
        <w:tc>
          <w:tcPr>
            <w:tcW w:w="6579" w:type="dxa"/>
            <w:vAlign w:val="center"/>
          </w:tcPr>
          <w:p w14:paraId="0800C6B9" w14:textId="5284CD98" w:rsidR="00FC1F60" w:rsidRPr="00801BC1" w:rsidRDefault="00FC1F60" w:rsidP="00BD14B3">
            <w:pPr>
              <w:pStyle w:val="ListParagraph"/>
              <w:numPr>
                <w:ilvl w:val="0"/>
                <w:numId w:val="11"/>
              </w:numPr>
              <w:ind w:left="342" w:hanging="342"/>
              <w:rPr>
                <w:rFonts w:cs="Calibri"/>
              </w:rPr>
            </w:pPr>
            <w:r w:rsidRPr="00801BC1">
              <w:rPr>
                <w:rFonts w:cs="Calibri"/>
              </w:rPr>
              <w:t>My teacher shows respect to all students.</w:t>
            </w:r>
          </w:p>
        </w:tc>
        <w:tc>
          <w:tcPr>
            <w:tcW w:w="681" w:type="dxa"/>
            <w:vAlign w:val="center"/>
          </w:tcPr>
          <w:p w14:paraId="20D44EEC" w14:textId="52FE293B"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0BE4718E" w14:textId="7B80A960"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55E50271" w14:textId="11EECC20"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4D9B892F" w14:textId="1119B208"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42508D4F" w14:textId="77777777" w:rsidTr="00C21C27">
        <w:trPr>
          <w:trHeight w:val="576"/>
        </w:trPr>
        <w:tc>
          <w:tcPr>
            <w:tcW w:w="6579" w:type="dxa"/>
            <w:vAlign w:val="center"/>
          </w:tcPr>
          <w:p w14:paraId="7F6F3B15" w14:textId="4BD02EAA" w:rsidR="00FC1F60" w:rsidRPr="00801BC1" w:rsidRDefault="00FC1F60" w:rsidP="00BD14B3">
            <w:pPr>
              <w:pStyle w:val="ListParagraph"/>
              <w:numPr>
                <w:ilvl w:val="0"/>
                <w:numId w:val="11"/>
              </w:numPr>
              <w:ind w:left="342" w:hanging="342"/>
              <w:rPr>
                <w:rFonts w:cs="Calibri"/>
              </w:rPr>
            </w:pPr>
            <w:r w:rsidRPr="00801BC1">
              <w:rPr>
                <w:rFonts w:cs="Calibri"/>
              </w:rPr>
              <w:t>My teacher is available to help outside of class.</w:t>
            </w:r>
          </w:p>
        </w:tc>
        <w:tc>
          <w:tcPr>
            <w:tcW w:w="681" w:type="dxa"/>
            <w:vAlign w:val="center"/>
          </w:tcPr>
          <w:p w14:paraId="693A91D5" w14:textId="0FDF9D73"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06F9864D" w14:textId="10A7FD0D"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2DA1FD5C" w14:textId="17A39F03"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3A816D8A" w14:textId="7B17EDE8"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60C31E78" w14:textId="77777777" w:rsidTr="00C21C27">
        <w:trPr>
          <w:trHeight w:val="576"/>
        </w:trPr>
        <w:tc>
          <w:tcPr>
            <w:tcW w:w="6579" w:type="dxa"/>
            <w:vAlign w:val="center"/>
          </w:tcPr>
          <w:p w14:paraId="2749DDC7" w14:textId="0C9AFF8F" w:rsidR="00FC1F60" w:rsidRPr="00801BC1" w:rsidRDefault="00FC1F60" w:rsidP="00BD14B3">
            <w:pPr>
              <w:pStyle w:val="ListParagraph"/>
              <w:numPr>
                <w:ilvl w:val="0"/>
                <w:numId w:val="11"/>
              </w:numPr>
              <w:ind w:left="342" w:hanging="342"/>
              <w:rPr>
                <w:rFonts w:cs="Calibri"/>
              </w:rPr>
            </w:pPr>
            <w:r w:rsidRPr="00801BC1">
              <w:rPr>
                <w:rFonts w:cs="Calibri"/>
              </w:rPr>
              <w:t>My teacher grades my work in a timely manner.</w:t>
            </w:r>
          </w:p>
        </w:tc>
        <w:tc>
          <w:tcPr>
            <w:tcW w:w="681" w:type="dxa"/>
            <w:vAlign w:val="center"/>
          </w:tcPr>
          <w:p w14:paraId="57CDD91C" w14:textId="600EE9D8"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0F0EDB65" w14:textId="372DFA61"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48036B76" w14:textId="79EB3F30"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463E696E" w14:textId="50E4207A"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4DBD1F44" w14:textId="77777777" w:rsidTr="00C21C27">
        <w:trPr>
          <w:trHeight w:val="576"/>
        </w:trPr>
        <w:tc>
          <w:tcPr>
            <w:tcW w:w="6579" w:type="dxa"/>
            <w:vAlign w:val="center"/>
          </w:tcPr>
          <w:p w14:paraId="3874DECD" w14:textId="314AD596" w:rsidR="00FC1F60" w:rsidRPr="00801BC1" w:rsidRDefault="00FC1F60" w:rsidP="00BD14B3">
            <w:pPr>
              <w:pStyle w:val="ListParagraph"/>
              <w:numPr>
                <w:ilvl w:val="0"/>
                <w:numId w:val="11"/>
              </w:numPr>
              <w:ind w:left="342" w:hanging="342"/>
              <w:rPr>
                <w:rFonts w:cs="Calibri"/>
              </w:rPr>
            </w:pPr>
            <w:r w:rsidRPr="00801BC1">
              <w:rPr>
                <w:rFonts w:cs="Calibri"/>
              </w:rPr>
              <w:t>My teacher relates lessons to other subjects or the real world.</w:t>
            </w:r>
          </w:p>
        </w:tc>
        <w:tc>
          <w:tcPr>
            <w:tcW w:w="681" w:type="dxa"/>
            <w:vAlign w:val="center"/>
          </w:tcPr>
          <w:p w14:paraId="769425F4" w14:textId="5ABED4E4"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2C80E66C" w14:textId="65FA103C"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68147C8C" w14:textId="454DACBB"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74FAF35A" w14:textId="4FE86118"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00E6330C" w14:textId="77777777" w:rsidTr="00C21C27">
        <w:trPr>
          <w:trHeight w:val="576"/>
        </w:trPr>
        <w:tc>
          <w:tcPr>
            <w:tcW w:w="6579" w:type="dxa"/>
            <w:vAlign w:val="center"/>
          </w:tcPr>
          <w:p w14:paraId="6B655974" w14:textId="1EF09DA8" w:rsidR="00FC1F60" w:rsidRPr="00801BC1" w:rsidRDefault="00FC1F60" w:rsidP="00BD14B3">
            <w:pPr>
              <w:pStyle w:val="ListParagraph"/>
              <w:numPr>
                <w:ilvl w:val="0"/>
                <w:numId w:val="11"/>
              </w:numPr>
              <w:ind w:left="342" w:hanging="342"/>
              <w:rPr>
                <w:rFonts w:cs="Calibri"/>
              </w:rPr>
            </w:pPr>
            <w:r w:rsidRPr="00801BC1">
              <w:rPr>
                <w:rFonts w:cs="Calibri"/>
              </w:rPr>
              <w:t>My teacher respects different opinions.</w:t>
            </w:r>
          </w:p>
        </w:tc>
        <w:tc>
          <w:tcPr>
            <w:tcW w:w="681" w:type="dxa"/>
            <w:vAlign w:val="center"/>
          </w:tcPr>
          <w:p w14:paraId="2A25AA9B" w14:textId="20E1A36C"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020ED2B4" w14:textId="0B472793"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0DB6076E" w14:textId="43C5F4DD"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1B47B7BF" w14:textId="1C4FA08C"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453CFB6D" w14:textId="77777777" w:rsidTr="00C21C27">
        <w:trPr>
          <w:trHeight w:val="576"/>
        </w:trPr>
        <w:tc>
          <w:tcPr>
            <w:tcW w:w="6579" w:type="dxa"/>
            <w:vAlign w:val="center"/>
          </w:tcPr>
          <w:p w14:paraId="1A4114ED" w14:textId="0FDCF86C" w:rsidR="00FC1F60" w:rsidRPr="00801BC1" w:rsidRDefault="00FC1F60" w:rsidP="00BD14B3">
            <w:pPr>
              <w:pStyle w:val="ListParagraph"/>
              <w:numPr>
                <w:ilvl w:val="0"/>
                <w:numId w:val="11"/>
              </w:numPr>
              <w:ind w:left="342" w:hanging="342"/>
              <w:rPr>
                <w:rFonts w:cs="Calibri"/>
              </w:rPr>
            </w:pPr>
            <w:r w:rsidRPr="00801BC1">
              <w:rPr>
                <w:rFonts w:cs="Calibri"/>
              </w:rPr>
              <w:t>My teacher uses a variety of activities in class.</w:t>
            </w:r>
          </w:p>
        </w:tc>
        <w:tc>
          <w:tcPr>
            <w:tcW w:w="681" w:type="dxa"/>
            <w:vAlign w:val="center"/>
          </w:tcPr>
          <w:p w14:paraId="4DCC791A" w14:textId="35CEE1AB"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384EB7D8" w14:textId="5CB4298C"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3EEFB016" w14:textId="06AAC431"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0C4314F0" w14:textId="60354798"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11E25846" w14:textId="77777777" w:rsidTr="00C21C27">
        <w:trPr>
          <w:trHeight w:val="576"/>
        </w:trPr>
        <w:tc>
          <w:tcPr>
            <w:tcW w:w="6579" w:type="dxa"/>
            <w:vAlign w:val="center"/>
          </w:tcPr>
          <w:p w14:paraId="4F864E54" w14:textId="2B32F82A" w:rsidR="00FC1F60" w:rsidRPr="00801BC1" w:rsidRDefault="00FC1F60" w:rsidP="00BD14B3">
            <w:pPr>
              <w:pStyle w:val="ListParagraph"/>
              <w:numPr>
                <w:ilvl w:val="0"/>
                <w:numId w:val="11"/>
              </w:numPr>
              <w:ind w:left="342" w:hanging="342"/>
              <w:rPr>
                <w:rFonts w:cs="Calibri"/>
              </w:rPr>
            </w:pPr>
            <w:r w:rsidRPr="00801BC1">
              <w:rPr>
                <w:rFonts w:cs="Calibri"/>
              </w:rPr>
              <w:t>My teacher encourages all students to learn.</w:t>
            </w:r>
          </w:p>
        </w:tc>
        <w:tc>
          <w:tcPr>
            <w:tcW w:w="681" w:type="dxa"/>
            <w:vAlign w:val="center"/>
          </w:tcPr>
          <w:p w14:paraId="6E77BC29" w14:textId="77086A1B"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027A7453" w14:textId="18DB907C"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2ECD3832" w14:textId="3A42B67F"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11F197CF" w14:textId="2C5FEA9F"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2F9633B2" w14:textId="77777777" w:rsidTr="00C21C27">
        <w:trPr>
          <w:trHeight w:val="576"/>
        </w:trPr>
        <w:tc>
          <w:tcPr>
            <w:tcW w:w="6579" w:type="dxa"/>
            <w:vAlign w:val="center"/>
          </w:tcPr>
          <w:p w14:paraId="33613EA3" w14:textId="5D672E2F" w:rsidR="00FC1F60" w:rsidRPr="00801BC1" w:rsidRDefault="00FC1F60" w:rsidP="00BD14B3">
            <w:pPr>
              <w:pStyle w:val="ListParagraph"/>
              <w:numPr>
                <w:ilvl w:val="0"/>
                <w:numId w:val="11"/>
              </w:numPr>
              <w:ind w:left="342" w:hanging="342"/>
              <w:rPr>
                <w:rFonts w:cs="Calibri"/>
              </w:rPr>
            </w:pPr>
            <w:r w:rsidRPr="00801BC1">
              <w:rPr>
                <w:rFonts w:cs="Calibri"/>
              </w:rPr>
              <w:t>My teacher expects me to be successful.</w:t>
            </w:r>
          </w:p>
        </w:tc>
        <w:tc>
          <w:tcPr>
            <w:tcW w:w="681" w:type="dxa"/>
            <w:vAlign w:val="center"/>
          </w:tcPr>
          <w:p w14:paraId="34ACB873" w14:textId="76B8B059"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612CE752" w14:textId="26523753"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12B322F0" w14:textId="3B2141B2"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7D50051C" w14:textId="05E21BA4"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178F72B0" w14:textId="77777777" w:rsidTr="00C21C27">
        <w:trPr>
          <w:trHeight w:val="576"/>
        </w:trPr>
        <w:tc>
          <w:tcPr>
            <w:tcW w:w="6579" w:type="dxa"/>
            <w:vAlign w:val="center"/>
          </w:tcPr>
          <w:p w14:paraId="304A0424" w14:textId="5A63B37D" w:rsidR="00FC1F60" w:rsidRPr="00801BC1" w:rsidRDefault="00FC1F60" w:rsidP="00BD14B3">
            <w:pPr>
              <w:pStyle w:val="ListParagraph"/>
              <w:numPr>
                <w:ilvl w:val="0"/>
                <w:numId w:val="11"/>
              </w:numPr>
              <w:ind w:left="342" w:hanging="342"/>
              <w:rPr>
                <w:rFonts w:cs="Calibri"/>
              </w:rPr>
            </w:pPr>
            <w:r w:rsidRPr="00801BC1">
              <w:rPr>
                <w:rFonts w:cs="Calibri"/>
              </w:rPr>
              <w:t>My teacher is knowledgeable about the subject.</w:t>
            </w:r>
          </w:p>
        </w:tc>
        <w:tc>
          <w:tcPr>
            <w:tcW w:w="681" w:type="dxa"/>
            <w:vAlign w:val="center"/>
          </w:tcPr>
          <w:p w14:paraId="228DA6B5" w14:textId="4E4B0B1D"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2F412820" w14:textId="2FF63BA4"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71AD1A34" w14:textId="145ACFD5"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18D34124" w14:textId="7AE3DC44"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2C4B70DE" w14:textId="77777777" w:rsidTr="00C21C27">
        <w:trPr>
          <w:trHeight w:val="576"/>
        </w:trPr>
        <w:tc>
          <w:tcPr>
            <w:tcW w:w="6579" w:type="dxa"/>
            <w:vAlign w:val="center"/>
          </w:tcPr>
          <w:p w14:paraId="752F81E8" w14:textId="3DE9AA43" w:rsidR="00FC1F60" w:rsidRPr="00801BC1" w:rsidRDefault="00FC1F60" w:rsidP="00BD14B3">
            <w:pPr>
              <w:pStyle w:val="ListParagraph"/>
              <w:numPr>
                <w:ilvl w:val="0"/>
                <w:numId w:val="11"/>
              </w:numPr>
              <w:ind w:left="342" w:hanging="342"/>
              <w:rPr>
                <w:rFonts w:cs="Calibri"/>
              </w:rPr>
            </w:pPr>
            <w:r w:rsidRPr="00801BC1">
              <w:rPr>
                <w:rFonts w:cs="Calibri"/>
              </w:rPr>
              <w:lastRenderedPageBreak/>
              <w:t xml:space="preserve">My teacher gives me help when I need it. </w:t>
            </w:r>
          </w:p>
        </w:tc>
        <w:tc>
          <w:tcPr>
            <w:tcW w:w="681" w:type="dxa"/>
            <w:vAlign w:val="center"/>
          </w:tcPr>
          <w:p w14:paraId="3A97956C" w14:textId="12861E42"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644C188A" w14:textId="3E437FB3"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56564AD6" w14:textId="3E86D8EF"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4781D260" w14:textId="563D19AC"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53AA4CDB" w14:textId="77777777" w:rsidTr="00C21C27">
        <w:trPr>
          <w:trHeight w:val="576"/>
        </w:trPr>
        <w:tc>
          <w:tcPr>
            <w:tcW w:w="6579" w:type="dxa"/>
            <w:vAlign w:val="center"/>
          </w:tcPr>
          <w:p w14:paraId="6535B47C" w14:textId="48359CBD" w:rsidR="00FC1F60" w:rsidRPr="00801BC1" w:rsidRDefault="00FC1F60" w:rsidP="00BD14B3">
            <w:pPr>
              <w:pStyle w:val="ListParagraph"/>
              <w:numPr>
                <w:ilvl w:val="0"/>
                <w:numId w:val="11"/>
              </w:numPr>
              <w:ind w:left="342" w:hanging="342"/>
              <w:rPr>
                <w:rFonts w:cs="Calibri"/>
              </w:rPr>
            </w:pPr>
            <w:r w:rsidRPr="00801BC1">
              <w:rPr>
                <w:rFonts w:cs="Calibri"/>
              </w:rPr>
              <w:t>My teacher prepares materials in advance and has them ready to use.</w:t>
            </w:r>
          </w:p>
        </w:tc>
        <w:tc>
          <w:tcPr>
            <w:tcW w:w="681" w:type="dxa"/>
            <w:vAlign w:val="center"/>
          </w:tcPr>
          <w:p w14:paraId="5859EFF5" w14:textId="010EB4F4"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0D576DF6" w14:textId="2C40A379"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6E2235AE" w14:textId="46CC2097"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317240B5" w14:textId="200B18B6"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3218F54A" w14:textId="77777777" w:rsidTr="00C21C27">
        <w:trPr>
          <w:trHeight w:val="576"/>
        </w:trPr>
        <w:tc>
          <w:tcPr>
            <w:tcW w:w="6579" w:type="dxa"/>
            <w:vAlign w:val="center"/>
          </w:tcPr>
          <w:p w14:paraId="08491423" w14:textId="4BCAD4AD" w:rsidR="00FC1F60" w:rsidRPr="00801BC1" w:rsidRDefault="00FC1F60" w:rsidP="00BD14B3">
            <w:pPr>
              <w:pStyle w:val="ListParagraph"/>
              <w:numPr>
                <w:ilvl w:val="0"/>
                <w:numId w:val="11"/>
              </w:numPr>
              <w:ind w:left="342" w:hanging="342"/>
              <w:rPr>
                <w:rFonts w:eastAsia="SimSun" w:cs="Calibri"/>
                <w:lang w:eastAsia="zh-CN"/>
              </w:rPr>
            </w:pPr>
            <w:r w:rsidRPr="00801BC1">
              <w:rPr>
                <w:rFonts w:cs="Calibri"/>
              </w:rPr>
              <w:t xml:space="preserve">My teacher explains </w:t>
            </w:r>
            <w:proofErr w:type="gramStart"/>
            <w:r w:rsidRPr="00801BC1">
              <w:rPr>
                <w:rFonts w:cs="Calibri"/>
              </w:rPr>
              <w:t>things</w:t>
            </w:r>
            <w:proofErr w:type="gramEnd"/>
            <w:r w:rsidRPr="00801BC1">
              <w:rPr>
                <w:rFonts w:cs="Calibri"/>
              </w:rPr>
              <w:t xml:space="preserve"> so I understand.</w:t>
            </w:r>
          </w:p>
        </w:tc>
        <w:tc>
          <w:tcPr>
            <w:tcW w:w="681" w:type="dxa"/>
            <w:vAlign w:val="center"/>
          </w:tcPr>
          <w:p w14:paraId="7696288D" w14:textId="0AF4E276"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799E9F02" w14:textId="6FA080FC"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5546FE3F" w14:textId="7B81459E"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1F948DBB" w14:textId="2958CB31"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5D7DB8FE" w14:textId="77777777" w:rsidTr="00C21C27">
        <w:trPr>
          <w:trHeight w:val="576"/>
        </w:trPr>
        <w:tc>
          <w:tcPr>
            <w:tcW w:w="6579" w:type="dxa"/>
            <w:vAlign w:val="center"/>
          </w:tcPr>
          <w:p w14:paraId="0286D720" w14:textId="3F4DDEC5" w:rsidR="00FC1F60" w:rsidRPr="00801BC1" w:rsidRDefault="00FC1F60" w:rsidP="00BD14B3">
            <w:pPr>
              <w:pStyle w:val="ListParagraph"/>
              <w:numPr>
                <w:ilvl w:val="0"/>
                <w:numId w:val="11"/>
              </w:numPr>
              <w:ind w:left="342" w:hanging="342"/>
              <w:rPr>
                <w:rFonts w:cs="Calibri"/>
              </w:rPr>
            </w:pPr>
            <w:r w:rsidRPr="00801BC1">
              <w:rPr>
                <w:rFonts w:cs="Calibri"/>
              </w:rPr>
              <w:t>My teacher makes class interesting and challenging.</w:t>
            </w:r>
          </w:p>
        </w:tc>
        <w:tc>
          <w:tcPr>
            <w:tcW w:w="681" w:type="dxa"/>
            <w:vAlign w:val="center"/>
          </w:tcPr>
          <w:p w14:paraId="09F7A5CB" w14:textId="4E77D5F7"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7CA014F1" w14:textId="6658434A"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24505B3A" w14:textId="631A5090"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39C88A06" w14:textId="0391869F"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FC1F60" w:rsidRPr="00801BC1" w14:paraId="2977FF8E" w14:textId="77777777" w:rsidTr="00C21C27">
        <w:trPr>
          <w:trHeight w:val="576"/>
        </w:trPr>
        <w:tc>
          <w:tcPr>
            <w:tcW w:w="6579" w:type="dxa"/>
            <w:vAlign w:val="center"/>
          </w:tcPr>
          <w:p w14:paraId="3B2EDA2A" w14:textId="2967F0F4" w:rsidR="00FC1F60" w:rsidRPr="00801BC1" w:rsidRDefault="00FC1F60" w:rsidP="00BD14B3">
            <w:pPr>
              <w:pStyle w:val="ListParagraph"/>
              <w:numPr>
                <w:ilvl w:val="0"/>
                <w:numId w:val="11"/>
              </w:numPr>
              <w:ind w:left="342" w:hanging="342"/>
              <w:rPr>
                <w:rFonts w:cs="Calibri"/>
              </w:rPr>
            </w:pPr>
            <w:r w:rsidRPr="00801BC1">
              <w:rPr>
                <w:rFonts w:cs="Calibri"/>
              </w:rPr>
              <w:t xml:space="preserve">My teacher uses different ways to teach and help me learn. </w:t>
            </w:r>
          </w:p>
        </w:tc>
        <w:tc>
          <w:tcPr>
            <w:tcW w:w="681" w:type="dxa"/>
            <w:vAlign w:val="center"/>
          </w:tcPr>
          <w:p w14:paraId="0F745AB2" w14:textId="00E6413B" w:rsidR="00FC1F60" w:rsidRPr="00801BC1" w:rsidRDefault="00FC1F60" w:rsidP="00FC1F60">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7DC8258B" w14:textId="1C612224" w:rsidR="00FC1F60" w:rsidRPr="00801BC1" w:rsidRDefault="00FC1F60" w:rsidP="00FC1F60">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02553F42" w14:textId="55679146" w:rsidR="00FC1F60" w:rsidRPr="00801BC1" w:rsidRDefault="00FC1F60" w:rsidP="00FC1F60">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1B6880E6" w14:textId="013D19BD" w:rsidR="00FC1F60" w:rsidRPr="00801BC1" w:rsidRDefault="00FC1F60" w:rsidP="00FC1F60">
            <w:pPr>
              <w:jc w:val="center"/>
              <w:rPr>
                <w:rFonts w:asciiTheme="minorHAnsi" w:hAnsiTheme="minorHAnsi" w:cstheme="minorHAnsi"/>
              </w:rPr>
            </w:pPr>
            <w:r w:rsidRPr="00801BC1">
              <w:rPr>
                <w:rFonts w:asciiTheme="minorHAnsi" w:hAnsiTheme="minorHAnsi" w:cstheme="minorHAnsi"/>
              </w:rPr>
              <w:t>4</w:t>
            </w:r>
          </w:p>
        </w:tc>
      </w:tr>
      <w:tr w:rsidR="00103CC1" w:rsidRPr="00801BC1" w14:paraId="0808C9B1" w14:textId="77777777" w:rsidTr="00C21C27">
        <w:trPr>
          <w:trHeight w:val="576"/>
        </w:trPr>
        <w:tc>
          <w:tcPr>
            <w:tcW w:w="6579" w:type="dxa"/>
            <w:vAlign w:val="center"/>
          </w:tcPr>
          <w:p w14:paraId="7B93A999" w14:textId="13937BC3" w:rsidR="00103CC1" w:rsidRPr="00801BC1" w:rsidRDefault="00103CC1" w:rsidP="00BD14B3">
            <w:pPr>
              <w:pStyle w:val="ListParagraph"/>
              <w:numPr>
                <w:ilvl w:val="0"/>
                <w:numId w:val="11"/>
              </w:numPr>
              <w:ind w:left="342" w:hanging="342"/>
              <w:rPr>
                <w:rFonts w:cs="Calibri"/>
              </w:rPr>
            </w:pPr>
            <w:r w:rsidRPr="00801BC1">
              <w:rPr>
                <w:rFonts w:cs="Calibri"/>
              </w:rPr>
              <w:t>My teacher uses lots of different tests, quizzes, and assignments to find my strengths and where I need help.</w:t>
            </w:r>
          </w:p>
        </w:tc>
        <w:tc>
          <w:tcPr>
            <w:tcW w:w="681" w:type="dxa"/>
            <w:vAlign w:val="center"/>
          </w:tcPr>
          <w:p w14:paraId="6ADE4991" w14:textId="46B65CFA" w:rsidR="00103CC1" w:rsidRPr="00801BC1" w:rsidRDefault="00103CC1" w:rsidP="00103CC1">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6CB92A99" w14:textId="5D19C8F2" w:rsidR="00103CC1" w:rsidRPr="00801BC1" w:rsidRDefault="00103CC1" w:rsidP="00103CC1">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16A41137" w14:textId="413EDBDB" w:rsidR="00103CC1" w:rsidRPr="00801BC1" w:rsidRDefault="00103CC1" w:rsidP="00103CC1">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2F353888" w14:textId="238548A3" w:rsidR="00103CC1" w:rsidRPr="00801BC1" w:rsidRDefault="00103CC1" w:rsidP="00103CC1">
            <w:pPr>
              <w:jc w:val="center"/>
              <w:rPr>
                <w:rFonts w:asciiTheme="minorHAnsi" w:hAnsiTheme="minorHAnsi" w:cstheme="minorHAnsi"/>
              </w:rPr>
            </w:pPr>
            <w:r w:rsidRPr="00801BC1">
              <w:rPr>
                <w:rFonts w:asciiTheme="minorHAnsi" w:hAnsiTheme="minorHAnsi" w:cstheme="minorHAnsi"/>
              </w:rPr>
              <w:t>4</w:t>
            </w:r>
          </w:p>
        </w:tc>
      </w:tr>
      <w:tr w:rsidR="00103CC1" w:rsidRPr="00801BC1" w14:paraId="491C0265" w14:textId="77777777" w:rsidTr="00C21C27">
        <w:trPr>
          <w:trHeight w:val="576"/>
        </w:trPr>
        <w:tc>
          <w:tcPr>
            <w:tcW w:w="6579" w:type="dxa"/>
            <w:vAlign w:val="center"/>
          </w:tcPr>
          <w:p w14:paraId="0A54162A" w14:textId="2977FD45" w:rsidR="00103CC1" w:rsidRPr="00801BC1" w:rsidRDefault="00103CC1" w:rsidP="00BD14B3">
            <w:pPr>
              <w:pStyle w:val="ListParagraph"/>
              <w:numPr>
                <w:ilvl w:val="0"/>
                <w:numId w:val="11"/>
              </w:numPr>
              <w:ind w:left="342" w:hanging="342"/>
              <w:rPr>
                <w:rFonts w:asciiTheme="minorHAnsi" w:hAnsiTheme="minorHAnsi" w:cstheme="minorHAnsi"/>
              </w:rPr>
            </w:pPr>
            <w:r w:rsidRPr="00801BC1">
              <w:rPr>
                <w:rFonts w:asciiTheme="minorHAnsi" w:hAnsiTheme="minorHAnsi" w:cstheme="minorHAnsi"/>
              </w:rPr>
              <w:t>My teacher handles classroom disruptions well.</w:t>
            </w:r>
          </w:p>
        </w:tc>
        <w:tc>
          <w:tcPr>
            <w:tcW w:w="681" w:type="dxa"/>
            <w:vAlign w:val="center"/>
          </w:tcPr>
          <w:p w14:paraId="56E2EF2C" w14:textId="4B405427" w:rsidR="00103CC1" w:rsidRPr="00801BC1" w:rsidRDefault="00103CC1" w:rsidP="00103CC1">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5AFE4160" w14:textId="7DE94C2F" w:rsidR="00103CC1" w:rsidRPr="00801BC1" w:rsidRDefault="00103CC1" w:rsidP="00103CC1">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671EEA45" w14:textId="7A1C961D" w:rsidR="00103CC1" w:rsidRPr="00801BC1" w:rsidRDefault="00103CC1" w:rsidP="00103CC1">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280E5693" w14:textId="35B7DE3B" w:rsidR="00103CC1" w:rsidRPr="00801BC1" w:rsidRDefault="00103CC1" w:rsidP="00103CC1">
            <w:pPr>
              <w:jc w:val="center"/>
              <w:rPr>
                <w:rFonts w:asciiTheme="minorHAnsi" w:hAnsiTheme="minorHAnsi" w:cstheme="minorHAnsi"/>
              </w:rPr>
            </w:pPr>
            <w:r w:rsidRPr="00801BC1">
              <w:rPr>
                <w:rFonts w:asciiTheme="minorHAnsi" w:hAnsiTheme="minorHAnsi" w:cstheme="minorHAnsi"/>
              </w:rPr>
              <w:t>4</w:t>
            </w:r>
          </w:p>
        </w:tc>
      </w:tr>
      <w:tr w:rsidR="00103CC1" w:rsidRPr="00801BC1" w14:paraId="675D4960" w14:textId="77777777" w:rsidTr="00C21C27">
        <w:trPr>
          <w:trHeight w:val="576"/>
        </w:trPr>
        <w:tc>
          <w:tcPr>
            <w:tcW w:w="6579" w:type="dxa"/>
            <w:vAlign w:val="center"/>
          </w:tcPr>
          <w:p w14:paraId="31FB39A7" w14:textId="7B3C000D" w:rsidR="00103CC1" w:rsidRPr="00801BC1" w:rsidRDefault="00103CC1" w:rsidP="00BD14B3">
            <w:pPr>
              <w:pStyle w:val="ListParagraph"/>
              <w:numPr>
                <w:ilvl w:val="0"/>
                <w:numId w:val="11"/>
              </w:numPr>
              <w:ind w:left="342" w:hanging="342"/>
              <w:rPr>
                <w:rFonts w:asciiTheme="minorHAnsi" w:hAnsiTheme="minorHAnsi" w:cstheme="minorHAnsi"/>
              </w:rPr>
            </w:pPr>
            <w:r w:rsidRPr="00801BC1">
              <w:rPr>
                <w:rFonts w:asciiTheme="minorHAnsi" w:hAnsiTheme="minorHAnsi" w:cstheme="minorHAnsi"/>
              </w:rPr>
              <w:t>My teacher encourages me to use a variety of online resources.</w:t>
            </w:r>
          </w:p>
        </w:tc>
        <w:tc>
          <w:tcPr>
            <w:tcW w:w="681" w:type="dxa"/>
            <w:vAlign w:val="center"/>
          </w:tcPr>
          <w:p w14:paraId="0DDF83C1" w14:textId="69D55579" w:rsidR="00103CC1" w:rsidRPr="00801BC1" w:rsidRDefault="00103CC1" w:rsidP="00103CC1">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52CE2C8C" w14:textId="383CED35" w:rsidR="00103CC1" w:rsidRPr="00801BC1" w:rsidRDefault="00103CC1" w:rsidP="00103CC1">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4A8FE1DB" w14:textId="1464D376" w:rsidR="00103CC1" w:rsidRPr="00801BC1" w:rsidRDefault="00103CC1" w:rsidP="00103CC1">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0CD87716" w14:textId="7B111B19" w:rsidR="00103CC1" w:rsidRPr="00801BC1" w:rsidRDefault="00103CC1" w:rsidP="00103CC1">
            <w:pPr>
              <w:jc w:val="center"/>
              <w:rPr>
                <w:rFonts w:asciiTheme="minorHAnsi" w:hAnsiTheme="minorHAnsi" w:cstheme="minorHAnsi"/>
              </w:rPr>
            </w:pPr>
            <w:r w:rsidRPr="00801BC1">
              <w:rPr>
                <w:rFonts w:asciiTheme="minorHAnsi" w:hAnsiTheme="minorHAnsi" w:cstheme="minorHAnsi"/>
              </w:rPr>
              <w:t>4</w:t>
            </w:r>
          </w:p>
        </w:tc>
      </w:tr>
      <w:tr w:rsidR="00103CC1" w:rsidRPr="00801BC1" w14:paraId="7B86868F" w14:textId="77777777" w:rsidTr="00C21C27">
        <w:trPr>
          <w:trHeight w:val="576"/>
        </w:trPr>
        <w:tc>
          <w:tcPr>
            <w:tcW w:w="6579" w:type="dxa"/>
            <w:vAlign w:val="center"/>
          </w:tcPr>
          <w:p w14:paraId="4CAEA2A8" w14:textId="47DAF792" w:rsidR="00103CC1" w:rsidRPr="00801BC1" w:rsidRDefault="00103CC1" w:rsidP="00BD14B3">
            <w:pPr>
              <w:pStyle w:val="ListParagraph"/>
              <w:numPr>
                <w:ilvl w:val="0"/>
                <w:numId w:val="11"/>
              </w:numPr>
              <w:ind w:left="342" w:hanging="342"/>
              <w:rPr>
                <w:rFonts w:asciiTheme="minorHAnsi" w:hAnsiTheme="minorHAnsi" w:cstheme="minorHAnsi"/>
              </w:rPr>
            </w:pPr>
            <w:r w:rsidRPr="00801BC1">
              <w:rPr>
                <w:rFonts w:asciiTheme="minorHAnsi" w:hAnsiTheme="minorHAnsi" w:cstheme="minorHAnsi"/>
              </w:rPr>
              <w:t>My teacher has routines and procedures for our online class.</w:t>
            </w:r>
          </w:p>
        </w:tc>
        <w:tc>
          <w:tcPr>
            <w:tcW w:w="681" w:type="dxa"/>
            <w:vAlign w:val="center"/>
          </w:tcPr>
          <w:p w14:paraId="62A2F792" w14:textId="5A4987FD" w:rsidR="00103CC1" w:rsidRPr="00801BC1" w:rsidRDefault="00103CC1" w:rsidP="00103CC1">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21009580" w14:textId="51F2E321" w:rsidR="00103CC1" w:rsidRPr="00801BC1" w:rsidRDefault="00103CC1" w:rsidP="00103CC1">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2E7413D6" w14:textId="6E004A3E" w:rsidR="00103CC1" w:rsidRPr="00801BC1" w:rsidRDefault="00103CC1" w:rsidP="00103CC1">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3629C565" w14:textId="1C2D23E3" w:rsidR="00103CC1" w:rsidRPr="00801BC1" w:rsidRDefault="00103CC1" w:rsidP="00103CC1">
            <w:pPr>
              <w:jc w:val="center"/>
              <w:rPr>
                <w:rFonts w:asciiTheme="minorHAnsi" w:hAnsiTheme="minorHAnsi" w:cstheme="minorHAnsi"/>
              </w:rPr>
            </w:pPr>
            <w:r w:rsidRPr="00801BC1">
              <w:rPr>
                <w:rFonts w:asciiTheme="minorHAnsi" w:hAnsiTheme="minorHAnsi" w:cstheme="minorHAnsi"/>
              </w:rPr>
              <w:t>4</w:t>
            </w:r>
          </w:p>
        </w:tc>
      </w:tr>
      <w:tr w:rsidR="00103CC1" w:rsidRPr="00801BC1" w14:paraId="05E0C7C7" w14:textId="77777777" w:rsidTr="00C21C27">
        <w:trPr>
          <w:trHeight w:val="576"/>
        </w:trPr>
        <w:tc>
          <w:tcPr>
            <w:tcW w:w="6579" w:type="dxa"/>
            <w:vAlign w:val="center"/>
          </w:tcPr>
          <w:p w14:paraId="4A00B3BC" w14:textId="365877D4" w:rsidR="00103CC1" w:rsidRPr="00801BC1" w:rsidRDefault="00103CC1" w:rsidP="00BD14B3">
            <w:pPr>
              <w:pStyle w:val="ListParagraph"/>
              <w:numPr>
                <w:ilvl w:val="0"/>
                <w:numId w:val="11"/>
              </w:numPr>
              <w:ind w:left="342" w:hanging="342"/>
              <w:rPr>
                <w:rFonts w:asciiTheme="minorHAnsi" w:hAnsiTheme="minorHAnsi" w:cstheme="minorHAnsi"/>
              </w:rPr>
            </w:pPr>
            <w:r w:rsidRPr="00801BC1">
              <w:rPr>
                <w:rFonts w:asciiTheme="minorHAnsi" w:hAnsiTheme="minorHAnsi" w:cstheme="minorHAnsi"/>
              </w:rPr>
              <w:t>My teacher handles online disruptions well.</w:t>
            </w:r>
          </w:p>
        </w:tc>
        <w:tc>
          <w:tcPr>
            <w:tcW w:w="681" w:type="dxa"/>
            <w:vAlign w:val="center"/>
          </w:tcPr>
          <w:p w14:paraId="17FC09FE" w14:textId="0AC67C95" w:rsidR="00103CC1" w:rsidRPr="00801BC1" w:rsidRDefault="00103CC1" w:rsidP="00103CC1">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3B180ED2" w14:textId="7BA60DAF" w:rsidR="00103CC1" w:rsidRPr="00801BC1" w:rsidRDefault="00103CC1" w:rsidP="00103CC1">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24FD54F3" w14:textId="2C67DD33" w:rsidR="00103CC1" w:rsidRPr="00801BC1" w:rsidRDefault="00103CC1" w:rsidP="00103CC1">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25B0ACC5" w14:textId="279DB34A" w:rsidR="00103CC1" w:rsidRPr="00801BC1" w:rsidRDefault="00103CC1" w:rsidP="00103CC1">
            <w:pPr>
              <w:jc w:val="center"/>
              <w:rPr>
                <w:rFonts w:asciiTheme="minorHAnsi" w:hAnsiTheme="minorHAnsi" w:cstheme="minorHAnsi"/>
              </w:rPr>
            </w:pPr>
            <w:r w:rsidRPr="00801BC1">
              <w:rPr>
                <w:rFonts w:asciiTheme="minorHAnsi" w:hAnsiTheme="minorHAnsi" w:cstheme="minorHAnsi"/>
              </w:rPr>
              <w:t>4</w:t>
            </w:r>
          </w:p>
        </w:tc>
      </w:tr>
      <w:tr w:rsidR="00103CC1" w:rsidRPr="00801BC1" w14:paraId="32950B52" w14:textId="77777777" w:rsidTr="00C21C27">
        <w:trPr>
          <w:trHeight w:val="576"/>
        </w:trPr>
        <w:tc>
          <w:tcPr>
            <w:tcW w:w="6579" w:type="dxa"/>
            <w:vAlign w:val="center"/>
          </w:tcPr>
          <w:p w14:paraId="56DB2CE1" w14:textId="7AF9C70B" w:rsidR="00103CC1" w:rsidRPr="00801BC1" w:rsidRDefault="00103CC1" w:rsidP="00BD14B3">
            <w:pPr>
              <w:pStyle w:val="ListParagraph"/>
              <w:numPr>
                <w:ilvl w:val="0"/>
                <w:numId w:val="11"/>
              </w:numPr>
              <w:ind w:left="342" w:hanging="342"/>
              <w:rPr>
                <w:rFonts w:asciiTheme="minorHAnsi" w:hAnsiTheme="minorHAnsi" w:cstheme="minorHAnsi"/>
              </w:rPr>
            </w:pPr>
            <w:r w:rsidRPr="00801BC1">
              <w:rPr>
                <w:rFonts w:asciiTheme="minorHAnsi" w:hAnsiTheme="minorHAnsi" w:cstheme="minorHAnsi"/>
              </w:rPr>
              <w:t>My teacher helps me appreciate different cultures.</w:t>
            </w:r>
          </w:p>
        </w:tc>
        <w:tc>
          <w:tcPr>
            <w:tcW w:w="681" w:type="dxa"/>
            <w:vAlign w:val="center"/>
          </w:tcPr>
          <w:p w14:paraId="315594D9" w14:textId="67F3D57A" w:rsidR="00103CC1" w:rsidRPr="00801BC1" w:rsidRDefault="00103CC1" w:rsidP="00103CC1">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3B3C0BE5" w14:textId="1051A0FC" w:rsidR="00103CC1" w:rsidRPr="00801BC1" w:rsidRDefault="00103CC1" w:rsidP="00103CC1">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09A1197A" w14:textId="26999A19" w:rsidR="00103CC1" w:rsidRPr="00801BC1" w:rsidRDefault="00103CC1" w:rsidP="00103CC1">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045B032A" w14:textId="6DB96D8C" w:rsidR="00103CC1" w:rsidRPr="00801BC1" w:rsidRDefault="00103CC1" w:rsidP="00103CC1">
            <w:pPr>
              <w:jc w:val="center"/>
              <w:rPr>
                <w:rFonts w:asciiTheme="minorHAnsi" w:hAnsiTheme="minorHAnsi" w:cstheme="minorHAnsi"/>
              </w:rPr>
            </w:pPr>
            <w:r w:rsidRPr="00801BC1">
              <w:rPr>
                <w:rFonts w:asciiTheme="minorHAnsi" w:hAnsiTheme="minorHAnsi" w:cstheme="minorHAnsi"/>
              </w:rPr>
              <w:t>4</w:t>
            </w:r>
          </w:p>
        </w:tc>
      </w:tr>
      <w:tr w:rsidR="00103CC1" w:rsidRPr="00801BC1" w14:paraId="56EB8650" w14:textId="77777777" w:rsidTr="00C21C27">
        <w:trPr>
          <w:trHeight w:val="576"/>
        </w:trPr>
        <w:tc>
          <w:tcPr>
            <w:tcW w:w="6579" w:type="dxa"/>
            <w:vAlign w:val="center"/>
          </w:tcPr>
          <w:p w14:paraId="33CC632C" w14:textId="77777777" w:rsidR="00103CC1" w:rsidRPr="00801BC1" w:rsidRDefault="00103CC1" w:rsidP="00103CC1">
            <w:pPr>
              <w:rPr>
                <w:rFonts w:eastAsia="SimSun" w:cs="Calibri"/>
                <w:i/>
                <w:iCs/>
              </w:rPr>
            </w:pPr>
            <w:r w:rsidRPr="00801BC1">
              <w:rPr>
                <w:rFonts w:cs="Calibri"/>
              </w:rPr>
              <w:t>*</w:t>
            </w:r>
            <w:r w:rsidRPr="00801BC1">
              <w:rPr>
                <w:rFonts w:eastAsia="SimSun" w:cs="Calibri"/>
                <w:i/>
                <w:iCs/>
              </w:rPr>
              <w:t xml:space="preserve">[Add other elements if needed, such as schoolwide goals, </w:t>
            </w:r>
          </w:p>
          <w:p w14:paraId="37B4A140" w14:textId="430550FF" w:rsidR="00103CC1" w:rsidRPr="00801BC1" w:rsidRDefault="00103CC1" w:rsidP="00103CC1">
            <w:pPr>
              <w:rPr>
                <w:rFonts w:asciiTheme="minorHAnsi" w:hAnsiTheme="minorHAnsi" w:cstheme="minorHAnsi"/>
              </w:rPr>
            </w:pPr>
            <w:r w:rsidRPr="00801BC1">
              <w:rPr>
                <w:rFonts w:eastAsia="SimSun" w:cs="Calibri"/>
                <w:i/>
                <w:iCs/>
              </w:rPr>
              <w:t>or subject-specific questions.]</w:t>
            </w:r>
          </w:p>
        </w:tc>
        <w:tc>
          <w:tcPr>
            <w:tcW w:w="681" w:type="dxa"/>
            <w:vAlign w:val="center"/>
          </w:tcPr>
          <w:p w14:paraId="279AD5F7" w14:textId="7DAC8419" w:rsidR="00103CC1" w:rsidRPr="00801BC1" w:rsidRDefault="00103CC1" w:rsidP="00103CC1">
            <w:pPr>
              <w:jc w:val="center"/>
              <w:rPr>
                <w:rFonts w:asciiTheme="minorHAnsi" w:hAnsiTheme="minorHAnsi" w:cstheme="minorHAnsi"/>
              </w:rPr>
            </w:pPr>
            <w:r w:rsidRPr="00801BC1">
              <w:rPr>
                <w:rFonts w:asciiTheme="minorHAnsi" w:hAnsiTheme="minorHAnsi" w:cstheme="minorHAnsi"/>
              </w:rPr>
              <w:t>1</w:t>
            </w:r>
          </w:p>
        </w:tc>
        <w:tc>
          <w:tcPr>
            <w:tcW w:w="682" w:type="dxa"/>
            <w:vAlign w:val="center"/>
          </w:tcPr>
          <w:p w14:paraId="7A0F23AB" w14:textId="5E54B72E" w:rsidR="00103CC1" w:rsidRPr="00801BC1" w:rsidRDefault="00103CC1" w:rsidP="00103CC1">
            <w:pPr>
              <w:jc w:val="center"/>
              <w:rPr>
                <w:rFonts w:asciiTheme="minorHAnsi" w:hAnsiTheme="minorHAnsi" w:cstheme="minorHAnsi"/>
              </w:rPr>
            </w:pPr>
            <w:r w:rsidRPr="00801BC1">
              <w:rPr>
                <w:rFonts w:asciiTheme="minorHAnsi" w:hAnsiTheme="minorHAnsi" w:cstheme="minorHAnsi"/>
              </w:rPr>
              <w:t>2</w:t>
            </w:r>
          </w:p>
        </w:tc>
        <w:tc>
          <w:tcPr>
            <w:tcW w:w="707" w:type="dxa"/>
            <w:vAlign w:val="center"/>
          </w:tcPr>
          <w:p w14:paraId="31D84724" w14:textId="7304428A" w:rsidR="00103CC1" w:rsidRPr="00801BC1" w:rsidRDefault="00103CC1" w:rsidP="00103CC1">
            <w:pPr>
              <w:jc w:val="center"/>
              <w:rPr>
                <w:rFonts w:asciiTheme="minorHAnsi" w:hAnsiTheme="minorHAnsi" w:cstheme="minorHAnsi"/>
              </w:rPr>
            </w:pPr>
            <w:r w:rsidRPr="00801BC1">
              <w:rPr>
                <w:rFonts w:asciiTheme="minorHAnsi" w:hAnsiTheme="minorHAnsi" w:cstheme="minorHAnsi"/>
              </w:rPr>
              <w:t>3</w:t>
            </w:r>
          </w:p>
        </w:tc>
        <w:tc>
          <w:tcPr>
            <w:tcW w:w="682" w:type="dxa"/>
            <w:vAlign w:val="center"/>
          </w:tcPr>
          <w:p w14:paraId="512DF8D5" w14:textId="05799861" w:rsidR="00103CC1" w:rsidRPr="00801BC1" w:rsidRDefault="00103CC1" w:rsidP="00103CC1">
            <w:pPr>
              <w:jc w:val="center"/>
              <w:rPr>
                <w:rFonts w:asciiTheme="minorHAnsi" w:hAnsiTheme="minorHAnsi" w:cstheme="minorHAnsi"/>
              </w:rPr>
            </w:pPr>
            <w:r w:rsidRPr="00801BC1">
              <w:rPr>
                <w:rFonts w:asciiTheme="minorHAnsi" w:hAnsiTheme="minorHAnsi" w:cstheme="minorHAnsi"/>
              </w:rPr>
              <w:t>4</w:t>
            </w:r>
          </w:p>
        </w:tc>
      </w:tr>
    </w:tbl>
    <w:p w14:paraId="25DFE120" w14:textId="77777777" w:rsidR="00103CC1" w:rsidRPr="00801BC1" w:rsidRDefault="00103CC1">
      <w:pPr>
        <w:rPr>
          <w:rFonts w:ascii="Segoe UI" w:hAnsi="Segoe UI" w:cs="Segoe UI"/>
          <w:sz w:val="22"/>
          <w:szCs w:val="22"/>
        </w:rPr>
      </w:pPr>
    </w:p>
    <w:p w14:paraId="5EC6AAD4" w14:textId="4BC86FE9" w:rsidR="00C34F29" w:rsidRPr="00801BC1" w:rsidRDefault="00103CC1">
      <w:pPr>
        <w:rPr>
          <w:rFonts w:asciiTheme="minorHAnsi" w:hAnsiTheme="minorHAnsi" w:cstheme="minorHAnsi"/>
          <w:b/>
          <w:bCs/>
        </w:rPr>
      </w:pPr>
      <w:r w:rsidRPr="00801BC1">
        <w:rPr>
          <w:rFonts w:asciiTheme="minorHAnsi" w:hAnsiTheme="minorHAnsi" w:cstheme="minorHAnsi"/>
          <w:b/>
          <w:bCs/>
        </w:rPr>
        <w:t>COMMENTS:</w:t>
      </w:r>
      <w:r w:rsidR="00C34F29" w:rsidRPr="00801BC1">
        <w:rPr>
          <w:rFonts w:asciiTheme="minorHAnsi" w:hAnsiTheme="minorHAnsi" w:cstheme="minorHAnsi"/>
          <w:b/>
          <w:bCs/>
          <w:noProof/>
          <w:sz w:val="36"/>
          <w:szCs w:val="28"/>
        </w:rPr>
        <w:br w:type="page"/>
      </w:r>
    </w:p>
    <w:p w14:paraId="2BA388F4" w14:textId="77777777" w:rsidR="00BC5CBB" w:rsidRPr="00801BC1" w:rsidRDefault="00BC5CBB" w:rsidP="00BC5CBB">
      <w:pPr>
        <w:jc w:val="center"/>
        <w:rPr>
          <w:rFonts w:asciiTheme="majorHAnsi" w:hAnsiTheme="majorHAnsi"/>
          <w:bCs/>
          <w:sz w:val="2"/>
        </w:rPr>
      </w:pPr>
    </w:p>
    <w:p w14:paraId="3BC9D374" w14:textId="74CEDB01" w:rsidR="00BC5CBB" w:rsidRPr="00801BC1" w:rsidRDefault="00BC5CBB" w:rsidP="002A601B">
      <w:pPr>
        <w:pStyle w:val="Heading2"/>
        <w:pBdr>
          <w:top w:val="single" w:sz="8" w:space="1" w:color="auto"/>
          <w:bottom w:val="single" w:sz="8" w:space="1" w:color="auto"/>
        </w:pBdr>
        <w:jc w:val="center"/>
      </w:pPr>
      <w:bookmarkStart w:id="61" w:name="_Toc71280399"/>
      <w:r w:rsidRPr="00801BC1">
        <w:t>Grade 9-12 Student Survey</w:t>
      </w:r>
      <w:bookmarkEnd w:id="61"/>
    </w:p>
    <w:p w14:paraId="5207FF07" w14:textId="77777777" w:rsidR="00BC5CBB" w:rsidRPr="00801BC1" w:rsidRDefault="00BC5CBB" w:rsidP="00BC5CBB">
      <w:pPr>
        <w:tabs>
          <w:tab w:val="left" w:pos="10080"/>
        </w:tabs>
        <w:jc w:val="both"/>
        <w:rPr>
          <w:szCs w:val="48"/>
        </w:rPr>
      </w:pPr>
    </w:p>
    <w:p w14:paraId="049BC324" w14:textId="77777777" w:rsidR="002A601B" w:rsidRPr="00801BC1" w:rsidRDefault="002A601B" w:rsidP="002A601B">
      <w:pPr>
        <w:rPr>
          <w:rFonts w:eastAsia="SimSun" w:cs="Calibri"/>
        </w:rPr>
      </w:pPr>
      <w:r w:rsidRPr="00801BC1">
        <w:rPr>
          <w:rFonts w:eastAsia="SimSun" w:cs="Calibri"/>
        </w:rPr>
        <w:t>The purpose of this survey is to allow you to give your teacher ideas about how this class might be improved.</w:t>
      </w:r>
    </w:p>
    <w:p w14:paraId="6699DEFE" w14:textId="77777777" w:rsidR="002A601B" w:rsidRPr="00801BC1" w:rsidRDefault="002A601B" w:rsidP="002A601B">
      <w:pPr>
        <w:ind w:left="1440" w:hanging="1440"/>
        <w:rPr>
          <w:rFonts w:eastAsia="SimSun" w:cs="Calibri"/>
        </w:rPr>
      </w:pPr>
    </w:p>
    <w:p w14:paraId="3D0800AD" w14:textId="6FF966F5" w:rsidR="00193EBF" w:rsidRPr="00801BC1" w:rsidRDefault="002A601B" w:rsidP="002A601B">
      <w:pPr>
        <w:ind w:right="-90"/>
        <w:rPr>
          <w:rFonts w:eastAsia="SimSun" w:cs="Calibri"/>
          <w:i/>
          <w:iCs/>
        </w:rPr>
      </w:pPr>
      <w:r w:rsidRPr="00801BC1">
        <w:rPr>
          <w:rFonts w:eastAsia="SimSun" w:cs="Calibri"/>
          <w:i/>
          <w:iCs/>
          <w:u w:val="single"/>
        </w:rPr>
        <w:t>Directions</w:t>
      </w:r>
      <w:r w:rsidRPr="00801BC1">
        <w:rPr>
          <w:rFonts w:eastAsia="SimSun" w:cs="Calibri"/>
          <w:i/>
          <w:iCs/>
        </w:rPr>
        <w:t xml:space="preserve">:  DO NOT PUT YOUR NAME ON THIS SURVEY.  Write your class period in the space provided.  Listed below are several statements about this class.  Indicate your agreement with each statement.  If you strongly disagree, circle </w:t>
      </w:r>
      <w:r w:rsidRPr="00801BC1">
        <w:rPr>
          <w:rFonts w:eastAsia="SimSun" w:cs="Calibri"/>
          <w:b/>
          <w:bCs/>
          <w:i/>
          <w:iCs/>
        </w:rPr>
        <w:t>1</w:t>
      </w:r>
      <w:r w:rsidRPr="00801BC1">
        <w:rPr>
          <w:rFonts w:eastAsia="SimSun" w:cs="Calibri"/>
          <w:i/>
          <w:iCs/>
        </w:rPr>
        <w:t xml:space="preserve">; if you strongly agree, circle </w:t>
      </w:r>
      <w:r w:rsidRPr="00801BC1">
        <w:rPr>
          <w:rFonts w:eastAsia="SimSun" w:cs="Calibri"/>
          <w:b/>
          <w:bCs/>
          <w:i/>
          <w:iCs/>
        </w:rPr>
        <w:t>5</w:t>
      </w:r>
      <w:r w:rsidRPr="00801BC1">
        <w:rPr>
          <w:rFonts w:eastAsia="SimSun" w:cs="Calibri"/>
          <w:i/>
          <w:iCs/>
        </w:rPr>
        <w:t>.  If you wish to comment, please write your comments at the end of the survey.</w:t>
      </w:r>
    </w:p>
    <w:p w14:paraId="4DEFBA1E" w14:textId="77777777" w:rsidR="002A601B" w:rsidRPr="00801BC1" w:rsidRDefault="002A601B" w:rsidP="002A601B">
      <w:pPr>
        <w:ind w:right="-90"/>
        <w:rPr>
          <w:rFonts w:cs="Calibri"/>
        </w:rPr>
      </w:pPr>
    </w:p>
    <w:p w14:paraId="6AF7BC84" w14:textId="674AD950" w:rsidR="00193EBF" w:rsidRPr="00801BC1" w:rsidRDefault="00193EBF" w:rsidP="00193EBF">
      <w:pPr>
        <w:ind w:right="-90"/>
        <w:rPr>
          <w:rFonts w:asciiTheme="minorHAnsi" w:hAnsiTheme="minorHAnsi" w:cstheme="minorHAnsi"/>
          <w:szCs w:val="36"/>
          <w:u w:val="single"/>
        </w:rPr>
      </w:pPr>
      <w:r w:rsidRPr="00801BC1">
        <w:rPr>
          <w:rFonts w:asciiTheme="minorHAnsi" w:hAnsiTheme="minorHAnsi" w:cstheme="minorHAnsi"/>
          <w:szCs w:val="36"/>
        </w:rPr>
        <w:t xml:space="preserve">Teacher: </w:t>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rPr>
        <w:t xml:space="preserve"> Date: </w:t>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rPr>
        <w:t xml:space="preserve"> Class/Period: </w:t>
      </w:r>
      <w:r w:rsidRPr="00801BC1">
        <w:rPr>
          <w:rFonts w:asciiTheme="minorHAnsi" w:hAnsiTheme="minorHAnsi" w:cstheme="minorHAnsi"/>
          <w:szCs w:val="36"/>
          <w:u w:val="single"/>
        </w:rPr>
        <w:tab/>
      </w:r>
      <w:r w:rsidRPr="00801BC1">
        <w:rPr>
          <w:rFonts w:asciiTheme="minorHAnsi" w:hAnsiTheme="minorHAnsi" w:cstheme="minorHAnsi"/>
          <w:szCs w:val="36"/>
          <w:u w:val="single"/>
        </w:rPr>
        <w:tab/>
      </w:r>
      <w:r w:rsidRPr="00801BC1">
        <w:rPr>
          <w:rFonts w:asciiTheme="minorHAnsi" w:hAnsiTheme="minorHAnsi" w:cstheme="minorHAnsi"/>
          <w:szCs w:val="36"/>
          <w:u w:val="single"/>
        </w:rPr>
        <w:tab/>
      </w:r>
    </w:p>
    <w:p w14:paraId="0B1979FF" w14:textId="27D86087" w:rsidR="00BC5CBB" w:rsidRPr="00801BC1" w:rsidRDefault="00BC5CBB" w:rsidP="00BC5CBB">
      <w:pPr>
        <w:rPr>
          <w:b/>
        </w:rPr>
      </w:pPr>
    </w:p>
    <w:tbl>
      <w:tblPr>
        <w:tblW w:w="934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648"/>
        <w:gridCol w:w="5940"/>
        <w:gridCol w:w="688"/>
        <w:gridCol w:w="689"/>
        <w:gridCol w:w="688"/>
        <w:gridCol w:w="689"/>
      </w:tblGrid>
      <w:tr w:rsidR="00846660" w:rsidRPr="00801BC1" w14:paraId="73722CF1" w14:textId="77777777" w:rsidTr="00C21C27">
        <w:trPr>
          <w:cantSplit/>
          <w:trHeight w:val="1134"/>
        </w:trPr>
        <w:tc>
          <w:tcPr>
            <w:tcW w:w="648" w:type="dxa"/>
            <w:tcBorders>
              <w:bottom w:val="single" w:sz="4" w:space="0" w:color="auto"/>
            </w:tcBorders>
          </w:tcPr>
          <w:p w14:paraId="3857A281" w14:textId="77777777" w:rsidR="00846660" w:rsidRPr="00801BC1" w:rsidRDefault="00846660" w:rsidP="00846660">
            <w:pPr>
              <w:rPr>
                <w:rFonts w:asciiTheme="minorHAnsi" w:eastAsia="SimSun" w:hAnsiTheme="minorHAnsi" w:cstheme="minorHAnsi"/>
              </w:rPr>
            </w:pPr>
          </w:p>
        </w:tc>
        <w:tc>
          <w:tcPr>
            <w:tcW w:w="5940" w:type="dxa"/>
            <w:tcBorders>
              <w:bottom w:val="single" w:sz="4" w:space="0" w:color="auto"/>
            </w:tcBorders>
          </w:tcPr>
          <w:p w14:paraId="15020E1A" w14:textId="77777777" w:rsidR="00846660" w:rsidRPr="00801BC1" w:rsidRDefault="00846660" w:rsidP="00846660">
            <w:pPr>
              <w:rPr>
                <w:rFonts w:asciiTheme="minorHAnsi" w:eastAsia="SimSun" w:hAnsiTheme="minorHAnsi" w:cstheme="minorHAnsi"/>
              </w:rPr>
            </w:pPr>
          </w:p>
        </w:tc>
        <w:tc>
          <w:tcPr>
            <w:tcW w:w="688" w:type="dxa"/>
            <w:tcBorders>
              <w:bottom w:val="single" w:sz="4" w:space="0" w:color="auto"/>
            </w:tcBorders>
            <w:textDirection w:val="btLr"/>
            <w:vAlign w:val="center"/>
          </w:tcPr>
          <w:p w14:paraId="0AE3A9C1" w14:textId="77777777" w:rsidR="00846660" w:rsidRPr="00801BC1" w:rsidRDefault="00846660" w:rsidP="00846660">
            <w:pPr>
              <w:ind w:left="113" w:right="113"/>
              <w:rPr>
                <w:rFonts w:asciiTheme="minorHAnsi" w:eastAsia="SimSun" w:hAnsiTheme="minorHAnsi" w:cstheme="minorHAnsi"/>
                <w:b/>
              </w:rPr>
            </w:pPr>
            <w:r w:rsidRPr="00801BC1">
              <w:rPr>
                <w:rFonts w:asciiTheme="minorHAnsi" w:eastAsia="SimSun" w:hAnsiTheme="minorHAnsi" w:cstheme="minorHAnsi"/>
                <w:b/>
              </w:rPr>
              <w:t>Strongly Disagree</w:t>
            </w:r>
          </w:p>
        </w:tc>
        <w:tc>
          <w:tcPr>
            <w:tcW w:w="689" w:type="dxa"/>
            <w:tcBorders>
              <w:bottom w:val="single" w:sz="4" w:space="0" w:color="auto"/>
            </w:tcBorders>
            <w:textDirection w:val="btLr"/>
            <w:vAlign w:val="center"/>
          </w:tcPr>
          <w:p w14:paraId="5AF40E54" w14:textId="77777777" w:rsidR="00846660" w:rsidRPr="00801BC1" w:rsidRDefault="00846660" w:rsidP="00846660">
            <w:pPr>
              <w:ind w:left="113" w:right="113"/>
              <w:rPr>
                <w:rFonts w:asciiTheme="minorHAnsi" w:eastAsia="SimSun" w:hAnsiTheme="minorHAnsi" w:cstheme="minorHAnsi"/>
                <w:b/>
              </w:rPr>
            </w:pPr>
            <w:r w:rsidRPr="00801BC1">
              <w:rPr>
                <w:rFonts w:asciiTheme="minorHAnsi" w:eastAsia="SimSun" w:hAnsiTheme="minorHAnsi" w:cstheme="minorHAnsi"/>
                <w:b/>
              </w:rPr>
              <w:t>Disagree</w:t>
            </w:r>
          </w:p>
        </w:tc>
        <w:tc>
          <w:tcPr>
            <w:tcW w:w="688" w:type="dxa"/>
            <w:tcBorders>
              <w:bottom w:val="single" w:sz="4" w:space="0" w:color="auto"/>
            </w:tcBorders>
            <w:textDirection w:val="btLr"/>
            <w:vAlign w:val="center"/>
          </w:tcPr>
          <w:p w14:paraId="5FD695B7" w14:textId="77777777" w:rsidR="00846660" w:rsidRPr="00801BC1" w:rsidRDefault="00846660" w:rsidP="00846660">
            <w:pPr>
              <w:ind w:left="113"/>
              <w:rPr>
                <w:rFonts w:asciiTheme="minorHAnsi" w:eastAsia="SimSun" w:hAnsiTheme="minorHAnsi" w:cstheme="minorHAnsi"/>
                <w:b/>
              </w:rPr>
            </w:pPr>
            <w:r w:rsidRPr="00801BC1">
              <w:rPr>
                <w:rFonts w:asciiTheme="minorHAnsi" w:eastAsia="SimSun" w:hAnsiTheme="minorHAnsi" w:cstheme="minorHAnsi"/>
                <w:b/>
              </w:rPr>
              <w:t>Agree</w:t>
            </w:r>
          </w:p>
        </w:tc>
        <w:tc>
          <w:tcPr>
            <w:tcW w:w="689" w:type="dxa"/>
            <w:tcBorders>
              <w:bottom w:val="single" w:sz="4" w:space="0" w:color="auto"/>
            </w:tcBorders>
            <w:textDirection w:val="btLr"/>
            <w:vAlign w:val="center"/>
          </w:tcPr>
          <w:p w14:paraId="463A6838" w14:textId="77777777" w:rsidR="00846660" w:rsidRPr="00801BC1" w:rsidRDefault="00846660" w:rsidP="00846660">
            <w:pPr>
              <w:ind w:left="115"/>
              <w:rPr>
                <w:rFonts w:asciiTheme="minorHAnsi" w:eastAsia="SimSun" w:hAnsiTheme="minorHAnsi" w:cstheme="minorHAnsi"/>
                <w:b/>
              </w:rPr>
            </w:pPr>
            <w:r w:rsidRPr="00801BC1">
              <w:rPr>
                <w:rFonts w:asciiTheme="minorHAnsi" w:eastAsia="SimSun" w:hAnsiTheme="minorHAnsi" w:cstheme="minorHAnsi"/>
                <w:b/>
              </w:rPr>
              <w:t>Strongly</w:t>
            </w:r>
          </w:p>
          <w:p w14:paraId="49BD04E9" w14:textId="77777777" w:rsidR="00846660" w:rsidRPr="00801BC1" w:rsidRDefault="00846660" w:rsidP="00846660">
            <w:pPr>
              <w:ind w:left="113"/>
              <w:rPr>
                <w:rFonts w:asciiTheme="minorHAnsi" w:eastAsia="SimSun" w:hAnsiTheme="minorHAnsi" w:cstheme="minorHAnsi"/>
                <w:b/>
              </w:rPr>
            </w:pPr>
            <w:r w:rsidRPr="00801BC1">
              <w:rPr>
                <w:rFonts w:asciiTheme="minorHAnsi" w:eastAsia="SimSun" w:hAnsiTheme="minorHAnsi" w:cstheme="minorHAnsi"/>
                <w:b/>
              </w:rPr>
              <w:t>Agree</w:t>
            </w:r>
          </w:p>
        </w:tc>
      </w:tr>
      <w:tr w:rsidR="00846660" w:rsidRPr="00801BC1" w14:paraId="611C04C5" w14:textId="77777777" w:rsidTr="00C21C27">
        <w:trPr>
          <w:cantSplit/>
        </w:trPr>
        <w:tc>
          <w:tcPr>
            <w:tcW w:w="6588" w:type="dxa"/>
            <w:gridSpan w:val="2"/>
            <w:tcBorders>
              <w:top w:val="single" w:sz="4" w:space="0" w:color="auto"/>
              <w:bottom w:val="single" w:sz="4" w:space="0" w:color="auto"/>
            </w:tcBorders>
            <w:vAlign w:val="center"/>
          </w:tcPr>
          <w:p w14:paraId="7E3312A2" w14:textId="77777777" w:rsidR="00846660" w:rsidRPr="00801BC1" w:rsidRDefault="00846660" w:rsidP="00846660">
            <w:pPr>
              <w:spacing w:before="60" w:after="60"/>
              <w:rPr>
                <w:rFonts w:asciiTheme="minorHAnsi" w:eastAsia="SimSun" w:hAnsiTheme="minorHAnsi" w:cstheme="minorHAnsi"/>
              </w:rPr>
            </w:pPr>
            <w:r w:rsidRPr="00801BC1">
              <w:rPr>
                <w:rFonts w:asciiTheme="minorHAnsi" w:eastAsia="SimSun" w:hAnsiTheme="minorHAnsi" w:cstheme="minorHAnsi"/>
                <w:i/>
                <w:iCs/>
              </w:rPr>
              <w:t>Example</w:t>
            </w:r>
            <w:r w:rsidRPr="00801BC1">
              <w:rPr>
                <w:rFonts w:asciiTheme="minorHAnsi" w:eastAsia="SimSun" w:hAnsiTheme="minorHAnsi" w:cstheme="minorHAnsi"/>
              </w:rPr>
              <w:t>:  I like listening to music.</w:t>
            </w:r>
          </w:p>
        </w:tc>
        <w:tc>
          <w:tcPr>
            <w:tcW w:w="688" w:type="dxa"/>
            <w:tcBorders>
              <w:top w:val="single" w:sz="4" w:space="0" w:color="auto"/>
              <w:bottom w:val="single" w:sz="4" w:space="0" w:color="auto"/>
            </w:tcBorders>
            <w:vAlign w:val="center"/>
          </w:tcPr>
          <w:p w14:paraId="085EBF13" w14:textId="77777777" w:rsidR="00846660" w:rsidRPr="00801BC1" w:rsidRDefault="00846660" w:rsidP="00846660">
            <w:pPr>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tcBorders>
              <w:top w:val="single" w:sz="4" w:space="0" w:color="auto"/>
              <w:bottom w:val="single" w:sz="4" w:space="0" w:color="auto"/>
            </w:tcBorders>
            <w:vAlign w:val="center"/>
          </w:tcPr>
          <w:p w14:paraId="35D4F6DF" w14:textId="77777777" w:rsidR="00846660" w:rsidRPr="00801BC1" w:rsidRDefault="00846660" w:rsidP="00846660">
            <w:pPr>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tcBorders>
              <w:top w:val="single" w:sz="4" w:space="0" w:color="auto"/>
              <w:bottom w:val="single" w:sz="4" w:space="0" w:color="auto"/>
            </w:tcBorders>
            <w:vAlign w:val="center"/>
          </w:tcPr>
          <w:p w14:paraId="460FA0FA" w14:textId="77777777" w:rsidR="00846660" w:rsidRPr="00801BC1" w:rsidRDefault="00846660" w:rsidP="00846660">
            <w:pPr>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tcBorders>
              <w:top w:val="single" w:sz="4" w:space="0" w:color="auto"/>
              <w:bottom w:val="single" w:sz="4" w:space="0" w:color="auto"/>
            </w:tcBorders>
            <w:vAlign w:val="center"/>
          </w:tcPr>
          <w:p w14:paraId="609F7A19" w14:textId="77777777" w:rsidR="00846660" w:rsidRPr="00801BC1" w:rsidRDefault="00846660" w:rsidP="00846660">
            <w:pPr>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51FFAE94" w14:textId="77777777" w:rsidTr="00C21C27">
        <w:trPr>
          <w:cantSplit/>
        </w:trPr>
        <w:tc>
          <w:tcPr>
            <w:tcW w:w="6588" w:type="dxa"/>
            <w:gridSpan w:val="2"/>
            <w:tcBorders>
              <w:top w:val="single" w:sz="4" w:space="0" w:color="auto"/>
            </w:tcBorders>
          </w:tcPr>
          <w:p w14:paraId="0AEFE4CB" w14:textId="77777777" w:rsidR="00846660" w:rsidRPr="00801BC1" w:rsidRDefault="00846660" w:rsidP="00846660">
            <w:pPr>
              <w:spacing w:before="60" w:after="60" w:line="320" w:lineRule="exact"/>
              <w:rPr>
                <w:rFonts w:asciiTheme="minorHAnsi" w:eastAsia="SimSun" w:hAnsiTheme="minorHAnsi" w:cstheme="minorHAnsi"/>
                <w:i/>
                <w:iCs/>
              </w:rPr>
            </w:pPr>
            <w:r w:rsidRPr="00801BC1">
              <w:rPr>
                <w:rFonts w:asciiTheme="minorHAnsi" w:eastAsia="SimSun" w:hAnsiTheme="minorHAnsi" w:cstheme="minorHAnsi"/>
                <w:i/>
                <w:iCs/>
              </w:rPr>
              <w:t>In this class, my teacher…</w:t>
            </w:r>
          </w:p>
        </w:tc>
        <w:tc>
          <w:tcPr>
            <w:tcW w:w="688" w:type="dxa"/>
            <w:tcBorders>
              <w:top w:val="single" w:sz="4" w:space="0" w:color="auto"/>
            </w:tcBorders>
          </w:tcPr>
          <w:p w14:paraId="3028F073" w14:textId="77777777" w:rsidR="00846660" w:rsidRPr="00801BC1" w:rsidRDefault="00846660" w:rsidP="00846660">
            <w:pPr>
              <w:spacing w:before="60" w:after="60" w:line="320" w:lineRule="exact"/>
              <w:jc w:val="center"/>
              <w:rPr>
                <w:rFonts w:asciiTheme="minorHAnsi" w:eastAsia="SimSun" w:hAnsiTheme="minorHAnsi" w:cstheme="minorHAnsi"/>
              </w:rPr>
            </w:pPr>
          </w:p>
        </w:tc>
        <w:tc>
          <w:tcPr>
            <w:tcW w:w="689" w:type="dxa"/>
            <w:tcBorders>
              <w:top w:val="single" w:sz="4" w:space="0" w:color="auto"/>
            </w:tcBorders>
          </w:tcPr>
          <w:p w14:paraId="2D9D482A" w14:textId="77777777" w:rsidR="00846660" w:rsidRPr="00801BC1" w:rsidRDefault="00846660" w:rsidP="00846660">
            <w:pPr>
              <w:spacing w:before="60" w:after="60" w:line="320" w:lineRule="exact"/>
              <w:jc w:val="center"/>
              <w:rPr>
                <w:rFonts w:asciiTheme="minorHAnsi" w:eastAsia="SimSun" w:hAnsiTheme="minorHAnsi" w:cstheme="minorHAnsi"/>
              </w:rPr>
            </w:pPr>
          </w:p>
        </w:tc>
        <w:tc>
          <w:tcPr>
            <w:tcW w:w="688" w:type="dxa"/>
            <w:tcBorders>
              <w:top w:val="single" w:sz="4" w:space="0" w:color="auto"/>
            </w:tcBorders>
          </w:tcPr>
          <w:p w14:paraId="05E64BAD" w14:textId="77777777" w:rsidR="00846660" w:rsidRPr="00801BC1" w:rsidRDefault="00846660" w:rsidP="00846660">
            <w:pPr>
              <w:spacing w:before="60" w:after="60" w:line="320" w:lineRule="exact"/>
              <w:jc w:val="center"/>
              <w:rPr>
                <w:rFonts w:asciiTheme="minorHAnsi" w:eastAsia="SimSun" w:hAnsiTheme="minorHAnsi" w:cstheme="minorHAnsi"/>
              </w:rPr>
            </w:pPr>
          </w:p>
        </w:tc>
        <w:tc>
          <w:tcPr>
            <w:tcW w:w="689" w:type="dxa"/>
            <w:tcBorders>
              <w:top w:val="single" w:sz="4" w:space="0" w:color="auto"/>
            </w:tcBorders>
          </w:tcPr>
          <w:p w14:paraId="6EF1EC35" w14:textId="77777777" w:rsidR="00846660" w:rsidRPr="00801BC1" w:rsidRDefault="00846660" w:rsidP="00846660">
            <w:pPr>
              <w:spacing w:before="60" w:after="60" w:line="320" w:lineRule="exact"/>
              <w:jc w:val="center"/>
              <w:rPr>
                <w:rFonts w:asciiTheme="minorHAnsi" w:eastAsia="SimSun" w:hAnsiTheme="minorHAnsi" w:cstheme="minorHAnsi"/>
              </w:rPr>
            </w:pPr>
          </w:p>
        </w:tc>
      </w:tr>
      <w:tr w:rsidR="00846660" w:rsidRPr="00801BC1" w14:paraId="4E05254F" w14:textId="77777777" w:rsidTr="00C21C27">
        <w:trPr>
          <w:cantSplit/>
        </w:trPr>
        <w:tc>
          <w:tcPr>
            <w:tcW w:w="648" w:type="dxa"/>
          </w:tcPr>
          <w:p w14:paraId="58D95162"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1.</w:t>
            </w:r>
          </w:p>
        </w:tc>
        <w:tc>
          <w:tcPr>
            <w:tcW w:w="5940" w:type="dxa"/>
            <w:vAlign w:val="center"/>
          </w:tcPr>
          <w:p w14:paraId="241412D7"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gives clear instructions.</w:t>
            </w:r>
          </w:p>
        </w:tc>
        <w:tc>
          <w:tcPr>
            <w:tcW w:w="688" w:type="dxa"/>
            <w:vAlign w:val="center"/>
          </w:tcPr>
          <w:p w14:paraId="31238DB6"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3C003D29"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703710A7"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0B86D0CE"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76AC1CC8" w14:textId="77777777" w:rsidTr="00C21C27">
        <w:trPr>
          <w:cantSplit/>
        </w:trPr>
        <w:tc>
          <w:tcPr>
            <w:tcW w:w="648" w:type="dxa"/>
          </w:tcPr>
          <w:p w14:paraId="36752390"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2.</w:t>
            </w:r>
          </w:p>
        </w:tc>
        <w:tc>
          <w:tcPr>
            <w:tcW w:w="5940" w:type="dxa"/>
            <w:vAlign w:val="center"/>
          </w:tcPr>
          <w:p w14:paraId="46E21950"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treats everyone fairly.</w:t>
            </w:r>
          </w:p>
        </w:tc>
        <w:tc>
          <w:tcPr>
            <w:tcW w:w="688" w:type="dxa"/>
            <w:vAlign w:val="center"/>
          </w:tcPr>
          <w:p w14:paraId="6AF1EF45"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5E7528C5"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4FA9ED66"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4505481B"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583A98E5" w14:textId="77777777" w:rsidTr="00C21C27">
        <w:trPr>
          <w:cantSplit/>
        </w:trPr>
        <w:tc>
          <w:tcPr>
            <w:tcW w:w="648" w:type="dxa"/>
          </w:tcPr>
          <w:p w14:paraId="43D910DA"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3.</w:t>
            </w:r>
          </w:p>
        </w:tc>
        <w:tc>
          <w:tcPr>
            <w:tcW w:w="5940" w:type="dxa"/>
            <w:vAlign w:val="center"/>
          </w:tcPr>
          <w:p w14:paraId="7968601F"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is available for help outside of class time.</w:t>
            </w:r>
          </w:p>
        </w:tc>
        <w:tc>
          <w:tcPr>
            <w:tcW w:w="688" w:type="dxa"/>
            <w:vAlign w:val="center"/>
          </w:tcPr>
          <w:p w14:paraId="343C78CD"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0EF32DE9"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22350A87"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67E1B070"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7BF69638" w14:textId="77777777" w:rsidTr="00C21C27">
        <w:trPr>
          <w:cantSplit/>
        </w:trPr>
        <w:tc>
          <w:tcPr>
            <w:tcW w:w="648" w:type="dxa"/>
          </w:tcPr>
          <w:p w14:paraId="5B086BB9"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4.</w:t>
            </w:r>
          </w:p>
        </w:tc>
        <w:tc>
          <w:tcPr>
            <w:tcW w:w="5940" w:type="dxa"/>
            <w:vAlign w:val="center"/>
          </w:tcPr>
          <w:p w14:paraId="6D196C93"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clearly states the objectives for the lesson.</w:t>
            </w:r>
          </w:p>
        </w:tc>
        <w:tc>
          <w:tcPr>
            <w:tcW w:w="688" w:type="dxa"/>
            <w:vAlign w:val="center"/>
          </w:tcPr>
          <w:p w14:paraId="0367317A"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28E1C25B"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77E9D6E6"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60E63E72"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309496B8" w14:textId="77777777" w:rsidTr="00C21C27">
        <w:trPr>
          <w:cantSplit/>
        </w:trPr>
        <w:tc>
          <w:tcPr>
            <w:tcW w:w="648" w:type="dxa"/>
          </w:tcPr>
          <w:p w14:paraId="3DEDD762"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5.</w:t>
            </w:r>
          </w:p>
        </w:tc>
        <w:tc>
          <w:tcPr>
            <w:tcW w:w="5940" w:type="dxa"/>
            <w:vAlign w:val="center"/>
          </w:tcPr>
          <w:p w14:paraId="686C99F3"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grades my work in a reasonable time.</w:t>
            </w:r>
          </w:p>
        </w:tc>
        <w:tc>
          <w:tcPr>
            <w:tcW w:w="688" w:type="dxa"/>
            <w:vAlign w:val="center"/>
          </w:tcPr>
          <w:p w14:paraId="295AE6D4"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1F562DE8"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482BDD6B"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55DA3E4B"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57666FBF" w14:textId="77777777" w:rsidTr="00C21C27">
        <w:trPr>
          <w:cantSplit/>
        </w:trPr>
        <w:tc>
          <w:tcPr>
            <w:tcW w:w="648" w:type="dxa"/>
          </w:tcPr>
          <w:p w14:paraId="4F66D1A8"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6.</w:t>
            </w:r>
          </w:p>
        </w:tc>
        <w:tc>
          <w:tcPr>
            <w:tcW w:w="5940" w:type="dxa"/>
            <w:vAlign w:val="center"/>
          </w:tcPr>
          <w:p w14:paraId="3685F871"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relates lessons to other subjects or the real world.</w:t>
            </w:r>
          </w:p>
        </w:tc>
        <w:tc>
          <w:tcPr>
            <w:tcW w:w="688" w:type="dxa"/>
            <w:vAlign w:val="center"/>
          </w:tcPr>
          <w:p w14:paraId="4C98DBCB"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1F34E54C"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4B4D5353"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70827243"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62FB06D4" w14:textId="77777777" w:rsidTr="00C21C27">
        <w:trPr>
          <w:cantSplit/>
        </w:trPr>
        <w:tc>
          <w:tcPr>
            <w:tcW w:w="648" w:type="dxa"/>
          </w:tcPr>
          <w:p w14:paraId="0FD9D286"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7.</w:t>
            </w:r>
          </w:p>
        </w:tc>
        <w:tc>
          <w:tcPr>
            <w:tcW w:w="5940" w:type="dxa"/>
            <w:vAlign w:val="center"/>
          </w:tcPr>
          <w:p w14:paraId="326E13E1"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allows for and respects different opinions.</w:t>
            </w:r>
          </w:p>
        </w:tc>
        <w:tc>
          <w:tcPr>
            <w:tcW w:w="688" w:type="dxa"/>
            <w:vAlign w:val="center"/>
          </w:tcPr>
          <w:p w14:paraId="43FD773B"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6DD3D9C3"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73560B0B"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46F292EA"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764D177D" w14:textId="77777777" w:rsidTr="00C21C27">
        <w:trPr>
          <w:cantSplit/>
        </w:trPr>
        <w:tc>
          <w:tcPr>
            <w:tcW w:w="648" w:type="dxa"/>
          </w:tcPr>
          <w:p w14:paraId="5341DB77"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8.</w:t>
            </w:r>
          </w:p>
        </w:tc>
        <w:tc>
          <w:tcPr>
            <w:tcW w:w="5940" w:type="dxa"/>
            <w:vAlign w:val="center"/>
          </w:tcPr>
          <w:p w14:paraId="208D4604"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encourages all students to learn.</w:t>
            </w:r>
          </w:p>
        </w:tc>
        <w:tc>
          <w:tcPr>
            <w:tcW w:w="688" w:type="dxa"/>
            <w:vAlign w:val="center"/>
          </w:tcPr>
          <w:p w14:paraId="66C3BC80"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7E236B6A"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2FDCB772"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417666A8"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78051CCE" w14:textId="77777777" w:rsidTr="00C21C27">
        <w:trPr>
          <w:cantSplit/>
        </w:trPr>
        <w:tc>
          <w:tcPr>
            <w:tcW w:w="648" w:type="dxa"/>
          </w:tcPr>
          <w:p w14:paraId="068B1C29"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9.</w:t>
            </w:r>
          </w:p>
        </w:tc>
        <w:tc>
          <w:tcPr>
            <w:tcW w:w="5940" w:type="dxa"/>
            <w:vAlign w:val="center"/>
          </w:tcPr>
          <w:p w14:paraId="21C40D37"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uses a variety of activities and teaching methods in class.</w:t>
            </w:r>
          </w:p>
        </w:tc>
        <w:tc>
          <w:tcPr>
            <w:tcW w:w="688" w:type="dxa"/>
            <w:vAlign w:val="center"/>
          </w:tcPr>
          <w:p w14:paraId="793BB2EC"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024BED91"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35E58175"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40A43EAC"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4FF04041" w14:textId="77777777" w:rsidTr="00C21C27">
        <w:trPr>
          <w:cantSplit/>
        </w:trPr>
        <w:tc>
          <w:tcPr>
            <w:tcW w:w="648" w:type="dxa"/>
          </w:tcPr>
          <w:p w14:paraId="772F003F"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10.</w:t>
            </w:r>
          </w:p>
        </w:tc>
        <w:tc>
          <w:tcPr>
            <w:tcW w:w="5940" w:type="dxa"/>
            <w:vAlign w:val="center"/>
          </w:tcPr>
          <w:p w14:paraId="61296300"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communicates in a way I can understand.</w:t>
            </w:r>
          </w:p>
        </w:tc>
        <w:tc>
          <w:tcPr>
            <w:tcW w:w="688" w:type="dxa"/>
            <w:vAlign w:val="center"/>
          </w:tcPr>
          <w:p w14:paraId="0BC7E96B"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0F526F5D"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6886ECD1"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1B380A4F"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67E683DA" w14:textId="77777777" w:rsidTr="00C21C27">
        <w:trPr>
          <w:cantSplit/>
        </w:trPr>
        <w:tc>
          <w:tcPr>
            <w:tcW w:w="648" w:type="dxa"/>
          </w:tcPr>
          <w:p w14:paraId="4EDDE95C"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11.</w:t>
            </w:r>
          </w:p>
        </w:tc>
        <w:tc>
          <w:tcPr>
            <w:tcW w:w="5940" w:type="dxa"/>
            <w:vAlign w:val="center"/>
          </w:tcPr>
          <w:p w14:paraId="324E4FE8"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manages the classroom with a minimum of disruptions.</w:t>
            </w:r>
          </w:p>
        </w:tc>
        <w:tc>
          <w:tcPr>
            <w:tcW w:w="688" w:type="dxa"/>
            <w:vAlign w:val="center"/>
          </w:tcPr>
          <w:p w14:paraId="015C36D3"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49AFF154"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7DC9F197"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47461D80"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5A2E5C62" w14:textId="77777777" w:rsidTr="00C21C27">
        <w:trPr>
          <w:cantSplit/>
        </w:trPr>
        <w:tc>
          <w:tcPr>
            <w:tcW w:w="648" w:type="dxa"/>
          </w:tcPr>
          <w:p w14:paraId="115D1F8F"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12.</w:t>
            </w:r>
          </w:p>
        </w:tc>
        <w:tc>
          <w:tcPr>
            <w:tcW w:w="5940" w:type="dxa"/>
            <w:vAlign w:val="center"/>
          </w:tcPr>
          <w:p w14:paraId="3C9070DD"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shows respect to all students.</w:t>
            </w:r>
          </w:p>
        </w:tc>
        <w:tc>
          <w:tcPr>
            <w:tcW w:w="688" w:type="dxa"/>
            <w:vAlign w:val="center"/>
          </w:tcPr>
          <w:p w14:paraId="0C46A5CE"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0D53894F"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58C75B63"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7309CDF0"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0114E725" w14:textId="77777777" w:rsidTr="00C21C27">
        <w:trPr>
          <w:cantSplit/>
        </w:trPr>
        <w:tc>
          <w:tcPr>
            <w:tcW w:w="648" w:type="dxa"/>
          </w:tcPr>
          <w:p w14:paraId="3F9B0088"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13.</w:t>
            </w:r>
          </w:p>
        </w:tc>
        <w:tc>
          <w:tcPr>
            <w:tcW w:w="5940" w:type="dxa"/>
            <w:vAlign w:val="center"/>
          </w:tcPr>
          <w:p w14:paraId="38702E95" w14:textId="77777777" w:rsidR="00846660" w:rsidRPr="00801BC1" w:rsidRDefault="00846660" w:rsidP="00846660">
            <w:pPr>
              <w:keepNext/>
              <w:spacing w:before="60" w:after="60"/>
              <w:rPr>
                <w:rFonts w:asciiTheme="minorHAnsi" w:eastAsia="SimSun" w:hAnsiTheme="minorHAnsi" w:cstheme="minorHAnsi"/>
              </w:rPr>
            </w:pPr>
            <w:r w:rsidRPr="00801BC1">
              <w:rPr>
                <w:rFonts w:asciiTheme="minorHAnsi" w:eastAsia="SimSun" w:hAnsiTheme="minorHAnsi" w:cstheme="minorHAnsi"/>
              </w:rPr>
              <w:t>consistently enforces disciplinary rules in a fair manner.</w:t>
            </w:r>
          </w:p>
        </w:tc>
        <w:tc>
          <w:tcPr>
            <w:tcW w:w="688" w:type="dxa"/>
            <w:vAlign w:val="center"/>
          </w:tcPr>
          <w:p w14:paraId="42B7E76A"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2435ACD2"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3A33A990"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6AFCD8C5"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0426D630" w14:textId="77777777" w:rsidTr="00C21C27">
        <w:trPr>
          <w:cantSplit/>
        </w:trPr>
        <w:tc>
          <w:tcPr>
            <w:tcW w:w="648" w:type="dxa"/>
          </w:tcPr>
          <w:p w14:paraId="19F4275F"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14.</w:t>
            </w:r>
          </w:p>
        </w:tc>
        <w:tc>
          <w:tcPr>
            <w:tcW w:w="5940" w:type="dxa"/>
            <w:vAlign w:val="center"/>
          </w:tcPr>
          <w:p w14:paraId="46973271"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makes sure class time is used for learning.</w:t>
            </w:r>
          </w:p>
        </w:tc>
        <w:tc>
          <w:tcPr>
            <w:tcW w:w="688" w:type="dxa"/>
            <w:vAlign w:val="center"/>
          </w:tcPr>
          <w:p w14:paraId="3176F09B"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3AF93A7C"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0645682A"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2FB9C0D1"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277A64C9" w14:textId="77777777" w:rsidTr="00C21C27">
        <w:trPr>
          <w:cantSplit/>
        </w:trPr>
        <w:tc>
          <w:tcPr>
            <w:tcW w:w="648" w:type="dxa"/>
            <w:tcBorders>
              <w:bottom w:val="single" w:sz="4" w:space="0" w:color="FFFFFF" w:themeColor="background1"/>
            </w:tcBorders>
          </w:tcPr>
          <w:p w14:paraId="60F3B51E"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15.</w:t>
            </w:r>
          </w:p>
        </w:tc>
        <w:tc>
          <w:tcPr>
            <w:tcW w:w="5940" w:type="dxa"/>
            <w:tcBorders>
              <w:bottom w:val="single" w:sz="4" w:space="0" w:color="FFFFFF" w:themeColor="background1"/>
            </w:tcBorders>
            <w:vAlign w:val="center"/>
          </w:tcPr>
          <w:p w14:paraId="00783D42"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is knowledgeable about his/her subject area.</w:t>
            </w:r>
          </w:p>
        </w:tc>
        <w:tc>
          <w:tcPr>
            <w:tcW w:w="688" w:type="dxa"/>
            <w:tcBorders>
              <w:bottom w:val="single" w:sz="4" w:space="0" w:color="FFFFFF" w:themeColor="background1"/>
            </w:tcBorders>
            <w:vAlign w:val="center"/>
          </w:tcPr>
          <w:p w14:paraId="1FD2BC09"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tcBorders>
              <w:bottom w:val="single" w:sz="4" w:space="0" w:color="FFFFFF" w:themeColor="background1"/>
            </w:tcBorders>
            <w:vAlign w:val="center"/>
          </w:tcPr>
          <w:p w14:paraId="72845B71"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tcBorders>
              <w:bottom w:val="single" w:sz="4" w:space="0" w:color="FFFFFF" w:themeColor="background1"/>
            </w:tcBorders>
            <w:vAlign w:val="center"/>
          </w:tcPr>
          <w:p w14:paraId="5AB4EFE7"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tcBorders>
              <w:bottom w:val="single" w:sz="4" w:space="0" w:color="FFFFFF" w:themeColor="background1"/>
            </w:tcBorders>
            <w:vAlign w:val="center"/>
          </w:tcPr>
          <w:p w14:paraId="6A645E16"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2E7345B4" w14:textId="77777777" w:rsidTr="00C21C27">
        <w:trPr>
          <w:cantSplit/>
          <w:trHeight w:val="1138"/>
        </w:trPr>
        <w:tc>
          <w:tcPr>
            <w:tcW w:w="648" w:type="dxa"/>
            <w:tcBorders>
              <w:bottom w:val="single" w:sz="4" w:space="0" w:color="auto"/>
            </w:tcBorders>
          </w:tcPr>
          <w:p w14:paraId="22D3E1E2" w14:textId="77777777" w:rsidR="00846660" w:rsidRPr="00801BC1" w:rsidRDefault="00846660" w:rsidP="00846660">
            <w:pPr>
              <w:spacing w:line="320" w:lineRule="exact"/>
              <w:rPr>
                <w:rFonts w:asciiTheme="minorHAnsi" w:eastAsia="SimSun" w:hAnsiTheme="minorHAnsi" w:cstheme="minorHAnsi"/>
              </w:rPr>
            </w:pPr>
          </w:p>
        </w:tc>
        <w:tc>
          <w:tcPr>
            <w:tcW w:w="5940" w:type="dxa"/>
            <w:tcBorders>
              <w:bottom w:val="single" w:sz="4" w:space="0" w:color="auto"/>
            </w:tcBorders>
          </w:tcPr>
          <w:p w14:paraId="358D4D3B" w14:textId="77777777" w:rsidR="00846660" w:rsidRPr="00801BC1" w:rsidRDefault="00846660" w:rsidP="00846660">
            <w:pPr>
              <w:keepNext/>
              <w:spacing w:line="320" w:lineRule="exact"/>
              <w:rPr>
                <w:rFonts w:asciiTheme="minorHAnsi" w:eastAsia="SimSun" w:hAnsiTheme="minorHAnsi" w:cstheme="minorHAnsi"/>
              </w:rPr>
            </w:pPr>
          </w:p>
        </w:tc>
        <w:tc>
          <w:tcPr>
            <w:tcW w:w="688" w:type="dxa"/>
            <w:tcBorders>
              <w:bottom w:val="single" w:sz="4" w:space="0" w:color="auto"/>
            </w:tcBorders>
            <w:textDirection w:val="btLr"/>
            <w:vAlign w:val="bottom"/>
          </w:tcPr>
          <w:p w14:paraId="08D897C5" w14:textId="77777777" w:rsidR="00846660" w:rsidRPr="00801BC1" w:rsidRDefault="00846660" w:rsidP="00846660">
            <w:pPr>
              <w:ind w:left="113"/>
              <w:rPr>
                <w:rFonts w:asciiTheme="minorHAnsi" w:eastAsia="SimSun" w:hAnsiTheme="minorHAnsi" w:cstheme="minorHAnsi"/>
              </w:rPr>
            </w:pPr>
            <w:r w:rsidRPr="00801BC1">
              <w:rPr>
                <w:rFonts w:asciiTheme="minorHAnsi" w:eastAsia="SimSun" w:hAnsiTheme="minorHAnsi" w:cstheme="minorHAnsi"/>
                <w:b/>
              </w:rPr>
              <w:t>Strongly Disagree</w:t>
            </w:r>
          </w:p>
        </w:tc>
        <w:tc>
          <w:tcPr>
            <w:tcW w:w="689" w:type="dxa"/>
            <w:tcBorders>
              <w:bottom w:val="single" w:sz="4" w:space="0" w:color="auto"/>
            </w:tcBorders>
            <w:textDirection w:val="btLr"/>
            <w:vAlign w:val="center"/>
          </w:tcPr>
          <w:p w14:paraId="7843110B" w14:textId="77777777" w:rsidR="00846660" w:rsidRPr="00801BC1" w:rsidRDefault="00846660" w:rsidP="00846660">
            <w:pPr>
              <w:ind w:left="113"/>
              <w:rPr>
                <w:rFonts w:asciiTheme="minorHAnsi" w:eastAsia="SimSun" w:hAnsiTheme="minorHAnsi" w:cstheme="minorHAnsi"/>
              </w:rPr>
            </w:pPr>
            <w:r w:rsidRPr="00801BC1">
              <w:rPr>
                <w:rFonts w:asciiTheme="minorHAnsi" w:eastAsia="SimSun" w:hAnsiTheme="minorHAnsi" w:cstheme="minorHAnsi"/>
                <w:b/>
              </w:rPr>
              <w:t>Disagree</w:t>
            </w:r>
          </w:p>
        </w:tc>
        <w:tc>
          <w:tcPr>
            <w:tcW w:w="688" w:type="dxa"/>
            <w:tcBorders>
              <w:bottom w:val="single" w:sz="4" w:space="0" w:color="auto"/>
            </w:tcBorders>
            <w:textDirection w:val="btLr"/>
            <w:vAlign w:val="center"/>
          </w:tcPr>
          <w:p w14:paraId="3FF1C0D7" w14:textId="77777777" w:rsidR="00846660" w:rsidRPr="00801BC1" w:rsidRDefault="00846660" w:rsidP="00846660">
            <w:pPr>
              <w:ind w:left="113"/>
              <w:rPr>
                <w:rFonts w:asciiTheme="minorHAnsi" w:eastAsia="SimSun" w:hAnsiTheme="minorHAnsi" w:cstheme="minorHAnsi"/>
              </w:rPr>
            </w:pPr>
            <w:r w:rsidRPr="00801BC1">
              <w:rPr>
                <w:rFonts w:asciiTheme="minorHAnsi" w:eastAsia="SimSun" w:hAnsiTheme="minorHAnsi" w:cstheme="minorHAnsi"/>
                <w:b/>
              </w:rPr>
              <w:t>Agree</w:t>
            </w:r>
          </w:p>
        </w:tc>
        <w:tc>
          <w:tcPr>
            <w:tcW w:w="689" w:type="dxa"/>
            <w:tcBorders>
              <w:bottom w:val="single" w:sz="4" w:space="0" w:color="auto"/>
            </w:tcBorders>
            <w:textDirection w:val="btLr"/>
            <w:vAlign w:val="center"/>
          </w:tcPr>
          <w:p w14:paraId="387FDD09" w14:textId="77777777" w:rsidR="00846660" w:rsidRPr="00801BC1" w:rsidRDefault="00846660" w:rsidP="00846660">
            <w:pPr>
              <w:ind w:left="113"/>
              <w:rPr>
                <w:rFonts w:asciiTheme="minorHAnsi" w:eastAsia="SimSun" w:hAnsiTheme="minorHAnsi" w:cstheme="minorHAnsi"/>
                <w:b/>
              </w:rPr>
            </w:pPr>
            <w:r w:rsidRPr="00801BC1">
              <w:rPr>
                <w:rFonts w:asciiTheme="minorHAnsi" w:eastAsia="SimSun" w:hAnsiTheme="minorHAnsi" w:cstheme="minorHAnsi"/>
                <w:b/>
              </w:rPr>
              <w:t>Strongly</w:t>
            </w:r>
          </w:p>
          <w:p w14:paraId="1C4F6F73" w14:textId="77777777" w:rsidR="00846660" w:rsidRPr="00801BC1" w:rsidRDefault="00846660" w:rsidP="00846660">
            <w:pPr>
              <w:ind w:left="113"/>
              <w:rPr>
                <w:rFonts w:asciiTheme="minorHAnsi" w:eastAsia="SimSun" w:hAnsiTheme="minorHAnsi" w:cstheme="minorHAnsi"/>
              </w:rPr>
            </w:pPr>
            <w:r w:rsidRPr="00801BC1">
              <w:rPr>
                <w:rFonts w:asciiTheme="minorHAnsi" w:eastAsia="SimSun" w:hAnsiTheme="minorHAnsi" w:cstheme="minorHAnsi"/>
                <w:b/>
              </w:rPr>
              <w:t>Agree</w:t>
            </w:r>
          </w:p>
        </w:tc>
      </w:tr>
      <w:tr w:rsidR="00C21C27" w:rsidRPr="00801BC1" w14:paraId="534E0A81" w14:textId="77777777" w:rsidTr="00C21C27">
        <w:trPr>
          <w:cantSplit/>
        </w:trPr>
        <w:tc>
          <w:tcPr>
            <w:tcW w:w="648" w:type="dxa"/>
            <w:tcBorders>
              <w:top w:val="single" w:sz="4" w:space="0" w:color="auto"/>
            </w:tcBorders>
          </w:tcPr>
          <w:p w14:paraId="6F5C4B1D" w14:textId="20EC608E" w:rsidR="00C21C27" w:rsidRPr="00801BC1" w:rsidRDefault="00C21C27" w:rsidP="00C21C27">
            <w:pPr>
              <w:spacing w:before="60" w:after="60" w:line="320" w:lineRule="exact"/>
              <w:rPr>
                <w:rFonts w:asciiTheme="minorHAnsi" w:eastAsia="SimSun" w:hAnsiTheme="minorHAnsi" w:cstheme="minorHAnsi"/>
              </w:rPr>
            </w:pPr>
            <w:r w:rsidRPr="00801BC1">
              <w:rPr>
                <w:rFonts w:asciiTheme="minorHAnsi" w:eastAsia="SimSun" w:hAnsiTheme="minorHAnsi" w:cstheme="minorHAnsi"/>
              </w:rPr>
              <w:t>16.</w:t>
            </w:r>
          </w:p>
        </w:tc>
        <w:tc>
          <w:tcPr>
            <w:tcW w:w="5940" w:type="dxa"/>
            <w:tcBorders>
              <w:top w:val="single" w:sz="4" w:space="0" w:color="auto"/>
            </w:tcBorders>
            <w:vAlign w:val="center"/>
          </w:tcPr>
          <w:p w14:paraId="42BA86A8" w14:textId="2740EE52" w:rsidR="00C21C27" w:rsidRPr="00801BC1" w:rsidRDefault="00C21C27" w:rsidP="00C21C27">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clearly defines long-term assignments (such as projects).</w:t>
            </w:r>
          </w:p>
        </w:tc>
        <w:tc>
          <w:tcPr>
            <w:tcW w:w="688" w:type="dxa"/>
            <w:tcBorders>
              <w:top w:val="single" w:sz="4" w:space="0" w:color="auto"/>
            </w:tcBorders>
            <w:vAlign w:val="center"/>
          </w:tcPr>
          <w:p w14:paraId="08CCA870" w14:textId="01038540" w:rsidR="00C21C27" w:rsidRPr="00801BC1" w:rsidRDefault="00C21C27" w:rsidP="00C21C27">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tcBorders>
              <w:top w:val="single" w:sz="4" w:space="0" w:color="auto"/>
            </w:tcBorders>
            <w:vAlign w:val="center"/>
          </w:tcPr>
          <w:p w14:paraId="2E667627" w14:textId="7F1BAA55" w:rsidR="00C21C27" w:rsidRPr="00801BC1" w:rsidRDefault="00C21C27" w:rsidP="00C21C27">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tcBorders>
              <w:top w:val="single" w:sz="4" w:space="0" w:color="auto"/>
            </w:tcBorders>
            <w:vAlign w:val="center"/>
          </w:tcPr>
          <w:p w14:paraId="2BCF891D" w14:textId="63628706" w:rsidR="00C21C27" w:rsidRPr="00801BC1" w:rsidRDefault="00C21C27" w:rsidP="00C21C27">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tcBorders>
              <w:top w:val="single" w:sz="4" w:space="0" w:color="auto"/>
            </w:tcBorders>
            <w:vAlign w:val="center"/>
          </w:tcPr>
          <w:p w14:paraId="53CBFA4C" w14:textId="55E2D834" w:rsidR="00C21C27" w:rsidRPr="00801BC1" w:rsidRDefault="00C21C27" w:rsidP="00C21C27">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2BE4BF91" w14:textId="77777777" w:rsidTr="00C21C27">
        <w:trPr>
          <w:cantSplit/>
        </w:trPr>
        <w:tc>
          <w:tcPr>
            <w:tcW w:w="648" w:type="dxa"/>
          </w:tcPr>
          <w:p w14:paraId="203544EA" w14:textId="1883D6DA"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17.</w:t>
            </w:r>
          </w:p>
        </w:tc>
        <w:tc>
          <w:tcPr>
            <w:tcW w:w="5940" w:type="dxa"/>
            <w:vAlign w:val="center"/>
          </w:tcPr>
          <w:p w14:paraId="36A176FC" w14:textId="14D62896"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sets high expectations.</w:t>
            </w:r>
          </w:p>
        </w:tc>
        <w:tc>
          <w:tcPr>
            <w:tcW w:w="688" w:type="dxa"/>
            <w:vAlign w:val="center"/>
          </w:tcPr>
          <w:p w14:paraId="6B5E814E" w14:textId="76DFCF9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23936C6C" w14:textId="032BD08A"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69B3320A" w14:textId="42EBFB33"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1A939C6D" w14:textId="7210AECA"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4127BE33" w14:textId="77777777" w:rsidTr="00C21C27">
        <w:trPr>
          <w:cantSplit/>
        </w:trPr>
        <w:tc>
          <w:tcPr>
            <w:tcW w:w="648" w:type="dxa"/>
          </w:tcPr>
          <w:p w14:paraId="1745C357"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18.</w:t>
            </w:r>
          </w:p>
        </w:tc>
        <w:tc>
          <w:tcPr>
            <w:tcW w:w="5940" w:type="dxa"/>
            <w:vAlign w:val="center"/>
          </w:tcPr>
          <w:p w14:paraId="6A6395E1"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helps me reach my potential.</w:t>
            </w:r>
          </w:p>
        </w:tc>
        <w:tc>
          <w:tcPr>
            <w:tcW w:w="688" w:type="dxa"/>
            <w:vAlign w:val="center"/>
          </w:tcPr>
          <w:p w14:paraId="0979B833"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1D9C3FBE"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0E460CE1"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3068D7B3"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22FAF18A" w14:textId="77777777" w:rsidTr="00C21C27">
        <w:trPr>
          <w:cantSplit/>
        </w:trPr>
        <w:tc>
          <w:tcPr>
            <w:tcW w:w="648" w:type="dxa"/>
          </w:tcPr>
          <w:p w14:paraId="2CB89201"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19</w:t>
            </w:r>
          </w:p>
        </w:tc>
        <w:tc>
          <w:tcPr>
            <w:tcW w:w="5940" w:type="dxa"/>
            <w:vAlign w:val="center"/>
          </w:tcPr>
          <w:p w14:paraId="3FC60449"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 xml:space="preserve">assigns relevant homework. </w:t>
            </w:r>
          </w:p>
        </w:tc>
        <w:tc>
          <w:tcPr>
            <w:tcW w:w="688" w:type="dxa"/>
            <w:vAlign w:val="center"/>
          </w:tcPr>
          <w:p w14:paraId="2A9F28C8"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36EC4657"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21534E99"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13FB1901"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7F34F02A" w14:textId="77777777" w:rsidTr="00C21C27">
        <w:trPr>
          <w:cantSplit/>
        </w:trPr>
        <w:tc>
          <w:tcPr>
            <w:tcW w:w="648" w:type="dxa"/>
          </w:tcPr>
          <w:p w14:paraId="1010FB20"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20.</w:t>
            </w:r>
          </w:p>
        </w:tc>
        <w:tc>
          <w:tcPr>
            <w:tcW w:w="5940" w:type="dxa"/>
            <w:vAlign w:val="center"/>
          </w:tcPr>
          <w:p w14:paraId="767EB2BE"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communicates honestly with me.</w:t>
            </w:r>
          </w:p>
        </w:tc>
        <w:tc>
          <w:tcPr>
            <w:tcW w:w="688" w:type="dxa"/>
            <w:vAlign w:val="center"/>
          </w:tcPr>
          <w:p w14:paraId="759C2519"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02481683"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22945EC2"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3103F0AD"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6F7B3870" w14:textId="77777777" w:rsidTr="00C21C27">
        <w:trPr>
          <w:cantSplit/>
        </w:trPr>
        <w:tc>
          <w:tcPr>
            <w:tcW w:w="648" w:type="dxa"/>
          </w:tcPr>
          <w:p w14:paraId="2CEE7ADD"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21.</w:t>
            </w:r>
          </w:p>
        </w:tc>
        <w:tc>
          <w:tcPr>
            <w:tcW w:w="5940" w:type="dxa"/>
            <w:vAlign w:val="center"/>
          </w:tcPr>
          <w:p w14:paraId="53EC30A6"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 xml:space="preserve">allows me to demonstrate my learning in a variety of ways. </w:t>
            </w:r>
          </w:p>
        </w:tc>
        <w:tc>
          <w:tcPr>
            <w:tcW w:w="688" w:type="dxa"/>
            <w:vAlign w:val="center"/>
          </w:tcPr>
          <w:p w14:paraId="27132B45"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256FBD2D"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4AB92949"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3C71A95D"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23DA205E" w14:textId="77777777" w:rsidTr="00C21C27">
        <w:trPr>
          <w:cantSplit/>
        </w:trPr>
        <w:tc>
          <w:tcPr>
            <w:tcW w:w="648" w:type="dxa"/>
          </w:tcPr>
          <w:p w14:paraId="653110DA"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22.</w:t>
            </w:r>
          </w:p>
        </w:tc>
        <w:tc>
          <w:tcPr>
            <w:tcW w:w="5940" w:type="dxa"/>
            <w:vAlign w:val="center"/>
          </w:tcPr>
          <w:p w14:paraId="26607841"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makes class interesting and challenging.</w:t>
            </w:r>
          </w:p>
        </w:tc>
        <w:tc>
          <w:tcPr>
            <w:tcW w:w="688" w:type="dxa"/>
            <w:vAlign w:val="center"/>
          </w:tcPr>
          <w:p w14:paraId="5DF20F28"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2A3C5E8E"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69042C13"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601BC179"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3C2E91B3" w14:textId="77777777" w:rsidTr="00C21C27">
        <w:trPr>
          <w:cantSplit/>
        </w:trPr>
        <w:tc>
          <w:tcPr>
            <w:tcW w:w="648" w:type="dxa"/>
          </w:tcPr>
          <w:p w14:paraId="02186EB9"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23.</w:t>
            </w:r>
          </w:p>
        </w:tc>
        <w:tc>
          <w:tcPr>
            <w:tcW w:w="5940" w:type="dxa"/>
            <w:vAlign w:val="center"/>
          </w:tcPr>
          <w:p w14:paraId="7E5C6800"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is approachable and listens to me.</w:t>
            </w:r>
          </w:p>
        </w:tc>
        <w:tc>
          <w:tcPr>
            <w:tcW w:w="688" w:type="dxa"/>
            <w:vAlign w:val="center"/>
          </w:tcPr>
          <w:p w14:paraId="3A0EBC11"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6251B084"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72ED97B5"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1FE20034"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058BD35B" w14:textId="77777777" w:rsidTr="00C21C27">
        <w:trPr>
          <w:cantSplit/>
        </w:trPr>
        <w:tc>
          <w:tcPr>
            <w:tcW w:w="648" w:type="dxa"/>
          </w:tcPr>
          <w:p w14:paraId="61984C74"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24.</w:t>
            </w:r>
          </w:p>
        </w:tc>
        <w:tc>
          <w:tcPr>
            <w:tcW w:w="5940" w:type="dxa"/>
            <w:vAlign w:val="center"/>
          </w:tcPr>
          <w:p w14:paraId="2AB9E279" w14:textId="77777777" w:rsidR="00846660" w:rsidRPr="00801BC1" w:rsidRDefault="00846660" w:rsidP="00846660">
            <w:pPr>
              <w:keepNext/>
              <w:spacing w:before="60" w:after="60" w:line="320" w:lineRule="exact"/>
              <w:rPr>
                <w:rFonts w:asciiTheme="minorHAnsi" w:eastAsia="SimSun" w:hAnsiTheme="minorHAnsi" w:cstheme="minorHAnsi"/>
              </w:rPr>
            </w:pPr>
            <w:r w:rsidRPr="00801BC1">
              <w:rPr>
                <w:rFonts w:asciiTheme="minorHAnsi" w:eastAsia="SimSun" w:hAnsiTheme="minorHAnsi" w:cstheme="minorHAnsi"/>
              </w:rPr>
              <w:t>shares feedback about my learning progress with me and my parents/caregivers.</w:t>
            </w:r>
          </w:p>
        </w:tc>
        <w:tc>
          <w:tcPr>
            <w:tcW w:w="688" w:type="dxa"/>
            <w:vAlign w:val="center"/>
          </w:tcPr>
          <w:p w14:paraId="3831F7C0"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6FFA58A3"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722767E3"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6CC96746"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73E52AAF" w14:textId="77777777" w:rsidTr="00C21C27">
        <w:trPr>
          <w:cantSplit/>
        </w:trPr>
        <w:tc>
          <w:tcPr>
            <w:tcW w:w="648" w:type="dxa"/>
          </w:tcPr>
          <w:p w14:paraId="60380553"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 xml:space="preserve">25. </w:t>
            </w:r>
          </w:p>
        </w:tc>
        <w:tc>
          <w:tcPr>
            <w:tcW w:w="5940" w:type="dxa"/>
            <w:vAlign w:val="center"/>
          </w:tcPr>
          <w:p w14:paraId="603134FD" w14:textId="77777777" w:rsidR="00846660" w:rsidRPr="00801BC1" w:rsidRDefault="00846660" w:rsidP="00846660">
            <w:pPr>
              <w:spacing w:before="60" w:after="60"/>
              <w:ind w:hanging="35"/>
              <w:rPr>
                <w:rFonts w:asciiTheme="minorHAnsi" w:eastAsia="SimSun" w:hAnsiTheme="minorHAnsi" w:cstheme="minorHAnsi"/>
              </w:rPr>
            </w:pPr>
            <w:r w:rsidRPr="00801BC1">
              <w:rPr>
                <w:rFonts w:asciiTheme="minorHAnsi" w:eastAsia="SimSun" w:hAnsiTheme="minorHAnsi" w:cstheme="minorHAnsi"/>
              </w:rPr>
              <w:t xml:space="preserve">demonstrates an appreciation of students’ cultural diversity. </w:t>
            </w:r>
          </w:p>
        </w:tc>
        <w:tc>
          <w:tcPr>
            <w:tcW w:w="688" w:type="dxa"/>
            <w:vAlign w:val="center"/>
          </w:tcPr>
          <w:p w14:paraId="5ACAC711"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3043CC5D"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3403E8EC"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150B771C"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r w:rsidR="00846660" w:rsidRPr="00801BC1" w14:paraId="5906A5BB" w14:textId="77777777" w:rsidTr="00C21C27">
        <w:trPr>
          <w:cantSplit/>
        </w:trPr>
        <w:tc>
          <w:tcPr>
            <w:tcW w:w="648" w:type="dxa"/>
          </w:tcPr>
          <w:p w14:paraId="39A380A6" w14:textId="77777777" w:rsidR="00846660" w:rsidRPr="00801BC1" w:rsidRDefault="00846660" w:rsidP="00846660">
            <w:pPr>
              <w:spacing w:before="60" w:after="60" w:line="320" w:lineRule="exact"/>
              <w:rPr>
                <w:rFonts w:asciiTheme="minorHAnsi" w:eastAsia="SimSun" w:hAnsiTheme="minorHAnsi" w:cstheme="minorHAnsi"/>
              </w:rPr>
            </w:pPr>
            <w:r w:rsidRPr="00801BC1">
              <w:rPr>
                <w:rFonts w:asciiTheme="minorHAnsi" w:eastAsia="SimSun" w:hAnsiTheme="minorHAnsi" w:cstheme="minorHAnsi"/>
              </w:rPr>
              <w:t>*</w:t>
            </w:r>
          </w:p>
        </w:tc>
        <w:tc>
          <w:tcPr>
            <w:tcW w:w="5940" w:type="dxa"/>
            <w:vAlign w:val="center"/>
          </w:tcPr>
          <w:p w14:paraId="508B2A8F" w14:textId="77777777" w:rsidR="00846660" w:rsidRPr="00801BC1" w:rsidRDefault="00846660" w:rsidP="00846660">
            <w:pPr>
              <w:spacing w:before="60"/>
              <w:rPr>
                <w:rFonts w:asciiTheme="minorHAnsi" w:eastAsia="SimSun" w:hAnsiTheme="minorHAnsi" w:cstheme="minorHAnsi"/>
                <w:i/>
                <w:iCs/>
              </w:rPr>
            </w:pPr>
            <w:r w:rsidRPr="00801BC1">
              <w:rPr>
                <w:rFonts w:asciiTheme="minorHAnsi" w:eastAsia="SimSun" w:hAnsiTheme="minorHAnsi" w:cstheme="minorHAnsi"/>
                <w:i/>
                <w:iCs/>
              </w:rPr>
              <w:t xml:space="preserve">[Add other elements if needed, such as schoolwide goals, </w:t>
            </w:r>
          </w:p>
          <w:p w14:paraId="05EC8A04" w14:textId="77777777" w:rsidR="00846660" w:rsidRPr="00801BC1" w:rsidRDefault="00846660" w:rsidP="00846660">
            <w:pPr>
              <w:keepNext/>
              <w:spacing w:after="60" w:line="320" w:lineRule="exact"/>
              <w:rPr>
                <w:rFonts w:asciiTheme="minorHAnsi" w:eastAsia="SimSun" w:hAnsiTheme="minorHAnsi" w:cstheme="minorHAnsi"/>
              </w:rPr>
            </w:pPr>
            <w:r w:rsidRPr="00801BC1">
              <w:rPr>
                <w:rFonts w:asciiTheme="minorHAnsi" w:eastAsia="SimSun" w:hAnsiTheme="minorHAnsi" w:cstheme="minorHAnsi"/>
                <w:i/>
                <w:iCs/>
              </w:rPr>
              <w:t>or subject-specific questions.]</w:t>
            </w:r>
          </w:p>
        </w:tc>
        <w:tc>
          <w:tcPr>
            <w:tcW w:w="688" w:type="dxa"/>
            <w:vAlign w:val="center"/>
          </w:tcPr>
          <w:p w14:paraId="5E777BAA"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1</w:t>
            </w:r>
          </w:p>
        </w:tc>
        <w:tc>
          <w:tcPr>
            <w:tcW w:w="689" w:type="dxa"/>
            <w:vAlign w:val="center"/>
          </w:tcPr>
          <w:p w14:paraId="28D01C26"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2</w:t>
            </w:r>
          </w:p>
        </w:tc>
        <w:tc>
          <w:tcPr>
            <w:tcW w:w="688" w:type="dxa"/>
            <w:vAlign w:val="center"/>
          </w:tcPr>
          <w:p w14:paraId="52D4AD27"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3</w:t>
            </w:r>
          </w:p>
        </w:tc>
        <w:tc>
          <w:tcPr>
            <w:tcW w:w="689" w:type="dxa"/>
            <w:vAlign w:val="center"/>
          </w:tcPr>
          <w:p w14:paraId="440398B8" w14:textId="77777777" w:rsidR="00846660" w:rsidRPr="00801BC1" w:rsidRDefault="00846660" w:rsidP="00846660">
            <w:pPr>
              <w:spacing w:before="60" w:after="60" w:line="320" w:lineRule="exact"/>
              <w:jc w:val="center"/>
              <w:rPr>
                <w:rFonts w:asciiTheme="minorHAnsi" w:eastAsia="SimSun" w:hAnsiTheme="minorHAnsi" w:cstheme="minorHAnsi"/>
              </w:rPr>
            </w:pPr>
            <w:r w:rsidRPr="00801BC1">
              <w:rPr>
                <w:rFonts w:asciiTheme="minorHAnsi" w:eastAsia="SimSun" w:hAnsiTheme="minorHAnsi" w:cstheme="minorHAnsi"/>
              </w:rPr>
              <w:t>4</w:t>
            </w:r>
          </w:p>
        </w:tc>
      </w:tr>
    </w:tbl>
    <w:p w14:paraId="32FBDACF" w14:textId="030600C8" w:rsidR="00846660" w:rsidRPr="00801BC1" w:rsidRDefault="00846660" w:rsidP="00BC5CBB">
      <w:pPr>
        <w:rPr>
          <w:b/>
        </w:rPr>
      </w:pPr>
    </w:p>
    <w:p w14:paraId="33A6179D" w14:textId="77777777" w:rsidR="00846660" w:rsidRPr="00801BC1" w:rsidRDefault="00846660" w:rsidP="00846660">
      <w:pPr>
        <w:ind w:left="1440" w:hanging="1440"/>
        <w:rPr>
          <w:rFonts w:eastAsia="SimSun" w:cs="Calibri"/>
          <w:b/>
          <w:bCs/>
        </w:rPr>
        <w:sectPr w:rsidR="00846660" w:rsidRPr="00801BC1" w:rsidSect="00846660">
          <w:headerReference w:type="default" r:id="rId32"/>
          <w:endnotePr>
            <w:numFmt w:val="decimal"/>
          </w:endnotePr>
          <w:pgSz w:w="12240" w:h="15840"/>
          <w:pgMar w:top="1440" w:right="1440" w:bottom="1440" w:left="1440" w:header="720" w:footer="720" w:gutter="0"/>
          <w:cols w:space="720"/>
          <w:rtlGutter/>
          <w:docGrid w:linePitch="326"/>
        </w:sectPr>
      </w:pPr>
      <w:r w:rsidRPr="00801BC1">
        <w:rPr>
          <w:rFonts w:eastAsia="SimSun" w:cs="Calibri"/>
          <w:b/>
          <w:bCs/>
        </w:rPr>
        <w:t>COMMENTS:</w:t>
      </w:r>
    </w:p>
    <w:p w14:paraId="604A5F01" w14:textId="6998BCCE" w:rsidR="00BC5CBB" w:rsidRPr="00801BC1" w:rsidRDefault="00BC5CBB" w:rsidP="00846660">
      <w:pPr>
        <w:pStyle w:val="Heading2"/>
        <w:pBdr>
          <w:top w:val="single" w:sz="8" w:space="1" w:color="auto"/>
          <w:bottom w:val="single" w:sz="8" w:space="1" w:color="auto"/>
        </w:pBdr>
        <w:jc w:val="center"/>
      </w:pPr>
      <w:bookmarkStart w:id="62" w:name="_Toc71280400"/>
      <w:r w:rsidRPr="00801BC1">
        <w:lastRenderedPageBreak/>
        <w:t>Student Survey Summary</w:t>
      </w:r>
      <w:r w:rsidR="00846660" w:rsidRPr="00801BC1">
        <w:t xml:space="preserve"> Form</w:t>
      </w:r>
      <w:bookmarkEnd w:id="62"/>
    </w:p>
    <w:p w14:paraId="202B8574" w14:textId="77777777" w:rsidR="00BC5CBB" w:rsidRPr="00801BC1" w:rsidRDefault="00BC5CBB" w:rsidP="009C285F">
      <w:pPr>
        <w:jc w:val="center"/>
        <w:rPr>
          <w:rFonts w:asciiTheme="majorHAnsi" w:hAnsiTheme="majorHAnsi"/>
          <w:szCs w:val="56"/>
        </w:rPr>
      </w:pPr>
    </w:p>
    <w:p w14:paraId="10D8AD2B" w14:textId="692B51F8" w:rsidR="00846660" w:rsidRPr="00801BC1" w:rsidRDefault="00846660" w:rsidP="004914DC">
      <w:pPr>
        <w:ind w:right="-180"/>
        <w:rPr>
          <w:rFonts w:eastAsia="SimSun" w:cs="Calibri"/>
        </w:rPr>
      </w:pPr>
      <w:r w:rsidRPr="00801BC1">
        <w:rPr>
          <w:rFonts w:eastAsia="SimSun" w:cs="Calibri"/>
          <w:i/>
          <w:u w:val="single"/>
        </w:rPr>
        <w:t>Directions</w:t>
      </w:r>
      <w:r w:rsidRPr="00801BC1">
        <w:rPr>
          <w:rFonts w:eastAsia="SimSun" w:cs="Calibri"/>
          <w:i/>
        </w:rPr>
        <w:t xml:space="preserve">:  Summarize according to </w:t>
      </w:r>
      <w:r w:rsidR="00280677" w:rsidRPr="00801BC1">
        <w:rPr>
          <w:rFonts w:eastAsia="SimSun" w:cs="Calibri"/>
          <w:i/>
        </w:rPr>
        <w:t>the evidence presented from the student surveys</w:t>
      </w:r>
      <w:r w:rsidRPr="00801BC1">
        <w:rPr>
          <w:rFonts w:eastAsia="SimSun" w:cs="Calibri"/>
          <w:i/>
        </w:rPr>
        <w:t>.  At the secondary level, results may be analyzed by class, subject, grade, etc., and reported as</w:t>
      </w:r>
      <w:r w:rsidR="00280677" w:rsidRPr="00801BC1">
        <w:rPr>
          <w:rFonts w:eastAsia="SimSun" w:cs="Calibri"/>
          <w:i/>
        </w:rPr>
        <w:t xml:space="preserve"> is</w:t>
      </w:r>
      <w:r w:rsidRPr="00801BC1">
        <w:rPr>
          <w:rFonts w:eastAsia="SimSun" w:cs="Calibri"/>
          <w:i/>
        </w:rPr>
        <w:t xml:space="preserve"> appropriate.</w:t>
      </w:r>
    </w:p>
    <w:p w14:paraId="63780C2E" w14:textId="77777777" w:rsidR="00846660" w:rsidRPr="00801BC1" w:rsidRDefault="00846660" w:rsidP="00846660">
      <w:pPr>
        <w:rPr>
          <w:rFonts w:eastAsia="SimSun" w:cs="Calibri"/>
        </w:rPr>
      </w:pPr>
    </w:p>
    <w:p w14:paraId="0F783E72" w14:textId="3E98499E" w:rsidR="00846660" w:rsidRPr="00801BC1" w:rsidRDefault="00846660" w:rsidP="00846660">
      <w:pPr>
        <w:spacing w:before="40" w:after="40" w:line="220" w:lineRule="atLeast"/>
        <w:ind w:left="360" w:hanging="360"/>
        <w:rPr>
          <w:rFonts w:eastAsia="SimSun" w:cs="Calibri"/>
        </w:rPr>
      </w:pPr>
      <w:r w:rsidRPr="00801BC1">
        <w:rPr>
          <w:rFonts w:eastAsia="SimSun" w:cs="Calibri"/>
        </w:rPr>
        <w:t>Teacher’s Name:  _______________________________________________________________</w:t>
      </w:r>
      <w:r w:rsidRPr="00801BC1">
        <w:rPr>
          <w:rFonts w:eastAsia="SimSun" w:cs="Calibri"/>
        </w:rPr>
        <w:tab/>
      </w:r>
    </w:p>
    <w:p w14:paraId="130046F3" w14:textId="6F8556BF" w:rsidR="00846660" w:rsidRPr="00801BC1" w:rsidRDefault="00846660" w:rsidP="00846660">
      <w:pPr>
        <w:spacing w:before="40" w:after="40" w:line="220" w:lineRule="atLeast"/>
        <w:ind w:left="360" w:hanging="360"/>
        <w:rPr>
          <w:rFonts w:eastAsia="SimSun" w:cs="Calibri"/>
        </w:rPr>
      </w:pPr>
      <w:r w:rsidRPr="00801BC1">
        <w:rPr>
          <w:rFonts w:eastAsia="SimSun" w:cs="Calibri"/>
        </w:rPr>
        <w:t xml:space="preserve">Grade: </w:t>
      </w:r>
      <w:r w:rsidRPr="00801BC1">
        <w:rPr>
          <w:rFonts w:eastAsia="SimSun" w:cs="Calibri"/>
        </w:rPr>
        <w:tab/>
        <w:t>________________________</w:t>
      </w:r>
      <w:r w:rsidRPr="00801BC1">
        <w:rPr>
          <w:rFonts w:eastAsia="SimSun" w:cs="Calibri"/>
        </w:rPr>
        <w:tab/>
        <w:t>Subject: __________________________________</w:t>
      </w:r>
      <w:r w:rsidR="004914DC" w:rsidRPr="00801BC1">
        <w:rPr>
          <w:rFonts w:eastAsia="SimSun" w:cs="Calibri"/>
          <w:u w:val="single"/>
        </w:rPr>
        <w:tab/>
      </w:r>
      <w:r w:rsidR="004914DC" w:rsidRPr="00801BC1">
        <w:rPr>
          <w:rFonts w:eastAsia="SimSun" w:cs="Calibri"/>
          <w:u w:val="single"/>
        </w:rPr>
        <w:tab/>
      </w:r>
    </w:p>
    <w:p w14:paraId="0CAEA036" w14:textId="77777777" w:rsidR="00846660" w:rsidRPr="00801BC1" w:rsidRDefault="00846660" w:rsidP="00846660">
      <w:pPr>
        <w:tabs>
          <w:tab w:val="left" w:pos="1800"/>
          <w:tab w:val="left" w:pos="2070"/>
          <w:tab w:val="left" w:pos="2700"/>
          <w:tab w:val="left" w:pos="3060"/>
          <w:tab w:val="left" w:pos="3690"/>
          <w:tab w:val="left" w:pos="4500"/>
          <w:tab w:val="left" w:pos="5130"/>
          <w:tab w:val="left" w:pos="5490"/>
        </w:tabs>
        <w:spacing w:before="40" w:after="40" w:line="220" w:lineRule="atLeast"/>
        <w:ind w:left="360" w:hanging="360"/>
        <w:rPr>
          <w:rFonts w:eastAsia="SimSun" w:cs="Calibri"/>
        </w:rPr>
      </w:pPr>
      <w:r w:rsidRPr="00801BC1">
        <w:rPr>
          <w:rFonts w:eastAsia="SimSun" w:cs="Calibri"/>
        </w:rPr>
        <w:t xml:space="preserve">Survey form used:    </w:t>
      </w:r>
      <w:r w:rsidRPr="00801BC1">
        <w:rPr>
          <w:rFonts w:eastAsia="SimSun" w:cs="Calibri"/>
          <w:b/>
          <w:bCs/>
        </w:rPr>
        <w:sym w:font="Wingdings" w:char="F0A8"/>
      </w:r>
      <w:r w:rsidRPr="00801BC1">
        <w:rPr>
          <w:rFonts w:eastAsia="SimSun" w:cs="Calibri"/>
          <w:b/>
          <w:bCs/>
        </w:rPr>
        <w:t xml:space="preserve"> </w:t>
      </w:r>
      <w:r w:rsidRPr="00801BC1">
        <w:rPr>
          <w:rFonts w:eastAsia="SimSun" w:cs="Calibri"/>
        </w:rPr>
        <w:t xml:space="preserve">Grades 1-2 </w:t>
      </w:r>
      <w:r w:rsidRPr="00801BC1">
        <w:rPr>
          <w:rFonts w:eastAsia="SimSun" w:cs="Calibri"/>
        </w:rPr>
        <w:tab/>
        <w:t xml:space="preserve">   </w:t>
      </w:r>
      <w:r w:rsidRPr="00801BC1">
        <w:rPr>
          <w:rFonts w:eastAsia="SimSun" w:cs="Calibri"/>
          <w:b/>
          <w:bCs/>
        </w:rPr>
        <w:sym w:font="Wingdings" w:char="F0A8"/>
      </w:r>
      <w:r w:rsidRPr="00801BC1">
        <w:rPr>
          <w:rFonts w:eastAsia="SimSun" w:cs="Calibri"/>
          <w:b/>
          <w:bCs/>
        </w:rPr>
        <w:t xml:space="preserve"> </w:t>
      </w:r>
      <w:r w:rsidRPr="00801BC1">
        <w:rPr>
          <w:rFonts w:eastAsia="SimSun" w:cs="Calibri"/>
        </w:rPr>
        <w:t>Grades 3-5</w:t>
      </w:r>
      <w:r w:rsidRPr="00801BC1">
        <w:rPr>
          <w:rFonts w:eastAsia="SimSun" w:cs="Calibri"/>
        </w:rPr>
        <w:tab/>
      </w:r>
      <w:r w:rsidRPr="00801BC1">
        <w:rPr>
          <w:rFonts w:eastAsia="SimSun" w:cs="Calibri"/>
        </w:rPr>
        <w:tab/>
      </w:r>
      <w:r w:rsidRPr="00801BC1">
        <w:rPr>
          <w:rFonts w:eastAsia="SimSun" w:cs="Calibri"/>
          <w:b/>
          <w:bCs/>
        </w:rPr>
        <w:sym w:font="Wingdings" w:char="F0A8"/>
      </w:r>
      <w:r w:rsidRPr="00801BC1">
        <w:rPr>
          <w:rFonts w:eastAsia="SimSun" w:cs="Calibri"/>
          <w:b/>
          <w:bCs/>
        </w:rPr>
        <w:t xml:space="preserve"> </w:t>
      </w:r>
      <w:r w:rsidRPr="00801BC1">
        <w:rPr>
          <w:rFonts w:eastAsia="SimSun" w:cs="Calibri"/>
        </w:rPr>
        <w:t>Grades 6-8</w:t>
      </w:r>
      <w:r w:rsidRPr="00801BC1">
        <w:rPr>
          <w:rFonts w:eastAsia="SimSun" w:cs="Calibri"/>
        </w:rPr>
        <w:tab/>
        <w:t xml:space="preserve">     </w:t>
      </w:r>
      <w:r w:rsidRPr="00801BC1">
        <w:rPr>
          <w:rFonts w:eastAsia="SimSun" w:cs="Calibri"/>
          <w:b/>
          <w:bCs/>
        </w:rPr>
        <w:sym w:font="Wingdings" w:char="F0A8"/>
      </w:r>
      <w:r w:rsidRPr="00801BC1">
        <w:rPr>
          <w:rFonts w:eastAsia="SimSun" w:cs="Calibri"/>
          <w:b/>
          <w:bCs/>
        </w:rPr>
        <w:t xml:space="preserve"> </w:t>
      </w:r>
      <w:r w:rsidRPr="00801BC1">
        <w:rPr>
          <w:rFonts w:eastAsia="SimSun" w:cs="Calibri"/>
        </w:rPr>
        <w:t>Grades 9-12</w:t>
      </w:r>
    </w:p>
    <w:p w14:paraId="2244F97B" w14:textId="77777777" w:rsidR="00846660" w:rsidRPr="00801BC1" w:rsidRDefault="00846660" w:rsidP="00846660">
      <w:pPr>
        <w:tabs>
          <w:tab w:val="left" w:pos="1800"/>
          <w:tab w:val="left" w:pos="2070"/>
          <w:tab w:val="left" w:pos="2700"/>
          <w:tab w:val="left" w:pos="3060"/>
          <w:tab w:val="left" w:pos="3690"/>
          <w:tab w:val="left" w:pos="4500"/>
          <w:tab w:val="left" w:pos="5130"/>
          <w:tab w:val="left" w:pos="5490"/>
        </w:tabs>
        <w:spacing w:before="40" w:after="40" w:line="220" w:lineRule="atLeast"/>
        <w:ind w:left="360" w:hanging="360"/>
        <w:rPr>
          <w:rFonts w:eastAsia="SimSun" w:cs="Calibri"/>
        </w:rPr>
      </w:pPr>
    </w:p>
    <w:p w14:paraId="4B23B08F" w14:textId="77777777" w:rsidR="00846660" w:rsidRPr="00801BC1" w:rsidRDefault="00846660" w:rsidP="00846660">
      <w:pPr>
        <w:spacing w:before="40" w:after="40" w:line="220" w:lineRule="atLeast"/>
        <w:rPr>
          <w:rFonts w:eastAsia="SimSun" w:cs="Calibri"/>
        </w:rPr>
      </w:pPr>
      <w:r w:rsidRPr="00801BC1">
        <w:rPr>
          <w:rFonts w:eastAsia="SimSun" w:cs="Calibri"/>
        </w:rPr>
        <w:t>1. How many surveys did you distribute?</w:t>
      </w:r>
    </w:p>
    <w:p w14:paraId="3734BA00" w14:textId="61E070D4" w:rsidR="00846660" w:rsidRPr="00801BC1" w:rsidRDefault="00846660" w:rsidP="00846660">
      <w:pPr>
        <w:tabs>
          <w:tab w:val="left" w:pos="2160"/>
          <w:tab w:val="left" w:pos="3420"/>
          <w:tab w:val="left" w:pos="4320"/>
          <w:tab w:val="left" w:pos="5580"/>
          <w:tab w:val="left" w:pos="6390"/>
          <w:tab w:val="left" w:pos="8550"/>
        </w:tabs>
        <w:spacing w:before="40" w:after="40" w:line="220" w:lineRule="atLeast"/>
        <w:ind w:left="1350" w:right="5130"/>
        <w:rPr>
          <w:rFonts w:eastAsia="SimSun" w:cs="Calibri"/>
          <w:sz w:val="20"/>
          <w:szCs w:val="20"/>
        </w:rPr>
      </w:pPr>
      <w:r w:rsidRPr="00801BC1">
        <w:rPr>
          <w:rFonts w:eastAsia="SimSun" w:cs="Calibri"/>
          <w:sz w:val="20"/>
          <w:szCs w:val="20"/>
        </w:rPr>
        <w:tab/>
      </w:r>
      <w:r w:rsidRPr="00801BC1">
        <w:rPr>
          <w:rFonts w:eastAsia="SimSun" w:cs="Calibri"/>
          <w:sz w:val="20"/>
          <w:szCs w:val="20"/>
        </w:rPr>
        <w:tab/>
      </w:r>
    </w:p>
    <w:p w14:paraId="7CD06C23" w14:textId="77777777" w:rsidR="00846660" w:rsidRPr="00801BC1" w:rsidRDefault="00846660" w:rsidP="00846660">
      <w:pPr>
        <w:spacing w:before="40" w:after="40" w:line="220" w:lineRule="atLeast"/>
        <w:rPr>
          <w:rFonts w:eastAsia="SimSun" w:cs="Calibri"/>
        </w:rPr>
      </w:pPr>
      <w:r w:rsidRPr="00801BC1">
        <w:rPr>
          <w:rFonts w:eastAsia="SimSun" w:cs="Calibri"/>
        </w:rPr>
        <w:t>2. How many completed surveys were returned?</w:t>
      </w:r>
    </w:p>
    <w:p w14:paraId="16999B66" w14:textId="7A5555F8" w:rsidR="00846660" w:rsidRPr="00801BC1" w:rsidRDefault="00846660" w:rsidP="00846660">
      <w:pPr>
        <w:tabs>
          <w:tab w:val="left" w:pos="2160"/>
          <w:tab w:val="left" w:pos="3420"/>
          <w:tab w:val="left" w:pos="4320"/>
          <w:tab w:val="left" w:pos="5580"/>
          <w:tab w:val="left" w:pos="6390"/>
          <w:tab w:val="left" w:pos="8550"/>
        </w:tabs>
        <w:spacing w:before="40" w:after="40" w:line="220" w:lineRule="atLeast"/>
        <w:ind w:left="1350" w:right="5130"/>
        <w:rPr>
          <w:rFonts w:eastAsia="SimSun" w:cs="Calibri"/>
          <w:sz w:val="20"/>
          <w:szCs w:val="20"/>
        </w:rPr>
      </w:pPr>
      <w:r w:rsidRPr="00801BC1">
        <w:rPr>
          <w:rFonts w:eastAsia="SimSun" w:cs="Calibri"/>
          <w:sz w:val="20"/>
          <w:szCs w:val="20"/>
        </w:rPr>
        <w:tab/>
      </w:r>
      <w:r w:rsidRPr="00801BC1">
        <w:rPr>
          <w:rFonts w:eastAsia="SimSun" w:cs="Calibri"/>
          <w:sz w:val="20"/>
          <w:szCs w:val="20"/>
        </w:rPr>
        <w:tab/>
      </w:r>
    </w:p>
    <w:p w14:paraId="1DEB4F5B" w14:textId="77777777" w:rsidR="00846660" w:rsidRPr="00801BC1" w:rsidRDefault="00846660" w:rsidP="00846660">
      <w:pPr>
        <w:spacing w:before="40" w:after="40" w:line="220" w:lineRule="atLeast"/>
        <w:rPr>
          <w:rFonts w:eastAsia="SimSun" w:cs="Calibri"/>
        </w:rPr>
      </w:pPr>
      <w:r w:rsidRPr="00801BC1">
        <w:rPr>
          <w:rFonts w:eastAsia="SimSun" w:cs="Calibri"/>
        </w:rPr>
        <w:t>3. What is the percentage of completed questionnaires you received (#1 divided into #2)?</w:t>
      </w:r>
    </w:p>
    <w:p w14:paraId="67500B7B" w14:textId="77777777" w:rsidR="00846660" w:rsidRPr="00801BC1" w:rsidRDefault="00846660" w:rsidP="00846660">
      <w:pPr>
        <w:tabs>
          <w:tab w:val="left" w:pos="2790"/>
          <w:tab w:val="left" w:pos="3420"/>
          <w:tab w:val="left" w:pos="4320"/>
          <w:tab w:val="left" w:pos="5580"/>
          <w:tab w:val="left" w:pos="6390"/>
          <w:tab w:val="left" w:pos="8550"/>
        </w:tabs>
        <w:spacing w:line="220" w:lineRule="atLeast"/>
        <w:ind w:left="1354" w:right="5040"/>
        <w:rPr>
          <w:rFonts w:eastAsia="SimSun" w:cs="Calibri"/>
          <w:sz w:val="28"/>
          <w:szCs w:val="28"/>
        </w:rPr>
      </w:pPr>
      <w:r w:rsidRPr="00801BC1">
        <w:rPr>
          <w:rFonts w:eastAsia="SimSun" w:cs="Calibri"/>
          <w:bCs/>
        </w:rPr>
        <w:t>____________</w:t>
      </w:r>
      <w:r w:rsidRPr="00801BC1">
        <w:rPr>
          <w:rFonts w:eastAsia="SimSun" w:cs="Calibri"/>
          <w:b/>
          <w:bCs/>
        </w:rPr>
        <w:t>percent</w:t>
      </w:r>
    </w:p>
    <w:p w14:paraId="04D55B15" w14:textId="77777777" w:rsidR="00846660" w:rsidRPr="00801BC1" w:rsidRDefault="00846660" w:rsidP="00846660">
      <w:pPr>
        <w:spacing w:before="40" w:after="40" w:line="220" w:lineRule="atLeast"/>
        <w:ind w:left="1080"/>
        <w:rPr>
          <w:rFonts w:eastAsia="SimSun" w:cs="Calibri"/>
          <w:b/>
          <w:bCs/>
          <w:i/>
          <w:iCs/>
          <w:sz w:val="20"/>
          <w:szCs w:val="20"/>
        </w:rPr>
      </w:pPr>
    </w:p>
    <w:p w14:paraId="7FDB988B" w14:textId="77777777" w:rsidR="00846660" w:rsidRPr="00801BC1" w:rsidRDefault="00846660" w:rsidP="00846660">
      <w:pPr>
        <w:tabs>
          <w:tab w:val="left" w:pos="720"/>
        </w:tabs>
        <w:spacing w:before="40" w:after="40" w:line="360" w:lineRule="auto"/>
        <w:jc w:val="center"/>
        <w:rPr>
          <w:rFonts w:eastAsia="SimSun" w:cs="Calibri"/>
          <w:bCs/>
          <w:iCs/>
        </w:rPr>
      </w:pPr>
      <w:r w:rsidRPr="00801BC1">
        <w:rPr>
          <w:rFonts w:eastAsia="SimSun" w:cs="Calibri"/>
          <w:b/>
          <w:bCs/>
          <w:i/>
          <w:iCs/>
        </w:rPr>
        <w:t>Student Satisfaction Analysis</w:t>
      </w:r>
    </w:p>
    <w:p w14:paraId="26781624" w14:textId="77777777" w:rsidR="00846660" w:rsidRPr="00801BC1" w:rsidRDefault="00846660" w:rsidP="00846660">
      <w:pPr>
        <w:spacing w:before="40" w:after="40" w:line="220" w:lineRule="atLeast"/>
        <w:ind w:left="270" w:hanging="270"/>
        <w:rPr>
          <w:rFonts w:eastAsia="SimSun" w:cs="Calibri"/>
        </w:rPr>
      </w:pPr>
      <w:r w:rsidRPr="00801BC1">
        <w:rPr>
          <w:rFonts w:eastAsia="SimSun" w:cs="Calibri"/>
        </w:rPr>
        <w:t>4. Describe your survey population(s) (i.e., list appropriate demographic characteristics such as grade level and subject for students).</w:t>
      </w:r>
    </w:p>
    <w:p w14:paraId="67F6307A" w14:textId="77777777" w:rsidR="00846660" w:rsidRPr="00801BC1" w:rsidRDefault="00846660" w:rsidP="00846660">
      <w:pPr>
        <w:spacing w:before="40" w:after="40" w:line="220" w:lineRule="atLeast"/>
        <w:ind w:left="1080"/>
        <w:rPr>
          <w:rFonts w:eastAsia="SimSun" w:cs="Calibri"/>
          <w:sz w:val="20"/>
          <w:szCs w:val="20"/>
        </w:rPr>
      </w:pPr>
    </w:p>
    <w:p w14:paraId="6AAEAA82" w14:textId="77777777" w:rsidR="00846660" w:rsidRPr="00801BC1" w:rsidRDefault="00846660" w:rsidP="00846660">
      <w:pPr>
        <w:spacing w:before="40" w:after="40" w:line="220" w:lineRule="atLeast"/>
        <w:ind w:left="1080"/>
        <w:rPr>
          <w:rFonts w:eastAsia="SimSun" w:cs="Calibri"/>
          <w:sz w:val="20"/>
          <w:szCs w:val="20"/>
        </w:rPr>
      </w:pPr>
    </w:p>
    <w:p w14:paraId="49D03689" w14:textId="77777777" w:rsidR="00846660" w:rsidRPr="00801BC1" w:rsidRDefault="00846660" w:rsidP="00846660">
      <w:pPr>
        <w:spacing w:before="40" w:after="40" w:line="220" w:lineRule="atLeast"/>
        <w:ind w:left="270" w:hanging="270"/>
        <w:rPr>
          <w:rFonts w:eastAsia="SimSun" w:cs="Calibri"/>
        </w:rPr>
      </w:pPr>
      <w:r w:rsidRPr="00801BC1">
        <w:rPr>
          <w:rFonts w:eastAsia="SimSun" w:cs="Calibri"/>
        </w:rPr>
        <w:t>5. List factors that might have influenced the results (e.g., survey was conducted near time of report cards or progress reports).</w:t>
      </w:r>
    </w:p>
    <w:p w14:paraId="53C90288" w14:textId="77777777" w:rsidR="00846660" w:rsidRPr="00801BC1" w:rsidRDefault="00846660" w:rsidP="00846660">
      <w:pPr>
        <w:spacing w:before="40" w:after="40" w:line="220" w:lineRule="atLeast"/>
        <w:ind w:left="1080"/>
        <w:rPr>
          <w:rFonts w:eastAsia="SimSun" w:cs="Calibri"/>
          <w:sz w:val="20"/>
          <w:szCs w:val="20"/>
        </w:rPr>
      </w:pPr>
    </w:p>
    <w:p w14:paraId="6172F04C" w14:textId="77777777" w:rsidR="00846660" w:rsidRPr="00801BC1" w:rsidRDefault="00846660" w:rsidP="00846660">
      <w:pPr>
        <w:spacing w:before="40" w:after="40" w:line="220" w:lineRule="atLeast"/>
        <w:ind w:left="1080"/>
        <w:rPr>
          <w:rFonts w:eastAsia="SimSun" w:cs="Calibri"/>
          <w:sz w:val="20"/>
          <w:szCs w:val="20"/>
        </w:rPr>
      </w:pPr>
    </w:p>
    <w:p w14:paraId="11798C19" w14:textId="77777777" w:rsidR="00846660" w:rsidRPr="00801BC1" w:rsidRDefault="00846660" w:rsidP="00846660">
      <w:pPr>
        <w:spacing w:before="40" w:after="40" w:line="276" w:lineRule="auto"/>
        <w:rPr>
          <w:rFonts w:eastAsia="SimSun" w:cs="Calibri"/>
        </w:rPr>
      </w:pPr>
      <w:r w:rsidRPr="00801BC1">
        <w:rPr>
          <w:rFonts w:eastAsia="SimSun" w:cs="Calibri"/>
        </w:rPr>
        <w:t>6. Analyze survey responses and answer the following questions:</w:t>
      </w:r>
    </w:p>
    <w:p w14:paraId="7F00518D" w14:textId="77777777" w:rsidR="00846660" w:rsidRPr="00801BC1" w:rsidRDefault="00846660" w:rsidP="00846660">
      <w:pPr>
        <w:spacing w:before="40" w:after="40" w:line="276" w:lineRule="auto"/>
        <w:rPr>
          <w:rFonts w:eastAsia="SimSun" w:cs="Calibri"/>
        </w:rPr>
      </w:pPr>
    </w:p>
    <w:p w14:paraId="4A459073" w14:textId="77777777" w:rsidR="00846660" w:rsidRPr="00801BC1" w:rsidRDefault="00846660" w:rsidP="00846660">
      <w:pPr>
        <w:spacing w:before="40" w:after="40" w:line="220" w:lineRule="atLeast"/>
        <w:ind w:left="1080" w:hanging="360"/>
        <w:rPr>
          <w:rFonts w:eastAsia="SimSun" w:cs="Calibri"/>
        </w:rPr>
      </w:pPr>
      <w:r w:rsidRPr="00801BC1">
        <w:rPr>
          <w:rFonts w:eastAsia="SimSun" w:cs="Calibri"/>
        </w:rPr>
        <w:t>A) What did students perceive as your major strengths?</w:t>
      </w:r>
    </w:p>
    <w:p w14:paraId="69C359ED" w14:textId="77777777" w:rsidR="00846660" w:rsidRPr="00801BC1" w:rsidRDefault="00846660" w:rsidP="00846660">
      <w:pPr>
        <w:spacing w:before="40" w:after="40" w:line="220" w:lineRule="atLeast"/>
        <w:ind w:left="1800" w:hanging="1080"/>
        <w:rPr>
          <w:rFonts w:eastAsia="SimSun" w:cs="Calibri"/>
          <w:sz w:val="20"/>
          <w:szCs w:val="20"/>
        </w:rPr>
      </w:pPr>
    </w:p>
    <w:p w14:paraId="065DC440" w14:textId="77777777" w:rsidR="00846660" w:rsidRPr="00801BC1" w:rsidRDefault="00846660" w:rsidP="00846660">
      <w:pPr>
        <w:spacing w:before="40" w:after="40" w:line="220" w:lineRule="atLeast"/>
        <w:ind w:left="1800" w:hanging="1080"/>
        <w:rPr>
          <w:rFonts w:eastAsia="SimSun" w:cs="Calibri"/>
          <w:sz w:val="20"/>
          <w:szCs w:val="20"/>
        </w:rPr>
      </w:pPr>
    </w:p>
    <w:p w14:paraId="563E74FC" w14:textId="77777777" w:rsidR="00846660" w:rsidRPr="00801BC1" w:rsidRDefault="00846660" w:rsidP="00846660">
      <w:pPr>
        <w:spacing w:before="40" w:after="40" w:line="220" w:lineRule="atLeast"/>
        <w:ind w:left="1080" w:hanging="360"/>
        <w:rPr>
          <w:rFonts w:eastAsia="SimSun" w:cs="Calibri"/>
        </w:rPr>
      </w:pPr>
      <w:r w:rsidRPr="00801BC1">
        <w:rPr>
          <w:rFonts w:eastAsia="SimSun" w:cs="Calibri"/>
        </w:rPr>
        <w:t>B) What did students perceive as your major weaknesses?</w:t>
      </w:r>
    </w:p>
    <w:p w14:paraId="351AC80E" w14:textId="77777777" w:rsidR="00846660" w:rsidRPr="00801BC1" w:rsidRDefault="00846660" w:rsidP="00846660">
      <w:pPr>
        <w:spacing w:before="40" w:after="40" w:line="220" w:lineRule="atLeast"/>
        <w:ind w:left="1800" w:hanging="1080"/>
        <w:rPr>
          <w:rFonts w:eastAsia="SimSun" w:cs="Calibri"/>
          <w:sz w:val="20"/>
          <w:szCs w:val="20"/>
        </w:rPr>
      </w:pPr>
    </w:p>
    <w:p w14:paraId="5F799920" w14:textId="77777777" w:rsidR="00846660" w:rsidRPr="00801BC1" w:rsidRDefault="00846660" w:rsidP="00846660">
      <w:pPr>
        <w:spacing w:before="40" w:after="40" w:line="220" w:lineRule="atLeast"/>
        <w:ind w:left="1800" w:hanging="1080"/>
        <w:rPr>
          <w:rFonts w:eastAsia="SimSun" w:cs="Calibri"/>
          <w:sz w:val="20"/>
          <w:szCs w:val="20"/>
        </w:rPr>
      </w:pPr>
    </w:p>
    <w:p w14:paraId="56F44ADF" w14:textId="77777777" w:rsidR="00846660" w:rsidRPr="00801BC1" w:rsidRDefault="00846660" w:rsidP="00846660">
      <w:pPr>
        <w:spacing w:before="40" w:after="40" w:line="220" w:lineRule="atLeast"/>
        <w:ind w:left="1800" w:hanging="1080"/>
        <w:rPr>
          <w:rFonts w:eastAsia="SimSun" w:cs="Calibri"/>
        </w:rPr>
      </w:pPr>
      <w:r w:rsidRPr="00801BC1">
        <w:rPr>
          <w:rFonts w:eastAsia="SimSun" w:cs="Calibri"/>
        </w:rPr>
        <w:t>C) How can you use this information for continuous professional growth?</w:t>
      </w:r>
    </w:p>
    <w:p w14:paraId="74E93C94" w14:textId="1DEC2B53" w:rsidR="00846660" w:rsidRPr="00801BC1" w:rsidRDefault="00846660" w:rsidP="00846660">
      <w:pPr>
        <w:rPr>
          <w:rFonts w:eastAsia="SimSun" w:cs="Calibri"/>
          <w:sz w:val="20"/>
          <w:szCs w:val="20"/>
        </w:rPr>
      </w:pPr>
    </w:p>
    <w:p w14:paraId="0846D7B0" w14:textId="77777777" w:rsidR="004914DC" w:rsidRPr="00801BC1" w:rsidRDefault="004914DC" w:rsidP="004914DC">
      <w:pPr>
        <w:ind w:right="-630"/>
        <w:rPr>
          <w:rFonts w:eastAsia="SimSun" w:cs="Calibri"/>
          <w:sz w:val="20"/>
          <w:szCs w:val="20"/>
        </w:rPr>
      </w:pPr>
    </w:p>
    <w:p w14:paraId="6CFCF454" w14:textId="77777777" w:rsidR="00846660" w:rsidRPr="00801BC1" w:rsidRDefault="00846660" w:rsidP="004914DC">
      <w:pPr>
        <w:ind w:right="-180"/>
        <w:rPr>
          <w:rFonts w:eastAsia="SimSun" w:cs="Calibri"/>
          <w:i/>
          <w:iCs/>
          <w:sz w:val="20"/>
          <w:szCs w:val="20"/>
        </w:rPr>
        <w:sectPr w:rsidR="00846660" w:rsidRPr="00801BC1" w:rsidSect="004552F5">
          <w:headerReference w:type="default" r:id="rId33"/>
          <w:endnotePr>
            <w:numFmt w:val="decimal"/>
          </w:endnotePr>
          <w:pgSz w:w="12240" w:h="15840"/>
          <w:pgMar w:top="1440" w:right="1440" w:bottom="1440" w:left="1440" w:header="720" w:footer="720" w:gutter="0"/>
          <w:cols w:space="720"/>
          <w:rtlGutter/>
          <w:docGrid w:linePitch="326"/>
        </w:sectPr>
      </w:pPr>
      <w:r w:rsidRPr="00801BC1">
        <w:rPr>
          <w:rFonts w:eastAsia="SimSun" w:cs="Calibri"/>
          <w:i/>
          <w:iCs/>
          <w:sz w:val="20"/>
          <w:szCs w:val="20"/>
        </w:rPr>
        <w:t>(Include a copy of the survey summary and a blank survey in the Documentation Log’s Learning Environment section.)</w:t>
      </w:r>
    </w:p>
    <w:p w14:paraId="1D3A8260" w14:textId="4BCE8628" w:rsidR="004552F5" w:rsidRPr="00801BC1" w:rsidRDefault="004552F5" w:rsidP="004552F5">
      <w:pPr>
        <w:pStyle w:val="Heading2"/>
        <w:pBdr>
          <w:top w:val="single" w:sz="8" w:space="1" w:color="auto"/>
          <w:bottom w:val="single" w:sz="8" w:space="1" w:color="auto"/>
        </w:pBdr>
        <w:jc w:val="center"/>
      </w:pPr>
      <w:bookmarkStart w:id="63" w:name="_Toc71280401"/>
      <w:r w:rsidRPr="00801BC1">
        <w:lastRenderedPageBreak/>
        <w:t>Goal Setting for Student Academic Progress Form</w:t>
      </w:r>
      <w:bookmarkEnd w:id="63"/>
    </w:p>
    <w:p w14:paraId="68A8560B" w14:textId="77777777" w:rsidR="004552F5" w:rsidRPr="00801BC1" w:rsidRDefault="004552F5" w:rsidP="004552F5">
      <w:pPr>
        <w:rPr>
          <w:rFonts w:asciiTheme="minorHAnsi" w:eastAsia="SimSun" w:hAnsiTheme="minorHAnsi" w:cstheme="minorHAnsi"/>
          <w:i/>
          <w:iCs/>
        </w:rPr>
      </w:pPr>
    </w:p>
    <w:p w14:paraId="1CF9D48A" w14:textId="3C674138" w:rsidR="004552F5" w:rsidRPr="00801BC1" w:rsidRDefault="004552F5" w:rsidP="004552F5">
      <w:pPr>
        <w:rPr>
          <w:rFonts w:asciiTheme="minorHAnsi" w:eastAsia="SimSun" w:hAnsiTheme="minorHAnsi" w:cstheme="minorHAnsi"/>
          <w:i/>
          <w:iCs/>
        </w:rPr>
      </w:pPr>
      <w:r w:rsidRPr="00801BC1">
        <w:rPr>
          <w:rFonts w:asciiTheme="minorHAnsi" w:eastAsia="SimSun" w:hAnsiTheme="minorHAnsi" w:cstheme="minorHAnsi"/>
          <w:i/>
          <w:iCs/>
          <w:u w:val="single"/>
        </w:rPr>
        <w:t>Directions</w:t>
      </w:r>
      <w:r w:rsidRPr="00801BC1">
        <w:rPr>
          <w:rFonts w:asciiTheme="minorHAnsi" w:eastAsia="SimSun" w:hAnsiTheme="minorHAnsi" w:cstheme="minorHAnsi"/>
          <w:i/>
          <w:iCs/>
        </w:rPr>
        <w:t xml:space="preserve">:  This form is a tool to assist teachers in setting a goal that results in measurable learner progress.  </w:t>
      </w:r>
      <w:r w:rsidR="00051768" w:rsidRPr="00801BC1">
        <w:rPr>
          <w:rFonts w:asciiTheme="minorHAnsi" w:eastAsia="SimSun" w:hAnsiTheme="minorHAnsi" w:cstheme="minorHAnsi"/>
          <w:b/>
          <w:bCs/>
          <w:i/>
          <w:iCs/>
        </w:rPr>
        <w:t>Note</w:t>
      </w:r>
      <w:r w:rsidRPr="00801BC1">
        <w:rPr>
          <w:rFonts w:asciiTheme="minorHAnsi" w:eastAsia="SimSun" w:hAnsiTheme="minorHAnsi" w:cstheme="minorHAnsi"/>
          <w:b/>
          <w:bCs/>
          <w:i/>
          <w:iCs/>
        </w:rPr>
        <w:t>:</w:t>
      </w:r>
      <w:r w:rsidRPr="00801BC1">
        <w:rPr>
          <w:rFonts w:asciiTheme="minorHAnsi" w:eastAsia="SimSun" w:hAnsiTheme="minorHAnsi" w:cstheme="minorHAnsi"/>
          <w:i/>
          <w:iCs/>
        </w:rPr>
        <w:t xml:space="preserve">  When applicable, learner achievement/progress should be the focus of the goal.  Enter information electronically into the cells. </w:t>
      </w:r>
    </w:p>
    <w:p w14:paraId="375B853B" w14:textId="77777777" w:rsidR="004552F5" w:rsidRPr="00801BC1" w:rsidRDefault="004552F5" w:rsidP="004552F5">
      <w:pPr>
        <w:ind w:left="720" w:hanging="660"/>
        <w:rPr>
          <w:rFonts w:asciiTheme="minorHAnsi" w:eastAsia="SimSun" w:hAnsiTheme="minorHAnsi" w:cstheme="minorHAnsi"/>
          <w:b/>
          <w:bCs/>
        </w:rPr>
      </w:pPr>
    </w:p>
    <w:p w14:paraId="4D12ECC5" w14:textId="7BCA2F38" w:rsidR="004552F5" w:rsidRPr="00801BC1" w:rsidRDefault="004552F5" w:rsidP="004552F5">
      <w:pPr>
        <w:tabs>
          <w:tab w:val="right" w:pos="7920"/>
        </w:tabs>
        <w:spacing w:after="120"/>
        <w:rPr>
          <w:rFonts w:asciiTheme="minorHAnsi" w:eastAsia="SimSun" w:hAnsiTheme="minorHAnsi" w:cstheme="minorHAnsi"/>
          <w:u w:val="single"/>
        </w:rPr>
      </w:pPr>
      <w:r w:rsidRPr="00801BC1">
        <w:rPr>
          <w:rFonts w:asciiTheme="minorHAnsi" w:eastAsia="SimSun" w:hAnsiTheme="minorHAnsi" w:cstheme="minorHAnsi"/>
        </w:rPr>
        <w:t>Teacher’s Name</w:t>
      </w:r>
      <w:r w:rsidR="004914DC" w:rsidRPr="00801BC1">
        <w:rPr>
          <w:rFonts w:asciiTheme="minorHAnsi" w:eastAsia="SimSun" w:hAnsiTheme="minorHAnsi" w:cstheme="minorHAnsi"/>
        </w:rPr>
        <w:t xml:space="preserve"> </w:t>
      </w:r>
      <w:r w:rsidR="004914DC" w:rsidRPr="00801BC1">
        <w:rPr>
          <w:rFonts w:asciiTheme="minorHAnsi" w:eastAsia="SimSun" w:hAnsiTheme="minorHAnsi" w:cstheme="minorHAnsi"/>
          <w:u w:val="single"/>
        </w:rPr>
        <w:tab/>
      </w:r>
      <w:r w:rsidR="004914DC" w:rsidRPr="00801BC1">
        <w:rPr>
          <w:rFonts w:asciiTheme="minorHAnsi" w:eastAsia="SimSun" w:hAnsiTheme="minorHAnsi" w:cstheme="minorHAnsi"/>
          <w:u w:val="single"/>
        </w:rPr>
        <w:tab/>
      </w:r>
      <w:r w:rsidR="004914DC" w:rsidRPr="00801BC1">
        <w:rPr>
          <w:rFonts w:asciiTheme="minorHAnsi" w:eastAsia="SimSun" w:hAnsiTheme="minorHAnsi" w:cstheme="minorHAnsi"/>
          <w:u w:val="single"/>
        </w:rPr>
        <w:tab/>
      </w:r>
    </w:p>
    <w:p w14:paraId="51B84D37" w14:textId="272F1D65" w:rsidR="004552F5" w:rsidRPr="00801BC1" w:rsidRDefault="004552F5" w:rsidP="004552F5">
      <w:pPr>
        <w:spacing w:after="120"/>
        <w:rPr>
          <w:rFonts w:asciiTheme="minorHAnsi" w:eastAsia="SimSun" w:hAnsiTheme="minorHAnsi" w:cstheme="minorHAnsi"/>
        </w:rPr>
      </w:pPr>
      <w:r w:rsidRPr="00801BC1">
        <w:rPr>
          <w:rFonts w:asciiTheme="minorHAnsi" w:eastAsia="SimSun" w:hAnsiTheme="minorHAnsi" w:cstheme="minorHAnsi"/>
        </w:rPr>
        <w:t>Grade/Subject ________________________________</w:t>
      </w:r>
      <w:proofErr w:type="gramStart"/>
      <w:r w:rsidRPr="00801BC1">
        <w:rPr>
          <w:rFonts w:asciiTheme="minorHAnsi" w:eastAsia="SimSun" w:hAnsiTheme="minorHAnsi" w:cstheme="minorHAnsi"/>
        </w:rPr>
        <w:tab/>
        <w:t xml:space="preserve">  School</w:t>
      </w:r>
      <w:proofErr w:type="gramEnd"/>
      <w:r w:rsidRPr="00801BC1">
        <w:rPr>
          <w:rFonts w:asciiTheme="minorHAnsi" w:eastAsia="SimSun" w:hAnsiTheme="minorHAnsi" w:cstheme="minorHAnsi"/>
        </w:rPr>
        <w:t xml:space="preserve"> Year </w:t>
      </w:r>
      <w:r w:rsidR="004914DC" w:rsidRPr="00801BC1">
        <w:rPr>
          <w:rFonts w:asciiTheme="minorHAnsi" w:eastAsia="SimSun" w:hAnsiTheme="minorHAnsi" w:cstheme="minorHAnsi"/>
          <w:u w:val="single"/>
        </w:rPr>
        <w:tab/>
      </w:r>
      <w:r w:rsidR="004914DC" w:rsidRPr="00801BC1">
        <w:rPr>
          <w:rFonts w:asciiTheme="minorHAnsi" w:eastAsia="SimSun" w:hAnsiTheme="minorHAnsi" w:cstheme="minorHAnsi"/>
          <w:u w:val="single"/>
        </w:rPr>
        <w:tab/>
      </w:r>
      <w:r w:rsidR="004914DC" w:rsidRPr="00801BC1">
        <w:rPr>
          <w:rFonts w:asciiTheme="minorHAnsi" w:eastAsia="SimSun" w:hAnsiTheme="minorHAnsi" w:cstheme="minorHAnsi"/>
          <w:u w:val="single"/>
        </w:rPr>
        <w:tab/>
      </w:r>
      <w:r w:rsidR="004914DC" w:rsidRPr="00801BC1">
        <w:rPr>
          <w:rFonts w:asciiTheme="minorHAnsi" w:eastAsia="SimSun" w:hAnsiTheme="minorHAnsi" w:cstheme="minorHAnsi"/>
          <w:u w:val="single"/>
        </w:rPr>
        <w:tab/>
      </w:r>
    </w:p>
    <w:p w14:paraId="548F75A9" w14:textId="5C00227D" w:rsidR="004552F5" w:rsidRPr="00801BC1" w:rsidRDefault="004552F5" w:rsidP="004552F5">
      <w:pPr>
        <w:tabs>
          <w:tab w:val="right" w:pos="7920"/>
        </w:tabs>
        <w:spacing w:after="120"/>
        <w:rPr>
          <w:rFonts w:asciiTheme="minorHAnsi" w:eastAsia="SimSun" w:hAnsiTheme="minorHAnsi" w:cstheme="minorHAnsi"/>
          <w:i/>
          <w:iCs/>
          <w:u w:val="single"/>
        </w:rPr>
      </w:pPr>
      <w:r w:rsidRPr="00801BC1">
        <w:rPr>
          <w:rFonts w:asciiTheme="minorHAnsi" w:eastAsia="SimSun" w:hAnsiTheme="minorHAnsi" w:cstheme="minorHAnsi"/>
          <w:iCs/>
        </w:rPr>
        <w:t>Evaluator’s Name</w:t>
      </w:r>
      <w:r w:rsidR="004914DC" w:rsidRPr="00801BC1">
        <w:rPr>
          <w:rFonts w:asciiTheme="minorHAnsi" w:eastAsia="SimSun" w:hAnsiTheme="minorHAnsi" w:cstheme="minorHAnsi"/>
          <w:iCs/>
        </w:rPr>
        <w:t xml:space="preserve"> </w:t>
      </w:r>
      <w:r w:rsidR="004914DC" w:rsidRPr="00801BC1">
        <w:rPr>
          <w:rFonts w:asciiTheme="minorHAnsi" w:eastAsia="SimSun" w:hAnsiTheme="minorHAnsi" w:cstheme="minorHAnsi"/>
          <w:u w:val="single"/>
        </w:rPr>
        <w:tab/>
      </w:r>
      <w:r w:rsidR="004914DC" w:rsidRPr="00801BC1">
        <w:rPr>
          <w:rFonts w:asciiTheme="minorHAnsi" w:eastAsia="SimSun" w:hAnsiTheme="minorHAnsi" w:cstheme="minorHAnsi"/>
          <w:u w:val="single"/>
        </w:rPr>
        <w:tab/>
      </w:r>
      <w:r w:rsidR="004914DC" w:rsidRPr="00801BC1">
        <w:rPr>
          <w:rFonts w:asciiTheme="minorHAnsi" w:eastAsia="SimSun" w:hAnsiTheme="minorHAnsi" w:cstheme="minorHAnsi"/>
          <w:u w:val="single"/>
        </w:rPr>
        <w:tab/>
      </w:r>
    </w:p>
    <w:p w14:paraId="651AA278" w14:textId="77777777" w:rsidR="004552F5" w:rsidRPr="00801BC1" w:rsidRDefault="004552F5" w:rsidP="004552F5">
      <w:pPr>
        <w:rPr>
          <w:rFonts w:asciiTheme="minorHAnsi" w:eastAsia="SimSun" w:hAnsiTheme="minorHAnsi" w:cstheme="minorHAnsi"/>
          <w:i/>
          <w:iCs/>
        </w:rPr>
      </w:pPr>
      <w:r w:rsidRPr="00801BC1">
        <w:rPr>
          <w:rFonts w:asciiTheme="minorHAnsi" w:eastAsia="SimSun" w:hAnsiTheme="minorHAnsi" w:cstheme="minorHAnsi"/>
          <w:i/>
          <w:iCs/>
        </w:rPr>
        <w:t>Initial Goal Submission (due by _________________________ to the evaluator)</w:t>
      </w:r>
    </w:p>
    <w:p w14:paraId="49D7C46A" w14:textId="77777777" w:rsidR="004552F5" w:rsidRPr="00801BC1" w:rsidRDefault="004552F5" w:rsidP="004552F5">
      <w:pPr>
        <w:ind w:left="720" w:hanging="660"/>
        <w:rPr>
          <w:rFonts w:asciiTheme="minorHAnsi" w:eastAsia="SimSun" w:hAnsiTheme="minorHAnsi" w:cstheme="minorHAnsi"/>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60"/>
        <w:gridCol w:w="3190"/>
        <w:gridCol w:w="2210"/>
      </w:tblGrid>
      <w:tr w:rsidR="004914DC" w:rsidRPr="00801BC1" w14:paraId="16164563" w14:textId="77777777" w:rsidTr="004914DC">
        <w:tc>
          <w:tcPr>
            <w:tcW w:w="3960" w:type="dxa"/>
            <w:shd w:val="clear" w:color="auto" w:fill="D9D9D9" w:themeFill="background1" w:themeFillShade="D9"/>
          </w:tcPr>
          <w:p w14:paraId="5585A419" w14:textId="21A55C46" w:rsidR="004914DC" w:rsidRPr="00801BC1" w:rsidRDefault="00F95CB2" w:rsidP="004552F5">
            <w:pPr>
              <w:ind w:left="450" w:hanging="270"/>
              <w:rPr>
                <w:rFonts w:asciiTheme="minorHAnsi" w:eastAsia="SimSun" w:hAnsiTheme="minorHAnsi" w:cstheme="minorHAnsi"/>
                <w:b/>
                <w:bCs/>
                <w:i/>
                <w:iCs/>
              </w:rPr>
            </w:pPr>
            <w:r w:rsidRPr="00801BC1">
              <w:rPr>
                <w:rFonts w:asciiTheme="minorHAnsi" w:eastAsia="SimSun" w:hAnsiTheme="minorHAnsi" w:cstheme="minorHAnsi"/>
                <w:b/>
                <w:bCs/>
                <w:i/>
                <w:iCs/>
              </w:rPr>
              <w:t>Elements</w:t>
            </w:r>
          </w:p>
        </w:tc>
        <w:tc>
          <w:tcPr>
            <w:tcW w:w="5400" w:type="dxa"/>
            <w:gridSpan w:val="2"/>
            <w:shd w:val="clear" w:color="auto" w:fill="D9D9D9" w:themeFill="background1" w:themeFillShade="D9"/>
          </w:tcPr>
          <w:p w14:paraId="02F542F4" w14:textId="47C0FF8A" w:rsidR="004914DC" w:rsidRPr="00801BC1" w:rsidRDefault="00F95CB2" w:rsidP="004552F5">
            <w:pPr>
              <w:ind w:left="720" w:hanging="660"/>
              <w:rPr>
                <w:rFonts w:asciiTheme="minorHAnsi" w:eastAsia="SimSun" w:hAnsiTheme="minorHAnsi" w:cstheme="minorHAnsi"/>
                <w:b/>
                <w:bCs/>
                <w:i/>
                <w:iCs/>
              </w:rPr>
            </w:pPr>
            <w:r w:rsidRPr="00801BC1">
              <w:rPr>
                <w:rFonts w:asciiTheme="minorHAnsi" w:eastAsia="SimSun" w:hAnsiTheme="minorHAnsi" w:cstheme="minorHAnsi"/>
                <w:b/>
                <w:bCs/>
                <w:i/>
                <w:iCs/>
              </w:rPr>
              <w:t>Description</w:t>
            </w:r>
          </w:p>
        </w:tc>
      </w:tr>
      <w:tr w:rsidR="004552F5" w:rsidRPr="00801BC1" w14:paraId="2594C56D" w14:textId="77777777" w:rsidTr="004552F5">
        <w:tc>
          <w:tcPr>
            <w:tcW w:w="3960" w:type="dxa"/>
          </w:tcPr>
          <w:p w14:paraId="3067199E" w14:textId="6AB505FF" w:rsidR="004552F5" w:rsidRPr="00801BC1" w:rsidRDefault="004552F5" w:rsidP="00F95CB2">
            <w:pPr>
              <w:ind w:left="405" w:hanging="405"/>
              <w:rPr>
                <w:rFonts w:asciiTheme="minorHAnsi" w:eastAsia="SimSun" w:hAnsiTheme="minorHAnsi" w:cstheme="minorHAnsi"/>
                <w:i/>
                <w:iCs/>
              </w:rPr>
            </w:pPr>
            <w:r w:rsidRPr="00801BC1">
              <w:rPr>
                <w:rFonts w:asciiTheme="minorHAnsi" w:eastAsia="SimSun" w:hAnsiTheme="minorHAnsi" w:cstheme="minorHAnsi"/>
                <w:b/>
                <w:bCs/>
                <w:i/>
                <w:iCs/>
              </w:rPr>
              <w:t>I.</w:t>
            </w:r>
            <w:r w:rsidR="004914DC" w:rsidRPr="00801BC1">
              <w:rPr>
                <w:rFonts w:asciiTheme="minorHAnsi" w:eastAsia="SimSun" w:hAnsiTheme="minorHAnsi" w:cstheme="minorHAnsi"/>
                <w:b/>
                <w:bCs/>
                <w:i/>
                <w:iCs/>
              </w:rPr>
              <w:tab/>
            </w:r>
            <w:r w:rsidRPr="00801BC1">
              <w:rPr>
                <w:rFonts w:asciiTheme="minorHAnsi" w:eastAsia="SimSun" w:hAnsiTheme="minorHAnsi" w:cstheme="minorHAnsi"/>
                <w:b/>
                <w:bCs/>
                <w:i/>
                <w:iCs/>
              </w:rPr>
              <w:t>Setting</w:t>
            </w:r>
            <w:r w:rsidRPr="00801BC1">
              <w:rPr>
                <w:rFonts w:asciiTheme="minorHAnsi" w:eastAsia="SimSun" w:hAnsiTheme="minorHAnsi" w:cstheme="minorHAnsi"/>
                <w:i/>
                <w:iCs/>
              </w:rPr>
              <w:t xml:space="preserve"> (Describe the population</w:t>
            </w:r>
            <w:r w:rsidR="004914DC" w:rsidRPr="00801BC1">
              <w:rPr>
                <w:rFonts w:asciiTheme="minorHAnsi" w:eastAsia="SimSun" w:hAnsiTheme="minorHAnsi" w:cstheme="minorHAnsi"/>
                <w:i/>
                <w:iCs/>
              </w:rPr>
              <w:t xml:space="preserve"> </w:t>
            </w:r>
            <w:r w:rsidRPr="00801BC1">
              <w:rPr>
                <w:rFonts w:asciiTheme="minorHAnsi" w:eastAsia="SimSun" w:hAnsiTheme="minorHAnsi" w:cstheme="minorHAnsi"/>
                <w:i/>
                <w:iCs/>
              </w:rPr>
              <w:t>and special learning circumstances.)</w:t>
            </w:r>
          </w:p>
        </w:tc>
        <w:tc>
          <w:tcPr>
            <w:tcW w:w="5400" w:type="dxa"/>
            <w:gridSpan w:val="2"/>
          </w:tcPr>
          <w:p w14:paraId="7E4EA081" w14:textId="77777777" w:rsidR="004552F5" w:rsidRPr="00801BC1" w:rsidRDefault="004552F5" w:rsidP="004552F5">
            <w:pPr>
              <w:ind w:left="720" w:hanging="660"/>
              <w:rPr>
                <w:rFonts w:asciiTheme="minorHAnsi" w:eastAsia="SimSun" w:hAnsiTheme="minorHAnsi" w:cstheme="minorHAnsi"/>
                <w:i/>
                <w:iCs/>
              </w:rPr>
            </w:pPr>
          </w:p>
          <w:p w14:paraId="29707A76" w14:textId="77777777" w:rsidR="004552F5" w:rsidRPr="00801BC1" w:rsidRDefault="004552F5" w:rsidP="004552F5">
            <w:pPr>
              <w:ind w:left="720" w:hanging="660"/>
              <w:rPr>
                <w:rFonts w:asciiTheme="minorHAnsi" w:eastAsia="SimSun" w:hAnsiTheme="minorHAnsi" w:cstheme="minorHAnsi"/>
                <w:i/>
                <w:iCs/>
              </w:rPr>
            </w:pPr>
          </w:p>
          <w:p w14:paraId="5B16D59C" w14:textId="77777777" w:rsidR="004552F5" w:rsidRPr="00801BC1" w:rsidRDefault="004552F5" w:rsidP="004552F5">
            <w:pPr>
              <w:ind w:left="720" w:hanging="660"/>
              <w:rPr>
                <w:rFonts w:asciiTheme="minorHAnsi" w:eastAsia="SimSun" w:hAnsiTheme="minorHAnsi" w:cstheme="minorHAnsi"/>
                <w:i/>
                <w:iCs/>
              </w:rPr>
            </w:pPr>
          </w:p>
          <w:p w14:paraId="160DAC39" w14:textId="77777777" w:rsidR="004552F5" w:rsidRPr="00801BC1" w:rsidRDefault="004552F5" w:rsidP="004552F5">
            <w:pPr>
              <w:rPr>
                <w:rFonts w:asciiTheme="minorHAnsi" w:eastAsia="SimSun" w:hAnsiTheme="minorHAnsi" w:cstheme="minorHAnsi"/>
                <w:i/>
                <w:iCs/>
              </w:rPr>
            </w:pPr>
          </w:p>
        </w:tc>
      </w:tr>
      <w:tr w:rsidR="004552F5" w:rsidRPr="00801BC1" w14:paraId="3F7129CF" w14:textId="77777777" w:rsidTr="004552F5">
        <w:tc>
          <w:tcPr>
            <w:tcW w:w="3960" w:type="dxa"/>
          </w:tcPr>
          <w:p w14:paraId="4D47696B" w14:textId="1B0A7781" w:rsidR="004552F5" w:rsidRPr="00801BC1" w:rsidRDefault="004552F5" w:rsidP="00F95CB2">
            <w:pPr>
              <w:ind w:left="405" w:hanging="405"/>
              <w:rPr>
                <w:rFonts w:asciiTheme="minorHAnsi" w:eastAsia="SimSun" w:hAnsiTheme="minorHAnsi" w:cstheme="minorHAnsi"/>
                <w:i/>
                <w:iCs/>
              </w:rPr>
            </w:pPr>
            <w:r w:rsidRPr="00801BC1">
              <w:rPr>
                <w:rFonts w:asciiTheme="minorHAnsi" w:eastAsia="SimSun" w:hAnsiTheme="minorHAnsi" w:cstheme="minorHAnsi"/>
                <w:b/>
                <w:bCs/>
                <w:i/>
                <w:iCs/>
              </w:rPr>
              <w:t>II.</w:t>
            </w:r>
            <w:r w:rsidR="004914DC" w:rsidRPr="00801BC1">
              <w:rPr>
                <w:rFonts w:asciiTheme="minorHAnsi" w:eastAsia="SimSun" w:hAnsiTheme="minorHAnsi" w:cstheme="minorHAnsi"/>
                <w:b/>
                <w:bCs/>
                <w:i/>
                <w:iCs/>
              </w:rPr>
              <w:tab/>
            </w:r>
            <w:r w:rsidRPr="00801BC1">
              <w:rPr>
                <w:rFonts w:asciiTheme="minorHAnsi" w:eastAsia="SimSun" w:hAnsiTheme="minorHAnsi" w:cstheme="minorHAnsi"/>
                <w:b/>
                <w:bCs/>
                <w:i/>
                <w:iCs/>
              </w:rPr>
              <w:t xml:space="preserve">Content/Subject/Field Area </w:t>
            </w:r>
            <w:r w:rsidRPr="00801BC1">
              <w:rPr>
                <w:rFonts w:asciiTheme="minorHAnsi" w:eastAsia="SimSun" w:hAnsiTheme="minorHAnsi" w:cstheme="minorHAnsi"/>
                <w:i/>
                <w:iCs/>
              </w:rPr>
              <w:t>(The area/topic addressed based on learner achievement, data analysis, or observational data)</w:t>
            </w:r>
          </w:p>
        </w:tc>
        <w:tc>
          <w:tcPr>
            <w:tcW w:w="5400" w:type="dxa"/>
            <w:gridSpan w:val="2"/>
          </w:tcPr>
          <w:p w14:paraId="47A40A7B" w14:textId="77777777" w:rsidR="004552F5" w:rsidRPr="00801BC1" w:rsidRDefault="004552F5" w:rsidP="004552F5">
            <w:pPr>
              <w:ind w:left="720" w:hanging="660"/>
              <w:rPr>
                <w:rFonts w:asciiTheme="minorHAnsi" w:eastAsia="SimSun" w:hAnsiTheme="minorHAnsi" w:cstheme="minorHAnsi"/>
                <w:i/>
                <w:iCs/>
              </w:rPr>
            </w:pPr>
          </w:p>
          <w:p w14:paraId="7B32FE00" w14:textId="77777777" w:rsidR="004552F5" w:rsidRPr="00801BC1" w:rsidRDefault="004552F5" w:rsidP="004552F5">
            <w:pPr>
              <w:ind w:left="720" w:hanging="660"/>
              <w:rPr>
                <w:rFonts w:asciiTheme="minorHAnsi" w:eastAsia="SimSun" w:hAnsiTheme="minorHAnsi" w:cstheme="minorHAnsi"/>
                <w:i/>
                <w:iCs/>
              </w:rPr>
            </w:pPr>
          </w:p>
          <w:p w14:paraId="6E4746B9" w14:textId="77777777" w:rsidR="004552F5" w:rsidRPr="00801BC1" w:rsidRDefault="004552F5" w:rsidP="004552F5">
            <w:pPr>
              <w:ind w:left="720" w:hanging="660"/>
              <w:rPr>
                <w:rFonts w:asciiTheme="minorHAnsi" w:eastAsia="SimSun" w:hAnsiTheme="minorHAnsi" w:cstheme="minorHAnsi"/>
                <w:i/>
                <w:iCs/>
              </w:rPr>
            </w:pPr>
          </w:p>
        </w:tc>
      </w:tr>
      <w:tr w:rsidR="004552F5" w:rsidRPr="00801BC1" w14:paraId="134F83A6" w14:textId="77777777" w:rsidTr="004552F5">
        <w:tc>
          <w:tcPr>
            <w:tcW w:w="3960" w:type="dxa"/>
          </w:tcPr>
          <w:p w14:paraId="6CEC1FAF" w14:textId="3B9A152F" w:rsidR="004552F5" w:rsidRPr="00801BC1" w:rsidRDefault="004552F5" w:rsidP="00F95CB2">
            <w:pPr>
              <w:ind w:left="405" w:hanging="405"/>
              <w:rPr>
                <w:rFonts w:asciiTheme="minorHAnsi" w:eastAsia="SimSun" w:hAnsiTheme="minorHAnsi" w:cstheme="minorHAnsi"/>
                <w:i/>
                <w:iCs/>
              </w:rPr>
            </w:pPr>
            <w:r w:rsidRPr="00801BC1">
              <w:rPr>
                <w:rFonts w:asciiTheme="minorHAnsi" w:eastAsia="SimSun" w:hAnsiTheme="minorHAnsi" w:cstheme="minorHAnsi"/>
                <w:b/>
                <w:bCs/>
                <w:i/>
                <w:iCs/>
              </w:rPr>
              <w:t>III.</w:t>
            </w:r>
            <w:r w:rsidR="004914DC" w:rsidRPr="00801BC1">
              <w:rPr>
                <w:rFonts w:asciiTheme="minorHAnsi" w:eastAsia="SimSun" w:hAnsiTheme="minorHAnsi" w:cstheme="minorHAnsi"/>
                <w:b/>
                <w:bCs/>
                <w:i/>
                <w:iCs/>
              </w:rPr>
              <w:tab/>
            </w:r>
            <w:r w:rsidRPr="00801BC1">
              <w:rPr>
                <w:rFonts w:asciiTheme="minorHAnsi" w:eastAsia="SimSun" w:hAnsiTheme="minorHAnsi" w:cstheme="minorHAnsi"/>
                <w:b/>
                <w:bCs/>
                <w:i/>
                <w:iCs/>
              </w:rPr>
              <w:t>Baseline Data</w:t>
            </w:r>
            <w:r w:rsidRPr="00801BC1">
              <w:rPr>
                <w:rFonts w:asciiTheme="minorHAnsi" w:eastAsia="SimSun" w:hAnsiTheme="minorHAnsi" w:cstheme="minorHAnsi"/>
                <w:i/>
                <w:iCs/>
              </w:rPr>
              <w:t xml:space="preserve"> (What does the current data show?)</w:t>
            </w:r>
          </w:p>
        </w:tc>
        <w:tc>
          <w:tcPr>
            <w:tcW w:w="5400" w:type="dxa"/>
            <w:gridSpan w:val="2"/>
          </w:tcPr>
          <w:p w14:paraId="3988792E" w14:textId="77777777" w:rsidR="004552F5" w:rsidRPr="00801BC1" w:rsidRDefault="004552F5" w:rsidP="004552F5">
            <w:pPr>
              <w:ind w:left="720" w:hanging="660"/>
              <w:rPr>
                <w:rFonts w:asciiTheme="minorHAnsi" w:eastAsia="SimSun" w:hAnsiTheme="minorHAnsi" w:cstheme="minorHAnsi"/>
                <w:i/>
                <w:iCs/>
              </w:rPr>
            </w:pPr>
          </w:p>
          <w:p w14:paraId="439DB63F" w14:textId="77777777" w:rsidR="004552F5" w:rsidRPr="00801BC1" w:rsidRDefault="004552F5" w:rsidP="004552F5">
            <w:pPr>
              <w:ind w:left="720" w:hanging="660"/>
              <w:rPr>
                <w:rFonts w:asciiTheme="minorHAnsi" w:eastAsia="SimSun" w:hAnsiTheme="minorHAnsi" w:cstheme="minorHAnsi"/>
                <w:i/>
                <w:iCs/>
              </w:rPr>
            </w:pPr>
          </w:p>
          <w:bookmarkStart w:id="64" w:name="Check38"/>
          <w:p w14:paraId="1465753E" w14:textId="77777777" w:rsidR="004552F5" w:rsidRPr="00801BC1" w:rsidRDefault="004552F5" w:rsidP="004552F5">
            <w:pPr>
              <w:ind w:left="720" w:hanging="660"/>
              <w:rPr>
                <w:rFonts w:asciiTheme="minorHAnsi" w:eastAsia="SimSun" w:hAnsiTheme="minorHAnsi" w:cstheme="minorHAnsi"/>
                <w:i/>
                <w:iCs/>
              </w:rPr>
            </w:pPr>
            <w:r w:rsidRPr="00801BC1">
              <w:rPr>
                <w:rFonts w:asciiTheme="minorHAnsi" w:eastAsia="SimSun" w:hAnsiTheme="minorHAnsi" w:cstheme="minorHAnsi"/>
                <w:i/>
                <w:iCs/>
              </w:rPr>
              <w:fldChar w:fldCharType="begin">
                <w:ffData>
                  <w:name w:val="Check38"/>
                  <w:enabled/>
                  <w:calcOnExit w:val="0"/>
                  <w:checkBox>
                    <w:sizeAuto/>
                    <w:default w:val="0"/>
                  </w:checkBox>
                </w:ffData>
              </w:fldChar>
            </w:r>
            <w:r w:rsidRPr="00801BC1">
              <w:rPr>
                <w:rFonts w:asciiTheme="minorHAnsi" w:eastAsia="SimSun" w:hAnsiTheme="minorHAnsi" w:cstheme="minorHAnsi"/>
                <w:i/>
                <w:iCs/>
              </w:rPr>
              <w:instrText xml:space="preserve"> FORMCHECKBOX </w:instrText>
            </w:r>
            <w:r w:rsidR="004F5D45">
              <w:rPr>
                <w:rFonts w:asciiTheme="minorHAnsi" w:eastAsia="SimSun" w:hAnsiTheme="minorHAnsi" w:cstheme="minorHAnsi"/>
                <w:i/>
                <w:iCs/>
              </w:rPr>
            </w:r>
            <w:r w:rsidR="004F5D45">
              <w:rPr>
                <w:rFonts w:asciiTheme="minorHAnsi" w:eastAsia="SimSun" w:hAnsiTheme="minorHAnsi" w:cstheme="minorHAnsi"/>
                <w:i/>
                <w:iCs/>
              </w:rPr>
              <w:fldChar w:fldCharType="separate"/>
            </w:r>
            <w:r w:rsidRPr="00801BC1">
              <w:rPr>
                <w:rFonts w:asciiTheme="minorHAnsi" w:eastAsia="SimSun" w:hAnsiTheme="minorHAnsi" w:cstheme="minorHAnsi"/>
                <w:i/>
                <w:iCs/>
              </w:rPr>
              <w:fldChar w:fldCharType="end"/>
            </w:r>
            <w:bookmarkEnd w:id="64"/>
            <w:r w:rsidRPr="00801BC1">
              <w:rPr>
                <w:rFonts w:asciiTheme="minorHAnsi" w:eastAsia="SimSun" w:hAnsiTheme="minorHAnsi" w:cstheme="minorHAnsi"/>
                <w:i/>
                <w:iCs/>
              </w:rPr>
              <w:t xml:space="preserve"> Data attached</w:t>
            </w:r>
          </w:p>
        </w:tc>
      </w:tr>
      <w:tr w:rsidR="004552F5" w:rsidRPr="00801BC1" w14:paraId="7C178DDE" w14:textId="77777777" w:rsidTr="004552F5">
        <w:tc>
          <w:tcPr>
            <w:tcW w:w="3960" w:type="dxa"/>
          </w:tcPr>
          <w:p w14:paraId="4B6E233F" w14:textId="0A5A406A" w:rsidR="004552F5" w:rsidRPr="00801BC1" w:rsidRDefault="004552F5" w:rsidP="00F95CB2">
            <w:pPr>
              <w:tabs>
                <w:tab w:val="left" w:pos="405"/>
              </w:tabs>
              <w:ind w:left="405" w:hanging="405"/>
              <w:rPr>
                <w:rFonts w:asciiTheme="minorHAnsi" w:eastAsia="SimSun" w:hAnsiTheme="minorHAnsi" w:cstheme="minorHAnsi"/>
                <w:i/>
                <w:iCs/>
              </w:rPr>
            </w:pPr>
            <w:r w:rsidRPr="00801BC1">
              <w:rPr>
                <w:rFonts w:asciiTheme="minorHAnsi" w:eastAsia="SimSun" w:hAnsiTheme="minorHAnsi" w:cstheme="minorHAnsi"/>
                <w:b/>
                <w:bCs/>
                <w:i/>
                <w:iCs/>
              </w:rPr>
              <w:t>IV.</w:t>
            </w:r>
            <w:r w:rsidR="004914DC" w:rsidRPr="00801BC1">
              <w:rPr>
                <w:rFonts w:asciiTheme="minorHAnsi" w:eastAsia="SimSun" w:hAnsiTheme="minorHAnsi" w:cstheme="minorHAnsi"/>
                <w:b/>
                <w:bCs/>
                <w:i/>
                <w:iCs/>
              </w:rPr>
              <w:tab/>
            </w:r>
            <w:r w:rsidRPr="00801BC1">
              <w:rPr>
                <w:rFonts w:asciiTheme="minorHAnsi" w:eastAsia="SimSun" w:hAnsiTheme="minorHAnsi" w:cstheme="minorHAnsi"/>
                <w:b/>
                <w:bCs/>
                <w:i/>
                <w:iCs/>
              </w:rPr>
              <w:t>Goal Statement</w:t>
            </w:r>
            <w:r w:rsidRPr="00801BC1">
              <w:rPr>
                <w:rFonts w:asciiTheme="minorHAnsi" w:eastAsia="SimSun" w:hAnsiTheme="minorHAnsi" w:cstheme="minorHAnsi"/>
                <w:i/>
                <w:iCs/>
              </w:rPr>
              <w:t xml:space="preserve"> (Describe what you want learners/program to</w:t>
            </w:r>
            <w:r w:rsidR="004914DC" w:rsidRPr="00801BC1">
              <w:rPr>
                <w:rFonts w:asciiTheme="minorHAnsi" w:eastAsia="SimSun" w:hAnsiTheme="minorHAnsi" w:cstheme="minorHAnsi"/>
                <w:i/>
                <w:iCs/>
              </w:rPr>
              <w:t xml:space="preserve"> </w:t>
            </w:r>
            <w:r w:rsidRPr="00801BC1">
              <w:rPr>
                <w:rFonts w:asciiTheme="minorHAnsi" w:eastAsia="SimSun" w:hAnsiTheme="minorHAnsi" w:cstheme="minorHAnsi"/>
                <w:i/>
                <w:iCs/>
              </w:rPr>
              <w:t>accomplish.)</w:t>
            </w:r>
          </w:p>
        </w:tc>
        <w:tc>
          <w:tcPr>
            <w:tcW w:w="5400" w:type="dxa"/>
            <w:gridSpan w:val="2"/>
          </w:tcPr>
          <w:p w14:paraId="5B4B0672" w14:textId="77777777" w:rsidR="004552F5" w:rsidRPr="00801BC1" w:rsidRDefault="004552F5" w:rsidP="004552F5">
            <w:pPr>
              <w:ind w:left="720" w:hanging="660"/>
              <w:rPr>
                <w:rFonts w:asciiTheme="minorHAnsi" w:eastAsia="SimSun" w:hAnsiTheme="minorHAnsi" w:cstheme="minorHAnsi"/>
                <w:i/>
                <w:iCs/>
              </w:rPr>
            </w:pPr>
          </w:p>
          <w:p w14:paraId="68432618" w14:textId="77777777" w:rsidR="004552F5" w:rsidRPr="00801BC1" w:rsidRDefault="004552F5" w:rsidP="004552F5">
            <w:pPr>
              <w:ind w:left="720" w:hanging="660"/>
              <w:rPr>
                <w:rFonts w:asciiTheme="minorHAnsi" w:eastAsia="SimSun" w:hAnsiTheme="minorHAnsi" w:cstheme="minorHAnsi"/>
                <w:i/>
                <w:iCs/>
              </w:rPr>
            </w:pPr>
          </w:p>
          <w:p w14:paraId="73194906" w14:textId="77777777" w:rsidR="004552F5" w:rsidRPr="00801BC1" w:rsidRDefault="004552F5" w:rsidP="004552F5">
            <w:pPr>
              <w:ind w:left="720" w:hanging="660"/>
              <w:rPr>
                <w:rFonts w:asciiTheme="minorHAnsi" w:eastAsia="SimSun" w:hAnsiTheme="minorHAnsi" w:cstheme="minorHAnsi"/>
                <w:i/>
                <w:iCs/>
              </w:rPr>
            </w:pPr>
          </w:p>
          <w:p w14:paraId="2C135102" w14:textId="77777777" w:rsidR="004552F5" w:rsidRPr="00801BC1" w:rsidRDefault="004552F5" w:rsidP="004552F5">
            <w:pPr>
              <w:ind w:left="720" w:hanging="660"/>
              <w:rPr>
                <w:rFonts w:asciiTheme="minorHAnsi" w:eastAsia="SimSun" w:hAnsiTheme="minorHAnsi" w:cstheme="minorHAnsi"/>
                <w:i/>
                <w:iCs/>
              </w:rPr>
            </w:pPr>
          </w:p>
        </w:tc>
      </w:tr>
      <w:tr w:rsidR="004552F5" w:rsidRPr="00801BC1" w14:paraId="1FCD55C4" w14:textId="77777777" w:rsidTr="004552F5">
        <w:tc>
          <w:tcPr>
            <w:tcW w:w="9360" w:type="dxa"/>
            <w:gridSpan w:val="3"/>
          </w:tcPr>
          <w:p w14:paraId="2EAA7D2E" w14:textId="7065D3F7" w:rsidR="004552F5" w:rsidRPr="00801BC1" w:rsidRDefault="004552F5" w:rsidP="004552F5">
            <w:pPr>
              <w:ind w:left="720" w:hanging="540"/>
              <w:rPr>
                <w:rFonts w:asciiTheme="minorHAnsi" w:eastAsia="SimSun" w:hAnsiTheme="minorHAnsi" w:cstheme="minorHAnsi"/>
                <w:i/>
                <w:iCs/>
              </w:rPr>
            </w:pPr>
            <w:r w:rsidRPr="00801BC1">
              <w:rPr>
                <w:rFonts w:asciiTheme="minorHAnsi" w:eastAsia="SimSun" w:hAnsiTheme="minorHAnsi" w:cstheme="minorHAnsi"/>
                <w:b/>
                <w:bCs/>
                <w:i/>
                <w:iCs/>
              </w:rPr>
              <w:t xml:space="preserve">V.  </w:t>
            </w:r>
            <w:r w:rsidR="00280677" w:rsidRPr="00801BC1">
              <w:rPr>
                <w:rFonts w:asciiTheme="minorHAnsi" w:eastAsia="SimSun" w:hAnsiTheme="minorHAnsi" w:cstheme="minorHAnsi"/>
                <w:b/>
                <w:bCs/>
                <w:i/>
                <w:iCs/>
              </w:rPr>
              <w:t xml:space="preserve">Methods </w:t>
            </w:r>
            <w:r w:rsidRPr="00801BC1">
              <w:rPr>
                <w:rFonts w:asciiTheme="minorHAnsi" w:eastAsia="SimSun" w:hAnsiTheme="minorHAnsi" w:cstheme="minorHAnsi"/>
                <w:b/>
                <w:bCs/>
                <w:i/>
                <w:iCs/>
              </w:rPr>
              <w:t xml:space="preserve">for Attaining Goal </w:t>
            </w:r>
            <w:r w:rsidRPr="00801BC1">
              <w:rPr>
                <w:rFonts w:asciiTheme="minorHAnsi" w:eastAsia="SimSun" w:hAnsiTheme="minorHAnsi" w:cstheme="minorHAnsi"/>
                <w:i/>
                <w:iCs/>
              </w:rPr>
              <w:t>(Strategies used to accomplish the goal)</w:t>
            </w:r>
          </w:p>
          <w:p w14:paraId="5D91072E" w14:textId="77777777" w:rsidR="004552F5" w:rsidRPr="00801BC1" w:rsidRDefault="004552F5" w:rsidP="004552F5">
            <w:pPr>
              <w:ind w:left="720" w:hanging="540"/>
              <w:rPr>
                <w:rFonts w:asciiTheme="minorHAnsi" w:eastAsia="SimSun" w:hAnsiTheme="minorHAnsi" w:cstheme="minorHAnsi"/>
                <w:i/>
                <w:iCs/>
              </w:rPr>
            </w:pPr>
          </w:p>
        </w:tc>
      </w:tr>
      <w:tr w:rsidR="004552F5" w:rsidRPr="00801BC1" w14:paraId="180E36F6" w14:textId="77777777" w:rsidTr="004552F5">
        <w:tc>
          <w:tcPr>
            <w:tcW w:w="3960" w:type="dxa"/>
          </w:tcPr>
          <w:p w14:paraId="236002D1" w14:textId="77777777" w:rsidR="004552F5" w:rsidRPr="00801BC1" w:rsidRDefault="004552F5" w:rsidP="004552F5">
            <w:pPr>
              <w:ind w:left="270" w:hanging="108"/>
              <w:jc w:val="center"/>
              <w:rPr>
                <w:rFonts w:asciiTheme="minorHAnsi" w:eastAsia="SimSun" w:hAnsiTheme="minorHAnsi" w:cstheme="minorHAnsi"/>
                <w:b/>
                <w:bCs/>
              </w:rPr>
            </w:pPr>
            <w:r w:rsidRPr="00801BC1">
              <w:rPr>
                <w:rFonts w:asciiTheme="minorHAnsi" w:eastAsia="SimSun" w:hAnsiTheme="minorHAnsi" w:cstheme="minorHAnsi"/>
                <w:b/>
                <w:bCs/>
              </w:rPr>
              <w:t>Strategy</w:t>
            </w:r>
          </w:p>
        </w:tc>
        <w:tc>
          <w:tcPr>
            <w:tcW w:w="3190" w:type="dxa"/>
          </w:tcPr>
          <w:p w14:paraId="3558D1C3" w14:textId="77777777" w:rsidR="004552F5" w:rsidRPr="00801BC1" w:rsidRDefault="004552F5" w:rsidP="004552F5">
            <w:pPr>
              <w:ind w:left="720" w:hanging="660"/>
              <w:jc w:val="center"/>
              <w:rPr>
                <w:rFonts w:asciiTheme="minorHAnsi" w:eastAsia="SimSun" w:hAnsiTheme="minorHAnsi" w:cstheme="minorHAnsi"/>
                <w:b/>
                <w:bCs/>
              </w:rPr>
            </w:pPr>
            <w:r w:rsidRPr="00801BC1">
              <w:rPr>
                <w:rFonts w:asciiTheme="minorHAnsi" w:eastAsia="SimSun" w:hAnsiTheme="minorHAnsi" w:cstheme="minorHAnsi"/>
                <w:b/>
                <w:bCs/>
              </w:rPr>
              <w:t>Evidence</w:t>
            </w:r>
          </w:p>
        </w:tc>
        <w:tc>
          <w:tcPr>
            <w:tcW w:w="2210" w:type="dxa"/>
          </w:tcPr>
          <w:p w14:paraId="2B73E468" w14:textId="77777777" w:rsidR="004552F5" w:rsidRPr="00801BC1" w:rsidRDefault="004552F5" w:rsidP="004552F5">
            <w:pPr>
              <w:ind w:left="720" w:hanging="660"/>
              <w:jc w:val="center"/>
              <w:rPr>
                <w:rFonts w:asciiTheme="minorHAnsi" w:eastAsia="SimSun" w:hAnsiTheme="minorHAnsi" w:cstheme="minorHAnsi"/>
                <w:b/>
                <w:bCs/>
              </w:rPr>
            </w:pPr>
            <w:r w:rsidRPr="00801BC1">
              <w:rPr>
                <w:rFonts w:asciiTheme="minorHAnsi" w:eastAsia="SimSun" w:hAnsiTheme="minorHAnsi" w:cstheme="minorHAnsi"/>
                <w:b/>
                <w:bCs/>
              </w:rPr>
              <w:t>Target Date</w:t>
            </w:r>
          </w:p>
        </w:tc>
      </w:tr>
      <w:tr w:rsidR="004552F5" w:rsidRPr="00801BC1" w14:paraId="25C93F18" w14:textId="77777777" w:rsidTr="004552F5">
        <w:tc>
          <w:tcPr>
            <w:tcW w:w="3960" w:type="dxa"/>
          </w:tcPr>
          <w:p w14:paraId="745F3249" w14:textId="77777777" w:rsidR="004552F5" w:rsidRPr="00801BC1" w:rsidRDefault="004552F5" w:rsidP="004552F5">
            <w:pPr>
              <w:ind w:left="270" w:hanging="270"/>
              <w:rPr>
                <w:rFonts w:asciiTheme="minorHAnsi" w:eastAsia="SimSun" w:hAnsiTheme="minorHAnsi" w:cstheme="minorHAnsi"/>
                <w:bCs/>
                <w:iCs/>
              </w:rPr>
            </w:pPr>
          </w:p>
          <w:p w14:paraId="03192032" w14:textId="77777777" w:rsidR="004552F5" w:rsidRPr="00801BC1" w:rsidRDefault="004552F5" w:rsidP="004552F5">
            <w:pPr>
              <w:ind w:left="270" w:hanging="270"/>
              <w:rPr>
                <w:rFonts w:asciiTheme="minorHAnsi" w:eastAsia="SimSun" w:hAnsiTheme="minorHAnsi" w:cstheme="minorHAnsi"/>
                <w:bCs/>
                <w:iCs/>
              </w:rPr>
            </w:pPr>
          </w:p>
        </w:tc>
        <w:tc>
          <w:tcPr>
            <w:tcW w:w="3190" w:type="dxa"/>
          </w:tcPr>
          <w:p w14:paraId="75F4D36F" w14:textId="77777777" w:rsidR="004552F5" w:rsidRPr="00801BC1" w:rsidRDefault="004552F5" w:rsidP="004552F5">
            <w:pPr>
              <w:ind w:left="720" w:hanging="660"/>
              <w:rPr>
                <w:rFonts w:asciiTheme="minorHAnsi" w:eastAsia="SimSun" w:hAnsiTheme="minorHAnsi" w:cstheme="minorHAnsi"/>
                <w:iCs/>
              </w:rPr>
            </w:pPr>
          </w:p>
        </w:tc>
        <w:tc>
          <w:tcPr>
            <w:tcW w:w="2210" w:type="dxa"/>
          </w:tcPr>
          <w:p w14:paraId="4C604F26" w14:textId="77777777" w:rsidR="004552F5" w:rsidRPr="00801BC1" w:rsidRDefault="004552F5" w:rsidP="004552F5">
            <w:pPr>
              <w:ind w:left="720" w:hanging="660"/>
              <w:rPr>
                <w:rFonts w:asciiTheme="minorHAnsi" w:eastAsia="SimSun" w:hAnsiTheme="minorHAnsi" w:cstheme="minorHAnsi"/>
                <w:iCs/>
              </w:rPr>
            </w:pPr>
          </w:p>
        </w:tc>
      </w:tr>
      <w:tr w:rsidR="004552F5" w:rsidRPr="00801BC1" w14:paraId="4E37B132" w14:textId="77777777" w:rsidTr="004552F5">
        <w:tc>
          <w:tcPr>
            <w:tcW w:w="3960" w:type="dxa"/>
          </w:tcPr>
          <w:p w14:paraId="348650D7" w14:textId="77777777" w:rsidR="004552F5" w:rsidRPr="00801BC1" w:rsidRDefault="004552F5" w:rsidP="004552F5">
            <w:pPr>
              <w:ind w:left="270" w:hanging="270"/>
              <w:rPr>
                <w:rFonts w:asciiTheme="minorHAnsi" w:eastAsia="SimSun" w:hAnsiTheme="minorHAnsi" w:cstheme="minorHAnsi"/>
                <w:bCs/>
                <w:iCs/>
              </w:rPr>
            </w:pPr>
          </w:p>
          <w:p w14:paraId="1FD808C5" w14:textId="77777777" w:rsidR="004552F5" w:rsidRPr="00801BC1" w:rsidRDefault="004552F5" w:rsidP="004552F5">
            <w:pPr>
              <w:ind w:left="270" w:hanging="270"/>
              <w:rPr>
                <w:rFonts w:asciiTheme="minorHAnsi" w:eastAsia="SimSun" w:hAnsiTheme="minorHAnsi" w:cstheme="minorHAnsi"/>
                <w:bCs/>
                <w:iCs/>
              </w:rPr>
            </w:pPr>
          </w:p>
        </w:tc>
        <w:tc>
          <w:tcPr>
            <w:tcW w:w="3190" w:type="dxa"/>
          </w:tcPr>
          <w:p w14:paraId="3DD53E0A" w14:textId="77777777" w:rsidR="004552F5" w:rsidRPr="00801BC1" w:rsidRDefault="004552F5" w:rsidP="004552F5">
            <w:pPr>
              <w:ind w:left="720" w:hanging="660"/>
              <w:rPr>
                <w:rFonts w:asciiTheme="minorHAnsi" w:eastAsia="SimSun" w:hAnsiTheme="minorHAnsi" w:cstheme="minorHAnsi"/>
                <w:iCs/>
              </w:rPr>
            </w:pPr>
          </w:p>
        </w:tc>
        <w:tc>
          <w:tcPr>
            <w:tcW w:w="2210" w:type="dxa"/>
          </w:tcPr>
          <w:p w14:paraId="38B9E29F" w14:textId="77777777" w:rsidR="004552F5" w:rsidRPr="00801BC1" w:rsidRDefault="004552F5" w:rsidP="004552F5">
            <w:pPr>
              <w:ind w:left="720" w:hanging="660"/>
              <w:rPr>
                <w:rFonts w:asciiTheme="minorHAnsi" w:eastAsia="SimSun" w:hAnsiTheme="minorHAnsi" w:cstheme="minorHAnsi"/>
                <w:iCs/>
              </w:rPr>
            </w:pPr>
          </w:p>
        </w:tc>
      </w:tr>
      <w:tr w:rsidR="004552F5" w:rsidRPr="00801BC1" w14:paraId="72D0B18C" w14:textId="77777777" w:rsidTr="004552F5">
        <w:tc>
          <w:tcPr>
            <w:tcW w:w="3960" w:type="dxa"/>
          </w:tcPr>
          <w:p w14:paraId="4995B749" w14:textId="77777777" w:rsidR="004552F5" w:rsidRPr="00801BC1" w:rsidRDefault="004552F5" w:rsidP="004552F5">
            <w:pPr>
              <w:ind w:left="270" w:hanging="270"/>
              <w:rPr>
                <w:rFonts w:asciiTheme="minorHAnsi" w:eastAsia="SimSun" w:hAnsiTheme="minorHAnsi" w:cstheme="minorHAnsi"/>
                <w:bCs/>
                <w:iCs/>
              </w:rPr>
            </w:pPr>
          </w:p>
          <w:p w14:paraId="0FA5497C" w14:textId="77777777" w:rsidR="004552F5" w:rsidRPr="00801BC1" w:rsidRDefault="004552F5" w:rsidP="004552F5">
            <w:pPr>
              <w:ind w:left="270" w:hanging="270"/>
              <w:rPr>
                <w:rFonts w:asciiTheme="minorHAnsi" w:eastAsia="SimSun" w:hAnsiTheme="minorHAnsi" w:cstheme="minorHAnsi"/>
                <w:bCs/>
                <w:iCs/>
              </w:rPr>
            </w:pPr>
          </w:p>
        </w:tc>
        <w:tc>
          <w:tcPr>
            <w:tcW w:w="3190" w:type="dxa"/>
          </w:tcPr>
          <w:p w14:paraId="5300C4FB" w14:textId="77777777" w:rsidR="004552F5" w:rsidRPr="00801BC1" w:rsidRDefault="004552F5" w:rsidP="004552F5">
            <w:pPr>
              <w:ind w:left="720" w:hanging="660"/>
              <w:rPr>
                <w:rFonts w:asciiTheme="minorHAnsi" w:eastAsia="SimSun" w:hAnsiTheme="minorHAnsi" w:cstheme="minorHAnsi"/>
                <w:iCs/>
              </w:rPr>
            </w:pPr>
          </w:p>
        </w:tc>
        <w:tc>
          <w:tcPr>
            <w:tcW w:w="2210" w:type="dxa"/>
          </w:tcPr>
          <w:p w14:paraId="5F91AE18" w14:textId="77777777" w:rsidR="004552F5" w:rsidRPr="00801BC1" w:rsidRDefault="004552F5" w:rsidP="004552F5">
            <w:pPr>
              <w:ind w:left="720" w:hanging="660"/>
              <w:rPr>
                <w:rFonts w:asciiTheme="minorHAnsi" w:eastAsia="SimSun" w:hAnsiTheme="minorHAnsi" w:cstheme="minorHAnsi"/>
                <w:iCs/>
              </w:rPr>
            </w:pPr>
          </w:p>
        </w:tc>
      </w:tr>
    </w:tbl>
    <w:p w14:paraId="46CD1B2E" w14:textId="77777777" w:rsidR="004552F5" w:rsidRPr="00801BC1" w:rsidRDefault="004552F5" w:rsidP="004552F5">
      <w:pPr>
        <w:ind w:left="720" w:hanging="660"/>
        <w:rPr>
          <w:rFonts w:asciiTheme="minorHAnsi" w:eastAsia="SimSun" w:hAnsiTheme="minorHAnsi" w:cstheme="minorHAnsi"/>
          <w:iCs/>
          <w:sz w:val="10"/>
          <w:szCs w:val="10"/>
        </w:rPr>
      </w:pPr>
    </w:p>
    <w:p w14:paraId="45989677" w14:textId="77777777" w:rsidR="004552F5" w:rsidRPr="00801BC1" w:rsidRDefault="004552F5" w:rsidP="004552F5">
      <w:pPr>
        <w:spacing w:after="120"/>
        <w:ind w:left="720" w:hanging="662"/>
        <w:rPr>
          <w:rFonts w:asciiTheme="minorHAnsi" w:eastAsia="SimSun" w:hAnsiTheme="minorHAnsi" w:cstheme="minorHAnsi"/>
          <w:iCs/>
        </w:rPr>
      </w:pPr>
      <w:r w:rsidRPr="00801BC1">
        <w:rPr>
          <w:rFonts w:asciiTheme="minorHAnsi" w:eastAsia="SimSun" w:hAnsiTheme="minorHAnsi" w:cstheme="minorHAnsi"/>
          <w:iCs/>
        </w:rPr>
        <w:t>Teacher’s Name _______________________________________________________________</w:t>
      </w:r>
    </w:p>
    <w:p w14:paraId="3B0B0292" w14:textId="77777777" w:rsidR="004552F5" w:rsidRPr="00801BC1" w:rsidRDefault="004552F5" w:rsidP="004552F5">
      <w:pPr>
        <w:spacing w:after="120"/>
        <w:ind w:left="720" w:hanging="662"/>
        <w:rPr>
          <w:rFonts w:asciiTheme="minorHAnsi" w:eastAsia="SimSun" w:hAnsiTheme="minorHAnsi" w:cstheme="minorHAnsi"/>
          <w:iCs/>
        </w:rPr>
      </w:pPr>
      <w:r w:rsidRPr="00801BC1">
        <w:rPr>
          <w:rFonts w:asciiTheme="minorHAnsi" w:eastAsia="SimSun" w:hAnsiTheme="minorHAnsi" w:cstheme="minorHAnsi"/>
          <w:iCs/>
        </w:rPr>
        <w:t>Teacher’s Signature _______________________________________   Date _______________</w:t>
      </w:r>
    </w:p>
    <w:p w14:paraId="17B7B6B9" w14:textId="77777777" w:rsidR="004552F5" w:rsidRPr="00801BC1" w:rsidRDefault="004552F5" w:rsidP="004552F5">
      <w:pPr>
        <w:spacing w:after="120"/>
        <w:ind w:left="720" w:hanging="662"/>
        <w:rPr>
          <w:rFonts w:asciiTheme="minorHAnsi" w:eastAsia="SimSun" w:hAnsiTheme="minorHAnsi" w:cstheme="minorHAnsi"/>
          <w:iCs/>
        </w:rPr>
      </w:pPr>
      <w:r w:rsidRPr="00801BC1">
        <w:rPr>
          <w:rFonts w:asciiTheme="minorHAnsi" w:eastAsia="SimSun" w:hAnsiTheme="minorHAnsi" w:cstheme="minorHAnsi"/>
          <w:iCs/>
        </w:rPr>
        <w:t>Evaluator’s Name ______________________________________________________________</w:t>
      </w:r>
    </w:p>
    <w:p w14:paraId="07A1BD66" w14:textId="77777777" w:rsidR="004552F5" w:rsidRPr="00801BC1" w:rsidRDefault="004552F5" w:rsidP="004552F5">
      <w:pPr>
        <w:ind w:left="720" w:hanging="660"/>
        <w:rPr>
          <w:rFonts w:asciiTheme="minorHAnsi" w:eastAsia="SimSun" w:hAnsiTheme="minorHAnsi" w:cstheme="minorHAnsi"/>
          <w:iCs/>
        </w:rPr>
      </w:pPr>
      <w:r w:rsidRPr="00801BC1">
        <w:rPr>
          <w:rFonts w:asciiTheme="minorHAnsi" w:eastAsia="SimSun" w:hAnsiTheme="minorHAnsi" w:cstheme="minorHAnsi"/>
          <w:iCs/>
        </w:rPr>
        <w:t>Evaluator’s Signature ______________________________________   Date _______________</w:t>
      </w:r>
    </w:p>
    <w:p w14:paraId="62EBAED2" w14:textId="77777777" w:rsidR="004552F5" w:rsidRPr="00801BC1" w:rsidRDefault="004552F5" w:rsidP="004552F5">
      <w:pPr>
        <w:ind w:left="720" w:hanging="660"/>
        <w:rPr>
          <w:rFonts w:asciiTheme="minorHAnsi" w:eastAsia="SimSun" w:hAnsiTheme="minorHAnsi" w:cstheme="minorHAnsi"/>
          <w:iCs/>
        </w:rPr>
        <w:sectPr w:rsidR="004552F5" w:rsidRPr="00801BC1" w:rsidSect="004552F5">
          <w:headerReference w:type="default" r:id="rId34"/>
          <w:endnotePr>
            <w:numFmt w:val="decimal"/>
          </w:endnotePr>
          <w:pgSz w:w="12240" w:h="15840"/>
          <w:pgMar w:top="1440" w:right="1440" w:bottom="1440" w:left="1440" w:header="720" w:footer="720" w:gutter="0"/>
          <w:cols w:space="720" w:equalWidth="0">
            <w:col w:w="9360"/>
          </w:cols>
        </w:sectPr>
      </w:pPr>
    </w:p>
    <w:p w14:paraId="0CA2371A" w14:textId="77777777" w:rsidR="004552F5" w:rsidRPr="00801BC1" w:rsidRDefault="004552F5" w:rsidP="004552F5">
      <w:pPr>
        <w:ind w:left="720" w:hanging="660"/>
        <w:rPr>
          <w:rFonts w:asciiTheme="minorHAnsi" w:eastAsia="SimSun" w:hAnsiTheme="minorHAnsi" w:cstheme="minorHAnsi"/>
          <w:iCs/>
        </w:rPr>
      </w:pPr>
    </w:p>
    <w:tbl>
      <w:tblPr>
        <w:tblW w:w="9270" w:type="dxa"/>
        <w:tblInd w:w="19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870"/>
        <w:gridCol w:w="5400"/>
      </w:tblGrid>
      <w:tr w:rsidR="004552F5" w:rsidRPr="00801BC1" w14:paraId="4EC5F308" w14:textId="77777777" w:rsidTr="004552F5">
        <w:tc>
          <w:tcPr>
            <w:tcW w:w="3870" w:type="dxa"/>
            <w:vMerge w:val="restart"/>
          </w:tcPr>
          <w:p w14:paraId="46289066" w14:textId="77777777" w:rsidR="004552F5" w:rsidRPr="00801BC1" w:rsidRDefault="004552F5" w:rsidP="004552F5">
            <w:pPr>
              <w:ind w:left="270" w:hanging="198"/>
              <w:rPr>
                <w:rFonts w:asciiTheme="minorHAnsi" w:eastAsia="SimSun" w:hAnsiTheme="minorHAnsi" w:cstheme="minorHAnsi"/>
                <w:i/>
                <w:iCs/>
              </w:rPr>
            </w:pPr>
            <w:r w:rsidRPr="00801BC1">
              <w:rPr>
                <w:rFonts w:asciiTheme="minorHAnsi" w:eastAsia="SimSun" w:hAnsiTheme="minorHAnsi" w:cstheme="minorHAnsi"/>
                <w:b/>
                <w:bCs/>
                <w:i/>
                <w:iCs/>
              </w:rPr>
              <w:t>VI. Mid-Year Review</w:t>
            </w:r>
            <w:r w:rsidRPr="00801BC1">
              <w:rPr>
                <w:rFonts w:asciiTheme="minorHAnsi" w:eastAsia="SimSun" w:hAnsiTheme="minorHAnsi" w:cstheme="minorHAnsi"/>
                <w:i/>
                <w:iCs/>
              </w:rPr>
              <w:t xml:space="preserve"> (Describe goal progress and other relevant data.)</w:t>
            </w:r>
          </w:p>
        </w:tc>
        <w:tc>
          <w:tcPr>
            <w:tcW w:w="5400" w:type="dxa"/>
          </w:tcPr>
          <w:p w14:paraId="1D387C7D" w14:textId="77777777" w:rsidR="004552F5" w:rsidRPr="00801BC1" w:rsidRDefault="004552F5" w:rsidP="004552F5">
            <w:pPr>
              <w:ind w:left="720" w:hanging="660"/>
              <w:rPr>
                <w:rFonts w:asciiTheme="minorHAnsi" w:eastAsia="SimSun" w:hAnsiTheme="minorHAnsi" w:cstheme="minorHAnsi"/>
                <w:i/>
                <w:iCs/>
              </w:rPr>
            </w:pPr>
          </w:p>
          <w:p w14:paraId="1B0C7C50" w14:textId="77777777" w:rsidR="004552F5" w:rsidRPr="00801BC1" w:rsidRDefault="004552F5" w:rsidP="004552F5">
            <w:pPr>
              <w:ind w:left="720" w:hanging="660"/>
              <w:rPr>
                <w:rFonts w:asciiTheme="minorHAnsi" w:eastAsia="SimSun" w:hAnsiTheme="minorHAnsi" w:cstheme="minorHAnsi"/>
                <w:i/>
                <w:iCs/>
              </w:rPr>
            </w:pPr>
            <w:r w:rsidRPr="00801BC1">
              <w:rPr>
                <w:rFonts w:asciiTheme="minorHAnsi" w:eastAsia="SimSun" w:hAnsiTheme="minorHAnsi" w:cstheme="minorHAnsi"/>
                <w:i/>
                <w:iCs/>
              </w:rPr>
              <w:t xml:space="preserve">Mid-year review conducted on____________ </w:t>
            </w:r>
          </w:p>
          <w:p w14:paraId="4909C5AE" w14:textId="77777777" w:rsidR="004552F5" w:rsidRPr="00801BC1" w:rsidRDefault="004552F5" w:rsidP="004552F5">
            <w:pPr>
              <w:ind w:left="720" w:hanging="660"/>
              <w:rPr>
                <w:rFonts w:asciiTheme="minorHAnsi" w:eastAsia="SimSun" w:hAnsiTheme="minorHAnsi" w:cstheme="minorHAnsi"/>
                <w:i/>
                <w:iCs/>
              </w:rPr>
            </w:pPr>
          </w:p>
          <w:p w14:paraId="16F17C08" w14:textId="77777777" w:rsidR="004552F5" w:rsidRPr="00801BC1" w:rsidRDefault="004552F5" w:rsidP="004552F5">
            <w:pPr>
              <w:ind w:left="720" w:hanging="660"/>
              <w:rPr>
                <w:rFonts w:asciiTheme="minorHAnsi" w:eastAsia="SimSun" w:hAnsiTheme="minorHAnsi" w:cstheme="minorHAnsi"/>
                <w:i/>
                <w:iCs/>
              </w:rPr>
            </w:pPr>
            <w:r w:rsidRPr="00801BC1">
              <w:rPr>
                <w:rFonts w:asciiTheme="minorHAnsi" w:eastAsia="SimSun" w:hAnsiTheme="minorHAnsi" w:cstheme="minorHAnsi"/>
                <w:i/>
                <w:iCs/>
              </w:rPr>
              <w:t>Initials:  _____(</w:t>
            </w:r>
            <w:proofErr w:type="gramStart"/>
            <w:r w:rsidRPr="00801BC1">
              <w:rPr>
                <w:rFonts w:asciiTheme="minorHAnsi" w:eastAsia="SimSun" w:hAnsiTheme="minorHAnsi" w:cstheme="minorHAnsi"/>
                <w:i/>
                <w:iCs/>
              </w:rPr>
              <w:t xml:space="preserve">teacher)   </w:t>
            </w:r>
            <w:proofErr w:type="gramEnd"/>
            <w:r w:rsidRPr="00801BC1">
              <w:rPr>
                <w:rFonts w:asciiTheme="minorHAnsi" w:eastAsia="SimSun" w:hAnsiTheme="minorHAnsi" w:cstheme="minorHAnsi"/>
                <w:i/>
                <w:iCs/>
              </w:rPr>
              <w:t xml:space="preserve">  _____(evaluator)</w:t>
            </w:r>
          </w:p>
          <w:p w14:paraId="492FEDE3" w14:textId="77777777" w:rsidR="004552F5" w:rsidRPr="00801BC1" w:rsidRDefault="004552F5" w:rsidP="004552F5">
            <w:pPr>
              <w:ind w:left="720" w:hanging="660"/>
              <w:rPr>
                <w:rFonts w:asciiTheme="minorHAnsi" w:eastAsia="SimSun" w:hAnsiTheme="minorHAnsi" w:cstheme="minorHAnsi"/>
                <w:i/>
                <w:iCs/>
              </w:rPr>
            </w:pPr>
            <w:r w:rsidRPr="00801BC1">
              <w:rPr>
                <w:rFonts w:asciiTheme="minorHAnsi" w:eastAsia="SimSun" w:hAnsiTheme="minorHAnsi" w:cstheme="minorHAnsi"/>
                <w:i/>
                <w:iCs/>
              </w:rPr>
              <w:t xml:space="preserve"> </w:t>
            </w:r>
          </w:p>
        </w:tc>
      </w:tr>
      <w:tr w:rsidR="004552F5" w:rsidRPr="00801BC1" w14:paraId="727E4A8C" w14:textId="77777777" w:rsidTr="004552F5">
        <w:tc>
          <w:tcPr>
            <w:tcW w:w="3870" w:type="dxa"/>
            <w:vMerge/>
          </w:tcPr>
          <w:p w14:paraId="1B096462" w14:textId="77777777" w:rsidR="004552F5" w:rsidRPr="00801BC1" w:rsidRDefault="004552F5" w:rsidP="004552F5">
            <w:pPr>
              <w:ind w:left="720" w:hanging="660"/>
              <w:rPr>
                <w:rFonts w:asciiTheme="minorHAnsi" w:eastAsia="SimSun" w:hAnsiTheme="minorHAnsi" w:cstheme="minorHAnsi"/>
                <w:i/>
                <w:iCs/>
              </w:rPr>
            </w:pPr>
          </w:p>
        </w:tc>
        <w:tc>
          <w:tcPr>
            <w:tcW w:w="5400" w:type="dxa"/>
          </w:tcPr>
          <w:p w14:paraId="525CBB59" w14:textId="77777777" w:rsidR="004552F5" w:rsidRPr="00801BC1" w:rsidRDefault="004552F5" w:rsidP="004552F5">
            <w:pPr>
              <w:ind w:left="720" w:hanging="660"/>
              <w:rPr>
                <w:rFonts w:asciiTheme="minorHAnsi" w:eastAsia="SimSun" w:hAnsiTheme="minorHAnsi" w:cstheme="minorHAnsi"/>
                <w:i/>
                <w:iCs/>
              </w:rPr>
            </w:pPr>
          </w:p>
          <w:p w14:paraId="4A8C2491" w14:textId="77777777" w:rsidR="004552F5" w:rsidRPr="00801BC1" w:rsidRDefault="004552F5" w:rsidP="004552F5">
            <w:pPr>
              <w:ind w:left="720" w:hanging="660"/>
              <w:rPr>
                <w:rFonts w:asciiTheme="minorHAnsi" w:eastAsia="SimSun" w:hAnsiTheme="minorHAnsi" w:cstheme="minorHAnsi"/>
                <w:i/>
                <w:iCs/>
              </w:rPr>
            </w:pPr>
            <w:r w:rsidRPr="00801BC1">
              <w:rPr>
                <w:rFonts w:asciiTheme="minorHAnsi" w:eastAsia="SimSun" w:hAnsiTheme="minorHAnsi" w:cstheme="minorHAnsi"/>
                <w:i/>
                <w:iCs/>
              </w:rPr>
              <w:fldChar w:fldCharType="begin">
                <w:ffData>
                  <w:name w:val="Check38"/>
                  <w:enabled/>
                  <w:calcOnExit w:val="0"/>
                  <w:checkBox>
                    <w:sizeAuto/>
                    <w:default w:val="0"/>
                  </w:checkBox>
                </w:ffData>
              </w:fldChar>
            </w:r>
            <w:r w:rsidRPr="00801BC1">
              <w:rPr>
                <w:rFonts w:asciiTheme="minorHAnsi" w:eastAsia="SimSun" w:hAnsiTheme="minorHAnsi" w:cstheme="minorHAnsi"/>
                <w:i/>
                <w:iCs/>
              </w:rPr>
              <w:instrText xml:space="preserve"> FORMCHECKBOX </w:instrText>
            </w:r>
            <w:r w:rsidR="004F5D45">
              <w:rPr>
                <w:rFonts w:asciiTheme="minorHAnsi" w:eastAsia="SimSun" w:hAnsiTheme="minorHAnsi" w:cstheme="minorHAnsi"/>
                <w:i/>
                <w:iCs/>
              </w:rPr>
            </w:r>
            <w:r w:rsidR="004F5D45">
              <w:rPr>
                <w:rFonts w:asciiTheme="minorHAnsi" w:eastAsia="SimSun" w:hAnsiTheme="minorHAnsi" w:cstheme="minorHAnsi"/>
                <w:i/>
                <w:iCs/>
              </w:rPr>
              <w:fldChar w:fldCharType="separate"/>
            </w:r>
            <w:r w:rsidRPr="00801BC1">
              <w:rPr>
                <w:rFonts w:asciiTheme="minorHAnsi" w:eastAsia="SimSun" w:hAnsiTheme="minorHAnsi" w:cstheme="minorHAnsi"/>
                <w:i/>
                <w:iCs/>
              </w:rPr>
              <w:fldChar w:fldCharType="end"/>
            </w:r>
            <w:r w:rsidRPr="00801BC1">
              <w:rPr>
                <w:rFonts w:asciiTheme="minorHAnsi" w:eastAsia="SimSun" w:hAnsiTheme="minorHAnsi" w:cstheme="minorHAnsi"/>
                <w:i/>
                <w:iCs/>
              </w:rPr>
              <w:t xml:space="preserve"> Data attached</w:t>
            </w:r>
          </w:p>
          <w:p w14:paraId="7D63A357" w14:textId="77777777" w:rsidR="004552F5" w:rsidRPr="00801BC1" w:rsidRDefault="004552F5" w:rsidP="004552F5">
            <w:pPr>
              <w:ind w:left="720" w:hanging="660"/>
              <w:rPr>
                <w:rFonts w:asciiTheme="minorHAnsi" w:eastAsia="SimSun" w:hAnsiTheme="minorHAnsi" w:cstheme="minorHAnsi"/>
                <w:i/>
                <w:iCs/>
              </w:rPr>
            </w:pPr>
          </w:p>
        </w:tc>
      </w:tr>
    </w:tbl>
    <w:p w14:paraId="71FEC622" w14:textId="77777777" w:rsidR="004552F5" w:rsidRPr="00801BC1" w:rsidRDefault="004552F5" w:rsidP="004552F5">
      <w:pPr>
        <w:ind w:left="720" w:hanging="660"/>
        <w:rPr>
          <w:rFonts w:asciiTheme="minorHAnsi" w:eastAsia="SimSun" w:hAnsiTheme="minorHAnsi" w:cstheme="minorHAnsi"/>
          <w:b/>
          <w:bCs/>
          <w:i/>
          <w:iCs/>
        </w:rPr>
      </w:pPr>
    </w:p>
    <w:p w14:paraId="6EED3BD6" w14:textId="77777777" w:rsidR="004552F5" w:rsidRPr="00801BC1" w:rsidRDefault="004552F5" w:rsidP="004552F5">
      <w:pPr>
        <w:spacing w:after="120"/>
        <w:ind w:left="720" w:hanging="662"/>
        <w:rPr>
          <w:rFonts w:asciiTheme="minorHAnsi" w:eastAsia="SimSun" w:hAnsiTheme="minorHAnsi" w:cstheme="minorHAnsi"/>
          <w:iCs/>
          <w:u w:val="single"/>
        </w:rPr>
      </w:pPr>
      <w:r w:rsidRPr="00801BC1">
        <w:rPr>
          <w:rFonts w:asciiTheme="minorHAnsi" w:eastAsia="SimSun" w:hAnsiTheme="minorHAnsi" w:cstheme="minorHAnsi"/>
          <w:iCs/>
        </w:rPr>
        <w:t xml:space="preserve">Teacher’s Name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6BA983F0" w14:textId="77777777" w:rsidR="004552F5" w:rsidRPr="00801BC1" w:rsidRDefault="004552F5" w:rsidP="004552F5">
      <w:pPr>
        <w:spacing w:after="120"/>
        <w:ind w:left="720" w:hanging="662"/>
        <w:rPr>
          <w:rFonts w:asciiTheme="minorHAnsi" w:eastAsia="SimSun" w:hAnsiTheme="minorHAnsi" w:cstheme="minorHAnsi"/>
          <w:iCs/>
          <w:u w:val="single"/>
        </w:rPr>
      </w:pPr>
      <w:r w:rsidRPr="00801BC1">
        <w:rPr>
          <w:rFonts w:asciiTheme="minorHAnsi" w:eastAsia="SimSun" w:hAnsiTheme="minorHAnsi" w:cstheme="minorHAnsi"/>
          <w:iCs/>
        </w:rPr>
        <w:t xml:space="preserve">Teacher’s Signature </w:t>
      </w:r>
      <w:r w:rsidRPr="00801BC1">
        <w:rPr>
          <w:rFonts w:asciiTheme="minorHAnsi" w:eastAsia="SimSun" w:hAnsiTheme="minorHAnsi" w:cstheme="minorHAnsi"/>
          <w:iCs/>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rPr>
        <w:t xml:space="preserve">   Date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2ADD09F9" w14:textId="77777777" w:rsidR="004552F5" w:rsidRPr="00801BC1" w:rsidRDefault="004552F5" w:rsidP="004552F5">
      <w:pPr>
        <w:spacing w:after="120"/>
        <w:ind w:left="720" w:hanging="662"/>
        <w:rPr>
          <w:rFonts w:asciiTheme="minorHAnsi" w:eastAsia="SimSun" w:hAnsiTheme="minorHAnsi" w:cstheme="minorHAnsi"/>
          <w:iCs/>
        </w:rPr>
      </w:pPr>
      <w:r w:rsidRPr="00801BC1">
        <w:rPr>
          <w:rFonts w:asciiTheme="minorHAnsi" w:eastAsia="SimSun" w:hAnsiTheme="minorHAnsi" w:cstheme="minorHAnsi"/>
          <w:iCs/>
        </w:rPr>
        <w:t xml:space="preserve">Evaluator’s Name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780FDE35" w14:textId="77777777" w:rsidR="004552F5" w:rsidRPr="00801BC1" w:rsidRDefault="004552F5" w:rsidP="004552F5">
      <w:pPr>
        <w:ind w:left="720" w:hanging="660"/>
        <w:rPr>
          <w:rFonts w:asciiTheme="minorHAnsi" w:eastAsia="SimSun" w:hAnsiTheme="minorHAnsi" w:cstheme="minorHAnsi"/>
          <w:iCs/>
        </w:rPr>
      </w:pPr>
      <w:r w:rsidRPr="00801BC1">
        <w:rPr>
          <w:rFonts w:asciiTheme="minorHAnsi" w:eastAsia="SimSun" w:hAnsiTheme="minorHAnsi" w:cstheme="minorHAnsi"/>
          <w:iCs/>
        </w:rPr>
        <w:t xml:space="preserve">Evaluator’s Signature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rPr>
        <w:t xml:space="preserve">   Date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13CC8F38" w14:textId="77777777" w:rsidR="004552F5" w:rsidRPr="00801BC1" w:rsidRDefault="004552F5" w:rsidP="004552F5">
      <w:pPr>
        <w:ind w:left="720" w:hanging="660"/>
        <w:rPr>
          <w:rFonts w:asciiTheme="minorHAnsi" w:eastAsia="SimSun" w:hAnsiTheme="minorHAnsi" w:cstheme="minorHAnsi"/>
          <w:b/>
          <w:bCs/>
          <w:i/>
          <w:iCs/>
        </w:rPr>
      </w:pPr>
    </w:p>
    <w:p w14:paraId="299F037A" w14:textId="77777777" w:rsidR="004552F5" w:rsidRPr="00801BC1" w:rsidRDefault="004552F5" w:rsidP="004552F5">
      <w:pPr>
        <w:ind w:left="720" w:hanging="660"/>
        <w:rPr>
          <w:rFonts w:asciiTheme="minorHAnsi" w:eastAsia="SimSun" w:hAnsiTheme="minorHAnsi" w:cstheme="minorHAnsi"/>
          <w:b/>
          <w:bCs/>
          <w:i/>
          <w:iCs/>
        </w:rPr>
      </w:pPr>
    </w:p>
    <w:p w14:paraId="545538A2" w14:textId="77777777" w:rsidR="004552F5" w:rsidRPr="00801BC1" w:rsidRDefault="004552F5" w:rsidP="004552F5">
      <w:pPr>
        <w:ind w:left="720" w:hanging="660"/>
        <w:rPr>
          <w:rFonts w:asciiTheme="minorHAnsi" w:eastAsia="SimSun" w:hAnsiTheme="minorHAnsi" w:cstheme="minorHAnsi"/>
          <w:b/>
          <w:bCs/>
          <w:i/>
          <w:iCs/>
        </w:rPr>
      </w:pPr>
    </w:p>
    <w:p w14:paraId="646A8C78" w14:textId="77777777" w:rsidR="004552F5" w:rsidRPr="00801BC1" w:rsidRDefault="004552F5" w:rsidP="004552F5">
      <w:pPr>
        <w:ind w:left="720" w:hanging="660"/>
        <w:rPr>
          <w:rFonts w:asciiTheme="minorHAnsi" w:eastAsia="SimSun" w:hAnsiTheme="minorHAnsi" w:cstheme="minorHAnsi"/>
          <w:b/>
          <w:bCs/>
          <w:i/>
          <w:iCs/>
        </w:rPr>
      </w:pPr>
      <w:r w:rsidRPr="00801BC1">
        <w:rPr>
          <w:rFonts w:asciiTheme="minorHAnsi" w:eastAsia="SimSun" w:hAnsiTheme="minorHAnsi" w:cstheme="minorHAnsi"/>
          <w:b/>
          <w:bCs/>
          <w:i/>
          <w:iCs/>
        </w:rPr>
        <w:t xml:space="preserve">VII. End-of-Year Review  </w:t>
      </w:r>
    </w:p>
    <w:p w14:paraId="669BCDD4" w14:textId="77777777" w:rsidR="004552F5" w:rsidRPr="00801BC1" w:rsidRDefault="004552F5" w:rsidP="004552F5">
      <w:pPr>
        <w:ind w:left="720" w:hanging="660"/>
        <w:rPr>
          <w:rFonts w:asciiTheme="minorHAnsi" w:eastAsia="SimSun" w:hAnsiTheme="minorHAnsi" w:cstheme="minorHAnsi"/>
          <w:bCs/>
          <w:iCs/>
        </w:rPr>
      </w:pPr>
    </w:p>
    <w:p w14:paraId="02342FFC" w14:textId="77777777" w:rsidR="004552F5" w:rsidRPr="00801BC1" w:rsidRDefault="004552F5" w:rsidP="004552F5">
      <w:pPr>
        <w:ind w:left="720" w:hanging="660"/>
        <w:rPr>
          <w:rFonts w:asciiTheme="minorHAnsi" w:eastAsia="SimSun" w:hAnsiTheme="minorHAnsi" w:cstheme="minorHAnsi"/>
          <w:i/>
          <w:iCs/>
        </w:rPr>
      </w:pPr>
      <w:r w:rsidRPr="00801BC1">
        <w:rPr>
          <w:rFonts w:asciiTheme="minorHAnsi" w:eastAsia="SimSun" w:hAnsiTheme="minorHAnsi" w:cstheme="minorHAnsi"/>
          <w:b/>
          <w:bCs/>
          <w:i/>
          <w:iCs/>
        </w:rPr>
        <w:fldChar w:fldCharType="begin">
          <w:ffData>
            <w:name w:val="Check39"/>
            <w:enabled/>
            <w:calcOnExit w:val="0"/>
            <w:checkBox>
              <w:sizeAuto/>
              <w:default w:val="0"/>
            </w:checkBox>
          </w:ffData>
        </w:fldChar>
      </w:r>
      <w:r w:rsidRPr="00801BC1">
        <w:rPr>
          <w:rFonts w:asciiTheme="minorHAnsi" w:eastAsia="SimSun" w:hAnsiTheme="minorHAnsi" w:cstheme="minorHAnsi"/>
          <w:b/>
          <w:bCs/>
          <w:i/>
          <w:iCs/>
        </w:rPr>
        <w:instrText xml:space="preserve"> FORMCHECKBOX </w:instrText>
      </w:r>
      <w:r w:rsidR="004F5D45">
        <w:rPr>
          <w:rFonts w:asciiTheme="minorHAnsi" w:eastAsia="SimSun" w:hAnsiTheme="minorHAnsi" w:cstheme="minorHAnsi"/>
          <w:b/>
          <w:bCs/>
          <w:i/>
          <w:iCs/>
        </w:rPr>
      </w:r>
      <w:r w:rsidR="004F5D45">
        <w:rPr>
          <w:rFonts w:asciiTheme="minorHAnsi" w:eastAsia="SimSun" w:hAnsiTheme="minorHAnsi" w:cstheme="minorHAnsi"/>
          <w:b/>
          <w:bCs/>
          <w:i/>
          <w:iCs/>
        </w:rPr>
        <w:fldChar w:fldCharType="separate"/>
      </w:r>
      <w:r w:rsidRPr="00801BC1">
        <w:rPr>
          <w:rFonts w:asciiTheme="minorHAnsi" w:eastAsia="SimSun" w:hAnsiTheme="minorHAnsi" w:cstheme="minorHAnsi"/>
          <w:b/>
          <w:bCs/>
          <w:i/>
          <w:iCs/>
        </w:rPr>
        <w:fldChar w:fldCharType="end"/>
      </w:r>
      <w:r w:rsidRPr="00801BC1">
        <w:rPr>
          <w:rFonts w:asciiTheme="minorHAnsi" w:eastAsia="SimSun" w:hAnsiTheme="minorHAnsi" w:cstheme="minorHAnsi"/>
          <w:b/>
          <w:bCs/>
          <w:i/>
          <w:iCs/>
        </w:rPr>
        <w:t xml:space="preserve"> Appropriate Data Received</w:t>
      </w:r>
      <w:r w:rsidRPr="00801BC1">
        <w:rPr>
          <w:rFonts w:asciiTheme="minorHAnsi" w:eastAsia="SimSun" w:hAnsiTheme="minorHAnsi" w:cstheme="minorHAnsi"/>
          <w:i/>
          <w:iCs/>
        </w:rPr>
        <w:t xml:space="preserve">    </w:t>
      </w:r>
    </w:p>
    <w:p w14:paraId="27219497" w14:textId="77777777" w:rsidR="004552F5" w:rsidRPr="00801BC1" w:rsidRDefault="004552F5" w:rsidP="004552F5">
      <w:pPr>
        <w:ind w:left="720" w:hanging="660"/>
        <w:rPr>
          <w:rFonts w:asciiTheme="minorHAnsi" w:eastAsia="SimSun" w:hAnsiTheme="minorHAnsi" w:cstheme="minorHAnsi"/>
          <w:i/>
          <w:iCs/>
        </w:rPr>
      </w:pPr>
    </w:p>
    <w:p w14:paraId="4E4E279E" w14:textId="77777777" w:rsidR="004552F5" w:rsidRPr="00801BC1" w:rsidRDefault="004552F5" w:rsidP="004552F5">
      <w:pPr>
        <w:ind w:left="720" w:right="-270" w:hanging="660"/>
        <w:rPr>
          <w:rFonts w:asciiTheme="minorHAnsi" w:eastAsia="SimSun" w:hAnsiTheme="minorHAnsi" w:cstheme="minorHAnsi"/>
          <w:b/>
          <w:bCs/>
          <w:i/>
          <w:iCs/>
        </w:rPr>
      </w:pPr>
      <w:r w:rsidRPr="00801BC1">
        <w:rPr>
          <w:rFonts w:asciiTheme="minorHAnsi" w:eastAsia="SimSun" w:hAnsiTheme="minorHAnsi" w:cstheme="minorHAnsi"/>
          <w:b/>
          <w:bCs/>
          <w:i/>
          <w:iCs/>
        </w:rPr>
        <w:t>Strategies used and data provided demonstrate appropriate Student Progress</w:t>
      </w:r>
      <w:r w:rsidRPr="00801BC1">
        <w:rPr>
          <w:rFonts w:asciiTheme="minorHAnsi" w:eastAsia="SimSun" w:hAnsiTheme="minorHAnsi" w:cstheme="minorHAnsi"/>
          <w:b/>
          <w:bCs/>
          <w:i/>
          <w:iCs/>
        </w:rPr>
        <w:tab/>
        <w:t xml:space="preserve"> </w:t>
      </w:r>
      <w:bookmarkStart w:id="65" w:name="Check43"/>
      <w:r w:rsidRPr="00801BC1">
        <w:rPr>
          <w:rFonts w:asciiTheme="minorHAnsi" w:eastAsia="SimSun" w:hAnsiTheme="minorHAnsi" w:cstheme="minorHAnsi"/>
          <w:b/>
          <w:bCs/>
          <w:i/>
          <w:iCs/>
        </w:rPr>
        <w:fldChar w:fldCharType="begin">
          <w:ffData>
            <w:name w:val="Check43"/>
            <w:enabled/>
            <w:calcOnExit w:val="0"/>
            <w:checkBox>
              <w:sizeAuto/>
              <w:default w:val="0"/>
            </w:checkBox>
          </w:ffData>
        </w:fldChar>
      </w:r>
      <w:r w:rsidRPr="00801BC1">
        <w:rPr>
          <w:rFonts w:asciiTheme="minorHAnsi" w:eastAsia="SimSun" w:hAnsiTheme="minorHAnsi" w:cstheme="minorHAnsi"/>
          <w:b/>
          <w:bCs/>
          <w:i/>
          <w:iCs/>
        </w:rPr>
        <w:instrText xml:space="preserve"> FORMCHECKBOX </w:instrText>
      </w:r>
      <w:r w:rsidR="004F5D45">
        <w:rPr>
          <w:rFonts w:asciiTheme="minorHAnsi" w:eastAsia="SimSun" w:hAnsiTheme="minorHAnsi" w:cstheme="minorHAnsi"/>
          <w:b/>
          <w:bCs/>
          <w:i/>
          <w:iCs/>
        </w:rPr>
      </w:r>
      <w:r w:rsidR="004F5D45">
        <w:rPr>
          <w:rFonts w:asciiTheme="minorHAnsi" w:eastAsia="SimSun" w:hAnsiTheme="minorHAnsi" w:cstheme="minorHAnsi"/>
          <w:b/>
          <w:bCs/>
          <w:i/>
          <w:iCs/>
        </w:rPr>
        <w:fldChar w:fldCharType="separate"/>
      </w:r>
      <w:r w:rsidRPr="00801BC1">
        <w:rPr>
          <w:rFonts w:asciiTheme="minorHAnsi" w:eastAsia="SimSun" w:hAnsiTheme="minorHAnsi" w:cstheme="minorHAnsi"/>
          <w:b/>
          <w:bCs/>
          <w:i/>
          <w:iCs/>
        </w:rPr>
        <w:fldChar w:fldCharType="end"/>
      </w:r>
      <w:bookmarkEnd w:id="65"/>
      <w:r w:rsidRPr="00801BC1">
        <w:rPr>
          <w:rFonts w:asciiTheme="minorHAnsi" w:eastAsia="SimSun" w:hAnsiTheme="minorHAnsi" w:cstheme="minorHAnsi"/>
          <w:b/>
          <w:bCs/>
          <w:i/>
          <w:iCs/>
        </w:rPr>
        <w:t xml:space="preserve"> Yes  </w:t>
      </w:r>
      <w:bookmarkStart w:id="66" w:name="Check44"/>
      <w:r w:rsidRPr="00801BC1">
        <w:rPr>
          <w:rFonts w:asciiTheme="minorHAnsi" w:eastAsia="SimSun" w:hAnsiTheme="minorHAnsi" w:cstheme="minorHAnsi"/>
          <w:b/>
          <w:bCs/>
          <w:i/>
          <w:iCs/>
        </w:rPr>
        <w:fldChar w:fldCharType="begin">
          <w:ffData>
            <w:name w:val="Check44"/>
            <w:enabled/>
            <w:calcOnExit w:val="0"/>
            <w:checkBox>
              <w:sizeAuto/>
              <w:default w:val="0"/>
            </w:checkBox>
          </w:ffData>
        </w:fldChar>
      </w:r>
      <w:r w:rsidRPr="00801BC1">
        <w:rPr>
          <w:rFonts w:asciiTheme="minorHAnsi" w:eastAsia="SimSun" w:hAnsiTheme="minorHAnsi" w:cstheme="minorHAnsi"/>
          <w:b/>
          <w:bCs/>
          <w:i/>
          <w:iCs/>
        </w:rPr>
        <w:instrText xml:space="preserve"> FORMCHECKBOX </w:instrText>
      </w:r>
      <w:r w:rsidR="004F5D45">
        <w:rPr>
          <w:rFonts w:asciiTheme="minorHAnsi" w:eastAsia="SimSun" w:hAnsiTheme="minorHAnsi" w:cstheme="minorHAnsi"/>
          <w:b/>
          <w:bCs/>
          <w:i/>
          <w:iCs/>
        </w:rPr>
      </w:r>
      <w:r w:rsidR="004F5D45">
        <w:rPr>
          <w:rFonts w:asciiTheme="minorHAnsi" w:eastAsia="SimSun" w:hAnsiTheme="minorHAnsi" w:cstheme="minorHAnsi"/>
          <w:b/>
          <w:bCs/>
          <w:i/>
          <w:iCs/>
        </w:rPr>
        <w:fldChar w:fldCharType="separate"/>
      </w:r>
      <w:r w:rsidRPr="00801BC1">
        <w:rPr>
          <w:rFonts w:asciiTheme="minorHAnsi" w:eastAsia="SimSun" w:hAnsiTheme="minorHAnsi" w:cstheme="minorHAnsi"/>
          <w:b/>
          <w:bCs/>
          <w:i/>
          <w:iCs/>
        </w:rPr>
        <w:fldChar w:fldCharType="end"/>
      </w:r>
      <w:bookmarkEnd w:id="66"/>
      <w:r w:rsidRPr="00801BC1">
        <w:rPr>
          <w:rFonts w:asciiTheme="minorHAnsi" w:eastAsia="SimSun" w:hAnsiTheme="minorHAnsi" w:cstheme="minorHAnsi"/>
          <w:b/>
          <w:bCs/>
          <w:i/>
          <w:iCs/>
        </w:rPr>
        <w:t xml:space="preserve"> No </w:t>
      </w:r>
    </w:p>
    <w:p w14:paraId="2752C32C" w14:textId="77777777" w:rsidR="004552F5" w:rsidRPr="00801BC1" w:rsidRDefault="004552F5" w:rsidP="004552F5">
      <w:pPr>
        <w:ind w:left="720" w:hanging="660"/>
        <w:rPr>
          <w:rFonts w:asciiTheme="minorHAnsi" w:eastAsia="SimSun" w:hAnsiTheme="minorHAnsi" w:cstheme="minorHAnsi"/>
          <w:b/>
          <w:bCs/>
          <w:i/>
          <w:iCs/>
        </w:rPr>
      </w:pPr>
    </w:p>
    <w:p w14:paraId="4A06030F" w14:textId="77777777" w:rsidR="004552F5" w:rsidRPr="00801BC1" w:rsidRDefault="004552F5" w:rsidP="004552F5">
      <w:pPr>
        <w:spacing w:after="120"/>
        <w:ind w:left="720" w:hanging="662"/>
        <w:rPr>
          <w:rFonts w:asciiTheme="minorHAnsi" w:eastAsia="SimSun" w:hAnsiTheme="minorHAnsi" w:cstheme="minorHAnsi"/>
          <w:iCs/>
        </w:rPr>
      </w:pPr>
      <w:r w:rsidRPr="00801BC1">
        <w:rPr>
          <w:rFonts w:asciiTheme="minorHAnsi" w:eastAsia="SimSun" w:hAnsiTheme="minorHAnsi" w:cstheme="minorHAnsi"/>
          <w:iCs/>
        </w:rPr>
        <w:t xml:space="preserve">Teacher’s Name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78AC7EE3" w14:textId="77777777" w:rsidR="004552F5" w:rsidRPr="00801BC1" w:rsidRDefault="004552F5" w:rsidP="004552F5">
      <w:pPr>
        <w:spacing w:after="120"/>
        <w:ind w:left="720" w:hanging="662"/>
        <w:rPr>
          <w:rFonts w:asciiTheme="minorHAnsi" w:eastAsia="SimSun" w:hAnsiTheme="minorHAnsi" w:cstheme="minorHAnsi"/>
          <w:iCs/>
          <w:u w:val="single"/>
        </w:rPr>
      </w:pPr>
      <w:r w:rsidRPr="00801BC1">
        <w:rPr>
          <w:rFonts w:asciiTheme="minorHAnsi" w:eastAsia="SimSun" w:hAnsiTheme="minorHAnsi" w:cstheme="minorHAnsi"/>
          <w:iCs/>
        </w:rPr>
        <w:t xml:space="preserve">Teacher’s Signature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rPr>
        <w:t xml:space="preserve">   Date </w:t>
      </w:r>
      <w:r w:rsidRPr="00801BC1">
        <w:rPr>
          <w:rFonts w:asciiTheme="minorHAnsi" w:eastAsia="SimSun" w:hAnsiTheme="minorHAnsi" w:cstheme="minorHAnsi"/>
          <w:iCs/>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11BAA31D" w14:textId="77777777" w:rsidR="004552F5" w:rsidRPr="00801BC1" w:rsidRDefault="004552F5" w:rsidP="004552F5">
      <w:pPr>
        <w:spacing w:after="120"/>
        <w:ind w:left="720" w:hanging="662"/>
        <w:rPr>
          <w:rFonts w:asciiTheme="minorHAnsi" w:eastAsia="SimSun" w:hAnsiTheme="minorHAnsi" w:cstheme="minorHAnsi"/>
          <w:iCs/>
          <w:u w:val="single"/>
        </w:rPr>
      </w:pPr>
      <w:r w:rsidRPr="00801BC1">
        <w:rPr>
          <w:rFonts w:asciiTheme="minorHAnsi" w:eastAsia="SimSun" w:hAnsiTheme="minorHAnsi" w:cstheme="minorHAnsi"/>
          <w:iCs/>
        </w:rPr>
        <w:t xml:space="preserve">Evaluator’s Name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4BA83319" w14:textId="77777777" w:rsidR="004552F5" w:rsidRPr="00801BC1" w:rsidRDefault="004552F5" w:rsidP="004552F5">
      <w:pPr>
        <w:ind w:left="720" w:hanging="660"/>
        <w:rPr>
          <w:rFonts w:asciiTheme="minorHAnsi" w:eastAsia="SimSun" w:hAnsiTheme="minorHAnsi" w:cstheme="minorHAnsi"/>
          <w:iCs/>
        </w:rPr>
      </w:pPr>
      <w:r w:rsidRPr="00801BC1">
        <w:rPr>
          <w:rFonts w:asciiTheme="minorHAnsi" w:eastAsia="SimSun" w:hAnsiTheme="minorHAnsi" w:cstheme="minorHAnsi"/>
          <w:iCs/>
        </w:rPr>
        <w:t xml:space="preserve">Evaluator’s Signature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rPr>
        <w:t xml:space="preserve">   Date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0EBD17E8" w14:textId="77777777" w:rsidR="004552F5" w:rsidRPr="00801BC1" w:rsidRDefault="004552F5" w:rsidP="004552F5">
      <w:pPr>
        <w:rPr>
          <w:rFonts w:asciiTheme="minorHAnsi" w:eastAsia="SimSun" w:hAnsiTheme="minorHAnsi" w:cstheme="minorHAnsi"/>
          <w:b/>
        </w:rPr>
      </w:pPr>
      <w:r w:rsidRPr="00801BC1">
        <w:rPr>
          <w:rFonts w:asciiTheme="minorHAnsi" w:eastAsia="SimSun" w:hAnsiTheme="minorHAnsi" w:cstheme="minorHAnsi"/>
          <w:b/>
        </w:rPr>
        <w:br w:type="page"/>
      </w:r>
    </w:p>
    <w:bookmarkStart w:id="67" w:name="_Toc71280402"/>
    <w:p w14:paraId="33A2DD86" w14:textId="0AAD1433" w:rsidR="006008F7" w:rsidRPr="00801BC1" w:rsidRDefault="00F95CB2" w:rsidP="006008F7">
      <w:pPr>
        <w:pStyle w:val="Heading2"/>
        <w:pBdr>
          <w:top w:val="single" w:sz="8" w:space="1" w:color="auto"/>
          <w:bottom w:val="single" w:sz="8" w:space="1" w:color="auto"/>
        </w:pBdr>
        <w:jc w:val="center"/>
        <w:rPr>
          <w:i/>
          <w:iCs/>
        </w:rPr>
      </w:pPr>
      <w:r w:rsidRPr="00801BC1">
        <w:rPr>
          <w:rFonts w:ascii="Segoe UI" w:hAnsi="Segoe UI" w:cs="Segoe UI"/>
          <w:noProof/>
          <w:sz w:val="10"/>
          <w:szCs w:val="16"/>
        </w:rPr>
        <w:lastRenderedPageBreak/>
        <mc:AlternateContent>
          <mc:Choice Requires="wps">
            <w:drawing>
              <wp:anchor distT="0" distB="0" distL="114300" distR="114300" simplePos="0" relativeHeight="252454912" behindDoc="0" locked="0" layoutInCell="1" allowOverlap="1" wp14:anchorId="2CECAD50" wp14:editId="18214B4D">
                <wp:simplePos x="0" y="0"/>
                <wp:positionH relativeFrom="column">
                  <wp:posOffset>3209925</wp:posOffset>
                </wp:positionH>
                <wp:positionV relativeFrom="paragraph">
                  <wp:posOffset>-517525</wp:posOffset>
                </wp:positionV>
                <wp:extent cx="2833370" cy="476250"/>
                <wp:effectExtent l="0" t="0" r="24130" b="19050"/>
                <wp:wrapNone/>
                <wp:docPr id="54" name="Pentagon 39"/>
                <wp:cNvGraphicFramePr/>
                <a:graphic xmlns:a="http://schemas.openxmlformats.org/drawingml/2006/main">
                  <a:graphicData uri="http://schemas.microsoft.com/office/word/2010/wordprocessingShape">
                    <wps:wsp>
                      <wps:cNvSpPr/>
                      <wps:spPr>
                        <a:xfrm flipH="1">
                          <a:off x="0" y="0"/>
                          <a:ext cx="2833370" cy="47625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5986DA09" w14:textId="247828AC" w:rsidR="00477622" w:rsidRPr="00513ECC" w:rsidRDefault="00477622" w:rsidP="00F95CB2">
                            <w:pPr>
                              <w:spacing w:line="200" w:lineRule="exact"/>
                              <w:jc w:val="center"/>
                              <w:rPr>
                                <w:rFonts w:cs="Calibri"/>
                                <w:b/>
                                <w:bCs/>
                                <w:iCs/>
                                <w:sz w:val="18"/>
                                <w:szCs w:val="18"/>
                              </w:rPr>
                            </w:pPr>
                            <w:r>
                              <w:rPr>
                                <w:rFonts w:cs="Calibri"/>
                                <w:b/>
                                <w:bCs/>
                                <w:iCs/>
                                <w:color w:val="000000" w:themeColor="text1"/>
                                <w:sz w:val="18"/>
                                <w:szCs w:val="28"/>
                              </w:rPr>
                              <w:t>All probationary teachers should receive an interim evaluation.  School divisions may decide whether to provide one to continuing contract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CECAD50" id="_x0000_s1094" type="#_x0000_t15" style="position:absolute;left:0;text-align:left;margin-left:252.75pt;margin-top:-40.75pt;width:223.1pt;height:37.5pt;flip:x;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" adj="19785" fillcolor="#d9d9d9" strokecolor="windowText" strokeweight="1pt">
                <v:textbox>
                  <w:txbxContent>
                    <w:p w14:paraId="5986DA09" w14:textId="247828AC" w:rsidR="00477622" w:rsidRPr="00513ECC" w:rsidRDefault="00477622" w:rsidP="00F95CB2">
                      <w:pPr>
                        <w:spacing w:line="200" w:lineRule="exact"/>
                        <w:jc w:val="center"/>
                        <w:rPr>
                          <w:rFonts w:cs="Calibri"/>
                          <w:b/>
                          <w:bCs/>
                          <w:iCs/>
                          <w:sz w:val="18"/>
                          <w:szCs w:val="18"/>
                        </w:rPr>
                      </w:pPr>
                      <w:r>
                        <w:rPr>
                          <w:rFonts w:cs="Calibri"/>
                          <w:b/>
                          <w:bCs/>
                          <w:iCs/>
                          <w:color w:val="000000" w:themeColor="text1"/>
                          <w:sz w:val="18"/>
                          <w:szCs w:val="28"/>
                        </w:rPr>
                        <w:t>All probationary teachers should receive an interim evaluation.  School divisions may decide whether to provide one to continuing contract teachers.</w:t>
                      </w:r>
                    </w:p>
                  </w:txbxContent>
                </v:textbox>
              </v:shape>
            </w:pict>
          </mc:Fallback>
        </mc:AlternateContent>
      </w:r>
      <w:r w:rsidR="006008F7" w:rsidRPr="00801BC1">
        <w:t>Teacher Interim Performance Report</w:t>
      </w:r>
      <w:bookmarkEnd w:id="67"/>
    </w:p>
    <w:p w14:paraId="0A193892" w14:textId="77777777" w:rsidR="006008F7" w:rsidRPr="00801BC1" w:rsidRDefault="006008F7" w:rsidP="006008F7">
      <w:pPr>
        <w:ind w:left="720" w:hanging="660"/>
        <w:rPr>
          <w:rFonts w:eastAsia="SimSun" w:cs="Calibri"/>
          <w:b/>
          <w:bCs/>
          <w:i/>
          <w:iCs/>
        </w:rPr>
      </w:pPr>
    </w:p>
    <w:p w14:paraId="049BF92E" w14:textId="77777777" w:rsidR="006008F7" w:rsidRPr="00801BC1" w:rsidRDefault="006008F7" w:rsidP="006008F7">
      <w:pPr>
        <w:tabs>
          <w:tab w:val="left" w:pos="6030"/>
          <w:tab w:val="left" w:pos="6120"/>
          <w:tab w:val="right" w:pos="9360"/>
        </w:tabs>
        <w:spacing w:after="120"/>
        <w:ind w:left="720" w:hanging="720"/>
        <w:rPr>
          <w:rFonts w:eastAsia="SimSun" w:cs="Calibri"/>
          <w:sz w:val="18"/>
          <w:szCs w:val="18"/>
          <w:u w:val="single"/>
        </w:rPr>
      </w:pPr>
      <w:r w:rsidRPr="00801BC1">
        <w:rPr>
          <w:rFonts w:eastAsia="SimSun" w:cs="Calibri"/>
        </w:rPr>
        <w:t xml:space="preserve">Teacher’s Name </w:t>
      </w:r>
      <w:r w:rsidRPr="00801BC1">
        <w:rPr>
          <w:rFonts w:eastAsia="SimSun" w:cs="Calibri"/>
          <w:u w:val="single"/>
        </w:rPr>
        <w:tab/>
      </w:r>
      <w:r w:rsidRPr="00801BC1">
        <w:rPr>
          <w:rFonts w:eastAsia="SimSun" w:cs="Calibri"/>
        </w:rPr>
        <w:tab/>
        <w:t>School Year(s)</w:t>
      </w:r>
      <w:r w:rsidRPr="00801BC1">
        <w:rPr>
          <w:rFonts w:eastAsia="SimSun" w:cs="Calibri"/>
          <w:sz w:val="18"/>
          <w:szCs w:val="18"/>
        </w:rPr>
        <w:t xml:space="preserve"> </w:t>
      </w:r>
      <w:r w:rsidRPr="00801BC1">
        <w:rPr>
          <w:rFonts w:eastAsia="SimSun" w:cs="Calibri"/>
          <w:sz w:val="18"/>
          <w:szCs w:val="18"/>
          <w:u w:val="single"/>
        </w:rPr>
        <w:tab/>
      </w:r>
    </w:p>
    <w:p w14:paraId="6EB31FC4" w14:textId="77777777" w:rsidR="006008F7" w:rsidRPr="00801BC1" w:rsidRDefault="006008F7" w:rsidP="006008F7">
      <w:pPr>
        <w:tabs>
          <w:tab w:val="left" w:pos="6030"/>
          <w:tab w:val="left" w:pos="6120"/>
          <w:tab w:val="right" w:pos="9360"/>
        </w:tabs>
        <w:spacing w:after="120"/>
        <w:ind w:left="720" w:hanging="720"/>
        <w:rPr>
          <w:rFonts w:eastAsia="SimSun" w:cs="Calibri"/>
          <w:u w:val="single"/>
        </w:rPr>
      </w:pPr>
      <w:r w:rsidRPr="00801BC1">
        <w:rPr>
          <w:rFonts w:eastAsia="SimSun" w:cs="Calibri"/>
        </w:rPr>
        <w:t xml:space="preserve">Grade/Subject </w:t>
      </w:r>
      <w:r w:rsidRPr="00801BC1">
        <w:rPr>
          <w:rFonts w:eastAsia="SimSun" w:cs="Calibri"/>
          <w:u w:val="single"/>
        </w:rPr>
        <w:tab/>
      </w:r>
      <w:r w:rsidRPr="00801BC1">
        <w:rPr>
          <w:rFonts w:eastAsia="SimSun" w:cs="Calibri"/>
        </w:rPr>
        <w:tab/>
      </w:r>
    </w:p>
    <w:p w14:paraId="68D69C09" w14:textId="77777777" w:rsidR="006008F7" w:rsidRPr="00801BC1" w:rsidRDefault="006008F7" w:rsidP="006008F7">
      <w:pPr>
        <w:ind w:left="720" w:hanging="660"/>
        <w:rPr>
          <w:rFonts w:eastAsia="SimSun" w:cs="Calibri"/>
          <w:sz w:val="20"/>
          <w:szCs w:val="20"/>
          <w:u w:val="single"/>
        </w:rPr>
      </w:pPr>
    </w:p>
    <w:p w14:paraId="0C2CEC99" w14:textId="77777777" w:rsidR="006008F7" w:rsidRPr="00801BC1" w:rsidRDefault="006008F7" w:rsidP="006008F7">
      <w:pPr>
        <w:rPr>
          <w:rFonts w:eastAsia="SimSun" w:cs="Calibri"/>
          <w:i/>
          <w:iCs/>
        </w:rPr>
      </w:pPr>
      <w:r w:rsidRPr="00801BC1">
        <w:rPr>
          <w:rFonts w:eastAsia="SimSun" w:cs="Calibri"/>
          <w:i/>
          <w:iCs/>
          <w:u w:val="single"/>
        </w:rPr>
        <w:t>Directions</w:t>
      </w:r>
      <w:r w:rsidRPr="00801BC1">
        <w:rPr>
          <w:rFonts w:eastAsia="SimSun" w:cs="Calibri"/>
          <w:i/>
          <w:iCs/>
        </w:rPr>
        <w:t>:  Evaluators use this form in the fall to maintain a record of evidence documented for each teacher performance standard.  Evidence can be drawn from formal observations, informal observations, Documentation Log review, and other appropriate sources.  This form should be maintained by the evaluator during the course of the evaluation cycle.  This report is shared at a meeting with the teacher held within appropriate timelines.</w:t>
      </w:r>
    </w:p>
    <w:p w14:paraId="327D6F91" w14:textId="77777777" w:rsidR="006008F7" w:rsidRPr="00801BC1" w:rsidRDefault="006008F7" w:rsidP="006008F7">
      <w:pPr>
        <w:rPr>
          <w:rFonts w:eastAsia="SimSun" w:cs="Calibri"/>
          <w:i/>
          <w:iCs/>
          <w:sz w:val="20"/>
          <w:szCs w:val="20"/>
        </w:rPr>
      </w:pPr>
    </w:p>
    <w:p w14:paraId="112DDA2E" w14:textId="77777777" w:rsidR="006008F7" w:rsidRPr="00801BC1" w:rsidRDefault="006008F7" w:rsidP="006008F7">
      <w:pPr>
        <w:ind w:left="720" w:hanging="720"/>
        <w:rPr>
          <w:rFonts w:eastAsia="SimSun" w:cs="Calibri"/>
          <w:b/>
          <w:bCs/>
        </w:rPr>
      </w:pPr>
      <w:r w:rsidRPr="00801BC1">
        <w:rPr>
          <w:rFonts w:eastAsia="SimSun" w:cs="Calibri"/>
          <w:b/>
          <w:bCs/>
        </w:rPr>
        <w:t>Strengths:</w:t>
      </w:r>
    </w:p>
    <w:p w14:paraId="2717DBA6" w14:textId="77777777" w:rsidR="006008F7" w:rsidRPr="00801BC1" w:rsidRDefault="006008F7" w:rsidP="006008F7">
      <w:pPr>
        <w:rPr>
          <w:rFonts w:eastAsia="SimSun" w:cs="Calibri"/>
        </w:rPr>
      </w:pPr>
    </w:p>
    <w:p w14:paraId="595226FA" w14:textId="77777777" w:rsidR="006008F7" w:rsidRPr="00801BC1" w:rsidRDefault="006008F7" w:rsidP="006008F7">
      <w:pPr>
        <w:rPr>
          <w:rFonts w:eastAsia="SimSun" w:cs="Calibri"/>
        </w:rPr>
      </w:pPr>
    </w:p>
    <w:p w14:paraId="3FAE1D16" w14:textId="77777777" w:rsidR="006008F7" w:rsidRPr="00801BC1" w:rsidRDefault="006008F7" w:rsidP="006008F7">
      <w:pPr>
        <w:rPr>
          <w:rFonts w:eastAsia="SimSun" w:cs="Calibri"/>
        </w:rPr>
      </w:pPr>
    </w:p>
    <w:p w14:paraId="159EADC9" w14:textId="77777777" w:rsidR="006008F7" w:rsidRPr="00801BC1" w:rsidRDefault="006008F7" w:rsidP="006008F7">
      <w:pPr>
        <w:rPr>
          <w:rFonts w:eastAsia="SimSun" w:cs="Calibri"/>
        </w:rPr>
      </w:pPr>
    </w:p>
    <w:p w14:paraId="037DB4DE" w14:textId="77777777" w:rsidR="006008F7" w:rsidRPr="00801BC1" w:rsidRDefault="006008F7" w:rsidP="006008F7">
      <w:pPr>
        <w:rPr>
          <w:rFonts w:eastAsia="SimSun" w:cs="Calibri"/>
        </w:rPr>
      </w:pPr>
    </w:p>
    <w:p w14:paraId="223FAAEC" w14:textId="77777777" w:rsidR="006008F7" w:rsidRPr="00801BC1" w:rsidRDefault="006008F7" w:rsidP="006008F7">
      <w:pPr>
        <w:rPr>
          <w:rFonts w:eastAsia="SimSun" w:cs="Calibri"/>
        </w:rPr>
      </w:pPr>
    </w:p>
    <w:p w14:paraId="0BE5A8E3" w14:textId="77777777" w:rsidR="006008F7" w:rsidRPr="00801BC1" w:rsidRDefault="006008F7" w:rsidP="006008F7">
      <w:pPr>
        <w:rPr>
          <w:rFonts w:eastAsia="SimSun" w:cs="Calibri"/>
        </w:rPr>
      </w:pPr>
    </w:p>
    <w:p w14:paraId="048CCAF6" w14:textId="77777777" w:rsidR="006008F7" w:rsidRPr="00801BC1" w:rsidRDefault="006008F7" w:rsidP="006008F7">
      <w:pPr>
        <w:rPr>
          <w:rFonts w:eastAsia="SimSun" w:cs="Calibri"/>
        </w:rPr>
      </w:pPr>
    </w:p>
    <w:p w14:paraId="2852DF37" w14:textId="77777777" w:rsidR="006008F7" w:rsidRPr="00801BC1" w:rsidRDefault="006008F7" w:rsidP="006008F7">
      <w:pPr>
        <w:rPr>
          <w:rFonts w:eastAsia="SimSun" w:cs="Calibri"/>
        </w:rPr>
      </w:pPr>
    </w:p>
    <w:p w14:paraId="0E49FC07" w14:textId="77777777" w:rsidR="006008F7" w:rsidRPr="00801BC1" w:rsidRDefault="006008F7" w:rsidP="006008F7">
      <w:pPr>
        <w:rPr>
          <w:rFonts w:eastAsia="SimSun" w:cs="Calibri"/>
        </w:rPr>
      </w:pPr>
    </w:p>
    <w:p w14:paraId="4756511D" w14:textId="77777777" w:rsidR="006008F7" w:rsidRPr="00801BC1" w:rsidRDefault="006008F7" w:rsidP="006008F7">
      <w:pPr>
        <w:rPr>
          <w:rFonts w:eastAsia="SimSun" w:cs="Calibri"/>
        </w:rPr>
      </w:pPr>
    </w:p>
    <w:p w14:paraId="5572A4B1" w14:textId="77777777" w:rsidR="006008F7" w:rsidRPr="00801BC1" w:rsidRDefault="006008F7" w:rsidP="006008F7">
      <w:pPr>
        <w:rPr>
          <w:rFonts w:eastAsia="SimSun" w:cs="Calibri"/>
          <w:b/>
          <w:bCs/>
        </w:rPr>
      </w:pPr>
      <w:r w:rsidRPr="00801BC1">
        <w:rPr>
          <w:rFonts w:eastAsia="SimSun" w:cs="Calibri"/>
          <w:b/>
          <w:bCs/>
        </w:rPr>
        <w:t>Areas of Improvement:</w:t>
      </w:r>
    </w:p>
    <w:p w14:paraId="2A250E5E" w14:textId="77777777" w:rsidR="006008F7" w:rsidRPr="00801BC1" w:rsidRDefault="006008F7" w:rsidP="006008F7">
      <w:pPr>
        <w:rPr>
          <w:rFonts w:eastAsia="SimSun" w:cs="Calibri"/>
        </w:rPr>
      </w:pPr>
    </w:p>
    <w:p w14:paraId="6AA4ED7C" w14:textId="2179A71D" w:rsidR="006008F7" w:rsidRPr="00801BC1" w:rsidRDefault="006008F7" w:rsidP="006008F7">
      <w:pPr>
        <w:rPr>
          <w:rFonts w:eastAsia="SimSun" w:cs="Calibri"/>
        </w:rPr>
      </w:pPr>
    </w:p>
    <w:p w14:paraId="530CC579" w14:textId="77777777" w:rsidR="006008F7" w:rsidRPr="00801BC1" w:rsidRDefault="006008F7" w:rsidP="006008F7">
      <w:pPr>
        <w:rPr>
          <w:rFonts w:eastAsia="SimSun" w:cs="Calibri"/>
        </w:rPr>
      </w:pPr>
    </w:p>
    <w:p w14:paraId="543796DF" w14:textId="77777777" w:rsidR="006008F7" w:rsidRPr="00801BC1" w:rsidRDefault="006008F7" w:rsidP="006008F7">
      <w:pPr>
        <w:rPr>
          <w:rFonts w:eastAsia="SimSun" w:cs="Calibri"/>
        </w:rPr>
      </w:pPr>
    </w:p>
    <w:p w14:paraId="6D208F3C" w14:textId="77777777" w:rsidR="006008F7" w:rsidRPr="00801BC1" w:rsidRDefault="006008F7" w:rsidP="006008F7">
      <w:pPr>
        <w:rPr>
          <w:rFonts w:eastAsia="SimSun" w:cs="Calibri"/>
        </w:rPr>
      </w:pPr>
    </w:p>
    <w:p w14:paraId="1523E3AA" w14:textId="77777777" w:rsidR="006008F7" w:rsidRPr="00801BC1" w:rsidRDefault="006008F7" w:rsidP="006008F7">
      <w:pPr>
        <w:rPr>
          <w:rFonts w:eastAsia="SimSun" w:cs="Calibri"/>
        </w:rPr>
      </w:pPr>
    </w:p>
    <w:p w14:paraId="1CE1B5C5" w14:textId="77777777" w:rsidR="006008F7" w:rsidRPr="00801BC1" w:rsidRDefault="006008F7" w:rsidP="006008F7">
      <w:pPr>
        <w:rPr>
          <w:rFonts w:eastAsia="SimSun" w:cs="Calibri"/>
        </w:rPr>
      </w:pPr>
    </w:p>
    <w:p w14:paraId="1A070536" w14:textId="77777777" w:rsidR="006008F7" w:rsidRPr="00801BC1" w:rsidRDefault="006008F7" w:rsidP="006008F7">
      <w:pPr>
        <w:rPr>
          <w:rFonts w:eastAsia="SimSun" w:cs="Calibri"/>
        </w:rPr>
      </w:pPr>
    </w:p>
    <w:p w14:paraId="1A5F9667" w14:textId="77777777" w:rsidR="006008F7" w:rsidRPr="00801BC1" w:rsidRDefault="006008F7" w:rsidP="006008F7">
      <w:pPr>
        <w:rPr>
          <w:rFonts w:eastAsia="SimSun" w:cs="Calibri"/>
        </w:rPr>
      </w:pPr>
    </w:p>
    <w:p w14:paraId="6019A038" w14:textId="77777777" w:rsidR="006008F7" w:rsidRPr="00801BC1" w:rsidRDefault="006008F7" w:rsidP="006008F7">
      <w:pPr>
        <w:rPr>
          <w:rFonts w:eastAsia="SimSun" w:cs="Calibri"/>
        </w:rPr>
      </w:pPr>
    </w:p>
    <w:p w14:paraId="52246407" w14:textId="77777777" w:rsidR="006008F7" w:rsidRPr="00801BC1" w:rsidRDefault="006008F7" w:rsidP="006008F7">
      <w:pPr>
        <w:ind w:left="720" w:hanging="660"/>
        <w:rPr>
          <w:rFonts w:eastAsia="SimSun" w:cs="Calibri"/>
          <w:iCs/>
        </w:rPr>
      </w:pPr>
      <w:r w:rsidRPr="00801BC1">
        <w:rPr>
          <w:rFonts w:eastAsia="SimSun" w:cs="Calibri"/>
          <w:iCs/>
        </w:rPr>
        <w:t xml:space="preserve">Teacher’s Name </w:t>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p>
    <w:p w14:paraId="591E38A8" w14:textId="77777777" w:rsidR="006008F7" w:rsidRPr="00801BC1" w:rsidRDefault="006008F7" w:rsidP="006008F7">
      <w:pPr>
        <w:ind w:left="720" w:hanging="660"/>
        <w:rPr>
          <w:rFonts w:eastAsia="SimSun" w:cs="Calibri"/>
          <w:iCs/>
        </w:rPr>
      </w:pPr>
    </w:p>
    <w:p w14:paraId="7770763F" w14:textId="77777777" w:rsidR="006008F7" w:rsidRPr="00801BC1" w:rsidRDefault="006008F7" w:rsidP="006008F7">
      <w:pPr>
        <w:ind w:left="720" w:hanging="660"/>
        <w:rPr>
          <w:rFonts w:eastAsia="SimSun" w:cs="Calibri"/>
          <w:iCs/>
          <w:u w:val="single"/>
        </w:rPr>
      </w:pPr>
      <w:r w:rsidRPr="00801BC1">
        <w:rPr>
          <w:rFonts w:eastAsia="SimSun" w:cs="Calibri"/>
          <w:iCs/>
        </w:rPr>
        <w:t xml:space="preserve">Teacher’s Signature </w:t>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rPr>
        <w:t xml:space="preserve">   Date </w:t>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p>
    <w:p w14:paraId="30753A56" w14:textId="77777777" w:rsidR="006008F7" w:rsidRPr="00801BC1" w:rsidRDefault="006008F7" w:rsidP="006008F7">
      <w:pPr>
        <w:ind w:left="720" w:hanging="660"/>
        <w:rPr>
          <w:rFonts w:eastAsia="SimSun" w:cs="Calibri"/>
          <w:iCs/>
        </w:rPr>
      </w:pPr>
    </w:p>
    <w:p w14:paraId="1C4BBB01" w14:textId="77777777" w:rsidR="006008F7" w:rsidRPr="00801BC1" w:rsidRDefault="006008F7" w:rsidP="006008F7">
      <w:pPr>
        <w:ind w:left="720" w:hanging="660"/>
        <w:rPr>
          <w:rFonts w:eastAsia="SimSun" w:cs="Calibri"/>
          <w:iCs/>
          <w:u w:val="single"/>
        </w:rPr>
      </w:pPr>
      <w:r w:rsidRPr="00801BC1">
        <w:rPr>
          <w:rFonts w:eastAsia="SimSun" w:cs="Calibri"/>
          <w:iCs/>
        </w:rPr>
        <w:t xml:space="preserve">Evaluator’s Name </w:t>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p>
    <w:p w14:paraId="2051CCF6" w14:textId="77777777" w:rsidR="006008F7" w:rsidRPr="00801BC1" w:rsidRDefault="006008F7" w:rsidP="006008F7">
      <w:pPr>
        <w:ind w:left="720" w:hanging="660"/>
        <w:rPr>
          <w:rFonts w:eastAsia="SimSun" w:cs="Calibri"/>
          <w:iCs/>
        </w:rPr>
      </w:pPr>
    </w:p>
    <w:p w14:paraId="7D30CAA9" w14:textId="77777777" w:rsidR="006008F7" w:rsidRPr="00801BC1" w:rsidRDefault="006008F7" w:rsidP="006008F7">
      <w:pPr>
        <w:ind w:left="720" w:hanging="660"/>
        <w:rPr>
          <w:rFonts w:eastAsia="SimSun" w:cs="Calibri"/>
          <w:iCs/>
          <w:u w:val="single"/>
        </w:rPr>
      </w:pPr>
      <w:r w:rsidRPr="00801BC1">
        <w:rPr>
          <w:rFonts w:eastAsia="SimSun" w:cs="Calibri"/>
          <w:iCs/>
        </w:rPr>
        <w:t xml:space="preserve">Evaluator’s Signature </w:t>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r w:rsidRPr="00801BC1">
        <w:rPr>
          <w:rFonts w:eastAsia="SimSun" w:cs="Calibri"/>
          <w:iCs/>
          <w:u w:val="single"/>
        </w:rPr>
        <w:tab/>
        <w:t xml:space="preserve"> </w:t>
      </w:r>
      <w:r w:rsidRPr="00801BC1">
        <w:rPr>
          <w:rFonts w:eastAsia="SimSun" w:cs="Calibri"/>
          <w:iCs/>
        </w:rPr>
        <w:t xml:space="preserve">  Date </w:t>
      </w:r>
      <w:r w:rsidRPr="00801BC1">
        <w:rPr>
          <w:rFonts w:eastAsia="SimSun" w:cs="Calibri"/>
          <w:iCs/>
          <w:u w:val="single"/>
        </w:rPr>
        <w:tab/>
      </w:r>
      <w:r w:rsidRPr="00801BC1">
        <w:rPr>
          <w:rFonts w:eastAsia="SimSun" w:cs="Calibri"/>
          <w:iCs/>
          <w:u w:val="single"/>
        </w:rPr>
        <w:tab/>
      </w:r>
      <w:r w:rsidRPr="00801BC1">
        <w:rPr>
          <w:rFonts w:eastAsia="SimSun" w:cs="Calibri"/>
          <w:iCs/>
          <w:u w:val="single"/>
        </w:rPr>
        <w:tab/>
      </w:r>
    </w:p>
    <w:p w14:paraId="53DBB8AB" w14:textId="77777777" w:rsidR="006008F7" w:rsidRPr="00801BC1" w:rsidRDefault="006008F7" w:rsidP="006008F7">
      <w:pPr>
        <w:ind w:left="720" w:hanging="660"/>
        <w:rPr>
          <w:rFonts w:eastAsia="SimSun" w:cs="Calibri"/>
          <w:i/>
          <w:iCs/>
        </w:rPr>
        <w:sectPr w:rsidR="006008F7" w:rsidRPr="00801BC1">
          <w:headerReference w:type="default" r:id="rId35"/>
          <w:endnotePr>
            <w:numFmt w:val="decimal"/>
          </w:endnotePr>
          <w:pgSz w:w="12240" w:h="15840"/>
          <w:pgMar w:top="1440" w:right="1440" w:bottom="1440" w:left="1440" w:header="720" w:footer="720" w:gutter="0"/>
          <w:cols w:space="720"/>
          <w:docGrid w:linePitch="360"/>
        </w:sectPr>
      </w:pPr>
    </w:p>
    <w:p w14:paraId="2F485AF4" w14:textId="77777777" w:rsidR="006008F7" w:rsidRPr="00801BC1" w:rsidRDefault="006008F7" w:rsidP="006008F7">
      <w:pPr>
        <w:ind w:left="720" w:hanging="660"/>
        <w:rPr>
          <w:rFonts w:eastAsia="SimSun" w:cs="Calibri"/>
          <w:i/>
          <w:iCs/>
        </w:rPr>
        <w:sectPr w:rsidR="006008F7" w:rsidRPr="00801BC1" w:rsidSect="009F7B36">
          <w:endnotePr>
            <w:numFmt w:val="decimal"/>
          </w:endnotePr>
          <w:type w:val="continuous"/>
          <w:pgSz w:w="12240" w:h="15840"/>
          <w:pgMar w:top="1440" w:right="1440" w:bottom="1440" w:left="1440" w:header="720" w:footer="720" w:gutter="0"/>
          <w:cols w:space="720"/>
          <w:docGrid w:linePitch="360"/>
        </w:sectPr>
      </w:pPr>
    </w:p>
    <w:p w14:paraId="05D60C86" w14:textId="77777777" w:rsidR="006008F7" w:rsidRPr="00801BC1" w:rsidRDefault="006008F7" w:rsidP="006008F7">
      <w:pPr>
        <w:rPr>
          <w:rFonts w:eastAsia="SimSun" w:cs="Calibri"/>
          <w:sz w:val="4"/>
          <w:szCs w:val="4"/>
        </w:rPr>
      </w:pP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60"/>
      </w:tblGrid>
      <w:tr w:rsidR="006008F7" w:rsidRPr="00801BC1" w14:paraId="724F2F4E" w14:textId="77777777" w:rsidTr="009F7B36">
        <w:tc>
          <w:tcPr>
            <w:tcW w:w="9360" w:type="dxa"/>
          </w:tcPr>
          <w:p w14:paraId="7FAB27E6" w14:textId="77777777" w:rsidR="006008F7" w:rsidRPr="00801BC1" w:rsidRDefault="006008F7" w:rsidP="006008F7">
            <w:pPr>
              <w:tabs>
                <w:tab w:val="left" w:pos="720"/>
              </w:tabs>
              <w:rPr>
                <w:rFonts w:eastAsia="SimSun" w:cs="Calibri"/>
                <w:b/>
                <w:bCs/>
                <w:iCs/>
                <w:szCs w:val="22"/>
              </w:rPr>
            </w:pPr>
            <w:r w:rsidRPr="00801BC1">
              <w:rPr>
                <w:rFonts w:eastAsia="SimSun" w:cs="Calibri"/>
                <w:b/>
                <w:bCs/>
                <w:iCs/>
                <w:szCs w:val="22"/>
              </w:rPr>
              <w:t>1.  Professional Knowledge</w:t>
            </w:r>
          </w:p>
          <w:p w14:paraId="64269DBC" w14:textId="77777777" w:rsidR="006008F7" w:rsidRPr="00801BC1" w:rsidRDefault="006008F7" w:rsidP="006008F7">
            <w:pPr>
              <w:rPr>
                <w:rFonts w:eastAsia="SimSun" w:cs="Calibri"/>
                <w:bCs/>
                <w:i/>
              </w:rPr>
            </w:pPr>
            <w:r w:rsidRPr="00801BC1">
              <w:rPr>
                <w:rFonts w:eastAsia="SimSun" w:cs="Calibri"/>
                <w:bCs/>
                <w:i/>
              </w:rPr>
              <w:t>The teacher demonstrates an understanding of the curriculum, subject content, and the developmental needs of students by providing relevant learning experiences.</w:t>
            </w:r>
          </w:p>
          <w:p w14:paraId="387E26D0" w14:textId="77777777" w:rsidR="006008F7" w:rsidRPr="00801BC1" w:rsidRDefault="006008F7" w:rsidP="006008F7">
            <w:pPr>
              <w:rPr>
                <w:rFonts w:eastAsia="SimSun" w:cs="Calibri"/>
                <w:bCs/>
                <w:i/>
                <w:sz w:val="20"/>
                <w:szCs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52"/>
              <w:gridCol w:w="4377"/>
            </w:tblGrid>
            <w:tr w:rsidR="006008F7" w:rsidRPr="00801BC1" w14:paraId="15DF9723" w14:textId="77777777" w:rsidTr="00C21C27">
              <w:tc>
                <w:tcPr>
                  <w:tcW w:w="4752" w:type="dxa"/>
                </w:tcPr>
                <w:p w14:paraId="5AA3DA85" w14:textId="77777777" w:rsidR="006008F7" w:rsidRPr="00801BC1" w:rsidRDefault="006008F7" w:rsidP="00BD14B3">
                  <w:pPr>
                    <w:numPr>
                      <w:ilvl w:val="0"/>
                      <w:numId w:val="37"/>
                    </w:numPr>
                    <w:ind w:left="234" w:hanging="180"/>
                    <w:contextualSpacing/>
                    <w:rPr>
                      <w:rFonts w:eastAsia="SimSun" w:cs="Calibri"/>
                      <w:bCs/>
                      <w:iCs/>
                      <w:sz w:val="20"/>
                      <w:szCs w:val="20"/>
                    </w:rPr>
                  </w:pPr>
                  <w:r w:rsidRPr="00801BC1">
                    <w:rPr>
                      <w:rFonts w:eastAsia="SimSun" w:cs="Calibri"/>
                      <w:sz w:val="20"/>
                      <w:szCs w:val="20"/>
                    </w:rPr>
                    <w:t>Addresses relevant curriculum standards.</w:t>
                  </w:r>
                  <w:r w:rsidRPr="00801BC1">
                    <w:rPr>
                      <w:rFonts w:eastAsia="SimSun" w:cs="Calibri"/>
                      <w:bCs/>
                      <w:iCs/>
                      <w:sz w:val="20"/>
                      <w:szCs w:val="20"/>
                    </w:rPr>
                    <w:t xml:space="preserve"> </w:t>
                  </w:r>
                </w:p>
                <w:p w14:paraId="5B02FBCD" w14:textId="77777777" w:rsidR="006008F7" w:rsidRPr="00801BC1" w:rsidRDefault="006008F7" w:rsidP="00BD14B3">
                  <w:pPr>
                    <w:numPr>
                      <w:ilvl w:val="0"/>
                      <w:numId w:val="37"/>
                    </w:numPr>
                    <w:ind w:left="234" w:hanging="180"/>
                    <w:contextualSpacing/>
                    <w:rPr>
                      <w:rFonts w:eastAsia="SimSun" w:cs="Calibri"/>
                      <w:iCs/>
                      <w:sz w:val="20"/>
                      <w:szCs w:val="20"/>
                    </w:rPr>
                  </w:pPr>
                  <w:r w:rsidRPr="00801BC1">
                    <w:rPr>
                      <w:rFonts w:eastAsia="SimSun" w:cs="Calibri"/>
                      <w:bCs/>
                      <w:iCs/>
                      <w:sz w:val="20"/>
                      <w:szCs w:val="20"/>
                    </w:rPr>
                    <w:t>Integrates key content elements and facilitates students’ use of higher-level thinking skills in instruction.</w:t>
                  </w:r>
                </w:p>
                <w:p w14:paraId="1C82DF5C" w14:textId="77777777" w:rsidR="006008F7" w:rsidRPr="00801BC1" w:rsidRDefault="006008F7" w:rsidP="00BD14B3">
                  <w:pPr>
                    <w:numPr>
                      <w:ilvl w:val="0"/>
                      <w:numId w:val="37"/>
                    </w:numPr>
                    <w:ind w:left="234" w:hanging="180"/>
                    <w:contextualSpacing/>
                    <w:rPr>
                      <w:rFonts w:eastAsia="SimSun" w:cs="Calibri"/>
                      <w:iCs/>
                      <w:sz w:val="20"/>
                      <w:szCs w:val="20"/>
                    </w:rPr>
                  </w:pPr>
                  <w:r w:rsidRPr="00801BC1">
                    <w:rPr>
                      <w:rFonts w:eastAsia="SimSun" w:cs="Calibri"/>
                      <w:bCs/>
                      <w:iCs/>
                      <w:sz w:val="20"/>
                      <w:szCs w:val="20"/>
                    </w:rPr>
                    <w:t>Demonstrates an ability to link present content with past and future learning experiences, other subject areas, and real-world experiences and applications.</w:t>
                  </w:r>
                </w:p>
                <w:p w14:paraId="63BF97DF" w14:textId="77777777" w:rsidR="006008F7" w:rsidRPr="00801BC1" w:rsidRDefault="006008F7" w:rsidP="00BD14B3">
                  <w:pPr>
                    <w:numPr>
                      <w:ilvl w:val="0"/>
                      <w:numId w:val="37"/>
                    </w:numPr>
                    <w:ind w:left="234" w:hanging="180"/>
                    <w:contextualSpacing/>
                    <w:rPr>
                      <w:rFonts w:eastAsia="SimSun" w:cs="Calibri"/>
                      <w:iCs/>
                      <w:sz w:val="20"/>
                      <w:szCs w:val="20"/>
                    </w:rPr>
                  </w:pPr>
                  <w:r w:rsidRPr="00801BC1">
                    <w:rPr>
                      <w:rFonts w:eastAsia="SimSun" w:cs="Calibri"/>
                      <w:bCs/>
                      <w:iCs/>
                      <w:sz w:val="20"/>
                      <w:szCs w:val="20"/>
                    </w:rPr>
                    <w:t>Demonstrates an accurate</w:t>
                  </w:r>
                  <w:r w:rsidRPr="00801BC1">
                    <w:rPr>
                      <w:rFonts w:eastAsia="SimSun" w:cs="Calibri"/>
                      <w:sz w:val="20"/>
                      <w:szCs w:val="20"/>
                    </w:rPr>
                    <w:t>, current, and specific knowledge of the subject matter and a working knowledge of relevant technology.</w:t>
                  </w:r>
                </w:p>
                <w:p w14:paraId="483242D8" w14:textId="77777777" w:rsidR="006008F7" w:rsidRPr="00801BC1" w:rsidRDefault="006008F7" w:rsidP="00BD14B3">
                  <w:pPr>
                    <w:numPr>
                      <w:ilvl w:val="0"/>
                      <w:numId w:val="37"/>
                    </w:numPr>
                    <w:ind w:left="234" w:hanging="180"/>
                    <w:contextualSpacing/>
                    <w:rPr>
                      <w:rFonts w:eastAsia="SimSun" w:cs="Calibri"/>
                      <w:iCs/>
                      <w:sz w:val="20"/>
                      <w:szCs w:val="20"/>
                    </w:rPr>
                  </w:pPr>
                  <w:r w:rsidRPr="00801BC1">
                    <w:rPr>
                      <w:rFonts w:eastAsia="SimSun" w:cs="Calibri"/>
                      <w:sz w:val="20"/>
                      <w:szCs w:val="20"/>
                    </w:rPr>
                    <w:t>Demonstrates pedagogical skills relevant to the subject area(s) taught and best practices based on current research.</w:t>
                  </w:r>
                  <w:r w:rsidRPr="00801BC1">
                    <w:rPr>
                      <w:rFonts w:eastAsia="SimSun" w:cs="Calibri"/>
                      <w:bCs/>
                      <w:iCs/>
                      <w:sz w:val="20"/>
                      <w:szCs w:val="20"/>
                    </w:rPr>
                    <w:t xml:space="preserve"> </w:t>
                  </w:r>
                </w:p>
              </w:tc>
              <w:tc>
                <w:tcPr>
                  <w:tcW w:w="4377" w:type="dxa"/>
                </w:tcPr>
                <w:p w14:paraId="4B3B2379" w14:textId="77777777" w:rsidR="006008F7" w:rsidRPr="00801BC1" w:rsidRDefault="006008F7" w:rsidP="00BD14B3">
                  <w:pPr>
                    <w:numPr>
                      <w:ilvl w:val="0"/>
                      <w:numId w:val="37"/>
                    </w:numPr>
                    <w:ind w:left="252" w:hanging="180"/>
                    <w:contextualSpacing/>
                    <w:rPr>
                      <w:rFonts w:eastAsia="SimSun" w:cs="Calibri"/>
                      <w:iCs/>
                      <w:sz w:val="20"/>
                      <w:szCs w:val="20"/>
                    </w:rPr>
                  </w:pPr>
                  <w:r w:rsidRPr="00801BC1">
                    <w:rPr>
                      <w:rFonts w:eastAsia="SimSun" w:cs="Calibri"/>
                      <w:sz w:val="20"/>
                      <w:szCs w:val="20"/>
                    </w:rPr>
                    <w:t>Bases instruction on goals that reflect high expectations for all students commensurate with their developmental levels.</w:t>
                  </w:r>
                  <w:r w:rsidRPr="00801BC1">
                    <w:rPr>
                      <w:rFonts w:eastAsia="SimSun" w:cs="Calibri"/>
                      <w:bCs/>
                      <w:iCs/>
                      <w:sz w:val="20"/>
                      <w:szCs w:val="20"/>
                    </w:rPr>
                    <w:t xml:space="preserve"> </w:t>
                  </w:r>
                </w:p>
                <w:p w14:paraId="36CCABFA" w14:textId="77777777" w:rsidR="006008F7" w:rsidRPr="00801BC1" w:rsidRDefault="006008F7" w:rsidP="00BD14B3">
                  <w:pPr>
                    <w:numPr>
                      <w:ilvl w:val="0"/>
                      <w:numId w:val="37"/>
                    </w:numPr>
                    <w:ind w:left="252" w:hanging="180"/>
                    <w:contextualSpacing/>
                    <w:rPr>
                      <w:rFonts w:eastAsia="SimSun" w:cs="Calibri"/>
                      <w:iCs/>
                      <w:sz w:val="20"/>
                      <w:szCs w:val="20"/>
                    </w:rPr>
                  </w:pPr>
                  <w:r w:rsidRPr="00801BC1">
                    <w:rPr>
                      <w:rFonts w:eastAsia="SimSun" w:cs="Calibri"/>
                      <w:bCs/>
                      <w:iCs/>
                      <w:sz w:val="20"/>
                      <w:szCs w:val="20"/>
                    </w:rPr>
                    <w:t>Demonstrates an understanding of the intellectual, social, emotional, and physical development of the age group</w:t>
                  </w:r>
                  <w:r w:rsidRPr="00801BC1">
                    <w:rPr>
                      <w:rFonts w:eastAsia="SimSun" w:cs="Calibri"/>
                      <w:sz w:val="20"/>
                      <w:szCs w:val="20"/>
                    </w:rPr>
                    <w:t>, as well as the cultural context</w:t>
                  </w:r>
                  <w:r w:rsidRPr="00801BC1">
                    <w:rPr>
                      <w:rFonts w:eastAsia="SimSun" w:cs="Calibri"/>
                      <w:bCs/>
                      <w:iCs/>
                      <w:sz w:val="20"/>
                      <w:szCs w:val="20"/>
                    </w:rPr>
                    <w:t xml:space="preserve">. </w:t>
                  </w:r>
                </w:p>
                <w:p w14:paraId="64EE798C" w14:textId="77777777" w:rsidR="006008F7" w:rsidRPr="00801BC1" w:rsidRDefault="006008F7" w:rsidP="00BD14B3">
                  <w:pPr>
                    <w:numPr>
                      <w:ilvl w:val="0"/>
                      <w:numId w:val="37"/>
                    </w:numPr>
                    <w:ind w:left="252" w:hanging="180"/>
                    <w:contextualSpacing/>
                    <w:rPr>
                      <w:rFonts w:eastAsia="SimSun" w:cs="Calibri"/>
                      <w:iCs/>
                      <w:sz w:val="20"/>
                      <w:szCs w:val="20"/>
                    </w:rPr>
                  </w:pPr>
                  <w:r w:rsidRPr="00801BC1">
                    <w:rPr>
                      <w:rFonts w:eastAsia="SimSun" w:cs="Calibri"/>
                      <w:bCs/>
                      <w:iCs/>
                      <w:sz w:val="20"/>
                      <w:szCs w:val="20"/>
                    </w:rPr>
                    <w:t xml:space="preserve">Demonstrates </w:t>
                  </w:r>
                  <w:r w:rsidRPr="00801BC1">
                    <w:rPr>
                      <w:rFonts w:eastAsia="SimSun" w:cs="Calibri"/>
                      <w:sz w:val="20"/>
                      <w:szCs w:val="20"/>
                    </w:rPr>
                    <w:t>an understanding of appropriate accommodations for diverse learners and students learning in unique contexts</w:t>
                  </w:r>
                  <w:r w:rsidRPr="00801BC1">
                    <w:rPr>
                      <w:rFonts w:eastAsia="SimSun" w:cs="Calibri"/>
                    </w:rPr>
                    <w:t xml:space="preserve"> </w:t>
                  </w:r>
                  <w:r w:rsidRPr="00801BC1">
                    <w:rPr>
                      <w:rFonts w:eastAsia="SimSun" w:cs="Calibri"/>
                      <w:sz w:val="20"/>
                      <w:szCs w:val="20"/>
                    </w:rPr>
                    <w:t>(e.g., English learners, gifted learners, students with special needs, etc.).</w:t>
                  </w:r>
                </w:p>
                <w:p w14:paraId="2BB9E6FF" w14:textId="77777777" w:rsidR="006008F7" w:rsidRPr="00801BC1" w:rsidRDefault="006008F7" w:rsidP="00BD14B3">
                  <w:pPr>
                    <w:numPr>
                      <w:ilvl w:val="0"/>
                      <w:numId w:val="37"/>
                    </w:numPr>
                    <w:ind w:left="252" w:hanging="180"/>
                    <w:contextualSpacing/>
                    <w:rPr>
                      <w:rFonts w:eastAsia="SimSun" w:cs="Calibri"/>
                      <w:iCs/>
                      <w:sz w:val="20"/>
                      <w:szCs w:val="20"/>
                    </w:rPr>
                  </w:pPr>
                  <w:r w:rsidRPr="00801BC1">
                    <w:rPr>
                      <w:rFonts w:eastAsia="SimSun" w:cs="Calibri"/>
                      <w:sz w:val="20"/>
                      <w:szCs w:val="20"/>
                    </w:rPr>
                    <w:t>Uses content-specific language, correct vocabulary and grammar, and acceptable forms of communication as they relate to a specific discipline and/or grade level</w:t>
                  </w:r>
                  <w:r w:rsidRPr="00801BC1">
                    <w:rPr>
                      <w:rFonts w:eastAsia="SimSun" w:cs="Calibri"/>
                    </w:rPr>
                    <w:t>.</w:t>
                  </w:r>
                </w:p>
              </w:tc>
            </w:tr>
          </w:tbl>
          <w:p w14:paraId="3DB5CCAB" w14:textId="77777777" w:rsidR="006008F7" w:rsidRPr="00801BC1" w:rsidRDefault="006008F7" w:rsidP="006008F7">
            <w:pPr>
              <w:rPr>
                <w:rFonts w:eastAsia="SimSun" w:cs="Calibri"/>
              </w:rPr>
            </w:pPr>
            <w:r w:rsidRPr="00801BC1">
              <w:rPr>
                <w:rFonts w:eastAsia="SimSun" w:cs="Calibri"/>
                <w:i/>
              </w:rPr>
              <w:t>Comments</w:t>
            </w:r>
            <w:r w:rsidRPr="00801BC1">
              <w:rPr>
                <w:rFonts w:eastAsia="SimSun" w:cs="Calibri"/>
              </w:rPr>
              <w:t>:</w:t>
            </w:r>
          </w:p>
          <w:p w14:paraId="02798362" w14:textId="77777777" w:rsidR="006008F7" w:rsidRPr="00801BC1" w:rsidRDefault="006008F7" w:rsidP="006008F7">
            <w:pPr>
              <w:rPr>
                <w:rFonts w:eastAsia="SimSun" w:cs="Calibri"/>
              </w:rPr>
            </w:pPr>
          </w:p>
          <w:p w14:paraId="0AB1F01E" w14:textId="77777777" w:rsidR="006008F7" w:rsidRPr="00801BC1" w:rsidRDefault="006008F7" w:rsidP="006008F7">
            <w:pPr>
              <w:rPr>
                <w:rFonts w:eastAsia="SimSun" w:cs="Calibri"/>
              </w:rPr>
            </w:pPr>
          </w:p>
          <w:p w14:paraId="67555423" w14:textId="77777777" w:rsidR="006008F7" w:rsidRPr="00801BC1" w:rsidRDefault="006008F7" w:rsidP="006008F7">
            <w:pPr>
              <w:rPr>
                <w:rFonts w:eastAsia="SimSun" w:cs="Calibri"/>
              </w:rPr>
            </w:pPr>
            <w:r w:rsidRPr="00801BC1">
              <w:rPr>
                <w:rFonts w:eastAsia="SimSun" w:cs="Calibri"/>
                <w:noProof/>
              </w:rPr>
              <mc:AlternateContent>
                <mc:Choice Requires="wpg">
                  <w:drawing>
                    <wp:anchor distT="0" distB="0" distL="114300" distR="114300" simplePos="0" relativeHeight="252424192" behindDoc="0" locked="0" layoutInCell="1" allowOverlap="1" wp14:anchorId="4B96CBE3" wp14:editId="7318A64B">
                      <wp:simplePos x="0" y="0"/>
                      <wp:positionH relativeFrom="column">
                        <wp:posOffset>4641215</wp:posOffset>
                      </wp:positionH>
                      <wp:positionV relativeFrom="paragraph">
                        <wp:posOffset>175895</wp:posOffset>
                      </wp:positionV>
                      <wp:extent cx="1162050" cy="161925"/>
                      <wp:effectExtent l="0" t="0" r="19050" b="28575"/>
                      <wp:wrapNone/>
                      <wp:docPr id="6" name="Group 6"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7" name="Rectangle 7"/>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67ACAAD1" id="Group 6" o:spid="_x0000_s1026" alt="Title: Selection check Boxes - Description: Selection check Boxes" style="position:absolute;margin-left:365.45pt;margin-top:13.85pt;width:91.5pt;height:12.75pt;z-index:252424192"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">
                      <v:rect id="Rectangle 7"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" filled="f" strokecolor="windowText" strokeweight="1pt"/>
                      <v:rect id="Rectangle 8"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" filled="f" strokecolor="windowText" strokeweight="1pt"/>
                    </v:group>
                  </w:pict>
                </mc:Fallback>
              </mc:AlternateContent>
            </w:r>
          </w:p>
          <w:p w14:paraId="4F89BE1D" w14:textId="77777777" w:rsidR="006008F7" w:rsidRPr="00801BC1" w:rsidRDefault="006008F7" w:rsidP="006008F7">
            <w:pPr>
              <w:tabs>
                <w:tab w:val="left" w:pos="6508"/>
              </w:tabs>
              <w:spacing w:after="120"/>
              <w:rPr>
                <w:rFonts w:eastAsia="SimSun" w:cs="Calibri"/>
                <w:i/>
                <w:iCs/>
              </w:rPr>
            </w:pPr>
            <w:r w:rsidRPr="00801BC1">
              <w:rPr>
                <w:rFonts w:eastAsia="SimSun" w:cs="Calibri"/>
              </w:rPr>
              <w:tab/>
            </w:r>
            <w:r w:rsidRPr="00801BC1">
              <w:rPr>
                <w:rFonts w:eastAsia="SimSun" w:cs="Calibri"/>
                <w:b/>
                <w:bCs/>
                <w:sz w:val="20"/>
                <w:szCs w:val="20"/>
              </w:rPr>
              <w:t xml:space="preserve"> </w:t>
            </w:r>
            <w:r w:rsidRPr="00801BC1">
              <w:rPr>
                <w:rFonts w:eastAsia="SimSun" w:cs="Calibri"/>
                <w:i/>
                <w:iCs/>
                <w:sz w:val="22"/>
                <w:szCs w:val="22"/>
              </w:rPr>
              <w:t xml:space="preserve">Evident        </w:t>
            </w:r>
            <w:r w:rsidRPr="00801BC1">
              <w:rPr>
                <w:rFonts w:eastAsia="SimSun" w:cs="Calibri"/>
                <w:b/>
                <w:bCs/>
                <w:i/>
                <w:iCs/>
                <w:sz w:val="22"/>
                <w:szCs w:val="22"/>
              </w:rPr>
              <w:t xml:space="preserve"> </w:t>
            </w:r>
            <w:r w:rsidRPr="00801BC1">
              <w:rPr>
                <w:rFonts w:eastAsia="SimSun" w:cs="Calibri"/>
                <w:i/>
                <w:iCs/>
                <w:sz w:val="22"/>
                <w:szCs w:val="22"/>
              </w:rPr>
              <w:t>Not Evident</w:t>
            </w:r>
          </w:p>
        </w:tc>
      </w:tr>
      <w:tr w:rsidR="006008F7" w:rsidRPr="00801BC1" w14:paraId="2BBB5E4B" w14:textId="77777777" w:rsidTr="009F7B36">
        <w:trPr>
          <w:trHeight w:val="516"/>
        </w:trPr>
        <w:tc>
          <w:tcPr>
            <w:tcW w:w="9360" w:type="dxa"/>
          </w:tcPr>
          <w:p w14:paraId="62D6BC32" w14:textId="77777777" w:rsidR="006008F7" w:rsidRPr="00801BC1" w:rsidRDefault="006008F7" w:rsidP="006008F7">
            <w:pPr>
              <w:rPr>
                <w:rFonts w:eastAsia="SimSun" w:cs="Calibri"/>
                <w:b/>
                <w:bCs/>
                <w:iCs/>
                <w:szCs w:val="22"/>
              </w:rPr>
            </w:pPr>
            <w:r w:rsidRPr="00801BC1">
              <w:rPr>
                <w:rFonts w:eastAsia="SimSun" w:cs="Calibri"/>
                <w:b/>
                <w:bCs/>
                <w:iCs/>
                <w:szCs w:val="22"/>
              </w:rPr>
              <w:t>2.  Instructional Planning</w:t>
            </w:r>
          </w:p>
          <w:p w14:paraId="62FEA38D" w14:textId="77777777" w:rsidR="006008F7" w:rsidRPr="00801BC1" w:rsidRDefault="006008F7" w:rsidP="006008F7">
            <w:pPr>
              <w:rPr>
                <w:rFonts w:eastAsia="SimSun" w:cs="Calibri"/>
                <w:bCs/>
                <w:i/>
              </w:rPr>
            </w:pPr>
            <w:r w:rsidRPr="00801BC1">
              <w:rPr>
                <w:rFonts w:eastAsia="SimSun" w:cs="Calibri"/>
                <w:i/>
                <w:iCs/>
              </w:rPr>
              <w:t>The teacher plans using the Virginia Standards of Learning, the school’s curriculum, student data, and engaging and research-based strategies and resources to meet the needs of all students.</w:t>
            </w:r>
          </w:p>
          <w:p w14:paraId="5DD54CCF" w14:textId="77777777" w:rsidR="006008F7" w:rsidRPr="00801BC1" w:rsidRDefault="006008F7" w:rsidP="006008F7">
            <w:pPr>
              <w:rPr>
                <w:rFonts w:eastAsia="SimSun" w:cs="Calibri"/>
                <w:bCs/>
                <w:i/>
                <w:sz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565"/>
            </w:tblGrid>
            <w:tr w:rsidR="006008F7" w:rsidRPr="00801BC1" w14:paraId="59284C14" w14:textId="77777777" w:rsidTr="00C21C27">
              <w:trPr>
                <w:trHeight w:val="468"/>
              </w:trPr>
              <w:tc>
                <w:tcPr>
                  <w:tcW w:w="4564" w:type="dxa"/>
                </w:tcPr>
                <w:p w14:paraId="5AF09350" w14:textId="77777777" w:rsidR="006008F7" w:rsidRPr="00801BC1" w:rsidRDefault="006008F7" w:rsidP="00BD14B3">
                  <w:pPr>
                    <w:numPr>
                      <w:ilvl w:val="0"/>
                      <w:numId w:val="39"/>
                    </w:numPr>
                    <w:ind w:left="234" w:hanging="180"/>
                    <w:contextualSpacing/>
                    <w:rPr>
                      <w:rFonts w:eastAsia="SimSun" w:cs="Calibri"/>
                      <w:bCs/>
                      <w:sz w:val="20"/>
                      <w:szCs w:val="20"/>
                    </w:rPr>
                  </w:pPr>
                  <w:r w:rsidRPr="00801BC1">
                    <w:rPr>
                      <w:rFonts w:eastAsia="SimSun" w:cs="Calibri"/>
                      <w:sz w:val="20"/>
                      <w:szCs w:val="20"/>
                    </w:rPr>
                    <w:t xml:space="preserve">Analyzes and uses multiple sources of student learning data to guide planning. </w:t>
                  </w:r>
                </w:p>
                <w:p w14:paraId="5A505667" w14:textId="77777777" w:rsidR="006008F7" w:rsidRPr="00801BC1" w:rsidRDefault="006008F7" w:rsidP="00BD14B3">
                  <w:pPr>
                    <w:numPr>
                      <w:ilvl w:val="0"/>
                      <w:numId w:val="39"/>
                    </w:numPr>
                    <w:ind w:left="234" w:hanging="180"/>
                    <w:contextualSpacing/>
                    <w:rPr>
                      <w:rFonts w:eastAsia="SimSun" w:cs="Calibri"/>
                      <w:bCs/>
                      <w:sz w:val="20"/>
                      <w:szCs w:val="20"/>
                    </w:rPr>
                  </w:pPr>
                  <w:r w:rsidRPr="00801BC1">
                    <w:rPr>
                      <w:rFonts w:eastAsia="SimSun" w:cs="Calibri"/>
                      <w:sz w:val="20"/>
                      <w:szCs w:val="20"/>
                    </w:rPr>
                    <w:t xml:space="preserve">Plans accordingly for pacing, sequencing, content mastery, transitions, and application of knowledge. </w:t>
                  </w:r>
                </w:p>
                <w:p w14:paraId="570F8E4D" w14:textId="77777777" w:rsidR="006008F7" w:rsidRPr="00801BC1" w:rsidRDefault="006008F7" w:rsidP="00BD14B3">
                  <w:pPr>
                    <w:numPr>
                      <w:ilvl w:val="0"/>
                      <w:numId w:val="39"/>
                    </w:numPr>
                    <w:ind w:left="234" w:hanging="180"/>
                    <w:contextualSpacing/>
                    <w:rPr>
                      <w:rFonts w:eastAsia="SimSun" w:cs="Calibri"/>
                      <w:bCs/>
                      <w:sz w:val="20"/>
                      <w:szCs w:val="20"/>
                    </w:rPr>
                  </w:pPr>
                  <w:r w:rsidRPr="00801BC1">
                    <w:rPr>
                      <w:rFonts w:eastAsia="SimSun" w:cs="Calibri"/>
                      <w:sz w:val="20"/>
                      <w:szCs w:val="20"/>
                    </w:rPr>
                    <w:t>Consistently plans for differentiated instruction.</w:t>
                  </w:r>
                </w:p>
                <w:p w14:paraId="0AD2F47F" w14:textId="77777777" w:rsidR="006008F7" w:rsidRPr="00801BC1" w:rsidRDefault="006008F7" w:rsidP="00BD14B3">
                  <w:pPr>
                    <w:numPr>
                      <w:ilvl w:val="0"/>
                      <w:numId w:val="39"/>
                    </w:numPr>
                    <w:ind w:left="234" w:hanging="180"/>
                    <w:contextualSpacing/>
                    <w:rPr>
                      <w:rFonts w:eastAsia="SimSun" w:cs="Calibri"/>
                      <w:bCs/>
                      <w:sz w:val="20"/>
                      <w:szCs w:val="20"/>
                    </w:rPr>
                  </w:pPr>
                  <w:r w:rsidRPr="00801BC1">
                    <w:rPr>
                      <w:rFonts w:eastAsia="Times New Roman" w:cs="Calibri"/>
                      <w:sz w:val="20"/>
                      <w:szCs w:val="20"/>
                    </w:rPr>
                    <w:t>Reflects on plans after instructional delivery for future modifications.</w:t>
                  </w:r>
                </w:p>
                <w:p w14:paraId="59FA5B6A" w14:textId="77777777" w:rsidR="006008F7" w:rsidRPr="00801BC1" w:rsidRDefault="006008F7" w:rsidP="00BD14B3">
                  <w:pPr>
                    <w:numPr>
                      <w:ilvl w:val="0"/>
                      <w:numId w:val="39"/>
                    </w:numPr>
                    <w:ind w:left="225" w:hanging="180"/>
                    <w:contextualSpacing/>
                    <w:rPr>
                      <w:rFonts w:eastAsia="SimSun" w:cs="Calibri"/>
                      <w:bCs/>
                      <w:sz w:val="20"/>
                      <w:szCs w:val="20"/>
                    </w:rPr>
                  </w:pPr>
                  <w:r w:rsidRPr="00801BC1">
                    <w:rPr>
                      <w:rFonts w:eastAsia="SimSun" w:cs="Calibri"/>
                      <w:bCs/>
                      <w:sz w:val="20"/>
                      <w:szCs w:val="20"/>
                    </w:rPr>
                    <w:t xml:space="preserve">Aligns lesson objectives to the school’s curriculum and student learning needs. </w:t>
                  </w:r>
                </w:p>
              </w:tc>
              <w:tc>
                <w:tcPr>
                  <w:tcW w:w="4565" w:type="dxa"/>
                </w:tcPr>
                <w:p w14:paraId="7491E2F2" w14:textId="77777777" w:rsidR="006008F7" w:rsidRPr="00801BC1" w:rsidRDefault="006008F7" w:rsidP="00BD14B3">
                  <w:pPr>
                    <w:numPr>
                      <w:ilvl w:val="0"/>
                      <w:numId w:val="38"/>
                    </w:numPr>
                    <w:ind w:left="260" w:hanging="180"/>
                    <w:contextualSpacing/>
                    <w:rPr>
                      <w:rFonts w:eastAsia="SimSun" w:cs="Calibri"/>
                      <w:bCs/>
                      <w:sz w:val="20"/>
                      <w:szCs w:val="20"/>
                    </w:rPr>
                  </w:pPr>
                  <w:r w:rsidRPr="00801BC1">
                    <w:rPr>
                      <w:rFonts w:eastAsia="SimSun" w:cs="Calibri"/>
                      <w:sz w:val="20"/>
                      <w:szCs w:val="20"/>
                    </w:rPr>
                    <w:t>Develops appropriate course, unit, and daily plans, and adapts plans when needed.</w:t>
                  </w:r>
                </w:p>
                <w:p w14:paraId="1BBC5E45" w14:textId="77777777" w:rsidR="006008F7" w:rsidRPr="00801BC1" w:rsidRDefault="006008F7" w:rsidP="00BD14B3">
                  <w:pPr>
                    <w:numPr>
                      <w:ilvl w:val="0"/>
                      <w:numId w:val="38"/>
                    </w:numPr>
                    <w:ind w:left="260" w:hanging="180"/>
                    <w:contextualSpacing/>
                    <w:rPr>
                      <w:rFonts w:eastAsia="SimSun" w:cs="Calibri"/>
                      <w:bCs/>
                      <w:sz w:val="20"/>
                      <w:szCs w:val="20"/>
                    </w:rPr>
                  </w:pPr>
                  <w:r w:rsidRPr="00801BC1">
                    <w:rPr>
                      <w:rFonts w:eastAsia="SimSun" w:cs="Calibri"/>
                      <w:sz w:val="20"/>
                      <w:szCs w:val="20"/>
                    </w:rPr>
                    <w:t>Plans and works collaboratively with others to enhance teaching and learning.</w:t>
                  </w:r>
                </w:p>
                <w:p w14:paraId="24793663" w14:textId="77777777" w:rsidR="006008F7" w:rsidRPr="00801BC1" w:rsidRDefault="006008F7" w:rsidP="00BD14B3">
                  <w:pPr>
                    <w:numPr>
                      <w:ilvl w:val="0"/>
                      <w:numId w:val="38"/>
                    </w:numPr>
                    <w:ind w:left="260" w:hanging="180"/>
                    <w:contextualSpacing/>
                    <w:rPr>
                      <w:rFonts w:eastAsia="SimSun" w:cs="Calibri"/>
                      <w:bCs/>
                      <w:sz w:val="20"/>
                      <w:szCs w:val="20"/>
                    </w:rPr>
                  </w:pPr>
                  <w:r w:rsidRPr="00801BC1">
                    <w:rPr>
                      <w:rFonts w:eastAsia="SimSun" w:cs="Calibri"/>
                      <w:sz w:val="20"/>
                      <w:szCs w:val="20"/>
                    </w:rPr>
                    <w:t>Plans for delivery of synchronous and/or asynchronous lessons, including engaging student activities and assessment strategies, as needed.</w:t>
                  </w:r>
                </w:p>
              </w:tc>
            </w:tr>
          </w:tbl>
          <w:p w14:paraId="79FB8C7B" w14:textId="77777777" w:rsidR="006008F7" w:rsidRPr="00801BC1" w:rsidRDefault="006008F7" w:rsidP="006008F7">
            <w:pPr>
              <w:tabs>
                <w:tab w:val="left" w:pos="720"/>
              </w:tabs>
              <w:spacing w:before="120"/>
              <w:rPr>
                <w:rFonts w:eastAsia="SimSun" w:cs="Calibri"/>
                <w:i/>
                <w:iCs/>
              </w:rPr>
            </w:pPr>
            <w:r w:rsidRPr="00801BC1">
              <w:rPr>
                <w:rFonts w:eastAsia="SimSun" w:cs="Calibri"/>
                <w:i/>
                <w:iCs/>
              </w:rPr>
              <w:t>Comments:</w:t>
            </w:r>
          </w:p>
          <w:p w14:paraId="42493622" w14:textId="77777777" w:rsidR="006008F7" w:rsidRPr="00801BC1" w:rsidRDefault="006008F7" w:rsidP="006008F7">
            <w:pPr>
              <w:tabs>
                <w:tab w:val="left" w:pos="6826"/>
              </w:tabs>
              <w:rPr>
                <w:rFonts w:eastAsia="SimSun" w:cs="Calibri"/>
              </w:rPr>
            </w:pPr>
          </w:p>
          <w:p w14:paraId="0DAE7C1D" w14:textId="77777777" w:rsidR="006008F7" w:rsidRPr="00801BC1" w:rsidRDefault="006008F7" w:rsidP="006008F7">
            <w:pPr>
              <w:tabs>
                <w:tab w:val="left" w:pos="6826"/>
              </w:tabs>
              <w:rPr>
                <w:rFonts w:eastAsia="SimSun" w:cs="Calibri"/>
              </w:rPr>
            </w:pPr>
          </w:p>
          <w:p w14:paraId="79DC1C21" w14:textId="77777777" w:rsidR="006008F7" w:rsidRPr="00801BC1" w:rsidRDefault="006008F7" w:rsidP="006008F7">
            <w:pPr>
              <w:tabs>
                <w:tab w:val="left" w:pos="6826"/>
              </w:tabs>
              <w:rPr>
                <w:rFonts w:eastAsia="SimSun" w:cs="Calibri"/>
              </w:rPr>
            </w:pPr>
            <w:r w:rsidRPr="00801BC1">
              <w:rPr>
                <w:rFonts w:eastAsia="SimSun" w:cs="Calibri"/>
                <w:noProof/>
              </w:rPr>
              <mc:AlternateContent>
                <mc:Choice Requires="wpg">
                  <w:drawing>
                    <wp:anchor distT="0" distB="0" distL="114300" distR="114300" simplePos="0" relativeHeight="252425216" behindDoc="0" locked="0" layoutInCell="1" allowOverlap="1" wp14:anchorId="13B07B7E" wp14:editId="747E4824">
                      <wp:simplePos x="0" y="0"/>
                      <wp:positionH relativeFrom="column">
                        <wp:posOffset>4598670</wp:posOffset>
                      </wp:positionH>
                      <wp:positionV relativeFrom="paragraph">
                        <wp:posOffset>173990</wp:posOffset>
                      </wp:positionV>
                      <wp:extent cx="1162050" cy="161925"/>
                      <wp:effectExtent l="0" t="0" r="19050" b="28575"/>
                      <wp:wrapNone/>
                      <wp:docPr id="25" name="Group 25"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26" name="Rectangle 26"/>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1AD00031" id="Group 25" o:spid="_x0000_s1026" alt="Title: Selection check Boxes - Description: Selection check Boxes" style="position:absolute;margin-left:362.1pt;margin-top:13.7pt;width:91.5pt;height:12.75pt;z-index:252425216"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">
                      <v:rect id="Rectangle 26"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" filled="f" strokecolor="windowText" strokeweight="1pt"/>
                      <v:rect id="Rectangle 27"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" filled="f" strokecolor="windowText" strokeweight="1pt"/>
                    </v:group>
                  </w:pict>
                </mc:Fallback>
              </mc:AlternateContent>
            </w:r>
          </w:p>
          <w:p w14:paraId="0C3015A7" w14:textId="77777777" w:rsidR="006008F7" w:rsidRPr="00801BC1" w:rsidRDefault="006008F7" w:rsidP="006008F7">
            <w:pPr>
              <w:tabs>
                <w:tab w:val="left" w:pos="6508"/>
              </w:tabs>
              <w:spacing w:after="120"/>
              <w:rPr>
                <w:rFonts w:eastAsia="SimSun" w:cs="Calibri"/>
              </w:rPr>
            </w:pPr>
            <w:r w:rsidRPr="00801BC1">
              <w:rPr>
                <w:rFonts w:eastAsia="SimSun" w:cs="Calibri"/>
              </w:rPr>
              <w:tab/>
            </w:r>
            <w:r w:rsidRPr="00801BC1">
              <w:rPr>
                <w:rFonts w:eastAsia="SimSun" w:cs="Calibri"/>
                <w:i/>
                <w:iCs/>
                <w:sz w:val="22"/>
                <w:szCs w:val="22"/>
              </w:rPr>
              <w:t xml:space="preserve">Evident        </w:t>
            </w:r>
            <w:r w:rsidRPr="00801BC1">
              <w:rPr>
                <w:rFonts w:eastAsia="SimSun" w:cs="Calibri"/>
                <w:b/>
                <w:bCs/>
                <w:i/>
                <w:iCs/>
                <w:sz w:val="22"/>
                <w:szCs w:val="22"/>
              </w:rPr>
              <w:t xml:space="preserve"> </w:t>
            </w:r>
            <w:r w:rsidRPr="00801BC1">
              <w:rPr>
                <w:rFonts w:eastAsia="SimSun" w:cs="Calibri"/>
                <w:i/>
                <w:iCs/>
                <w:sz w:val="22"/>
                <w:szCs w:val="22"/>
              </w:rPr>
              <w:t>Not Evident</w:t>
            </w:r>
          </w:p>
        </w:tc>
      </w:tr>
    </w:tbl>
    <w:p w14:paraId="4E1D26AE" w14:textId="77777777" w:rsidR="006008F7" w:rsidRPr="00801BC1" w:rsidRDefault="006008F7" w:rsidP="006008F7">
      <w:pPr>
        <w:rPr>
          <w:rFonts w:eastAsia="SimSun" w:cs="Calibri"/>
        </w:rPr>
        <w:sectPr w:rsidR="006008F7" w:rsidRPr="00801BC1">
          <w:headerReference w:type="default" r:id="rId36"/>
          <w:endnotePr>
            <w:numFmt w:val="decimal"/>
          </w:endnotePr>
          <w:pgSz w:w="12240" w:h="15840"/>
          <w:pgMar w:top="1440" w:right="1440" w:bottom="1440" w:left="1440" w:header="720" w:footer="720" w:gutter="0"/>
          <w:cols w:space="720"/>
          <w:docGrid w:linePitch="360"/>
        </w:sectPr>
      </w:pPr>
      <w:r w:rsidRPr="00801BC1">
        <w:rPr>
          <w:rFonts w:eastAsia="SimSun" w:cs="Calibri"/>
        </w:rPr>
        <w:br w:type="page"/>
      </w:r>
    </w:p>
    <w:tbl>
      <w:tblPr>
        <w:tblW w:w="946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68"/>
      </w:tblGrid>
      <w:tr w:rsidR="006008F7" w:rsidRPr="00801BC1" w14:paraId="34C4964A" w14:textId="77777777" w:rsidTr="009F7B36">
        <w:tc>
          <w:tcPr>
            <w:tcW w:w="9468" w:type="dxa"/>
          </w:tcPr>
          <w:p w14:paraId="4F61CD55" w14:textId="77777777" w:rsidR="006008F7" w:rsidRPr="00801BC1" w:rsidRDefault="006008F7" w:rsidP="006008F7">
            <w:pPr>
              <w:tabs>
                <w:tab w:val="left" w:pos="7200"/>
              </w:tabs>
              <w:rPr>
                <w:rFonts w:eastAsia="SimSun" w:cs="Calibri"/>
                <w:b/>
                <w:bCs/>
                <w:iCs/>
                <w:szCs w:val="22"/>
              </w:rPr>
            </w:pPr>
            <w:r w:rsidRPr="00801BC1">
              <w:rPr>
                <w:rFonts w:eastAsia="SimSun" w:cs="Calibri"/>
                <w:b/>
                <w:bCs/>
                <w:iCs/>
                <w:szCs w:val="22"/>
              </w:rPr>
              <w:lastRenderedPageBreak/>
              <w:t>3.  Instructional Delivery</w:t>
            </w:r>
          </w:p>
          <w:p w14:paraId="760F13D6" w14:textId="77777777" w:rsidR="006008F7" w:rsidRPr="00801BC1" w:rsidRDefault="006008F7" w:rsidP="006008F7">
            <w:pPr>
              <w:pageBreakBefore/>
              <w:rPr>
                <w:rFonts w:eastAsia="SimSun" w:cs="Calibri"/>
                <w:bCs/>
                <w:i/>
              </w:rPr>
            </w:pPr>
            <w:r w:rsidRPr="00801BC1">
              <w:rPr>
                <w:rFonts w:eastAsia="SimSun" w:cs="Calibri"/>
                <w:bCs/>
                <w:i/>
              </w:rPr>
              <w:t>The teacher uses a variety of research-based instructional strategies appropriate for the content area to engage students in active learning, to promote key skills, and to meet individual learning needs.</w:t>
            </w:r>
          </w:p>
          <w:p w14:paraId="3B78F067" w14:textId="77777777" w:rsidR="006008F7" w:rsidRPr="00801BC1" w:rsidRDefault="006008F7" w:rsidP="006008F7">
            <w:pPr>
              <w:pageBreakBefore/>
              <w:rPr>
                <w:rFonts w:eastAsia="SimSun" w:cs="Calibri"/>
                <w:bCs/>
                <w:i/>
                <w:sz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565"/>
            </w:tblGrid>
            <w:tr w:rsidR="006008F7" w:rsidRPr="00801BC1" w14:paraId="03A5F90E" w14:textId="77777777" w:rsidTr="00C21C27">
              <w:trPr>
                <w:trHeight w:val="513"/>
              </w:trPr>
              <w:tc>
                <w:tcPr>
                  <w:tcW w:w="4564" w:type="dxa"/>
                </w:tcPr>
                <w:p w14:paraId="29AB7C68" w14:textId="77777777" w:rsidR="006008F7" w:rsidRPr="00801BC1" w:rsidRDefault="006008F7" w:rsidP="00BD14B3">
                  <w:pPr>
                    <w:pageBreakBefore/>
                    <w:numPr>
                      <w:ilvl w:val="0"/>
                      <w:numId w:val="40"/>
                    </w:numPr>
                    <w:ind w:left="229" w:hanging="180"/>
                    <w:contextualSpacing/>
                    <w:rPr>
                      <w:rFonts w:eastAsia="SimSun" w:cs="Calibri"/>
                      <w:bCs/>
                      <w:sz w:val="20"/>
                    </w:rPr>
                  </w:pPr>
                  <w:r w:rsidRPr="00801BC1">
                    <w:rPr>
                      <w:rFonts w:eastAsia="SimSun" w:cs="Calibri"/>
                      <w:bCs/>
                      <w:sz w:val="20"/>
                    </w:rPr>
                    <w:t xml:space="preserve">Builds upon students’ existing knowledge and skills. </w:t>
                  </w:r>
                </w:p>
                <w:p w14:paraId="32D06538" w14:textId="77777777" w:rsidR="006008F7" w:rsidRPr="00801BC1" w:rsidRDefault="006008F7" w:rsidP="00BD14B3">
                  <w:pPr>
                    <w:pageBreakBefore/>
                    <w:numPr>
                      <w:ilvl w:val="0"/>
                      <w:numId w:val="40"/>
                    </w:numPr>
                    <w:ind w:left="229" w:hanging="180"/>
                    <w:contextualSpacing/>
                    <w:rPr>
                      <w:rFonts w:eastAsia="SimSun" w:cs="Calibri"/>
                      <w:bCs/>
                      <w:sz w:val="20"/>
                    </w:rPr>
                  </w:pPr>
                  <w:r w:rsidRPr="00801BC1">
                    <w:rPr>
                      <w:rFonts w:eastAsia="SimSun" w:cs="Calibri"/>
                      <w:sz w:val="20"/>
                      <w:szCs w:val="20"/>
                    </w:rPr>
                    <w:t>Differentiates the instructional content, process, product, and learning environment to meet individual developmental needs.</w:t>
                  </w:r>
                </w:p>
                <w:p w14:paraId="7FC7DB19" w14:textId="77777777" w:rsidR="006008F7" w:rsidRPr="00801BC1" w:rsidRDefault="006008F7" w:rsidP="00BD14B3">
                  <w:pPr>
                    <w:pageBreakBefore/>
                    <w:numPr>
                      <w:ilvl w:val="0"/>
                      <w:numId w:val="40"/>
                    </w:numPr>
                    <w:ind w:left="229" w:hanging="180"/>
                    <w:contextualSpacing/>
                    <w:rPr>
                      <w:rFonts w:eastAsia="SimSun" w:cs="Calibri"/>
                      <w:bCs/>
                      <w:sz w:val="20"/>
                    </w:rPr>
                  </w:pPr>
                  <w:r w:rsidRPr="00801BC1">
                    <w:rPr>
                      <w:rFonts w:eastAsia="SimSun" w:cs="Calibri"/>
                      <w:sz w:val="20"/>
                      <w:szCs w:val="20"/>
                    </w:rPr>
                    <w:t>Motivates students for learning, reinforces learning goals consistently throughout the lesson, and provides appropriate closure</w:t>
                  </w:r>
                  <w:r w:rsidRPr="00801BC1">
                    <w:rPr>
                      <w:rFonts w:eastAsia="SimSun" w:cs="Calibri"/>
                      <w:bCs/>
                      <w:sz w:val="20"/>
                    </w:rPr>
                    <w:t xml:space="preserve">.  </w:t>
                  </w:r>
                </w:p>
                <w:p w14:paraId="312D5268" w14:textId="77777777" w:rsidR="006008F7" w:rsidRPr="00801BC1" w:rsidRDefault="006008F7" w:rsidP="00BD14B3">
                  <w:pPr>
                    <w:pageBreakBefore/>
                    <w:numPr>
                      <w:ilvl w:val="0"/>
                      <w:numId w:val="40"/>
                    </w:numPr>
                    <w:ind w:left="229" w:hanging="180"/>
                    <w:contextualSpacing/>
                    <w:rPr>
                      <w:rFonts w:eastAsia="SimSun" w:cs="Calibri"/>
                      <w:bCs/>
                      <w:sz w:val="20"/>
                    </w:rPr>
                  </w:pPr>
                  <w:r w:rsidRPr="00801BC1">
                    <w:rPr>
                      <w:rFonts w:eastAsia="SimSun" w:cs="Calibri"/>
                      <w:sz w:val="20"/>
                      <w:szCs w:val="20"/>
                    </w:rPr>
                    <w:t>Develops higher-order thinking through questioning and problem-solving activities.</w:t>
                  </w:r>
                </w:p>
              </w:tc>
              <w:tc>
                <w:tcPr>
                  <w:tcW w:w="4565" w:type="dxa"/>
                </w:tcPr>
                <w:p w14:paraId="32BF313B" w14:textId="77777777" w:rsidR="006008F7" w:rsidRPr="00801BC1" w:rsidRDefault="006008F7" w:rsidP="00BD14B3">
                  <w:pPr>
                    <w:pageBreakBefore/>
                    <w:numPr>
                      <w:ilvl w:val="0"/>
                      <w:numId w:val="41"/>
                    </w:numPr>
                    <w:ind w:left="260" w:hanging="180"/>
                    <w:contextualSpacing/>
                    <w:rPr>
                      <w:rFonts w:eastAsia="SimSun" w:cs="Calibri"/>
                      <w:bCs/>
                      <w:sz w:val="20"/>
                    </w:rPr>
                  </w:pPr>
                  <w:r w:rsidRPr="00801BC1">
                    <w:rPr>
                      <w:rFonts w:eastAsia="SimSun" w:cs="Calibri"/>
                      <w:sz w:val="20"/>
                      <w:szCs w:val="20"/>
                    </w:rPr>
                    <w:t>Uses a variety of appropriate instructional strategies and resources to encourage active student engagement</w:t>
                  </w:r>
                  <w:r w:rsidRPr="00801BC1">
                    <w:rPr>
                      <w:rFonts w:eastAsia="SimSun" w:cs="Calibri"/>
                      <w:bCs/>
                      <w:sz w:val="20"/>
                    </w:rPr>
                    <w:t xml:space="preserve">. </w:t>
                  </w:r>
                </w:p>
                <w:p w14:paraId="6BD068EA" w14:textId="77777777" w:rsidR="006008F7" w:rsidRPr="00801BC1" w:rsidRDefault="006008F7" w:rsidP="00BD14B3">
                  <w:pPr>
                    <w:pageBreakBefore/>
                    <w:numPr>
                      <w:ilvl w:val="0"/>
                      <w:numId w:val="41"/>
                    </w:numPr>
                    <w:ind w:left="260" w:hanging="180"/>
                    <w:contextualSpacing/>
                    <w:rPr>
                      <w:rFonts w:eastAsia="SimSun" w:cs="Calibri"/>
                      <w:bCs/>
                      <w:sz w:val="20"/>
                    </w:rPr>
                  </w:pPr>
                  <w:r w:rsidRPr="00801BC1">
                    <w:rPr>
                      <w:rFonts w:eastAsia="SimSun" w:cs="Calibri"/>
                      <w:sz w:val="20"/>
                      <w:szCs w:val="20"/>
                    </w:rPr>
                    <w:t>Provides remediation, enrichment, and acceleration to further student understanding of material and learning.</w:t>
                  </w:r>
                </w:p>
                <w:p w14:paraId="3555D9F6" w14:textId="77777777" w:rsidR="006008F7" w:rsidRPr="00801BC1" w:rsidRDefault="006008F7" w:rsidP="00BD14B3">
                  <w:pPr>
                    <w:pageBreakBefore/>
                    <w:numPr>
                      <w:ilvl w:val="0"/>
                      <w:numId w:val="41"/>
                    </w:numPr>
                    <w:ind w:left="260" w:hanging="180"/>
                    <w:contextualSpacing/>
                    <w:rPr>
                      <w:rFonts w:eastAsia="SimSun" w:cs="Calibri"/>
                      <w:bCs/>
                      <w:sz w:val="20"/>
                    </w:rPr>
                  </w:pPr>
                  <w:r w:rsidRPr="00801BC1">
                    <w:rPr>
                      <w:rFonts w:eastAsia="SimSun" w:cs="Calibri"/>
                      <w:sz w:val="20"/>
                      <w:szCs w:val="20"/>
                    </w:rPr>
                    <w:t>Uses appropriate instructional technology to enhance student learning in the classroom or in a virtual setting</w:t>
                  </w:r>
                  <w:r w:rsidRPr="00801BC1">
                    <w:rPr>
                      <w:rFonts w:eastAsia="SimSun" w:cs="Calibri"/>
                      <w:bCs/>
                      <w:sz w:val="20"/>
                    </w:rPr>
                    <w:t xml:space="preserve">. </w:t>
                  </w:r>
                </w:p>
                <w:p w14:paraId="39977D12" w14:textId="77777777" w:rsidR="006008F7" w:rsidRPr="00801BC1" w:rsidRDefault="006008F7" w:rsidP="00BD14B3">
                  <w:pPr>
                    <w:pageBreakBefore/>
                    <w:numPr>
                      <w:ilvl w:val="0"/>
                      <w:numId w:val="41"/>
                    </w:numPr>
                    <w:ind w:left="260" w:hanging="180"/>
                    <w:contextualSpacing/>
                    <w:rPr>
                      <w:rFonts w:eastAsia="SimSun" w:cs="Calibri"/>
                      <w:bCs/>
                      <w:sz w:val="20"/>
                    </w:rPr>
                  </w:pPr>
                  <w:r w:rsidRPr="00801BC1">
                    <w:rPr>
                      <w:rFonts w:eastAsia="SimSun" w:cs="Calibri"/>
                      <w:sz w:val="20"/>
                      <w:szCs w:val="20"/>
                    </w:rPr>
                    <w:t>Communicates clearly, checks for understanding using multiple levels of questioning, and adjusts instruction accordingly.</w:t>
                  </w:r>
                </w:p>
              </w:tc>
            </w:tr>
          </w:tbl>
          <w:p w14:paraId="11503594" w14:textId="77777777" w:rsidR="006008F7" w:rsidRPr="00801BC1" w:rsidRDefault="006008F7" w:rsidP="006008F7">
            <w:pPr>
              <w:tabs>
                <w:tab w:val="left" w:pos="720"/>
              </w:tabs>
              <w:spacing w:before="120"/>
              <w:rPr>
                <w:rFonts w:eastAsia="SimSun" w:cs="Calibri"/>
                <w:i/>
                <w:iCs/>
              </w:rPr>
            </w:pPr>
            <w:r w:rsidRPr="00801BC1">
              <w:rPr>
                <w:rFonts w:eastAsia="SimSun" w:cs="Calibri"/>
                <w:i/>
                <w:iCs/>
              </w:rPr>
              <w:t>Comments:</w:t>
            </w:r>
          </w:p>
          <w:p w14:paraId="4D2417AD" w14:textId="77777777" w:rsidR="006008F7" w:rsidRPr="00801BC1" w:rsidRDefault="006008F7" w:rsidP="006008F7">
            <w:pPr>
              <w:tabs>
                <w:tab w:val="left" w:pos="6826"/>
              </w:tabs>
              <w:rPr>
                <w:rFonts w:eastAsia="SimSun" w:cs="Calibri"/>
              </w:rPr>
            </w:pPr>
          </w:p>
          <w:p w14:paraId="7CAD286D" w14:textId="77777777" w:rsidR="006008F7" w:rsidRPr="00801BC1" w:rsidRDefault="006008F7" w:rsidP="006008F7">
            <w:pPr>
              <w:tabs>
                <w:tab w:val="left" w:pos="6826"/>
              </w:tabs>
              <w:rPr>
                <w:rFonts w:eastAsia="SimSun" w:cs="Calibri"/>
              </w:rPr>
            </w:pPr>
          </w:p>
          <w:p w14:paraId="19F4E2F9" w14:textId="77777777" w:rsidR="006008F7" w:rsidRPr="00801BC1" w:rsidRDefault="006008F7" w:rsidP="006008F7">
            <w:pPr>
              <w:tabs>
                <w:tab w:val="left" w:pos="6826"/>
              </w:tabs>
              <w:rPr>
                <w:rFonts w:eastAsia="SimSun" w:cs="Calibri"/>
              </w:rPr>
            </w:pPr>
            <w:r w:rsidRPr="00801BC1">
              <w:rPr>
                <w:rFonts w:eastAsia="SimSun" w:cs="Calibri"/>
                <w:noProof/>
              </w:rPr>
              <mc:AlternateContent>
                <mc:Choice Requires="wpg">
                  <w:drawing>
                    <wp:anchor distT="0" distB="0" distL="114300" distR="114300" simplePos="0" relativeHeight="252426240" behindDoc="0" locked="0" layoutInCell="1" allowOverlap="1" wp14:anchorId="2BA29633" wp14:editId="1768E597">
                      <wp:simplePos x="0" y="0"/>
                      <wp:positionH relativeFrom="column">
                        <wp:posOffset>4598670</wp:posOffset>
                      </wp:positionH>
                      <wp:positionV relativeFrom="paragraph">
                        <wp:posOffset>173990</wp:posOffset>
                      </wp:positionV>
                      <wp:extent cx="1162050" cy="161925"/>
                      <wp:effectExtent l="0" t="0" r="19050" b="28575"/>
                      <wp:wrapNone/>
                      <wp:docPr id="28" name="Group 28"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29" name="Rectangle 29"/>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37B31EB3" id="Group 28" o:spid="_x0000_s1026" alt="Title: Selection check Boxes - Description: Selection check Boxes" style="position:absolute;margin-left:362.1pt;margin-top:13.7pt;width:91.5pt;height:12.75pt;z-index:252426240"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">
                      <v:rect id="Rectangle 29"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" filled="f" strokecolor="windowText" strokeweight="1pt"/>
                      <v:rect id="Rectangle 30"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" filled="f" strokecolor="windowText" strokeweight="1pt"/>
                    </v:group>
                  </w:pict>
                </mc:Fallback>
              </mc:AlternateContent>
            </w:r>
          </w:p>
          <w:p w14:paraId="62B42A38" w14:textId="77777777" w:rsidR="006008F7" w:rsidRPr="00801BC1" w:rsidRDefault="006008F7" w:rsidP="006008F7">
            <w:pPr>
              <w:tabs>
                <w:tab w:val="left" w:pos="6480"/>
              </w:tabs>
              <w:spacing w:after="120"/>
              <w:rPr>
                <w:rFonts w:eastAsia="SimSun" w:cs="Calibri"/>
              </w:rPr>
            </w:pPr>
            <w:r w:rsidRPr="00801BC1">
              <w:rPr>
                <w:rFonts w:eastAsia="SimSun" w:cs="Calibri"/>
              </w:rPr>
              <w:tab/>
            </w:r>
            <w:r w:rsidRPr="00801BC1">
              <w:rPr>
                <w:rFonts w:eastAsia="SimSun" w:cs="Calibri"/>
                <w:i/>
                <w:iCs/>
                <w:sz w:val="22"/>
                <w:szCs w:val="22"/>
              </w:rPr>
              <w:t xml:space="preserve">Evident        </w:t>
            </w:r>
            <w:r w:rsidRPr="00801BC1">
              <w:rPr>
                <w:rFonts w:eastAsia="SimSun" w:cs="Calibri"/>
                <w:b/>
                <w:bCs/>
                <w:i/>
                <w:iCs/>
                <w:sz w:val="22"/>
                <w:szCs w:val="22"/>
              </w:rPr>
              <w:t xml:space="preserve"> </w:t>
            </w:r>
            <w:r w:rsidRPr="00801BC1">
              <w:rPr>
                <w:rFonts w:eastAsia="SimSun" w:cs="Calibri"/>
                <w:i/>
                <w:iCs/>
                <w:sz w:val="22"/>
                <w:szCs w:val="22"/>
              </w:rPr>
              <w:t>Not Evident</w:t>
            </w:r>
          </w:p>
        </w:tc>
      </w:tr>
      <w:tr w:rsidR="006008F7" w:rsidRPr="00801BC1" w14:paraId="623AAE01" w14:textId="77777777" w:rsidTr="009F7B36">
        <w:tblPrEx>
          <w:tblLook w:val="0000" w:firstRow="0" w:lastRow="0" w:firstColumn="0" w:lastColumn="0" w:noHBand="0" w:noVBand="0"/>
        </w:tblPrEx>
        <w:trPr>
          <w:trHeight w:val="2563"/>
        </w:trPr>
        <w:tc>
          <w:tcPr>
            <w:tcW w:w="9468" w:type="dxa"/>
          </w:tcPr>
          <w:p w14:paraId="74C65698" w14:textId="77777777" w:rsidR="006008F7" w:rsidRPr="00801BC1" w:rsidRDefault="006008F7" w:rsidP="006008F7">
            <w:pPr>
              <w:rPr>
                <w:rFonts w:eastAsia="SimSun" w:cs="Calibri"/>
                <w:b/>
                <w:bCs/>
                <w:iCs/>
                <w:szCs w:val="22"/>
              </w:rPr>
            </w:pPr>
            <w:bookmarkStart w:id="68" w:name="_Hlk53653313"/>
            <w:r w:rsidRPr="00801BC1">
              <w:rPr>
                <w:rFonts w:eastAsia="SimSun" w:cs="Calibri"/>
                <w:b/>
                <w:bCs/>
                <w:iCs/>
                <w:szCs w:val="22"/>
              </w:rPr>
              <w:t>4.  Assessment of/for Student Learning</w:t>
            </w:r>
          </w:p>
          <w:p w14:paraId="77F4EA85" w14:textId="77777777" w:rsidR="006008F7" w:rsidRPr="00801BC1" w:rsidRDefault="006008F7" w:rsidP="006008F7">
            <w:pPr>
              <w:rPr>
                <w:rFonts w:eastAsia="SimSun" w:cs="Calibri"/>
                <w:bCs/>
                <w:i/>
              </w:rPr>
            </w:pPr>
            <w:r w:rsidRPr="00801BC1">
              <w:rPr>
                <w:rFonts w:eastAsia="SimSun" w:cs="Calibri"/>
                <w:bCs/>
                <w:i/>
              </w:rPr>
              <w:t>The teacher systematically gathers, analyzes, and uses all relevant data to measure student progress, guide instructional content and delivery methods, and provide timely feedback to students, parents/caregivers, and other educators, as needed.</w:t>
            </w:r>
          </w:p>
          <w:p w14:paraId="09D5E056" w14:textId="77777777" w:rsidR="006008F7" w:rsidRPr="00801BC1" w:rsidRDefault="006008F7" w:rsidP="006008F7">
            <w:pPr>
              <w:rPr>
                <w:rFonts w:eastAsia="SimSun" w:cs="Calibri"/>
                <w:bCs/>
                <w:i/>
                <w:sz w:val="16"/>
                <w:szCs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565"/>
            </w:tblGrid>
            <w:tr w:rsidR="006008F7" w:rsidRPr="00801BC1" w14:paraId="53F379A9" w14:textId="77777777" w:rsidTr="00C21C27">
              <w:tc>
                <w:tcPr>
                  <w:tcW w:w="4564" w:type="dxa"/>
                </w:tcPr>
                <w:p w14:paraId="6D0C0BFF" w14:textId="77777777" w:rsidR="006008F7" w:rsidRPr="00801BC1" w:rsidRDefault="006008F7" w:rsidP="00BD14B3">
                  <w:pPr>
                    <w:numPr>
                      <w:ilvl w:val="0"/>
                      <w:numId w:val="40"/>
                    </w:numPr>
                    <w:ind w:left="210" w:hanging="180"/>
                    <w:contextualSpacing/>
                    <w:rPr>
                      <w:rFonts w:eastAsia="SimSun" w:cs="Calibri"/>
                      <w:bCs/>
                      <w:sz w:val="20"/>
                    </w:rPr>
                  </w:pPr>
                  <w:r w:rsidRPr="00801BC1">
                    <w:rPr>
                      <w:rFonts w:eastAsia="SimSun" w:cs="Calibri"/>
                      <w:bCs/>
                      <w:sz w:val="20"/>
                    </w:rPr>
                    <w:t>Uses pre-assessment data to develop expectations for students, to differentiate instruction, and to document learning.</w:t>
                  </w:r>
                </w:p>
                <w:p w14:paraId="02351DCB" w14:textId="77777777" w:rsidR="006008F7" w:rsidRPr="00801BC1" w:rsidRDefault="006008F7" w:rsidP="00BD14B3">
                  <w:pPr>
                    <w:numPr>
                      <w:ilvl w:val="0"/>
                      <w:numId w:val="40"/>
                    </w:numPr>
                    <w:ind w:left="210" w:hanging="180"/>
                    <w:contextualSpacing/>
                    <w:rPr>
                      <w:rFonts w:eastAsia="SimSun" w:cs="Calibri"/>
                      <w:bCs/>
                      <w:sz w:val="20"/>
                    </w:rPr>
                  </w:pPr>
                  <w:r w:rsidRPr="00801BC1">
                    <w:rPr>
                      <w:rFonts w:eastAsia="SimSun" w:cs="Calibri"/>
                      <w:sz w:val="20"/>
                      <w:szCs w:val="20"/>
                    </w:rPr>
                    <w:t xml:space="preserve">Involves students in setting learning goals and monitoring their own progress. </w:t>
                  </w:r>
                </w:p>
                <w:p w14:paraId="4AC49471" w14:textId="77777777" w:rsidR="006008F7" w:rsidRPr="00801BC1" w:rsidRDefault="006008F7" w:rsidP="00BD14B3">
                  <w:pPr>
                    <w:numPr>
                      <w:ilvl w:val="0"/>
                      <w:numId w:val="40"/>
                    </w:numPr>
                    <w:spacing w:after="120"/>
                    <w:ind w:left="210" w:right="187" w:hanging="180"/>
                    <w:contextualSpacing/>
                    <w:rPr>
                      <w:rFonts w:eastAsia="SimSun" w:cs="Calibri"/>
                      <w:sz w:val="20"/>
                      <w:szCs w:val="20"/>
                    </w:rPr>
                  </w:pPr>
                  <w:r w:rsidRPr="00801BC1">
                    <w:rPr>
                      <w:rFonts w:eastAsia="SimSun" w:cs="Calibri"/>
                      <w:sz w:val="20"/>
                      <w:szCs w:val="20"/>
                    </w:rPr>
                    <w:t>Uses a variety of formal and informal assessment strategies and instruments that are valid and appropriate for the content, for the student population, and for the setting (e.g., in-person or virtual).</w:t>
                  </w:r>
                </w:p>
                <w:p w14:paraId="727F8685" w14:textId="77777777" w:rsidR="006008F7" w:rsidRPr="00801BC1" w:rsidRDefault="006008F7" w:rsidP="00BD14B3">
                  <w:pPr>
                    <w:numPr>
                      <w:ilvl w:val="0"/>
                      <w:numId w:val="40"/>
                    </w:numPr>
                    <w:spacing w:after="120"/>
                    <w:ind w:left="210" w:right="187" w:hanging="180"/>
                    <w:contextualSpacing/>
                    <w:rPr>
                      <w:rFonts w:eastAsia="SimSun" w:cs="Calibri"/>
                      <w:sz w:val="20"/>
                      <w:szCs w:val="20"/>
                    </w:rPr>
                  </w:pPr>
                  <w:r w:rsidRPr="00801BC1">
                    <w:rPr>
                      <w:rFonts w:eastAsia="SimSun" w:cs="Calibri"/>
                      <w:sz w:val="20"/>
                      <w:szCs w:val="20"/>
                    </w:rPr>
                    <w:t>Uses research-based questioning techniques to gauge student understanding.</w:t>
                  </w:r>
                </w:p>
              </w:tc>
              <w:tc>
                <w:tcPr>
                  <w:tcW w:w="4565" w:type="dxa"/>
                </w:tcPr>
                <w:p w14:paraId="21589A7F" w14:textId="77777777" w:rsidR="006008F7" w:rsidRPr="00801BC1" w:rsidRDefault="006008F7" w:rsidP="00BD14B3">
                  <w:pPr>
                    <w:numPr>
                      <w:ilvl w:val="0"/>
                      <w:numId w:val="40"/>
                    </w:numPr>
                    <w:spacing w:after="120"/>
                    <w:ind w:left="240" w:right="187" w:hanging="180"/>
                    <w:contextualSpacing/>
                    <w:rPr>
                      <w:rFonts w:eastAsia="SimSun" w:cs="Calibri"/>
                      <w:sz w:val="20"/>
                      <w:szCs w:val="20"/>
                    </w:rPr>
                  </w:pPr>
                  <w:r w:rsidRPr="00801BC1">
                    <w:rPr>
                      <w:rFonts w:eastAsia="SimSun" w:cs="Calibri"/>
                      <w:sz w:val="20"/>
                      <w:szCs w:val="20"/>
                    </w:rPr>
                    <w:t xml:space="preserve">Collaborates with others to develop common assessments, when appropriate. </w:t>
                  </w:r>
                </w:p>
                <w:p w14:paraId="5F2BCF7A" w14:textId="77777777" w:rsidR="006008F7" w:rsidRPr="00801BC1" w:rsidRDefault="006008F7" w:rsidP="00BD14B3">
                  <w:pPr>
                    <w:numPr>
                      <w:ilvl w:val="0"/>
                      <w:numId w:val="40"/>
                    </w:numPr>
                    <w:spacing w:after="120"/>
                    <w:ind w:left="240" w:right="187" w:hanging="180"/>
                    <w:contextualSpacing/>
                    <w:rPr>
                      <w:rFonts w:eastAsia="SimSun" w:cs="Calibri"/>
                      <w:sz w:val="20"/>
                      <w:szCs w:val="20"/>
                    </w:rPr>
                  </w:pPr>
                  <w:r w:rsidRPr="00801BC1">
                    <w:rPr>
                      <w:rFonts w:eastAsia="SimSun" w:cs="Calibri"/>
                      <w:sz w:val="20"/>
                      <w:szCs w:val="20"/>
                    </w:rPr>
                    <w:t>Aligns student assessment with established curriculum standards and benchmarks.</w:t>
                  </w:r>
                </w:p>
                <w:p w14:paraId="2EC37741" w14:textId="77777777" w:rsidR="006008F7" w:rsidRPr="00801BC1" w:rsidRDefault="006008F7" w:rsidP="00BD14B3">
                  <w:pPr>
                    <w:numPr>
                      <w:ilvl w:val="0"/>
                      <w:numId w:val="40"/>
                    </w:numPr>
                    <w:ind w:left="240" w:hanging="180"/>
                    <w:contextualSpacing/>
                    <w:rPr>
                      <w:rFonts w:eastAsia="SimSun" w:cs="Calibri"/>
                      <w:bCs/>
                      <w:sz w:val="20"/>
                    </w:rPr>
                  </w:pPr>
                  <w:r w:rsidRPr="00801BC1">
                    <w:rPr>
                      <w:rFonts w:eastAsia="SimSun" w:cs="Calibri"/>
                      <w:sz w:val="20"/>
                      <w:szCs w:val="20"/>
                    </w:rPr>
                    <w:t xml:space="preserve">Uses assessment tools for both formative and summative purposes to inform, guide, and adjust students’ learning and supports. </w:t>
                  </w:r>
                </w:p>
                <w:p w14:paraId="1BC2BCBA" w14:textId="77777777" w:rsidR="006008F7" w:rsidRPr="00801BC1" w:rsidRDefault="006008F7" w:rsidP="00BD14B3">
                  <w:pPr>
                    <w:numPr>
                      <w:ilvl w:val="0"/>
                      <w:numId w:val="40"/>
                    </w:numPr>
                    <w:spacing w:after="120"/>
                    <w:ind w:left="240" w:right="187" w:hanging="180"/>
                    <w:contextualSpacing/>
                    <w:rPr>
                      <w:rFonts w:eastAsia="SimSun" w:cs="Calibri"/>
                      <w:sz w:val="20"/>
                      <w:szCs w:val="20"/>
                    </w:rPr>
                  </w:pPr>
                  <w:r w:rsidRPr="00801BC1">
                    <w:rPr>
                      <w:rFonts w:eastAsia="SimSun" w:cs="Calibri"/>
                      <w:sz w:val="20"/>
                      <w:szCs w:val="20"/>
                    </w:rPr>
                    <w:t>Collects and maintains a record of sufficient assessment data to support accurate reporting of student progress.</w:t>
                  </w:r>
                </w:p>
                <w:p w14:paraId="18CEE352" w14:textId="77777777" w:rsidR="006008F7" w:rsidRPr="00801BC1" w:rsidRDefault="006008F7" w:rsidP="00BD14B3">
                  <w:pPr>
                    <w:numPr>
                      <w:ilvl w:val="0"/>
                      <w:numId w:val="40"/>
                    </w:numPr>
                    <w:spacing w:after="120"/>
                    <w:ind w:left="240" w:hanging="180"/>
                    <w:contextualSpacing/>
                    <w:rPr>
                      <w:rFonts w:eastAsia="SimSun" w:cs="Calibri"/>
                      <w:i/>
                      <w:iCs/>
                      <w:sz w:val="20"/>
                      <w:szCs w:val="20"/>
                    </w:rPr>
                  </w:pPr>
                  <w:r w:rsidRPr="00801BC1">
                    <w:rPr>
                      <w:rFonts w:eastAsia="SimSun" w:cs="Calibri"/>
                      <w:strike/>
                      <w:sz w:val="20"/>
                      <w:szCs w:val="20"/>
                    </w:rPr>
                    <w:t xml:space="preserve"> </w:t>
                  </w:r>
                  <w:r w:rsidRPr="00801BC1">
                    <w:rPr>
                      <w:rFonts w:eastAsia="SimSun" w:cs="Calibri"/>
                      <w:sz w:val="20"/>
                      <w:szCs w:val="20"/>
                    </w:rPr>
                    <w:t>Communicates constructive and frequent feedback on student learning to students, parents/caregivers, and other educators, as appropriate.</w:t>
                  </w:r>
                </w:p>
              </w:tc>
            </w:tr>
          </w:tbl>
          <w:p w14:paraId="3E8F1D10" w14:textId="77777777" w:rsidR="006008F7" w:rsidRPr="00801BC1" w:rsidRDefault="006008F7" w:rsidP="006008F7">
            <w:pPr>
              <w:rPr>
                <w:rFonts w:eastAsia="SimSun" w:cs="Calibri"/>
                <w:i/>
                <w:iCs/>
              </w:rPr>
            </w:pPr>
            <w:r w:rsidRPr="00801BC1">
              <w:rPr>
                <w:rFonts w:eastAsia="SimSun" w:cs="Calibri"/>
                <w:i/>
                <w:iCs/>
              </w:rPr>
              <w:t>Comments:</w:t>
            </w:r>
          </w:p>
          <w:p w14:paraId="135AD265" w14:textId="77777777" w:rsidR="006008F7" w:rsidRPr="00801BC1" w:rsidRDefault="006008F7" w:rsidP="006008F7">
            <w:pPr>
              <w:tabs>
                <w:tab w:val="left" w:pos="6826"/>
              </w:tabs>
              <w:rPr>
                <w:rFonts w:eastAsia="SimSun" w:cs="Calibri"/>
              </w:rPr>
            </w:pPr>
          </w:p>
          <w:p w14:paraId="1E462F88" w14:textId="77777777" w:rsidR="006008F7" w:rsidRPr="00801BC1" w:rsidRDefault="006008F7" w:rsidP="006008F7">
            <w:pPr>
              <w:tabs>
                <w:tab w:val="left" w:pos="6826"/>
              </w:tabs>
              <w:rPr>
                <w:rFonts w:eastAsia="SimSun" w:cs="Calibri"/>
              </w:rPr>
            </w:pPr>
          </w:p>
          <w:p w14:paraId="059A28C9" w14:textId="77777777" w:rsidR="006008F7" w:rsidRPr="00801BC1" w:rsidRDefault="006008F7" w:rsidP="006008F7">
            <w:pPr>
              <w:tabs>
                <w:tab w:val="left" w:pos="6826"/>
              </w:tabs>
              <w:rPr>
                <w:rFonts w:eastAsia="SimSun" w:cs="Calibri"/>
              </w:rPr>
            </w:pPr>
            <w:r w:rsidRPr="00801BC1">
              <w:rPr>
                <w:rFonts w:eastAsia="SimSun" w:cs="Calibri"/>
                <w:noProof/>
              </w:rPr>
              <mc:AlternateContent>
                <mc:Choice Requires="wpg">
                  <w:drawing>
                    <wp:anchor distT="0" distB="0" distL="114300" distR="114300" simplePos="0" relativeHeight="252427264" behindDoc="0" locked="0" layoutInCell="1" allowOverlap="1" wp14:anchorId="2E3C9B23" wp14:editId="661859EA">
                      <wp:simplePos x="0" y="0"/>
                      <wp:positionH relativeFrom="column">
                        <wp:posOffset>4598670</wp:posOffset>
                      </wp:positionH>
                      <wp:positionV relativeFrom="paragraph">
                        <wp:posOffset>173990</wp:posOffset>
                      </wp:positionV>
                      <wp:extent cx="1162050" cy="161925"/>
                      <wp:effectExtent l="0" t="0" r="19050" b="28575"/>
                      <wp:wrapNone/>
                      <wp:docPr id="31" name="Group 31"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60" name="Rectangle 60"/>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26CCDBE5" id="Group 31" o:spid="_x0000_s1026" alt="Title: Selection check Boxes - Description: Selection check Boxes" style="position:absolute;margin-left:362.1pt;margin-top:13.7pt;width:91.5pt;height:12.75pt;z-index:252427264"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">
                      <v:rect id="Rectangle 60"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" filled="f" strokecolor="windowText" strokeweight="1pt"/>
                      <v:rect id="Rectangle 61"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" filled="f" strokecolor="windowText" strokeweight="1pt"/>
                    </v:group>
                  </w:pict>
                </mc:Fallback>
              </mc:AlternateContent>
            </w:r>
          </w:p>
          <w:p w14:paraId="061B593A" w14:textId="77777777" w:rsidR="006008F7" w:rsidRPr="00801BC1" w:rsidRDefault="006008F7" w:rsidP="006008F7">
            <w:pPr>
              <w:tabs>
                <w:tab w:val="left" w:pos="6508"/>
              </w:tabs>
              <w:spacing w:after="120"/>
              <w:rPr>
                <w:rFonts w:eastAsia="SimSun" w:cs="Calibri"/>
              </w:rPr>
            </w:pPr>
            <w:r w:rsidRPr="00801BC1">
              <w:rPr>
                <w:rFonts w:eastAsia="SimSun" w:cs="Calibri"/>
              </w:rPr>
              <w:tab/>
            </w:r>
            <w:r w:rsidRPr="00801BC1">
              <w:rPr>
                <w:rFonts w:eastAsia="SimSun" w:cs="Calibri"/>
                <w:i/>
                <w:iCs/>
                <w:sz w:val="22"/>
                <w:szCs w:val="22"/>
              </w:rPr>
              <w:t xml:space="preserve">Evident        </w:t>
            </w:r>
            <w:r w:rsidRPr="00801BC1">
              <w:rPr>
                <w:rFonts w:eastAsia="SimSun" w:cs="Calibri"/>
                <w:b/>
                <w:bCs/>
                <w:i/>
                <w:iCs/>
                <w:sz w:val="22"/>
                <w:szCs w:val="22"/>
              </w:rPr>
              <w:t xml:space="preserve"> </w:t>
            </w:r>
            <w:r w:rsidRPr="00801BC1">
              <w:rPr>
                <w:rFonts w:eastAsia="SimSun" w:cs="Calibri"/>
                <w:i/>
                <w:iCs/>
                <w:sz w:val="22"/>
                <w:szCs w:val="22"/>
              </w:rPr>
              <w:t>Not Evident</w:t>
            </w:r>
          </w:p>
        </w:tc>
      </w:tr>
    </w:tbl>
    <w:p w14:paraId="00325574" w14:textId="77777777" w:rsidR="006008F7" w:rsidRPr="00801BC1" w:rsidRDefault="006008F7" w:rsidP="006008F7">
      <w:pPr>
        <w:spacing w:before="120"/>
        <w:rPr>
          <w:rFonts w:eastAsia="SimSun" w:cs="Calibri"/>
          <w:b/>
          <w:bCs/>
          <w:iCs/>
          <w:szCs w:val="22"/>
        </w:rPr>
        <w:sectPr w:rsidR="006008F7" w:rsidRPr="00801BC1" w:rsidSect="009F7B36">
          <w:headerReference w:type="default" r:id="rId37"/>
          <w:endnotePr>
            <w:numFmt w:val="decimal"/>
          </w:endnotePr>
          <w:type w:val="continuous"/>
          <w:pgSz w:w="12240" w:h="15840"/>
          <w:pgMar w:top="1440" w:right="1440" w:bottom="1440" w:left="1440" w:header="720" w:footer="720" w:gutter="0"/>
          <w:cols w:space="720"/>
          <w:docGrid w:linePitch="360"/>
        </w:sectPr>
      </w:pPr>
    </w:p>
    <w:tbl>
      <w:tblPr>
        <w:tblW w:w="946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68"/>
      </w:tblGrid>
      <w:tr w:rsidR="006008F7" w:rsidRPr="00801BC1" w14:paraId="59CE860C" w14:textId="77777777" w:rsidTr="009F7B36">
        <w:trPr>
          <w:trHeight w:val="2590"/>
        </w:trPr>
        <w:tc>
          <w:tcPr>
            <w:tcW w:w="9468" w:type="dxa"/>
          </w:tcPr>
          <w:p w14:paraId="2604E4A3" w14:textId="77777777" w:rsidR="006008F7" w:rsidRPr="00801BC1" w:rsidRDefault="006008F7" w:rsidP="006008F7">
            <w:pPr>
              <w:rPr>
                <w:rFonts w:eastAsia="SimSun" w:cs="Calibri"/>
                <w:b/>
                <w:bCs/>
                <w:iCs/>
                <w:szCs w:val="22"/>
              </w:rPr>
            </w:pPr>
            <w:r w:rsidRPr="00801BC1">
              <w:rPr>
                <w:rFonts w:eastAsia="SimSun" w:cs="Calibri"/>
                <w:b/>
                <w:bCs/>
                <w:iCs/>
                <w:szCs w:val="22"/>
              </w:rPr>
              <w:lastRenderedPageBreak/>
              <w:t>5.  Learning Environment</w:t>
            </w:r>
          </w:p>
          <w:p w14:paraId="24C3FC1D" w14:textId="77777777" w:rsidR="006008F7" w:rsidRPr="00801BC1" w:rsidRDefault="006008F7" w:rsidP="006008F7">
            <w:pPr>
              <w:rPr>
                <w:rFonts w:eastAsia="SimSun" w:cs="Calibri"/>
                <w:bCs/>
                <w:i/>
              </w:rPr>
            </w:pPr>
            <w:r w:rsidRPr="00801BC1">
              <w:rPr>
                <w:rFonts w:eastAsia="SimSun" w:cs="Calibri"/>
                <w:bCs/>
                <w:i/>
              </w:rPr>
              <w:t>The teacher uses resources, routines, and procedures to provide a respectful, positive, safe, student-centered environment that is conducive to learning.</w:t>
            </w:r>
          </w:p>
          <w:p w14:paraId="0DAB9D8F" w14:textId="77777777" w:rsidR="006008F7" w:rsidRPr="00801BC1" w:rsidRDefault="006008F7" w:rsidP="006008F7">
            <w:pPr>
              <w:rPr>
                <w:rFonts w:eastAsia="SimSun" w:cs="Calibri"/>
                <w:bCs/>
                <w:sz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565"/>
            </w:tblGrid>
            <w:tr w:rsidR="006008F7" w:rsidRPr="00801BC1" w14:paraId="14EF3786" w14:textId="77777777" w:rsidTr="00C21C27">
              <w:tc>
                <w:tcPr>
                  <w:tcW w:w="4564" w:type="dxa"/>
                </w:tcPr>
                <w:p w14:paraId="0BC83332" w14:textId="77777777" w:rsidR="006008F7" w:rsidRPr="00801BC1" w:rsidRDefault="006008F7" w:rsidP="00BD14B3">
                  <w:pPr>
                    <w:numPr>
                      <w:ilvl w:val="0"/>
                      <w:numId w:val="42"/>
                    </w:numPr>
                    <w:spacing w:after="120"/>
                    <w:ind w:left="210" w:right="187" w:hanging="210"/>
                    <w:contextualSpacing/>
                    <w:rPr>
                      <w:rFonts w:eastAsia="SimSun" w:cs="Calibri"/>
                      <w:sz w:val="20"/>
                      <w:szCs w:val="20"/>
                    </w:rPr>
                  </w:pPr>
                  <w:r w:rsidRPr="00801BC1">
                    <w:rPr>
                      <w:rFonts w:eastAsia="SimSun" w:cs="Calibri"/>
                      <w:sz w:val="20"/>
                      <w:szCs w:val="20"/>
                    </w:rPr>
                    <w:t>Arranges and modifies the classroom, as needed, to maximize learning while providing a safe environment.</w:t>
                  </w:r>
                </w:p>
                <w:p w14:paraId="1A60BA24" w14:textId="77777777" w:rsidR="006008F7" w:rsidRPr="00801BC1" w:rsidRDefault="006008F7" w:rsidP="00BD14B3">
                  <w:pPr>
                    <w:numPr>
                      <w:ilvl w:val="0"/>
                      <w:numId w:val="42"/>
                    </w:numPr>
                    <w:ind w:left="210" w:hanging="210"/>
                    <w:contextualSpacing/>
                    <w:rPr>
                      <w:rFonts w:eastAsia="SimSun" w:cs="Calibri"/>
                      <w:sz w:val="20"/>
                      <w:szCs w:val="20"/>
                    </w:rPr>
                  </w:pPr>
                  <w:r w:rsidRPr="00801BC1">
                    <w:rPr>
                      <w:rFonts w:eastAsia="SimSun" w:cs="Calibri"/>
                      <w:sz w:val="20"/>
                      <w:szCs w:val="20"/>
                    </w:rPr>
                    <w:t xml:space="preserve">Establishes clear expectations, with student input, for classroom rules and procedures early in the school year and enforces them consistently and fairly. </w:t>
                  </w:r>
                </w:p>
                <w:p w14:paraId="0BD1BAAB" w14:textId="77777777" w:rsidR="006008F7" w:rsidRPr="00801BC1" w:rsidRDefault="006008F7" w:rsidP="00BD14B3">
                  <w:pPr>
                    <w:numPr>
                      <w:ilvl w:val="0"/>
                      <w:numId w:val="42"/>
                    </w:numPr>
                    <w:ind w:left="210" w:hanging="210"/>
                    <w:contextualSpacing/>
                    <w:rPr>
                      <w:rFonts w:eastAsia="SimSun" w:cs="Calibri"/>
                      <w:sz w:val="20"/>
                      <w:szCs w:val="20"/>
                    </w:rPr>
                  </w:pPr>
                  <w:r w:rsidRPr="00801BC1">
                    <w:rPr>
                      <w:rFonts w:eastAsia="SimSun" w:cs="Calibri"/>
                      <w:sz w:val="20"/>
                      <w:szCs w:val="20"/>
                    </w:rPr>
                    <w:t xml:space="preserve">Maximizes instructional time and minimizes disruptions. </w:t>
                  </w:r>
                </w:p>
                <w:p w14:paraId="07F2DF75" w14:textId="77777777" w:rsidR="006008F7" w:rsidRPr="00801BC1" w:rsidRDefault="006008F7" w:rsidP="00BD14B3">
                  <w:pPr>
                    <w:numPr>
                      <w:ilvl w:val="0"/>
                      <w:numId w:val="42"/>
                    </w:numPr>
                    <w:ind w:left="210" w:hanging="210"/>
                    <w:contextualSpacing/>
                    <w:rPr>
                      <w:rFonts w:eastAsia="SimSun" w:cs="Calibri"/>
                      <w:sz w:val="20"/>
                      <w:szCs w:val="20"/>
                    </w:rPr>
                  </w:pPr>
                  <w:r w:rsidRPr="00801BC1">
                    <w:rPr>
                      <w:rFonts w:eastAsia="SimSun" w:cs="Calibri"/>
                      <w:sz w:val="20"/>
                      <w:szCs w:val="20"/>
                    </w:rPr>
                    <w:t>Establishes a climate of trust and teamwork by being fair, caring, respectful, and enthusiastic.</w:t>
                  </w:r>
                </w:p>
                <w:p w14:paraId="0B733ADD" w14:textId="77777777" w:rsidR="006008F7" w:rsidRPr="00801BC1" w:rsidRDefault="006008F7" w:rsidP="00BD14B3">
                  <w:pPr>
                    <w:numPr>
                      <w:ilvl w:val="0"/>
                      <w:numId w:val="42"/>
                    </w:numPr>
                    <w:spacing w:after="120"/>
                    <w:ind w:left="240" w:right="187" w:hanging="240"/>
                    <w:contextualSpacing/>
                    <w:rPr>
                      <w:rFonts w:eastAsia="SimSun" w:cs="Calibri"/>
                      <w:sz w:val="20"/>
                      <w:szCs w:val="20"/>
                    </w:rPr>
                  </w:pPr>
                  <w:r w:rsidRPr="00801BC1">
                    <w:rPr>
                      <w:rFonts w:eastAsia="SimSun" w:cs="Calibri"/>
                      <w:sz w:val="20"/>
                      <w:szCs w:val="20"/>
                    </w:rPr>
                    <w:t>Encourages student engagement, inquiry, and intellectual risk-taking.</w:t>
                  </w:r>
                </w:p>
              </w:tc>
              <w:tc>
                <w:tcPr>
                  <w:tcW w:w="4565" w:type="dxa"/>
                </w:tcPr>
                <w:p w14:paraId="5EA5DBF8" w14:textId="77777777" w:rsidR="006008F7" w:rsidRPr="00801BC1" w:rsidRDefault="006008F7" w:rsidP="00BD14B3">
                  <w:pPr>
                    <w:numPr>
                      <w:ilvl w:val="0"/>
                      <w:numId w:val="42"/>
                    </w:numPr>
                    <w:spacing w:after="120"/>
                    <w:ind w:left="240" w:right="187" w:hanging="240"/>
                    <w:contextualSpacing/>
                    <w:rPr>
                      <w:rFonts w:eastAsia="SimSun" w:cs="Calibri"/>
                      <w:sz w:val="20"/>
                      <w:szCs w:val="20"/>
                    </w:rPr>
                  </w:pPr>
                  <w:r w:rsidRPr="00801BC1">
                    <w:rPr>
                      <w:rFonts w:eastAsia="SimSun" w:cs="Calibri"/>
                      <w:sz w:val="20"/>
                      <w:szCs w:val="20"/>
                    </w:rPr>
                    <w:t>Promotes respectful interactions and an understanding of students’ diversity, such as language, culture, race, gender, and special needs.</w:t>
                  </w:r>
                </w:p>
                <w:p w14:paraId="1BF48EF7" w14:textId="77777777" w:rsidR="006008F7" w:rsidRPr="00801BC1" w:rsidRDefault="006008F7" w:rsidP="00BD14B3">
                  <w:pPr>
                    <w:numPr>
                      <w:ilvl w:val="0"/>
                      <w:numId w:val="42"/>
                    </w:numPr>
                    <w:spacing w:after="120"/>
                    <w:ind w:left="240" w:right="187" w:hanging="240"/>
                    <w:contextualSpacing/>
                    <w:rPr>
                      <w:rFonts w:eastAsia="SimSun" w:cs="Calibri"/>
                      <w:sz w:val="20"/>
                      <w:szCs w:val="20"/>
                    </w:rPr>
                  </w:pPr>
                  <w:r w:rsidRPr="00801BC1">
                    <w:rPr>
                      <w:rFonts w:eastAsia="SimSun" w:cs="Calibri"/>
                      <w:sz w:val="20"/>
                      <w:szCs w:val="20"/>
                    </w:rPr>
                    <w:t>Actively listens and makes accommodations for all students’ needs, including social, emotional, behavioral, and intellectual.</w:t>
                  </w:r>
                </w:p>
                <w:p w14:paraId="101D535B" w14:textId="77777777" w:rsidR="006008F7" w:rsidRPr="00801BC1" w:rsidRDefault="006008F7" w:rsidP="00BD14B3">
                  <w:pPr>
                    <w:numPr>
                      <w:ilvl w:val="0"/>
                      <w:numId w:val="42"/>
                    </w:numPr>
                    <w:tabs>
                      <w:tab w:val="left" w:pos="720"/>
                    </w:tabs>
                    <w:spacing w:after="120"/>
                    <w:ind w:left="240" w:right="180" w:hanging="240"/>
                    <w:contextualSpacing/>
                    <w:rPr>
                      <w:rFonts w:eastAsia="SimSun" w:cs="Calibri"/>
                      <w:sz w:val="20"/>
                      <w:szCs w:val="20"/>
                    </w:rPr>
                  </w:pPr>
                  <w:r w:rsidRPr="00801BC1">
                    <w:rPr>
                      <w:rFonts w:eastAsia="SimSun" w:cs="Calibri"/>
                      <w:sz w:val="20"/>
                      <w:szCs w:val="20"/>
                    </w:rPr>
                    <w:t>Addresses student needs by working with students individually as well as in small groups or whole groups.</w:t>
                  </w:r>
                </w:p>
                <w:p w14:paraId="50137152" w14:textId="77777777" w:rsidR="006008F7" w:rsidRPr="00801BC1" w:rsidRDefault="006008F7" w:rsidP="00BD14B3">
                  <w:pPr>
                    <w:numPr>
                      <w:ilvl w:val="0"/>
                      <w:numId w:val="42"/>
                    </w:numPr>
                    <w:ind w:left="240" w:hanging="240"/>
                    <w:contextualSpacing/>
                    <w:rPr>
                      <w:rFonts w:eastAsia="SimSun" w:cs="Calibri"/>
                      <w:i/>
                      <w:iCs/>
                      <w:sz w:val="20"/>
                      <w:szCs w:val="20"/>
                    </w:rPr>
                  </w:pPr>
                  <w:r w:rsidRPr="00801BC1">
                    <w:rPr>
                      <w:rFonts w:eastAsia="SimSun" w:cs="Calibri"/>
                      <w:sz w:val="20"/>
                      <w:szCs w:val="20"/>
                    </w:rPr>
                    <w:t>Promotes an environment − whether in person or virtual − that is academically appropriate, stimulating, and challenging.</w:t>
                  </w:r>
                </w:p>
              </w:tc>
            </w:tr>
          </w:tbl>
          <w:p w14:paraId="3831D643" w14:textId="77777777" w:rsidR="006008F7" w:rsidRPr="00801BC1" w:rsidRDefault="006008F7" w:rsidP="006008F7">
            <w:pPr>
              <w:spacing w:before="120"/>
              <w:rPr>
                <w:rFonts w:eastAsia="SimSun" w:cs="Calibri"/>
                <w:i/>
                <w:iCs/>
              </w:rPr>
            </w:pPr>
            <w:r w:rsidRPr="00801BC1">
              <w:rPr>
                <w:rFonts w:eastAsia="SimSun" w:cs="Calibri"/>
                <w:i/>
                <w:iCs/>
              </w:rPr>
              <w:t>Comments:</w:t>
            </w:r>
          </w:p>
          <w:p w14:paraId="6AF5A639" w14:textId="77777777" w:rsidR="006008F7" w:rsidRPr="00801BC1" w:rsidRDefault="006008F7" w:rsidP="006008F7">
            <w:pPr>
              <w:spacing w:before="40"/>
              <w:rPr>
                <w:rFonts w:eastAsia="SimSun" w:cs="Calibri"/>
                <w:i/>
                <w:iCs/>
              </w:rPr>
            </w:pPr>
          </w:p>
          <w:p w14:paraId="6CF6C966" w14:textId="77777777" w:rsidR="006008F7" w:rsidRPr="00801BC1" w:rsidRDefault="006008F7" w:rsidP="006008F7">
            <w:pPr>
              <w:rPr>
                <w:rFonts w:eastAsia="SimSun" w:cs="Calibri"/>
              </w:rPr>
            </w:pPr>
          </w:p>
          <w:p w14:paraId="52992F16" w14:textId="77777777" w:rsidR="006008F7" w:rsidRPr="00801BC1" w:rsidRDefault="006008F7" w:rsidP="006008F7">
            <w:pPr>
              <w:rPr>
                <w:rFonts w:eastAsia="SimSun" w:cs="Calibri"/>
              </w:rPr>
            </w:pPr>
          </w:p>
          <w:p w14:paraId="59B04186" w14:textId="77777777" w:rsidR="006008F7" w:rsidRPr="00801BC1" w:rsidRDefault="006008F7" w:rsidP="006008F7">
            <w:pPr>
              <w:tabs>
                <w:tab w:val="left" w:pos="6471"/>
              </w:tabs>
              <w:spacing w:after="120"/>
              <w:rPr>
                <w:rFonts w:eastAsia="SimSun" w:cs="Calibri"/>
              </w:rPr>
            </w:pPr>
            <w:r w:rsidRPr="00801BC1">
              <w:rPr>
                <w:rFonts w:eastAsia="SimSun" w:cs="Calibri"/>
                <w:noProof/>
              </w:rPr>
              <mc:AlternateContent>
                <mc:Choice Requires="wpg">
                  <w:drawing>
                    <wp:anchor distT="0" distB="0" distL="114300" distR="114300" simplePos="0" relativeHeight="252428288" behindDoc="0" locked="0" layoutInCell="1" allowOverlap="1" wp14:anchorId="4F3E5BCB" wp14:editId="26546944">
                      <wp:simplePos x="0" y="0"/>
                      <wp:positionH relativeFrom="column">
                        <wp:posOffset>4570095</wp:posOffset>
                      </wp:positionH>
                      <wp:positionV relativeFrom="paragraph">
                        <wp:posOffset>1270</wp:posOffset>
                      </wp:positionV>
                      <wp:extent cx="1162050" cy="161925"/>
                      <wp:effectExtent l="0" t="0" r="19050" b="28575"/>
                      <wp:wrapNone/>
                      <wp:docPr id="9" name="Group 9"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10" name="Rectangle 10"/>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3AFD5982" id="Group 9" o:spid="_x0000_s1026" alt="Title: Selection check Boxes - Description: Selection check Boxes" style="position:absolute;margin-left:359.85pt;margin-top:.1pt;width:91.5pt;height:12.75pt;z-index:252428288"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">
                      <v:rect id="Rectangle 10"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" filled="f" strokecolor="windowText" strokeweight="1pt"/>
                      <v:rect id="Rectangle 11"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" filled="f" strokecolor="windowText" strokeweight="1pt"/>
                    </v:group>
                  </w:pict>
                </mc:Fallback>
              </mc:AlternateContent>
            </w:r>
            <w:r w:rsidRPr="00801BC1">
              <w:rPr>
                <w:rFonts w:eastAsia="SimSun" w:cs="Calibri"/>
              </w:rPr>
              <w:tab/>
            </w:r>
            <w:r w:rsidRPr="00801BC1">
              <w:rPr>
                <w:rFonts w:eastAsia="SimSun" w:cs="Calibri"/>
                <w:i/>
                <w:iCs/>
                <w:sz w:val="22"/>
                <w:szCs w:val="22"/>
              </w:rPr>
              <w:t xml:space="preserve">Evident        </w:t>
            </w:r>
            <w:r w:rsidRPr="00801BC1">
              <w:rPr>
                <w:rFonts w:eastAsia="SimSun" w:cs="Calibri"/>
                <w:b/>
                <w:bCs/>
                <w:i/>
                <w:iCs/>
                <w:sz w:val="22"/>
                <w:szCs w:val="22"/>
              </w:rPr>
              <w:t xml:space="preserve"> </w:t>
            </w:r>
            <w:r w:rsidRPr="00801BC1">
              <w:rPr>
                <w:rFonts w:eastAsia="SimSun" w:cs="Calibri"/>
                <w:i/>
                <w:iCs/>
                <w:sz w:val="22"/>
                <w:szCs w:val="22"/>
              </w:rPr>
              <w:t>Not Evident</w:t>
            </w:r>
          </w:p>
        </w:tc>
      </w:tr>
      <w:bookmarkEnd w:id="68"/>
    </w:tbl>
    <w:p w14:paraId="62F9686D" w14:textId="77777777" w:rsidR="006008F7" w:rsidRPr="00801BC1" w:rsidRDefault="006008F7" w:rsidP="006008F7">
      <w:pPr>
        <w:rPr>
          <w:rFonts w:eastAsia="SimSun" w:cs="Calibri"/>
        </w:rPr>
        <w:sectPr w:rsidR="006008F7" w:rsidRPr="00801BC1" w:rsidSect="009F7B36">
          <w:headerReference w:type="default" r:id="rId38"/>
          <w:endnotePr>
            <w:numFmt w:val="decimal"/>
          </w:endnotePr>
          <w:type w:val="continuous"/>
          <w:pgSz w:w="12240" w:h="15840"/>
          <w:pgMar w:top="1440" w:right="1440" w:bottom="1440" w:left="1440" w:header="720" w:footer="720" w:gutter="0"/>
          <w:cols w:space="720"/>
          <w:docGrid w:linePitch="360"/>
        </w:sectPr>
      </w:pPr>
    </w:p>
    <w:p w14:paraId="15281749" w14:textId="77777777" w:rsidR="006008F7" w:rsidRPr="00801BC1" w:rsidRDefault="006008F7" w:rsidP="006008F7">
      <w:pPr>
        <w:rPr>
          <w:rFonts w:eastAsia="SimSun" w:cs="Calibri"/>
        </w:rPr>
      </w:pPr>
      <w:r w:rsidRPr="00801BC1">
        <w:rPr>
          <w:rFonts w:eastAsia="SimSun" w:cs="Calibri"/>
        </w:rPr>
        <w:br w:type="page"/>
      </w:r>
    </w:p>
    <w:p w14:paraId="3E11FE65" w14:textId="77777777" w:rsidR="006008F7" w:rsidRPr="00801BC1" w:rsidRDefault="006008F7" w:rsidP="006008F7">
      <w:pPr>
        <w:rPr>
          <w:rFonts w:eastAsia="SimSun" w:cs="Calibri"/>
        </w:rPr>
      </w:pPr>
    </w:p>
    <w:tbl>
      <w:tblPr>
        <w:tblW w:w="946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68"/>
      </w:tblGrid>
      <w:tr w:rsidR="006008F7" w:rsidRPr="00801BC1" w14:paraId="6DDC5268" w14:textId="77777777" w:rsidTr="009F7B36">
        <w:trPr>
          <w:trHeight w:val="2563"/>
        </w:trPr>
        <w:tc>
          <w:tcPr>
            <w:tcW w:w="9468" w:type="dxa"/>
          </w:tcPr>
          <w:p w14:paraId="53594F58" w14:textId="77777777" w:rsidR="006008F7" w:rsidRPr="00801BC1" w:rsidRDefault="006008F7" w:rsidP="006008F7">
            <w:pPr>
              <w:tabs>
                <w:tab w:val="left" w:pos="6447"/>
              </w:tabs>
              <w:rPr>
                <w:rFonts w:eastAsia="SimSun" w:cs="Calibri"/>
                <w:b/>
                <w:bCs/>
              </w:rPr>
            </w:pPr>
            <w:r w:rsidRPr="00801BC1">
              <w:rPr>
                <w:rFonts w:eastAsia="SimSun" w:cs="Calibri"/>
                <w:b/>
                <w:bCs/>
              </w:rPr>
              <w:t>6:  Culturally Responsive Teaching and Equitable Practices</w:t>
            </w:r>
          </w:p>
          <w:p w14:paraId="2445B6F7" w14:textId="77777777" w:rsidR="006008F7" w:rsidRPr="00801BC1" w:rsidRDefault="006008F7" w:rsidP="006008F7">
            <w:pPr>
              <w:rPr>
                <w:rFonts w:eastAsia="SimSun" w:cs="Calibri"/>
                <w:bCs/>
                <w:i/>
                <w:sz w:val="20"/>
                <w:szCs w:val="20"/>
              </w:rPr>
            </w:pPr>
            <w:r w:rsidRPr="00801BC1">
              <w:rPr>
                <w:rFonts w:cs="Calibri"/>
                <w:i/>
              </w:rPr>
              <w:t>The teacher demonstrates a commitment to equity and provides instructional practices and classroom strategies that result in culturally inclusive and responsive learning environments and academic achievement for all students</w:t>
            </w:r>
            <w:r w:rsidRPr="00801BC1">
              <w:rPr>
                <w:rFonts w:cs="Calibri"/>
                <w:i/>
                <w:sz w:val="20"/>
                <w:szCs w:val="20"/>
              </w:rPr>
              <w:t>.</w:t>
            </w:r>
          </w:p>
          <w:p w14:paraId="2188ECF6" w14:textId="77777777" w:rsidR="006008F7" w:rsidRPr="00801BC1" w:rsidRDefault="006008F7" w:rsidP="006008F7">
            <w:pPr>
              <w:rPr>
                <w:rFonts w:eastAsia="SimSun" w:cs="Calibri"/>
                <w:bCs/>
                <w:i/>
                <w:sz w:val="16"/>
                <w:szCs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565"/>
            </w:tblGrid>
            <w:tr w:rsidR="006008F7" w:rsidRPr="00801BC1" w14:paraId="034BD45B" w14:textId="77777777" w:rsidTr="00C21C27">
              <w:tc>
                <w:tcPr>
                  <w:tcW w:w="4564" w:type="dxa"/>
                </w:tcPr>
                <w:p w14:paraId="1CF75AEF" w14:textId="77777777" w:rsidR="006008F7" w:rsidRPr="00801BC1" w:rsidRDefault="006008F7" w:rsidP="00BD14B3">
                  <w:pPr>
                    <w:numPr>
                      <w:ilvl w:val="0"/>
                      <w:numId w:val="42"/>
                    </w:numPr>
                    <w:spacing w:after="120"/>
                    <w:ind w:left="205" w:hanging="205"/>
                    <w:contextualSpacing/>
                    <w:rPr>
                      <w:rFonts w:eastAsia="SimSun" w:cs="Calibri"/>
                      <w:sz w:val="20"/>
                      <w:szCs w:val="20"/>
                    </w:rPr>
                  </w:pPr>
                  <w:r w:rsidRPr="00801BC1">
                    <w:rPr>
                      <w:rFonts w:eastAsia="SimSun" w:cs="Calibri"/>
                      <w:sz w:val="20"/>
                      <w:szCs w:val="20"/>
                    </w:rPr>
                    <w:t xml:space="preserve">Disaggregates assessment, engagement, behavioral, and attendance data by student groups and identifies and applies differentiated strategies to address growth and learning needs of all students with specific attention to students within gap groups. </w:t>
                  </w:r>
                </w:p>
                <w:p w14:paraId="586833D3" w14:textId="77777777" w:rsidR="006008F7" w:rsidRPr="00801BC1" w:rsidRDefault="006008F7" w:rsidP="00BD14B3">
                  <w:pPr>
                    <w:numPr>
                      <w:ilvl w:val="0"/>
                      <w:numId w:val="42"/>
                    </w:numPr>
                    <w:tabs>
                      <w:tab w:val="left" w:pos="270"/>
                    </w:tabs>
                    <w:spacing w:after="120"/>
                    <w:ind w:left="205" w:hanging="205"/>
                    <w:contextualSpacing/>
                    <w:rPr>
                      <w:rFonts w:eastAsia="SimSun" w:cs="Calibri"/>
                      <w:sz w:val="20"/>
                      <w:szCs w:val="20"/>
                    </w:rPr>
                  </w:pPr>
                  <w:r w:rsidRPr="00801BC1">
                    <w:rPr>
                      <w:rFonts w:eastAsia="SimSun" w:cs="Calibri"/>
                      <w:sz w:val="20"/>
                      <w:szCs w:val="20"/>
                    </w:rPr>
                    <w:t>Fosters classroom environments that create opportunities for access and achievement by acknowledging, valuing, advocating, and affirming</w:t>
                  </w:r>
                  <w:r w:rsidRPr="00801BC1">
                    <w:rPr>
                      <w:rFonts w:eastAsia="SimSun" w:cs="Calibri"/>
                      <w:bCs/>
                      <w:iCs/>
                      <w:sz w:val="20"/>
                      <w:szCs w:val="20"/>
                    </w:rPr>
                    <w:t xml:space="preserve"> cultural and social diversity in all aspects of the learning process,</w:t>
                  </w:r>
                  <w:r w:rsidRPr="00801BC1">
                    <w:rPr>
                      <w:rFonts w:eastAsia="SimSun" w:cs="Calibri"/>
                      <w:bCs/>
                      <w:iCs/>
                      <w:sz w:val="20"/>
                      <w:szCs w:val="20"/>
                      <w:vertAlign w:val="superscript"/>
                    </w:rPr>
                    <w:footnoteReference w:id="5"/>
                  </w:r>
                  <w:r w:rsidRPr="00801BC1">
                    <w:rPr>
                      <w:rFonts w:eastAsia="SimSun" w:cs="Calibri"/>
                      <w:sz w:val="20"/>
                      <w:szCs w:val="20"/>
                    </w:rPr>
                    <w:t xml:space="preserve"> including for gender, race, ethnicity, English Language Learners, and students with disabilities.</w:t>
                  </w:r>
                </w:p>
                <w:p w14:paraId="30991DEA" w14:textId="77777777" w:rsidR="006008F7" w:rsidRPr="00801BC1" w:rsidRDefault="006008F7" w:rsidP="00BD14B3">
                  <w:pPr>
                    <w:numPr>
                      <w:ilvl w:val="0"/>
                      <w:numId w:val="42"/>
                    </w:numPr>
                    <w:spacing w:after="120"/>
                    <w:ind w:left="206" w:hanging="206"/>
                    <w:rPr>
                      <w:rFonts w:eastAsia="SimSun" w:cs="Calibri"/>
                      <w:sz w:val="20"/>
                      <w:szCs w:val="20"/>
                    </w:rPr>
                  </w:pPr>
                  <w:r w:rsidRPr="00801BC1">
                    <w:rPr>
                      <w:rFonts w:eastAsia="SimSun" w:cs="Calibri"/>
                      <w:sz w:val="20"/>
                      <w:szCs w:val="20"/>
                    </w:rPr>
                    <w:t>Builds meaningful relationships with all students anchored in affirmation, mutual respect and validation utilizing culturally responsive teaching practices, and by modeling high expectations for all students.</w:t>
                  </w:r>
                </w:p>
                <w:p w14:paraId="7D1D61F0" w14:textId="77777777" w:rsidR="006008F7" w:rsidRPr="00801BC1" w:rsidRDefault="006008F7" w:rsidP="006008F7">
                  <w:pPr>
                    <w:tabs>
                      <w:tab w:val="left" w:pos="270"/>
                    </w:tabs>
                    <w:spacing w:after="120"/>
                    <w:ind w:right="180"/>
                    <w:rPr>
                      <w:rFonts w:eastAsia="SimSun" w:cs="Calibri"/>
                      <w:bCs/>
                      <w:sz w:val="20"/>
                    </w:rPr>
                  </w:pPr>
                </w:p>
              </w:tc>
              <w:tc>
                <w:tcPr>
                  <w:tcW w:w="4565" w:type="dxa"/>
                </w:tcPr>
                <w:p w14:paraId="6B431C69" w14:textId="77777777" w:rsidR="006008F7" w:rsidRPr="00801BC1" w:rsidRDefault="006008F7" w:rsidP="00BD14B3">
                  <w:pPr>
                    <w:numPr>
                      <w:ilvl w:val="0"/>
                      <w:numId w:val="46"/>
                    </w:numPr>
                    <w:tabs>
                      <w:tab w:val="left" w:pos="720"/>
                    </w:tabs>
                    <w:ind w:left="231" w:right="-106" w:hanging="235"/>
                    <w:contextualSpacing/>
                    <w:rPr>
                      <w:rFonts w:eastAsia="SimSun" w:cs="Calibri"/>
                      <w:sz w:val="20"/>
                      <w:szCs w:val="20"/>
                    </w:rPr>
                  </w:pPr>
                  <w:r w:rsidRPr="00801BC1">
                    <w:rPr>
                      <w:rFonts w:eastAsia="SimSun" w:cs="Calibri"/>
                      <w:sz w:val="20"/>
                      <w:szCs w:val="20"/>
                    </w:rPr>
                    <w:t>Utilizes inclusive curriculum and instructional resources that represent and validate diversity from all rings of culture that include generational, gender, religion, class, nationality, race, ethnicity, native language, ability, and sexuality by connecting classroom curriculum and instruction to the cultural examples, experiences, backgrounds, and traditions of all learners.</w:t>
                  </w:r>
                </w:p>
                <w:p w14:paraId="08A5DB76" w14:textId="77777777" w:rsidR="006008F7" w:rsidRPr="00801BC1" w:rsidRDefault="006008F7" w:rsidP="00BD14B3">
                  <w:pPr>
                    <w:numPr>
                      <w:ilvl w:val="0"/>
                      <w:numId w:val="46"/>
                    </w:numPr>
                    <w:tabs>
                      <w:tab w:val="left" w:pos="720"/>
                    </w:tabs>
                    <w:ind w:left="231" w:right="-106" w:hanging="235"/>
                    <w:contextualSpacing/>
                    <w:rPr>
                      <w:rFonts w:eastAsia="SimSun" w:cs="Calibri"/>
                      <w:sz w:val="20"/>
                      <w:szCs w:val="20"/>
                    </w:rPr>
                  </w:pPr>
                  <w:r w:rsidRPr="00801BC1">
                    <w:rPr>
                      <w:rFonts w:eastAsia="SimSun" w:cs="Calibri"/>
                      <w:sz w:val="20"/>
                      <w:szCs w:val="20"/>
                    </w:rPr>
                    <w:t>Analyzes, selects, and integrates texts, materials, and classroom resources that reflect cultural inclusivity and the needs of all students, including for gender, race, ethnicity, English Language Learners, and students with disabilities.</w:t>
                  </w:r>
                </w:p>
                <w:p w14:paraId="5DE10652" w14:textId="77777777" w:rsidR="006008F7" w:rsidRPr="00801BC1" w:rsidRDefault="006008F7" w:rsidP="00BD14B3">
                  <w:pPr>
                    <w:numPr>
                      <w:ilvl w:val="0"/>
                      <w:numId w:val="46"/>
                    </w:numPr>
                    <w:spacing w:before="120" w:after="120"/>
                    <w:ind w:left="235" w:right="-106" w:hanging="180"/>
                    <w:contextualSpacing/>
                    <w:rPr>
                      <w:rFonts w:eastAsia="SimSun" w:cs="Calibri"/>
                      <w:sz w:val="20"/>
                      <w:szCs w:val="20"/>
                    </w:rPr>
                  </w:pPr>
                  <w:r w:rsidRPr="00801BC1">
                    <w:rPr>
                      <w:rFonts w:eastAsia="SimSun" w:cs="Calibri"/>
                      <w:color w:val="000000" w:themeColor="text1"/>
                      <w:sz w:val="20"/>
                      <w:szCs w:val="20"/>
                    </w:rPr>
                    <w:t>Uses communication strategies that are inclusive of the language, dialects, cultural, social and literacy needs of all students (including gender, race, ethnicity, English Language Learners, and students with disabilities).</w:t>
                  </w:r>
                </w:p>
                <w:p w14:paraId="1CBC6A6F" w14:textId="77777777" w:rsidR="006008F7" w:rsidRPr="00801BC1" w:rsidRDefault="006008F7" w:rsidP="00BD14B3">
                  <w:pPr>
                    <w:numPr>
                      <w:ilvl w:val="0"/>
                      <w:numId w:val="46"/>
                    </w:numPr>
                    <w:tabs>
                      <w:tab w:val="left" w:pos="720"/>
                    </w:tabs>
                    <w:spacing w:before="120" w:after="120"/>
                    <w:ind w:left="235" w:hanging="235"/>
                    <w:contextualSpacing/>
                    <w:rPr>
                      <w:rFonts w:eastAsia="SimSun" w:cs="Calibri"/>
                      <w:i/>
                      <w:iCs/>
                      <w:sz w:val="20"/>
                      <w:szCs w:val="20"/>
                    </w:rPr>
                  </w:pPr>
                  <w:r w:rsidRPr="00801BC1">
                    <w:rPr>
                      <w:rFonts w:eastAsia="SimSun" w:cs="Calibri"/>
                      <w:sz w:val="20"/>
                      <w:szCs w:val="20"/>
                    </w:rPr>
                    <w:t>Teaches students the skills necessary to communicate and engage with diverse groups in ways that support the eradication of discrimination and bias while mitigating against classroom power imbalances (based on race, ethnicity, gender, identity, ability, and/or socioeconomic status) that perpetuate fear and anxiety of difference.</w:t>
                  </w:r>
                  <w:r w:rsidRPr="00801BC1">
                    <w:rPr>
                      <w:rFonts w:eastAsia="SimSun" w:cs="Calibri"/>
                    </w:rPr>
                    <w:t xml:space="preserve">  </w:t>
                  </w:r>
                </w:p>
              </w:tc>
            </w:tr>
          </w:tbl>
          <w:p w14:paraId="0F1E6B19" w14:textId="77777777" w:rsidR="006008F7" w:rsidRPr="00801BC1" w:rsidRDefault="006008F7" w:rsidP="006008F7">
            <w:pPr>
              <w:spacing w:before="120"/>
              <w:rPr>
                <w:rFonts w:eastAsia="SimSun" w:cs="Calibri"/>
                <w:i/>
                <w:iCs/>
              </w:rPr>
            </w:pPr>
            <w:r w:rsidRPr="00801BC1">
              <w:rPr>
                <w:rFonts w:eastAsia="SimSun" w:cs="Calibri"/>
                <w:i/>
                <w:iCs/>
              </w:rPr>
              <w:t>Comments:</w:t>
            </w:r>
          </w:p>
          <w:p w14:paraId="1CFF4EDD" w14:textId="77777777" w:rsidR="006008F7" w:rsidRPr="00801BC1" w:rsidRDefault="006008F7" w:rsidP="006008F7">
            <w:pPr>
              <w:tabs>
                <w:tab w:val="left" w:pos="6826"/>
              </w:tabs>
              <w:rPr>
                <w:rFonts w:eastAsia="SimSun" w:cs="Calibri"/>
              </w:rPr>
            </w:pPr>
          </w:p>
          <w:p w14:paraId="09814849" w14:textId="77777777" w:rsidR="006008F7" w:rsidRPr="00801BC1" w:rsidRDefault="006008F7" w:rsidP="006008F7">
            <w:pPr>
              <w:tabs>
                <w:tab w:val="left" w:pos="6826"/>
              </w:tabs>
              <w:rPr>
                <w:rFonts w:eastAsia="SimSun" w:cs="Calibri"/>
              </w:rPr>
            </w:pPr>
          </w:p>
          <w:p w14:paraId="3FBEBD62" w14:textId="77777777" w:rsidR="006008F7" w:rsidRPr="00801BC1" w:rsidRDefault="006008F7" w:rsidP="006008F7">
            <w:pPr>
              <w:tabs>
                <w:tab w:val="left" w:pos="6826"/>
              </w:tabs>
              <w:rPr>
                <w:rFonts w:eastAsia="SimSun" w:cs="Calibri"/>
              </w:rPr>
            </w:pPr>
            <w:r w:rsidRPr="00801BC1">
              <w:rPr>
                <w:rFonts w:eastAsia="SimSun" w:cs="Calibri"/>
                <w:noProof/>
              </w:rPr>
              <mc:AlternateContent>
                <mc:Choice Requires="wpg">
                  <w:drawing>
                    <wp:anchor distT="0" distB="0" distL="114300" distR="114300" simplePos="0" relativeHeight="252429312" behindDoc="0" locked="0" layoutInCell="1" allowOverlap="1" wp14:anchorId="0F572C79" wp14:editId="550522AB">
                      <wp:simplePos x="0" y="0"/>
                      <wp:positionH relativeFrom="column">
                        <wp:posOffset>4598670</wp:posOffset>
                      </wp:positionH>
                      <wp:positionV relativeFrom="paragraph">
                        <wp:posOffset>189230</wp:posOffset>
                      </wp:positionV>
                      <wp:extent cx="1162050" cy="161925"/>
                      <wp:effectExtent l="0" t="0" r="19050" b="28575"/>
                      <wp:wrapNone/>
                      <wp:docPr id="193" name="Group 193"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194" name="Rectangle 194"/>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tangle 196"/>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41F4CFF3" id="Group 193" o:spid="_x0000_s1026" alt="Title: Selection check Boxes - Description: Selection check Boxes" style="position:absolute;margin-left:362.1pt;margin-top:14.9pt;width:91.5pt;height:12.75pt;z-index:252429312"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">
                      <v:rect id="Rectangle 194"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" filled="f" strokecolor="windowText" strokeweight="1pt"/>
                      <v:rect id="Rectangle 196"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" filled="f" strokecolor="windowText" strokeweight="1pt"/>
                    </v:group>
                  </w:pict>
                </mc:Fallback>
              </mc:AlternateContent>
            </w:r>
          </w:p>
          <w:p w14:paraId="13744088" w14:textId="77777777" w:rsidR="006008F7" w:rsidRPr="00801BC1" w:rsidRDefault="006008F7" w:rsidP="006008F7">
            <w:pPr>
              <w:tabs>
                <w:tab w:val="left" w:pos="6508"/>
              </w:tabs>
              <w:spacing w:after="120"/>
              <w:rPr>
                <w:rFonts w:eastAsia="SimSun" w:cs="Calibri"/>
              </w:rPr>
            </w:pPr>
            <w:r w:rsidRPr="00801BC1">
              <w:rPr>
                <w:rFonts w:eastAsia="SimSun" w:cs="Calibri"/>
              </w:rPr>
              <w:tab/>
            </w:r>
            <w:r w:rsidRPr="00801BC1">
              <w:rPr>
                <w:rFonts w:eastAsia="SimSun" w:cs="Calibri"/>
                <w:i/>
                <w:iCs/>
                <w:sz w:val="22"/>
                <w:szCs w:val="22"/>
              </w:rPr>
              <w:t xml:space="preserve">Evident        </w:t>
            </w:r>
            <w:r w:rsidRPr="00801BC1">
              <w:rPr>
                <w:rFonts w:eastAsia="SimSun" w:cs="Calibri"/>
                <w:b/>
                <w:bCs/>
                <w:i/>
                <w:iCs/>
                <w:sz w:val="22"/>
                <w:szCs w:val="22"/>
              </w:rPr>
              <w:t xml:space="preserve"> </w:t>
            </w:r>
            <w:r w:rsidRPr="00801BC1">
              <w:rPr>
                <w:rFonts w:eastAsia="SimSun" w:cs="Calibri"/>
                <w:i/>
                <w:iCs/>
                <w:sz w:val="22"/>
                <w:szCs w:val="22"/>
              </w:rPr>
              <w:t>Not Evident</w:t>
            </w:r>
          </w:p>
        </w:tc>
      </w:tr>
    </w:tbl>
    <w:p w14:paraId="3852580B" w14:textId="77777777" w:rsidR="006008F7" w:rsidRPr="00801BC1" w:rsidRDefault="006008F7" w:rsidP="006008F7">
      <w:pPr>
        <w:rPr>
          <w:rFonts w:eastAsia="SimSun" w:cs="Calibri"/>
          <w:b/>
          <w:bCs/>
          <w:iCs/>
          <w:strike/>
        </w:rPr>
        <w:sectPr w:rsidR="006008F7" w:rsidRPr="00801BC1" w:rsidSect="009F7B36">
          <w:headerReference w:type="default" r:id="rId39"/>
          <w:endnotePr>
            <w:numFmt w:val="decimal"/>
          </w:endnotePr>
          <w:type w:val="continuous"/>
          <w:pgSz w:w="12240" w:h="15840"/>
          <w:pgMar w:top="1440" w:right="1440" w:bottom="1440" w:left="1440" w:header="720" w:footer="720" w:gutter="0"/>
          <w:cols w:space="720"/>
          <w:docGrid w:linePitch="360"/>
        </w:sectPr>
      </w:pPr>
    </w:p>
    <w:tbl>
      <w:tblPr>
        <w:tblW w:w="963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630"/>
      </w:tblGrid>
      <w:tr w:rsidR="006008F7" w:rsidRPr="00801BC1" w14:paraId="17E126E6" w14:textId="77777777" w:rsidTr="009F7B36">
        <w:trPr>
          <w:trHeight w:val="1467"/>
        </w:trPr>
        <w:tc>
          <w:tcPr>
            <w:tcW w:w="9630" w:type="dxa"/>
          </w:tcPr>
          <w:p w14:paraId="48272FEB" w14:textId="77777777" w:rsidR="006008F7" w:rsidRPr="00801BC1" w:rsidRDefault="006008F7" w:rsidP="006008F7">
            <w:pPr>
              <w:rPr>
                <w:rFonts w:eastAsia="SimSun" w:cs="Calibri"/>
                <w:b/>
                <w:bCs/>
                <w:iCs/>
              </w:rPr>
            </w:pPr>
            <w:r w:rsidRPr="00801BC1">
              <w:rPr>
                <w:rFonts w:eastAsia="SimSun" w:cs="Calibri"/>
                <w:b/>
                <w:bCs/>
                <w:iCs/>
              </w:rPr>
              <w:lastRenderedPageBreak/>
              <w:t>7.  Professionalism</w:t>
            </w:r>
          </w:p>
          <w:p w14:paraId="22663286" w14:textId="77777777" w:rsidR="006008F7" w:rsidRPr="00801BC1" w:rsidRDefault="006008F7" w:rsidP="006008F7">
            <w:pPr>
              <w:rPr>
                <w:rFonts w:eastAsia="SimSun" w:cs="Calibri"/>
                <w:i/>
                <w:iCs/>
              </w:rPr>
            </w:pPr>
            <w:r w:rsidRPr="00801BC1">
              <w:rPr>
                <w:rFonts w:eastAsia="SimSun" w:cs="Calibri"/>
                <w:bCs/>
                <w:i/>
              </w:rPr>
              <w:t>The teacher demonstrates a commitment to professional ethics, collaborates and communicates appropriately, and takes responsibility for personal professional growth that results in the enhancement of student learning.</w:t>
            </w:r>
          </w:p>
          <w:p w14:paraId="45AD0496" w14:textId="77777777" w:rsidR="006008F7" w:rsidRPr="00801BC1" w:rsidRDefault="006008F7" w:rsidP="006008F7">
            <w:pPr>
              <w:rPr>
                <w:rFonts w:eastAsia="SimSun" w:cs="Calibri"/>
                <w:i/>
                <w:iCs/>
                <w:sz w:val="20"/>
                <w:szCs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565"/>
            </w:tblGrid>
            <w:tr w:rsidR="006008F7" w:rsidRPr="00801BC1" w14:paraId="11B1696E" w14:textId="77777777" w:rsidTr="00C21C27">
              <w:tc>
                <w:tcPr>
                  <w:tcW w:w="4564" w:type="dxa"/>
                </w:tcPr>
                <w:p w14:paraId="1995DA64" w14:textId="77777777" w:rsidR="006008F7" w:rsidRPr="00801BC1" w:rsidRDefault="006008F7" w:rsidP="00BD14B3">
                  <w:pPr>
                    <w:numPr>
                      <w:ilvl w:val="0"/>
                      <w:numId w:val="44"/>
                    </w:numPr>
                    <w:ind w:left="210" w:hanging="210"/>
                    <w:contextualSpacing/>
                    <w:rPr>
                      <w:rFonts w:eastAsia="SimSun" w:cs="Calibri"/>
                      <w:sz w:val="20"/>
                      <w:szCs w:val="20"/>
                    </w:rPr>
                  </w:pPr>
                  <w:r w:rsidRPr="00801BC1">
                    <w:rPr>
                      <w:rFonts w:eastAsia="SimSun" w:cs="Calibri"/>
                      <w:sz w:val="20"/>
                      <w:szCs w:val="20"/>
                    </w:rPr>
                    <w:t>Adheres to federal and state laws, school and division policies, ethical guidelines, and procedural requirements.</w:t>
                  </w:r>
                </w:p>
                <w:p w14:paraId="24E7F763" w14:textId="77777777" w:rsidR="006008F7" w:rsidRPr="00801BC1" w:rsidRDefault="006008F7" w:rsidP="00BD14B3">
                  <w:pPr>
                    <w:numPr>
                      <w:ilvl w:val="0"/>
                      <w:numId w:val="44"/>
                    </w:numPr>
                    <w:ind w:left="210" w:hanging="210"/>
                    <w:contextualSpacing/>
                    <w:rPr>
                      <w:rFonts w:eastAsia="SimSun" w:cs="Calibri"/>
                      <w:sz w:val="20"/>
                      <w:szCs w:val="20"/>
                    </w:rPr>
                  </w:pPr>
                  <w:r w:rsidRPr="00801BC1">
                    <w:rPr>
                      <w:rFonts w:eastAsia="SimSun" w:cs="Calibri"/>
                      <w:sz w:val="20"/>
                      <w:szCs w:val="20"/>
                    </w:rPr>
                    <w:t>Maintains positive professional behavior (e.g., appearance, demeanor, punctuality, and attendance).</w:t>
                  </w:r>
                </w:p>
                <w:p w14:paraId="720A4842" w14:textId="77777777" w:rsidR="006008F7" w:rsidRPr="00801BC1" w:rsidRDefault="006008F7" w:rsidP="00BD14B3">
                  <w:pPr>
                    <w:numPr>
                      <w:ilvl w:val="0"/>
                      <w:numId w:val="44"/>
                    </w:numPr>
                    <w:ind w:left="210" w:hanging="210"/>
                    <w:contextualSpacing/>
                    <w:rPr>
                      <w:rFonts w:eastAsia="SimSun" w:cs="Calibri"/>
                      <w:sz w:val="20"/>
                      <w:szCs w:val="20"/>
                    </w:rPr>
                  </w:pPr>
                  <w:r w:rsidRPr="00801BC1">
                    <w:rPr>
                      <w:rFonts w:eastAsia="SimSun" w:cs="Calibri"/>
                      <w:sz w:val="20"/>
                      <w:szCs w:val="20"/>
                    </w:rPr>
                    <w:t>Incorporates learning from professional growth opportunities into instructional practice and reflects upon the effectiveness of implemented strategies.</w:t>
                  </w:r>
                </w:p>
                <w:p w14:paraId="0F830E21" w14:textId="77777777" w:rsidR="006008F7" w:rsidRPr="00801BC1" w:rsidRDefault="006008F7" w:rsidP="00BD14B3">
                  <w:pPr>
                    <w:numPr>
                      <w:ilvl w:val="0"/>
                      <w:numId w:val="44"/>
                    </w:numPr>
                    <w:ind w:left="210" w:hanging="210"/>
                    <w:contextualSpacing/>
                    <w:rPr>
                      <w:rFonts w:eastAsia="SimSun" w:cs="Calibri"/>
                      <w:sz w:val="20"/>
                      <w:szCs w:val="20"/>
                    </w:rPr>
                  </w:pPr>
                  <w:r w:rsidRPr="00801BC1">
                    <w:rPr>
                      <w:rFonts w:eastAsia="SimSun" w:cs="Calibri"/>
                      <w:sz w:val="20"/>
                      <w:szCs w:val="20"/>
                    </w:rPr>
                    <w:t>Seeks and pursues opportunities to participate in training that fosters an appreciation and respect for diversity, cultural inclusivity, and responsive teaching practices.</w:t>
                  </w:r>
                </w:p>
                <w:p w14:paraId="31C1CF19" w14:textId="77777777" w:rsidR="006008F7" w:rsidRPr="00801BC1" w:rsidRDefault="006008F7" w:rsidP="00BD14B3">
                  <w:pPr>
                    <w:numPr>
                      <w:ilvl w:val="0"/>
                      <w:numId w:val="44"/>
                    </w:numPr>
                    <w:ind w:left="210" w:hanging="210"/>
                    <w:contextualSpacing/>
                    <w:rPr>
                      <w:rFonts w:eastAsia="SimSun" w:cs="Calibri"/>
                      <w:sz w:val="20"/>
                      <w:szCs w:val="20"/>
                    </w:rPr>
                  </w:pPr>
                  <w:r w:rsidRPr="00801BC1">
                    <w:rPr>
                      <w:rFonts w:eastAsia="SimSun" w:cs="Calibri"/>
                      <w:sz w:val="20"/>
                      <w:szCs w:val="20"/>
                    </w:rPr>
                    <w:t xml:space="preserve">Identifies and evaluates personal strengths and weaknesses and sets goals for improvement of personal knowledge and skills. </w:t>
                  </w:r>
                </w:p>
              </w:tc>
              <w:tc>
                <w:tcPr>
                  <w:tcW w:w="4565" w:type="dxa"/>
                </w:tcPr>
                <w:p w14:paraId="7332B404" w14:textId="77777777" w:rsidR="006008F7" w:rsidRPr="00801BC1" w:rsidRDefault="006008F7" w:rsidP="00BD14B3">
                  <w:pPr>
                    <w:numPr>
                      <w:ilvl w:val="0"/>
                      <w:numId w:val="6"/>
                    </w:numPr>
                    <w:ind w:left="260" w:hanging="180"/>
                    <w:contextualSpacing/>
                    <w:rPr>
                      <w:rFonts w:eastAsia="SimSun" w:cs="Calibri"/>
                      <w:sz w:val="20"/>
                      <w:szCs w:val="20"/>
                    </w:rPr>
                  </w:pPr>
                  <w:r w:rsidRPr="00801BC1">
                    <w:rPr>
                      <w:rFonts w:eastAsia="SimSun" w:cs="Calibri"/>
                      <w:sz w:val="20"/>
                      <w:szCs w:val="20"/>
                    </w:rPr>
                    <w:t>Engages in activities outside the classroom intended for school and student enhancement.</w:t>
                  </w:r>
                </w:p>
                <w:p w14:paraId="7B30F7A8" w14:textId="77777777" w:rsidR="006008F7" w:rsidRPr="00801BC1" w:rsidRDefault="006008F7" w:rsidP="00BD14B3">
                  <w:pPr>
                    <w:numPr>
                      <w:ilvl w:val="0"/>
                      <w:numId w:val="6"/>
                    </w:numPr>
                    <w:ind w:left="260" w:hanging="180"/>
                    <w:contextualSpacing/>
                    <w:rPr>
                      <w:rFonts w:eastAsia="SimSun" w:cs="Calibri"/>
                      <w:sz w:val="20"/>
                      <w:szCs w:val="20"/>
                    </w:rPr>
                  </w:pPr>
                  <w:r w:rsidRPr="00801BC1">
                    <w:rPr>
                      <w:rFonts w:eastAsia="SimSun" w:cs="Calibri"/>
                      <w:sz w:val="20"/>
                      <w:szCs w:val="20"/>
                    </w:rPr>
                    <w:t>Works in a collegial and collaborative manner with administrators, other school personnel, and the community to promote students’ well-being, progress, and success.</w:t>
                  </w:r>
                </w:p>
                <w:p w14:paraId="2099F220" w14:textId="77777777" w:rsidR="006008F7" w:rsidRPr="00801BC1" w:rsidRDefault="006008F7" w:rsidP="00BD14B3">
                  <w:pPr>
                    <w:numPr>
                      <w:ilvl w:val="0"/>
                      <w:numId w:val="6"/>
                    </w:numPr>
                    <w:ind w:left="260" w:hanging="180"/>
                    <w:contextualSpacing/>
                    <w:rPr>
                      <w:rFonts w:eastAsia="SimSun" w:cs="Calibri"/>
                      <w:sz w:val="20"/>
                      <w:szCs w:val="20"/>
                    </w:rPr>
                  </w:pPr>
                  <w:r w:rsidRPr="00801BC1">
                    <w:rPr>
                      <w:rFonts w:eastAsia="SimSun" w:cs="Calibri"/>
                      <w:sz w:val="20"/>
                      <w:szCs w:val="20"/>
                    </w:rPr>
                    <w:t>Builds positive and professional relationships with parents/caregivers through frequent and appropriate communication concerning students’ progress.</w:t>
                  </w:r>
                </w:p>
                <w:p w14:paraId="4CEA8679" w14:textId="77777777" w:rsidR="006008F7" w:rsidRPr="00801BC1" w:rsidRDefault="006008F7" w:rsidP="00BD14B3">
                  <w:pPr>
                    <w:numPr>
                      <w:ilvl w:val="0"/>
                      <w:numId w:val="6"/>
                    </w:numPr>
                    <w:ind w:left="260" w:hanging="180"/>
                    <w:contextualSpacing/>
                    <w:rPr>
                      <w:rFonts w:eastAsia="SimSun" w:cs="Calibri"/>
                      <w:sz w:val="20"/>
                      <w:szCs w:val="20"/>
                    </w:rPr>
                  </w:pPr>
                  <w:r w:rsidRPr="00801BC1">
                    <w:rPr>
                      <w:rFonts w:eastAsia="SimSun" w:cs="Calibri"/>
                      <w:sz w:val="20"/>
                      <w:szCs w:val="20"/>
                    </w:rPr>
                    <w:t>Serves as a contributing member of the school’s professional learning community through collaboration with teaching colleagues</w:t>
                  </w:r>
                  <w:r w:rsidRPr="00801BC1">
                    <w:rPr>
                      <w:rFonts w:eastAsia="SimSun" w:cs="Calibri"/>
                    </w:rPr>
                    <w:t xml:space="preserve"> </w:t>
                  </w:r>
                  <w:r w:rsidRPr="00801BC1">
                    <w:rPr>
                      <w:rFonts w:eastAsia="SimSun" w:cs="Calibri"/>
                      <w:sz w:val="20"/>
                      <w:szCs w:val="20"/>
                    </w:rPr>
                    <w:t>and staff.</w:t>
                  </w:r>
                </w:p>
                <w:p w14:paraId="5C35A96C" w14:textId="77777777" w:rsidR="006008F7" w:rsidRPr="00801BC1" w:rsidRDefault="006008F7" w:rsidP="00BD14B3">
                  <w:pPr>
                    <w:numPr>
                      <w:ilvl w:val="0"/>
                      <w:numId w:val="6"/>
                    </w:numPr>
                    <w:ind w:left="240" w:hanging="180"/>
                    <w:contextualSpacing/>
                    <w:rPr>
                      <w:rFonts w:eastAsia="SimSun" w:cs="Calibri"/>
                      <w:sz w:val="20"/>
                      <w:szCs w:val="20"/>
                    </w:rPr>
                  </w:pPr>
                  <w:r w:rsidRPr="00801BC1">
                    <w:rPr>
                      <w:rFonts w:eastAsia="SimSun" w:cs="Calibri"/>
                      <w:sz w:val="20"/>
                      <w:szCs w:val="20"/>
                    </w:rPr>
                    <w:t>Uses precise language, correct vocabulary and grammar, and acceptable forms of oral and written communication.</w:t>
                  </w:r>
                </w:p>
              </w:tc>
            </w:tr>
          </w:tbl>
          <w:p w14:paraId="5E266897" w14:textId="77777777" w:rsidR="006008F7" w:rsidRPr="00801BC1" w:rsidRDefault="006008F7" w:rsidP="006008F7">
            <w:pPr>
              <w:spacing w:before="120"/>
              <w:rPr>
                <w:rFonts w:eastAsia="SimSun" w:cs="Calibri"/>
                <w:i/>
                <w:iCs/>
              </w:rPr>
            </w:pPr>
            <w:r w:rsidRPr="00801BC1">
              <w:rPr>
                <w:rFonts w:eastAsia="SimSun" w:cs="Calibri"/>
                <w:i/>
                <w:iCs/>
              </w:rPr>
              <w:t>Comments:</w:t>
            </w:r>
          </w:p>
          <w:p w14:paraId="02875B93" w14:textId="77777777" w:rsidR="006008F7" w:rsidRPr="00801BC1" w:rsidRDefault="006008F7" w:rsidP="006008F7">
            <w:pPr>
              <w:rPr>
                <w:rFonts w:eastAsia="SimSun" w:cs="Calibri"/>
              </w:rPr>
            </w:pPr>
          </w:p>
          <w:p w14:paraId="1DD0CD67" w14:textId="77777777" w:rsidR="006008F7" w:rsidRPr="00801BC1" w:rsidRDefault="006008F7" w:rsidP="006008F7">
            <w:pPr>
              <w:rPr>
                <w:rFonts w:eastAsia="SimSun" w:cs="Calibri"/>
              </w:rPr>
            </w:pPr>
          </w:p>
          <w:p w14:paraId="6E64A855" w14:textId="77777777" w:rsidR="006008F7" w:rsidRPr="00801BC1" w:rsidRDefault="006008F7" w:rsidP="006008F7">
            <w:pPr>
              <w:rPr>
                <w:rFonts w:eastAsia="SimSun" w:cs="Calibri"/>
              </w:rPr>
            </w:pPr>
            <w:r w:rsidRPr="00801BC1">
              <w:rPr>
                <w:rFonts w:eastAsia="SimSun" w:cs="Calibri"/>
                <w:noProof/>
              </w:rPr>
              <mc:AlternateContent>
                <mc:Choice Requires="wpg">
                  <w:drawing>
                    <wp:anchor distT="0" distB="0" distL="114300" distR="114300" simplePos="0" relativeHeight="252430336" behindDoc="0" locked="0" layoutInCell="1" allowOverlap="1" wp14:anchorId="45D08A7E" wp14:editId="6C5DE900">
                      <wp:simplePos x="0" y="0"/>
                      <wp:positionH relativeFrom="column">
                        <wp:posOffset>4728845</wp:posOffset>
                      </wp:positionH>
                      <wp:positionV relativeFrom="paragraph">
                        <wp:posOffset>163195</wp:posOffset>
                      </wp:positionV>
                      <wp:extent cx="1162050" cy="161925"/>
                      <wp:effectExtent l="0" t="0" r="19050" b="28575"/>
                      <wp:wrapNone/>
                      <wp:docPr id="197" name="Group 197"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198" name="Rectangle 198"/>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34CDD75D" id="Group 197" o:spid="_x0000_s1026" alt="Title: Selection check Boxes - Description: Selection check Boxes" style="position:absolute;margin-left:372.35pt;margin-top:12.85pt;width:91.5pt;height:12.75pt;z-index:252430336"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">
                      <v:rect id="Rectangle 198"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" filled="f" strokecolor="windowText" strokeweight="1pt"/>
                      <v:rect id="Rectangle 217"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" filled="f" strokecolor="windowText" strokeweight="1pt"/>
                    </v:group>
                  </w:pict>
                </mc:Fallback>
              </mc:AlternateContent>
            </w:r>
          </w:p>
          <w:p w14:paraId="269AB366" w14:textId="605A5C6C" w:rsidR="006008F7" w:rsidRPr="00801BC1" w:rsidRDefault="006008F7" w:rsidP="006008F7">
            <w:pPr>
              <w:spacing w:after="120"/>
              <w:rPr>
                <w:rFonts w:eastAsia="SimSun" w:cs="Calibri"/>
              </w:rPr>
            </w:pPr>
            <w:r w:rsidRPr="00801BC1">
              <w:rPr>
                <w:rFonts w:eastAsia="SimSun" w:cs="Calibri"/>
              </w:rPr>
              <w:t xml:space="preserve">                                                                                                                            </w:t>
            </w:r>
            <w:r w:rsidRPr="00801BC1">
              <w:rPr>
                <w:rFonts w:eastAsia="SimSun" w:cs="Calibri"/>
                <w:i/>
                <w:iCs/>
                <w:sz w:val="22"/>
                <w:szCs w:val="22"/>
              </w:rPr>
              <w:t xml:space="preserve">Evident        </w:t>
            </w:r>
            <w:r w:rsidRPr="00801BC1">
              <w:rPr>
                <w:rFonts w:eastAsia="SimSun" w:cs="Calibri"/>
                <w:b/>
                <w:bCs/>
                <w:i/>
                <w:iCs/>
                <w:sz w:val="22"/>
                <w:szCs w:val="22"/>
              </w:rPr>
              <w:t xml:space="preserve">  </w:t>
            </w:r>
            <w:r w:rsidRPr="00801BC1">
              <w:rPr>
                <w:rFonts w:eastAsia="SimSun" w:cs="Calibri"/>
                <w:i/>
                <w:iCs/>
                <w:sz w:val="22"/>
                <w:szCs w:val="22"/>
              </w:rPr>
              <w:t>Not Evident</w:t>
            </w:r>
          </w:p>
        </w:tc>
      </w:tr>
      <w:tr w:rsidR="006008F7" w:rsidRPr="00801BC1" w14:paraId="6D980408" w14:textId="77777777" w:rsidTr="009F7B36">
        <w:trPr>
          <w:trHeight w:val="1467"/>
        </w:trPr>
        <w:tc>
          <w:tcPr>
            <w:tcW w:w="9630" w:type="dxa"/>
          </w:tcPr>
          <w:p w14:paraId="339E0D0A" w14:textId="77777777" w:rsidR="006008F7" w:rsidRPr="00801BC1" w:rsidRDefault="006008F7" w:rsidP="006008F7">
            <w:pPr>
              <w:tabs>
                <w:tab w:val="left" w:pos="5609"/>
              </w:tabs>
              <w:rPr>
                <w:rFonts w:eastAsia="SimSun" w:cs="Calibri"/>
                <w:b/>
                <w:bCs/>
                <w:iCs/>
              </w:rPr>
            </w:pPr>
            <w:r w:rsidRPr="00801BC1">
              <w:rPr>
                <w:rFonts w:eastAsia="SimSun" w:cs="Calibri"/>
                <w:b/>
                <w:bCs/>
                <w:iCs/>
              </w:rPr>
              <w:t>8. Student Academic Progress</w:t>
            </w:r>
          </w:p>
          <w:p w14:paraId="5166F70C" w14:textId="77777777" w:rsidR="006008F7" w:rsidRPr="00801BC1" w:rsidRDefault="006008F7" w:rsidP="006008F7">
            <w:pPr>
              <w:tabs>
                <w:tab w:val="left" w:pos="720"/>
              </w:tabs>
              <w:rPr>
                <w:rFonts w:eastAsia="SimSun" w:cs="Calibri"/>
                <w:bCs/>
                <w:i/>
              </w:rPr>
            </w:pPr>
            <w:r w:rsidRPr="00801BC1">
              <w:rPr>
                <w:rFonts w:eastAsia="SimSun" w:cs="Calibri"/>
                <w:bCs/>
                <w:i/>
              </w:rPr>
              <w:t>The work of the teacher results in acceptable, measurable, and appropriate student academic progress.</w:t>
            </w:r>
          </w:p>
          <w:p w14:paraId="76206CF6" w14:textId="77777777" w:rsidR="006008F7" w:rsidRPr="00801BC1" w:rsidRDefault="006008F7" w:rsidP="006008F7">
            <w:pPr>
              <w:tabs>
                <w:tab w:val="left" w:pos="720"/>
              </w:tabs>
              <w:rPr>
                <w:rFonts w:eastAsia="SimSun" w:cs="Calibri"/>
                <w:bCs/>
                <w:i/>
                <w:sz w:val="20"/>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4"/>
              <w:gridCol w:w="4565"/>
            </w:tblGrid>
            <w:tr w:rsidR="006008F7" w:rsidRPr="00801BC1" w14:paraId="6E64BDCE" w14:textId="77777777" w:rsidTr="00C21C27">
              <w:tc>
                <w:tcPr>
                  <w:tcW w:w="4564" w:type="dxa"/>
                </w:tcPr>
                <w:p w14:paraId="5500FEE5" w14:textId="77777777" w:rsidR="006008F7" w:rsidRPr="00801BC1" w:rsidRDefault="006008F7" w:rsidP="00BD14B3">
                  <w:pPr>
                    <w:numPr>
                      <w:ilvl w:val="0"/>
                      <w:numId w:val="43"/>
                    </w:numPr>
                    <w:ind w:left="229" w:hanging="180"/>
                    <w:contextualSpacing/>
                    <w:rPr>
                      <w:rFonts w:eastAsia="SimSun" w:cs="Calibri"/>
                      <w:sz w:val="20"/>
                      <w:szCs w:val="20"/>
                    </w:rPr>
                  </w:pPr>
                  <w:r w:rsidRPr="00801BC1">
                    <w:rPr>
                      <w:rFonts w:eastAsia="SimSun" w:cs="Calibri"/>
                      <w:sz w:val="20"/>
                      <w:szCs w:val="20"/>
                    </w:rPr>
                    <w:t>Sets acceptable, measurable, and appropriate achievement goals for student learning progress based on baseline data.</w:t>
                  </w:r>
                </w:p>
                <w:p w14:paraId="223F75D4" w14:textId="77777777" w:rsidR="006008F7" w:rsidRPr="00801BC1" w:rsidRDefault="006008F7" w:rsidP="00BD14B3">
                  <w:pPr>
                    <w:numPr>
                      <w:ilvl w:val="0"/>
                      <w:numId w:val="43"/>
                    </w:numPr>
                    <w:ind w:left="229" w:hanging="180"/>
                    <w:contextualSpacing/>
                    <w:rPr>
                      <w:rFonts w:eastAsia="SimSun" w:cs="Calibri"/>
                      <w:bCs/>
                      <w:sz w:val="20"/>
                      <w:szCs w:val="20"/>
                    </w:rPr>
                  </w:pPr>
                  <w:r w:rsidRPr="00801BC1">
                    <w:rPr>
                      <w:rFonts w:eastAsia="SimSun" w:cs="Calibri"/>
                      <w:sz w:val="20"/>
                      <w:szCs w:val="20"/>
                    </w:rPr>
                    <w:t>Documents the progress of each student throughout the year.</w:t>
                  </w:r>
                </w:p>
              </w:tc>
              <w:tc>
                <w:tcPr>
                  <w:tcW w:w="4565" w:type="dxa"/>
                </w:tcPr>
                <w:p w14:paraId="7798094C" w14:textId="77777777" w:rsidR="006008F7" w:rsidRPr="00801BC1" w:rsidRDefault="006008F7" w:rsidP="00BD14B3">
                  <w:pPr>
                    <w:numPr>
                      <w:ilvl w:val="0"/>
                      <w:numId w:val="43"/>
                    </w:numPr>
                    <w:ind w:left="255" w:hanging="180"/>
                    <w:contextualSpacing/>
                    <w:rPr>
                      <w:rFonts w:eastAsia="SimSun" w:cs="Calibri"/>
                      <w:sz w:val="20"/>
                      <w:szCs w:val="20"/>
                    </w:rPr>
                  </w:pPr>
                  <w:r w:rsidRPr="00801BC1">
                    <w:rPr>
                      <w:rFonts w:eastAsia="SimSun" w:cs="Calibri"/>
                      <w:sz w:val="20"/>
                      <w:szCs w:val="20"/>
                    </w:rPr>
                    <w:t>Provides evidence that achievement goals have been met, including the state-provided progress data when available as well as other multiple measures of student academic progress.</w:t>
                  </w:r>
                </w:p>
                <w:p w14:paraId="1EA9AD29" w14:textId="77777777" w:rsidR="006008F7" w:rsidRPr="00801BC1" w:rsidRDefault="006008F7" w:rsidP="00BD14B3">
                  <w:pPr>
                    <w:numPr>
                      <w:ilvl w:val="0"/>
                      <w:numId w:val="43"/>
                    </w:numPr>
                    <w:tabs>
                      <w:tab w:val="left" w:pos="260"/>
                    </w:tabs>
                    <w:ind w:left="235" w:hanging="180"/>
                    <w:contextualSpacing/>
                    <w:rPr>
                      <w:rFonts w:eastAsia="SimSun" w:cs="Calibri"/>
                      <w:bCs/>
                      <w:sz w:val="20"/>
                      <w:szCs w:val="20"/>
                    </w:rPr>
                  </w:pPr>
                  <w:r w:rsidRPr="00801BC1">
                    <w:rPr>
                      <w:rFonts w:eastAsia="SimSun" w:cs="Calibri"/>
                      <w:bCs/>
                      <w:sz w:val="20"/>
                      <w:szCs w:val="20"/>
                    </w:rPr>
                    <w:t>Uses available performance outcome data to continually document and communicate student academic progress and develop interim learning targets.</w:t>
                  </w:r>
                </w:p>
              </w:tc>
            </w:tr>
          </w:tbl>
          <w:p w14:paraId="29D285B8" w14:textId="77777777" w:rsidR="006008F7" w:rsidRPr="00801BC1" w:rsidRDefault="006008F7" w:rsidP="006008F7">
            <w:pPr>
              <w:tabs>
                <w:tab w:val="left" w:pos="720"/>
              </w:tabs>
              <w:spacing w:before="120"/>
              <w:rPr>
                <w:rFonts w:eastAsia="SimSun" w:cs="Calibri"/>
                <w:i/>
                <w:iCs/>
              </w:rPr>
            </w:pPr>
            <w:r w:rsidRPr="00801BC1">
              <w:rPr>
                <w:rFonts w:eastAsia="SimSun" w:cs="Calibri"/>
                <w:i/>
                <w:iCs/>
              </w:rPr>
              <w:t>Comments:</w:t>
            </w:r>
          </w:p>
          <w:p w14:paraId="0C609D51" w14:textId="77777777" w:rsidR="006008F7" w:rsidRPr="00801BC1" w:rsidRDefault="006008F7" w:rsidP="006008F7">
            <w:pPr>
              <w:rPr>
                <w:rFonts w:eastAsia="SimSun" w:cs="Calibri"/>
              </w:rPr>
            </w:pPr>
          </w:p>
          <w:p w14:paraId="717FEC1D" w14:textId="77777777" w:rsidR="006008F7" w:rsidRPr="00801BC1" w:rsidRDefault="006008F7" w:rsidP="006008F7">
            <w:pPr>
              <w:rPr>
                <w:rFonts w:eastAsia="SimSun" w:cs="Calibri"/>
              </w:rPr>
            </w:pPr>
          </w:p>
          <w:p w14:paraId="5391FD82" w14:textId="33492532" w:rsidR="006008F7" w:rsidRPr="00801BC1" w:rsidRDefault="006008F7" w:rsidP="006008F7">
            <w:pPr>
              <w:rPr>
                <w:rFonts w:eastAsia="SimSun" w:cs="Calibri"/>
              </w:rPr>
            </w:pPr>
            <w:r w:rsidRPr="00801BC1">
              <w:rPr>
                <w:rFonts w:eastAsia="SimSun" w:cs="Calibri"/>
                <w:noProof/>
              </w:rPr>
              <w:t xml:space="preserve"> </w:t>
            </w:r>
          </w:p>
          <w:p w14:paraId="22B75080" w14:textId="1824C69C" w:rsidR="006008F7" w:rsidRPr="00801BC1" w:rsidRDefault="006008F7" w:rsidP="006008F7">
            <w:pPr>
              <w:spacing w:after="120"/>
              <w:rPr>
                <w:rFonts w:eastAsia="SimSun" w:cs="Calibri"/>
              </w:rPr>
            </w:pPr>
            <w:r w:rsidRPr="00801BC1">
              <w:rPr>
                <w:rFonts w:eastAsia="SimSun" w:cs="Calibri"/>
                <w:noProof/>
              </w:rPr>
              <mc:AlternateContent>
                <mc:Choice Requires="wpg">
                  <w:drawing>
                    <wp:anchor distT="0" distB="0" distL="114300" distR="114300" simplePos="0" relativeHeight="252431360" behindDoc="0" locked="0" layoutInCell="1" allowOverlap="1" wp14:anchorId="69C08E0C" wp14:editId="76865BF2">
                      <wp:simplePos x="0" y="0"/>
                      <wp:positionH relativeFrom="column">
                        <wp:posOffset>4728845</wp:posOffset>
                      </wp:positionH>
                      <wp:positionV relativeFrom="paragraph">
                        <wp:posOffset>13335</wp:posOffset>
                      </wp:positionV>
                      <wp:extent cx="1162050" cy="161925"/>
                      <wp:effectExtent l="0" t="0" r="19050" b="28575"/>
                      <wp:wrapNone/>
                      <wp:docPr id="221" name="Group 221"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222" name="Rectangle 222"/>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tangle 223"/>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793A5535" id="Group 221" o:spid="_x0000_s1026" alt="Title: Selection check Boxes - Description: Selection check Boxes" style="position:absolute;margin-left:372.35pt;margin-top:1.05pt;width:91.5pt;height:12.75pt;z-index:252431360"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">
                      <v:rect id="Rectangle 222"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" filled="f" strokecolor="windowText" strokeweight="1pt"/>
                      <v:rect id="Rectangle 223"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" filled="f" strokecolor="windowText" strokeweight="1pt"/>
                    </v:group>
                  </w:pict>
                </mc:Fallback>
              </mc:AlternateContent>
            </w:r>
            <w:r w:rsidRPr="00801BC1">
              <w:rPr>
                <w:rFonts w:eastAsia="SimSun" w:cs="Calibri"/>
              </w:rPr>
              <w:t xml:space="preserve">                                                                                                                            </w:t>
            </w:r>
            <w:r w:rsidRPr="00801BC1">
              <w:rPr>
                <w:rFonts w:eastAsia="SimSun" w:cs="Calibri"/>
                <w:i/>
                <w:iCs/>
                <w:sz w:val="22"/>
                <w:szCs w:val="22"/>
              </w:rPr>
              <w:t xml:space="preserve">Evident        </w:t>
            </w:r>
            <w:r w:rsidRPr="00801BC1">
              <w:rPr>
                <w:rFonts w:eastAsia="SimSun" w:cs="Calibri"/>
                <w:b/>
                <w:bCs/>
                <w:i/>
                <w:iCs/>
                <w:sz w:val="22"/>
                <w:szCs w:val="22"/>
              </w:rPr>
              <w:t xml:space="preserve">  </w:t>
            </w:r>
            <w:r w:rsidRPr="00801BC1">
              <w:rPr>
                <w:rFonts w:eastAsia="SimSun" w:cs="Calibri"/>
                <w:i/>
                <w:iCs/>
                <w:sz w:val="22"/>
                <w:szCs w:val="22"/>
              </w:rPr>
              <w:t>Not Evident</w:t>
            </w:r>
          </w:p>
        </w:tc>
      </w:tr>
    </w:tbl>
    <w:p w14:paraId="7BDF9652" w14:textId="77777777" w:rsidR="006008F7" w:rsidRPr="00801BC1" w:rsidRDefault="006008F7" w:rsidP="006008F7">
      <w:pPr>
        <w:rPr>
          <w:rFonts w:eastAsia="SimSun" w:cs="Calibri"/>
          <w:b/>
          <w:bCs/>
        </w:rPr>
      </w:pPr>
    </w:p>
    <w:p w14:paraId="30E6293D" w14:textId="77777777" w:rsidR="006008F7" w:rsidRPr="00801BC1" w:rsidRDefault="006008F7" w:rsidP="00110C7F">
      <w:pPr>
        <w:jc w:val="both"/>
        <w:rPr>
          <w:rFonts w:cs="Calibri"/>
          <w:i/>
          <w:iCs/>
          <w:sz w:val="22"/>
          <w:u w:val="single"/>
        </w:rPr>
      </w:pPr>
    </w:p>
    <w:p w14:paraId="50E35932" w14:textId="77777777" w:rsidR="00BC5CBB" w:rsidRPr="00801BC1" w:rsidRDefault="00BC5CBB" w:rsidP="00BC5CBB">
      <w:pPr>
        <w:rPr>
          <w:rFonts w:ascii="Times New Roman" w:hAnsi="Times New Roman" w:cs="Times New Roman"/>
          <w:b/>
          <w:bCs/>
          <w:i/>
          <w:iCs/>
        </w:rPr>
        <w:sectPr w:rsidR="00BC5CBB" w:rsidRPr="00801BC1" w:rsidSect="003B0B93">
          <w:headerReference w:type="even" r:id="rId40"/>
          <w:headerReference w:type="default" r:id="rId41"/>
          <w:headerReference w:type="first" r:id="rId42"/>
          <w:endnotePr>
            <w:numFmt w:val="decimal"/>
          </w:endnotePr>
          <w:pgSz w:w="12240" w:h="15840"/>
          <w:pgMar w:top="1440" w:right="1440" w:bottom="1440" w:left="1440" w:header="720" w:footer="720" w:gutter="0"/>
          <w:cols w:space="720"/>
          <w:docGrid w:linePitch="360"/>
        </w:sectPr>
      </w:pPr>
    </w:p>
    <w:p w14:paraId="138F54DE" w14:textId="7734BC50" w:rsidR="009F7B36" w:rsidRPr="00801BC1" w:rsidRDefault="009F7B36" w:rsidP="009F7B36">
      <w:pPr>
        <w:pStyle w:val="Heading2"/>
        <w:pBdr>
          <w:top w:val="single" w:sz="8" w:space="1" w:color="auto"/>
          <w:bottom w:val="single" w:sz="8" w:space="1" w:color="auto"/>
        </w:pBdr>
        <w:jc w:val="center"/>
        <w:rPr>
          <w:i/>
          <w:iCs/>
        </w:rPr>
      </w:pPr>
      <w:bookmarkStart w:id="69" w:name="_Toc71280403"/>
      <w:r w:rsidRPr="00801BC1">
        <w:lastRenderedPageBreak/>
        <w:t>Teacher Summative Performance Report</w:t>
      </w:r>
      <w:bookmarkEnd w:id="69"/>
    </w:p>
    <w:p w14:paraId="7CB79213" w14:textId="77777777" w:rsidR="009F7B36" w:rsidRPr="00801BC1" w:rsidRDefault="009F7B36" w:rsidP="009F7B36">
      <w:pPr>
        <w:ind w:left="720" w:right="90" w:hanging="660"/>
        <w:rPr>
          <w:rFonts w:asciiTheme="minorHAnsi" w:eastAsia="SimSun" w:hAnsiTheme="minorHAnsi" w:cstheme="minorHAnsi"/>
          <w:b/>
          <w:bCs/>
          <w:i/>
          <w:iCs/>
        </w:rPr>
      </w:pPr>
    </w:p>
    <w:p w14:paraId="296BE368" w14:textId="786D1416" w:rsidR="009F7B36" w:rsidRPr="00801BC1" w:rsidRDefault="009F7B36" w:rsidP="009F7B36">
      <w:pPr>
        <w:ind w:right="90"/>
        <w:rPr>
          <w:rFonts w:asciiTheme="minorHAnsi" w:eastAsia="SimSun" w:hAnsiTheme="minorHAnsi" w:cstheme="minorHAnsi"/>
          <w:i/>
          <w:iCs/>
        </w:rPr>
      </w:pPr>
      <w:r w:rsidRPr="00801BC1">
        <w:rPr>
          <w:rFonts w:asciiTheme="minorHAnsi" w:eastAsia="SimSun" w:hAnsiTheme="minorHAnsi" w:cstheme="minorHAnsi"/>
          <w:i/>
          <w:iCs/>
          <w:u w:val="single"/>
        </w:rPr>
        <w:t>Directions</w:t>
      </w:r>
      <w:r w:rsidRPr="00801BC1">
        <w:rPr>
          <w:rFonts w:asciiTheme="minorHAnsi" w:eastAsia="SimSun" w:hAnsiTheme="minorHAnsi" w:cstheme="minorHAnsi"/>
          <w:i/>
          <w:iCs/>
        </w:rPr>
        <w:t xml:space="preserve">: Evaluators use this form </w:t>
      </w:r>
      <w:r w:rsidR="006249A1" w:rsidRPr="00801BC1">
        <w:rPr>
          <w:rFonts w:asciiTheme="minorHAnsi" w:eastAsia="SimSun" w:hAnsiTheme="minorHAnsi" w:cstheme="minorHAnsi"/>
          <w:i/>
          <w:iCs/>
        </w:rPr>
        <w:t xml:space="preserve">before the last week of school </w:t>
      </w:r>
      <w:r w:rsidRPr="00801BC1">
        <w:rPr>
          <w:rFonts w:asciiTheme="minorHAnsi" w:eastAsia="SimSun" w:hAnsiTheme="minorHAnsi" w:cstheme="minorHAnsi"/>
          <w:i/>
          <w:iCs/>
        </w:rPr>
        <w:t>to provide the teacher with an assessment of performance.  The teacher should be given a copy of the form at the end of each evaluation cycle.</w:t>
      </w:r>
    </w:p>
    <w:p w14:paraId="2AFFD40A" w14:textId="77777777" w:rsidR="009F7B36" w:rsidRPr="00801BC1" w:rsidRDefault="009F7B36" w:rsidP="009F7B36">
      <w:pPr>
        <w:ind w:left="720" w:hanging="660"/>
        <w:rPr>
          <w:rFonts w:asciiTheme="minorHAnsi" w:eastAsia="SimSun" w:hAnsiTheme="minorHAnsi" w:cstheme="minorHAnsi"/>
          <w:b/>
          <w:bCs/>
          <w:i/>
          <w:iCs/>
        </w:rPr>
      </w:pPr>
    </w:p>
    <w:p w14:paraId="33765382" w14:textId="77777777" w:rsidR="009F7B36" w:rsidRPr="00801BC1" w:rsidRDefault="009F7B36" w:rsidP="009F7B36">
      <w:pPr>
        <w:ind w:left="720" w:hanging="720"/>
        <w:rPr>
          <w:rFonts w:asciiTheme="minorHAnsi" w:eastAsia="SimSun" w:hAnsiTheme="minorHAnsi" w:cstheme="minorHAnsi"/>
        </w:rPr>
      </w:pPr>
      <w:r w:rsidRPr="00801BC1">
        <w:rPr>
          <w:rFonts w:asciiTheme="minorHAnsi" w:eastAsia="SimSun" w:hAnsiTheme="minorHAnsi" w:cstheme="minorHAnsi"/>
        </w:rPr>
        <w:t>Teacher’s Name _________________________________</w:t>
      </w:r>
      <w:r w:rsidRPr="00801BC1">
        <w:rPr>
          <w:rFonts w:asciiTheme="minorHAnsi" w:eastAsia="SimSun" w:hAnsiTheme="minorHAnsi" w:cstheme="minorHAnsi"/>
          <w:sz w:val="36"/>
          <w:szCs w:val="36"/>
        </w:rPr>
        <w:t xml:space="preserve"> </w:t>
      </w:r>
      <w:r w:rsidRPr="00801BC1">
        <w:rPr>
          <w:rFonts w:asciiTheme="minorHAnsi" w:eastAsia="SimSun" w:hAnsiTheme="minorHAnsi" w:cstheme="minorHAnsi"/>
        </w:rPr>
        <w:t>School Year(s) _________________</w:t>
      </w:r>
    </w:p>
    <w:p w14:paraId="5D6E6DD4" w14:textId="77777777" w:rsidR="009F7B36" w:rsidRPr="00801BC1" w:rsidRDefault="009F7B36" w:rsidP="009F7B36">
      <w:pPr>
        <w:ind w:left="720" w:hanging="720"/>
        <w:rPr>
          <w:rFonts w:asciiTheme="minorHAnsi" w:eastAsia="SimSun" w:hAnsiTheme="minorHAnsi" w:cstheme="minorHAnsi"/>
        </w:rPr>
      </w:pPr>
    </w:p>
    <w:p w14:paraId="7078426B" w14:textId="77777777" w:rsidR="009F7B36" w:rsidRPr="00801BC1" w:rsidRDefault="009F7B36" w:rsidP="009F7B36">
      <w:pPr>
        <w:ind w:left="720" w:hanging="720"/>
        <w:rPr>
          <w:rFonts w:asciiTheme="minorHAnsi" w:eastAsia="SimSun" w:hAnsiTheme="minorHAnsi" w:cstheme="minorHAnsi"/>
          <w:u w:val="single"/>
        </w:rPr>
      </w:pPr>
      <w:r w:rsidRPr="00801BC1">
        <w:rPr>
          <w:rFonts w:asciiTheme="minorHAnsi" w:eastAsia="SimSun" w:hAnsiTheme="minorHAnsi" w:cstheme="minorHAnsi"/>
        </w:rPr>
        <w:t xml:space="preserve">Grade/Subject __________________________________  </w:t>
      </w:r>
      <w:r w:rsidRPr="00801BC1">
        <w:rPr>
          <w:rFonts w:asciiTheme="minorHAnsi" w:eastAsia="SimSun" w:hAnsiTheme="minorHAnsi" w:cstheme="minorHAnsi"/>
          <w:sz w:val="22"/>
          <w:szCs w:val="22"/>
        </w:rPr>
        <w:t xml:space="preserve"> </w:t>
      </w:r>
      <w:r w:rsidRPr="00801BC1">
        <w:rPr>
          <w:rFonts w:asciiTheme="minorHAnsi" w:eastAsia="SimSun" w:hAnsiTheme="minorHAnsi" w:cstheme="minorHAnsi"/>
        </w:rPr>
        <w:t>School ________________________</w:t>
      </w:r>
    </w:p>
    <w:p w14:paraId="5098EBFF" w14:textId="77777777" w:rsidR="009F7B36" w:rsidRPr="00801BC1" w:rsidRDefault="009F7B36" w:rsidP="009F7B36">
      <w:pPr>
        <w:ind w:left="720" w:hanging="720"/>
        <w:rPr>
          <w:rFonts w:asciiTheme="minorHAnsi" w:eastAsia="SimSun" w:hAnsiTheme="minorHAnsi" w:cstheme="minorHAnsi"/>
        </w:rPr>
      </w:pPr>
    </w:p>
    <w:p w14:paraId="15A2697C" w14:textId="77777777" w:rsidR="009F7B36" w:rsidRPr="00801BC1" w:rsidRDefault="009F7B36" w:rsidP="009F7B36">
      <w:pPr>
        <w:ind w:left="720" w:hanging="720"/>
        <w:rPr>
          <w:rFonts w:asciiTheme="minorHAnsi" w:eastAsia="SimSun" w:hAnsiTheme="minorHAnsi" w:cstheme="minorHAnsi"/>
        </w:rPr>
      </w:pPr>
      <w:r w:rsidRPr="00801BC1">
        <w:rPr>
          <w:rFonts w:asciiTheme="minorHAnsi" w:eastAsia="SimSun" w:hAnsiTheme="minorHAnsi" w:cstheme="minorHAnsi"/>
        </w:rPr>
        <w:t xml:space="preserve">Contract Status:   </w:t>
      </w:r>
      <w:r w:rsidRPr="00801BC1">
        <w:rPr>
          <w:rFonts w:asciiTheme="minorHAnsi" w:eastAsia="SimSun" w:hAnsiTheme="minorHAnsi" w:cstheme="minorHAnsi"/>
        </w:rPr>
        <w:tab/>
      </w:r>
      <w:r w:rsidRPr="00801BC1">
        <w:rPr>
          <w:rFonts w:asciiTheme="minorHAnsi" w:eastAsia="SimSun" w:hAnsiTheme="minorHAnsi" w:cstheme="minorHAnsi"/>
        </w:rPr>
        <w:sym w:font="Wingdings" w:char="F0A8"/>
      </w:r>
      <w:r w:rsidRPr="00801BC1">
        <w:rPr>
          <w:rFonts w:asciiTheme="minorHAnsi" w:eastAsia="SimSun" w:hAnsiTheme="minorHAnsi" w:cstheme="minorHAnsi"/>
        </w:rPr>
        <w:t xml:space="preserve"> Probationary        </w:t>
      </w:r>
      <w:r w:rsidRPr="00801BC1">
        <w:rPr>
          <w:rFonts w:asciiTheme="minorHAnsi" w:eastAsia="SimSun" w:hAnsiTheme="minorHAnsi" w:cstheme="minorHAnsi"/>
        </w:rPr>
        <w:sym w:font="Wingdings" w:char="F0A8"/>
      </w:r>
      <w:r w:rsidRPr="00801BC1">
        <w:rPr>
          <w:rFonts w:asciiTheme="minorHAnsi" w:eastAsia="SimSun" w:hAnsiTheme="minorHAnsi" w:cstheme="minorHAnsi"/>
        </w:rPr>
        <w:t xml:space="preserve"> Continuing Contract</w:t>
      </w:r>
      <w:r w:rsidRPr="00801BC1">
        <w:rPr>
          <w:rFonts w:asciiTheme="minorHAnsi" w:eastAsia="SimSun" w:hAnsiTheme="minorHAnsi" w:cstheme="minorHAnsi"/>
          <w:sz w:val="16"/>
          <w:szCs w:val="16"/>
        </w:rPr>
        <w:t xml:space="preserve"> </w:t>
      </w:r>
    </w:p>
    <w:p w14:paraId="12B57757" w14:textId="77777777" w:rsidR="009F7B36" w:rsidRPr="00801BC1" w:rsidRDefault="009F7B36" w:rsidP="009F7B36">
      <w:pPr>
        <w:ind w:right="90"/>
        <w:rPr>
          <w:rFonts w:asciiTheme="minorHAnsi" w:eastAsia="SimSun" w:hAnsiTheme="minorHAnsi" w:cstheme="minorHAnsi"/>
          <w:i/>
          <w:iCs/>
          <w:sz w:val="20"/>
          <w:szCs w:val="20"/>
        </w:rPr>
      </w:pPr>
    </w:p>
    <w:p w14:paraId="56B00E69" w14:textId="77777777" w:rsidR="009F7B36" w:rsidRPr="00801BC1" w:rsidRDefault="009F7B36" w:rsidP="009F7B36">
      <w:pPr>
        <w:tabs>
          <w:tab w:val="left" w:pos="2700"/>
        </w:tabs>
        <w:ind w:right="-810"/>
        <w:rPr>
          <w:rFonts w:asciiTheme="minorHAnsi" w:hAnsiTheme="minorHAnsi" w:cstheme="minorHAnsi"/>
          <w:sz w:val="18"/>
          <w:szCs w:val="18"/>
        </w:rPr>
      </w:pPr>
      <w:r w:rsidRPr="00801BC1">
        <w:rPr>
          <w:rFonts w:asciiTheme="minorHAnsi" w:hAnsiTheme="minorHAnsi" w:cstheme="minorHAnsi"/>
          <w:sz w:val="22"/>
          <w:szCs w:val="22"/>
        </w:rPr>
        <w:t>Documentation Reviewed:</w:t>
      </w:r>
      <w:r w:rsidRPr="00801BC1">
        <w:rPr>
          <w:rFonts w:asciiTheme="minorHAnsi" w:hAnsiTheme="minorHAnsi" w:cstheme="minorHAnsi"/>
          <w:b/>
          <w:sz w:val="22"/>
          <w:szCs w:val="22"/>
        </w:rPr>
        <w:tab/>
      </w:r>
      <w:r w:rsidRPr="00801BC1">
        <w:rPr>
          <w:rFonts w:asciiTheme="minorHAnsi" w:hAnsiTheme="minorHAnsi" w:cstheme="minorHAnsi"/>
          <w:b/>
          <w:sz w:val="18"/>
          <w:szCs w:val="18"/>
        </w:rPr>
        <w:sym w:font="Wingdings" w:char="F0A8"/>
      </w:r>
      <w:r w:rsidRPr="00801BC1">
        <w:rPr>
          <w:rFonts w:asciiTheme="minorHAnsi" w:hAnsiTheme="minorHAnsi" w:cstheme="minorHAnsi"/>
          <w:b/>
          <w:sz w:val="18"/>
          <w:szCs w:val="18"/>
        </w:rPr>
        <w:t xml:space="preserve"> </w:t>
      </w:r>
      <w:r w:rsidRPr="00801BC1">
        <w:rPr>
          <w:rFonts w:asciiTheme="minorHAnsi" w:hAnsiTheme="minorHAnsi" w:cstheme="minorHAnsi"/>
          <w:sz w:val="18"/>
          <w:szCs w:val="18"/>
        </w:rPr>
        <w:t>Documentation Log</w:t>
      </w:r>
      <w:r w:rsidRPr="00801BC1">
        <w:rPr>
          <w:rFonts w:asciiTheme="minorHAnsi" w:hAnsiTheme="minorHAnsi" w:cstheme="minorHAnsi"/>
          <w:b/>
          <w:sz w:val="18"/>
          <w:szCs w:val="18"/>
        </w:rPr>
        <w:t xml:space="preserve">    </w:t>
      </w:r>
      <w:r w:rsidRPr="00801BC1">
        <w:rPr>
          <w:rFonts w:asciiTheme="minorHAnsi" w:hAnsiTheme="minorHAnsi" w:cstheme="minorHAnsi"/>
          <w:b/>
          <w:sz w:val="30"/>
          <w:szCs w:val="18"/>
        </w:rPr>
        <w:t xml:space="preserve">             </w:t>
      </w:r>
      <w:r w:rsidRPr="00801BC1">
        <w:rPr>
          <w:rFonts w:asciiTheme="minorHAnsi" w:hAnsiTheme="minorHAnsi" w:cstheme="minorHAnsi"/>
          <w:b/>
          <w:sz w:val="18"/>
          <w:szCs w:val="18"/>
        </w:rPr>
        <w:sym w:font="Wingdings" w:char="F0A8"/>
      </w:r>
      <w:r w:rsidRPr="00801BC1">
        <w:rPr>
          <w:rFonts w:asciiTheme="minorHAnsi" w:hAnsiTheme="minorHAnsi" w:cstheme="minorHAnsi"/>
          <w:b/>
          <w:sz w:val="18"/>
          <w:szCs w:val="18"/>
        </w:rPr>
        <w:t xml:space="preserve"> </w:t>
      </w:r>
      <w:r w:rsidRPr="00801BC1">
        <w:rPr>
          <w:rFonts w:asciiTheme="minorHAnsi" w:hAnsiTheme="minorHAnsi" w:cstheme="minorHAnsi"/>
          <w:bCs/>
          <w:sz w:val="18"/>
          <w:szCs w:val="18"/>
        </w:rPr>
        <w:t>Goal Setting for Student Academic</w:t>
      </w:r>
      <w:r w:rsidRPr="00801BC1">
        <w:rPr>
          <w:rFonts w:asciiTheme="minorHAnsi" w:hAnsiTheme="minorHAnsi" w:cstheme="minorHAnsi"/>
          <w:sz w:val="18"/>
          <w:szCs w:val="18"/>
        </w:rPr>
        <w:t xml:space="preserve"> Progress Form           </w:t>
      </w:r>
    </w:p>
    <w:p w14:paraId="3B25A8C3" w14:textId="77777777" w:rsidR="009F7B36" w:rsidRPr="00801BC1" w:rsidRDefault="009F7B36" w:rsidP="009F7B36">
      <w:pPr>
        <w:tabs>
          <w:tab w:val="left" w:pos="2700"/>
        </w:tabs>
        <w:ind w:right="-9"/>
        <w:rPr>
          <w:rFonts w:asciiTheme="minorHAnsi" w:hAnsiTheme="minorHAnsi" w:cstheme="minorHAnsi"/>
          <w:sz w:val="16"/>
        </w:rPr>
      </w:pPr>
      <w:r w:rsidRPr="00801BC1">
        <w:rPr>
          <w:rFonts w:asciiTheme="minorHAnsi" w:hAnsiTheme="minorHAnsi" w:cstheme="minorHAnsi"/>
          <w:sz w:val="18"/>
          <w:szCs w:val="18"/>
        </w:rPr>
        <w:tab/>
      </w:r>
      <w:r w:rsidRPr="00801BC1">
        <w:rPr>
          <w:rFonts w:asciiTheme="minorHAnsi" w:hAnsiTheme="minorHAnsi" w:cstheme="minorHAnsi"/>
          <w:b/>
          <w:sz w:val="18"/>
          <w:szCs w:val="18"/>
        </w:rPr>
        <w:sym w:font="Wingdings" w:char="F0A8"/>
      </w:r>
      <w:r w:rsidRPr="00801BC1">
        <w:rPr>
          <w:rFonts w:asciiTheme="minorHAnsi" w:hAnsiTheme="minorHAnsi" w:cstheme="minorHAnsi"/>
          <w:sz w:val="18"/>
          <w:szCs w:val="18"/>
        </w:rPr>
        <w:t xml:space="preserve"> Observation/Formative Feedback Forms</w:t>
      </w:r>
      <w:r w:rsidRPr="00801BC1">
        <w:rPr>
          <w:rFonts w:asciiTheme="minorHAnsi" w:hAnsiTheme="minorHAnsi" w:cstheme="minorHAnsi"/>
          <w:b/>
          <w:sz w:val="18"/>
          <w:szCs w:val="18"/>
        </w:rPr>
        <w:t xml:space="preserve">    </w:t>
      </w:r>
      <w:r w:rsidRPr="00801BC1">
        <w:rPr>
          <w:rFonts w:asciiTheme="minorHAnsi" w:hAnsiTheme="minorHAnsi" w:cstheme="minorHAnsi"/>
          <w:b/>
          <w:sz w:val="18"/>
          <w:szCs w:val="18"/>
        </w:rPr>
        <w:sym w:font="Wingdings" w:char="F0A8"/>
      </w:r>
      <w:r w:rsidRPr="00801BC1">
        <w:rPr>
          <w:rFonts w:asciiTheme="minorHAnsi" w:hAnsiTheme="minorHAnsi" w:cstheme="minorHAnsi"/>
          <w:b/>
          <w:sz w:val="18"/>
          <w:szCs w:val="18"/>
        </w:rPr>
        <w:t xml:space="preserve"> </w:t>
      </w:r>
      <w:r w:rsidRPr="00801BC1">
        <w:rPr>
          <w:rFonts w:asciiTheme="minorHAnsi" w:hAnsiTheme="minorHAnsi" w:cstheme="minorHAnsi"/>
          <w:sz w:val="18"/>
          <w:szCs w:val="18"/>
        </w:rPr>
        <w:t>Other</w:t>
      </w:r>
      <w:r w:rsidRPr="00801BC1">
        <w:rPr>
          <w:rFonts w:asciiTheme="minorHAnsi" w:hAnsiTheme="minorHAnsi" w:cstheme="minorHAnsi"/>
          <w:sz w:val="16"/>
        </w:rPr>
        <w:t xml:space="preserve"> </w:t>
      </w:r>
      <w:r w:rsidRPr="00801BC1">
        <w:rPr>
          <w:rFonts w:asciiTheme="minorHAnsi" w:hAnsiTheme="minorHAnsi" w:cstheme="minorHAnsi"/>
          <w:sz w:val="16"/>
          <w:u w:val="single"/>
        </w:rPr>
        <w:tab/>
      </w:r>
      <w:r w:rsidRPr="00801BC1">
        <w:rPr>
          <w:rFonts w:asciiTheme="minorHAnsi" w:hAnsiTheme="minorHAnsi" w:cstheme="minorHAnsi"/>
          <w:sz w:val="16"/>
          <w:u w:val="single"/>
        </w:rPr>
        <w:tab/>
      </w:r>
      <w:r w:rsidRPr="00801BC1">
        <w:rPr>
          <w:rFonts w:asciiTheme="minorHAnsi" w:hAnsiTheme="minorHAnsi" w:cstheme="minorHAnsi"/>
          <w:sz w:val="16"/>
          <w:u w:val="single"/>
        </w:rPr>
        <w:tab/>
      </w:r>
      <w:r w:rsidRPr="00801BC1">
        <w:rPr>
          <w:rFonts w:asciiTheme="minorHAnsi" w:hAnsiTheme="minorHAnsi" w:cstheme="minorHAnsi"/>
          <w:sz w:val="16"/>
          <w:u w:val="single"/>
        </w:rPr>
        <w:tab/>
      </w:r>
    </w:p>
    <w:p w14:paraId="2EC819C8" w14:textId="77777777" w:rsidR="009F7B36" w:rsidRPr="00801BC1" w:rsidRDefault="009F7B36" w:rsidP="009F7B36">
      <w:pPr>
        <w:rPr>
          <w:rFonts w:asciiTheme="minorHAnsi" w:hAnsiTheme="minorHAnsi" w:cstheme="minorHAnsi"/>
          <w:sz w:val="20"/>
          <w:u w:val="single"/>
        </w:rPr>
      </w:pPr>
    </w:p>
    <w:p w14:paraId="4D91D86F" w14:textId="77777777" w:rsidR="009F7B36" w:rsidRPr="00801BC1" w:rsidRDefault="009F7B36" w:rsidP="009F7B36">
      <w:pPr>
        <w:ind w:right="90"/>
        <w:rPr>
          <w:rFonts w:asciiTheme="minorHAnsi" w:eastAsia="SimSun" w:hAnsiTheme="minorHAnsi" w:cstheme="minorHAnsi"/>
          <w:b/>
          <w:bCs/>
          <w:i/>
          <w:iCs/>
          <w:sz w:val="20"/>
          <w:szCs w:val="20"/>
        </w:rPr>
      </w:pPr>
    </w:p>
    <w:p w14:paraId="6F28FECD" w14:textId="77777777" w:rsidR="009F7B36" w:rsidRPr="00801BC1" w:rsidRDefault="009F7B36" w:rsidP="009F7B36">
      <w:pPr>
        <w:spacing w:before="240"/>
        <w:rPr>
          <w:rFonts w:asciiTheme="minorHAnsi" w:hAnsiTheme="minorHAnsi" w:cstheme="minorHAnsi"/>
          <w:b/>
          <w:szCs w:val="28"/>
        </w:rPr>
      </w:pPr>
      <w:r w:rsidRPr="00801BC1">
        <w:rPr>
          <w:rFonts w:asciiTheme="minorHAnsi" w:hAnsiTheme="minorHAnsi" w:cstheme="minorHAnsi"/>
          <w:b/>
          <w:szCs w:val="28"/>
        </w:rPr>
        <w:t xml:space="preserve">Performance Standard 1: Professional Knowledge </w:t>
      </w:r>
    </w:p>
    <w:p w14:paraId="12C3EE92" w14:textId="77777777" w:rsidR="009F7B36" w:rsidRPr="00801BC1" w:rsidRDefault="009F7B36" w:rsidP="009F7B36">
      <w:pPr>
        <w:rPr>
          <w:rFonts w:asciiTheme="minorHAnsi" w:eastAsia="SimSun" w:hAnsiTheme="minorHAnsi" w:cstheme="minorHAnsi"/>
          <w:i/>
          <w:iCs/>
          <w:sz w:val="20"/>
          <w:szCs w:val="20"/>
        </w:rPr>
      </w:pPr>
      <w:r w:rsidRPr="00801BC1">
        <w:rPr>
          <w:rFonts w:asciiTheme="minorHAnsi" w:eastAsia="SimSun" w:hAnsiTheme="minorHAnsi" w:cstheme="minorHAnsi"/>
          <w:i/>
          <w:iCs/>
          <w:noProof/>
          <w:sz w:val="20"/>
          <w:szCs w:val="20"/>
        </w:rPr>
        <mc:AlternateContent>
          <mc:Choice Requires="wps">
            <w:drawing>
              <wp:anchor distT="0" distB="0" distL="114300" distR="114300" simplePos="0" relativeHeight="252434432" behindDoc="0" locked="0" layoutInCell="1" allowOverlap="1" wp14:anchorId="00351F06" wp14:editId="10F3CD73">
                <wp:simplePos x="0" y="0"/>
                <wp:positionH relativeFrom="column">
                  <wp:posOffset>47625</wp:posOffset>
                </wp:positionH>
                <wp:positionV relativeFrom="paragraph">
                  <wp:posOffset>36195</wp:posOffset>
                </wp:positionV>
                <wp:extent cx="5977516" cy="3282950"/>
                <wp:effectExtent l="0" t="0" r="23495" b="12700"/>
                <wp:wrapNone/>
                <wp:docPr id="214" name="Rectangle 214"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77516" cy="32829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F3EB6E8" id="Rectangle 214" o:spid="_x0000_s1026" alt="Title: Directional Arrows - Description: Directional Arrows pointing to the left to show progression from Ineffective to Highly Effective on the rubric." style="position:absolute;margin-left:3.75pt;margin-top:2.85pt;width:470.65pt;height:258.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" filled="f" strokecolor="windowText" strokeweight="1pt"/>
            </w:pict>
          </mc:Fallback>
        </mc:AlternateContent>
      </w:r>
    </w:p>
    <w:tbl>
      <w:tblPr>
        <w:tblStyle w:val="TableGrid26"/>
        <w:tblW w:w="9144" w:type="dxa"/>
        <w:jc w:val="right"/>
        <w:tblLook w:val="04A0" w:firstRow="1" w:lastRow="0" w:firstColumn="1" w:lastColumn="0" w:noHBand="0" w:noVBand="1"/>
        <w:tblCaption w:val="Performance Standard 1: Professional Knowledge "/>
        <w:tblDescription w:val="Performance Standard 1: Professional Knowledge "/>
      </w:tblPr>
      <w:tblGrid>
        <w:gridCol w:w="2016"/>
        <w:gridCol w:w="360"/>
        <w:gridCol w:w="2016"/>
        <w:gridCol w:w="360"/>
        <w:gridCol w:w="2016"/>
        <w:gridCol w:w="360"/>
        <w:gridCol w:w="2016"/>
      </w:tblGrid>
      <w:tr w:rsidR="009F7B36" w:rsidRPr="00801BC1" w14:paraId="79F8A299" w14:textId="77777777" w:rsidTr="009F7B36">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01A40054" w14:textId="77777777" w:rsidR="009F7B36" w:rsidRPr="00801BC1" w:rsidRDefault="009F7B36" w:rsidP="009F7B36">
            <w:pPr>
              <w:tabs>
                <w:tab w:val="left" w:pos="180"/>
              </w:tabs>
              <w:jc w:val="center"/>
              <w:rPr>
                <w:rFonts w:asciiTheme="minorHAnsi" w:hAnsiTheme="minorHAnsi" w:cstheme="minorHAnsi"/>
                <w:b/>
                <w:sz w:val="22"/>
              </w:rPr>
            </w:pPr>
            <w:bookmarkStart w:id="70" w:name="_Hlk55474808"/>
            <w:r w:rsidRPr="00801BC1">
              <w:rPr>
                <w:rFonts w:asciiTheme="minorHAnsi" w:hAnsiTheme="minorHAnsi" w:cstheme="minorHAnsi"/>
                <w:b/>
                <w:sz w:val="22"/>
              </w:rPr>
              <w:t>(4 pts.)</w:t>
            </w:r>
          </w:p>
          <w:p w14:paraId="0BAD4D38"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rPr>
              <w:t>Highly Effective</w:t>
            </w:r>
            <w:r w:rsidRPr="00801BC1">
              <w:rPr>
                <w:rFonts w:asciiTheme="minorHAnsi" w:hAnsiTheme="minorHAnsi" w:cstheme="minorHAnsi"/>
                <w:i/>
                <w:iCs/>
                <w:sz w:val="12"/>
                <w:szCs w:val="20"/>
              </w:rPr>
              <w:t xml:space="preserve"> </w:t>
            </w:r>
            <w:r w:rsidRPr="00801BC1">
              <w:rPr>
                <w:rFonts w:asciiTheme="minorHAnsi" w:hAnsiTheme="minorHAnsi" w:cstheme="minorHAnsi"/>
                <w:i/>
                <w:iCs/>
                <w:sz w:val="14"/>
                <w:szCs w:val="20"/>
              </w:rPr>
              <w:br/>
            </w:r>
            <w:r w:rsidRPr="00801BC1">
              <w:rPr>
                <w:rFonts w:asciiTheme="minorHAnsi" w:hAnsiTheme="minorHAnsi" w:cstheme="minorHAns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12780163"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noProof/>
                <w:sz w:val="26"/>
                <w:szCs w:val="26"/>
              </w:rPr>
              <mc:AlternateContent>
                <mc:Choice Requires="wpg">
                  <w:drawing>
                    <wp:anchor distT="0" distB="0" distL="114300" distR="114300" simplePos="0" relativeHeight="252433408" behindDoc="0" locked="0" layoutInCell="1" allowOverlap="1" wp14:anchorId="741D64F4" wp14:editId="26B6EB58">
                      <wp:simplePos x="0" y="0"/>
                      <wp:positionH relativeFrom="column">
                        <wp:posOffset>-57007</wp:posOffset>
                      </wp:positionH>
                      <wp:positionV relativeFrom="paragraph">
                        <wp:posOffset>358062</wp:posOffset>
                      </wp:positionV>
                      <wp:extent cx="3218102" cy="188440"/>
                      <wp:effectExtent l="0" t="0" r="20955" b="21590"/>
                      <wp:wrapNone/>
                      <wp:docPr id="201" name="Group 201"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95" name="Arrow: Left 195"/>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Arrow: Left 199"/>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Arrow: Left 200"/>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5167964B" id="Group 201" o:spid="_x0000_s1026" alt="Title: Directional Arrows - Description: Directional Arrows pointing to the left to show progression from Ineffective to Highly Effective on the rubric." style="position:absolute;margin-left:-4.5pt;margin-top:28.2pt;width:253.4pt;height:14.85pt;z-index:25243340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">
                      <v:shape id="Arrow: Left 195"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" adj="9929" filled="f" strokecolor="windowText" strokeweight=".5pt"/>
                      <v:shape id="Arrow: Left 199"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" adj="9929" filled="f" strokecolor="windowText" strokeweight=".5pt"/>
                      <v:shape id="Arrow: Left 200"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20DA001B"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(3 pts.)</w:t>
            </w:r>
          </w:p>
          <w:p w14:paraId="6642D26D"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Effective</w:t>
            </w:r>
          </w:p>
          <w:p w14:paraId="2C8F9426"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1B335138"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1ABF9BE6"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(2 pts.)</w:t>
            </w:r>
          </w:p>
          <w:p w14:paraId="43CC9621" w14:textId="77777777" w:rsidR="009F7B36" w:rsidRPr="00801BC1" w:rsidRDefault="009F7B36" w:rsidP="009F7B36">
            <w:pPr>
              <w:tabs>
                <w:tab w:val="left" w:pos="180"/>
              </w:tabs>
              <w:jc w:val="center"/>
              <w:rPr>
                <w:rFonts w:asciiTheme="minorHAnsi" w:hAnsiTheme="minorHAnsi" w:cstheme="minorHAnsi"/>
                <w:sz w:val="20"/>
                <w:szCs w:val="20"/>
              </w:rPr>
            </w:pPr>
            <w:r w:rsidRPr="00801BC1">
              <w:rPr>
                <w:rFonts w:asciiTheme="minorHAnsi" w:hAnsiTheme="minorHAnsi" w:cstheme="minorHAnsi"/>
                <w:b/>
                <w:sz w:val="22"/>
                <w:szCs w:val="22"/>
              </w:rPr>
              <w:t>Approaching Effective</w:t>
            </w:r>
          </w:p>
        </w:tc>
        <w:tc>
          <w:tcPr>
            <w:tcW w:w="360" w:type="dxa"/>
            <w:tcBorders>
              <w:top w:val="nil"/>
              <w:left w:val="single" w:sz="8" w:space="0" w:color="auto"/>
              <w:bottom w:val="nil"/>
              <w:right w:val="single" w:sz="8" w:space="0" w:color="auto"/>
            </w:tcBorders>
            <w:vAlign w:val="center"/>
          </w:tcPr>
          <w:p w14:paraId="1AA84615"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44956227"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(1 pt.)</w:t>
            </w:r>
          </w:p>
          <w:p w14:paraId="31E359CC"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szCs w:val="22"/>
              </w:rPr>
              <w:t>Ineffective</w:t>
            </w:r>
          </w:p>
        </w:tc>
      </w:tr>
      <w:tr w:rsidR="009F7B36" w:rsidRPr="00801BC1" w14:paraId="77E15947" w14:textId="77777777" w:rsidTr="009F7B36">
        <w:trPr>
          <w:jc w:val="right"/>
        </w:trPr>
        <w:tc>
          <w:tcPr>
            <w:tcW w:w="2016" w:type="dxa"/>
            <w:tcBorders>
              <w:left w:val="single" w:sz="8" w:space="0" w:color="auto"/>
              <w:bottom w:val="single" w:sz="8" w:space="0" w:color="auto"/>
              <w:right w:val="single" w:sz="8" w:space="0" w:color="auto"/>
            </w:tcBorders>
          </w:tcPr>
          <w:p w14:paraId="5282D053"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continually enriches the curriculum and serves as a role model in his/her knowledge of the subject matter and the proper pedagogy for the content and developmental needs of students.</w:t>
            </w:r>
          </w:p>
        </w:tc>
        <w:tc>
          <w:tcPr>
            <w:tcW w:w="360" w:type="dxa"/>
            <w:tcBorders>
              <w:top w:val="nil"/>
              <w:left w:val="single" w:sz="8" w:space="0" w:color="auto"/>
              <w:bottom w:val="nil"/>
              <w:right w:val="single" w:sz="12" w:space="0" w:color="auto"/>
            </w:tcBorders>
          </w:tcPr>
          <w:p w14:paraId="7F7EED05"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12" w:space="0" w:color="auto"/>
              <w:bottom w:val="single" w:sz="12" w:space="0" w:color="auto"/>
              <w:right w:val="single" w:sz="12" w:space="0" w:color="auto"/>
            </w:tcBorders>
          </w:tcPr>
          <w:p w14:paraId="4357D619"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bCs/>
                <w:sz w:val="20"/>
                <w:szCs w:val="22"/>
              </w:rPr>
              <w:t>The teacher demonstrates an understanding of the curriculum, subject content, and the developmental needs of students by providing relevant learning experiences.</w:t>
            </w:r>
          </w:p>
        </w:tc>
        <w:tc>
          <w:tcPr>
            <w:tcW w:w="360" w:type="dxa"/>
            <w:tcBorders>
              <w:top w:val="nil"/>
              <w:left w:val="single" w:sz="12" w:space="0" w:color="auto"/>
              <w:bottom w:val="nil"/>
              <w:right w:val="single" w:sz="8" w:space="0" w:color="auto"/>
            </w:tcBorders>
          </w:tcPr>
          <w:p w14:paraId="1BBD4B89"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8" w:space="0" w:color="auto"/>
              <w:bottom w:val="single" w:sz="8" w:space="0" w:color="auto"/>
              <w:right w:val="single" w:sz="8" w:space="0" w:color="auto"/>
            </w:tcBorders>
          </w:tcPr>
          <w:p w14:paraId="48078110"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is inconsistent in demonstrating an understanding of the curriculum, content, and/or student development and/or lacks fluidity in using the knowledge in practice.</w:t>
            </w:r>
          </w:p>
        </w:tc>
        <w:tc>
          <w:tcPr>
            <w:tcW w:w="360" w:type="dxa"/>
            <w:tcBorders>
              <w:top w:val="nil"/>
              <w:left w:val="single" w:sz="8" w:space="0" w:color="auto"/>
              <w:bottom w:val="nil"/>
              <w:right w:val="single" w:sz="8" w:space="0" w:color="auto"/>
            </w:tcBorders>
          </w:tcPr>
          <w:p w14:paraId="62EF28CA" w14:textId="77777777" w:rsidR="009F7B36" w:rsidRPr="00801BC1" w:rsidRDefault="009F7B36" w:rsidP="009F7B36">
            <w:pPr>
              <w:tabs>
                <w:tab w:val="left" w:pos="180"/>
              </w:tabs>
              <w:rPr>
                <w:rFonts w:asciiTheme="minorHAnsi" w:hAnsiTheme="minorHAnsi" w:cstheme="minorHAnsi"/>
                <w:noProof/>
                <w:sz w:val="26"/>
                <w:szCs w:val="26"/>
              </w:rPr>
            </w:pPr>
          </w:p>
        </w:tc>
        <w:tc>
          <w:tcPr>
            <w:tcW w:w="2016" w:type="dxa"/>
            <w:tcBorders>
              <w:left w:val="single" w:sz="8" w:space="0" w:color="auto"/>
              <w:bottom w:val="single" w:sz="8" w:space="0" w:color="auto"/>
              <w:right w:val="single" w:sz="8" w:space="0" w:color="auto"/>
            </w:tcBorders>
          </w:tcPr>
          <w:p w14:paraId="0BFCAF64"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demonstrates an inadequate understanding of the curriculum, content, and/or student development, and/or fails to use the knowledge in practice.</w:t>
            </w:r>
          </w:p>
        </w:tc>
      </w:tr>
    </w:tbl>
    <w:tbl>
      <w:tblPr>
        <w:tblW w:w="936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Caption w:val="Performance Standard 1: Professional Knowledge "/>
        <w:tblDescription w:val="Performance Standard 1: Professional Knowledge "/>
      </w:tblPr>
      <w:tblGrid>
        <w:gridCol w:w="2340"/>
        <w:gridCol w:w="2340"/>
        <w:gridCol w:w="2340"/>
        <w:gridCol w:w="2340"/>
      </w:tblGrid>
      <w:tr w:rsidR="009F7B36" w:rsidRPr="00801BC1" w14:paraId="5714AB96" w14:textId="77777777" w:rsidTr="00FD1A1F">
        <w:trPr>
          <w:trHeight w:val="377"/>
        </w:trPr>
        <w:tc>
          <w:tcPr>
            <w:tcW w:w="2340" w:type="dxa"/>
          </w:tcPr>
          <w:bookmarkStart w:id="71" w:name="_Hlk55475234"/>
          <w:bookmarkEnd w:id="70"/>
          <w:p w14:paraId="1B2B03B6"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5C3A2DF7" w14:textId="77777777" w:rsidR="009F7B36" w:rsidRPr="00801BC1" w:rsidRDefault="009F7B36" w:rsidP="009F7B36">
            <w:pPr>
              <w:rPr>
                <w:rFonts w:asciiTheme="minorHAnsi" w:hAnsiTheme="minorHAnsi" w:cstheme="minorHAnsi"/>
                <w:i/>
                <w:iCs/>
                <w:sz w:val="22"/>
                <w:szCs w:val="22"/>
              </w:rPr>
            </w:pPr>
            <w:r w:rsidRPr="00801BC1">
              <w:rPr>
                <w:rFonts w:asciiTheme="minorHAnsi" w:hAnsiTheme="minorHAnsi" w:cstheme="minorHAnsi"/>
                <w:i/>
                <w:iCs/>
                <w:sz w:val="22"/>
                <w:szCs w:val="22"/>
              </w:rPr>
              <w:t>Comments:</w:t>
            </w:r>
          </w:p>
          <w:p w14:paraId="3F023632" w14:textId="77777777" w:rsidR="009F7B36" w:rsidRPr="00801BC1" w:rsidRDefault="009F7B36" w:rsidP="009F7B36">
            <w:pPr>
              <w:rPr>
                <w:rFonts w:asciiTheme="minorHAnsi" w:hAnsiTheme="minorHAnsi" w:cstheme="minorHAnsi"/>
                <w:sz w:val="22"/>
                <w:szCs w:val="22"/>
              </w:rPr>
            </w:pPr>
          </w:p>
          <w:p w14:paraId="1F33650D" w14:textId="77777777" w:rsidR="009F7B36" w:rsidRPr="00801BC1" w:rsidRDefault="009F7B36" w:rsidP="009F7B36">
            <w:pPr>
              <w:rPr>
                <w:rFonts w:asciiTheme="minorHAnsi" w:hAnsiTheme="minorHAnsi" w:cstheme="minorHAnsi"/>
                <w:i/>
              </w:rPr>
            </w:pPr>
          </w:p>
        </w:tc>
        <w:tc>
          <w:tcPr>
            <w:tcW w:w="2340" w:type="dxa"/>
          </w:tcPr>
          <w:p w14:paraId="11B863A4" w14:textId="77777777" w:rsidR="009F7B36" w:rsidRPr="00801BC1" w:rsidRDefault="009F7B36" w:rsidP="009F7B36">
            <w:pPr>
              <w:jc w:val="center"/>
              <w:rPr>
                <w:rFonts w:asciiTheme="minorHAnsi" w:hAnsiTheme="minorHAnsi" w:cstheme="minorHAnsi"/>
                <w:b/>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69D33BBB"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67A754C4"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196BC942" w14:textId="77777777" w:rsidR="009F7B36" w:rsidRPr="00801BC1" w:rsidRDefault="009F7B36" w:rsidP="009F7B36">
            <w:pPr>
              <w:jc w:val="center"/>
              <w:rPr>
                <w:rFonts w:asciiTheme="minorHAnsi" w:hAnsiTheme="minorHAnsi" w:cstheme="minorHAnsi"/>
              </w:rPr>
            </w:pPr>
          </w:p>
        </w:tc>
      </w:tr>
      <w:bookmarkEnd w:id="71"/>
    </w:tbl>
    <w:p w14:paraId="6EA095DD" w14:textId="77777777" w:rsidR="009F7B36" w:rsidRPr="00801BC1" w:rsidRDefault="009F7B36" w:rsidP="009F7B36">
      <w:pPr>
        <w:rPr>
          <w:rFonts w:asciiTheme="minorHAnsi" w:eastAsia="SimSun" w:hAnsiTheme="minorHAnsi" w:cstheme="minorHAnsi"/>
          <w:sz w:val="26"/>
          <w:szCs w:val="26"/>
        </w:rPr>
        <w:sectPr w:rsidR="009F7B36" w:rsidRPr="00801BC1" w:rsidSect="009F7B36">
          <w:headerReference w:type="default" r:id="rId43"/>
          <w:endnotePr>
            <w:numFmt w:val="decimal"/>
          </w:endnotePr>
          <w:pgSz w:w="12240" w:h="15840"/>
          <w:pgMar w:top="1440" w:right="1440" w:bottom="1440" w:left="1440" w:header="720" w:footer="720" w:gutter="0"/>
          <w:cols w:space="720"/>
          <w:docGrid w:linePitch="326"/>
        </w:sectPr>
      </w:pPr>
      <w:r w:rsidRPr="00801BC1">
        <w:rPr>
          <w:rFonts w:asciiTheme="minorHAnsi" w:eastAsia="SimSun" w:hAnsiTheme="minorHAnsi" w:cstheme="minorHAnsi"/>
          <w:sz w:val="26"/>
          <w:szCs w:val="26"/>
        </w:rPr>
        <w:br w:type="page"/>
      </w:r>
    </w:p>
    <w:p w14:paraId="21A232D4" w14:textId="77777777" w:rsidR="009F7B36" w:rsidRPr="00801BC1" w:rsidRDefault="009F7B36" w:rsidP="009F7B36">
      <w:pPr>
        <w:rPr>
          <w:rFonts w:asciiTheme="minorHAnsi" w:hAnsiTheme="minorHAnsi" w:cstheme="minorHAnsi"/>
          <w:b/>
          <w:szCs w:val="28"/>
        </w:rPr>
      </w:pPr>
      <w:r w:rsidRPr="00801BC1">
        <w:rPr>
          <w:rFonts w:asciiTheme="minorHAnsi" w:hAnsiTheme="minorHAnsi" w:cstheme="minorHAnsi"/>
          <w:b/>
          <w:szCs w:val="28"/>
        </w:rPr>
        <w:lastRenderedPageBreak/>
        <w:t>Performance Standard 2: Instructional Planning</w:t>
      </w:r>
    </w:p>
    <w:p w14:paraId="6684A616" w14:textId="77777777" w:rsidR="009F7B36" w:rsidRPr="00801BC1" w:rsidRDefault="009F7B36" w:rsidP="009F7B36">
      <w:pPr>
        <w:ind w:right="-360"/>
        <w:rPr>
          <w:rFonts w:asciiTheme="minorHAnsi" w:hAnsiTheme="minorHAnsi" w:cstheme="minorHAnsi"/>
          <w:b/>
        </w:rPr>
      </w:pPr>
      <w:r w:rsidRPr="00801BC1">
        <w:rPr>
          <w:rFonts w:asciiTheme="minorHAnsi" w:eastAsia="SimSun" w:hAnsiTheme="minorHAnsi" w:cstheme="minorHAnsi"/>
          <w:i/>
          <w:iCs/>
          <w:noProof/>
          <w:sz w:val="20"/>
          <w:szCs w:val="20"/>
        </w:rPr>
        <mc:AlternateContent>
          <mc:Choice Requires="wps">
            <w:drawing>
              <wp:anchor distT="0" distB="0" distL="114300" distR="114300" simplePos="0" relativeHeight="252435456" behindDoc="0" locked="0" layoutInCell="1" allowOverlap="1" wp14:anchorId="526F6104" wp14:editId="12611985">
                <wp:simplePos x="0" y="0"/>
                <wp:positionH relativeFrom="column">
                  <wp:posOffset>22225</wp:posOffset>
                </wp:positionH>
                <wp:positionV relativeFrom="paragraph">
                  <wp:posOffset>74294</wp:posOffset>
                </wp:positionV>
                <wp:extent cx="6017260" cy="3273425"/>
                <wp:effectExtent l="0" t="0" r="21590" b="22225"/>
                <wp:wrapNone/>
                <wp:docPr id="215" name="Rectangle 215"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32734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2EF561B" id="Rectangle 215" o:spid="_x0000_s1026" alt="Title: Directional Arrows - Description: Directional Arrows pointing to the left to show progression from Ineffective to Highly Effective on the rubric." style="position:absolute;margin-left:1.75pt;margin-top:5.85pt;width:473.8pt;height:257.7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" filled="f" strokecolor="windowText" strokeweight="1pt"/>
            </w:pict>
          </mc:Fallback>
        </mc:AlternateContent>
      </w:r>
    </w:p>
    <w:tbl>
      <w:tblPr>
        <w:tblStyle w:val="TableGrid26"/>
        <w:tblW w:w="9144" w:type="dxa"/>
        <w:jc w:val="right"/>
        <w:tblLook w:val="04A0" w:firstRow="1" w:lastRow="0" w:firstColumn="1" w:lastColumn="0" w:noHBand="0" w:noVBand="1"/>
        <w:tblCaption w:val="Performance Standard 2: Instructional Planning"/>
        <w:tblDescription w:val="Performance Standard 2: Instructional Planning"/>
      </w:tblPr>
      <w:tblGrid>
        <w:gridCol w:w="2016"/>
        <w:gridCol w:w="360"/>
        <w:gridCol w:w="2016"/>
        <w:gridCol w:w="360"/>
        <w:gridCol w:w="2016"/>
        <w:gridCol w:w="360"/>
        <w:gridCol w:w="2016"/>
      </w:tblGrid>
      <w:tr w:rsidR="009F7B36" w:rsidRPr="00801BC1" w14:paraId="7E814F23" w14:textId="77777777" w:rsidTr="009F7B36">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09E4873E" w14:textId="77777777" w:rsidR="009F7B36" w:rsidRPr="00801BC1" w:rsidRDefault="009F7B36" w:rsidP="009F7B36">
            <w:pPr>
              <w:tabs>
                <w:tab w:val="left" w:pos="180"/>
              </w:tabs>
              <w:jc w:val="center"/>
              <w:rPr>
                <w:rFonts w:asciiTheme="minorHAnsi" w:hAnsiTheme="minorHAnsi" w:cstheme="minorHAnsi"/>
                <w:b/>
                <w:sz w:val="22"/>
              </w:rPr>
            </w:pPr>
            <w:r w:rsidRPr="00801BC1">
              <w:rPr>
                <w:rFonts w:asciiTheme="minorHAnsi" w:hAnsiTheme="minorHAnsi" w:cstheme="minorHAnsi"/>
                <w:b/>
                <w:sz w:val="22"/>
              </w:rPr>
              <w:t>(4 pts.)</w:t>
            </w:r>
          </w:p>
          <w:p w14:paraId="1F25028F"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rPr>
              <w:t>Highly Effective</w:t>
            </w:r>
            <w:r w:rsidRPr="00801BC1">
              <w:rPr>
                <w:rFonts w:asciiTheme="minorHAnsi" w:hAnsiTheme="minorHAnsi" w:cstheme="minorHAnsi"/>
                <w:i/>
                <w:iCs/>
                <w:sz w:val="12"/>
                <w:szCs w:val="20"/>
              </w:rPr>
              <w:t xml:space="preserve"> </w:t>
            </w:r>
            <w:r w:rsidRPr="00801BC1">
              <w:rPr>
                <w:rFonts w:asciiTheme="minorHAnsi" w:hAnsiTheme="minorHAnsi" w:cstheme="minorHAnsi"/>
                <w:i/>
                <w:iCs/>
                <w:sz w:val="14"/>
                <w:szCs w:val="20"/>
              </w:rPr>
              <w:br/>
            </w:r>
            <w:r w:rsidRPr="00801BC1">
              <w:rPr>
                <w:rFonts w:asciiTheme="minorHAnsi" w:hAnsiTheme="minorHAnsi" w:cstheme="minorHAns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69DFE1CB"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noProof/>
                <w:sz w:val="26"/>
                <w:szCs w:val="26"/>
              </w:rPr>
              <mc:AlternateContent>
                <mc:Choice Requires="wpg">
                  <w:drawing>
                    <wp:anchor distT="0" distB="0" distL="114300" distR="114300" simplePos="0" relativeHeight="252442624" behindDoc="0" locked="0" layoutInCell="1" allowOverlap="1" wp14:anchorId="4084A5C6" wp14:editId="3BD86A8E">
                      <wp:simplePos x="0" y="0"/>
                      <wp:positionH relativeFrom="column">
                        <wp:posOffset>-57007</wp:posOffset>
                      </wp:positionH>
                      <wp:positionV relativeFrom="paragraph">
                        <wp:posOffset>358062</wp:posOffset>
                      </wp:positionV>
                      <wp:extent cx="3218102" cy="188440"/>
                      <wp:effectExtent l="0" t="0" r="20955" b="21590"/>
                      <wp:wrapNone/>
                      <wp:docPr id="12" name="Group 12"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5" name="Arrow: Left 15"/>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rrow: Left 16"/>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rrow: Left 18"/>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784E8A08" id="Group 12" o:spid="_x0000_s1026" alt="Title: Directional Arrows - Description: Directional Arrows pointing to the left to show progression from Ineffective to Highly Effective on the rubric." style="position:absolute;margin-left:-4.5pt;margin-top:28.2pt;width:253.4pt;height:14.85pt;z-index:25244262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">
                      <v:shape id="Arrow: Left 15"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" adj="9929" filled="f" strokecolor="windowText" strokeweight=".5pt"/>
                      <v:shape id="Arrow: Left 16"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" adj="9929" filled="f" strokecolor="windowText" strokeweight=".5pt"/>
                      <v:shape id="Arrow: Left 18"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4CE60B47"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(3 pts.)</w:t>
            </w:r>
          </w:p>
          <w:p w14:paraId="304B772A"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Effective</w:t>
            </w:r>
          </w:p>
          <w:p w14:paraId="5A274DF7"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30E6D00D"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21C85BF7"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(2 pts.)</w:t>
            </w:r>
          </w:p>
          <w:p w14:paraId="1E7CD305" w14:textId="77777777" w:rsidR="009F7B36" w:rsidRPr="00801BC1" w:rsidRDefault="009F7B36" w:rsidP="009F7B36">
            <w:pPr>
              <w:tabs>
                <w:tab w:val="left" w:pos="180"/>
              </w:tabs>
              <w:jc w:val="center"/>
              <w:rPr>
                <w:rFonts w:asciiTheme="minorHAnsi" w:hAnsiTheme="minorHAnsi" w:cstheme="minorHAnsi"/>
                <w:sz w:val="20"/>
                <w:szCs w:val="20"/>
              </w:rPr>
            </w:pPr>
            <w:r w:rsidRPr="00801BC1">
              <w:rPr>
                <w:rFonts w:asciiTheme="minorHAnsi" w:hAnsiTheme="minorHAnsi" w:cstheme="minorHAnsi"/>
                <w:b/>
                <w:sz w:val="22"/>
                <w:szCs w:val="22"/>
              </w:rPr>
              <w:t>Approaching Effective</w:t>
            </w:r>
          </w:p>
        </w:tc>
        <w:tc>
          <w:tcPr>
            <w:tcW w:w="360" w:type="dxa"/>
            <w:tcBorders>
              <w:top w:val="nil"/>
              <w:left w:val="single" w:sz="8" w:space="0" w:color="auto"/>
              <w:bottom w:val="nil"/>
              <w:right w:val="single" w:sz="8" w:space="0" w:color="auto"/>
            </w:tcBorders>
            <w:vAlign w:val="center"/>
          </w:tcPr>
          <w:p w14:paraId="35B83AD0"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77B508CA"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(1 pt.)</w:t>
            </w:r>
          </w:p>
          <w:p w14:paraId="771F154E"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szCs w:val="22"/>
              </w:rPr>
              <w:t>Ineffective</w:t>
            </w:r>
          </w:p>
        </w:tc>
      </w:tr>
      <w:tr w:rsidR="009F7B36" w:rsidRPr="00801BC1" w14:paraId="63AD2FC2" w14:textId="77777777" w:rsidTr="009F7B36">
        <w:trPr>
          <w:jc w:val="right"/>
        </w:trPr>
        <w:tc>
          <w:tcPr>
            <w:tcW w:w="2016" w:type="dxa"/>
            <w:tcBorders>
              <w:top w:val="single" w:sz="4" w:space="0" w:color="auto"/>
              <w:left w:val="single" w:sz="8" w:space="0" w:color="auto"/>
              <w:bottom w:val="single" w:sz="8" w:space="0" w:color="auto"/>
              <w:right w:val="single" w:sz="8" w:space="0" w:color="auto"/>
            </w:tcBorders>
          </w:tcPr>
          <w:p w14:paraId="41C5F105"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actively seeks and uses alternative data and resources and serves as a role model in his/her ability to design relevant lessons that challenge and motivate all students.</w:t>
            </w:r>
          </w:p>
        </w:tc>
        <w:tc>
          <w:tcPr>
            <w:tcW w:w="360" w:type="dxa"/>
            <w:tcBorders>
              <w:top w:val="nil"/>
              <w:left w:val="single" w:sz="8" w:space="0" w:color="auto"/>
              <w:bottom w:val="nil"/>
              <w:right w:val="single" w:sz="12" w:space="0" w:color="auto"/>
            </w:tcBorders>
          </w:tcPr>
          <w:p w14:paraId="61BC17AB"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top w:val="single" w:sz="4" w:space="0" w:color="auto"/>
              <w:left w:val="single" w:sz="12" w:space="0" w:color="auto"/>
              <w:bottom w:val="single" w:sz="12" w:space="0" w:color="auto"/>
              <w:right w:val="single" w:sz="12" w:space="0" w:color="auto"/>
            </w:tcBorders>
          </w:tcPr>
          <w:p w14:paraId="07E4E692"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plans using the Virginia Standards of Learning, the school’s curriculum, student data, and engaging and research-based strategies and resources to meet the needs of all students.</w:t>
            </w:r>
          </w:p>
        </w:tc>
        <w:tc>
          <w:tcPr>
            <w:tcW w:w="360" w:type="dxa"/>
            <w:tcBorders>
              <w:top w:val="nil"/>
              <w:left w:val="single" w:sz="12" w:space="0" w:color="auto"/>
              <w:bottom w:val="nil"/>
              <w:right w:val="single" w:sz="8" w:space="0" w:color="auto"/>
            </w:tcBorders>
          </w:tcPr>
          <w:p w14:paraId="736E34A5"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top w:val="single" w:sz="4" w:space="0" w:color="auto"/>
              <w:left w:val="single" w:sz="8" w:space="0" w:color="auto"/>
              <w:bottom w:val="single" w:sz="8" w:space="0" w:color="auto"/>
              <w:right w:val="single" w:sz="8" w:space="0" w:color="auto"/>
            </w:tcBorders>
          </w:tcPr>
          <w:p w14:paraId="65E69453"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is inconsistent in his/her use of the Virginia Standards of Learning, the school’s curriculum, student data, and/or research-based strategies and resources to meet the needs of all students.</w:t>
            </w:r>
          </w:p>
        </w:tc>
        <w:tc>
          <w:tcPr>
            <w:tcW w:w="360" w:type="dxa"/>
            <w:tcBorders>
              <w:top w:val="nil"/>
              <w:left w:val="single" w:sz="8" w:space="0" w:color="auto"/>
              <w:bottom w:val="nil"/>
              <w:right w:val="single" w:sz="8" w:space="0" w:color="auto"/>
            </w:tcBorders>
          </w:tcPr>
          <w:p w14:paraId="59D5340E" w14:textId="77777777" w:rsidR="009F7B36" w:rsidRPr="00801BC1" w:rsidRDefault="009F7B36" w:rsidP="009F7B36">
            <w:pPr>
              <w:tabs>
                <w:tab w:val="left" w:pos="180"/>
              </w:tabs>
              <w:rPr>
                <w:rFonts w:asciiTheme="minorHAnsi" w:hAnsiTheme="minorHAnsi" w:cstheme="minorHAnsi"/>
                <w:noProof/>
                <w:sz w:val="26"/>
                <w:szCs w:val="26"/>
              </w:rPr>
            </w:pPr>
          </w:p>
        </w:tc>
        <w:tc>
          <w:tcPr>
            <w:tcW w:w="2016" w:type="dxa"/>
            <w:tcBorders>
              <w:top w:val="single" w:sz="4" w:space="0" w:color="auto"/>
              <w:left w:val="single" w:sz="8" w:space="0" w:color="auto"/>
              <w:bottom w:val="single" w:sz="8" w:space="0" w:color="auto"/>
              <w:right w:val="single" w:sz="8" w:space="0" w:color="auto"/>
            </w:tcBorders>
          </w:tcPr>
          <w:p w14:paraId="633AD93F"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fails to plan or plans without adequately using the Virginia Standards of Learning, the school’s curriculum, student data, and/or research-based strategies and resources to meet the needs of all students.</w:t>
            </w:r>
          </w:p>
        </w:tc>
      </w:tr>
    </w:tbl>
    <w:tbl>
      <w:tblPr>
        <w:tblW w:w="936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Caption w:val="Performance Standard 2: Instructional Planning"/>
        <w:tblDescription w:val="Performance Standard 2: Instructional Planning"/>
      </w:tblPr>
      <w:tblGrid>
        <w:gridCol w:w="2340"/>
        <w:gridCol w:w="2340"/>
        <w:gridCol w:w="2340"/>
        <w:gridCol w:w="2340"/>
      </w:tblGrid>
      <w:tr w:rsidR="009F7B36" w:rsidRPr="00801BC1" w14:paraId="157CF8FB" w14:textId="77777777" w:rsidTr="00FD1A1F">
        <w:trPr>
          <w:trHeight w:val="377"/>
        </w:trPr>
        <w:tc>
          <w:tcPr>
            <w:tcW w:w="2340" w:type="dxa"/>
          </w:tcPr>
          <w:p w14:paraId="060E1892"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65D14C83" w14:textId="77777777" w:rsidR="009F7B36" w:rsidRPr="00801BC1" w:rsidRDefault="009F7B36" w:rsidP="009F7B36">
            <w:pPr>
              <w:rPr>
                <w:rFonts w:asciiTheme="minorHAnsi" w:hAnsiTheme="minorHAnsi" w:cstheme="minorHAnsi"/>
                <w:i/>
                <w:iCs/>
                <w:sz w:val="22"/>
                <w:szCs w:val="22"/>
              </w:rPr>
            </w:pPr>
            <w:r w:rsidRPr="00801BC1">
              <w:rPr>
                <w:rFonts w:asciiTheme="minorHAnsi" w:hAnsiTheme="minorHAnsi" w:cstheme="minorHAnsi"/>
                <w:i/>
                <w:iCs/>
                <w:sz w:val="22"/>
                <w:szCs w:val="22"/>
              </w:rPr>
              <w:t>Comments:</w:t>
            </w:r>
          </w:p>
          <w:p w14:paraId="297135A0" w14:textId="77777777" w:rsidR="009F7B36" w:rsidRPr="00801BC1" w:rsidRDefault="009F7B36" w:rsidP="009F7B36">
            <w:pPr>
              <w:rPr>
                <w:rFonts w:asciiTheme="minorHAnsi" w:hAnsiTheme="minorHAnsi" w:cstheme="minorHAnsi"/>
                <w:sz w:val="22"/>
                <w:szCs w:val="22"/>
              </w:rPr>
            </w:pPr>
          </w:p>
          <w:p w14:paraId="5A08BB35" w14:textId="77777777" w:rsidR="009F7B36" w:rsidRPr="00801BC1" w:rsidRDefault="009F7B36" w:rsidP="009F7B36">
            <w:pPr>
              <w:rPr>
                <w:rFonts w:asciiTheme="minorHAnsi" w:hAnsiTheme="minorHAnsi" w:cstheme="minorHAnsi"/>
                <w:i/>
              </w:rPr>
            </w:pPr>
          </w:p>
        </w:tc>
        <w:tc>
          <w:tcPr>
            <w:tcW w:w="2340" w:type="dxa"/>
          </w:tcPr>
          <w:p w14:paraId="1C02C124" w14:textId="77777777" w:rsidR="009F7B36" w:rsidRPr="00801BC1" w:rsidRDefault="009F7B36" w:rsidP="009F7B36">
            <w:pPr>
              <w:jc w:val="center"/>
              <w:rPr>
                <w:rFonts w:asciiTheme="minorHAnsi" w:hAnsiTheme="minorHAnsi" w:cstheme="minorHAnsi"/>
                <w:b/>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30B8303C"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251F4371"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3B6B1121" w14:textId="77777777" w:rsidR="009F7B36" w:rsidRPr="00801BC1" w:rsidRDefault="009F7B36" w:rsidP="009F7B36">
            <w:pPr>
              <w:jc w:val="center"/>
              <w:rPr>
                <w:rFonts w:asciiTheme="minorHAnsi" w:hAnsiTheme="minorHAnsi" w:cstheme="minorHAnsi"/>
              </w:rPr>
            </w:pPr>
          </w:p>
        </w:tc>
      </w:tr>
    </w:tbl>
    <w:p w14:paraId="6D52B2B5" w14:textId="77777777" w:rsidR="003132EC" w:rsidRPr="00801BC1" w:rsidRDefault="003132EC" w:rsidP="009F7B36">
      <w:pPr>
        <w:rPr>
          <w:rFonts w:asciiTheme="minorHAnsi" w:hAnsiTheme="minorHAnsi" w:cstheme="minorHAnsi"/>
          <w:b/>
          <w:szCs w:val="28"/>
        </w:rPr>
      </w:pPr>
    </w:p>
    <w:p w14:paraId="1C5808F7" w14:textId="77777777" w:rsidR="003132EC" w:rsidRPr="00801BC1" w:rsidRDefault="003132EC" w:rsidP="009F7B36">
      <w:pPr>
        <w:rPr>
          <w:rFonts w:asciiTheme="minorHAnsi" w:hAnsiTheme="minorHAnsi" w:cstheme="minorHAnsi"/>
          <w:b/>
          <w:szCs w:val="28"/>
        </w:rPr>
      </w:pPr>
    </w:p>
    <w:p w14:paraId="76686E6D" w14:textId="189EBA26" w:rsidR="009F7B36" w:rsidRPr="00801BC1" w:rsidRDefault="009F7B36" w:rsidP="009F7B36">
      <w:pPr>
        <w:rPr>
          <w:rFonts w:asciiTheme="minorHAnsi" w:hAnsiTheme="minorHAnsi" w:cstheme="minorHAnsi"/>
          <w:b/>
        </w:rPr>
      </w:pPr>
      <w:r w:rsidRPr="00801BC1">
        <w:rPr>
          <w:rFonts w:asciiTheme="minorHAnsi" w:hAnsiTheme="minorHAnsi" w:cstheme="minorHAnsi"/>
          <w:b/>
          <w:szCs w:val="28"/>
        </w:rPr>
        <w:t xml:space="preserve">Performance Standard 3: Instructional Delivery  </w:t>
      </w:r>
      <w:r w:rsidRPr="00801BC1">
        <w:rPr>
          <w:rFonts w:asciiTheme="minorHAnsi" w:hAnsiTheme="minorHAnsi" w:cstheme="minorHAnsi"/>
          <w:b/>
        </w:rPr>
        <w:tab/>
        <w:t xml:space="preserve">          </w:t>
      </w:r>
    </w:p>
    <w:p w14:paraId="1F61431C" w14:textId="77777777" w:rsidR="009F7B36" w:rsidRPr="00801BC1" w:rsidRDefault="009F7B36" w:rsidP="009F7B36">
      <w:pPr>
        <w:rPr>
          <w:rFonts w:asciiTheme="minorHAnsi" w:hAnsiTheme="minorHAnsi" w:cstheme="minorHAnsi"/>
          <w:b/>
          <w:sz w:val="22"/>
          <w:szCs w:val="22"/>
        </w:rPr>
      </w:pPr>
      <w:r w:rsidRPr="00801BC1">
        <w:rPr>
          <w:rFonts w:asciiTheme="minorHAnsi" w:eastAsia="SimSun" w:hAnsiTheme="minorHAnsi" w:cstheme="minorHAnsi"/>
          <w:i/>
          <w:iCs/>
          <w:noProof/>
          <w:sz w:val="20"/>
          <w:szCs w:val="20"/>
        </w:rPr>
        <mc:AlternateContent>
          <mc:Choice Requires="wps">
            <w:drawing>
              <wp:anchor distT="0" distB="0" distL="114300" distR="114300" simplePos="0" relativeHeight="252436480" behindDoc="0" locked="0" layoutInCell="1" allowOverlap="1" wp14:anchorId="787CAA51" wp14:editId="619ED25F">
                <wp:simplePos x="0" y="0"/>
                <wp:positionH relativeFrom="column">
                  <wp:posOffset>31750</wp:posOffset>
                </wp:positionH>
                <wp:positionV relativeFrom="paragraph">
                  <wp:posOffset>44450</wp:posOffset>
                </wp:positionV>
                <wp:extent cx="6017260" cy="3606800"/>
                <wp:effectExtent l="0" t="0" r="21590" b="12700"/>
                <wp:wrapNone/>
                <wp:docPr id="229" name="Rectangle 229"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36068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E943970" id="Rectangle 229" o:spid="_x0000_s1026" alt="Title: Directional Arrows - Description: Directional Arrows pointing to the left to show progression from Ineffective to Highly Effective on the rubric." style="position:absolute;margin-left:2.5pt;margin-top:3.5pt;width:473.8pt;height:284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" filled="f" strokecolor="windowText" strokeweight="1pt"/>
            </w:pict>
          </mc:Fallback>
        </mc:AlternateContent>
      </w:r>
    </w:p>
    <w:tbl>
      <w:tblPr>
        <w:tblStyle w:val="TableGrid26"/>
        <w:tblW w:w="9144" w:type="dxa"/>
        <w:jc w:val="right"/>
        <w:tblLook w:val="04A0" w:firstRow="1" w:lastRow="0" w:firstColumn="1" w:lastColumn="0" w:noHBand="0" w:noVBand="1"/>
        <w:tblCaption w:val="Performance Standard 3: Instructional Delivery  "/>
        <w:tblDescription w:val="Performance Standard 3: Instructional Delivery  "/>
      </w:tblPr>
      <w:tblGrid>
        <w:gridCol w:w="2016"/>
        <w:gridCol w:w="360"/>
        <w:gridCol w:w="2016"/>
        <w:gridCol w:w="360"/>
        <w:gridCol w:w="2016"/>
        <w:gridCol w:w="360"/>
        <w:gridCol w:w="2016"/>
      </w:tblGrid>
      <w:tr w:rsidR="009F7B36" w:rsidRPr="00801BC1" w14:paraId="3562B927" w14:textId="77777777" w:rsidTr="009F7B36">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71585838" w14:textId="77777777" w:rsidR="009F7B36" w:rsidRPr="00801BC1" w:rsidRDefault="009F7B36" w:rsidP="009F7B36">
            <w:pPr>
              <w:tabs>
                <w:tab w:val="left" w:pos="180"/>
              </w:tabs>
              <w:jc w:val="center"/>
              <w:rPr>
                <w:rFonts w:asciiTheme="minorHAnsi" w:hAnsiTheme="minorHAnsi" w:cstheme="minorHAnsi"/>
                <w:b/>
                <w:sz w:val="22"/>
              </w:rPr>
            </w:pPr>
            <w:r w:rsidRPr="00801BC1">
              <w:rPr>
                <w:rFonts w:asciiTheme="minorHAnsi" w:hAnsiTheme="minorHAnsi" w:cstheme="minorHAnsi"/>
                <w:b/>
                <w:sz w:val="22"/>
              </w:rPr>
              <w:t>(4 pts.)</w:t>
            </w:r>
          </w:p>
          <w:p w14:paraId="653D4E62"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rPr>
              <w:t>Highly Effective</w:t>
            </w:r>
            <w:r w:rsidRPr="00801BC1">
              <w:rPr>
                <w:rFonts w:asciiTheme="minorHAnsi" w:hAnsiTheme="minorHAnsi" w:cstheme="minorHAnsi"/>
                <w:i/>
                <w:iCs/>
                <w:sz w:val="12"/>
                <w:szCs w:val="20"/>
              </w:rPr>
              <w:t xml:space="preserve"> </w:t>
            </w:r>
            <w:r w:rsidRPr="00801BC1">
              <w:rPr>
                <w:rFonts w:asciiTheme="minorHAnsi" w:hAnsiTheme="minorHAnsi" w:cstheme="minorHAnsi"/>
                <w:i/>
                <w:iCs/>
                <w:sz w:val="14"/>
                <w:szCs w:val="20"/>
              </w:rPr>
              <w:br/>
            </w:r>
            <w:r w:rsidRPr="00801BC1">
              <w:rPr>
                <w:rFonts w:asciiTheme="minorHAnsi" w:hAnsiTheme="minorHAnsi" w:cstheme="minorHAns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7BF4F11F"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noProof/>
                <w:sz w:val="26"/>
                <w:szCs w:val="26"/>
              </w:rPr>
              <mc:AlternateContent>
                <mc:Choice Requires="wpg">
                  <w:drawing>
                    <wp:anchor distT="0" distB="0" distL="114300" distR="114300" simplePos="0" relativeHeight="252443648" behindDoc="0" locked="0" layoutInCell="1" allowOverlap="1" wp14:anchorId="24F9648C" wp14:editId="0E932721">
                      <wp:simplePos x="0" y="0"/>
                      <wp:positionH relativeFrom="column">
                        <wp:posOffset>-57007</wp:posOffset>
                      </wp:positionH>
                      <wp:positionV relativeFrom="paragraph">
                        <wp:posOffset>358062</wp:posOffset>
                      </wp:positionV>
                      <wp:extent cx="3218102" cy="188440"/>
                      <wp:effectExtent l="0" t="0" r="20955" b="21590"/>
                      <wp:wrapNone/>
                      <wp:docPr id="21" name="Group 21"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3" name="Arrow: Left 23"/>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row: Left 24"/>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Arrow: Left 32"/>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5C0F644E" id="Group 21" o:spid="_x0000_s1026" alt="Title: Directional Arrows" style="position:absolute;margin-left:-4.5pt;margin-top:28.2pt;width:253.4pt;height:14.85pt;z-index:25244364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">
                      <v:shape id="Arrow: Left 23"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" adj="9929" filled="f" strokecolor="windowText" strokeweight=".5pt"/>
                      <v:shape id="Arrow: Left 24"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" adj="9929" filled="f" strokecolor="windowText" strokeweight=".5pt"/>
                      <v:shape id="Arrow: Left 32"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7ED32533"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(3 pts.)</w:t>
            </w:r>
          </w:p>
          <w:p w14:paraId="054707F2"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Effective</w:t>
            </w:r>
          </w:p>
          <w:p w14:paraId="1108907B"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109B6FB1"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361884D6"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(2 pts.)</w:t>
            </w:r>
          </w:p>
          <w:p w14:paraId="65ACCDAC" w14:textId="77777777" w:rsidR="009F7B36" w:rsidRPr="00801BC1" w:rsidRDefault="009F7B36" w:rsidP="009F7B36">
            <w:pPr>
              <w:tabs>
                <w:tab w:val="left" w:pos="180"/>
              </w:tabs>
              <w:jc w:val="center"/>
              <w:rPr>
                <w:rFonts w:asciiTheme="minorHAnsi" w:hAnsiTheme="minorHAnsi" w:cstheme="minorHAnsi"/>
                <w:sz w:val="20"/>
                <w:szCs w:val="20"/>
              </w:rPr>
            </w:pPr>
            <w:r w:rsidRPr="00801BC1">
              <w:rPr>
                <w:rFonts w:asciiTheme="minorHAnsi" w:hAnsiTheme="minorHAnsi" w:cstheme="minorHAnsi"/>
                <w:b/>
                <w:sz w:val="22"/>
                <w:szCs w:val="22"/>
              </w:rPr>
              <w:t>Approaching Effective</w:t>
            </w:r>
          </w:p>
        </w:tc>
        <w:tc>
          <w:tcPr>
            <w:tcW w:w="360" w:type="dxa"/>
            <w:tcBorders>
              <w:top w:val="nil"/>
              <w:left w:val="single" w:sz="8" w:space="0" w:color="auto"/>
              <w:bottom w:val="nil"/>
              <w:right w:val="single" w:sz="8" w:space="0" w:color="auto"/>
            </w:tcBorders>
            <w:vAlign w:val="center"/>
          </w:tcPr>
          <w:p w14:paraId="315B27B6"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110F3DFF"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(1 pt.)</w:t>
            </w:r>
          </w:p>
          <w:p w14:paraId="10CA210D"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szCs w:val="22"/>
              </w:rPr>
              <w:t>Ineffective</w:t>
            </w:r>
          </w:p>
        </w:tc>
      </w:tr>
      <w:tr w:rsidR="009F7B36" w:rsidRPr="00801BC1" w14:paraId="06DA3202" w14:textId="77777777" w:rsidTr="009F7B36">
        <w:trPr>
          <w:jc w:val="right"/>
        </w:trPr>
        <w:tc>
          <w:tcPr>
            <w:tcW w:w="2016" w:type="dxa"/>
            <w:tcBorders>
              <w:left w:val="single" w:sz="8" w:space="0" w:color="auto"/>
              <w:bottom w:val="single" w:sz="8" w:space="0" w:color="auto"/>
              <w:right w:val="single" w:sz="8" w:space="0" w:color="auto"/>
            </w:tcBorders>
          </w:tcPr>
          <w:p w14:paraId="2765E74F"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fluidly modifies strategies, materials, and groupings to optimize students’ opportunities to learn and serves as a role model on how to keep all students challenged in focused work in which they are active problem-solvers and learners.</w:t>
            </w:r>
          </w:p>
        </w:tc>
        <w:tc>
          <w:tcPr>
            <w:tcW w:w="360" w:type="dxa"/>
            <w:tcBorders>
              <w:top w:val="nil"/>
              <w:left w:val="single" w:sz="8" w:space="0" w:color="auto"/>
              <w:bottom w:val="nil"/>
              <w:right w:val="single" w:sz="12" w:space="0" w:color="auto"/>
            </w:tcBorders>
          </w:tcPr>
          <w:p w14:paraId="0B6788E2"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12" w:space="0" w:color="auto"/>
              <w:bottom w:val="single" w:sz="12" w:space="0" w:color="auto"/>
              <w:right w:val="single" w:sz="12" w:space="0" w:color="auto"/>
            </w:tcBorders>
          </w:tcPr>
          <w:p w14:paraId="1DFB0F02"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uses a variety of research-based instructional strategies appropriate for the content area to engage students in active learning, to promote key skills, and to meet individual learning needs.</w:t>
            </w:r>
          </w:p>
        </w:tc>
        <w:tc>
          <w:tcPr>
            <w:tcW w:w="360" w:type="dxa"/>
            <w:tcBorders>
              <w:top w:val="nil"/>
              <w:left w:val="single" w:sz="12" w:space="0" w:color="auto"/>
              <w:bottom w:val="nil"/>
              <w:right w:val="single" w:sz="8" w:space="0" w:color="auto"/>
            </w:tcBorders>
          </w:tcPr>
          <w:p w14:paraId="437B8F73"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8" w:space="0" w:color="auto"/>
              <w:bottom w:val="single" w:sz="8" w:space="0" w:color="auto"/>
              <w:right w:val="single" w:sz="8" w:space="0" w:color="auto"/>
            </w:tcBorders>
          </w:tcPr>
          <w:p w14:paraId="763B12CE"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is inconsistent in his/her use of appropriate instructional strategies and/or in engaging students in active learning, promoting key skills, and/or meeting individual learning needs.</w:t>
            </w:r>
          </w:p>
        </w:tc>
        <w:tc>
          <w:tcPr>
            <w:tcW w:w="360" w:type="dxa"/>
            <w:tcBorders>
              <w:top w:val="nil"/>
              <w:left w:val="single" w:sz="8" w:space="0" w:color="auto"/>
              <w:bottom w:val="nil"/>
              <w:right w:val="single" w:sz="8" w:space="0" w:color="auto"/>
            </w:tcBorders>
          </w:tcPr>
          <w:p w14:paraId="534D557B" w14:textId="77777777" w:rsidR="009F7B36" w:rsidRPr="00801BC1" w:rsidRDefault="009F7B36" w:rsidP="009F7B36">
            <w:pPr>
              <w:tabs>
                <w:tab w:val="left" w:pos="180"/>
              </w:tabs>
              <w:rPr>
                <w:rFonts w:asciiTheme="minorHAnsi" w:hAnsiTheme="minorHAnsi" w:cstheme="minorHAnsi"/>
                <w:noProof/>
                <w:sz w:val="26"/>
                <w:szCs w:val="26"/>
              </w:rPr>
            </w:pPr>
          </w:p>
        </w:tc>
        <w:tc>
          <w:tcPr>
            <w:tcW w:w="2016" w:type="dxa"/>
            <w:tcBorders>
              <w:left w:val="single" w:sz="8" w:space="0" w:color="auto"/>
              <w:bottom w:val="single" w:sz="8" w:space="0" w:color="auto"/>
              <w:right w:val="single" w:sz="8" w:space="0" w:color="auto"/>
            </w:tcBorders>
          </w:tcPr>
          <w:p w14:paraId="58D53835"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fails to use appropriate instructional strategies and/or is inadequate in engaging students in active learning, promoting key skills, and/or meeting individual learning needs of all students.</w:t>
            </w:r>
          </w:p>
        </w:tc>
      </w:tr>
    </w:tbl>
    <w:tbl>
      <w:tblPr>
        <w:tblW w:w="936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Caption w:val="Performance Standard 3: Instructional Delivery  "/>
        <w:tblDescription w:val="Performance Standard 3: Instructional Delivery  "/>
      </w:tblPr>
      <w:tblGrid>
        <w:gridCol w:w="2340"/>
        <w:gridCol w:w="2340"/>
        <w:gridCol w:w="2340"/>
        <w:gridCol w:w="2340"/>
      </w:tblGrid>
      <w:tr w:rsidR="009F7B36" w:rsidRPr="00801BC1" w14:paraId="66BE63E9" w14:textId="77777777" w:rsidTr="00FD1A1F">
        <w:trPr>
          <w:trHeight w:val="377"/>
        </w:trPr>
        <w:tc>
          <w:tcPr>
            <w:tcW w:w="2340" w:type="dxa"/>
          </w:tcPr>
          <w:p w14:paraId="7BBD27A7"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22A722F6" w14:textId="77777777" w:rsidR="009F7B36" w:rsidRPr="00801BC1" w:rsidRDefault="009F7B36" w:rsidP="009F7B36">
            <w:pPr>
              <w:rPr>
                <w:rFonts w:asciiTheme="minorHAnsi" w:hAnsiTheme="minorHAnsi" w:cstheme="minorHAnsi"/>
                <w:i/>
                <w:iCs/>
                <w:sz w:val="22"/>
                <w:szCs w:val="22"/>
              </w:rPr>
            </w:pPr>
            <w:r w:rsidRPr="00801BC1">
              <w:rPr>
                <w:rFonts w:asciiTheme="minorHAnsi" w:hAnsiTheme="minorHAnsi" w:cstheme="minorHAnsi"/>
                <w:i/>
                <w:iCs/>
                <w:sz w:val="22"/>
                <w:szCs w:val="22"/>
              </w:rPr>
              <w:t>Comments:</w:t>
            </w:r>
          </w:p>
          <w:p w14:paraId="00F5036C" w14:textId="77777777" w:rsidR="009F7B36" w:rsidRPr="00801BC1" w:rsidRDefault="009F7B36" w:rsidP="009F7B36">
            <w:pPr>
              <w:rPr>
                <w:rFonts w:asciiTheme="minorHAnsi" w:hAnsiTheme="minorHAnsi" w:cstheme="minorHAnsi"/>
                <w:i/>
                <w:iCs/>
                <w:sz w:val="22"/>
                <w:szCs w:val="22"/>
              </w:rPr>
            </w:pPr>
          </w:p>
          <w:p w14:paraId="7990AE48" w14:textId="77777777" w:rsidR="009F7B36" w:rsidRPr="00801BC1" w:rsidRDefault="009F7B36" w:rsidP="009F7B36">
            <w:pPr>
              <w:rPr>
                <w:rFonts w:asciiTheme="minorHAnsi" w:hAnsiTheme="minorHAnsi" w:cstheme="minorHAnsi"/>
                <w:i/>
              </w:rPr>
            </w:pPr>
          </w:p>
        </w:tc>
        <w:tc>
          <w:tcPr>
            <w:tcW w:w="2340" w:type="dxa"/>
          </w:tcPr>
          <w:p w14:paraId="3E7B018F" w14:textId="77777777" w:rsidR="009F7B36" w:rsidRPr="00801BC1" w:rsidRDefault="009F7B36" w:rsidP="009F7B36">
            <w:pPr>
              <w:jc w:val="center"/>
              <w:rPr>
                <w:rFonts w:asciiTheme="minorHAnsi" w:hAnsiTheme="minorHAnsi" w:cstheme="minorHAnsi"/>
                <w:b/>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0FF7991A"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28B93F3B"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65BB8A88" w14:textId="77777777" w:rsidR="009F7B36" w:rsidRPr="00801BC1" w:rsidRDefault="009F7B36" w:rsidP="009F7B36">
            <w:pPr>
              <w:jc w:val="center"/>
              <w:rPr>
                <w:rFonts w:asciiTheme="minorHAnsi" w:hAnsiTheme="minorHAnsi" w:cstheme="minorHAnsi"/>
              </w:rPr>
            </w:pPr>
          </w:p>
        </w:tc>
      </w:tr>
    </w:tbl>
    <w:p w14:paraId="310BE00D" w14:textId="77777777" w:rsidR="009F7B36" w:rsidRPr="00801BC1" w:rsidRDefault="009F7B36" w:rsidP="009F7B36">
      <w:pPr>
        <w:rPr>
          <w:rFonts w:asciiTheme="minorHAnsi" w:hAnsiTheme="minorHAnsi" w:cstheme="minorHAnsi"/>
          <w:b/>
          <w:sz w:val="22"/>
          <w:szCs w:val="22"/>
        </w:rPr>
        <w:sectPr w:rsidR="009F7B36" w:rsidRPr="00801BC1" w:rsidSect="009F7B36">
          <w:headerReference w:type="default" r:id="rId44"/>
          <w:endnotePr>
            <w:numFmt w:val="decimal"/>
          </w:endnotePr>
          <w:type w:val="continuous"/>
          <w:pgSz w:w="12240" w:h="15840"/>
          <w:pgMar w:top="1440" w:right="1440" w:bottom="1440" w:left="1440" w:header="720" w:footer="720" w:gutter="0"/>
          <w:cols w:space="720"/>
          <w:docGrid w:linePitch="326"/>
        </w:sectPr>
      </w:pPr>
      <w:r w:rsidRPr="00801BC1">
        <w:rPr>
          <w:rFonts w:asciiTheme="minorHAnsi" w:hAnsiTheme="minorHAnsi" w:cstheme="minorHAnsi"/>
          <w:b/>
          <w:sz w:val="22"/>
          <w:szCs w:val="22"/>
        </w:rPr>
        <w:br w:type="page"/>
      </w:r>
    </w:p>
    <w:p w14:paraId="2F9F169C" w14:textId="77777777" w:rsidR="009F7B36" w:rsidRPr="00801BC1" w:rsidRDefault="009F7B36" w:rsidP="009F7B36">
      <w:pPr>
        <w:rPr>
          <w:rFonts w:asciiTheme="minorHAnsi" w:hAnsiTheme="minorHAnsi" w:cstheme="minorHAnsi"/>
          <w:b/>
          <w:bCs/>
          <w:sz w:val="22"/>
        </w:rPr>
      </w:pPr>
      <w:r w:rsidRPr="00801BC1">
        <w:rPr>
          <w:rFonts w:asciiTheme="minorHAnsi" w:hAnsiTheme="minorHAnsi" w:cstheme="minorHAnsi"/>
          <w:b/>
          <w:bCs/>
          <w:szCs w:val="28"/>
        </w:rPr>
        <w:lastRenderedPageBreak/>
        <w:t>Performance Standard 4: Assessment of/for Student Learning</w:t>
      </w:r>
      <w:r w:rsidRPr="00801BC1">
        <w:rPr>
          <w:rFonts w:asciiTheme="minorHAnsi" w:hAnsiTheme="minorHAnsi" w:cstheme="minorHAnsi"/>
          <w:b/>
          <w:bCs/>
          <w:sz w:val="16"/>
          <w:szCs w:val="16"/>
        </w:rPr>
        <w:tab/>
      </w:r>
      <w:r w:rsidRPr="00801BC1">
        <w:rPr>
          <w:rFonts w:asciiTheme="minorHAnsi" w:hAnsiTheme="minorHAnsi" w:cstheme="minorHAnsi"/>
          <w:b/>
          <w:bCs/>
          <w:sz w:val="16"/>
          <w:szCs w:val="16"/>
        </w:rPr>
        <w:tab/>
      </w:r>
      <w:r w:rsidRPr="00801BC1">
        <w:rPr>
          <w:rFonts w:asciiTheme="minorHAnsi" w:hAnsiTheme="minorHAnsi" w:cstheme="minorHAnsi"/>
          <w:b/>
          <w:bCs/>
          <w:sz w:val="16"/>
          <w:szCs w:val="16"/>
        </w:rPr>
        <w:tab/>
      </w:r>
      <w:r w:rsidRPr="00801BC1">
        <w:rPr>
          <w:rFonts w:asciiTheme="minorHAnsi" w:hAnsiTheme="minorHAnsi" w:cstheme="minorHAnsi"/>
          <w:b/>
          <w:bCs/>
          <w:sz w:val="16"/>
          <w:szCs w:val="16"/>
        </w:rPr>
        <w:tab/>
      </w:r>
      <w:r w:rsidRPr="00801BC1">
        <w:rPr>
          <w:rFonts w:asciiTheme="minorHAnsi" w:hAnsiTheme="minorHAnsi" w:cstheme="minorHAnsi"/>
          <w:b/>
          <w:bCs/>
          <w:sz w:val="16"/>
          <w:szCs w:val="16"/>
        </w:rPr>
        <w:tab/>
        <w:t xml:space="preserve">                 </w:t>
      </w:r>
    </w:p>
    <w:p w14:paraId="053327E1" w14:textId="77777777" w:rsidR="009F7B36" w:rsidRPr="00801BC1" w:rsidRDefault="009F7B36" w:rsidP="009F7B36">
      <w:pPr>
        <w:rPr>
          <w:rFonts w:asciiTheme="minorHAnsi" w:hAnsiTheme="minorHAnsi" w:cstheme="minorHAnsi"/>
          <w:b/>
        </w:rPr>
      </w:pPr>
      <w:r w:rsidRPr="00801BC1">
        <w:rPr>
          <w:rFonts w:asciiTheme="minorHAnsi" w:eastAsia="SimSun" w:hAnsiTheme="minorHAnsi" w:cstheme="minorHAnsi"/>
          <w:i/>
          <w:iCs/>
          <w:noProof/>
          <w:sz w:val="20"/>
          <w:szCs w:val="20"/>
        </w:rPr>
        <mc:AlternateContent>
          <mc:Choice Requires="wps">
            <w:drawing>
              <wp:anchor distT="0" distB="0" distL="114300" distR="114300" simplePos="0" relativeHeight="252437504" behindDoc="0" locked="0" layoutInCell="1" allowOverlap="1" wp14:anchorId="3E50CF6A" wp14:editId="3D31F8B7">
                <wp:simplePos x="0" y="0"/>
                <wp:positionH relativeFrom="column">
                  <wp:posOffset>44450</wp:posOffset>
                </wp:positionH>
                <wp:positionV relativeFrom="paragraph">
                  <wp:posOffset>50165</wp:posOffset>
                </wp:positionV>
                <wp:extent cx="6017260" cy="3736975"/>
                <wp:effectExtent l="0" t="0" r="21590" b="15875"/>
                <wp:wrapNone/>
                <wp:docPr id="238" name="Rectangle 238"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37369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5717D9D" id="Rectangle 238" o:spid="_x0000_s1026" alt="Title: Directional Arrows - Description: Directional Arrows pointing to the left to show progression from Ineffective to Highly Effective on the rubric." style="position:absolute;margin-left:3.5pt;margin-top:3.95pt;width:473.8pt;height:294.2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" filled="f" strokecolor="windowText" strokeweight="1pt"/>
            </w:pict>
          </mc:Fallback>
        </mc:AlternateContent>
      </w:r>
    </w:p>
    <w:tbl>
      <w:tblPr>
        <w:tblStyle w:val="TableGrid26"/>
        <w:tblW w:w="9144" w:type="dxa"/>
        <w:jc w:val="right"/>
        <w:tblLook w:val="04A0" w:firstRow="1" w:lastRow="0" w:firstColumn="1" w:lastColumn="0" w:noHBand="0" w:noVBand="1"/>
        <w:tblCaption w:val="Performance Standard 4: Assessment of/for Student Learning"/>
        <w:tblDescription w:val="Performance Standard 4: Assessment of/for Student Learning"/>
      </w:tblPr>
      <w:tblGrid>
        <w:gridCol w:w="2016"/>
        <w:gridCol w:w="360"/>
        <w:gridCol w:w="2016"/>
        <w:gridCol w:w="360"/>
        <w:gridCol w:w="2016"/>
        <w:gridCol w:w="360"/>
        <w:gridCol w:w="2016"/>
      </w:tblGrid>
      <w:tr w:rsidR="009F7B36" w:rsidRPr="00801BC1" w14:paraId="0292DCB0" w14:textId="77777777" w:rsidTr="009F7B36">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168DA7FA" w14:textId="77777777" w:rsidR="009F7B36" w:rsidRPr="00801BC1" w:rsidRDefault="009F7B36" w:rsidP="009F7B36">
            <w:pPr>
              <w:tabs>
                <w:tab w:val="left" w:pos="180"/>
              </w:tabs>
              <w:jc w:val="center"/>
              <w:rPr>
                <w:rFonts w:asciiTheme="minorHAnsi" w:hAnsiTheme="minorHAnsi" w:cstheme="minorHAnsi"/>
                <w:b/>
                <w:sz w:val="22"/>
              </w:rPr>
            </w:pPr>
            <w:r w:rsidRPr="00801BC1">
              <w:rPr>
                <w:rFonts w:asciiTheme="minorHAnsi" w:hAnsiTheme="minorHAnsi" w:cstheme="minorHAnsi"/>
                <w:b/>
                <w:sz w:val="22"/>
              </w:rPr>
              <w:t>(4 pts.)</w:t>
            </w:r>
          </w:p>
          <w:p w14:paraId="5371CF00"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rPr>
              <w:t>Highly Effective</w:t>
            </w:r>
            <w:r w:rsidRPr="00801BC1">
              <w:rPr>
                <w:rFonts w:asciiTheme="minorHAnsi" w:hAnsiTheme="minorHAnsi" w:cstheme="minorHAnsi"/>
                <w:i/>
                <w:iCs/>
                <w:sz w:val="12"/>
                <w:szCs w:val="20"/>
              </w:rPr>
              <w:t xml:space="preserve"> </w:t>
            </w:r>
            <w:r w:rsidRPr="00801BC1">
              <w:rPr>
                <w:rFonts w:asciiTheme="minorHAnsi" w:hAnsiTheme="minorHAnsi" w:cstheme="minorHAnsi"/>
                <w:i/>
                <w:iCs/>
                <w:sz w:val="14"/>
                <w:szCs w:val="20"/>
              </w:rPr>
              <w:br/>
            </w:r>
            <w:r w:rsidRPr="00801BC1">
              <w:rPr>
                <w:rFonts w:asciiTheme="minorHAnsi" w:hAnsiTheme="minorHAnsi" w:cstheme="minorHAns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501F2125"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noProof/>
                <w:sz w:val="26"/>
                <w:szCs w:val="26"/>
              </w:rPr>
              <mc:AlternateContent>
                <mc:Choice Requires="wpg">
                  <w:drawing>
                    <wp:anchor distT="0" distB="0" distL="114300" distR="114300" simplePos="0" relativeHeight="252444672" behindDoc="0" locked="0" layoutInCell="1" allowOverlap="1" wp14:anchorId="411F4AD7" wp14:editId="6886E315">
                      <wp:simplePos x="0" y="0"/>
                      <wp:positionH relativeFrom="column">
                        <wp:posOffset>-57007</wp:posOffset>
                      </wp:positionH>
                      <wp:positionV relativeFrom="paragraph">
                        <wp:posOffset>358062</wp:posOffset>
                      </wp:positionV>
                      <wp:extent cx="3218102" cy="188440"/>
                      <wp:effectExtent l="0" t="0" r="20955" b="21590"/>
                      <wp:wrapNone/>
                      <wp:docPr id="240" name="Group 240"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41" name="Arrow: Left 241"/>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Arrow: Left 242"/>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Arrow: Left 270"/>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432EB5DB" id="Group 240" o:spid="_x0000_s1026" alt="Title: Directional Arrows - Description: Directional Arrows pointing to the left to show progression from Ineffective to Highly Effective on the rubric." style="position:absolute;margin-left:-4.5pt;margin-top:28.2pt;width:253.4pt;height:14.85pt;z-index:25244467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">
                      <v:shape id="Arrow: Left 241"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" adj="9929" filled="f" strokecolor="windowText" strokeweight=".5pt"/>
                      <v:shape id="Arrow: Left 242"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" adj="9929" filled="f" strokecolor="windowText" strokeweight=".5pt"/>
                      <v:shape id="Arrow: Left 270"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554762BB"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(3 pts.)</w:t>
            </w:r>
          </w:p>
          <w:p w14:paraId="2EA3750E"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Effective</w:t>
            </w:r>
          </w:p>
          <w:p w14:paraId="4FCE5AC0"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3A7C4839"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4CEB8FB1"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(2 pts.)</w:t>
            </w:r>
          </w:p>
          <w:p w14:paraId="03F4631B" w14:textId="77777777" w:rsidR="009F7B36" w:rsidRPr="00801BC1" w:rsidRDefault="009F7B36" w:rsidP="009F7B36">
            <w:pPr>
              <w:tabs>
                <w:tab w:val="left" w:pos="180"/>
              </w:tabs>
              <w:jc w:val="center"/>
              <w:rPr>
                <w:rFonts w:asciiTheme="minorHAnsi" w:hAnsiTheme="minorHAnsi" w:cstheme="minorHAnsi"/>
                <w:sz w:val="20"/>
                <w:szCs w:val="20"/>
              </w:rPr>
            </w:pPr>
            <w:r w:rsidRPr="00801BC1">
              <w:rPr>
                <w:rFonts w:asciiTheme="minorHAnsi" w:hAnsiTheme="minorHAnsi" w:cstheme="minorHAnsi"/>
                <w:b/>
                <w:sz w:val="22"/>
                <w:szCs w:val="22"/>
              </w:rPr>
              <w:t>Approaching Effective</w:t>
            </w:r>
          </w:p>
        </w:tc>
        <w:tc>
          <w:tcPr>
            <w:tcW w:w="360" w:type="dxa"/>
            <w:tcBorders>
              <w:top w:val="nil"/>
              <w:left w:val="single" w:sz="8" w:space="0" w:color="auto"/>
              <w:bottom w:val="nil"/>
              <w:right w:val="single" w:sz="8" w:space="0" w:color="auto"/>
            </w:tcBorders>
            <w:vAlign w:val="center"/>
          </w:tcPr>
          <w:p w14:paraId="518AA234"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4E7D82DA"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(1 pt.)</w:t>
            </w:r>
          </w:p>
          <w:p w14:paraId="4011B67E"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szCs w:val="22"/>
              </w:rPr>
              <w:t>Ineffective</w:t>
            </w:r>
          </w:p>
        </w:tc>
      </w:tr>
      <w:tr w:rsidR="009F7B36" w:rsidRPr="00801BC1" w14:paraId="7D9CFD3E" w14:textId="77777777" w:rsidTr="009F7B36">
        <w:trPr>
          <w:jc w:val="right"/>
        </w:trPr>
        <w:tc>
          <w:tcPr>
            <w:tcW w:w="2016" w:type="dxa"/>
            <w:tcBorders>
              <w:left w:val="single" w:sz="8" w:space="0" w:color="auto"/>
              <w:bottom w:val="single" w:sz="8" w:space="0" w:color="auto"/>
              <w:right w:val="single" w:sz="8" w:space="0" w:color="auto"/>
            </w:tcBorders>
          </w:tcPr>
          <w:p w14:paraId="57290867"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collaborates with colleagues to use assessment data, re-examines and fine-tunes teaching based on these data, teaches students how to monitor their own progress, and serves as a role model in using assessment to impact student learning.</w:t>
            </w:r>
          </w:p>
        </w:tc>
        <w:tc>
          <w:tcPr>
            <w:tcW w:w="360" w:type="dxa"/>
            <w:tcBorders>
              <w:top w:val="nil"/>
              <w:left w:val="single" w:sz="8" w:space="0" w:color="auto"/>
              <w:bottom w:val="nil"/>
              <w:right w:val="single" w:sz="12" w:space="0" w:color="auto"/>
            </w:tcBorders>
          </w:tcPr>
          <w:p w14:paraId="5C3447A9"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12" w:space="0" w:color="auto"/>
              <w:bottom w:val="single" w:sz="12" w:space="0" w:color="auto"/>
              <w:right w:val="single" w:sz="12" w:space="0" w:color="auto"/>
            </w:tcBorders>
          </w:tcPr>
          <w:p w14:paraId="5CAE12FB"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bCs/>
                <w:sz w:val="20"/>
                <w:szCs w:val="22"/>
              </w:rPr>
              <w:t>The teacher systematically gathers, analyzes, and uses relevant data to measure student progress, guide instructional content and delivery methods, and provide timely feedback to students, parents/caregivers, and other educators, as needed.</w:t>
            </w:r>
          </w:p>
        </w:tc>
        <w:tc>
          <w:tcPr>
            <w:tcW w:w="360" w:type="dxa"/>
            <w:tcBorders>
              <w:top w:val="nil"/>
              <w:left w:val="single" w:sz="12" w:space="0" w:color="auto"/>
              <w:bottom w:val="nil"/>
              <w:right w:val="single" w:sz="8" w:space="0" w:color="auto"/>
            </w:tcBorders>
          </w:tcPr>
          <w:p w14:paraId="1D1B194D"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8" w:space="0" w:color="auto"/>
              <w:bottom w:val="single" w:sz="8" w:space="0" w:color="auto"/>
              <w:right w:val="single" w:sz="8" w:space="0" w:color="auto"/>
            </w:tcBorders>
          </w:tcPr>
          <w:p w14:paraId="33A66AF3"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uses a limited selection of assessment strategies and/or is inconsistent in linking assessment to intended learning outcomes, using assessment data to plan/modify instruction, and/or in providing timely feedback.</w:t>
            </w:r>
          </w:p>
        </w:tc>
        <w:tc>
          <w:tcPr>
            <w:tcW w:w="360" w:type="dxa"/>
            <w:tcBorders>
              <w:top w:val="nil"/>
              <w:left w:val="single" w:sz="8" w:space="0" w:color="auto"/>
              <w:bottom w:val="nil"/>
              <w:right w:val="single" w:sz="8" w:space="0" w:color="auto"/>
            </w:tcBorders>
          </w:tcPr>
          <w:p w14:paraId="1261CD2A" w14:textId="77777777" w:rsidR="009F7B36" w:rsidRPr="00801BC1" w:rsidRDefault="009F7B36" w:rsidP="009F7B36">
            <w:pPr>
              <w:tabs>
                <w:tab w:val="left" w:pos="180"/>
              </w:tabs>
              <w:rPr>
                <w:rFonts w:asciiTheme="minorHAnsi" w:hAnsiTheme="minorHAnsi" w:cstheme="minorHAnsi"/>
                <w:noProof/>
                <w:sz w:val="26"/>
                <w:szCs w:val="26"/>
              </w:rPr>
            </w:pPr>
          </w:p>
        </w:tc>
        <w:tc>
          <w:tcPr>
            <w:tcW w:w="2016" w:type="dxa"/>
            <w:tcBorders>
              <w:left w:val="single" w:sz="8" w:space="0" w:color="auto"/>
              <w:bottom w:val="single" w:sz="8" w:space="0" w:color="auto"/>
              <w:right w:val="single" w:sz="8" w:space="0" w:color="auto"/>
            </w:tcBorders>
          </w:tcPr>
          <w:p w14:paraId="4D08726A" w14:textId="77777777" w:rsidR="009F7B36" w:rsidRPr="00801BC1" w:rsidRDefault="009F7B36" w:rsidP="009F7B36">
            <w:pPr>
              <w:ind w:right="-50"/>
              <w:rPr>
                <w:rFonts w:asciiTheme="minorHAnsi" w:hAnsiTheme="minorHAnsi" w:cstheme="minorHAnsi"/>
                <w:sz w:val="20"/>
                <w:szCs w:val="22"/>
              </w:rPr>
            </w:pPr>
            <w:r w:rsidRPr="00801BC1">
              <w:rPr>
                <w:rFonts w:asciiTheme="minorHAnsi" w:hAnsiTheme="minorHAnsi" w:cstheme="minorHAnsi"/>
                <w:sz w:val="20"/>
                <w:szCs w:val="22"/>
              </w:rPr>
              <w:t>The teacher uses an inadequate variety of assessment sources, assesses infrequently, does not use baseline or feedback data to make instructional decisions, and/or fails to provide student feedback in a timely manner.</w:t>
            </w:r>
          </w:p>
          <w:p w14:paraId="581A2226" w14:textId="77777777" w:rsidR="009F7B36" w:rsidRPr="00801BC1" w:rsidRDefault="009F7B36" w:rsidP="009F7B36">
            <w:pPr>
              <w:tabs>
                <w:tab w:val="left" w:pos="180"/>
              </w:tabs>
              <w:rPr>
                <w:rFonts w:asciiTheme="minorHAnsi" w:hAnsiTheme="minorHAnsi" w:cstheme="minorHAnsi"/>
                <w:sz w:val="26"/>
                <w:szCs w:val="26"/>
              </w:rPr>
            </w:pPr>
          </w:p>
        </w:tc>
      </w:tr>
    </w:tbl>
    <w:tbl>
      <w:tblPr>
        <w:tblW w:w="936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Caption w:val="Performance Standard 4: Assessment of/for Student Learning"/>
        <w:tblDescription w:val="Performance Standard 4: Assessment of/for Student Learning"/>
      </w:tblPr>
      <w:tblGrid>
        <w:gridCol w:w="2340"/>
        <w:gridCol w:w="2340"/>
        <w:gridCol w:w="2340"/>
        <w:gridCol w:w="2340"/>
      </w:tblGrid>
      <w:tr w:rsidR="009F7B36" w:rsidRPr="00801BC1" w14:paraId="5F18299C" w14:textId="77777777" w:rsidTr="00FD1A1F">
        <w:trPr>
          <w:trHeight w:val="377"/>
        </w:trPr>
        <w:tc>
          <w:tcPr>
            <w:tcW w:w="2340" w:type="dxa"/>
          </w:tcPr>
          <w:bookmarkStart w:id="72" w:name="_Hlk55477117"/>
          <w:p w14:paraId="0AAC33E1"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0B4EF810" w14:textId="77777777" w:rsidR="009F7B36" w:rsidRPr="00801BC1" w:rsidRDefault="009F7B36" w:rsidP="009F7B36">
            <w:pPr>
              <w:rPr>
                <w:rFonts w:asciiTheme="minorHAnsi" w:hAnsiTheme="minorHAnsi" w:cstheme="minorHAnsi"/>
                <w:i/>
                <w:iCs/>
                <w:sz w:val="22"/>
                <w:szCs w:val="22"/>
              </w:rPr>
            </w:pPr>
            <w:r w:rsidRPr="00801BC1">
              <w:rPr>
                <w:rFonts w:asciiTheme="minorHAnsi" w:hAnsiTheme="minorHAnsi" w:cstheme="minorHAnsi"/>
                <w:i/>
                <w:iCs/>
                <w:sz w:val="22"/>
                <w:szCs w:val="22"/>
              </w:rPr>
              <w:t>Comments:</w:t>
            </w:r>
          </w:p>
          <w:p w14:paraId="2EA0AD41" w14:textId="77777777" w:rsidR="009F7B36" w:rsidRPr="00801BC1" w:rsidRDefault="009F7B36" w:rsidP="009F7B36">
            <w:pPr>
              <w:rPr>
                <w:rFonts w:asciiTheme="minorHAnsi" w:hAnsiTheme="minorHAnsi" w:cstheme="minorHAnsi"/>
                <w:i/>
              </w:rPr>
            </w:pPr>
          </w:p>
          <w:p w14:paraId="652362AA" w14:textId="77777777" w:rsidR="009F7B36" w:rsidRPr="00801BC1" w:rsidRDefault="009F7B36" w:rsidP="009F7B36">
            <w:pPr>
              <w:rPr>
                <w:rFonts w:asciiTheme="minorHAnsi" w:hAnsiTheme="minorHAnsi" w:cstheme="minorHAnsi"/>
                <w:i/>
              </w:rPr>
            </w:pPr>
          </w:p>
        </w:tc>
        <w:tc>
          <w:tcPr>
            <w:tcW w:w="2340" w:type="dxa"/>
          </w:tcPr>
          <w:p w14:paraId="198CFB9C" w14:textId="77777777" w:rsidR="009F7B36" w:rsidRPr="00801BC1" w:rsidRDefault="009F7B36" w:rsidP="009F7B36">
            <w:pPr>
              <w:jc w:val="center"/>
              <w:rPr>
                <w:rFonts w:asciiTheme="minorHAnsi" w:hAnsiTheme="minorHAnsi" w:cstheme="minorHAnsi"/>
                <w:b/>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509D6012"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407B688F"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5966FD81" w14:textId="77777777" w:rsidR="009F7B36" w:rsidRPr="00801BC1" w:rsidRDefault="009F7B36" w:rsidP="009F7B36">
            <w:pPr>
              <w:jc w:val="center"/>
              <w:rPr>
                <w:rFonts w:asciiTheme="minorHAnsi" w:hAnsiTheme="minorHAnsi" w:cstheme="minorHAnsi"/>
              </w:rPr>
            </w:pPr>
          </w:p>
        </w:tc>
      </w:tr>
      <w:bookmarkEnd w:id="72"/>
    </w:tbl>
    <w:p w14:paraId="18177A9B" w14:textId="77777777" w:rsidR="003132EC" w:rsidRPr="00801BC1" w:rsidRDefault="003132EC" w:rsidP="009F7B36">
      <w:pPr>
        <w:rPr>
          <w:rFonts w:asciiTheme="minorHAnsi" w:hAnsiTheme="minorHAnsi" w:cstheme="minorHAnsi"/>
          <w:b/>
          <w:bCs/>
          <w:szCs w:val="28"/>
        </w:rPr>
      </w:pPr>
    </w:p>
    <w:p w14:paraId="11EC9370" w14:textId="77777777" w:rsidR="003132EC" w:rsidRPr="00801BC1" w:rsidRDefault="003132EC" w:rsidP="009F7B36">
      <w:pPr>
        <w:rPr>
          <w:rFonts w:asciiTheme="minorHAnsi" w:hAnsiTheme="minorHAnsi" w:cstheme="minorHAnsi"/>
          <w:b/>
          <w:bCs/>
          <w:szCs w:val="28"/>
        </w:rPr>
      </w:pPr>
    </w:p>
    <w:p w14:paraId="3D012727" w14:textId="57C73FEF" w:rsidR="009F7B36" w:rsidRPr="00801BC1" w:rsidRDefault="009F7B36" w:rsidP="009F7B36">
      <w:pPr>
        <w:rPr>
          <w:rFonts w:asciiTheme="minorHAnsi" w:hAnsiTheme="minorHAnsi" w:cstheme="minorHAnsi"/>
          <w:b/>
          <w:bCs/>
          <w:szCs w:val="28"/>
        </w:rPr>
      </w:pPr>
      <w:r w:rsidRPr="00801BC1">
        <w:rPr>
          <w:rFonts w:asciiTheme="minorHAnsi" w:hAnsiTheme="minorHAnsi" w:cstheme="minorHAnsi"/>
          <w:b/>
          <w:bCs/>
          <w:szCs w:val="28"/>
        </w:rPr>
        <w:t xml:space="preserve">Performance Standard 5: Learning Environment </w:t>
      </w:r>
      <w:r w:rsidRPr="00801BC1">
        <w:rPr>
          <w:rFonts w:asciiTheme="minorHAnsi" w:hAnsiTheme="minorHAnsi" w:cstheme="minorHAnsi"/>
          <w:b/>
          <w:bCs/>
          <w:szCs w:val="28"/>
        </w:rPr>
        <w:tab/>
      </w:r>
    </w:p>
    <w:p w14:paraId="7047E911" w14:textId="77777777" w:rsidR="009F7B36" w:rsidRPr="00801BC1" w:rsidRDefault="009F7B36" w:rsidP="009F7B36">
      <w:pPr>
        <w:rPr>
          <w:rFonts w:asciiTheme="minorHAnsi" w:hAnsiTheme="minorHAnsi" w:cstheme="minorHAnsi"/>
          <w:b/>
        </w:rPr>
      </w:pPr>
      <w:r w:rsidRPr="00801BC1">
        <w:rPr>
          <w:rFonts w:asciiTheme="minorHAnsi" w:eastAsia="SimSun" w:hAnsiTheme="minorHAnsi" w:cstheme="minorHAnsi"/>
          <w:i/>
          <w:iCs/>
          <w:noProof/>
          <w:sz w:val="20"/>
          <w:szCs w:val="20"/>
        </w:rPr>
        <mc:AlternateContent>
          <mc:Choice Requires="wps">
            <w:drawing>
              <wp:anchor distT="0" distB="0" distL="114300" distR="114300" simplePos="0" relativeHeight="252438528" behindDoc="0" locked="0" layoutInCell="1" allowOverlap="1" wp14:anchorId="19C299B0" wp14:editId="03292AE2">
                <wp:simplePos x="0" y="0"/>
                <wp:positionH relativeFrom="column">
                  <wp:posOffset>22225</wp:posOffset>
                </wp:positionH>
                <wp:positionV relativeFrom="paragraph">
                  <wp:posOffset>74295</wp:posOffset>
                </wp:positionV>
                <wp:extent cx="6017260" cy="3267075"/>
                <wp:effectExtent l="0" t="0" r="21590" b="28575"/>
                <wp:wrapNone/>
                <wp:docPr id="247" name="Rectangle 247"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32670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87BBBA0" id="Rectangle 247" o:spid="_x0000_s1026" alt="Title: Directional Arrows - Description: Directional Arrows pointing to the left to show progression from Ineffective to Highly Effective on the rubric." style="position:absolute;margin-left:1.75pt;margin-top:5.85pt;width:473.8pt;height:257.2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" filled="f" strokecolor="windowText" strokeweight="1pt"/>
            </w:pict>
          </mc:Fallback>
        </mc:AlternateContent>
      </w:r>
    </w:p>
    <w:tbl>
      <w:tblPr>
        <w:tblStyle w:val="TableGrid26"/>
        <w:tblW w:w="9144" w:type="dxa"/>
        <w:jc w:val="right"/>
        <w:tblLook w:val="04A0" w:firstRow="1" w:lastRow="0" w:firstColumn="1" w:lastColumn="0" w:noHBand="0" w:noVBand="1"/>
        <w:tblCaption w:val="Performance Standard 5: Learning Environment "/>
        <w:tblDescription w:val="Performance Standard 5: Learning Environment "/>
      </w:tblPr>
      <w:tblGrid>
        <w:gridCol w:w="2016"/>
        <w:gridCol w:w="360"/>
        <w:gridCol w:w="2016"/>
        <w:gridCol w:w="360"/>
        <w:gridCol w:w="2016"/>
        <w:gridCol w:w="360"/>
        <w:gridCol w:w="2016"/>
      </w:tblGrid>
      <w:tr w:rsidR="009F7B36" w:rsidRPr="00801BC1" w14:paraId="34B0D6CC" w14:textId="77777777" w:rsidTr="009F7B36">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11C53295" w14:textId="77777777" w:rsidR="009F7B36" w:rsidRPr="00801BC1" w:rsidRDefault="009F7B36" w:rsidP="009F7B36">
            <w:pPr>
              <w:tabs>
                <w:tab w:val="left" w:pos="180"/>
              </w:tabs>
              <w:jc w:val="center"/>
              <w:rPr>
                <w:rFonts w:asciiTheme="minorHAnsi" w:hAnsiTheme="minorHAnsi" w:cstheme="minorHAnsi"/>
                <w:b/>
                <w:sz w:val="22"/>
              </w:rPr>
            </w:pPr>
            <w:r w:rsidRPr="00801BC1">
              <w:rPr>
                <w:rFonts w:asciiTheme="minorHAnsi" w:hAnsiTheme="minorHAnsi" w:cstheme="minorHAnsi"/>
                <w:b/>
                <w:sz w:val="22"/>
              </w:rPr>
              <w:t>(4 pts.)</w:t>
            </w:r>
          </w:p>
          <w:p w14:paraId="553225EA"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rPr>
              <w:t>Highly Effective</w:t>
            </w:r>
            <w:r w:rsidRPr="00801BC1">
              <w:rPr>
                <w:rFonts w:asciiTheme="minorHAnsi" w:hAnsiTheme="minorHAnsi" w:cstheme="minorHAnsi"/>
                <w:i/>
                <w:iCs/>
                <w:sz w:val="12"/>
                <w:szCs w:val="20"/>
              </w:rPr>
              <w:t xml:space="preserve"> </w:t>
            </w:r>
            <w:r w:rsidRPr="00801BC1">
              <w:rPr>
                <w:rFonts w:asciiTheme="minorHAnsi" w:hAnsiTheme="minorHAnsi" w:cstheme="minorHAnsi"/>
                <w:i/>
                <w:iCs/>
                <w:sz w:val="14"/>
                <w:szCs w:val="20"/>
              </w:rPr>
              <w:br/>
            </w:r>
            <w:r w:rsidRPr="00801BC1">
              <w:rPr>
                <w:rFonts w:asciiTheme="minorHAnsi" w:hAnsiTheme="minorHAnsi" w:cstheme="minorHAns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7FE56D27"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noProof/>
                <w:sz w:val="26"/>
                <w:szCs w:val="26"/>
              </w:rPr>
              <mc:AlternateContent>
                <mc:Choice Requires="wpg">
                  <w:drawing>
                    <wp:anchor distT="0" distB="0" distL="114300" distR="114300" simplePos="0" relativeHeight="252445696" behindDoc="0" locked="0" layoutInCell="1" allowOverlap="1" wp14:anchorId="51C891B4" wp14:editId="168A8B3F">
                      <wp:simplePos x="0" y="0"/>
                      <wp:positionH relativeFrom="column">
                        <wp:posOffset>-57007</wp:posOffset>
                      </wp:positionH>
                      <wp:positionV relativeFrom="paragraph">
                        <wp:posOffset>358062</wp:posOffset>
                      </wp:positionV>
                      <wp:extent cx="3218102" cy="188440"/>
                      <wp:effectExtent l="0" t="0" r="20955" b="21590"/>
                      <wp:wrapNone/>
                      <wp:docPr id="271" name="Group 271"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72" name="Arrow: Left 272"/>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Arrow: Left 273"/>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Arrow: Left 27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7CA9C79B" id="Group 271" o:spid="_x0000_s1026" alt="Title: Directional Arrows - Description: Directional Arrows pointing to the left to show progression from Ineffective to Highly Effective on the rubric." style="position:absolute;margin-left:-4.5pt;margin-top:28.2pt;width:253.4pt;height:14.85pt;z-index:25244569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">
                      <v:shape id="Arrow: Left 272"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" adj="9929" filled="f" strokecolor="windowText" strokeweight=".5pt"/>
                      <v:shape id="Arrow: Left 273"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" adj="9929" filled="f" strokecolor="windowText" strokeweight=".5pt"/>
                      <v:shape id="Arrow: Left 27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1F9967A2"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(3 pts.)</w:t>
            </w:r>
          </w:p>
          <w:p w14:paraId="5B296C12"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Effective</w:t>
            </w:r>
          </w:p>
          <w:p w14:paraId="5F23CD8C"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7B9159FC"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1236087E"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(2 pts.)</w:t>
            </w:r>
          </w:p>
          <w:p w14:paraId="3DF08BA3" w14:textId="77777777" w:rsidR="009F7B36" w:rsidRPr="00801BC1" w:rsidRDefault="009F7B36" w:rsidP="009F7B36">
            <w:pPr>
              <w:tabs>
                <w:tab w:val="left" w:pos="180"/>
              </w:tabs>
              <w:jc w:val="center"/>
              <w:rPr>
                <w:rFonts w:asciiTheme="minorHAnsi" w:hAnsiTheme="minorHAnsi" w:cstheme="minorHAnsi"/>
                <w:sz w:val="20"/>
                <w:szCs w:val="20"/>
              </w:rPr>
            </w:pPr>
            <w:r w:rsidRPr="00801BC1">
              <w:rPr>
                <w:rFonts w:asciiTheme="minorHAnsi" w:hAnsiTheme="minorHAnsi" w:cstheme="minorHAnsi"/>
                <w:b/>
                <w:sz w:val="22"/>
                <w:szCs w:val="22"/>
              </w:rPr>
              <w:t>Approaching Effective</w:t>
            </w:r>
          </w:p>
        </w:tc>
        <w:tc>
          <w:tcPr>
            <w:tcW w:w="360" w:type="dxa"/>
            <w:tcBorders>
              <w:top w:val="nil"/>
              <w:left w:val="single" w:sz="8" w:space="0" w:color="auto"/>
              <w:bottom w:val="nil"/>
              <w:right w:val="single" w:sz="8" w:space="0" w:color="auto"/>
            </w:tcBorders>
            <w:vAlign w:val="center"/>
          </w:tcPr>
          <w:p w14:paraId="5029B917"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6BAE8F21"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(1 pt.)</w:t>
            </w:r>
          </w:p>
          <w:p w14:paraId="22B5D4C9"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szCs w:val="22"/>
              </w:rPr>
              <w:t>Ineffective</w:t>
            </w:r>
          </w:p>
        </w:tc>
      </w:tr>
      <w:tr w:rsidR="009F7B36" w:rsidRPr="00801BC1" w14:paraId="1871B927" w14:textId="77777777" w:rsidTr="009F7B36">
        <w:trPr>
          <w:jc w:val="right"/>
        </w:trPr>
        <w:tc>
          <w:tcPr>
            <w:tcW w:w="2016" w:type="dxa"/>
            <w:tcBorders>
              <w:left w:val="single" w:sz="8" w:space="0" w:color="auto"/>
              <w:bottom w:val="single" w:sz="8" w:space="0" w:color="auto"/>
              <w:right w:val="single" w:sz="8" w:space="0" w:color="auto"/>
            </w:tcBorders>
          </w:tcPr>
          <w:p w14:paraId="7F2D174A"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serves as a role model in creating a dynamic learning environment where students monitor their own behavior and develop a sense of responsibility.</w:t>
            </w:r>
          </w:p>
        </w:tc>
        <w:tc>
          <w:tcPr>
            <w:tcW w:w="360" w:type="dxa"/>
            <w:tcBorders>
              <w:top w:val="nil"/>
              <w:left w:val="single" w:sz="8" w:space="0" w:color="auto"/>
              <w:bottom w:val="nil"/>
              <w:right w:val="single" w:sz="12" w:space="0" w:color="auto"/>
            </w:tcBorders>
          </w:tcPr>
          <w:p w14:paraId="7FE36126"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12" w:space="0" w:color="auto"/>
              <w:bottom w:val="single" w:sz="12" w:space="0" w:color="auto"/>
              <w:right w:val="single" w:sz="12" w:space="0" w:color="auto"/>
            </w:tcBorders>
          </w:tcPr>
          <w:p w14:paraId="5112E4F7"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bCs/>
                <w:sz w:val="20"/>
                <w:szCs w:val="22"/>
              </w:rPr>
              <w:t>The teacher uses resources, routines, and procedures to provide a respectful, positive, safe, student-centered environment that is conducive to learning.</w:t>
            </w:r>
          </w:p>
        </w:tc>
        <w:tc>
          <w:tcPr>
            <w:tcW w:w="360" w:type="dxa"/>
            <w:tcBorders>
              <w:top w:val="nil"/>
              <w:left w:val="single" w:sz="12" w:space="0" w:color="auto"/>
              <w:bottom w:val="nil"/>
              <w:right w:val="single" w:sz="8" w:space="0" w:color="auto"/>
            </w:tcBorders>
          </w:tcPr>
          <w:p w14:paraId="5CE6C2CD"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8" w:space="0" w:color="auto"/>
              <w:bottom w:val="single" w:sz="8" w:space="0" w:color="auto"/>
              <w:right w:val="single" w:sz="8" w:space="0" w:color="auto"/>
            </w:tcBorders>
          </w:tcPr>
          <w:p w14:paraId="1BCC21F8" w14:textId="77777777" w:rsidR="009F7B36" w:rsidRPr="00801BC1" w:rsidRDefault="009F7B36" w:rsidP="009F7B36">
            <w:pPr>
              <w:ind w:right="-18"/>
              <w:rPr>
                <w:rFonts w:asciiTheme="minorHAnsi" w:hAnsiTheme="minorHAnsi" w:cstheme="minorHAnsi"/>
                <w:sz w:val="20"/>
                <w:szCs w:val="22"/>
              </w:rPr>
            </w:pPr>
            <w:r w:rsidRPr="00801BC1">
              <w:rPr>
                <w:rFonts w:asciiTheme="minorHAnsi" w:hAnsiTheme="minorHAnsi" w:cstheme="minorHAnsi"/>
                <w:sz w:val="20"/>
                <w:szCs w:val="22"/>
              </w:rPr>
              <w:t>The teacher is inconsistent in using resources, routines, and procedures and/or in providing a respectful, positive, safe, student-centered environment.</w:t>
            </w:r>
          </w:p>
          <w:p w14:paraId="013FE55D" w14:textId="77777777" w:rsidR="009F7B36" w:rsidRPr="00801BC1" w:rsidRDefault="009F7B36" w:rsidP="009F7B36">
            <w:pPr>
              <w:tabs>
                <w:tab w:val="left" w:pos="180"/>
              </w:tabs>
              <w:rPr>
                <w:rFonts w:asciiTheme="minorHAnsi" w:hAnsiTheme="minorHAnsi" w:cstheme="minorHAnsi"/>
                <w:sz w:val="26"/>
                <w:szCs w:val="26"/>
              </w:rPr>
            </w:pPr>
          </w:p>
        </w:tc>
        <w:tc>
          <w:tcPr>
            <w:tcW w:w="360" w:type="dxa"/>
            <w:tcBorders>
              <w:top w:val="nil"/>
              <w:left w:val="single" w:sz="8" w:space="0" w:color="auto"/>
              <w:bottom w:val="nil"/>
              <w:right w:val="single" w:sz="8" w:space="0" w:color="auto"/>
            </w:tcBorders>
          </w:tcPr>
          <w:p w14:paraId="0B4ED217" w14:textId="77777777" w:rsidR="009F7B36" w:rsidRPr="00801BC1" w:rsidRDefault="009F7B36" w:rsidP="009F7B36">
            <w:pPr>
              <w:tabs>
                <w:tab w:val="left" w:pos="180"/>
              </w:tabs>
              <w:rPr>
                <w:rFonts w:asciiTheme="minorHAnsi" w:hAnsiTheme="minorHAnsi" w:cstheme="minorHAnsi"/>
                <w:noProof/>
                <w:sz w:val="26"/>
                <w:szCs w:val="26"/>
              </w:rPr>
            </w:pPr>
          </w:p>
        </w:tc>
        <w:tc>
          <w:tcPr>
            <w:tcW w:w="2016" w:type="dxa"/>
            <w:tcBorders>
              <w:left w:val="single" w:sz="8" w:space="0" w:color="auto"/>
              <w:bottom w:val="single" w:sz="8" w:space="0" w:color="auto"/>
              <w:right w:val="single" w:sz="8" w:space="0" w:color="auto"/>
            </w:tcBorders>
          </w:tcPr>
          <w:p w14:paraId="69DE83C3" w14:textId="77777777" w:rsidR="009F7B36" w:rsidRPr="00801BC1" w:rsidRDefault="009F7B36" w:rsidP="009F7B36">
            <w:pPr>
              <w:ind w:right="-50"/>
              <w:rPr>
                <w:rFonts w:asciiTheme="minorHAnsi" w:hAnsiTheme="minorHAnsi" w:cstheme="minorHAnsi"/>
                <w:sz w:val="26"/>
                <w:szCs w:val="26"/>
              </w:rPr>
            </w:pPr>
            <w:r w:rsidRPr="00801BC1">
              <w:rPr>
                <w:rFonts w:asciiTheme="minorHAnsi" w:hAnsiTheme="minorHAnsi" w:cstheme="minorHAnsi"/>
                <w:sz w:val="20"/>
                <w:szCs w:val="22"/>
              </w:rPr>
              <w:t>The teacher is inadequate in addressing student behavior issues, displays a detrimental attitude, ignores safety standards, and/or fails to otherwise provide an environment that is conducive to learning.</w:t>
            </w:r>
          </w:p>
        </w:tc>
      </w:tr>
    </w:tbl>
    <w:tbl>
      <w:tblPr>
        <w:tblW w:w="936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Caption w:val="Performance Standard 5: Learning Environment "/>
        <w:tblDescription w:val="Performance Standard 5: Learning Environment "/>
      </w:tblPr>
      <w:tblGrid>
        <w:gridCol w:w="2340"/>
        <w:gridCol w:w="2340"/>
        <w:gridCol w:w="2340"/>
        <w:gridCol w:w="2340"/>
      </w:tblGrid>
      <w:tr w:rsidR="009F7B36" w:rsidRPr="00801BC1" w14:paraId="6F0CA253" w14:textId="77777777" w:rsidTr="00FD1A1F">
        <w:trPr>
          <w:trHeight w:val="377"/>
        </w:trPr>
        <w:tc>
          <w:tcPr>
            <w:tcW w:w="2340" w:type="dxa"/>
          </w:tcPr>
          <w:p w14:paraId="5DD8DF23" w14:textId="77777777" w:rsidR="009F7B36" w:rsidRPr="00801BC1" w:rsidRDefault="009F7B36" w:rsidP="009F7B36">
            <w:pPr>
              <w:jc w:val="center"/>
              <w:rPr>
                <w:rFonts w:asciiTheme="minorHAnsi" w:hAnsiTheme="minorHAnsi" w:cstheme="minorHAnsi"/>
                <w:i/>
                <w:iCs/>
              </w:rPr>
            </w:pPr>
            <w:r w:rsidRPr="00801BC1">
              <w:rPr>
                <w:rFonts w:asciiTheme="minorHAnsi" w:hAnsiTheme="minorHAnsi" w:cstheme="minorHAnsi"/>
                <w:i/>
                <w:iCs/>
                <w:sz w:val="22"/>
                <w:szCs w:val="22"/>
              </w:rPr>
              <w:fldChar w:fldCharType="begin">
                <w:ffData>
                  <w:name w:val="Check1"/>
                  <w:enabled/>
                  <w:calcOnExit w:val="0"/>
                  <w:checkBox>
                    <w:sizeAuto/>
                    <w:default w:val="0"/>
                  </w:checkBox>
                </w:ffData>
              </w:fldChar>
            </w:r>
            <w:r w:rsidRPr="00801BC1">
              <w:rPr>
                <w:rFonts w:asciiTheme="minorHAnsi" w:hAnsiTheme="minorHAnsi" w:cstheme="minorHAnsi"/>
                <w:i/>
                <w:iCs/>
                <w:sz w:val="22"/>
                <w:szCs w:val="22"/>
              </w:rPr>
              <w:instrText xml:space="preserve"> FORMCHECKBOX </w:instrText>
            </w:r>
            <w:r w:rsidR="004F5D45">
              <w:rPr>
                <w:rFonts w:asciiTheme="minorHAnsi" w:hAnsiTheme="minorHAnsi" w:cstheme="minorHAnsi"/>
                <w:i/>
                <w:iCs/>
                <w:sz w:val="22"/>
                <w:szCs w:val="22"/>
              </w:rPr>
            </w:r>
            <w:r w:rsidR="004F5D45">
              <w:rPr>
                <w:rFonts w:asciiTheme="minorHAnsi" w:hAnsiTheme="minorHAnsi" w:cstheme="minorHAnsi"/>
                <w:i/>
                <w:iCs/>
                <w:sz w:val="22"/>
                <w:szCs w:val="22"/>
              </w:rPr>
              <w:fldChar w:fldCharType="separate"/>
            </w:r>
            <w:r w:rsidRPr="00801BC1">
              <w:rPr>
                <w:rFonts w:asciiTheme="minorHAnsi" w:hAnsiTheme="minorHAnsi" w:cstheme="minorHAnsi"/>
                <w:i/>
                <w:iCs/>
                <w:sz w:val="22"/>
                <w:szCs w:val="22"/>
              </w:rPr>
              <w:fldChar w:fldCharType="end"/>
            </w:r>
          </w:p>
          <w:p w14:paraId="63F536FA" w14:textId="77777777" w:rsidR="009F7B36" w:rsidRPr="00801BC1" w:rsidRDefault="009F7B36" w:rsidP="009F7B36">
            <w:pPr>
              <w:rPr>
                <w:rFonts w:asciiTheme="minorHAnsi" w:hAnsiTheme="minorHAnsi" w:cstheme="minorHAnsi"/>
                <w:i/>
                <w:iCs/>
                <w:sz w:val="22"/>
                <w:szCs w:val="22"/>
              </w:rPr>
            </w:pPr>
            <w:r w:rsidRPr="00801BC1">
              <w:rPr>
                <w:rFonts w:asciiTheme="minorHAnsi" w:hAnsiTheme="minorHAnsi" w:cstheme="minorHAnsi"/>
                <w:i/>
                <w:iCs/>
                <w:sz w:val="22"/>
                <w:szCs w:val="22"/>
              </w:rPr>
              <w:t>Comments:</w:t>
            </w:r>
          </w:p>
          <w:p w14:paraId="323A6739" w14:textId="77777777" w:rsidR="009F7B36" w:rsidRPr="00801BC1" w:rsidRDefault="009F7B36" w:rsidP="009F7B36">
            <w:pPr>
              <w:rPr>
                <w:rFonts w:asciiTheme="minorHAnsi" w:hAnsiTheme="minorHAnsi" w:cstheme="minorHAnsi"/>
                <w:i/>
                <w:iCs/>
              </w:rPr>
            </w:pPr>
          </w:p>
        </w:tc>
        <w:tc>
          <w:tcPr>
            <w:tcW w:w="2340" w:type="dxa"/>
          </w:tcPr>
          <w:p w14:paraId="0596D1A6" w14:textId="77777777" w:rsidR="009F7B36" w:rsidRPr="00801BC1" w:rsidRDefault="009F7B36" w:rsidP="009F7B36">
            <w:pPr>
              <w:jc w:val="center"/>
              <w:rPr>
                <w:rFonts w:asciiTheme="minorHAnsi" w:hAnsiTheme="minorHAnsi" w:cstheme="minorHAnsi"/>
                <w:b/>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05F57BEA"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359F72BC"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41016F03" w14:textId="77777777" w:rsidR="009F7B36" w:rsidRPr="00801BC1" w:rsidRDefault="009F7B36" w:rsidP="009F7B36">
            <w:pPr>
              <w:jc w:val="center"/>
              <w:rPr>
                <w:rFonts w:asciiTheme="minorHAnsi" w:hAnsiTheme="minorHAnsi" w:cstheme="minorHAnsi"/>
              </w:rPr>
            </w:pPr>
          </w:p>
        </w:tc>
      </w:tr>
    </w:tbl>
    <w:p w14:paraId="52BC3AFE" w14:textId="77777777" w:rsidR="009F7B36" w:rsidRPr="00801BC1" w:rsidRDefault="009F7B36" w:rsidP="009F7B36">
      <w:pPr>
        <w:rPr>
          <w:rFonts w:asciiTheme="minorHAnsi" w:hAnsiTheme="minorHAnsi" w:cstheme="minorHAnsi"/>
          <w:b/>
        </w:rPr>
        <w:sectPr w:rsidR="009F7B36" w:rsidRPr="00801BC1" w:rsidSect="009F7B36">
          <w:headerReference w:type="default" r:id="rId45"/>
          <w:endnotePr>
            <w:numFmt w:val="decimal"/>
          </w:endnotePr>
          <w:type w:val="continuous"/>
          <w:pgSz w:w="12240" w:h="15840"/>
          <w:pgMar w:top="1440" w:right="1440" w:bottom="1440" w:left="1440" w:header="720" w:footer="720" w:gutter="0"/>
          <w:cols w:space="720"/>
          <w:docGrid w:linePitch="326"/>
        </w:sectPr>
      </w:pPr>
      <w:r w:rsidRPr="00801BC1">
        <w:rPr>
          <w:rFonts w:asciiTheme="minorHAnsi" w:hAnsiTheme="minorHAnsi" w:cstheme="minorHAnsi"/>
          <w:b/>
        </w:rPr>
        <w:br w:type="page"/>
      </w:r>
    </w:p>
    <w:p w14:paraId="1A301165" w14:textId="77777777" w:rsidR="009F7B36" w:rsidRPr="00801BC1" w:rsidRDefault="009F7B36" w:rsidP="009F7B36">
      <w:pPr>
        <w:rPr>
          <w:rFonts w:asciiTheme="minorHAnsi" w:hAnsiTheme="minorHAnsi" w:cstheme="minorHAnsi"/>
          <w:b/>
          <w:bCs/>
          <w:szCs w:val="28"/>
        </w:rPr>
      </w:pPr>
      <w:r w:rsidRPr="00801BC1">
        <w:rPr>
          <w:rFonts w:asciiTheme="minorHAnsi" w:hAnsiTheme="minorHAnsi" w:cstheme="minorHAnsi"/>
          <w:b/>
          <w:bCs/>
          <w:szCs w:val="28"/>
        </w:rPr>
        <w:lastRenderedPageBreak/>
        <w:t xml:space="preserve">Performance Standard 6: </w:t>
      </w:r>
      <w:r w:rsidRPr="00801BC1">
        <w:rPr>
          <w:rFonts w:asciiTheme="minorHAnsi" w:hAnsiTheme="minorHAnsi" w:cstheme="minorHAnsi"/>
          <w:b/>
          <w:szCs w:val="28"/>
        </w:rPr>
        <w:t>Culturally Responsive Teaching and Equitable Practices</w:t>
      </w:r>
    </w:p>
    <w:p w14:paraId="4118117B" w14:textId="77777777" w:rsidR="009F7B36" w:rsidRPr="00801BC1" w:rsidRDefault="009F7B36" w:rsidP="009F7B36">
      <w:pPr>
        <w:spacing w:after="120"/>
        <w:rPr>
          <w:rFonts w:asciiTheme="minorHAnsi" w:hAnsiTheme="minorHAnsi" w:cstheme="minorHAnsi"/>
          <w:b/>
          <w:sz w:val="22"/>
        </w:rPr>
      </w:pPr>
      <w:r w:rsidRPr="00801BC1">
        <w:rPr>
          <w:rFonts w:asciiTheme="minorHAnsi" w:eastAsia="SimSun" w:hAnsiTheme="minorHAnsi" w:cstheme="minorHAnsi"/>
          <w:i/>
          <w:iCs/>
          <w:noProof/>
          <w:sz w:val="20"/>
          <w:szCs w:val="20"/>
        </w:rPr>
        <mc:AlternateContent>
          <mc:Choice Requires="wps">
            <w:drawing>
              <wp:anchor distT="0" distB="0" distL="114300" distR="114300" simplePos="0" relativeHeight="252439552" behindDoc="0" locked="0" layoutInCell="1" allowOverlap="1" wp14:anchorId="5C0CB618" wp14:editId="02A8D906">
                <wp:simplePos x="0" y="0"/>
                <wp:positionH relativeFrom="column">
                  <wp:posOffset>38100</wp:posOffset>
                </wp:positionH>
                <wp:positionV relativeFrom="paragraph">
                  <wp:posOffset>102870</wp:posOffset>
                </wp:positionV>
                <wp:extent cx="6017260" cy="5000625"/>
                <wp:effectExtent l="0" t="0" r="21590" b="28575"/>
                <wp:wrapNone/>
                <wp:docPr id="264" name="Rectangle 264"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50006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87B6FDB" id="Rectangle 264" o:spid="_x0000_s1026" alt="Title: Directional Arrows - Description: Directional Arrows pointing to the left to show progression from Ineffective to Highly Effective on the rubric." style="position:absolute;margin-left:3pt;margin-top:8.1pt;width:473.8pt;height:393.7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" filled="f" strokecolor="windowText" strokeweight="1pt"/>
            </w:pict>
          </mc:Fallback>
        </mc:AlternateContent>
      </w:r>
    </w:p>
    <w:tbl>
      <w:tblPr>
        <w:tblStyle w:val="TableGrid26"/>
        <w:tblW w:w="9144" w:type="dxa"/>
        <w:jc w:val="right"/>
        <w:tblLook w:val="04A0" w:firstRow="1" w:lastRow="0" w:firstColumn="1" w:lastColumn="0" w:noHBand="0" w:noVBand="1"/>
        <w:tblCaption w:val="Performance Standard 6: Culturally Responsive Teaching and Equitable Practices"/>
        <w:tblDescription w:val="Performance Standard 6: Culturally Responsive Teaching and Equitable Practices"/>
      </w:tblPr>
      <w:tblGrid>
        <w:gridCol w:w="2016"/>
        <w:gridCol w:w="360"/>
        <w:gridCol w:w="2016"/>
        <w:gridCol w:w="360"/>
        <w:gridCol w:w="2016"/>
        <w:gridCol w:w="360"/>
        <w:gridCol w:w="2016"/>
      </w:tblGrid>
      <w:tr w:rsidR="009F7B36" w:rsidRPr="00801BC1" w14:paraId="435F0F22" w14:textId="77777777" w:rsidTr="009F7B36">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53636197" w14:textId="77777777" w:rsidR="009F7B36" w:rsidRPr="00801BC1" w:rsidRDefault="009F7B36" w:rsidP="009F7B36">
            <w:pPr>
              <w:tabs>
                <w:tab w:val="left" w:pos="180"/>
              </w:tabs>
              <w:jc w:val="center"/>
              <w:rPr>
                <w:rFonts w:asciiTheme="minorHAnsi" w:hAnsiTheme="minorHAnsi" w:cstheme="minorHAnsi"/>
                <w:b/>
                <w:sz w:val="22"/>
              </w:rPr>
            </w:pPr>
            <w:r w:rsidRPr="00801BC1">
              <w:rPr>
                <w:rFonts w:asciiTheme="minorHAnsi" w:hAnsiTheme="minorHAnsi" w:cstheme="minorHAnsi"/>
                <w:b/>
                <w:sz w:val="22"/>
              </w:rPr>
              <w:t>(4 pts.)</w:t>
            </w:r>
          </w:p>
          <w:p w14:paraId="26A3C9C1"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rPr>
              <w:t>Highly Effective</w:t>
            </w:r>
            <w:r w:rsidRPr="00801BC1">
              <w:rPr>
                <w:rFonts w:asciiTheme="minorHAnsi" w:hAnsiTheme="minorHAnsi" w:cstheme="minorHAnsi"/>
                <w:i/>
                <w:iCs/>
                <w:sz w:val="12"/>
                <w:szCs w:val="20"/>
              </w:rPr>
              <w:t xml:space="preserve"> </w:t>
            </w:r>
            <w:r w:rsidRPr="00801BC1">
              <w:rPr>
                <w:rFonts w:asciiTheme="minorHAnsi" w:hAnsiTheme="minorHAnsi" w:cstheme="minorHAnsi"/>
                <w:i/>
                <w:iCs/>
                <w:sz w:val="14"/>
                <w:szCs w:val="20"/>
              </w:rPr>
              <w:br/>
            </w:r>
            <w:r w:rsidRPr="00801BC1">
              <w:rPr>
                <w:rFonts w:asciiTheme="minorHAnsi" w:hAnsiTheme="minorHAnsi" w:cstheme="minorHAns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747FBA2A"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noProof/>
                <w:sz w:val="26"/>
                <w:szCs w:val="26"/>
              </w:rPr>
              <mc:AlternateContent>
                <mc:Choice Requires="wpg">
                  <w:drawing>
                    <wp:anchor distT="0" distB="0" distL="114300" distR="114300" simplePos="0" relativeHeight="252446720" behindDoc="0" locked="0" layoutInCell="1" allowOverlap="1" wp14:anchorId="5482E28F" wp14:editId="3C3A672F">
                      <wp:simplePos x="0" y="0"/>
                      <wp:positionH relativeFrom="column">
                        <wp:posOffset>-57007</wp:posOffset>
                      </wp:positionH>
                      <wp:positionV relativeFrom="paragraph">
                        <wp:posOffset>358062</wp:posOffset>
                      </wp:positionV>
                      <wp:extent cx="3218102" cy="188440"/>
                      <wp:effectExtent l="0" t="0" r="20955" b="21590"/>
                      <wp:wrapNone/>
                      <wp:docPr id="280" name="Group 280"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81" name="Arrow: Left 281"/>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Arrow: Left 282"/>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Arrow: Left 283"/>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1CF4FF7B" id="Group 280" o:spid="_x0000_s1026" alt="Title: Directional Arrows - Description: Directional Arrows pointing to the left to show progression from Ineffective to Highly Effective on the rubric." style="position:absolute;margin-left:-4.5pt;margin-top:28.2pt;width:253.4pt;height:14.85pt;z-index:25244672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">
                      <v:shape id="Arrow: Left 281"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" adj="9929" filled="f" strokecolor="windowText" strokeweight=".5pt"/>
                      <v:shape id="Arrow: Left 282"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" adj="9929" filled="f" strokecolor="windowText" strokeweight=".5pt"/>
                      <v:shape id="Arrow: Left 283"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6315E148"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(3 pts.)</w:t>
            </w:r>
          </w:p>
          <w:p w14:paraId="59706318"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Effective</w:t>
            </w:r>
          </w:p>
          <w:p w14:paraId="479664B0"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FA18D06"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23AC1E43"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(2 pts.)</w:t>
            </w:r>
          </w:p>
          <w:p w14:paraId="1D11A637" w14:textId="77777777" w:rsidR="009F7B36" w:rsidRPr="00801BC1" w:rsidRDefault="009F7B36" w:rsidP="009F7B36">
            <w:pPr>
              <w:tabs>
                <w:tab w:val="left" w:pos="180"/>
              </w:tabs>
              <w:jc w:val="center"/>
              <w:rPr>
                <w:rFonts w:asciiTheme="minorHAnsi" w:hAnsiTheme="minorHAnsi" w:cstheme="minorHAnsi"/>
                <w:sz w:val="20"/>
                <w:szCs w:val="20"/>
              </w:rPr>
            </w:pPr>
            <w:r w:rsidRPr="00801BC1">
              <w:rPr>
                <w:rFonts w:asciiTheme="minorHAnsi" w:hAnsiTheme="minorHAnsi" w:cstheme="minorHAnsi"/>
                <w:b/>
                <w:sz w:val="22"/>
                <w:szCs w:val="22"/>
              </w:rPr>
              <w:t>Approaching Effective</w:t>
            </w:r>
          </w:p>
        </w:tc>
        <w:tc>
          <w:tcPr>
            <w:tcW w:w="360" w:type="dxa"/>
            <w:tcBorders>
              <w:top w:val="nil"/>
              <w:left w:val="single" w:sz="8" w:space="0" w:color="auto"/>
              <w:bottom w:val="nil"/>
              <w:right w:val="single" w:sz="8" w:space="0" w:color="auto"/>
            </w:tcBorders>
            <w:vAlign w:val="center"/>
          </w:tcPr>
          <w:p w14:paraId="49225675"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455BB579"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(1 pt.)</w:t>
            </w:r>
          </w:p>
          <w:p w14:paraId="6A4DBD2B"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szCs w:val="22"/>
              </w:rPr>
              <w:t>Ineffective</w:t>
            </w:r>
          </w:p>
        </w:tc>
      </w:tr>
      <w:tr w:rsidR="009F7B36" w:rsidRPr="00801BC1" w14:paraId="787CF2E8" w14:textId="77777777" w:rsidTr="009F7B36">
        <w:trPr>
          <w:jc w:val="right"/>
        </w:trPr>
        <w:tc>
          <w:tcPr>
            <w:tcW w:w="2016" w:type="dxa"/>
            <w:tcBorders>
              <w:left w:val="single" w:sz="8" w:space="0" w:color="auto"/>
              <w:bottom w:val="single" w:sz="8" w:space="0" w:color="auto"/>
              <w:right w:val="single" w:sz="8" w:space="0" w:color="auto"/>
            </w:tcBorders>
          </w:tcPr>
          <w:p w14:paraId="30D47680" w14:textId="77777777" w:rsidR="009F7B36" w:rsidRPr="00801BC1" w:rsidRDefault="009F7B36" w:rsidP="009F7B36">
            <w:pPr>
              <w:rPr>
                <w:rFonts w:asciiTheme="minorHAnsi" w:eastAsia="Times New Roman" w:hAnsiTheme="minorHAnsi" w:cstheme="minorHAnsi"/>
                <w:color w:val="000000"/>
                <w:sz w:val="20"/>
                <w:szCs w:val="20"/>
              </w:rPr>
            </w:pPr>
            <w:r w:rsidRPr="00801BC1">
              <w:rPr>
                <w:rFonts w:asciiTheme="minorHAnsi" w:eastAsia="Times New Roman" w:hAnsiTheme="minorHAnsi" w:cstheme="minorHAnsi"/>
                <w:color w:val="000000"/>
                <w:sz w:val="20"/>
                <w:szCs w:val="20"/>
              </w:rPr>
              <w:t>The teacher demonstrates and promotes respect for difference, mitigates against classroom power imbalances based on race, ethnicity, gender, identity, ability, and/or socioeconomic status, cultivates relationships anchored in affirmation and mutual respect; and utilizes data informed</w:t>
            </w:r>
            <w:r w:rsidRPr="00801BC1">
              <w:rPr>
                <w:rFonts w:asciiTheme="minorHAnsi" w:eastAsia="Times New Roman" w:hAnsiTheme="minorHAnsi" w:cstheme="minorHAnsi"/>
                <w:color w:val="000000"/>
                <w:sz w:val="20"/>
                <w:szCs w:val="20"/>
                <w:shd w:val="clear" w:color="auto" w:fill="00FFFF"/>
              </w:rPr>
              <w:t xml:space="preserve"> </w:t>
            </w:r>
            <w:r w:rsidRPr="00801BC1">
              <w:rPr>
                <w:rFonts w:asciiTheme="minorHAnsi" w:eastAsia="Times New Roman" w:hAnsiTheme="minorHAnsi" w:cstheme="minorHAnsi"/>
                <w:color w:val="000000"/>
                <w:sz w:val="20"/>
                <w:szCs w:val="20"/>
              </w:rPr>
              <w:t>strategies to support academic achievement for all students.</w:t>
            </w:r>
            <w:r w:rsidRPr="00801BC1">
              <w:rPr>
                <w:rFonts w:asciiTheme="minorHAnsi" w:eastAsia="Times New Roman" w:hAnsiTheme="minorHAnsi" w:cstheme="minorHAnsi"/>
                <w:color w:val="000000"/>
                <w:sz w:val="20"/>
                <w:szCs w:val="20"/>
                <w:shd w:val="clear" w:color="auto" w:fill="00FFFF"/>
              </w:rPr>
              <w:t xml:space="preserve"> </w:t>
            </w:r>
          </w:p>
          <w:p w14:paraId="61D2DC99" w14:textId="77777777" w:rsidR="009F7B36" w:rsidRPr="00801BC1" w:rsidRDefault="009F7B36" w:rsidP="009F7B36">
            <w:pPr>
              <w:ind w:right="-54"/>
              <w:rPr>
                <w:rFonts w:asciiTheme="minorHAnsi" w:hAnsiTheme="minorHAnsi" w:cstheme="minorHAnsi"/>
                <w:sz w:val="20"/>
                <w:szCs w:val="22"/>
              </w:rPr>
            </w:pPr>
          </w:p>
        </w:tc>
        <w:tc>
          <w:tcPr>
            <w:tcW w:w="360" w:type="dxa"/>
            <w:tcBorders>
              <w:top w:val="nil"/>
              <w:left w:val="single" w:sz="8" w:space="0" w:color="auto"/>
              <w:bottom w:val="nil"/>
              <w:right w:val="single" w:sz="12" w:space="0" w:color="auto"/>
            </w:tcBorders>
          </w:tcPr>
          <w:p w14:paraId="7165BA16"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12" w:space="0" w:color="auto"/>
              <w:bottom w:val="single" w:sz="12" w:space="0" w:color="auto"/>
              <w:right w:val="single" w:sz="12" w:space="0" w:color="auto"/>
            </w:tcBorders>
          </w:tcPr>
          <w:p w14:paraId="66A0DC65"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eastAsia="Times New Roman" w:hAnsiTheme="minorHAnsi" w:cstheme="minorHAnsi"/>
                <w:color w:val="000000"/>
                <w:sz w:val="20"/>
                <w:szCs w:val="20"/>
              </w:rPr>
              <w:t>The teacher models high expectations for all students; advances academic growth and achievement for all students; and utilizes educational materials that are culturally inclusive.</w:t>
            </w:r>
          </w:p>
        </w:tc>
        <w:tc>
          <w:tcPr>
            <w:tcW w:w="360" w:type="dxa"/>
            <w:tcBorders>
              <w:top w:val="nil"/>
              <w:left w:val="single" w:sz="12" w:space="0" w:color="auto"/>
              <w:bottom w:val="nil"/>
              <w:right w:val="single" w:sz="8" w:space="0" w:color="auto"/>
            </w:tcBorders>
          </w:tcPr>
          <w:p w14:paraId="4433F904"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8" w:space="0" w:color="auto"/>
              <w:bottom w:val="single" w:sz="8" w:space="0" w:color="auto"/>
              <w:right w:val="single" w:sz="8" w:space="0" w:color="auto"/>
            </w:tcBorders>
          </w:tcPr>
          <w:p w14:paraId="18E4DEA1" w14:textId="77777777" w:rsidR="009F7B36" w:rsidRPr="00801BC1" w:rsidRDefault="009F7B36" w:rsidP="009F7B36">
            <w:pPr>
              <w:ind w:right="-18"/>
              <w:rPr>
                <w:rFonts w:asciiTheme="minorHAnsi" w:hAnsiTheme="minorHAnsi" w:cstheme="minorHAnsi"/>
                <w:sz w:val="26"/>
                <w:szCs w:val="26"/>
              </w:rPr>
            </w:pPr>
            <w:r w:rsidRPr="00801BC1">
              <w:rPr>
                <w:rFonts w:asciiTheme="minorHAnsi" w:eastAsia="Times New Roman" w:hAnsiTheme="minorHAnsi" w:cstheme="minorHAnsi"/>
                <w:color w:val="000000"/>
                <w:sz w:val="20"/>
                <w:szCs w:val="20"/>
              </w:rPr>
              <w:t>The teacher is inconsistent in demonstrating high expectations for all students</w:t>
            </w:r>
            <w:r w:rsidRPr="00801BC1" w:rsidDel="00F019BD">
              <w:rPr>
                <w:rFonts w:asciiTheme="minorHAnsi" w:eastAsia="Times New Roman" w:hAnsiTheme="minorHAnsi" w:cstheme="minorHAnsi"/>
                <w:color w:val="000000"/>
                <w:sz w:val="20"/>
                <w:szCs w:val="20"/>
              </w:rPr>
              <w:t xml:space="preserve"> </w:t>
            </w:r>
            <w:r w:rsidRPr="00801BC1">
              <w:rPr>
                <w:rFonts w:asciiTheme="minorHAnsi" w:eastAsia="Times New Roman" w:hAnsiTheme="minorHAnsi" w:cstheme="minorHAnsi"/>
                <w:color w:val="000000"/>
                <w:sz w:val="20"/>
                <w:szCs w:val="20"/>
              </w:rPr>
              <w:t>and/or is inconsistent in providing instruction and classroom strategies that result in inclusive learning</w:t>
            </w:r>
            <w:r w:rsidRPr="00801BC1">
              <w:rPr>
                <w:rFonts w:asciiTheme="minorHAnsi" w:eastAsia="Times New Roman" w:hAnsiTheme="minorHAnsi" w:cstheme="minorHAnsi"/>
                <w:color w:val="000000"/>
                <w:sz w:val="20"/>
                <w:szCs w:val="20"/>
                <w:shd w:val="clear" w:color="auto" w:fill="00FFFF"/>
              </w:rPr>
              <w:t xml:space="preserve"> </w:t>
            </w:r>
            <w:r w:rsidRPr="00801BC1">
              <w:rPr>
                <w:rFonts w:asciiTheme="minorHAnsi" w:eastAsia="Times New Roman" w:hAnsiTheme="minorHAnsi" w:cstheme="minorHAnsi"/>
                <w:color w:val="000000"/>
                <w:sz w:val="20"/>
                <w:szCs w:val="20"/>
              </w:rPr>
              <w:t>environments and student engagement practices.</w:t>
            </w:r>
          </w:p>
        </w:tc>
        <w:tc>
          <w:tcPr>
            <w:tcW w:w="360" w:type="dxa"/>
            <w:tcBorders>
              <w:top w:val="nil"/>
              <w:left w:val="single" w:sz="8" w:space="0" w:color="auto"/>
              <w:bottom w:val="nil"/>
              <w:right w:val="single" w:sz="8" w:space="0" w:color="auto"/>
            </w:tcBorders>
          </w:tcPr>
          <w:p w14:paraId="1F3D879A" w14:textId="77777777" w:rsidR="009F7B36" w:rsidRPr="00801BC1" w:rsidRDefault="009F7B36" w:rsidP="009F7B36">
            <w:pPr>
              <w:tabs>
                <w:tab w:val="left" w:pos="180"/>
              </w:tabs>
              <w:rPr>
                <w:rFonts w:asciiTheme="minorHAnsi" w:hAnsiTheme="minorHAnsi" w:cstheme="minorHAnsi"/>
                <w:noProof/>
                <w:sz w:val="26"/>
                <w:szCs w:val="26"/>
              </w:rPr>
            </w:pPr>
          </w:p>
        </w:tc>
        <w:tc>
          <w:tcPr>
            <w:tcW w:w="2016" w:type="dxa"/>
            <w:tcBorders>
              <w:left w:val="single" w:sz="8" w:space="0" w:color="auto"/>
              <w:bottom w:val="single" w:sz="8" w:space="0" w:color="auto"/>
              <w:right w:val="single" w:sz="8" w:space="0" w:color="auto"/>
            </w:tcBorders>
          </w:tcPr>
          <w:p w14:paraId="1687F2DE" w14:textId="77777777" w:rsidR="009F7B36" w:rsidRPr="00801BC1" w:rsidRDefault="009F7B36" w:rsidP="009F7B36">
            <w:pPr>
              <w:ind w:right="-50"/>
              <w:rPr>
                <w:rFonts w:asciiTheme="minorHAnsi" w:hAnsiTheme="minorHAnsi" w:cstheme="minorHAnsi"/>
                <w:sz w:val="26"/>
                <w:szCs w:val="26"/>
              </w:rPr>
            </w:pPr>
            <w:r w:rsidRPr="00801BC1">
              <w:rPr>
                <w:rFonts w:asciiTheme="minorHAnsi" w:hAnsiTheme="minorHAnsi" w:cstheme="minorHAnsi"/>
                <w:sz w:val="20"/>
              </w:rPr>
              <w:t>The teacher fails to demonstrate a commitment to equity and/or fails to adapt instructional and classroom strategies in a way that results in culturally inclusive and responsive learning environments and academic achievement for all students.</w:t>
            </w:r>
          </w:p>
        </w:tc>
      </w:tr>
    </w:tbl>
    <w:tbl>
      <w:tblPr>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Caption w:val="Performance Standard 6: Culturally Responsive Teaching and Equitable Practices"/>
        <w:tblDescription w:val="Performance Standard 6: Culturally Responsive Teaching and Equitable Practices"/>
      </w:tblPr>
      <w:tblGrid>
        <w:gridCol w:w="2307"/>
        <w:gridCol w:w="2306"/>
        <w:gridCol w:w="2313"/>
        <w:gridCol w:w="2306"/>
      </w:tblGrid>
      <w:tr w:rsidR="009F7B36" w:rsidRPr="00801BC1" w14:paraId="5D003136" w14:textId="77777777" w:rsidTr="00FD1A1F">
        <w:tc>
          <w:tcPr>
            <w:tcW w:w="2307" w:type="dxa"/>
          </w:tcPr>
          <w:p w14:paraId="6C7F9A53"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76505FA7" w14:textId="77777777" w:rsidR="009F7B36" w:rsidRPr="00801BC1" w:rsidRDefault="009F7B36" w:rsidP="009F7B36">
            <w:pPr>
              <w:rPr>
                <w:rFonts w:asciiTheme="minorHAnsi" w:hAnsiTheme="minorHAnsi" w:cstheme="minorHAnsi"/>
                <w:i/>
                <w:iCs/>
                <w:sz w:val="22"/>
                <w:szCs w:val="22"/>
              </w:rPr>
            </w:pPr>
            <w:r w:rsidRPr="00801BC1">
              <w:rPr>
                <w:rFonts w:asciiTheme="minorHAnsi" w:hAnsiTheme="minorHAnsi" w:cstheme="minorHAnsi"/>
                <w:i/>
                <w:iCs/>
                <w:sz w:val="22"/>
                <w:szCs w:val="22"/>
              </w:rPr>
              <w:t>Comments:</w:t>
            </w:r>
          </w:p>
          <w:p w14:paraId="04729377" w14:textId="77777777" w:rsidR="009F7B36" w:rsidRPr="00801BC1" w:rsidRDefault="009F7B36" w:rsidP="009F7B36">
            <w:pPr>
              <w:rPr>
                <w:rFonts w:asciiTheme="minorHAnsi" w:hAnsiTheme="minorHAnsi" w:cstheme="minorHAnsi"/>
                <w:i/>
                <w:iCs/>
                <w:sz w:val="22"/>
                <w:szCs w:val="22"/>
              </w:rPr>
            </w:pPr>
          </w:p>
          <w:p w14:paraId="3E679631" w14:textId="77777777" w:rsidR="009F7B36" w:rsidRPr="00801BC1" w:rsidRDefault="009F7B36" w:rsidP="009F7B36">
            <w:pPr>
              <w:ind w:right="-54"/>
              <w:rPr>
                <w:rFonts w:asciiTheme="minorHAnsi" w:hAnsiTheme="minorHAnsi" w:cstheme="minorHAnsi"/>
                <w:color w:val="000000" w:themeColor="text1"/>
                <w:sz w:val="20"/>
                <w:szCs w:val="20"/>
              </w:rPr>
            </w:pPr>
          </w:p>
        </w:tc>
        <w:tc>
          <w:tcPr>
            <w:tcW w:w="2306" w:type="dxa"/>
          </w:tcPr>
          <w:p w14:paraId="26F9A7D9" w14:textId="77777777" w:rsidR="009F7B36" w:rsidRPr="00801BC1" w:rsidRDefault="009F7B36" w:rsidP="009F7B36">
            <w:pPr>
              <w:ind w:right="-54"/>
              <w:jc w:val="center"/>
              <w:rPr>
                <w:rFonts w:asciiTheme="minorHAnsi" w:hAnsiTheme="minorHAnsi" w:cstheme="minorHAnsi"/>
                <w:iCs/>
                <w:sz w:val="20"/>
                <w:szCs w:val="20"/>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13" w:type="dxa"/>
          </w:tcPr>
          <w:p w14:paraId="52A905B3" w14:textId="77777777" w:rsidR="009F7B36" w:rsidRPr="00801BC1" w:rsidRDefault="009F7B36" w:rsidP="009F7B36">
            <w:pPr>
              <w:ind w:right="-54"/>
              <w:jc w:val="center"/>
              <w:rPr>
                <w:rFonts w:asciiTheme="minorHAnsi" w:hAnsiTheme="minorHAnsi" w:cstheme="minorHAnsi"/>
                <w:sz w:val="20"/>
                <w:szCs w:val="22"/>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06" w:type="dxa"/>
          </w:tcPr>
          <w:p w14:paraId="394C8403"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477134B7" w14:textId="77777777" w:rsidR="009F7B36" w:rsidRPr="00801BC1" w:rsidRDefault="009F7B36" w:rsidP="009F7B36">
            <w:pPr>
              <w:ind w:right="-54"/>
              <w:rPr>
                <w:rFonts w:asciiTheme="minorHAnsi" w:hAnsiTheme="minorHAnsi" w:cstheme="minorHAnsi"/>
                <w:sz w:val="20"/>
                <w:szCs w:val="22"/>
              </w:rPr>
            </w:pPr>
          </w:p>
        </w:tc>
      </w:tr>
    </w:tbl>
    <w:p w14:paraId="6B6CD190" w14:textId="77777777" w:rsidR="009F7B36" w:rsidRPr="00801BC1" w:rsidRDefault="009F7B36" w:rsidP="009F7B36">
      <w:pPr>
        <w:rPr>
          <w:rFonts w:asciiTheme="minorHAnsi" w:hAnsiTheme="minorHAnsi" w:cstheme="minorHAnsi"/>
          <w:b/>
          <w:bCs/>
          <w:sz w:val="22"/>
        </w:rPr>
      </w:pPr>
    </w:p>
    <w:p w14:paraId="48B05F33" w14:textId="77777777" w:rsidR="009F7B36" w:rsidRPr="00801BC1" w:rsidRDefault="009F7B36" w:rsidP="009F7B36">
      <w:pPr>
        <w:rPr>
          <w:rFonts w:asciiTheme="minorHAnsi" w:hAnsiTheme="minorHAnsi" w:cstheme="minorHAnsi"/>
          <w:b/>
          <w:bCs/>
          <w:sz w:val="22"/>
        </w:rPr>
        <w:sectPr w:rsidR="009F7B36" w:rsidRPr="00801BC1" w:rsidSect="009F7B36">
          <w:headerReference w:type="default" r:id="rId46"/>
          <w:endnotePr>
            <w:numFmt w:val="decimal"/>
          </w:endnotePr>
          <w:type w:val="continuous"/>
          <w:pgSz w:w="12240" w:h="15840"/>
          <w:pgMar w:top="1440" w:right="1440" w:bottom="1440" w:left="1440" w:header="720" w:footer="720" w:gutter="0"/>
          <w:cols w:space="720"/>
          <w:docGrid w:linePitch="326"/>
        </w:sectPr>
      </w:pPr>
    </w:p>
    <w:p w14:paraId="3140F1EF" w14:textId="77777777" w:rsidR="009F7B36" w:rsidRPr="00801BC1" w:rsidRDefault="009F7B36" w:rsidP="009F7B36">
      <w:pPr>
        <w:rPr>
          <w:rFonts w:asciiTheme="minorHAnsi" w:hAnsiTheme="minorHAnsi" w:cstheme="minorHAnsi"/>
          <w:b/>
          <w:bCs/>
          <w:sz w:val="22"/>
        </w:rPr>
      </w:pPr>
      <w:r w:rsidRPr="00801BC1">
        <w:rPr>
          <w:rFonts w:asciiTheme="minorHAnsi" w:hAnsiTheme="minorHAnsi" w:cstheme="minorHAnsi"/>
          <w:b/>
          <w:bCs/>
          <w:sz w:val="22"/>
        </w:rPr>
        <w:br w:type="page"/>
      </w:r>
    </w:p>
    <w:p w14:paraId="238E1F77" w14:textId="77777777" w:rsidR="009F7B36" w:rsidRPr="00801BC1" w:rsidRDefault="009F7B36" w:rsidP="009F7B36">
      <w:pPr>
        <w:rPr>
          <w:rFonts w:asciiTheme="minorHAnsi" w:hAnsiTheme="minorHAnsi" w:cstheme="minorHAnsi"/>
          <w:b/>
          <w:bCs/>
          <w:sz w:val="22"/>
        </w:rPr>
        <w:sectPr w:rsidR="009F7B36" w:rsidRPr="00801BC1" w:rsidSect="009F7B36">
          <w:headerReference w:type="default" r:id="rId47"/>
          <w:endnotePr>
            <w:numFmt w:val="decimal"/>
          </w:endnotePr>
          <w:type w:val="continuous"/>
          <w:pgSz w:w="12240" w:h="15840"/>
          <w:pgMar w:top="1440" w:right="1440" w:bottom="1440" w:left="1440" w:header="720" w:footer="720" w:gutter="0"/>
          <w:cols w:space="720"/>
          <w:docGrid w:linePitch="326"/>
        </w:sectPr>
      </w:pPr>
      <w:r w:rsidRPr="00801BC1">
        <w:rPr>
          <w:rFonts w:asciiTheme="minorHAnsi" w:hAnsiTheme="minorHAnsi" w:cstheme="minorHAnsi"/>
          <w:b/>
          <w:bCs/>
          <w:sz w:val="22"/>
        </w:rPr>
        <w:lastRenderedPageBreak/>
        <w:t>Performance Standard 7: Professionalism</w:t>
      </w:r>
    </w:p>
    <w:p w14:paraId="1E59D034" w14:textId="77777777" w:rsidR="009F7B36" w:rsidRPr="00801BC1" w:rsidRDefault="009F7B36" w:rsidP="009F7B36">
      <w:pPr>
        <w:rPr>
          <w:rFonts w:asciiTheme="minorHAnsi" w:hAnsiTheme="minorHAnsi" w:cstheme="minorHAnsi"/>
          <w:b/>
        </w:rPr>
      </w:pPr>
      <w:r w:rsidRPr="00801BC1">
        <w:rPr>
          <w:rFonts w:asciiTheme="minorHAnsi" w:eastAsia="SimSun" w:hAnsiTheme="minorHAnsi" w:cstheme="minorHAnsi"/>
          <w:i/>
          <w:iCs/>
          <w:noProof/>
          <w:sz w:val="20"/>
          <w:szCs w:val="20"/>
        </w:rPr>
        <mc:AlternateContent>
          <mc:Choice Requires="wps">
            <w:drawing>
              <wp:anchor distT="0" distB="0" distL="114300" distR="114300" simplePos="0" relativeHeight="252440576" behindDoc="0" locked="0" layoutInCell="1" allowOverlap="1" wp14:anchorId="27954ABF" wp14:editId="1E8B041E">
                <wp:simplePos x="0" y="0"/>
                <wp:positionH relativeFrom="column">
                  <wp:posOffset>28575</wp:posOffset>
                </wp:positionH>
                <wp:positionV relativeFrom="paragraph">
                  <wp:posOffset>60961</wp:posOffset>
                </wp:positionV>
                <wp:extent cx="6017260" cy="3898900"/>
                <wp:effectExtent l="0" t="0" r="21590" b="25400"/>
                <wp:wrapNone/>
                <wp:docPr id="265" name="Rectangle 265"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3898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D019483" id="Rectangle 265" o:spid="_x0000_s1026" alt="Title: Directional arrows - Description: Directional Arrows pointing to the left to show progression from Ineffective to Highly Effective on the rubric." style="position:absolute;margin-left:2.25pt;margin-top:4.8pt;width:473.8pt;height:307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" filled="f" strokecolor="windowText" strokeweight="1pt"/>
            </w:pict>
          </mc:Fallback>
        </mc:AlternateContent>
      </w:r>
    </w:p>
    <w:tbl>
      <w:tblPr>
        <w:tblStyle w:val="TableGrid26"/>
        <w:tblW w:w="9144" w:type="dxa"/>
        <w:jc w:val="right"/>
        <w:tblLook w:val="04A0" w:firstRow="1" w:lastRow="0" w:firstColumn="1" w:lastColumn="0" w:noHBand="0" w:noVBand="1"/>
        <w:tblCaption w:val="Performance Standard 7: Professionalism "/>
        <w:tblDescription w:val="Performance Standard 7: Professionalism "/>
      </w:tblPr>
      <w:tblGrid>
        <w:gridCol w:w="2016"/>
        <w:gridCol w:w="360"/>
        <w:gridCol w:w="2016"/>
        <w:gridCol w:w="360"/>
        <w:gridCol w:w="2016"/>
        <w:gridCol w:w="360"/>
        <w:gridCol w:w="2016"/>
      </w:tblGrid>
      <w:tr w:rsidR="009F7B36" w:rsidRPr="00801BC1" w14:paraId="247282E1" w14:textId="77777777" w:rsidTr="009F7B36">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769528AA" w14:textId="77777777" w:rsidR="009F7B36" w:rsidRPr="00801BC1" w:rsidRDefault="009F7B36" w:rsidP="009F7B36">
            <w:pPr>
              <w:tabs>
                <w:tab w:val="left" w:pos="180"/>
              </w:tabs>
              <w:jc w:val="center"/>
              <w:rPr>
                <w:rFonts w:asciiTheme="minorHAnsi" w:hAnsiTheme="minorHAnsi" w:cstheme="minorHAnsi"/>
                <w:b/>
                <w:sz w:val="22"/>
              </w:rPr>
            </w:pPr>
            <w:r w:rsidRPr="00801BC1">
              <w:rPr>
                <w:rFonts w:asciiTheme="minorHAnsi" w:hAnsiTheme="minorHAnsi" w:cstheme="minorHAnsi"/>
                <w:b/>
                <w:sz w:val="22"/>
              </w:rPr>
              <w:t>(4 pts.)</w:t>
            </w:r>
          </w:p>
          <w:p w14:paraId="5345F06D"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rPr>
              <w:t>Highly Effective</w:t>
            </w:r>
            <w:r w:rsidRPr="00801BC1">
              <w:rPr>
                <w:rFonts w:asciiTheme="minorHAnsi" w:hAnsiTheme="minorHAnsi" w:cstheme="minorHAnsi"/>
                <w:i/>
                <w:iCs/>
                <w:sz w:val="12"/>
                <w:szCs w:val="20"/>
              </w:rPr>
              <w:t xml:space="preserve"> </w:t>
            </w:r>
            <w:r w:rsidRPr="00801BC1">
              <w:rPr>
                <w:rFonts w:asciiTheme="minorHAnsi" w:hAnsiTheme="minorHAnsi" w:cstheme="minorHAnsi"/>
                <w:i/>
                <w:iCs/>
                <w:sz w:val="14"/>
                <w:szCs w:val="20"/>
              </w:rPr>
              <w:br/>
            </w:r>
            <w:r w:rsidRPr="00801BC1">
              <w:rPr>
                <w:rFonts w:asciiTheme="minorHAnsi" w:hAnsiTheme="minorHAnsi" w:cstheme="minorHAns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3D256A60"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noProof/>
                <w:sz w:val="26"/>
                <w:szCs w:val="26"/>
              </w:rPr>
              <mc:AlternateContent>
                <mc:Choice Requires="wpg">
                  <w:drawing>
                    <wp:anchor distT="0" distB="0" distL="114300" distR="114300" simplePos="0" relativeHeight="252447744" behindDoc="0" locked="0" layoutInCell="1" allowOverlap="1" wp14:anchorId="1EAB8326" wp14:editId="34D2FD2E">
                      <wp:simplePos x="0" y="0"/>
                      <wp:positionH relativeFrom="column">
                        <wp:posOffset>-57007</wp:posOffset>
                      </wp:positionH>
                      <wp:positionV relativeFrom="paragraph">
                        <wp:posOffset>358062</wp:posOffset>
                      </wp:positionV>
                      <wp:extent cx="3218102" cy="188440"/>
                      <wp:effectExtent l="0" t="0" r="20955" b="21590"/>
                      <wp:wrapNone/>
                      <wp:docPr id="284" name="Group 284"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85" name="Arrow: Left 285"/>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Arrow: Left 286"/>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Arrow: Left 287"/>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0EDAF8B1" id="Group 284" o:spid="_x0000_s1026" alt="Title: Directional Arrows - Description: Directional Arrows pointing to the left to show progression from Ineffective to Highly Effective on the rubric." style="position:absolute;margin-left:-4.5pt;margin-top:28.2pt;width:253.4pt;height:14.85pt;z-index:25244774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">
                      <v:shape id="Arrow: Left 285"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" adj="9929" filled="f" strokecolor="windowText" strokeweight=".5pt"/>
                      <v:shape id="Arrow: Left 286"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" adj="9929" filled="f" strokecolor="windowText" strokeweight=".5pt"/>
                      <v:shape id="Arrow: Left 287"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5F6ECA7A"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(3 pts.)</w:t>
            </w:r>
          </w:p>
          <w:p w14:paraId="385A8FD9"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Effective</w:t>
            </w:r>
          </w:p>
          <w:p w14:paraId="054D5665"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02F81D03"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037DB809"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(2 pts.)</w:t>
            </w:r>
          </w:p>
          <w:p w14:paraId="0909F0BD" w14:textId="77777777" w:rsidR="009F7B36" w:rsidRPr="00801BC1" w:rsidRDefault="009F7B36" w:rsidP="009F7B36">
            <w:pPr>
              <w:tabs>
                <w:tab w:val="left" w:pos="180"/>
              </w:tabs>
              <w:jc w:val="center"/>
              <w:rPr>
                <w:rFonts w:asciiTheme="minorHAnsi" w:hAnsiTheme="minorHAnsi" w:cstheme="minorHAnsi"/>
                <w:sz w:val="20"/>
                <w:szCs w:val="20"/>
              </w:rPr>
            </w:pPr>
            <w:r w:rsidRPr="00801BC1">
              <w:rPr>
                <w:rFonts w:asciiTheme="minorHAnsi" w:hAnsiTheme="minorHAnsi" w:cstheme="minorHAnsi"/>
                <w:b/>
                <w:sz w:val="22"/>
                <w:szCs w:val="22"/>
              </w:rPr>
              <w:t>Approaching Effective</w:t>
            </w:r>
          </w:p>
        </w:tc>
        <w:tc>
          <w:tcPr>
            <w:tcW w:w="360" w:type="dxa"/>
            <w:tcBorders>
              <w:top w:val="nil"/>
              <w:left w:val="single" w:sz="8" w:space="0" w:color="auto"/>
              <w:bottom w:val="nil"/>
              <w:right w:val="single" w:sz="8" w:space="0" w:color="auto"/>
            </w:tcBorders>
            <w:vAlign w:val="center"/>
          </w:tcPr>
          <w:p w14:paraId="5D65475C"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116F74A9"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(1 pt.)</w:t>
            </w:r>
          </w:p>
          <w:p w14:paraId="7BDB3AFA"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szCs w:val="22"/>
              </w:rPr>
              <w:t>Ineffective</w:t>
            </w:r>
          </w:p>
        </w:tc>
      </w:tr>
      <w:tr w:rsidR="009F7B36" w:rsidRPr="00801BC1" w14:paraId="581412B3" w14:textId="77777777" w:rsidTr="009F7B36">
        <w:trPr>
          <w:jc w:val="right"/>
        </w:trPr>
        <w:tc>
          <w:tcPr>
            <w:tcW w:w="2016" w:type="dxa"/>
            <w:tcBorders>
              <w:left w:val="single" w:sz="8" w:space="0" w:color="auto"/>
              <w:bottom w:val="single" w:sz="8" w:space="0" w:color="auto"/>
              <w:right w:val="single" w:sz="8" w:space="0" w:color="auto"/>
            </w:tcBorders>
          </w:tcPr>
          <w:p w14:paraId="5813C788" w14:textId="77777777" w:rsidR="009F7B36" w:rsidRPr="00801BC1" w:rsidRDefault="009F7B36" w:rsidP="009F7B36">
            <w:pPr>
              <w:ind w:right="-54"/>
              <w:rPr>
                <w:rFonts w:asciiTheme="minorHAnsi" w:hAnsiTheme="minorHAnsi" w:cstheme="minorHAnsi"/>
                <w:sz w:val="20"/>
                <w:szCs w:val="22"/>
              </w:rPr>
            </w:pPr>
            <w:r w:rsidRPr="00801BC1">
              <w:rPr>
                <w:rFonts w:asciiTheme="minorHAnsi" w:hAnsiTheme="minorHAnsi" w:cstheme="minorHAnsi"/>
                <w:sz w:val="20"/>
                <w:szCs w:val="22"/>
              </w:rPr>
              <w:t>The teacher serves as a role model in professional behavior, uses optimal means of communication, mentors and leads colleagues in the improvement of their instructional practice, and initiates activities that contribute to the enrichment of the wider school community.</w:t>
            </w:r>
          </w:p>
        </w:tc>
        <w:tc>
          <w:tcPr>
            <w:tcW w:w="360" w:type="dxa"/>
            <w:tcBorders>
              <w:top w:val="nil"/>
              <w:left w:val="single" w:sz="8" w:space="0" w:color="auto"/>
              <w:bottom w:val="nil"/>
              <w:right w:val="single" w:sz="12" w:space="0" w:color="auto"/>
            </w:tcBorders>
          </w:tcPr>
          <w:p w14:paraId="09DA856D"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12" w:space="0" w:color="auto"/>
              <w:bottom w:val="single" w:sz="12" w:space="0" w:color="auto"/>
              <w:right w:val="single" w:sz="12" w:space="0" w:color="auto"/>
            </w:tcBorders>
          </w:tcPr>
          <w:p w14:paraId="1F3D51FC" w14:textId="77777777" w:rsidR="009F7B36" w:rsidRPr="00801BC1" w:rsidRDefault="009F7B36" w:rsidP="009F7B36">
            <w:pPr>
              <w:tabs>
                <w:tab w:val="left" w:pos="180"/>
              </w:tabs>
              <w:rPr>
                <w:rFonts w:asciiTheme="minorHAnsi" w:hAnsiTheme="minorHAnsi" w:cstheme="minorHAnsi"/>
                <w:sz w:val="26"/>
                <w:szCs w:val="26"/>
              </w:rPr>
            </w:pPr>
            <w:r w:rsidRPr="00801BC1">
              <w:rPr>
                <w:rFonts w:asciiTheme="minorHAnsi" w:hAnsiTheme="minorHAnsi" w:cstheme="minorHAnsi"/>
                <w:sz w:val="20"/>
                <w:szCs w:val="22"/>
              </w:rPr>
              <w:t>The teacher demonstrates a commitment to professional ethics, collaborates and communicates appropriately, and takes responsibility for personal professional growth that results in the enhancement of student learning.</w:t>
            </w:r>
          </w:p>
        </w:tc>
        <w:tc>
          <w:tcPr>
            <w:tcW w:w="360" w:type="dxa"/>
            <w:tcBorders>
              <w:top w:val="nil"/>
              <w:left w:val="single" w:sz="12" w:space="0" w:color="auto"/>
              <w:bottom w:val="nil"/>
              <w:right w:val="single" w:sz="8" w:space="0" w:color="auto"/>
            </w:tcBorders>
          </w:tcPr>
          <w:p w14:paraId="0E7EEA8B"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8" w:space="0" w:color="auto"/>
              <w:bottom w:val="single" w:sz="8" w:space="0" w:color="auto"/>
              <w:right w:val="single" w:sz="8" w:space="0" w:color="auto"/>
            </w:tcBorders>
          </w:tcPr>
          <w:p w14:paraId="35F8A09A" w14:textId="77777777" w:rsidR="009F7B36" w:rsidRPr="00801BC1" w:rsidRDefault="009F7B36" w:rsidP="009F7B36">
            <w:pPr>
              <w:ind w:right="-18"/>
              <w:rPr>
                <w:rFonts w:asciiTheme="minorHAnsi" w:hAnsiTheme="minorHAnsi" w:cstheme="minorHAnsi"/>
                <w:sz w:val="26"/>
                <w:szCs w:val="26"/>
              </w:rPr>
            </w:pPr>
            <w:r w:rsidRPr="00801BC1">
              <w:rPr>
                <w:rFonts w:asciiTheme="minorHAnsi" w:hAnsiTheme="minorHAnsi" w:cstheme="minorHAnsi"/>
                <w:sz w:val="20"/>
                <w:szCs w:val="22"/>
              </w:rPr>
              <w:t>The teacher is inconsistent in demonstrating professional judgment, collaborating and communicating with relevant stakeholders, participating in professional growth opportunities, and/or applying learning from growth opportunities in the classroom.</w:t>
            </w:r>
          </w:p>
        </w:tc>
        <w:tc>
          <w:tcPr>
            <w:tcW w:w="360" w:type="dxa"/>
            <w:tcBorders>
              <w:top w:val="nil"/>
              <w:left w:val="single" w:sz="8" w:space="0" w:color="auto"/>
              <w:bottom w:val="nil"/>
              <w:right w:val="single" w:sz="8" w:space="0" w:color="auto"/>
            </w:tcBorders>
          </w:tcPr>
          <w:p w14:paraId="1E360013" w14:textId="77777777" w:rsidR="009F7B36" w:rsidRPr="00801BC1" w:rsidRDefault="009F7B36" w:rsidP="009F7B36">
            <w:pPr>
              <w:tabs>
                <w:tab w:val="left" w:pos="180"/>
              </w:tabs>
              <w:rPr>
                <w:rFonts w:asciiTheme="minorHAnsi" w:hAnsiTheme="minorHAnsi" w:cstheme="minorHAnsi"/>
                <w:noProof/>
                <w:sz w:val="26"/>
                <w:szCs w:val="26"/>
              </w:rPr>
            </w:pPr>
          </w:p>
        </w:tc>
        <w:tc>
          <w:tcPr>
            <w:tcW w:w="2016" w:type="dxa"/>
            <w:tcBorders>
              <w:left w:val="single" w:sz="8" w:space="0" w:color="auto"/>
              <w:bottom w:val="single" w:sz="8" w:space="0" w:color="auto"/>
              <w:right w:val="single" w:sz="8" w:space="0" w:color="auto"/>
            </w:tcBorders>
          </w:tcPr>
          <w:p w14:paraId="18ADA15C" w14:textId="77777777" w:rsidR="009F7B36" w:rsidRPr="00801BC1" w:rsidRDefault="009F7B36" w:rsidP="009F7B36">
            <w:pPr>
              <w:ind w:right="-50"/>
              <w:rPr>
                <w:rFonts w:asciiTheme="minorHAnsi" w:hAnsiTheme="minorHAnsi" w:cstheme="minorHAnsi"/>
                <w:sz w:val="26"/>
                <w:szCs w:val="26"/>
              </w:rPr>
            </w:pPr>
            <w:r w:rsidRPr="00801BC1">
              <w:rPr>
                <w:rFonts w:asciiTheme="minorHAnsi" w:hAnsiTheme="minorHAnsi" w:cstheme="minorHAnsi"/>
                <w:sz w:val="20"/>
                <w:szCs w:val="22"/>
              </w:rPr>
              <w:t>The teacher fails to adhere to legal, ethical, and professional standards, demonstrates a reluctance or disregard toward school policy, and/or infrequently takes advantage of professional growth opportunities.</w:t>
            </w:r>
          </w:p>
        </w:tc>
      </w:tr>
    </w:tbl>
    <w:tbl>
      <w:tblPr>
        <w:tblW w:w="936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Caption w:val="Performance Standard 7: Professionalism "/>
        <w:tblDescription w:val="Performance Standard 7: Professionalism "/>
      </w:tblPr>
      <w:tblGrid>
        <w:gridCol w:w="2340"/>
        <w:gridCol w:w="2340"/>
        <w:gridCol w:w="2340"/>
        <w:gridCol w:w="2340"/>
      </w:tblGrid>
      <w:tr w:rsidR="009F7B36" w:rsidRPr="00801BC1" w14:paraId="52093EEB" w14:textId="77777777" w:rsidTr="00FD1A1F">
        <w:trPr>
          <w:trHeight w:val="377"/>
        </w:trPr>
        <w:tc>
          <w:tcPr>
            <w:tcW w:w="2340" w:type="dxa"/>
          </w:tcPr>
          <w:p w14:paraId="151E336C" w14:textId="77777777" w:rsidR="009F7B36" w:rsidRPr="00801BC1" w:rsidRDefault="009F7B36" w:rsidP="009F7B36">
            <w:pPr>
              <w:jc w:val="center"/>
              <w:rPr>
                <w:rFonts w:asciiTheme="minorHAnsi" w:hAnsiTheme="minorHAnsi" w:cstheme="minorHAnsi"/>
                <w:i/>
                <w:iCs/>
              </w:rPr>
            </w:pPr>
            <w:r w:rsidRPr="00801BC1">
              <w:rPr>
                <w:rFonts w:asciiTheme="minorHAnsi" w:hAnsiTheme="minorHAnsi" w:cstheme="minorHAnsi"/>
                <w:i/>
                <w:iCs/>
                <w:sz w:val="22"/>
                <w:szCs w:val="22"/>
              </w:rPr>
              <w:fldChar w:fldCharType="begin">
                <w:ffData>
                  <w:name w:val="Check1"/>
                  <w:enabled/>
                  <w:calcOnExit w:val="0"/>
                  <w:checkBox>
                    <w:sizeAuto/>
                    <w:default w:val="0"/>
                  </w:checkBox>
                </w:ffData>
              </w:fldChar>
            </w:r>
            <w:r w:rsidRPr="00801BC1">
              <w:rPr>
                <w:rFonts w:asciiTheme="minorHAnsi" w:hAnsiTheme="minorHAnsi" w:cstheme="minorHAnsi"/>
                <w:i/>
                <w:iCs/>
                <w:sz w:val="22"/>
                <w:szCs w:val="22"/>
              </w:rPr>
              <w:instrText xml:space="preserve"> FORMCHECKBOX </w:instrText>
            </w:r>
            <w:r w:rsidR="004F5D45">
              <w:rPr>
                <w:rFonts w:asciiTheme="minorHAnsi" w:hAnsiTheme="minorHAnsi" w:cstheme="minorHAnsi"/>
                <w:i/>
                <w:iCs/>
                <w:sz w:val="22"/>
                <w:szCs w:val="22"/>
              </w:rPr>
            </w:r>
            <w:r w:rsidR="004F5D45">
              <w:rPr>
                <w:rFonts w:asciiTheme="minorHAnsi" w:hAnsiTheme="minorHAnsi" w:cstheme="minorHAnsi"/>
                <w:i/>
                <w:iCs/>
                <w:sz w:val="22"/>
                <w:szCs w:val="22"/>
              </w:rPr>
              <w:fldChar w:fldCharType="separate"/>
            </w:r>
            <w:r w:rsidRPr="00801BC1">
              <w:rPr>
                <w:rFonts w:asciiTheme="minorHAnsi" w:hAnsiTheme="minorHAnsi" w:cstheme="minorHAnsi"/>
                <w:i/>
                <w:iCs/>
                <w:sz w:val="22"/>
                <w:szCs w:val="22"/>
              </w:rPr>
              <w:fldChar w:fldCharType="end"/>
            </w:r>
          </w:p>
          <w:p w14:paraId="42A77A45" w14:textId="77777777" w:rsidR="009F7B36" w:rsidRPr="00801BC1" w:rsidRDefault="009F7B36" w:rsidP="009F7B36">
            <w:pPr>
              <w:rPr>
                <w:rFonts w:asciiTheme="minorHAnsi" w:hAnsiTheme="minorHAnsi" w:cstheme="minorHAnsi"/>
                <w:i/>
                <w:iCs/>
              </w:rPr>
            </w:pPr>
            <w:r w:rsidRPr="00801BC1">
              <w:rPr>
                <w:rFonts w:asciiTheme="minorHAnsi" w:hAnsiTheme="minorHAnsi" w:cstheme="minorHAnsi"/>
                <w:i/>
                <w:iCs/>
                <w:sz w:val="22"/>
                <w:szCs w:val="22"/>
              </w:rPr>
              <w:t>Comments:</w:t>
            </w:r>
          </w:p>
          <w:p w14:paraId="2E0A8036" w14:textId="77777777" w:rsidR="009F7B36" w:rsidRPr="00801BC1" w:rsidRDefault="009F7B36" w:rsidP="009F7B36">
            <w:pPr>
              <w:rPr>
                <w:rFonts w:asciiTheme="minorHAnsi" w:hAnsiTheme="minorHAnsi" w:cstheme="minorHAnsi"/>
                <w:i/>
                <w:iCs/>
                <w:sz w:val="22"/>
              </w:rPr>
            </w:pPr>
          </w:p>
          <w:p w14:paraId="13F63CD3" w14:textId="77777777" w:rsidR="009F7B36" w:rsidRPr="00801BC1" w:rsidRDefault="009F7B36" w:rsidP="009F7B36">
            <w:pPr>
              <w:rPr>
                <w:rFonts w:asciiTheme="minorHAnsi" w:hAnsiTheme="minorHAnsi" w:cstheme="minorHAnsi"/>
                <w:i/>
                <w:iCs/>
              </w:rPr>
            </w:pPr>
          </w:p>
        </w:tc>
        <w:tc>
          <w:tcPr>
            <w:tcW w:w="2340" w:type="dxa"/>
          </w:tcPr>
          <w:p w14:paraId="68881D27" w14:textId="77777777" w:rsidR="009F7B36" w:rsidRPr="00801BC1" w:rsidRDefault="009F7B36" w:rsidP="009F7B36">
            <w:pPr>
              <w:jc w:val="center"/>
              <w:rPr>
                <w:rFonts w:asciiTheme="minorHAnsi" w:hAnsiTheme="minorHAnsi" w:cstheme="minorHAnsi"/>
                <w:b/>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48D34B57"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6CFE3134"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6EB2879B" w14:textId="77777777" w:rsidR="009F7B36" w:rsidRPr="00801BC1" w:rsidRDefault="009F7B36" w:rsidP="009F7B36">
            <w:pPr>
              <w:jc w:val="center"/>
              <w:rPr>
                <w:rFonts w:asciiTheme="minorHAnsi" w:hAnsiTheme="minorHAnsi" w:cstheme="minorHAnsi"/>
              </w:rPr>
            </w:pPr>
          </w:p>
        </w:tc>
      </w:tr>
    </w:tbl>
    <w:p w14:paraId="3C2A22EF" w14:textId="77777777" w:rsidR="003132EC" w:rsidRPr="00801BC1" w:rsidRDefault="003132EC" w:rsidP="009F7B36">
      <w:pPr>
        <w:rPr>
          <w:rFonts w:asciiTheme="minorHAnsi" w:hAnsiTheme="minorHAnsi" w:cstheme="minorHAnsi"/>
          <w:b/>
          <w:sz w:val="22"/>
        </w:rPr>
      </w:pPr>
    </w:p>
    <w:p w14:paraId="681423E6" w14:textId="77777777" w:rsidR="003132EC" w:rsidRPr="00801BC1" w:rsidRDefault="003132EC" w:rsidP="009F7B36">
      <w:pPr>
        <w:rPr>
          <w:rFonts w:asciiTheme="minorHAnsi" w:hAnsiTheme="minorHAnsi" w:cstheme="minorHAnsi"/>
          <w:b/>
          <w:sz w:val="22"/>
        </w:rPr>
      </w:pPr>
    </w:p>
    <w:p w14:paraId="1AF95139" w14:textId="378AEF89" w:rsidR="009F7B36" w:rsidRPr="00801BC1" w:rsidRDefault="009F7B36" w:rsidP="009F7B36">
      <w:pPr>
        <w:rPr>
          <w:rFonts w:asciiTheme="minorHAnsi" w:hAnsiTheme="minorHAnsi" w:cstheme="minorHAnsi"/>
          <w:b/>
          <w:sz w:val="22"/>
        </w:rPr>
      </w:pPr>
      <w:r w:rsidRPr="00801BC1">
        <w:rPr>
          <w:rFonts w:asciiTheme="minorHAnsi" w:hAnsiTheme="minorHAnsi" w:cstheme="minorHAnsi"/>
          <w:b/>
          <w:sz w:val="22"/>
        </w:rPr>
        <w:t>Performance Standard 8: Student Academic Progress</w:t>
      </w:r>
    </w:p>
    <w:p w14:paraId="69ADC734" w14:textId="77777777" w:rsidR="009F7B36" w:rsidRPr="00801BC1" w:rsidRDefault="009F7B36" w:rsidP="009F7B36">
      <w:pPr>
        <w:rPr>
          <w:rFonts w:asciiTheme="minorHAnsi" w:eastAsia="SimSun" w:hAnsiTheme="minorHAnsi" w:cstheme="minorHAnsi"/>
          <w:b/>
          <w:bCs/>
        </w:rPr>
      </w:pPr>
      <w:r w:rsidRPr="00801BC1">
        <w:rPr>
          <w:rFonts w:asciiTheme="minorHAnsi" w:eastAsia="SimSun" w:hAnsiTheme="minorHAnsi" w:cstheme="minorHAnsi"/>
          <w:i/>
          <w:iCs/>
          <w:noProof/>
          <w:sz w:val="20"/>
          <w:szCs w:val="20"/>
        </w:rPr>
        <mc:AlternateContent>
          <mc:Choice Requires="wps">
            <w:drawing>
              <wp:anchor distT="0" distB="0" distL="114300" distR="114300" simplePos="0" relativeHeight="252441600" behindDoc="0" locked="0" layoutInCell="1" allowOverlap="1" wp14:anchorId="1D47A647" wp14:editId="1C434833">
                <wp:simplePos x="0" y="0"/>
                <wp:positionH relativeFrom="column">
                  <wp:posOffset>22225</wp:posOffset>
                </wp:positionH>
                <wp:positionV relativeFrom="paragraph">
                  <wp:posOffset>84455</wp:posOffset>
                </wp:positionV>
                <wp:extent cx="6017260" cy="3086100"/>
                <wp:effectExtent l="0" t="0" r="21590" b="19050"/>
                <wp:wrapNone/>
                <wp:docPr id="278" name="Rectangle 278"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3086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0D87DF9" id="Rectangle 278" o:spid="_x0000_s1026" alt="Title: Directional Arrows - Description: Directional Arrows pointing to the left to show progression from Ineffective to Highly Effective on the rubric." style="position:absolute;margin-left:1.75pt;margin-top:6.65pt;width:473.8pt;height:243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" filled="f" strokecolor="windowText" strokeweight="1pt"/>
            </w:pict>
          </mc:Fallback>
        </mc:AlternateContent>
      </w:r>
    </w:p>
    <w:tbl>
      <w:tblPr>
        <w:tblStyle w:val="TableGrid26"/>
        <w:tblW w:w="9144" w:type="dxa"/>
        <w:jc w:val="right"/>
        <w:tblLook w:val="04A0" w:firstRow="1" w:lastRow="0" w:firstColumn="1" w:lastColumn="0" w:noHBand="0" w:noVBand="1"/>
        <w:tblCaption w:val="Performance Standard 8: Student Academic Progress"/>
        <w:tblDescription w:val="Performance Standard 8: Student Academic Progress"/>
      </w:tblPr>
      <w:tblGrid>
        <w:gridCol w:w="2016"/>
        <w:gridCol w:w="360"/>
        <w:gridCol w:w="2016"/>
        <w:gridCol w:w="360"/>
        <w:gridCol w:w="2016"/>
        <w:gridCol w:w="360"/>
        <w:gridCol w:w="2016"/>
      </w:tblGrid>
      <w:tr w:rsidR="009F7B36" w:rsidRPr="00801BC1" w14:paraId="2F6C27AD" w14:textId="77777777" w:rsidTr="009F7B36">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4AC00B61" w14:textId="77777777" w:rsidR="009F7B36" w:rsidRPr="00801BC1" w:rsidRDefault="009F7B36" w:rsidP="009F7B36">
            <w:pPr>
              <w:tabs>
                <w:tab w:val="left" w:pos="180"/>
              </w:tabs>
              <w:jc w:val="center"/>
              <w:rPr>
                <w:rFonts w:asciiTheme="minorHAnsi" w:hAnsiTheme="minorHAnsi" w:cstheme="minorHAnsi"/>
                <w:b/>
                <w:sz w:val="22"/>
              </w:rPr>
            </w:pPr>
            <w:r w:rsidRPr="00801BC1">
              <w:rPr>
                <w:rFonts w:asciiTheme="minorHAnsi" w:hAnsiTheme="minorHAnsi" w:cstheme="minorHAnsi"/>
                <w:b/>
                <w:sz w:val="22"/>
              </w:rPr>
              <w:t>(4 pts.)</w:t>
            </w:r>
          </w:p>
          <w:p w14:paraId="44815AE2"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rPr>
              <w:t>Highly Effective</w:t>
            </w:r>
            <w:r w:rsidRPr="00801BC1">
              <w:rPr>
                <w:rFonts w:asciiTheme="minorHAnsi" w:hAnsiTheme="minorHAnsi" w:cstheme="minorHAnsi"/>
                <w:i/>
                <w:iCs/>
                <w:sz w:val="12"/>
                <w:szCs w:val="20"/>
              </w:rPr>
              <w:t xml:space="preserve"> </w:t>
            </w:r>
            <w:r w:rsidRPr="00801BC1">
              <w:rPr>
                <w:rFonts w:asciiTheme="minorHAnsi" w:hAnsiTheme="minorHAnsi" w:cstheme="minorHAnsi"/>
                <w:i/>
                <w:iCs/>
                <w:sz w:val="14"/>
                <w:szCs w:val="20"/>
              </w:rPr>
              <w:br/>
            </w:r>
            <w:r w:rsidRPr="00801BC1">
              <w:rPr>
                <w:rFonts w:asciiTheme="minorHAnsi" w:hAnsiTheme="minorHAnsi" w:cstheme="minorHAnsi"/>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3188775B"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noProof/>
                <w:sz w:val="26"/>
                <w:szCs w:val="26"/>
              </w:rPr>
              <mc:AlternateContent>
                <mc:Choice Requires="wpg">
                  <w:drawing>
                    <wp:anchor distT="0" distB="0" distL="114300" distR="114300" simplePos="0" relativeHeight="252448768" behindDoc="0" locked="0" layoutInCell="1" allowOverlap="1" wp14:anchorId="2A502B71" wp14:editId="609F55E8">
                      <wp:simplePos x="0" y="0"/>
                      <wp:positionH relativeFrom="column">
                        <wp:posOffset>-57007</wp:posOffset>
                      </wp:positionH>
                      <wp:positionV relativeFrom="paragraph">
                        <wp:posOffset>358062</wp:posOffset>
                      </wp:positionV>
                      <wp:extent cx="3218102" cy="188440"/>
                      <wp:effectExtent l="0" t="0" r="20955" b="21590"/>
                      <wp:wrapNone/>
                      <wp:docPr id="288" name="Group 288"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89" name="Arrow: Left 289"/>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Arrow: Left 290"/>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Arrow: Left 291"/>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4E929E4F" id="Group 288" o:spid="_x0000_s1026" alt="Title: Directional Arrows - Description: Directional Arrows pointing to the left to show progression from Ineffective to Highly Effective on the rubric." style="position:absolute;margin-left:-4.5pt;margin-top:28.2pt;width:253.4pt;height:14.85pt;z-index:25244876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">
                      <v:shape id="Arrow: Left 289"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" adj="9929" filled="f" strokecolor="windowText" strokeweight=".5pt"/>
                      <v:shape id="Arrow: Left 290"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" adj="9929" filled="f" strokecolor="windowText" strokeweight=".5pt"/>
                      <v:shape id="Arrow: Left 291"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5B579D12"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(3 pts.)</w:t>
            </w:r>
          </w:p>
          <w:p w14:paraId="4B31B286" w14:textId="77777777" w:rsidR="009F7B36" w:rsidRPr="00801BC1" w:rsidRDefault="009F7B36" w:rsidP="009F7B36">
            <w:pPr>
              <w:ind w:right="-72"/>
              <w:jc w:val="center"/>
              <w:rPr>
                <w:rFonts w:asciiTheme="minorHAnsi" w:hAnsiTheme="minorHAnsi" w:cstheme="minorHAnsi"/>
                <w:b/>
                <w:sz w:val="22"/>
                <w:szCs w:val="22"/>
              </w:rPr>
            </w:pPr>
            <w:r w:rsidRPr="00801BC1">
              <w:rPr>
                <w:rFonts w:asciiTheme="minorHAnsi" w:hAnsiTheme="minorHAnsi" w:cstheme="minorHAnsi"/>
                <w:b/>
                <w:sz w:val="22"/>
                <w:szCs w:val="22"/>
              </w:rPr>
              <w:t>Effective</w:t>
            </w:r>
          </w:p>
          <w:p w14:paraId="4C9AA99A"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4695A80"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38C1CD5F"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(2 pts.)</w:t>
            </w:r>
          </w:p>
          <w:p w14:paraId="7DF08C6D" w14:textId="77777777" w:rsidR="009F7B36" w:rsidRPr="00801BC1" w:rsidRDefault="009F7B36" w:rsidP="009F7B36">
            <w:pPr>
              <w:tabs>
                <w:tab w:val="left" w:pos="180"/>
              </w:tabs>
              <w:jc w:val="center"/>
              <w:rPr>
                <w:rFonts w:asciiTheme="minorHAnsi" w:hAnsiTheme="minorHAnsi" w:cstheme="minorHAnsi"/>
                <w:sz w:val="20"/>
                <w:szCs w:val="20"/>
              </w:rPr>
            </w:pPr>
            <w:r w:rsidRPr="00801BC1">
              <w:rPr>
                <w:rFonts w:asciiTheme="minorHAnsi" w:hAnsiTheme="minorHAnsi" w:cstheme="minorHAnsi"/>
                <w:b/>
                <w:sz w:val="22"/>
                <w:szCs w:val="22"/>
              </w:rPr>
              <w:t>Approaching Effective</w:t>
            </w:r>
          </w:p>
        </w:tc>
        <w:tc>
          <w:tcPr>
            <w:tcW w:w="360" w:type="dxa"/>
            <w:tcBorders>
              <w:top w:val="nil"/>
              <w:left w:val="single" w:sz="8" w:space="0" w:color="auto"/>
              <w:bottom w:val="nil"/>
              <w:right w:val="single" w:sz="8" w:space="0" w:color="auto"/>
            </w:tcBorders>
            <w:vAlign w:val="center"/>
          </w:tcPr>
          <w:p w14:paraId="1048266A" w14:textId="77777777" w:rsidR="009F7B36" w:rsidRPr="00801BC1" w:rsidRDefault="009F7B36" w:rsidP="009F7B36">
            <w:pPr>
              <w:tabs>
                <w:tab w:val="left" w:pos="180"/>
              </w:tabs>
              <w:jc w:val="center"/>
              <w:rPr>
                <w:rFonts w:asciiTheme="minorHAnsi" w:hAnsiTheme="minorHAnsi" w:cstheme="minorHAnsi"/>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3AF66AE1" w14:textId="77777777" w:rsidR="009F7B36" w:rsidRPr="00801BC1" w:rsidRDefault="009F7B36" w:rsidP="009F7B36">
            <w:pPr>
              <w:tabs>
                <w:tab w:val="left" w:pos="180"/>
              </w:tabs>
              <w:jc w:val="center"/>
              <w:rPr>
                <w:rFonts w:asciiTheme="minorHAnsi" w:hAnsiTheme="minorHAnsi" w:cstheme="minorHAnsi"/>
                <w:b/>
                <w:sz w:val="22"/>
                <w:szCs w:val="22"/>
              </w:rPr>
            </w:pPr>
            <w:r w:rsidRPr="00801BC1">
              <w:rPr>
                <w:rFonts w:asciiTheme="minorHAnsi" w:hAnsiTheme="minorHAnsi" w:cstheme="minorHAnsi"/>
                <w:b/>
                <w:sz w:val="22"/>
                <w:szCs w:val="22"/>
              </w:rPr>
              <w:t>(1 pt.)</w:t>
            </w:r>
          </w:p>
          <w:p w14:paraId="1A6F0053" w14:textId="77777777" w:rsidR="009F7B36" w:rsidRPr="00801BC1" w:rsidRDefault="009F7B36" w:rsidP="009F7B36">
            <w:pPr>
              <w:tabs>
                <w:tab w:val="left" w:pos="180"/>
              </w:tabs>
              <w:jc w:val="center"/>
              <w:rPr>
                <w:rFonts w:asciiTheme="minorHAnsi" w:hAnsiTheme="minorHAnsi" w:cstheme="minorHAnsi"/>
                <w:sz w:val="26"/>
                <w:szCs w:val="26"/>
              </w:rPr>
            </w:pPr>
            <w:r w:rsidRPr="00801BC1">
              <w:rPr>
                <w:rFonts w:asciiTheme="minorHAnsi" w:hAnsiTheme="minorHAnsi" w:cstheme="minorHAnsi"/>
                <w:b/>
                <w:sz w:val="22"/>
                <w:szCs w:val="22"/>
              </w:rPr>
              <w:t>Ineffective</w:t>
            </w:r>
          </w:p>
        </w:tc>
      </w:tr>
      <w:tr w:rsidR="009F7B36" w:rsidRPr="00801BC1" w14:paraId="352133B4" w14:textId="77777777" w:rsidTr="009F7B36">
        <w:trPr>
          <w:jc w:val="right"/>
        </w:trPr>
        <w:tc>
          <w:tcPr>
            <w:tcW w:w="2016" w:type="dxa"/>
            <w:tcBorders>
              <w:left w:val="single" w:sz="8" w:space="0" w:color="auto"/>
              <w:bottom w:val="single" w:sz="8" w:space="0" w:color="auto"/>
              <w:right w:val="single" w:sz="8" w:space="0" w:color="auto"/>
            </w:tcBorders>
          </w:tcPr>
          <w:p w14:paraId="633AE22D" w14:textId="77777777" w:rsidR="009F7B36" w:rsidRPr="00801BC1" w:rsidRDefault="009F7B36" w:rsidP="009F7B36">
            <w:pPr>
              <w:rPr>
                <w:rFonts w:asciiTheme="minorHAnsi" w:hAnsiTheme="minorHAnsi" w:cstheme="minorHAnsi"/>
                <w:sz w:val="20"/>
                <w:szCs w:val="20"/>
              </w:rPr>
            </w:pPr>
            <w:r w:rsidRPr="00801BC1">
              <w:rPr>
                <w:rFonts w:asciiTheme="minorHAnsi" w:hAnsiTheme="minorHAnsi" w:cstheme="minorHAnsi"/>
                <w:sz w:val="20"/>
                <w:szCs w:val="20"/>
              </w:rPr>
              <w:t>The work of the teacher serves as a model for others and results in a high level of student achievement with all populations of learners.</w:t>
            </w:r>
          </w:p>
        </w:tc>
        <w:tc>
          <w:tcPr>
            <w:tcW w:w="360" w:type="dxa"/>
            <w:tcBorders>
              <w:top w:val="nil"/>
              <w:left w:val="single" w:sz="8" w:space="0" w:color="auto"/>
              <w:bottom w:val="nil"/>
              <w:right w:val="single" w:sz="12" w:space="0" w:color="auto"/>
            </w:tcBorders>
          </w:tcPr>
          <w:p w14:paraId="6503B961"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12" w:space="0" w:color="auto"/>
              <w:bottom w:val="single" w:sz="12" w:space="0" w:color="auto"/>
              <w:right w:val="single" w:sz="12" w:space="0" w:color="auto"/>
            </w:tcBorders>
          </w:tcPr>
          <w:p w14:paraId="5AEBA0B1" w14:textId="77777777" w:rsidR="009F7B36" w:rsidRPr="00801BC1" w:rsidRDefault="009F7B36" w:rsidP="009F7B36">
            <w:pPr>
              <w:rPr>
                <w:rFonts w:asciiTheme="minorHAnsi" w:hAnsiTheme="minorHAnsi" w:cstheme="minorHAnsi"/>
                <w:sz w:val="20"/>
                <w:szCs w:val="20"/>
              </w:rPr>
            </w:pPr>
            <w:r w:rsidRPr="00801BC1">
              <w:rPr>
                <w:rFonts w:asciiTheme="minorHAnsi" w:hAnsiTheme="minorHAnsi" w:cstheme="minorHAnsi"/>
                <w:sz w:val="20"/>
                <w:szCs w:val="20"/>
              </w:rPr>
              <w:t>The work of the teacher results in acceptable, measurable, and appropriate student academic progress.</w:t>
            </w:r>
          </w:p>
          <w:p w14:paraId="1C809A11" w14:textId="77777777" w:rsidR="009F7B36" w:rsidRPr="00801BC1" w:rsidRDefault="009F7B36" w:rsidP="009F7B36">
            <w:pPr>
              <w:tabs>
                <w:tab w:val="left" w:pos="180"/>
              </w:tabs>
              <w:rPr>
                <w:rFonts w:asciiTheme="minorHAnsi" w:hAnsiTheme="minorHAnsi" w:cstheme="minorHAnsi"/>
                <w:sz w:val="26"/>
                <w:szCs w:val="26"/>
              </w:rPr>
            </w:pPr>
          </w:p>
        </w:tc>
        <w:tc>
          <w:tcPr>
            <w:tcW w:w="360" w:type="dxa"/>
            <w:tcBorders>
              <w:top w:val="nil"/>
              <w:left w:val="single" w:sz="12" w:space="0" w:color="auto"/>
              <w:bottom w:val="nil"/>
              <w:right w:val="single" w:sz="8" w:space="0" w:color="auto"/>
            </w:tcBorders>
          </w:tcPr>
          <w:p w14:paraId="0CA34A02" w14:textId="77777777" w:rsidR="009F7B36" w:rsidRPr="00801BC1" w:rsidRDefault="009F7B36" w:rsidP="009F7B36">
            <w:pPr>
              <w:tabs>
                <w:tab w:val="left" w:pos="180"/>
              </w:tabs>
              <w:rPr>
                <w:rFonts w:asciiTheme="minorHAnsi" w:hAnsiTheme="minorHAnsi" w:cstheme="minorHAnsi"/>
                <w:sz w:val="26"/>
                <w:szCs w:val="26"/>
              </w:rPr>
            </w:pPr>
          </w:p>
        </w:tc>
        <w:tc>
          <w:tcPr>
            <w:tcW w:w="2016" w:type="dxa"/>
            <w:tcBorders>
              <w:left w:val="single" w:sz="8" w:space="0" w:color="auto"/>
              <w:bottom w:val="single" w:sz="8" w:space="0" w:color="auto"/>
              <w:right w:val="single" w:sz="8" w:space="0" w:color="auto"/>
            </w:tcBorders>
          </w:tcPr>
          <w:p w14:paraId="6F5ADB4E" w14:textId="77777777" w:rsidR="009F7B36" w:rsidRPr="00801BC1" w:rsidRDefault="009F7B36" w:rsidP="009F7B36">
            <w:pPr>
              <w:ind w:right="-18"/>
              <w:rPr>
                <w:rFonts w:asciiTheme="minorHAnsi" w:hAnsiTheme="minorHAnsi" w:cstheme="minorHAnsi"/>
                <w:sz w:val="26"/>
                <w:szCs w:val="26"/>
              </w:rPr>
            </w:pPr>
            <w:r w:rsidRPr="00801BC1">
              <w:rPr>
                <w:rFonts w:asciiTheme="minorHAnsi" w:hAnsiTheme="minorHAnsi" w:cstheme="minorHAnsi"/>
                <w:sz w:val="20"/>
                <w:szCs w:val="20"/>
              </w:rPr>
              <w:t>The work of the teacher results in student academic progress that does not meet the established standard and/or is not achieved with all populations taught by the teacher.</w:t>
            </w:r>
          </w:p>
        </w:tc>
        <w:tc>
          <w:tcPr>
            <w:tcW w:w="360" w:type="dxa"/>
            <w:tcBorders>
              <w:top w:val="nil"/>
              <w:left w:val="single" w:sz="8" w:space="0" w:color="auto"/>
              <w:bottom w:val="nil"/>
              <w:right w:val="single" w:sz="8" w:space="0" w:color="auto"/>
            </w:tcBorders>
          </w:tcPr>
          <w:p w14:paraId="0B9C4277" w14:textId="77777777" w:rsidR="009F7B36" w:rsidRPr="00801BC1" w:rsidRDefault="009F7B36" w:rsidP="009F7B36">
            <w:pPr>
              <w:tabs>
                <w:tab w:val="left" w:pos="180"/>
              </w:tabs>
              <w:rPr>
                <w:rFonts w:asciiTheme="minorHAnsi" w:hAnsiTheme="minorHAnsi" w:cstheme="minorHAnsi"/>
                <w:noProof/>
                <w:sz w:val="26"/>
                <w:szCs w:val="26"/>
              </w:rPr>
            </w:pPr>
          </w:p>
        </w:tc>
        <w:tc>
          <w:tcPr>
            <w:tcW w:w="2016" w:type="dxa"/>
            <w:tcBorders>
              <w:left w:val="single" w:sz="8" w:space="0" w:color="auto"/>
              <w:bottom w:val="single" w:sz="8" w:space="0" w:color="auto"/>
              <w:right w:val="single" w:sz="8" w:space="0" w:color="auto"/>
            </w:tcBorders>
          </w:tcPr>
          <w:p w14:paraId="04AE7DEA" w14:textId="77777777" w:rsidR="009F7B36" w:rsidRPr="00801BC1" w:rsidRDefault="009F7B36" w:rsidP="009F7B36">
            <w:pPr>
              <w:ind w:right="-50"/>
              <w:rPr>
                <w:rFonts w:asciiTheme="minorHAnsi" w:hAnsiTheme="minorHAnsi" w:cstheme="minorHAnsi"/>
                <w:sz w:val="26"/>
                <w:szCs w:val="26"/>
              </w:rPr>
            </w:pPr>
            <w:r w:rsidRPr="00801BC1">
              <w:rPr>
                <w:rFonts w:asciiTheme="minorHAnsi" w:hAnsiTheme="minorHAnsi" w:cstheme="minorHAnsi"/>
                <w:sz w:val="20"/>
                <w:szCs w:val="20"/>
              </w:rPr>
              <w:t>The work of the teacher does not achieve acceptable student academic progress.</w:t>
            </w:r>
          </w:p>
        </w:tc>
      </w:tr>
    </w:tbl>
    <w:tbl>
      <w:tblPr>
        <w:tblW w:w="9360" w:type="dxa"/>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Caption w:val="Performance Standard 8: Student Academic Progress"/>
        <w:tblDescription w:val="Performance Standard 8: Student Academic Progress"/>
      </w:tblPr>
      <w:tblGrid>
        <w:gridCol w:w="2340"/>
        <w:gridCol w:w="2340"/>
        <w:gridCol w:w="2340"/>
        <w:gridCol w:w="2340"/>
      </w:tblGrid>
      <w:tr w:rsidR="009F7B36" w:rsidRPr="00801BC1" w14:paraId="1C13D2AC" w14:textId="77777777" w:rsidTr="00FD1A1F">
        <w:trPr>
          <w:trHeight w:val="377"/>
        </w:trPr>
        <w:tc>
          <w:tcPr>
            <w:tcW w:w="2340" w:type="dxa"/>
          </w:tcPr>
          <w:p w14:paraId="55C954FC"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62C73D32" w14:textId="5C35956E" w:rsidR="009F7B36" w:rsidRPr="00801BC1" w:rsidRDefault="009F7B36" w:rsidP="009F7B36">
            <w:pPr>
              <w:rPr>
                <w:rFonts w:asciiTheme="minorHAnsi" w:hAnsiTheme="minorHAnsi" w:cstheme="minorHAnsi"/>
                <w:bCs/>
                <w:i/>
                <w:iCs/>
              </w:rPr>
            </w:pPr>
            <w:r w:rsidRPr="00801BC1">
              <w:rPr>
                <w:rFonts w:asciiTheme="minorHAnsi" w:hAnsiTheme="minorHAnsi" w:cstheme="minorHAnsi"/>
                <w:bCs/>
                <w:i/>
                <w:iCs/>
                <w:sz w:val="22"/>
                <w:szCs w:val="22"/>
              </w:rPr>
              <w:t>Comments:</w:t>
            </w:r>
          </w:p>
        </w:tc>
        <w:tc>
          <w:tcPr>
            <w:tcW w:w="2340" w:type="dxa"/>
          </w:tcPr>
          <w:p w14:paraId="108380A2" w14:textId="77777777" w:rsidR="009F7B36" w:rsidRPr="00801BC1" w:rsidRDefault="009F7B36" w:rsidP="009F7B36">
            <w:pPr>
              <w:jc w:val="center"/>
              <w:rPr>
                <w:rFonts w:asciiTheme="minorHAnsi" w:hAnsiTheme="minorHAnsi" w:cstheme="minorHAnsi"/>
                <w:b/>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1FEA75AF"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tc>
        <w:tc>
          <w:tcPr>
            <w:tcW w:w="2340" w:type="dxa"/>
          </w:tcPr>
          <w:p w14:paraId="00B18236" w14:textId="77777777" w:rsidR="009F7B36" w:rsidRPr="00801BC1" w:rsidRDefault="009F7B36" w:rsidP="009F7B36">
            <w:pPr>
              <w:jc w:val="center"/>
              <w:rPr>
                <w:rFonts w:asciiTheme="minorHAnsi" w:hAnsiTheme="minorHAnsi" w:cstheme="minorHAnsi"/>
              </w:rPr>
            </w:pPr>
            <w:r w:rsidRPr="00801BC1">
              <w:rPr>
                <w:rFonts w:asciiTheme="minorHAnsi" w:hAnsiTheme="minorHAnsi" w:cstheme="minorHAnsi"/>
                <w:sz w:val="22"/>
                <w:szCs w:val="22"/>
              </w:rPr>
              <w:fldChar w:fldCharType="begin">
                <w:ffData>
                  <w:name w:val="Check1"/>
                  <w:enabled/>
                  <w:calcOnExit w:val="0"/>
                  <w:checkBox>
                    <w:sizeAuto/>
                    <w:default w:val="0"/>
                  </w:checkBox>
                </w:ffData>
              </w:fldChar>
            </w:r>
            <w:r w:rsidRPr="00801BC1">
              <w:rPr>
                <w:rFonts w:asciiTheme="minorHAnsi" w:hAnsiTheme="minorHAnsi" w:cstheme="minorHAnsi"/>
                <w:sz w:val="22"/>
                <w:szCs w:val="22"/>
              </w:rPr>
              <w:instrText xml:space="preserve"> FORMCHECKBOX </w:instrText>
            </w:r>
            <w:r w:rsidR="004F5D45">
              <w:rPr>
                <w:rFonts w:asciiTheme="minorHAnsi" w:hAnsiTheme="minorHAnsi" w:cstheme="minorHAnsi"/>
                <w:sz w:val="22"/>
                <w:szCs w:val="22"/>
              </w:rPr>
            </w:r>
            <w:r w:rsidR="004F5D45">
              <w:rPr>
                <w:rFonts w:asciiTheme="minorHAnsi" w:hAnsiTheme="minorHAnsi" w:cstheme="minorHAnsi"/>
                <w:sz w:val="22"/>
                <w:szCs w:val="22"/>
              </w:rPr>
              <w:fldChar w:fldCharType="separate"/>
            </w:r>
            <w:r w:rsidRPr="00801BC1">
              <w:rPr>
                <w:rFonts w:asciiTheme="minorHAnsi" w:hAnsiTheme="minorHAnsi" w:cstheme="minorHAnsi"/>
                <w:sz w:val="22"/>
                <w:szCs w:val="22"/>
              </w:rPr>
              <w:fldChar w:fldCharType="end"/>
            </w:r>
          </w:p>
          <w:p w14:paraId="34DCF79B" w14:textId="77777777" w:rsidR="009F7B36" w:rsidRPr="00801BC1" w:rsidRDefault="009F7B36" w:rsidP="009F7B36">
            <w:pPr>
              <w:jc w:val="center"/>
              <w:rPr>
                <w:rFonts w:asciiTheme="minorHAnsi" w:hAnsiTheme="minorHAnsi" w:cstheme="minorHAnsi"/>
              </w:rPr>
            </w:pPr>
          </w:p>
        </w:tc>
      </w:tr>
    </w:tbl>
    <w:p w14:paraId="3F85DBE6" w14:textId="77777777" w:rsidR="009F7B36" w:rsidRPr="00801BC1" w:rsidRDefault="009F7B36" w:rsidP="009F7B36">
      <w:pPr>
        <w:rPr>
          <w:rFonts w:asciiTheme="minorHAnsi" w:eastAsia="SimSun" w:hAnsiTheme="minorHAnsi" w:cstheme="minorHAnsi"/>
          <w:b/>
          <w:bCs/>
        </w:rPr>
        <w:sectPr w:rsidR="009F7B36" w:rsidRPr="00801BC1" w:rsidSect="009F7B36">
          <w:endnotePr>
            <w:numFmt w:val="decimal"/>
          </w:endnotePr>
          <w:type w:val="continuous"/>
          <w:pgSz w:w="12240" w:h="15840"/>
          <w:pgMar w:top="1440" w:right="1440" w:bottom="1440" w:left="1440" w:header="720" w:footer="720" w:gutter="0"/>
          <w:cols w:space="720"/>
          <w:docGrid w:linePitch="326"/>
        </w:sectPr>
      </w:pPr>
    </w:p>
    <w:p w14:paraId="0D51ECB9" w14:textId="125CE83C" w:rsidR="009F7B36" w:rsidRPr="00801BC1" w:rsidRDefault="00906C38" w:rsidP="009F7B36">
      <w:pPr>
        <w:rPr>
          <w:rFonts w:asciiTheme="minorHAnsi" w:eastAsia="SimSun" w:hAnsiTheme="minorHAnsi" w:cstheme="minorHAnsi"/>
          <w:b/>
          <w:bCs/>
        </w:rPr>
      </w:pPr>
      <w:r w:rsidRPr="00801BC1">
        <w:rPr>
          <w:rFonts w:ascii="Segoe UI" w:hAnsi="Segoe UI" w:cs="Segoe UI"/>
          <w:noProof/>
          <w:sz w:val="10"/>
          <w:szCs w:val="16"/>
        </w:rPr>
        <w:lastRenderedPageBreak/>
        <mc:AlternateContent>
          <mc:Choice Requires="wps">
            <w:drawing>
              <wp:anchor distT="0" distB="0" distL="114300" distR="114300" simplePos="0" relativeHeight="252456960" behindDoc="0" locked="0" layoutInCell="1" allowOverlap="1" wp14:anchorId="20D021FB" wp14:editId="6A2EFAAD">
                <wp:simplePos x="0" y="0"/>
                <wp:positionH relativeFrom="column">
                  <wp:posOffset>4518024</wp:posOffset>
                </wp:positionH>
                <wp:positionV relativeFrom="paragraph">
                  <wp:posOffset>158750</wp:posOffset>
                </wp:positionV>
                <wp:extent cx="1565275" cy="381000"/>
                <wp:effectExtent l="0" t="0" r="15875" b="19050"/>
                <wp:wrapNone/>
                <wp:docPr id="58" name="Pentagon 39"/>
                <wp:cNvGraphicFramePr/>
                <a:graphic xmlns:a="http://schemas.openxmlformats.org/drawingml/2006/main">
                  <a:graphicData uri="http://schemas.microsoft.com/office/word/2010/wordprocessingShape">
                    <wps:wsp>
                      <wps:cNvSpPr/>
                      <wps:spPr>
                        <a:xfrm flipH="1">
                          <a:off x="0" y="0"/>
                          <a:ext cx="1565275" cy="381000"/>
                        </a:xfrm>
                        <a:prstGeom prst="homePlate">
                          <a:avLst/>
                        </a:prstGeom>
                        <a:solidFill>
                          <a:sysClr val="window" lastClr="FFFFFF">
                            <a:lumMod val="85000"/>
                          </a:sysClr>
                        </a:solidFill>
                        <a:ln w="12700" cap="flat" cmpd="sng" algn="ctr">
                          <a:solidFill>
                            <a:sysClr val="windowText" lastClr="000000"/>
                          </a:solidFill>
                          <a:prstDash val="solid"/>
                        </a:ln>
                        <a:effectLst/>
                      </wps:spPr>
                      <wps:txbx>
                        <w:txbxContent>
                          <w:p w14:paraId="3063A897" w14:textId="5258C247" w:rsidR="00477622" w:rsidRPr="00513ECC" w:rsidRDefault="00477622" w:rsidP="006249A1">
                            <w:pPr>
                              <w:spacing w:line="200" w:lineRule="exact"/>
                              <w:jc w:val="center"/>
                              <w:rPr>
                                <w:rFonts w:cs="Calibri"/>
                                <w:b/>
                                <w:bCs/>
                                <w:iCs/>
                                <w:sz w:val="18"/>
                                <w:szCs w:val="18"/>
                              </w:rPr>
                            </w:pPr>
                            <w:r>
                              <w:rPr>
                                <w:rFonts w:cs="Calibri"/>
                                <w:b/>
                                <w:bCs/>
                                <w:iCs/>
                                <w:color w:val="000000" w:themeColor="text1"/>
                                <w:sz w:val="18"/>
                                <w:szCs w:val="28"/>
                              </w:rPr>
                              <w:t>Comments are optional but encouraged.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0D021FB" id="_x0000_s1095" type="#_x0000_t15" style="position:absolute;margin-left:355.75pt;margin-top:12.5pt;width:123.25pt;height:30pt;flip:x;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" adj="18971" fillcolor="#d9d9d9" strokecolor="windowText" strokeweight="1pt">
                <v:textbox>
                  <w:txbxContent>
                    <w:p w14:paraId="3063A897" w14:textId="5258C247" w:rsidR="00477622" w:rsidRPr="00513ECC" w:rsidRDefault="00477622" w:rsidP="006249A1">
                      <w:pPr>
                        <w:spacing w:line="200" w:lineRule="exact"/>
                        <w:jc w:val="center"/>
                        <w:rPr>
                          <w:rFonts w:cs="Calibri"/>
                          <w:b/>
                          <w:bCs/>
                          <w:iCs/>
                          <w:sz w:val="18"/>
                          <w:szCs w:val="18"/>
                        </w:rPr>
                      </w:pPr>
                      <w:r>
                        <w:rPr>
                          <w:rFonts w:cs="Calibri"/>
                          <w:b/>
                          <w:bCs/>
                          <w:iCs/>
                          <w:color w:val="000000" w:themeColor="text1"/>
                          <w:sz w:val="18"/>
                          <w:szCs w:val="28"/>
                        </w:rPr>
                        <w:t>Comments are optional but encouraged.</w:t>
                      </w:r>
                    </w:p>
                  </w:txbxContent>
                </v:textbox>
              </v:shape>
            </w:pict>
          </mc:Fallback>
        </mc:AlternateContent>
      </w:r>
    </w:p>
    <w:p w14:paraId="1AF32F0E" w14:textId="41B9DCEB" w:rsidR="009F7B36" w:rsidRPr="00801BC1" w:rsidRDefault="009F7B36" w:rsidP="009F7B36">
      <w:pPr>
        <w:rPr>
          <w:rFonts w:asciiTheme="minorHAnsi" w:eastAsia="SimSun" w:hAnsiTheme="minorHAnsi" w:cstheme="minorHAnsi"/>
          <w:b/>
          <w:bCs/>
        </w:rPr>
      </w:pPr>
      <w:r w:rsidRPr="00801BC1">
        <w:rPr>
          <w:rFonts w:asciiTheme="minorHAnsi" w:eastAsia="SimSun" w:hAnsiTheme="minorHAnsi" w:cstheme="minorHAnsi"/>
          <w:b/>
          <w:bCs/>
        </w:rPr>
        <w:t>Overall Evaluation Summary</w:t>
      </w:r>
      <w:r w:rsidR="00280677" w:rsidRPr="00801BC1">
        <w:rPr>
          <w:rFonts w:asciiTheme="minorHAnsi" w:eastAsia="SimSun" w:hAnsiTheme="minorHAnsi" w:cstheme="minorHAnsi"/>
          <w:b/>
          <w:bCs/>
        </w:rPr>
        <w:t xml:space="preserve"> Comments</w:t>
      </w:r>
      <w:r w:rsidRPr="00801BC1">
        <w:rPr>
          <w:rFonts w:asciiTheme="minorHAnsi" w:eastAsia="SimSun" w:hAnsiTheme="minorHAnsi" w:cstheme="minorHAnsi"/>
          <w:b/>
          <w:bCs/>
        </w:rPr>
        <w:t>:</w:t>
      </w:r>
    </w:p>
    <w:p w14:paraId="7E60E840" w14:textId="77777777" w:rsidR="009F7B36" w:rsidRPr="00801BC1" w:rsidRDefault="009F7B36" w:rsidP="009F7B36">
      <w:pPr>
        <w:rPr>
          <w:rFonts w:asciiTheme="minorHAnsi" w:eastAsia="SimSun" w:hAnsiTheme="minorHAnsi" w:cstheme="minorHAnsi"/>
          <w:bCs/>
          <w:i/>
        </w:rPr>
      </w:pPr>
    </w:p>
    <w:p w14:paraId="66BAD9FB" w14:textId="77777777" w:rsidR="009F7B36" w:rsidRPr="00801BC1" w:rsidRDefault="009F7B36" w:rsidP="009F7B36">
      <w:pPr>
        <w:rPr>
          <w:rFonts w:asciiTheme="minorHAnsi" w:eastAsia="SimSun" w:hAnsiTheme="minorHAnsi" w:cstheme="minorHAnsi"/>
          <w:b/>
          <w:bCs/>
        </w:rPr>
      </w:pPr>
    </w:p>
    <w:p w14:paraId="29496068" w14:textId="77777777" w:rsidR="009F7B36" w:rsidRPr="00801BC1" w:rsidRDefault="009F7B36" w:rsidP="009F7B36">
      <w:pPr>
        <w:rPr>
          <w:rFonts w:asciiTheme="minorHAnsi" w:eastAsia="SimSun" w:hAnsiTheme="minorHAnsi" w:cstheme="minorHAnsi"/>
          <w:b/>
          <w:bCs/>
        </w:rPr>
      </w:pPr>
    </w:p>
    <w:p w14:paraId="7F0430AC" w14:textId="77777777" w:rsidR="009F7B36" w:rsidRPr="00801BC1" w:rsidRDefault="009F7B36" w:rsidP="009F7B36">
      <w:pPr>
        <w:rPr>
          <w:rFonts w:asciiTheme="minorHAnsi" w:eastAsia="SimSun" w:hAnsiTheme="minorHAnsi" w:cstheme="minorHAnsi"/>
          <w:b/>
          <w:bCs/>
        </w:rPr>
      </w:pPr>
    </w:p>
    <w:p w14:paraId="5ECC2DD8" w14:textId="77777777" w:rsidR="009F7B36" w:rsidRPr="00801BC1" w:rsidRDefault="009F7B36" w:rsidP="009F7B36">
      <w:pPr>
        <w:rPr>
          <w:rFonts w:asciiTheme="minorHAnsi" w:eastAsia="SimSun" w:hAnsiTheme="minorHAnsi" w:cstheme="minorHAnsi"/>
          <w:b/>
          <w:bCs/>
        </w:rPr>
      </w:pPr>
    </w:p>
    <w:p w14:paraId="5A079EF2" w14:textId="77777777" w:rsidR="009F7B36" w:rsidRPr="00801BC1" w:rsidRDefault="009F7B36" w:rsidP="009F7B36">
      <w:pPr>
        <w:rPr>
          <w:rFonts w:asciiTheme="minorHAnsi" w:eastAsia="SimSun" w:hAnsiTheme="minorHAnsi" w:cstheme="minorHAnsi"/>
          <w:b/>
          <w:bCs/>
        </w:rPr>
      </w:pPr>
    </w:p>
    <w:tbl>
      <w:tblPr>
        <w:tblW w:w="9577"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9"/>
        <w:gridCol w:w="2250"/>
        <w:gridCol w:w="1440"/>
        <w:gridCol w:w="1620"/>
        <w:gridCol w:w="2538"/>
      </w:tblGrid>
      <w:tr w:rsidR="009F7B36" w:rsidRPr="00801BC1" w14:paraId="4D00EDAE" w14:textId="77777777" w:rsidTr="009F7B36">
        <w:trPr>
          <w:trHeight w:val="600"/>
        </w:trPr>
        <w:tc>
          <w:tcPr>
            <w:tcW w:w="1729" w:type="dxa"/>
            <w:tcBorders>
              <w:top w:val="single" w:sz="8" w:space="0" w:color="auto"/>
              <w:left w:val="single" w:sz="8" w:space="0" w:color="auto"/>
              <w:bottom w:val="single" w:sz="4" w:space="0" w:color="auto"/>
            </w:tcBorders>
            <w:shd w:val="clear" w:color="auto" w:fill="D9D9D9" w:themeFill="background1" w:themeFillShade="D9"/>
          </w:tcPr>
          <w:p w14:paraId="770D3F00" w14:textId="77777777" w:rsidR="009F7B36" w:rsidRPr="00801BC1" w:rsidRDefault="009F7B36" w:rsidP="009F7B36">
            <w:pPr>
              <w:keepNext/>
              <w:jc w:val="center"/>
              <w:rPr>
                <w:rFonts w:asciiTheme="minorHAnsi" w:eastAsia="SimSun" w:hAnsiTheme="minorHAnsi" w:cstheme="minorHAnsi"/>
                <w:b/>
                <w:bCs/>
                <w:color w:val="000000"/>
              </w:rPr>
            </w:pPr>
            <w:r w:rsidRPr="00801BC1">
              <w:rPr>
                <w:rFonts w:asciiTheme="minorHAnsi" w:eastAsia="SimSun" w:hAnsiTheme="minorHAnsi" w:cstheme="minorHAnsi"/>
                <w:b/>
                <w:bCs/>
                <w:color w:val="000000"/>
              </w:rPr>
              <w:t>Performance Standard</w:t>
            </w:r>
          </w:p>
        </w:tc>
        <w:tc>
          <w:tcPr>
            <w:tcW w:w="2250" w:type="dxa"/>
            <w:tcBorders>
              <w:top w:val="single" w:sz="8" w:space="0" w:color="auto"/>
              <w:bottom w:val="single" w:sz="4" w:space="0" w:color="auto"/>
            </w:tcBorders>
            <w:shd w:val="clear" w:color="auto" w:fill="D9D9D9" w:themeFill="background1" w:themeFillShade="D9"/>
          </w:tcPr>
          <w:p w14:paraId="5236CF1F" w14:textId="77777777" w:rsidR="009F7B36" w:rsidRPr="00801BC1" w:rsidRDefault="009F7B36" w:rsidP="009F7B36">
            <w:pPr>
              <w:keepNext/>
              <w:jc w:val="center"/>
              <w:rPr>
                <w:rFonts w:asciiTheme="minorHAnsi" w:eastAsia="SimSun" w:hAnsiTheme="minorHAnsi" w:cstheme="minorHAnsi"/>
                <w:b/>
                <w:bCs/>
                <w:color w:val="000000"/>
              </w:rPr>
            </w:pPr>
            <w:r w:rsidRPr="00801BC1">
              <w:rPr>
                <w:rFonts w:asciiTheme="minorHAnsi" w:eastAsia="SimSun" w:hAnsiTheme="minorHAnsi" w:cstheme="minorHAnsi"/>
                <w:b/>
                <w:bCs/>
                <w:color w:val="000000"/>
              </w:rPr>
              <w:t>Performance Rating</w:t>
            </w:r>
          </w:p>
          <w:p w14:paraId="1BB4B64D" w14:textId="77777777" w:rsidR="009F7B36" w:rsidRPr="00801BC1" w:rsidRDefault="009F7B36" w:rsidP="009F7B36">
            <w:pPr>
              <w:keepNext/>
              <w:ind w:left="720"/>
              <w:rPr>
                <w:rFonts w:asciiTheme="minorHAnsi" w:eastAsia="SimSun" w:hAnsiTheme="minorHAnsi" w:cstheme="minorHAnsi"/>
                <w:b/>
                <w:bCs/>
                <w:color w:val="000000"/>
              </w:rPr>
            </w:pPr>
          </w:p>
        </w:tc>
        <w:tc>
          <w:tcPr>
            <w:tcW w:w="1440" w:type="dxa"/>
            <w:tcBorders>
              <w:top w:val="single" w:sz="8" w:space="0" w:color="auto"/>
              <w:bottom w:val="single" w:sz="4" w:space="0" w:color="auto"/>
            </w:tcBorders>
            <w:shd w:val="clear" w:color="auto" w:fill="D9D9D9" w:themeFill="background1" w:themeFillShade="D9"/>
          </w:tcPr>
          <w:p w14:paraId="7EC259DF" w14:textId="77777777" w:rsidR="009F7B36" w:rsidRPr="00801BC1" w:rsidRDefault="009F7B36" w:rsidP="009F7B36">
            <w:pPr>
              <w:keepNext/>
              <w:jc w:val="center"/>
              <w:rPr>
                <w:rFonts w:asciiTheme="minorHAnsi" w:eastAsia="SimSun" w:hAnsiTheme="minorHAnsi" w:cstheme="minorHAnsi"/>
                <w:b/>
                <w:bCs/>
                <w:color w:val="000000"/>
              </w:rPr>
            </w:pPr>
            <w:r w:rsidRPr="00801BC1">
              <w:rPr>
                <w:rFonts w:asciiTheme="minorHAnsi" w:eastAsia="SimSun" w:hAnsiTheme="minorHAnsi" w:cstheme="minorHAnsi"/>
                <w:b/>
                <w:bCs/>
                <w:color w:val="000000"/>
              </w:rPr>
              <w:t>Points</w:t>
            </w:r>
          </w:p>
          <w:p w14:paraId="00FEBF2B" w14:textId="77777777" w:rsidR="009F7B36" w:rsidRPr="00801BC1" w:rsidRDefault="009F7B36" w:rsidP="009F7B36">
            <w:pPr>
              <w:keepNext/>
              <w:ind w:left="405"/>
              <w:rPr>
                <w:rFonts w:asciiTheme="minorHAnsi" w:eastAsia="SimSun" w:hAnsiTheme="minorHAnsi" w:cstheme="minorHAnsi"/>
                <w:b/>
                <w:bCs/>
                <w:color w:val="000000"/>
                <w:sz w:val="14"/>
                <w:szCs w:val="14"/>
              </w:rPr>
            </w:pPr>
            <w:r w:rsidRPr="00801BC1">
              <w:rPr>
                <w:rFonts w:asciiTheme="minorHAnsi" w:eastAsia="SimSun" w:hAnsiTheme="minorHAnsi" w:cstheme="minorHAnsi"/>
                <w:b/>
                <w:bCs/>
                <w:color w:val="000000"/>
                <w:sz w:val="14"/>
                <w:szCs w:val="14"/>
              </w:rPr>
              <w:t xml:space="preserve">HE=4   </w:t>
            </w:r>
          </w:p>
          <w:p w14:paraId="47F8918A" w14:textId="77777777" w:rsidR="009F7B36" w:rsidRPr="00801BC1" w:rsidRDefault="009F7B36" w:rsidP="009F7B36">
            <w:pPr>
              <w:keepNext/>
              <w:ind w:left="405"/>
              <w:rPr>
                <w:rFonts w:asciiTheme="minorHAnsi" w:eastAsia="SimSun" w:hAnsiTheme="minorHAnsi" w:cstheme="minorHAnsi"/>
                <w:b/>
                <w:bCs/>
                <w:color w:val="000000"/>
                <w:sz w:val="14"/>
                <w:szCs w:val="14"/>
              </w:rPr>
            </w:pPr>
            <w:r w:rsidRPr="00801BC1">
              <w:rPr>
                <w:rFonts w:asciiTheme="minorHAnsi" w:eastAsia="SimSun" w:hAnsiTheme="minorHAnsi" w:cstheme="minorHAnsi"/>
                <w:b/>
                <w:bCs/>
                <w:color w:val="000000"/>
                <w:sz w:val="14"/>
                <w:szCs w:val="14"/>
              </w:rPr>
              <w:t xml:space="preserve">E=3 </w:t>
            </w:r>
          </w:p>
          <w:p w14:paraId="25F42876" w14:textId="77777777" w:rsidR="009F7B36" w:rsidRPr="00801BC1" w:rsidRDefault="009F7B36" w:rsidP="009F7B36">
            <w:pPr>
              <w:keepNext/>
              <w:ind w:left="405"/>
              <w:rPr>
                <w:rFonts w:asciiTheme="minorHAnsi" w:eastAsia="SimSun" w:hAnsiTheme="minorHAnsi" w:cstheme="minorHAnsi"/>
                <w:b/>
                <w:bCs/>
                <w:color w:val="000000"/>
                <w:sz w:val="14"/>
                <w:szCs w:val="14"/>
              </w:rPr>
            </w:pPr>
            <w:r w:rsidRPr="00801BC1">
              <w:rPr>
                <w:rFonts w:asciiTheme="minorHAnsi" w:eastAsia="SimSun" w:hAnsiTheme="minorHAnsi" w:cstheme="minorHAnsi"/>
                <w:b/>
                <w:bCs/>
                <w:color w:val="000000"/>
                <w:sz w:val="14"/>
                <w:szCs w:val="14"/>
              </w:rPr>
              <w:t xml:space="preserve">AE=2 </w:t>
            </w:r>
          </w:p>
          <w:p w14:paraId="22C10731" w14:textId="77777777" w:rsidR="009F7B36" w:rsidRPr="00801BC1" w:rsidRDefault="009F7B36" w:rsidP="009F7B36">
            <w:pPr>
              <w:keepNext/>
              <w:ind w:left="405"/>
              <w:rPr>
                <w:rFonts w:asciiTheme="minorHAnsi" w:eastAsia="SimSun" w:hAnsiTheme="minorHAnsi" w:cstheme="minorHAnsi"/>
                <w:b/>
                <w:bCs/>
                <w:color w:val="000000"/>
              </w:rPr>
            </w:pPr>
            <w:r w:rsidRPr="00801BC1">
              <w:rPr>
                <w:rFonts w:asciiTheme="minorHAnsi" w:eastAsia="SimSun" w:hAnsiTheme="minorHAnsi" w:cstheme="minorHAnsi"/>
                <w:b/>
                <w:bCs/>
                <w:color w:val="000000"/>
                <w:sz w:val="14"/>
                <w:szCs w:val="14"/>
              </w:rPr>
              <w:t xml:space="preserve">IE=1 </w:t>
            </w:r>
          </w:p>
        </w:tc>
        <w:tc>
          <w:tcPr>
            <w:tcW w:w="1620" w:type="dxa"/>
            <w:tcBorders>
              <w:top w:val="single" w:sz="8" w:space="0" w:color="auto"/>
              <w:bottom w:val="single" w:sz="4" w:space="0" w:color="auto"/>
            </w:tcBorders>
            <w:shd w:val="clear" w:color="auto" w:fill="D9D9D9" w:themeFill="background1" w:themeFillShade="D9"/>
          </w:tcPr>
          <w:p w14:paraId="623DB1D9" w14:textId="77777777" w:rsidR="009F7B36" w:rsidRPr="00801BC1" w:rsidRDefault="009F7B36" w:rsidP="009F7B36">
            <w:pPr>
              <w:keepNext/>
              <w:jc w:val="center"/>
              <w:rPr>
                <w:rFonts w:asciiTheme="minorHAnsi" w:eastAsia="SimSun" w:hAnsiTheme="minorHAnsi" w:cstheme="minorHAnsi"/>
                <w:b/>
                <w:bCs/>
                <w:color w:val="000000"/>
              </w:rPr>
            </w:pPr>
            <w:r w:rsidRPr="00801BC1">
              <w:rPr>
                <w:rFonts w:asciiTheme="minorHAnsi" w:eastAsia="SimSun" w:hAnsiTheme="minorHAnsi" w:cstheme="minorHAnsi"/>
                <w:b/>
                <w:bCs/>
                <w:color w:val="000000"/>
              </w:rPr>
              <w:t>Weight</w:t>
            </w:r>
          </w:p>
        </w:tc>
        <w:tc>
          <w:tcPr>
            <w:tcW w:w="2538" w:type="dxa"/>
            <w:tcBorders>
              <w:top w:val="single" w:sz="8" w:space="0" w:color="auto"/>
              <w:bottom w:val="single" w:sz="4" w:space="0" w:color="auto"/>
              <w:right w:val="single" w:sz="8" w:space="0" w:color="auto"/>
            </w:tcBorders>
            <w:shd w:val="clear" w:color="auto" w:fill="D9D9D9" w:themeFill="background1" w:themeFillShade="D9"/>
          </w:tcPr>
          <w:p w14:paraId="73DCC3DF" w14:textId="77777777" w:rsidR="009F7B36" w:rsidRPr="00801BC1" w:rsidRDefault="009F7B36" w:rsidP="009F7B36">
            <w:pPr>
              <w:keepNext/>
              <w:jc w:val="center"/>
              <w:rPr>
                <w:rFonts w:asciiTheme="minorHAnsi" w:eastAsia="SimSun" w:hAnsiTheme="minorHAnsi" w:cstheme="minorHAnsi"/>
                <w:b/>
                <w:bCs/>
                <w:color w:val="000000"/>
              </w:rPr>
            </w:pPr>
            <w:r w:rsidRPr="00801BC1">
              <w:rPr>
                <w:rFonts w:asciiTheme="minorHAnsi" w:eastAsia="SimSun" w:hAnsiTheme="minorHAnsi" w:cstheme="minorHAnsi"/>
                <w:b/>
                <w:bCs/>
                <w:color w:val="000000"/>
              </w:rPr>
              <w:t>Weighted Total</w:t>
            </w:r>
          </w:p>
          <w:p w14:paraId="77532D62" w14:textId="77777777" w:rsidR="009F7B36" w:rsidRPr="00801BC1" w:rsidRDefault="009F7B36" w:rsidP="009F7B36">
            <w:pPr>
              <w:keepNext/>
              <w:jc w:val="center"/>
              <w:rPr>
                <w:rFonts w:asciiTheme="minorHAnsi" w:eastAsia="SimSun" w:hAnsiTheme="minorHAnsi" w:cstheme="minorHAnsi"/>
                <w:b/>
                <w:bCs/>
                <w:color w:val="000000"/>
              </w:rPr>
            </w:pPr>
            <w:r w:rsidRPr="00801BC1">
              <w:rPr>
                <w:rFonts w:asciiTheme="minorHAnsi" w:eastAsia="SimSun" w:hAnsiTheme="minorHAnsi" w:cstheme="minorHAnsi"/>
                <w:b/>
                <w:bCs/>
                <w:color w:val="000000"/>
              </w:rPr>
              <w:t>(Points x Weight)</w:t>
            </w:r>
          </w:p>
        </w:tc>
      </w:tr>
      <w:tr w:rsidR="009F7B36" w:rsidRPr="00801BC1" w14:paraId="0028CF5C" w14:textId="77777777" w:rsidTr="009F7B36">
        <w:trPr>
          <w:trHeight w:val="288"/>
        </w:trPr>
        <w:tc>
          <w:tcPr>
            <w:tcW w:w="1729" w:type="dxa"/>
            <w:tcBorders>
              <w:top w:val="single" w:sz="4" w:space="0" w:color="auto"/>
              <w:left w:val="single" w:sz="8" w:space="0" w:color="auto"/>
            </w:tcBorders>
            <w:noWrap/>
            <w:vAlign w:val="bottom"/>
          </w:tcPr>
          <w:p w14:paraId="37AB0766" w14:textId="77777777" w:rsidR="009F7B36" w:rsidRPr="00801BC1" w:rsidRDefault="009F7B36" w:rsidP="009F7B36">
            <w:pPr>
              <w:keepNext/>
              <w:jc w:val="center"/>
              <w:rPr>
                <w:rFonts w:asciiTheme="minorHAnsi" w:eastAsia="SimSun" w:hAnsiTheme="minorHAnsi" w:cstheme="minorHAnsi"/>
                <w:color w:val="000000"/>
              </w:rPr>
            </w:pPr>
            <w:r w:rsidRPr="00801BC1">
              <w:rPr>
                <w:rFonts w:asciiTheme="minorHAnsi" w:eastAsia="SimSun" w:hAnsiTheme="minorHAnsi" w:cstheme="minorHAnsi"/>
                <w:color w:val="000000"/>
              </w:rPr>
              <w:t>Standard 1</w:t>
            </w:r>
          </w:p>
        </w:tc>
        <w:tc>
          <w:tcPr>
            <w:tcW w:w="2250" w:type="dxa"/>
            <w:tcBorders>
              <w:top w:val="single" w:sz="4" w:space="0" w:color="auto"/>
            </w:tcBorders>
            <w:noWrap/>
            <w:vAlign w:val="bottom"/>
          </w:tcPr>
          <w:p w14:paraId="3747B011" w14:textId="77777777" w:rsidR="009F7B36" w:rsidRPr="00801BC1" w:rsidRDefault="009F7B36" w:rsidP="009F7B36">
            <w:pPr>
              <w:keepNext/>
              <w:jc w:val="center"/>
              <w:rPr>
                <w:rFonts w:asciiTheme="minorHAnsi" w:eastAsia="SimSun" w:hAnsiTheme="minorHAnsi" w:cstheme="minorHAnsi"/>
                <w:color w:val="000000"/>
              </w:rPr>
            </w:pPr>
          </w:p>
        </w:tc>
        <w:tc>
          <w:tcPr>
            <w:tcW w:w="1440" w:type="dxa"/>
            <w:tcBorders>
              <w:top w:val="single" w:sz="4" w:space="0" w:color="auto"/>
            </w:tcBorders>
            <w:noWrap/>
            <w:vAlign w:val="bottom"/>
          </w:tcPr>
          <w:p w14:paraId="543A581D" w14:textId="77777777" w:rsidR="009F7B36" w:rsidRPr="00801BC1" w:rsidRDefault="009F7B36" w:rsidP="009F7B36">
            <w:pPr>
              <w:keepNext/>
              <w:jc w:val="center"/>
              <w:rPr>
                <w:rFonts w:asciiTheme="minorHAnsi" w:eastAsia="SimSun" w:hAnsiTheme="minorHAnsi" w:cstheme="minorHAnsi"/>
                <w:color w:val="000000"/>
              </w:rPr>
            </w:pPr>
          </w:p>
        </w:tc>
        <w:tc>
          <w:tcPr>
            <w:tcW w:w="1620" w:type="dxa"/>
            <w:tcBorders>
              <w:top w:val="single" w:sz="4" w:space="0" w:color="auto"/>
            </w:tcBorders>
            <w:noWrap/>
            <w:vAlign w:val="bottom"/>
          </w:tcPr>
          <w:p w14:paraId="5D532581" w14:textId="77777777" w:rsidR="009F7B36" w:rsidRPr="00801BC1" w:rsidRDefault="009F7B36" w:rsidP="009F7B36">
            <w:pPr>
              <w:keepNext/>
              <w:jc w:val="center"/>
              <w:rPr>
                <w:rFonts w:asciiTheme="minorHAnsi" w:eastAsia="SimSun" w:hAnsiTheme="minorHAnsi" w:cstheme="minorHAnsi"/>
                <w:strike/>
                <w:color w:val="000000"/>
              </w:rPr>
            </w:pPr>
            <w:r w:rsidRPr="00801BC1">
              <w:rPr>
                <w:rFonts w:asciiTheme="minorHAnsi" w:eastAsia="SimSun" w:hAnsiTheme="minorHAnsi" w:cstheme="minorHAnsi"/>
                <w:color w:val="000000"/>
              </w:rPr>
              <w:t>1.25</w:t>
            </w:r>
          </w:p>
        </w:tc>
        <w:tc>
          <w:tcPr>
            <w:tcW w:w="2538" w:type="dxa"/>
            <w:tcBorders>
              <w:top w:val="single" w:sz="4" w:space="0" w:color="auto"/>
              <w:right w:val="single" w:sz="8" w:space="0" w:color="auto"/>
            </w:tcBorders>
            <w:noWrap/>
            <w:vAlign w:val="bottom"/>
          </w:tcPr>
          <w:p w14:paraId="59D29EF4" w14:textId="77777777" w:rsidR="009F7B36" w:rsidRPr="00801BC1" w:rsidRDefault="009F7B36" w:rsidP="009F7B36">
            <w:pPr>
              <w:keepNext/>
              <w:jc w:val="center"/>
              <w:rPr>
                <w:rFonts w:asciiTheme="minorHAnsi" w:eastAsia="SimSun" w:hAnsiTheme="minorHAnsi" w:cstheme="minorHAnsi"/>
                <w:strike/>
                <w:color w:val="000000"/>
              </w:rPr>
            </w:pPr>
          </w:p>
        </w:tc>
      </w:tr>
      <w:tr w:rsidR="009F7B36" w:rsidRPr="00801BC1" w14:paraId="701F38DE" w14:textId="77777777" w:rsidTr="009F7B36">
        <w:trPr>
          <w:trHeight w:val="288"/>
        </w:trPr>
        <w:tc>
          <w:tcPr>
            <w:tcW w:w="1729" w:type="dxa"/>
            <w:tcBorders>
              <w:left w:val="single" w:sz="8" w:space="0" w:color="auto"/>
            </w:tcBorders>
            <w:noWrap/>
            <w:vAlign w:val="bottom"/>
          </w:tcPr>
          <w:p w14:paraId="38A7B24C" w14:textId="77777777" w:rsidR="009F7B36" w:rsidRPr="00801BC1" w:rsidRDefault="009F7B36" w:rsidP="009F7B36">
            <w:pPr>
              <w:keepNext/>
              <w:jc w:val="center"/>
              <w:rPr>
                <w:rFonts w:asciiTheme="minorHAnsi" w:eastAsia="SimSun" w:hAnsiTheme="minorHAnsi" w:cstheme="minorHAnsi"/>
                <w:color w:val="000000"/>
              </w:rPr>
            </w:pPr>
            <w:r w:rsidRPr="00801BC1">
              <w:rPr>
                <w:rFonts w:asciiTheme="minorHAnsi" w:eastAsia="SimSun" w:hAnsiTheme="minorHAnsi" w:cstheme="minorHAnsi"/>
                <w:color w:val="000000"/>
              </w:rPr>
              <w:t>Standard 2</w:t>
            </w:r>
          </w:p>
        </w:tc>
        <w:tc>
          <w:tcPr>
            <w:tcW w:w="2250" w:type="dxa"/>
            <w:noWrap/>
            <w:vAlign w:val="bottom"/>
          </w:tcPr>
          <w:p w14:paraId="146FD818" w14:textId="77777777" w:rsidR="009F7B36" w:rsidRPr="00801BC1" w:rsidRDefault="009F7B36" w:rsidP="009F7B36">
            <w:pPr>
              <w:keepNext/>
              <w:jc w:val="center"/>
              <w:rPr>
                <w:rFonts w:asciiTheme="minorHAnsi" w:eastAsia="SimSun" w:hAnsiTheme="minorHAnsi" w:cstheme="minorHAnsi"/>
                <w:color w:val="000000"/>
              </w:rPr>
            </w:pPr>
          </w:p>
        </w:tc>
        <w:tc>
          <w:tcPr>
            <w:tcW w:w="1440" w:type="dxa"/>
            <w:noWrap/>
            <w:vAlign w:val="bottom"/>
          </w:tcPr>
          <w:p w14:paraId="21C1C159" w14:textId="77777777" w:rsidR="009F7B36" w:rsidRPr="00801BC1" w:rsidRDefault="009F7B36" w:rsidP="009F7B36">
            <w:pPr>
              <w:keepNext/>
              <w:jc w:val="center"/>
              <w:rPr>
                <w:rFonts w:asciiTheme="minorHAnsi" w:eastAsia="SimSun" w:hAnsiTheme="minorHAnsi" w:cstheme="minorHAnsi"/>
                <w:color w:val="000000"/>
              </w:rPr>
            </w:pPr>
          </w:p>
        </w:tc>
        <w:tc>
          <w:tcPr>
            <w:tcW w:w="1620" w:type="dxa"/>
            <w:noWrap/>
            <w:vAlign w:val="bottom"/>
          </w:tcPr>
          <w:p w14:paraId="212348C1" w14:textId="77777777" w:rsidR="009F7B36" w:rsidRPr="00801BC1" w:rsidRDefault="009F7B36" w:rsidP="009F7B36">
            <w:pPr>
              <w:jc w:val="center"/>
              <w:rPr>
                <w:rFonts w:asciiTheme="minorHAnsi" w:eastAsia="SimSun" w:hAnsiTheme="minorHAnsi" w:cstheme="minorHAnsi"/>
                <w:strike/>
              </w:rPr>
            </w:pPr>
            <w:r w:rsidRPr="00801BC1">
              <w:rPr>
                <w:rFonts w:asciiTheme="minorHAnsi" w:eastAsia="SimSun" w:hAnsiTheme="minorHAnsi" w:cstheme="minorHAnsi"/>
                <w:color w:val="000000"/>
              </w:rPr>
              <w:t>1.25</w:t>
            </w:r>
          </w:p>
        </w:tc>
        <w:tc>
          <w:tcPr>
            <w:tcW w:w="2538" w:type="dxa"/>
            <w:tcBorders>
              <w:right w:val="single" w:sz="8" w:space="0" w:color="auto"/>
            </w:tcBorders>
            <w:noWrap/>
            <w:vAlign w:val="bottom"/>
          </w:tcPr>
          <w:p w14:paraId="61AACA49" w14:textId="77777777" w:rsidR="009F7B36" w:rsidRPr="00801BC1" w:rsidRDefault="009F7B36" w:rsidP="009F7B36">
            <w:pPr>
              <w:keepNext/>
              <w:jc w:val="center"/>
              <w:rPr>
                <w:rFonts w:asciiTheme="minorHAnsi" w:eastAsia="SimSun" w:hAnsiTheme="minorHAnsi" w:cstheme="minorHAnsi"/>
                <w:strike/>
                <w:color w:val="000000"/>
              </w:rPr>
            </w:pPr>
          </w:p>
        </w:tc>
      </w:tr>
      <w:tr w:rsidR="009F7B36" w:rsidRPr="00801BC1" w14:paraId="232B9E99" w14:textId="77777777" w:rsidTr="009F7B36">
        <w:trPr>
          <w:trHeight w:val="288"/>
        </w:trPr>
        <w:tc>
          <w:tcPr>
            <w:tcW w:w="1729" w:type="dxa"/>
            <w:tcBorders>
              <w:left w:val="single" w:sz="8" w:space="0" w:color="auto"/>
            </w:tcBorders>
            <w:noWrap/>
            <w:vAlign w:val="bottom"/>
          </w:tcPr>
          <w:p w14:paraId="78D5A17E" w14:textId="77777777" w:rsidR="009F7B36" w:rsidRPr="00801BC1" w:rsidRDefault="009F7B36" w:rsidP="009F7B36">
            <w:pPr>
              <w:keepNext/>
              <w:jc w:val="center"/>
              <w:rPr>
                <w:rFonts w:asciiTheme="minorHAnsi" w:eastAsia="SimSun" w:hAnsiTheme="minorHAnsi" w:cstheme="minorHAnsi"/>
                <w:color w:val="000000"/>
              </w:rPr>
            </w:pPr>
            <w:r w:rsidRPr="00801BC1">
              <w:rPr>
                <w:rFonts w:asciiTheme="minorHAnsi" w:eastAsia="SimSun" w:hAnsiTheme="minorHAnsi" w:cstheme="minorHAnsi"/>
                <w:color w:val="000000"/>
              </w:rPr>
              <w:t>Standard 3</w:t>
            </w:r>
          </w:p>
        </w:tc>
        <w:tc>
          <w:tcPr>
            <w:tcW w:w="2250" w:type="dxa"/>
            <w:noWrap/>
            <w:vAlign w:val="bottom"/>
          </w:tcPr>
          <w:p w14:paraId="36A160ED" w14:textId="77777777" w:rsidR="009F7B36" w:rsidRPr="00801BC1" w:rsidRDefault="009F7B36" w:rsidP="009F7B36">
            <w:pPr>
              <w:keepNext/>
              <w:jc w:val="center"/>
              <w:rPr>
                <w:rFonts w:asciiTheme="minorHAnsi" w:eastAsia="SimSun" w:hAnsiTheme="minorHAnsi" w:cstheme="minorHAnsi"/>
                <w:color w:val="000000"/>
              </w:rPr>
            </w:pPr>
          </w:p>
        </w:tc>
        <w:tc>
          <w:tcPr>
            <w:tcW w:w="1440" w:type="dxa"/>
            <w:noWrap/>
            <w:vAlign w:val="bottom"/>
          </w:tcPr>
          <w:p w14:paraId="68102B34" w14:textId="77777777" w:rsidR="009F7B36" w:rsidRPr="00801BC1" w:rsidRDefault="009F7B36" w:rsidP="009F7B36">
            <w:pPr>
              <w:keepNext/>
              <w:jc w:val="center"/>
              <w:rPr>
                <w:rFonts w:asciiTheme="minorHAnsi" w:eastAsia="SimSun" w:hAnsiTheme="minorHAnsi" w:cstheme="minorHAnsi"/>
                <w:color w:val="000000"/>
              </w:rPr>
            </w:pPr>
          </w:p>
        </w:tc>
        <w:tc>
          <w:tcPr>
            <w:tcW w:w="1620" w:type="dxa"/>
            <w:noWrap/>
            <w:vAlign w:val="bottom"/>
          </w:tcPr>
          <w:p w14:paraId="4F565231" w14:textId="77777777" w:rsidR="009F7B36" w:rsidRPr="00801BC1" w:rsidRDefault="009F7B36" w:rsidP="009F7B36">
            <w:pPr>
              <w:jc w:val="center"/>
              <w:rPr>
                <w:rFonts w:asciiTheme="minorHAnsi" w:eastAsia="SimSun" w:hAnsiTheme="minorHAnsi" w:cstheme="minorHAnsi"/>
                <w:strike/>
              </w:rPr>
            </w:pPr>
            <w:r w:rsidRPr="00801BC1">
              <w:rPr>
                <w:rFonts w:asciiTheme="minorHAnsi" w:eastAsia="SimSun" w:hAnsiTheme="minorHAnsi" w:cstheme="minorHAnsi"/>
                <w:color w:val="000000"/>
              </w:rPr>
              <w:t>1.25</w:t>
            </w:r>
          </w:p>
        </w:tc>
        <w:tc>
          <w:tcPr>
            <w:tcW w:w="2538" w:type="dxa"/>
            <w:tcBorders>
              <w:right w:val="single" w:sz="8" w:space="0" w:color="auto"/>
            </w:tcBorders>
            <w:noWrap/>
          </w:tcPr>
          <w:p w14:paraId="3D9BF5A5" w14:textId="77777777" w:rsidR="009F7B36" w:rsidRPr="00801BC1" w:rsidRDefault="009F7B36" w:rsidP="009F7B36">
            <w:pPr>
              <w:keepNext/>
              <w:jc w:val="center"/>
              <w:rPr>
                <w:rFonts w:asciiTheme="minorHAnsi" w:eastAsia="SimSun" w:hAnsiTheme="minorHAnsi" w:cstheme="minorHAnsi"/>
                <w:strike/>
                <w:color w:val="000000"/>
              </w:rPr>
            </w:pPr>
          </w:p>
        </w:tc>
      </w:tr>
      <w:tr w:rsidR="009F7B36" w:rsidRPr="00801BC1" w14:paraId="19C3CDE8" w14:textId="77777777" w:rsidTr="009F7B36">
        <w:trPr>
          <w:trHeight w:val="288"/>
        </w:trPr>
        <w:tc>
          <w:tcPr>
            <w:tcW w:w="1729" w:type="dxa"/>
            <w:tcBorders>
              <w:left w:val="single" w:sz="8" w:space="0" w:color="auto"/>
            </w:tcBorders>
            <w:noWrap/>
            <w:vAlign w:val="bottom"/>
          </w:tcPr>
          <w:p w14:paraId="5B701D63" w14:textId="77777777" w:rsidR="009F7B36" w:rsidRPr="00801BC1" w:rsidRDefault="009F7B36" w:rsidP="009F7B36">
            <w:pPr>
              <w:keepNext/>
              <w:jc w:val="center"/>
              <w:rPr>
                <w:rFonts w:asciiTheme="minorHAnsi" w:eastAsia="SimSun" w:hAnsiTheme="minorHAnsi" w:cstheme="minorHAnsi"/>
                <w:color w:val="000000"/>
              </w:rPr>
            </w:pPr>
            <w:r w:rsidRPr="00801BC1">
              <w:rPr>
                <w:rFonts w:asciiTheme="minorHAnsi" w:eastAsia="SimSun" w:hAnsiTheme="minorHAnsi" w:cstheme="minorHAnsi"/>
                <w:color w:val="000000"/>
              </w:rPr>
              <w:t>Standard 4</w:t>
            </w:r>
          </w:p>
        </w:tc>
        <w:tc>
          <w:tcPr>
            <w:tcW w:w="2250" w:type="dxa"/>
            <w:noWrap/>
            <w:vAlign w:val="bottom"/>
          </w:tcPr>
          <w:p w14:paraId="77243594" w14:textId="77777777" w:rsidR="009F7B36" w:rsidRPr="00801BC1" w:rsidRDefault="009F7B36" w:rsidP="009F7B36">
            <w:pPr>
              <w:keepNext/>
              <w:jc w:val="center"/>
              <w:rPr>
                <w:rFonts w:asciiTheme="minorHAnsi" w:eastAsia="SimSun" w:hAnsiTheme="minorHAnsi" w:cstheme="minorHAnsi"/>
                <w:color w:val="000000"/>
              </w:rPr>
            </w:pPr>
          </w:p>
        </w:tc>
        <w:tc>
          <w:tcPr>
            <w:tcW w:w="1440" w:type="dxa"/>
            <w:noWrap/>
            <w:vAlign w:val="bottom"/>
          </w:tcPr>
          <w:p w14:paraId="43286E12" w14:textId="77777777" w:rsidR="009F7B36" w:rsidRPr="00801BC1" w:rsidRDefault="009F7B36" w:rsidP="009F7B36">
            <w:pPr>
              <w:keepNext/>
              <w:jc w:val="center"/>
              <w:rPr>
                <w:rFonts w:asciiTheme="minorHAnsi" w:eastAsia="SimSun" w:hAnsiTheme="minorHAnsi" w:cstheme="minorHAnsi"/>
                <w:color w:val="000000"/>
              </w:rPr>
            </w:pPr>
          </w:p>
        </w:tc>
        <w:tc>
          <w:tcPr>
            <w:tcW w:w="1620" w:type="dxa"/>
            <w:noWrap/>
            <w:vAlign w:val="bottom"/>
          </w:tcPr>
          <w:p w14:paraId="01137366" w14:textId="77777777" w:rsidR="009F7B36" w:rsidRPr="00801BC1" w:rsidRDefault="009F7B36" w:rsidP="009F7B36">
            <w:pPr>
              <w:jc w:val="center"/>
              <w:rPr>
                <w:rFonts w:asciiTheme="minorHAnsi" w:eastAsia="SimSun" w:hAnsiTheme="minorHAnsi" w:cstheme="minorHAnsi"/>
                <w:strike/>
              </w:rPr>
            </w:pPr>
            <w:r w:rsidRPr="00801BC1">
              <w:rPr>
                <w:rFonts w:asciiTheme="minorHAnsi" w:eastAsia="SimSun" w:hAnsiTheme="minorHAnsi" w:cstheme="minorHAnsi"/>
                <w:color w:val="000000"/>
              </w:rPr>
              <w:t>1.25</w:t>
            </w:r>
          </w:p>
        </w:tc>
        <w:tc>
          <w:tcPr>
            <w:tcW w:w="2538" w:type="dxa"/>
            <w:tcBorders>
              <w:right w:val="single" w:sz="8" w:space="0" w:color="auto"/>
            </w:tcBorders>
            <w:noWrap/>
          </w:tcPr>
          <w:p w14:paraId="623EAEC6" w14:textId="77777777" w:rsidR="009F7B36" w:rsidRPr="00801BC1" w:rsidRDefault="009F7B36" w:rsidP="009F7B36">
            <w:pPr>
              <w:keepNext/>
              <w:jc w:val="center"/>
              <w:rPr>
                <w:rFonts w:asciiTheme="minorHAnsi" w:eastAsia="SimSun" w:hAnsiTheme="minorHAnsi" w:cstheme="minorHAnsi"/>
                <w:strike/>
                <w:color w:val="000000"/>
              </w:rPr>
            </w:pPr>
          </w:p>
        </w:tc>
      </w:tr>
      <w:tr w:rsidR="009F7B36" w:rsidRPr="00801BC1" w14:paraId="6095109F" w14:textId="77777777" w:rsidTr="009F7B36">
        <w:trPr>
          <w:trHeight w:val="288"/>
        </w:trPr>
        <w:tc>
          <w:tcPr>
            <w:tcW w:w="1729" w:type="dxa"/>
            <w:tcBorders>
              <w:left w:val="single" w:sz="8" w:space="0" w:color="auto"/>
            </w:tcBorders>
            <w:noWrap/>
            <w:vAlign w:val="bottom"/>
          </w:tcPr>
          <w:p w14:paraId="07BEF269" w14:textId="77777777" w:rsidR="009F7B36" w:rsidRPr="00801BC1" w:rsidRDefault="009F7B36" w:rsidP="009F7B36">
            <w:pPr>
              <w:keepNext/>
              <w:jc w:val="center"/>
              <w:rPr>
                <w:rFonts w:asciiTheme="minorHAnsi" w:eastAsia="SimSun" w:hAnsiTheme="minorHAnsi" w:cstheme="minorHAnsi"/>
                <w:color w:val="000000"/>
              </w:rPr>
            </w:pPr>
            <w:r w:rsidRPr="00801BC1">
              <w:rPr>
                <w:rFonts w:asciiTheme="minorHAnsi" w:eastAsia="SimSun" w:hAnsiTheme="minorHAnsi" w:cstheme="minorHAnsi"/>
                <w:color w:val="000000"/>
              </w:rPr>
              <w:t>Standard 5</w:t>
            </w:r>
          </w:p>
        </w:tc>
        <w:tc>
          <w:tcPr>
            <w:tcW w:w="2250" w:type="dxa"/>
            <w:noWrap/>
            <w:vAlign w:val="bottom"/>
          </w:tcPr>
          <w:p w14:paraId="4366514E" w14:textId="77777777" w:rsidR="009F7B36" w:rsidRPr="00801BC1" w:rsidRDefault="009F7B36" w:rsidP="009F7B36">
            <w:pPr>
              <w:keepNext/>
              <w:jc w:val="center"/>
              <w:rPr>
                <w:rFonts w:asciiTheme="minorHAnsi" w:eastAsia="SimSun" w:hAnsiTheme="minorHAnsi" w:cstheme="minorHAnsi"/>
                <w:color w:val="000000"/>
              </w:rPr>
            </w:pPr>
          </w:p>
        </w:tc>
        <w:tc>
          <w:tcPr>
            <w:tcW w:w="1440" w:type="dxa"/>
            <w:noWrap/>
            <w:vAlign w:val="bottom"/>
          </w:tcPr>
          <w:p w14:paraId="4749E8CA" w14:textId="77777777" w:rsidR="009F7B36" w:rsidRPr="00801BC1" w:rsidRDefault="009F7B36" w:rsidP="009F7B36">
            <w:pPr>
              <w:keepNext/>
              <w:jc w:val="center"/>
              <w:rPr>
                <w:rFonts w:asciiTheme="minorHAnsi" w:eastAsia="SimSun" w:hAnsiTheme="minorHAnsi" w:cstheme="minorHAnsi"/>
                <w:color w:val="000000"/>
              </w:rPr>
            </w:pPr>
          </w:p>
        </w:tc>
        <w:tc>
          <w:tcPr>
            <w:tcW w:w="1620" w:type="dxa"/>
            <w:noWrap/>
            <w:vAlign w:val="bottom"/>
          </w:tcPr>
          <w:p w14:paraId="797463D9" w14:textId="77777777" w:rsidR="009F7B36" w:rsidRPr="00801BC1" w:rsidRDefault="009F7B36" w:rsidP="009F7B36">
            <w:pPr>
              <w:jc w:val="center"/>
              <w:rPr>
                <w:rFonts w:asciiTheme="minorHAnsi" w:eastAsia="SimSun" w:hAnsiTheme="minorHAnsi" w:cstheme="minorHAnsi"/>
                <w:strike/>
              </w:rPr>
            </w:pPr>
            <w:r w:rsidRPr="00801BC1">
              <w:rPr>
                <w:rFonts w:asciiTheme="minorHAnsi" w:eastAsia="SimSun" w:hAnsiTheme="minorHAnsi" w:cstheme="minorHAnsi"/>
                <w:color w:val="000000"/>
              </w:rPr>
              <w:t>1.25</w:t>
            </w:r>
          </w:p>
        </w:tc>
        <w:tc>
          <w:tcPr>
            <w:tcW w:w="2538" w:type="dxa"/>
            <w:tcBorders>
              <w:right w:val="single" w:sz="8" w:space="0" w:color="auto"/>
            </w:tcBorders>
            <w:noWrap/>
          </w:tcPr>
          <w:p w14:paraId="01276D34" w14:textId="77777777" w:rsidR="009F7B36" w:rsidRPr="00801BC1" w:rsidRDefault="009F7B36" w:rsidP="009F7B36">
            <w:pPr>
              <w:keepNext/>
              <w:jc w:val="center"/>
              <w:rPr>
                <w:rFonts w:asciiTheme="minorHAnsi" w:eastAsia="SimSun" w:hAnsiTheme="minorHAnsi" w:cstheme="minorHAnsi"/>
                <w:strike/>
                <w:color w:val="000000"/>
              </w:rPr>
            </w:pPr>
          </w:p>
        </w:tc>
      </w:tr>
      <w:tr w:rsidR="009F7B36" w:rsidRPr="00801BC1" w14:paraId="7A09DA0D" w14:textId="77777777" w:rsidTr="009F7B36">
        <w:trPr>
          <w:trHeight w:val="288"/>
        </w:trPr>
        <w:tc>
          <w:tcPr>
            <w:tcW w:w="1729" w:type="dxa"/>
            <w:tcBorders>
              <w:left w:val="single" w:sz="8" w:space="0" w:color="auto"/>
            </w:tcBorders>
            <w:noWrap/>
            <w:vAlign w:val="bottom"/>
          </w:tcPr>
          <w:p w14:paraId="51AB8E76" w14:textId="77777777" w:rsidR="009F7B36" w:rsidRPr="00801BC1" w:rsidRDefault="009F7B36" w:rsidP="009F7B36">
            <w:pPr>
              <w:keepNext/>
              <w:jc w:val="center"/>
              <w:rPr>
                <w:rFonts w:asciiTheme="minorHAnsi" w:eastAsia="SimSun" w:hAnsiTheme="minorHAnsi" w:cstheme="minorHAnsi"/>
                <w:color w:val="000000"/>
              </w:rPr>
            </w:pPr>
            <w:r w:rsidRPr="00801BC1">
              <w:rPr>
                <w:rFonts w:asciiTheme="minorHAnsi" w:eastAsia="SimSun" w:hAnsiTheme="minorHAnsi" w:cstheme="minorHAnsi"/>
                <w:color w:val="000000"/>
              </w:rPr>
              <w:t>Standard 6</w:t>
            </w:r>
          </w:p>
        </w:tc>
        <w:tc>
          <w:tcPr>
            <w:tcW w:w="2250" w:type="dxa"/>
            <w:noWrap/>
            <w:vAlign w:val="bottom"/>
          </w:tcPr>
          <w:p w14:paraId="3D851CFC" w14:textId="77777777" w:rsidR="009F7B36" w:rsidRPr="00801BC1" w:rsidRDefault="009F7B36" w:rsidP="009F7B36">
            <w:pPr>
              <w:keepNext/>
              <w:jc w:val="center"/>
              <w:rPr>
                <w:rFonts w:asciiTheme="minorHAnsi" w:eastAsia="SimSun" w:hAnsiTheme="minorHAnsi" w:cstheme="minorHAnsi"/>
                <w:color w:val="000000"/>
              </w:rPr>
            </w:pPr>
          </w:p>
        </w:tc>
        <w:tc>
          <w:tcPr>
            <w:tcW w:w="1440" w:type="dxa"/>
            <w:noWrap/>
            <w:vAlign w:val="bottom"/>
          </w:tcPr>
          <w:p w14:paraId="36B5BA67" w14:textId="77777777" w:rsidR="009F7B36" w:rsidRPr="00801BC1" w:rsidRDefault="009F7B36" w:rsidP="009F7B36">
            <w:pPr>
              <w:keepNext/>
              <w:jc w:val="center"/>
              <w:rPr>
                <w:rFonts w:asciiTheme="minorHAnsi" w:eastAsia="SimSun" w:hAnsiTheme="minorHAnsi" w:cstheme="minorHAnsi"/>
                <w:color w:val="000000"/>
              </w:rPr>
            </w:pPr>
          </w:p>
        </w:tc>
        <w:tc>
          <w:tcPr>
            <w:tcW w:w="1620" w:type="dxa"/>
            <w:noWrap/>
            <w:vAlign w:val="bottom"/>
          </w:tcPr>
          <w:p w14:paraId="74BCC680" w14:textId="77777777" w:rsidR="009F7B36" w:rsidRPr="00801BC1" w:rsidRDefault="009F7B36" w:rsidP="009F7B36">
            <w:pPr>
              <w:jc w:val="center"/>
              <w:rPr>
                <w:rFonts w:asciiTheme="minorHAnsi" w:eastAsia="SimSun" w:hAnsiTheme="minorHAnsi" w:cstheme="minorHAnsi"/>
                <w:strike/>
              </w:rPr>
            </w:pPr>
            <w:r w:rsidRPr="00801BC1">
              <w:rPr>
                <w:rFonts w:asciiTheme="minorHAnsi" w:eastAsia="SimSun" w:hAnsiTheme="minorHAnsi" w:cstheme="minorHAnsi"/>
                <w:color w:val="000000"/>
              </w:rPr>
              <w:t>1.25</w:t>
            </w:r>
          </w:p>
        </w:tc>
        <w:tc>
          <w:tcPr>
            <w:tcW w:w="2538" w:type="dxa"/>
            <w:tcBorders>
              <w:right w:val="single" w:sz="8" w:space="0" w:color="auto"/>
            </w:tcBorders>
            <w:noWrap/>
            <w:vAlign w:val="bottom"/>
          </w:tcPr>
          <w:p w14:paraId="0918087A" w14:textId="77777777" w:rsidR="009F7B36" w:rsidRPr="00801BC1" w:rsidRDefault="009F7B36" w:rsidP="009F7B36">
            <w:pPr>
              <w:keepNext/>
              <w:jc w:val="center"/>
              <w:rPr>
                <w:rFonts w:asciiTheme="minorHAnsi" w:eastAsia="SimSun" w:hAnsiTheme="minorHAnsi" w:cstheme="minorHAnsi"/>
                <w:strike/>
                <w:color w:val="000000"/>
              </w:rPr>
            </w:pPr>
          </w:p>
        </w:tc>
      </w:tr>
      <w:tr w:rsidR="009F7B36" w:rsidRPr="00801BC1" w14:paraId="08527317" w14:textId="77777777" w:rsidTr="009F7B36">
        <w:trPr>
          <w:trHeight w:val="300"/>
        </w:trPr>
        <w:tc>
          <w:tcPr>
            <w:tcW w:w="1729" w:type="dxa"/>
            <w:tcBorders>
              <w:left w:val="single" w:sz="8" w:space="0" w:color="auto"/>
              <w:bottom w:val="single" w:sz="4" w:space="0" w:color="auto"/>
            </w:tcBorders>
            <w:noWrap/>
            <w:vAlign w:val="bottom"/>
          </w:tcPr>
          <w:p w14:paraId="66FF2B97" w14:textId="77777777" w:rsidR="009F7B36" w:rsidRPr="00801BC1" w:rsidRDefault="009F7B36" w:rsidP="009F7B36">
            <w:pPr>
              <w:keepNext/>
              <w:jc w:val="center"/>
              <w:rPr>
                <w:rFonts w:asciiTheme="minorHAnsi" w:eastAsia="SimSun" w:hAnsiTheme="minorHAnsi" w:cstheme="minorHAnsi"/>
                <w:color w:val="000000"/>
              </w:rPr>
            </w:pPr>
            <w:r w:rsidRPr="00801BC1">
              <w:rPr>
                <w:rFonts w:asciiTheme="minorHAnsi" w:eastAsia="SimSun" w:hAnsiTheme="minorHAnsi" w:cstheme="minorHAnsi"/>
                <w:color w:val="000000"/>
              </w:rPr>
              <w:t>Standard 7</w:t>
            </w:r>
          </w:p>
        </w:tc>
        <w:tc>
          <w:tcPr>
            <w:tcW w:w="2250" w:type="dxa"/>
            <w:tcBorders>
              <w:bottom w:val="single" w:sz="4" w:space="0" w:color="auto"/>
            </w:tcBorders>
            <w:noWrap/>
            <w:vAlign w:val="bottom"/>
          </w:tcPr>
          <w:p w14:paraId="66383E42" w14:textId="77777777" w:rsidR="009F7B36" w:rsidRPr="00801BC1" w:rsidRDefault="009F7B36" w:rsidP="009F7B36">
            <w:pPr>
              <w:keepNext/>
              <w:jc w:val="center"/>
              <w:rPr>
                <w:rFonts w:asciiTheme="minorHAnsi" w:eastAsia="SimSun" w:hAnsiTheme="minorHAnsi" w:cstheme="minorHAnsi"/>
                <w:color w:val="000000"/>
              </w:rPr>
            </w:pPr>
          </w:p>
        </w:tc>
        <w:tc>
          <w:tcPr>
            <w:tcW w:w="1440" w:type="dxa"/>
            <w:tcBorders>
              <w:bottom w:val="single" w:sz="4" w:space="0" w:color="auto"/>
            </w:tcBorders>
            <w:noWrap/>
            <w:vAlign w:val="bottom"/>
          </w:tcPr>
          <w:p w14:paraId="16B9543A" w14:textId="77777777" w:rsidR="009F7B36" w:rsidRPr="00801BC1" w:rsidRDefault="009F7B36" w:rsidP="009F7B36">
            <w:pPr>
              <w:keepNext/>
              <w:jc w:val="center"/>
              <w:rPr>
                <w:rFonts w:asciiTheme="minorHAnsi" w:eastAsia="SimSun" w:hAnsiTheme="minorHAnsi" w:cstheme="minorHAnsi"/>
                <w:color w:val="000000"/>
              </w:rPr>
            </w:pPr>
          </w:p>
        </w:tc>
        <w:tc>
          <w:tcPr>
            <w:tcW w:w="1620" w:type="dxa"/>
            <w:tcBorders>
              <w:bottom w:val="single" w:sz="4" w:space="0" w:color="auto"/>
            </w:tcBorders>
            <w:noWrap/>
            <w:vAlign w:val="bottom"/>
          </w:tcPr>
          <w:p w14:paraId="5EE0FE46" w14:textId="77777777" w:rsidR="009F7B36" w:rsidRPr="00801BC1" w:rsidRDefault="009F7B36" w:rsidP="009F7B36">
            <w:pPr>
              <w:keepNext/>
              <w:jc w:val="center"/>
              <w:rPr>
                <w:rFonts w:asciiTheme="minorHAnsi" w:eastAsia="SimSun" w:hAnsiTheme="minorHAnsi" w:cstheme="minorHAnsi"/>
                <w:strike/>
                <w:color w:val="000000"/>
              </w:rPr>
            </w:pPr>
            <w:r w:rsidRPr="00801BC1">
              <w:rPr>
                <w:rFonts w:asciiTheme="minorHAnsi" w:eastAsia="SimSun" w:hAnsiTheme="minorHAnsi" w:cstheme="minorHAnsi"/>
                <w:color w:val="000000"/>
              </w:rPr>
              <w:t>1.25</w:t>
            </w:r>
          </w:p>
        </w:tc>
        <w:tc>
          <w:tcPr>
            <w:tcW w:w="2538" w:type="dxa"/>
            <w:tcBorders>
              <w:bottom w:val="single" w:sz="4" w:space="0" w:color="auto"/>
              <w:right w:val="single" w:sz="8" w:space="0" w:color="auto"/>
            </w:tcBorders>
            <w:noWrap/>
            <w:vAlign w:val="bottom"/>
          </w:tcPr>
          <w:p w14:paraId="7887AF06" w14:textId="77777777" w:rsidR="009F7B36" w:rsidRPr="00801BC1" w:rsidRDefault="009F7B36" w:rsidP="009F7B36">
            <w:pPr>
              <w:keepNext/>
              <w:jc w:val="center"/>
              <w:rPr>
                <w:rFonts w:asciiTheme="minorHAnsi" w:eastAsia="SimSun" w:hAnsiTheme="minorHAnsi" w:cstheme="minorHAnsi"/>
                <w:strike/>
                <w:color w:val="000000"/>
              </w:rPr>
            </w:pPr>
          </w:p>
        </w:tc>
      </w:tr>
      <w:tr w:rsidR="009F7B36" w:rsidRPr="00801BC1" w14:paraId="0C01B8D4" w14:textId="77777777" w:rsidTr="009F7B36">
        <w:trPr>
          <w:trHeight w:val="300"/>
        </w:trPr>
        <w:tc>
          <w:tcPr>
            <w:tcW w:w="1729" w:type="dxa"/>
            <w:tcBorders>
              <w:top w:val="single" w:sz="4" w:space="0" w:color="auto"/>
              <w:left w:val="single" w:sz="8" w:space="0" w:color="auto"/>
              <w:bottom w:val="single" w:sz="6" w:space="0" w:color="auto"/>
            </w:tcBorders>
            <w:noWrap/>
            <w:vAlign w:val="bottom"/>
          </w:tcPr>
          <w:p w14:paraId="5E160136" w14:textId="77777777" w:rsidR="009F7B36" w:rsidRPr="00801BC1" w:rsidRDefault="009F7B36" w:rsidP="009F7B36">
            <w:pPr>
              <w:keepNext/>
              <w:jc w:val="center"/>
              <w:rPr>
                <w:rFonts w:asciiTheme="minorHAnsi" w:eastAsia="SimSun" w:hAnsiTheme="minorHAnsi" w:cstheme="minorHAnsi"/>
                <w:color w:val="000000"/>
              </w:rPr>
            </w:pPr>
            <w:r w:rsidRPr="00801BC1">
              <w:rPr>
                <w:rFonts w:asciiTheme="minorHAnsi" w:eastAsia="SimSun" w:hAnsiTheme="minorHAnsi" w:cstheme="minorHAnsi"/>
                <w:color w:val="000000"/>
              </w:rPr>
              <w:t xml:space="preserve">Standard 8 </w:t>
            </w:r>
          </w:p>
        </w:tc>
        <w:tc>
          <w:tcPr>
            <w:tcW w:w="2250" w:type="dxa"/>
            <w:tcBorders>
              <w:top w:val="single" w:sz="4" w:space="0" w:color="auto"/>
              <w:bottom w:val="single" w:sz="6" w:space="0" w:color="auto"/>
            </w:tcBorders>
            <w:noWrap/>
            <w:vAlign w:val="bottom"/>
          </w:tcPr>
          <w:p w14:paraId="0D3955E1" w14:textId="77777777" w:rsidR="009F7B36" w:rsidRPr="00801BC1" w:rsidRDefault="009F7B36" w:rsidP="009F7B36">
            <w:pPr>
              <w:keepNext/>
              <w:jc w:val="center"/>
              <w:rPr>
                <w:rFonts w:asciiTheme="minorHAnsi" w:eastAsia="SimSun" w:hAnsiTheme="minorHAnsi" w:cstheme="minorHAnsi"/>
                <w:strike/>
                <w:color w:val="000000"/>
              </w:rPr>
            </w:pPr>
          </w:p>
        </w:tc>
        <w:tc>
          <w:tcPr>
            <w:tcW w:w="1440" w:type="dxa"/>
            <w:tcBorders>
              <w:top w:val="single" w:sz="4" w:space="0" w:color="auto"/>
              <w:bottom w:val="single" w:sz="6" w:space="0" w:color="auto"/>
            </w:tcBorders>
            <w:noWrap/>
            <w:vAlign w:val="bottom"/>
          </w:tcPr>
          <w:p w14:paraId="6BA0435F" w14:textId="77777777" w:rsidR="009F7B36" w:rsidRPr="00801BC1" w:rsidRDefault="009F7B36" w:rsidP="009F7B36">
            <w:pPr>
              <w:keepNext/>
              <w:jc w:val="center"/>
              <w:rPr>
                <w:rFonts w:asciiTheme="minorHAnsi" w:eastAsia="SimSun" w:hAnsiTheme="minorHAnsi" w:cstheme="minorHAnsi"/>
                <w:color w:val="000000"/>
              </w:rPr>
            </w:pPr>
          </w:p>
        </w:tc>
        <w:tc>
          <w:tcPr>
            <w:tcW w:w="1620" w:type="dxa"/>
            <w:tcBorders>
              <w:top w:val="single" w:sz="4" w:space="0" w:color="auto"/>
              <w:bottom w:val="single" w:sz="6" w:space="0" w:color="auto"/>
            </w:tcBorders>
            <w:noWrap/>
            <w:vAlign w:val="bottom"/>
          </w:tcPr>
          <w:p w14:paraId="7E457AE9" w14:textId="77777777" w:rsidR="009F7B36" w:rsidRPr="00801BC1" w:rsidRDefault="009F7B36" w:rsidP="009F7B36">
            <w:pPr>
              <w:keepNext/>
              <w:jc w:val="center"/>
              <w:rPr>
                <w:rFonts w:asciiTheme="minorHAnsi" w:eastAsia="SimSun" w:hAnsiTheme="minorHAnsi" w:cstheme="minorHAnsi"/>
                <w:color w:val="000000"/>
              </w:rPr>
            </w:pPr>
            <w:r w:rsidRPr="00801BC1">
              <w:rPr>
                <w:rFonts w:asciiTheme="minorHAnsi" w:eastAsia="SimSun" w:hAnsiTheme="minorHAnsi" w:cstheme="minorHAnsi"/>
                <w:color w:val="000000"/>
              </w:rPr>
              <w:t>1.25</w:t>
            </w:r>
          </w:p>
        </w:tc>
        <w:tc>
          <w:tcPr>
            <w:tcW w:w="2538" w:type="dxa"/>
            <w:tcBorders>
              <w:top w:val="single" w:sz="4" w:space="0" w:color="auto"/>
              <w:bottom w:val="single" w:sz="6" w:space="0" w:color="auto"/>
              <w:right w:val="single" w:sz="8" w:space="0" w:color="auto"/>
            </w:tcBorders>
            <w:noWrap/>
            <w:vAlign w:val="bottom"/>
          </w:tcPr>
          <w:p w14:paraId="4A892FF5" w14:textId="77777777" w:rsidR="009F7B36" w:rsidRPr="00801BC1" w:rsidRDefault="009F7B36" w:rsidP="009F7B36">
            <w:pPr>
              <w:keepNext/>
              <w:jc w:val="center"/>
              <w:rPr>
                <w:rFonts w:asciiTheme="minorHAnsi" w:eastAsia="SimSun" w:hAnsiTheme="minorHAnsi" w:cstheme="minorHAnsi"/>
                <w:color w:val="000000"/>
                <w:sz w:val="22"/>
                <w:szCs w:val="22"/>
              </w:rPr>
            </w:pPr>
          </w:p>
        </w:tc>
      </w:tr>
      <w:tr w:rsidR="009F7B36" w:rsidRPr="00801BC1" w14:paraId="20B5E799" w14:textId="77777777" w:rsidTr="009F7B36">
        <w:trPr>
          <w:trHeight w:val="54"/>
        </w:trPr>
        <w:tc>
          <w:tcPr>
            <w:tcW w:w="7039" w:type="dxa"/>
            <w:gridSpan w:val="4"/>
            <w:tcBorders>
              <w:top w:val="single" w:sz="6" w:space="0" w:color="auto"/>
              <w:left w:val="single" w:sz="8" w:space="0" w:color="auto"/>
              <w:bottom w:val="single" w:sz="8" w:space="0" w:color="auto"/>
            </w:tcBorders>
            <w:noWrap/>
            <w:vAlign w:val="bottom"/>
          </w:tcPr>
          <w:p w14:paraId="391C42EE" w14:textId="77777777" w:rsidR="009F7B36" w:rsidRPr="00801BC1" w:rsidRDefault="009F7B36" w:rsidP="009F7B36">
            <w:pPr>
              <w:rPr>
                <w:rFonts w:asciiTheme="minorHAnsi" w:eastAsia="SimSun" w:hAnsiTheme="minorHAnsi" w:cstheme="minorHAnsi"/>
                <w:b/>
                <w:bCs/>
                <w:color w:val="000000"/>
              </w:rPr>
            </w:pPr>
            <w:r w:rsidRPr="00801BC1">
              <w:rPr>
                <w:rFonts w:asciiTheme="minorHAnsi" w:eastAsia="SimSun" w:hAnsiTheme="minorHAnsi" w:cstheme="minorHAnsi"/>
                <w:b/>
                <w:color w:val="000000"/>
              </w:rPr>
              <w:t>Single Summative Rating</w:t>
            </w:r>
          </w:p>
        </w:tc>
        <w:tc>
          <w:tcPr>
            <w:tcW w:w="2538" w:type="dxa"/>
            <w:tcBorders>
              <w:top w:val="single" w:sz="6" w:space="0" w:color="auto"/>
              <w:bottom w:val="single" w:sz="8" w:space="0" w:color="auto"/>
              <w:right w:val="single" w:sz="8" w:space="0" w:color="auto"/>
            </w:tcBorders>
            <w:noWrap/>
            <w:vAlign w:val="bottom"/>
          </w:tcPr>
          <w:p w14:paraId="0C407ADB" w14:textId="77777777" w:rsidR="009F7B36" w:rsidRPr="00801BC1" w:rsidRDefault="009F7B36" w:rsidP="009F7B36">
            <w:pPr>
              <w:jc w:val="center"/>
              <w:rPr>
                <w:rFonts w:asciiTheme="minorHAnsi" w:eastAsia="SimSun" w:hAnsiTheme="minorHAnsi" w:cstheme="minorHAnsi"/>
                <w:b/>
                <w:bCs/>
                <w:strike/>
                <w:color w:val="000000"/>
              </w:rPr>
            </w:pPr>
          </w:p>
        </w:tc>
      </w:tr>
    </w:tbl>
    <w:p w14:paraId="7D82895B" w14:textId="77777777" w:rsidR="009F7B36" w:rsidRPr="00801BC1" w:rsidRDefault="009F7B36" w:rsidP="009F7B36">
      <w:pPr>
        <w:rPr>
          <w:rFonts w:asciiTheme="minorHAnsi" w:eastAsia="SimSun" w:hAnsiTheme="minorHAnsi" w:cstheme="minorHAnsi"/>
          <w:b/>
          <w:bCs/>
        </w:rPr>
      </w:pPr>
    </w:p>
    <w:tbl>
      <w:tblPr>
        <w:tblStyle w:val="TableGrid26"/>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Ratings and Range of Scores"/>
        <w:tblDescription w:val="Rating                   Range of Scores&#10;Highly Effective 35-40&#10;Effective                    26-34&#10;Approaching Effective 20-25&#10;Ineffective                    10-19&#10;"/>
      </w:tblPr>
      <w:tblGrid>
        <w:gridCol w:w="2520"/>
        <w:gridCol w:w="1980"/>
      </w:tblGrid>
      <w:tr w:rsidR="009F7B36" w:rsidRPr="00801BC1" w14:paraId="74CD2855" w14:textId="77777777" w:rsidTr="009F7B36">
        <w:trPr>
          <w:tblHeader/>
        </w:trPr>
        <w:tc>
          <w:tcPr>
            <w:tcW w:w="2520" w:type="dxa"/>
            <w:shd w:val="clear" w:color="auto" w:fill="D9D9D9" w:themeFill="background1" w:themeFillShade="D9"/>
          </w:tcPr>
          <w:p w14:paraId="13DC71C8" w14:textId="77777777" w:rsidR="009F7B36" w:rsidRPr="00801BC1" w:rsidRDefault="009F7B36" w:rsidP="009F7B36">
            <w:pPr>
              <w:ind w:right="86"/>
              <w:rPr>
                <w:rFonts w:asciiTheme="minorHAnsi" w:hAnsiTheme="minorHAnsi" w:cstheme="minorHAnsi"/>
                <w:b/>
              </w:rPr>
            </w:pPr>
            <w:r w:rsidRPr="00801BC1">
              <w:rPr>
                <w:rFonts w:asciiTheme="minorHAnsi" w:hAnsiTheme="minorHAnsi" w:cstheme="minorHAnsi"/>
                <w:b/>
              </w:rPr>
              <w:t>Rating</w:t>
            </w:r>
          </w:p>
        </w:tc>
        <w:tc>
          <w:tcPr>
            <w:tcW w:w="1980" w:type="dxa"/>
            <w:shd w:val="clear" w:color="auto" w:fill="D9D9D9" w:themeFill="background1" w:themeFillShade="D9"/>
          </w:tcPr>
          <w:p w14:paraId="0B05B3BE" w14:textId="77777777" w:rsidR="009F7B36" w:rsidRPr="00801BC1" w:rsidRDefault="009F7B36" w:rsidP="009F7B36">
            <w:pPr>
              <w:ind w:right="86"/>
              <w:rPr>
                <w:rFonts w:asciiTheme="minorHAnsi" w:hAnsiTheme="minorHAnsi" w:cstheme="minorHAnsi"/>
                <w:b/>
              </w:rPr>
            </w:pPr>
            <w:r w:rsidRPr="00801BC1">
              <w:rPr>
                <w:rFonts w:asciiTheme="minorHAnsi" w:hAnsiTheme="minorHAnsi" w:cstheme="minorHAnsi"/>
                <w:b/>
              </w:rPr>
              <w:t>Range of Scores</w:t>
            </w:r>
          </w:p>
        </w:tc>
      </w:tr>
      <w:tr w:rsidR="009F7B36" w:rsidRPr="00801BC1" w14:paraId="75836ED5" w14:textId="77777777" w:rsidTr="009F7B36">
        <w:tc>
          <w:tcPr>
            <w:tcW w:w="2520" w:type="dxa"/>
          </w:tcPr>
          <w:p w14:paraId="7D913A70" w14:textId="77777777" w:rsidR="009F7B36" w:rsidRPr="00801BC1" w:rsidRDefault="009F7B36" w:rsidP="009F7B36">
            <w:pPr>
              <w:ind w:right="86"/>
              <w:rPr>
                <w:rFonts w:asciiTheme="minorHAnsi" w:hAnsiTheme="minorHAnsi" w:cstheme="minorHAnsi"/>
                <w:i/>
              </w:rPr>
            </w:pPr>
            <w:r w:rsidRPr="00801BC1">
              <w:rPr>
                <w:rFonts w:asciiTheme="minorHAnsi" w:hAnsiTheme="minorHAnsi" w:cstheme="minorHAnsi"/>
                <w:i/>
              </w:rPr>
              <w:t>Highly Effective</w:t>
            </w:r>
          </w:p>
        </w:tc>
        <w:tc>
          <w:tcPr>
            <w:tcW w:w="1980" w:type="dxa"/>
          </w:tcPr>
          <w:p w14:paraId="477BDABD" w14:textId="77777777" w:rsidR="009F7B36" w:rsidRPr="00801BC1" w:rsidRDefault="009F7B36" w:rsidP="009F7B36">
            <w:pPr>
              <w:ind w:left="607" w:right="86"/>
              <w:rPr>
                <w:rFonts w:asciiTheme="minorHAnsi" w:hAnsiTheme="minorHAnsi" w:cstheme="minorHAnsi"/>
              </w:rPr>
            </w:pPr>
            <w:r w:rsidRPr="00801BC1">
              <w:rPr>
                <w:rFonts w:asciiTheme="minorHAnsi" w:hAnsiTheme="minorHAnsi" w:cstheme="minorHAnsi"/>
              </w:rPr>
              <w:t>35-40</w:t>
            </w:r>
          </w:p>
        </w:tc>
      </w:tr>
      <w:tr w:rsidR="009F7B36" w:rsidRPr="00801BC1" w14:paraId="760E604D" w14:textId="77777777" w:rsidTr="009F7B36">
        <w:tc>
          <w:tcPr>
            <w:tcW w:w="2520" w:type="dxa"/>
          </w:tcPr>
          <w:p w14:paraId="4E3FC9FA" w14:textId="77777777" w:rsidR="009F7B36" w:rsidRPr="00801BC1" w:rsidRDefault="009F7B36" w:rsidP="009F7B36">
            <w:pPr>
              <w:ind w:right="86"/>
              <w:rPr>
                <w:rFonts w:asciiTheme="minorHAnsi" w:hAnsiTheme="minorHAnsi" w:cstheme="minorHAnsi"/>
                <w:i/>
              </w:rPr>
            </w:pPr>
            <w:r w:rsidRPr="00801BC1">
              <w:rPr>
                <w:rFonts w:asciiTheme="minorHAnsi" w:hAnsiTheme="minorHAnsi" w:cstheme="minorHAnsi"/>
                <w:i/>
              </w:rPr>
              <w:t>Effective</w:t>
            </w:r>
          </w:p>
        </w:tc>
        <w:tc>
          <w:tcPr>
            <w:tcW w:w="1980" w:type="dxa"/>
          </w:tcPr>
          <w:p w14:paraId="00346B8B" w14:textId="77777777" w:rsidR="009F7B36" w:rsidRPr="00801BC1" w:rsidRDefault="009F7B36" w:rsidP="009F7B36">
            <w:pPr>
              <w:ind w:left="607" w:right="86"/>
              <w:rPr>
                <w:rFonts w:asciiTheme="minorHAnsi" w:hAnsiTheme="minorHAnsi" w:cstheme="minorHAnsi"/>
              </w:rPr>
            </w:pPr>
            <w:r w:rsidRPr="00801BC1">
              <w:rPr>
                <w:rFonts w:asciiTheme="minorHAnsi" w:hAnsiTheme="minorHAnsi" w:cstheme="minorHAnsi"/>
              </w:rPr>
              <w:t>26-34</w:t>
            </w:r>
          </w:p>
        </w:tc>
      </w:tr>
      <w:tr w:rsidR="009F7B36" w:rsidRPr="00801BC1" w14:paraId="4CC5AB75" w14:textId="77777777" w:rsidTr="009F7B36">
        <w:tc>
          <w:tcPr>
            <w:tcW w:w="2520" w:type="dxa"/>
          </w:tcPr>
          <w:p w14:paraId="20915BA5" w14:textId="77777777" w:rsidR="009F7B36" w:rsidRPr="00801BC1" w:rsidRDefault="009F7B36" w:rsidP="009F7B36">
            <w:pPr>
              <w:ind w:right="86"/>
              <w:rPr>
                <w:rFonts w:asciiTheme="minorHAnsi" w:hAnsiTheme="minorHAnsi" w:cstheme="minorHAnsi"/>
                <w:i/>
              </w:rPr>
            </w:pPr>
            <w:r w:rsidRPr="00801BC1">
              <w:rPr>
                <w:rFonts w:asciiTheme="minorHAnsi" w:hAnsiTheme="minorHAnsi" w:cstheme="minorHAnsi"/>
                <w:i/>
              </w:rPr>
              <w:t>Approaching Effective</w:t>
            </w:r>
          </w:p>
        </w:tc>
        <w:tc>
          <w:tcPr>
            <w:tcW w:w="1980" w:type="dxa"/>
          </w:tcPr>
          <w:p w14:paraId="03757993" w14:textId="77777777" w:rsidR="009F7B36" w:rsidRPr="00801BC1" w:rsidRDefault="009F7B36" w:rsidP="009F7B36">
            <w:pPr>
              <w:ind w:left="607" w:right="86"/>
              <w:rPr>
                <w:rFonts w:asciiTheme="minorHAnsi" w:hAnsiTheme="minorHAnsi" w:cstheme="minorHAnsi"/>
              </w:rPr>
            </w:pPr>
            <w:r w:rsidRPr="00801BC1">
              <w:rPr>
                <w:rFonts w:asciiTheme="minorHAnsi" w:hAnsiTheme="minorHAnsi" w:cstheme="minorHAnsi"/>
              </w:rPr>
              <w:t>20-25</w:t>
            </w:r>
          </w:p>
        </w:tc>
      </w:tr>
      <w:tr w:rsidR="009F7B36" w:rsidRPr="00801BC1" w14:paraId="074DF709" w14:textId="77777777" w:rsidTr="009F7B36">
        <w:tc>
          <w:tcPr>
            <w:tcW w:w="2520" w:type="dxa"/>
          </w:tcPr>
          <w:p w14:paraId="564F840A" w14:textId="77777777" w:rsidR="009F7B36" w:rsidRPr="00801BC1" w:rsidRDefault="009F7B36" w:rsidP="009F7B36">
            <w:pPr>
              <w:ind w:right="86"/>
              <w:rPr>
                <w:rFonts w:asciiTheme="minorHAnsi" w:hAnsiTheme="minorHAnsi" w:cstheme="minorHAnsi"/>
                <w:i/>
              </w:rPr>
            </w:pPr>
            <w:r w:rsidRPr="00801BC1">
              <w:rPr>
                <w:rFonts w:asciiTheme="minorHAnsi" w:hAnsiTheme="minorHAnsi" w:cstheme="minorHAnsi"/>
                <w:i/>
              </w:rPr>
              <w:t>Ineffective</w:t>
            </w:r>
          </w:p>
        </w:tc>
        <w:tc>
          <w:tcPr>
            <w:tcW w:w="1980" w:type="dxa"/>
          </w:tcPr>
          <w:p w14:paraId="438959FC" w14:textId="77777777" w:rsidR="009F7B36" w:rsidRPr="00801BC1" w:rsidRDefault="009F7B36" w:rsidP="009F7B36">
            <w:pPr>
              <w:ind w:left="607" w:right="86"/>
              <w:rPr>
                <w:rFonts w:asciiTheme="minorHAnsi" w:hAnsiTheme="minorHAnsi" w:cstheme="minorHAnsi"/>
              </w:rPr>
            </w:pPr>
            <w:r w:rsidRPr="00801BC1">
              <w:rPr>
                <w:rFonts w:asciiTheme="minorHAnsi" w:hAnsiTheme="minorHAnsi" w:cstheme="minorHAnsi"/>
              </w:rPr>
              <w:t>10-19</w:t>
            </w:r>
          </w:p>
        </w:tc>
      </w:tr>
    </w:tbl>
    <w:p w14:paraId="550AC99E" w14:textId="77777777" w:rsidR="009F7B36" w:rsidRPr="00801BC1" w:rsidRDefault="009F7B36" w:rsidP="009F7B36">
      <w:pPr>
        <w:rPr>
          <w:rFonts w:asciiTheme="minorHAnsi" w:eastAsia="SimSun" w:hAnsiTheme="minorHAnsi" w:cstheme="minorHAnsi"/>
          <w:b/>
          <w:bCs/>
        </w:rPr>
      </w:pPr>
    </w:p>
    <w:p w14:paraId="19E598D4" w14:textId="77777777" w:rsidR="009F7B36" w:rsidRPr="00801BC1" w:rsidRDefault="009F7B36" w:rsidP="009F7B36">
      <w:pPr>
        <w:rPr>
          <w:rFonts w:asciiTheme="minorHAnsi" w:eastAsia="SimSun" w:hAnsiTheme="minorHAnsi" w:cstheme="minorHAnsi"/>
          <w:b/>
          <w:bCs/>
        </w:rPr>
      </w:pPr>
    </w:p>
    <w:p w14:paraId="1824BC1C" w14:textId="77777777" w:rsidR="009F7B36" w:rsidRPr="00801BC1" w:rsidRDefault="009F7B36" w:rsidP="009F7B36">
      <w:pPr>
        <w:rPr>
          <w:rFonts w:asciiTheme="minorHAnsi" w:eastAsia="SimSun" w:hAnsiTheme="minorHAnsi" w:cstheme="minorHAnsi"/>
        </w:rPr>
      </w:pPr>
      <w:r w:rsidRPr="00801BC1">
        <w:rPr>
          <w:rFonts w:asciiTheme="minorHAnsi" w:eastAsia="SimSun" w:hAnsiTheme="minorHAnsi" w:cstheme="minorHAnsi"/>
          <w:b/>
          <w:bCs/>
        </w:rPr>
        <w:fldChar w:fldCharType="begin">
          <w:ffData>
            <w:name w:val="Check35"/>
            <w:enabled/>
            <w:calcOnExit w:val="0"/>
            <w:checkBox>
              <w:sizeAuto/>
              <w:default w:val="0"/>
            </w:checkBox>
          </w:ffData>
        </w:fldChar>
      </w:r>
      <w:r w:rsidRPr="00801BC1">
        <w:rPr>
          <w:rFonts w:asciiTheme="minorHAnsi" w:eastAsia="SimSun" w:hAnsiTheme="minorHAnsi" w:cstheme="minorHAnsi"/>
          <w:b/>
          <w:bCs/>
        </w:rPr>
        <w:instrText xml:space="preserve"> FORMCHECKBOX </w:instrText>
      </w:r>
      <w:r w:rsidR="004F5D45">
        <w:rPr>
          <w:rFonts w:asciiTheme="minorHAnsi" w:eastAsia="SimSun" w:hAnsiTheme="minorHAnsi" w:cstheme="minorHAnsi"/>
          <w:b/>
          <w:bCs/>
        </w:rPr>
      </w:r>
      <w:r w:rsidR="004F5D45">
        <w:rPr>
          <w:rFonts w:asciiTheme="minorHAnsi" w:eastAsia="SimSun" w:hAnsiTheme="minorHAnsi" w:cstheme="minorHAnsi"/>
          <w:b/>
          <w:bCs/>
        </w:rPr>
        <w:fldChar w:fldCharType="separate"/>
      </w:r>
      <w:r w:rsidRPr="00801BC1">
        <w:rPr>
          <w:rFonts w:asciiTheme="minorHAnsi" w:eastAsia="SimSun" w:hAnsiTheme="minorHAnsi" w:cstheme="minorHAnsi"/>
          <w:b/>
          <w:bCs/>
        </w:rPr>
        <w:fldChar w:fldCharType="end"/>
      </w:r>
      <w:r w:rsidRPr="00801BC1">
        <w:rPr>
          <w:rFonts w:asciiTheme="minorHAnsi" w:eastAsia="SimSun" w:hAnsiTheme="minorHAnsi" w:cstheme="minorHAnsi"/>
          <w:b/>
          <w:bCs/>
        </w:rPr>
        <w:t xml:space="preserve">  Highly Effective</w:t>
      </w:r>
      <w:r w:rsidRPr="00801BC1">
        <w:rPr>
          <w:rFonts w:asciiTheme="minorHAnsi" w:eastAsia="SimSun" w:hAnsiTheme="minorHAnsi" w:cstheme="minorHAnsi"/>
        </w:rPr>
        <w:t xml:space="preserve"> </w:t>
      </w:r>
    </w:p>
    <w:p w14:paraId="54512F66" w14:textId="77777777" w:rsidR="009F7B36" w:rsidRPr="00801BC1" w:rsidRDefault="009F7B36" w:rsidP="009F7B36">
      <w:pPr>
        <w:rPr>
          <w:rFonts w:asciiTheme="minorHAnsi" w:eastAsia="SimSun" w:hAnsiTheme="minorHAnsi" w:cstheme="minorHAnsi"/>
          <w:i/>
          <w:iCs/>
        </w:rPr>
      </w:pPr>
    </w:p>
    <w:p w14:paraId="499442DB" w14:textId="77777777" w:rsidR="009F7B36" w:rsidRPr="00801BC1" w:rsidRDefault="009F7B36" w:rsidP="009F7B36">
      <w:pPr>
        <w:rPr>
          <w:rFonts w:asciiTheme="minorHAnsi" w:eastAsia="SimSun" w:hAnsiTheme="minorHAnsi" w:cstheme="minorHAnsi"/>
          <w:i/>
          <w:iCs/>
        </w:rPr>
      </w:pPr>
      <w:r w:rsidRPr="00801BC1">
        <w:rPr>
          <w:rFonts w:asciiTheme="minorHAnsi" w:eastAsia="SimSun" w:hAnsiTheme="minorHAnsi" w:cstheme="minorHAnsi"/>
          <w:b/>
          <w:bCs/>
        </w:rPr>
        <w:fldChar w:fldCharType="begin">
          <w:ffData>
            <w:name w:val="Check35"/>
            <w:enabled/>
            <w:calcOnExit w:val="0"/>
            <w:checkBox>
              <w:sizeAuto/>
              <w:default w:val="0"/>
            </w:checkBox>
          </w:ffData>
        </w:fldChar>
      </w:r>
      <w:r w:rsidRPr="00801BC1">
        <w:rPr>
          <w:rFonts w:asciiTheme="minorHAnsi" w:eastAsia="SimSun" w:hAnsiTheme="minorHAnsi" w:cstheme="minorHAnsi"/>
          <w:b/>
          <w:bCs/>
        </w:rPr>
        <w:instrText xml:space="preserve"> FORMCHECKBOX </w:instrText>
      </w:r>
      <w:r w:rsidR="004F5D45">
        <w:rPr>
          <w:rFonts w:asciiTheme="minorHAnsi" w:eastAsia="SimSun" w:hAnsiTheme="minorHAnsi" w:cstheme="minorHAnsi"/>
          <w:b/>
          <w:bCs/>
        </w:rPr>
      </w:r>
      <w:r w:rsidR="004F5D45">
        <w:rPr>
          <w:rFonts w:asciiTheme="minorHAnsi" w:eastAsia="SimSun" w:hAnsiTheme="minorHAnsi" w:cstheme="minorHAnsi"/>
          <w:b/>
          <w:bCs/>
        </w:rPr>
        <w:fldChar w:fldCharType="separate"/>
      </w:r>
      <w:r w:rsidRPr="00801BC1">
        <w:rPr>
          <w:rFonts w:asciiTheme="minorHAnsi" w:eastAsia="SimSun" w:hAnsiTheme="minorHAnsi" w:cstheme="minorHAnsi"/>
          <w:b/>
          <w:bCs/>
        </w:rPr>
        <w:fldChar w:fldCharType="end"/>
      </w:r>
      <w:r w:rsidRPr="00801BC1">
        <w:rPr>
          <w:rFonts w:asciiTheme="minorHAnsi" w:eastAsia="SimSun" w:hAnsiTheme="minorHAnsi" w:cstheme="minorHAnsi"/>
          <w:b/>
          <w:bCs/>
        </w:rPr>
        <w:t xml:space="preserve">  Effective</w:t>
      </w:r>
    </w:p>
    <w:p w14:paraId="57D5AD7D" w14:textId="77777777" w:rsidR="009F7B36" w:rsidRPr="00801BC1" w:rsidRDefault="009F7B36" w:rsidP="009F7B36">
      <w:pPr>
        <w:rPr>
          <w:rFonts w:asciiTheme="minorHAnsi" w:eastAsia="SimSun" w:hAnsiTheme="minorHAnsi" w:cstheme="minorHAnsi"/>
          <w:b/>
          <w:bCs/>
        </w:rPr>
      </w:pPr>
    </w:p>
    <w:p w14:paraId="3B6D7DC3" w14:textId="77777777" w:rsidR="009F7B36" w:rsidRPr="00801BC1" w:rsidRDefault="009F7B36" w:rsidP="009F7B36">
      <w:pPr>
        <w:rPr>
          <w:rFonts w:asciiTheme="minorHAnsi" w:eastAsia="SimSun" w:hAnsiTheme="minorHAnsi" w:cstheme="minorHAnsi"/>
          <w:i/>
          <w:iCs/>
        </w:rPr>
      </w:pPr>
      <w:r w:rsidRPr="00801BC1">
        <w:rPr>
          <w:rFonts w:asciiTheme="minorHAnsi" w:eastAsia="SimSun" w:hAnsiTheme="minorHAnsi" w:cstheme="minorHAnsi"/>
          <w:b/>
          <w:bCs/>
        </w:rPr>
        <w:fldChar w:fldCharType="begin">
          <w:ffData>
            <w:name w:val="Check35"/>
            <w:enabled/>
            <w:calcOnExit w:val="0"/>
            <w:checkBox>
              <w:sizeAuto/>
              <w:default w:val="0"/>
            </w:checkBox>
          </w:ffData>
        </w:fldChar>
      </w:r>
      <w:r w:rsidRPr="00801BC1">
        <w:rPr>
          <w:rFonts w:asciiTheme="minorHAnsi" w:eastAsia="SimSun" w:hAnsiTheme="minorHAnsi" w:cstheme="minorHAnsi"/>
          <w:b/>
          <w:bCs/>
        </w:rPr>
        <w:instrText xml:space="preserve"> FORMCHECKBOX </w:instrText>
      </w:r>
      <w:r w:rsidR="004F5D45">
        <w:rPr>
          <w:rFonts w:asciiTheme="minorHAnsi" w:eastAsia="SimSun" w:hAnsiTheme="minorHAnsi" w:cstheme="minorHAnsi"/>
          <w:b/>
          <w:bCs/>
        </w:rPr>
      </w:r>
      <w:r w:rsidR="004F5D45">
        <w:rPr>
          <w:rFonts w:asciiTheme="minorHAnsi" w:eastAsia="SimSun" w:hAnsiTheme="minorHAnsi" w:cstheme="minorHAnsi"/>
          <w:b/>
          <w:bCs/>
        </w:rPr>
        <w:fldChar w:fldCharType="separate"/>
      </w:r>
      <w:r w:rsidRPr="00801BC1">
        <w:rPr>
          <w:rFonts w:asciiTheme="minorHAnsi" w:eastAsia="SimSun" w:hAnsiTheme="minorHAnsi" w:cstheme="minorHAnsi"/>
          <w:b/>
          <w:bCs/>
        </w:rPr>
        <w:fldChar w:fldCharType="end"/>
      </w:r>
      <w:r w:rsidRPr="00801BC1">
        <w:rPr>
          <w:rFonts w:asciiTheme="minorHAnsi" w:eastAsia="SimSun" w:hAnsiTheme="minorHAnsi" w:cstheme="minorHAnsi"/>
          <w:b/>
          <w:bCs/>
        </w:rPr>
        <w:t xml:space="preserve">  Approaching Effective</w:t>
      </w:r>
      <w:r w:rsidRPr="00801BC1">
        <w:rPr>
          <w:rFonts w:asciiTheme="minorHAnsi" w:eastAsia="SimSun" w:hAnsiTheme="minorHAnsi" w:cstheme="minorHAnsi"/>
        </w:rPr>
        <w:t xml:space="preserve"> </w:t>
      </w:r>
    </w:p>
    <w:p w14:paraId="727E6426" w14:textId="77777777" w:rsidR="009F7B36" w:rsidRPr="00801BC1" w:rsidRDefault="009F7B36" w:rsidP="009F7B36">
      <w:pPr>
        <w:rPr>
          <w:rFonts w:asciiTheme="minorHAnsi" w:eastAsia="SimSun" w:hAnsiTheme="minorHAnsi" w:cstheme="minorHAnsi"/>
          <w:b/>
          <w:bCs/>
        </w:rPr>
      </w:pPr>
    </w:p>
    <w:p w14:paraId="75D4FC7D" w14:textId="77777777" w:rsidR="009F7B36" w:rsidRPr="00801BC1" w:rsidRDefault="009F7B36" w:rsidP="009F7B36">
      <w:pPr>
        <w:rPr>
          <w:rFonts w:asciiTheme="minorHAnsi" w:eastAsia="SimSun" w:hAnsiTheme="minorHAnsi" w:cstheme="minorHAnsi"/>
          <w:i/>
          <w:iCs/>
        </w:rPr>
      </w:pPr>
      <w:r w:rsidRPr="00801BC1">
        <w:rPr>
          <w:rFonts w:asciiTheme="minorHAnsi" w:eastAsia="SimSun" w:hAnsiTheme="minorHAnsi" w:cstheme="minorHAnsi"/>
          <w:b/>
          <w:bCs/>
        </w:rPr>
        <w:fldChar w:fldCharType="begin">
          <w:ffData>
            <w:name w:val="Check35"/>
            <w:enabled/>
            <w:calcOnExit w:val="0"/>
            <w:checkBox>
              <w:sizeAuto/>
              <w:default w:val="0"/>
            </w:checkBox>
          </w:ffData>
        </w:fldChar>
      </w:r>
      <w:r w:rsidRPr="00801BC1">
        <w:rPr>
          <w:rFonts w:asciiTheme="minorHAnsi" w:eastAsia="SimSun" w:hAnsiTheme="minorHAnsi" w:cstheme="minorHAnsi"/>
          <w:b/>
          <w:bCs/>
        </w:rPr>
        <w:instrText xml:space="preserve"> FORMCHECKBOX </w:instrText>
      </w:r>
      <w:r w:rsidR="004F5D45">
        <w:rPr>
          <w:rFonts w:asciiTheme="minorHAnsi" w:eastAsia="SimSun" w:hAnsiTheme="minorHAnsi" w:cstheme="minorHAnsi"/>
          <w:b/>
          <w:bCs/>
        </w:rPr>
      </w:r>
      <w:r w:rsidR="004F5D45">
        <w:rPr>
          <w:rFonts w:asciiTheme="minorHAnsi" w:eastAsia="SimSun" w:hAnsiTheme="minorHAnsi" w:cstheme="minorHAnsi"/>
          <w:b/>
          <w:bCs/>
        </w:rPr>
        <w:fldChar w:fldCharType="separate"/>
      </w:r>
      <w:r w:rsidRPr="00801BC1">
        <w:rPr>
          <w:rFonts w:asciiTheme="minorHAnsi" w:eastAsia="SimSun" w:hAnsiTheme="minorHAnsi" w:cstheme="minorHAnsi"/>
          <w:b/>
          <w:bCs/>
        </w:rPr>
        <w:fldChar w:fldCharType="end"/>
      </w:r>
      <w:r w:rsidRPr="00801BC1">
        <w:rPr>
          <w:rFonts w:asciiTheme="minorHAnsi" w:eastAsia="SimSun" w:hAnsiTheme="minorHAnsi" w:cstheme="minorHAnsi"/>
          <w:b/>
          <w:bCs/>
        </w:rPr>
        <w:t xml:space="preserve">  Ineffective</w:t>
      </w:r>
    </w:p>
    <w:p w14:paraId="06E73CD4" w14:textId="77777777" w:rsidR="009F7B36" w:rsidRPr="00801BC1" w:rsidRDefault="009F7B36" w:rsidP="009F7B36">
      <w:pPr>
        <w:rPr>
          <w:rFonts w:asciiTheme="minorHAnsi" w:eastAsia="SimSun" w:hAnsiTheme="minorHAnsi" w:cstheme="minorHAnsi"/>
        </w:rPr>
      </w:pPr>
      <w:r w:rsidRPr="00801BC1">
        <w:rPr>
          <w:rFonts w:asciiTheme="minorHAnsi" w:eastAsia="SimSun" w:hAnsiTheme="minorHAnsi" w:cstheme="minorHAnsi"/>
          <w:sz w:val="18"/>
          <w:szCs w:val="18"/>
        </w:rPr>
        <w:tab/>
      </w:r>
      <w:r w:rsidRPr="00801BC1">
        <w:rPr>
          <w:rFonts w:asciiTheme="minorHAnsi" w:eastAsia="SimSun" w:hAnsiTheme="minorHAnsi" w:cstheme="minorHAnsi"/>
          <w:sz w:val="18"/>
          <w:szCs w:val="18"/>
        </w:rPr>
        <w:tab/>
      </w:r>
      <w:r w:rsidRPr="00801BC1">
        <w:rPr>
          <w:rFonts w:asciiTheme="minorHAnsi" w:eastAsia="SimSun" w:hAnsiTheme="minorHAnsi" w:cstheme="minorHAnsi"/>
          <w:sz w:val="18"/>
          <w:szCs w:val="18"/>
        </w:rPr>
        <w:tab/>
      </w:r>
      <w:r w:rsidRPr="00801BC1">
        <w:rPr>
          <w:rFonts w:asciiTheme="minorHAnsi" w:eastAsia="SimSun" w:hAnsiTheme="minorHAnsi" w:cstheme="minorHAnsi"/>
          <w:sz w:val="18"/>
          <w:szCs w:val="18"/>
        </w:rPr>
        <w:tab/>
      </w:r>
    </w:p>
    <w:p w14:paraId="70153667" w14:textId="77777777" w:rsidR="009F7B36" w:rsidRPr="00801BC1" w:rsidRDefault="009F7B36" w:rsidP="009F7B36">
      <w:pPr>
        <w:ind w:left="450" w:hanging="450"/>
        <w:rPr>
          <w:rFonts w:asciiTheme="minorHAnsi" w:eastAsia="SimSun" w:hAnsiTheme="minorHAnsi" w:cstheme="minorHAnsi"/>
          <w:b/>
        </w:rPr>
      </w:pPr>
      <w:r w:rsidRPr="00801BC1">
        <w:rPr>
          <w:rFonts w:asciiTheme="minorHAnsi" w:eastAsia="SimSun" w:hAnsiTheme="minorHAnsi" w:cstheme="minorHAnsi"/>
        </w:rPr>
        <w:fldChar w:fldCharType="begin">
          <w:ffData>
            <w:name w:val="Check36"/>
            <w:enabled/>
            <w:calcOnExit w:val="0"/>
            <w:checkBox>
              <w:sizeAuto/>
              <w:default w:val="0"/>
            </w:checkBox>
          </w:ffData>
        </w:fldChar>
      </w:r>
      <w:r w:rsidRPr="00801BC1">
        <w:rPr>
          <w:rFonts w:asciiTheme="minorHAnsi" w:eastAsia="SimSun" w:hAnsiTheme="minorHAnsi" w:cstheme="minorHAnsi"/>
        </w:rPr>
        <w:instrText xml:space="preserve"> FORMCHECKBOX </w:instrText>
      </w:r>
      <w:r w:rsidR="004F5D45">
        <w:rPr>
          <w:rFonts w:asciiTheme="minorHAnsi" w:eastAsia="SimSun" w:hAnsiTheme="minorHAnsi" w:cstheme="minorHAnsi"/>
        </w:rPr>
      </w:r>
      <w:r w:rsidR="004F5D45">
        <w:rPr>
          <w:rFonts w:asciiTheme="minorHAnsi" w:eastAsia="SimSun" w:hAnsiTheme="minorHAnsi" w:cstheme="minorHAnsi"/>
        </w:rPr>
        <w:fldChar w:fldCharType="separate"/>
      </w:r>
      <w:r w:rsidRPr="00801BC1">
        <w:rPr>
          <w:rFonts w:asciiTheme="minorHAnsi" w:eastAsia="SimSun" w:hAnsiTheme="minorHAnsi" w:cstheme="minorHAnsi"/>
        </w:rPr>
        <w:fldChar w:fldCharType="end"/>
      </w:r>
      <w:r w:rsidRPr="00801BC1">
        <w:rPr>
          <w:rFonts w:asciiTheme="minorHAnsi" w:eastAsia="SimSun" w:hAnsiTheme="minorHAnsi" w:cstheme="minorHAnsi"/>
        </w:rPr>
        <w:t xml:space="preserve"> </w:t>
      </w:r>
      <w:r w:rsidRPr="00801BC1">
        <w:rPr>
          <w:rFonts w:asciiTheme="minorHAnsi" w:eastAsia="SimSun" w:hAnsiTheme="minorHAnsi" w:cstheme="minorHAnsi"/>
          <w:b/>
        </w:rPr>
        <w:t xml:space="preserve">Recommended for placement on a </w:t>
      </w:r>
      <w:r w:rsidRPr="00801BC1">
        <w:rPr>
          <w:rFonts w:asciiTheme="minorHAnsi" w:eastAsia="SimSun" w:hAnsiTheme="minorHAnsi" w:cstheme="minorHAnsi"/>
          <w:b/>
          <w:i/>
          <w:iCs/>
        </w:rPr>
        <w:t>Performance Improvement Plan</w:t>
      </w:r>
      <w:r w:rsidRPr="00801BC1">
        <w:rPr>
          <w:rFonts w:asciiTheme="minorHAnsi" w:eastAsia="SimSun" w:hAnsiTheme="minorHAnsi" w:cstheme="minorHAnsi"/>
          <w:b/>
        </w:rPr>
        <w:t xml:space="preserve">. (One or more </w:t>
      </w:r>
    </w:p>
    <w:p w14:paraId="78D4FFC1" w14:textId="77777777" w:rsidR="009F7B36" w:rsidRPr="00801BC1" w:rsidRDefault="009F7B36" w:rsidP="009F7B36">
      <w:pPr>
        <w:ind w:left="450" w:hanging="450"/>
        <w:rPr>
          <w:rFonts w:asciiTheme="minorHAnsi" w:eastAsia="SimSun" w:hAnsiTheme="minorHAnsi" w:cstheme="minorHAnsi"/>
        </w:rPr>
      </w:pPr>
      <w:r w:rsidRPr="00801BC1">
        <w:rPr>
          <w:rFonts w:asciiTheme="minorHAnsi" w:eastAsia="SimSun" w:hAnsiTheme="minorHAnsi" w:cstheme="minorHAnsi"/>
          <w:b/>
        </w:rPr>
        <w:t xml:space="preserve">      standards are </w:t>
      </w:r>
      <w:r w:rsidRPr="00801BC1">
        <w:rPr>
          <w:rFonts w:asciiTheme="minorHAnsi" w:eastAsia="SimSun" w:hAnsiTheme="minorHAnsi" w:cstheme="minorHAnsi"/>
          <w:b/>
          <w:i/>
        </w:rPr>
        <w:t>Ineffective</w:t>
      </w:r>
      <w:r w:rsidRPr="00801BC1">
        <w:rPr>
          <w:rFonts w:asciiTheme="minorHAnsi" w:eastAsia="SimSun" w:hAnsiTheme="minorHAnsi" w:cstheme="minorHAnsi"/>
          <w:b/>
        </w:rPr>
        <w:t xml:space="preserve">, or two or more standards are </w:t>
      </w:r>
      <w:r w:rsidRPr="00801BC1">
        <w:rPr>
          <w:rFonts w:asciiTheme="minorHAnsi" w:eastAsia="SimSun" w:hAnsiTheme="minorHAnsi" w:cstheme="minorHAnsi"/>
          <w:b/>
          <w:i/>
        </w:rPr>
        <w:t>Approaching Effective.)</w:t>
      </w:r>
    </w:p>
    <w:p w14:paraId="1E649683" w14:textId="77777777" w:rsidR="009F7B36" w:rsidRPr="00801BC1" w:rsidRDefault="009F7B36" w:rsidP="009F7B36">
      <w:pPr>
        <w:ind w:left="450" w:hanging="450"/>
        <w:rPr>
          <w:rFonts w:asciiTheme="minorHAnsi" w:eastAsia="SimSun" w:hAnsiTheme="minorHAnsi" w:cstheme="minorHAnsi"/>
        </w:rPr>
      </w:pPr>
    </w:p>
    <w:p w14:paraId="13EEDBC3" w14:textId="77777777" w:rsidR="009F7B36" w:rsidRPr="00801BC1" w:rsidRDefault="009F7B36" w:rsidP="009F7B36">
      <w:pPr>
        <w:rPr>
          <w:rFonts w:asciiTheme="minorHAnsi" w:eastAsia="SimSun" w:hAnsiTheme="minorHAnsi" w:cstheme="minorHAnsi"/>
          <w:sz w:val="16"/>
          <w:szCs w:val="16"/>
        </w:rPr>
      </w:pPr>
    </w:p>
    <w:p w14:paraId="390370AD" w14:textId="77777777" w:rsidR="006249A1" w:rsidRPr="00801BC1" w:rsidRDefault="006249A1">
      <w:pPr>
        <w:rPr>
          <w:rFonts w:asciiTheme="minorHAnsi" w:eastAsia="SimSun" w:hAnsiTheme="minorHAnsi" w:cstheme="minorHAnsi"/>
          <w:b/>
          <w:bCs/>
        </w:rPr>
      </w:pPr>
      <w:r w:rsidRPr="00801BC1">
        <w:rPr>
          <w:rFonts w:asciiTheme="minorHAnsi" w:eastAsia="SimSun" w:hAnsiTheme="minorHAnsi" w:cstheme="minorHAnsi"/>
          <w:b/>
          <w:bCs/>
        </w:rPr>
        <w:br w:type="page"/>
      </w:r>
    </w:p>
    <w:p w14:paraId="4D7175D8" w14:textId="54066527" w:rsidR="009F7B36" w:rsidRPr="00801BC1" w:rsidRDefault="009F7B36" w:rsidP="009F7B36">
      <w:pPr>
        <w:rPr>
          <w:rFonts w:asciiTheme="minorHAnsi" w:eastAsia="SimSun" w:hAnsiTheme="minorHAnsi" w:cstheme="minorHAnsi"/>
          <w:b/>
          <w:bCs/>
        </w:rPr>
      </w:pPr>
      <w:r w:rsidRPr="00801BC1">
        <w:rPr>
          <w:rFonts w:asciiTheme="minorHAnsi" w:eastAsia="SimSun" w:hAnsiTheme="minorHAnsi" w:cstheme="minorHAnsi"/>
          <w:b/>
          <w:bCs/>
        </w:rPr>
        <w:lastRenderedPageBreak/>
        <w:t>Commendations:</w:t>
      </w:r>
    </w:p>
    <w:p w14:paraId="14636DE0" w14:textId="457AE2A5" w:rsidR="006249A1" w:rsidRPr="00801BC1" w:rsidRDefault="006249A1" w:rsidP="009F7B36">
      <w:pPr>
        <w:rPr>
          <w:rFonts w:asciiTheme="minorHAnsi" w:eastAsia="SimSun" w:hAnsiTheme="minorHAnsi" w:cstheme="minorHAnsi"/>
          <w:b/>
          <w:bCs/>
        </w:rPr>
      </w:pPr>
    </w:p>
    <w:p w14:paraId="1655BD98" w14:textId="095BFB4B" w:rsidR="006249A1" w:rsidRPr="00801BC1" w:rsidRDefault="006249A1" w:rsidP="009F7B36">
      <w:pPr>
        <w:rPr>
          <w:rFonts w:asciiTheme="minorHAnsi" w:eastAsia="SimSun" w:hAnsiTheme="minorHAnsi" w:cstheme="minorHAnsi"/>
          <w:b/>
          <w:bCs/>
        </w:rPr>
      </w:pPr>
    </w:p>
    <w:p w14:paraId="28C429D7" w14:textId="77777777" w:rsidR="006249A1" w:rsidRPr="00801BC1" w:rsidRDefault="006249A1" w:rsidP="009F7B36">
      <w:pPr>
        <w:rPr>
          <w:rFonts w:asciiTheme="minorHAnsi" w:eastAsia="SimSun" w:hAnsiTheme="minorHAnsi" w:cstheme="minorHAnsi"/>
          <w:b/>
          <w:bCs/>
        </w:rPr>
      </w:pPr>
    </w:p>
    <w:p w14:paraId="14A7EDD7" w14:textId="77777777" w:rsidR="006249A1" w:rsidRPr="00801BC1" w:rsidRDefault="006249A1" w:rsidP="009F7B36">
      <w:pPr>
        <w:rPr>
          <w:rFonts w:asciiTheme="minorHAnsi" w:eastAsia="SimSun" w:hAnsiTheme="minorHAnsi" w:cstheme="minorHAnsi"/>
          <w:b/>
          <w:bCs/>
        </w:rPr>
      </w:pPr>
    </w:p>
    <w:p w14:paraId="74442357" w14:textId="77777777" w:rsidR="009F7B36" w:rsidRPr="00801BC1" w:rsidRDefault="009F7B36" w:rsidP="009F7B36">
      <w:pPr>
        <w:rPr>
          <w:rFonts w:asciiTheme="minorHAnsi" w:eastAsia="SimSun" w:hAnsiTheme="minorHAnsi" w:cstheme="minorHAnsi"/>
          <w:b/>
          <w:bCs/>
        </w:rPr>
      </w:pPr>
      <w:r w:rsidRPr="00801BC1">
        <w:rPr>
          <w:rFonts w:asciiTheme="minorHAnsi" w:eastAsia="SimSun" w:hAnsiTheme="minorHAnsi" w:cstheme="minorHAnsi"/>
          <w:b/>
          <w:bCs/>
        </w:rPr>
        <w:t>Areas Noted for Improvement:</w:t>
      </w:r>
    </w:p>
    <w:p w14:paraId="750CC6E0" w14:textId="77777777" w:rsidR="009F7B36" w:rsidRPr="00801BC1" w:rsidRDefault="009F7B36" w:rsidP="009F7B36">
      <w:pPr>
        <w:rPr>
          <w:rFonts w:asciiTheme="minorHAnsi" w:eastAsia="SimSun" w:hAnsiTheme="minorHAnsi" w:cstheme="minorHAnsi"/>
        </w:rPr>
      </w:pPr>
    </w:p>
    <w:p w14:paraId="06366C66" w14:textId="0885DC6C" w:rsidR="009F7B36" w:rsidRPr="00801BC1" w:rsidRDefault="009F7B36" w:rsidP="009F7B36">
      <w:pPr>
        <w:rPr>
          <w:rFonts w:asciiTheme="minorHAnsi" w:eastAsia="SimSun" w:hAnsiTheme="minorHAnsi" w:cstheme="minorHAnsi"/>
        </w:rPr>
      </w:pPr>
    </w:p>
    <w:p w14:paraId="1265E15F" w14:textId="77777777" w:rsidR="006249A1" w:rsidRPr="00801BC1" w:rsidRDefault="006249A1" w:rsidP="009F7B36">
      <w:pPr>
        <w:rPr>
          <w:rFonts w:asciiTheme="minorHAnsi" w:eastAsia="SimSun" w:hAnsiTheme="minorHAnsi" w:cstheme="minorHAnsi"/>
        </w:rPr>
      </w:pPr>
    </w:p>
    <w:p w14:paraId="70E9439E" w14:textId="77777777" w:rsidR="009F7B36" w:rsidRPr="00801BC1" w:rsidRDefault="009F7B36" w:rsidP="009F7B36">
      <w:pPr>
        <w:rPr>
          <w:rFonts w:asciiTheme="minorHAnsi" w:eastAsia="SimSun" w:hAnsiTheme="minorHAnsi" w:cstheme="minorHAnsi"/>
        </w:rPr>
      </w:pPr>
    </w:p>
    <w:p w14:paraId="3FD3F7F0" w14:textId="77777777" w:rsidR="009F7B36" w:rsidRPr="00801BC1" w:rsidRDefault="009F7B36" w:rsidP="009F7B36">
      <w:pPr>
        <w:rPr>
          <w:rFonts w:asciiTheme="minorHAnsi" w:eastAsia="SimSun" w:hAnsiTheme="minorHAnsi" w:cstheme="minorHAnsi"/>
          <w:b/>
          <w:bCs/>
        </w:rPr>
      </w:pPr>
      <w:r w:rsidRPr="00801BC1">
        <w:rPr>
          <w:rFonts w:asciiTheme="minorHAnsi" w:eastAsia="SimSun" w:hAnsiTheme="minorHAnsi" w:cstheme="minorHAnsi"/>
          <w:b/>
          <w:bCs/>
        </w:rPr>
        <w:t>Teacher Improvement Goals:</w:t>
      </w:r>
    </w:p>
    <w:p w14:paraId="41DB8FA0" w14:textId="6983AD96" w:rsidR="009F7B36" w:rsidRPr="00801BC1" w:rsidRDefault="009F7B36" w:rsidP="009F7B36">
      <w:pPr>
        <w:rPr>
          <w:rFonts w:asciiTheme="minorHAnsi" w:eastAsia="SimSun" w:hAnsiTheme="minorHAnsi" w:cstheme="minorHAnsi"/>
          <w:b/>
          <w:bCs/>
        </w:rPr>
      </w:pPr>
    </w:p>
    <w:p w14:paraId="7BA7368B" w14:textId="77777777" w:rsidR="006249A1" w:rsidRPr="00801BC1" w:rsidRDefault="006249A1" w:rsidP="009F7B36">
      <w:pPr>
        <w:rPr>
          <w:rFonts w:asciiTheme="minorHAnsi" w:eastAsia="SimSun" w:hAnsiTheme="minorHAnsi" w:cstheme="minorHAnsi"/>
          <w:b/>
          <w:bCs/>
        </w:rPr>
      </w:pPr>
    </w:p>
    <w:p w14:paraId="1F21B402" w14:textId="77777777" w:rsidR="009F7B36" w:rsidRPr="00801BC1" w:rsidRDefault="009F7B36" w:rsidP="009F7B36">
      <w:pPr>
        <w:rPr>
          <w:rFonts w:asciiTheme="minorHAnsi" w:eastAsia="SimSun" w:hAnsiTheme="minorHAnsi" w:cstheme="minorHAnsi"/>
          <w:b/>
          <w:bCs/>
        </w:rPr>
      </w:pPr>
    </w:p>
    <w:p w14:paraId="6B03841F" w14:textId="77777777" w:rsidR="009F7B36" w:rsidRPr="00801BC1" w:rsidRDefault="009F7B36" w:rsidP="009F7B36">
      <w:pPr>
        <w:rPr>
          <w:rFonts w:asciiTheme="minorHAnsi" w:eastAsia="SimSun" w:hAnsiTheme="minorHAnsi" w:cstheme="minorHAnsi"/>
          <w:b/>
          <w:bCs/>
        </w:rPr>
      </w:pPr>
    </w:p>
    <w:p w14:paraId="00F07979" w14:textId="77777777" w:rsidR="009F7B36" w:rsidRPr="00801BC1" w:rsidRDefault="009F7B36" w:rsidP="009F7B36">
      <w:pPr>
        <w:rPr>
          <w:rFonts w:asciiTheme="minorHAnsi" w:eastAsia="SimSun" w:hAnsiTheme="minorHAnsi" w:cstheme="minorHAnsi"/>
          <w:bCs/>
        </w:rPr>
      </w:pPr>
      <w:r w:rsidRPr="00801BC1">
        <w:rPr>
          <w:rFonts w:asciiTheme="minorHAnsi" w:eastAsia="SimSun" w:hAnsiTheme="minorHAnsi" w:cstheme="minorHAnsi"/>
          <w:bCs/>
        </w:rPr>
        <w:t>__________________________________</w:t>
      </w:r>
      <w:r w:rsidRPr="00801BC1">
        <w:rPr>
          <w:rFonts w:asciiTheme="minorHAnsi" w:eastAsia="SimSun" w:hAnsiTheme="minorHAnsi" w:cstheme="minorHAnsi"/>
          <w:bCs/>
        </w:rPr>
        <w:tab/>
      </w:r>
      <w:r w:rsidRPr="00801BC1">
        <w:rPr>
          <w:rFonts w:asciiTheme="minorHAnsi" w:eastAsia="SimSun" w:hAnsiTheme="minorHAnsi" w:cstheme="minorHAnsi"/>
          <w:bCs/>
        </w:rPr>
        <w:tab/>
        <w:t>____________________________________</w:t>
      </w:r>
    </w:p>
    <w:p w14:paraId="2470D320" w14:textId="77777777" w:rsidR="009F7B36" w:rsidRPr="00801BC1" w:rsidRDefault="009F7B36" w:rsidP="009F7B36">
      <w:pPr>
        <w:rPr>
          <w:rFonts w:asciiTheme="minorHAnsi" w:eastAsia="SimSun" w:hAnsiTheme="minorHAnsi" w:cstheme="minorHAnsi"/>
          <w:bCs/>
        </w:rPr>
      </w:pPr>
      <w:r w:rsidRPr="00801BC1">
        <w:rPr>
          <w:rFonts w:asciiTheme="minorHAnsi" w:eastAsia="SimSun" w:hAnsiTheme="minorHAnsi" w:cstheme="minorHAnsi"/>
          <w:bCs/>
        </w:rPr>
        <w:t>Evaluator’s Name</w:t>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t>Teacher’s Name</w:t>
      </w:r>
    </w:p>
    <w:p w14:paraId="17604700" w14:textId="77777777" w:rsidR="009F7B36" w:rsidRPr="00801BC1" w:rsidRDefault="009F7B36" w:rsidP="009F7B36">
      <w:pPr>
        <w:rPr>
          <w:rFonts w:asciiTheme="minorHAnsi" w:eastAsia="SimSun" w:hAnsiTheme="minorHAnsi" w:cstheme="minorHAnsi"/>
        </w:rPr>
      </w:pPr>
    </w:p>
    <w:p w14:paraId="639077D8" w14:textId="77777777" w:rsidR="009F7B36" w:rsidRPr="00801BC1" w:rsidRDefault="009F7B36" w:rsidP="009F7B36">
      <w:pPr>
        <w:rPr>
          <w:rFonts w:asciiTheme="minorHAnsi" w:eastAsia="SimSun" w:hAnsiTheme="minorHAnsi" w:cstheme="minorHAnsi"/>
        </w:rPr>
      </w:pPr>
    </w:p>
    <w:p w14:paraId="38527B70" w14:textId="77777777" w:rsidR="009F7B36" w:rsidRPr="00801BC1" w:rsidRDefault="009F7B36" w:rsidP="009F7B36">
      <w:pPr>
        <w:rPr>
          <w:rFonts w:asciiTheme="minorHAnsi" w:eastAsia="SimSun" w:hAnsiTheme="minorHAnsi" w:cstheme="minorHAnsi"/>
          <w:bCs/>
        </w:rPr>
      </w:pPr>
      <w:r w:rsidRPr="00801BC1">
        <w:rPr>
          <w:rFonts w:asciiTheme="minorHAnsi" w:eastAsia="SimSun" w:hAnsiTheme="minorHAnsi" w:cstheme="minorHAnsi"/>
          <w:bCs/>
        </w:rPr>
        <w:t>___________________________________</w:t>
      </w:r>
      <w:r w:rsidRPr="00801BC1">
        <w:rPr>
          <w:rFonts w:asciiTheme="minorHAnsi" w:eastAsia="SimSun" w:hAnsiTheme="minorHAnsi" w:cstheme="minorHAnsi"/>
          <w:bCs/>
        </w:rPr>
        <w:tab/>
      </w:r>
      <w:r w:rsidRPr="00801BC1">
        <w:rPr>
          <w:rFonts w:asciiTheme="minorHAnsi" w:eastAsia="SimSun" w:hAnsiTheme="minorHAnsi" w:cstheme="minorHAnsi"/>
          <w:bCs/>
        </w:rPr>
        <w:tab/>
        <w:t>____________________________________</w:t>
      </w:r>
    </w:p>
    <w:p w14:paraId="4F56514D" w14:textId="77777777" w:rsidR="009F7B36" w:rsidRPr="00801BC1" w:rsidRDefault="009F7B36" w:rsidP="009F7B36">
      <w:pPr>
        <w:ind w:right="-90"/>
        <w:rPr>
          <w:rFonts w:asciiTheme="minorHAnsi" w:eastAsia="SimSun" w:hAnsiTheme="minorHAnsi" w:cstheme="minorHAnsi"/>
          <w:bCs/>
          <w:sz w:val="16"/>
          <w:szCs w:val="16"/>
        </w:rPr>
      </w:pPr>
      <w:r w:rsidRPr="00801BC1">
        <w:rPr>
          <w:rFonts w:asciiTheme="minorHAnsi" w:eastAsia="SimSun" w:hAnsiTheme="minorHAnsi" w:cstheme="minorHAnsi"/>
          <w:bCs/>
        </w:rPr>
        <w:t>Evaluator’s Signature</w:t>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t xml:space="preserve">Teacher’s Signature </w:t>
      </w:r>
      <w:r w:rsidRPr="00801BC1">
        <w:rPr>
          <w:rFonts w:asciiTheme="minorHAnsi" w:eastAsia="SimSun" w:hAnsiTheme="minorHAnsi" w:cstheme="minorHAnsi"/>
          <w:bCs/>
          <w:sz w:val="20"/>
          <w:szCs w:val="20"/>
        </w:rPr>
        <w:t xml:space="preserve">(Teacher’s signature denotes </w:t>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t xml:space="preserve">receipt of the summative evaluation, not necessarily </w:t>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r>
      <w:r w:rsidRPr="00801BC1">
        <w:rPr>
          <w:rFonts w:asciiTheme="minorHAnsi" w:eastAsia="SimSun" w:hAnsiTheme="minorHAnsi" w:cstheme="minorHAnsi"/>
          <w:bCs/>
          <w:sz w:val="20"/>
          <w:szCs w:val="20"/>
        </w:rPr>
        <w:tab/>
        <w:t>agreement with the contents of the form.)</w:t>
      </w:r>
    </w:p>
    <w:p w14:paraId="3D79DA1A" w14:textId="77777777" w:rsidR="009F7B36" w:rsidRPr="00801BC1" w:rsidRDefault="009F7B36" w:rsidP="009F7B36">
      <w:pPr>
        <w:ind w:right="-1440"/>
        <w:rPr>
          <w:rFonts w:asciiTheme="minorHAnsi" w:eastAsia="SimSun" w:hAnsiTheme="minorHAnsi" w:cstheme="minorHAnsi"/>
          <w:bCs/>
        </w:rPr>
      </w:pPr>
    </w:p>
    <w:p w14:paraId="06B0FD34" w14:textId="77777777" w:rsidR="009F7B36" w:rsidRPr="00801BC1" w:rsidRDefault="009F7B36" w:rsidP="009F7B36">
      <w:pPr>
        <w:rPr>
          <w:rFonts w:asciiTheme="minorHAnsi" w:eastAsia="SimSun" w:hAnsiTheme="minorHAnsi" w:cstheme="minorHAnsi"/>
          <w:bCs/>
        </w:rPr>
      </w:pPr>
      <w:r w:rsidRPr="00801BC1">
        <w:rPr>
          <w:rFonts w:asciiTheme="minorHAnsi" w:eastAsia="SimSun" w:hAnsiTheme="minorHAnsi" w:cstheme="minorHAnsi"/>
          <w:bCs/>
        </w:rPr>
        <w:t>___________________________________</w:t>
      </w:r>
      <w:r w:rsidRPr="00801BC1">
        <w:rPr>
          <w:rFonts w:asciiTheme="minorHAnsi" w:eastAsia="SimSun" w:hAnsiTheme="minorHAnsi" w:cstheme="minorHAnsi"/>
          <w:bCs/>
        </w:rPr>
        <w:tab/>
      </w:r>
      <w:r w:rsidRPr="00801BC1">
        <w:rPr>
          <w:rFonts w:asciiTheme="minorHAnsi" w:eastAsia="SimSun" w:hAnsiTheme="minorHAnsi" w:cstheme="minorHAnsi"/>
          <w:bCs/>
        </w:rPr>
        <w:tab/>
        <w:t>____________________________________</w:t>
      </w:r>
    </w:p>
    <w:p w14:paraId="4EEE5AA1" w14:textId="77777777" w:rsidR="009F7B36" w:rsidRPr="00801BC1" w:rsidRDefault="009F7B36" w:rsidP="009F7B36">
      <w:pPr>
        <w:tabs>
          <w:tab w:val="left" w:pos="720"/>
          <w:tab w:val="left" w:pos="1440"/>
          <w:tab w:val="left" w:pos="2160"/>
          <w:tab w:val="left" w:pos="2880"/>
          <w:tab w:val="left" w:pos="3600"/>
          <w:tab w:val="left" w:pos="4320"/>
          <w:tab w:val="left" w:pos="5040"/>
          <w:tab w:val="left" w:pos="7022"/>
        </w:tabs>
        <w:rPr>
          <w:rFonts w:asciiTheme="minorHAnsi" w:eastAsia="SimSun" w:hAnsiTheme="minorHAnsi" w:cstheme="minorHAnsi"/>
          <w:bCs/>
        </w:rPr>
      </w:pPr>
      <w:r w:rsidRPr="00801BC1">
        <w:rPr>
          <w:rFonts w:asciiTheme="minorHAnsi" w:eastAsia="SimSun" w:hAnsiTheme="minorHAnsi" w:cstheme="minorHAnsi"/>
          <w:bCs/>
        </w:rPr>
        <w:t>Date</w:t>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r>
      <w:proofErr w:type="spellStart"/>
      <w:r w:rsidRPr="00801BC1">
        <w:rPr>
          <w:rFonts w:asciiTheme="minorHAnsi" w:eastAsia="SimSun" w:hAnsiTheme="minorHAnsi" w:cstheme="minorHAnsi"/>
          <w:bCs/>
        </w:rPr>
        <w:t>Date</w:t>
      </w:r>
      <w:proofErr w:type="spellEnd"/>
      <w:r w:rsidRPr="00801BC1">
        <w:rPr>
          <w:rFonts w:asciiTheme="minorHAnsi" w:eastAsia="SimSun" w:hAnsiTheme="minorHAnsi" w:cstheme="minorHAnsi"/>
          <w:bCs/>
        </w:rPr>
        <w:tab/>
      </w:r>
    </w:p>
    <w:p w14:paraId="2917A8CF" w14:textId="77777777" w:rsidR="009F7B36" w:rsidRPr="00801BC1" w:rsidRDefault="009F7B36" w:rsidP="009F7B36">
      <w:pPr>
        <w:rPr>
          <w:rFonts w:asciiTheme="minorHAnsi" w:eastAsia="SimSun" w:hAnsiTheme="minorHAnsi" w:cstheme="minorHAnsi"/>
          <w:bCs/>
        </w:rPr>
      </w:pPr>
    </w:p>
    <w:p w14:paraId="0BB3CA45" w14:textId="77777777" w:rsidR="009F7B36" w:rsidRPr="00801BC1" w:rsidRDefault="009F7B36" w:rsidP="009F7B36">
      <w:pPr>
        <w:rPr>
          <w:rFonts w:asciiTheme="minorHAnsi" w:eastAsia="SimSun" w:hAnsiTheme="minorHAnsi" w:cstheme="minorHAnsi"/>
          <w:bCs/>
        </w:rPr>
      </w:pPr>
    </w:p>
    <w:p w14:paraId="0B636DF8" w14:textId="77777777" w:rsidR="009F7B36" w:rsidRPr="00801BC1" w:rsidRDefault="009F7B36" w:rsidP="009F7B36">
      <w:pPr>
        <w:rPr>
          <w:rFonts w:asciiTheme="minorHAnsi" w:eastAsia="SimSun" w:hAnsiTheme="minorHAnsi" w:cstheme="minorHAnsi"/>
          <w:bCs/>
        </w:rPr>
      </w:pPr>
      <w:r w:rsidRPr="00801BC1">
        <w:rPr>
          <w:rFonts w:asciiTheme="minorHAnsi" w:eastAsia="SimSun" w:hAnsiTheme="minorHAnsi" w:cstheme="minorHAnsi"/>
          <w:bCs/>
        </w:rPr>
        <w:t>___________________________________</w:t>
      </w:r>
    </w:p>
    <w:p w14:paraId="007E7FB7" w14:textId="77777777" w:rsidR="009F7B36" w:rsidRPr="00801BC1" w:rsidRDefault="009F7B36" w:rsidP="009F7B36">
      <w:pPr>
        <w:rPr>
          <w:rFonts w:asciiTheme="minorHAnsi" w:eastAsia="SimSun" w:hAnsiTheme="minorHAnsi" w:cstheme="minorHAnsi"/>
          <w:bCs/>
        </w:rPr>
      </w:pPr>
      <w:r w:rsidRPr="00801BC1">
        <w:rPr>
          <w:rFonts w:asciiTheme="minorHAnsi" w:eastAsia="SimSun" w:hAnsiTheme="minorHAnsi" w:cstheme="minorHAnsi"/>
          <w:bCs/>
        </w:rPr>
        <w:t>Site Administrator’s Name</w:t>
      </w:r>
    </w:p>
    <w:p w14:paraId="0FF640F0" w14:textId="77777777" w:rsidR="009F7B36" w:rsidRPr="00801BC1" w:rsidRDefault="009F7B36" w:rsidP="009F7B36">
      <w:pPr>
        <w:rPr>
          <w:rFonts w:asciiTheme="minorHAnsi" w:eastAsia="SimSun" w:hAnsiTheme="minorHAnsi" w:cstheme="minorHAnsi"/>
          <w:bCs/>
          <w:sz w:val="20"/>
          <w:szCs w:val="20"/>
        </w:rPr>
      </w:pPr>
    </w:p>
    <w:p w14:paraId="7525E62A" w14:textId="77777777" w:rsidR="009F7B36" w:rsidRPr="00801BC1" w:rsidRDefault="009F7B36" w:rsidP="009F7B36">
      <w:pPr>
        <w:ind w:right="-90"/>
        <w:rPr>
          <w:rFonts w:asciiTheme="minorHAnsi" w:eastAsia="SimSun" w:hAnsiTheme="minorHAnsi" w:cstheme="minorHAnsi"/>
          <w:bCs/>
        </w:rPr>
      </w:pPr>
    </w:p>
    <w:p w14:paraId="49FBE0B1" w14:textId="77777777" w:rsidR="009F7B36" w:rsidRPr="00801BC1" w:rsidRDefault="009F7B36" w:rsidP="009F7B36">
      <w:pPr>
        <w:rPr>
          <w:rFonts w:asciiTheme="minorHAnsi" w:eastAsia="SimSun" w:hAnsiTheme="minorHAnsi" w:cstheme="minorHAnsi"/>
          <w:bCs/>
        </w:rPr>
      </w:pPr>
      <w:r w:rsidRPr="00801BC1">
        <w:rPr>
          <w:rFonts w:asciiTheme="minorHAnsi" w:eastAsia="SimSun" w:hAnsiTheme="minorHAnsi" w:cstheme="minorHAnsi"/>
          <w:bCs/>
        </w:rPr>
        <w:t>___________________________________</w:t>
      </w:r>
      <w:r w:rsidRPr="00801BC1">
        <w:rPr>
          <w:rFonts w:asciiTheme="minorHAnsi" w:eastAsia="SimSun" w:hAnsiTheme="minorHAnsi" w:cstheme="minorHAnsi"/>
          <w:bCs/>
        </w:rPr>
        <w:tab/>
      </w:r>
      <w:r w:rsidRPr="00801BC1">
        <w:rPr>
          <w:rFonts w:asciiTheme="minorHAnsi" w:eastAsia="SimSun" w:hAnsiTheme="minorHAnsi" w:cstheme="minorHAnsi"/>
          <w:bCs/>
        </w:rPr>
        <w:tab/>
      </w:r>
    </w:p>
    <w:p w14:paraId="5EE7B918" w14:textId="77777777" w:rsidR="009F7B36" w:rsidRPr="00801BC1" w:rsidRDefault="009F7B36" w:rsidP="009F7B36">
      <w:pPr>
        <w:rPr>
          <w:rFonts w:asciiTheme="minorHAnsi" w:eastAsia="SimSun" w:hAnsiTheme="minorHAnsi" w:cstheme="minorHAnsi"/>
          <w:bCs/>
        </w:rPr>
      </w:pPr>
      <w:r w:rsidRPr="00801BC1">
        <w:rPr>
          <w:rFonts w:asciiTheme="minorHAnsi" w:eastAsia="SimSun" w:hAnsiTheme="minorHAnsi" w:cstheme="minorHAnsi"/>
          <w:bCs/>
        </w:rPr>
        <w:t xml:space="preserve">Site Administrator’s Signature </w:t>
      </w:r>
      <w:r w:rsidRPr="00801BC1">
        <w:rPr>
          <w:rFonts w:asciiTheme="minorHAnsi" w:eastAsia="SimSun" w:hAnsiTheme="minorHAnsi" w:cstheme="minorHAnsi"/>
          <w:bCs/>
        </w:rPr>
        <w:tab/>
      </w:r>
      <w:r w:rsidRPr="00801BC1">
        <w:rPr>
          <w:rFonts w:asciiTheme="minorHAnsi" w:eastAsia="SimSun" w:hAnsiTheme="minorHAnsi" w:cstheme="minorHAnsi"/>
          <w:bCs/>
        </w:rPr>
        <w:tab/>
      </w:r>
      <w:r w:rsidRPr="00801BC1">
        <w:rPr>
          <w:rFonts w:asciiTheme="minorHAnsi" w:eastAsia="SimSun" w:hAnsiTheme="minorHAnsi" w:cstheme="minorHAnsi"/>
          <w:bCs/>
        </w:rPr>
        <w:tab/>
      </w:r>
    </w:p>
    <w:p w14:paraId="7AB4C2E7" w14:textId="77777777" w:rsidR="009F7B36" w:rsidRPr="00801BC1" w:rsidRDefault="009F7B36" w:rsidP="009F7B36">
      <w:pPr>
        <w:rPr>
          <w:rFonts w:asciiTheme="minorHAnsi" w:eastAsia="SimSun" w:hAnsiTheme="minorHAnsi" w:cstheme="minorHAnsi"/>
          <w:bCs/>
        </w:rPr>
      </w:pPr>
    </w:p>
    <w:p w14:paraId="03A61B6C" w14:textId="77777777" w:rsidR="009F7B36" w:rsidRPr="00801BC1" w:rsidRDefault="009F7B36" w:rsidP="009F7B36">
      <w:pPr>
        <w:rPr>
          <w:rFonts w:asciiTheme="minorHAnsi" w:eastAsia="SimSun" w:hAnsiTheme="minorHAnsi" w:cstheme="minorHAnsi"/>
          <w:bCs/>
        </w:rPr>
      </w:pPr>
    </w:p>
    <w:p w14:paraId="1676A952" w14:textId="77777777" w:rsidR="009F7B36" w:rsidRPr="00801BC1" w:rsidRDefault="009F7B36" w:rsidP="009F7B36">
      <w:pPr>
        <w:rPr>
          <w:rFonts w:asciiTheme="minorHAnsi" w:eastAsia="SimSun" w:hAnsiTheme="minorHAnsi" w:cstheme="minorHAnsi"/>
          <w:bCs/>
          <w:u w:val="single"/>
        </w:rPr>
      </w:pPr>
      <w:r w:rsidRPr="00801BC1">
        <w:rPr>
          <w:rFonts w:asciiTheme="minorHAnsi" w:eastAsia="SimSun" w:hAnsiTheme="minorHAnsi" w:cstheme="minorHAnsi"/>
          <w:bCs/>
          <w:u w:val="single"/>
        </w:rPr>
        <w:tab/>
      </w:r>
      <w:r w:rsidRPr="00801BC1">
        <w:rPr>
          <w:rFonts w:asciiTheme="minorHAnsi" w:eastAsia="SimSun" w:hAnsiTheme="minorHAnsi" w:cstheme="minorHAnsi"/>
          <w:bCs/>
          <w:u w:val="single"/>
        </w:rPr>
        <w:tab/>
      </w:r>
      <w:r w:rsidRPr="00801BC1">
        <w:rPr>
          <w:rFonts w:asciiTheme="minorHAnsi" w:eastAsia="SimSun" w:hAnsiTheme="minorHAnsi" w:cstheme="minorHAnsi"/>
          <w:bCs/>
          <w:u w:val="single"/>
        </w:rPr>
        <w:tab/>
      </w:r>
      <w:r w:rsidRPr="00801BC1">
        <w:rPr>
          <w:rFonts w:asciiTheme="minorHAnsi" w:eastAsia="SimSun" w:hAnsiTheme="minorHAnsi" w:cstheme="minorHAnsi"/>
          <w:bCs/>
          <w:u w:val="single"/>
        </w:rPr>
        <w:tab/>
      </w:r>
      <w:r w:rsidRPr="00801BC1">
        <w:rPr>
          <w:rFonts w:asciiTheme="minorHAnsi" w:eastAsia="SimSun" w:hAnsiTheme="minorHAnsi" w:cstheme="minorHAnsi"/>
          <w:bCs/>
          <w:u w:val="single"/>
        </w:rPr>
        <w:tab/>
      </w:r>
      <w:r w:rsidRPr="00801BC1">
        <w:rPr>
          <w:rFonts w:asciiTheme="minorHAnsi" w:eastAsia="SimSun" w:hAnsiTheme="minorHAnsi" w:cstheme="minorHAnsi"/>
          <w:bCs/>
          <w:u w:val="single"/>
        </w:rPr>
        <w:tab/>
      </w:r>
    </w:p>
    <w:p w14:paraId="614A7346" w14:textId="77777777" w:rsidR="009F7B36" w:rsidRPr="00801BC1" w:rsidRDefault="009F7B36" w:rsidP="009F7B36">
      <w:pPr>
        <w:rPr>
          <w:rFonts w:asciiTheme="minorHAnsi" w:eastAsia="SimSun" w:hAnsiTheme="minorHAnsi" w:cstheme="minorHAnsi"/>
        </w:rPr>
      </w:pPr>
      <w:r w:rsidRPr="00801BC1">
        <w:rPr>
          <w:rFonts w:asciiTheme="minorHAnsi" w:eastAsia="SimSun" w:hAnsiTheme="minorHAnsi" w:cstheme="minorHAnsi"/>
          <w:bCs/>
        </w:rPr>
        <w:t>Date</w:t>
      </w:r>
    </w:p>
    <w:p w14:paraId="172CE9EF" w14:textId="4FDCD6BE" w:rsidR="00A83990" w:rsidRPr="00801BC1" w:rsidRDefault="00A83990" w:rsidP="00A83990">
      <w:pPr>
        <w:tabs>
          <w:tab w:val="left" w:pos="912"/>
        </w:tabs>
        <w:rPr>
          <w:rFonts w:ascii="Segoe UI Semibold" w:hAnsi="Segoe UI Semibold"/>
          <w:sz w:val="22"/>
        </w:rPr>
      </w:pPr>
    </w:p>
    <w:p w14:paraId="662729A9" w14:textId="5E3F911F" w:rsidR="001221F7" w:rsidRPr="00801BC1" w:rsidRDefault="001221F7">
      <w:pPr>
        <w:rPr>
          <w:rFonts w:ascii="Segoe UI Semibold" w:hAnsi="Segoe UI Semibold"/>
          <w:sz w:val="22"/>
        </w:rPr>
      </w:pPr>
      <w:r w:rsidRPr="00801BC1">
        <w:rPr>
          <w:rFonts w:ascii="Segoe UI Semibold" w:hAnsi="Segoe UI Semibold"/>
          <w:sz w:val="22"/>
        </w:rPr>
        <w:br w:type="page"/>
      </w:r>
    </w:p>
    <w:p w14:paraId="1D584E00" w14:textId="100A3F31" w:rsidR="001221F7" w:rsidRPr="00801BC1" w:rsidRDefault="001221F7" w:rsidP="001221F7">
      <w:pPr>
        <w:pStyle w:val="Heading2"/>
        <w:pBdr>
          <w:top w:val="single" w:sz="8" w:space="1" w:color="auto"/>
          <w:bottom w:val="single" w:sz="8" w:space="1" w:color="auto"/>
        </w:pBdr>
        <w:jc w:val="center"/>
      </w:pPr>
      <w:bookmarkStart w:id="73" w:name="_Toc71280404"/>
      <w:r w:rsidRPr="00801BC1">
        <w:lastRenderedPageBreak/>
        <w:t>Support Dialogue Form</w:t>
      </w:r>
      <w:bookmarkEnd w:id="73"/>
      <w:r w:rsidRPr="00801BC1">
        <w:t xml:space="preserve"> </w:t>
      </w:r>
    </w:p>
    <w:p w14:paraId="5FB51204" w14:textId="77777777" w:rsidR="001221F7" w:rsidRPr="00801BC1" w:rsidRDefault="001221F7" w:rsidP="001221F7">
      <w:pPr>
        <w:ind w:left="720" w:hanging="660"/>
        <w:rPr>
          <w:rFonts w:asciiTheme="minorHAnsi" w:eastAsia="SimSun" w:hAnsiTheme="minorHAnsi" w:cstheme="minorHAnsi"/>
          <w:b/>
          <w:bCs/>
        </w:rPr>
      </w:pPr>
    </w:p>
    <w:p w14:paraId="40811040" w14:textId="697842F3" w:rsidR="001221F7" w:rsidRPr="00801BC1" w:rsidRDefault="001221F7" w:rsidP="001221F7">
      <w:pPr>
        <w:rPr>
          <w:rFonts w:asciiTheme="minorHAnsi" w:eastAsia="SimSun" w:hAnsiTheme="minorHAnsi" w:cstheme="minorHAnsi"/>
          <w:i/>
          <w:iCs/>
        </w:rPr>
      </w:pPr>
      <w:r w:rsidRPr="00801BC1">
        <w:rPr>
          <w:rFonts w:asciiTheme="minorHAnsi" w:eastAsia="SimSun" w:hAnsiTheme="minorHAnsi" w:cstheme="minorHAnsi"/>
          <w:i/>
          <w:iCs/>
          <w:u w:val="single"/>
        </w:rPr>
        <w:t>Directions</w:t>
      </w:r>
      <w:r w:rsidRPr="00801BC1">
        <w:rPr>
          <w:rFonts w:asciiTheme="minorHAnsi" w:eastAsia="SimSun" w:hAnsiTheme="minorHAnsi" w:cstheme="minorHAnsi"/>
          <w:i/>
          <w:iCs/>
        </w:rPr>
        <w:t xml:space="preserve">:  Teachers and evaluators may use this form to facilitate discussion on areas that need additional support.  This form is optional and will not become part of a teacher’s permanent record.  </w:t>
      </w:r>
    </w:p>
    <w:p w14:paraId="32593733" w14:textId="77777777" w:rsidR="001221F7" w:rsidRPr="00801BC1" w:rsidRDefault="001221F7" w:rsidP="001221F7">
      <w:pPr>
        <w:rPr>
          <w:rFonts w:asciiTheme="minorHAnsi" w:eastAsia="SimSun" w:hAnsiTheme="minorHAnsi" w:cstheme="minorHAnsi"/>
          <w:i/>
          <w:iCs/>
        </w:rPr>
      </w:pPr>
    </w:p>
    <w:p w14:paraId="23A7721A" w14:textId="77777777" w:rsidR="001221F7" w:rsidRPr="00801BC1" w:rsidRDefault="001221F7" w:rsidP="001221F7">
      <w:pPr>
        <w:rPr>
          <w:rFonts w:asciiTheme="minorHAnsi" w:eastAsia="SimSun" w:hAnsiTheme="minorHAnsi" w:cstheme="minorHAnsi"/>
          <w:b/>
          <w:bCs/>
        </w:rPr>
      </w:pPr>
      <w:r w:rsidRPr="00801BC1">
        <w:rPr>
          <w:rFonts w:asciiTheme="minorHAnsi" w:eastAsia="SimSun" w:hAnsiTheme="minorHAnsi" w:cstheme="minorHAnsi"/>
          <w:b/>
          <w:bCs/>
        </w:rPr>
        <w:t>What is the area of targeted support?</w:t>
      </w:r>
    </w:p>
    <w:p w14:paraId="69D1095D" w14:textId="77777777" w:rsidR="001221F7" w:rsidRPr="00801BC1" w:rsidRDefault="001221F7" w:rsidP="001221F7">
      <w:pPr>
        <w:rPr>
          <w:rFonts w:asciiTheme="minorHAnsi" w:eastAsia="SimSun" w:hAnsiTheme="minorHAnsi" w:cstheme="minorHAnsi"/>
          <w:b/>
          <w:bCs/>
        </w:rPr>
      </w:pPr>
    </w:p>
    <w:p w14:paraId="13611E4A" w14:textId="77777777" w:rsidR="001221F7" w:rsidRPr="00801BC1" w:rsidRDefault="001221F7" w:rsidP="001221F7">
      <w:pPr>
        <w:rPr>
          <w:rFonts w:asciiTheme="minorHAnsi" w:eastAsia="SimSun" w:hAnsiTheme="minorHAnsi" w:cstheme="minorHAnsi"/>
          <w:b/>
          <w:bCs/>
        </w:rPr>
      </w:pPr>
    </w:p>
    <w:p w14:paraId="0FD3A6C5" w14:textId="77777777" w:rsidR="001221F7" w:rsidRPr="00801BC1" w:rsidRDefault="001221F7" w:rsidP="001221F7">
      <w:pPr>
        <w:rPr>
          <w:rFonts w:asciiTheme="minorHAnsi" w:eastAsia="SimSun" w:hAnsiTheme="minorHAnsi" w:cstheme="minorHAnsi"/>
          <w:b/>
          <w:bCs/>
        </w:rPr>
      </w:pPr>
    </w:p>
    <w:p w14:paraId="45B19BA6" w14:textId="77777777" w:rsidR="001221F7" w:rsidRPr="00801BC1" w:rsidRDefault="001221F7" w:rsidP="001221F7">
      <w:pPr>
        <w:rPr>
          <w:rFonts w:asciiTheme="minorHAnsi" w:eastAsia="SimSun" w:hAnsiTheme="minorHAnsi" w:cstheme="minorHAnsi"/>
          <w:b/>
          <w:bCs/>
        </w:rPr>
      </w:pPr>
    </w:p>
    <w:p w14:paraId="49ACFF1A" w14:textId="77777777" w:rsidR="001221F7" w:rsidRPr="00801BC1" w:rsidRDefault="001221F7" w:rsidP="001221F7">
      <w:pPr>
        <w:rPr>
          <w:rFonts w:asciiTheme="minorHAnsi" w:eastAsia="SimSun" w:hAnsiTheme="minorHAnsi" w:cstheme="minorHAnsi"/>
          <w:b/>
          <w:bCs/>
        </w:rPr>
      </w:pPr>
    </w:p>
    <w:p w14:paraId="0CC37372" w14:textId="77777777" w:rsidR="001221F7" w:rsidRPr="00801BC1" w:rsidRDefault="001221F7" w:rsidP="001221F7">
      <w:pPr>
        <w:rPr>
          <w:rFonts w:asciiTheme="minorHAnsi" w:eastAsia="SimSun" w:hAnsiTheme="minorHAnsi" w:cstheme="minorHAnsi"/>
          <w:b/>
          <w:bCs/>
        </w:rPr>
      </w:pPr>
    </w:p>
    <w:p w14:paraId="41309E93" w14:textId="77777777" w:rsidR="001221F7" w:rsidRPr="00801BC1" w:rsidRDefault="001221F7" w:rsidP="001221F7">
      <w:pPr>
        <w:rPr>
          <w:rFonts w:asciiTheme="minorHAnsi" w:eastAsia="SimSun" w:hAnsiTheme="minorHAnsi" w:cstheme="minorHAnsi"/>
          <w:b/>
          <w:bCs/>
        </w:rPr>
      </w:pPr>
    </w:p>
    <w:p w14:paraId="01405628" w14:textId="77777777" w:rsidR="001221F7" w:rsidRPr="00801BC1" w:rsidRDefault="001221F7" w:rsidP="001221F7">
      <w:pPr>
        <w:rPr>
          <w:rFonts w:asciiTheme="minorHAnsi" w:eastAsia="SimSun" w:hAnsiTheme="minorHAnsi" w:cstheme="minorHAnsi"/>
          <w:b/>
          <w:bCs/>
        </w:rPr>
      </w:pPr>
      <w:r w:rsidRPr="00801BC1">
        <w:rPr>
          <w:rFonts w:asciiTheme="minorHAnsi" w:eastAsia="SimSun" w:hAnsiTheme="minorHAnsi" w:cstheme="minorHAnsi"/>
          <w:b/>
          <w:bCs/>
        </w:rPr>
        <w:t>What are some of the issues in the area that are causing difficulty?</w:t>
      </w:r>
    </w:p>
    <w:p w14:paraId="1C35ED76" w14:textId="77777777" w:rsidR="001221F7" w:rsidRPr="00801BC1" w:rsidRDefault="001221F7" w:rsidP="001221F7">
      <w:pPr>
        <w:rPr>
          <w:rFonts w:asciiTheme="minorHAnsi" w:eastAsia="SimSun" w:hAnsiTheme="minorHAnsi" w:cstheme="minorHAnsi"/>
          <w:b/>
          <w:bCs/>
        </w:rPr>
      </w:pPr>
    </w:p>
    <w:p w14:paraId="5BE392CC" w14:textId="77777777" w:rsidR="001221F7" w:rsidRPr="00801BC1" w:rsidRDefault="001221F7" w:rsidP="001221F7">
      <w:pPr>
        <w:rPr>
          <w:rFonts w:asciiTheme="minorHAnsi" w:eastAsia="SimSun" w:hAnsiTheme="minorHAnsi" w:cstheme="minorHAnsi"/>
          <w:b/>
          <w:bCs/>
        </w:rPr>
      </w:pPr>
    </w:p>
    <w:p w14:paraId="448373AA" w14:textId="77777777" w:rsidR="001221F7" w:rsidRPr="00801BC1" w:rsidRDefault="001221F7" w:rsidP="001221F7">
      <w:pPr>
        <w:rPr>
          <w:rFonts w:asciiTheme="minorHAnsi" w:eastAsia="SimSun" w:hAnsiTheme="minorHAnsi" w:cstheme="minorHAnsi"/>
          <w:b/>
          <w:bCs/>
        </w:rPr>
      </w:pPr>
    </w:p>
    <w:p w14:paraId="01F910EF" w14:textId="77777777" w:rsidR="001221F7" w:rsidRPr="00801BC1" w:rsidRDefault="001221F7" w:rsidP="001221F7">
      <w:pPr>
        <w:rPr>
          <w:rFonts w:asciiTheme="minorHAnsi" w:eastAsia="SimSun" w:hAnsiTheme="minorHAnsi" w:cstheme="minorHAnsi"/>
          <w:b/>
          <w:bCs/>
        </w:rPr>
      </w:pPr>
    </w:p>
    <w:p w14:paraId="4B0B61F0" w14:textId="77777777" w:rsidR="001221F7" w:rsidRPr="00801BC1" w:rsidRDefault="001221F7" w:rsidP="001221F7">
      <w:pPr>
        <w:rPr>
          <w:rFonts w:asciiTheme="minorHAnsi" w:eastAsia="SimSun" w:hAnsiTheme="minorHAnsi" w:cstheme="minorHAnsi"/>
          <w:b/>
          <w:bCs/>
        </w:rPr>
      </w:pPr>
    </w:p>
    <w:p w14:paraId="0EB9081D" w14:textId="77777777" w:rsidR="001221F7" w:rsidRPr="00801BC1" w:rsidRDefault="001221F7" w:rsidP="001221F7">
      <w:pPr>
        <w:rPr>
          <w:rFonts w:asciiTheme="minorHAnsi" w:eastAsia="SimSun" w:hAnsiTheme="minorHAnsi" w:cstheme="minorHAnsi"/>
          <w:b/>
          <w:bCs/>
        </w:rPr>
      </w:pPr>
    </w:p>
    <w:p w14:paraId="6B78F56F" w14:textId="77777777" w:rsidR="001221F7" w:rsidRPr="00801BC1" w:rsidRDefault="001221F7" w:rsidP="001221F7">
      <w:pPr>
        <w:rPr>
          <w:rFonts w:asciiTheme="minorHAnsi" w:eastAsia="SimSun" w:hAnsiTheme="minorHAnsi" w:cstheme="minorHAnsi"/>
          <w:b/>
          <w:bCs/>
        </w:rPr>
      </w:pPr>
    </w:p>
    <w:p w14:paraId="1A6C864F" w14:textId="77777777" w:rsidR="001221F7" w:rsidRPr="00801BC1" w:rsidRDefault="001221F7" w:rsidP="001221F7">
      <w:pPr>
        <w:rPr>
          <w:rFonts w:asciiTheme="minorHAnsi" w:eastAsia="SimSun" w:hAnsiTheme="minorHAnsi" w:cstheme="minorHAnsi"/>
          <w:b/>
          <w:bCs/>
        </w:rPr>
      </w:pPr>
      <w:r w:rsidRPr="00801BC1">
        <w:rPr>
          <w:rFonts w:asciiTheme="minorHAnsi" w:eastAsia="SimSun" w:hAnsiTheme="minorHAnsi" w:cstheme="minorHAnsi"/>
          <w:b/>
          <w:bCs/>
        </w:rPr>
        <w:t>What strategies have you already tried and what was the result?</w:t>
      </w:r>
    </w:p>
    <w:p w14:paraId="5069363A" w14:textId="77777777" w:rsidR="001221F7" w:rsidRPr="00801BC1" w:rsidRDefault="001221F7" w:rsidP="001221F7">
      <w:pPr>
        <w:rPr>
          <w:rFonts w:asciiTheme="minorHAnsi" w:eastAsia="SimSun" w:hAnsiTheme="minorHAnsi" w:cstheme="minorHAnsi"/>
          <w:b/>
          <w:bCs/>
        </w:rPr>
      </w:pPr>
    </w:p>
    <w:p w14:paraId="6F522B61" w14:textId="77777777" w:rsidR="001221F7" w:rsidRPr="00801BC1" w:rsidRDefault="001221F7" w:rsidP="001221F7">
      <w:pPr>
        <w:rPr>
          <w:rFonts w:asciiTheme="minorHAnsi" w:eastAsia="SimSun" w:hAnsiTheme="minorHAnsi" w:cstheme="minorHAnsi"/>
          <w:b/>
          <w:bCs/>
        </w:rPr>
      </w:pPr>
    </w:p>
    <w:p w14:paraId="3E57200D" w14:textId="77777777" w:rsidR="001221F7" w:rsidRPr="00801BC1" w:rsidRDefault="001221F7" w:rsidP="001221F7">
      <w:pPr>
        <w:rPr>
          <w:rFonts w:asciiTheme="minorHAnsi" w:eastAsia="SimSun" w:hAnsiTheme="minorHAnsi" w:cstheme="minorHAnsi"/>
          <w:b/>
          <w:bCs/>
        </w:rPr>
      </w:pPr>
    </w:p>
    <w:p w14:paraId="2F755749" w14:textId="77777777" w:rsidR="001221F7" w:rsidRPr="00801BC1" w:rsidRDefault="001221F7" w:rsidP="001221F7">
      <w:pPr>
        <w:rPr>
          <w:rFonts w:asciiTheme="minorHAnsi" w:eastAsia="SimSun" w:hAnsiTheme="minorHAnsi" w:cstheme="minorHAnsi"/>
          <w:b/>
          <w:bCs/>
        </w:rPr>
      </w:pPr>
    </w:p>
    <w:p w14:paraId="43A246B7" w14:textId="77777777" w:rsidR="001221F7" w:rsidRPr="00801BC1" w:rsidRDefault="001221F7" w:rsidP="001221F7">
      <w:pPr>
        <w:rPr>
          <w:rFonts w:asciiTheme="minorHAnsi" w:eastAsia="SimSun" w:hAnsiTheme="minorHAnsi" w:cstheme="minorHAnsi"/>
          <w:b/>
          <w:bCs/>
        </w:rPr>
      </w:pPr>
    </w:p>
    <w:p w14:paraId="437FA0FD" w14:textId="77777777" w:rsidR="001221F7" w:rsidRPr="00801BC1" w:rsidRDefault="001221F7" w:rsidP="001221F7">
      <w:pPr>
        <w:rPr>
          <w:rFonts w:asciiTheme="minorHAnsi" w:eastAsia="SimSun" w:hAnsiTheme="minorHAnsi" w:cstheme="minorHAnsi"/>
          <w:b/>
          <w:bCs/>
        </w:rPr>
      </w:pPr>
    </w:p>
    <w:p w14:paraId="124FE0D5" w14:textId="77777777" w:rsidR="001221F7" w:rsidRPr="00801BC1" w:rsidRDefault="001221F7" w:rsidP="001221F7">
      <w:pPr>
        <w:rPr>
          <w:rFonts w:asciiTheme="minorHAnsi" w:eastAsia="SimSun" w:hAnsiTheme="minorHAnsi" w:cstheme="minorHAnsi"/>
          <w:b/>
          <w:bCs/>
        </w:rPr>
      </w:pPr>
    </w:p>
    <w:p w14:paraId="1D70F378" w14:textId="77777777" w:rsidR="001221F7" w:rsidRPr="00801BC1" w:rsidRDefault="001221F7" w:rsidP="001221F7">
      <w:pPr>
        <w:rPr>
          <w:rFonts w:asciiTheme="minorHAnsi" w:eastAsia="SimSun" w:hAnsiTheme="minorHAnsi" w:cstheme="minorHAnsi"/>
          <w:b/>
          <w:bCs/>
        </w:rPr>
      </w:pPr>
      <w:r w:rsidRPr="00801BC1">
        <w:rPr>
          <w:rFonts w:asciiTheme="minorHAnsi" w:eastAsia="SimSun" w:hAnsiTheme="minorHAnsi" w:cstheme="minorHAnsi"/>
          <w:b/>
          <w:bCs/>
        </w:rPr>
        <w:t>What new strategies or resources might facilitate improvement in this area?</w:t>
      </w:r>
    </w:p>
    <w:p w14:paraId="1138FCE4" w14:textId="77777777" w:rsidR="001221F7" w:rsidRPr="00801BC1" w:rsidRDefault="001221F7" w:rsidP="001221F7">
      <w:pPr>
        <w:rPr>
          <w:rFonts w:asciiTheme="minorHAnsi" w:eastAsia="SimSun" w:hAnsiTheme="minorHAnsi" w:cstheme="minorHAnsi"/>
          <w:iCs/>
        </w:rPr>
      </w:pPr>
    </w:p>
    <w:p w14:paraId="524A7671" w14:textId="77777777" w:rsidR="001221F7" w:rsidRPr="00801BC1" w:rsidRDefault="001221F7" w:rsidP="001221F7">
      <w:pPr>
        <w:rPr>
          <w:rFonts w:asciiTheme="minorHAnsi" w:eastAsia="SimSun" w:hAnsiTheme="minorHAnsi" w:cstheme="minorHAnsi"/>
          <w:iCs/>
        </w:rPr>
      </w:pPr>
    </w:p>
    <w:p w14:paraId="0DAEAF0F" w14:textId="77777777" w:rsidR="001221F7" w:rsidRPr="00801BC1" w:rsidRDefault="001221F7" w:rsidP="001221F7">
      <w:pPr>
        <w:rPr>
          <w:rFonts w:asciiTheme="minorHAnsi" w:eastAsia="SimSun" w:hAnsiTheme="minorHAnsi" w:cstheme="minorHAnsi"/>
          <w:iCs/>
        </w:rPr>
      </w:pPr>
    </w:p>
    <w:p w14:paraId="017E9C68" w14:textId="77777777" w:rsidR="001221F7" w:rsidRPr="00801BC1" w:rsidRDefault="001221F7" w:rsidP="001221F7">
      <w:pPr>
        <w:rPr>
          <w:rFonts w:asciiTheme="minorHAnsi" w:eastAsia="SimSun" w:hAnsiTheme="minorHAnsi" w:cstheme="minorHAnsi"/>
          <w:iCs/>
        </w:rPr>
      </w:pPr>
    </w:p>
    <w:p w14:paraId="3262C428" w14:textId="77777777" w:rsidR="001221F7" w:rsidRPr="00801BC1" w:rsidRDefault="001221F7" w:rsidP="001221F7">
      <w:pPr>
        <w:ind w:left="720" w:hanging="660"/>
        <w:rPr>
          <w:rFonts w:asciiTheme="minorHAnsi" w:eastAsia="SimSun" w:hAnsiTheme="minorHAnsi" w:cstheme="minorHAnsi"/>
          <w:iCs/>
          <w:u w:val="single"/>
        </w:rPr>
      </w:pPr>
      <w:r w:rsidRPr="00801BC1">
        <w:rPr>
          <w:rFonts w:asciiTheme="minorHAnsi" w:eastAsia="SimSun" w:hAnsiTheme="minorHAnsi" w:cstheme="minorHAnsi"/>
          <w:iCs/>
        </w:rPr>
        <w:t xml:space="preserve">Teacher’s Name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120C09AD" w14:textId="77777777" w:rsidR="001221F7" w:rsidRPr="00801BC1" w:rsidRDefault="001221F7" w:rsidP="001221F7">
      <w:pPr>
        <w:ind w:left="720" w:hanging="660"/>
        <w:rPr>
          <w:rFonts w:asciiTheme="minorHAnsi" w:eastAsia="SimSun" w:hAnsiTheme="minorHAnsi" w:cstheme="minorHAnsi"/>
          <w:iCs/>
        </w:rPr>
      </w:pPr>
    </w:p>
    <w:p w14:paraId="72DBEED6" w14:textId="77777777" w:rsidR="001221F7" w:rsidRPr="00801BC1" w:rsidRDefault="001221F7" w:rsidP="001221F7">
      <w:pPr>
        <w:ind w:left="720" w:hanging="660"/>
        <w:rPr>
          <w:rFonts w:asciiTheme="minorHAnsi" w:eastAsia="SimSun" w:hAnsiTheme="minorHAnsi" w:cstheme="minorHAnsi"/>
          <w:iCs/>
        </w:rPr>
      </w:pPr>
      <w:r w:rsidRPr="00801BC1">
        <w:rPr>
          <w:rFonts w:asciiTheme="minorHAnsi" w:eastAsia="SimSun" w:hAnsiTheme="minorHAnsi" w:cstheme="minorHAnsi"/>
          <w:iCs/>
        </w:rPr>
        <w:t xml:space="preserve">Teacher’s Signature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rPr>
        <w:t xml:space="preserve">   Date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7A668266" w14:textId="77777777" w:rsidR="001221F7" w:rsidRPr="00801BC1" w:rsidRDefault="001221F7" w:rsidP="001221F7">
      <w:pPr>
        <w:ind w:left="720" w:hanging="660"/>
        <w:rPr>
          <w:rFonts w:asciiTheme="minorHAnsi" w:eastAsia="SimSun" w:hAnsiTheme="minorHAnsi" w:cstheme="minorHAnsi"/>
          <w:iCs/>
        </w:rPr>
      </w:pPr>
    </w:p>
    <w:p w14:paraId="49A56A3B" w14:textId="77777777" w:rsidR="001221F7" w:rsidRPr="00801BC1" w:rsidRDefault="001221F7" w:rsidP="001221F7">
      <w:pPr>
        <w:ind w:left="720" w:hanging="660"/>
        <w:rPr>
          <w:rFonts w:asciiTheme="minorHAnsi" w:eastAsia="SimSun" w:hAnsiTheme="minorHAnsi" w:cstheme="minorHAnsi"/>
          <w:iCs/>
        </w:rPr>
      </w:pPr>
      <w:r w:rsidRPr="00801BC1">
        <w:rPr>
          <w:rFonts w:asciiTheme="minorHAnsi" w:eastAsia="SimSun" w:hAnsiTheme="minorHAnsi" w:cstheme="minorHAnsi"/>
          <w:iCs/>
        </w:rPr>
        <w:t xml:space="preserve">Evaluator’s Name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69E937EA" w14:textId="77777777" w:rsidR="001221F7" w:rsidRPr="00801BC1" w:rsidRDefault="001221F7" w:rsidP="001221F7">
      <w:pPr>
        <w:ind w:left="720" w:hanging="660"/>
        <w:rPr>
          <w:rFonts w:asciiTheme="minorHAnsi" w:eastAsia="SimSun" w:hAnsiTheme="minorHAnsi" w:cstheme="minorHAnsi"/>
          <w:iCs/>
        </w:rPr>
      </w:pPr>
    </w:p>
    <w:p w14:paraId="33130E16" w14:textId="22D3B16B" w:rsidR="001221F7" w:rsidRPr="00801BC1" w:rsidRDefault="001221F7" w:rsidP="001221F7">
      <w:pPr>
        <w:ind w:left="720" w:hanging="660"/>
        <w:rPr>
          <w:rFonts w:asciiTheme="minorHAnsi" w:eastAsia="SimSun" w:hAnsiTheme="minorHAnsi" w:cstheme="minorHAnsi"/>
          <w:iCs/>
          <w:u w:val="single"/>
        </w:rPr>
      </w:pPr>
      <w:r w:rsidRPr="00801BC1">
        <w:rPr>
          <w:rFonts w:asciiTheme="minorHAnsi" w:eastAsia="SimSun" w:hAnsiTheme="minorHAnsi" w:cstheme="minorHAnsi"/>
          <w:iCs/>
        </w:rPr>
        <w:t xml:space="preserve">Evaluator’s Signature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rPr>
        <w:t xml:space="preserve">   Date </w:t>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r w:rsidRPr="00801BC1">
        <w:rPr>
          <w:rFonts w:asciiTheme="minorHAnsi" w:eastAsia="SimSun" w:hAnsiTheme="minorHAnsi" w:cstheme="minorHAnsi"/>
          <w:iCs/>
          <w:u w:val="single"/>
        </w:rPr>
        <w:tab/>
      </w:r>
    </w:p>
    <w:p w14:paraId="2E4A2A51" w14:textId="77777777" w:rsidR="001221F7" w:rsidRPr="00801BC1" w:rsidRDefault="001221F7">
      <w:pPr>
        <w:rPr>
          <w:rFonts w:asciiTheme="minorHAnsi" w:eastAsia="SimSun" w:hAnsiTheme="minorHAnsi" w:cstheme="minorHAnsi"/>
          <w:iCs/>
          <w:u w:val="single"/>
        </w:rPr>
      </w:pPr>
      <w:r w:rsidRPr="00801BC1">
        <w:rPr>
          <w:rFonts w:asciiTheme="minorHAnsi" w:eastAsia="SimSun" w:hAnsiTheme="minorHAnsi" w:cstheme="minorHAnsi"/>
          <w:iCs/>
          <w:u w:val="single"/>
        </w:rPr>
        <w:br w:type="page"/>
      </w:r>
    </w:p>
    <w:p w14:paraId="6B9EBF53" w14:textId="56A8EC67" w:rsidR="001221F7" w:rsidRPr="00801BC1" w:rsidRDefault="001221F7" w:rsidP="001221F7">
      <w:pPr>
        <w:pStyle w:val="Heading2"/>
        <w:pBdr>
          <w:top w:val="single" w:sz="8" w:space="1" w:color="auto"/>
          <w:bottom w:val="single" w:sz="8" w:space="1" w:color="auto"/>
        </w:pBdr>
        <w:jc w:val="center"/>
      </w:pPr>
      <w:bookmarkStart w:id="74" w:name="_Toc71280405"/>
      <w:r w:rsidRPr="00801BC1">
        <w:lastRenderedPageBreak/>
        <w:t>Performance Improvement Plan Form</w:t>
      </w:r>
      <w:bookmarkEnd w:id="74"/>
    </w:p>
    <w:p w14:paraId="441EC066" w14:textId="77777777" w:rsidR="001221F7" w:rsidRPr="00801BC1" w:rsidRDefault="001221F7" w:rsidP="001221F7">
      <w:pPr>
        <w:jc w:val="center"/>
        <w:rPr>
          <w:rFonts w:eastAsia="SimSun" w:cs="Calibri"/>
          <w:b/>
          <w:bCs/>
        </w:rPr>
      </w:pPr>
      <w:r w:rsidRPr="00801BC1">
        <w:rPr>
          <w:rFonts w:eastAsia="SimSun" w:cs="Calibri"/>
          <w:i/>
          <w:iCs/>
        </w:rPr>
        <w:t>(Required for a Teacher Placed on a Remediation Plan of Action)</w:t>
      </w:r>
    </w:p>
    <w:p w14:paraId="6AC7E7FD" w14:textId="77777777" w:rsidR="001221F7" w:rsidRPr="00801BC1" w:rsidRDefault="001221F7" w:rsidP="001221F7">
      <w:pPr>
        <w:rPr>
          <w:rFonts w:eastAsia="SimSun" w:cs="Calibri"/>
          <w:b/>
          <w:bCs/>
        </w:rPr>
      </w:pPr>
    </w:p>
    <w:p w14:paraId="121BB412" w14:textId="727CC5C6" w:rsidR="001221F7" w:rsidRPr="00801BC1" w:rsidRDefault="001221F7" w:rsidP="001221F7">
      <w:pPr>
        <w:tabs>
          <w:tab w:val="left" w:pos="4860"/>
          <w:tab w:val="left" w:pos="9360"/>
        </w:tabs>
        <w:ind w:left="720" w:hanging="720"/>
        <w:rPr>
          <w:rFonts w:eastAsia="SimSun" w:cs="Calibri"/>
          <w:sz w:val="8"/>
          <w:szCs w:val="8"/>
        </w:rPr>
      </w:pPr>
      <w:r w:rsidRPr="00801BC1">
        <w:rPr>
          <w:rFonts w:eastAsia="SimSun" w:cs="Calibri"/>
        </w:rPr>
        <w:t>Teacher’s Name</w:t>
      </w:r>
      <w:r w:rsidRPr="00801BC1">
        <w:rPr>
          <w:rFonts w:eastAsia="SimSun" w:cs="Calibri"/>
          <w:sz w:val="32"/>
          <w:szCs w:val="32"/>
        </w:rPr>
        <w:t xml:space="preserve"> </w:t>
      </w:r>
      <w:r w:rsidRPr="00801BC1">
        <w:rPr>
          <w:rFonts w:eastAsia="SimSun" w:cs="Calibri"/>
        </w:rPr>
        <w:t>_________________________</w:t>
      </w:r>
      <w:r w:rsidRPr="00801BC1">
        <w:rPr>
          <w:rFonts w:eastAsia="SimSun" w:cs="Calibri"/>
        </w:rPr>
        <w:tab/>
        <w:t xml:space="preserve">School </w:t>
      </w:r>
      <w:r w:rsidRPr="00801BC1">
        <w:rPr>
          <w:rFonts w:eastAsia="SimSun" w:cs="Calibri"/>
          <w:u w:val="single"/>
        </w:rPr>
        <w:tab/>
      </w:r>
    </w:p>
    <w:p w14:paraId="4BD7E464" w14:textId="77777777" w:rsidR="001221F7" w:rsidRPr="00801BC1" w:rsidRDefault="001221F7" w:rsidP="001221F7">
      <w:pPr>
        <w:tabs>
          <w:tab w:val="left" w:pos="9360"/>
        </w:tabs>
        <w:ind w:left="720" w:hanging="720"/>
        <w:rPr>
          <w:rFonts w:eastAsia="SimSun" w:cs="Calibri"/>
          <w:sz w:val="8"/>
          <w:szCs w:val="8"/>
        </w:rPr>
      </w:pPr>
    </w:p>
    <w:p w14:paraId="34619F9A" w14:textId="5E76A409" w:rsidR="001221F7" w:rsidRPr="00801BC1" w:rsidRDefault="001221F7" w:rsidP="001221F7">
      <w:pPr>
        <w:tabs>
          <w:tab w:val="left" w:pos="4860"/>
          <w:tab w:val="left" w:pos="9360"/>
        </w:tabs>
        <w:ind w:left="720" w:hanging="720"/>
        <w:rPr>
          <w:rFonts w:eastAsia="SimSun" w:cs="Calibri"/>
          <w:sz w:val="8"/>
          <w:szCs w:val="8"/>
        </w:rPr>
      </w:pPr>
      <w:r w:rsidRPr="00801BC1">
        <w:rPr>
          <w:rFonts w:eastAsia="SimSun" w:cs="Calibri"/>
        </w:rPr>
        <w:t>Grade/Subject</w:t>
      </w:r>
      <w:r w:rsidRPr="00801BC1">
        <w:rPr>
          <w:rFonts w:eastAsia="SimSun" w:cs="Calibri"/>
          <w:sz w:val="18"/>
          <w:szCs w:val="18"/>
        </w:rPr>
        <w:t xml:space="preserve"> </w:t>
      </w:r>
      <w:r w:rsidRPr="00801BC1">
        <w:rPr>
          <w:rFonts w:eastAsia="SimSun" w:cs="Calibri"/>
        </w:rPr>
        <w:t>___________________________</w:t>
      </w:r>
      <w:r w:rsidRPr="00801BC1">
        <w:rPr>
          <w:rFonts w:eastAsia="SimSun" w:cs="Calibri"/>
        </w:rPr>
        <w:tab/>
        <w:t xml:space="preserve">School Year </w:t>
      </w:r>
      <w:r w:rsidRPr="00801BC1">
        <w:rPr>
          <w:rFonts w:eastAsia="SimSun" w:cs="Calibri"/>
          <w:u w:val="single"/>
        </w:rPr>
        <w:tab/>
      </w:r>
    </w:p>
    <w:p w14:paraId="2034B788" w14:textId="77777777" w:rsidR="001221F7" w:rsidRPr="00801BC1" w:rsidRDefault="001221F7" w:rsidP="001221F7">
      <w:pPr>
        <w:tabs>
          <w:tab w:val="left" w:pos="9360"/>
        </w:tabs>
        <w:ind w:left="720" w:hanging="720"/>
        <w:rPr>
          <w:rFonts w:eastAsia="SimSun" w:cs="Calibri"/>
          <w:sz w:val="8"/>
          <w:szCs w:val="8"/>
        </w:rPr>
      </w:pPr>
    </w:p>
    <w:p w14:paraId="2171950E" w14:textId="77777777" w:rsidR="001221F7" w:rsidRPr="00801BC1" w:rsidRDefault="001221F7" w:rsidP="001221F7">
      <w:pPr>
        <w:tabs>
          <w:tab w:val="left" w:pos="9360"/>
        </w:tabs>
        <w:ind w:left="720" w:hanging="720"/>
        <w:rPr>
          <w:rFonts w:eastAsia="SimSun" w:cs="Calibri"/>
        </w:rPr>
      </w:pPr>
      <w:r w:rsidRPr="00801BC1">
        <w:rPr>
          <w:rFonts w:eastAsia="SimSun" w:cs="Calibri"/>
        </w:rPr>
        <w:t>Evaluator _______________________________</w:t>
      </w:r>
    </w:p>
    <w:p w14:paraId="1D6FF9DA" w14:textId="77777777" w:rsidR="001221F7" w:rsidRPr="00801BC1" w:rsidRDefault="001221F7" w:rsidP="001221F7">
      <w:pPr>
        <w:rPr>
          <w:rFonts w:eastAsia="SimSun" w:cs="Calibri"/>
          <w:b/>
          <w:bCs/>
        </w:rPr>
      </w:pP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50"/>
        <w:gridCol w:w="2610"/>
        <w:gridCol w:w="3600"/>
        <w:gridCol w:w="1800"/>
      </w:tblGrid>
      <w:tr w:rsidR="001221F7" w:rsidRPr="00801BC1" w14:paraId="4CDA25BD" w14:textId="77777777" w:rsidTr="00430674">
        <w:tc>
          <w:tcPr>
            <w:tcW w:w="1350" w:type="dxa"/>
            <w:shd w:val="clear" w:color="auto" w:fill="D9D9D9" w:themeFill="background1" w:themeFillShade="D9"/>
          </w:tcPr>
          <w:p w14:paraId="6BD0E9C6" w14:textId="77777777" w:rsidR="001221F7" w:rsidRPr="00801BC1" w:rsidRDefault="001221F7" w:rsidP="001221F7">
            <w:pPr>
              <w:jc w:val="center"/>
              <w:rPr>
                <w:rFonts w:eastAsia="SimSun" w:cs="Calibri"/>
                <w:b/>
                <w:sz w:val="20"/>
                <w:szCs w:val="20"/>
              </w:rPr>
            </w:pPr>
            <w:r w:rsidRPr="00801BC1">
              <w:rPr>
                <w:rFonts w:eastAsia="SimSun" w:cs="Calibri"/>
                <w:b/>
                <w:sz w:val="20"/>
                <w:szCs w:val="20"/>
              </w:rPr>
              <w:t>Performance</w:t>
            </w:r>
          </w:p>
          <w:p w14:paraId="48A53901" w14:textId="77777777" w:rsidR="001221F7" w:rsidRPr="00801BC1" w:rsidRDefault="001221F7" w:rsidP="001221F7">
            <w:pPr>
              <w:jc w:val="center"/>
              <w:rPr>
                <w:rFonts w:eastAsia="SimSun" w:cs="Calibri"/>
                <w:b/>
                <w:sz w:val="20"/>
                <w:szCs w:val="20"/>
              </w:rPr>
            </w:pPr>
            <w:r w:rsidRPr="00801BC1">
              <w:rPr>
                <w:rFonts w:eastAsia="SimSun" w:cs="Calibri"/>
                <w:b/>
                <w:sz w:val="20"/>
                <w:szCs w:val="20"/>
              </w:rPr>
              <w:t>Standard</w:t>
            </w:r>
          </w:p>
          <w:p w14:paraId="0588C0BF" w14:textId="77777777" w:rsidR="001221F7" w:rsidRPr="00801BC1" w:rsidRDefault="001221F7" w:rsidP="001221F7">
            <w:pPr>
              <w:jc w:val="center"/>
              <w:rPr>
                <w:rFonts w:eastAsia="SimSun" w:cs="Calibri"/>
                <w:sz w:val="20"/>
                <w:szCs w:val="20"/>
              </w:rPr>
            </w:pPr>
            <w:r w:rsidRPr="00801BC1">
              <w:rPr>
                <w:rFonts w:eastAsia="SimSun" w:cs="Calibri"/>
                <w:b/>
                <w:sz w:val="20"/>
                <w:szCs w:val="20"/>
              </w:rPr>
              <w:t>Number</w:t>
            </w:r>
          </w:p>
        </w:tc>
        <w:tc>
          <w:tcPr>
            <w:tcW w:w="2610" w:type="dxa"/>
            <w:shd w:val="clear" w:color="auto" w:fill="D9D9D9" w:themeFill="background1" w:themeFillShade="D9"/>
            <w:vAlign w:val="center"/>
          </w:tcPr>
          <w:p w14:paraId="6A5709A5" w14:textId="77777777" w:rsidR="001221F7" w:rsidRPr="00801BC1" w:rsidRDefault="001221F7" w:rsidP="001221F7">
            <w:pPr>
              <w:jc w:val="center"/>
              <w:rPr>
                <w:rFonts w:eastAsia="SimSun" w:cs="Calibri"/>
                <w:b/>
                <w:sz w:val="20"/>
                <w:szCs w:val="20"/>
              </w:rPr>
            </w:pPr>
            <w:r w:rsidRPr="00801BC1">
              <w:rPr>
                <w:rFonts w:eastAsia="SimSun" w:cs="Calibri"/>
                <w:b/>
                <w:sz w:val="20"/>
                <w:szCs w:val="20"/>
              </w:rPr>
              <w:t>Performance Deficiencies Within the Standard to be Corrected</w:t>
            </w:r>
          </w:p>
        </w:tc>
        <w:tc>
          <w:tcPr>
            <w:tcW w:w="3600" w:type="dxa"/>
            <w:shd w:val="clear" w:color="auto" w:fill="D9D9D9" w:themeFill="background1" w:themeFillShade="D9"/>
            <w:vAlign w:val="center"/>
          </w:tcPr>
          <w:p w14:paraId="2819E9DE" w14:textId="77777777" w:rsidR="001221F7" w:rsidRPr="00801BC1" w:rsidRDefault="001221F7" w:rsidP="001221F7">
            <w:pPr>
              <w:jc w:val="center"/>
              <w:rPr>
                <w:rFonts w:eastAsia="SimSun" w:cs="Calibri"/>
                <w:b/>
                <w:sz w:val="20"/>
                <w:szCs w:val="20"/>
              </w:rPr>
            </w:pPr>
            <w:r w:rsidRPr="00801BC1">
              <w:rPr>
                <w:rFonts w:eastAsia="SimSun" w:cs="Calibri"/>
                <w:b/>
                <w:sz w:val="20"/>
                <w:szCs w:val="20"/>
              </w:rPr>
              <w:t xml:space="preserve">Resources/Assistance </w:t>
            </w:r>
            <w:proofErr w:type="gramStart"/>
            <w:r w:rsidRPr="00801BC1">
              <w:rPr>
                <w:rFonts w:eastAsia="SimSun" w:cs="Calibri"/>
                <w:b/>
                <w:sz w:val="20"/>
                <w:szCs w:val="20"/>
              </w:rPr>
              <w:t>Provided;</w:t>
            </w:r>
            <w:proofErr w:type="gramEnd"/>
          </w:p>
          <w:p w14:paraId="052DA4D9" w14:textId="77777777" w:rsidR="001221F7" w:rsidRPr="00801BC1" w:rsidRDefault="001221F7" w:rsidP="001221F7">
            <w:pPr>
              <w:jc w:val="center"/>
              <w:rPr>
                <w:rFonts w:eastAsia="SimSun" w:cs="Calibri"/>
                <w:b/>
                <w:sz w:val="20"/>
                <w:szCs w:val="20"/>
              </w:rPr>
            </w:pPr>
            <w:r w:rsidRPr="00801BC1">
              <w:rPr>
                <w:rFonts w:eastAsia="SimSun" w:cs="Calibri"/>
                <w:b/>
                <w:sz w:val="20"/>
                <w:szCs w:val="20"/>
              </w:rPr>
              <w:t>Activities to be Completed by the Employee</w:t>
            </w:r>
          </w:p>
        </w:tc>
        <w:tc>
          <w:tcPr>
            <w:tcW w:w="1800" w:type="dxa"/>
            <w:shd w:val="clear" w:color="auto" w:fill="D9D9D9" w:themeFill="background1" w:themeFillShade="D9"/>
          </w:tcPr>
          <w:p w14:paraId="4319B8FA" w14:textId="77777777" w:rsidR="001221F7" w:rsidRPr="00801BC1" w:rsidRDefault="001221F7" w:rsidP="001221F7">
            <w:pPr>
              <w:jc w:val="center"/>
              <w:rPr>
                <w:rFonts w:eastAsia="SimSun" w:cs="Calibri"/>
                <w:b/>
                <w:sz w:val="20"/>
                <w:szCs w:val="20"/>
              </w:rPr>
            </w:pPr>
            <w:r w:rsidRPr="00801BC1">
              <w:rPr>
                <w:rFonts w:eastAsia="SimSun" w:cs="Calibri"/>
                <w:b/>
                <w:sz w:val="20"/>
                <w:szCs w:val="20"/>
              </w:rPr>
              <w:t>Target Dates</w:t>
            </w:r>
          </w:p>
        </w:tc>
      </w:tr>
      <w:tr w:rsidR="001221F7" w:rsidRPr="00801BC1" w14:paraId="2106F633" w14:textId="77777777" w:rsidTr="00430674">
        <w:tc>
          <w:tcPr>
            <w:tcW w:w="1350" w:type="dxa"/>
          </w:tcPr>
          <w:p w14:paraId="67E6921C" w14:textId="77777777" w:rsidR="001221F7" w:rsidRPr="00801BC1" w:rsidRDefault="001221F7" w:rsidP="001221F7">
            <w:pPr>
              <w:keepNext/>
              <w:ind w:right="-1440"/>
              <w:outlineLvl w:val="0"/>
              <w:rPr>
                <w:rFonts w:eastAsia="SimSun" w:cs="Calibri"/>
                <w:i/>
                <w:iCs/>
                <w:sz w:val="20"/>
                <w:szCs w:val="20"/>
              </w:rPr>
            </w:pPr>
          </w:p>
          <w:p w14:paraId="13801CD5" w14:textId="77777777" w:rsidR="001221F7" w:rsidRPr="00801BC1" w:rsidRDefault="001221F7" w:rsidP="001221F7">
            <w:pPr>
              <w:rPr>
                <w:rFonts w:eastAsia="SimSun" w:cs="Calibri"/>
              </w:rPr>
            </w:pPr>
          </w:p>
          <w:p w14:paraId="34DED6FE" w14:textId="77777777" w:rsidR="001221F7" w:rsidRPr="00801BC1" w:rsidRDefault="001221F7" w:rsidP="001221F7">
            <w:pPr>
              <w:rPr>
                <w:rFonts w:eastAsia="SimSun" w:cs="Calibri"/>
              </w:rPr>
            </w:pPr>
          </w:p>
          <w:p w14:paraId="63EAB047" w14:textId="77777777" w:rsidR="001221F7" w:rsidRPr="00801BC1" w:rsidRDefault="001221F7" w:rsidP="001221F7">
            <w:pPr>
              <w:rPr>
                <w:rFonts w:eastAsia="SimSun" w:cs="Calibri"/>
              </w:rPr>
            </w:pPr>
          </w:p>
          <w:p w14:paraId="3D79841C" w14:textId="77777777" w:rsidR="001221F7" w:rsidRPr="00801BC1" w:rsidRDefault="001221F7" w:rsidP="001221F7">
            <w:pPr>
              <w:rPr>
                <w:rFonts w:eastAsia="SimSun" w:cs="Calibri"/>
              </w:rPr>
            </w:pPr>
          </w:p>
          <w:p w14:paraId="707E5244" w14:textId="77777777" w:rsidR="001221F7" w:rsidRPr="00801BC1" w:rsidRDefault="001221F7" w:rsidP="001221F7">
            <w:pPr>
              <w:rPr>
                <w:rFonts w:eastAsia="SimSun" w:cs="Calibri"/>
              </w:rPr>
            </w:pPr>
          </w:p>
        </w:tc>
        <w:tc>
          <w:tcPr>
            <w:tcW w:w="2610" w:type="dxa"/>
          </w:tcPr>
          <w:p w14:paraId="3926ECAB" w14:textId="77777777" w:rsidR="001221F7" w:rsidRPr="00801BC1" w:rsidRDefault="001221F7" w:rsidP="001221F7">
            <w:pPr>
              <w:keepNext/>
              <w:ind w:right="-1440"/>
              <w:outlineLvl w:val="0"/>
              <w:rPr>
                <w:rFonts w:eastAsia="SimSun" w:cs="Calibri"/>
                <w:i/>
                <w:iCs/>
                <w:sz w:val="20"/>
                <w:szCs w:val="20"/>
              </w:rPr>
            </w:pPr>
          </w:p>
        </w:tc>
        <w:tc>
          <w:tcPr>
            <w:tcW w:w="3600" w:type="dxa"/>
          </w:tcPr>
          <w:p w14:paraId="2552409A" w14:textId="77777777" w:rsidR="001221F7" w:rsidRPr="00801BC1" w:rsidRDefault="001221F7" w:rsidP="001221F7">
            <w:pPr>
              <w:keepNext/>
              <w:ind w:right="-1440"/>
              <w:outlineLvl w:val="0"/>
              <w:rPr>
                <w:rFonts w:eastAsia="SimSun" w:cs="Calibri"/>
                <w:i/>
                <w:iCs/>
                <w:sz w:val="20"/>
                <w:szCs w:val="20"/>
              </w:rPr>
            </w:pPr>
          </w:p>
          <w:p w14:paraId="5F851DAC" w14:textId="77777777" w:rsidR="001221F7" w:rsidRPr="00801BC1" w:rsidRDefault="001221F7" w:rsidP="001221F7">
            <w:pPr>
              <w:ind w:right="-1440"/>
              <w:rPr>
                <w:rFonts w:eastAsia="SimSun" w:cs="Calibri"/>
                <w:sz w:val="20"/>
                <w:szCs w:val="20"/>
              </w:rPr>
            </w:pPr>
          </w:p>
        </w:tc>
        <w:tc>
          <w:tcPr>
            <w:tcW w:w="1800" w:type="dxa"/>
          </w:tcPr>
          <w:p w14:paraId="10D04580" w14:textId="77777777" w:rsidR="001221F7" w:rsidRPr="00801BC1" w:rsidRDefault="001221F7" w:rsidP="001221F7">
            <w:pPr>
              <w:keepNext/>
              <w:ind w:right="-1440"/>
              <w:outlineLvl w:val="0"/>
              <w:rPr>
                <w:rFonts w:eastAsia="SimSun" w:cs="Calibri"/>
                <w:i/>
                <w:iCs/>
                <w:sz w:val="20"/>
                <w:szCs w:val="20"/>
              </w:rPr>
            </w:pPr>
          </w:p>
        </w:tc>
      </w:tr>
      <w:tr w:rsidR="001221F7" w:rsidRPr="00801BC1" w14:paraId="6A219B50" w14:textId="77777777" w:rsidTr="00430674">
        <w:tc>
          <w:tcPr>
            <w:tcW w:w="1350" w:type="dxa"/>
          </w:tcPr>
          <w:p w14:paraId="231FCCEF" w14:textId="77777777" w:rsidR="001221F7" w:rsidRPr="00801BC1" w:rsidRDefault="001221F7" w:rsidP="001221F7">
            <w:pPr>
              <w:keepNext/>
              <w:ind w:right="-1440"/>
              <w:outlineLvl w:val="0"/>
              <w:rPr>
                <w:rFonts w:eastAsia="SimSun" w:cs="Calibri"/>
                <w:i/>
                <w:iCs/>
                <w:sz w:val="20"/>
                <w:szCs w:val="20"/>
              </w:rPr>
            </w:pPr>
          </w:p>
          <w:p w14:paraId="1605AE77" w14:textId="77777777" w:rsidR="001221F7" w:rsidRPr="00801BC1" w:rsidRDefault="001221F7" w:rsidP="001221F7">
            <w:pPr>
              <w:rPr>
                <w:rFonts w:eastAsia="SimSun" w:cs="Calibri"/>
              </w:rPr>
            </w:pPr>
          </w:p>
          <w:p w14:paraId="7302C333" w14:textId="77777777" w:rsidR="001221F7" w:rsidRPr="00801BC1" w:rsidRDefault="001221F7" w:rsidP="001221F7">
            <w:pPr>
              <w:rPr>
                <w:rFonts w:eastAsia="SimSun" w:cs="Calibri"/>
              </w:rPr>
            </w:pPr>
          </w:p>
          <w:p w14:paraId="4C076FAA" w14:textId="77777777" w:rsidR="001221F7" w:rsidRPr="00801BC1" w:rsidRDefault="001221F7" w:rsidP="001221F7">
            <w:pPr>
              <w:rPr>
                <w:rFonts w:eastAsia="SimSun" w:cs="Calibri"/>
              </w:rPr>
            </w:pPr>
          </w:p>
          <w:p w14:paraId="5453BB93" w14:textId="77777777" w:rsidR="001221F7" w:rsidRPr="00801BC1" w:rsidRDefault="001221F7" w:rsidP="001221F7">
            <w:pPr>
              <w:rPr>
                <w:rFonts w:eastAsia="SimSun" w:cs="Calibri"/>
              </w:rPr>
            </w:pPr>
          </w:p>
          <w:p w14:paraId="2B4FE90B" w14:textId="77777777" w:rsidR="001221F7" w:rsidRPr="00801BC1" w:rsidRDefault="001221F7" w:rsidP="001221F7">
            <w:pPr>
              <w:rPr>
                <w:rFonts w:eastAsia="SimSun" w:cs="Calibri"/>
              </w:rPr>
            </w:pPr>
          </w:p>
          <w:p w14:paraId="33AC2164" w14:textId="77777777" w:rsidR="001221F7" w:rsidRPr="00801BC1" w:rsidRDefault="001221F7" w:rsidP="001221F7">
            <w:pPr>
              <w:rPr>
                <w:rFonts w:eastAsia="SimSun" w:cs="Calibri"/>
              </w:rPr>
            </w:pPr>
          </w:p>
        </w:tc>
        <w:tc>
          <w:tcPr>
            <w:tcW w:w="2610" w:type="dxa"/>
          </w:tcPr>
          <w:p w14:paraId="6D89BD5C" w14:textId="77777777" w:rsidR="001221F7" w:rsidRPr="00801BC1" w:rsidRDefault="001221F7" w:rsidP="001221F7">
            <w:pPr>
              <w:keepNext/>
              <w:ind w:right="-1440"/>
              <w:outlineLvl w:val="0"/>
              <w:rPr>
                <w:rFonts w:eastAsia="SimSun" w:cs="Calibri"/>
                <w:i/>
                <w:iCs/>
                <w:sz w:val="20"/>
                <w:szCs w:val="20"/>
              </w:rPr>
            </w:pPr>
          </w:p>
        </w:tc>
        <w:tc>
          <w:tcPr>
            <w:tcW w:w="3600" w:type="dxa"/>
          </w:tcPr>
          <w:p w14:paraId="58326FED" w14:textId="77777777" w:rsidR="001221F7" w:rsidRPr="00801BC1" w:rsidRDefault="001221F7" w:rsidP="001221F7">
            <w:pPr>
              <w:keepNext/>
              <w:ind w:right="-1440"/>
              <w:outlineLvl w:val="0"/>
              <w:rPr>
                <w:rFonts w:eastAsia="SimSun" w:cs="Calibri"/>
                <w:i/>
                <w:iCs/>
                <w:sz w:val="20"/>
                <w:szCs w:val="20"/>
              </w:rPr>
            </w:pPr>
          </w:p>
          <w:p w14:paraId="21FCBA88" w14:textId="77777777" w:rsidR="001221F7" w:rsidRPr="00801BC1" w:rsidRDefault="001221F7" w:rsidP="001221F7">
            <w:pPr>
              <w:ind w:right="-1440"/>
              <w:rPr>
                <w:rFonts w:eastAsia="SimSun" w:cs="Calibri"/>
                <w:sz w:val="20"/>
                <w:szCs w:val="20"/>
              </w:rPr>
            </w:pPr>
          </w:p>
        </w:tc>
        <w:tc>
          <w:tcPr>
            <w:tcW w:w="1800" w:type="dxa"/>
          </w:tcPr>
          <w:p w14:paraId="778CA84D" w14:textId="77777777" w:rsidR="001221F7" w:rsidRPr="00801BC1" w:rsidRDefault="001221F7" w:rsidP="001221F7">
            <w:pPr>
              <w:keepNext/>
              <w:ind w:right="-1440"/>
              <w:outlineLvl w:val="0"/>
              <w:rPr>
                <w:rFonts w:eastAsia="SimSun" w:cs="Calibri"/>
                <w:i/>
                <w:iCs/>
                <w:sz w:val="20"/>
                <w:szCs w:val="20"/>
              </w:rPr>
            </w:pPr>
          </w:p>
        </w:tc>
      </w:tr>
      <w:tr w:rsidR="001221F7" w:rsidRPr="00801BC1" w14:paraId="466B18EE" w14:textId="77777777" w:rsidTr="00430674">
        <w:tc>
          <w:tcPr>
            <w:tcW w:w="1350" w:type="dxa"/>
          </w:tcPr>
          <w:p w14:paraId="26504A52" w14:textId="77777777" w:rsidR="001221F7" w:rsidRPr="00801BC1" w:rsidRDefault="001221F7" w:rsidP="001221F7">
            <w:pPr>
              <w:keepNext/>
              <w:ind w:right="-1440"/>
              <w:outlineLvl w:val="0"/>
              <w:rPr>
                <w:rFonts w:eastAsia="SimSun" w:cs="Calibri"/>
                <w:i/>
                <w:iCs/>
                <w:sz w:val="20"/>
                <w:szCs w:val="20"/>
              </w:rPr>
            </w:pPr>
          </w:p>
          <w:p w14:paraId="713FE1BC" w14:textId="77777777" w:rsidR="001221F7" w:rsidRPr="00801BC1" w:rsidRDefault="001221F7" w:rsidP="001221F7">
            <w:pPr>
              <w:rPr>
                <w:rFonts w:eastAsia="SimSun" w:cs="Calibri"/>
              </w:rPr>
            </w:pPr>
          </w:p>
          <w:p w14:paraId="3AC3E11C" w14:textId="77777777" w:rsidR="001221F7" w:rsidRPr="00801BC1" w:rsidRDefault="001221F7" w:rsidP="001221F7">
            <w:pPr>
              <w:rPr>
                <w:rFonts w:eastAsia="SimSun" w:cs="Calibri"/>
              </w:rPr>
            </w:pPr>
          </w:p>
          <w:p w14:paraId="079FB3BC" w14:textId="77777777" w:rsidR="001221F7" w:rsidRPr="00801BC1" w:rsidRDefault="001221F7" w:rsidP="001221F7">
            <w:pPr>
              <w:rPr>
                <w:rFonts w:eastAsia="SimSun" w:cs="Calibri"/>
              </w:rPr>
            </w:pPr>
          </w:p>
          <w:p w14:paraId="14BEEE7E" w14:textId="77777777" w:rsidR="001221F7" w:rsidRPr="00801BC1" w:rsidRDefault="001221F7" w:rsidP="001221F7">
            <w:pPr>
              <w:rPr>
                <w:rFonts w:eastAsia="SimSun" w:cs="Calibri"/>
              </w:rPr>
            </w:pPr>
          </w:p>
          <w:p w14:paraId="7BD01E47" w14:textId="77777777" w:rsidR="001221F7" w:rsidRPr="00801BC1" w:rsidRDefault="001221F7" w:rsidP="001221F7">
            <w:pPr>
              <w:rPr>
                <w:rFonts w:eastAsia="SimSun" w:cs="Calibri"/>
              </w:rPr>
            </w:pPr>
          </w:p>
          <w:p w14:paraId="7A268712" w14:textId="77777777" w:rsidR="001221F7" w:rsidRPr="00801BC1" w:rsidRDefault="001221F7" w:rsidP="001221F7">
            <w:pPr>
              <w:rPr>
                <w:rFonts w:eastAsia="SimSun" w:cs="Calibri"/>
              </w:rPr>
            </w:pPr>
          </w:p>
        </w:tc>
        <w:tc>
          <w:tcPr>
            <w:tcW w:w="2610" w:type="dxa"/>
          </w:tcPr>
          <w:p w14:paraId="3318B25A" w14:textId="77777777" w:rsidR="001221F7" w:rsidRPr="00801BC1" w:rsidRDefault="001221F7" w:rsidP="001221F7">
            <w:pPr>
              <w:keepNext/>
              <w:ind w:right="-1440"/>
              <w:outlineLvl w:val="0"/>
              <w:rPr>
                <w:rFonts w:eastAsia="SimSun" w:cs="Calibri"/>
                <w:i/>
                <w:iCs/>
                <w:sz w:val="20"/>
                <w:szCs w:val="20"/>
              </w:rPr>
            </w:pPr>
          </w:p>
        </w:tc>
        <w:tc>
          <w:tcPr>
            <w:tcW w:w="3600" w:type="dxa"/>
          </w:tcPr>
          <w:p w14:paraId="557F076D" w14:textId="77777777" w:rsidR="001221F7" w:rsidRPr="00801BC1" w:rsidRDefault="001221F7" w:rsidP="001221F7">
            <w:pPr>
              <w:keepNext/>
              <w:ind w:right="-1440"/>
              <w:outlineLvl w:val="0"/>
              <w:rPr>
                <w:rFonts w:eastAsia="SimSun" w:cs="Calibri"/>
                <w:i/>
                <w:iCs/>
                <w:sz w:val="20"/>
                <w:szCs w:val="20"/>
              </w:rPr>
            </w:pPr>
          </w:p>
          <w:p w14:paraId="054CCD8C" w14:textId="77777777" w:rsidR="001221F7" w:rsidRPr="00801BC1" w:rsidRDefault="001221F7" w:rsidP="001221F7">
            <w:pPr>
              <w:ind w:right="-1440"/>
              <w:rPr>
                <w:rFonts w:eastAsia="SimSun" w:cs="Calibri"/>
                <w:sz w:val="20"/>
                <w:szCs w:val="20"/>
              </w:rPr>
            </w:pPr>
          </w:p>
        </w:tc>
        <w:tc>
          <w:tcPr>
            <w:tcW w:w="1800" w:type="dxa"/>
          </w:tcPr>
          <w:p w14:paraId="6E762B61" w14:textId="77777777" w:rsidR="001221F7" w:rsidRPr="00801BC1" w:rsidRDefault="001221F7" w:rsidP="001221F7">
            <w:pPr>
              <w:keepNext/>
              <w:ind w:right="-1440"/>
              <w:outlineLvl w:val="0"/>
              <w:rPr>
                <w:rFonts w:eastAsia="SimSun" w:cs="Calibri"/>
                <w:i/>
                <w:iCs/>
                <w:sz w:val="20"/>
                <w:szCs w:val="20"/>
              </w:rPr>
            </w:pPr>
          </w:p>
        </w:tc>
      </w:tr>
    </w:tbl>
    <w:p w14:paraId="15A8437F" w14:textId="77777777" w:rsidR="001221F7" w:rsidRPr="00801BC1" w:rsidRDefault="001221F7" w:rsidP="001221F7">
      <w:pPr>
        <w:rPr>
          <w:rFonts w:eastAsia="SimSun" w:cs="Calibri"/>
          <w:b/>
          <w:bCs/>
        </w:rPr>
      </w:pPr>
    </w:p>
    <w:p w14:paraId="73321B3A" w14:textId="77777777" w:rsidR="001221F7" w:rsidRPr="00801BC1" w:rsidRDefault="001221F7" w:rsidP="001221F7">
      <w:pPr>
        <w:ind w:left="90"/>
        <w:rPr>
          <w:rFonts w:eastAsia="SimSun" w:cs="Calibri"/>
          <w:b/>
          <w:bCs/>
        </w:rPr>
      </w:pPr>
      <w:r w:rsidRPr="00801BC1">
        <w:rPr>
          <w:rFonts w:eastAsia="SimSun" w:cs="Calibri"/>
          <w:noProof/>
        </w:rPr>
        <mc:AlternateContent>
          <mc:Choice Requires="wps">
            <w:drawing>
              <wp:inline distT="0" distB="0" distL="0" distR="0" wp14:anchorId="485BBF89" wp14:editId="02CFBA92">
                <wp:extent cx="5988050" cy="1713230"/>
                <wp:effectExtent l="0" t="0" r="12700" b="12700"/>
                <wp:docPr id="37" name="Text Box 26" descr="Box with names and signature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13230"/>
                        </a:xfrm>
                        <a:prstGeom prst="rect">
                          <a:avLst/>
                        </a:prstGeom>
                        <a:solidFill>
                          <a:srgbClr val="FFFFFF"/>
                        </a:solidFill>
                        <a:ln w="12700">
                          <a:solidFill>
                            <a:srgbClr val="000000"/>
                          </a:solidFill>
                          <a:miter lim="800000"/>
                          <a:headEnd/>
                          <a:tailEnd/>
                        </a:ln>
                      </wps:spPr>
                      <wps:txbx>
                        <w:txbxContent>
                          <w:p w14:paraId="46FB6F84" w14:textId="77777777" w:rsidR="00477622" w:rsidRPr="001221F7" w:rsidRDefault="00477622" w:rsidP="001221F7">
                            <w:pPr>
                              <w:rPr>
                                <w:rFonts w:asciiTheme="minorHAnsi" w:hAnsiTheme="minorHAnsi" w:cstheme="minorHAnsi"/>
                                <w:sz w:val="22"/>
                                <w:szCs w:val="22"/>
                              </w:rPr>
                            </w:pPr>
                            <w:r w:rsidRPr="001221F7">
                              <w:rPr>
                                <w:rFonts w:asciiTheme="minorHAnsi" w:hAnsiTheme="minorHAnsi" w:cstheme="minorHAnsi"/>
                                <w:sz w:val="22"/>
                                <w:szCs w:val="22"/>
                              </w:rPr>
                              <w:t>The teacher’s signature denotes receipt of the form, and acknowledgment that the evaluator has</w:t>
                            </w:r>
                          </w:p>
                          <w:p w14:paraId="36F20427" w14:textId="77777777" w:rsidR="00477622" w:rsidRPr="001221F7" w:rsidRDefault="00477622" w:rsidP="001221F7">
                            <w:pPr>
                              <w:rPr>
                                <w:rFonts w:asciiTheme="minorHAnsi" w:hAnsiTheme="minorHAnsi" w:cstheme="minorHAnsi"/>
                                <w:sz w:val="22"/>
                                <w:szCs w:val="22"/>
                              </w:rPr>
                            </w:pPr>
                            <w:r w:rsidRPr="001221F7">
                              <w:rPr>
                                <w:rFonts w:asciiTheme="minorHAnsi" w:hAnsiTheme="minorHAnsi" w:cstheme="minorHAnsi"/>
                                <w:sz w:val="22"/>
                                <w:szCs w:val="22"/>
                              </w:rPr>
                              <w:t>notified the employee of unacceptable performance.</w:t>
                            </w:r>
                          </w:p>
                          <w:p w14:paraId="7D9626E7" w14:textId="77777777" w:rsidR="00477622" w:rsidRPr="001221F7" w:rsidRDefault="00477622" w:rsidP="001221F7">
                            <w:pPr>
                              <w:rPr>
                                <w:rFonts w:asciiTheme="minorHAnsi" w:hAnsiTheme="minorHAnsi" w:cstheme="minorHAnsi"/>
                                <w:sz w:val="16"/>
                                <w:szCs w:val="16"/>
                              </w:rPr>
                            </w:pPr>
                          </w:p>
                          <w:p w14:paraId="045F6ADA"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r w:rsidRPr="001221F7">
                              <w:rPr>
                                <w:rFonts w:asciiTheme="minorHAnsi" w:hAnsiTheme="minorHAnsi" w:cstheme="minorHAnsi"/>
                                <w:iCs/>
                                <w:sz w:val="20"/>
                                <w:szCs w:val="20"/>
                              </w:rPr>
                              <w:t>Teacher’s Name ________________________________________________________________________</w:t>
                            </w:r>
                          </w:p>
                          <w:p w14:paraId="5B92D548"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p>
                          <w:p w14:paraId="2B0D0BD1"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r w:rsidRPr="001221F7">
                              <w:rPr>
                                <w:rFonts w:asciiTheme="minorHAnsi" w:hAnsiTheme="minorHAnsi" w:cstheme="minorHAnsi"/>
                                <w:iCs/>
                                <w:sz w:val="20"/>
                                <w:szCs w:val="20"/>
                              </w:rPr>
                              <w:t>Teacher’s Signature _______________________________________   Date Initiated__________________</w:t>
                            </w:r>
                          </w:p>
                          <w:p w14:paraId="2E8B108B"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p>
                          <w:p w14:paraId="28066024"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r w:rsidRPr="001221F7">
                              <w:rPr>
                                <w:rFonts w:asciiTheme="minorHAnsi" w:hAnsiTheme="minorHAnsi" w:cstheme="minorHAnsi"/>
                                <w:iCs/>
                                <w:sz w:val="20"/>
                                <w:szCs w:val="20"/>
                              </w:rPr>
                              <w:t>Evaluator’s Name _______________________________________________________________________</w:t>
                            </w:r>
                          </w:p>
                          <w:p w14:paraId="17A30F09"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p>
                          <w:p w14:paraId="65848A75"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r w:rsidRPr="001221F7">
                              <w:rPr>
                                <w:rFonts w:asciiTheme="minorHAnsi" w:hAnsiTheme="minorHAnsi" w:cstheme="minorHAnsi"/>
                                <w:iCs/>
                                <w:sz w:val="20"/>
                                <w:szCs w:val="20"/>
                              </w:rPr>
                              <w:t>Evaluator’s Signature ______________________________________   Date Initiated__________________</w:t>
                            </w:r>
                          </w:p>
                          <w:p w14:paraId="28C0A191" w14:textId="77777777" w:rsidR="00477622" w:rsidRPr="001221F7" w:rsidRDefault="00477622" w:rsidP="001221F7">
                            <w:pPr>
                              <w:rPr>
                                <w:rFonts w:asciiTheme="minorHAnsi" w:hAnsiTheme="minorHAnsi" w:cstheme="minorHAnsi"/>
                              </w:rPr>
                            </w:pPr>
                          </w:p>
                        </w:txbxContent>
                      </wps:txbx>
                      <wps:bodyPr rot="0" vert="horz" wrap="square" lIns="91440" tIns="45720" rIns="91440" bIns="45720" anchor="t" anchorCtr="0" upright="1">
                        <a:spAutoFit/>
                      </wps:bodyPr>
                    </wps:wsp>
                  </a:graphicData>
                </a:graphic>
              </wp:inline>
            </w:drawing>
          </mc:Choice>
          <mc:Fallback xmlns:oel="http://schemas.microsoft.com/office/2019/extlst">
            <w:pict>
              <v:shape w14:anchorId="485BBF89" id="Text Box 26" o:spid="_x0000_s1096" type="#_x0000_t202" alt="Box with names and signatures.&#10;" style="width:471.5pt;height:1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" strokeweight="1pt">
                <v:textbox style="mso-fit-shape-to-text:t">
                  <w:txbxContent>
                    <w:p w14:paraId="46FB6F84" w14:textId="77777777" w:rsidR="00477622" w:rsidRPr="001221F7" w:rsidRDefault="00477622" w:rsidP="001221F7">
                      <w:pPr>
                        <w:rPr>
                          <w:rFonts w:asciiTheme="minorHAnsi" w:hAnsiTheme="minorHAnsi" w:cstheme="minorHAnsi"/>
                          <w:sz w:val="22"/>
                          <w:szCs w:val="22"/>
                        </w:rPr>
                      </w:pPr>
                      <w:r w:rsidRPr="001221F7">
                        <w:rPr>
                          <w:rFonts w:asciiTheme="minorHAnsi" w:hAnsiTheme="minorHAnsi" w:cstheme="minorHAnsi"/>
                          <w:sz w:val="22"/>
                          <w:szCs w:val="22"/>
                        </w:rPr>
                        <w:t>The teacher’s signature denotes receipt of the form, and acknowledgment that the evaluator has</w:t>
                      </w:r>
                    </w:p>
                    <w:p w14:paraId="36F20427" w14:textId="77777777" w:rsidR="00477622" w:rsidRPr="001221F7" w:rsidRDefault="00477622" w:rsidP="001221F7">
                      <w:pPr>
                        <w:rPr>
                          <w:rFonts w:asciiTheme="minorHAnsi" w:hAnsiTheme="minorHAnsi" w:cstheme="minorHAnsi"/>
                          <w:sz w:val="22"/>
                          <w:szCs w:val="22"/>
                        </w:rPr>
                      </w:pPr>
                      <w:r w:rsidRPr="001221F7">
                        <w:rPr>
                          <w:rFonts w:asciiTheme="minorHAnsi" w:hAnsiTheme="minorHAnsi" w:cstheme="minorHAnsi"/>
                          <w:sz w:val="22"/>
                          <w:szCs w:val="22"/>
                        </w:rPr>
                        <w:t>notified the employee of unacceptable performance.</w:t>
                      </w:r>
                    </w:p>
                    <w:p w14:paraId="7D9626E7" w14:textId="77777777" w:rsidR="00477622" w:rsidRPr="001221F7" w:rsidRDefault="00477622" w:rsidP="001221F7">
                      <w:pPr>
                        <w:rPr>
                          <w:rFonts w:asciiTheme="minorHAnsi" w:hAnsiTheme="minorHAnsi" w:cstheme="minorHAnsi"/>
                          <w:sz w:val="16"/>
                          <w:szCs w:val="16"/>
                        </w:rPr>
                      </w:pPr>
                    </w:p>
                    <w:p w14:paraId="045F6ADA"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r w:rsidRPr="001221F7">
                        <w:rPr>
                          <w:rFonts w:asciiTheme="minorHAnsi" w:hAnsiTheme="minorHAnsi" w:cstheme="minorHAnsi"/>
                          <w:iCs/>
                          <w:sz w:val="20"/>
                          <w:szCs w:val="20"/>
                        </w:rPr>
                        <w:t>Teacher’s Name ________________________________________________________________________</w:t>
                      </w:r>
                    </w:p>
                    <w:p w14:paraId="5B92D548"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p>
                    <w:p w14:paraId="2B0D0BD1"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r w:rsidRPr="001221F7">
                        <w:rPr>
                          <w:rFonts w:asciiTheme="minorHAnsi" w:hAnsiTheme="minorHAnsi" w:cstheme="minorHAnsi"/>
                          <w:iCs/>
                          <w:sz w:val="20"/>
                          <w:szCs w:val="20"/>
                        </w:rPr>
                        <w:t>Teacher’s Signature _______________________________________   Date Initiated__________________</w:t>
                      </w:r>
                    </w:p>
                    <w:p w14:paraId="2E8B108B"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p>
                    <w:p w14:paraId="28066024"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r w:rsidRPr="001221F7">
                        <w:rPr>
                          <w:rFonts w:asciiTheme="minorHAnsi" w:hAnsiTheme="minorHAnsi" w:cstheme="minorHAnsi"/>
                          <w:iCs/>
                          <w:sz w:val="20"/>
                          <w:szCs w:val="20"/>
                        </w:rPr>
                        <w:t>Evaluator’s Name _______________________________________________________________________</w:t>
                      </w:r>
                    </w:p>
                    <w:p w14:paraId="17A30F09"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p>
                    <w:p w14:paraId="65848A75" w14:textId="77777777" w:rsidR="00477622" w:rsidRPr="001221F7" w:rsidRDefault="00477622" w:rsidP="001221F7">
                      <w:pPr>
                        <w:pStyle w:val="BodyText2"/>
                        <w:spacing w:after="0" w:line="240" w:lineRule="auto"/>
                        <w:ind w:left="720" w:hanging="660"/>
                        <w:rPr>
                          <w:rFonts w:asciiTheme="minorHAnsi" w:hAnsiTheme="minorHAnsi" w:cstheme="minorHAnsi"/>
                          <w:iCs/>
                          <w:sz w:val="20"/>
                          <w:szCs w:val="20"/>
                        </w:rPr>
                      </w:pPr>
                      <w:r w:rsidRPr="001221F7">
                        <w:rPr>
                          <w:rFonts w:asciiTheme="minorHAnsi" w:hAnsiTheme="minorHAnsi" w:cstheme="minorHAnsi"/>
                          <w:iCs/>
                          <w:sz w:val="20"/>
                          <w:szCs w:val="20"/>
                        </w:rPr>
                        <w:t>Evaluator’s Signature ______________________________________   Date Initiated__________________</w:t>
                      </w:r>
                    </w:p>
                    <w:p w14:paraId="28C0A191" w14:textId="77777777" w:rsidR="00477622" w:rsidRPr="001221F7" w:rsidRDefault="00477622" w:rsidP="001221F7">
                      <w:pPr>
                        <w:rPr>
                          <w:rFonts w:asciiTheme="minorHAnsi" w:hAnsiTheme="minorHAnsi" w:cstheme="minorHAnsi"/>
                        </w:rPr>
                      </w:pPr>
                    </w:p>
                  </w:txbxContent>
                </v:textbox>
                <w10:anchorlock/>
              </v:shape>
            </w:pict>
          </mc:Fallback>
        </mc:AlternateContent>
      </w:r>
    </w:p>
    <w:p w14:paraId="3DA7A4A5" w14:textId="77777777" w:rsidR="001221F7" w:rsidRPr="00801BC1" w:rsidRDefault="001221F7" w:rsidP="001221F7">
      <w:pPr>
        <w:rPr>
          <w:rFonts w:eastAsia="SimSun" w:cs="Calibri"/>
          <w:b/>
          <w:bCs/>
        </w:rPr>
      </w:pPr>
    </w:p>
    <w:p w14:paraId="636427DB" w14:textId="77777777" w:rsidR="001221F7" w:rsidRPr="00801BC1" w:rsidRDefault="001221F7" w:rsidP="001221F7">
      <w:pPr>
        <w:rPr>
          <w:rFonts w:eastAsia="SimSun" w:cs="Calibri"/>
          <w:b/>
          <w:bCs/>
        </w:rPr>
        <w:sectPr w:rsidR="001221F7" w:rsidRPr="00801BC1" w:rsidSect="001221F7">
          <w:headerReference w:type="default" r:id="rId48"/>
          <w:endnotePr>
            <w:numFmt w:val="decimal"/>
          </w:endnotePr>
          <w:type w:val="nextColumn"/>
          <w:pgSz w:w="12240" w:h="15840"/>
          <w:pgMar w:top="1440" w:right="1440" w:bottom="1440" w:left="1440" w:header="720" w:footer="720" w:gutter="0"/>
          <w:cols w:space="720"/>
          <w:docGrid w:linePitch="326"/>
        </w:sectPr>
      </w:pPr>
    </w:p>
    <w:p w14:paraId="1459D534" w14:textId="77777777" w:rsidR="001221F7" w:rsidRPr="00801BC1" w:rsidRDefault="001221F7" w:rsidP="001221F7">
      <w:pPr>
        <w:rPr>
          <w:rFonts w:eastAsia="SimSun" w:cs="Calibri"/>
          <w:b/>
          <w:bCs/>
        </w:rPr>
      </w:pPr>
      <w:r w:rsidRPr="00801BC1">
        <w:rPr>
          <w:rFonts w:eastAsia="SimSun" w:cs="Calibri"/>
          <w:b/>
          <w:bCs/>
        </w:rPr>
        <w:lastRenderedPageBreak/>
        <w:t>Results of Performance Improvement Plan</w:t>
      </w:r>
      <w:r w:rsidRPr="00801BC1">
        <w:rPr>
          <w:rFonts w:eastAsia="SimSun" w:cs="Calibri"/>
          <w:b/>
          <w:bCs/>
          <w:vertAlign w:val="superscript"/>
        </w:rPr>
        <w:footnoteReference w:id="6"/>
      </w:r>
    </w:p>
    <w:p w14:paraId="5554DACB" w14:textId="77777777" w:rsidR="001221F7" w:rsidRPr="00801BC1" w:rsidRDefault="001221F7" w:rsidP="001221F7">
      <w:pPr>
        <w:rPr>
          <w:rFonts w:eastAsia="SimSun" w:cs="Calibri"/>
          <w:b/>
          <w:bCs/>
        </w:rPr>
      </w:pPr>
      <w:bookmarkStart w:id="75" w:name="_Hlk54615742"/>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50"/>
        <w:gridCol w:w="2610"/>
        <w:gridCol w:w="3600"/>
        <w:gridCol w:w="1800"/>
      </w:tblGrid>
      <w:tr w:rsidR="001221F7" w:rsidRPr="00801BC1" w14:paraId="706DCCDF" w14:textId="77777777" w:rsidTr="00430674">
        <w:tc>
          <w:tcPr>
            <w:tcW w:w="1350" w:type="dxa"/>
            <w:shd w:val="clear" w:color="auto" w:fill="D9D9D9" w:themeFill="background1" w:themeFillShade="D9"/>
          </w:tcPr>
          <w:p w14:paraId="335A92B6" w14:textId="77777777" w:rsidR="001221F7" w:rsidRPr="00801BC1" w:rsidRDefault="001221F7" w:rsidP="001221F7">
            <w:pPr>
              <w:jc w:val="center"/>
              <w:rPr>
                <w:rFonts w:eastAsia="SimSun" w:cs="Calibri"/>
                <w:b/>
                <w:sz w:val="20"/>
                <w:szCs w:val="20"/>
              </w:rPr>
            </w:pPr>
            <w:r w:rsidRPr="00801BC1">
              <w:rPr>
                <w:rFonts w:eastAsia="SimSun" w:cs="Calibri"/>
                <w:b/>
                <w:sz w:val="20"/>
                <w:szCs w:val="20"/>
              </w:rPr>
              <w:t>Performance</w:t>
            </w:r>
          </w:p>
          <w:p w14:paraId="34BB1859" w14:textId="77777777" w:rsidR="001221F7" w:rsidRPr="00801BC1" w:rsidRDefault="001221F7" w:rsidP="001221F7">
            <w:pPr>
              <w:jc w:val="center"/>
              <w:rPr>
                <w:rFonts w:eastAsia="SimSun" w:cs="Calibri"/>
                <w:b/>
                <w:sz w:val="20"/>
                <w:szCs w:val="20"/>
              </w:rPr>
            </w:pPr>
            <w:r w:rsidRPr="00801BC1">
              <w:rPr>
                <w:rFonts w:eastAsia="SimSun" w:cs="Calibri"/>
                <w:b/>
                <w:sz w:val="20"/>
                <w:szCs w:val="20"/>
              </w:rPr>
              <w:t>Standard</w:t>
            </w:r>
          </w:p>
          <w:p w14:paraId="08A1EC12" w14:textId="77777777" w:rsidR="001221F7" w:rsidRPr="00801BC1" w:rsidRDefault="001221F7" w:rsidP="001221F7">
            <w:pPr>
              <w:jc w:val="center"/>
              <w:rPr>
                <w:rFonts w:eastAsia="SimSun" w:cs="Calibri"/>
                <w:b/>
                <w:sz w:val="20"/>
                <w:szCs w:val="20"/>
              </w:rPr>
            </w:pPr>
            <w:r w:rsidRPr="00801BC1">
              <w:rPr>
                <w:rFonts w:eastAsia="SimSun" w:cs="Calibri"/>
                <w:b/>
                <w:sz w:val="20"/>
                <w:szCs w:val="20"/>
              </w:rPr>
              <w:t>Number</w:t>
            </w:r>
          </w:p>
        </w:tc>
        <w:tc>
          <w:tcPr>
            <w:tcW w:w="2610" w:type="dxa"/>
            <w:shd w:val="clear" w:color="auto" w:fill="D9D9D9" w:themeFill="background1" w:themeFillShade="D9"/>
          </w:tcPr>
          <w:p w14:paraId="46EA2AEE" w14:textId="77777777" w:rsidR="001221F7" w:rsidRPr="00801BC1" w:rsidRDefault="001221F7" w:rsidP="001221F7">
            <w:pPr>
              <w:jc w:val="center"/>
              <w:rPr>
                <w:rFonts w:eastAsia="SimSun" w:cs="Calibri"/>
                <w:b/>
                <w:sz w:val="20"/>
                <w:szCs w:val="20"/>
              </w:rPr>
            </w:pPr>
            <w:r w:rsidRPr="00801BC1">
              <w:rPr>
                <w:rFonts w:eastAsia="SimSun" w:cs="Calibri"/>
                <w:b/>
                <w:sz w:val="20"/>
                <w:szCs w:val="20"/>
              </w:rPr>
              <w:t>Performance Deficiencies</w:t>
            </w:r>
          </w:p>
          <w:p w14:paraId="207DD5BD" w14:textId="77777777" w:rsidR="001221F7" w:rsidRPr="00801BC1" w:rsidRDefault="001221F7" w:rsidP="001221F7">
            <w:pPr>
              <w:jc w:val="center"/>
              <w:rPr>
                <w:rFonts w:eastAsia="SimSun" w:cs="Calibri"/>
                <w:b/>
                <w:sz w:val="20"/>
                <w:szCs w:val="20"/>
              </w:rPr>
            </w:pPr>
            <w:r w:rsidRPr="00801BC1">
              <w:rPr>
                <w:rFonts w:eastAsia="SimSun" w:cs="Calibri"/>
                <w:b/>
                <w:sz w:val="20"/>
                <w:szCs w:val="20"/>
              </w:rPr>
              <w:t>Within the Standard to be Corrected</w:t>
            </w:r>
          </w:p>
        </w:tc>
        <w:tc>
          <w:tcPr>
            <w:tcW w:w="3600" w:type="dxa"/>
            <w:shd w:val="clear" w:color="auto" w:fill="D9D9D9" w:themeFill="background1" w:themeFillShade="D9"/>
            <w:vAlign w:val="center"/>
          </w:tcPr>
          <w:p w14:paraId="167D6F02" w14:textId="77777777" w:rsidR="001221F7" w:rsidRPr="00801BC1" w:rsidRDefault="001221F7" w:rsidP="001221F7">
            <w:pPr>
              <w:jc w:val="center"/>
              <w:rPr>
                <w:rFonts w:eastAsia="SimSun" w:cs="Calibri"/>
                <w:b/>
                <w:sz w:val="20"/>
                <w:szCs w:val="20"/>
              </w:rPr>
            </w:pPr>
            <w:r w:rsidRPr="00801BC1">
              <w:rPr>
                <w:rFonts w:eastAsia="SimSun" w:cs="Calibri"/>
                <w:b/>
                <w:sz w:val="20"/>
                <w:szCs w:val="20"/>
              </w:rPr>
              <w:t>Comments</w:t>
            </w:r>
          </w:p>
        </w:tc>
        <w:tc>
          <w:tcPr>
            <w:tcW w:w="1800" w:type="dxa"/>
            <w:shd w:val="clear" w:color="auto" w:fill="D9D9D9" w:themeFill="background1" w:themeFillShade="D9"/>
            <w:vAlign w:val="center"/>
          </w:tcPr>
          <w:p w14:paraId="65184DCE" w14:textId="77777777" w:rsidR="001221F7" w:rsidRPr="00801BC1" w:rsidRDefault="001221F7" w:rsidP="001221F7">
            <w:pPr>
              <w:jc w:val="center"/>
              <w:rPr>
                <w:rFonts w:eastAsia="SimSun" w:cs="Calibri"/>
                <w:b/>
                <w:sz w:val="20"/>
                <w:szCs w:val="20"/>
              </w:rPr>
            </w:pPr>
            <w:r w:rsidRPr="00801BC1">
              <w:rPr>
                <w:rFonts w:eastAsia="SimSun" w:cs="Calibri"/>
                <w:b/>
                <w:sz w:val="20"/>
                <w:szCs w:val="20"/>
              </w:rPr>
              <w:t>Review Dates</w:t>
            </w:r>
          </w:p>
        </w:tc>
      </w:tr>
      <w:tr w:rsidR="001221F7" w:rsidRPr="00801BC1" w14:paraId="511E735B" w14:textId="77777777" w:rsidTr="00430674">
        <w:tc>
          <w:tcPr>
            <w:tcW w:w="1350" w:type="dxa"/>
          </w:tcPr>
          <w:p w14:paraId="3F597C93" w14:textId="77777777" w:rsidR="001221F7" w:rsidRPr="00801BC1" w:rsidRDefault="001221F7" w:rsidP="001221F7">
            <w:pPr>
              <w:keepNext/>
              <w:ind w:right="-1440"/>
              <w:outlineLvl w:val="0"/>
              <w:rPr>
                <w:rFonts w:eastAsia="SimSun" w:cs="Calibri"/>
                <w:i/>
                <w:iCs/>
                <w:sz w:val="20"/>
                <w:szCs w:val="20"/>
              </w:rPr>
            </w:pPr>
          </w:p>
          <w:p w14:paraId="670CED17" w14:textId="77777777" w:rsidR="001221F7" w:rsidRPr="00801BC1" w:rsidRDefault="001221F7" w:rsidP="001221F7">
            <w:pPr>
              <w:rPr>
                <w:rFonts w:eastAsia="SimSun" w:cs="Calibri"/>
              </w:rPr>
            </w:pPr>
          </w:p>
          <w:p w14:paraId="75F07573" w14:textId="77777777" w:rsidR="001221F7" w:rsidRPr="00801BC1" w:rsidRDefault="001221F7" w:rsidP="001221F7">
            <w:pPr>
              <w:rPr>
                <w:rFonts w:eastAsia="SimSun" w:cs="Calibri"/>
              </w:rPr>
            </w:pPr>
          </w:p>
          <w:p w14:paraId="24D6C4C6" w14:textId="77777777" w:rsidR="001221F7" w:rsidRPr="00801BC1" w:rsidRDefault="001221F7" w:rsidP="001221F7">
            <w:pPr>
              <w:rPr>
                <w:rFonts w:eastAsia="SimSun" w:cs="Calibri"/>
              </w:rPr>
            </w:pPr>
          </w:p>
          <w:p w14:paraId="5E47AD7B" w14:textId="77777777" w:rsidR="001221F7" w:rsidRPr="00801BC1" w:rsidRDefault="001221F7" w:rsidP="001221F7">
            <w:pPr>
              <w:rPr>
                <w:rFonts w:eastAsia="SimSun" w:cs="Calibri"/>
              </w:rPr>
            </w:pPr>
          </w:p>
          <w:p w14:paraId="7ED72172" w14:textId="77777777" w:rsidR="001221F7" w:rsidRPr="00801BC1" w:rsidRDefault="001221F7" w:rsidP="001221F7">
            <w:pPr>
              <w:rPr>
                <w:rFonts w:eastAsia="SimSun" w:cs="Calibri"/>
              </w:rPr>
            </w:pPr>
          </w:p>
        </w:tc>
        <w:tc>
          <w:tcPr>
            <w:tcW w:w="2610" w:type="dxa"/>
          </w:tcPr>
          <w:p w14:paraId="1E2B037C" w14:textId="77777777" w:rsidR="001221F7" w:rsidRPr="00801BC1" w:rsidRDefault="001221F7" w:rsidP="001221F7">
            <w:pPr>
              <w:keepNext/>
              <w:ind w:right="-1440"/>
              <w:outlineLvl w:val="0"/>
              <w:rPr>
                <w:rFonts w:eastAsia="SimSun" w:cs="Calibri"/>
                <w:i/>
                <w:iCs/>
                <w:sz w:val="20"/>
                <w:szCs w:val="20"/>
              </w:rPr>
            </w:pPr>
          </w:p>
        </w:tc>
        <w:tc>
          <w:tcPr>
            <w:tcW w:w="3600" w:type="dxa"/>
          </w:tcPr>
          <w:p w14:paraId="73316344" w14:textId="77777777" w:rsidR="001221F7" w:rsidRPr="00801BC1" w:rsidRDefault="001221F7" w:rsidP="001221F7">
            <w:pPr>
              <w:keepNext/>
              <w:ind w:right="-1440"/>
              <w:outlineLvl w:val="0"/>
              <w:rPr>
                <w:rFonts w:eastAsia="SimSun" w:cs="Calibri"/>
                <w:i/>
                <w:iCs/>
                <w:sz w:val="20"/>
                <w:szCs w:val="20"/>
              </w:rPr>
            </w:pPr>
          </w:p>
          <w:p w14:paraId="48BA22E3" w14:textId="77777777" w:rsidR="001221F7" w:rsidRPr="00801BC1" w:rsidRDefault="001221F7" w:rsidP="001221F7">
            <w:pPr>
              <w:ind w:right="-1440"/>
              <w:rPr>
                <w:rFonts w:eastAsia="SimSun" w:cs="Calibri"/>
                <w:sz w:val="20"/>
                <w:szCs w:val="20"/>
              </w:rPr>
            </w:pPr>
          </w:p>
        </w:tc>
        <w:tc>
          <w:tcPr>
            <w:tcW w:w="1800" w:type="dxa"/>
          </w:tcPr>
          <w:p w14:paraId="27D9299F" w14:textId="77777777" w:rsidR="001221F7" w:rsidRPr="00801BC1" w:rsidRDefault="001221F7" w:rsidP="001221F7">
            <w:pPr>
              <w:keepNext/>
              <w:ind w:right="-1440"/>
              <w:outlineLvl w:val="0"/>
              <w:rPr>
                <w:rFonts w:eastAsia="SimSun" w:cs="Calibri"/>
                <w:i/>
                <w:iCs/>
                <w:sz w:val="20"/>
                <w:szCs w:val="20"/>
              </w:rPr>
            </w:pPr>
          </w:p>
        </w:tc>
      </w:tr>
      <w:tr w:rsidR="001221F7" w:rsidRPr="00801BC1" w14:paraId="479E496A" w14:textId="77777777" w:rsidTr="00430674">
        <w:tc>
          <w:tcPr>
            <w:tcW w:w="1350" w:type="dxa"/>
          </w:tcPr>
          <w:p w14:paraId="183C458C" w14:textId="77777777" w:rsidR="001221F7" w:rsidRPr="00801BC1" w:rsidRDefault="001221F7" w:rsidP="001221F7">
            <w:pPr>
              <w:keepNext/>
              <w:ind w:right="-1440"/>
              <w:outlineLvl w:val="0"/>
              <w:rPr>
                <w:rFonts w:eastAsia="SimSun" w:cs="Calibri"/>
                <w:i/>
                <w:iCs/>
                <w:sz w:val="20"/>
                <w:szCs w:val="20"/>
              </w:rPr>
            </w:pPr>
          </w:p>
          <w:p w14:paraId="5B44DD61" w14:textId="77777777" w:rsidR="001221F7" w:rsidRPr="00801BC1" w:rsidRDefault="001221F7" w:rsidP="001221F7">
            <w:pPr>
              <w:rPr>
                <w:rFonts w:eastAsia="SimSun" w:cs="Calibri"/>
              </w:rPr>
            </w:pPr>
          </w:p>
          <w:p w14:paraId="7BEDC40D" w14:textId="77777777" w:rsidR="001221F7" w:rsidRPr="00801BC1" w:rsidRDefault="001221F7" w:rsidP="001221F7">
            <w:pPr>
              <w:rPr>
                <w:rFonts w:eastAsia="SimSun" w:cs="Calibri"/>
              </w:rPr>
            </w:pPr>
          </w:p>
          <w:p w14:paraId="6B87238D" w14:textId="77777777" w:rsidR="001221F7" w:rsidRPr="00801BC1" w:rsidRDefault="001221F7" w:rsidP="001221F7">
            <w:pPr>
              <w:rPr>
                <w:rFonts w:eastAsia="SimSun" w:cs="Calibri"/>
              </w:rPr>
            </w:pPr>
          </w:p>
          <w:p w14:paraId="3A6BC9BD" w14:textId="77777777" w:rsidR="001221F7" w:rsidRPr="00801BC1" w:rsidRDefault="001221F7" w:rsidP="001221F7">
            <w:pPr>
              <w:rPr>
                <w:rFonts w:eastAsia="SimSun" w:cs="Calibri"/>
              </w:rPr>
            </w:pPr>
          </w:p>
          <w:p w14:paraId="542738B1" w14:textId="77777777" w:rsidR="001221F7" w:rsidRPr="00801BC1" w:rsidRDefault="001221F7" w:rsidP="001221F7">
            <w:pPr>
              <w:rPr>
                <w:rFonts w:eastAsia="SimSun" w:cs="Calibri"/>
              </w:rPr>
            </w:pPr>
          </w:p>
        </w:tc>
        <w:tc>
          <w:tcPr>
            <w:tcW w:w="2610" w:type="dxa"/>
          </w:tcPr>
          <w:p w14:paraId="7FB6C0C1" w14:textId="77777777" w:rsidR="001221F7" w:rsidRPr="00801BC1" w:rsidRDefault="001221F7" w:rsidP="001221F7">
            <w:pPr>
              <w:keepNext/>
              <w:ind w:right="-1440"/>
              <w:outlineLvl w:val="0"/>
              <w:rPr>
                <w:rFonts w:eastAsia="SimSun" w:cs="Calibri"/>
                <w:i/>
                <w:iCs/>
                <w:sz w:val="20"/>
                <w:szCs w:val="20"/>
              </w:rPr>
            </w:pPr>
          </w:p>
        </w:tc>
        <w:tc>
          <w:tcPr>
            <w:tcW w:w="3600" w:type="dxa"/>
          </w:tcPr>
          <w:p w14:paraId="210D9FE1" w14:textId="77777777" w:rsidR="001221F7" w:rsidRPr="00801BC1" w:rsidRDefault="001221F7" w:rsidP="001221F7">
            <w:pPr>
              <w:keepNext/>
              <w:ind w:right="-1440"/>
              <w:outlineLvl w:val="0"/>
              <w:rPr>
                <w:rFonts w:eastAsia="SimSun" w:cs="Calibri"/>
                <w:i/>
                <w:iCs/>
                <w:sz w:val="20"/>
                <w:szCs w:val="20"/>
              </w:rPr>
            </w:pPr>
          </w:p>
          <w:p w14:paraId="22BB46A5" w14:textId="77777777" w:rsidR="001221F7" w:rsidRPr="00801BC1" w:rsidRDefault="001221F7" w:rsidP="001221F7">
            <w:pPr>
              <w:ind w:right="-1440"/>
              <w:rPr>
                <w:rFonts w:eastAsia="SimSun" w:cs="Calibri"/>
                <w:sz w:val="20"/>
                <w:szCs w:val="20"/>
              </w:rPr>
            </w:pPr>
          </w:p>
        </w:tc>
        <w:tc>
          <w:tcPr>
            <w:tcW w:w="1800" w:type="dxa"/>
          </w:tcPr>
          <w:p w14:paraId="0591DB7F" w14:textId="77777777" w:rsidR="001221F7" w:rsidRPr="00801BC1" w:rsidRDefault="001221F7" w:rsidP="001221F7">
            <w:pPr>
              <w:keepNext/>
              <w:ind w:right="-1440"/>
              <w:outlineLvl w:val="0"/>
              <w:rPr>
                <w:rFonts w:eastAsia="SimSun" w:cs="Calibri"/>
                <w:i/>
                <w:iCs/>
                <w:sz w:val="20"/>
                <w:szCs w:val="20"/>
              </w:rPr>
            </w:pPr>
          </w:p>
        </w:tc>
      </w:tr>
      <w:tr w:rsidR="001221F7" w:rsidRPr="00801BC1" w14:paraId="5F79859C" w14:textId="77777777" w:rsidTr="00430674">
        <w:tc>
          <w:tcPr>
            <w:tcW w:w="1350" w:type="dxa"/>
          </w:tcPr>
          <w:p w14:paraId="1E733CC7" w14:textId="77777777" w:rsidR="001221F7" w:rsidRPr="00801BC1" w:rsidRDefault="001221F7" w:rsidP="001221F7">
            <w:pPr>
              <w:keepNext/>
              <w:ind w:right="-1440"/>
              <w:outlineLvl w:val="0"/>
              <w:rPr>
                <w:rFonts w:eastAsia="SimSun" w:cs="Calibri"/>
                <w:i/>
                <w:iCs/>
                <w:sz w:val="20"/>
                <w:szCs w:val="20"/>
              </w:rPr>
            </w:pPr>
          </w:p>
          <w:p w14:paraId="45EF6CE5" w14:textId="77777777" w:rsidR="001221F7" w:rsidRPr="00801BC1" w:rsidRDefault="001221F7" w:rsidP="001221F7">
            <w:pPr>
              <w:rPr>
                <w:rFonts w:eastAsia="SimSun" w:cs="Calibri"/>
              </w:rPr>
            </w:pPr>
          </w:p>
          <w:p w14:paraId="0D31556D" w14:textId="77777777" w:rsidR="001221F7" w:rsidRPr="00801BC1" w:rsidRDefault="001221F7" w:rsidP="001221F7">
            <w:pPr>
              <w:rPr>
                <w:rFonts w:eastAsia="SimSun" w:cs="Calibri"/>
              </w:rPr>
            </w:pPr>
          </w:p>
          <w:p w14:paraId="38A6EDF8" w14:textId="77777777" w:rsidR="001221F7" w:rsidRPr="00801BC1" w:rsidRDefault="001221F7" w:rsidP="001221F7">
            <w:pPr>
              <w:rPr>
                <w:rFonts w:eastAsia="SimSun" w:cs="Calibri"/>
              </w:rPr>
            </w:pPr>
          </w:p>
          <w:p w14:paraId="770425D9" w14:textId="77777777" w:rsidR="001221F7" w:rsidRPr="00801BC1" w:rsidRDefault="001221F7" w:rsidP="001221F7">
            <w:pPr>
              <w:rPr>
                <w:rFonts w:eastAsia="SimSun" w:cs="Calibri"/>
              </w:rPr>
            </w:pPr>
          </w:p>
          <w:p w14:paraId="752CDF1A" w14:textId="77777777" w:rsidR="001221F7" w:rsidRPr="00801BC1" w:rsidRDefault="001221F7" w:rsidP="001221F7">
            <w:pPr>
              <w:rPr>
                <w:rFonts w:eastAsia="SimSun" w:cs="Calibri"/>
              </w:rPr>
            </w:pPr>
          </w:p>
        </w:tc>
        <w:tc>
          <w:tcPr>
            <w:tcW w:w="2610" w:type="dxa"/>
          </w:tcPr>
          <w:p w14:paraId="5577F097" w14:textId="77777777" w:rsidR="001221F7" w:rsidRPr="00801BC1" w:rsidRDefault="001221F7" w:rsidP="001221F7">
            <w:pPr>
              <w:keepNext/>
              <w:ind w:right="-1440"/>
              <w:outlineLvl w:val="0"/>
              <w:rPr>
                <w:rFonts w:eastAsia="SimSun" w:cs="Calibri"/>
                <w:i/>
                <w:iCs/>
                <w:sz w:val="20"/>
                <w:szCs w:val="20"/>
              </w:rPr>
            </w:pPr>
          </w:p>
        </w:tc>
        <w:tc>
          <w:tcPr>
            <w:tcW w:w="3600" w:type="dxa"/>
          </w:tcPr>
          <w:p w14:paraId="7555AC57" w14:textId="77777777" w:rsidR="001221F7" w:rsidRPr="00801BC1" w:rsidRDefault="001221F7" w:rsidP="001221F7">
            <w:pPr>
              <w:keepNext/>
              <w:ind w:right="-1440"/>
              <w:outlineLvl w:val="0"/>
              <w:rPr>
                <w:rFonts w:eastAsia="SimSun" w:cs="Calibri"/>
                <w:i/>
                <w:iCs/>
                <w:sz w:val="20"/>
                <w:szCs w:val="20"/>
              </w:rPr>
            </w:pPr>
          </w:p>
          <w:p w14:paraId="72C17D7D" w14:textId="77777777" w:rsidR="001221F7" w:rsidRPr="00801BC1" w:rsidRDefault="001221F7" w:rsidP="001221F7">
            <w:pPr>
              <w:ind w:right="-1440"/>
              <w:rPr>
                <w:rFonts w:eastAsia="SimSun" w:cs="Calibri"/>
                <w:sz w:val="20"/>
                <w:szCs w:val="20"/>
              </w:rPr>
            </w:pPr>
          </w:p>
        </w:tc>
        <w:tc>
          <w:tcPr>
            <w:tcW w:w="1800" w:type="dxa"/>
          </w:tcPr>
          <w:p w14:paraId="03F8163B" w14:textId="77777777" w:rsidR="001221F7" w:rsidRPr="00801BC1" w:rsidRDefault="001221F7" w:rsidP="001221F7">
            <w:pPr>
              <w:keepNext/>
              <w:ind w:right="-1440"/>
              <w:outlineLvl w:val="0"/>
              <w:rPr>
                <w:rFonts w:eastAsia="SimSun" w:cs="Calibri"/>
                <w:i/>
                <w:iCs/>
                <w:sz w:val="20"/>
                <w:szCs w:val="20"/>
              </w:rPr>
            </w:pPr>
          </w:p>
        </w:tc>
      </w:tr>
    </w:tbl>
    <w:p w14:paraId="5407AA01" w14:textId="77777777" w:rsidR="001221F7" w:rsidRPr="00801BC1" w:rsidRDefault="001221F7" w:rsidP="001221F7">
      <w:pPr>
        <w:rPr>
          <w:rFonts w:eastAsia="SimSun" w:cs="Calibri"/>
          <w:b/>
          <w:bCs/>
        </w:rPr>
      </w:pPr>
    </w:p>
    <w:p w14:paraId="4511DDA0" w14:textId="77777777" w:rsidR="001221F7" w:rsidRPr="00801BC1" w:rsidRDefault="001221F7" w:rsidP="001221F7">
      <w:pPr>
        <w:rPr>
          <w:rFonts w:eastAsia="SimSun" w:cs="Calibri"/>
          <w:b/>
          <w:bCs/>
          <w:i/>
          <w:iCs/>
        </w:rPr>
      </w:pPr>
      <w:r w:rsidRPr="00801BC1">
        <w:rPr>
          <w:rFonts w:eastAsia="SimSun" w:cs="Calibri"/>
          <w:b/>
          <w:bCs/>
          <w:i/>
          <w:iCs/>
        </w:rPr>
        <w:t>Final recommendation based on outcome of Improvement Plan:</w:t>
      </w:r>
    </w:p>
    <w:p w14:paraId="5970273A" w14:textId="77777777" w:rsidR="001221F7" w:rsidRPr="00801BC1" w:rsidRDefault="001221F7" w:rsidP="001221F7">
      <w:pPr>
        <w:rPr>
          <w:rFonts w:eastAsia="SimSun" w:cs="Calibri"/>
          <w:b/>
          <w:bCs/>
          <w:i/>
          <w:iCs/>
          <w:sz w:val="16"/>
          <w:szCs w:val="16"/>
        </w:rPr>
      </w:pPr>
    </w:p>
    <w:p w14:paraId="3E9DCFAF" w14:textId="77777777" w:rsidR="001221F7" w:rsidRPr="00801BC1" w:rsidRDefault="001221F7" w:rsidP="001221F7">
      <w:pPr>
        <w:ind w:left="720" w:hanging="360"/>
        <w:rPr>
          <w:rFonts w:eastAsia="SimSun" w:cs="Calibri"/>
        </w:rPr>
      </w:pPr>
      <w:r w:rsidRPr="00801BC1">
        <w:rPr>
          <w:rFonts w:eastAsia="SimSun" w:cs="Calibri"/>
          <w:b/>
        </w:rPr>
        <w:sym w:font="Wingdings" w:char="F0A8"/>
      </w:r>
      <w:r w:rsidRPr="00801BC1">
        <w:rPr>
          <w:rFonts w:eastAsia="SimSun" w:cs="Calibri"/>
        </w:rPr>
        <w:tab/>
        <w:t xml:space="preserve">The performance deficiencies have been satisfactorily corrected: The teacher is no longer on a </w:t>
      </w:r>
      <w:r w:rsidRPr="00801BC1">
        <w:rPr>
          <w:rFonts w:eastAsia="SimSun" w:cs="Calibri"/>
          <w:i/>
          <w:iCs/>
        </w:rPr>
        <w:t>Performance Improvement Plan</w:t>
      </w:r>
      <w:r w:rsidRPr="00801BC1">
        <w:rPr>
          <w:rFonts w:eastAsia="SimSun" w:cs="Calibri"/>
        </w:rPr>
        <w:t>.</w:t>
      </w:r>
    </w:p>
    <w:p w14:paraId="473550D4" w14:textId="77777777" w:rsidR="001221F7" w:rsidRPr="00801BC1" w:rsidRDefault="001221F7" w:rsidP="001221F7">
      <w:pPr>
        <w:ind w:left="720" w:hanging="360"/>
        <w:rPr>
          <w:rFonts w:eastAsia="SimSun" w:cs="Calibri"/>
        </w:rPr>
      </w:pPr>
    </w:p>
    <w:p w14:paraId="636AB034" w14:textId="77777777" w:rsidR="001221F7" w:rsidRPr="00801BC1" w:rsidRDefault="001221F7" w:rsidP="001221F7">
      <w:pPr>
        <w:ind w:left="720" w:hanging="360"/>
        <w:rPr>
          <w:rFonts w:eastAsia="SimSun" w:cs="Calibri"/>
        </w:rPr>
      </w:pPr>
      <w:r w:rsidRPr="00801BC1">
        <w:rPr>
          <w:rFonts w:eastAsia="SimSun" w:cs="Calibri"/>
          <w:b/>
        </w:rPr>
        <w:sym w:font="Wingdings" w:char="F0A8"/>
      </w:r>
      <w:r w:rsidRPr="00801BC1">
        <w:rPr>
          <w:rFonts w:eastAsia="SimSun" w:cs="Calibri"/>
        </w:rPr>
        <w:tab/>
        <w:t>The deficiencies were not corrected: teacher is recommended for non-renewal/dismissal.</w:t>
      </w:r>
    </w:p>
    <w:p w14:paraId="0EF696E8" w14:textId="77777777" w:rsidR="001221F7" w:rsidRPr="00801BC1" w:rsidRDefault="001221F7" w:rsidP="001221F7">
      <w:pPr>
        <w:ind w:left="720" w:hanging="360"/>
        <w:rPr>
          <w:rFonts w:eastAsia="SimSun" w:cs="Calibri"/>
          <w:sz w:val="20"/>
          <w:szCs w:val="20"/>
        </w:rPr>
      </w:pPr>
    </w:p>
    <w:p w14:paraId="2507F7DB" w14:textId="77777777" w:rsidR="001221F7" w:rsidRPr="00801BC1" w:rsidRDefault="001221F7" w:rsidP="001221F7">
      <w:pPr>
        <w:ind w:left="720" w:hanging="360"/>
        <w:rPr>
          <w:rFonts w:eastAsia="SimSun" w:cs="Calibri"/>
          <w:sz w:val="20"/>
          <w:szCs w:val="20"/>
        </w:rPr>
      </w:pPr>
    </w:p>
    <w:p w14:paraId="3DBC6187" w14:textId="77777777" w:rsidR="001221F7" w:rsidRPr="00801BC1" w:rsidRDefault="001221F7" w:rsidP="001221F7">
      <w:pPr>
        <w:ind w:left="720" w:hanging="660"/>
        <w:rPr>
          <w:rFonts w:eastAsia="SimSun" w:cs="Calibri"/>
          <w:iCs/>
        </w:rPr>
      </w:pPr>
      <w:r w:rsidRPr="00801BC1">
        <w:rPr>
          <w:rFonts w:eastAsia="SimSun" w:cs="Calibri"/>
          <w:iCs/>
        </w:rPr>
        <w:t>Teacher’s Name _______________________________________________________________</w:t>
      </w:r>
    </w:p>
    <w:p w14:paraId="7EF65121" w14:textId="77777777" w:rsidR="001221F7" w:rsidRPr="00801BC1" w:rsidRDefault="001221F7" w:rsidP="001221F7">
      <w:pPr>
        <w:ind w:left="90" w:hanging="30"/>
        <w:rPr>
          <w:rFonts w:eastAsia="SimSun" w:cs="Calibri"/>
          <w:iCs/>
        </w:rPr>
      </w:pPr>
    </w:p>
    <w:p w14:paraId="4A935E11" w14:textId="77777777" w:rsidR="001221F7" w:rsidRPr="00801BC1" w:rsidRDefault="001221F7" w:rsidP="001221F7">
      <w:pPr>
        <w:ind w:left="90" w:hanging="30"/>
        <w:rPr>
          <w:rFonts w:eastAsia="SimSun" w:cs="Calibri"/>
          <w:iCs/>
        </w:rPr>
      </w:pPr>
      <w:r w:rsidRPr="00801BC1">
        <w:rPr>
          <w:rFonts w:eastAsia="SimSun" w:cs="Calibri"/>
          <w:iCs/>
        </w:rPr>
        <w:t>Teacher’s Signature _____________________________________ Date Reviewed__________</w:t>
      </w:r>
    </w:p>
    <w:p w14:paraId="128C8E6A" w14:textId="77777777" w:rsidR="001221F7" w:rsidRPr="00801BC1" w:rsidRDefault="001221F7" w:rsidP="001221F7">
      <w:pPr>
        <w:ind w:left="90" w:hanging="30"/>
        <w:rPr>
          <w:rFonts w:eastAsia="SimSun" w:cs="Calibri"/>
          <w:sz w:val="20"/>
          <w:szCs w:val="20"/>
        </w:rPr>
      </w:pPr>
      <w:r w:rsidRPr="00801BC1">
        <w:rPr>
          <w:rFonts w:eastAsia="SimSun" w:cs="Calibri"/>
          <w:sz w:val="20"/>
          <w:szCs w:val="20"/>
        </w:rPr>
        <w:t>Signature denotes the review occurred, not necessarily agreement with the final recommendation.</w:t>
      </w:r>
    </w:p>
    <w:p w14:paraId="354042FD" w14:textId="77777777" w:rsidR="001221F7" w:rsidRPr="00801BC1" w:rsidRDefault="001221F7" w:rsidP="001221F7">
      <w:pPr>
        <w:ind w:left="720" w:hanging="660"/>
        <w:rPr>
          <w:rFonts w:eastAsia="SimSun" w:cs="Calibri"/>
          <w:iCs/>
        </w:rPr>
      </w:pPr>
    </w:p>
    <w:p w14:paraId="7D56AC83" w14:textId="77777777" w:rsidR="001221F7" w:rsidRPr="00801BC1" w:rsidRDefault="001221F7" w:rsidP="001221F7">
      <w:pPr>
        <w:ind w:left="720" w:hanging="660"/>
        <w:rPr>
          <w:rFonts w:eastAsia="SimSun" w:cs="Calibri"/>
          <w:iCs/>
        </w:rPr>
      </w:pPr>
      <w:r w:rsidRPr="00801BC1">
        <w:rPr>
          <w:rFonts w:eastAsia="SimSun" w:cs="Calibri"/>
          <w:iCs/>
        </w:rPr>
        <w:t>Evaluator’s Name _____________________________________________________________</w:t>
      </w:r>
    </w:p>
    <w:p w14:paraId="01251E2C" w14:textId="77777777" w:rsidR="001221F7" w:rsidRPr="00801BC1" w:rsidRDefault="001221F7" w:rsidP="001221F7">
      <w:pPr>
        <w:ind w:left="720" w:hanging="660"/>
        <w:rPr>
          <w:rFonts w:eastAsia="SimSun" w:cs="Calibri"/>
          <w:iCs/>
        </w:rPr>
      </w:pPr>
    </w:p>
    <w:p w14:paraId="080325C6" w14:textId="77777777" w:rsidR="001221F7" w:rsidRPr="001221F7" w:rsidRDefault="001221F7" w:rsidP="001221F7">
      <w:pPr>
        <w:ind w:left="720" w:hanging="660"/>
        <w:rPr>
          <w:rFonts w:eastAsia="SimSun" w:cs="Calibri"/>
          <w:iCs/>
        </w:rPr>
      </w:pPr>
      <w:r w:rsidRPr="00801BC1">
        <w:rPr>
          <w:rFonts w:eastAsia="SimSun" w:cs="Calibri"/>
          <w:iCs/>
        </w:rPr>
        <w:t>Evaluator’s Signature ____________________________________   Date Reviewed_________</w:t>
      </w:r>
      <w:bookmarkEnd w:id="75"/>
    </w:p>
    <w:p w14:paraId="7DFC0514" w14:textId="77777777" w:rsidR="001221F7" w:rsidRPr="001221F7" w:rsidRDefault="001221F7" w:rsidP="001221F7">
      <w:pPr>
        <w:rPr>
          <w:rFonts w:ascii="Times New Roman" w:eastAsia="SimSun" w:hAnsi="Times New Roman" w:cs="Times New Roman"/>
          <w:b/>
          <w:bCs/>
          <w:sz w:val="32"/>
          <w:szCs w:val="32"/>
        </w:rPr>
      </w:pPr>
      <w:r w:rsidRPr="001221F7">
        <w:rPr>
          <w:rFonts w:ascii="Times New Roman" w:eastAsia="SimSun" w:hAnsi="Times New Roman" w:cs="Times New Roman"/>
          <w:b/>
          <w:bCs/>
          <w:sz w:val="32"/>
          <w:szCs w:val="32"/>
        </w:rPr>
        <w:br w:type="page"/>
      </w:r>
    </w:p>
    <w:p w14:paraId="3DC1C5E8" w14:textId="77777777" w:rsidR="007D6649" w:rsidRDefault="007D6649" w:rsidP="00FA74F3">
      <w:pPr>
        <w:pStyle w:val="BodyText2"/>
        <w:spacing w:after="0" w:line="240" w:lineRule="auto"/>
        <w:jc w:val="right"/>
        <w:rPr>
          <w:rFonts w:ascii="Times New Roman" w:hAnsi="Times New Roman" w:cs="Times New Roman"/>
          <w:iCs/>
        </w:rPr>
      </w:pPr>
    </w:p>
    <w:p w14:paraId="70D86CDE" w14:textId="77777777" w:rsidR="00E65EBA" w:rsidRDefault="00E65EBA">
      <w:pPr>
        <w:rPr>
          <w:rFonts w:ascii="Segoe UI Semibold" w:hAnsi="Segoe UI Semibold" w:cs="Times New Roman"/>
          <w:b/>
          <w:sz w:val="40"/>
        </w:rPr>
        <w:sectPr w:rsidR="00E65EBA" w:rsidSect="003B0B93">
          <w:headerReference w:type="even" r:id="rId49"/>
          <w:headerReference w:type="default" r:id="rId50"/>
          <w:headerReference w:type="first" r:id="rId51"/>
          <w:footerReference w:type="first" r:id="rId52"/>
          <w:endnotePr>
            <w:numFmt w:val="decimal"/>
          </w:endnotePr>
          <w:type w:val="nextColumn"/>
          <w:pgSz w:w="12240" w:h="15840"/>
          <w:pgMar w:top="1440" w:right="1440" w:bottom="1440" w:left="1440" w:header="720" w:footer="720" w:gutter="0"/>
          <w:cols w:space="720"/>
          <w:titlePg/>
          <w:docGrid w:linePitch="326"/>
        </w:sectPr>
      </w:pPr>
    </w:p>
    <w:p w14:paraId="1328B8FC" w14:textId="5C3EFC09" w:rsidR="0021349D" w:rsidRDefault="0021349D" w:rsidP="00572A6A">
      <w:pPr>
        <w:pStyle w:val="Heading1"/>
        <w:pBdr>
          <w:top w:val="single" w:sz="8" w:space="1" w:color="auto"/>
          <w:bottom w:val="single" w:sz="8" w:space="1" w:color="auto"/>
        </w:pBdr>
        <w:shd w:val="clear" w:color="auto" w:fill="8DB3E2"/>
        <w:spacing w:line="240" w:lineRule="auto"/>
        <w:jc w:val="center"/>
      </w:pPr>
      <w:bookmarkStart w:id="76" w:name="_Toc71280406"/>
      <w:r>
        <w:t>APPENDICES</w:t>
      </w:r>
      <w:bookmarkEnd w:id="76"/>
    </w:p>
    <w:p w14:paraId="6E9F2201" w14:textId="77777777" w:rsidR="0021349D" w:rsidRPr="0021349D" w:rsidRDefault="0021349D" w:rsidP="0021349D">
      <w:pPr>
        <w:rPr>
          <w:rFonts w:cs="Calibri"/>
          <w:b/>
          <w:szCs w:val="16"/>
        </w:rPr>
      </w:pPr>
    </w:p>
    <w:p w14:paraId="57BA34A1" w14:textId="77777777" w:rsidR="002F181E" w:rsidRDefault="002F181E" w:rsidP="002F181E">
      <w:pPr>
        <w:pStyle w:val="CommentText"/>
        <w:rPr>
          <w:rFonts w:eastAsia="SimSun" w:cs="Calibri"/>
        </w:rPr>
      </w:pPr>
      <w:r w:rsidRPr="005544CF">
        <w:rPr>
          <w:rFonts w:eastAsia="SimSun" w:cs="Calibri"/>
          <w:sz w:val="24"/>
          <w:szCs w:val="24"/>
        </w:rPr>
        <w:t xml:space="preserve">The following appendices were developed to ensure the </w:t>
      </w:r>
      <w:r>
        <w:rPr>
          <w:rFonts w:eastAsia="SimSun" w:cs="Calibri"/>
          <w:sz w:val="24"/>
          <w:szCs w:val="24"/>
        </w:rPr>
        <w:t xml:space="preserve">teacher </w:t>
      </w:r>
      <w:r w:rsidRPr="005544CF">
        <w:rPr>
          <w:rFonts w:eastAsia="SimSun" w:cs="Calibri"/>
          <w:sz w:val="24"/>
          <w:szCs w:val="24"/>
        </w:rPr>
        <w:t xml:space="preserve">performance indicators and sample artifacts </w:t>
      </w:r>
      <w:r>
        <w:rPr>
          <w:rFonts w:eastAsia="SimSun" w:cs="Calibri"/>
          <w:sz w:val="24"/>
          <w:szCs w:val="24"/>
        </w:rPr>
        <w:t>provided</w:t>
      </w:r>
      <w:r w:rsidRPr="005544CF">
        <w:rPr>
          <w:rFonts w:eastAsia="SimSun" w:cs="Calibri"/>
          <w:sz w:val="24"/>
          <w:szCs w:val="24"/>
        </w:rPr>
        <w:t xml:space="preserve"> </w:t>
      </w:r>
      <w:r>
        <w:rPr>
          <w:rFonts w:eastAsia="SimSun" w:cs="Calibri"/>
          <w:sz w:val="24"/>
          <w:szCs w:val="24"/>
        </w:rPr>
        <w:t>throughout</w:t>
      </w:r>
      <w:r w:rsidRPr="005544CF">
        <w:rPr>
          <w:rFonts w:eastAsia="SimSun" w:cs="Calibri"/>
          <w:sz w:val="24"/>
          <w:szCs w:val="24"/>
        </w:rPr>
        <w:t xml:space="preserve"> th</w:t>
      </w:r>
      <w:r>
        <w:rPr>
          <w:rFonts w:eastAsia="SimSun" w:cs="Calibri"/>
          <w:sz w:val="24"/>
          <w:szCs w:val="24"/>
        </w:rPr>
        <w:t>e</w:t>
      </w:r>
      <w:r w:rsidRPr="005544CF">
        <w:rPr>
          <w:rFonts w:eastAsia="SimSun" w:cs="Calibri"/>
          <w:sz w:val="24"/>
          <w:szCs w:val="24"/>
        </w:rPr>
        <w:t xml:space="preserve"> handbook </w:t>
      </w:r>
      <w:r>
        <w:rPr>
          <w:rFonts w:eastAsia="SimSun" w:cs="Calibri"/>
          <w:sz w:val="24"/>
          <w:szCs w:val="24"/>
        </w:rPr>
        <w:t>appropriately</w:t>
      </w:r>
      <w:r w:rsidRPr="005544CF">
        <w:rPr>
          <w:rFonts w:eastAsia="SimSun" w:cs="Calibri"/>
          <w:sz w:val="24"/>
          <w:szCs w:val="24"/>
        </w:rPr>
        <w:t xml:space="preserve"> address specific </w:t>
      </w:r>
      <w:r>
        <w:rPr>
          <w:rFonts w:eastAsia="SimSun" w:cs="Calibri"/>
          <w:sz w:val="24"/>
          <w:szCs w:val="24"/>
        </w:rPr>
        <w:t xml:space="preserve">teaching </w:t>
      </w:r>
      <w:r w:rsidRPr="005544CF">
        <w:rPr>
          <w:rFonts w:eastAsia="SimSun" w:cs="Calibri"/>
          <w:sz w:val="24"/>
          <w:szCs w:val="24"/>
        </w:rPr>
        <w:t xml:space="preserve">disciplines.  </w:t>
      </w:r>
      <w:r>
        <w:rPr>
          <w:rFonts w:eastAsia="SimSun" w:cs="Calibri"/>
          <w:sz w:val="24"/>
          <w:szCs w:val="24"/>
        </w:rPr>
        <w:t xml:space="preserve">Use of </w:t>
      </w:r>
      <w:r w:rsidRPr="005544CF">
        <w:rPr>
          <w:sz w:val="24"/>
          <w:szCs w:val="24"/>
        </w:rPr>
        <w:t xml:space="preserve">these </w:t>
      </w:r>
      <w:r>
        <w:rPr>
          <w:sz w:val="24"/>
          <w:szCs w:val="24"/>
        </w:rPr>
        <w:t xml:space="preserve">supplemental discipline-specific </w:t>
      </w:r>
      <w:r w:rsidRPr="005544CF">
        <w:rPr>
          <w:sz w:val="24"/>
          <w:szCs w:val="24"/>
        </w:rPr>
        <w:t>indicators and artifact</w:t>
      </w:r>
      <w:r>
        <w:rPr>
          <w:sz w:val="24"/>
          <w:szCs w:val="24"/>
        </w:rPr>
        <w:t xml:space="preserve"> lists</w:t>
      </w:r>
      <w:r w:rsidRPr="005544CF">
        <w:rPr>
          <w:sz w:val="24"/>
          <w:szCs w:val="24"/>
        </w:rPr>
        <w:t xml:space="preserve"> </w:t>
      </w:r>
      <w:r>
        <w:rPr>
          <w:sz w:val="24"/>
          <w:szCs w:val="24"/>
        </w:rPr>
        <w:t>is</w:t>
      </w:r>
      <w:r w:rsidRPr="005544CF">
        <w:rPr>
          <w:sz w:val="24"/>
          <w:szCs w:val="24"/>
        </w:rPr>
        <w:t xml:space="preserve"> optional but </w:t>
      </w:r>
      <w:r>
        <w:rPr>
          <w:sz w:val="24"/>
          <w:szCs w:val="24"/>
        </w:rPr>
        <w:t xml:space="preserve">is </w:t>
      </w:r>
      <w:r w:rsidRPr="005544CF">
        <w:rPr>
          <w:sz w:val="24"/>
          <w:szCs w:val="24"/>
        </w:rPr>
        <w:t>recommended for consideration upon consultation between the teacher and administrator/evaluator.</w:t>
      </w:r>
      <w:r>
        <w:rPr>
          <w:sz w:val="24"/>
          <w:szCs w:val="24"/>
        </w:rPr>
        <w:t xml:space="preserve">  </w:t>
      </w:r>
      <w:r w:rsidRPr="00F8389E">
        <w:rPr>
          <w:b/>
          <w:bCs/>
          <w:i/>
          <w:iCs/>
          <w:sz w:val="24"/>
          <w:szCs w:val="24"/>
        </w:rPr>
        <w:t>Note:</w:t>
      </w:r>
      <w:r>
        <w:rPr>
          <w:sz w:val="24"/>
          <w:szCs w:val="24"/>
        </w:rPr>
        <w:t xml:space="preserve"> The discipline-specific indicators and artifact lists contained in the appendices may not be used to replace the Virginia Board of Education approved teacher standards, indicators, and artifacts provided throughout Parts I and II of the </w:t>
      </w:r>
      <w:r w:rsidRPr="00D03BFB">
        <w:rPr>
          <w:i/>
          <w:sz w:val="24"/>
          <w:szCs w:val="24"/>
        </w:rPr>
        <w:t>TPES Handbook</w:t>
      </w:r>
      <w:r>
        <w:rPr>
          <w:sz w:val="24"/>
          <w:szCs w:val="24"/>
        </w:rPr>
        <w:t>; rather, they are intended only as supplemental material to be used at the discretion of the local school division.</w:t>
      </w:r>
    </w:p>
    <w:p w14:paraId="1D81D88F" w14:textId="77777777" w:rsidR="002F181E" w:rsidRDefault="002F181E" w:rsidP="002F181E">
      <w:pPr>
        <w:tabs>
          <w:tab w:val="left" w:pos="0"/>
          <w:tab w:val="left" w:pos="9000"/>
        </w:tabs>
        <w:ind w:right="-274"/>
        <w:rPr>
          <w:rFonts w:eastAsia="SimSun" w:cs="Calibri"/>
        </w:rPr>
      </w:pPr>
    </w:p>
    <w:p w14:paraId="195DB826" w14:textId="77777777" w:rsidR="002F181E" w:rsidRPr="0021349D" w:rsidRDefault="002F181E" w:rsidP="002F181E">
      <w:pPr>
        <w:tabs>
          <w:tab w:val="left" w:pos="0"/>
          <w:tab w:val="left" w:pos="9000"/>
        </w:tabs>
        <w:ind w:right="-274"/>
        <w:rPr>
          <w:rFonts w:eastAsia="SimSun" w:cs="Calibri"/>
        </w:rPr>
      </w:pPr>
      <w:r w:rsidRPr="0021349D">
        <w:rPr>
          <w:rFonts w:eastAsia="SimSun" w:cs="Calibri"/>
        </w:rPr>
        <w:t xml:space="preserve">The Virginia Department of Education </w:t>
      </w:r>
      <w:r>
        <w:rPr>
          <w:rFonts w:eastAsia="SimSun" w:cs="Calibri"/>
        </w:rPr>
        <w:t xml:space="preserve">acknowledges the Virginia educators on the following list for their valuable contribution in </w:t>
      </w:r>
      <w:r w:rsidRPr="0021349D">
        <w:rPr>
          <w:rFonts w:eastAsia="SimSun" w:cs="Calibri"/>
        </w:rPr>
        <w:t>developing the</w:t>
      </w:r>
      <w:r>
        <w:rPr>
          <w:rFonts w:eastAsia="SimSun" w:cs="Calibri"/>
        </w:rPr>
        <w:t xml:space="preserve"> discipline-specific </w:t>
      </w:r>
      <w:r w:rsidRPr="0021349D">
        <w:rPr>
          <w:rFonts w:eastAsia="SimSun" w:cs="Calibri"/>
        </w:rPr>
        <w:t>appendices</w:t>
      </w:r>
      <w:r>
        <w:rPr>
          <w:rFonts w:eastAsia="SimSun" w:cs="Calibri"/>
        </w:rPr>
        <w:t xml:space="preserve"> in this document</w:t>
      </w:r>
      <w:r w:rsidRPr="0021349D">
        <w:rPr>
          <w:rFonts w:eastAsia="SimSun" w:cs="Calibri"/>
        </w:rPr>
        <w:t xml:space="preserve">.  </w:t>
      </w:r>
    </w:p>
    <w:p w14:paraId="3B6E473F" w14:textId="77777777" w:rsidR="002F181E" w:rsidRPr="0021349D" w:rsidRDefault="002F181E" w:rsidP="002F181E">
      <w:pPr>
        <w:tabs>
          <w:tab w:val="left" w:pos="90"/>
          <w:tab w:val="left" w:pos="9000"/>
        </w:tabs>
        <w:ind w:right="-270"/>
        <w:jc w:val="center"/>
        <w:rPr>
          <w:rFonts w:eastAsia="SimSun" w:cs="Calibri"/>
          <w:b/>
          <w:sz w:val="28"/>
          <w:szCs w:val="28"/>
          <w:u w:val="single"/>
        </w:rPr>
      </w:pPr>
    </w:p>
    <w:p w14:paraId="10B013A2" w14:textId="77777777" w:rsidR="002F181E" w:rsidRPr="0021349D" w:rsidRDefault="002F181E" w:rsidP="002F181E">
      <w:pPr>
        <w:tabs>
          <w:tab w:val="left" w:pos="90"/>
          <w:tab w:val="left" w:pos="9000"/>
        </w:tabs>
        <w:ind w:right="-270"/>
        <w:jc w:val="center"/>
        <w:rPr>
          <w:rFonts w:eastAsia="SimSun" w:cs="Calibri"/>
          <w:b/>
          <w:sz w:val="28"/>
          <w:szCs w:val="28"/>
          <w:u w:val="single"/>
        </w:rPr>
      </w:pPr>
      <w:r w:rsidRPr="0021349D">
        <w:rPr>
          <w:rFonts w:eastAsia="SimSun" w:cs="Calibri"/>
          <w:b/>
          <w:sz w:val="28"/>
          <w:szCs w:val="28"/>
          <w:u w:val="single"/>
        </w:rPr>
        <w:t>Virginia Subject Matter Expert Evaluation Work Group</w:t>
      </w:r>
    </w:p>
    <w:p w14:paraId="4DEDD5DD" w14:textId="77777777" w:rsidR="002F181E" w:rsidRPr="00F8389E" w:rsidRDefault="002F181E" w:rsidP="002F181E">
      <w:pPr>
        <w:rPr>
          <w:rFonts w:ascii="Avenir LT Std 45 Book" w:hAnsi="Avenir LT Std 45 Book"/>
          <w:sz w:val="8"/>
          <w:szCs w:val="2"/>
        </w:rPr>
      </w:pPr>
    </w:p>
    <w:p w14:paraId="383258FA" w14:textId="77777777" w:rsidR="002F181E" w:rsidRDefault="002F181E" w:rsidP="002F181E">
      <w:pPr>
        <w:jc w:val="center"/>
        <w:rPr>
          <w:rFonts w:asciiTheme="minorHAnsi" w:hAnsiTheme="minorHAnsi" w:cstheme="minorHAnsi"/>
          <w:b/>
          <w:bCs/>
          <w:sz w:val="20"/>
          <w:szCs w:val="20"/>
        </w:rPr>
      </w:pPr>
    </w:p>
    <w:tbl>
      <w:tblPr>
        <w:tblStyle w:val="TableGrid"/>
        <w:tblW w:w="95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78"/>
        <w:gridCol w:w="3178"/>
        <w:gridCol w:w="3179"/>
      </w:tblGrid>
      <w:tr w:rsidR="002F181E" w14:paraId="637C5337" w14:textId="77777777" w:rsidTr="002F181E">
        <w:tc>
          <w:tcPr>
            <w:tcW w:w="9535" w:type="dxa"/>
            <w:gridSpan w:val="3"/>
          </w:tcPr>
          <w:p w14:paraId="7E8C328D" w14:textId="77777777" w:rsidR="002F181E" w:rsidRPr="00B95823" w:rsidRDefault="002F181E" w:rsidP="00E12656">
            <w:pPr>
              <w:jc w:val="center"/>
              <w:rPr>
                <w:rFonts w:asciiTheme="minorHAnsi" w:hAnsiTheme="minorHAnsi" w:cstheme="minorHAnsi"/>
                <w:b/>
                <w:bCs/>
                <w:u w:val="single"/>
              </w:rPr>
            </w:pPr>
            <w:r w:rsidRPr="00A4626D">
              <w:rPr>
                <w:rFonts w:asciiTheme="minorHAnsi" w:hAnsiTheme="minorHAnsi" w:cstheme="minorHAnsi"/>
                <w:b/>
                <w:bCs/>
                <w:sz w:val="20"/>
                <w:szCs w:val="20"/>
                <w:u w:val="single"/>
              </w:rPr>
              <w:t xml:space="preserve">English </w:t>
            </w:r>
          </w:p>
        </w:tc>
      </w:tr>
      <w:tr w:rsidR="002F181E" w14:paraId="716CD6DA" w14:textId="77777777" w:rsidTr="002F181E">
        <w:tc>
          <w:tcPr>
            <w:tcW w:w="3178" w:type="dxa"/>
          </w:tcPr>
          <w:p w14:paraId="339158E5" w14:textId="77777777" w:rsidR="002F181E" w:rsidRPr="00A8300F" w:rsidRDefault="002F181E" w:rsidP="00E12656">
            <w:pPr>
              <w:jc w:val="center"/>
              <w:rPr>
                <w:rFonts w:asciiTheme="minorHAnsi" w:hAnsiTheme="minorHAnsi" w:cstheme="minorHAnsi"/>
                <w:b/>
                <w:bCs/>
                <w:sz w:val="20"/>
                <w:szCs w:val="20"/>
              </w:rPr>
            </w:pPr>
            <w:r w:rsidRPr="00A8300F">
              <w:rPr>
                <w:rFonts w:asciiTheme="minorHAnsi" w:hAnsiTheme="minorHAnsi" w:cstheme="minorHAnsi"/>
                <w:b/>
                <w:bCs/>
                <w:sz w:val="20"/>
                <w:szCs w:val="20"/>
              </w:rPr>
              <w:t>Mrs. Colette Slade</w:t>
            </w:r>
          </w:p>
          <w:p w14:paraId="6A0C22F4"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K-5 Reading Interventionist</w:t>
            </w:r>
          </w:p>
          <w:p w14:paraId="6EA5DBB4"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An Achievable Dream Academy</w:t>
            </w:r>
          </w:p>
          <w:p w14:paraId="6BEA8C43" w14:textId="77777777" w:rsidR="002F181E" w:rsidRPr="00254A61"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Newport News City Schools</w:t>
            </w:r>
          </w:p>
        </w:tc>
        <w:tc>
          <w:tcPr>
            <w:tcW w:w="3178" w:type="dxa"/>
          </w:tcPr>
          <w:p w14:paraId="2013DA8E" w14:textId="77777777" w:rsidR="002F181E" w:rsidRPr="00A8300F" w:rsidRDefault="002F181E" w:rsidP="00E12656">
            <w:pPr>
              <w:jc w:val="center"/>
              <w:rPr>
                <w:rFonts w:asciiTheme="minorHAnsi" w:hAnsiTheme="minorHAnsi" w:cstheme="minorHAnsi"/>
                <w:b/>
                <w:bCs/>
                <w:sz w:val="20"/>
                <w:szCs w:val="20"/>
              </w:rPr>
            </w:pPr>
            <w:r w:rsidRPr="00A8300F">
              <w:rPr>
                <w:rFonts w:asciiTheme="minorHAnsi" w:hAnsiTheme="minorHAnsi" w:cstheme="minorHAnsi"/>
                <w:b/>
                <w:bCs/>
                <w:sz w:val="20"/>
                <w:szCs w:val="20"/>
              </w:rPr>
              <w:t>Mrs. Lori Eckert</w:t>
            </w:r>
          </w:p>
          <w:p w14:paraId="34B448F0"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Sixth-Grade English Teacher</w:t>
            </w:r>
          </w:p>
          <w:p w14:paraId="035EE061"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New Kent Middle School</w:t>
            </w:r>
          </w:p>
          <w:p w14:paraId="69D29DC3" w14:textId="77777777" w:rsidR="002F181E" w:rsidRPr="00254A61"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New Kent County Public Schools</w:t>
            </w:r>
          </w:p>
        </w:tc>
        <w:tc>
          <w:tcPr>
            <w:tcW w:w="3179" w:type="dxa"/>
          </w:tcPr>
          <w:p w14:paraId="4FFB2857" w14:textId="77777777" w:rsidR="002F181E" w:rsidRPr="00A8300F" w:rsidRDefault="002F181E" w:rsidP="00E12656">
            <w:pPr>
              <w:jc w:val="center"/>
              <w:rPr>
                <w:rFonts w:asciiTheme="minorHAnsi" w:hAnsiTheme="minorHAnsi" w:cstheme="minorHAnsi"/>
                <w:b/>
                <w:bCs/>
                <w:sz w:val="20"/>
                <w:szCs w:val="20"/>
              </w:rPr>
            </w:pPr>
            <w:r w:rsidRPr="00A8300F">
              <w:rPr>
                <w:rFonts w:asciiTheme="minorHAnsi" w:hAnsiTheme="minorHAnsi" w:cstheme="minorHAnsi"/>
                <w:b/>
                <w:bCs/>
                <w:sz w:val="20"/>
                <w:szCs w:val="20"/>
              </w:rPr>
              <w:t>Mrs. Jennifer Campbell</w:t>
            </w:r>
          </w:p>
          <w:p w14:paraId="71477E06"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English Teacher</w:t>
            </w:r>
          </w:p>
          <w:p w14:paraId="5EBAA603"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Nelson County High School</w:t>
            </w:r>
          </w:p>
          <w:p w14:paraId="397FA86B" w14:textId="77777777" w:rsidR="002F181E" w:rsidRPr="00254A61"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Nelson County Public Schools</w:t>
            </w:r>
          </w:p>
        </w:tc>
      </w:tr>
    </w:tbl>
    <w:p w14:paraId="777B5C0F" w14:textId="77777777" w:rsidR="002F181E" w:rsidRDefault="002F181E" w:rsidP="002F181E"/>
    <w:tbl>
      <w:tblPr>
        <w:tblStyle w:val="TableGrid"/>
        <w:tblW w:w="953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67"/>
        <w:gridCol w:w="4768"/>
      </w:tblGrid>
      <w:tr w:rsidR="002F181E" w14:paraId="36B1DB5E" w14:textId="77777777" w:rsidTr="002F181E">
        <w:tc>
          <w:tcPr>
            <w:tcW w:w="9535" w:type="dxa"/>
            <w:gridSpan w:val="2"/>
          </w:tcPr>
          <w:p w14:paraId="528796D2" w14:textId="77777777" w:rsidR="002F181E" w:rsidRPr="00A4626D" w:rsidRDefault="002F181E" w:rsidP="00E12656">
            <w:pPr>
              <w:jc w:val="center"/>
              <w:rPr>
                <w:rFonts w:asciiTheme="minorHAnsi" w:hAnsiTheme="minorHAnsi" w:cstheme="minorHAnsi"/>
                <w:b/>
                <w:bCs/>
                <w:sz w:val="20"/>
                <w:szCs w:val="20"/>
                <w:u w:val="single"/>
              </w:rPr>
            </w:pPr>
            <w:r w:rsidRPr="00A4626D">
              <w:rPr>
                <w:rFonts w:asciiTheme="minorHAnsi" w:hAnsiTheme="minorHAnsi" w:cstheme="minorHAnsi"/>
                <w:b/>
                <w:bCs/>
                <w:sz w:val="20"/>
                <w:szCs w:val="20"/>
                <w:u w:val="single"/>
              </w:rPr>
              <w:t>History and Social Sciences</w:t>
            </w:r>
          </w:p>
        </w:tc>
      </w:tr>
      <w:tr w:rsidR="002F181E" w14:paraId="36CF224B" w14:textId="77777777" w:rsidTr="002F181E">
        <w:tc>
          <w:tcPr>
            <w:tcW w:w="4767" w:type="dxa"/>
          </w:tcPr>
          <w:p w14:paraId="60398042" w14:textId="77777777" w:rsidR="002F181E" w:rsidRPr="00A8300F" w:rsidRDefault="002F181E" w:rsidP="00E12656">
            <w:pPr>
              <w:jc w:val="center"/>
              <w:rPr>
                <w:rFonts w:asciiTheme="minorHAnsi" w:hAnsiTheme="minorHAnsi" w:cstheme="minorHAnsi"/>
                <w:b/>
                <w:bCs/>
                <w:sz w:val="20"/>
                <w:szCs w:val="20"/>
              </w:rPr>
            </w:pPr>
            <w:r w:rsidRPr="00A8300F">
              <w:rPr>
                <w:rFonts w:asciiTheme="minorHAnsi" w:hAnsiTheme="minorHAnsi" w:cstheme="minorHAnsi"/>
                <w:b/>
                <w:bCs/>
                <w:sz w:val="20"/>
                <w:szCs w:val="20"/>
              </w:rPr>
              <w:t xml:space="preserve">Mrs. </w:t>
            </w:r>
            <w:proofErr w:type="spellStart"/>
            <w:r w:rsidRPr="00A8300F">
              <w:rPr>
                <w:rFonts w:asciiTheme="minorHAnsi" w:hAnsiTheme="minorHAnsi" w:cstheme="minorHAnsi"/>
                <w:b/>
                <w:bCs/>
                <w:sz w:val="20"/>
                <w:szCs w:val="20"/>
              </w:rPr>
              <w:t>Hilari</w:t>
            </w:r>
            <w:proofErr w:type="spellEnd"/>
            <w:r w:rsidRPr="00A8300F">
              <w:rPr>
                <w:rFonts w:asciiTheme="minorHAnsi" w:hAnsiTheme="minorHAnsi" w:cstheme="minorHAnsi"/>
                <w:b/>
                <w:bCs/>
                <w:sz w:val="20"/>
                <w:szCs w:val="20"/>
              </w:rPr>
              <w:t xml:space="preserve"> Rogers</w:t>
            </w:r>
          </w:p>
          <w:p w14:paraId="18FA5F63"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Instructional Coach—District</w:t>
            </w:r>
          </w:p>
          <w:p w14:paraId="582A12A9"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Norfolk City Public Schools</w:t>
            </w:r>
          </w:p>
          <w:p w14:paraId="611AB1FD" w14:textId="77777777" w:rsidR="002F181E" w:rsidRDefault="002F181E" w:rsidP="00E12656">
            <w:pPr>
              <w:jc w:val="center"/>
              <w:rPr>
                <w:rFonts w:asciiTheme="minorHAnsi" w:hAnsiTheme="minorHAnsi" w:cstheme="minorHAnsi"/>
                <w:b/>
                <w:bCs/>
                <w:sz w:val="20"/>
                <w:szCs w:val="20"/>
              </w:rPr>
            </w:pPr>
          </w:p>
        </w:tc>
        <w:tc>
          <w:tcPr>
            <w:tcW w:w="4768" w:type="dxa"/>
          </w:tcPr>
          <w:p w14:paraId="582B1385" w14:textId="77777777" w:rsidR="002F181E" w:rsidRPr="00A8300F" w:rsidRDefault="002F181E" w:rsidP="00E12656">
            <w:pPr>
              <w:jc w:val="center"/>
              <w:rPr>
                <w:rFonts w:asciiTheme="minorHAnsi" w:hAnsiTheme="minorHAnsi" w:cstheme="minorHAnsi"/>
                <w:b/>
                <w:bCs/>
                <w:sz w:val="20"/>
                <w:szCs w:val="20"/>
              </w:rPr>
            </w:pPr>
            <w:r w:rsidRPr="00A8300F">
              <w:rPr>
                <w:rFonts w:asciiTheme="minorHAnsi" w:hAnsiTheme="minorHAnsi" w:cstheme="minorHAnsi"/>
                <w:b/>
                <w:bCs/>
                <w:sz w:val="20"/>
                <w:szCs w:val="20"/>
              </w:rPr>
              <w:t xml:space="preserve">Ms. Zoë </w:t>
            </w:r>
            <w:proofErr w:type="spellStart"/>
            <w:r w:rsidRPr="00A8300F">
              <w:rPr>
                <w:rFonts w:asciiTheme="minorHAnsi" w:hAnsiTheme="minorHAnsi" w:cstheme="minorHAnsi"/>
                <w:b/>
                <w:bCs/>
                <w:sz w:val="20"/>
                <w:szCs w:val="20"/>
              </w:rPr>
              <w:t>Padrón</w:t>
            </w:r>
            <w:proofErr w:type="spellEnd"/>
          </w:p>
          <w:p w14:paraId="0798C2A4"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Talent Development Resource Teacher</w:t>
            </w:r>
          </w:p>
          <w:p w14:paraId="0A6FC195"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Western Albemarle High School</w:t>
            </w:r>
          </w:p>
          <w:p w14:paraId="7C6226D9" w14:textId="77777777" w:rsidR="002F181E"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Albemarle County Public Schools</w:t>
            </w:r>
          </w:p>
          <w:p w14:paraId="5C795C19" w14:textId="77777777" w:rsidR="002F181E" w:rsidRPr="00EC72D8" w:rsidRDefault="002F181E" w:rsidP="00E12656">
            <w:pPr>
              <w:jc w:val="center"/>
              <w:rPr>
                <w:rFonts w:asciiTheme="minorHAnsi" w:hAnsiTheme="minorHAnsi" w:cstheme="minorHAnsi"/>
                <w:sz w:val="20"/>
                <w:szCs w:val="20"/>
              </w:rPr>
            </w:pPr>
          </w:p>
        </w:tc>
      </w:tr>
      <w:tr w:rsidR="002F181E" w14:paraId="37D4F659" w14:textId="77777777" w:rsidTr="002F181E">
        <w:tc>
          <w:tcPr>
            <w:tcW w:w="4767" w:type="dxa"/>
          </w:tcPr>
          <w:p w14:paraId="436370B6" w14:textId="77777777" w:rsidR="002F181E" w:rsidRPr="00A8300F" w:rsidRDefault="002F181E" w:rsidP="00E12656">
            <w:pPr>
              <w:jc w:val="center"/>
              <w:rPr>
                <w:rFonts w:asciiTheme="minorHAnsi" w:hAnsiTheme="minorHAnsi" w:cstheme="minorHAnsi"/>
                <w:b/>
                <w:bCs/>
                <w:sz w:val="20"/>
                <w:szCs w:val="20"/>
              </w:rPr>
            </w:pPr>
            <w:r w:rsidRPr="00A8300F">
              <w:rPr>
                <w:rFonts w:asciiTheme="minorHAnsi" w:hAnsiTheme="minorHAnsi" w:cstheme="minorHAnsi"/>
                <w:b/>
                <w:bCs/>
                <w:sz w:val="20"/>
                <w:szCs w:val="20"/>
              </w:rPr>
              <w:t>Mr. Jeffery Keller</w:t>
            </w:r>
          </w:p>
          <w:p w14:paraId="58E7CB4F"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Teacher</w:t>
            </w:r>
          </w:p>
          <w:p w14:paraId="4F6F83B1"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John Handley High School</w:t>
            </w:r>
          </w:p>
          <w:p w14:paraId="041C1005" w14:textId="77777777" w:rsidR="002F181E" w:rsidRPr="00254A61"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Winchester City Public Schools</w:t>
            </w:r>
          </w:p>
        </w:tc>
        <w:tc>
          <w:tcPr>
            <w:tcW w:w="4768" w:type="dxa"/>
          </w:tcPr>
          <w:p w14:paraId="439F46D0" w14:textId="77777777" w:rsidR="002F181E" w:rsidRPr="00A8300F" w:rsidRDefault="002F181E" w:rsidP="00E12656">
            <w:pPr>
              <w:jc w:val="center"/>
              <w:rPr>
                <w:rFonts w:asciiTheme="minorHAnsi" w:hAnsiTheme="minorHAnsi" w:cstheme="minorHAnsi"/>
                <w:b/>
                <w:bCs/>
                <w:sz w:val="20"/>
                <w:szCs w:val="20"/>
              </w:rPr>
            </w:pPr>
            <w:r w:rsidRPr="00A8300F">
              <w:rPr>
                <w:rFonts w:asciiTheme="minorHAnsi" w:hAnsiTheme="minorHAnsi" w:cstheme="minorHAnsi"/>
                <w:b/>
                <w:bCs/>
                <w:sz w:val="20"/>
                <w:szCs w:val="20"/>
              </w:rPr>
              <w:t xml:space="preserve">Mrs. </w:t>
            </w:r>
            <w:proofErr w:type="spellStart"/>
            <w:r w:rsidRPr="00A8300F">
              <w:rPr>
                <w:rFonts w:asciiTheme="minorHAnsi" w:hAnsiTheme="minorHAnsi" w:cstheme="minorHAnsi"/>
                <w:b/>
                <w:bCs/>
                <w:sz w:val="20"/>
                <w:szCs w:val="20"/>
              </w:rPr>
              <w:t>Alfreda</w:t>
            </w:r>
            <w:proofErr w:type="spellEnd"/>
            <w:r w:rsidRPr="00A8300F">
              <w:rPr>
                <w:rFonts w:asciiTheme="minorHAnsi" w:hAnsiTheme="minorHAnsi" w:cstheme="minorHAnsi"/>
                <w:b/>
                <w:bCs/>
                <w:sz w:val="20"/>
                <w:szCs w:val="20"/>
              </w:rPr>
              <w:t xml:space="preserve"> H. Davis</w:t>
            </w:r>
          </w:p>
          <w:p w14:paraId="506C7FD7"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Third-Grade Teacher</w:t>
            </w:r>
          </w:p>
          <w:p w14:paraId="6D71329F" w14:textId="77777777" w:rsidR="002F181E" w:rsidRPr="00A8300F"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Phenix Elementary School</w:t>
            </w:r>
          </w:p>
          <w:p w14:paraId="2AAFDD99" w14:textId="77777777" w:rsidR="002F181E" w:rsidRPr="00254A61" w:rsidRDefault="002F181E" w:rsidP="00E12656">
            <w:pPr>
              <w:jc w:val="center"/>
              <w:rPr>
                <w:rFonts w:asciiTheme="minorHAnsi" w:hAnsiTheme="minorHAnsi" w:cstheme="minorHAnsi"/>
                <w:sz w:val="20"/>
                <w:szCs w:val="20"/>
              </w:rPr>
            </w:pPr>
            <w:r w:rsidRPr="00A8300F">
              <w:rPr>
                <w:rFonts w:asciiTheme="minorHAnsi" w:hAnsiTheme="minorHAnsi" w:cstheme="minorHAnsi"/>
                <w:sz w:val="20"/>
                <w:szCs w:val="20"/>
              </w:rPr>
              <w:t>Charlotte County Public Schools</w:t>
            </w:r>
          </w:p>
        </w:tc>
      </w:tr>
    </w:tbl>
    <w:p w14:paraId="7FFB7DE8" w14:textId="77777777" w:rsidR="002F181E" w:rsidRDefault="002F181E" w:rsidP="002F181E">
      <w:pPr>
        <w:jc w:val="center"/>
        <w:rPr>
          <w:rFonts w:asciiTheme="minorHAnsi" w:hAnsiTheme="minorHAnsi" w:cstheme="minorHAnsi"/>
          <w:b/>
          <w:bCs/>
          <w:sz w:val="20"/>
          <w:szCs w:val="20"/>
        </w:rPr>
      </w:pPr>
    </w:p>
    <w:tbl>
      <w:tblPr>
        <w:tblStyle w:val="TableGrid"/>
        <w:tblW w:w="953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67"/>
        <w:gridCol w:w="4768"/>
      </w:tblGrid>
      <w:tr w:rsidR="002F181E" w14:paraId="7F71E738" w14:textId="77777777" w:rsidTr="002F181E">
        <w:tc>
          <w:tcPr>
            <w:tcW w:w="9535" w:type="dxa"/>
            <w:gridSpan w:val="2"/>
          </w:tcPr>
          <w:p w14:paraId="6E1A3BB8" w14:textId="77777777" w:rsidR="002F181E" w:rsidRPr="00A4626D" w:rsidRDefault="002F181E" w:rsidP="00E12656">
            <w:pPr>
              <w:jc w:val="center"/>
              <w:rPr>
                <w:rFonts w:asciiTheme="minorHAnsi" w:hAnsiTheme="minorHAnsi" w:cstheme="minorHAnsi"/>
                <w:b/>
                <w:bCs/>
                <w:sz w:val="20"/>
                <w:szCs w:val="20"/>
                <w:u w:val="single"/>
              </w:rPr>
            </w:pPr>
            <w:r w:rsidRPr="00A4626D">
              <w:rPr>
                <w:rFonts w:asciiTheme="minorHAnsi" w:hAnsiTheme="minorHAnsi" w:cstheme="minorHAnsi"/>
                <w:b/>
                <w:bCs/>
                <w:sz w:val="20"/>
                <w:szCs w:val="20"/>
                <w:u w:val="single"/>
              </w:rPr>
              <w:t>Mathematics</w:t>
            </w:r>
          </w:p>
        </w:tc>
      </w:tr>
      <w:tr w:rsidR="002F181E" w14:paraId="584802BD" w14:textId="77777777" w:rsidTr="002F181E">
        <w:tc>
          <w:tcPr>
            <w:tcW w:w="4767" w:type="dxa"/>
          </w:tcPr>
          <w:p w14:paraId="4FC04667" w14:textId="77777777" w:rsidR="002F181E" w:rsidRPr="00B95823" w:rsidRDefault="002F181E" w:rsidP="00E12656">
            <w:pPr>
              <w:jc w:val="center"/>
              <w:rPr>
                <w:rFonts w:asciiTheme="minorHAnsi" w:hAnsiTheme="minorHAnsi" w:cstheme="minorHAnsi"/>
                <w:b/>
                <w:bCs/>
                <w:sz w:val="20"/>
                <w:szCs w:val="20"/>
              </w:rPr>
            </w:pPr>
            <w:r w:rsidRPr="00B95823">
              <w:rPr>
                <w:rFonts w:asciiTheme="minorHAnsi" w:hAnsiTheme="minorHAnsi" w:cstheme="minorHAnsi"/>
                <w:b/>
                <w:bCs/>
                <w:sz w:val="20"/>
                <w:szCs w:val="20"/>
              </w:rPr>
              <w:t>Mrs. Kathy O'Dell</w:t>
            </w:r>
          </w:p>
          <w:p w14:paraId="1E59CF63" w14:textId="77777777" w:rsidR="002F181E" w:rsidRPr="00B95823"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Middle School Math Teacher</w:t>
            </w:r>
          </w:p>
          <w:p w14:paraId="7675C701" w14:textId="77777777" w:rsidR="002F181E" w:rsidRPr="00B95823"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Christiansburg Middle School</w:t>
            </w:r>
          </w:p>
          <w:p w14:paraId="1F605A7D" w14:textId="77777777" w:rsidR="002F181E" w:rsidRPr="00EC72D8"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Montgomery County Public Schools</w:t>
            </w:r>
          </w:p>
        </w:tc>
        <w:tc>
          <w:tcPr>
            <w:tcW w:w="4768" w:type="dxa"/>
          </w:tcPr>
          <w:p w14:paraId="4E7C4141" w14:textId="77777777" w:rsidR="002F181E" w:rsidRPr="00B95823" w:rsidRDefault="002F181E" w:rsidP="00E12656">
            <w:pPr>
              <w:jc w:val="center"/>
              <w:rPr>
                <w:rFonts w:asciiTheme="minorHAnsi" w:hAnsiTheme="minorHAnsi" w:cstheme="minorHAnsi"/>
                <w:b/>
                <w:bCs/>
                <w:sz w:val="20"/>
                <w:szCs w:val="20"/>
              </w:rPr>
            </w:pPr>
            <w:r w:rsidRPr="00B95823">
              <w:rPr>
                <w:rFonts w:asciiTheme="minorHAnsi" w:hAnsiTheme="minorHAnsi" w:cstheme="minorHAnsi"/>
                <w:b/>
                <w:bCs/>
                <w:sz w:val="20"/>
                <w:szCs w:val="20"/>
              </w:rPr>
              <w:t>Mr. William Daly</w:t>
            </w:r>
          </w:p>
          <w:p w14:paraId="0FE03E45" w14:textId="77777777" w:rsidR="002F181E"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Mathematics Teacher</w:t>
            </w:r>
          </w:p>
          <w:p w14:paraId="28C1A6DF" w14:textId="77777777" w:rsidR="002F181E"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Albemarle High School</w:t>
            </w:r>
          </w:p>
          <w:p w14:paraId="282B8FA1" w14:textId="77777777" w:rsidR="002F181E" w:rsidRPr="00B95823"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Albemarle County Public Schools</w:t>
            </w:r>
          </w:p>
          <w:p w14:paraId="2A31EC6E" w14:textId="77777777" w:rsidR="002F181E" w:rsidRDefault="002F181E" w:rsidP="00E12656">
            <w:pPr>
              <w:jc w:val="center"/>
              <w:rPr>
                <w:rFonts w:asciiTheme="minorHAnsi" w:hAnsiTheme="minorHAnsi" w:cstheme="minorHAnsi"/>
                <w:b/>
                <w:bCs/>
                <w:sz w:val="20"/>
                <w:szCs w:val="20"/>
              </w:rPr>
            </w:pPr>
          </w:p>
        </w:tc>
      </w:tr>
      <w:tr w:rsidR="002F181E" w14:paraId="2EDC3238" w14:textId="77777777" w:rsidTr="002F181E">
        <w:tc>
          <w:tcPr>
            <w:tcW w:w="4767" w:type="dxa"/>
          </w:tcPr>
          <w:p w14:paraId="5D9DF123" w14:textId="77777777" w:rsidR="002F181E" w:rsidRPr="00B95823" w:rsidRDefault="002F181E" w:rsidP="00E12656">
            <w:pPr>
              <w:jc w:val="center"/>
              <w:rPr>
                <w:rFonts w:asciiTheme="minorHAnsi" w:hAnsiTheme="minorHAnsi" w:cstheme="minorHAnsi"/>
                <w:b/>
                <w:bCs/>
                <w:sz w:val="20"/>
                <w:szCs w:val="20"/>
              </w:rPr>
            </w:pPr>
            <w:r w:rsidRPr="00B95823">
              <w:rPr>
                <w:rFonts w:asciiTheme="minorHAnsi" w:hAnsiTheme="minorHAnsi" w:cstheme="minorHAnsi"/>
                <w:b/>
                <w:bCs/>
                <w:sz w:val="20"/>
                <w:szCs w:val="20"/>
              </w:rPr>
              <w:t>Mrs. Donna Snyder</w:t>
            </w:r>
          </w:p>
          <w:p w14:paraId="0F38BBD0" w14:textId="77777777" w:rsidR="002F181E"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K-5 Math Specialist</w:t>
            </w:r>
          </w:p>
          <w:p w14:paraId="0E89C3DA" w14:textId="77777777" w:rsidR="002F181E"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Department of Teaching and Learning</w:t>
            </w:r>
          </w:p>
          <w:p w14:paraId="562B38E4" w14:textId="77777777" w:rsidR="002F181E" w:rsidRPr="00254A61"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Roanoke City Public Schools</w:t>
            </w:r>
          </w:p>
        </w:tc>
        <w:tc>
          <w:tcPr>
            <w:tcW w:w="4768" w:type="dxa"/>
          </w:tcPr>
          <w:p w14:paraId="53327398" w14:textId="77777777" w:rsidR="002F181E" w:rsidRPr="00B95823" w:rsidRDefault="002F181E" w:rsidP="00E12656">
            <w:pPr>
              <w:jc w:val="center"/>
              <w:rPr>
                <w:rFonts w:asciiTheme="minorHAnsi" w:hAnsiTheme="minorHAnsi" w:cstheme="minorHAnsi"/>
                <w:b/>
                <w:bCs/>
                <w:sz w:val="20"/>
                <w:szCs w:val="20"/>
              </w:rPr>
            </w:pPr>
            <w:r w:rsidRPr="00B95823">
              <w:rPr>
                <w:rFonts w:asciiTheme="minorHAnsi" w:hAnsiTheme="minorHAnsi" w:cstheme="minorHAnsi"/>
                <w:b/>
                <w:bCs/>
                <w:sz w:val="20"/>
                <w:szCs w:val="20"/>
              </w:rPr>
              <w:t xml:space="preserve">Mrs. Joy </w:t>
            </w:r>
            <w:proofErr w:type="spellStart"/>
            <w:r w:rsidRPr="00B95823">
              <w:rPr>
                <w:rFonts w:asciiTheme="minorHAnsi" w:hAnsiTheme="minorHAnsi" w:cstheme="minorHAnsi"/>
                <w:b/>
                <w:bCs/>
                <w:sz w:val="20"/>
                <w:szCs w:val="20"/>
              </w:rPr>
              <w:t>Leath</w:t>
            </w:r>
            <w:proofErr w:type="spellEnd"/>
          </w:p>
          <w:p w14:paraId="51897638" w14:textId="77777777" w:rsidR="002F181E"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Instructional Designer</w:t>
            </w:r>
          </w:p>
          <w:p w14:paraId="218920AE" w14:textId="77777777" w:rsidR="002F181E"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Evergreen Elementary School</w:t>
            </w:r>
          </w:p>
          <w:p w14:paraId="24B780FD" w14:textId="77777777" w:rsidR="002F181E" w:rsidRPr="00254A61" w:rsidRDefault="002F181E" w:rsidP="00E12656">
            <w:pPr>
              <w:jc w:val="center"/>
              <w:rPr>
                <w:rFonts w:asciiTheme="minorHAnsi" w:hAnsiTheme="minorHAnsi" w:cstheme="minorHAnsi"/>
                <w:sz w:val="20"/>
                <w:szCs w:val="20"/>
              </w:rPr>
            </w:pPr>
            <w:r w:rsidRPr="00B95823">
              <w:rPr>
                <w:rFonts w:asciiTheme="minorHAnsi" w:hAnsiTheme="minorHAnsi" w:cstheme="minorHAnsi"/>
                <w:sz w:val="20"/>
                <w:szCs w:val="20"/>
              </w:rPr>
              <w:t>Chesterfield County Public Schools</w:t>
            </w:r>
          </w:p>
        </w:tc>
      </w:tr>
    </w:tbl>
    <w:p w14:paraId="507F4CAF" w14:textId="77777777" w:rsidR="002F181E" w:rsidRDefault="002F181E" w:rsidP="002F181E">
      <w:pPr>
        <w:rPr>
          <w:rFonts w:asciiTheme="minorHAnsi" w:hAnsiTheme="minorHAnsi" w:cstheme="minorHAnsi"/>
          <w:sz w:val="20"/>
          <w:szCs w:val="20"/>
        </w:rPr>
      </w:pPr>
      <w:r>
        <w:rPr>
          <w:rFonts w:asciiTheme="minorHAnsi" w:hAnsiTheme="minorHAnsi" w:cstheme="minorHAnsi"/>
          <w:sz w:val="20"/>
          <w:szCs w:val="20"/>
        </w:rPr>
        <w:br w:type="page"/>
      </w:r>
    </w:p>
    <w:p w14:paraId="3EADB436" w14:textId="77777777" w:rsidR="002F181E" w:rsidRPr="00A8300F" w:rsidRDefault="002F181E" w:rsidP="002F181E">
      <w:pPr>
        <w:jc w:val="center"/>
        <w:rPr>
          <w:rFonts w:asciiTheme="minorHAnsi" w:hAnsiTheme="minorHAnsi" w:cstheme="minorHAnsi"/>
          <w:sz w:val="20"/>
          <w:szCs w:val="20"/>
        </w:rPr>
      </w:pPr>
    </w:p>
    <w:tbl>
      <w:tblPr>
        <w:tblStyle w:val="TableGrid"/>
        <w:tblW w:w="953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67"/>
        <w:gridCol w:w="4768"/>
      </w:tblGrid>
      <w:tr w:rsidR="002F181E" w14:paraId="4A65021A" w14:textId="77777777" w:rsidTr="002F181E">
        <w:tc>
          <w:tcPr>
            <w:tcW w:w="9535" w:type="dxa"/>
            <w:gridSpan w:val="2"/>
          </w:tcPr>
          <w:p w14:paraId="28E73EE8" w14:textId="77777777" w:rsidR="002F181E" w:rsidRPr="00B95823" w:rsidRDefault="002F181E" w:rsidP="00E12656">
            <w:pPr>
              <w:jc w:val="center"/>
              <w:rPr>
                <w:rFonts w:asciiTheme="minorHAnsi" w:hAnsiTheme="minorHAnsi" w:cstheme="minorHAnsi"/>
                <w:b/>
                <w:bCs/>
                <w:u w:val="single"/>
              </w:rPr>
            </w:pPr>
            <w:r w:rsidRPr="00A4626D">
              <w:rPr>
                <w:rFonts w:asciiTheme="minorHAnsi" w:hAnsiTheme="minorHAnsi" w:cstheme="minorHAnsi"/>
                <w:b/>
                <w:bCs/>
                <w:sz w:val="20"/>
                <w:szCs w:val="20"/>
                <w:u w:val="single"/>
              </w:rPr>
              <w:t>Science</w:t>
            </w:r>
          </w:p>
        </w:tc>
      </w:tr>
      <w:tr w:rsidR="002F181E" w14:paraId="02BBBFFB" w14:textId="77777777" w:rsidTr="002F181E">
        <w:tc>
          <w:tcPr>
            <w:tcW w:w="4767" w:type="dxa"/>
          </w:tcPr>
          <w:p w14:paraId="200E85A6" w14:textId="77777777" w:rsidR="002F181E" w:rsidRPr="00EC72D8" w:rsidRDefault="002F181E" w:rsidP="00E12656">
            <w:pPr>
              <w:jc w:val="center"/>
              <w:rPr>
                <w:rFonts w:asciiTheme="minorHAnsi" w:hAnsiTheme="minorHAnsi" w:cstheme="minorHAnsi"/>
                <w:b/>
                <w:bCs/>
                <w:sz w:val="20"/>
                <w:szCs w:val="20"/>
              </w:rPr>
            </w:pPr>
            <w:r w:rsidRPr="00EC72D8">
              <w:rPr>
                <w:rFonts w:asciiTheme="minorHAnsi" w:hAnsiTheme="minorHAnsi" w:cstheme="minorHAnsi"/>
                <w:b/>
                <w:bCs/>
                <w:sz w:val="20"/>
                <w:szCs w:val="20"/>
              </w:rPr>
              <w:t>Mrs. Phyllis S. Meade</w:t>
            </w:r>
          </w:p>
          <w:p w14:paraId="682A01DA"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STEM Coordinator</w:t>
            </w:r>
          </w:p>
          <w:p w14:paraId="2E95EC27" w14:textId="77777777" w:rsidR="002F181E" w:rsidRPr="00EC72D8"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Henry County Public Schools</w:t>
            </w:r>
          </w:p>
        </w:tc>
        <w:tc>
          <w:tcPr>
            <w:tcW w:w="4768" w:type="dxa"/>
          </w:tcPr>
          <w:p w14:paraId="4891537B" w14:textId="77777777" w:rsidR="002F181E" w:rsidRPr="00EC72D8" w:rsidRDefault="002F181E" w:rsidP="00E12656">
            <w:pPr>
              <w:jc w:val="center"/>
              <w:rPr>
                <w:rFonts w:asciiTheme="minorHAnsi" w:hAnsiTheme="minorHAnsi" w:cstheme="minorHAnsi"/>
                <w:b/>
                <w:bCs/>
                <w:sz w:val="20"/>
                <w:szCs w:val="20"/>
              </w:rPr>
            </w:pPr>
            <w:r w:rsidRPr="00EC72D8">
              <w:rPr>
                <w:rFonts w:asciiTheme="minorHAnsi" w:hAnsiTheme="minorHAnsi" w:cstheme="minorHAnsi"/>
                <w:b/>
                <w:bCs/>
                <w:sz w:val="20"/>
                <w:szCs w:val="20"/>
              </w:rPr>
              <w:t>Mrs. Erika Johnson Frazier</w:t>
            </w:r>
          </w:p>
          <w:p w14:paraId="0A3C822F"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Life Science Teacher</w:t>
            </w:r>
          </w:p>
          <w:p w14:paraId="4E5AF926"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Woodbridge Middle School</w:t>
            </w:r>
          </w:p>
          <w:p w14:paraId="131509DD"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Prince William County Public Schools</w:t>
            </w:r>
          </w:p>
          <w:p w14:paraId="29281BB5" w14:textId="77777777" w:rsidR="002F181E" w:rsidRPr="00EC72D8" w:rsidRDefault="002F181E" w:rsidP="00E12656">
            <w:pPr>
              <w:jc w:val="center"/>
              <w:rPr>
                <w:rFonts w:asciiTheme="minorHAnsi" w:hAnsiTheme="minorHAnsi" w:cstheme="minorHAnsi"/>
                <w:sz w:val="20"/>
                <w:szCs w:val="20"/>
              </w:rPr>
            </w:pPr>
          </w:p>
        </w:tc>
      </w:tr>
      <w:tr w:rsidR="002F181E" w14:paraId="64ABDBCB" w14:textId="77777777" w:rsidTr="002F181E">
        <w:tc>
          <w:tcPr>
            <w:tcW w:w="4767" w:type="dxa"/>
          </w:tcPr>
          <w:p w14:paraId="77C0AFC3" w14:textId="77777777" w:rsidR="002F181E" w:rsidRPr="00EC72D8" w:rsidRDefault="002F181E" w:rsidP="00E12656">
            <w:pPr>
              <w:jc w:val="center"/>
              <w:rPr>
                <w:rFonts w:asciiTheme="minorHAnsi" w:hAnsiTheme="minorHAnsi" w:cstheme="minorHAnsi"/>
                <w:b/>
                <w:bCs/>
                <w:sz w:val="20"/>
                <w:szCs w:val="20"/>
              </w:rPr>
            </w:pPr>
            <w:r w:rsidRPr="00EC72D8">
              <w:rPr>
                <w:rFonts w:asciiTheme="minorHAnsi" w:hAnsiTheme="minorHAnsi" w:cstheme="minorHAnsi"/>
                <w:b/>
                <w:bCs/>
                <w:sz w:val="20"/>
                <w:szCs w:val="20"/>
              </w:rPr>
              <w:t xml:space="preserve">Ms. Kristin </w:t>
            </w:r>
            <w:proofErr w:type="spellStart"/>
            <w:r w:rsidRPr="00EC72D8">
              <w:rPr>
                <w:rFonts w:asciiTheme="minorHAnsi" w:hAnsiTheme="minorHAnsi" w:cstheme="minorHAnsi"/>
                <w:b/>
                <w:bCs/>
                <w:sz w:val="20"/>
                <w:szCs w:val="20"/>
              </w:rPr>
              <w:t>Scheible</w:t>
            </w:r>
            <w:proofErr w:type="spellEnd"/>
          </w:p>
          <w:p w14:paraId="3623B2CB"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Biology Teacher</w:t>
            </w:r>
          </w:p>
          <w:p w14:paraId="128EF655" w14:textId="77777777" w:rsidR="002F181E" w:rsidRDefault="002F181E" w:rsidP="00E12656">
            <w:pPr>
              <w:jc w:val="center"/>
              <w:rPr>
                <w:rFonts w:asciiTheme="minorHAnsi" w:hAnsiTheme="minorHAnsi" w:cstheme="minorHAnsi"/>
                <w:sz w:val="20"/>
                <w:szCs w:val="20"/>
              </w:rPr>
            </w:pPr>
            <w:proofErr w:type="spellStart"/>
            <w:r w:rsidRPr="00EC72D8">
              <w:rPr>
                <w:rFonts w:asciiTheme="minorHAnsi" w:hAnsiTheme="minorHAnsi" w:cstheme="minorHAnsi"/>
                <w:sz w:val="20"/>
                <w:szCs w:val="20"/>
              </w:rPr>
              <w:t>Massaponax</w:t>
            </w:r>
            <w:proofErr w:type="spellEnd"/>
            <w:r w:rsidRPr="00EC72D8">
              <w:rPr>
                <w:rFonts w:asciiTheme="minorHAnsi" w:hAnsiTheme="minorHAnsi" w:cstheme="minorHAnsi"/>
                <w:sz w:val="20"/>
                <w:szCs w:val="20"/>
              </w:rPr>
              <w:t xml:space="preserve"> High School</w:t>
            </w:r>
          </w:p>
          <w:p w14:paraId="118CD387" w14:textId="77777777" w:rsidR="002F181E" w:rsidRPr="00EC72D8"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Spotsylvania County Public Schools</w:t>
            </w:r>
          </w:p>
        </w:tc>
        <w:tc>
          <w:tcPr>
            <w:tcW w:w="4768" w:type="dxa"/>
          </w:tcPr>
          <w:p w14:paraId="629BA1CE" w14:textId="77777777" w:rsidR="002F181E" w:rsidRPr="00EC72D8" w:rsidRDefault="002F181E" w:rsidP="00E12656">
            <w:pPr>
              <w:jc w:val="center"/>
              <w:rPr>
                <w:rFonts w:asciiTheme="minorHAnsi" w:hAnsiTheme="minorHAnsi" w:cstheme="minorHAnsi"/>
                <w:b/>
                <w:bCs/>
                <w:sz w:val="20"/>
                <w:szCs w:val="20"/>
              </w:rPr>
            </w:pPr>
            <w:r w:rsidRPr="00EC72D8">
              <w:rPr>
                <w:rFonts w:asciiTheme="minorHAnsi" w:hAnsiTheme="minorHAnsi" w:cstheme="minorHAnsi"/>
                <w:b/>
                <w:bCs/>
                <w:sz w:val="20"/>
                <w:szCs w:val="20"/>
              </w:rPr>
              <w:t>Dr. Stephanie Hooks</w:t>
            </w:r>
          </w:p>
          <w:p w14:paraId="079B4BC8"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Elementary Math Interventionist</w:t>
            </w:r>
          </w:p>
          <w:p w14:paraId="6BB6F95E"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Oak Grove Elementary School</w:t>
            </w:r>
          </w:p>
          <w:p w14:paraId="65897073" w14:textId="77777777" w:rsidR="002F181E" w:rsidRPr="00EC72D8"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Richmond City Public Schools</w:t>
            </w:r>
          </w:p>
        </w:tc>
      </w:tr>
    </w:tbl>
    <w:p w14:paraId="301BE9CB" w14:textId="77777777" w:rsidR="002F181E" w:rsidRPr="00B95823" w:rsidRDefault="002F181E" w:rsidP="002F181E">
      <w:pPr>
        <w:jc w:val="center"/>
        <w:rPr>
          <w:rFonts w:asciiTheme="minorHAnsi" w:hAnsiTheme="minorHAnsi" w:cstheme="minorHAnsi"/>
          <w:sz w:val="20"/>
          <w:szCs w:val="20"/>
        </w:rPr>
      </w:pPr>
    </w:p>
    <w:tbl>
      <w:tblPr>
        <w:tblStyle w:val="TableGrid"/>
        <w:tblW w:w="95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78"/>
        <w:gridCol w:w="3178"/>
        <w:gridCol w:w="3179"/>
      </w:tblGrid>
      <w:tr w:rsidR="002F181E" w14:paraId="196243B5" w14:textId="77777777" w:rsidTr="002F181E">
        <w:tc>
          <w:tcPr>
            <w:tcW w:w="9535" w:type="dxa"/>
            <w:gridSpan w:val="3"/>
          </w:tcPr>
          <w:p w14:paraId="39E4CB91" w14:textId="77777777" w:rsidR="002F181E" w:rsidRPr="00A4626D" w:rsidRDefault="002F181E" w:rsidP="00E12656">
            <w:pPr>
              <w:jc w:val="center"/>
              <w:rPr>
                <w:rFonts w:asciiTheme="minorHAnsi" w:hAnsiTheme="minorHAnsi" w:cstheme="minorHAnsi"/>
                <w:b/>
                <w:bCs/>
                <w:sz w:val="20"/>
                <w:szCs w:val="20"/>
                <w:u w:val="single"/>
              </w:rPr>
            </w:pPr>
            <w:r w:rsidRPr="00A4626D">
              <w:rPr>
                <w:rFonts w:asciiTheme="minorHAnsi" w:hAnsiTheme="minorHAnsi" w:cstheme="minorHAnsi"/>
                <w:b/>
                <w:bCs/>
                <w:sz w:val="20"/>
                <w:szCs w:val="20"/>
                <w:u w:val="single"/>
              </w:rPr>
              <w:t>Career and Technical Education</w:t>
            </w:r>
          </w:p>
        </w:tc>
      </w:tr>
      <w:tr w:rsidR="002F181E" w:rsidRPr="00EC72D8" w14:paraId="4F54E18F" w14:textId="77777777" w:rsidTr="002F181E">
        <w:tc>
          <w:tcPr>
            <w:tcW w:w="3178" w:type="dxa"/>
          </w:tcPr>
          <w:p w14:paraId="69CC3BE9" w14:textId="77777777" w:rsidR="002F181E" w:rsidRPr="00EC72D8" w:rsidRDefault="002F181E" w:rsidP="00E12656">
            <w:pPr>
              <w:jc w:val="center"/>
              <w:rPr>
                <w:rFonts w:asciiTheme="minorHAnsi" w:hAnsiTheme="minorHAnsi" w:cstheme="minorHAnsi"/>
                <w:b/>
                <w:bCs/>
                <w:sz w:val="20"/>
                <w:szCs w:val="20"/>
              </w:rPr>
            </w:pPr>
            <w:r w:rsidRPr="00EC72D8">
              <w:rPr>
                <w:rFonts w:asciiTheme="minorHAnsi" w:hAnsiTheme="minorHAnsi" w:cstheme="minorHAnsi"/>
                <w:b/>
                <w:bCs/>
                <w:sz w:val="20"/>
                <w:szCs w:val="20"/>
              </w:rPr>
              <w:t>Mrs. Yvonne Richard</w:t>
            </w:r>
          </w:p>
          <w:p w14:paraId="5B234C95"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K-6 STEM Teacher</w:t>
            </w:r>
          </w:p>
          <w:p w14:paraId="743DE264"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King George Elementary School</w:t>
            </w:r>
          </w:p>
          <w:p w14:paraId="0523169C" w14:textId="77777777" w:rsidR="002F181E" w:rsidRPr="00EC72D8"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King George County Public Schools</w:t>
            </w:r>
          </w:p>
        </w:tc>
        <w:tc>
          <w:tcPr>
            <w:tcW w:w="3178" w:type="dxa"/>
          </w:tcPr>
          <w:p w14:paraId="2E2710F3" w14:textId="77777777" w:rsidR="002F181E" w:rsidRPr="00EC72D8" w:rsidRDefault="002F181E" w:rsidP="00E12656">
            <w:pPr>
              <w:jc w:val="center"/>
              <w:rPr>
                <w:rFonts w:asciiTheme="minorHAnsi" w:hAnsiTheme="minorHAnsi" w:cstheme="minorHAnsi"/>
                <w:b/>
                <w:bCs/>
                <w:sz w:val="20"/>
                <w:szCs w:val="20"/>
              </w:rPr>
            </w:pPr>
            <w:r w:rsidRPr="00EC72D8">
              <w:rPr>
                <w:rFonts w:asciiTheme="minorHAnsi" w:hAnsiTheme="minorHAnsi" w:cstheme="minorHAnsi"/>
                <w:b/>
                <w:bCs/>
                <w:sz w:val="20"/>
                <w:szCs w:val="20"/>
              </w:rPr>
              <w:t>Ms. Heather M. Jones</w:t>
            </w:r>
          </w:p>
          <w:p w14:paraId="2BC20F8C"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Family and Consumer Science Teacher and FCCLA Advisor</w:t>
            </w:r>
          </w:p>
          <w:p w14:paraId="4EDB3C75"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South County Middle School</w:t>
            </w:r>
          </w:p>
          <w:p w14:paraId="4BAB4319" w14:textId="77777777" w:rsidR="002F181E" w:rsidRPr="00EC72D8"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Fairfax County Public Schools</w:t>
            </w:r>
          </w:p>
        </w:tc>
        <w:tc>
          <w:tcPr>
            <w:tcW w:w="3179" w:type="dxa"/>
          </w:tcPr>
          <w:p w14:paraId="0439F3D2" w14:textId="77777777" w:rsidR="002F181E" w:rsidRPr="00EC72D8" w:rsidRDefault="002F181E" w:rsidP="00E12656">
            <w:pPr>
              <w:jc w:val="center"/>
              <w:rPr>
                <w:rFonts w:asciiTheme="minorHAnsi" w:hAnsiTheme="minorHAnsi" w:cstheme="minorHAnsi"/>
                <w:b/>
                <w:bCs/>
                <w:sz w:val="20"/>
                <w:szCs w:val="20"/>
              </w:rPr>
            </w:pPr>
            <w:r w:rsidRPr="00EC72D8">
              <w:rPr>
                <w:rFonts w:asciiTheme="minorHAnsi" w:hAnsiTheme="minorHAnsi" w:cstheme="minorHAnsi"/>
                <w:b/>
                <w:bCs/>
                <w:sz w:val="20"/>
                <w:szCs w:val="20"/>
              </w:rPr>
              <w:t>Dr. Jessica M. Jones</w:t>
            </w:r>
          </w:p>
          <w:p w14:paraId="3E4B7BAF"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Agricultural Education Teacher and FFA Advisor</w:t>
            </w:r>
          </w:p>
          <w:p w14:paraId="70D4AB7C"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Tunstall High School</w:t>
            </w:r>
          </w:p>
          <w:p w14:paraId="29C395C1" w14:textId="77777777" w:rsidR="002F181E" w:rsidRPr="00EC72D8"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Pittsylvania County Public Schools</w:t>
            </w:r>
          </w:p>
        </w:tc>
      </w:tr>
    </w:tbl>
    <w:p w14:paraId="065DF9A1" w14:textId="77777777" w:rsidR="002F181E" w:rsidRDefault="002F181E" w:rsidP="002F181E">
      <w:pPr>
        <w:jc w:val="center"/>
        <w:rPr>
          <w:rFonts w:asciiTheme="minorHAnsi" w:hAnsiTheme="minorHAnsi" w:cstheme="minorHAnsi"/>
          <w:sz w:val="20"/>
          <w:szCs w:val="20"/>
        </w:rPr>
      </w:pPr>
    </w:p>
    <w:tbl>
      <w:tblPr>
        <w:tblStyle w:val="TableGrid"/>
        <w:tblW w:w="95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78"/>
        <w:gridCol w:w="3178"/>
        <w:gridCol w:w="3179"/>
      </w:tblGrid>
      <w:tr w:rsidR="002F181E" w14:paraId="14E9CFC5" w14:textId="77777777" w:rsidTr="002F181E">
        <w:tc>
          <w:tcPr>
            <w:tcW w:w="9535" w:type="dxa"/>
            <w:gridSpan w:val="3"/>
          </w:tcPr>
          <w:p w14:paraId="5E3E3E53" w14:textId="77777777" w:rsidR="002F181E" w:rsidRPr="00A4626D" w:rsidRDefault="002F181E" w:rsidP="00E12656">
            <w:pPr>
              <w:jc w:val="center"/>
              <w:rPr>
                <w:rFonts w:asciiTheme="minorHAnsi" w:hAnsiTheme="minorHAnsi" w:cstheme="minorHAnsi"/>
                <w:b/>
                <w:bCs/>
                <w:sz w:val="20"/>
                <w:szCs w:val="20"/>
                <w:u w:val="single"/>
              </w:rPr>
            </w:pPr>
            <w:r w:rsidRPr="00A4626D">
              <w:rPr>
                <w:rFonts w:asciiTheme="minorHAnsi" w:hAnsiTheme="minorHAnsi" w:cstheme="minorHAnsi"/>
                <w:b/>
                <w:bCs/>
                <w:sz w:val="20"/>
                <w:szCs w:val="20"/>
                <w:u w:val="single"/>
              </w:rPr>
              <w:t>English as a Second Language</w:t>
            </w:r>
          </w:p>
        </w:tc>
      </w:tr>
      <w:tr w:rsidR="002F181E" w14:paraId="2DEF34F3" w14:textId="77777777" w:rsidTr="002F181E">
        <w:tc>
          <w:tcPr>
            <w:tcW w:w="3178" w:type="dxa"/>
          </w:tcPr>
          <w:p w14:paraId="68D47555" w14:textId="77777777" w:rsidR="002F181E" w:rsidRPr="00EC72D8" w:rsidRDefault="002F181E" w:rsidP="00E12656">
            <w:pPr>
              <w:jc w:val="center"/>
              <w:rPr>
                <w:rFonts w:asciiTheme="minorHAnsi" w:hAnsiTheme="minorHAnsi" w:cstheme="minorHAnsi"/>
                <w:b/>
                <w:bCs/>
                <w:sz w:val="20"/>
                <w:szCs w:val="20"/>
              </w:rPr>
            </w:pPr>
            <w:r w:rsidRPr="00EC72D8">
              <w:rPr>
                <w:rFonts w:asciiTheme="minorHAnsi" w:hAnsiTheme="minorHAnsi" w:cstheme="minorHAnsi"/>
                <w:b/>
                <w:bCs/>
                <w:sz w:val="20"/>
                <w:szCs w:val="20"/>
              </w:rPr>
              <w:t>Mrs. Amanda Davis</w:t>
            </w:r>
          </w:p>
          <w:p w14:paraId="39A623A2"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District Lead English Language Teacher</w:t>
            </w:r>
          </w:p>
          <w:p w14:paraId="35B1CAF4" w14:textId="77777777" w:rsidR="002F181E" w:rsidRPr="00EC72D8"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Hopewell City Public Schools</w:t>
            </w:r>
          </w:p>
        </w:tc>
        <w:tc>
          <w:tcPr>
            <w:tcW w:w="3178" w:type="dxa"/>
          </w:tcPr>
          <w:p w14:paraId="00C3C8F6" w14:textId="77777777" w:rsidR="002F181E" w:rsidRPr="00F424F6" w:rsidRDefault="002F181E" w:rsidP="00E12656">
            <w:pPr>
              <w:jc w:val="center"/>
              <w:rPr>
                <w:rFonts w:asciiTheme="minorHAnsi" w:hAnsiTheme="minorHAnsi" w:cstheme="minorHAnsi"/>
                <w:sz w:val="20"/>
                <w:szCs w:val="20"/>
              </w:rPr>
            </w:pPr>
            <w:r w:rsidRPr="00F424F6">
              <w:rPr>
                <w:rFonts w:asciiTheme="minorHAnsi" w:hAnsiTheme="minorHAnsi" w:cstheme="minorHAnsi"/>
                <w:b/>
                <w:bCs/>
                <w:sz w:val="20"/>
                <w:szCs w:val="20"/>
              </w:rPr>
              <w:t>Ms. Darina Walsh</w:t>
            </w:r>
          </w:p>
          <w:p w14:paraId="7201426E"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Coordinator, PreK-12 ESOL</w:t>
            </w:r>
          </w:p>
          <w:p w14:paraId="355E7797" w14:textId="77777777" w:rsidR="002F181E"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Instructional Services Department</w:t>
            </w:r>
          </w:p>
          <w:p w14:paraId="041EA404" w14:textId="77777777" w:rsidR="002F181E" w:rsidRPr="00EC72D8" w:rsidRDefault="002F181E" w:rsidP="00E12656">
            <w:pPr>
              <w:jc w:val="center"/>
              <w:rPr>
                <w:rFonts w:asciiTheme="minorHAnsi" w:hAnsiTheme="minorHAnsi" w:cstheme="minorHAnsi"/>
                <w:sz w:val="20"/>
                <w:szCs w:val="20"/>
              </w:rPr>
            </w:pPr>
            <w:r w:rsidRPr="00EC72D8">
              <w:rPr>
                <w:rFonts w:asciiTheme="minorHAnsi" w:hAnsiTheme="minorHAnsi" w:cstheme="minorHAnsi"/>
                <w:sz w:val="20"/>
                <w:szCs w:val="20"/>
              </w:rPr>
              <w:t>Fairfax County Public Schools</w:t>
            </w:r>
          </w:p>
        </w:tc>
        <w:tc>
          <w:tcPr>
            <w:tcW w:w="3179" w:type="dxa"/>
          </w:tcPr>
          <w:p w14:paraId="2686DDDC" w14:textId="77777777" w:rsidR="002F181E" w:rsidRPr="00F424F6" w:rsidRDefault="002F181E" w:rsidP="00E12656">
            <w:pPr>
              <w:jc w:val="center"/>
              <w:rPr>
                <w:rFonts w:asciiTheme="minorHAnsi" w:hAnsiTheme="minorHAnsi" w:cstheme="minorHAnsi"/>
                <w:b/>
                <w:bCs/>
                <w:sz w:val="20"/>
                <w:szCs w:val="20"/>
              </w:rPr>
            </w:pPr>
            <w:r w:rsidRPr="00F424F6">
              <w:rPr>
                <w:rFonts w:asciiTheme="minorHAnsi" w:hAnsiTheme="minorHAnsi" w:cstheme="minorHAnsi"/>
                <w:b/>
                <w:bCs/>
                <w:sz w:val="20"/>
                <w:szCs w:val="20"/>
              </w:rPr>
              <w:t>Mrs. Katy Schain</w:t>
            </w:r>
          </w:p>
          <w:p w14:paraId="1EFA0170" w14:textId="77777777" w:rsidR="002F181E" w:rsidRDefault="002F181E" w:rsidP="00E12656">
            <w:pPr>
              <w:ind w:left="-165" w:right="-205"/>
              <w:jc w:val="center"/>
              <w:rPr>
                <w:rFonts w:asciiTheme="minorHAnsi" w:hAnsiTheme="minorHAnsi" w:cstheme="minorHAnsi"/>
                <w:sz w:val="20"/>
                <w:szCs w:val="20"/>
              </w:rPr>
            </w:pPr>
            <w:r w:rsidRPr="00F424F6">
              <w:rPr>
                <w:rFonts w:asciiTheme="minorHAnsi" w:hAnsiTheme="minorHAnsi" w:cstheme="minorHAnsi"/>
                <w:sz w:val="20"/>
                <w:szCs w:val="20"/>
              </w:rPr>
              <w:t>English Learner/LIEP, Literacy Spec</w:t>
            </w:r>
            <w:r>
              <w:rPr>
                <w:rFonts w:asciiTheme="minorHAnsi" w:hAnsiTheme="minorHAnsi" w:cstheme="minorHAnsi"/>
                <w:sz w:val="20"/>
                <w:szCs w:val="20"/>
              </w:rPr>
              <w:t>i</w:t>
            </w:r>
            <w:r w:rsidRPr="00F424F6">
              <w:rPr>
                <w:rFonts w:asciiTheme="minorHAnsi" w:hAnsiTheme="minorHAnsi" w:cstheme="minorHAnsi"/>
                <w:sz w:val="20"/>
                <w:szCs w:val="20"/>
              </w:rPr>
              <w:t>alist, English Teacher High School</w:t>
            </w:r>
          </w:p>
          <w:p w14:paraId="7815E839" w14:textId="77777777" w:rsidR="002F181E" w:rsidRDefault="002F181E" w:rsidP="00E12656">
            <w:pPr>
              <w:jc w:val="center"/>
              <w:rPr>
                <w:rFonts w:asciiTheme="minorHAnsi" w:hAnsiTheme="minorHAnsi" w:cstheme="minorHAnsi"/>
                <w:sz w:val="20"/>
                <w:szCs w:val="20"/>
              </w:rPr>
            </w:pPr>
            <w:r w:rsidRPr="00F424F6">
              <w:rPr>
                <w:rFonts w:asciiTheme="minorHAnsi" w:hAnsiTheme="minorHAnsi" w:cstheme="minorHAnsi"/>
                <w:sz w:val="20"/>
                <w:szCs w:val="20"/>
              </w:rPr>
              <w:t>John Handley High School</w:t>
            </w:r>
          </w:p>
          <w:p w14:paraId="7B7AB7EF" w14:textId="77777777" w:rsidR="002F181E" w:rsidRPr="00F424F6" w:rsidRDefault="002F181E" w:rsidP="00E12656">
            <w:pPr>
              <w:jc w:val="center"/>
              <w:rPr>
                <w:rFonts w:asciiTheme="minorHAnsi" w:hAnsiTheme="minorHAnsi" w:cstheme="minorHAnsi"/>
                <w:sz w:val="20"/>
                <w:szCs w:val="20"/>
              </w:rPr>
            </w:pPr>
            <w:r w:rsidRPr="00F424F6">
              <w:rPr>
                <w:rFonts w:asciiTheme="minorHAnsi" w:hAnsiTheme="minorHAnsi" w:cstheme="minorHAnsi"/>
                <w:sz w:val="20"/>
                <w:szCs w:val="20"/>
              </w:rPr>
              <w:t>Winchester City Public Schools</w:t>
            </w:r>
          </w:p>
        </w:tc>
      </w:tr>
    </w:tbl>
    <w:p w14:paraId="4CCF221F" w14:textId="77777777" w:rsidR="002F181E" w:rsidRDefault="002F181E" w:rsidP="002F181E">
      <w:pPr>
        <w:jc w:val="center"/>
        <w:rPr>
          <w:rFonts w:asciiTheme="minorHAnsi" w:hAnsiTheme="minorHAnsi" w:cstheme="minorHAnsi"/>
          <w:sz w:val="20"/>
          <w:szCs w:val="20"/>
        </w:rPr>
      </w:pPr>
    </w:p>
    <w:tbl>
      <w:tblPr>
        <w:tblStyle w:val="TableGrid"/>
        <w:tblW w:w="95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78"/>
        <w:gridCol w:w="3178"/>
        <w:gridCol w:w="3179"/>
      </w:tblGrid>
      <w:tr w:rsidR="002F181E" w14:paraId="237A1B2D" w14:textId="77777777" w:rsidTr="002F181E">
        <w:tc>
          <w:tcPr>
            <w:tcW w:w="9535" w:type="dxa"/>
            <w:gridSpan w:val="3"/>
          </w:tcPr>
          <w:p w14:paraId="415CE2EB" w14:textId="77777777" w:rsidR="002F181E" w:rsidRPr="00A4626D" w:rsidRDefault="002F181E" w:rsidP="00E12656">
            <w:pPr>
              <w:jc w:val="center"/>
              <w:rPr>
                <w:rFonts w:asciiTheme="minorHAnsi" w:hAnsiTheme="minorHAnsi" w:cstheme="minorHAnsi"/>
                <w:b/>
                <w:bCs/>
                <w:sz w:val="20"/>
                <w:szCs w:val="20"/>
                <w:u w:val="single"/>
              </w:rPr>
            </w:pPr>
            <w:bookmarkStart w:id="77" w:name="_Hlk71105925"/>
            <w:r w:rsidRPr="00A4626D">
              <w:rPr>
                <w:rFonts w:asciiTheme="minorHAnsi" w:hAnsiTheme="minorHAnsi" w:cstheme="minorHAnsi"/>
                <w:b/>
                <w:bCs/>
                <w:sz w:val="20"/>
                <w:szCs w:val="20"/>
                <w:u w:val="single"/>
              </w:rPr>
              <w:t>Fine Arts</w:t>
            </w:r>
          </w:p>
        </w:tc>
      </w:tr>
      <w:tr w:rsidR="002F181E" w14:paraId="7DE8CBBF" w14:textId="77777777" w:rsidTr="002F181E">
        <w:tc>
          <w:tcPr>
            <w:tcW w:w="3178" w:type="dxa"/>
          </w:tcPr>
          <w:p w14:paraId="1E7163F8" w14:textId="77777777" w:rsidR="002F181E" w:rsidRPr="00F424F6" w:rsidRDefault="002F181E" w:rsidP="00E12656">
            <w:pPr>
              <w:jc w:val="center"/>
              <w:rPr>
                <w:rFonts w:asciiTheme="minorHAnsi" w:hAnsiTheme="minorHAnsi" w:cstheme="minorHAnsi"/>
                <w:b/>
                <w:bCs/>
                <w:sz w:val="20"/>
                <w:szCs w:val="20"/>
              </w:rPr>
            </w:pPr>
            <w:r w:rsidRPr="00F424F6">
              <w:rPr>
                <w:rFonts w:asciiTheme="minorHAnsi" w:hAnsiTheme="minorHAnsi" w:cstheme="minorHAnsi"/>
                <w:b/>
                <w:bCs/>
                <w:sz w:val="20"/>
                <w:szCs w:val="20"/>
              </w:rPr>
              <w:t>Miss Desiree Dabney</w:t>
            </w:r>
          </w:p>
          <w:p w14:paraId="7F14D3AB" w14:textId="77777777" w:rsidR="002F181E" w:rsidRDefault="002F181E" w:rsidP="00E12656">
            <w:pPr>
              <w:jc w:val="center"/>
              <w:rPr>
                <w:rFonts w:asciiTheme="minorHAnsi" w:hAnsiTheme="minorHAnsi" w:cstheme="minorHAnsi"/>
                <w:sz w:val="20"/>
                <w:szCs w:val="20"/>
              </w:rPr>
            </w:pPr>
            <w:r w:rsidRPr="00F424F6">
              <w:rPr>
                <w:rFonts w:asciiTheme="minorHAnsi" w:hAnsiTheme="minorHAnsi" w:cstheme="minorHAnsi"/>
                <w:sz w:val="20"/>
                <w:szCs w:val="20"/>
              </w:rPr>
              <w:t>Theatre Teacher</w:t>
            </w:r>
          </w:p>
          <w:p w14:paraId="5D093843" w14:textId="77777777" w:rsidR="002F181E" w:rsidRDefault="002F181E" w:rsidP="00E12656">
            <w:pPr>
              <w:jc w:val="center"/>
              <w:rPr>
                <w:rFonts w:asciiTheme="minorHAnsi" w:hAnsiTheme="minorHAnsi" w:cstheme="minorHAnsi"/>
                <w:sz w:val="20"/>
                <w:szCs w:val="20"/>
              </w:rPr>
            </w:pPr>
            <w:proofErr w:type="spellStart"/>
            <w:r w:rsidRPr="00F424F6">
              <w:rPr>
                <w:rFonts w:asciiTheme="minorHAnsi" w:hAnsiTheme="minorHAnsi" w:cstheme="minorHAnsi"/>
                <w:sz w:val="20"/>
                <w:szCs w:val="20"/>
              </w:rPr>
              <w:t>Boushall</w:t>
            </w:r>
            <w:proofErr w:type="spellEnd"/>
            <w:r w:rsidRPr="00F424F6">
              <w:rPr>
                <w:rFonts w:asciiTheme="minorHAnsi" w:hAnsiTheme="minorHAnsi" w:cstheme="minorHAnsi"/>
                <w:sz w:val="20"/>
                <w:szCs w:val="20"/>
              </w:rPr>
              <w:t xml:space="preserve"> Middle School</w:t>
            </w:r>
          </w:p>
          <w:p w14:paraId="45C046F8" w14:textId="77777777" w:rsidR="002F181E" w:rsidRPr="00EC72D8" w:rsidRDefault="002F181E" w:rsidP="00E12656">
            <w:pPr>
              <w:jc w:val="center"/>
              <w:rPr>
                <w:rFonts w:asciiTheme="minorHAnsi" w:hAnsiTheme="minorHAnsi" w:cstheme="minorHAnsi"/>
                <w:sz w:val="20"/>
                <w:szCs w:val="20"/>
              </w:rPr>
            </w:pPr>
            <w:r w:rsidRPr="00F424F6">
              <w:rPr>
                <w:rFonts w:asciiTheme="minorHAnsi" w:hAnsiTheme="minorHAnsi" w:cstheme="minorHAnsi"/>
                <w:sz w:val="20"/>
                <w:szCs w:val="20"/>
              </w:rPr>
              <w:t>Richmond City Public Schools</w:t>
            </w:r>
          </w:p>
        </w:tc>
        <w:tc>
          <w:tcPr>
            <w:tcW w:w="3178" w:type="dxa"/>
          </w:tcPr>
          <w:p w14:paraId="7C6F6FC2" w14:textId="77777777" w:rsidR="002F181E" w:rsidRPr="00F424F6" w:rsidRDefault="002F181E" w:rsidP="00E12656">
            <w:pPr>
              <w:jc w:val="center"/>
              <w:rPr>
                <w:rFonts w:asciiTheme="minorHAnsi" w:hAnsiTheme="minorHAnsi" w:cstheme="minorHAnsi"/>
                <w:b/>
                <w:bCs/>
                <w:sz w:val="20"/>
                <w:szCs w:val="20"/>
              </w:rPr>
            </w:pPr>
            <w:r w:rsidRPr="00F424F6">
              <w:rPr>
                <w:rFonts w:asciiTheme="minorHAnsi" w:hAnsiTheme="minorHAnsi" w:cstheme="minorHAnsi"/>
                <w:b/>
                <w:bCs/>
                <w:sz w:val="20"/>
                <w:szCs w:val="20"/>
              </w:rPr>
              <w:t xml:space="preserve">Mr. Aaron </w:t>
            </w:r>
            <w:proofErr w:type="spellStart"/>
            <w:r w:rsidRPr="00F424F6">
              <w:rPr>
                <w:rFonts w:asciiTheme="minorHAnsi" w:hAnsiTheme="minorHAnsi" w:cstheme="minorHAnsi"/>
                <w:b/>
                <w:bCs/>
                <w:sz w:val="20"/>
                <w:szCs w:val="20"/>
              </w:rPr>
              <w:t>Stratten</w:t>
            </w:r>
            <w:proofErr w:type="spellEnd"/>
          </w:p>
          <w:p w14:paraId="5A1F533F" w14:textId="77777777" w:rsidR="002F181E" w:rsidRDefault="002F181E" w:rsidP="00E12656">
            <w:pPr>
              <w:jc w:val="center"/>
              <w:rPr>
                <w:rFonts w:asciiTheme="minorHAnsi" w:hAnsiTheme="minorHAnsi" w:cstheme="minorHAnsi"/>
                <w:sz w:val="20"/>
                <w:szCs w:val="20"/>
              </w:rPr>
            </w:pPr>
            <w:r w:rsidRPr="00F424F6">
              <w:rPr>
                <w:rFonts w:asciiTheme="minorHAnsi" w:hAnsiTheme="minorHAnsi" w:cstheme="minorHAnsi"/>
                <w:sz w:val="20"/>
                <w:szCs w:val="20"/>
              </w:rPr>
              <w:t>Educational Specialist, Art</w:t>
            </w:r>
          </w:p>
          <w:p w14:paraId="7EC975C5" w14:textId="77777777" w:rsidR="002F181E" w:rsidRDefault="002F181E" w:rsidP="00E12656">
            <w:pPr>
              <w:jc w:val="center"/>
              <w:rPr>
                <w:rFonts w:asciiTheme="minorHAnsi" w:hAnsiTheme="minorHAnsi" w:cstheme="minorHAnsi"/>
                <w:sz w:val="20"/>
                <w:szCs w:val="20"/>
              </w:rPr>
            </w:pPr>
            <w:r w:rsidRPr="00F424F6">
              <w:rPr>
                <w:rFonts w:asciiTheme="minorHAnsi" w:hAnsiTheme="minorHAnsi" w:cstheme="minorHAnsi"/>
                <w:sz w:val="20"/>
                <w:szCs w:val="20"/>
              </w:rPr>
              <w:t>Instructional Services Department</w:t>
            </w:r>
          </w:p>
          <w:p w14:paraId="11B7F743" w14:textId="77777777" w:rsidR="002F181E" w:rsidRPr="00EC72D8" w:rsidRDefault="002F181E" w:rsidP="00E12656">
            <w:pPr>
              <w:jc w:val="center"/>
              <w:rPr>
                <w:rFonts w:asciiTheme="minorHAnsi" w:hAnsiTheme="minorHAnsi" w:cstheme="minorHAnsi"/>
                <w:sz w:val="20"/>
                <w:szCs w:val="20"/>
              </w:rPr>
            </w:pPr>
            <w:r w:rsidRPr="00F424F6">
              <w:rPr>
                <w:rFonts w:asciiTheme="minorHAnsi" w:hAnsiTheme="minorHAnsi" w:cstheme="minorHAnsi"/>
                <w:sz w:val="20"/>
                <w:szCs w:val="20"/>
              </w:rPr>
              <w:t>Fairfax County Public Schools</w:t>
            </w:r>
          </w:p>
        </w:tc>
        <w:tc>
          <w:tcPr>
            <w:tcW w:w="3179" w:type="dxa"/>
          </w:tcPr>
          <w:p w14:paraId="59958002" w14:textId="77777777" w:rsidR="002F181E" w:rsidRPr="00F424F6" w:rsidRDefault="002F181E" w:rsidP="00E12656">
            <w:pPr>
              <w:jc w:val="center"/>
              <w:rPr>
                <w:rFonts w:asciiTheme="minorHAnsi" w:hAnsiTheme="minorHAnsi" w:cstheme="minorHAnsi"/>
                <w:b/>
                <w:bCs/>
                <w:sz w:val="20"/>
                <w:szCs w:val="20"/>
              </w:rPr>
            </w:pPr>
            <w:r w:rsidRPr="00F424F6">
              <w:rPr>
                <w:rFonts w:asciiTheme="minorHAnsi" w:hAnsiTheme="minorHAnsi" w:cstheme="minorHAnsi"/>
                <w:b/>
                <w:bCs/>
                <w:sz w:val="20"/>
                <w:szCs w:val="20"/>
              </w:rPr>
              <w:t>Ms. Veronica Jackson</w:t>
            </w:r>
          </w:p>
          <w:p w14:paraId="575CAF2E" w14:textId="77777777" w:rsidR="002F181E" w:rsidRDefault="002F181E" w:rsidP="00E12656">
            <w:pPr>
              <w:jc w:val="center"/>
              <w:rPr>
                <w:rFonts w:asciiTheme="minorHAnsi" w:hAnsiTheme="minorHAnsi" w:cstheme="minorHAnsi"/>
                <w:sz w:val="20"/>
                <w:szCs w:val="20"/>
              </w:rPr>
            </w:pPr>
            <w:r w:rsidRPr="00F424F6">
              <w:rPr>
                <w:rFonts w:asciiTheme="minorHAnsi" w:hAnsiTheme="minorHAnsi" w:cstheme="minorHAnsi"/>
                <w:sz w:val="20"/>
                <w:szCs w:val="20"/>
              </w:rPr>
              <w:t>Orchestra Teacher</w:t>
            </w:r>
          </w:p>
          <w:p w14:paraId="19B96B7A" w14:textId="77777777" w:rsidR="002F181E" w:rsidRDefault="002F181E" w:rsidP="00E12656">
            <w:pPr>
              <w:jc w:val="center"/>
              <w:rPr>
                <w:rFonts w:asciiTheme="minorHAnsi" w:hAnsiTheme="minorHAnsi" w:cstheme="minorHAnsi"/>
                <w:sz w:val="20"/>
                <w:szCs w:val="20"/>
              </w:rPr>
            </w:pPr>
            <w:r w:rsidRPr="00F424F6">
              <w:rPr>
                <w:rFonts w:asciiTheme="minorHAnsi" w:hAnsiTheme="minorHAnsi" w:cstheme="minorHAnsi"/>
                <w:sz w:val="20"/>
                <w:szCs w:val="20"/>
              </w:rPr>
              <w:t>Alexandria City High School</w:t>
            </w:r>
          </w:p>
          <w:p w14:paraId="795CF325" w14:textId="77777777" w:rsidR="002F181E" w:rsidRPr="00F424F6" w:rsidRDefault="002F181E" w:rsidP="00E12656">
            <w:pPr>
              <w:jc w:val="center"/>
              <w:rPr>
                <w:rFonts w:asciiTheme="minorHAnsi" w:hAnsiTheme="minorHAnsi" w:cstheme="minorHAnsi"/>
                <w:sz w:val="20"/>
                <w:szCs w:val="20"/>
              </w:rPr>
            </w:pPr>
            <w:r w:rsidRPr="00F424F6">
              <w:rPr>
                <w:rFonts w:asciiTheme="minorHAnsi" w:hAnsiTheme="minorHAnsi" w:cstheme="minorHAnsi"/>
                <w:sz w:val="20"/>
                <w:szCs w:val="20"/>
              </w:rPr>
              <w:t>Alexandria City Public Schools</w:t>
            </w:r>
          </w:p>
        </w:tc>
      </w:tr>
      <w:bookmarkEnd w:id="77"/>
    </w:tbl>
    <w:p w14:paraId="66DD6196" w14:textId="77777777" w:rsidR="002F181E" w:rsidRDefault="002F181E" w:rsidP="002F181E">
      <w:pPr>
        <w:jc w:val="center"/>
        <w:rPr>
          <w:rFonts w:asciiTheme="minorHAnsi" w:hAnsiTheme="minorHAnsi" w:cstheme="minorHAnsi"/>
          <w:sz w:val="20"/>
          <w:szCs w:val="20"/>
        </w:rPr>
      </w:pPr>
    </w:p>
    <w:tbl>
      <w:tblPr>
        <w:tblStyle w:val="TableGrid"/>
        <w:tblW w:w="95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78"/>
        <w:gridCol w:w="3178"/>
        <w:gridCol w:w="3179"/>
      </w:tblGrid>
      <w:tr w:rsidR="002F181E" w14:paraId="4925B7EE" w14:textId="77777777" w:rsidTr="002F181E">
        <w:tc>
          <w:tcPr>
            <w:tcW w:w="9535" w:type="dxa"/>
            <w:gridSpan w:val="3"/>
          </w:tcPr>
          <w:p w14:paraId="55F5936E" w14:textId="77777777" w:rsidR="002F181E" w:rsidRPr="00A4626D" w:rsidRDefault="002F181E" w:rsidP="00E12656">
            <w:pPr>
              <w:jc w:val="center"/>
              <w:rPr>
                <w:rFonts w:asciiTheme="minorHAnsi" w:hAnsiTheme="minorHAnsi" w:cstheme="minorHAnsi"/>
                <w:b/>
                <w:bCs/>
                <w:sz w:val="20"/>
                <w:szCs w:val="20"/>
                <w:u w:val="single"/>
              </w:rPr>
            </w:pPr>
            <w:r w:rsidRPr="00A4626D">
              <w:rPr>
                <w:rFonts w:asciiTheme="minorHAnsi" w:hAnsiTheme="minorHAnsi" w:cstheme="minorHAnsi"/>
                <w:b/>
                <w:bCs/>
                <w:sz w:val="20"/>
                <w:szCs w:val="20"/>
                <w:u w:val="single"/>
              </w:rPr>
              <w:t>World Languages</w:t>
            </w:r>
          </w:p>
        </w:tc>
      </w:tr>
      <w:tr w:rsidR="002F181E" w14:paraId="17BDD91C" w14:textId="77777777" w:rsidTr="002F181E">
        <w:tc>
          <w:tcPr>
            <w:tcW w:w="3178" w:type="dxa"/>
          </w:tcPr>
          <w:p w14:paraId="470DFE8D" w14:textId="77777777" w:rsidR="002F181E" w:rsidRPr="001E0316" w:rsidRDefault="002F181E" w:rsidP="00E12656">
            <w:pPr>
              <w:jc w:val="center"/>
              <w:rPr>
                <w:rFonts w:asciiTheme="minorHAnsi" w:hAnsiTheme="minorHAnsi" w:cstheme="minorHAnsi"/>
                <w:b/>
                <w:bCs/>
                <w:sz w:val="20"/>
                <w:szCs w:val="20"/>
              </w:rPr>
            </w:pPr>
            <w:r w:rsidRPr="001E0316">
              <w:rPr>
                <w:rFonts w:asciiTheme="minorHAnsi" w:hAnsiTheme="minorHAnsi" w:cstheme="minorHAnsi"/>
                <w:b/>
                <w:bCs/>
                <w:sz w:val="20"/>
                <w:szCs w:val="20"/>
              </w:rPr>
              <w:t>Ms. Ann M. Noack</w:t>
            </w:r>
          </w:p>
          <w:p w14:paraId="7EEB3FEF" w14:textId="77777777" w:rsidR="002F181E" w:rsidRDefault="002F181E" w:rsidP="00E12656">
            <w:pPr>
              <w:jc w:val="center"/>
              <w:rPr>
                <w:rFonts w:asciiTheme="minorHAnsi" w:hAnsiTheme="minorHAnsi" w:cstheme="minorHAnsi"/>
                <w:sz w:val="20"/>
                <w:szCs w:val="20"/>
              </w:rPr>
            </w:pPr>
            <w:r w:rsidRPr="001E0316">
              <w:rPr>
                <w:rFonts w:asciiTheme="minorHAnsi" w:hAnsiTheme="minorHAnsi" w:cstheme="minorHAnsi"/>
                <w:sz w:val="20"/>
                <w:szCs w:val="20"/>
              </w:rPr>
              <w:t>French Immersion Teacher</w:t>
            </w:r>
          </w:p>
          <w:p w14:paraId="2200B66D" w14:textId="77777777" w:rsidR="002F181E" w:rsidRDefault="002F181E" w:rsidP="00E12656">
            <w:pPr>
              <w:jc w:val="center"/>
              <w:rPr>
                <w:rFonts w:asciiTheme="minorHAnsi" w:hAnsiTheme="minorHAnsi" w:cstheme="minorHAnsi"/>
                <w:sz w:val="20"/>
                <w:szCs w:val="20"/>
              </w:rPr>
            </w:pPr>
            <w:proofErr w:type="spellStart"/>
            <w:r w:rsidRPr="001E0316">
              <w:rPr>
                <w:rFonts w:asciiTheme="minorHAnsi" w:hAnsiTheme="minorHAnsi" w:cstheme="minorHAnsi"/>
                <w:sz w:val="20"/>
                <w:szCs w:val="20"/>
              </w:rPr>
              <w:t>Robious</w:t>
            </w:r>
            <w:proofErr w:type="spellEnd"/>
            <w:r w:rsidRPr="001E0316">
              <w:rPr>
                <w:rFonts w:asciiTheme="minorHAnsi" w:hAnsiTheme="minorHAnsi" w:cstheme="minorHAnsi"/>
                <w:sz w:val="20"/>
                <w:szCs w:val="20"/>
              </w:rPr>
              <w:t xml:space="preserve"> Elementary School</w:t>
            </w:r>
          </w:p>
          <w:p w14:paraId="10633E28" w14:textId="77777777" w:rsidR="002F181E" w:rsidRPr="00EC72D8" w:rsidRDefault="002F181E" w:rsidP="00E12656">
            <w:pPr>
              <w:jc w:val="center"/>
              <w:rPr>
                <w:rFonts w:asciiTheme="minorHAnsi" w:hAnsiTheme="minorHAnsi" w:cstheme="minorHAnsi"/>
                <w:sz w:val="20"/>
                <w:szCs w:val="20"/>
              </w:rPr>
            </w:pPr>
            <w:r w:rsidRPr="001E0316">
              <w:rPr>
                <w:rFonts w:asciiTheme="minorHAnsi" w:hAnsiTheme="minorHAnsi" w:cstheme="minorHAnsi"/>
                <w:sz w:val="20"/>
                <w:szCs w:val="20"/>
              </w:rPr>
              <w:t>Chesterfield County Public Schools</w:t>
            </w:r>
          </w:p>
        </w:tc>
        <w:tc>
          <w:tcPr>
            <w:tcW w:w="3178" w:type="dxa"/>
          </w:tcPr>
          <w:p w14:paraId="4A542DBE" w14:textId="77777777" w:rsidR="002F181E" w:rsidRPr="001E0316" w:rsidRDefault="002F181E" w:rsidP="00E12656">
            <w:pPr>
              <w:jc w:val="center"/>
              <w:rPr>
                <w:rFonts w:asciiTheme="minorHAnsi" w:hAnsiTheme="minorHAnsi" w:cstheme="minorHAnsi"/>
                <w:b/>
                <w:bCs/>
                <w:sz w:val="20"/>
                <w:szCs w:val="20"/>
              </w:rPr>
            </w:pPr>
            <w:r w:rsidRPr="001E0316">
              <w:rPr>
                <w:rFonts w:asciiTheme="minorHAnsi" w:hAnsiTheme="minorHAnsi" w:cstheme="minorHAnsi"/>
                <w:b/>
                <w:bCs/>
                <w:sz w:val="20"/>
                <w:szCs w:val="20"/>
              </w:rPr>
              <w:t>Mrs. Anastasia Cartlidge</w:t>
            </w:r>
          </w:p>
          <w:p w14:paraId="1A6BA81E" w14:textId="77777777" w:rsidR="002F181E" w:rsidRDefault="002F181E" w:rsidP="00E12656">
            <w:pPr>
              <w:jc w:val="center"/>
              <w:rPr>
                <w:rFonts w:asciiTheme="minorHAnsi" w:hAnsiTheme="minorHAnsi" w:cstheme="minorHAnsi"/>
                <w:sz w:val="20"/>
                <w:szCs w:val="20"/>
              </w:rPr>
            </w:pPr>
            <w:r w:rsidRPr="001E0316">
              <w:rPr>
                <w:rFonts w:asciiTheme="minorHAnsi" w:hAnsiTheme="minorHAnsi" w:cstheme="minorHAnsi"/>
                <w:sz w:val="20"/>
                <w:szCs w:val="20"/>
              </w:rPr>
              <w:t>Coordinator for World Languages</w:t>
            </w:r>
          </w:p>
          <w:p w14:paraId="2F1D556D" w14:textId="77777777" w:rsidR="002F181E" w:rsidRPr="00EC72D8" w:rsidRDefault="002F181E" w:rsidP="00E12656">
            <w:pPr>
              <w:jc w:val="center"/>
              <w:rPr>
                <w:rFonts w:asciiTheme="minorHAnsi" w:hAnsiTheme="minorHAnsi" w:cstheme="minorHAnsi"/>
                <w:sz w:val="20"/>
                <w:szCs w:val="20"/>
              </w:rPr>
            </w:pPr>
            <w:r w:rsidRPr="001E0316">
              <w:rPr>
                <w:rFonts w:asciiTheme="minorHAnsi" w:hAnsiTheme="minorHAnsi" w:cstheme="minorHAnsi"/>
                <w:sz w:val="20"/>
                <w:szCs w:val="20"/>
              </w:rPr>
              <w:t>Prince William County Public Schools</w:t>
            </w:r>
          </w:p>
        </w:tc>
        <w:tc>
          <w:tcPr>
            <w:tcW w:w="3179" w:type="dxa"/>
          </w:tcPr>
          <w:p w14:paraId="1362F7DD" w14:textId="77777777" w:rsidR="002F181E" w:rsidRPr="001E0316" w:rsidRDefault="002F181E" w:rsidP="00E12656">
            <w:pPr>
              <w:jc w:val="center"/>
              <w:rPr>
                <w:rFonts w:asciiTheme="minorHAnsi" w:hAnsiTheme="minorHAnsi" w:cstheme="minorHAnsi"/>
                <w:b/>
                <w:bCs/>
                <w:sz w:val="20"/>
                <w:szCs w:val="20"/>
              </w:rPr>
            </w:pPr>
            <w:r w:rsidRPr="001E0316">
              <w:rPr>
                <w:rFonts w:asciiTheme="minorHAnsi" w:hAnsiTheme="minorHAnsi" w:cstheme="minorHAnsi"/>
                <w:b/>
                <w:bCs/>
                <w:sz w:val="20"/>
                <w:szCs w:val="20"/>
              </w:rPr>
              <w:t xml:space="preserve">Mr. Martin </w:t>
            </w:r>
            <w:proofErr w:type="spellStart"/>
            <w:r w:rsidRPr="001E0316">
              <w:rPr>
                <w:rFonts w:asciiTheme="minorHAnsi" w:hAnsiTheme="minorHAnsi" w:cstheme="minorHAnsi"/>
                <w:b/>
                <w:bCs/>
                <w:sz w:val="20"/>
                <w:szCs w:val="20"/>
              </w:rPr>
              <w:t>Fameni</w:t>
            </w:r>
            <w:proofErr w:type="spellEnd"/>
          </w:p>
          <w:p w14:paraId="56CB94C7" w14:textId="77777777" w:rsidR="002F181E" w:rsidRDefault="002F181E" w:rsidP="00E12656">
            <w:pPr>
              <w:jc w:val="center"/>
              <w:rPr>
                <w:rFonts w:asciiTheme="minorHAnsi" w:hAnsiTheme="minorHAnsi" w:cstheme="minorHAnsi"/>
                <w:sz w:val="20"/>
                <w:szCs w:val="20"/>
              </w:rPr>
            </w:pPr>
            <w:r w:rsidRPr="001E0316">
              <w:rPr>
                <w:rFonts w:asciiTheme="minorHAnsi" w:hAnsiTheme="minorHAnsi" w:cstheme="minorHAnsi"/>
                <w:sz w:val="20"/>
                <w:szCs w:val="20"/>
              </w:rPr>
              <w:t>French Teacher</w:t>
            </w:r>
          </w:p>
          <w:p w14:paraId="5B1778AC" w14:textId="77777777" w:rsidR="002F181E" w:rsidRDefault="002F181E" w:rsidP="00E12656">
            <w:pPr>
              <w:jc w:val="center"/>
              <w:rPr>
                <w:rFonts w:asciiTheme="minorHAnsi" w:hAnsiTheme="minorHAnsi" w:cstheme="minorHAnsi"/>
                <w:sz w:val="20"/>
                <w:szCs w:val="20"/>
              </w:rPr>
            </w:pPr>
            <w:proofErr w:type="spellStart"/>
            <w:r w:rsidRPr="001E0316">
              <w:rPr>
                <w:rFonts w:asciiTheme="minorHAnsi" w:hAnsiTheme="minorHAnsi" w:cstheme="minorHAnsi"/>
                <w:sz w:val="20"/>
                <w:szCs w:val="20"/>
              </w:rPr>
              <w:t>Woodgrove</w:t>
            </w:r>
            <w:proofErr w:type="spellEnd"/>
            <w:r w:rsidRPr="001E0316">
              <w:rPr>
                <w:rFonts w:asciiTheme="minorHAnsi" w:hAnsiTheme="minorHAnsi" w:cstheme="minorHAnsi"/>
                <w:sz w:val="20"/>
                <w:szCs w:val="20"/>
              </w:rPr>
              <w:t xml:space="preserve"> High School</w:t>
            </w:r>
          </w:p>
          <w:p w14:paraId="2E7D4B48" w14:textId="77777777" w:rsidR="002F181E" w:rsidRPr="00F424F6" w:rsidRDefault="002F181E" w:rsidP="00E12656">
            <w:pPr>
              <w:jc w:val="center"/>
              <w:rPr>
                <w:rFonts w:asciiTheme="minorHAnsi" w:hAnsiTheme="minorHAnsi" w:cstheme="minorHAnsi"/>
                <w:sz w:val="20"/>
                <w:szCs w:val="20"/>
              </w:rPr>
            </w:pPr>
            <w:r w:rsidRPr="001E0316">
              <w:rPr>
                <w:rFonts w:asciiTheme="minorHAnsi" w:hAnsiTheme="minorHAnsi" w:cstheme="minorHAnsi"/>
                <w:sz w:val="20"/>
                <w:szCs w:val="20"/>
              </w:rPr>
              <w:t>Loudoun County Public Schools</w:t>
            </w:r>
          </w:p>
        </w:tc>
      </w:tr>
    </w:tbl>
    <w:p w14:paraId="693EB361" w14:textId="77777777" w:rsidR="002F181E" w:rsidRDefault="002F181E" w:rsidP="002F181E">
      <w:pPr>
        <w:jc w:val="center"/>
        <w:rPr>
          <w:rFonts w:asciiTheme="minorHAnsi" w:hAnsiTheme="minorHAnsi" w:cstheme="minorHAnsi"/>
          <w:sz w:val="20"/>
          <w:szCs w:val="20"/>
        </w:rPr>
      </w:pPr>
    </w:p>
    <w:tbl>
      <w:tblPr>
        <w:tblStyle w:val="TableGrid"/>
        <w:tblW w:w="95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78"/>
        <w:gridCol w:w="3178"/>
        <w:gridCol w:w="3179"/>
      </w:tblGrid>
      <w:tr w:rsidR="002F181E" w14:paraId="7F0D87D0" w14:textId="77777777" w:rsidTr="002F181E">
        <w:tc>
          <w:tcPr>
            <w:tcW w:w="9535" w:type="dxa"/>
            <w:gridSpan w:val="3"/>
          </w:tcPr>
          <w:p w14:paraId="25747086" w14:textId="77777777" w:rsidR="002F181E" w:rsidRPr="00A4626D" w:rsidRDefault="002F181E" w:rsidP="00E12656">
            <w:pPr>
              <w:jc w:val="center"/>
              <w:rPr>
                <w:rFonts w:asciiTheme="minorHAnsi" w:hAnsiTheme="minorHAnsi" w:cstheme="minorHAnsi"/>
                <w:b/>
                <w:bCs/>
                <w:sz w:val="20"/>
                <w:szCs w:val="20"/>
                <w:u w:val="single"/>
              </w:rPr>
            </w:pPr>
            <w:r w:rsidRPr="00A4626D">
              <w:rPr>
                <w:rFonts w:asciiTheme="minorHAnsi" w:hAnsiTheme="minorHAnsi" w:cstheme="minorHAnsi"/>
                <w:b/>
                <w:bCs/>
                <w:sz w:val="20"/>
                <w:szCs w:val="20"/>
                <w:u w:val="single"/>
              </w:rPr>
              <w:t>Health and Physical Education</w:t>
            </w:r>
          </w:p>
        </w:tc>
      </w:tr>
      <w:tr w:rsidR="002F181E" w14:paraId="04A94B75" w14:textId="77777777" w:rsidTr="002F181E">
        <w:tc>
          <w:tcPr>
            <w:tcW w:w="3178" w:type="dxa"/>
          </w:tcPr>
          <w:p w14:paraId="45202D2D" w14:textId="77777777" w:rsidR="002F181E" w:rsidRPr="0050158A" w:rsidRDefault="002F181E" w:rsidP="00E12656">
            <w:pPr>
              <w:jc w:val="center"/>
              <w:rPr>
                <w:rFonts w:asciiTheme="minorHAnsi" w:hAnsiTheme="minorHAnsi" w:cstheme="minorHAnsi"/>
                <w:b/>
                <w:bCs/>
                <w:sz w:val="20"/>
                <w:szCs w:val="20"/>
              </w:rPr>
            </w:pPr>
            <w:r w:rsidRPr="0050158A">
              <w:rPr>
                <w:rFonts w:asciiTheme="minorHAnsi" w:hAnsiTheme="minorHAnsi" w:cstheme="minorHAnsi"/>
                <w:b/>
                <w:bCs/>
                <w:sz w:val="20"/>
                <w:szCs w:val="20"/>
              </w:rPr>
              <w:t>Mr. Steven Ray Gray, Jr.</w:t>
            </w:r>
          </w:p>
          <w:p w14:paraId="7E71DF80" w14:textId="77777777" w:rsidR="002F181E"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Health and Physical Education Teache</w:t>
            </w:r>
            <w:r>
              <w:rPr>
                <w:rFonts w:asciiTheme="minorHAnsi" w:hAnsiTheme="minorHAnsi" w:cstheme="minorHAnsi"/>
                <w:sz w:val="20"/>
                <w:szCs w:val="20"/>
              </w:rPr>
              <w:t>r</w:t>
            </w:r>
          </w:p>
          <w:p w14:paraId="71982EA1" w14:textId="77777777" w:rsidR="002F181E"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Short Pump Elementary School</w:t>
            </w:r>
          </w:p>
          <w:p w14:paraId="7641BD83" w14:textId="77777777" w:rsidR="002F181E" w:rsidRPr="00EC72D8"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Henrico County Public Schools</w:t>
            </w:r>
          </w:p>
        </w:tc>
        <w:tc>
          <w:tcPr>
            <w:tcW w:w="3178" w:type="dxa"/>
          </w:tcPr>
          <w:p w14:paraId="53104180" w14:textId="77777777" w:rsidR="002F181E" w:rsidRPr="0050158A" w:rsidRDefault="002F181E" w:rsidP="00E12656">
            <w:pPr>
              <w:jc w:val="center"/>
              <w:rPr>
                <w:rFonts w:asciiTheme="minorHAnsi" w:hAnsiTheme="minorHAnsi" w:cstheme="minorHAnsi"/>
                <w:b/>
                <w:bCs/>
                <w:sz w:val="20"/>
                <w:szCs w:val="20"/>
              </w:rPr>
            </w:pPr>
            <w:r w:rsidRPr="0050158A">
              <w:rPr>
                <w:rFonts w:asciiTheme="minorHAnsi" w:hAnsiTheme="minorHAnsi" w:cstheme="minorHAnsi"/>
                <w:b/>
                <w:bCs/>
                <w:sz w:val="20"/>
                <w:szCs w:val="20"/>
              </w:rPr>
              <w:t>Ms. Megan McLaughlin</w:t>
            </w:r>
          </w:p>
          <w:p w14:paraId="31ADAF88" w14:textId="77777777" w:rsidR="002F181E"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Health and Physical Education Teacher</w:t>
            </w:r>
          </w:p>
          <w:p w14:paraId="6F33BAB0" w14:textId="77777777" w:rsidR="002F181E"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John Rolfe Middle School</w:t>
            </w:r>
          </w:p>
          <w:p w14:paraId="2E8DDA50" w14:textId="77777777" w:rsidR="002F181E" w:rsidRPr="00EC72D8"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Henrico County Public Schools</w:t>
            </w:r>
          </w:p>
        </w:tc>
        <w:tc>
          <w:tcPr>
            <w:tcW w:w="3179" w:type="dxa"/>
          </w:tcPr>
          <w:p w14:paraId="12FD09F4" w14:textId="77777777" w:rsidR="002F181E" w:rsidRPr="0050158A" w:rsidRDefault="002F181E" w:rsidP="00E12656">
            <w:pPr>
              <w:jc w:val="center"/>
              <w:rPr>
                <w:rFonts w:asciiTheme="minorHAnsi" w:hAnsiTheme="minorHAnsi" w:cstheme="minorHAnsi"/>
                <w:b/>
                <w:bCs/>
                <w:sz w:val="20"/>
                <w:szCs w:val="20"/>
              </w:rPr>
            </w:pPr>
            <w:r w:rsidRPr="0050158A">
              <w:rPr>
                <w:rFonts w:asciiTheme="minorHAnsi" w:hAnsiTheme="minorHAnsi" w:cstheme="minorHAnsi"/>
                <w:b/>
                <w:bCs/>
                <w:sz w:val="20"/>
                <w:szCs w:val="20"/>
              </w:rPr>
              <w:t>Ms. Tori Fantasia</w:t>
            </w:r>
          </w:p>
          <w:p w14:paraId="107395C8" w14:textId="77777777" w:rsidR="002F181E"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Physical and Health Education Teacher</w:t>
            </w:r>
          </w:p>
          <w:p w14:paraId="3D45DFB7" w14:textId="77777777" w:rsidR="002F181E"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Harrisonburg High School</w:t>
            </w:r>
          </w:p>
          <w:p w14:paraId="3CA442F3" w14:textId="77777777" w:rsidR="002F181E" w:rsidRPr="00F424F6"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Harrisonburg City Public Schools</w:t>
            </w:r>
          </w:p>
        </w:tc>
      </w:tr>
    </w:tbl>
    <w:p w14:paraId="6DC07F8C" w14:textId="24A81B85" w:rsidR="002F181E" w:rsidRDefault="002F181E" w:rsidP="002F181E">
      <w:pPr>
        <w:jc w:val="center"/>
        <w:rPr>
          <w:rFonts w:asciiTheme="minorHAnsi" w:hAnsiTheme="minorHAnsi" w:cstheme="minorHAnsi"/>
          <w:sz w:val="20"/>
          <w:szCs w:val="20"/>
        </w:rPr>
      </w:pPr>
    </w:p>
    <w:p w14:paraId="603491AF" w14:textId="77777777" w:rsidR="002F181E" w:rsidRDefault="002F181E">
      <w:pPr>
        <w:rPr>
          <w:rFonts w:asciiTheme="minorHAnsi" w:hAnsiTheme="minorHAnsi" w:cstheme="minorHAnsi"/>
          <w:sz w:val="20"/>
          <w:szCs w:val="20"/>
        </w:rPr>
      </w:pPr>
      <w:r>
        <w:rPr>
          <w:rFonts w:asciiTheme="minorHAnsi" w:hAnsiTheme="minorHAnsi" w:cstheme="minorHAnsi"/>
          <w:sz w:val="20"/>
          <w:szCs w:val="20"/>
        </w:rPr>
        <w:br w:type="page"/>
      </w:r>
    </w:p>
    <w:tbl>
      <w:tblPr>
        <w:tblStyle w:val="TableGrid"/>
        <w:tblW w:w="95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78"/>
        <w:gridCol w:w="3178"/>
        <w:gridCol w:w="3179"/>
      </w:tblGrid>
      <w:tr w:rsidR="002F181E" w14:paraId="0BCCA65B" w14:textId="77777777" w:rsidTr="002F181E">
        <w:tc>
          <w:tcPr>
            <w:tcW w:w="9535" w:type="dxa"/>
            <w:gridSpan w:val="3"/>
          </w:tcPr>
          <w:p w14:paraId="0CEA18F8" w14:textId="77777777" w:rsidR="002F181E" w:rsidRPr="00A4626D" w:rsidRDefault="002F181E" w:rsidP="00E12656">
            <w:pPr>
              <w:jc w:val="center"/>
              <w:rPr>
                <w:rFonts w:asciiTheme="minorHAnsi" w:hAnsiTheme="minorHAnsi" w:cstheme="minorHAnsi"/>
                <w:b/>
                <w:bCs/>
                <w:sz w:val="20"/>
                <w:szCs w:val="20"/>
                <w:u w:val="single"/>
              </w:rPr>
            </w:pPr>
            <w:r w:rsidRPr="00A4626D">
              <w:rPr>
                <w:rFonts w:asciiTheme="minorHAnsi" w:hAnsiTheme="minorHAnsi" w:cstheme="minorHAnsi"/>
                <w:b/>
                <w:bCs/>
                <w:sz w:val="20"/>
                <w:szCs w:val="20"/>
                <w:u w:val="single"/>
              </w:rPr>
              <w:lastRenderedPageBreak/>
              <w:t>Special Education</w:t>
            </w:r>
          </w:p>
        </w:tc>
      </w:tr>
      <w:tr w:rsidR="002F181E" w14:paraId="5BFDC8A4" w14:textId="77777777" w:rsidTr="002F181E">
        <w:tc>
          <w:tcPr>
            <w:tcW w:w="3178" w:type="dxa"/>
          </w:tcPr>
          <w:p w14:paraId="4516B6BE" w14:textId="77777777" w:rsidR="002F181E" w:rsidRPr="0050158A" w:rsidRDefault="002F181E" w:rsidP="00E12656">
            <w:pPr>
              <w:jc w:val="center"/>
              <w:rPr>
                <w:rFonts w:asciiTheme="minorHAnsi" w:hAnsiTheme="minorHAnsi" w:cstheme="minorHAnsi"/>
                <w:b/>
                <w:bCs/>
                <w:sz w:val="20"/>
                <w:szCs w:val="20"/>
              </w:rPr>
            </w:pPr>
            <w:r w:rsidRPr="0050158A">
              <w:rPr>
                <w:rFonts w:asciiTheme="minorHAnsi" w:hAnsiTheme="minorHAnsi" w:cstheme="minorHAnsi"/>
                <w:b/>
                <w:bCs/>
                <w:sz w:val="20"/>
                <w:szCs w:val="20"/>
              </w:rPr>
              <w:t>Mrs. Ruby Voss</w:t>
            </w:r>
          </w:p>
          <w:p w14:paraId="136D6E05" w14:textId="77777777" w:rsidR="002F181E"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Middle School Special Education/Math Teacher</w:t>
            </w:r>
          </w:p>
          <w:p w14:paraId="682264DF" w14:textId="77777777" w:rsidR="002F181E"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Northside Middle School</w:t>
            </w:r>
          </w:p>
          <w:p w14:paraId="0A849B8D" w14:textId="77777777" w:rsidR="002F181E" w:rsidRPr="00EC72D8"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Roanoke County Public Schools</w:t>
            </w:r>
          </w:p>
        </w:tc>
        <w:tc>
          <w:tcPr>
            <w:tcW w:w="3178" w:type="dxa"/>
          </w:tcPr>
          <w:p w14:paraId="1C503037" w14:textId="77777777" w:rsidR="002F181E" w:rsidRPr="0050158A" w:rsidRDefault="002F181E" w:rsidP="00E12656">
            <w:pPr>
              <w:jc w:val="center"/>
              <w:rPr>
                <w:rFonts w:asciiTheme="minorHAnsi" w:hAnsiTheme="minorHAnsi" w:cstheme="minorHAnsi"/>
                <w:b/>
                <w:bCs/>
                <w:sz w:val="20"/>
                <w:szCs w:val="20"/>
              </w:rPr>
            </w:pPr>
            <w:r w:rsidRPr="0050158A">
              <w:rPr>
                <w:rFonts w:asciiTheme="minorHAnsi" w:hAnsiTheme="minorHAnsi" w:cstheme="minorHAnsi"/>
                <w:b/>
                <w:bCs/>
                <w:sz w:val="20"/>
                <w:szCs w:val="20"/>
              </w:rPr>
              <w:t>Mr. Phillip Moorhouse</w:t>
            </w:r>
          </w:p>
          <w:p w14:paraId="4B56661A" w14:textId="77777777" w:rsidR="002F181E" w:rsidRPr="00355B00" w:rsidRDefault="002F181E" w:rsidP="00E12656">
            <w:pPr>
              <w:rPr>
                <w:rFonts w:cs="Calibri"/>
                <w:sz w:val="18"/>
                <w:szCs w:val="18"/>
              </w:rPr>
            </w:pPr>
            <w:r w:rsidRPr="00355B00">
              <w:rPr>
                <w:sz w:val="20"/>
                <w:szCs w:val="20"/>
              </w:rPr>
              <w:t>Special Education Department Chair, Special Education/Earth Science/Biology/Astronomy Teacher</w:t>
            </w:r>
          </w:p>
          <w:p w14:paraId="4C97CF28" w14:textId="77777777" w:rsidR="002F181E"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Armstrong High School</w:t>
            </w:r>
          </w:p>
          <w:p w14:paraId="76F317F5" w14:textId="77777777" w:rsidR="002F181E" w:rsidRPr="00EC72D8"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Richmond City Public Schools</w:t>
            </w:r>
          </w:p>
        </w:tc>
        <w:tc>
          <w:tcPr>
            <w:tcW w:w="3179" w:type="dxa"/>
          </w:tcPr>
          <w:p w14:paraId="66EAF774" w14:textId="77777777" w:rsidR="002F181E" w:rsidRPr="00D75961" w:rsidRDefault="002F181E" w:rsidP="00E12656">
            <w:pPr>
              <w:jc w:val="center"/>
              <w:rPr>
                <w:rFonts w:asciiTheme="minorHAnsi" w:hAnsiTheme="minorHAnsi" w:cstheme="minorHAnsi"/>
                <w:b/>
                <w:bCs/>
                <w:sz w:val="20"/>
                <w:szCs w:val="20"/>
              </w:rPr>
            </w:pPr>
            <w:r w:rsidRPr="00D75961">
              <w:rPr>
                <w:rFonts w:asciiTheme="minorHAnsi" w:hAnsiTheme="minorHAnsi" w:cstheme="minorHAnsi"/>
                <w:b/>
                <w:bCs/>
                <w:sz w:val="20"/>
                <w:szCs w:val="20"/>
              </w:rPr>
              <w:t>Mr. Donovan Helton</w:t>
            </w:r>
          </w:p>
          <w:p w14:paraId="5F241B3E" w14:textId="77777777" w:rsidR="002F181E"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Special Education/Biology Teacher</w:t>
            </w:r>
          </w:p>
          <w:p w14:paraId="07360E44" w14:textId="77777777" w:rsidR="002F181E"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Honaker High School</w:t>
            </w:r>
          </w:p>
          <w:p w14:paraId="3FCDFA08" w14:textId="77777777" w:rsidR="002F181E" w:rsidRPr="00F424F6" w:rsidRDefault="002F181E" w:rsidP="00E12656">
            <w:pPr>
              <w:jc w:val="center"/>
              <w:rPr>
                <w:rFonts w:asciiTheme="minorHAnsi" w:hAnsiTheme="minorHAnsi" w:cstheme="minorHAnsi"/>
                <w:sz w:val="20"/>
                <w:szCs w:val="20"/>
              </w:rPr>
            </w:pPr>
            <w:r w:rsidRPr="0050158A">
              <w:rPr>
                <w:rFonts w:asciiTheme="minorHAnsi" w:hAnsiTheme="minorHAnsi" w:cstheme="minorHAnsi"/>
                <w:sz w:val="20"/>
                <w:szCs w:val="20"/>
              </w:rPr>
              <w:t>Russell County Public Schools</w:t>
            </w:r>
          </w:p>
        </w:tc>
      </w:tr>
    </w:tbl>
    <w:p w14:paraId="55F86E18" w14:textId="77777777" w:rsidR="002F181E" w:rsidRDefault="002F181E" w:rsidP="002F181E">
      <w:pPr>
        <w:jc w:val="center"/>
        <w:rPr>
          <w:rFonts w:asciiTheme="minorHAnsi" w:hAnsiTheme="minorHAnsi" w:cstheme="minorHAnsi"/>
          <w:sz w:val="20"/>
          <w:szCs w:val="20"/>
        </w:rPr>
      </w:pPr>
    </w:p>
    <w:tbl>
      <w:tblPr>
        <w:tblStyle w:val="TableGrid"/>
        <w:tblW w:w="953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67"/>
        <w:gridCol w:w="4768"/>
      </w:tblGrid>
      <w:tr w:rsidR="002F181E" w14:paraId="5B3DD3C7" w14:textId="77777777" w:rsidTr="002F181E">
        <w:tc>
          <w:tcPr>
            <w:tcW w:w="9535" w:type="dxa"/>
            <w:gridSpan w:val="2"/>
          </w:tcPr>
          <w:p w14:paraId="36A46184" w14:textId="77777777" w:rsidR="002F181E" w:rsidRPr="00A4626D" w:rsidRDefault="002F181E" w:rsidP="00E12656">
            <w:pPr>
              <w:jc w:val="center"/>
              <w:rPr>
                <w:rFonts w:asciiTheme="minorHAnsi" w:hAnsiTheme="minorHAnsi" w:cstheme="minorHAnsi"/>
                <w:b/>
                <w:bCs/>
                <w:sz w:val="20"/>
                <w:szCs w:val="20"/>
                <w:u w:val="single"/>
              </w:rPr>
            </w:pPr>
            <w:r w:rsidRPr="00A4626D">
              <w:rPr>
                <w:rFonts w:asciiTheme="minorHAnsi" w:hAnsiTheme="minorHAnsi" w:cstheme="minorHAnsi"/>
                <w:b/>
                <w:bCs/>
                <w:sz w:val="20"/>
                <w:szCs w:val="20"/>
                <w:u w:val="single"/>
              </w:rPr>
              <w:t>School Librarians</w:t>
            </w:r>
          </w:p>
        </w:tc>
      </w:tr>
      <w:tr w:rsidR="002F181E" w14:paraId="034A726A" w14:textId="77777777" w:rsidTr="002F181E">
        <w:tc>
          <w:tcPr>
            <w:tcW w:w="4767" w:type="dxa"/>
          </w:tcPr>
          <w:p w14:paraId="6DF2566D" w14:textId="77777777" w:rsidR="002F181E" w:rsidRPr="00A4626D" w:rsidRDefault="002F181E" w:rsidP="00E12656">
            <w:pPr>
              <w:jc w:val="center"/>
              <w:rPr>
                <w:rFonts w:asciiTheme="minorHAnsi" w:hAnsiTheme="minorHAnsi" w:cstheme="minorHAnsi"/>
                <w:b/>
                <w:bCs/>
                <w:sz w:val="20"/>
                <w:szCs w:val="20"/>
              </w:rPr>
            </w:pPr>
            <w:r w:rsidRPr="00A4626D">
              <w:rPr>
                <w:rFonts w:asciiTheme="minorHAnsi" w:hAnsiTheme="minorHAnsi" w:cstheme="minorHAnsi"/>
                <w:b/>
                <w:bCs/>
                <w:sz w:val="20"/>
                <w:szCs w:val="20"/>
              </w:rPr>
              <w:t>Mrs. Elizabeth (Lizzie) Barnes</w:t>
            </w:r>
          </w:p>
          <w:p w14:paraId="04EA8B56" w14:textId="77777777" w:rsidR="002F181E"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Elementary Librarian/Elementary Library Liaison</w:t>
            </w:r>
          </w:p>
          <w:p w14:paraId="34F01FE9" w14:textId="77777777" w:rsidR="002F181E"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Wilderness Elementary School</w:t>
            </w:r>
          </w:p>
          <w:p w14:paraId="7B04F3ED" w14:textId="77777777" w:rsidR="002F181E"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Spotsylvania County Public Schools</w:t>
            </w:r>
          </w:p>
          <w:p w14:paraId="080EB37A" w14:textId="77777777" w:rsidR="002F181E" w:rsidRPr="00EC72D8" w:rsidRDefault="002F181E" w:rsidP="00E12656">
            <w:pPr>
              <w:jc w:val="center"/>
              <w:rPr>
                <w:rFonts w:asciiTheme="minorHAnsi" w:hAnsiTheme="minorHAnsi" w:cstheme="minorHAnsi"/>
                <w:sz w:val="20"/>
                <w:szCs w:val="20"/>
              </w:rPr>
            </w:pPr>
          </w:p>
        </w:tc>
        <w:tc>
          <w:tcPr>
            <w:tcW w:w="4768" w:type="dxa"/>
          </w:tcPr>
          <w:p w14:paraId="370803D9" w14:textId="77777777" w:rsidR="002F181E" w:rsidRPr="00A4626D" w:rsidRDefault="002F181E" w:rsidP="00E12656">
            <w:pPr>
              <w:jc w:val="center"/>
              <w:rPr>
                <w:rFonts w:asciiTheme="minorHAnsi" w:hAnsiTheme="minorHAnsi" w:cstheme="minorHAnsi"/>
                <w:b/>
                <w:bCs/>
                <w:sz w:val="20"/>
                <w:szCs w:val="20"/>
              </w:rPr>
            </w:pPr>
            <w:r w:rsidRPr="00A4626D">
              <w:rPr>
                <w:rFonts w:asciiTheme="minorHAnsi" w:hAnsiTheme="minorHAnsi" w:cstheme="minorHAnsi"/>
                <w:b/>
                <w:bCs/>
                <w:sz w:val="20"/>
                <w:szCs w:val="20"/>
              </w:rPr>
              <w:t xml:space="preserve">Dr. Kelly </w:t>
            </w:r>
            <w:proofErr w:type="spellStart"/>
            <w:r w:rsidRPr="00A4626D">
              <w:rPr>
                <w:rFonts w:asciiTheme="minorHAnsi" w:hAnsiTheme="minorHAnsi" w:cstheme="minorHAnsi"/>
                <w:b/>
                <w:bCs/>
                <w:sz w:val="20"/>
                <w:szCs w:val="20"/>
              </w:rPr>
              <w:t>Passek</w:t>
            </w:r>
            <w:proofErr w:type="spellEnd"/>
          </w:p>
          <w:p w14:paraId="49885BF8" w14:textId="77777777" w:rsidR="002F181E"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School Librarian</w:t>
            </w:r>
            <w:r>
              <w:rPr>
                <w:rFonts w:asciiTheme="minorHAnsi" w:hAnsiTheme="minorHAnsi" w:cstheme="minorHAnsi"/>
                <w:sz w:val="20"/>
                <w:szCs w:val="20"/>
              </w:rPr>
              <w:t xml:space="preserve">/MCPS </w:t>
            </w:r>
            <w:r w:rsidRPr="00F8679C">
              <w:rPr>
                <w:sz w:val="20"/>
                <w:szCs w:val="20"/>
              </w:rPr>
              <w:t>Secondary Lead Librarian</w:t>
            </w:r>
          </w:p>
          <w:p w14:paraId="0F3D2585" w14:textId="77777777" w:rsidR="002F181E"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 xml:space="preserve">Blacksburg Middle </w:t>
            </w:r>
            <w:r>
              <w:rPr>
                <w:rFonts w:asciiTheme="minorHAnsi" w:hAnsiTheme="minorHAnsi" w:cstheme="minorHAnsi"/>
                <w:sz w:val="20"/>
                <w:szCs w:val="20"/>
              </w:rPr>
              <w:t>School</w:t>
            </w:r>
          </w:p>
          <w:p w14:paraId="37D50C6D" w14:textId="77777777" w:rsidR="002F181E" w:rsidRPr="00EC72D8"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Montgomery County Public Schools</w:t>
            </w:r>
          </w:p>
        </w:tc>
      </w:tr>
      <w:tr w:rsidR="002F181E" w14:paraId="53C0C13E" w14:textId="77777777" w:rsidTr="002F181E">
        <w:tc>
          <w:tcPr>
            <w:tcW w:w="4767" w:type="dxa"/>
          </w:tcPr>
          <w:p w14:paraId="5A14048E" w14:textId="77777777" w:rsidR="002F181E" w:rsidRPr="00A4626D" w:rsidRDefault="002F181E" w:rsidP="00E12656">
            <w:pPr>
              <w:jc w:val="center"/>
              <w:rPr>
                <w:rFonts w:asciiTheme="minorHAnsi" w:hAnsiTheme="minorHAnsi" w:cstheme="minorHAnsi"/>
                <w:b/>
                <w:bCs/>
                <w:sz w:val="20"/>
                <w:szCs w:val="20"/>
              </w:rPr>
            </w:pPr>
            <w:r w:rsidRPr="00A4626D">
              <w:rPr>
                <w:rFonts w:asciiTheme="minorHAnsi" w:hAnsiTheme="minorHAnsi" w:cstheme="minorHAnsi"/>
                <w:b/>
                <w:bCs/>
                <w:sz w:val="20"/>
                <w:szCs w:val="20"/>
              </w:rPr>
              <w:t xml:space="preserve">Mrs. Heather </w:t>
            </w:r>
            <w:proofErr w:type="spellStart"/>
            <w:r w:rsidRPr="00A4626D">
              <w:rPr>
                <w:rFonts w:asciiTheme="minorHAnsi" w:hAnsiTheme="minorHAnsi" w:cstheme="minorHAnsi"/>
                <w:b/>
                <w:bCs/>
                <w:sz w:val="20"/>
                <w:szCs w:val="20"/>
              </w:rPr>
              <w:t>Murfee</w:t>
            </w:r>
            <w:proofErr w:type="spellEnd"/>
          </w:p>
          <w:p w14:paraId="4CFF9055" w14:textId="77777777" w:rsidR="002F181E"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School Librarian</w:t>
            </w:r>
          </w:p>
          <w:p w14:paraId="0350E812" w14:textId="77777777" w:rsidR="002F181E"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Midlothian High School</w:t>
            </w:r>
          </w:p>
          <w:p w14:paraId="51E3B030" w14:textId="77777777" w:rsidR="002F181E" w:rsidRPr="00EC72D8"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Chesterfield County Public Schools</w:t>
            </w:r>
          </w:p>
        </w:tc>
        <w:tc>
          <w:tcPr>
            <w:tcW w:w="4768" w:type="dxa"/>
          </w:tcPr>
          <w:p w14:paraId="26EAFD61" w14:textId="77777777" w:rsidR="002F181E" w:rsidRPr="00A4626D" w:rsidRDefault="002F181E" w:rsidP="00E12656">
            <w:pPr>
              <w:jc w:val="center"/>
              <w:rPr>
                <w:rFonts w:asciiTheme="minorHAnsi" w:hAnsiTheme="minorHAnsi" w:cstheme="minorHAnsi"/>
                <w:b/>
                <w:bCs/>
                <w:sz w:val="20"/>
                <w:szCs w:val="20"/>
              </w:rPr>
            </w:pPr>
            <w:r w:rsidRPr="00A4626D">
              <w:rPr>
                <w:rFonts w:asciiTheme="minorHAnsi" w:hAnsiTheme="minorHAnsi" w:cstheme="minorHAnsi"/>
                <w:b/>
                <w:bCs/>
                <w:sz w:val="20"/>
                <w:szCs w:val="20"/>
              </w:rPr>
              <w:t>Mrs. Rebecca Blevins</w:t>
            </w:r>
          </w:p>
          <w:p w14:paraId="200737D9" w14:textId="77777777" w:rsidR="002F181E"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School Librarian</w:t>
            </w:r>
          </w:p>
          <w:p w14:paraId="4FF64FDB" w14:textId="77777777" w:rsidR="002F181E"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John S. Battle School</w:t>
            </w:r>
          </w:p>
          <w:p w14:paraId="37625E19" w14:textId="77777777" w:rsidR="002F181E" w:rsidRPr="00EC72D8" w:rsidRDefault="002F181E" w:rsidP="00E12656">
            <w:pPr>
              <w:jc w:val="center"/>
              <w:rPr>
                <w:rFonts w:asciiTheme="minorHAnsi" w:hAnsiTheme="minorHAnsi" w:cstheme="minorHAnsi"/>
                <w:sz w:val="20"/>
                <w:szCs w:val="20"/>
              </w:rPr>
            </w:pPr>
            <w:r w:rsidRPr="00A4626D">
              <w:rPr>
                <w:rFonts w:asciiTheme="minorHAnsi" w:hAnsiTheme="minorHAnsi" w:cstheme="minorHAnsi"/>
                <w:sz w:val="20"/>
                <w:szCs w:val="20"/>
              </w:rPr>
              <w:t>Washington County Public Schools</w:t>
            </w:r>
          </w:p>
        </w:tc>
      </w:tr>
    </w:tbl>
    <w:p w14:paraId="24C25166" w14:textId="77777777" w:rsidR="002F181E" w:rsidRDefault="002F181E" w:rsidP="002F181E">
      <w:pPr>
        <w:jc w:val="center"/>
        <w:rPr>
          <w:rFonts w:asciiTheme="minorHAnsi" w:hAnsiTheme="minorHAnsi" w:cstheme="minorHAnsi"/>
          <w:sz w:val="20"/>
          <w:szCs w:val="20"/>
        </w:rPr>
      </w:pPr>
    </w:p>
    <w:p w14:paraId="4DB982C8" w14:textId="77777777" w:rsidR="002F181E" w:rsidRDefault="002F181E" w:rsidP="002F181E">
      <w:pPr>
        <w:jc w:val="center"/>
        <w:rPr>
          <w:rFonts w:asciiTheme="minorHAnsi" w:hAnsiTheme="minorHAnsi" w:cstheme="minorHAnsi"/>
          <w:sz w:val="20"/>
          <w:szCs w:val="20"/>
        </w:rPr>
      </w:pPr>
    </w:p>
    <w:p w14:paraId="60DB0C7E" w14:textId="77777777" w:rsidR="002F181E" w:rsidRPr="00A4626D" w:rsidRDefault="002F181E" w:rsidP="002F181E">
      <w:pPr>
        <w:jc w:val="center"/>
        <w:rPr>
          <w:rFonts w:asciiTheme="minorHAnsi" w:hAnsiTheme="minorHAnsi" w:cstheme="minorHAnsi"/>
          <w:b/>
          <w:bCs/>
          <w:sz w:val="20"/>
          <w:szCs w:val="20"/>
          <w:u w:val="single"/>
        </w:rPr>
      </w:pPr>
      <w:r w:rsidRPr="00A4626D">
        <w:rPr>
          <w:rFonts w:asciiTheme="minorHAnsi" w:hAnsiTheme="minorHAnsi" w:cstheme="minorHAnsi"/>
          <w:b/>
          <w:bCs/>
          <w:sz w:val="20"/>
          <w:szCs w:val="20"/>
          <w:u w:val="single"/>
        </w:rPr>
        <w:t>Virginia Education Association</w:t>
      </w:r>
    </w:p>
    <w:p w14:paraId="4E7B35CF" w14:textId="77777777" w:rsidR="002F181E" w:rsidRDefault="002F181E" w:rsidP="002F181E">
      <w:pPr>
        <w:jc w:val="center"/>
        <w:rPr>
          <w:rFonts w:asciiTheme="minorHAnsi" w:hAnsiTheme="minorHAnsi" w:cstheme="minorHAnsi"/>
          <w:sz w:val="20"/>
          <w:szCs w:val="20"/>
        </w:rPr>
      </w:pPr>
      <w:r w:rsidRPr="00A4626D">
        <w:rPr>
          <w:rFonts w:asciiTheme="minorHAnsi" w:hAnsiTheme="minorHAnsi" w:cstheme="minorHAnsi"/>
          <w:sz w:val="20"/>
          <w:szCs w:val="20"/>
        </w:rPr>
        <w:t>Mrs.</w:t>
      </w:r>
      <w:r>
        <w:rPr>
          <w:rFonts w:asciiTheme="minorHAnsi" w:hAnsiTheme="minorHAnsi" w:cstheme="minorHAnsi"/>
          <w:sz w:val="20"/>
          <w:szCs w:val="20"/>
        </w:rPr>
        <w:t xml:space="preserve"> </w:t>
      </w:r>
      <w:r w:rsidRPr="00A4626D">
        <w:rPr>
          <w:rFonts w:asciiTheme="minorHAnsi" w:hAnsiTheme="minorHAnsi" w:cstheme="minorHAnsi"/>
          <w:sz w:val="20"/>
          <w:szCs w:val="20"/>
        </w:rPr>
        <w:t>Carol</w:t>
      </w:r>
      <w:r>
        <w:rPr>
          <w:rFonts w:asciiTheme="minorHAnsi" w:hAnsiTheme="minorHAnsi" w:cstheme="minorHAnsi"/>
          <w:sz w:val="20"/>
          <w:szCs w:val="20"/>
        </w:rPr>
        <w:t xml:space="preserve"> </w:t>
      </w:r>
      <w:r w:rsidRPr="00A4626D">
        <w:rPr>
          <w:rFonts w:asciiTheme="minorHAnsi" w:hAnsiTheme="minorHAnsi" w:cstheme="minorHAnsi"/>
          <w:sz w:val="20"/>
          <w:szCs w:val="20"/>
        </w:rPr>
        <w:t>Bauer</w:t>
      </w:r>
    </w:p>
    <w:p w14:paraId="67CC1F96" w14:textId="77777777" w:rsidR="002F181E" w:rsidRDefault="002F181E" w:rsidP="002F181E">
      <w:pPr>
        <w:jc w:val="center"/>
        <w:rPr>
          <w:rFonts w:asciiTheme="minorHAnsi" w:hAnsiTheme="minorHAnsi" w:cstheme="minorHAnsi"/>
          <w:sz w:val="20"/>
          <w:szCs w:val="20"/>
        </w:rPr>
      </w:pPr>
      <w:r w:rsidRPr="00A4626D">
        <w:rPr>
          <w:rFonts w:asciiTheme="minorHAnsi" w:hAnsiTheme="minorHAnsi" w:cstheme="minorHAnsi"/>
          <w:sz w:val="20"/>
          <w:szCs w:val="20"/>
        </w:rPr>
        <w:t>Vice President</w:t>
      </w:r>
    </w:p>
    <w:p w14:paraId="1CE4B215" w14:textId="77777777" w:rsidR="002F181E" w:rsidRDefault="002F181E" w:rsidP="002F181E">
      <w:pPr>
        <w:jc w:val="center"/>
        <w:rPr>
          <w:rFonts w:asciiTheme="minorHAnsi" w:hAnsiTheme="minorHAnsi" w:cstheme="minorHAnsi"/>
          <w:sz w:val="20"/>
          <w:szCs w:val="20"/>
        </w:rPr>
      </w:pPr>
    </w:p>
    <w:p w14:paraId="0C909B63" w14:textId="77777777" w:rsidR="002F181E" w:rsidRPr="0021349D" w:rsidRDefault="002F181E" w:rsidP="002F181E">
      <w:pPr>
        <w:jc w:val="center"/>
        <w:rPr>
          <w:rFonts w:eastAsia="SimSun" w:cs="Calibri"/>
          <w:b/>
          <w:sz w:val="20"/>
          <w:szCs w:val="20"/>
          <w:u w:val="single"/>
        </w:rPr>
      </w:pPr>
      <w:r w:rsidRPr="0021349D">
        <w:rPr>
          <w:rFonts w:eastAsia="SimSun" w:cs="Calibri"/>
          <w:b/>
          <w:sz w:val="20"/>
          <w:szCs w:val="20"/>
          <w:u w:val="single"/>
        </w:rPr>
        <w:t>Virginia Department of Education</w:t>
      </w:r>
    </w:p>
    <w:p w14:paraId="22A5CA95" w14:textId="77777777" w:rsidR="002F181E" w:rsidRPr="0021349D" w:rsidRDefault="002F181E" w:rsidP="002F181E">
      <w:pPr>
        <w:jc w:val="center"/>
        <w:rPr>
          <w:rFonts w:eastAsia="SimSun" w:cs="Calibri"/>
          <w:b/>
          <w:sz w:val="20"/>
          <w:szCs w:val="20"/>
        </w:rPr>
      </w:pPr>
      <w:r w:rsidRPr="0021349D">
        <w:rPr>
          <w:rFonts w:eastAsia="SimSun" w:cs="Calibri"/>
          <w:b/>
          <w:sz w:val="20"/>
          <w:szCs w:val="20"/>
        </w:rPr>
        <w:t>Mrs. Patty S. Pitts</w:t>
      </w:r>
    </w:p>
    <w:p w14:paraId="4D5970A6" w14:textId="77777777" w:rsidR="002F181E" w:rsidRPr="0021349D" w:rsidRDefault="002F181E" w:rsidP="002F181E">
      <w:pPr>
        <w:jc w:val="center"/>
        <w:rPr>
          <w:rFonts w:eastAsia="SimSun" w:cs="Calibri"/>
          <w:sz w:val="20"/>
          <w:szCs w:val="20"/>
        </w:rPr>
      </w:pPr>
      <w:r w:rsidRPr="0021349D">
        <w:rPr>
          <w:rFonts w:eastAsia="SimSun" w:cs="Calibri"/>
          <w:sz w:val="20"/>
          <w:szCs w:val="20"/>
        </w:rPr>
        <w:t>Assistant Superintendent</w:t>
      </w:r>
    </w:p>
    <w:p w14:paraId="7B4364D2" w14:textId="77777777" w:rsidR="002F181E" w:rsidRPr="0021349D" w:rsidRDefault="002F181E" w:rsidP="002F181E">
      <w:pPr>
        <w:jc w:val="center"/>
        <w:rPr>
          <w:rFonts w:eastAsia="SimSun" w:cs="Calibri"/>
          <w:sz w:val="20"/>
          <w:szCs w:val="20"/>
        </w:rPr>
      </w:pPr>
      <w:r w:rsidRPr="0021349D">
        <w:rPr>
          <w:rFonts w:eastAsia="SimSun" w:cs="Calibri"/>
          <w:sz w:val="20"/>
          <w:szCs w:val="20"/>
        </w:rPr>
        <w:t>Teacher Education and Licensure</w:t>
      </w:r>
    </w:p>
    <w:p w14:paraId="637FC84B" w14:textId="77777777" w:rsidR="002F181E" w:rsidRDefault="002F181E" w:rsidP="002F181E">
      <w:pPr>
        <w:jc w:val="center"/>
        <w:rPr>
          <w:rFonts w:eastAsia="SimSun" w:cs="Calibri"/>
          <w:sz w:val="20"/>
          <w:szCs w:val="20"/>
        </w:rPr>
      </w:pPr>
    </w:p>
    <w:p w14:paraId="3833D6C3" w14:textId="77777777" w:rsidR="002F181E" w:rsidRPr="0021349D" w:rsidRDefault="002F181E" w:rsidP="002F181E">
      <w:pPr>
        <w:widowControl w:val="0"/>
        <w:tabs>
          <w:tab w:val="left" w:pos="0"/>
          <w:tab w:val="right" w:leader="dot" w:pos="9360"/>
        </w:tabs>
        <w:jc w:val="center"/>
        <w:rPr>
          <w:rFonts w:eastAsia="SimSun" w:cs="Calibri"/>
          <w:b/>
          <w:bCs/>
          <w:iCs/>
          <w:sz w:val="20"/>
          <w:szCs w:val="20"/>
          <w:u w:val="single"/>
        </w:rPr>
      </w:pPr>
      <w:r w:rsidRPr="0021349D">
        <w:rPr>
          <w:rFonts w:eastAsia="SimSun" w:cs="Calibri"/>
          <w:b/>
          <w:bCs/>
          <w:iCs/>
          <w:sz w:val="20"/>
          <w:szCs w:val="20"/>
          <w:u w:val="single"/>
        </w:rPr>
        <w:t xml:space="preserve">Project Consultants </w:t>
      </w:r>
    </w:p>
    <w:p w14:paraId="37C2D7CC" w14:textId="77777777" w:rsidR="002F181E" w:rsidRPr="0021349D" w:rsidRDefault="002F181E" w:rsidP="002F181E">
      <w:pPr>
        <w:widowControl w:val="0"/>
        <w:tabs>
          <w:tab w:val="left" w:pos="0"/>
          <w:tab w:val="right" w:leader="dot" w:pos="9360"/>
        </w:tabs>
        <w:jc w:val="center"/>
        <w:rPr>
          <w:rFonts w:eastAsia="SimSun" w:cs="Calibri"/>
          <w:iCs/>
          <w:sz w:val="20"/>
          <w:szCs w:val="20"/>
        </w:rPr>
      </w:pPr>
      <w:r w:rsidRPr="0021349D">
        <w:rPr>
          <w:rFonts w:eastAsia="SimSun" w:cs="Calibri"/>
          <w:iCs/>
          <w:sz w:val="20"/>
          <w:szCs w:val="20"/>
        </w:rPr>
        <w:t>(</w:t>
      </w:r>
      <w:proofErr w:type="spellStart"/>
      <w:r w:rsidRPr="0021349D">
        <w:rPr>
          <w:rFonts w:eastAsia="SimSun" w:cs="Calibri"/>
          <w:iCs/>
          <w:sz w:val="20"/>
          <w:szCs w:val="20"/>
        </w:rPr>
        <w:t>Stronge</w:t>
      </w:r>
      <w:proofErr w:type="spellEnd"/>
      <w:r w:rsidRPr="0021349D">
        <w:rPr>
          <w:rFonts w:eastAsia="SimSun" w:cs="Calibri"/>
          <w:iCs/>
          <w:sz w:val="20"/>
          <w:szCs w:val="20"/>
        </w:rPr>
        <w:t xml:space="preserve"> &amp;Associates Educational Consulting, LLC)</w:t>
      </w:r>
    </w:p>
    <w:p w14:paraId="48DD8899" w14:textId="77777777" w:rsidR="002F181E" w:rsidRPr="0021349D" w:rsidRDefault="002F181E" w:rsidP="002F181E">
      <w:pPr>
        <w:widowControl w:val="0"/>
        <w:tabs>
          <w:tab w:val="left" w:pos="0"/>
          <w:tab w:val="right" w:leader="dot" w:pos="8640"/>
          <w:tab w:val="left" w:pos="8730"/>
          <w:tab w:val="right" w:leader="dot" w:pos="9360"/>
        </w:tabs>
        <w:jc w:val="center"/>
        <w:rPr>
          <w:rFonts w:eastAsia="SimSun" w:cs="Calibri"/>
          <w:b/>
          <w:iCs/>
          <w:sz w:val="20"/>
          <w:szCs w:val="20"/>
        </w:rPr>
      </w:pPr>
      <w:r w:rsidRPr="0021349D">
        <w:rPr>
          <w:rFonts w:eastAsia="SimSun" w:cs="Calibri"/>
          <w:b/>
          <w:iCs/>
          <w:sz w:val="20"/>
          <w:szCs w:val="20"/>
        </w:rPr>
        <w:t xml:space="preserve">Dr. James H. </w:t>
      </w:r>
      <w:proofErr w:type="spellStart"/>
      <w:r w:rsidRPr="0021349D">
        <w:rPr>
          <w:rFonts w:eastAsia="SimSun" w:cs="Calibri"/>
          <w:b/>
          <w:iCs/>
          <w:sz w:val="20"/>
          <w:szCs w:val="20"/>
        </w:rPr>
        <w:t>Stronge</w:t>
      </w:r>
      <w:proofErr w:type="spellEnd"/>
    </w:p>
    <w:p w14:paraId="75CE271A" w14:textId="77777777" w:rsidR="002F181E" w:rsidRPr="0021349D" w:rsidRDefault="002F181E" w:rsidP="002F181E">
      <w:pPr>
        <w:widowControl w:val="0"/>
        <w:tabs>
          <w:tab w:val="left" w:pos="0"/>
          <w:tab w:val="right" w:leader="dot" w:pos="8640"/>
          <w:tab w:val="left" w:pos="8730"/>
          <w:tab w:val="right" w:leader="dot" w:pos="9360"/>
        </w:tabs>
        <w:jc w:val="center"/>
        <w:rPr>
          <w:rFonts w:eastAsia="SimSun" w:cs="Calibri"/>
          <w:b/>
          <w:iCs/>
          <w:sz w:val="20"/>
          <w:szCs w:val="20"/>
        </w:rPr>
      </w:pPr>
      <w:r w:rsidRPr="0021349D">
        <w:rPr>
          <w:rFonts w:eastAsia="SimSun" w:cs="Calibri"/>
          <w:b/>
          <w:iCs/>
          <w:sz w:val="20"/>
          <w:szCs w:val="20"/>
        </w:rPr>
        <w:t xml:space="preserve">Dr. Virginia Caine </w:t>
      </w:r>
      <w:proofErr w:type="spellStart"/>
      <w:r w:rsidRPr="0021349D">
        <w:rPr>
          <w:rFonts w:eastAsia="SimSun" w:cs="Calibri"/>
          <w:b/>
          <w:iCs/>
          <w:sz w:val="20"/>
          <w:szCs w:val="20"/>
        </w:rPr>
        <w:t>Tonneson</w:t>
      </w:r>
      <w:proofErr w:type="spellEnd"/>
    </w:p>
    <w:p w14:paraId="00BF0244" w14:textId="77777777" w:rsidR="002F181E" w:rsidRPr="0021349D" w:rsidRDefault="002F181E" w:rsidP="002F181E">
      <w:pPr>
        <w:widowControl w:val="0"/>
        <w:tabs>
          <w:tab w:val="left" w:pos="0"/>
          <w:tab w:val="right" w:leader="dot" w:pos="8640"/>
          <w:tab w:val="left" w:pos="8730"/>
          <w:tab w:val="right" w:leader="dot" w:pos="9360"/>
        </w:tabs>
        <w:jc w:val="center"/>
        <w:rPr>
          <w:rFonts w:eastAsia="SimSun" w:cs="Calibri"/>
          <w:b/>
          <w:iCs/>
          <w:sz w:val="20"/>
          <w:szCs w:val="20"/>
        </w:rPr>
      </w:pPr>
      <w:r w:rsidRPr="0021349D">
        <w:rPr>
          <w:rFonts w:eastAsia="SimSun" w:cs="Calibri"/>
          <w:b/>
          <w:iCs/>
          <w:sz w:val="20"/>
          <w:szCs w:val="20"/>
        </w:rPr>
        <w:t>Dr. Rachel Ball</w:t>
      </w:r>
    </w:p>
    <w:p w14:paraId="3AC69AE2" w14:textId="77777777" w:rsidR="002F181E" w:rsidRPr="0021349D" w:rsidRDefault="002F181E" w:rsidP="002F181E">
      <w:pPr>
        <w:widowControl w:val="0"/>
        <w:tabs>
          <w:tab w:val="left" w:pos="0"/>
          <w:tab w:val="right" w:leader="dot" w:pos="8640"/>
          <w:tab w:val="left" w:pos="8730"/>
          <w:tab w:val="right" w:leader="dot" w:pos="9360"/>
        </w:tabs>
        <w:ind w:right="-634"/>
        <w:jc w:val="center"/>
        <w:rPr>
          <w:rFonts w:eastAsia="SimSun" w:cs="Calibri"/>
          <w:bCs/>
          <w:iCs/>
          <w:sz w:val="22"/>
          <w:szCs w:val="22"/>
        </w:rPr>
      </w:pPr>
    </w:p>
    <w:p w14:paraId="7030A212" w14:textId="77777777" w:rsidR="002F181E" w:rsidRPr="0021349D" w:rsidRDefault="002F181E" w:rsidP="002F181E">
      <w:pPr>
        <w:widowControl w:val="0"/>
        <w:tabs>
          <w:tab w:val="left" w:pos="0"/>
          <w:tab w:val="right" w:leader="dot" w:pos="8640"/>
          <w:tab w:val="left" w:pos="8730"/>
          <w:tab w:val="right" w:leader="dot" w:pos="9360"/>
        </w:tabs>
        <w:ind w:right="-634"/>
        <w:jc w:val="center"/>
        <w:rPr>
          <w:rFonts w:eastAsia="SimSun" w:cs="Calibri"/>
          <w:bCs/>
          <w:iCs/>
        </w:rPr>
      </w:pPr>
    </w:p>
    <w:p w14:paraId="14C68D45" w14:textId="77777777" w:rsidR="002F181E" w:rsidRPr="0021349D" w:rsidRDefault="002F181E" w:rsidP="002F181E">
      <w:pPr>
        <w:widowControl w:val="0"/>
        <w:tabs>
          <w:tab w:val="left" w:pos="90"/>
          <w:tab w:val="left" w:pos="1440"/>
          <w:tab w:val="left" w:pos="9000"/>
          <w:tab w:val="right" w:leader="dot" w:pos="9090"/>
        </w:tabs>
        <w:ind w:right="-270"/>
        <w:jc w:val="center"/>
        <w:rPr>
          <w:rFonts w:eastAsia="SimSun" w:cs="Calibri"/>
          <w:b/>
          <w:bCs/>
          <w:iCs/>
          <w:strike/>
          <w:sz w:val="18"/>
          <w:szCs w:val="18"/>
        </w:rPr>
      </w:pPr>
    </w:p>
    <w:p w14:paraId="202645F1" w14:textId="77777777" w:rsidR="002F181E" w:rsidRPr="0021349D" w:rsidRDefault="002F181E" w:rsidP="002F181E">
      <w:pPr>
        <w:widowControl w:val="0"/>
        <w:tabs>
          <w:tab w:val="left" w:pos="90"/>
          <w:tab w:val="left" w:pos="1440"/>
          <w:tab w:val="left" w:pos="9000"/>
          <w:tab w:val="right" w:leader="dot" w:pos="9090"/>
        </w:tabs>
        <w:ind w:right="-270"/>
        <w:jc w:val="center"/>
        <w:rPr>
          <w:rFonts w:eastAsia="SimSun" w:cs="Calibri"/>
          <w:b/>
          <w:bCs/>
          <w:iCs/>
          <w:strike/>
          <w:sz w:val="18"/>
          <w:szCs w:val="18"/>
        </w:rPr>
      </w:pPr>
    </w:p>
    <w:p w14:paraId="7755F907" w14:textId="77777777" w:rsidR="002F181E" w:rsidRPr="0021349D" w:rsidRDefault="002F181E" w:rsidP="002F181E">
      <w:pPr>
        <w:rPr>
          <w:rFonts w:eastAsia="SimSun" w:cs="Calibri"/>
          <w:b/>
          <w:i/>
          <w:shd w:val="clear" w:color="auto" w:fill="D6E3BC" w:themeFill="accent3" w:themeFillTint="66"/>
        </w:rPr>
      </w:pPr>
      <w:r w:rsidRPr="0021349D">
        <w:rPr>
          <w:rFonts w:eastAsia="SimSun" w:cs="Calibri"/>
          <w:b/>
          <w:i/>
        </w:rPr>
        <w:t>Attribution and copyright for Standard 6 (</w:t>
      </w:r>
      <w:r w:rsidRPr="0021349D">
        <w:rPr>
          <w:rFonts w:cs="Calibri"/>
          <w:b/>
          <w:i/>
          <w:iCs/>
          <w:szCs w:val="28"/>
        </w:rPr>
        <w:t>Culturally Responsive Teaching and Equitable Practices)</w:t>
      </w:r>
      <w:r w:rsidRPr="0021349D">
        <w:rPr>
          <w:rFonts w:eastAsia="SimSun" w:cs="Calibri"/>
          <w:b/>
          <w:i/>
        </w:rPr>
        <w:t xml:space="preserve"> is the property of the Virginia Department of Education.</w:t>
      </w:r>
    </w:p>
    <w:p w14:paraId="383F7083" w14:textId="77777777" w:rsidR="002F181E" w:rsidRPr="0021349D" w:rsidRDefault="002F181E" w:rsidP="002F181E">
      <w:pPr>
        <w:jc w:val="center"/>
        <w:rPr>
          <w:rFonts w:ascii="Times New Roman" w:eastAsia="SimSun" w:hAnsi="Times New Roman" w:cs="Times New Roman"/>
          <w:b/>
          <w:sz w:val="20"/>
          <w:szCs w:val="20"/>
        </w:rPr>
      </w:pPr>
    </w:p>
    <w:p w14:paraId="74CC2BE0" w14:textId="77777777" w:rsidR="002F181E" w:rsidRDefault="002F181E" w:rsidP="002F181E">
      <w:pPr>
        <w:rPr>
          <w:rFonts w:ascii="Times New Roman" w:eastAsia="SimSun" w:hAnsi="Times New Roman" w:cs="Times New Roman"/>
          <w:b/>
          <w:sz w:val="20"/>
          <w:szCs w:val="20"/>
        </w:rPr>
      </w:pPr>
    </w:p>
    <w:p w14:paraId="57BC2BDB" w14:textId="77777777" w:rsidR="002F181E" w:rsidRDefault="002F181E" w:rsidP="002F181E">
      <w:pPr>
        <w:rPr>
          <w:rFonts w:ascii="Times New Roman" w:eastAsia="SimSun" w:hAnsi="Times New Roman" w:cs="Times New Roman"/>
          <w:b/>
          <w:sz w:val="20"/>
          <w:szCs w:val="20"/>
        </w:rPr>
      </w:pPr>
    </w:p>
    <w:p w14:paraId="68EB5795" w14:textId="77777777" w:rsidR="002F181E" w:rsidRDefault="002F181E" w:rsidP="002F181E">
      <w:pPr>
        <w:rPr>
          <w:rFonts w:ascii="Segoe UI Semibold" w:hAnsi="Segoe UI Semibold" w:cs="Times New Roman"/>
          <w:bCs/>
          <w:sz w:val="40"/>
        </w:rPr>
      </w:pPr>
      <w:r w:rsidRPr="0021349D">
        <w:rPr>
          <w:rFonts w:ascii="Segoe UI Semibold" w:hAnsi="Segoe UI Semibold" w:cs="Times New Roman"/>
          <w:bCs/>
          <w:sz w:val="40"/>
        </w:rPr>
        <w:br w:type="page"/>
      </w:r>
    </w:p>
    <w:p w14:paraId="278BE5F8" w14:textId="77777777" w:rsidR="002F181E" w:rsidRPr="0036689D" w:rsidRDefault="002F181E" w:rsidP="002F181E">
      <w:pPr>
        <w:pStyle w:val="Heading2"/>
        <w:pBdr>
          <w:top w:val="single" w:sz="8" w:space="1" w:color="auto"/>
          <w:bottom w:val="single" w:sz="8" w:space="1" w:color="auto"/>
        </w:pBdr>
        <w:jc w:val="center"/>
      </w:pPr>
      <w:bookmarkStart w:id="78" w:name="_Toc71280407"/>
      <w:r w:rsidRPr="0036689D">
        <w:lastRenderedPageBreak/>
        <w:t>Appendix A: Teachers of English</w:t>
      </w:r>
      <w:bookmarkEnd w:id="78"/>
    </w:p>
    <w:p w14:paraId="3D0211B8" w14:textId="77777777" w:rsidR="002F181E" w:rsidRPr="0036689D" w:rsidRDefault="002F181E" w:rsidP="002F181E">
      <w:pPr>
        <w:rPr>
          <w:rFonts w:asciiTheme="minorHAnsi" w:hAnsiTheme="minorHAnsi" w:cstheme="minorHAnsi"/>
          <w:b/>
        </w:rPr>
      </w:pPr>
    </w:p>
    <w:p w14:paraId="136E8348" w14:textId="77777777" w:rsidR="002F181E" w:rsidRPr="00F8389E" w:rsidRDefault="002F181E" w:rsidP="002F181E">
      <w:pPr>
        <w:rPr>
          <w:rFonts w:asciiTheme="minorHAnsi" w:hAnsiTheme="minorHAnsi" w:cstheme="minorHAnsi"/>
          <w:b/>
          <w:sz w:val="28"/>
          <w:szCs w:val="28"/>
          <w:u w:val="single"/>
        </w:rPr>
      </w:pPr>
      <w:bookmarkStart w:id="79" w:name="_Hlk71009726"/>
      <w:r w:rsidRPr="00F8389E">
        <w:rPr>
          <w:rFonts w:asciiTheme="minorHAnsi" w:hAnsiTheme="minorHAnsi" w:cstheme="minorHAnsi"/>
          <w:b/>
          <w:sz w:val="28"/>
          <w:szCs w:val="28"/>
          <w:u w:val="single"/>
        </w:rPr>
        <w:t>Supplemental Performance Indicators</w:t>
      </w:r>
    </w:p>
    <w:p w14:paraId="11AF26EB" w14:textId="77777777" w:rsidR="002F181E" w:rsidRPr="0036689D" w:rsidRDefault="002F181E" w:rsidP="002F181E">
      <w:pPr>
        <w:rPr>
          <w:rFonts w:asciiTheme="minorHAnsi" w:hAnsiTheme="minorHAnsi" w:cstheme="minorHAnsi"/>
          <w:b/>
          <w:u w:val="single"/>
        </w:rPr>
      </w:pPr>
    </w:p>
    <w:p w14:paraId="0774BCF9" w14:textId="77777777" w:rsidR="002F181E" w:rsidRDefault="002F181E" w:rsidP="002F181E">
      <w:pPr>
        <w:rPr>
          <w:rFonts w:asciiTheme="minorHAnsi" w:hAnsiTheme="minorHAnsi" w:cstheme="minorHAnsi"/>
          <w:b/>
        </w:rPr>
      </w:pPr>
      <w:r>
        <w:rPr>
          <w:rFonts w:asciiTheme="minorHAnsi" w:hAnsiTheme="minorHAnsi" w:cstheme="minorHAnsi"/>
          <w:b/>
        </w:rPr>
        <w:t>1. Professional Knowledge</w:t>
      </w:r>
    </w:p>
    <w:p w14:paraId="24824765" w14:textId="77777777" w:rsidR="002F181E" w:rsidRPr="00BE7B0A" w:rsidRDefault="002F181E" w:rsidP="002F181E">
      <w:pPr>
        <w:spacing w:after="120"/>
        <w:ind w:left="900" w:hanging="540"/>
        <w:rPr>
          <w:highlight w:val="white"/>
        </w:rPr>
      </w:pPr>
      <w:r w:rsidRPr="00BE7B0A">
        <w:rPr>
          <w:rFonts w:asciiTheme="minorHAnsi" w:hAnsiTheme="minorHAnsi" w:cstheme="minorHAnsi"/>
          <w:bCs/>
        </w:rPr>
        <w:t>1.10</w:t>
      </w:r>
      <w:r w:rsidRPr="00BE7B0A">
        <w:rPr>
          <w:highlight w:val="white"/>
        </w:rPr>
        <w:t xml:space="preserve"> </w:t>
      </w:r>
      <w:r w:rsidRPr="00BE7B0A">
        <w:rPr>
          <w:highlight w:val="white"/>
        </w:rPr>
        <w:tab/>
        <w:t xml:space="preserve">Uses information regarding students’ prior knowledge and development to guide instruction and to develop and enhance English skills. </w:t>
      </w:r>
    </w:p>
    <w:p w14:paraId="34F9A43D" w14:textId="77777777" w:rsidR="002F181E" w:rsidRPr="00BE7B0A" w:rsidRDefault="002F181E" w:rsidP="002F181E">
      <w:pPr>
        <w:spacing w:after="120"/>
        <w:ind w:left="900" w:hanging="540"/>
        <w:rPr>
          <w:highlight w:val="white"/>
        </w:rPr>
      </w:pPr>
      <w:r w:rsidRPr="00BE7B0A">
        <w:rPr>
          <w:highlight w:val="white"/>
        </w:rPr>
        <w:t>1.11</w:t>
      </w:r>
      <w:r w:rsidRPr="00BE7B0A">
        <w:rPr>
          <w:highlight w:val="white"/>
        </w:rPr>
        <w:tab/>
      </w:r>
      <w:r>
        <w:rPr>
          <w:highlight w:val="white"/>
        </w:rPr>
        <w:t xml:space="preserve">Demonstrates and understanding of </w:t>
      </w:r>
      <w:r w:rsidRPr="00BE7B0A">
        <w:rPr>
          <w:highlight w:val="white"/>
        </w:rPr>
        <w:t xml:space="preserve">the writing process and uses a variety of modalities to help students apply knowledge of grammar, usage, and mechanics to the process. </w:t>
      </w:r>
    </w:p>
    <w:p w14:paraId="681E9AFD" w14:textId="77777777" w:rsidR="002F181E" w:rsidRDefault="002F181E" w:rsidP="002F181E">
      <w:pPr>
        <w:spacing w:after="120"/>
        <w:ind w:left="907" w:hanging="547"/>
        <w:rPr>
          <w:highlight w:val="white"/>
        </w:rPr>
      </w:pPr>
      <w:r w:rsidRPr="00BE7B0A">
        <w:rPr>
          <w:highlight w:val="white"/>
        </w:rPr>
        <w:t>1.1</w:t>
      </w:r>
      <w:r>
        <w:rPr>
          <w:highlight w:val="white"/>
        </w:rPr>
        <w:t>2</w:t>
      </w:r>
      <w:r w:rsidRPr="00BE7B0A">
        <w:rPr>
          <w:highlight w:val="white"/>
        </w:rPr>
        <w:tab/>
      </w:r>
      <w:r>
        <w:rPr>
          <w:highlight w:val="white"/>
        </w:rPr>
        <w:t>Is</w:t>
      </w:r>
      <w:r w:rsidRPr="00BE7B0A">
        <w:rPr>
          <w:highlight w:val="white"/>
        </w:rPr>
        <w:t xml:space="preserve"> knowledgeable in a variety of effective reading strategies and help</w:t>
      </w:r>
      <w:r>
        <w:rPr>
          <w:highlight w:val="white"/>
        </w:rPr>
        <w:t>s</w:t>
      </w:r>
      <w:r w:rsidRPr="00BE7B0A">
        <w:rPr>
          <w:highlight w:val="white"/>
        </w:rPr>
        <w:t xml:space="preserve"> students develop, recognize, and expand the use of these strategies, as well as adjust them to suit the purpose, task, and text.</w:t>
      </w:r>
    </w:p>
    <w:p w14:paraId="792CCC26" w14:textId="77777777" w:rsidR="002F181E" w:rsidRPr="00BE7B0A" w:rsidRDefault="002F181E" w:rsidP="002F181E">
      <w:pPr>
        <w:ind w:left="900" w:hanging="540"/>
        <w:rPr>
          <w:highlight w:val="white"/>
        </w:rPr>
      </w:pPr>
      <w:r w:rsidRPr="00BE7B0A">
        <w:rPr>
          <w:highlight w:val="white"/>
        </w:rPr>
        <w:t>1.1</w:t>
      </w:r>
      <w:r>
        <w:rPr>
          <w:highlight w:val="white"/>
        </w:rPr>
        <w:t>3</w:t>
      </w:r>
      <w:r w:rsidRPr="00BE7B0A">
        <w:rPr>
          <w:highlight w:val="white"/>
        </w:rPr>
        <w:tab/>
        <w:t xml:space="preserve">Applies the conventions of standard English in reading, writing, and oral communication. </w:t>
      </w:r>
    </w:p>
    <w:p w14:paraId="46A0D1C1" w14:textId="77777777" w:rsidR="002F181E" w:rsidRPr="00B13EB9" w:rsidRDefault="002F181E" w:rsidP="002F181E">
      <w:pPr>
        <w:ind w:left="900"/>
        <w:rPr>
          <w:rFonts w:asciiTheme="minorHAnsi" w:hAnsiTheme="minorHAnsi" w:cstheme="minorHAnsi"/>
          <w:bCs/>
        </w:rPr>
      </w:pPr>
    </w:p>
    <w:p w14:paraId="229BAE02"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496F54D9" w14:textId="77777777" w:rsidR="002F181E" w:rsidRPr="00BE7B0A" w:rsidRDefault="002F181E" w:rsidP="002F181E">
      <w:pPr>
        <w:ind w:left="900" w:hanging="540"/>
      </w:pPr>
      <w:r w:rsidRPr="00BE7B0A">
        <w:rPr>
          <w:rFonts w:asciiTheme="minorHAnsi" w:hAnsiTheme="minorHAnsi" w:cstheme="minorHAnsi"/>
          <w:bCs/>
        </w:rPr>
        <w:t>2.9</w:t>
      </w:r>
      <w:r>
        <w:rPr>
          <w:rFonts w:asciiTheme="minorHAnsi" w:hAnsiTheme="minorHAnsi" w:cstheme="minorHAnsi"/>
          <w:bCs/>
        </w:rPr>
        <w:tab/>
      </w:r>
      <w:r w:rsidRPr="00BE7B0A">
        <w:t>Incorporates real</w:t>
      </w:r>
      <w:r>
        <w:t>-</w:t>
      </w:r>
      <w:r w:rsidRPr="00BE7B0A">
        <w:t>world texts, technology, and written and oral responses to enhance students’ understanding of the importance of language skills beyond the classroom.</w:t>
      </w:r>
    </w:p>
    <w:p w14:paraId="4F16E5AB" w14:textId="77777777" w:rsidR="002F181E" w:rsidRPr="00BE7B0A" w:rsidRDefault="002F181E" w:rsidP="002F181E">
      <w:pPr>
        <w:rPr>
          <w:rFonts w:asciiTheme="minorHAnsi" w:hAnsiTheme="minorHAnsi" w:cstheme="minorHAnsi"/>
          <w:bCs/>
        </w:rPr>
      </w:pPr>
    </w:p>
    <w:p w14:paraId="3C75ACFC"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097A0D8D" w14:textId="77777777" w:rsidR="002F181E" w:rsidRPr="00BE7B0A" w:rsidRDefault="002F181E" w:rsidP="002F181E">
      <w:pPr>
        <w:ind w:left="900" w:hanging="540"/>
      </w:pPr>
      <w:r w:rsidRPr="00BE7B0A">
        <w:rPr>
          <w:rFonts w:asciiTheme="minorHAnsi" w:hAnsiTheme="minorHAnsi" w:cstheme="minorHAnsi"/>
          <w:bCs/>
        </w:rPr>
        <w:t>3.9</w:t>
      </w:r>
      <w:r w:rsidRPr="00C1397E">
        <w:tab/>
      </w:r>
      <w:r w:rsidRPr="00BE7B0A">
        <w:t>Uses a</w:t>
      </w:r>
      <w:r w:rsidRPr="00BE7B0A">
        <w:rPr>
          <w:highlight w:val="white"/>
        </w:rPr>
        <w:t xml:space="preserve"> variety of teaching strategies </w:t>
      </w:r>
      <w:r w:rsidRPr="00BE7B0A">
        <w:t xml:space="preserve">and differentiated instruction to guide students in developing literacy, critical thinking, problem-solving, and writing skills. </w:t>
      </w:r>
    </w:p>
    <w:p w14:paraId="2A669112" w14:textId="77777777" w:rsidR="002F181E" w:rsidRPr="00BE7B0A" w:rsidRDefault="002F181E" w:rsidP="002F181E">
      <w:pPr>
        <w:rPr>
          <w:rFonts w:asciiTheme="minorHAnsi" w:hAnsiTheme="minorHAnsi" w:cstheme="minorHAnsi"/>
          <w:bCs/>
        </w:rPr>
      </w:pPr>
    </w:p>
    <w:p w14:paraId="3BD837E1"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70E4927E" w14:textId="77777777" w:rsidR="002F181E" w:rsidRPr="00BE7B0A" w:rsidRDefault="002F181E" w:rsidP="002F181E">
      <w:pPr>
        <w:ind w:left="360"/>
        <w:rPr>
          <w:rFonts w:asciiTheme="minorHAnsi" w:hAnsiTheme="minorHAnsi" w:cstheme="minorHAnsi"/>
          <w:bCs/>
        </w:rPr>
      </w:pPr>
      <w:r>
        <w:rPr>
          <w:rFonts w:asciiTheme="minorHAnsi" w:hAnsiTheme="minorHAnsi" w:cstheme="minorHAnsi"/>
          <w:bCs/>
        </w:rPr>
        <w:t>N</w:t>
      </w:r>
      <w:r>
        <w:t>one noted</w:t>
      </w:r>
    </w:p>
    <w:p w14:paraId="0BD4F139" w14:textId="77777777" w:rsidR="002F181E" w:rsidRDefault="002F181E" w:rsidP="002F181E">
      <w:pPr>
        <w:rPr>
          <w:rFonts w:asciiTheme="minorHAnsi" w:hAnsiTheme="minorHAnsi" w:cstheme="minorHAnsi"/>
          <w:b/>
        </w:rPr>
      </w:pPr>
    </w:p>
    <w:p w14:paraId="0336DE85" w14:textId="77777777" w:rsidR="002F181E" w:rsidRDefault="002F181E" w:rsidP="002F181E">
      <w:pPr>
        <w:rPr>
          <w:rFonts w:asciiTheme="minorHAnsi" w:hAnsiTheme="minorHAnsi" w:cstheme="minorHAnsi"/>
          <w:b/>
        </w:rPr>
      </w:pPr>
      <w:r>
        <w:rPr>
          <w:rFonts w:asciiTheme="minorHAnsi" w:hAnsiTheme="minorHAnsi" w:cstheme="minorHAnsi"/>
          <w:b/>
        </w:rPr>
        <w:t>5. Learning Environment</w:t>
      </w:r>
    </w:p>
    <w:p w14:paraId="6B033A61" w14:textId="77777777" w:rsidR="002F181E" w:rsidRPr="00BE7B0A" w:rsidRDefault="002F181E" w:rsidP="002F181E">
      <w:pPr>
        <w:ind w:left="900" w:hanging="540"/>
        <w:rPr>
          <w:highlight w:val="white"/>
        </w:rPr>
      </w:pPr>
      <w:r w:rsidRPr="00BE7B0A">
        <w:rPr>
          <w:rFonts w:asciiTheme="minorHAnsi" w:hAnsiTheme="minorHAnsi" w:cstheme="minorHAnsi"/>
          <w:bCs/>
        </w:rPr>
        <w:t xml:space="preserve">5.10 </w:t>
      </w:r>
      <w:r>
        <w:rPr>
          <w:rFonts w:asciiTheme="minorHAnsi" w:hAnsiTheme="minorHAnsi" w:cstheme="minorHAnsi"/>
          <w:bCs/>
        </w:rPr>
        <w:tab/>
      </w:r>
      <w:r w:rsidRPr="00BE7B0A">
        <w:rPr>
          <w:bCs/>
          <w:highlight w:val="white"/>
        </w:rPr>
        <w:t>Encou</w:t>
      </w:r>
      <w:r w:rsidRPr="00BE7B0A">
        <w:rPr>
          <w:highlight w:val="white"/>
        </w:rPr>
        <w:t>rages opportunities for students to select texts or issues of personal interest and promote appropriate communication of each student’s viewpoints.</w:t>
      </w:r>
    </w:p>
    <w:p w14:paraId="75E37F91" w14:textId="77777777" w:rsidR="002F181E" w:rsidRDefault="002F181E" w:rsidP="002F181E">
      <w:pPr>
        <w:rPr>
          <w:rFonts w:asciiTheme="minorHAnsi" w:hAnsiTheme="minorHAnsi" w:cstheme="minorHAnsi"/>
          <w:b/>
        </w:rPr>
      </w:pPr>
    </w:p>
    <w:p w14:paraId="33A1D6D6" w14:textId="77777777" w:rsidR="002F181E" w:rsidRDefault="002F181E" w:rsidP="002F181E">
      <w:pPr>
        <w:rPr>
          <w:rFonts w:asciiTheme="minorHAnsi" w:hAnsiTheme="minorHAnsi" w:cstheme="minorHAnsi"/>
          <w:b/>
        </w:rPr>
      </w:pPr>
      <w:r>
        <w:rPr>
          <w:rFonts w:asciiTheme="minorHAnsi" w:hAnsiTheme="minorHAnsi" w:cstheme="minorHAnsi"/>
          <w:b/>
        </w:rPr>
        <w:t>6. C</w:t>
      </w:r>
      <w:r w:rsidRPr="00B13EB9">
        <w:rPr>
          <w:rFonts w:asciiTheme="minorHAnsi" w:hAnsiTheme="minorHAnsi" w:cstheme="minorHAnsi"/>
          <w:b/>
        </w:rPr>
        <w:t>ulturally Responsive Teaching and Equitable Practices</w:t>
      </w:r>
    </w:p>
    <w:p w14:paraId="62BB9EA4" w14:textId="77777777" w:rsidR="002F181E" w:rsidRPr="00BE7B0A" w:rsidRDefault="002F181E" w:rsidP="002F181E">
      <w:pPr>
        <w:ind w:firstLine="360"/>
        <w:rPr>
          <w:rFonts w:asciiTheme="minorHAnsi" w:hAnsiTheme="minorHAnsi" w:cstheme="minorHAnsi"/>
          <w:bCs/>
        </w:rPr>
      </w:pPr>
      <w:r>
        <w:rPr>
          <w:rFonts w:asciiTheme="minorHAnsi" w:hAnsiTheme="minorHAnsi" w:cstheme="minorHAnsi"/>
          <w:bCs/>
        </w:rPr>
        <w:t>None noted</w:t>
      </w:r>
    </w:p>
    <w:p w14:paraId="52C1DDAE" w14:textId="77777777" w:rsidR="002F181E" w:rsidRDefault="002F181E" w:rsidP="002F181E">
      <w:pPr>
        <w:rPr>
          <w:rFonts w:asciiTheme="minorHAnsi" w:hAnsiTheme="minorHAnsi" w:cstheme="minorHAnsi"/>
          <w:b/>
        </w:rPr>
      </w:pPr>
    </w:p>
    <w:p w14:paraId="72624FD3" w14:textId="77777777" w:rsidR="002F181E" w:rsidRDefault="002F181E" w:rsidP="002F181E">
      <w:pPr>
        <w:rPr>
          <w:rFonts w:asciiTheme="minorHAnsi" w:hAnsiTheme="minorHAnsi" w:cstheme="minorHAnsi"/>
          <w:b/>
        </w:rPr>
      </w:pPr>
      <w:r>
        <w:rPr>
          <w:rFonts w:asciiTheme="minorHAnsi" w:hAnsiTheme="minorHAnsi" w:cstheme="minorHAnsi"/>
          <w:b/>
        </w:rPr>
        <w:t>7. Professionalism</w:t>
      </w:r>
    </w:p>
    <w:p w14:paraId="409D35E8" w14:textId="77777777" w:rsidR="002F181E" w:rsidRPr="00000E5A" w:rsidRDefault="002F181E" w:rsidP="002F181E">
      <w:pPr>
        <w:spacing w:after="120"/>
        <w:ind w:left="900" w:hanging="540"/>
        <w:rPr>
          <w:highlight w:val="white"/>
        </w:rPr>
      </w:pPr>
      <w:r w:rsidRPr="00BE7B0A">
        <w:rPr>
          <w:rFonts w:asciiTheme="minorHAnsi" w:hAnsiTheme="minorHAnsi" w:cstheme="minorHAnsi"/>
          <w:bCs/>
        </w:rPr>
        <w:t>7.11</w:t>
      </w:r>
      <w:r w:rsidRPr="00BE7B0A">
        <w:rPr>
          <w:bCs/>
          <w:highlight w:val="white"/>
        </w:rPr>
        <w:t xml:space="preserve"> </w:t>
      </w:r>
      <w:r w:rsidRPr="00BE7B0A">
        <w:rPr>
          <w:bCs/>
          <w:highlight w:val="white"/>
        </w:rPr>
        <w:tab/>
      </w:r>
      <w:r w:rsidRPr="00000E5A">
        <w:rPr>
          <w:highlight w:val="white"/>
        </w:rPr>
        <w:t xml:space="preserve">Reflects on what </w:t>
      </w:r>
      <w:r>
        <w:rPr>
          <w:highlight w:val="white"/>
        </w:rPr>
        <w:t>he/she</w:t>
      </w:r>
      <w:r w:rsidRPr="00000E5A">
        <w:rPr>
          <w:highlight w:val="white"/>
        </w:rPr>
        <w:t xml:space="preserve"> teach</w:t>
      </w:r>
      <w:r>
        <w:rPr>
          <w:highlight w:val="white"/>
        </w:rPr>
        <w:t>es</w:t>
      </w:r>
      <w:r w:rsidRPr="00000E5A">
        <w:rPr>
          <w:highlight w:val="white"/>
        </w:rPr>
        <w:t xml:space="preserve"> and how they teach</w:t>
      </w:r>
      <w:r>
        <w:rPr>
          <w:highlight w:val="white"/>
        </w:rPr>
        <w:t xml:space="preserve">, while keeping </w:t>
      </w:r>
      <w:r w:rsidRPr="00000E5A">
        <w:rPr>
          <w:highlight w:val="white"/>
        </w:rPr>
        <w:t>abreast of current research-based practices in English and continually seek</w:t>
      </w:r>
      <w:r>
        <w:rPr>
          <w:highlight w:val="white"/>
        </w:rPr>
        <w:t>ing</w:t>
      </w:r>
      <w:r w:rsidRPr="00000E5A">
        <w:rPr>
          <w:highlight w:val="white"/>
        </w:rPr>
        <w:t xml:space="preserve"> to improve their knowledge and practice. </w:t>
      </w:r>
    </w:p>
    <w:p w14:paraId="6A29E09E" w14:textId="77777777" w:rsidR="002F181E" w:rsidRPr="00000E5A" w:rsidRDefault="002F181E" w:rsidP="002F181E">
      <w:pPr>
        <w:spacing w:after="120"/>
        <w:ind w:left="900" w:hanging="540"/>
        <w:rPr>
          <w:highlight w:val="white"/>
        </w:rPr>
      </w:pPr>
      <w:r w:rsidRPr="00000E5A">
        <w:t>7.12</w:t>
      </w:r>
      <w:r w:rsidRPr="00000E5A">
        <w:tab/>
        <w:t xml:space="preserve">Collaborates with peers and other educational professionals to extend student learning experiences by inviting poets, authors, storytellers, and other literary </w:t>
      </w:r>
      <w:r w:rsidRPr="00000E5A">
        <w:lastRenderedPageBreak/>
        <w:t>professionals into the physical and/ or virtual classroom</w:t>
      </w:r>
      <w:r>
        <w:t xml:space="preserve">, resulting in </w:t>
      </w:r>
      <w:r w:rsidRPr="00000E5A">
        <w:t>students produc</w:t>
      </w:r>
      <w:r>
        <w:t>ing</w:t>
      </w:r>
      <w:r w:rsidRPr="00000E5A">
        <w:t xml:space="preserve"> writing, speeches, presentations, dramatic interpretations, etc. </w:t>
      </w:r>
    </w:p>
    <w:p w14:paraId="639AF758" w14:textId="77777777" w:rsidR="002F181E" w:rsidRPr="00000E5A" w:rsidRDefault="002F181E" w:rsidP="002F181E">
      <w:pPr>
        <w:rPr>
          <w:rFonts w:asciiTheme="minorHAnsi" w:hAnsiTheme="minorHAnsi" w:cstheme="minorHAnsi"/>
          <w:b/>
        </w:rPr>
      </w:pPr>
    </w:p>
    <w:p w14:paraId="4B0FE507" w14:textId="77777777" w:rsidR="002F181E" w:rsidRPr="00BE7B0A" w:rsidRDefault="002F181E" w:rsidP="002F181E">
      <w:pPr>
        <w:rPr>
          <w:rFonts w:asciiTheme="minorHAnsi" w:hAnsiTheme="minorHAnsi" w:cstheme="minorHAnsi"/>
          <w:b/>
        </w:rPr>
      </w:pPr>
      <w:r w:rsidRPr="00BE7B0A">
        <w:rPr>
          <w:rFonts w:asciiTheme="minorHAnsi" w:hAnsiTheme="minorHAnsi" w:cstheme="minorHAnsi"/>
          <w:b/>
        </w:rPr>
        <w:t>8. Student Academic Progress</w:t>
      </w:r>
    </w:p>
    <w:p w14:paraId="3BD21343" w14:textId="77777777" w:rsidR="002F181E" w:rsidRPr="00532600" w:rsidRDefault="002F181E" w:rsidP="002F181E">
      <w:pPr>
        <w:ind w:left="360"/>
        <w:rPr>
          <w:rFonts w:asciiTheme="minorHAnsi" w:hAnsiTheme="minorHAnsi" w:cstheme="minorHAnsi"/>
          <w:bCs/>
        </w:rPr>
      </w:pPr>
      <w:r>
        <w:rPr>
          <w:rFonts w:asciiTheme="minorHAnsi" w:hAnsiTheme="minorHAnsi" w:cstheme="minorHAnsi"/>
          <w:bCs/>
        </w:rPr>
        <w:t>None noted</w:t>
      </w:r>
    </w:p>
    <w:p w14:paraId="0539C364" w14:textId="77777777" w:rsidR="002F181E" w:rsidRPr="00BE7B0A" w:rsidRDefault="002F181E" w:rsidP="002F181E">
      <w:pPr>
        <w:rPr>
          <w:rFonts w:asciiTheme="minorHAnsi" w:hAnsiTheme="minorHAnsi" w:cstheme="minorHAnsi"/>
          <w:b/>
        </w:rPr>
      </w:pPr>
    </w:p>
    <w:p w14:paraId="140982D6" w14:textId="77777777" w:rsidR="002F181E" w:rsidRPr="00BE7B0A" w:rsidRDefault="002F181E" w:rsidP="002F181E">
      <w:pPr>
        <w:rPr>
          <w:rFonts w:asciiTheme="minorHAnsi" w:hAnsiTheme="minorHAnsi" w:cstheme="minorHAnsi"/>
          <w:b/>
        </w:rPr>
      </w:pPr>
    </w:p>
    <w:p w14:paraId="4BED055D"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Sample Artifacts</w:t>
      </w:r>
    </w:p>
    <w:bookmarkEnd w:id="79"/>
    <w:p w14:paraId="5EF38E69" w14:textId="77777777" w:rsidR="002F181E" w:rsidRPr="00BE7B0A" w:rsidRDefault="002F181E" w:rsidP="002F181E">
      <w:pPr>
        <w:ind w:left="360"/>
        <w:rPr>
          <w:rFonts w:asciiTheme="minorHAnsi" w:hAnsiTheme="minorHAnsi" w:cstheme="minorHAnsi"/>
          <w:bCs/>
        </w:rPr>
      </w:pPr>
      <w:r>
        <w:rPr>
          <w:rFonts w:asciiTheme="minorHAnsi" w:hAnsiTheme="minorHAnsi" w:cstheme="minorHAnsi"/>
          <w:bCs/>
        </w:rPr>
        <w:t>None noted</w:t>
      </w:r>
    </w:p>
    <w:p w14:paraId="40AB32E1" w14:textId="77777777" w:rsidR="002F181E" w:rsidRPr="0036689D" w:rsidRDefault="002F181E" w:rsidP="002F181E">
      <w:pPr>
        <w:pStyle w:val="Heading2"/>
        <w:pBdr>
          <w:top w:val="single" w:sz="8" w:space="1" w:color="auto"/>
          <w:bottom w:val="single" w:sz="8" w:space="1" w:color="auto"/>
        </w:pBdr>
        <w:jc w:val="center"/>
      </w:pPr>
      <w:r w:rsidRPr="0036689D">
        <w:rPr>
          <w:rFonts w:ascii="Segoe UI Semibold" w:hAnsi="Segoe UI Semibold" w:cs="Times New Roman"/>
          <w:bCs/>
          <w:sz w:val="40"/>
          <w:u w:val="single"/>
        </w:rPr>
        <w:br w:type="page"/>
      </w:r>
      <w:bookmarkStart w:id="80" w:name="_Toc71280408"/>
      <w:r w:rsidRPr="0036689D">
        <w:lastRenderedPageBreak/>
        <w:t xml:space="preserve">Appendix B: Teachers of </w:t>
      </w:r>
      <w:r>
        <w:t>History and Social Science</w:t>
      </w:r>
      <w:bookmarkEnd w:id="80"/>
    </w:p>
    <w:p w14:paraId="02CBA853" w14:textId="77777777" w:rsidR="002F181E" w:rsidRPr="0036689D" w:rsidRDefault="002F181E" w:rsidP="002F181E">
      <w:pPr>
        <w:rPr>
          <w:rFonts w:asciiTheme="minorHAnsi" w:hAnsiTheme="minorHAnsi" w:cstheme="minorHAnsi"/>
          <w:b/>
        </w:rPr>
      </w:pPr>
    </w:p>
    <w:p w14:paraId="5A052FAC"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Performance Indicators</w:t>
      </w:r>
    </w:p>
    <w:p w14:paraId="1402CA2F" w14:textId="77777777" w:rsidR="002F181E" w:rsidRPr="0036689D" w:rsidRDefault="002F181E" w:rsidP="002F181E">
      <w:pPr>
        <w:rPr>
          <w:rFonts w:asciiTheme="minorHAnsi" w:hAnsiTheme="minorHAnsi" w:cstheme="minorHAnsi"/>
          <w:b/>
          <w:u w:val="single"/>
        </w:rPr>
      </w:pPr>
    </w:p>
    <w:p w14:paraId="4A131862"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599B40FD" w14:textId="77777777" w:rsidR="002F181E" w:rsidRPr="00532600" w:rsidRDefault="002F181E" w:rsidP="002F181E">
      <w:pPr>
        <w:ind w:left="360"/>
        <w:rPr>
          <w:rFonts w:asciiTheme="minorHAnsi" w:hAnsiTheme="minorHAnsi" w:cstheme="minorHAnsi"/>
          <w:bCs/>
        </w:rPr>
      </w:pPr>
      <w:r>
        <w:rPr>
          <w:rFonts w:asciiTheme="minorHAnsi" w:hAnsiTheme="minorHAnsi" w:cstheme="minorHAnsi"/>
          <w:bCs/>
        </w:rPr>
        <w:t>None noted</w:t>
      </w:r>
    </w:p>
    <w:p w14:paraId="34191E80" w14:textId="77777777" w:rsidR="002F181E" w:rsidRPr="00532600" w:rsidRDefault="002F181E" w:rsidP="002F181E">
      <w:pPr>
        <w:rPr>
          <w:rFonts w:asciiTheme="minorHAnsi" w:hAnsiTheme="minorHAnsi" w:cstheme="minorHAnsi"/>
          <w:bCs/>
        </w:rPr>
      </w:pPr>
    </w:p>
    <w:p w14:paraId="42B3E041"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09AEE998" w14:textId="77777777" w:rsidR="002F181E" w:rsidRPr="00532600" w:rsidRDefault="002F181E" w:rsidP="002F181E">
      <w:pPr>
        <w:ind w:left="360"/>
        <w:rPr>
          <w:rFonts w:asciiTheme="minorHAnsi" w:hAnsiTheme="minorHAnsi" w:cstheme="minorHAnsi"/>
          <w:bCs/>
        </w:rPr>
      </w:pPr>
      <w:r>
        <w:rPr>
          <w:rFonts w:asciiTheme="minorHAnsi" w:hAnsiTheme="minorHAnsi" w:cstheme="minorHAnsi"/>
          <w:bCs/>
        </w:rPr>
        <w:t>None noted</w:t>
      </w:r>
    </w:p>
    <w:p w14:paraId="164426BE" w14:textId="77777777" w:rsidR="002F181E" w:rsidRDefault="002F181E" w:rsidP="002F181E">
      <w:pPr>
        <w:rPr>
          <w:rFonts w:asciiTheme="minorHAnsi" w:hAnsiTheme="minorHAnsi" w:cstheme="minorHAnsi"/>
          <w:b/>
        </w:rPr>
      </w:pPr>
    </w:p>
    <w:p w14:paraId="4F8EF52E"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3A60BB5B" w14:textId="77777777" w:rsidR="002F181E" w:rsidRPr="00532600" w:rsidRDefault="002F181E" w:rsidP="002F181E">
      <w:pPr>
        <w:ind w:left="360"/>
        <w:rPr>
          <w:rFonts w:asciiTheme="minorHAnsi" w:hAnsiTheme="minorHAnsi" w:cstheme="minorHAnsi"/>
          <w:bCs/>
        </w:rPr>
      </w:pPr>
      <w:r>
        <w:rPr>
          <w:rFonts w:asciiTheme="minorHAnsi" w:hAnsiTheme="minorHAnsi" w:cstheme="minorHAnsi"/>
          <w:bCs/>
        </w:rPr>
        <w:t>None noted</w:t>
      </w:r>
    </w:p>
    <w:p w14:paraId="2C005D23" w14:textId="77777777" w:rsidR="002F181E" w:rsidRDefault="002F181E" w:rsidP="002F181E">
      <w:pPr>
        <w:rPr>
          <w:rFonts w:asciiTheme="minorHAnsi" w:hAnsiTheme="minorHAnsi" w:cstheme="minorHAnsi"/>
          <w:b/>
        </w:rPr>
      </w:pPr>
    </w:p>
    <w:p w14:paraId="2501E1B5"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543C9600" w14:textId="77777777" w:rsidR="002F181E" w:rsidRPr="00B43CA0" w:rsidRDefault="002F181E" w:rsidP="002F181E">
      <w:pPr>
        <w:ind w:left="900" w:hanging="540"/>
        <w:rPr>
          <w:rFonts w:eastAsia="Times New Roman" w:cstheme="minorHAnsi"/>
          <w:b/>
          <w:bCs/>
          <w:sz w:val="28"/>
          <w:szCs w:val="28"/>
        </w:rPr>
      </w:pPr>
      <w:r w:rsidRPr="00B43CA0">
        <w:t>4.10</w:t>
      </w:r>
      <w:r w:rsidRPr="00B43CA0">
        <w:tab/>
      </w:r>
      <w:r>
        <w:t>Engages</w:t>
      </w:r>
      <w:r w:rsidRPr="00B43CA0">
        <w:t xml:space="preserve"> students in a variety of written and oral assessment tasks, including writing prompts, essays, open-ended questioning, research projects, and various forms of collaborative discussion. </w:t>
      </w:r>
    </w:p>
    <w:p w14:paraId="33534F26" w14:textId="77777777" w:rsidR="002F181E" w:rsidRDefault="002F181E" w:rsidP="002F181E">
      <w:pPr>
        <w:rPr>
          <w:rFonts w:asciiTheme="minorHAnsi" w:hAnsiTheme="minorHAnsi" w:cstheme="minorHAnsi"/>
          <w:b/>
        </w:rPr>
      </w:pPr>
    </w:p>
    <w:p w14:paraId="1E1033C8" w14:textId="77777777" w:rsidR="002F181E" w:rsidRDefault="002F181E" w:rsidP="002F181E">
      <w:pPr>
        <w:rPr>
          <w:rFonts w:asciiTheme="minorHAnsi" w:hAnsiTheme="minorHAnsi" w:cstheme="minorHAnsi"/>
          <w:b/>
        </w:rPr>
      </w:pPr>
      <w:r>
        <w:rPr>
          <w:rFonts w:asciiTheme="minorHAnsi" w:hAnsiTheme="minorHAnsi" w:cstheme="minorHAnsi"/>
          <w:b/>
        </w:rPr>
        <w:t>5. Learning Environment</w:t>
      </w:r>
    </w:p>
    <w:p w14:paraId="6E9F445D" w14:textId="77777777" w:rsidR="002F181E" w:rsidRPr="00B43CA0" w:rsidRDefault="002F181E" w:rsidP="002F181E">
      <w:pPr>
        <w:ind w:left="900" w:hanging="540"/>
        <w:rPr>
          <w:rFonts w:cstheme="minorHAnsi"/>
        </w:rPr>
      </w:pPr>
      <w:r w:rsidRPr="00B43CA0">
        <w:rPr>
          <w:rFonts w:cstheme="minorHAnsi"/>
        </w:rPr>
        <w:t>5.10</w:t>
      </w:r>
      <w:r w:rsidRPr="00B43CA0">
        <w:rPr>
          <w:rFonts w:cstheme="minorHAnsi"/>
        </w:rPr>
        <w:tab/>
      </w:r>
      <w:r>
        <w:rPr>
          <w:rFonts w:cstheme="minorHAnsi"/>
        </w:rPr>
        <w:t>Creates</w:t>
      </w:r>
      <w:r w:rsidRPr="00B43CA0">
        <w:rPr>
          <w:rFonts w:cstheme="minorHAnsi"/>
        </w:rPr>
        <w:t xml:space="preserve"> a learning environment in which historical thinking, civic competence, questioning, problem-solving, collaboration and decision-making are planned, pursued and encouraged.</w:t>
      </w:r>
    </w:p>
    <w:p w14:paraId="6F0E9347" w14:textId="77777777" w:rsidR="002F181E" w:rsidRDefault="002F181E" w:rsidP="002F181E">
      <w:pPr>
        <w:rPr>
          <w:rFonts w:asciiTheme="minorHAnsi" w:hAnsiTheme="minorHAnsi" w:cstheme="minorHAnsi"/>
          <w:b/>
        </w:rPr>
      </w:pPr>
    </w:p>
    <w:p w14:paraId="1D34EF6D" w14:textId="77777777" w:rsidR="002F181E" w:rsidRDefault="002F181E" w:rsidP="002F181E">
      <w:pPr>
        <w:rPr>
          <w:rFonts w:asciiTheme="minorHAnsi" w:hAnsiTheme="minorHAnsi" w:cstheme="minorHAnsi"/>
          <w:b/>
        </w:rPr>
      </w:pPr>
      <w:r>
        <w:rPr>
          <w:rFonts w:asciiTheme="minorHAnsi" w:hAnsiTheme="minorHAnsi" w:cstheme="minorHAnsi"/>
          <w:b/>
        </w:rPr>
        <w:t>6. C</w:t>
      </w:r>
      <w:r w:rsidRPr="00B13EB9">
        <w:rPr>
          <w:rFonts w:asciiTheme="minorHAnsi" w:hAnsiTheme="minorHAnsi" w:cstheme="minorHAnsi"/>
          <w:b/>
        </w:rPr>
        <w:t>ulturally Responsive Teaching and Equitable Practices</w:t>
      </w:r>
    </w:p>
    <w:p w14:paraId="12D1D9FA" w14:textId="77777777" w:rsidR="002F181E" w:rsidRPr="00B43CA0" w:rsidRDefault="002F181E" w:rsidP="002F181E">
      <w:pPr>
        <w:ind w:left="900" w:hanging="540"/>
      </w:pPr>
      <w:r w:rsidRPr="00B43CA0">
        <w:t>6.8</w:t>
      </w:r>
      <w:r w:rsidRPr="00B43CA0">
        <w:tab/>
      </w:r>
      <w:r>
        <w:t>Encourages</w:t>
      </w:r>
      <w:r w:rsidRPr="00B43CA0">
        <w:t xml:space="preserve"> critical examination of content, paying particular attention to addressing power, systems, position, bias, stereotypes, assumptions, and dominant narratives</w:t>
      </w:r>
      <w:r>
        <w:t>.</w:t>
      </w:r>
    </w:p>
    <w:p w14:paraId="17A41A33" w14:textId="77777777" w:rsidR="002F181E" w:rsidRDefault="002F181E" w:rsidP="002F181E">
      <w:pPr>
        <w:rPr>
          <w:rFonts w:asciiTheme="minorHAnsi" w:hAnsiTheme="minorHAnsi" w:cstheme="minorHAnsi"/>
          <w:b/>
        </w:rPr>
      </w:pPr>
    </w:p>
    <w:p w14:paraId="0D8DC9DB" w14:textId="77777777" w:rsidR="002F181E" w:rsidRDefault="002F181E" w:rsidP="002F181E">
      <w:pPr>
        <w:rPr>
          <w:rFonts w:asciiTheme="minorHAnsi" w:hAnsiTheme="minorHAnsi" w:cstheme="minorHAnsi"/>
          <w:b/>
        </w:rPr>
      </w:pPr>
      <w:r>
        <w:rPr>
          <w:rFonts w:asciiTheme="minorHAnsi" w:hAnsiTheme="minorHAnsi" w:cstheme="minorHAnsi"/>
          <w:b/>
        </w:rPr>
        <w:t>7. Professionalism</w:t>
      </w:r>
    </w:p>
    <w:p w14:paraId="13859A4C" w14:textId="77777777" w:rsidR="002F181E" w:rsidRDefault="002F181E" w:rsidP="002F181E">
      <w:pPr>
        <w:ind w:left="360"/>
        <w:rPr>
          <w:rFonts w:asciiTheme="minorHAnsi" w:hAnsiTheme="minorHAnsi" w:cstheme="minorHAnsi"/>
          <w:bCs/>
        </w:rPr>
      </w:pPr>
      <w:r>
        <w:rPr>
          <w:rFonts w:asciiTheme="minorHAnsi" w:hAnsiTheme="minorHAnsi" w:cstheme="minorHAnsi"/>
          <w:bCs/>
        </w:rPr>
        <w:t>None noted</w:t>
      </w:r>
    </w:p>
    <w:p w14:paraId="077D10E2" w14:textId="77777777" w:rsidR="002F181E" w:rsidRPr="00B43CA0" w:rsidRDefault="002F181E" w:rsidP="002F181E">
      <w:pPr>
        <w:rPr>
          <w:rFonts w:asciiTheme="minorHAnsi" w:hAnsiTheme="minorHAnsi" w:cstheme="minorHAnsi"/>
          <w:bCs/>
        </w:rPr>
      </w:pPr>
    </w:p>
    <w:p w14:paraId="63FD5536" w14:textId="77777777" w:rsidR="002F181E" w:rsidRDefault="002F181E" w:rsidP="002F181E">
      <w:pPr>
        <w:rPr>
          <w:rFonts w:asciiTheme="minorHAnsi" w:hAnsiTheme="minorHAnsi" w:cstheme="minorHAnsi"/>
          <w:b/>
        </w:rPr>
      </w:pPr>
      <w:r>
        <w:rPr>
          <w:rFonts w:asciiTheme="minorHAnsi" w:hAnsiTheme="minorHAnsi" w:cstheme="minorHAnsi"/>
          <w:b/>
        </w:rPr>
        <w:t>8. Student Academic Progress</w:t>
      </w:r>
    </w:p>
    <w:p w14:paraId="08BAF1C8" w14:textId="77777777" w:rsidR="002F181E" w:rsidRPr="00B43CA0" w:rsidRDefault="002F181E" w:rsidP="002F181E">
      <w:pPr>
        <w:ind w:left="360"/>
        <w:rPr>
          <w:rFonts w:asciiTheme="minorHAnsi" w:hAnsiTheme="minorHAnsi" w:cstheme="minorHAnsi"/>
          <w:bCs/>
        </w:rPr>
      </w:pPr>
      <w:r>
        <w:rPr>
          <w:rFonts w:asciiTheme="minorHAnsi" w:hAnsiTheme="minorHAnsi" w:cstheme="minorHAnsi"/>
          <w:bCs/>
        </w:rPr>
        <w:t>None noted</w:t>
      </w:r>
    </w:p>
    <w:p w14:paraId="06DA2E1F" w14:textId="77777777" w:rsidR="002F181E" w:rsidRDefault="002F181E" w:rsidP="002F181E">
      <w:pPr>
        <w:rPr>
          <w:rFonts w:asciiTheme="minorHAnsi" w:hAnsiTheme="minorHAnsi" w:cstheme="minorHAnsi"/>
          <w:b/>
        </w:rPr>
      </w:pPr>
    </w:p>
    <w:p w14:paraId="7B281208" w14:textId="77777777" w:rsidR="002F181E" w:rsidRDefault="002F181E" w:rsidP="002F181E">
      <w:pPr>
        <w:rPr>
          <w:rFonts w:asciiTheme="minorHAnsi" w:hAnsiTheme="minorHAnsi" w:cstheme="minorHAnsi"/>
          <w:b/>
        </w:rPr>
      </w:pPr>
    </w:p>
    <w:p w14:paraId="4B48B4A4"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Sample Artifacts</w:t>
      </w:r>
    </w:p>
    <w:p w14:paraId="3F46DB9C" w14:textId="77777777" w:rsidR="002F181E" w:rsidRDefault="002F181E" w:rsidP="002F181E">
      <w:pPr>
        <w:rPr>
          <w:rFonts w:asciiTheme="minorHAnsi" w:hAnsiTheme="minorHAnsi" w:cstheme="minorHAnsi"/>
          <w:b/>
          <w:u w:val="single"/>
        </w:rPr>
      </w:pPr>
    </w:p>
    <w:p w14:paraId="1C63B5F5"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38483A04" w14:textId="77777777" w:rsidR="002F181E" w:rsidRPr="00DB5966" w:rsidRDefault="002F181E" w:rsidP="002F181E">
      <w:pPr>
        <w:pStyle w:val="Body"/>
        <w:numPr>
          <w:ilvl w:val="0"/>
          <w:numId w:val="50"/>
        </w:numPr>
        <w:rPr>
          <w:rFonts w:asciiTheme="minorHAnsi" w:hAnsiTheme="minorHAnsi" w:cstheme="minorHAnsi"/>
        </w:rPr>
      </w:pPr>
      <w:r w:rsidRPr="00DB5966">
        <w:rPr>
          <w:rFonts w:asciiTheme="minorHAnsi" w:hAnsiTheme="minorHAnsi" w:cstheme="minorHAnsi"/>
        </w:rPr>
        <w:t xml:space="preserve">Annotated bibliography of professional readings </w:t>
      </w:r>
    </w:p>
    <w:p w14:paraId="45E68644" w14:textId="77777777" w:rsidR="002F181E" w:rsidRPr="00DB5966" w:rsidRDefault="002F181E" w:rsidP="002F181E">
      <w:pPr>
        <w:pStyle w:val="Body"/>
        <w:numPr>
          <w:ilvl w:val="0"/>
          <w:numId w:val="50"/>
        </w:numPr>
        <w:rPr>
          <w:rFonts w:asciiTheme="minorHAnsi" w:hAnsiTheme="minorHAnsi" w:cstheme="minorHAnsi"/>
        </w:rPr>
      </w:pPr>
      <w:r w:rsidRPr="00DB5966">
        <w:rPr>
          <w:rFonts w:asciiTheme="minorHAnsi" w:hAnsiTheme="minorHAnsi" w:cstheme="minorHAnsi"/>
        </w:rPr>
        <w:t>Lesson/intervention plan (including goals and objectives, activities, resources, anecdotal records based on standards, and assessment measures)</w:t>
      </w:r>
    </w:p>
    <w:p w14:paraId="37B9BE3D" w14:textId="77777777" w:rsidR="002F181E" w:rsidRPr="00DB5966" w:rsidRDefault="002F181E" w:rsidP="002F181E">
      <w:pPr>
        <w:pStyle w:val="Body"/>
        <w:numPr>
          <w:ilvl w:val="0"/>
          <w:numId w:val="50"/>
        </w:numPr>
        <w:rPr>
          <w:rFonts w:asciiTheme="minorHAnsi" w:hAnsiTheme="minorHAnsi" w:cstheme="minorHAnsi"/>
        </w:rPr>
      </w:pPr>
      <w:r w:rsidRPr="00DB5966">
        <w:rPr>
          <w:rFonts w:asciiTheme="minorHAnsi" w:hAnsiTheme="minorHAnsi" w:cstheme="minorHAnsi"/>
        </w:rPr>
        <w:t xml:space="preserve">Reflective summary of teachers’ engagement in learning opportunities </w:t>
      </w:r>
    </w:p>
    <w:p w14:paraId="6BC3F456" w14:textId="77777777" w:rsidR="002F181E" w:rsidRPr="00DB5966" w:rsidRDefault="002F181E" w:rsidP="002F181E">
      <w:pPr>
        <w:rPr>
          <w:rFonts w:asciiTheme="minorHAnsi" w:hAnsiTheme="minorHAnsi" w:cstheme="minorHAnsi"/>
          <w:b/>
        </w:rPr>
      </w:pPr>
    </w:p>
    <w:p w14:paraId="578180B3" w14:textId="77777777" w:rsidR="002F181E" w:rsidRPr="00DB5966" w:rsidRDefault="002F181E" w:rsidP="002F181E">
      <w:pPr>
        <w:rPr>
          <w:rFonts w:asciiTheme="minorHAnsi" w:hAnsiTheme="minorHAnsi" w:cstheme="minorHAnsi"/>
          <w:b/>
        </w:rPr>
      </w:pPr>
      <w:r w:rsidRPr="00DB5966">
        <w:rPr>
          <w:rFonts w:asciiTheme="minorHAnsi" w:hAnsiTheme="minorHAnsi" w:cstheme="minorHAnsi"/>
          <w:b/>
        </w:rPr>
        <w:lastRenderedPageBreak/>
        <w:t>2. Instructional Planning</w:t>
      </w:r>
    </w:p>
    <w:p w14:paraId="1E333DCD" w14:textId="77777777" w:rsidR="002F181E" w:rsidRPr="00DB5966" w:rsidRDefault="002F181E" w:rsidP="002F181E">
      <w:pPr>
        <w:pStyle w:val="Body"/>
        <w:numPr>
          <w:ilvl w:val="0"/>
          <w:numId w:val="51"/>
        </w:numPr>
        <w:ind w:left="720"/>
        <w:rPr>
          <w:rFonts w:asciiTheme="minorHAnsi" w:hAnsiTheme="minorHAnsi" w:cstheme="minorHAnsi"/>
          <w:i/>
          <w:iCs/>
        </w:rPr>
      </w:pPr>
      <w:r w:rsidRPr="00DB5966">
        <w:rPr>
          <w:rFonts w:asciiTheme="minorHAnsi" w:eastAsia="SimSun" w:hAnsiTheme="minorHAnsi" w:cstheme="minorHAnsi"/>
        </w:rPr>
        <w:t xml:space="preserve">Annotated bibliography of research-based strategies used </w:t>
      </w:r>
    </w:p>
    <w:p w14:paraId="2ED6B518" w14:textId="77777777" w:rsidR="002F181E" w:rsidRPr="00DB5966" w:rsidRDefault="002F181E" w:rsidP="002F181E">
      <w:pPr>
        <w:pStyle w:val="Body"/>
        <w:numPr>
          <w:ilvl w:val="0"/>
          <w:numId w:val="51"/>
        </w:numPr>
        <w:ind w:left="720"/>
        <w:rPr>
          <w:rFonts w:asciiTheme="minorHAnsi" w:hAnsiTheme="minorHAnsi" w:cstheme="minorHAnsi"/>
        </w:rPr>
      </w:pPr>
      <w:r w:rsidRPr="00DB5966">
        <w:rPr>
          <w:rFonts w:asciiTheme="minorHAnsi" w:hAnsiTheme="minorHAnsi" w:cstheme="minorHAnsi"/>
        </w:rPr>
        <w:t xml:space="preserve">Lesson/intervention plan (including goals and objectives, activities, resources, anecdotal records based on standards, and assessment measures)      </w:t>
      </w:r>
    </w:p>
    <w:p w14:paraId="7DEE2877" w14:textId="77777777" w:rsidR="002F181E" w:rsidRPr="00DB5966" w:rsidRDefault="002F181E" w:rsidP="002F181E">
      <w:pPr>
        <w:pStyle w:val="Body"/>
        <w:numPr>
          <w:ilvl w:val="0"/>
          <w:numId w:val="51"/>
        </w:numPr>
        <w:ind w:left="720"/>
        <w:rPr>
          <w:rFonts w:asciiTheme="minorHAnsi" w:hAnsiTheme="minorHAnsi" w:cstheme="minorHAnsi"/>
        </w:rPr>
      </w:pPr>
      <w:r>
        <w:rPr>
          <w:rFonts w:asciiTheme="minorHAnsi" w:hAnsiTheme="minorHAnsi" w:cstheme="minorHAnsi"/>
        </w:rPr>
        <w:t>Problem-based Learning (</w:t>
      </w:r>
      <w:r w:rsidRPr="00DB5966">
        <w:rPr>
          <w:rFonts w:asciiTheme="minorHAnsi" w:hAnsiTheme="minorHAnsi" w:cstheme="minorHAnsi"/>
        </w:rPr>
        <w:t>PBL</w:t>
      </w:r>
      <w:r>
        <w:rPr>
          <w:rFonts w:asciiTheme="minorHAnsi" w:hAnsiTheme="minorHAnsi" w:cstheme="minorHAnsi"/>
        </w:rPr>
        <w:t>)</w:t>
      </w:r>
      <w:r w:rsidRPr="00DB5966">
        <w:rPr>
          <w:rFonts w:asciiTheme="minorHAnsi" w:hAnsiTheme="minorHAnsi" w:cstheme="minorHAnsi"/>
        </w:rPr>
        <w:t xml:space="preserve"> meeting logs, minutes, or other products </w:t>
      </w:r>
    </w:p>
    <w:p w14:paraId="349359C3" w14:textId="77777777" w:rsidR="002F181E" w:rsidRPr="00DB5966" w:rsidRDefault="002F181E" w:rsidP="002F181E">
      <w:pPr>
        <w:pStyle w:val="Body"/>
        <w:numPr>
          <w:ilvl w:val="0"/>
          <w:numId w:val="51"/>
        </w:numPr>
        <w:ind w:left="720"/>
        <w:rPr>
          <w:rFonts w:asciiTheme="minorHAnsi" w:hAnsiTheme="minorHAnsi" w:cstheme="minorHAnsi"/>
        </w:rPr>
      </w:pPr>
      <w:r w:rsidRPr="00DB5966">
        <w:rPr>
          <w:rFonts w:asciiTheme="minorHAnsi" w:hAnsiTheme="minorHAnsi" w:cstheme="minorHAnsi"/>
        </w:rPr>
        <w:t xml:space="preserve">Learning menus </w:t>
      </w:r>
    </w:p>
    <w:p w14:paraId="13E7637C" w14:textId="77777777" w:rsidR="002F181E" w:rsidRPr="00DB5966" w:rsidRDefault="002F181E" w:rsidP="002F181E">
      <w:pPr>
        <w:pStyle w:val="Body"/>
        <w:numPr>
          <w:ilvl w:val="0"/>
          <w:numId w:val="51"/>
        </w:numPr>
        <w:ind w:left="720"/>
        <w:rPr>
          <w:rFonts w:asciiTheme="minorHAnsi" w:hAnsiTheme="minorHAnsi" w:cstheme="minorHAnsi"/>
        </w:rPr>
      </w:pPr>
      <w:r w:rsidRPr="00DB5966">
        <w:rPr>
          <w:rFonts w:asciiTheme="minorHAnsi" w:hAnsiTheme="minorHAnsi" w:cstheme="minorHAnsi"/>
        </w:rPr>
        <w:t xml:space="preserve">Teacher/PBL created pacing guides </w:t>
      </w:r>
    </w:p>
    <w:p w14:paraId="2EE05720" w14:textId="77777777" w:rsidR="002F181E" w:rsidRPr="00DB5966" w:rsidRDefault="002F181E" w:rsidP="002F181E">
      <w:pPr>
        <w:pStyle w:val="Body"/>
        <w:numPr>
          <w:ilvl w:val="0"/>
          <w:numId w:val="51"/>
        </w:numPr>
        <w:ind w:left="720"/>
        <w:rPr>
          <w:rFonts w:asciiTheme="minorHAnsi" w:hAnsiTheme="minorHAnsi" w:cstheme="minorHAnsi"/>
        </w:rPr>
      </w:pPr>
      <w:r w:rsidRPr="00DB5966">
        <w:rPr>
          <w:rFonts w:asciiTheme="minorHAnsi" w:hAnsiTheme="minorHAnsi" w:cstheme="minorHAnsi"/>
        </w:rPr>
        <w:t>Minutes or records of meetings with instructional coaches, cross-curricular planning, teams, or other professional learning discussions</w:t>
      </w:r>
    </w:p>
    <w:p w14:paraId="6F7B409C" w14:textId="77777777" w:rsidR="002F181E" w:rsidRPr="00DB5966" w:rsidRDefault="002F181E" w:rsidP="002F181E">
      <w:pPr>
        <w:pStyle w:val="Body"/>
        <w:numPr>
          <w:ilvl w:val="0"/>
          <w:numId w:val="51"/>
        </w:numPr>
        <w:ind w:left="720"/>
        <w:rPr>
          <w:rFonts w:asciiTheme="minorHAnsi" w:hAnsiTheme="minorHAnsi" w:cstheme="minorHAnsi"/>
        </w:rPr>
      </w:pPr>
      <w:r w:rsidRPr="00DB5966">
        <w:rPr>
          <w:rFonts w:asciiTheme="minorHAnsi" w:hAnsiTheme="minorHAnsi" w:cstheme="minorHAnsi"/>
        </w:rPr>
        <w:t xml:space="preserve">Annotated pre-assessment data </w:t>
      </w:r>
    </w:p>
    <w:p w14:paraId="666AA6A4" w14:textId="77777777" w:rsidR="002F181E" w:rsidRPr="00DB5966" w:rsidRDefault="002F181E" w:rsidP="002F181E">
      <w:pPr>
        <w:rPr>
          <w:rFonts w:asciiTheme="minorHAnsi" w:hAnsiTheme="minorHAnsi" w:cstheme="minorHAnsi"/>
          <w:b/>
        </w:rPr>
      </w:pPr>
    </w:p>
    <w:p w14:paraId="2487D917" w14:textId="77777777" w:rsidR="002F181E" w:rsidRPr="00DB5966" w:rsidRDefault="002F181E" w:rsidP="002F181E">
      <w:pPr>
        <w:rPr>
          <w:rFonts w:asciiTheme="minorHAnsi" w:hAnsiTheme="minorHAnsi" w:cstheme="minorHAnsi"/>
          <w:b/>
        </w:rPr>
      </w:pPr>
      <w:r w:rsidRPr="00DB5966">
        <w:rPr>
          <w:rFonts w:asciiTheme="minorHAnsi" w:hAnsiTheme="minorHAnsi" w:cstheme="minorHAnsi"/>
          <w:b/>
        </w:rPr>
        <w:t>3. Instructional Delivery</w:t>
      </w:r>
    </w:p>
    <w:p w14:paraId="0AA01655" w14:textId="77777777" w:rsidR="002F181E" w:rsidRPr="00DB5966" w:rsidRDefault="002F181E" w:rsidP="002F181E">
      <w:pPr>
        <w:pStyle w:val="ListParagraph"/>
        <w:numPr>
          <w:ilvl w:val="0"/>
          <w:numId w:val="52"/>
        </w:numPr>
        <w:ind w:left="720"/>
        <w:contextualSpacing w:val="0"/>
        <w:rPr>
          <w:rFonts w:cstheme="minorHAnsi"/>
          <w:b/>
          <w:bCs/>
        </w:rPr>
      </w:pPr>
      <w:r w:rsidRPr="00DB5966">
        <w:rPr>
          <w:rFonts w:eastAsia="SimSun" w:cstheme="minorHAnsi"/>
        </w:rPr>
        <w:t xml:space="preserve">Images, writing samples, or student artifacts of a variety of collaborative (including flexible group) and independent learning activities </w:t>
      </w:r>
    </w:p>
    <w:p w14:paraId="3A857F97" w14:textId="77777777" w:rsidR="002F181E" w:rsidRPr="00DB5966" w:rsidRDefault="002F181E" w:rsidP="002F181E">
      <w:pPr>
        <w:pStyle w:val="ListParagraph"/>
        <w:numPr>
          <w:ilvl w:val="0"/>
          <w:numId w:val="52"/>
        </w:numPr>
        <w:ind w:left="720"/>
        <w:contextualSpacing w:val="0"/>
        <w:rPr>
          <w:rFonts w:cstheme="minorHAnsi"/>
        </w:rPr>
      </w:pPr>
      <w:r w:rsidRPr="00DB5966">
        <w:rPr>
          <w:rFonts w:cstheme="minorHAnsi"/>
        </w:rPr>
        <w:t>Student surveys</w:t>
      </w:r>
    </w:p>
    <w:p w14:paraId="2E7C8CFD" w14:textId="77777777" w:rsidR="002F181E" w:rsidRPr="00DB5966" w:rsidRDefault="002F181E" w:rsidP="002F181E">
      <w:pPr>
        <w:pStyle w:val="ListParagraph"/>
        <w:numPr>
          <w:ilvl w:val="0"/>
          <w:numId w:val="52"/>
        </w:numPr>
        <w:ind w:left="720"/>
        <w:contextualSpacing w:val="0"/>
        <w:rPr>
          <w:rFonts w:cstheme="minorHAnsi"/>
        </w:rPr>
      </w:pPr>
      <w:r w:rsidRPr="00DB5966">
        <w:rPr>
          <w:rFonts w:cstheme="minorHAnsi"/>
        </w:rPr>
        <w:t xml:space="preserve">Samples of student work </w:t>
      </w:r>
    </w:p>
    <w:p w14:paraId="7B39842C" w14:textId="77777777" w:rsidR="002F181E" w:rsidRPr="00DB5966" w:rsidRDefault="002F181E" w:rsidP="002F181E">
      <w:pPr>
        <w:pStyle w:val="ListParagraph"/>
        <w:numPr>
          <w:ilvl w:val="0"/>
          <w:numId w:val="52"/>
        </w:numPr>
        <w:ind w:left="720"/>
        <w:contextualSpacing w:val="0"/>
        <w:rPr>
          <w:rFonts w:cstheme="minorHAnsi"/>
        </w:rPr>
      </w:pPr>
      <w:r w:rsidRPr="00DB5966">
        <w:rPr>
          <w:rFonts w:cstheme="minorHAnsi"/>
        </w:rPr>
        <w:t xml:space="preserve">Teacher and/or student portfolio </w:t>
      </w:r>
    </w:p>
    <w:p w14:paraId="68908A03" w14:textId="77777777" w:rsidR="002F181E" w:rsidRPr="00DB5966" w:rsidRDefault="002F181E" w:rsidP="002F181E">
      <w:pPr>
        <w:pStyle w:val="ListParagraph"/>
        <w:numPr>
          <w:ilvl w:val="0"/>
          <w:numId w:val="52"/>
        </w:numPr>
        <w:ind w:left="720"/>
        <w:contextualSpacing w:val="0"/>
        <w:rPr>
          <w:rFonts w:cstheme="minorHAnsi"/>
        </w:rPr>
      </w:pPr>
      <w:r w:rsidRPr="00DB5966">
        <w:rPr>
          <w:rFonts w:cstheme="minorHAnsi"/>
        </w:rPr>
        <w:t xml:space="preserve">Modules from learning management system (Canvas modules, </w:t>
      </w:r>
      <w:proofErr w:type="spellStart"/>
      <w:r w:rsidRPr="00DB5966">
        <w:rPr>
          <w:rFonts w:cstheme="minorHAnsi"/>
        </w:rPr>
        <w:t>GoogleClassroom</w:t>
      </w:r>
      <w:proofErr w:type="spellEnd"/>
      <w:r w:rsidRPr="00DB5966">
        <w:rPr>
          <w:rFonts w:cstheme="minorHAnsi"/>
        </w:rPr>
        <w:t xml:space="preserve"> work, Schoology) </w:t>
      </w:r>
    </w:p>
    <w:p w14:paraId="0C0B8303" w14:textId="77777777" w:rsidR="002F181E" w:rsidRPr="00DB5966" w:rsidRDefault="002F181E" w:rsidP="002F181E">
      <w:pPr>
        <w:pStyle w:val="ListParagraph"/>
        <w:numPr>
          <w:ilvl w:val="0"/>
          <w:numId w:val="52"/>
        </w:numPr>
        <w:ind w:left="720"/>
        <w:contextualSpacing w:val="0"/>
        <w:rPr>
          <w:rFonts w:cstheme="minorHAnsi"/>
        </w:rPr>
      </w:pPr>
      <w:r>
        <w:rPr>
          <w:rFonts w:cstheme="minorHAnsi"/>
        </w:rPr>
        <w:t>R</w:t>
      </w:r>
      <w:r w:rsidRPr="00DB5966">
        <w:rPr>
          <w:rFonts w:cstheme="minorHAnsi"/>
        </w:rPr>
        <w:t xml:space="preserve">ecordings of digital instruction </w:t>
      </w:r>
      <w:r>
        <w:rPr>
          <w:rFonts w:cstheme="minorHAnsi"/>
        </w:rPr>
        <w:t xml:space="preserve">(e.g., </w:t>
      </w:r>
      <w:r w:rsidRPr="00DB5966">
        <w:rPr>
          <w:rFonts w:cstheme="minorHAnsi"/>
        </w:rPr>
        <w:t>Zoom</w:t>
      </w:r>
      <w:r>
        <w:rPr>
          <w:rFonts w:cstheme="minorHAnsi"/>
        </w:rPr>
        <w:t xml:space="preserve">, </w:t>
      </w:r>
      <w:proofErr w:type="spellStart"/>
      <w:r w:rsidRPr="00DB5966">
        <w:rPr>
          <w:rFonts w:cstheme="minorHAnsi"/>
        </w:rPr>
        <w:t>GoogleMeet</w:t>
      </w:r>
      <w:proofErr w:type="spellEnd"/>
      <w:r>
        <w:rPr>
          <w:rFonts w:cstheme="minorHAnsi"/>
        </w:rPr>
        <w:t>)</w:t>
      </w:r>
    </w:p>
    <w:p w14:paraId="30ADCF7A" w14:textId="77777777" w:rsidR="002F181E" w:rsidRPr="00DB5966" w:rsidRDefault="002F181E" w:rsidP="002F181E">
      <w:pPr>
        <w:rPr>
          <w:rFonts w:asciiTheme="minorHAnsi" w:hAnsiTheme="minorHAnsi" w:cstheme="minorHAnsi"/>
          <w:b/>
        </w:rPr>
      </w:pPr>
    </w:p>
    <w:p w14:paraId="16FD3671" w14:textId="77777777" w:rsidR="002F181E" w:rsidRPr="00DB5966" w:rsidRDefault="002F181E" w:rsidP="002F181E">
      <w:pPr>
        <w:rPr>
          <w:rFonts w:asciiTheme="minorHAnsi" w:hAnsiTheme="minorHAnsi" w:cstheme="minorHAnsi"/>
          <w:b/>
        </w:rPr>
      </w:pPr>
      <w:r w:rsidRPr="00DB5966">
        <w:rPr>
          <w:rFonts w:asciiTheme="minorHAnsi" w:hAnsiTheme="minorHAnsi" w:cstheme="minorHAnsi"/>
          <w:b/>
        </w:rPr>
        <w:t>4. Assessment of/for Student Learning</w:t>
      </w:r>
    </w:p>
    <w:p w14:paraId="0B1E4C98" w14:textId="77777777" w:rsidR="002F181E" w:rsidRPr="00DB5966" w:rsidRDefault="002F181E" w:rsidP="002F181E">
      <w:pPr>
        <w:pStyle w:val="ListParagraph"/>
        <w:numPr>
          <w:ilvl w:val="0"/>
          <w:numId w:val="53"/>
        </w:numPr>
        <w:ind w:left="685"/>
        <w:contextualSpacing w:val="0"/>
        <w:rPr>
          <w:rFonts w:eastAsia="SimSun" w:cstheme="minorHAnsi"/>
        </w:rPr>
      </w:pPr>
      <w:r w:rsidRPr="00DB5966">
        <w:rPr>
          <w:rFonts w:eastAsia="SimSun" w:cstheme="minorHAnsi"/>
        </w:rPr>
        <w:t>Evidence of cumulative records used to monitor student academic progress</w:t>
      </w:r>
    </w:p>
    <w:p w14:paraId="246D17E5" w14:textId="77777777" w:rsidR="002F181E" w:rsidRPr="00DB5966" w:rsidRDefault="002F181E" w:rsidP="002F181E">
      <w:pPr>
        <w:pStyle w:val="ListParagraph"/>
        <w:numPr>
          <w:ilvl w:val="0"/>
          <w:numId w:val="53"/>
        </w:numPr>
        <w:ind w:left="685"/>
        <w:contextualSpacing w:val="0"/>
        <w:rPr>
          <w:rFonts w:eastAsia="SimSun" w:cstheme="minorHAnsi"/>
        </w:rPr>
      </w:pPr>
      <w:r w:rsidRPr="00DB5966">
        <w:rPr>
          <w:rFonts w:eastAsia="SimSun" w:cstheme="minorHAnsi"/>
        </w:rPr>
        <w:t xml:space="preserve">Student feedback on grading policies </w:t>
      </w:r>
    </w:p>
    <w:p w14:paraId="083A7A45" w14:textId="77777777" w:rsidR="002F181E" w:rsidRPr="00DB5966" w:rsidRDefault="002F181E" w:rsidP="002F181E">
      <w:pPr>
        <w:pStyle w:val="ListParagraph"/>
        <w:numPr>
          <w:ilvl w:val="0"/>
          <w:numId w:val="53"/>
        </w:numPr>
        <w:ind w:left="685"/>
        <w:contextualSpacing w:val="0"/>
        <w:rPr>
          <w:rFonts w:eastAsia="SimSun" w:cstheme="minorHAnsi"/>
        </w:rPr>
      </w:pPr>
      <w:r w:rsidRPr="00DB5966">
        <w:rPr>
          <w:rFonts w:eastAsia="SimSun" w:cstheme="minorHAnsi"/>
        </w:rPr>
        <w:t>Student exemplars for each “grade” (“This is ‘A’ work</w:t>
      </w:r>
      <w:r>
        <w:rPr>
          <w:rFonts w:eastAsia="SimSun" w:cstheme="minorHAnsi"/>
        </w:rPr>
        <w:t>.”</w:t>
      </w:r>
      <w:r w:rsidRPr="00DB5966">
        <w:rPr>
          <w:rFonts w:eastAsia="SimSun" w:cstheme="minorHAnsi"/>
        </w:rPr>
        <w:t>)</w:t>
      </w:r>
    </w:p>
    <w:p w14:paraId="467166E2" w14:textId="77777777" w:rsidR="002F181E" w:rsidRPr="00DB5966" w:rsidRDefault="002F181E" w:rsidP="002F181E">
      <w:pPr>
        <w:pStyle w:val="ListParagraph"/>
        <w:numPr>
          <w:ilvl w:val="0"/>
          <w:numId w:val="53"/>
        </w:numPr>
        <w:ind w:left="685"/>
        <w:contextualSpacing w:val="0"/>
        <w:rPr>
          <w:rFonts w:eastAsia="SimSun" w:cstheme="minorHAnsi"/>
        </w:rPr>
      </w:pPr>
      <w:r w:rsidRPr="00DB5966">
        <w:rPr>
          <w:rFonts w:eastAsia="SimSun" w:cstheme="minorHAnsi"/>
        </w:rPr>
        <w:t>Written lesson responses to summarize learning goals (e.g.</w:t>
      </w:r>
      <w:r>
        <w:rPr>
          <w:rFonts w:eastAsia="SimSun" w:cstheme="minorHAnsi"/>
        </w:rPr>
        <w:t>,</w:t>
      </w:r>
      <w:r w:rsidRPr="00DB5966">
        <w:rPr>
          <w:rFonts w:eastAsia="SimSun" w:cstheme="minorHAnsi"/>
        </w:rPr>
        <w:t xml:space="preserve"> exit tickets) </w:t>
      </w:r>
    </w:p>
    <w:p w14:paraId="0784C053" w14:textId="77777777" w:rsidR="002F181E" w:rsidRPr="00DB5966" w:rsidRDefault="002F181E" w:rsidP="002F181E">
      <w:pPr>
        <w:rPr>
          <w:rFonts w:asciiTheme="minorHAnsi" w:hAnsiTheme="minorHAnsi" w:cstheme="minorHAnsi"/>
          <w:b/>
        </w:rPr>
      </w:pPr>
    </w:p>
    <w:p w14:paraId="0AD2E9ED" w14:textId="77777777" w:rsidR="002F181E" w:rsidRPr="00DB5966" w:rsidRDefault="002F181E" w:rsidP="002F181E">
      <w:pPr>
        <w:rPr>
          <w:rFonts w:asciiTheme="minorHAnsi" w:hAnsiTheme="minorHAnsi" w:cstheme="minorHAnsi"/>
          <w:b/>
        </w:rPr>
      </w:pPr>
      <w:r w:rsidRPr="00DB5966">
        <w:rPr>
          <w:rFonts w:asciiTheme="minorHAnsi" w:hAnsiTheme="minorHAnsi" w:cstheme="minorHAnsi"/>
          <w:b/>
        </w:rPr>
        <w:t>5. Learning Environment</w:t>
      </w:r>
    </w:p>
    <w:p w14:paraId="5864DE4C" w14:textId="77777777" w:rsidR="002F181E" w:rsidRPr="00DB5966" w:rsidRDefault="002F181E" w:rsidP="002F181E">
      <w:pPr>
        <w:pStyle w:val="Body"/>
        <w:numPr>
          <w:ilvl w:val="0"/>
          <w:numId w:val="54"/>
        </w:numPr>
        <w:ind w:left="720"/>
        <w:rPr>
          <w:rFonts w:asciiTheme="minorHAnsi" w:hAnsiTheme="minorHAnsi" w:cstheme="minorHAnsi"/>
        </w:rPr>
      </w:pPr>
      <w:r w:rsidRPr="00DB5966">
        <w:rPr>
          <w:rFonts w:asciiTheme="minorHAnsi" w:hAnsiTheme="minorHAnsi" w:cstheme="minorHAnsi"/>
        </w:rPr>
        <w:t xml:space="preserve">Images of the classroom showing collaborative groups, etc. </w:t>
      </w:r>
    </w:p>
    <w:p w14:paraId="30B0E21A" w14:textId="77777777" w:rsidR="002F181E" w:rsidRPr="00DB5966" w:rsidRDefault="002F181E" w:rsidP="002F181E">
      <w:pPr>
        <w:pStyle w:val="Body"/>
        <w:numPr>
          <w:ilvl w:val="0"/>
          <w:numId w:val="54"/>
        </w:numPr>
        <w:ind w:left="720"/>
        <w:rPr>
          <w:rFonts w:asciiTheme="minorHAnsi" w:hAnsiTheme="minorHAnsi" w:cstheme="minorHAnsi"/>
        </w:rPr>
      </w:pPr>
      <w:r w:rsidRPr="00DB5966">
        <w:rPr>
          <w:rFonts w:asciiTheme="minorHAnsi" w:hAnsiTheme="minorHAnsi" w:cstheme="minorHAnsi"/>
        </w:rPr>
        <w:t xml:space="preserve">Evidence of collaborative discussions, flexible grouping, and engagement strategies </w:t>
      </w:r>
    </w:p>
    <w:p w14:paraId="0CDEC6C8" w14:textId="77777777" w:rsidR="002F181E" w:rsidRDefault="002F181E" w:rsidP="002F181E">
      <w:pPr>
        <w:pStyle w:val="Body"/>
        <w:numPr>
          <w:ilvl w:val="0"/>
          <w:numId w:val="54"/>
        </w:numPr>
        <w:ind w:left="720"/>
        <w:rPr>
          <w:rFonts w:asciiTheme="minorHAnsi" w:hAnsiTheme="minorHAnsi" w:cstheme="minorHAnsi"/>
        </w:rPr>
      </w:pPr>
      <w:r w:rsidRPr="00DB5966">
        <w:rPr>
          <w:rFonts w:asciiTheme="minorHAnsi" w:hAnsiTheme="minorHAnsi" w:cstheme="minorHAnsi"/>
        </w:rPr>
        <w:t xml:space="preserve">Emails or other correspondence with parents/guardians </w:t>
      </w:r>
    </w:p>
    <w:p w14:paraId="597C9722" w14:textId="77777777" w:rsidR="002F181E" w:rsidRDefault="002F181E" w:rsidP="002F181E">
      <w:pPr>
        <w:rPr>
          <w:rFonts w:asciiTheme="minorHAnsi" w:eastAsia="Times New Roman" w:hAnsiTheme="minorHAnsi" w:cstheme="minorHAnsi"/>
        </w:rPr>
      </w:pPr>
    </w:p>
    <w:p w14:paraId="1BBEE133" w14:textId="77777777" w:rsidR="002F181E" w:rsidRPr="00DB5966" w:rsidRDefault="002F181E" w:rsidP="002F181E">
      <w:pPr>
        <w:rPr>
          <w:rFonts w:asciiTheme="minorHAnsi" w:hAnsiTheme="minorHAnsi" w:cstheme="minorHAnsi"/>
          <w:b/>
        </w:rPr>
      </w:pPr>
      <w:r w:rsidRPr="00DB5966">
        <w:rPr>
          <w:rFonts w:asciiTheme="minorHAnsi" w:hAnsiTheme="minorHAnsi" w:cstheme="minorHAnsi"/>
          <w:b/>
        </w:rPr>
        <w:t>6. Culturally Responsive Teaching and Equitable Practices</w:t>
      </w:r>
    </w:p>
    <w:p w14:paraId="04D21FF2" w14:textId="77777777" w:rsidR="002F181E" w:rsidRPr="00DB5966" w:rsidRDefault="002F181E" w:rsidP="002F181E">
      <w:pPr>
        <w:pStyle w:val="ListParagraph"/>
        <w:numPr>
          <w:ilvl w:val="0"/>
          <w:numId w:val="55"/>
        </w:numPr>
        <w:ind w:left="720"/>
        <w:contextualSpacing w:val="0"/>
        <w:rPr>
          <w:rFonts w:cstheme="minorHAnsi"/>
        </w:rPr>
      </w:pPr>
      <w:r w:rsidRPr="00DB5966">
        <w:rPr>
          <w:rFonts w:cstheme="minorHAnsi"/>
        </w:rPr>
        <w:t>Differentiated supports and lessons for each student based on proficiency of each standard</w:t>
      </w:r>
    </w:p>
    <w:p w14:paraId="0C204628" w14:textId="77777777" w:rsidR="002F181E" w:rsidRPr="00DB5966" w:rsidRDefault="002F181E" w:rsidP="002F181E">
      <w:pPr>
        <w:pStyle w:val="ListParagraph"/>
        <w:numPr>
          <w:ilvl w:val="0"/>
          <w:numId w:val="55"/>
        </w:numPr>
        <w:ind w:left="720"/>
        <w:contextualSpacing w:val="0"/>
        <w:rPr>
          <w:rFonts w:cstheme="minorHAnsi"/>
        </w:rPr>
      </w:pPr>
      <w:r w:rsidRPr="00DB5966">
        <w:rPr>
          <w:rFonts w:cstheme="minorHAnsi"/>
        </w:rPr>
        <w:t xml:space="preserve">Student surveys or other student feedback </w:t>
      </w:r>
    </w:p>
    <w:p w14:paraId="4D302BB2" w14:textId="77777777" w:rsidR="002F181E" w:rsidRPr="00DB5966" w:rsidRDefault="002F181E" w:rsidP="002F181E">
      <w:pPr>
        <w:pStyle w:val="ListParagraph"/>
        <w:numPr>
          <w:ilvl w:val="0"/>
          <w:numId w:val="55"/>
        </w:numPr>
        <w:ind w:left="720"/>
        <w:contextualSpacing w:val="0"/>
        <w:rPr>
          <w:rFonts w:cstheme="minorHAnsi"/>
        </w:rPr>
      </w:pPr>
      <w:r w:rsidRPr="00DB5966">
        <w:rPr>
          <w:rFonts w:cstheme="minorHAnsi"/>
        </w:rPr>
        <w:t xml:space="preserve">Teacher websites (screenshots or links) </w:t>
      </w:r>
    </w:p>
    <w:p w14:paraId="4C092A39" w14:textId="77777777" w:rsidR="002F181E" w:rsidRPr="00DB5966" w:rsidRDefault="002F181E" w:rsidP="002F181E">
      <w:pPr>
        <w:pStyle w:val="ListParagraph"/>
        <w:numPr>
          <w:ilvl w:val="0"/>
          <w:numId w:val="55"/>
        </w:numPr>
        <w:ind w:left="720"/>
        <w:contextualSpacing w:val="0"/>
        <w:rPr>
          <w:rFonts w:cstheme="minorHAnsi"/>
        </w:rPr>
      </w:pPr>
      <w:r w:rsidRPr="00DB5966">
        <w:rPr>
          <w:rFonts w:cstheme="minorHAnsi"/>
        </w:rPr>
        <w:t>Evidence of participation in equity-centered professional development (e.g.</w:t>
      </w:r>
      <w:r>
        <w:rPr>
          <w:rFonts w:cstheme="minorHAnsi"/>
        </w:rPr>
        <w:t>,</w:t>
      </w:r>
      <w:r w:rsidRPr="00DB5966">
        <w:rPr>
          <w:rFonts w:cstheme="minorHAnsi"/>
        </w:rPr>
        <w:t xml:space="preserve"> book studies, service on an equity team, annotated reading/listening/viewing list)</w:t>
      </w:r>
    </w:p>
    <w:p w14:paraId="16A5AF64" w14:textId="77777777" w:rsidR="002F181E" w:rsidRPr="00DB5966" w:rsidRDefault="002F181E" w:rsidP="002F181E">
      <w:pPr>
        <w:rPr>
          <w:rFonts w:asciiTheme="minorHAnsi" w:hAnsiTheme="minorHAnsi" w:cstheme="minorHAnsi"/>
          <w:b/>
        </w:rPr>
      </w:pPr>
    </w:p>
    <w:p w14:paraId="6D464B45" w14:textId="77777777" w:rsidR="002F181E" w:rsidRPr="00DB5966" w:rsidRDefault="002F181E" w:rsidP="002F181E">
      <w:pPr>
        <w:rPr>
          <w:rFonts w:asciiTheme="minorHAnsi" w:hAnsiTheme="minorHAnsi" w:cstheme="minorHAnsi"/>
          <w:b/>
        </w:rPr>
      </w:pPr>
      <w:r w:rsidRPr="00DB5966">
        <w:rPr>
          <w:rFonts w:asciiTheme="minorHAnsi" w:hAnsiTheme="minorHAnsi" w:cstheme="minorHAnsi"/>
          <w:b/>
        </w:rPr>
        <w:t>7. Professionalism</w:t>
      </w:r>
    </w:p>
    <w:p w14:paraId="3CC27BE5" w14:textId="77777777" w:rsidR="002F181E" w:rsidRPr="00DB5966" w:rsidRDefault="002F181E" w:rsidP="002F181E">
      <w:pPr>
        <w:pStyle w:val="Body"/>
        <w:numPr>
          <w:ilvl w:val="0"/>
          <w:numId w:val="56"/>
        </w:numPr>
        <w:ind w:left="720" w:hanging="356"/>
        <w:rPr>
          <w:rFonts w:asciiTheme="minorHAnsi" w:hAnsiTheme="minorHAnsi" w:cstheme="minorHAnsi"/>
        </w:rPr>
      </w:pPr>
      <w:r w:rsidRPr="00DB5966">
        <w:rPr>
          <w:rFonts w:asciiTheme="minorHAnsi" w:hAnsiTheme="minorHAnsi" w:cstheme="minorHAnsi"/>
        </w:rPr>
        <w:t xml:space="preserve">Documentation of serving as a mentor, cooperating teacher, school leader, volunteer, etc. (modified from </w:t>
      </w:r>
      <w:r>
        <w:rPr>
          <w:rFonts w:asciiTheme="minorHAnsi" w:hAnsiTheme="minorHAnsi" w:cstheme="minorHAnsi"/>
        </w:rPr>
        <w:t>general artifact list</w:t>
      </w:r>
      <w:r w:rsidRPr="00DB5966">
        <w:rPr>
          <w:rFonts w:asciiTheme="minorHAnsi" w:hAnsiTheme="minorHAnsi" w:cstheme="minorHAnsi"/>
        </w:rPr>
        <w:t>)</w:t>
      </w:r>
    </w:p>
    <w:p w14:paraId="0C17D457" w14:textId="77777777" w:rsidR="002F181E" w:rsidRPr="00DB5966" w:rsidRDefault="002F181E" w:rsidP="002F181E">
      <w:pPr>
        <w:pStyle w:val="Body"/>
        <w:numPr>
          <w:ilvl w:val="0"/>
          <w:numId w:val="56"/>
        </w:numPr>
        <w:ind w:left="720" w:hanging="356"/>
        <w:rPr>
          <w:rFonts w:asciiTheme="minorHAnsi" w:hAnsiTheme="minorHAnsi" w:cstheme="minorHAnsi"/>
        </w:rPr>
      </w:pPr>
      <w:r w:rsidRPr="00DB5966">
        <w:rPr>
          <w:rFonts w:asciiTheme="minorHAnsi" w:hAnsiTheme="minorHAnsi" w:cstheme="minorHAnsi"/>
        </w:rPr>
        <w:lastRenderedPageBreak/>
        <w:t>Teacher’s professional development goals related to their reflection of performance and an action plan of Professional Development to help meet those goals</w:t>
      </w:r>
    </w:p>
    <w:p w14:paraId="0939C069" w14:textId="77777777" w:rsidR="002F181E" w:rsidRPr="00DB5966" w:rsidRDefault="002F181E" w:rsidP="002F181E">
      <w:pPr>
        <w:pStyle w:val="Body"/>
        <w:numPr>
          <w:ilvl w:val="0"/>
          <w:numId w:val="56"/>
        </w:numPr>
        <w:ind w:left="720" w:hanging="356"/>
        <w:rPr>
          <w:rFonts w:asciiTheme="minorHAnsi" w:hAnsiTheme="minorHAnsi" w:cstheme="minorHAnsi"/>
        </w:rPr>
      </w:pPr>
      <w:r w:rsidRPr="00DB5966">
        <w:rPr>
          <w:rFonts w:asciiTheme="minorHAnsi" w:hAnsiTheme="minorHAnsi" w:cstheme="minorHAnsi"/>
        </w:rPr>
        <w:t>Evidence of presentations at professional conferences or other professional development opportunities/venues</w:t>
      </w:r>
    </w:p>
    <w:p w14:paraId="07973578" w14:textId="77777777" w:rsidR="002F181E" w:rsidRPr="00DB5966" w:rsidRDefault="002F181E" w:rsidP="002F181E">
      <w:pPr>
        <w:pStyle w:val="Body"/>
        <w:numPr>
          <w:ilvl w:val="0"/>
          <w:numId w:val="56"/>
        </w:numPr>
        <w:ind w:left="720" w:hanging="356"/>
        <w:rPr>
          <w:rFonts w:asciiTheme="minorHAnsi" w:hAnsiTheme="minorHAnsi" w:cstheme="minorHAnsi"/>
        </w:rPr>
      </w:pPr>
      <w:r w:rsidRPr="00DB5966">
        <w:rPr>
          <w:rFonts w:asciiTheme="minorHAnsi" w:hAnsiTheme="minorHAnsi" w:cstheme="minorHAnsi"/>
        </w:rPr>
        <w:t xml:space="preserve">Evidence of participation in committees, professional organizations, etc. </w:t>
      </w:r>
    </w:p>
    <w:p w14:paraId="4EEAEE58" w14:textId="77777777" w:rsidR="002F181E" w:rsidRPr="00DB5966" w:rsidRDefault="002F181E" w:rsidP="002F181E">
      <w:pPr>
        <w:rPr>
          <w:rFonts w:asciiTheme="minorHAnsi" w:hAnsiTheme="minorHAnsi" w:cstheme="minorHAnsi"/>
          <w:b/>
        </w:rPr>
      </w:pPr>
    </w:p>
    <w:p w14:paraId="25C69730" w14:textId="77777777" w:rsidR="002F181E" w:rsidRPr="00DB5966" w:rsidRDefault="002F181E" w:rsidP="002F181E">
      <w:pPr>
        <w:rPr>
          <w:rFonts w:asciiTheme="minorHAnsi" w:hAnsiTheme="minorHAnsi" w:cstheme="minorHAnsi"/>
          <w:b/>
        </w:rPr>
      </w:pPr>
      <w:r w:rsidRPr="00DB5966">
        <w:rPr>
          <w:rFonts w:asciiTheme="minorHAnsi" w:hAnsiTheme="minorHAnsi" w:cstheme="minorHAnsi"/>
          <w:b/>
        </w:rPr>
        <w:t>8. Student Academic Progress</w:t>
      </w:r>
    </w:p>
    <w:p w14:paraId="4EA2D185" w14:textId="77777777" w:rsidR="002F181E" w:rsidRPr="00DB5966" w:rsidRDefault="002F181E" w:rsidP="002F181E">
      <w:pPr>
        <w:pStyle w:val="ListParagraph"/>
        <w:numPr>
          <w:ilvl w:val="0"/>
          <w:numId w:val="57"/>
        </w:numPr>
        <w:contextualSpacing w:val="0"/>
        <w:rPr>
          <w:i/>
          <w:iCs/>
        </w:rPr>
      </w:pPr>
      <w:r w:rsidRPr="00DB5966">
        <w:t xml:space="preserve">Student self-reflection data </w:t>
      </w:r>
    </w:p>
    <w:p w14:paraId="574CC749" w14:textId="77777777" w:rsidR="002F181E" w:rsidRPr="00DB5966" w:rsidRDefault="002F181E" w:rsidP="002F181E">
      <w:pPr>
        <w:pStyle w:val="ListParagraph"/>
        <w:numPr>
          <w:ilvl w:val="0"/>
          <w:numId w:val="57"/>
        </w:numPr>
        <w:contextualSpacing w:val="0"/>
        <w:rPr>
          <w:i/>
          <w:iCs/>
        </w:rPr>
      </w:pPr>
      <w:r w:rsidRPr="00DB5966">
        <w:t xml:space="preserve">Student surveys </w:t>
      </w:r>
    </w:p>
    <w:p w14:paraId="378631E8" w14:textId="77777777" w:rsidR="002F181E" w:rsidRPr="00DB5966" w:rsidRDefault="002F181E" w:rsidP="002F181E">
      <w:pPr>
        <w:pStyle w:val="ListParagraph"/>
        <w:numPr>
          <w:ilvl w:val="0"/>
          <w:numId w:val="57"/>
        </w:numPr>
        <w:contextualSpacing w:val="0"/>
        <w:rPr>
          <w:i/>
          <w:iCs/>
        </w:rPr>
      </w:pPr>
      <w:r w:rsidRPr="00DB5966">
        <w:t xml:space="preserve">Documentation of identified supports and learning opportunities </w:t>
      </w:r>
    </w:p>
    <w:p w14:paraId="32356AD2" w14:textId="77777777" w:rsidR="002F181E" w:rsidRPr="00DB5966" w:rsidRDefault="002F181E" w:rsidP="002F181E">
      <w:pPr>
        <w:pStyle w:val="ListParagraph"/>
        <w:numPr>
          <w:ilvl w:val="0"/>
          <w:numId w:val="57"/>
        </w:numPr>
        <w:spacing w:after="120"/>
        <w:rPr>
          <w:i/>
          <w:iCs/>
        </w:rPr>
      </w:pPr>
      <w:r w:rsidRPr="00DB5966">
        <w:t xml:space="preserve">Evidence of growth in writing, oral presentation skills, or other modes of assessment over time through portfolios, reflections, etc.  </w:t>
      </w:r>
    </w:p>
    <w:p w14:paraId="464FD673" w14:textId="77777777" w:rsidR="002F181E" w:rsidRPr="0036689D" w:rsidRDefault="002F181E" w:rsidP="002F181E">
      <w:pPr>
        <w:rPr>
          <w:rFonts w:ascii="Segoe UI Semibold" w:hAnsi="Segoe UI Semibold" w:cs="Times New Roman"/>
          <w:bCs/>
          <w:sz w:val="40"/>
          <w:u w:val="single"/>
        </w:rPr>
      </w:pPr>
      <w:r w:rsidRPr="0036689D">
        <w:rPr>
          <w:rFonts w:ascii="Segoe UI Semibold" w:hAnsi="Segoe UI Semibold" w:cs="Times New Roman"/>
          <w:bCs/>
          <w:sz w:val="40"/>
          <w:u w:val="single"/>
        </w:rPr>
        <w:br w:type="page"/>
      </w:r>
    </w:p>
    <w:p w14:paraId="7FE2E3A6" w14:textId="77777777" w:rsidR="002F181E" w:rsidRPr="0036689D" w:rsidRDefault="002F181E" w:rsidP="002F181E">
      <w:pPr>
        <w:pStyle w:val="Heading2"/>
        <w:pBdr>
          <w:top w:val="single" w:sz="8" w:space="1" w:color="auto"/>
          <w:bottom w:val="single" w:sz="8" w:space="1" w:color="auto"/>
        </w:pBdr>
        <w:jc w:val="center"/>
      </w:pPr>
      <w:bookmarkStart w:id="81" w:name="_Toc71280409"/>
      <w:r w:rsidRPr="0036689D">
        <w:lastRenderedPageBreak/>
        <w:t xml:space="preserve">Appendix C: Teachers of </w:t>
      </w:r>
      <w:r>
        <w:t>Mathematics</w:t>
      </w:r>
      <w:bookmarkEnd w:id="81"/>
    </w:p>
    <w:p w14:paraId="3E444A65" w14:textId="77777777" w:rsidR="002F181E" w:rsidRPr="0036689D" w:rsidRDefault="002F181E" w:rsidP="002F181E">
      <w:pPr>
        <w:rPr>
          <w:rFonts w:asciiTheme="minorHAnsi" w:hAnsiTheme="minorHAnsi" w:cstheme="minorHAnsi"/>
          <w:b/>
        </w:rPr>
      </w:pPr>
    </w:p>
    <w:p w14:paraId="5CE6DE87"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Performance Indicators</w:t>
      </w:r>
    </w:p>
    <w:p w14:paraId="1FF3D915" w14:textId="77777777" w:rsidR="002F181E" w:rsidRPr="00E21D16" w:rsidRDefault="002F181E" w:rsidP="002F181E">
      <w:pPr>
        <w:rPr>
          <w:rFonts w:asciiTheme="minorHAnsi" w:hAnsiTheme="minorHAnsi" w:cstheme="minorHAnsi"/>
          <w:b/>
          <w:u w:val="single"/>
        </w:rPr>
      </w:pPr>
    </w:p>
    <w:p w14:paraId="68DBADA7" w14:textId="77777777" w:rsidR="002F181E" w:rsidRPr="00E21D16" w:rsidRDefault="002F181E" w:rsidP="002F181E">
      <w:pPr>
        <w:rPr>
          <w:rFonts w:asciiTheme="minorHAnsi" w:hAnsiTheme="minorHAnsi" w:cstheme="minorHAnsi"/>
          <w:b/>
        </w:rPr>
      </w:pPr>
      <w:bookmarkStart w:id="82" w:name="_Hlk71024846"/>
      <w:r w:rsidRPr="00E21D16">
        <w:rPr>
          <w:rFonts w:asciiTheme="minorHAnsi" w:hAnsiTheme="minorHAnsi" w:cstheme="minorHAnsi"/>
          <w:b/>
        </w:rPr>
        <w:t>1. Professional Knowledge:</w:t>
      </w:r>
    </w:p>
    <w:p w14:paraId="4EA1D441" w14:textId="77777777" w:rsidR="002F181E" w:rsidRPr="00E21D16" w:rsidRDefault="002F181E" w:rsidP="002F181E">
      <w:pPr>
        <w:spacing w:after="120"/>
        <w:ind w:left="907" w:hanging="547"/>
        <w:rPr>
          <w:rFonts w:asciiTheme="minorHAnsi" w:eastAsia="Times New Roman" w:hAnsiTheme="minorHAnsi" w:cstheme="minorHAnsi"/>
        </w:rPr>
      </w:pPr>
      <w:r w:rsidRPr="00E21D16">
        <w:rPr>
          <w:rFonts w:asciiTheme="minorHAnsi" w:eastAsia="Times New Roman" w:hAnsiTheme="minorHAnsi" w:cstheme="minorHAnsi"/>
        </w:rPr>
        <w:t>1.10</w:t>
      </w:r>
      <w:r w:rsidRPr="00E21D16">
        <w:rPr>
          <w:rFonts w:asciiTheme="minorHAnsi" w:eastAsia="Times New Roman" w:hAnsiTheme="minorHAnsi" w:cstheme="minorHAnsi"/>
        </w:rPr>
        <w:tab/>
        <w:t>Demonstrates an understanding of mathematical concepts and procedures, mathematical problem solving, communication of mathematical ideas, mathematical reasoning, connections within the discipline and to its uses in the world, and mathematical representations.</w:t>
      </w:r>
    </w:p>
    <w:p w14:paraId="3158B3BB" w14:textId="77777777" w:rsidR="002F181E" w:rsidRPr="00E21D16" w:rsidRDefault="002F181E" w:rsidP="002F181E">
      <w:pPr>
        <w:tabs>
          <w:tab w:val="left" w:pos="900"/>
        </w:tabs>
        <w:ind w:left="907" w:hanging="547"/>
        <w:rPr>
          <w:rFonts w:asciiTheme="minorHAnsi" w:eastAsia="Times New Roman" w:hAnsiTheme="minorHAnsi" w:cstheme="minorHAnsi"/>
        </w:rPr>
      </w:pPr>
      <w:r w:rsidRPr="00E21D16">
        <w:rPr>
          <w:rFonts w:asciiTheme="minorHAnsi" w:eastAsia="Times New Roman" w:hAnsiTheme="minorHAnsi" w:cstheme="minorHAnsi"/>
        </w:rPr>
        <w:t>1.11</w:t>
      </w:r>
      <w:r w:rsidRPr="00E21D16">
        <w:rPr>
          <w:rFonts w:asciiTheme="minorHAnsi" w:eastAsia="Times New Roman" w:hAnsiTheme="minorHAnsi" w:cstheme="minorHAnsi"/>
        </w:rPr>
        <w:tab/>
        <w:t>Demonstrates and fosters an understanding of mathematical process goals.</w:t>
      </w:r>
    </w:p>
    <w:p w14:paraId="32F3D8E9" w14:textId="77777777" w:rsidR="002F181E" w:rsidRPr="00E21D16" w:rsidRDefault="002F181E" w:rsidP="002F181E">
      <w:pPr>
        <w:rPr>
          <w:rFonts w:asciiTheme="minorHAnsi" w:hAnsiTheme="minorHAnsi" w:cstheme="minorHAnsi"/>
          <w:b/>
        </w:rPr>
      </w:pPr>
    </w:p>
    <w:p w14:paraId="4FD54387"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2. Instructional Planning</w:t>
      </w:r>
    </w:p>
    <w:p w14:paraId="438C6690" w14:textId="77777777" w:rsidR="002F181E" w:rsidRPr="00E21D16" w:rsidRDefault="002F181E" w:rsidP="002F181E">
      <w:pPr>
        <w:spacing w:after="120"/>
        <w:ind w:left="907" w:hanging="547"/>
        <w:textAlignment w:val="baseline"/>
        <w:rPr>
          <w:rFonts w:asciiTheme="minorHAnsi" w:eastAsia="Times New Roman" w:hAnsiTheme="minorHAnsi" w:cstheme="minorHAnsi"/>
        </w:rPr>
      </w:pPr>
      <w:r>
        <w:rPr>
          <w:rFonts w:asciiTheme="minorHAnsi" w:eastAsia="Times New Roman" w:hAnsiTheme="minorHAnsi" w:cstheme="minorHAnsi"/>
        </w:rPr>
        <w:t>2.9</w:t>
      </w:r>
      <w:r>
        <w:rPr>
          <w:rFonts w:asciiTheme="minorHAnsi" w:eastAsia="Times New Roman" w:hAnsiTheme="minorHAnsi" w:cstheme="minorHAnsi"/>
        </w:rPr>
        <w:tab/>
        <w:t>Designs</w:t>
      </w:r>
      <w:r w:rsidRPr="00E21D16">
        <w:rPr>
          <w:rFonts w:asciiTheme="minorHAnsi" w:eastAsia="Times New Roman" w:hAnsiTheme="minorHAnsi" w:cstheme="minorHAnsi"/>
        </w:rPr>
        <w:t xml:space="preserve"> instructional activities that build understanding of mathematical ideas through different representations (</w:t>
      </w:r>
      <w:r>
        <w:rPr>
          <w:rFonts w:asciiTheme="minorHAnsi" w:eastAsia="Times New Roman" w:hAnsiTheme="minorHAnsi" w:cstheme="minorHAnsi"/>
        </w:rPr>
        <w:t>e.g.,</w:t>
      </w:r>
      <w:r w:rsidRPr="00E21D16">
        <w:rPr>
          <w:rFonts w:asciiTheme="minorHAnsi" w:eastAsia="Times New Roman" w:hAnsiTheme="minorHAnsi" w:cstheme="minorHAnsi"/>
        </w:rPr>
        <w:t xml:space="preserve"> concrete, representation, abstract, verbal, diagrams)</w:t>
      </w:r>
      <w:r>
        <w:rPr>
          <w:rFonts w:asciiTheme="minorHAnsi" w:eastAsia="Times New Roman" w:hAnsiTheme="minorHAnsi" w:cstheme="minorHAnsi"/>
        </w:rPr>
        <w:t>.</w:t>
      </w:r>
    </w:p>
    <w:p w14:paraId="7C4777F4" w14:textId="77777777" w:rsidR="002F181E" w:rsidRPr="00E21D16" w:rsidRDefault="002F181E" w:rsidP="002F181E">
      <w:pPr>
        <w:ind w:left="900" w:hanging="540"/>
        <w:textAlignment w:val="baseline"/>
        <w:rPr>
          <w:rFonts w:asciiTheme="minorHAnsi" w:eastAsia="Times New Roman" w:hAnsiTheme="minorHAnsi" w:cstheme="minorHAnsi"/>
        </w:rPr>
      </w:pPr>
      <w:r>
        <w:rPr>
          <w:rFonts w:asciiTheme="minorHAnsi" w:eastAsia="Times New Roman" w:hAnsiTheme="minorHAnsi" w:cstheme="minorHAnsi"/>
        </w:rPr>
        <w:t>2.10</w:t>
      </w:r>
      <w:r>
        <w:rPr>
          <w:rFonts w:asciiTheme="minorHAnsi" w:eastAsia="Times New Roman" w:hAnsiTheme="minorHAnsi" w:cstheme="minorHAnsi"/>
        </w:rPr>
        <w:tab/>
      </w:r>
      <w:r w:rsidRPr="00E21D16">
        <w:rPr>
          <w:rFonts w:asciiTheme="minorHAnsi" w:eastAsia="Times New Roman" w:hAnsiTheme="minorHAnsi" w:cstheme="minorHAnsi"/>
        </w:rPr>
        <w:t>Plan</w:t>
      </w:r>
      <w:r>
        <w:rPr>
          <w:rFonts w:asciiTheme="minorHAnsi" w:eastAsia="Times New Roman" w:hAnsiTheme="minorHAnsi" w:cstheme="minorHAnsi"/>
        </w:rPr>
        <w:t>s</w:t>
      </w:r>
      <w:r w:rsidRPr="00E21D16">
        <w:rPr>
          <w:rFonts w:asciiTheme="minorHAnsi" w:eastAsia="Times New Roman" w:hAnsiTheme="minorHAnsi" w:cstheme="minorHAnsi"/>
        </w:rPr>
        <w:t xml:space="preserve"> for questions that advance and clarify thinking</w:t>
      </w:r>
      <w:r>
        <w:rPr>
          <w:rFonts w:asciiTheme="minorHAnsi" w:eastAsia="Times New Roman" w:hAnsiTheme="minorHAnsi" w:cstheme="minorHAnsi"/>
        </w:rPr>
        <w:t>.</w:t>
      </w:r>
    </w:p>
    <w:p w14:paraId="5CD1BD15" w14:textId="77777777" w:rsidR="002F181E" w:rsidRPr="00E21D16" w:rsidRDefault="002F181E" w:rsidP="002F181E">
      <w:pPr>
        <w:rPr>
          <w:rFonts w:asciiTheme="minorHAnsi" w:hAnsiTheme="minorHAnsi" w:cstheme="minorHAnsi"/>
          <w:b/>
        </w:rPr>
      </w:pPr>
    </w:p>
    <w:p w14:paraId="754FA8C4"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3. Instructional Delivery</w:t>
      </w:r>
    </w:p>
    <w:p w14:paraId="0C0A54C0" w14:textId="77777777" w:rsidR="002F181E" w:rsidRPr="00ED2E4D" w:rsidRDefault="002F181E" w:rsidP="002F181E">
      <w:pPr>
        <w:ind w:left="900" w:hanging="540"/>
        <w:rPr>
          <w:rFonts w:asciiTheme="minorHAnsi" w:hAnsiTheme="minorHAnsi" w:cstheme="minorHAnsi"/>
        </w:rPr>
      </w:pPr>
      <w:r>
        <w:rPr>
          <w:rFonts w:asciiTheme="minorHAnsi" w:hAnsiTheme="minorHAnsi" w:cstheme="minorHAnsi"/>
        </w:rPr>
        <w:t>3.9</w:t>
      </w:r>
      <w:r>
        <w:rPr>
          <w:rFonts w:asciiTheme="minorHAnsi" w:hAnsiTheme="minorHAnsi" w:cstheme="minorHAnsi"/>
        </w:rPr>
        <w:tab/>
        <w:t>Uses</w:t>
      </w:r>
      <w:r w:rsidRPr="00ED2E4D">
        <w:rPr>
          <w:rFonts w:asciiTheme="minorHAnsi" w:hAnsiTheme="minorHAnsi" w:cstheme="minorHAnsi"/>
        </w:rPr>
        <w:t xml:space="preserve"> questions that </w:t>
      </w:r>
      <w:r>
        <w:rPr>
          <w:rFonts w:asciiTheme="minorHAnsi" w:hAnsiTheme="minorHAnsi" w:cstheme="minorHAnsi"/>
        </w:rPr>
        <w:t xml:space="preserve">were planned in </w:t>
      </w:r>
      <w:r w:rsidRPr="00ED2E4D">
        <w:rPr>
          <w:rFonts w:asciiTheme="minorHAnsi" w:hAnsiTheme="minorHAnsi" w:cstheme="minorHAnsi"/>
        </w:rPr>
        <w:t xml:space="preserve">advance </w:t>
      </w:r>
      <w:r>
        <w:rPr>
          <w:rFonts w:asciiTheme="minorHAnsi" w:hAnsiTheme="minorHAnsi" w:cstheme="minorHAnsi"/>
        </w:rPr>
        <w:t>to</w:t>
      </w:r>
      <w:r w:rsidRPr="00ED2E4D">
        <w:rPr>
          <w:rFonts w:asciiTheme="minorHAnsi" w:hAnsiTheme="minorHAnsi" w:cstheme="minorHAnsi"/>
        </w:rPr>
        <w:t xml:space="preserve"> clarify thinking</w:t>
      </w:r>
      <w:r>
        <w:rPr>
          <w:rFonts w:asciiTheme="minorHAnsi" w:hAnsiTheme="minorHAnsi" w:cstheme="minorHAnsi"/>
        </w:rPr>
        <w:t>.</w:t>
      </w:r>
    </w:p>
    <w:p w14:paraId="036212CF" w14:textId="77777777" w:rsidR="002F181E" w:rsidRPr="00E21D16" w:rsidRDefault="002F181E" w:rsidP="002F181E">
      <w:pPr>
        <w:rPr>
          <w:rFonts w:asciiTheme="minorHAnsi" w:hAnsiTheme="minorHAnsi" w:cstheme="minorHAnsi"/>
          <w:b/>
        </w:rPr>
      </w:pPr>
    </w:p>
    <w:p w14:paraId="6478467F"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4. Assessment of/for Student Learning</w:t>
      </w:r>
    </w:p>
    <w:p w14:paraId="753551EC" w14:textId="77777777" w:rsidR="002F181E" w:rsidRDefault="002F181E" w:rsidP="002F181E">
      <w:pPr>
        <w:ind w:left="360"/>
        <w:rPr>
          <w:rFonts w:asciiTheme="minorHAnsi" w:hAnsiTheme="minorHAnsi" w:cstheme="minorHAnsi"/>
          <w:bCs/>
        </w:rPr>
      </w:pPr>
      <w:r>
        <w:rPr>
          <w:rFonts w:asciiTheme="minorHAnsi" w:hAnsiTheme="minorHAnsi" w:cstheme="minorHAnsi"/>
          <w:bCs/>
        </w:rPr>
        <w:t>None noted</w:t>
      </w:r>
      <w:r w:rsidRPr="00ED2E4D">
        <w:rPr>
          <w:rFonts w:asciiTheme="minorHAnsi" w:hAnsiTheme="minorHAnsi" w:cstheme="minorHAnsi"/>
          <w:bCs/>
        </w:rPr>
        <w:t xml:space="preserve"> </w:t>
      </w:r>
    </w:p>
    <w:p w14:paraId="1994B822" w14:textId="77777777" w:rsidR="002F181E" w:rsidRPr="00ED2E4D" w:rsidRDefault="002F181E" w:rsidP="002F181E">
      <w:pPr>
        <w:rPr>
          <w:rFonts w:asciiTheme="minorHAnsi" w:hAnsiTheme="minorHAnsi" w:cstheme="minorHAnsi"/>
          <w:bCs/>
        </w:rPr>
      </w:pPr>
    </w:p>
    <w:p w14:paraId="7968AB51"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5. Learning Environment</w:t>
      </w:r>
    </w:p>
    <w:p w14:paraId="3F8140C1" w14:textId="77777777" w:rsidR="002F181E" w:rsidRPr="00E21D16" w:rsidRDefault="002F181E" w:rsidP="002F181E">
      <w:pPr>
        <w:ind w:left="900" w:hanging="540"/>
        <w:rPr>
          <w:rFonts w:asciiTheme="minorHAnsi" w:eastAsia="Times New Roman" w:hAnsiTheme="minorHAnsi" w:cstheme="minorHAnsi"/>
        </w:rPr>
      </w:pPr>
      <w:r>
        <w:rPr>
          <w:rFonts w:asciiTheme="minorHAnsi" w:eastAsia="Times New Roman" w:hAnsiTheme="minorHAnsi" w:cstheme="minorHAnsi"/>
        </w:rPr>
        <w:t>5.10</w:t>
      </w:r>
      <w:r>
        <w:rPr>
          <w:rFonts w:asciiTheme="minorHAnsi" w:eastAsia="Times New Roman" w:hAnsiTheme="minorHAnsi" w:cstheme="minorHAnsi"/>
        </w:rPr>
        <w:tab/>
        <w:t>Creates</w:t>
      </w:r>
      <w:r w:rsidRPr="00E21D16">
        <w:rPr>
          <w:rFonts w:asciiTheme="minorHAnsi" w:eastAsia="Times New Roman" w:hAnsiTheme="minorHAnsi" w:cstheme="minorHAnsi"/>
        </w:rPr>
        <w:t xml:space="preserve"> a physically, intellectually, and emotionally safe environment that supports and encourages reasoning and encourages students to make conjectures, experiment with alternative approaches to solving problems, and construct and respond to the mathematical opinions of others, where critical thinking is the norm.</w:t>
      </w:r>
    </w:p>
    <w:p w14:paraId="5C9E0F8B" w14:textId="77777777" w:rsidR="002F181E" w:rsidRPr="00E21D16" w:rsidRDefault="002F181E" w:rsidP="002F181E">
      <w:pPr>
        <w:ind w:left="990" w:hanging="630"/>
        <w:rPr>
          <w:rFonts w:asciiTheme="minorHAnsi" w:hAnsiTheme="minorHAnsi" w:cstheme="minorHAnsi"/>
          <w:b/>
        </w:rPr>
      </w:pPr>
    </w:p>
    <w:p w14:paraId="36C722C2"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6. Culturally Responsive Teaching and Equitable Practices</w:t>
      </w:r>
    </w:p>
    <w:p w14:paraId="108D4F76" w14:textId="77777777" w:rsidR="002F181E" w:rsidRDefault="002F181E" w:rsidP="002F181E">
      <w:pPr>
        <w:ind w:left="360"/>
        <w:rPr>
          <w:rFonts w:asciiTheme="minorHAnsi" w:hAnsiTheme="minorHAnsi" w:cstheme="minorHAnsi"/>
          <w:bCs/>
        </w:rPr>
      </w:pPr>
      <w:r>
        <w:rPr>
          <w:rFonts w:asciiTheme="minorHAnsi" w:hAnsiTheme="minorHAnsi" w:cstheme="minorHAnsi"/>
          <w:bCs/>
        </w:rPr>
        <w:t>None noted</w:t>
      </w:r>
    </w:p>
    <w:p w14:paraId="182E1353" w14:textId="77777777" w:rsidR="002F181E" w:rsidRPr="00ED2E4D" w:rsidRDefault="002F181E" w:rsidP="002F181E">
      <w:pPr>
        <w:rPr>
          <w:rFonts w:asciiTheme="minorHAnsi" w:hAnsiTheme="minorHAnsi" w:cstheme="minorHAnsi"/>
          <w:bCs/>
        </w:rPr>
      </w:pPr>
    </w:p>
    <w:p w14:paraId="3AA80622"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7. Professionalism</w:t>
      </w:r>
    </w:p>
    <w:p w14:paraId="5B001BEB" w14:textId="77777777" w:rsidR="002F181E" w:rsidRPr="00ED2E4D" w:rsidRDefault="002F181E" w:rsidP="002F181E">
      <w:pPr>
        <w:ind w:left="360"/>
        <w:rPr>
          <w:rFonts w:asciiTheme="minorHAnsi" w:hAnsiTheme="minorHAnsi" w:cstheme="minorHAnsi"/>
          <w:bCs/>
        </w:rPr>
      </w:pPr>
      <w:r>
        <w:rPr>
          <w:rFonts w:asciiTheme="minorHAnsi" w:hAnsiTheme="minorHAnsi" w:cstheme="minorHAnsi"/>
          <w:bCs/>
        </w:rPr>
        <w:t>None noted</w:t>
      </w:r>
    </w:p>
    <w:p w14:paraId="2E3BF0D8" w14:textId="77777777" w:rsidR="002F181E" w:rsidRPr="00E21D16" w:rsidRDefault="002F181E" w:rsidP="002F181E">
      <w:pPr>
        <w:rPr>
          <w:rFonts w:asciiTheme="minorHAnsi" w:hAnsiTheme="minorHAnsi" w:cstheme="minorHAnsi"/>
          <w:b/>
        </w:rPr>
      </w:pPr>
    </w:p>
    <w:p w14:paraId="4C936C94"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8. Student Academic Progress</w:t>
      </w:r>
    </w:p>
    <w:bookmarkEnd w:id="82"/>
    <w:p w14:paraId="4EB94900" w14:textId="77777777" w:rsidR="002F181E" w:rsidRDefault="002F181E" w:rsidP="002F181E">
      <w:pPr>
        <w:ind w:left="360"/>
        <w:rPr>
          <w:rFonts w:asciiTheme="minorHAnsi" w:hAnsiTheme="minorHAnsi" w:cstheme="minorHAnsi"/>
          <w:bCs/>
        </w:rPr>
      </w:pPr>
      <w:r>
        <w:rPr>
          <w:rFonts w:asciiTheme="minorHAnsi" w:hAnsiTheme="minorHAnsi" w:cstheme="minorHAnsi"/>
          <w:bCs/>
        </w:rPr>
        <w:t>None noted</w:t>
      </w:r>
    </w:p>
    <w:p w14:paraId="353259AC" w14:textId="77777777" w:rsidR="002F181E" w:rsidRDefault="002F181E" w:rsidP="002F181E">
      <w:pPr>
        <w:rPr>
          <w:rFonts w:asciiTheme="minorHAnsi" w:hAnsiTheme="minorHAnsi" w:cstheme="minorHAnsi"/>
          <w:bCs/>
        </w:rPr>
      </w:pPr>
      <w:r>
        <w:rPr>
          <w:rFonts w:asciiTheme="minorHAnsi" w:hAnsiTheme="minorHAnsi" w:cstheme="minorHAnsi"/>
          <w:bCs/>
        </w:rPr>
        <w:br w:type="page"/>
      </w:r>
    </w:p>
    <w:p w14:paraId="67A6D8B3"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lastRenderedPageBreak/>
        <w:t>Supplemental Sample Artifacts</w:t>
      </w:r>
    </w:p>
    <w:p w14:paraId="06D4343B" w14:textId="77777777" w:rsidR="002F181E" w:rsidRPr="00E21D16" w:rsidRDefault="002F181E" w:rsidP="002F181E">
      <w:pPr>
        <w:rPr>
          <w:rFonts w:asciiTheme="minorHAnsi" w:hAnsiTheme="minorHAnsi" w:cstheme="minorHAnsi"/>
          <w:b/>
          <w:u w:val="single"/>
        </w:rPr>
      </w:pPr>
    </w:p>
    <w:p w14:paraId="15E46FD0"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1. Professional Knowledge:</w:t>
      </w:r>
    </w:p>
    <w:p w14:paraId="77A230C3" w14:textId="77777777" w:rsidR="002F181E" w:rsidRPr="00E21D16" w:rsidRDefault="002F181E" w:rsidP="002F181E">
      <w:pPr>
        <w:numPr>
          <w:ilvl w:val="0"/>
          <w:numId w:val="50"/>
        </w:numPr>
        <w:textAlignment w:val="baseline"/>
        <w:rPr>
          <w:rFonts w:asciiTheme="minorHAnsi" w:eastAsia="Times New Roman" w:hAnsiTheme="minorHAnsi" w:cstheme="minorHAnsi"/>
        </w:rPr>
      </w:pPr>
      <w:r w:rsidRPr="00E21D16">
        <w:rPr>
          <w:rFonts w:asciiTheme="minorHAnsi" w:eastAsia="Times New Roman" w:hAnsiTheme="minorHAnsi" w:cstheme="minorHAnsi"/>
        </w:rPr>
        <w:t>Reflection of vertical connections in lesson plan</w:t>
      </w:r>
      <w:r>
        <w:rPr>
          <w:rFonts w:asciiTheme="minorHAnsi" w:eastAsia="Times New Roman" w:hAnsiTheme="minorHAnsi" w:cstheme="minorHAnsi"/>
        </w:rPr>
        <w:t>s (</w:t>
      </w:r>
      <w:r w:rsidRPr="00E21D16">
        <w:rPr>
          <w:rFonts w:asciiTheme="minorHAnsi" w:eastAsia="Times New Roman" w:hAnsiTheme="minorHAnsi" w:cstheme="minorHAnsi"/>
        </w:rPr>
        <w:t>connections to prior knowledge and where concepts will appear in future courses/future applications</w:t>
      </w:r>
      <w:r>
        <w:rPr>
          <w:rFonts w:asciiTheme="minorHAnsi" w:eastAsia="Times New Roman" w:hAnsiTheme="minorHAnsi" w:cstheme="minorHAnsi"/>
        </w:rPr>
        <w:t>)</w:t>
      </w:r>
    </w:p>
    <w:p w14:paraId="24359D81" w14:textId="77777777" w:rsidR="002F181E" w:rsidRPr="00E21D16" w:rsidRDefault="002F181E" w:rsidP="002F181E">
      <w:pPr>
        <w:rPr>
          <w:rFonts w:asciiTheme="minorHAnsi" w:hAnsiTheme="minorHAnsi" w:cstheme="minorHAnsi"/>
          <w:b/>
        </w:rPr>
      </w:pPr>
    </w:p>
    <w:p w14:paraId="37E830A9"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2. Instructional Planning</w:t>
      </w:r>
    </w:p>
    <w:p w14:paraId="619F9238" w14:textId="77777777" w:rsidR="002F181E" w:rsidRPr="00E21D16" w:rsidRDefault="002F181E" w:rsidP="002F181E">
      <w:pPr>
        <w:pStyle w:val="Body"/>
        <w:numPr>
          <w:ilvl w:val="0"/>
          <w:numId w:val="51"/>
        </w:numPr>
        <w:ind w:left="720"/>
        <w:rPr>
          <w:rFonts w:asciiTheme="minorHAnsi" w:hAnsiTheme="minorHAnsi" w:cstheme="minorHAnsi"/>
          <w:i/>
          <w:iCs/>
        </w:rPr>
      </w:pPr>
      <w:r w:rsidRPr="00E21D16">
        <w:rPr>
          <w:rFonts w:asciiTheme="minorHAnsi" w:hAnsiTheme="minorHAnsi" w:cstheme="minorHAnsi"/>
        </w:rPr>
        <w:t xml:space="preserve">Examples of students approaching a problem from the same lesson </w:t>
      </w:r>
      <w:r>
        <w:rPr>
          <w:rFonts w:asciiTheme="minorHAnsi" w:hAnsiTheme="minorHAnsi" w:cstheme="minorHAnsi"/>
        </w:rPr>
        <w:t xml:space="preserve">in </w:t>
      </w:r>
      <w:r w:rsidRPr="00E21D16">
        <w:rPr>
          <w:rFonts w:asciiTheme="minorHAnsi" w:hAnsiTheme="minorHAnsi" w:cstheme="minorHAnsi"/>
        </w:rPr>
        <w:t>different ways </w:t>
      </w:r>
    </w:p>
    <w:p w14:paraId="41B94B7B" w14:textId="77777777" w:rsidR="002F181E" w:rsidRPr="00E21D16" w:rsidRDefault="002F181E" w:rsidP="002F181E">
      <w:pPr>
        <w:pStyle w:val="Body"/>
        <w:numPr>
          <w:ilvl w:val="0"/>
          <w:numId w:val="51"/>
        </w:numPr>
        <w:ind w:left="720"/>
        <w:rPr>
          <w:rFonts w:asciiTheme="minorHAnsi" w:hAnsiTheme="minorHAnsi" w:cstheme="minorHAnsi"/>
          <w:i/>
          <w:iCs/>
        </w:rPr>
      </w:pPr>
      <w:r w:rsidRPr="00E21D16">
        <w:rPr>
          <w:rFonts w:asciiTheme="minorHAnsi" w:hAnsiTheme="minorHAnsi" w:cstheme="minorHAnsi"/>
        </w:rPr>
        <w:t>Annotated lesson plans and a reflection of how multiple representations are used within that lesson</w:t>
      </w:r>
    </w:p>
    <w:p w14:paraId="7C917F0D" w14:textId="77777777" w:rsidR="002F181E" w:rsidRPr="00E21D16" w:rsidRDefault="002F181E" w:rsidP="002F181E">
      <w:pPr>
        <w:rPr>
          <w:rFonts w:asciiTheme="minorHAnsi" w:hAnsiTheme="minorHAnsi" w:cstheme="minorHAnsi"/>
          <w:b/>
        </w:rPr>
      </w:pPr>
    </w:p>
    <w:p w14:paraId="74C41FF6"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3. Instructional Delivery</w:t>
      </w:r>
    </w:p>
    <w:p w14:paraId="230B2584" w14:textId="77777777" w:rsidR="002F181E" w:rsidRPr="00E21D16" w:rsidRDefault="002F181E" w:rsidP="002F181E">
      <w:pPr>
        <w:pStyle w:val="ListParagraph"/>
        <w:numPr>
          <w:ilvl w:val="0"/>
          <w:numId w:val="52"/>
        </w:numPr>
        <w:ind w:left="720"/>
        <w:contextualSpacing w:val="0"/>
        <w:rPr>
          <w:rFonts w:asciiTheme="minorHAnsi" w:hAnsiTheme="minorHAnsi" w:cstheme="minorHAnsi"/>
          <w:b/>
          <w:bCs/>
        </w:rPr>
      </w:pPr>
      <w:r w:rsidRPr="00E21D16">
        <w:rPr>
          <w:rFonts w:asciiTheme="minorHAnsi" w:eastAsia="Times New Roman" w:hAnsiTheme="minorHAnsi" w:cstheme="minorHAnsi"/>
        </w:rPr>
        <w:t xml:space="preserve">Samples of student work where </w:t>
      </w:r>
      <w:r>
        <w:rPr>
          <w:rFonts w:asciiTheme="minorHAnsi" w:eastAsia="Times New Roman" w:hAnsiTheme="minorHAnsi" w:cstheme="minorHAnsi"/>
        </w:rPr>
        <w:t xml:space="preserve">the </w:t>
      </w:r>
      <w:r w:rsidRPr="00E21D16">
        <w:rPr>
          <w:rFonts w:asciiTheme="minorHAnsi" w:eastAsia="Times New Roman" w:hAnsiTheme="minorHAnsi" w:cstheme="minorHAnsi"/>
        </w:rPr>
        <w:t>teacher can demonstrate the range of student</w:t>
      </w:r>
      <w:r>
        <w:rPr>
          <w:rFonts w:asciiTheme="minorHAnsi" w:eastAsia="Times New Roman" w:hAnsiTheme="minorHAnsi" w:cstheme="minorHAnsi"/>
        </w:rPr>
        <w:t xml:space="preserve"> </w:t>
      </w:r>
      <w:r w:rsidRPr="00E21D16">
        <w:rPr>
          <w:rFonts w:asciiTheme="minorHAnsi" w:eastAsia="Times New Roman" w:hAnsiTheme="minorHAnsi" w:cstheme="minorHAnsi"/>
        </w:rPr>
        <w:t>learning</w:t>
      </w:r>
    </w:p>
    <w:p w14:paraId="7DAB0A3F" w14:textId="77777777" w:rsidR="002F181E" w:rsidRPr="00E21D16" w:rsidRDefault="002F181E" w:rsidP="002F181E">
      <w:pPr>
        <w:pStyle w:val="ListParagraph"/>
        <w:numPr>
          <w:ilvl w:val="0"/>
          <w:numId w:val="52"/>
        </w:numPr>
        <w:ind w:left="720"/>
        <w:contextualSpacing w:val="0"/>
        <w:rPr>
          <w:rFonts w:asciiTheme="minorHAnsi" w:hAnsiTheme="minorHAnsi" w:cstheme="minorHAnsi"/>
          <w:b/>
          <w:bCs/>
        </w:rPr>
      </w:pPr>
      <w:r w:rsidRPr="00E21D16">
        <w:rPr>
          <w:rFonts w:asciiTheme="minorHAnsi" w:eastAsia="Times New Roman" w:hAnsiTheme="minorHAnsi" w:cstheme="minorHAnsi"/>
        </w:rPr>
        <w:t>Video of discourse during a lesson (</w:t>
      </w:r>
      <w:r>
        <w:rPr>
          <w:rFonts w:asciiTheme="minorHAnsi" w:eastAsia="Times New Roman" w:hAnsiTheme="minorHAnsi" w:cstheme="minorHAnsi"/>
        </w:rPr>
        <w:t>e.g.,</w:t>
      </w:r>
      <w:r w:rsidRPr="00E21D16">
        <w:rPr>
          <w:rFonts w:asciiTheme="minorHAnsi" w:eastAsia="Times New Roman" w:hAnsiTheme="minorHAnsi" w:cstheme="minorHAnsi"/>
        </w:rPr>
        <w:t xml:space="preserve"> discourse between teacher and student; student and student)</w:t>
      </w:r>
    </w:p>
    <w:p w14:paraId="25B5162A" w14:textId="77777777" w:rsidR="002F181E" w:rsidRPr="00E21D16" w:rsidRDefault="002F181E" w:rsidP="002F181E">
      <w:pPr>
        <w:rPr>
          <w:rFonts w:asciiTheme="minorHAnsi" w:hAnsiTheme="minorHAnsi" w:cstheme="minorHAnsi"/>
          <w:b/>
        </w:rPr>
      </w:pPr>
    </w:p>
    <w:p w14:paraId="2F2005BA"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4. Assessment of/for Student Learning</w:t>
      </w:r>
    </w:p>
    <w:p w14:paraId="7A887A72" w14:textId="77777777" w:rsidR="002F181E" w:rsidRPr="00E21D16" w:rsidRDefault="002F181E" w:rsidP="002F181E">
      <w:pPr>
        <w:pStyle w:val="ListParagraph"/>
        <w:numPr>
          <w:ilvl w:val="0"/>
          <w:numId w:val="53"/>
        </w:numPr>
        <w:ind w:left="720"/>
        <w:contextualSpacing w:val="0"/>
        <w:rPr>
          <w:rFonts w:asciiTheme="minorHAnsi" w:eastAsia="SimSun" w:hAnsiTheme="minorHAnsi" w:cstheme="minorHAnsi"/>
        </w:rPr>
      </w:pPr>
      <w:r w:rsidRPr="00E21D16">
        <w:rPr>
          <w:rFonts w:asciiTheme="minorHAnsi" w:eastAsia="Times New Roman" w:hAnsiTheme="minorHAnsi" w:cstheme="minorHAnsi"/>
        </w:rPr>
        <w:t>Student interviews (</w:t>
      </w:r>
      <w:r>
        <w:rPr>
          <w:rFonts w:asciiTheme="minorHAnsi" w:eastAsia="Times New Roman" w:hAnsiTheme="minorHAnsi" w:cstheme="minorHAnsi"/>
        </w:rPr>
        <w:t xml:space="preserve">e.g., </w:t>
      </w:r>
      <w:r w:rsidRPr="00E21D16">
        <w:rPr>
          <w:rFonts w:asciiTheme="minorHAnsi" w:eastAsia="Times New Roman" w:hAnsiTheme="minorHAnsi" w:cstheme="minorHAnsi"/>
        </w:rPr>
        <w:t>face</w:t>
      </w:r>
      <w:r>
        <w:rPr>
          <w:rFonts w:asciiTheme="minorHAnsi" w:eastAsia="Times New Roman" w:hAnsiTheme="minorHAnsi" w:cstheme="minorHAnsi"/>
        </w:rPr>
        <w:t>-</w:t>
      </w:r>
      <w:r w:rsidRPr="00E21D16">
        <w:rPr>
          <w:rFonts w:asciiTheme="minorHAnsi" w:eastAsia="Times New Roman" w:hAnsiTheme="minorHAnsi" w:cstheme="minorHAnsi"/>
        </w:rPr>
        <w:t>to</w:t>
      </w:r>
      <w:r>
        <w:rPr>
          <w:rFonts w:asciiTheme="minorHAnsi" w:eastAsia="Times New Roman" w:hAnsiTheme="minorHAnsi" w:cstheme="minorHAnsi"/>
        </w:rPr>
        <w:t>-</w:t>
      </w:r>
      <w:r w:rsidRPr="00E21D16">
        <w:rPr>
          <w:rFonts w:asciiTheme="minorHAnsi" w:eastAsia="Times New Roman" w:hAnsiTheme="minorHAnsi" w:cstheme="minorHAnsi"/>
        </w:rPr>
        <w:t>face, audio, video)</w:t>
      </w:r>
    </w:p>
    <w:p w14:paraId="60CE6B5C" w14:textId="77777777" w:rsidR="002F181E" w:rsidRPr="00E21D16" w:rsidRDefault="002F181E" w:rsidP="002F181E">
      <w:pPr>
        <w:pStyle w:val="ListParagraph"/>
        <w:numPr>
          <w:ilvl w:val="0"/>
          <w:numId w:val="53"/>
        </w:numPr>
        <w:ind w:left="720"/>
        <w:contextualSpacing w:val="0"/>
        <w:rPr>
          <w:rFonts w:asciiTheme="minorHAnsi" w:eastAsia="SimSun" w:hAnsiTheme="minorHAnsi" w:cstheme="minorHAnsi"/>
        </w:rPr>
      </w:pPr>
      <w:r w:rsidRPr="00E21D16">
        <w:rPr>
          <w:rFonts w:asciiTheme="minorHAnsi" w:eastAsia="Times New Roman" w:hAnsiTheme="minorHAnsi" w:cstheme="minorHAnsi"/>
        </w:rPr>
        <w:t>Reflections</w:t>
      </w:r>
    </w:p>
    <w:p w14:paraId="69F9A3AD" w14:textId="77777777" w:rsidR="002F181E" w:rsidRPr="00E21D16" w:rsidRDefault="002F181E" w:rsidP="002F181E">
      <w:pPr>
        <w:rPr>
          <w:rFonts w:asciiTheme="minorHAnsi" w:hAnsiTheme="minorHAnsi" w:cstheme="minorHAnsi"/>
          <w:b/>
        </w:rPr>
      </w:pPr>
    </w:p>
    <w:p w14:paraId="29091C56"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5. Learning Environment</w:t>
      </w:r>
    </w:p>
    <w:p w14:paraId="5D90C5B7" w14:textId="77777777" w:rsidR="002F181E" w:rsidRPr="005E2C2B" w:rsidRDefault="002F181E" w:rsidP="002F181E">
      <w:pPr>
        <w:ind w:left="360"/>
        <w:rPr>
          <w:rFonts w:asciiTheme="minorHAnsi" w:hAnsiTheme="minorHAnsi" w:cstheme="minorHAnsi"/>
          <w:bCs/>
        </w:rPr>
      </w:pPr>
      <w:r>
        <w:rPr>
          <w:rFonts w:asciiTheme="minorHAnsi" w:hAnsiTheme="minorHAnsi" w:cstheme="minorHAnsi"/>
          <w:bCs/>
        </w:rPr>
        <w:t>None noted</w:t>
      </w:r>
    </w:p>
    <w:p w14:paraId="15FDD958" w14:textId="77777777" w:rsidR="002F181E" w:rsidRPr="00E21D16" w:rsidRDefault="002F181E" w:rsidP="002F181E">
      <w:pPr>
        <w:rPr>
          <w:rFonts w:asciiTheme="minorHAnsi" w:hAnsiTheme="minorHAnsi" w:cstheme="minorHAnsi"/>
          <w:b/>
        </w:rPr>
      </w:pPr>
    </w:p>
    <w:p w14:paraId="4687D2F8"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6. Culturally Responsive Teaching and Equitable Practices</w:t>
      </w:r>
    </w:p>
    <w:p w14:paraId="63B5514D" w14:textId="77777777" w:rsidR="002F181E" w:rsidRPr="00E21D16" w:rsidRDefault="002F181E" w:rsidP="002F181E">
      <w:pPr>
        <w:pStyle w:val="ListParagraph"/>
        <w:numPr>
          <w:ilvl w:val="0"/>
          <w:numId w:val="55"/>
        </w:numPr>
        <w:ind w:left="720"/>
        <w:rPr>
          <w:rFonts w:asciiTheme="minorHAnsi" w:hAnsiTheme="minorHAnsi" w:cstheme="minorHAnsi"/>
        </w:rPr>
      </w:pPr>
      <w:r w:rsidRPr="00E21D16">
        <w:rPr>
          <w:rFonts w:asciiTheme="minorHAnsi" w:eastAsia="Times New Roman" w:hAnsiTheme="minorHAnsi" w:cstheme="minorHAnsi"/>
        </w:rPr>
        <w:t>Activities that support the “Low Floor - High Ceiling” approach</w:t>
      </w:r>
    </w:p>
    <w:p w14:paraId="3DFCF5AD" w14:textId="77777777" w:rsidR="002F181E" w:rsidRPr="00E21D16" w:rsidRDefault="002F181E" w:rsidP="002F181E">
      <w:pPr>
        <w:rPr>
          <w:rFonts w:asciiTheme="minorHAnsi" w:hAnsiTheme="minorHAnsi" w:cstheme="minorHAnsi"/>
          <w:b/>
        </w:rPr>
      </w:pPr>
    </w:p>
    <w:p w14:paraId="2C69CD9C"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7. Professionalism</w:t>
      </w:r>
    </w:p>
    <w:p w14:paraId="72019264" w14:textId="77777777" w:rsidR="002F181E" w:rsidRPr="005E2C2B" w:rsidRDefault="002F181E" w:rsidP="002F181E">
      <w:pPr>
        <w:ind w:left="360"/>
        <w:rPr>
          <w:rFonts w:asciiTheme="minorHAnsi" w:hAnsiTheme="minorHAnsi" w:cstheme="minorHAnsi"/>
          <w:bCs/>
        </w:rPr>
      </w:pPr>
      <w:r>
        <w:rPr>
          <w:rFonts w:asciiTheme="minorHAnsi" w:hAnsiTheme="minorHAnsi" w:cstheme="minorHAnsi"/>
          <w:bCs/>
        </w:rPr>
        <w:t>None noted</w:t>
      </w:r>
    </w:p>
    <w:p w14:paraId="4159F36D" w14:textId="77777777" w:rsidR="002F181E" w:rsidRPr="00E21D16" w:rsidRDefault="002F181E" w:rsidP="002F181E">
      <w:pPr>
        <w:rPr>
          <w:rFonts w:asciiTheme="minorHAnsi" w:hAnsiTheme="minorHAnsi" w:cstheme="minorHAnsi"/>
          <w:b/>
        </w:rPr>
      </w:pPr>
    </w:p>
    <w:p w14:paraId="32DC620F" w14:textId="77777777" w:rsidR="002F181E" w:rsidRPr="00E21D16" w:rsidRDefault="002F181E" w:rsidP="002F181E">
      <w:pPr>
        <w:rPr>
          <w:rFonts w:asciiTheme="minorHAnsi" w:hAnsiTheme="minorHAnsi" w:cstheme="minorHAnsi"/>
          <w:b/>
        </w:rPr>
      </w:pPr>
      <w:r w:rsidRPr="00E21D16">
        <w:rPr>
          <w:rFonts w:asciiTheme="minorHAnsi" w:hAnsiTheme="minorHAnsi" w:cstheme="minorHAnsi"/>
          <w:b/>
        </w:rPr>
        <w:t>8. Student Academic Progress</w:t>
      </w:r>
    </w:p>
    <w:p w14:paraId="4BAA9B89" w14:textId="77777777" w:rsidR="002F181E" w:rsidRPr="00E21D16" w:rsidRDefault="002F181E" w:rsidP="002F181E">
      <w:pPr>
        <w:pStyle w:val="ListParagraph"/>
        <w:numPr>
          <w:ilvl w:val="0"/>
          <w:numId w:val="57"/>
        </w:numPr>
        <w:spacing w:after="120"/>
        <w:rPr>
          <w:rFonts w:asciiTheme="minorHAnsi" w:hAnsiTheme="minorHAnsi" w:cstheme="minorHAnsi"/>
          <w:i/>
          <w:iCs/>
        </w:rPr>
      </w:pPr>
      <w:r w:rsidRPr="00E21D16">
        <w:rPr>
          <w:rFonts w:asciiTheme="minorHAnsi" w:hAnsiTheme="minorHAnsi" w:cstheme="minorHAnsi"/>
        </w:rPr>
        <w:t>Reflections</w:t>
      </w:r>
    </w:p>
    <w:p w14:paraId="6B1DB88C" w14:textId="77777777" w:rsidR="002F181E" w:rsidRPr="00E21D16" w:rsidRDefault="002F181E" w:rsidP="002F181E">
      <w:pPr>
        <w:rPr>
          <w:rFonts w:asciiTheme="minorHAnsi" w:hAnsiTheme="minorHAnsi" w:cstheme="minorHAnsi"/>
          <w:bCs/>
          <w:u w:val="single"/>
        </w:rPr>
      </w:pPr>
      <w:r w:rsidRPr="00E21D16">
        <w:rPr>
          <w:rFonts w:asciiTheme="minorHAnsi" w:hAnsiTheme="minorHAnsi" w:cstheme="minorHAnsi"/>
          <w:bCs/>
          <w:u w:val="single"/>
        </w:rPr>
        <w:br w:type="page"/>
      </w:r>
    </w:p>
    <w:p w14:paraId="6E3DD4A2" w14:textId="77777777" w:rsidR="002F181E" w:rsidRPr="0036689D" w:rsidRDefault="002F181E" w:rsidP="002F181E">
      <w:pPr>
        <w:pStyle w:val="Heading2"/>
        <w:pBdr>
          <w:top w:val="single" w:sz="8" w:space="1" w:color="auto"/>
          <w:bottom w:val="single" w:sz="8" w:space="1" w:color="auto"/>
        </w:pBdr>
        <w:jc w:val="center"/>
      </w:pPr>
      <w:bookmarkStart w:id="83" w:name="_Toc71280410"/>
      <w:r w:rsidRPr="0036689D">
        <w:lastRenderedPageBreak/>
        <w:t xml:space="preserve">Appendix </w:t>
      </w:r>
      <w:r>
        <w:t>D</w:t>
      </w:r>
      <w:r w:rsidRPr="0036689D">
        <w:t xml:space="preserve">: Teachers of </w:t>
      </w:r>
      <w:r>
        <w:t>Science</w:t>
      </w:r>
      <w:bookmarkEnd w:id="83"/>
    </w:p>
    <w:p w14:paraId="55133BC4" w14:textId="77777777" w:rsidR="002F181E" w:rsidRPr="0036689D" w:rsidRDefault="002F181E" w:rsidP="002F181E">
      <w:pPr>
        <w:rPr>
          <w:rFonts w:asciiTheme="minorHAnsi" w:hAnsiTheme="minorHAnsi" w:cstheme="minorHAnsi"/>
          <w:b/>
        </w:rPr>
      </w:pPr>
    </w:p>
    <w:p w14:paraId="5DE8C437"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Performance Indicators</w:t>
      </w:r>
    </w:p>
    <w:p w14:paraId="45BC4F0B" w14:textId="77777777" w:rsidR="002F181E" w:rsidRPr="0036689D" w:rsidRDefault="002F181E" w:rsidP="002F181E">
      <w:pPr>
        <w:rPr>
          <w:rFonts w:asciiTheme="minorHAnsi" w:hAnsiTheme="minorHAnsi" w:cstheme="minorHAnsi"/>
          <w:b/>
          <w:u w:val="single"/>
        </w:rPr>
      </w:pPr>
    </w:p>
    <w:p w14:paraId="64312366"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4C27E80E" w14:textId="77777777" w:rsidR="002F181E" w:rsidRPr="0063369E" w:rsidRDefault="002F181E" w:rsidP="002F181E">
      <w:pPr>
        <w:spacing w:after="120"/>
        <w:ind w:left="907" w:hanging="547"/>
        <w:rPr>
          <w:bCs/>
        </w:rPr>
      </w:pPr>
      <w:r>
        <w:rPr>
          <w:bCs/>
        </w:rPr>
        <w:t>1.10</w:t>
      </w:r>
      <w:r>
        <w:rPr>
          <w:bCs/>
        </w:rPr>
        <w:tab/>
      </w:r>
      <w:r w:rsidRPr="0063369E">
        <w:rPr>
          <w:bCs/>
        </w:rPr>
        <w:t>Demonstrates a current understanding of science and engineering practices, computational thinking, and the nature of science.</w:t>
      </w:r>
    </w:p>
    <w:p w14:paraId="31FE3F6C" w14:textId="77777777" w:rsidR="002F181E" w:rsidRPr="0063369E" w:rsidRDefault="002F181E" w:rsidP="002F181E">
      <w:pPr>
        <w:spacing w:after="120"/>
        <w:ind w:left="907" w:hanging="547"/>
        <w:rPr>
          <w:bCs/>
        </w:rPr>
      </w:pPr>
      <w:r>
        <w:rPr>
          <w:bCs/>
        </w:rPr>
        <w:t>1.11</w:t>
      </w:r>
      <w:r>
        <w:rPr>
          <w:bCs/>
        </w:rPr>
        <w:tab/>
      </w:r>
      <w:r w:rsidRPr="0063369E">
        <w:rPr>
          <w:bCs/>
        </w:rPr>
        <w:t xml:space="preserve">Seeks opportunities for continual development of </w:t>
      </w:r>
      <w:r>
        <w:rPr>
          <w:bCs/>
        </w:rPr>
        <w:t>his/her</w:t>
      </w:r>
      <w:r w:rsidRPr="0063369E">
        <w:rPr>
          <w:bCs/>
        </w:rPr>
        <w:t xml:space="preserve"> own professional knowledge and growth to effectively incorporate </w:t>
      </w:r>
      <w:r>
        <w:rPr>
          <w:bCs/>
        </w:rPr>
        <w:t>learning</w:t>
      </w:r>
      <w:r w:rsidRPr="0063369E">
        <w:rPr>
          <w:bCs/>
        </w:rPr>
        <w:t xml:space="preserve"> into practice.</w:t>
      </w:r>
    </w:p>
    <w:p w14:paraId="01D3E004" w14:textId="77777777" w:rsidR="002F181E" w:rsidRPr="0063369E" w:rsidRDefault="002F181E" w:rsidP="002F181E">
      <w:pPr>
        <w:spacing w:after="120"/>
        <w:ind w:left="907" w:hanging="547"/>
        <w:rPr>
          <w:bCs/>
        </w:rPr>
      </w:pPr>
      <w:r>
        <w:rPr>
          <w:bCs/>
        </w:rPr>
        <w:t>1.12</w:t>
      </w:r>
      <w:r>
        <w:rPr>
          <w:bCs/>
        </w:rPr>
        <w:tab/>
        <w:t>Demonstrates an understanding of</w:t>
      </w:r>
      <w:r w:rsidRPr="0063369E">
        <w:rPr>
          <w:bCs/>
        </w:rPr>
        <w:t xml:space="preserve"> interrelationships with science content across all disciplines. </w:t>
      </w:r>
    </w:p>
    <w:p w14:paraId="38459B65" w14:textId="77777777" w:rsidR="002F181E" w:rsidRPr="0063369E" w:rsidRDefault="002F181E" w:rsidP="002F181E">
      <w:pPr>
        <w:spacing w:after="120"/>
        <w:ind w:left="907" w:hanging="547"/>
        <w:rPr>
          <w:bCs/>
        </w:rPr>
      </w:pPr>
      <w:r>
        <w:rPr>
          <w:bCs/>
        </w:rPr>
        <w:t>1.13</w:t>
      </w:r>
      <w:r>
        <w:rPr>
          <w:bCs/>
        </w:rPr>
        <w:tab/>
      </w:r>
      <w:r w:rsidRPr="0063369E">
        <w:rPr>
          <w:bCs/>
        </w:rPr>
        <w:t>Uses mathematics in the acquisition, analysis, and reporting of data in solving scientific problems</w:t>
      </w:r>
      <w:r>
        <w:rPr>
          <w:bCs/>
        </w:rPr>
        <w:t>.</w:t>
      </w:r>
    </w:p>
    <w:p w14:paraId="61675665" w14:textId="77777777" w:rsidR="002F181E" w:rsidRPr="0063369E" w:rsidRDefault="002F181E" w:rsidP="002F181E">
      <w:pPr>
        <w:ind w:left="900" w:hanging="540"/>
        <w:rPr>
          <w:bCs/>
        </w:rPr>
      </w:pPr>
      <w:r>
        <w:rPr>
          <w:bCs/>
        </w:rPr>
        <w:t>1.14</w:t>
      </w:r>
      <w:r>
        <w:rPr>
          <w:bCs/>
        </w:rPr>
        <w:tab/>
      </w:r>
      <w:r w:rsidRPr="0063369E">
        <w:rPr>
          <w:bCs/>
        </w:rPr>
        <w:t>Conveys the unifying concepts of science</w:t>
      </w:r>
      <w:r>
        <w:rPr>
          <w:bCs/>
        </w:rPr>
        <w:t>,</w:t>
      </w:r>
      <w:r w:rsidRPr="0063369E">
        <w:rPr>
          <w:bCs/>
        </w:rPr>
        <w:t xml:space="preserve"> including systems, order, and organization; evidence, models, and explanation; change, constancy, and measurement; evolution and equilibrium; and forms and function. </w:t>
      </w:r>
    </w:p>
    <w:p w14:paraId="546A5654" w14:textId="77777777" w:rsidR="002F181E" w:rsidRDefault="002F181E" w:rsidP="002F181E">
      <w:pPr>
        <w:rPr>
          <w:rFonts w:asciiTheme="minorHAnsi" w:hAnsiTheme="minorHAnsi" w:cstheme="minorHAnsi"/>
          <w:b/>
        </w:rPr>
      </w:pPr>
    </w:p>
    <w:p w14:paraId="0E7EB51A"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2DF65F18" w14:textId="77777777" w:rsidR="002F181E" w:rsidRPr="0081544D" w:rsidRDefault="002F181E" w:rsidP="002F181E">
      <w:pPr>
        <w:spacing w:after="120"/>
        <w:ind w:left="907" w:hanging="547"/>
        <w:rPr>
          <w:bCs/>
        </w:rPr>
      </w:pPr>
      <w:r w:rsidRPr="0081544D">
        <w:rPr>
          <w:bCs/>
        </w:rPr>
        <w:t>2.9</w:t>
      </w:r>
      <w:r w:rsidRPr="0081544D">
        <w:rPr>
          <w:bCs/>
        </w:rPr>
        <w:tab/>
        <w:t>Incorporates the nature of science into instruction by using scientific inquiry and knowledge of scientific advances to connect to other disciplines.</w:t>
      </w:r>
    </w:p>
    <w:p w14:paraId="5FAADB7B" w14:textId="77777777" w:rsidR="002F181E" w:rsidRDefault="002F181E" w:rsidP="002F181E">
      <w:pPr>
        <w:spacing w:after="120"/>
        <w:ind w:left="907" w:hanging="547"/>
        <w:rPr>
          <w:bCs/>
        </w:rPr>
      </w:pPr>
      <w:r w:rsidRPr="0081544D">
        <w:rPr>
          <w:bCs/>
        </w:rPr>
        <w:t>2.10</w:t>
      </w:r>
      <w:r w:rsidRPr="0081544D">
        <w:rPr>
          <w:bCs/>
        </w:rPr>
        <w:tab/>
      </w:r>
      <w:r>
        <w:rPr>
          <w:bCs/>
        </w:rPr>
        <w:t>Uses</w:t>
      </w:r>
      <w:r w:rsidRPr="0081544D">
        <w:rPr>
          <w:bCs/>
        </w:rPr>
        <w:t xml:space="preserve"> understanding by design to purposefully incorporate the development of science and engineering practices and computational thinking into their instruction</w:t>
      </w:r>
      <w:r>
        <w:rPr>
          <w:bCs/>
        </w:rPr>
        <w:t>.</w:t>
      </w:r>
    </w:p>
    <w:p w14:paraId="38B2EDA1" w14:textId="77777777" w:rsidR="002F181E" w:rsidRPr="0081544D" w:rsidRDefault="002F181E" w:rsidP="002F181E">
      <w:pPr>
        <w:tabs>
          <w:tab w:val="left" w:pos="900"/>
        </w:tabs>
        <w:ind w:left="900" w:hanging="540"/>
        <w:rPr>
          <w:bCs/>
        </w:rPr>
      </w:pPr>
      <w:r>
        <w:rPr>
          <w:bCs/>
        </w:rPr>
        <w:t>2.11</w:t>
      </w:r>
      <w:r>
        <w:rPr>
          <w:bCs/>
        </w:rPr>
        <w:tab/>
        <w:t>Uses</w:t>
      </w:r>
      <w:r w:rsidRPr="0081544D">
        <w:rPr>
          <w:bCs/>
        </w:rPr>
        <w:t xml:space="preserve"> formative assessments throughout the learning cycle, including but not limited to</w:t>
      </w:r>
      <w:r>
        <w:rPr>
          <w:bCs/>
        </w:rPr>
        <w:t>,</w:t>
      </w:r>
      <w:r w:rsidRPr="0081544D">
        <w:rPr>
          <w:bCs/>
        </w:rPr>
        <w:t xml:space="preserve"> inquiry</w:t>
      </w:r>
      <w:r>
        <w:rPr>
          <w:bCs/>
        </w:rPr>
        <w:t>-</w:t>
      </w:r>
      <w:r w:rsidRPr="0081544D">
        <w:rPr>
          <w:bCs/>
        </w:rPr>
        <w:t>based labs, problem</w:t>
      </w:r>
      <w:r>
        <w:rPr>
          <w:bCs/>
        </w:rPr>
        <w:t>-</w:t>
      </w:r>
      <w:r w:rsidRPr="0081544D">
        <w:rPr>
          <w:bCs/>
        </w:rPr>
        <w:t>based learning and performance</w:t>
      </w:r>
      <w:r>
        <w:rPr>
          <w:bCs/>
        </w:rPr>
        <w:t>-</w:t>
      </w:r>
      <w:r w:rsidRPr="0081544D">
        <w:rPr>
          <w:bCs/>
        </w:rPr>
        <w:t>based assessments</w:t>
      </w:r>
      <w:r>
        <w:rPr>
          <w:bCs/>
        </w:rPr>
        <w:t>.</w:t>
      </w:r>
    </w:p>
    <w:p w14:paraId="4352FB33" w14:textId="77777777" w:rsidR="002F181E" w:rsidRDefault="002F181E" w:rsidP="002F181E">
      <w:pPr>
        <w:rPr>
          <w:rFonts w:asciiTheme="minorHAnsi" w:hAnsiTheme="minorHAnsi" w:cstheme="minorHAnsi"/>
          <w:b/>
        </w:rPr>
      </w:pPr>
    </w:p>
    <w:p w14:paraId="617BB8D4"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626E8D08" w14:textId="77777777" w:rsidR="002F181E" w:rsidRPr="0081544D" w:rsidRDefault="002F181E" w:rsidP="002F181E">
      <w:pPr>
        <w:spacing w:after="120"/>
        <w:ind w:left="907" w:hanging="547"/>
        <w:rPr>
          <w:bCs/>
        </w:rPr>
      </w:pPr>
      <w:r w:rsidRPr="0081544D">
        <w:rPr>
          <w:bCs/>
        </w:rPr>
        <w:t>3.9</w:t>
      </w:r>
      <w:r w:rsidRPr="0081544D">
        <w:rPr>
          <w:bCs/>
        </w:rPr>
        <w:tab/>
        <w:t xml:space="preserve">Relates the contributions and significance of science to social and cultural developments. </w:t>
      </w:r>
    </w:p>
    <w:p w14:paraId="46255AF3" w14:textId="77777777" w:rsidR="002F181E" w:rsidRPr="0081544D" w:rsidRDefault="002F181E" w:rsidP="002F181E">
      <w:pPr>
        <w:spacing w:after="120"/>
        <w:ind w:left="907" w:hanging="547"/>
        <w:rPr>
          <w:bCs/>
        </w:rPr>
      </w:pPr>
      <w:r w:rsidRPr="0081544D">
        <w:rPr>
          <w:bCs/>
        </w:rPr>
        <w:t>3.10</w:t>
      </w:r>
      <w:r w:rsidRPr="0081544D">
        <w:rPr>
          <w:bCs/>
        </w:rPr>
        <w:tab/>
        <w:t xml:space="preserve">Engages students in inquiry to develop concepts and relationships from their observations, data, and inferences in a scientific manner. </w:t>
      </w:r>
    </w:p>
    <w:p w14:paraId="221EFD76" w14:textId="77777777" w:rsidR="002F181E" w:rsidRPr="0081544D" w:rsidRDefault="002F181E" w:rsidP="002F181E">
      <w:pPr>
        <w:ind w:left="900" w:hanging="540"/>
        <w:rPr>
          <w:bCs/>
        </w:rPr>
      </w:pPr>
      <w:r w:rsidRPr="0081544D">
        <w:rPr>
          <w:bCs/>
        </w:rPr>
        <w:t>3.11</w:t>
      </w:r>
      <w:r w:rsidRPr="0081544D">
        <w:rPr>
          <w:bCs/>
        </w:rPr>
        <w:tab/>
        <w:t xml:space="preserve">Relates the historical development of scientific concepts and scientific reasoning to current understanding. </w:t>
      </w:r>
    </w:p>
    <w:p w14:paraId="19EE61E6" w14:textId="77777777" w:rsidR="002F181E" w:rsidRDefault="002F181E" w:rsidP="002F181E">
      <w:pPr>
        <w:rPr>
          <w:rFonts w:asciiTheme="minorHAnsi" w:hAnsiTheme="minorHAnsi" w:cstheme="minorHAnsi"/>
          <w:b/>
        </w:rPr>
      </w:pPr>
    </w:p>
    <w:p w14:paraId="692E79B6"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37002E0F" w14:textId="77777777" w:rsidR="002F181E" w:rsidRDefault="002F181E" w:rsidP="002F181E">
      <w:pPr>
        <w:ind w:left="900" w:hanging="540"/>
        <w:rPr>
          <w:bCs/>
        </w:rPr>
      </w:pPr>
      <w:r>
        <w:rPr>
          <w:bCs/>
        </w:rPr>
        <w:t>4.10</w:t>
      </w:r>
      <w:r>
        <w:rPr>
          <w:bCs/>
        </w:rPr>
        <w:tab/>
        <w:t>Uses</w:t>
      </w:r>
      <w:r w:rsidRPr="0081544D">
        <w:rPr>
          <w:bCs/>
        </w:rPr>
        <w:t xml:space="preserve"> performance</w:t>
      </w:r>
      <w:r>
        <w:rPr>
          <w:bCs/>
        </w:rPr>
        <w:t>-</w:t>
      </w:r>
      <w:r w:rsidRPr="0081544D">
        <w:rPr>
          <w:bCs/>
        </w:rPr>
        <w:t xml:space="preserve">based assessments that require students to </w:t>
      </w:r>
      <w:r>
        <w:rPr>
          <w:bCs/>
        </w:rPr>
        <w:t>use</w:t>
      </w:r>
      <w:r w:rsidRPr="0081544D">
        <w:rPr>
          <w:bCs/>
        </w:rPr>
        <w:t xml:space="preserve"> the science and engineering practices and computational thinking associated with specific content.</w:t>
      </w:r>
    </w:p>
    <w:p w14:paraId="1CF3C15B" w14:textId="77777777" w:rsidR="002F181E" w:rsidRDefault="002F181E" w:rsidP="002F181E">
      <w:pPr>
        <w:rPr>
          <w:bCs/>
        </w:rPr>
      </w:pPr>
      <w:r>
        <w:rPr>
          <w:bCs/>
        </w:rPr>
        <w:br w:type="page"/>
      </w:r>
    </w:p>
    <w:p w14:paraId="4E4D739C" w14:textId="77777777" w:rsidR="002F181E" w:rsidRDefault="002F181E" w:rsidP="002F181E">
      <w:pPr>
        <w:rPr>
          <w:rFonts w:asciiTheme="minorHAnsi" w:hAnsiTheme="minorHAnsi" w:cstheme="minorHAnsi"/>
          <w:b/>
        </w:rPr>
      </w:pPr>
      <w:r>
        <w:rPr>
          <w:rFonts w:asciiTheme="minorHAnsi" w:hAnsiTheme="minorHAnsi" w:cstheme="minorHAnsi"/>
          <w:b/>
        </w:rPr>
        <w:lastRenderedPageBreak/>
        <w:t>5. Learning Environment</w:t>
      </w:r>
    </w:p>
    <w:p w14:paraId="0C590051" w14:textId="77777777" w:rsidR="002F181E" w:rsidRPr="0081544D" w:rsidRDefault="002F181E" w:rsidP="002F181E">
      <w:pPr>
        <w:spacing w:after="120"/>
        <w:ind w:left="907" w:hanging="547"/>
        <w:rPr>
          <w:bCs/>
        </w:rPr>
      </w:pPr>
      <w:r>
        <w:rPr>
          <w:bCs/>
        </w:rPr>
        <w:t>5.10</w:t>
      </w:r>
      <w:r>
        <w:rPr>
          <w:bCs/>
        </w:rPr>
        <w:tab/>
      </w:r>
      <w:r w:rsidRPr="0081544D">
        <w:rPr>
          <w:bCs/>
        </w:rPr>
        <w:t xml:space="preserve">Employs the knowledge, skills, and processes for teaching laboratory science in a safe environment including the design and management of learning environments that provide students with the time, space, and resources needed for learning science. </w:t>
      </w:r>
    </w:p>
    <w:p w14:paraId="4D6DD255" w14:textId="77777777" w:rsidR="002F181E" w:rsidRPr="0081544D" w:rsidRDefault="002F181E" w:rsidP="002F181E">
      <w:pPr>
        <w:spacing w:after="120"/>
        <w:ind w:left="907" w:hanging="547"/>
        <w:rPr>
          <w:bCs/>
        </w:rPr>
      </w:pPr>
      <w:r>
        <w:rPr>
          <w:bCs/>
        </w:rPr>
        <w:t>5.11</w:t>
      </w:r>
      <w:r>
        <w:rPr>
          <w:bCs/>
        </w:rPr>
        <w:tab/>
      </w:r>
      <w:r w:rsidRPr="0081544D">
        <w:rPr>
          <w:bCs/>
        </w:rPr>
        <w:t>Uses science materials and teaching strategies that encourage students with diverse abilities, interests, and backgrounds to actively and safely participate in inquiry, engagement and intellectual risk</w:t>
      </w:r>
      <w:r>
        <w:rPr>
          <w:bCs/>
        </w:rPr>
        <w:t>-</w:t>
      </w:r>
      <w:r w:rsidRPr="0081544D">
        <w:rPr>
          <w:bCs/>
        </w:rPr>
        <w:t>taking</w:t>
      </w:r>
      <w:r>
        <w:rPr>
          <w:bCs/>
        </w:rPr>
        <w:t>.</w:t>
      </w:r>
    </w:p>
    <w:p w14:paraId="092AD57B" w14:textId="77777777" w:rsidR="002F181E" w:rsidRPr="0081544D" w:rsidRDefault="002F181E" w:rsidP="002F181E">
      <w:pPr>
        <w:spacing w:after="120"/>
        <w:ind w:left="907" w:hanging="547"/>
        <w:rPr>
          <w:bCs/>
        </w:rPr>
      </w:pPr>
      <w:r>
        <w:rPr>
          <w:bCs/>
        </w:rPr>
        <w:t>5.12</w:t>
      </w:r>
      <w:r>
        <w:rPr>
          <w:bCs/>
        </w:rPr>
        <w:tab/>
      </w:r>
      <w:r w:rsidRPr="0081544D">
        <w:rPr>
          <w:bCs/>
        </w:rPr>
        <w:t xml:space="preserve">Reviews and implements general guidelines for safety as well as regulations related to collection and use of living organisms. </w:t>
      </w:r>
    </w:p>
    <w:p w14:paraId="4B4C97EA" w14:textId="77777777" w:rsidR="002F181E" w:rsidRPr="0081544D" w:rsidRDefault="002F181E" w:rsidP="002F181E">
      <w:pPr>
        <w:ind w:left="900" w:hanging="540"/>
        <w:rPr>
          <w:bCs/>
        </w:rPr>
      </w:pPr>
      <w:r>
        <w:rPr>
          <w:bCs/>
        </w:rPr>
        <w:t>5.13</w:t>
      </w:r>
      <w:r>
        <w:rPr>
          <w:bCs/>
        </w:rPr>
        <w:tab/>
      </w:r>
      <w:r w:rsidRPr="0081544D">
        <w:rPr>
          <w:bCs/>
        </w:rPr>
        <w:t xml:space="preserve">Develops communities of science learners that reflect the intellectual rigor of scientific inquiry and the attitudes and social values conducive to science learning. </w:t>
      </w:r>
    </w:p>
    <w:p w14:paraId="546CC9BE" w14:textId="77777777" w:rsidR="002F181E" w:rsidRDefault="002F181E" w:rsidP="002F181E">
      <w:pPr>
        <w:rPr>
          <w:rFonts w:asciiTheme="minorHAnsi" w:hAnsiTheme="minorHAnsi" w:cstheme="minorHAnsi"/>
          <w:b/>
        </w:rPr>
      </w:pPr>
    </w:p>
    <w:p w14:paraId="6C8460C7" w14:textId="77777777" w:rsidR="002F181E" w:rsidRDefault="002F181E" w:rsidP="002F181E">
      <w:pPr>
        <w:rPr>
          <w:rFonts w:asciiTheme="minorHAnsi" w:hAnsiTheme="minorHAnsi" w:cstheme="minorHAnsi"/>
          <w:b/>
        </w:rPr>
      </w:pPr>
      <w:r>
        <w:rPr>
          <w:rFonts w:asciiTheme="minorHAnsi" w:hAnsiTheme="minorHAnsi" w:cstheme="minorHAnsi"/>
          <w:b/>
        </w:rPr>
        <w:t>6. C</w:t>
      </w:r>
      <w:r w:rsidRPr="00B13EB9">
        <w:rPr>
          <w:rFonts w:asciiTheme="minorHAnsi" w:hAnsiTheme="minorHAnsi" w:cstheme="minorHAnsi"/>
          <w:b/>
        </w:rPr>
        <w:t>ulturally Responsive Teaching and Equitable Practices</w:t>
      </w:r>
    </w:p>
    <w:p w14:paraId="2D819B92" w14:textId="77777777" w:rsidR="002F181E" w:rsidRPr="0081544D" w:rsidRDefault="002F181E" w:rsidP="002F181E">
      <w:pPr>
        <w:spacing w:after="120"/>
        <w:ind w:left="907" w:hanging="547"/>
        <w:rPr>
          <w:bCs/>
        </w:rPr>
      </w:pPr>
      <w:r>
        <w:rPr>
          <w:bCs/>
        </w:rPr>
        <w:t>6.8</w:t>
      </w:r>
      <w:r>
        <w:rPr>
          <w:bCs/>
        </w:rPr>
        <w:tab/>
      </w:r>
      <w:r w:rsidRPr="0081544D">
        <w:rPr>
          <w:bCs/>
        </w:rPr>
        <w:t>Connects life experiences, diverse cultures, and communities to science using culturally rich resources, role models and examples</w:t>
      </w:r>
      <w:r>
        <w:rPr>
          <w:bCs/>
        </w:rPr>
        <w:t>.</w:t>
      </w:r>
    </w:p>
    <w:p w14:paraId="6039EB75" w14:textId="77777777" w:rsidR="002F181E" w:rsidRPr="0081544D" w:rsidRDefault="002F181E" w:rsidP="002F181E">
      <w:pPr>
        <w:spacing w:after="120"/>
        <w:ind w:left="907" w:hanging="547"/>
        <w:rPr>
          <w:bCs/>
        </w:rPr>
      </w:pPr>
      <w:r>
        <w:rPr>
          <w:bCs/>
        </w:rPr>
        <w:t>6.9</w:t>
      </w:r>
      <w:r>
        <w:rPr>
          <w:bCs/>
        </w:rPr>
        <w:tab/>
      </w:r>
      <w:r w:rsidRPr="0081544D">
        <w:rPr>
          <w:bCs/>
        </w:rPr>
        <w:t>Demonstrates how science and engineering practices can be used to collaborate and communicate with diverse groups to find solutions for societal problems.</w:t>
      </w:r>
    </w:p>
    <w:p w14:paraId="290AC2EB" w14:textId="77777777" w:rsidR="002F181E" w:rsidRPr="0081544D" w:rsidRDefault="002F181E" w:rsidP="002F181E">
      <w:pPr>
        <w:ind w:left="900" w:hanging="540"/>
        <w:rPr>
          <w:bCs/>
        </w:rPr>
      </w:pPr>
      <w:r>
        <w:rPr>
          <w:bCs/>
        </w:rPr>
        <w:t>6.10</w:t>
      </w:r>
      <w:r>
        <w:rPr>
          <w:bCs/>
        </w:rPr>
        <w:tab/>
      </w:r>
      <w:r w:rsidRPr="0081544D">
        <w:rPr>
          <w:bCs/>
        </w:rPr>
        <w:t>Includes culturally</w:t>
      </w:r>
      <w:r>
        <w:rPr>
          <w:bCs/>
        </w:rPr>
        <w:t>-</w:t>
      </w:r>
      <w:r w:rsidRPr="0081544D">
        <w:rPr>
          <w:bCs/>
        </w:rPr>
        <w:t xml:space="preserve"> and </w:t>
      </w:r>
      <w:proofErr w:type="gramStart"/>
      <w:r w:rsidRPr="0081544D">
        <w:rPr>
          <w:bCs/>
        </w:rPr>
        <w:t>socially</w:t>
      </w:r>
      <w:r>
        <w:rPr>
          <w:bCs/>
        </w:rPr>
        <w:t>-</w:t>
      </w:r>
      <w:r w:rsidRPr="0081544D">
        <w:rPr>
          <w:bCs/>
        </w:rPr>
        <w:t>diverse</w:t>
      </w:r>
      <w:proofErr w:type="gramEnd"/>
      <w:r w:rsidRPr="0081544D">
        <w:rPr>
          <w:bCs/>
        </w:rPr>
        <w:t xml:space="preserve"> resources when presenting materials in order to build a sense of unity in the classroom</w:t>
      </w:r>
      <w:r>
        <w:rPr>
          <w:bCs/>
        </w:rPr>
        <w:t>.</w:t>
      </w:r>
    </w:p>
    <w:p w14:paraId="1CE47BED" w14:textId="77777777" w:rsidR="002F181E" w:rsidRDefault="002F181E" w:rsidP="002F181E">
      <w:pPr>
        <w:rPr>
          <w:rFonts w:asciiTheme="minorHAnsi" w:hAnsiTheme="minorHAnsi" w:cstheme="minorHAnsi"/>
          <w:b/>
        </w:rPr>
      </w:pPr>
    </w:p>
    <w:p w14:paraId="047302AD" w14:textId="77777777" w:rsidR="002F181E" w:rsidRDefault="002F181E" w:rsidP="002F181E">
      <w:pPr>
        <w:rPr>
          <w:rFonts w:asciiTheme="minorHAnsi" w:hAnsiTheme="minorHAnsi" w:cstheme="minorHAnsi"/>
          <w:b/>
        </w:rPr>
      </w:pPr>
      <w:r>
        <w:rPr>
          <w:rFonts w:asciiTheme="minorHAnsi" w:hAnsiTheme="minorHAnsi" w:cstheme="minorHAnsi"/>
          <w:b/>
        </w:rPr>
        <w:t>7. Professionalism</w:t>
      </w:r>
    </w:p>
    <w:p w14:paraId="4B3A5694" w14:textId="77777777" w:rsidR="002F181E" w:rsidRPr="0081544D" w:rsidRDefault="002F181E" w:rsidP="002F181E">
      <w:pPr>
        <w:ind w:left="900" w:hanging="540"/>
        <w:rPr>
          <w:bCs/>
        </w:rPr>
      </w:pPr>
      <w:r>
        <w:rPr>
          <w:bCs/>
        </w:rPr>
        <w:t>7.11</w:t>
      </w:r>
      <w:r>
        <w:rPr>
          <w:bCs/>
        </w:rPr>
        <w:tab/>
      </w:r>
      <w:r w:rsidRPr="0081544D">
        <w:rPr>
          <w:bCs/>
        </w:rPr>
        <w:t xml:space="preserve">Engages actively and continuously in updating their knowledge of current STEM research and development. </w:t>
      </w:r>
    </w:p>
    <w:p w14:paraId="18183A4B" w14:textId="77777777" w:rsidR="002F181E" w:rsidRDefault="002F181E" w:rsidP="002F181E">
      <w:pPr>
        <w:rPr>
          <w:rFonts w:asciiTheme="minorHAnsi" w:hAnsiTheme="minorHAnsi" w:cstheme="minorHAnsi"/>
          <w:b/>
        </w:rPr>
      </w:pPr>
    </w:p>
    <w:p w14:paraId="74811081" w14:textId="77777777" w:rsidR="002F181E" w:rsidRDefault="002F181E" w:rsidP="002F181E">
      <w:pPr>
        <w:rPr>
          <w:rFonts w:asciiTheme="minorHAnsi" w:hAnsiTheme="minorHAnsi" w:cstheme="minorHAnsi"/>
          <w:b/>
        </w:rPr>
      </w:pPr>
      <w:r>
        <w:rPr>
          <w:rFonts w:asciiTheme="minorHAnsi" w:hAnsiTheme="minorHAnsi" w:cstheme="minorHAnsi"/>
          <w:b/>
        </w:rPr>
        <w:t>8. Student Academic Progress</w:t>
      </w:r>
    </w:p>
    <w:p w14:paraId="16632D16" w14:textId="77777777" w:rsidR="002F181E" w:rsidRPr="0081544D" w:rsidRDefault="002F181E" w:rsidP="002F181E">
      <w:pPr>
        <w:spacing w:after="120"/>
        <w:ind w:left="900" w:hanging="540"/>
        <w:rPr>
          <w:bCs/>
        </w:rPr>
      </w:pPr>
      <w:r>
        <w:rPr>
          <w:bCs/>
        </w:rPr>
        <w:t>8.5</w:t>
      </w:r>
      <w:r>
        <w:rPr>
          <w:bCs/>
        </w:rPr>
        <w:tab/>
        <w:t>Uses</w:t>
      </w:r>
      <w:r w:rsidRPr="0081544D">
        <w:rPr>
          <w:bCs/>
        </w:rPr>
        <w:t xml:space="preserve"> quantitative and qualitative data to evaluate student academic progress as related to science and engineering practices, computational thinking, and understanding of the nature of science.</w:t>
      </w:r>
    </w:p>
    <w:p w14:paraId="75C56128" w14:textId="77777777" w:rsidR="002F181E" w:rsidRPr="0081544D" w:rsidRDefault="002F181E" w:rsidP="002F181E">
      <w:pPr>
        <w:ind w:left="900" w:hanging="540"/>
        <w:rPr>
          <w:bCs/>
        </w:rPr>
      </w:pPr>
      <w:r>
        <w:rPr>
          <w:bCs/>
        </w:rPr>
        <w:t>8.6</w:t>
      </w:r>
      <w:r>
        <w:rPr>
          <w:bCs/>
        </w:rPr>
        <w:tab/>
      </w:r>
      <w:r w:rsidRPr="0081544D">
        <w:rPr>
          <w:bCs/>
        </w:rPr>
        <w:t>Provides continual feedback to students to work on their academic goals and progress as related to science and engineering practices, computational thinking, and understanding of the nature of science.</w:t>
      </w:r>
    </w:p>
    <w:p w14:paraId="302D3644" w14:textId="77777777" w:rsidR="002F181E" w:rsidRDefault="002F181E" w:rsidP="002F181E">
      <w:pPr>
        <w:ind w:left="720" w:hanging="446"/>
      </w:pPr>
    </w:p>
    <w:p w14:paraId="5187968F" w14:textId="77777777" w:rsidR="002F181E" w:rsidRPr="0036689D" w:rsidRDefault="002F181E" w:rsidP="002F181E">
      <w:pPr>
        <w:rPr>
          <w:rFonts w:asciiTheme="minorHAnsi" w:hAnsiTheme="minorHAnsi" w:cstheme="minorHAnsi"/>
          <w:b/>
        </w:rPr>
      </w:pPr>
    </w:p>
    <w:p w14:paraId="59A7CD34"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Sample Artifacts</w:t>
      </w:r>
    </w:p>
    <w:p w14:paraId="15783B41" w14:textId="77777777" w:rsidR="002F181E" w:rsidRDefault="002F181E" w:rsidP="002F181E">
      <w:pPr>
        <w:rPr>
          <w:rFonts w:asciiTheme="minorHAnsi" w:hAnsiTheme="minorHAnsi" w:cstheme="minorHAnsi"/>
          <w:b/>
          <w:u w:val="single"/>
        </w:rPr>
      </w:pPr>
    </w:p>
    <w:p w14:paraId="4085EDA7"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6CFAEC9E" w14:textId="77777777" w:rsidR="002F181E" w:rsidRPr="0081544D" w:rsidRDefault="002F181E" w:rsidP="002F181E">
      <w:pPr>
        <w:ind w:left="360"/>
        <w:rPr>
          <w:rFonts w:asciiTheme="minorHAnsi" w:hAnsiTheme="minorHAnsi" w:cstheme="minorHAnsi"/>
          <w:bCs/>
        </w:rPr>
      </w:pPr>
      <w:r>
        <w:rPr>
          <w:rFonts w:asciiTheme="minorHAnsi" w:hAnsiTheme="minorHAnsi" w:cstheme="minorHAnsi"/>
          <w:bCs/>
        </w:rPr>
        <w:t>None noted</w:t>
      </w:r>
    </w:p>
    <w:p w14:paraId="71545824" w14:textId="77777777" w:rsidR="002F181E" w:rsidRDefault="002F181E" w:rsidP="002F181E">
      <w:pPr>
        <w:rPr>
          <w:rFonts w:asciiTheme="minorHAnsi" w:hAnsiTheme="minorHAnsi" w:cstheme="minorHAnsi"/>
          <w:b/>
        </w:rPr>
      </w:pPr>
    </w:p>
    <w:p w14:paraId="4BC648E6"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10E78815" w14:textId="77777777" w:rsidR="002F181E" w:rsidRPr="0081544D" w:rsidRDefault="002F181E" w:rsidP="002F181E">
      <w:pPr>
        <w:numPr>
          <w:ilvl w:val="0"/>
          <w:numId w:val="58"/>
        </w:numPr>
        <w:ind w:left="720"/>
        <w:rPr>
          <w:bCs/>
        </w:rPr>
      </w:pPr>
      <w:r w:rsidRPr="0081544D">
        <w:rPr>
          <w:bCs/>
        </w:rPr>
        <w:t>Lessons highlighting the development of science and engineering practices, computational thinking, and nature of science</w:t>
      </w:r>
    </w:p>
    <w:p w14:paraId="1D5C5005" w14:textId="77777777" w:rsidR="002F181E" w:rsidRDefault="002F181E" w:rsidP="002F181E">
      <w:pPr>
        <w:rPr>
          <w:rFonts w:asciiTheme="minorHAnsi" w:hAnsiTheme="minorHAnsi" w:cstheme="minorHAnsi"/>
          <w:b/>
        </w:rPr>
      </w:pPr>
    </w:p>
    <w:p w14:paraId="797680BE"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5235EA50" w14:textId="77777777" w:rsidR="002F181E" w:rsidRDefault="002F181E" w:rsidP="002F181E">
      <w:pPr>
        <w:numPr>
          <w:ilvl w:val="0"/>
          <w:numId w:val="60"/>
        </w:numPr>
        <w:pBdr>
          <w:top w:val="nil"/>
          <w:left w:val="nil"/>
          <w:bottom w:val="nil"/>
          <w:right w:val="nil"/>
          <w:between w:val="nil"/>
        </w:pBdr>
        <w:ind w:left="720"/>
        <w:rPr>
          <w:color w:val="000000"/>
        </w:rPr>
      </w:pPr>
      <w:r>
        <w:rPr>
          <w:rFonts w:eastAsia="Calibri" w:cs="Calibri"/>
          <w:color w:val="000000"/>
        </w:rPr>
        <w:t xml:space="preserve">Samples of handouts/presentation visuals </w:t>
      </w:r>
      <w:r w:rsidRPr="008D1341">
        <w:rPr>
          <w:bCs/>
          <w:i/>
          <w:iCs/>
        </w:rPr>
        <w:t>to include culturally responsive science teaching</w:t>
      </w:r>
      <w:r>
        <w:rPr>
          <w:bCs/>
          <w:i/>
          <w:iCs/>
        </w:rPr>
        <w:t xml:space="preserve"> </w:t>
      </w:r>
      <w:bookmarkStart w:id="84" w:name="_Hlk71031096"/>
      <w:r>
        <w:rPr>
          <w:bCs/>
          <w:i/>
          <w:iCs/>
        </w:rPr>
        <w:t>(Italics represent addition to existing sample artifact in Part I.)</w:t>
      </w:r>
      <w:bookmarkEnd w:id="84"/>
    </w:p>
    <w:p w14:paraId="796AF17A" w14:textId="77777777" w:rsidR="002F181E" w:rsidRPr="008D1341" w:rsidRDefault="002F181E" w:rsidP="002F181E">
      <w:pPr>
        <w:numPr>
          <w:ilvl w:val="0"/>
          <w:numId w:val="60"/>
        </w:numPr>
        <w:pBdr>
          <w:top w:val="nil"/>
          <w:left w:val="nil"/>
          <w:bottom w:val="nil"/>
          <w:right w:val="nil"/>
          <w:between w:val="nil"/>
        </w:pBdr>
        <w:ind w:left="720"/>
        <w:rPr>
          <w:color w:val="000000"/>
        </w:rPr>
      </w:pPr>
      <w:r>
        <w:rPr>
          <w:rFonts w:eastAsia="Calibri" w:cs="Calibri"/>
          <w:color w:val="000000"/>
        </w:rPr>
        <w:t xml:space="preserve">Annotated photographs of class activities </w:t>
      </w:r>
      <w:r w:rsidRPr="000D4320">
        <w:rPr>
          <w:bCs/>
          <w:i/>
          <w:iCs/>
        </w:rPr>
        <w:t>to include culturally responsive science teaching</w:t>
      </w:r>
      <w:r>
        <w:rPr>
          <w:bCs/>
          <w:i/>
          <w:iCs/>
        </w:rPr>
        <w:t xml:space="preserve"> (Italics represent addition to existing sample artifact in Part I.)</w:t>
      </w:r>
    </w:p>
    <w:p w14:paraId="16BEBD2C" w14:textId="77777777" w:rsidR="002F181E" w:rsidRDefault="002F181E" w:rsidP="002F181E">
      <w:pPr>
        <w:numPr>
          <w:ilvl w:val="0"/>
          <w:numId w:val="60"/>
        </w:numPr>
        <w:pBdr>
          <w:top w:val="nil"/>
          <w:left w:val="nil"/>
          <w:bottom w:val="nil"/>
          <w:right w:val="nil"/>
          <w:between w:val="nil"/>
        </w:pBdr>
        <w:ind w:left="720"/>
        <w:rPr>
          <w:color w:val="000000"/>
        </w:rPr>
      </w:pPr>
      <w:r>
        <w:rPr>
          <w:rFonts w:eastAsia="Calibri" w:cs="Calibri"/>
          <w:color w:val="000000"/>
        </w:rPr>
        <w:t xml:space="preserve">Video/audio samples of instructional units </w:t>
      </w:r>
      <w:r w:rsidRPr="000D4320">
        <w:rPr>
          <w:bCs/>
          <w:i/>
          <w:iCs/>
        </w:rPr>
        <w:t>to include culturally responsive science teaching</w:t>
      </w:r>
      <w:r>
        <w:rPr>
          <w:bCs/>
          <w:i/>
          <w:iCs/>
        </w:rPr>
        <w:t xml:space="preserve"> (Italics represent addition to existing sample artifact in Part I.)</w:t>
      </w:r>
    </w:p>
    <w:p w14:paraId="2E6C1189" w14:textId="77777777" w:rsidR="002F181E" w:rsidRPr="008D1341" w:rsidRDefault="002F181E" w:rsidP="002F181E">
      <w:pPr>
        <w:numPr>
          <w:ilvl w:val="0"/>
          <w:numId w:val="60"/>
        </w:numPr>
        <w:pBdr>
          <w:top w:val="nil"/>
          <w:left w:val="nil"/>
          <w:bottom w:val="nil"/>
          <w:right w:val="nil"/>
          <w:between w:val="nil"/>
        </w:pBdr>
        <w:ind w:left="720"/>
        <w:rPr>
          <w:bCs/>
        </w:rPr>
      </w:pPr>
      <w:r w:rsidRPr="008D1341">
        <w:rPr>
          <w:bCs/>
        </w:rPr>
        <w:t>Samples of student lesson feedback</w:t>
      </w:r>
    </w:p>
    <w:p w14:paraId="02E9725D" w14:textId="77777777" w:rsidR="002F181E" w:rsidRPr="008D1341" w:rsidRDefault="002F181E" w:rsidP="002F181E">
      <w:pPr>
        <w:numPr>
          <w:ilvl w:val="0"/>
          <w:numId w:val="60"/>
        </w:numPr>
        <w:pBdr>
          <w:top w:val="nil"/>
          <w:left w:val="nil"/>
          <w:bottom w:val="nil"/>
          <w:right w:val="nil"/>
          <w:between w:val="nil"/>
        </w:pBdr>
        <w:ind w:left="720"/>
        <w:rPr>
          <w:bCs/>
        </w:rPr>
      </w:pPr>
      <w:r w:rsidRPr="008D1341">
        <w:rPr>
          <w:bCs/>
        </w:rPr>
        <w:t>List of developed higher</w:t>
      </w:r>
      <w:r>
        <w:rPr>
          <w:bCs/>
        </w:rPr>
        <w:t>-</w:t>
      </w:r>
      <w:r w:rsidRPr="008D1341">
        <w:rPr>
          <w:bCs/>
        </w:rPr>
        <w:t>order thinking questions related to science content</w:t>
      </w:r>
    </w:p>
    <w:p w14:paraId="50D51919" w14:textId="77777777" w:rsidR="002F181E" w:rsidRPr="008D1341" w:rsidRDefault="002F181E" w:rsidP="002F181E">
      <w:pPr>
        <w:numPr>
          <w:ilvl w:val="0"/>
          <w:numId w:val="60"/>
        </w:numPr>
        <w:pBdr>
          <w:top w:val="nil"/>
          <w:left w:val="nil"/>
          <w:bottom w:val="nil"/>
          <w:right w:val="nil"/>
          <w:between w:val="nil"/>
        </w:pBdr>
        <w:ind w:left="720"/>
        <w:rPr>
          <w:bCs/>
        </w:rPr>
      </w:pPr>
      <w:r w:rsidRPr="008D1341">
        <w:rPr>
          <w:bCs/>
        </w:rPr>
        <w:t>Samples of small group list based on enrichment and remediation</w:t>
      </w:r>
    </w:p>
    <w:p w14:paraId="1A30C095" w14:textId="77777777" w:rsidR="002F181E" w:rsidRPr="008D1341" w:rsidRDefault="002F181E" w:rsidP="002F181E">
      <w:pPr>
        <w:numPr>
          <w:ilvl w:val="0"/>
          <w:numId w:val="60"/>
        </w:numPr>
        <w:pBdr>
          <w:top w:val="nil"/>
          <w:left w:val="nil"/>
          <w:bottom w:val="nil"/>
          <w:right w:val="nil"/>
          <w:between w:val="nil"/>
        </w:pBdr>
        <w:ind w:left="720"/>
        <w:rPr>
          <w:bCs/>
        </w:rPr>
      </w:pPr>
      <w:r w:rsidRPr="008D1341">
        <w:rPr>
          <w:bCs/>
        </w:rPr>
        <w:t>Samples of equitable experiences in science across learning platforms</w:t>
      </w:r>
    </w:p>
    <w:p w14:paraId="5B58DF35" w14:textId="77777777" w:rsidR="002F181E" w:rsidRDefault="002F181E" w:rsidP="002F181E">
      <w:pPr>
        <w:rPr>
          <w:rFonts w:asciiTheme="minorHAnsi" w:hAnsiTheme="minorHAnsi" w:cstheme="minorHAnsi"/>
          <w:b/>
        </w:rPr>
      </w:pPr>
    </w:p>
    <w:p w14:paraId="7B77CE3D"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3E300022" w14:textId="77777777" w:rsidR="002F181E" w:rsidRPr="008D1341" w:rsidRDefault="002F181E" w:rsidP="002F181E">
      <w:pPr>
        <w:numPr>
          <w:ilvl w:val="0"/>
          <w:numId w:val="61"/>
        </w:numPr>
        <w:ind w:left="720"/>
        <w:rPr>
          <w:bCs/>
        </w:rPr>
      </w:pPr>
      <w:r w:rsidRPr="008D1341">
        <w:rPr>
          <w:bCs/>
        </w:rPr>
        <w:t>Examples of assessments highlighting the use of inquiry</w:t>
      </w:r>
      <w:r>
        <w:rPr>
          <w:bCs/>
        </w:rPr>
        <w:t>-</w:t>
      </w:r>
      <w:r w:rsidRPr="008D1341">
        <w:rPr>
          <w:bCs/>
        </w:rPr>
        <w:t>based labs, problem</w:t>
      </w:r>
      <w:r>
        <w:rPr>
          <w:bCs/>
        </w:rPr>
        <w:t>-</w:t>
      </w:r>
      <w:r w:rsidRPr="008D1341">
        <w:rPr>
          <w:bCs/>
        </w:rPr>
        <w:t>based learning and performance</w:t>
      </w:r>
      <w:r>
        <w:rPr>
          <w:bCs/>
        </w:rPr>
        <w:t>-</w:t>
      </w:r>
      <w:r w:rsidRPr="008D1341">
        <w:rPr>
          <w:bCs/>
        </w:rPr>
        <w:t>based assessments</w:t>
      </w:r>
    </w:p>
    <w:p w14:paraId="5281E980" w14:textId="77777777" w:rsidR="002F181E" w:rsidRPr="008D1341" w:rsidRDefault="002F181E" w:rsidP="002F181E">
      <w:pPr>
        <w:numPr>
          <w:ilvl w:val="0"/>
          <w:numId w:val="61"/>
        </w:numPr>
        <w:ind w:left="720"/>
        <w:rPr>
          <w:bCs/>
        </w:rPr>
      </w:pPr>
      <w:r w:rsidRPr="008D1341">
        <w:rPr>
          <w:bCs/>
        </w:rPr>
        <w:t>Evidence of student growth based on portfolios or student/peer/teacher feedback</w:t>
      </w:r>
    </w:p>
    <w:p w14:paraId="5CE7A279" w14:textId="77777777" w:rsidR="002F181E" w:rsidRDefault="002F181E" w:rsidP="002F181E">
      <w:pPr>
        <w:rPr>
          <w:rFonts w:asciiTheme="minorHAnsi" w:hAnsiTheme="minorHAnsi" w:cstheme="minorHAnsi"/>
          <w:b/>
        </w:rPr>
      </w:pPr>
    </w:p>
    <w:p w14:paraId="3D50E708" w14:textId="77777777" w:rsidR="002F181E" w:rsidRDefault="002F181E" w:rsidP="002F181E">
      <w:pPr>
        <w:rPr>
          <w:rFonts w:asciiTheme="minorHAnsi" w:hAnsiTheme="minorHAnsi" w:cstheme="minorHAnsi"/>
          <w:b/>
        </w:rPr>
      </w:pPr>
      <w:r>
        <w:rPr>
          <w:rFonts w:asciiTheme="minorHAnsi" w:hAnsiTheme="minorHAnsi" w:cstheme="minorHAnsi"/>
          <w:b/>
        </w:rPr>
        <w:t>5. Learning Environment</w:t>
      </w:r>
    </w:p>
    <w:p w14:paraId="63BBE709" w14:textId="77777777" w:rsidR="002F181E" w:rsidRPr="008D1341" w:rsidRDefault="002F181E" w:rsidP="002F181E">
      <w:pPr>
        <w:numPr>
          <w:ilvl w:val="0"/>
          <w:numId w:val="62"/>
        </w:numPr>
        <w:ind w:left="720"/>
        <w:rPr>
          <w:bCs/>
        </w:rPr>
      </w:pPr>
      <w:r w:rsidRPr="008D1341">
        <w:rPr>
          <w:bCs/>
        </w:rPr>
        <w:t>Photographs of posted science safety rules and procedures</w:t>
      </w:r>
    </w:p>
    <w:p w14:paraId="3A9B28E6" w14:textId="77777777" w:rsidR="002F181E" w:rsidRPr="008D1341" w:rsidRDefault="002F181E" w:rsidP="002F181E">
      <w:pPr>
        <w:numPr>
          <w:ilvl w:val="0"/>
          <w:numId w:val="62"/>
        </w:numPr>
        <w:ind w:left="720"/>
        <w:rPr>
          <w:bCs/>
        </w:rPr>
      </w:pPr>
      <w:r w:rsidRPr="008D1341">
        <w:rPr>
          <w:bCs/>
        </w:rPr>
        <w:t>Examples of science safety rules and procedures written into labs/activities</w:t>
      </w:r>
    </w:p>
    <w:p w14:paraId="6D7CD738" w14:textId="77777777" w:rsidR="002F181E" w:rsidRPr="008D1341" w:rsidRDefault="002F181E" w:rsidP="002F181E">
      <w:pPr>
        <w:numPr>
          <w:ilvl w:val="0"/>
          <w:numId w:val="62"/>
        </w:numPr>
        <w:ind w:left="720"/>
        <w:rPr>
          <w:bCs/>
        </w:rPr>
      </w:pPr>
      <w:r w:rsidRPr="008D1341">
        <w:rPr>
          <w:bCs/>
        </w:rPr>
        <w:t>Copy of Science Safety contract signed by all students</w:t>
      </w:r>
    </w:p>
    <w:p w14:paraId="69596D1D" w14:textId="77777777" w:rsidR="002F181E" w:rsidRPr="008D1341" w:rsidRDefault="002F181E" w:rsidP="002F181E">
      <w:pPr>
        <w:numPr>
          <w:ilvl w:val="0"/>
          <w:numId w:val="62"/>
        </w:numPr>
        <w:ind w:left="720"/>
        <w:rPr>
          <w:bCs/>
        </w:rPr>
      </w:pPr>
      <w:r w:rsidRPr="008D1341">
        <w:rPr>
          <w:bCs/>
        </w:rPr>
        <w:t>Teacher created survey about diverse interests, abilities</w:t>
      </w:r>
      <w:r>
        <w:rPr>
          <w:bCs/>
        </w:rPr>
        <w:t>,</w:t>
      </w:r>
      <w:r w:rsidRPr="008D1341">
        <w:rPr>
          <w:bCs/>
        </w:rPr>
        <w:t xml:space="preserve"> and backgrounds to promote positive classroom environment</w:t>
      </w:r>
    </w:p>
    <w:p w14:paraId="26BBCF6C" w14:textId="77777777" w:rsidR="002F181E" w:rsidRDefault="002F181E" w:rsidP="002F181E">
      <w:pPr>
        <w:rPr>
          <w:rFonts w:asciiTheme="minorHAnsi" w:hAnsiTheme="minorHAnsi" w:cstheme="minorHAnsi"/>
          <w:b/>
        </w:rPr>
      </w:pPr>
    </w:p>
    <w:p w14:paraId="0E112C91" w14:textId="77777777" w:rsidR="002F181E" w:rsidRDefault="002F181E" w:rsidP="002F181E">
      <w:pPr>
        <w:rPr>
          <w:rFonts w:asciiTheme="minorHAnsi" w:hAnsiTheme="minorHAnsi" w:cstheme="minorHAnsi"/>
          <w:b/>
        </w:rPr>
      </w:pPr>
      <w:r>
        <w:rPr>
          <w:rFonts w:asciiTheme="minorHAnsi" w:hAnsiTheme="minorHAnsi" w:cstheme="minorHAnsi"/>
          <w:b/>
        </w:rPr>
        <w:t>6. C</w:t>
      </w:r>
      <w:r w:rsidRPr="00B13EB9">
        <w:rPr>
          <w:rFonts w:asciiTheme="minorHAnsi" w:hAnsiTheme="minorHAnsi" w:cstheme="minorHAnsi"/>
          <w:b/>
        </w:rPr>
        <w:t>ulturally Responsive Teaching and Equitable Practices</w:t>
      </w:r>
    </w:p>
    <w:p w14:paraId="43E77158" w14:textId="77777777" w:rsidR="002F181E" w:rsidRPr="008D1341" w:rsidRDefault="002F181E" w:rsidP="002F181E">
      <w:pPr>
        <w:numPr>
          <w:ilvl w:val="0"/>
          <w:numId w:val="63"/>
        </w:numPr>
        <w:pBdr>
          <w:top w:val="nil"/>
          <w:left w:val="nil"/>
          <w:bottom w:val="nil"/>
          <w:right w:val="nil"/>
          <w:between w:val="nil"/>
        </w:pBdr>
        <w:ind w:left="720"/>
        <w:rPr>
          <w:bCs/>
        </w:rPr>
      </w:pPr>
      <w:r w:rsidRPr="008D1341">
        <w:rPr>
          <w:bCs/>
        </w:rPr>
        <w:t>Student reflections on responsive teaching and equitable practices based on teacher prepared prompts/surveys</w:t>
      </w:r>
    </w:p>
    <w:p w14:paraId="20F41F6D" w14:textId="77777777" w:rsidR="002F181E" w:rsidRDefault="002F181E" w:rsidP="002F181E">
      <w:pPr>
        <w:rPr>
          <w:rFonts w:asciiTheme="minorHAnsi" w:hAnsiTheme="minorHAnsi" w:cstheme="minorHAnsi"/>
          <w:b/>
        </w:rPr>
      </w:pPr>
    </w:p>
    <w:p w14:paraId="506665FF" w14:textId="77777777" w:rsidR="002F181E" w:rsidRDefault="002F181E" w:rsidP="002F181E">
      <w:pPr>
        <w:rPr>
          <w:rFonts w:asciiTheme="minorHAnsi" w:hAnsiTheme="minorHAnsi" w:cstheme="minorHAnsi"/>
          <w:b/>
        </w:rPr>
      </w:pPr>
      <w:r>
        <w:rPr>
          <w:rFonts w:asciiTheme="minorHAnsi" w:hAnsiTheme="minorHAnsi" w:cstheme="minorHAnsi"/>
          <w:b/>
        </w:rPr>
        <w:t>7. Professionalism</w:t>
      </w:r>
    </w:p>
    <w:p w14:paraId="0363D9D5" w14:textId="77777777" w:rsidR="002F181E" w:rsidRPr="008D1341" w:rsidRDefault="002F181E" w:rsidP="002F181E">
      <w:pPr>
        <w:numPr>
          <w:ilvl w:val="0"/>
          <w:numId w:val="59"/>
        </w:numPr>
        <w:pBdr>
          <w:top w:val="nil"/>
          <w:left w:val="nil"/>
          <w:bottom w:val="nil"/>
          <w:right w:val="nil"/>
          <w:between w:val="nil"/>
        </w:pBdr>
        <w:ind w:left="720" w:hanging="356"/>
        <w:rPr>
          <w:bCs/>
          <w:color w:val="FF0000"/>
        </w:rPr>
      </w:pPr>
      <w:r w:rsidRPr="008D1341">
        <w:rPr>
          <w:rFonts w:eastAsia="Calibri" w:cs="Calibri"/>
          <w:bCs/>
          <w:color w:val="000000"/>
        </w:rPr>
        <w:t xml:space="preserve">Certificates or other documentation from professional development activities taken or given (e.g., workshops, conferences, official transcripts from courses, National Board certification, etc.)” </w:t>
      </w:r>
      <w:r w:rsidRPr="00A049A7">
        <w:rPr>
          <w:rFonts w:eastAsia="Calibri" w:cs="Calibri"/>
          <w:bCs/>
          <w:i/>
          <w:iCs/>
        </w:rPr>
        <w:t>r</w:t>
      </w:r>
      <w:r w:rsidRPr="00A049A7">
        <w:rPr>
          <w:bCs/>
          <w:i/>
          <w:iCs/>
        </w:rPr>
        <w:t>elevant to current STEM research and development</w:t>
      </w:r>
      <w:r>
        <w:rPr>
          <w:bCs/>
        </w:rPr>
        <w:t xml:space="preserve"> </w:t>
      </w:r>
      <w:r>
        <w:rPr>
          <w:bCs/>
          <w:i/>
          <w:iCs/>
        </w:rPr>
        <w:t>(Italics represent addition to existing sample artifact in Part I.)</w:t>
      </w:r>
    </w:p>
    <w:p w14:paraId="28A86CF7" w14:textId="77777777" w:rsidR="002F181E" w:rsidRDefault="002F181E" w:rsidP="002F181E">
      <w:pPr>
        <w:rPr>
          <w:rFonts w:asciiTheme="minorHAnsi" w:hAnsiTheme="minorHAnsi" w:cstheme="minorHAnsi"/>
          <w:b/>
        </w:rPr>
      </w:pPr>
    </w:p>
    <w:p w14:paraId="6068F620" w14:textId="77777777" w:rsidR="002F181E" w:rsidRDefault="002F181E" w:rsidP="002F181E">
      <w:pPr>
        <w:rPr>
          <w:rFonts w:asciiTheme="minorHAnsi" w:hAnsiTheme="minorHAnsi" w:cstheme="minorHAnsi"/>
          <w:b/>
        </w:rPr>
      </w:pPr>
      <w:r>
        <w:rPr>
          <w:rFonts w:asciiTheme="minorHAnsi" w:hAnsiTheme="minorHAnsi" w:cstheme="minorHAnsi"/>
          <w:b/>
        </w:rPr>
        <w:t>8. Student Academic Progress</w:t>
      </w:r>
    </w:p>
    <w:p w14:paraId="35B724E2" w14:textId="77777777" w:rsidR="002F181E" w:rsidRPr="00A049A7" w:rsidRDefault="002F181E" w:rsidP="002F181E">
      <w:pPr>
        <w:numPr>
          <w:ilvl w:val="0"/>
          <w:numId w:val="59"/>
        </w:numPr>
        <w:pBdr>
          <w:top w:val="nil"/>
          <w:left w:val="nil"/>
          <w:bottom w:val="nil"/>
          <w:right w:val="nil"/>
          <w:between w:val="nil"/>
        </w:pBdr>
        <w:ind w:left="720" w:hanging="356"/>
        <w:rPr>
          <w:bCs/>
          <w:color w:val="FF0000"/>
        </w:rPr>
      </w:pPr>
      <w:r w:rsidRPr="00A049A7">
        <w:rPr>
          <w:rFonts w:eastAsia="Calibri" w:cs="Calibri"/>
          <w:i/>
          <w:iCs/>
          <w:color w:val="000000"/>
        </w:rPr>
        <w:t>Quantitative and qualitative</w:t>
      </w:r>
      <w:r>
        <w:rPr>
          <w:rFonts w:eastAsia="Calibri" w:cs="Calibri"/>
          <w:color w:val="000000"/>
        </w:rPr>
        <w:t xml:space="preserve"> data on student achievement from other valid, reliable </w:t>
      </w:r>
      <w:r w:rsidRPr="00A049A7">
        <w:rPr>
          <w:rFonts w:eastAsia="Calibri" w:cs="Calibri"/>
        </w:rPr>
        <w:t>sources</w:t>
      </w:r>
      <w:r w:rsidRPr="00A049A7">
        <w:rPr>
          <w:b/>
        </w:rPr>
        <w:t xml:space="preserve"> </w:t>
      </w:r>
      <w:r w:rsidRPr="00A049A7">
        <w:rPr>
          <w:bCs/>
        </w:rPr>
        <w:t xml:space="preserve">development </w:t>
      </w:r>
      <w:r>
        <w:rPr>
          <w:bCs/>
          <w:i/>
          <w:iCs/>
        </w:rPr>
        <w:t>(Italics represent addition to existing sample artifact in Part I.)</w:t>
      </w:r>
    </w:p>
    <w:p w14:paraId="4E0EC439" w14:textId="77777777" w:rsidR="002F181E" w:rsidRPr="00A049A7" w:rsidRDefault="002F181E" w:rsidP="002F181E">
      <w:pPr>
        <w:numPr>
          <w:ilvl w:val="0"/>
          <w:numId w:val="59"/>
        </w:numPr>
        <w:pBdr>
          <w:top w:val="nil"/>
          <w:left w:val="nil"/>
          <w:bottom w:val="nil"/>
          <w:right w:val="nil"/>
          <w:between w:val="nil"/>
        </w:pBdr>
        <w:ind w:left="720" w:hanging="356"/>
        <w:rPr>
          <w:bCs/>
          <w:color w:val="FF0000"/>
        </w:rPr>
      </w:pPr>
      <w:r w:rsidRPr="00A049A7">
        <w:rPr>
          <w:bCs/>
        </w:rPr>
        <w:t>Examples of continual feedback</w:t>
      </w:r>
      <w:r w:rsidRPr="00A049A7">
        <w:rPr>
          <w:rFonts w:ascii="Segoe UI Semibold" w:hAnsi="Segoe UI Semibold" w:cs="Times New Roman"/>
          <w:bCs/>
          <w:sz w:val="40"/>
          <w:u w:val="single"/>
        </w:rPr>
        <w:br w:type="page"/>
      </w:r>
    </w:p>
    <w:p w14:paraId="278A9B8C" w14:textId="77777777" w:rsidR="002F181E" w:rsidRPr="0036689D" w:rsidRDefault="002F181E" w:rsidP="002F181E">
      <w:pPr>
        <w:pStyle w:val="Heading2"/>
        <w:pBdr>
          <w:top w:val="single" w:sz="8" w:space="1" w:color="auto"/>
          <w:bottom w:val="single" w:sz="8" w:space="1" w:color="auto"/>
        </w:pBdr>
        <w:jc w:val="center"/>
      </w:pPr>
      <w:bookmarkStart w:id="85" w:name="_Toc71280411"/>
      <w:r w:rsidRPr="0036689D">
        <w:lastRenderedPageBreak/>
        <w:t xml:space="preserve">Appendix E: Teachers of </w:t>
      </w:r>
      <w:r>
        <w:t>Career and Technical Education</w:t>
      </w:r>
      <w:bookmarkEnd w:id="85"/>
    </w:p>
    <w:p w14:paraId="0B7DFF5D" w14:textId="77777777" w:rsidR="002F181E" w:rsidRPr="0036689D" w:rsidRDefault="002F181E" w:rsidP="002F181E">
      <w:pPr>
        <w:rPr>
          <w:rFonts w:asciiTheme="minorHAnsi" w:hAnsiTheme="minorHAnsi" w:cstheme="minorHAnsi"/>
          <w:b/>
        </w:rPr>
      </w:pPr>
    </w:p>
    <w:p w14:paraId="7BBA3A6B"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Performance Indicators</w:t>
      </w:r>
    </w:p>
    <w:p w14:paraId="32601E72" w14:textId="77777777" w:rsidR="002F181E" w:rsidRPr="00F8389E" w:rsidRDefault="002F181E" w:rsidP="002F181E">
      <w:pPr>
        <w:rPr>
          <w:rFonts w:asciiTheme="minorHAnsi" w:hAnsiTheme="minorHAnsi" w:cstheme="minorHAnsi"/>
          <w:b/>
          <w:u w:val="single"/>
        </w:rPr>
      </w:pPr>
    </w:p>
    <w:p w14:paraId="2C7CD3C2"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4BD472DF" w14:textId="77777777" w:rsidR="002F181E" w:rsidRPr="00051E4A" w:rsidRDefault="002F181E" w:rsidP="002F181E">
      <w:pPr>
        <w:ind w:left="900" w:hanging="540"/>
        <w:rPr>
          <w:rFonts w:cstheme="minorHAnsi"/>
          <w:b/>
          <w:bCs/>
        </w:rPr>
      </w:pPr>
      <w:r w:rsidRPr="00051E4A">
        <w:t>1.10</w:t>
      </w:r>
      <w:r w:rsidRPr="00051E4A">
        <w:tab/>
      </w:r>
      <w:r>
        <w:t>Counsels</w:t>
      </w:r>
      <w:r w:rsidRPr="00051E4A">
        <w:t xml:space="preserve"> students about their program of studies, postsecondary plans, career options, labor market trends, and personal and career development. </w:t>
      </w:r>
    </w:p>
    <w:p w14:paraId="3047B419" w14:textId="77777777" w:rsidR="002F181E" w:rsidRPr="00051E4A" w:rsidRDefault="002F181E" w:rsidP="002F181E">
      <w:pPr>
        <w:rPr>
          <w:rFonts w:asciiTheme="minorHAnsi" w:hAnsiTheme="minorHAnsi" w:cstheme="minorHAnsi"/>
          <w:b/>
        </w:rPr>
      </w:pPr>
    </w:p>
    <w:p w14:paraId="49D4E9D0"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2. Instructional Planning</w:t>
      </w:r>
    </w:p>
    <w:p w14:paraId="081ABC63" w14:textId="77777777" w:rsidR="002F181E" w:rsidRPr="00051E4A" w:rsidRDefault="002F181E" w:rsidP="002F181E">
      <w:pPr>
        <w:ind w:left="900" w:hanging="540"/>
        <w:rPr>
          <w:rFonts w:cstheme="minorHAnsi"/>
        </w:rPr>
      </w:pPr>
      <w:r>
        <w:t>2.9</w:t>
      </w:r>
      <w:r>
        <w:tab/>
        <w:t xml:space="preserve">Uses </w:t>
      </w:r>
      <w:r w:rsidRPr="00051E4A">
        <w:t xml:space="preserve">materials, technology, and resources that promote the development of critical thinking, problem solving, and performance skills. </w:t>
      </w:r>
    </w:p>
    <w:p w14:paraId="04B9E40E" w14:textId="77777777" w:rsidR="002F181E" w:rsidRPr="00051E4A" w:rsidRDefault="002F181E" w:rsidP="002F181E">
      <w:pPr>
        <w:rPr>
          <w:rFonts w:asciiTheme="minorHAnsi" w:hAnsiTheme="minorHAnsi" w:cstheme="minorHAnsi"/>
          <w:b/>
        </w:rPr>
      </w:pPr>
    </w:p>
    <w:p w14:paraId="6A6EA880"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3. Instructional Delivery</w:t>
      </w:r>
    </w:p>
    <w:p w14:paraId="32433847" w14:textId="77777777" w:rsidR="002F181E" w:rsidRPr="00051E4A" w:rsidRDefault="002F181E" w:rsidP="002F181E">
      <w:pPr>
        <w:spacing w:after="120"/>
        <w:ind w:left="900" w:hanging="540"/>
        <w:rPr>
          <w:rFonts w:cstheme="minorHAnsi"/>
        </w:rPr>
      </w:pPr>
      <w:r>
        <w:t>3.9</w:t>
      </w:r>
      <w:r>
        <w:tab/>
        <w:t>Facilitates</w:t>
      </w:r>
      <w:r w:rsidRPr="00051E4A">
        <w:t xml:space="preserve"> students’ active learning through projects, collaborative work, multimedia, oral interpretation and presentation, work-based learning experiences, and assessment</w:t>
      </w:r>
      <w:r>
        <w:t>,</w:t>
      </w:r>
      <w:r w:rsidRPr="00051E4A">
        <w:t xml:space="preserve"> where appropriate. </w:t>
      </w:r>
    </w:p>
    <w:p w14:paraId="57D2C658" w14:textId="77777777" w:rsidR="002F181E" w:rsidRPr="00051E4A" w:rsidRDefault="002F181E" w:rsidP="002F181E">
      <w:pPr>
        <w:ind w:left="900" w:hanging="540"/>
        <w:rPr>
          <w:rFonts w:cstheme="minorHAnsi"/>
        </w:rPr>
      </w:pPr>
      <w:r w:rsidRPr="00051E4A">
        <w:rPr>
          <w:rFonts w:eastAsia="SimSun" w:cstheme="minorHAnsi"/>
        </w:rPr>
        <w:t>3.10</w:t>
      </w:r>
      <w:r w:rsidRPr="00051E4A">
        <w:rPr>
          <w:rFonts w:eastAsia="SimSun" w:cstheme="minorHAnsi"/>
        </w:rPr>
        <w:tab/>
      </w:r>
      <w:r>
        <w:rPr>
          <w:rFonts w:eastAsia="SimSun" w:cstheme="minorHAnsi"/>
        </w:rPr>
        <w:t xml:space="preserve">Ensures </w:t>
      </w:r>
      <w:r w:rsidRPr="00051E4A">
        <w:rPr>
          <w:rFonts w:eastAsia="SimSun" w:cstheme="minorHAnsi"/>
        </w:rPr>
        <w:t>Career Technical Student Organizations are integral components of classroom</w:t>
      </w:r>
      <w:r>
        <w:rPr>
          <w:rFonts w:eastAsia="SimSun" w:cstheme="minorHAnsi"/>
        </w:rPr>
        <w:t>/</w:t>
      </w:r>
      <w:r w:rsidRPr="00051E4A">
        <w:rPr>
          <w:rFonts w:eastAsia="SimSun" w:cstheme="minorHAnsi"/>
        </w:rPr>
        <w:t xml:space="preserve">laboratory instruction and </w:t>
      </w:r>
      <w:r>
        <w:rPr>
          <w:rFonts w:eastAsia="SimSun" w:cstheme="minorHAnsi"/>
        </w:rPr>
        <w:t xml:space="preserve">that related </w:t>
      </w:r>
      <w:r w:rsidRPr="00051E4A">
        <w:rPr>
          <w:rFonts w:eastAsia="SimSun" w:cstheme="minorHAnsi"/>
        </w:rPr>
        <w:t>activities are embedded into instruction</w:t>
      </w:r>
      <w:r>
        <w:rPr>
          <w:rFonts w:eastAsia="SimSun" w:cstheme="minorHAnsi"/>
        </w:rPr>
        <w:t>.</w:t>
      </w:r>
    </w:p>
    <w:p w14:paraId="4C1013E8" w14:textId="77777777" w:rsidR="002F181E" w:rsidRPr="00051E4A" w:rsidRDefault="002F181E" w:rsidP="002F181E">
      <w:pPr>
        <w:rPr>
          <w:rFonts w:asciiTheme="minorHAnsi" w:hAnsiTheme="minorHAnsi" w:cstheme="minorHAnsi"/>
          <w:b/>
        </w:rPr>
      </w:pPr>
    </w:p>
    <w:p w14:paraId="1FD88160"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4. Assessment of/for Student Learning</w:t>
      </w:r>
    </w:p>
    <w:p w14:paraId="4FE80E66" w14:textId="77777777" w:rsidR="002F181E" w:rsidRPr="00051E4A" w:rsidRDefault="002F181E" w:rsidP="002F181E">
      <w:pPr>
        <w:ind w:left="900" w:hanging="540"/>
        <w:rPr>
          <w:rFonts w:cstheme="minorHAnsi"/>
        </w:rPr>
      </w:pPr>
      <w:r w:rsidRPr="00051E4A">
        <w:rPr>
          <w:rFonts w:cstheme="minorHAnsi"/>
        </w:rPr>
        <w:t>4.10</w:t>
      </w:r>
      <w:r w:rsidRPr="00051E4A">
        <w:rPr>
          <w:rFonts w:cstheme="minorHAnsi"/>
        </w:rPr>
        <w:tab/>
      </w:r>
      <w:r>
        <w:rPr>
          <w:rFonts w:cstheme="minorHAnsi"/>
        </w:rPr>
        <w:t>Communicates</w:t>
      </w:r>
      <w:r w:rsidRPr="00051E4A">
        <w:t xml:space="preserve"> specific performance expectations and use</w:t>
      </w:r>
      <w:r>
        <w:t>s</w:t>
      </w:r>
      <w:r w:rsidRPr="00051E4A">
        <w:t xml:space="preserve"> a variety of assessment strategies to plan and deliver instruction, to monitor and document student progress, and to use the data to plan and modify instruction and assessment as necessary.</w:t>
      </w:r>
    </w:p>
    <w:p w14:paraId="147D46AF" w14:textId="77777777" w:rsidR="002F181E" w:rsidRPr="00051E4A" w:rsidRDefault="002F181E" w:rsidP="002F181E">
      <w:pPr>
        <w:rPr>
          <w:rFonts w:asciiTheme="minorHAnsi" w:hAnsiTheme="minorHAnsi" w:cstheme="minorHAnsi"/>
          <w:b/>
        </w:rPr>
      </w:pPr>
    </w:p>
    <w:p w14:paraId="250D6312"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5. Learning Environment</w:t>
      </w:r>
    </w:p>
    <w:p w14:paraId="0D9E658F" w14:textId="77777777" w:rsidR="002F181E" w:rsidRPr="00051E4A" w:rsidRDefault="002F181E" w:rsidP="002F181E">
      <w:pPr>
        <w:ind w:left="900" w:hanging="540"/>
        <w:rPr>
          <w:rFonts w:eastAsia="SimSun" w:cstheme="minorHAnsi"/>
          <w:b/>
          <w:bCs/>
        </w:rPr>
      </w:pPr>
      <w:r w:rsidRPr="00051E4A">
        <w:rPr>
          <w:rFonts w:cstheme="minorHAnsi"/>
        </w:rPr>
        <w:t>5.10</w:t>
      </w:r>
      <w:r w:rsidRPr="00051E4A">
        <w:rPr>
          <w:rFonts w:cstheme="minorHAnsi"/>
        </w:rPr>
        <w:tab/>
      </w:r>
      <w:r>
        <w:rPr>
          <w:rFonts w:cstheme="minorHAnsi"/>
        </w:rPr>
        <w:t>Creates</w:t>
      </w:r>
      <w:r w:rsidRPr="00051E4A">
        <w:t xml:space="preserve"> a safe and positive environment for students both in the classroom, and where applicable, on work-based learning sites. </w:t>
      </w:r>
    </w:p>
    <w:p w14:paraId="10AAE563" w14:textId="77777777" w:rsidR="002F181E" w:rsidRPr="00051E4A" w:rsidRDefault="002F181E" w:rsidP="002F181E">
      <w:pPr>
        <w:rPr>
          <w:rFonts w:asciiTheme="minorHAnsi" w:hAnsiTheme="minorHAnsi" w:cstheme="minorHAnsi"/>
          <w:b/>
        </w:rPr>
      </w:pPr>
    </w:p>
    <w:p w14:paraId="072EB08E"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6. Culturally Responsive Teaching and Equitable Practices</w:t>
      </w:r>
    </w:p>
    <w:p w14:paraId="2537E3CC" w14:textId="77777777" w:rsidR="002F181E" w:rsidRPr="00051E4A" w:rsidRDefault="002F181E" w:rsidP="002F181E">
      <w:pPr>
        <w:ind w:left="900" w:hanging="540"/>
      </w:pPr>
      <w:r>
        <w:t>6.8</w:t>
      </w:r>
      <w:r>
        <w:tab/>
        <w:t>Includes</w:t>
      </w:r>
      <w:r w:rsidRPr="00051E4A">
        <w:t xml:space="preserve"> all student groups (such as special populations) and ensure that all students are provided opportunities to participate.</w:t>
      </w:r>
    </w:p>
    <w:p w14:paraId="6C2AC307" w14:textId="77777777" w:rsidR="002F181E" w:rsidRPr="00051E4A" w:rsidRDefault="002F181E" w:rsidP="002F181E">
      <w:pPr>
        <w:rPr>
          <w:rFonts w:asciiTheme="minorHAnsi" w:hAnsiTheme="minorHAnsi" w:cstheme="minorHAnsi"/>
          <w:b/>
        </w:rPr>
      </w:pPr>
    </w:p>
    <w:p w14:paraId="3F88CD0B"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7. Professionalism</w:t>
      </w:r>
    </w:p>
    <w:p w14:paraId="7E2EEF3E" w14:textId="77777777" w:rsidR="002F181E" w:rsidRPr="00051E4A" w:rsidRDefault="002F181E" w:rsidP="002F181E">
      <w:pPr>
        <w:spacing w:after="120"/>
        <w:ind w:left="900" w:hanging="540"/>
        <w:rPr>
          <w:rFonts w:eastAsia="Times New Roman" w:cstheme="minorHAnsi"/>
          <w:b/>
          <w:bCs/>
        </w:rPr>
      </w:pPr>
      <w:r>
        <w:t>7.11</w:t>
      </w:r>
      <w:r>
        <w:tab/>
        <w:t>Affiliates</w:t>
      </w:r>
      <w:r w:rsidRPr="00051E4A">
        <w:t xml:space="preserve"> with and maintain</w:t>
      </w:r>
      <w:r>
        <w:t>s</w:t>
      </w:r>
      <w:r w:rsidRPr="00051E4A">
        <w:t xml:space="preserve"> appropriate student organizations as a means of promoting student professionalism. </w:t>
      </w:r>
    </w:p>
    <w:p w14:paraId="699D0BF7" w14:textId="77777777" w:rsidR="002F181E" w:rsidRPr="00051E4A" w:rsidRDefault="002F181E" w:rsidP="002F181E">
      <w:pPr>
        <w:spacing w:after="120"/>
        <w:ind w:left="900" w:hanging="540"/>
        <w:rPr>
          <w:rFonts w:eastAsia="Times New Roman" w:cstheme="minorHAnsi"/>
        </w:rPr>
      </w:pPr>
      <w:r>
        <w:t>7.12</w:t>
      </w:r>
      <w:r>
        <w:tab/>
        <w:t>C</w:t>
      </w:r>
      <w:r w:rsidRPr="00051E4A">
        <w:t>ontinually reflect</w:t>
      </w:r>
      <w:r>
        <w:t>s</w:t>
      </w:r>
      <w:r w:rsidRPr="00051E4A">
        <w:t xml:space="preserve"> on, evaluate</w:t>
      </w:r>
      <w:r>
        <w:t>s</w:t>
      </w:r>
      <w:r w:rsidRPr="00051E4A">
        <w:t>, and seek</w:t>
      </w:r>
      <w:r>
        <w:t>s</w:t>
      </w:r>
      <w:r w:rsidRPr="00051E4A">
        <w:t xml:space="preserve"> to improve the profession and </w:t>
      </w:r>
      <w:r>
        <w:t xml:space="preserve">to </w:t>
      </w:r>
      <w:r w:rsidRPr="00051E4A">
        <w:t xml:space="preserve">update </w:t>
      </w:r>
      <w:r>
        <w:t>his/her</w:t>
      </w:r>
      <w:r w:rsidRPr="00051E4A">
        <w:t xml:space="preserve"> knowledge and skills based on new business and industry trends</w:t>
      </w:r>
      <w:r>
        <w:t>,</w:t>
      </w:r>
      <w:r w:rsidRPr="00051E4A">
        <w:t xml:space="preserve"> and technology and educational pedagogy. </w:t>
      </w:r>
    </w:p>
    <w:p w14:paraId="48E0F90B" w14:textId="77777777" w:rsidR="002F181E" w:rsidRPr="00051E4A" w:rsidRDefault="002F181E" w:rsidP="002F181E">
      <w:pPr>
        <w:spacing w:after="120"/>
        <w:ind w:left="900" w:right="187" w:hanging="540"/>
        <w:rPr>
          <w:rFonts w:eastAsia="Times New Roman" w:cstheme="minorHAnsi"/>
        </w:rPr>
      </w:pPr>
      <w:r w:rsidRPr="00051E4A">
        <w:rPr>
          <w:rFonts w:cstheme="minorHAnsi"/>
        </w:rPr>
        <w:t>7.1</w:t>
      </w:r>
      <w:r>
        <w:rPr>
          <w:rFonts w:cstheme="minorHAnsi"/>
        </w:rPr>
        <w:t>3</w:t>
      </w:r>
      <w:r w:rsidRPr="00051E4A">
        <w:rPr>
          <w:rFonts w:cstheme="minorHAnsi"/>
        </w:rPr>
        <w:tab/>
      </w:r>
      <w:r>
        <w:rPr>
          <w:rFonts w:eastAsia="Times New Roman" w:cstheme="minorHAnsi"/>
        </w:rPr>
        <w:t xml:space="preserve">Obtains </w:t>
      </w:r>
      <w:r w:rsidRPr="00051E4A">
        <w:rPr>
          <w:rFonts w:eastAsia="Times New Roman" w:cstheme="minorHAnsi"/>
        </w:rPr>
        <w:t xml:space="preserve">appropriate Industry credentials </w:t>
      </w:r>
      <w:r>
        <w:rPr>
          <w:rFonts w:eastAsia="Times New Roman" w:cstheme="minorHAnsi"/>
        </w:rPr>
        <w:t xml:space="preserve">and </w:t>
      </w:r>
      <w:r w:rsidRPr="00051E4A">
        <w:rPr>
          <w:rFonts w:eastAsia="Times New Roman" w:cstheme="minorHAnsi"/>
        </w:rPr>
        <w:t>certifications.</w:t>
      </w:r>
    </w:p>
    <w:p w14:paraId="79BEED90" w14:textId="77777777" w:rsidR="002F181E" w:rsidRPr="00051E4A" w:rsidRDefault="002F181E" w:rsidP="002F181E">
      <w:pPr>
        <w:rPr>
          <w:rFonts w:asciiTheme="minorHAnsi" w:hAnsiTheme="minorHAnsi" w:cstheme="minorHAnsi"/>
          <w:b/>
        </w:rPr>
      </w:pPr>
    </w:p>
    <w:p w14:paraId="2CACB3F6"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lastRenderedPageBreak/>
        <w:t>8. Student Academic Progress</w:t>
      </w:r>
    </w:p>
    <w:p w14:paraId="7880A793" w14:textId="77777777" w:rsidR="002F181E" w:rsidRPr="00051E4A" w:rsidRDefault="002F181E" w:rsidP="002F181E">
      <w:pPr>
        <w:ind w:left="900" w:hanging="446"/>
        <w:rPr>
          <w:rFonts w:cs="Calibri"/>
        </w:rPr>
      </w:pPr>
      <w:r>
        <w:rPr>
          <w:rFonts w:cs="Calibri"/>
        </w:rPr>
        <w:t>8.5</w:t>
      </w:r>
      <w:r>
        <w:rPr>
          <w:rFonts w:cs="Calibri"/>
        </w:rPr>
        <w:tab/>
      </w:r>
      <w:r w:rsidRPr="00051E4A">
        <w:rPr>
          <w:rFonts w:cs="Calibri"/>
        </w:rPr>
        <w:t xml:space="preserve">Provides evidence that achievement goals have been met, including </w:t>
      </w:r>
      <w:r>
        <w:rPr>
          <w:rFonts w:cs="Calibri"/>
        </w:rPr>
        <w:t xml:space="preserve">Industry certification </w:t>
      </w:r>
      <w:r w:rsidRPr="00051E4A">
        <w:rPr>
          <w:rFonts w:cs="Calibri"/>
        </w:rPr>
        <w:t>data when available</w:t>
      </w:r>
      <w:r>
        <w:rPr>
          <w:rFonts w:cs="Calibri"/>
        </w:rPr>
        <w:t>,</w:t>
      </w:r>
      <w:r w:rsidRPr="00051E4A">
        <w:rPr>
          <w:rFonts w:cs="Calibri"/>
        </w:rPr>
        <w:t xml:space="preserve"> as well as other multiple measures of student academic progress.</w:t>
      </w:r>
    </w:p>
    <w:p w14:paraId="7AA9AFFB" w14:textId="77777777" w:rsidR="002F181E" w:rsidRPr="00051E4A" w:rsidRDefault="002F181E" w:rsidP="002F181E">
      <w:pPr>
        <w:rPr>
          <w:rFonts w:asciiTheme="minorHAnsi" w:hAnsiTheme="minorHAnsi" w:cstheme="minorHAnsi"/>
          <w:b/>
        </w:rPr>
      </w:pPr>
    </w:p>
    <w:p w14:paraId="5AD11A81" w14:textId="77777777" w:rsidR="002F181E" w:rsidRPr="00051E4A" w:rsidRDefault="002F181E" w:rsidP="002F181E">
      <w:pPr>
        <w:rPr>
          <w:rFonts w:asciiTheme="minorHAnsi" w:hAnsiTheme="minorHAnsi" w:cstheme="minorHAnsi"/>
          <w:b/>
        </w:rPr>
      </w:pPr>
    </w:p>
    <w:p w14:paraId="22F2BD7A"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Sample Artifacts</w:t>
      </w:r>
    </w:p>
    <w:p w14:paraId="555BB966" w14:textId="77777777" w:rsidR="002F181E" w:rsidRPr="00051E4A" w:rsidRDefault="002F181E" w:rsidP="002F181E">
      <w:pPr>
        <w:rPr>
          <w:rFonts w:asciiTheme="minorHAnsi" w:hAnsiTheme="minorHAnsi" w:cstheme="minorHAnsi"/>
          <w:b/>
          <w:u w:val="single"/>
        </w:rPr>
      </w:pPr>
    </w:p>
    <w:p w14:paraId="3AE47438"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1. Professional Knowledge:</w:t>
      </w:r>
    </w:p>
    <w:p w14:paraId="694B4CFA" w14:textId="77777777" w:rsidR="002F181E" w:rsidRPr="00051E4A" w:rsidRDefault="002F181E" w:rsidP="002F181E">
      <w:pPr>
        <w:pStyle w:val="ListParagraph"/>
        <w:numPr>
          <w:ilvl w:val="0"/>
          <w:numId w:val="50"/>
        </w:numPr>
        <w:rPr>
          <w:rFonts w:cstheme="minorHAnsi"/>
          <w:i/>
          <w:iCs/>
        </w:rPr>
      </w:pPr>
      <w:r>
        <w:rPr>
          <w:rFonts w:cstheme="minorHAnsi"/>
        </w:rPr>
        <w:t xml:space="preserve">Documentation of </w:t>
      </w:r>
      <w:r w:rsidRPr="00051E4A">
        <w:rPr>
          <w:rFonts w:cstheme="minorHAnsi"/>
        </w:rPr>
        <w:t xml:space="preserve">Career and Technical Student Organization </w:t>
      </w:r>
      <w:r>
        <w:rPr>
          <w:rFonts w:cstheme="minorHAnsi"/>
        </w:rPr>
        <w:t>l</w:t>
      </w:r>
      <w:r w:rsidRPr="00051E4A">
        <w:rPr>
          <w:rFonts w:cstheme="minorHAnsi"/>
        </w:rPr>
        <w:t xml:space="preserve">eadership and </w:t>
      </w:r>
      <w:r>
        <w:rPr>
          <w:rFonts w:cstheme="minorHAnsi"/>
        </w:rPr>
        <w:t>p</w:t>
      </w:r>
      <w:r w:rsidRPr="00051E4A">
        <w:rPr>
          <w:rFonts w:cstheme="minorHAnsi"/>
        </w:rPr>
        <w:t>articipation</w:t>
      </w:r>
    </w:p>
    <w:p w14:paraId="08D4FB59" w14:textId="77777777" w:rsidR="002F181E" w:rsidRPr="00051E4A" w:rsidRDefault="002F181E" w:rsidP="002F181E">
      <w:pPr>
        <w:pStyle w:val="ListParagraph"/>
        <w:numPr>
          <w:ilvl w:val="0"/>
          <w:numId w:val="50"/>
        </w:numPr>
        <w:rPr>
          <w:rFonts w:cstheme="minorHAnsi"/>
        </w:rPr>
      </w:pPr>
      <w:r w:rsidRPr="00051E4A">
        <w:rPr>
          <w:rFonts w:cstheme="minorHAnsi"/>
        </w:rPr>
        <w:t>Technical Skills Assessment Certification (Federal Monitoring Program documentation)</w:t>
      </w:r>
    </w:p>
    <w:p w14:paraId="6DBB47B7" w14:textId="77777777" w:rsidR="002F181E" w:rsidRPr="00051E4A" w:rsidRDefault="002F181E" w:rsidP="002F181E">
      <w:pPr>
        <w:rPr>
          <w:rFonts w:asciiTheme="minorHAnsi" w:hAnsiTheme="minorHAnsi" w:cstheme="minorHAnsi"/>
          <w:b/>
        </w:rPr>
      </w:pPr>
    </w:p>
    <w:p w14:paraId="44BB3523"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2. Instructional Planning</w:t>
      </w:r>
    </w:p>
    <w:p w14:paraId="5CF24AB7" w14:textId="77777777" w:rsidR="002F181E" w:rsidRPr="00051E4A" w:rsidRDefault="002F181E" w:rsidP="002F181E">
      <w:pPr>
        <w:pStyle w:val="Body"/>
        <w:numPr>
          <w:ilvl w:val="0"/>
          <w:numId w:val="51"/>
        </w:numPr>
        <w:ind w:left="720"/>
        <w:rPr>
          <w:rFonts w:asciiTheme="minorHAnsi" w:hAnsiTheme="minorHAnsi" w:cstheme="minorHAnsi"/>
          <w:i/>
          <w:iCs/>
        </w:rPr>
      </w:pPr>
      <w:r>
        <w:rPr>
          <w:rFonts w:asciiTheme="minorHAnsi" w:eastAsia="SimSun" w:hAnsiTheme="minorHAnsi" w:cstheme="minorHAnsi"/>
        </w:rPr>
        <w:t xml:space="preserve">Evidence of </w:t>
      </w:r>
      <w:r w:rsidRPr="00051E4A">
        <w:rPr>
          <w:rFonts w:asciiTheme="minorHAnsi" w:eastAsia="SimSun" w:hAnsiTheme="minorHAnsi" w:cstheme="minorHAnsi"/>
        </w:rPr>
        <w:t>Career and Technical Student Organization integration with instruction and participation in local, regional, state</w:t>
      </w:r>
      <w:r>
        <w:rPr>
          <w:rFonts w:asciiTheme="minorHAnsi" w:eastAsia="SimSun" w:hAnsiTheme="minorHAnsi" w:cstheme="minorHAnsi"/>
        </w:rPr>
        <w:t>,</w:t>
      </w:r>
      <w:r w:rsidRPr="00051E4A">
        <w:rPr>
          <w:rFonts w:asciiTheme="minorHAnsi" w:eastAsia="SimSun" w:hAnsiTheme="minorHAnsi" w:cstheme="minorHAnsi"/>
        </w:rPr>
        <w:t xml:space="preserve"> and national conferences and activities with students</w:t>
      </w:r>
    </w:p>
    <w:p w14:paraId="562947DD" w14:textId="77777777" w:rsidR="002F181E" w:rsidRPr="00051E4A" w:rsidRDefault="002F181E" w:rsidP="002F181E">
      <w:pPr>
        <w:rPr>
          <w:rFonts w:asciiTheme="minorHAnsi" w:hAnsiTheme="minorHAnsi" w:cstheme="minorHAnsi"/>
          <w:b/>
        </w:rPr>
      </w:pPr>
    </w:p>
    <w:p w14:paraId="08B6CD05"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3. Instructional Delivery</w:t>
      </w:r>
    </w:p>
    <w:p w14:paraId="67E3E339" w14:textId="77777777" w:rsidR="002F181E" w:rsidRPr="00051E4A" w:rsidRDefault="002F181E" w:rsidP="002F181E">
      <w:pPr>
        <w:pStyle w:val="ListParagraph"/>
        <w:numPr>
          <w:ilvl w:val="0"/>
          <w:numId w:val="52"/>
        </w:numPr>
        <w:ind w:left="720"/>
        <w:contextualSpacing w:val="0"/>
        <w:rPr>
          <w:rFonts w:cstheme="minorHAnsi"/>
          <w:b/>
          <w:bCs/>
        </w:rPr>
      </w:pPr>
      <w:r>
        <w:rPr>
          <w:rFonts w:eastAsia="SimSun" w:cstheme="minorHAnsi"/>
        </w:rPr>
        <w:t>Evidence of i</w:t>
      </w:r>
      <w:r w:rsidRPr="00051E4A">
        <w:rPr>
          <w:rFonts w:eastAsia="SimSun" w:cstheme="minorHAnsi"/>
        </w:rPr>
        <w:t>nternships</w:t>
      </w:r>
      <w:r>
        <w:rPr>
          <w:rFonts w:eastAsia="SimSun" w:cstheme="minorHAnsi"/>
        </w:rPr>
        <w:t xml:space="preserve">, </w:t>
      </w:r>
      <w:r w:rsidRPr="00051E4A">
        <w:rPr>
          <w:rFonts w:eastAsia="SimSun" w:cstheme="minorHAnsi"/>
        </w:rPr>
        <w:t>externships</w:t>
      </w:r>
      <w:r>
        <w:rPr>
          <w:rFonts w:eastAsia="SimSun" w:cstheme="minorHAnsi"/>
        </w:rPr>
        <w:t xml:space="preserve">, or </w:t>
      </w:r>
      <w:r w:rsidRPr="00051E4A">
        <w:rPr>
          <w:rFonts w:eastAsia="SimSun" w:cstheme="minorHAnsi"/>
        </w:rPr>
        <w:t>shadowing content area specialists in the building and in the field</w:t>
      </w:r>
    </w:p>
    <w:p w14:paraId="2C90FA91" w14:textId="77777777" w:rsidR="002F181E" w:rsidRPr="00051E4A" w:rsidRDefault="002F181E" w:rsidP="002F181E">
      <w:pPr>
        <w:pStyle w:val="ListParagraph"/>
        <w:numPr>
          <w:ilvl w:val="0"/>
          <w:numId w:val="52"/>
        </w:numPr>
        <w:ind w:left="720"/>
        <w:contextualSpacing w:val="0"/>
        <w:rPr>
          <w:rFonts w:cstheme="minorHAnsi"/>
          <w:b/>
          <w:bCs/>
        </w:rPr>
      </w:pPr>
      <w:r w:rsidRPr="00051E4A">
        <w:rPr>
          <w:rFonts w:eastAsia="SimSun" w:cstheme="minorHAnsi"/>
        </w:rPr>
        <w:t>Student projects</w:t>
      </w:r>
      <w:r>
        <w:rPr>
          <w:rFonts w:eastAsia="SimSun" w:cstheme="minorHAnsi"/>
        </w:rPr>
        <w:t>,</w:t>
      </w:r>
      <w:r w:rsidRPr="00051E4A">
        <w:rPr>
          <w:rFonts w:eastAsia="SimSun" w:cstheme="minorHAnsi"/>
        </w:rPr>
        <w:t xml:space="preserve"> handouts</w:t>
      </w:r>
      <w:r>
        <w:rPr>
          <w:rFonts w:eastAsia="SimSun" w:cstheme="minorHAnsi"/>
        </w:rPr>
        <w:t xml:space="preserve">, </w:t>
      </w:r>
      <w:r w:rsidRPr="00051E4A">
        <w:rPr>
          <w:rFonts w:eastAsia="SimSun" w:cstheme="minorHAnsi"/>
        </w:rPr>
        <w:t>presentation</w:t>
      </w:r>
      <w:r>
        <w:rPr>
          <w:rFonts w:eastAsia="SimSun" w:cstheme="minorHAnsi"/>
        </w:rPr>
        <w:t xml:space="preserve">, and/or </w:t>
      </w:r>
      <w:r w:rsidRPr="00051E4A">
        <w:rPr>
          <w:rFonts w:eastAsia="SimSun" w:cstheme="minorHAnsi"/>
        </w:rPr>
        <w:t>annotated photographs from Career and Technical Student Organizations</w:t>
      </w:r>
    </w:p>
    <w:p w14:paraId="50E965FD" w14:textId="77777777" w:rsidR="002F181E" w:rsidRPr="00051E4A" w:rsidRDefault="002F181E" w:rsidP="002F181E">
      <w:pPr>
        <w:rPr>
          <w:rFonts w:asciiTheme="minorHAnsi" w:hAnsiTheme="minorHAnsi" w:cstheme="minorHAnsi"/>
          <w:b/>
        </w:rPr>
      </w:pPr>
    </w:p>
    <w:p w14:paraId="24FA8888"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4. Assessment of/for Student Learning</w:t>
      </w:r>
    </w:p>
    <w:p w14:paraId="3A549948" w14:textId="77777777" w:rsidR="002F181E" w:rsidRPr="00051E4A" w:rsidRDefault="002F181E" w:rsidP="002F181E">
      <w:pPr>
        <w:pStyle w:val="Body"/>
        <w:numPr>
          <w:ilvl w:val="0"/>
          <w:numId w:val="53"/>
        </w:numPr>
        <w:ind w:left="720"/>
        <w:rPr>
          <w:rFonts w:asciiTheme="minorHAnsi" w:hAnsiTheme="minorHAnsi" w:cstheme="minorHAnsi"/>
        </w:rPr>
      </w:pPr>
      <w:r w:rsidRPr="00051E4A">
        <w:rPr>
          <w:rFonts w:asciiTheme="minorHAnsi" w:hAnsiTheme="minorHAnsi" w:cstheme="minorHAnsi"/>
        </w:rPr>
        <w:t>Classroom project or a Career and Technical Student Organization scoring rubric</w:t>
      </w:r>
    </w:p>
    <w:p w14:paraId="5A892AC2" w14:textId="77777777" w:rsidR="002F181E" w:rsidRPr="00051E4A" w:rsidRDefault="002F181E" w:rsidP="002F181E">
      <w:pPr>
        <w:pStyle w:val="ListParagraph"/>
        <w:numPr>
          <w:ilvl w:val="0"/>
          <w:numId w:val="53"/>
        </w:numPr>
        <w:ind w:left="720"/>
        <w:contextualSpacing w:val="0"/>
        <w:rPr>
          <w:rFonts w:eastAsia="SimSun" w:cstheme="minorHAnsi"/>
        </w:rPr>
      </w:pPr>
      <w:r w:rsidRPr="00051E4A">
        <w:rPr>
          <w:rFonts w:eastAsia="SimSun" w:cstheme="minorHAnsi"/>
        </w:rPr>
        <w:t>Student reflection of independent projects such as Supervised Agricultural Experiences</w:t>
      </w:r>
      <w:r>
        <w:rPr>
          <w:rFonts w:eastAsia="SimSun" w:cstheme="minorHAnsi"/>
        </w:rPr>
        <w:t xml:space="preserve"> (SAE</w:t>
      </w:r>
      <w:r w:rsidRPr="00051E4A">
        <w:rPr>
          <w:rFonts w:eastAsia="SimSun" w:cstheme="minorHAnsi"/>
        </w:rPr>
        <w:t>)</w:t>
      </w:r>
    </w:p>
    <w:p w14:paraId="5B3A38E1" w14:textId="77777777" w:rsidR="002F181E" w:rsidRPr="00051E4A" w:rsidRDefault="002F181E" w:rsidP="002F181E">
      <w:pPr>
        <w:pStyle w:val="ListParagraph"/>
        <w:numPr>
          <w:ilvl w:val="0"/>
          <w:numId w:val="53"/>
        </w:numPr>
        <w:ind w:left="720"/>
        <w:contextualSpacing w:val="0"/>
        <w:rPr>
          <w:rFonts w:eastAsia="SimSun" w:cstheme="minorHAnsi"/>
        </w:rPr>
      </w:pPr>
      <w:r w:rsidRPr="00051E4A">
        <w:rPr>
          <w:rFonts w:eastAsia="SimSun" w:cstheme="minorHAnsi"/>
        </w:rPr>
        <w:t>Supervisor evaluation from a student work-based learning experience</w:t>
      </w:r>
    </w:p>
    <w:p w14:paraId="63A4F8DC" w14:textId="77777777" w:rsidR="002F181E" w:rsidRPr="00051E4A" w:rsidRDefault="002F181E" w:rsidP="002F181E">
      <w:pPr>
        <w:rPr>
          <w:rFonts w:asciiTheme="minorHAnsi" w:hAnsiTheme="minorHAnsi" w:cstheme="minorHAnsi"/>
          <w:b/>
        </w:rPr>
      </w:pPr>
    </w:p>
    <w:p w14:paraId="4AEC0A0E"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5. Learning Environment</w:t>
      </w:r>
    </w:p>
    <w:p w14:paraId="5C4A97C5" w14:textId="77777777" w:rsidR="002F181E" w:rsidRPr="00051E4A" w:rsidRDefault="002F181E" w:rsidP="002F181E">
      <w:pPr>
        <w:pStyle w:val="Body"/>
        <w:numPr>
          <w:ilvl w:val="0"/>
          <w:numId w:val="54"/>
        </w:numPr>
        <w:ind w:left="720"/>
        <w:rPr>
          <w:rFonts w:asciiTheme="minorHAnsi" w:hAnsiTheme="minorHAnsi" w:cstheme="minorHAnsi"/>
        </w:rPr>
      </w:pPr>
      <w:r w:rsidRPr="00051E4A">
        <w:rPr>
          <w:rFonts w:asciiTheme="minorHAnsi" w:hAnsiTheme="minorHAnsi" w:cstheme="minorHAnsi"/>
        </w:rPr>
        <w:t>Contract for a student work-based experience</w:t>
      </w:r>
    </w:p>
    <w:p w14:paraId="34AD54DB" w14:textId="77777777" w:rsidR="002F181E" w:rsidRPr="00051E4A" w:rsidRDefault="002F181E" w:rsidP="002F181E">
      <w:pPr>
        <w:pStyle w:val="Body"/>
        <w:numPr>
          <w:ilvl w:val="0"/>
          <w:numId w:val="54"/>
        </w:numPr>
        <w:ind w:left="720"/>
        <w:rPr>
          <w:rFonts w:asciiTheme="minorHAnsi" w:hAnsiTheme="minorHAnsi" w:cstheme="minorHAnsi"/>
        </w:rPr>
      </w:pPr>
      <w:r w:rsidRPr="00051E4A">
        <w:rPr>
          <w:rFonts w:asciiTheme="minorHAnsi" w:hAnsiTheme="minorHAnsi" w:cstheme="minorHAnsi"/>
        </w:rPr>
        <w:t xml:space="preserve">Course/district appropriate lab procedures and/or safety contract </w:t>
      </w:r>
    </w:p>
    <w:p w14:paraId="789D2BCC" w14:textId="77777777" w:rsidR="002F181E" w:rsidRPr="00051E4A" w:rsidRDefault="002F181E" w:rsidP="002F181E">
      <w:pPr>
        <w:pStyle w:val="Body"/>
        <w:numPr>
          <w:ilvl w:val="0"/>
          <w:numId w:val="54"/>
        </w:numPr>
        <w:ind w:left="720"/>
        <w:rPr>
          <w:rFonts w:asciiTheme="minorHAnsi" w:hAnsiTheme="minorHAnsi" w:cstheme="minorHAnsi"/>
        </w:rPr>
      </w:pPr>
      <w:r w:rsidRPr="00051E4A">
        <w:rPr>
          <w:rFonts w:asciiTheme="minorHAnsi" w:hAnsiTheme="minorHAnsi" w:cstheme="minorHAnsi"/>
        </w:rPr>
        <w:t>Federal Safety/Sanitation Assurance Certification (Federal Monitoring Program documentation)</w:t>
      </w:r>
    </w:p>
    <w:p w14:paraId="40A633EF" w14:textId="77777777" w:rsidR="002F181E" w:rsidRPr="00051E4A" w:rsidRDefault="002F181E" w:rsidP="002F181E">
      <w:pPr>
        <w:rPr>
          <w:rFonts w:asciiTheme="minorHAnsi" w:hAnsiTheme="minorHAnsi" w:cstheme="minorHAnsi"/>
          <w:b/>
        </w:rPr>
      </w:pPr>
    </w:p>
    <w:p w14:paraId="4323375C"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6. Culturally Responsive Teaching and Equitable Practices</w:t>
      </w:r>
    </w:p>
    <w:p w14:paraId="390F8E9A" w14:textId="77777777" w:rsidR="002F181E" w:rsidRPr="00051E4A" w:rsidRDefault="002F181E" w:rsidP="002F181E">
      <w:pPr>
        <w:pStyle w:val="ListParagraph"/>
        <w:numPr>
          <w:ilvl w:val="0"/>
          <w:numId w:val="55"/>
        </w:numPr>
        <w:ind w:left="720"/>
        <w:rPr>
          <w:rFonts w:cstheme="minorHAnsi"/>
        </w:rPr>
      </w:pPr>
      <w:r w:rsidRPr="00051E4A">
        <w:rPr>
          <w:rFonts w:cstheme="minorHAnsi"/>
        </w:rPr>
        <w:t xml:space="preserve">Equity audit of demographics of students enrolled in courses </w:t>
      </w:r>
      <w:r>
        <w:rPr>
          <w:rFonts w:cstheme="minorHAnsi"/>
        </w:rPr>
        <w:t>(i</w:t>
      </w:r>
      <w:r w:rsidRPr="00051E4A">
        <w:rPr>
          <w:rFonts w:cstheme="minorHAnsi"/>
        </w:rPr>
        <w:t>n partnership with school counselors and administrators in scheduling students</w:t>
      </w:r>
      <w:r>
        <w:rPr>
          <w:rFonts w:cstheme="minorHAnsi"/>
        </w:rPr>
        <w:t>, including an</w:t>
      </w:r>
      <w:r w:rsidRPr="00051E4A">
        <w:rPr>
          <w:rFonts w:cstheme="minorHAnsi"/>
        </w:rPr>
        <w:t xml:space="preserve"> implementation plan if needed</w:t>
      </w:r>
      <w:r>
        <w:rPr>
          <w:rFonts w:cstheme="minorHAnsi"/>
        </w:rPr>
        <w:t>)</w:t>
      </w:r>
    </w:p>
    <w:p w14:paraId="24DE7D0B" w14:textId="77777777" w:rsidR="002F181E" w:rsidRPr="00051E4A" w:rsidRDefault="002F181E" w:rsidP="002F181E">
      <w:pPr>
        <w:rPr>
          <w:rFonts w:asciiTheme="minorHAnsi" w:hAnsiTheme="minorHAnsi" w:cstheme="minorHAnsi"/>
          <w:b/>
        </w:rPr>
      </w:pPr>
    </w:p>
    <w:p w14:paraId="066FD356"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7. Professionalism</w:t>
      </w:r>
    </w:p>
    <w:p w14:paraId="0B0B3089" w14:textId="77777777" w:rsidR="002F181E" w:rsidRPr="00051E4A" w:rsidRDefault="002F181E" w:rsidP="002F181E">
      <w:pPr>
        <w:pStyle w:val="Body"/>
        <w:numPr>
          <w:ilvl w:val="0"/>
          <w:numId w:val="56"/>
        </w:numPr>
        <w:ind w:left="720" w:hanging="356"/>
        <w:rPr>
          <w:rFonts w:asciiTheme="minorHAnsi" w:hAnsiTheme="minorHAnsi" w:cstheme="minorHAnsi"/>
        </w:rPr>
      </w:pPr>
      <w:r w:rsidRPr="00051E4A">
        <w:rPr>
          <w:rFonts w:asciiTheme="minorHAnsi" w:hAnsiTheme="minorHAnsi" w:cstheme="minorHAnsi"/>
        </w:rPr>
        <w:t>P</w:t>
      </w:r>
      <w:r>
        <w:rPr>
          <w:rFonts w:asciiTheme="minorHAnsi" w:hAnsiTheme="minorHAnsi" w:cstheme="minorHAnsi"/>
        </w:rPr>
        <w:t>rofessional development c</w:t>
      </w:r>
      <w:r w:rsidRPr="00051E4A">
        <w:rPr>
          <w:rFonts w:asciiTheme="minorHAnsi" w:hAnsiTheme="minorHAnsi" w:cstheme="minorHAnsi"/>
        </w:rPr>
        <w:t>ertificates from CTE specific professional organizations</w:t>
      </w:r>
    </w:p>
    <w:p w14:paraId="4751A447" w14:textId="77777777" w:rsidR="002F181E" w:rsidRPr="00051E4A" w:rsidRDefault="002F181E" w:rsidP="002F181E">
      <w:pPr>
        <w:pStyle w:val="Body"/>
        <w:numPr>
          <w:ilvl w:val="0"/>
          <w:numId w:val="56"/>
        </w:numPr>
        <w:ind w:left="720" w:hanging="356"/>
        <w:rPr>
          <w:rFonts w:asciiTheme="minorHAnsi" w:hAnsiTheme="minorHAnsi" w:cstheme="minorHAnsi"/>
        </w:rPr>
      </w:pPr>
      <w:r w:rsidRPr="00051E4A">
        <w:rPr>
          <w:rFonts w:asciiTheme="minorHAnsi" w:eastAsia="Times" w:hAnsiTheme="minorHAnsi" w:cstheme="minorHAnsi"/>
          <w:iCs/>
        </w:rPr>
        <w:lastRenderedPageBreak/>
        <w:t>Proof of membership with course appropriate professional organizations</w:t>
      </w:r>
    </w:p>
    <w:p w14:paraId="22180D97" w14:textId="77777777" w:rsidR="002F181E" w:rsidRPr="00051E4A" w:rsidRDefault="002F181E" w:rsidP="002F181E">
      <w:pPr>
        <w:pStyle w:val="Body"/>
        <w:numPr>
          <w:ilvl w:val="0"/>
          <w:numId w:val="56"/>
        </w:numPr>
        <w:ind w:left="720" w:hanging="356"/>
        <w:rPr>
          <w:rFonts w:asciiTheme="minorHAnsi" w:hAnsiTheme="minorHAnsi" w:cstheme="minorHAnsi"/>
        </w:rPr>
      </w:pPr>
      <w:r w:rsidRPr="00051E4A">
        <w:rPr>
          <w:rFonts w:asciiTheme="minorHAnsi" w:eastAsia="Times" w:hAnsiTheme="minorHAnsi" w:cstheme="minorHAnsi"/>
          <w:iCs/>
        </w:rPr>
        <w:t>Letters of partnership with local businesses for student work-based experiences</w:t>
      </w:r>
    </w:p>
    <w:p w14:paraId="0FCE0C83" w14:textId="77777777" w:rsidR="002F181E" w:rsidRPr="00051E4A" w:rsidRDefault="002F181E" w:rsidP="002F181E">
      <w:pPr>
        <w:pStyle w:val="Body"/>
        <w:numPr>
          <w:ilvl w:val="0"/>
          <w:numId w:val="56"/>
        </w:numPr>
        <w:ind w:left="720" w:hanging="356"/>
        <w:rPr>
          <w:rFonts w:asciiTheme="minorHAnsi" w:hAnsiTheme="minorHAnsi" w:cstheme="minorHAnsi"/>
        </w:rPr>
      </w:pPr>
      <w:r w:rsidRPr="00051E4A">
        <w:rPr>
          <w:rFonts w:asciiTheme="minorHAnsi" w:hAnsiTheme="minorHAnsi" w:cstheme="minorHAnsi"/>
        </w:rPr>
        <w:t>Documentation from participation in Career Technical Student Organizations</w:t>
      </w:r>
    </w:p>
    <w:p w14:paraId="6EC2A8F9" w14:textId="77777777" w:rsidR="002F181E" w:rsidRPr="00051E4A" w:rsidRDefault="002F181E" w:rsidP="002F181E">
      <w:pPr>
        <w:pStyle w:val="Body"/>
        <w:numPr>
          <w:ilvl w:val="0"/>
          <w:numId w:val="56"/>
        </w:numPr>
        <w:ind w:left="720" w:hanging="356"/>
        <w:rPr>
          <w:rFonts w:asciiTheme="minorHAnsi" w:hAnsiTheme="minorHAnsi" w:cstheme="minorHAnsi"/>
        </w:rPr>
      </w:pPr>
      <w:r w:rsidRPr="00051E4A">
        <w:rPr>
          <w:rFonts w:asciiTheme="minorHAnsi" w:hAnsiTheme="minorHAnsi" w:cstheme="minorHAnsi"/>
        </w:rPr>
        <w:t>Certificate of industry certification</w:t>
      </w:r>
      <w:r>
        <w:rPr>
          <w:rFonts w:asciiTheme="minorHAnsi" w:hAnsiTheme="minorHAnsi" w:cstheme="minorHAnsi"/>
        </w:rPr>
        <w:t xml:space="preserve"> (</w:t>
      </w:r>
      <w:r w:rsidRPr="00051E4A">
        <w:rPr>
          <w:rFonts w:asciiTheme="minorHAnsi" w:hAnsiTheme="minorHAnsi" w:cstheme="minorHAnsi"/>
        </w:rPr>
        <w:t>It is required that teachers have the industry certification of the class they are teaching</w:t>
      </w:r>
      <w:r>
        <w:rPr>
          <w:rFonts w:asciiTheme="minorHAnsi" w:hAnsiTheme="minorHAnsi" w:cstheme="minorHAnsi"/>
        </w:rPr>
        <w:t>)</w:t>
      </w:r>
    </w:p>
    <w:p w14:paraId="3CD938D1" w14:textId="77777777" w:rsidR="002F181E" w:rsidRPr="00051E4A" w:rsidRDefault="002F181E" w:rsidP="002F181E">
      <w:pPr>
        <w:pStyle w:val="Body"/>
        <w:numPr>
          <w:ilvl w:val="0"/>
          <w:numId w:val="56"/>
        </w:numPr>
        <w:ind w:left="720" w:hanging="356"/>
        <w:rPr>
          <w:rFonts w:asciiTheme="minorHAnsi" w:hAnsiTheme="minorHAnsi" w:cstheme="minorHAnsi"/>
        </w:rPr>
      </w:pPr>
      <w:r w:rsidRPr="00051E4A">
        <w:rPr>
          <w:rFonts w:asciiTheme="minorHAnsi" w:hAnsiTheme="minorHAnsi" w:cstheme="minorHAnsi"/>
        </w:rPr>
        <w:t>Agenda or meeting minutes of team</w:t>
      </w:r>
      <w:r>
        <w:rPr>
          <w:rFonts w:asciiTheme="minorHAnsi" w:hAnsiTheme="minorHAnsi" w:cstheme="minorHAnsi"/>
        </w:rPr>
        <w:t xml:space="preserve">, </w:t>
      </w:r>
      <w:r w:rsidRPr="00051E4A">
        <w:rPr>
          <w:rFonts w:asciiTheme="minorHAnsi" w:hAnsiTheme="minorHAnsi" w:cstheme="minorHAnsi"/>
        </w:rPr>
        <w:t>department interdisciplinary</w:t>
      </w:r>
      <w:r>
        <w:rPr>
          <w:rFonts w:asciiTheme="minorHAnsi" w:hAnsiTheme="minorHAnsi" w:cstheme="minorHAnsi"/>
        </w:rPr>
        <w:t xml:space="preserve"> or</w:t>
      </w:r>
      <w:r w:rsidRPr="00051E4A">
        <w:rPr>
          <w:rFonts w:asciiTheme="minorHAnsi" w:hAnsiTheme="minorHAnsi" w:cstheme="minorHAnsi"/>
        </w:rPr>
        <w:t xml:space="preserve"> committee meetings showing collaboration of CTE with other disciplines</w:t>
      </w:r>
    </w:p>
    <w:p w14:paraId="7465742D" w14:textId="77777777" w:rsidR="002F181E" w:rsidRPr="00051E4A" w:rsidRDefault="002F181E" w:rsidP="002F181E">
      <w:pPr>
        <w:pStyle w:val="Body"/>
        <w:numPr>
          <w:ilvl w:val="0"/>
          <w:numId w:val="56"/>
        </w:numPr>
        <w:ind w:left="720" w:hanging="356"/>
        <w:rPr>
          <w:rFonts w:asciiTheme="minorHAnsi" w:hAnsiTheme="minorHAnsi" w:cstheme="minorHAnsi"/>
        </w:rPr>
      </w:pPr>
      <w:r w:rsidRPr="00051E4A">
        <w:rPr>
          <w:rFonts w:asciiTheme="minorHAnsi" w:hAnsiTheme="minorHAnsi" w:cstheme="minorHAnsi"/>
        </w:rPr>
        <w:t>Mentorship log with journal reflections from either party (</w:t>
      </w:r>
      <w:r>
        <w:rPr>
          <w:rFonts w:asciiTheme="minorHAnsi" w:hAnsiTheme="minorHAnsi" w:cstheme="minorHAnsi"/>
        </w:rPr>
        <w:t>m</w:t>
      </w:r>
      <w:r w:rsidRPr="00051E4A">
        <w:rPr>
          <w:rFonts w:asciiTheme="minorHAnsi" w:hAnsiTheme="minorHAnsi" w:cstheme="minorHAnsi"/>
        </w:rPr>
        <w:t xml:space="preserve">entor or </w:t>
      </w:r>
      <w:r>
        <w:rPr>
          <w:rFonts w:asciiTheme="minorHAnsi" w:hAnsiTheme="minorHAnsi" w:cstheme="minorHAnsi"/>
        </w:rPr>
        <w:t>m</w:t>
      </w:r>
      <w:r w:rsidRPr="00051E4A">
        <w:rPr>
          <w:rFonts w:asciiTheme="minorHAnsi" w:hAnsiTheme="minorHAnsi" w:cstheme="minorHAnsi"/>
        </w:rPr>
        <w:t>entee)</w:t>
      </w:r>
    </w:p>
    <w:p w14:paraId="7326E2C6" w14:textId="77777777" w:rsidR="002F181E" w:rsidRPr="00051E4A" w:rsidRDefault="002F181E" w:rsidP="002F181E">
      <w:pPr>
        <w:pStyle w:val="Body"/>
        <w:numPr>
          <w:ilvl w:val="0"/>
          <w:numId w:val="56"/>
        </w:numPr>
        <w:ind w:left="720" w:hanging="356"/>
        <w:rPr>
          <w:rFonts w:asciiTheme="minorHAnsi" w:hAnsiTheme="minorHAnsi" w:cstheme="minorHAnsi"/>
        </w:rPr>
      </w:pPr>
      <w:r w:rsidRPr="00051E4A">
        <w:rPr>
          <w:rFonts w:asciiTheme="minorHAnsi" w:hAnsiTheme="minorHAnsi" w:cstheme="minorHAnsi"/>
        </w:rPr>
        <w:t>Personal professional journaling that shows reflection and willingness to grow</w:t>
      </w:r>
    </w:p>
    <w:p w14:paraId="35D6ACA8" w14:textId="77777777" w:rsidR="002F181E" w:rsidRDefault="002F181E" w:rsidP="002F181E">
      <w:pPr>
        <w:pStyle w:val="Body"/>
        <w:numPr>
          <w:ilvl w:val="0"/>
          <w:numId w:val="56"/>
        </w:numPr>
        <w:ind w:left="720" w:hanging="356"/>
        <w:rPr>
          <w:rFonts w:asciiTheme="minorHAnsi" w:hAnsiTheme="minorHAnsi" w:cstheme="minorHAnsi"/>
        </w:rPr>
      </w:pPr>
      <w:r w:rsidRPr="00051E4A">
        <w:rPr>
          <w:rFonts w:asciiTheme="minorHAnsi" w:hAnsiTheme="minorHAnsi" w:cstheme="minorHAnsi"/>
        </w:rPr>
        <w:t>Publications, digital media, communication from Career and Technical Student Organization and/or professional organization</w:t>
      </w:r>
    </w:p>
    <w:p w14:paraId="07AA8413" w14:textId="77777777" w:rsidR="002F181E" w:rsidRPr="00051E4A" w:rsidRDefault="002F181E" w:rsidP="002F181E">
      <w:pPr>
        <w:rPr>
          <w:rFonts w:asciiTheme="minorHAnsi" w:hAnsiTheme="minorHAnsi" w:cstheme="minorHAnsi"/>
          <w:b/>
        </w:rPr>
      </w:pPr>
    </w:p>
    <w:p w14:paraId="3399749E" w14:textId="77777777" w:rsidR="002F181E" w:rsidRPr="00051E4A" w:rsidRDefault="002F181E" w:rsidP="002F181E">
      <w:pPr>
        <w:rPr>
          <w:rFonts w:asciiTheme="minorHAnsi" w:hAnsiTheme="minorHAnsi" w:cstheme="minorHAnsi"/>
          <w:b/>
        </w:rPr>
      </w:pPr>
      <w:r w:rsidRPr="00051E4A">
        <w:rPr>
          <w:rFonts w:asciiTheme="minorHAnsi" w:hAnsiTheme="minorHAnsi" w:cstheme="minorHAnsi"/>
          <w:b/>
        </w:rPr>
        <w:t>8. Student Academic Progress</w:t>
      </w:r>
    </w:p>
    <w:p w14:paraId="211B8F37" w14:textId="77777777" w:rsidR="002F181E" w:rsidRPr="00E10CC6" w:rsidRDefault="002F181E" w:rsidP="002F181E">
      <w:pPr>
        <w:pStyle w:val="Body"/>
        <w:numPr>
          <w:ilvl w:val="0"/>
          <w:numId w:val="77"/>
        </w:numPr>
        <w:rPr>
          <w:rFonts w:asciiTheme="minorHAnsi" w:hAnsiTheme="minorHAnsi" w:cstheme="minorHAnsi"/>
        </w:rPr>
      </w:pPr>
      <w:r w:rsidRPr="00E10CC6">
        <w:rPr>
          <w:rFonts w:asciiTheme="minorHAnsi" w:hAnsiTheme="minorHAnsi" w:cstheme="minorHAnsi"/>
        </w:rPr>
        <w:t>Career and Technical Student Organization rubrics</w:t>
      </w:r>
    </w:p>
    <w:p w14:paraId="39520533" w14:textId="77777777" w:rsidR="002F181E" w:rsidRPr="00E10CC6" w:rsidRDefault="002F181E" w:rsidP="002F181E">
      <w:pPr>
        <w:pStyle w:val="ListParagraph"/>
        <w:numPr>
          <w:ilvl w:val="0"/>
          <w:numId w:val="77"/>
        </w:numPr>
        <w:contextualSpacing w:val="0"/>
        <w:rPr>
          <w:rFonts w:asciiTheme="minorHAnsi" w:hAnsiTheme="minorHAnsi" w:cstheme="minorHAnsi"/>
          <w:i/>
          <w:iCs/>
          <w:sz w:val="28"/>
          <w:szCs w:val="28"/>
        </w:rPr>
      </w:pPr>
      <w:r w:rsidRPr="00E10CC6">
        <w:rPr>
          <w:rFonts w:asciiTheme="minorHAnsi" w:eastAsia="SimSun" w:hAnsiTheme="minorHAnsi" w:cstheme="minorHAnsi"/>
        </w:rPr>
        <w:t>CTE Competency Course Records</w:t>
      </w:r>
    </w:p>
    <w:p w14:paraId="1A9E55AA" w14:textId="77777777" w:rsidR="002F181E" w:rsidRPr="00E10CC6" w:rsidRDefault="002F181E" w:rsidP="002F181E">
      <w:pPr>
        <w:pStyle w:val="ListParagraph"/>
        <w:numPr>
          <w:ilvl w:val="0"/>
          <w:numId w:val="77"/>
        </w:numPr>
        <w:contextualSpacing w:val="0"/>
        <w:rPr>
          <w:rFonts w:asciiTheme="minorHAnsi" w:hAnsiTheme="minorHAnsi" w:cstheme="minorHAnsi"/>
          <w:i/>
          <w:iCs/>
          <w:sz w:val="28"/>
          <w:szCs w:val="28"/>
        </w:rPr>
      </w:pPr>
      <w:r w:rsidRPr="00E10CC6">
        <w:rPr>
          <w:rFonts w:asciiTheme="minorHAnsi" w:eastAsia="SimSun" w:hAnsiTheme="minorHAnsi" w:cstheme="minorHAnsi"/>
        </w:rPr>
        <w:t>Data on student pass rate of industry certifications</w:t>
      </w:r>
    </w:p>
    <w:p w14:paraId="47490FF5" w14:textId="77777777" w:rsidR="002F181E" w:rsidRPr="00E10CC6" w:rsidRDefault="002F181E" w:rsidP="002F181E">
      <w:pPr>
        <w:pStyle w:val="ListParagraph"/>
        <w:numPr>
          <w:ilvl w:val="0"/>
          <w:numId w:val="77"/>
        </w:numPr>
        <w:contextualSpacing w:val="0"/>
        <w:rPr>
          <w:rFonts w:asciiTheme="minorHAnsi" w:hAnsiTheme="minorHAnsi" w:cstheme="minorHAnsi"/>
          <w:i/>
          <w:iCs/>
          <w:sz w:val="28"/>
          <w:szCs w:val="28"/>
        </w:rPr>
      </w:pPr>
      <w:r w:rsidRPr="00E10CC6">
        <w:rPr>
          <w:rFonts w:asciiTheme="minorHAnsi" w:eastAsia="SimSun" w:hAnsiTheme="minorHAnsi" w:cstheme="minorHAnsi"/>
        </w:rPr>
        <w:t>Chapter recognition at state and national Career and Technical Student Organizations</w:t>
      </w:r>
    </w:p>
    <w:p w14:paraId="58F6027E" w14:textId="77777777" w:rsidR="002F181E" w:rsidRPr="00E10CC6" w:rsidRDefault="002F181E" w:rsidP="002F181E">
      <w:pPr>
        <w:pStyle w:val="ListParagraph"/>
        <w:numPr>
          <w:ilvl w:val="0"/>
          <w:numId w:val="77"/>
        </w:numPr>
        <w:contextualSpacing w:val="0"/>
        <w:rPr>
          <w:rFonts w:asciiTheme="minorHAnsi" w:hAnsiTheme="minorHAnsi" w:cstheme="minorHAnsi"/>
          <w:i/>
          <w:iCs/>
          <w:sz w:val="28"/>
          <w:szCs w:val="28"/>
        </w:rPr>
      </w:pPr>
      <w:r w:rsidRPr="00E10CC6">
        <w:rPr>
          <w:rFonts w:asciiTheme="minorHAnsi" w:eastAsia="SimSun" w:hAnsiTheme="minorHAnsi" w:cstheme="minorHAnsi"/>
        </w:rPr>
        <w:t>Reports submitted by local chapter to state and national Career and Technical Student Organizations and professional organizations</w:t>
      </w:r>
    </w:p>
    <w:p w14:paraId="70CA8977" w14:textId="77777777" w:rsidR="002F181E" w:rsidRPr="00E10CC6" w:rsidRDefault="002F181E" w:rsidP="002F181E">
      <w:pPr>
        <w:pStyle w:val="ListParagraph"/>
        <w:numPr>
          <w:ilvl w:val="0"/>
          <w:numId w:val="77"/>
        </w:numPr>
        <w:contextualSpacing w:val="0"/>
        <w:rPr>
          <w:rFonts w:asciiTheme="minorHAnsi" w:hAnsiTheme="minorHAnsi" w:cstheme="minorHAnsi"/>
          <w:i/>
          <w:iCs/>
          <w:sz w:val="28"/>
          <w:szCs w:val="28"/>
        </w:rPr>
      </w:pPr>
      <w:r w:rsidRPr="00E10CC6">
        <w:rPr>
          <w:rFonts w:asciiTheme="minorHAnsi" w:eastAsia="SimSun" w:hAnsiTheme="minorHAnsi" w:cstheme="minorHAnsi"/>
        </w:rPr>
        <w:t>Documentation to show active local charter of Career and Technical Student Organizations or membership of professional organizations</w:t>
      </w:r>
    </w:p>
    <w:p w14:paraId="25089770" w14:textId="77777777" w:rsidR="002F181E" w:rsidRPr="0036689D" w:rsidRDefault="002F181E" w:rsidP="002F181E">
      <w:pPr>
        <w:rPr>
          <w:rFonts w:ascii="Segoe UI Semibold" w:hAnsi="Segoe UI Semibold" w:cs="Times New Roman"/>
          <w:bCs/>
          <w:sz w:val="40"/>
          <w:u w:val="single"/>
        </w:rPr>
      </w:pPr>
      <w:r w:rsidRPr="0036689D">
        <w:rPr>
          <w:rFonts w:ascii="Segoe UI Semibold" w:hAnsi="Segoe UI Semibold" w:cs="Times New Roman"/>
          <w:bCs/>
          <w:sz w:val="40"/>
          <w:u w:val="single"/>
        </w:rPr>
        <w:br w:type="page"/>
      </w:r>
    </w:p>
    <w:p w14:paraId="55A66B3E" w14:textId="77777777" w:rsidR="002F181E" w:rsidRPr="0036689D" w:rsidRDefault="002F181E" w:rsidP="002F181E">
      <w:pPr>
        <w:pStyle w:val="Heading2"/>
        <w:pBdr>
          <w:top w:val="single" w:sz="8" w:space="1" w:color="auto"/>
          <w:bottom w:val="single" w:sz="8" w:space="1" w:color="auto"/>
        </w:pBdr>
        <w:jc w:val="center"/>
      </w:pPr>
      <w:bookmarkStart w:id="86" w:name="_Toc71280412"/>
      <w:r w:rsidRPr="0036689D">
        <w:lastRenderedPageBreak/>
        <w:t>Appendix F: Teachers of English</w:t>
      </w:r>
      <w:r>
        <w:t xml:space="preserve"> as a Second Language</w:t>
      </w:r>
      <w:bookmarkEnd w:id="86"/>
    </w:p>
    <w:p w14:paraId="6C6D1545" w14:textId="77777777" w:rsidR="002F181E" w:rsidRPr="0036689D" w:rsidRDefault="002F181E" w:rsidP="002F181E">
      <w:pPr>
        <w:rPr>
          <w:rFonts w:asciiTheme="minorHAnsi" w:hAnsiTheme="minorHAnsi" w:cstheme="minorHAnsi"/>
          <w:b/>
        </w:rPr>
      </w:pPr>
    </w:p>
    <w:p w14:paraId="2FD5D98D"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Performance Indicators</w:t>
      </w:r>
    </w:p>
    <w:p w14:paraId="3A07B5D6" w14:textId="77777777" w:rsidR="002F181E" w:rsidRPr="0036689D" w:rsidRDefault="002F181E" w:rsidP="002F181E">
      <w:pPr>
        <w:rPr>
          <w:rFonts w:asciiTheme="minorHAnsi" w:hAnsiTheme="minorHAnsi" w:cstheme="minorHAnsi"/>
          <w:b/>
          <w:u w:val="single"/>
        </w:rPr>
      </w:pPr>
    </w:p>
    <w:p w14:paraId="54D7B4BF"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723DF3B4" w14:textId="77777777" w:rsidR="002F181E" w:rsidRPr="007F1C23" w:rsidRDefault="002F181E" w:rsidP="002F181E">
      <w:pPr>
        <w:spacing w:after="120"/>
        <w:ind w:left="900" w:hanging="540"/>
      </w:pPr>
      <w:r w:rsidRPr="007F1C23">
        <w:t>1.10</w:t>
      </w:r>
      <w:r>
        <w:tab/>
      </w:r>
      <w:r w:rsidRPr="007F1C23">
        <w:t>Demonstrate</w:t>
      </w:r>
      <w:r>
        <w:t>s</w:t>
      </w:r>
      <w:r w:rsidRPr="007F1C23">
        <w:t xml:space="preserve"> understanding of current research in language acquisition and how it applies to accelerating students’ English language development. </w:t>
      </w:r>
    </w:p>
    <w:p w14:paraId="4DBB24F2" w14:textId="77777777" w:rsidR="002F181E" w:rsidRPr="007F1C23" w:rsidRDefault="002F181E" w:rsidP="002F181E">
      <w:pPr>
        <w:spacing w:after="120"/>
        <w:ind w:left="900" w:hanging="540"/>
        <w:rPr>
          <w:rFonts w:asciiTheme="minorHAnsi" w:hAnsiTheme="minorHAnsi" w:cstheme="minorHAnsi"/>
        </w:rPr>
      </w:pPr>
      <w:r w:rsidRPr="007F1C23">
        <w:t>1.11</w:t>
      </w:r>
      <w:r>
        <w:tab/>
      </w:r>
      <w:r w:rsidRPr="007F1C23">
        <w:t>Demonstrate</w:t>
      </w:r>
      <w:r>
        <w:t>s</w:t>
      </w:r>
      <w:r w:rsidRPr="007F1C23">
        <w:t xml:space="preserve"> understanding of the relationship between the Standards of Learning and </w:t>
      </w:r>
      <w:r w:rsidRPr="007F1C23">
        <w:rPr>
          <w:rFonts w:asciiTheme="minorHAnsi" w:hAnsiTheme="minorHAnsi" w:cstheme="minorHAnsi"/>
        </w:rPr>
        <w:t>W</w:t>
      </w:r>
      <w:r w:rsidRPr="007F1C23">
        <w:rPr>
          <w:rFonts w:asciiTheme="minorHAnsi" w:hAnsiTheme="minorHAnsi" w:cstheme="minorHAnsi"/>
          <w:color w:val="202124"/>
          <w:shd w:val="clear" w:color="auto" w:fill="FFFFFF"/>
        </w:rPr>
        <w:t>orld- Class Instructional Design and Assessment</w:t>
      </w:r>
      <w:r w:rsidRPr="007F1C23">
        <w:rPr>
          <w:rFonts w:asciiTheme="minorHAnsi" w:hAnsiTheme="minorHAnsi" w:cstheme="minorHAnsi"/>
        </w:rPr>
        <w:t xml:space="preserve"> </w:t>
      </w:r>
      <w:r>
        <w:rPr>
          <w:rFonts w:asciiTheme="minorHAnsi" w:hAnsiTheme="minorHAnsi" w:cstheme="minorHAnsi"/>
        </w:rPr>
        <w:t>(</w:t>
      </w:r>
      <w:r w:rsidRPr="007F1C23">
        <w:rPr>
          <w:rFonts w:asciiTheme="minorHAnsi" w:hAnsiTheme="minorHAnsi" w:cstheme="minorHAnsi"/>
        </w:rPr>
        <w:t>WIDA</w:t>
      </w:r>
      <w:r>
        <w:rPr>
          <w:rFonts w:asciiTheme="minorHAnsi" w:hAnsiTheme="minorHAnsi" w:cstheme="minorHAnsi"/>
        </w:rPr>
        <w:t>)</w:t>
      </w:r>
      <w:r w:rsidRPr="007F1C23">
        <w:rPr>
          <w:rFonts w:asciiTheme="minorHAnsi" w:hAnsiTheme="minorHAnsi" w:cstheme="minorHAnsi"/>
        </w:rPr>
        <w:t xml:space="preserve"> English Language Development (ELD) Standards.</w:t>
      </w:r>
    </w:p>
    <w:p w14:paraId="1F8528C4" w14:textId="77777777" w:rsidR="002F181E" w:rsidRPr="007F1C23" w:rsidRDefault="002F181E" w:rsidP="002F181E">
      <w:pPr>
        <w:ind w:left="900" w:hanging="540"/>
        <w:rPr>
          <w:b/>
        </w:rPr>
      </w:pPr>
      <w:r w:rsidRPr="007F1C23">
        <w:t>1.12</w:t>
      </w:r>
      <w:r>
        <w:tab/>
      </w:r>
      <w:r w:rsidRPr="007F1C23">
        <w:t>Leverage</w:t>
      </w:r>
      <w:r>
        <w:t>s</w:t>
      </w:r>
      <w:r w:rsidRPr="007F1C23">
        <w:t xml:space="preserve"> students’ cultures, English and home language, developmental levels, educational backgrounds, prior knowledge, and experiences to guide instruction and develop English skills. </w:t>
      </w:r>
    </w:p>
    <w:p w14:paraId="52799A4E" w14:textId="77777777" w:rsidR="002F181E" w:rsidRPr="007F1C23" w:rsidRDefault="002F181E" w:rsidP="002F181E">
      <w:pPr>
        <w:ind w:left="900" w:hanging="540"/>
        <w:rPr>
          <w:rFonts w:asciiTheme="minorHAnsi" w:hAnsiTheme="minorHAnsi" w:cstheme="minorHAnsi"/>
          <w:b/>
        </w:rPr>
      </w:pPr>
    </w:p>
    <w:p w14:paraId="1E217788"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04F3640B" w14:textId="77777777" w:rsidR="002F181E" w:rsidRPr="007F1C23" w:rsidRDefault="002F181E" w:rsidP="002F181E">
      <w:pPr>
        <w:spacing w:after="120"/>
        <w:ind w:left="907" w:hanging="547"/>
      </w:pPr>
      <w:r w:rsidRPr="007F1C23">
        <w:t>2.9</w:t>
      </w:r>
      <w:r>
        <w:tab/>
      </w:r>
      <w:r w:rsidRPr="007F1C23">
        <w:t>Use</w:t>
      </w:r>
      <w:r>
        <w:t>s</w:t>
      </w:r>
      <w:r w:rsidRPr="007F1C23">
        <w:t xml:space="preserve"> English Language proficiency data to plan meaningful instruction in the four language domains: listening, speaking, reading and writing.</w:t>
      </w:r>
    </w:p>
    <w:p w14:paraId="08519FFD" w14:textId="77777777" w:rsidR="002F181E" w:rsidRPr="007F1C23" w:rsidRDefault="002F181E" w:rsidP="002F181E">
      <w:pPr>
        <w:spacing w:after="120"/>
        <w:ind w:left="907" w:hanging="547"/>
      </w:pPr>
      <w:r w:rsidRPr="007F1C23">
        <w:t>2.10</w:t>
      </w:r>
      <w:r>
        <w:tab/>
        <w:t>A</w:t>
      </w:r>
      <w:r w:rsidRPr="007F1C23">
        <w:t>nalyze</w:t>
      </w:r>
      <w:r>
        <w:t>s</w:t>
      </w:r>
      <w:r w:rsidRPr="007F1C23">
        <w:t xml:space="preserve"> the linguistic demands of rigorous learning tasks to provide appropriate linguistic supports and scaffolds.</w:t>
      </w:r>
    </w:p>
    <w:p w14:paraId="3E7363E8" w14:textId="77777777" w:rsidR="002F181E" w:rsidRPr="007F1C23" w:rsidRDefault="002F181E" w:rsidP="002F181E">
      <w:pPr>
        <w:ind w:left="900" w:hanging="540"/>
      </w:pPr>
      <w:r w:rsidRPr="007F1C23">
        <w:t>2.11</w:t>
      </w:r>
      <w:r>
        <w:tab/>
      </w:r>
      <w:r w:rsidRPr="007F1C23">
        <w:t>Assigns appropriate testing and classwork accommodations using student data indicators</w:t>
      </w:r>
      <w:r>
        <w:t>.</w:t>
      </w:r>
    </w:p>
    <w:p w14:paraId="6BCCA18E" w14:textId="77777777" w:rsidR="002F181E" w:rsidRDefault="002F181E" w:rsidP="002F181E">
      <w:pPr>
        <w:rPr>
          <w:rFonts w:asciiTheme="minorHAnsi" w:hAnsiTheme="minorHAnsi" w:cstheme="minorHAnsi"/>
          <w:b/>
        </w:rPr>
      </w:pPr>
    </w:p>
    <w:p w14:paraId="245EC278"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62572F10" w14:textId="77777777" w:rsidR="002F181E" w:rsidRPr="007F1C23" w:rsidRDefault="002F181E" w:rsidP="002F181E">
      <w:pPr>
        <w:spacing w:after="120"/>
        <w:ind w:left="907" w:hanging="547"/>
      </w:pPr>
      <w:r w:rsidRPr="007F1C23">
        <w:t>3.9</w:t>
      </w:r>
      <w:r>
        <w:tab/>
      </w:r>
      <w:r w:rsidRPr="007F1C23">
        <w:t>Leverages student’s language, schema, culture, experiences, and interests to support English</w:t>
      </w:r>
      <w:r>
        <w:t>-</w:t>
      </w:r>
      <w:r w:rsidRPr="007F1C23">
        <w:t xml:space="preserve">language development and academic achievement. </w:t>
      </w:r>
    </w:p>
    <w:p w14:paraId="45B55EDD" w14:textId="77777777" w:rsidR="002F181E" w:rsidRPr="007F1C23" w:rsidRDefault="002F181E" w:rsidP="002F181E">
      <w:pPr>
        <w:ind w:left="907" w:hanging="540"/>
      </w:pPr>
      <w:r w:rsidRPr="007F1C23">
        <w:t>3.10</w:t>
      </w:r>
      <w:r>
        <w:tab/>
      </w:r>
      <w:r w:rsidRPr="007F1C23">
        <w:t>Attend</w:t>
      </w:r>
      <w:r>
        <w:t>s</w:t>
      </w:r>
      <w:r w:rsidRPr="007F1C23">
        <w:t xml:space="preserve"> to language demands of grade-level academic tasks and build</w:t>
      </w:r>
      <w:r>
        <w:t>s</w:t>
      </w:r>
      <w:r w:rsidRPr="007F1C23">
        <w:t xml:space="preserve"> opportunities for students to interact, engage, and inquire to extend academic discourse.</w:t>
      </w:r>
    </w:p>
    <w:p w14:paraId="5A052D42" w14:textId="77777777" w:rsidR="002F181E" w:rsidRPr="007F1C23" w:rsidRDefault="002F181E" w:rsidP="002F181E">
      <w:pPr>
        <w:ind w:left="900" w:hanging="540"/>
        <w:rPr>
          <w:rFonts w:asciiTheme="minorHAnsi" w:hAnsiTheme="minorHAnsi" w:cstheme="minorHAnsi"/>
          <w:b/>
        </w:rPr>
      </w:pPr>
    </w:p>
    <w:p w14:paraId="13A6292D"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688661E9" w14:textId="77777777" w:rsidR="002F181E" w:rsidRPr="007F1C23" w:rsidRDefault="002F181E" w:rsidP="002F181E">
      <w:pPr>
        <w:ind w:left="900" w:hanging="540"/>
      </w:pPr>
      <w:r w:rsidRPr="007F1C23">
        <w:t>4.10</w:t>
      </w:r>
      <w:r>
        <w:tab/>
        <w:t>Demonstrates an understanding of</w:t>
      </w:r>
      <w:r w:rsidRPr="007F1C23">
        <w:t xml:space="preserve"> available testing accommodations and can match accommodations to student needs.</w:t>
      </w:r>
    </w:p>
    <w:p w14:paraId="06671B30" w14:textId="77777777" w:rsidR="002F181E" w:rsidRDefault="002F181E" w:rsidP="002F181E">
      <w:pPr>
        <w:rPr>
          <w:rFonts w:asciiTheme="minorHAnsi" w:hAnsiTheme="minorHAnsi" w:cstheme="minorHAnsi"/>
          <w:b/>
        </w:rPr>
      </w:pPr>
    </w:p>
    <w:p w14:paraId="3C8AB75C" w14:textId="77777777" w:rsidR="002F181E" w:rsidRDefault="002F181E" w:rsidP="002F181E">
      <w:pPr>
        <w:rPr>
          <w:rFonts w:asciiTheme="minorHAnsi" w:hAnsiTheme="minorHAnsi" w:cstheme="minorHAnsi"/>
          <w:b/>
        </w:rPr>
      </w:pPr>
      <w:r>
        <w:rPr>
          <w:rFonts w:asciiTheme="minorHAnsi" w:hAnsiTheme="minorHAnsi" w:cstheme="minorHAnsi"/>
          <w:b/>
        </w:rPr>
        <w:t>5. Learning Environment</w:t>
      </w:r>
    </w:p>
    <w:p w14:paraId="30A923BB" w14:textId="77777777" w:rsidR="002F181E" w:rsidRPr="007F1C23" w:rsidRDefault="002F181E" w:rsidP="002F181E">
      <w:pPr>
        <w:spacing w:after="120"/>
        <w:ind w:left="907" w:hanging="547"/>
      </w:pPr>
      <w:r w:rsidRPr="007F1C23">
        <w:t>5.10</w:t>
      </w:r>
      <w:r>
        <w:tab/>
      </w:r>
      <w:r w:rsidRPr="007F1C23">
        <w:t>Creates and supports safe spaces for students to develop and practice communication skills</w:t>
      </w:r>
      <w:sdt>
        <w:sdtPr>
          <w:tag w:val="goog_rdk_1"/>
          <w:id w:val="-420648091"/>
        </w:sdtPr>
        <w:sdtEndPr/>
        <w:sdtContent>
          <w:r>
            <w:t>.</w:t>
          </w:r>
        </w:sdtContent>
      </w:sdt>
    </w:p>
    <w:p w14:paraId="6D410377" w14:textId="722EEB4E" w:rsidR="00287213" w:rsidRDefault="002F181E" w:rsidP="00287213">
      <w:pPr>
        <w:ind w:left="900" w:hanging="540"/>
      </w:pPr>
      <w:r w:rsidRPr="007F1C23">
        <w:t>5.11</w:t>
      </w:r>
      <w:r>
        <w:tab/>
      </w:r>
      <w:r w:rsidRPr="007F1C23">
        <w:t>Create</w:t>
      </w:r>
      <w:r>
        <w:t>s</w:t>
      </w:r>
      <w:r w:rsidRPr="007F1C23">
        <w:t xml:space="preserve"> and support</w:t>
      </w:r>
      <w:r>
        <w:t>s</w:t>
      </w:r>
      <w:r w:rsidRPr="007F1C23">
        <w:t xml:space="preserve"> language rich environments with frequent opportunities for student</w:t>
      </w:r>
      <w:r>
        <w:t>-</w:t>
      </w:r>
      <w:r w:rsidRPr="007F1C23">
        <w:t>to</w:t>
      </w:r>
      <w:r>
        <w:t>-</w:t>
      </w:r>
      <w:r w:rsidRPr="007F1C23">
        <w:t>student interaction, collaborative inquiry</w:t>
      </w:r>
      <w:r>
        <w:t>,</w:t>
      </w:r>
      <w:r w:rsidRPr="007F1C23">
        <w:t xml:space="preserve"> and meaning</w:t>
      </w:r>
      <w:r>
        <w:t>-</w:t>
      </w:r>
      <w:r w:rsidRPr="007F1C23">
        <w:t>making.</w:t>
      </w:r>
      <w:r w:rsidR="00287213">
        <w:br w:type="page"/>
      </w:r>
    </w:p>
    <w:p w14:paraId="6F1B09B5" w14:textId="77777777" w:rsidR="002F181E" w:rsidRDefault="002F181E" w:rsidP="002F181E">
      <w:pPr>
        <w:rPr>
          <w:rFonts w:asciiTheme="minorHAnsi" w:hAnsiTheme="minorHAnsi" w:cstheme="minorHAnsi"/>
          <w:b/>
        </w:rPr>
      </w:pPr>
      <w:r>
        <w:rPr>
          <w:rFonts w:asciiTheme="minorHAnsi" w:hAnsiTheme="minorHAnsi" w:cstheme="minorHAnsi"/>
          <w:b/>
        </w:rPr>
        <w:lastRenderedPageBreak/>
        <w:t>6. C</w:t>
      </w:r>
      <w:r w:rsidRPr="00B13EB9">
        <w:rPr>
          <w:rFonts w:asciiTheme="minorHAnsi" w:hAnsiTheme="minorHAnsi" w:cstheme="minorHAnsi"/>
          <w:b/>
        </w:rPr>
        <w:t>ulturally Responsive Teaching and Equitable Practices</w:t>
      </w:r>
    </w:p>
    <w:p w14:paraId="7B506255" w14:textId="77777777" w:rsidR="002F181E" w:rsidRDefault="002F181E" w:rsidP="002F181E">
      <w:pPr>
        <w:spacing w:after="120"/>
        <w:ind w:left="907" w:hanging="547"/>
      </w:pPr>
      <w:r>
        <w:t>6.8</w:t>
      </w:r>
      <w:r>
        <w:tab/>
        <w:t>Demonstrates attitudes and behaviors that leverage students’ home language, culture, and experiences as assets.</w:t>
      </w:r>
    </w:p>
    <w:p w14:paraId="55D94133" w14:textId="77777777" w:rsidR="002F181E" w:rsidRDefault="002F181E" w:rsidP="002F181E">
      <w:pPr>
        <w:spacing w:after="120"/>
        <w:ind w:left="907" w:hanging="547"/>
      </w:pPr>
      <w:r>
        <w:t>6.9</w:t>
      </w:r>
      <w:r>
        <w:tab/>
        <w:t>Challenges assumptions and linguistic, cultural, and racial bias in English-learner policy and practice.</w:t>
      </w:r>
    </w:p>
    <w:p w14:paraId="0AA73824" w14:textId="77777777" w:rsidR="002F181E" w:rsidRDefault="002F181E" w:rsidP="002F181E">
      <w:pPr>
        <w:spacing w:after="120"/>
        <w:ind w:left="907" w:hanging="547"/>
      </w:pPr>
      <w:r>
        <w:t>6.10</w:t>
      </w:r>
      <w:r>
        <w:tab/>
        <w:t>Supports content area teachers’ development of inclusive, culturally relevant, and responsive learning experiences.</w:t>
      </w:r>
    </w:p>
    <w:p w14:paraId="4C218529" w14:textId="77777777" w:rsidR="002F181E" w:rsidRPr="006B595E" w:rsidRDefault="002F181E" w:rsidP="002F181E">
      <w:pPr>
        <w:ind w:left="900" w:hanging="540"/>
        <w:rPr>
          <w:u w:val="single"/>
        </w:rPr>
      </w:pPr>
      <w:r>
        <w:t>6.11</w:t>
      </w:r>
      <w:r>
        <w:tab/>
      </w:r>
      <w:r w:rsidRPr="006B595E">
        <w:t>Promote</w:t>
      </w:r>
      <w:r>
        <w:t>s</w:t>
      </w:r>
      <w:r w:rsidRPr="006B595E">
        <w:t xml:space="preserve"> two-way communication between school staff and multilingual families that is consistent, meaningful, and culturally</w:t>
      </w:r>
      <w:r>
        <w:t>-</w:t>
      </w:r>
      <w:r w:rsidRPr="006B595E">
        <w:t xml:space="preserve">and </w:t>
      </w:r>
      <w:proofErr w:type="gramStart"/>
      <w:r w:rsidRPr="006B595E">
        <w:t>linguistically</w:t>
      </w:r>
      <w:r>
        <w:t>-</w:t>
      </w:r>
      <w:r w:rsidRPr="006B595E">
        <w:t>responsive</w:t>
      </w:r>
      <w:proofErr w:type="gramEnd"/>
      <w:r w:rsidRPr="006B595E">
        <w:t xml:space="preserve">. </w:t>
      </w:r>
    </w:p>
    <w:p w14:paraId="3CFE45B2" w14:textId="77777777" w:rsidR="002F181E" w:rsidRDefault="002F181E" w:rsidP="002F181E">
      <w:pPr>
        <w:rPr>
          <w:rFonts w:asciiTheme="minorHAnsi" w:hAnsiTheme="minorHAnsi" w:cstheme="minorHAnsi"/>
          <w:b/>
        </w:rPr>
      </w:pPr>
    </w:p>
    <w:p w14:paraId="01C4824D" w14:textId="77777777" w:rsidR="002F181E" w:rsidRDefault="002F181E" w:rsidP="002F181E">
      <w:pPr>
        <w:rPr>
          <w:rFonts w:asciiTheme="minorHAnsi" w:hAnsiTheme="minorHAnsi" w:cstheme="minorHAnsi"/>
          <w:b/>
        </w:rPr>
      </w:pPr>
      <w:r>
        <w:rPr>
          <w:rFonts w:asciiTheme="minorHAnsi" w:hAnsiTheme="minorHAnsi" w:cstheme="minorHAnsi"/>
          <w:b/>
        </w:rPr>
        <w:t>7. Professionalism</w:t>
      </w:r>
    </w:p>
    <w:p w14:paraId="6AC78622" w14:textId="77777777" w:rsidR="002F181E" w:rsidRPr="006B595E" w:rsidRDefault="002F181E" w:rsidP="002F181E">
      <w:pPr>
        <w:spacing w:after="120"/>
        <w:ind w:left="907" w:hanging="547"/>
      </w:pPr>
      <w:r w:rsidRPr="006B595E">
        <w:t>7.11</w:t>
      </w:r>
      <w:r>
        <w:tab/>
      </w:r>
      <w:r w:rsidRPr="006B595E">
        <w:t>Cultivate</w:t>
      </w:r>
      <w:r>
        <w:t>s</w:t>
      </w:r>
      <w:r w:rsidRPr="006B595E">
        <w:t xml:space="preserve"> partnerships to engage multilingual families in shared decision</w:t>
      </w:r>
      <w:r>
        <w:t>-</w:t>
      </w:r>
      <w:r w:rsidRPr="006B595E">
        <w:t>making regarding their child’s education.</w:t>
      </w:r>
    </w:p>
    <w:p w14:paraId="0371AF1C" w14:textId="77777777" w:rsidR="002F181E" w:rsidRPr="006B595E" w:rsidRDefault="002F181E" w:rsidP="002F181E">
      <w:pPr>
        <w:ind w:left="907" w:hanging="547"/>
      </w:pPr>
      <w:r w:rsidRPr="006B595E">
        <w:t>7.12</w:t>
      </w:r>
      <w:r>
        <w:tab/>
      </w:r>
      <w:r w:rsidRPr="006B595E">
        <w:t>Contribute</w:t>
      </w:r>
      <w:r>
        <w:t>s</w:t>
      </w:r>
      <w:r w:rsidRPr="006B595E">
        <w:t xml:space="preserve"> to a positive and inclusive school culture that is culturally and linguistically responsive and values the diverse strengths English learners and their families bring to the school community.</w:t>
      </w:r>
    </w:p>
    <w:p w14:paraId="3B5766D1" w14:textId="77777777" w:rsidR="002F181E" w:rsidRDefault="002F181E" w:rsidP="002F181E">
      <w:pPr>
        <w:rPr>
          <w:rFonts w:asciiTheme="minorHAnsi" w:hAnsiTheme="minorHAnsi" w:cstheme="minorHAnsi"/>
          <w:b/>
        </w:rPr>
      </w:pPr>
    </w:p>
    <w:p w14:paraId="231028C2" w14:textId="77777777" w:rsidR="002F181E" w:rsidRDefault="002F181E" w:rsidP="002F181E">
      <w:pPr>
        <w:rPr>
          <w:rFonts w:asciiTheme="minorHAnsi" w:hAnsiTheme="minorHAnsi" w:cstheme="minorHAnsi"/>
          <w:b/>
        </w:rPr>
      </w:pPr>
      <w:r>
        <w:rPr>
          <w:rFonts w:asciiTheme="minorHAnsi" w:hAnsiTheme="minorHAnsi" w:cstheme="minorHAnsi"/>
          <w:b/>
        </w:rPr>
        <w:t>8. Student Academic Progress</w:t>
      </w:r>
    </w:p>
    <w:p w14:paraId="3DF8633B" w14:textId="77777777" w:rsidR="002F181E" w:rsidRPr="00927A31" w:rsidRDefault="002F181E" w:rsidP="002F181E">
      <w:pPr>
        <w:ind w:left="360"/>
        <w:rPr>
          <w:rFonts w:asciiTheme="minorHAnsi" w:hAnsiTheme="minorHAnsi" w:cstheme="minorHAnsi"/>
          <w:bCs/>
        </w:rPr>
      </w:pPr>
      <w:bookmarkStart w:id="87" w:name="_Hlk71034761"/>
      <w:r>
        <w:rPr>
          <w:rFonts w:asciiTheme="minorHAnsi" w:hAnsiTheme="minorHAnsi" w:cstheme="minorHAnsi"/>
          <w:bCs/>
        </w:rPr>
        <w:t>None noted</w:t>
      </w:r>
    </w:p>
    <w:bookmarkEnd w:id="87"/>
    <w:p w14:paraId="7D03B695" w14:textId="77777777" w:rsidR="002F181E" w:rsidRDefault="002F181E" w:rsidP="002F181E">
      <w:pPr>
        <w:rPr>
          <w:rFonts w:asciiTheme="minorHAnsi" w:hAnsiTheme="minorHAnsi" w:cstheme="minorHAnsi"/>
          <w:b/>
        </w:rPr>
      </w:pPr>
    </w:p>
    <w:p w14:paraId="12805E67" w14:textId="77777777" w:rsidR="002F181E" w:rsidRPr="0036689D" w:rsidRDefault="002F181E" w:rsidP="002F181E">
      <w:pPr>
        <w:rPr>
          <w:rFonts w:asciiTheme="minorHAnsi" w:hAnsiTheme="minorHAnsi" w:cstheme="minorHAnsi"/>
          <w:b/>
        </w:rPr>
      </w:pPr>
    </w:p>
    <w:p w14:paraId="61B25B06"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Sample Artifacts</w:t>
      </w:r>
    </w:p>
    <w:p w14:paraId="125AEB92" w14:textId="77777777" w:rsidR="002F181E" w:rsidRDefault="002F181E" w:rsidP="002F181E">
      <w:pPr>
        <w:rPr>
          <w:rFonts w:asciiTheme="minorHAnsi" w:hAnsiTheme="minorHAnsi" w:cstheme="minorHAnsi"/>
          <w:b/>
          <w:u w:val="single"/>
        </w:rPr>
      </w:pPr>
    </w:p>
    <w:p w14:paraId="450BF337"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767E6124" w14:textId="77777777" w:rsidR="002F181E" w:rsidRPr="00927A31" w:rsidRDefault="002F181E" w:rsidP="002F181E">
      <w:pPr>
        <w:ind w:left="360"/>
        <w:rPr>
          <w:rFonts w:asciiTheme="minorHAnsi" w:hAnsiTheme="minorHAnsi" w:cstheme="minorHAnsi"/>
          <w:bCs/>
        </w:rPr>
      </w:pPr>
      <w:r>
        <w:rPr>
          <w:rFonts w:asciiTheme="minorHAnsi" w:hAnsiTheme="minorHAnsi" w:cstheme="minorHAnsi"/>
          <w:bCs/>
        </w:rPr>
        <w:t>None noted</w:t>
      </w:r>
    </w:p>
    <w:p w14:paraId="69618BF3" w14:textId="77777777" w:rsidR="002F181E" w:rsidRDefault="002F181E" w:rsidP="002F181E">
      <w:pPr>
        <w:rPr>
          <w:rFonts w:asciiTheme="minorHAnsi" w:hAnsiTheme="minorHAnsi" w:cstheme="minorHAnsi"/>
          <w:b/>
        </w:rPr>
      </w:pPr>
    </w:p>
    <w:p w14:paraId="5E42DC71"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460FBBDC" w14:textId="77777777" w:rsidR="002F181E" w:rsidRPr="00927A31" w:rsidRDefault="002F181E" w:rsidP="002F181E">
      <w:pPr>
        <w:ind w:left="360"/>
        <w:rPr>
          <w:rFonts w:asciiTheme="minorHAnsi" w:hAnsiTheme="minorHAnsi" w:cstheme="minorHAnsi"/>
          <w:bCs/>
        </w:rPr>
      </w:pPr>
      <w:r>
        <w:rPr>
          <w:rFonts w:asciiTheme="minorHAnsi" w:hAnsiTheme="minorHAnsi" w:cstheme="minorHAnsi"/>
          <w:bCs/>
        </w:rPr>
        <w:t>None noted</w:t>
      </w:r>
    </w:p>
    <w:p w14:paraId="64A6B479" w14:textId="77777777" w:rsidR="002F181E" w:rsidRDefault="002F181E" w:rsidP="002F181E">
      <w:pPr>
        <w:rPr>
          <w:rFonts w:asciiTheme="minorHAnsi" w:hAnsiTheme="minorHAnsi" w:cstheme="minorHAnsi"/>
          <w:b/>
        </w:rPr>
      </w:pPr>
    </w:p>
    <w:p w14:paraId="6A665FB8"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747306E8" w14:textId="77777777" w:rsidR="002F181E" w:rsidRPr="00927A31" w:rsidRDefault="002F181E" w:rsidP="002F181E">
      <w:pPr>
        <w:ind w:left="360"/>
        <w:rPr>
          <w:rFonts w:asciiTheme="minorHAnsi" w:hAnsiTheme="minorHAnsi" w:cstheme="minorHAnsi"/>
          <w:bCs/>
        </w:rPr>
      </w:pPr>
      <w:r>
        <w:rPr>
          <w:rFonts w:asciiTheme="minorHAnsi" w:hAnsiTheme="minorHAnsi" w:cstheme="minorHAnsi"/>
          <w:bCs/>
        </w:rPr>
        <w:t>None noted</w:t>
      </w:r>
    </w:p>
    <w:p w14:paraId="7BDCF627" w14:textId="77777777" w:rsidR="002F181E" w:rsidRDefault="002F181E" w:rsidP="002F181E">
      <w:pPr>
        <w:rPr>
          <w:rFonts w:asciiTheme="minorHAnsi" w:hAnsiTheme="minorHAnsi" w:cstheme="minorHAnsi"/>
          <w:b/>
        </w:rPr>
      </w:pPr>
    </w:p>
    <w:p w14:paraId="66DC2A61"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2752C0F4" w14:textId="77777777" w:rsidR="002F181E" w:rsidRPr="00927A31" w:rsidRDefault="002F181E" w:rsidP="002F181E">
      <w:pPr>
        <w:ind w:left="360"/>
        <w:rPr>
          <w:rFonts w:asciiTheme="minorHAnsi" w:hAnsiTheme="minorHAnsi" w:cstheme="minorHAnsi"/>
          <w:bCs/>
        </w:rPr>
      </w:pPr>
      <w:r>
        <w:rPr>
          <w:rFonts w:asciiTheme="minorHAnsi" w:hAnsiTheme="minorHAnsi" w:cstheme="minorHAnsi"/>
          <w:bCs/>
        </w:rPr>
        <w:t>None noted</w:t>
      </w:r>
    </w:p>
    <w:p w14:paraId="2CC111D4" w14:textId="77777777" w:rsidR="002F181E" w:rsidRDefault="002F181E" w:rsidP="002F181E">
      <w:pPr>
        <w:rPr>
          <w:rFonts w:asciiTheme="minorHAnsi" w:hAnsiTheme="minorHAnsi" w:cstheme="minorHAnsi"/>
          <w:b/>
        </w:rPr>
      </w:pPr>
    </w:p>
    <w:p w14:paraId="05D5CCE8" w14:textId="77777777" w:rsidR="002F181E" w:rsidRDefault="002F181E" w:rsidP="002F181E">
      <w:pPr>
        <w:rPr>
          <w:rFonts w:asciiTheme="minorHAnsi" w:hAnsiTheme="minorHAnsi" w:cstheme="minorHAnsi"/>
          <w:b/>
        </w:rPr>
      </w:pPr>
      <w:r>
        <w:rPr>
          <w:rFonts w:asciiTheme="minorHAnsi" w:hAnsiTheme="minorHAnsi" w:cstheme="minorHAnsi"/>
          <w:b/>
        </w:rPr>
        <w:t>5. Learning Environment</w:t>
      </w:r>
    </w:p>
    <w:p w14:paraId="7622A06B" w14:textId="77777777" w:rsidR="002F181E" w:rsidRPr="00927A31" w:rsidRDefault="002F181E" w:rsidP="002F181E">
      <w:pPr>
        <w:ind w:left="360"/>
        <w:rPr>
          <w:rFonts w:asciiTheme="minorHAnsi" w:hAnsiTheme="minorHAnsi" w:cstheme="minorHAnsi"/>
          <w:bCs/>
        </w:rPr>
      </w:pPr>
      <w:r>
        <w:rPr>
          <w:rFonts w:asciiTheme="minorHAnsi" w:hAnsiTheme="minorHAnsi" w:cstheme="minorHAnsi"/>
          <w:bCs/>
        </w:rPr>
        <w:t>None noted</w:t>
      </w:r>
    </w:p>
    <w:p w14:paraId="2971154B" w14:textId="77777777" w:rsidR="002F181E" w:rsidRDefault="002F181E" w:rsidP="002F181E">
      <w:pPr>
        <w:rPr>
          <w:rFonts w:asciiTheme="minorHAnsi" w:hAnsiTheme="minorHAnsi" w:cstheme="minorHAnsi"/>
          <w:b/>
        </w:rPr>
      </w:pPr>
    </w:p>
    <w:p w14:paraId="724AB1CA" w14:textId="77777777" w:rsidR="002F181E" w:rsidRDefault="002F181E" w:rsidP="002F181E">
      <w:pPr>
        <w:rPr>
          <w:rFonts w:asciiTheme="minorHAnsi" w:hAnsiTheme="minorHAnsi" w:cstheme="minorHAnsi"/>
          <w:b/>
        </w:rPr>
      </w:pPr>
      <w:r>
        <w:rPr>
          <w:rFonts w:asciiTheme="minorHAnsi" w:hAnsiTheme="minorHAnsi" w:cstheme="minorHAnsi"/>
          <w:b/>
        </w:rPr>
        <w:t>6. C</w:t>
      </w:r>
      <w:r w:rsidRPr="00B13EB9">
        <w:rPr>
          <w:rFonts w:asciiTheme="minorHAnsi" w:hAnsiTheme="minorHAnsi" w:cstheme="minorHAnsi"/>
          <w:b/>
        </w:rPr>
        <w:t>ulturally Responsive Teaching and Equitable Practices</w:t>
      </w:r>
    </w:p>
    <w:p w14:paraId="36938087" w14:textId="77777777" w:rsidR="002F181E" w:rsidRDefault="002F181E" w:rsidP="002F181E">
      <w:pPr>
        <w:ind w:left="360"/>
        <w:rPr>
          <w:rFonts w:asciiTheme="minorHAnsi" w:hAnsiTheme="minorHAnsi" w:cstheme="minorHAnsi"/>
          <w:bCs/>
        </w:rPr>
      </w:pPr>
      <w:r>
        <w:rPr>
          <w:rFonts w:asciiTheme="minorHAnsi" w:hAnsiTheme="minorHAnsi" w:cstheme="minorHAnsi"/>
          <w:bCs/>
        </w:rPr>
        <w:t>None noted</w:t>
      </w:r>
    </w:p>
    <w:p w14:paraId="53B6957B" w14:textId="77777777" w:rsidR="002F181E" w:rsidRDefault="002F181E" w:rsidP="002F181E">
      <w:pPr>
        <w:rPr>
          <w:rFonts w:asciiTheme="minorHAnsi" w:hAnsiTheme="minorHAnsi" w:cstheme="minorHAnsi"/>
          <w:bCs/>
        </w:rPr>
      </w:pPr>
      <w:r>
        <w:rPr>
          <w:rFonts w:asciiTheme="minorHAnsi" w:hAnsiTheme="minorHAnsi" w:cstheme="minorHAnsi"/>
          <w:bCs/>
        </w:rPr>
        <w:br w:type="page"/>
      </w:r>
    </w:p>
    <w:p w14:paraId="1E9172BE" w14:textId="77777777" w:rsidR="002F181E" w:rsidRDefault="002F181E" w:rsidP="002F181E">
      <w:pPr>
        <w:rPr>
          <w:rFonts w:asciiTheme="minorHAnsi" w:hAnsiTheme="minorHAnsi" w:cstheme="minorHAnsi"/>
          <w:b/>
        </w:rPr>
      </w:pPr>
      <w:r>
        <w:rPr>
          <w:rFonts w:asciiTheme="minorHAnsi" w:hAnsiTheme="minorHAnsi" w:cstheme="minorHAnsi"/>
          <w:b/>
        </w:rPr>
        <w:lastRenderedPageBreak/>
        <w:t>7. Professionalism</w:t>
      </w:r>
    </w:p>
    <w:p w14:paraId="4CEB9B72" w14:textId="77777777" w:rsidR="002F181E" w:rsidRPr="00D05DAD" w:rsidRDefault="002F181E" w:rsidP="002F181E">
      <w:pPr>
        <w:numPr>
          <w:ilvl w:val="0"/>
          <w:numId w:val="64"/>
        </w:numPr>
        <w:pBdr>
          <w:top w:val="nil"/>
          <w:left w:val="nil"/>
          <w:bottom w:val="nil"/>
          <w:right w:val="nil"/>
          <w:between w:val="nil"/>
        </w:pBdr>
        <w:ind w:left="720"/>
      </w:pPr>
      <w:r w:rsidRPr="00D05DAD">
        <w:t>Parent conference notes</w:t>
      </w:r>
    </w:p>
    <w:p w14:paraId="05B735A4" w14:textId="77777777" w:rsidR="002F181E" w:rsidRPr="00D05DAD" w:rsidRDefault="002F181E" w:rsidP="002F181E">
      <w:pPr>
        <w:numPr>
          <w:ilvl w:val="0"/>
          <w:numId w:val="64"/>
        </w:numPr>
        <w:pBdr>
          <w:top w:val="nil"/>
          <w:left w:val="nil"/>
          <w:bottom w:val="nil"/>
          <w:right w:val="nil"/>
          <w:between w:val="nil"/>
        </w:pBdr>
        <w:ind w:left="720"/>
      </w:pPr>
      <w:r w:rsidRPr="00D05DAD">
        <w:t>Parent meeting attendance rosters</w:t>
      </w:r>
    </w:p>
    <w:p w14:paraId="60918428" w14:textId="77777777" w:rsidR="002F181E" w:rsidRPr="00D05DAD" w:rsidRDefault="002F181E" w:rsidP="002F181E">
      <w:pPr>
        <w:numPr>
          <w:ilvl w:val="0"/>
          <w:numId w:val="64"/>
        </w:numPr>
        <w:pBdr>
          <w:top w:val="nil"/>
          <w:left w:val="nil"/>
          <w:bottom w:val="nil"/>
          <w:right w:val="nil"/>
          <w:between w:val="nil"/>
        </w:pBdr>
        <w:ind w:left="720"/>
      </w:pPr>
      <w:r w:rsidRPr="00D05DAD">
        <w:t>Appointment calendar</w:t>
      </w:r>
    </w:p>
    <w:p w14:paraId="4987D97C" w14:textId="77777777" w:rsidR="002F181E" w:rsidRDefault="002F181E" w:rsidP="002F181E">
      <w:pPr>
        <w:rPr>
          <w:rFonts w:asciiTheme="minorHAnsi" w:hAnsiTheme="minorHAnsi" w:cstheme="minorHAnsi"/>
          <w:b/>
        </w:rPr>
      </w:pPr>
    </w:p>
    <w:p w14:paraId="7BAF338C" w14:textId="77777777" w:rsidR="002F181E" w:rsidRDefault="002F181E" w:rsidP="002F181E">
      <w:pPr>
        <w:rPr>
          <w:rFonts w:asciiTheme="minorHAnsi" w:hAnsiTheme="minorHAnsi" w:cstheme="minorHAnsi"/>
          <w:b/>
        </w:rPr>
      </w:pPr>
      <w:r>
        <w:rPr>
          <w:rFonts w:asciiTheme="minorHAnsi" w:hAnsiTheme="minorHAnsi" w:cstheme="minorHAnsi"/>
          <w:b/>
        </w:rPr>
        <w:t>8. Student Academic Progress</w:t>
      </w:r>
    </w:p>
    <w:p w14:paraId="0B598955" w14:textId="77777777" w:rsidR="002F181E" w:rsidRPr="00927A31" w:rsidRDefault="002F181E" w:rsidP="002F181E">
      <w:pPr>
        <w:ind w:left="360"/>
        <w:rPr>
          <w:rFonts w:asciiTheme="minorHAnsi" w:hAnsiTheme="minorHAnsi" w:cstheme="minorHAnsi"/>
          <w:bCs/>
        </w:rPr>
      </w:pPr>
      <w:r>
        <w:rPr>
          <w:rFonts w:asciiTheme="minorHAnsi" w:hAnsiTheme="minorHAnsi" w:cstheme="minorHAnsi"/>
          <w:bCs/>
        </w:rPr>
        <w:t>None noted</w:t>
      </w:r>
    </w:p>
    <w:p w14:paraId="04F644F2" w14:textId="77777777" w:rsidR="002F181E" w:rsidRDefault="002F181E" w:rsidP="002F181E">
      <w:pPr>
        <w:rPr>
          <w:rFonts w:asciiTheme="minorHAnsi" w:hAnsiTheme="minorHAnsi" w:cstheme="minorHAnsi"/>
          <w:b/>
          <w:u w:val="single"/>
        </w:rPr>
      </w:pPr>
    </w:p>
    <w:p w14:paraId="76BF9AD4" w14:textId="77777777" w:rsidR="002F181E" w:rsidRPr="0036689D" w:rsidRDefault="002F181E" w:rsidP="002F181E">
      <w:pPr>
        <w:rPr>
          <w:rFonts w:ascii="Segoe UI Semibold" w:hAnsi="Segoe UI Semibold" w:cs="Times New Roman"/>
          <w:bCs/>
          <w:sz w:val="40"/>
          <w:u w:val="single"/>
        </w:rPr>
      </w:pPr>
      <w:r w:rsidRPr="0036689D">
        <w:rPr>
          <w:rFonts w:ascii="Segoe UI Semibold" w:hAnsi="Segoe UI Semibold" w:cs="Times New Roman"/>
          <w:bCs/>
          <w:sz w:val="40"/>
          <w:u w:val="single"/>
        </w:rPr>
        <w:br w:type="page"/>
      </w:r>
    </w:p>
    <w:p w14:paraId="2FA3A995" w14:textId="77777777" w:rsidR="002F181E" w:rsidRPr="0036689D" w:rsidRDefault="002F181E" w:rsidP="002F181E">
      <w:pPr>
        <w:pStyle w:val="Heading2"/>
        <w:pBdr>
          <w:top w:val="single" w:sz="8" w:space="1" w:color="auto"/>
          <w:bottom w:val="single" w:sz="8" w:space="1" w:color="auto"/>
        </w:pBdr>
        <w:jc w:val="center"/>
      </w:pPr>
      <w:bookmarkStart w:id="88" w:name="_Toc71280413"/>
      <w:r w:rsidRPr="00BF5418">
        <w:lastRenderedPageBreak/>
        <w:t>Appendix G: Teachers of the Fine Arts</w:t>
      </w:r>
      <w:bookmarkEnd w:id="88"/>
    </w:p>
    <w:p w14:paraId="34AD88A1" w14:textId="77777777" w:rsidR="002F181E" w:rsidRPr="0036689D" w:rsidRDefault="002F181E" w:rsidP="002F181E">
      <w:pPr>
        <w:rPr>
          <w:rFonts w:asciiTheme="minorHAnsi" w:hAnsiTheme="minorHAnsi" w:cstheme="minorHAnsi"/>
          <w:b/>
        </w:rPr>
      </w:pPr>
    </w:p>
    <w:p w14:paraId="005F579E"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Performance Indicators</w:t>
      </w:r>
    </w:p>
    <w:p w14:paraId="64B0F4AE" w14:textId="77777777" w:rsidR="002F181E" w:rsidRPr="0036689D" w:rsidRDefault="002F181E" w:rsidP="002F181E">
      <w:pPr>
        <w:rPr>
          <w:rFonts w:asciiTheme="minorHAnsi" w:hAnsiTheme="minorHAnsi" w:cstheme="minorHAnsi"/>
          <w:b/>
          <w:u w:val="single"/>
        </w:rPr>
      </w:pPr>
    </w:p>
    <w:p w14:paraId="73A79E76"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007708A3" w14:textId="77777777" w:rsidR="002F181E" w:rsidRPr="00BF5418" w:rsidRDefault="002F181E" w:rsidP="002F181E">
      <w:pPr>
        <w:ind w:left="900" w:hanging="540"/>
      </w:pPr>
      <w:r w:rsidRPr="00BF5418">
        <w:t>1.10</w:t>
      </w:r>
      <w:r w:rsidRPr="00BF5418">
        <w:tab/>
        <w:t>Demonstrates knowledge of instructional methods necessary to develop fine arts production and performance skills.</w:t>
      </w:r>
    </w:p>
    <w:p w14:paraId="7192FAC0" w14:textId="77777777" w:rsidR="002F181E" w:rsidRDefault="002F181E" w:rsidP="002F181E">
      <w:pPr>
        <w:ind w:left="900" w:hanging="540"/>
        <w:rPr>
          <w:rFonts w:asciiTheme="minorHAnsi" w:hAnsiTheme="minorHAnsi" w:cstheme="minorHAnsi"/>
          <w:b/>
        </w:rPr>
      </w:pPr>
    </w:p>
    <w:p w14:paraId="2EAA9808"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619728B8" w14:textId="77777777" w:rsidR="002F181E" w:rsidRPr="00BF5418" w:rsidRDefault="002F181E" w:rsidP="002F181E">
      <w:pPr>
        <w:ind w:left="360"/>
        <w:rPr>
          <w:rFonts w:asciiTheme="minorHAnsi" w:hAnsiTheme="minorHAnsi" w:cstheme="minorHAnsi"/>
          <w:bCs/>
        </w:rPr>
      </w:pPr>
      <w:r>
        <w:rPr>
          <w:rFonts w:asciiTheme="minorHAnsi" w:hAnsiTheme="minorHAnsi" w:cstheme="minorHAnsi"/>
          <w:bCs/>
        </w:rPr>
        <w:t>None noted</w:t>
      </w:r>
    </w:p>
    <w:p w14:paraId="7F02156C" w14:textId="77777777" w:rsidR="002F181E" w:rsidRDefault="002F181E" w:rsidP="002F181E">
      <w:pPr>
        <w:rPr>
          <w:rFonts w:asciiTheme="minorHAnsi" w:hAnsiTheme="minorHAnsi" w:cstheme="minorHAnsi"/>
          <w:b/>
        </w:rPr>
      </w:pPr>
    </w:p>
    <w:p w14:paraId="0DFCD6BC"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37C69F92" w14:textId="77777777" w:rsidR="002F181E" w:rsidRPr="00BF5418" w:rsidRDefault="002F181E" w:rsidP="002F181E">
      <w:pPr>
        <w:ind w:left="360"/>
        <w:rPr>
          <w:rFonts w:asciiTheme="minorHAnsi" w:hAnsiTheme="minorHAnsi" w:cstheme="minorHAnsi"/>
          <w:bCs/>
        </w:rPr>
      </w:pPr>
      <w:r>
        <w:rPr>
          <w:rFonts w:asciiTheme="minorHAnsi" w:hAnsiTheme="minorHAnsi" w:cstheme="minorHAnsi"/>
          <w:bCs/>
        </w:rPr>
        <w:t>None noted</w:t>
      </w:r>
    </w:p>
    <w:p w14:paraId="59E4837F" w14:textId="77777777" w:rsidR="002F181E" w:rsidRDefault="002F181E" w:rsidP="002F181E">
      <w:pPr>
        <w:rPr>
          <w:rFonts w:asciiTheme="minorHAnsi" w:hAnsiTheme="minorHAnsi" w:cstheme="minorHAnsi"/>
          <w:b/>
        </w:rPr>
      </w:pPr>
    </w:p>
    <w:p w14:paraId="2E9588B6"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39AA8556" w14:textId="77777777" w:rsidR="002F181E" w:rsidRPr="00BF5418" w:rsidRDefault="002F181E" w:rsidP="002F181E">
      <w:pPr>
        <w:ind w:left="900" w:hanging="540"/>
        <w:rPr>
          <w:rFonts w:cs="Calibri"/>
        </w:rPr>
      </w:pPr>
      <w:r w:rsidRPr="00BF5418">
        <w:rPr>
          <w:rFonts w:cs="Calibri"/>
        </w:rPr>
        <w:t>4.10</w:t>
      </w:r>
      <w:r w:rsidRPr="00BF5418">
        <w:rPr>
          <w:rFonts w:cs="Calibri"/>
        </w:rPr>
        <w:tab/>
        <w:t>Assesses and provides feedback to students at various stages of the creative process.</w:t>
      </w:r>
    </w:p>
    <w:p w14:paraId="5DC9F833" w14:textId="77777777" w:rsidR="002F181E" w:rsidRDefault="002F181E" w:rsidP="002F181E">
      <w:pPr>
        <w:rPr>
          <w:rFonts w:asciiTheme="minorHAnsi" w:hAnsiTheme="minorHAnsi" w:cstheme="minorHAnsi"/>
          <w:b/>
        </w:rPr>
      </w:pPr>
    </w:p>
    <w:p w14:paraId="2843B311" w14:textId="77777777" w:rsidR="002F181E" w:rsidRDefault="002F181E" w:rsidP="002F181E">
      <w:pPr>
        <w:rPr>
          <w:rFonts w:asciiTheme="minorHAnsi" w:hAnsiTheme="minorHAnsi" w:cstheme="minorHAnsi"/>
          <w:b/>
        </w:rPr>
      </w:pPr>
      <w:r>
        <w:rPr>
          <w:rFonts w:asciiTheme="minorHAnsi" w:hAnsiTheme="minorHAnsi" w:cstheme="minorHAnsi"/>
          <w:b/>
        </w:rPr>
        <w:t>5. Learning Environment</w:t>
      </w:r>
    </w:p>
    <w:p w14:paraId="4839544A" w14:textId="77777777" w:rsidR="002F181E" w:rsidRPr="00BF5418" w:rsidRDefault="002F181E" w:rsidP="002F181E">
      <w:pPr>
        <w:spacing w:after="120"/>
        <w:ind w:left="907" w:hanging="547"/>
        <w:rPr>
          <w:rFonts w:cstheme="minorHAnsi"/>
        </w:rPr>
      </w:pPr>
      <w:r w:rsidRPr="00BF5418">
        <w:rPr>
          <w:rFonts w:cs="Calibri"/>
        </w:rPr>
        <w:t>5.10</w:t>
      </w:r>
      <w:r w:rsidRPr="00BF5418">
        <w:rPr>
          <w:rFonts w:cs="Calibri"/>
        </w:rPr>
        <w:tab/>
        <w:t>Promotes</w:t>
      </w:r>
      <w:r w:rsidRPr="00BF5418">
        <w:rPr>
          <w:rFonts w:cstheme="minorHAnsi"/>
        </w:rPr>
        <w:t xml:space="preserve"> a safe and positive space for students to provide and receive feedback, critique, or response.</w:t>
      </w:r>
    </w:p>
    <w:p w14:paraId="5A636ECD" w14:textId="77777777" w:rsidR="002F181E" w:rsidRPr="00BF5418" w:rsidRDefault="002F181E" w:rsidP="002F181E">
      <w:pPr>
        <w:ind w:left="900" w:hanging="540"/>
      </w:pPr>
      <w:r w:rsidRPr="00BF5418">
        <w:t>5.11</w:t>
      </w:r>
      <w:r w:rsidRPr="00BF5418">
        <w:tab/>
        <w:t>Demonstrates, promotes, and plans for safe and appropriate use of materials, equipment, and performance/studio spaces.</w:t>
      </w:r>
    </w:p>
    <w:p w14:paraId="339E9919" w14:textId="77777777" w:rsidR="002F181E" w:rsidRDefault="002F181E" w:rsidP="002F181E">
      <w:pPr>
        <w:rPr>
          <w:rFonts w:asciiTheme="minorHAnsi" w:hAnsiTheme="minorHAnsi" w:cstheme="minorHAnsi"/>
          <w:b/>
        </w:rPr>
      </w:pPr>
    </w:p>
    <w:p w14:paraId="666419C3" w14:textId="77777777" w:rsidR="002F181E" w:rsidRDefault="002F181E" w:rsidP="002F181E">
      <w:pPr>
        <w:rPr>
          <w:rFonts w:asciiTheme="minorHAnsi" w:hAnsiTheme="minorHAnsi" w:cstheme="minorHAnsi"/>
          <w:b/>
        </w:rPr>
      </w:pPr>
      <w:r>
        <w:rPr>
          <w:rFonts w:asciiTheme="minorHAnsi" w:hAnsiTheme="minorHAnsi" w:cstheme="minorHAnsi"/>
          <w:b/>
        </w:rPr>
        <w:t>6. C</w:t>
      </w:r>
      <w:r w:rsidRPr="00B13EB9">
        <w:rPr>
          <w:rFonts w:asciiTheme="minorHAnsi" w:hAnsiTheme="minorHAnsi" w:cstheme="minorHAnsi"/>
          <w:b/>
        </w:rPr>
        <w:t>ulturally Responsive Teaching and Equitable Practices</w:t>
      </w:r>
    </w:p>
    <w:p w14:paraId="293D4B32" w14:textId="77777777" w:rsidR="002F181E" w:rsidRPr="00BF5418" w:rsidRDefault="002F181E" w:rsidP="002F181E">
      <w:pPr>
        <w:ind w:left="360"/>
        <w:rPr>
          <w:rFonts w:asciiTheme="minorHAnsi" w:hAnsiTheme="minorHAnsi" w:cstheme="minorHAnsi"/>
          <w:bCs/>
        </w:rPr>
      </w:pPr>
      <w:r>
        <w:rPr>
          <w:rFonts w:asciiTheme="minorHAnsi" w:hAnsiTheme="minorHAnsi" w:cstheme="minorHAnsi"/>
          <w:bCs/>
        </w:rPr>
        <w:t>None noted</w:t>
      </w:r>
    </w:p>
    <w:p w14:paraId="2F7A9295" w14:textId="77777777" w:rsidR="002F181E" w:rsidRDefault="002F181E" w:rsidP="002F181E">
      <w:pPr>
        <w:rPr>
          <w:rFonts w:asciiTheme="minorHAnsi" w:hAnsiTheme="minorHAnsi" w:cstheme="minorHAnsi"/>
          <w:b/>
        </w:rPr>
      </w:pPr>
    </w:p>
    <w:p w14:paraId="0C563AAB" w14:textId="77777777" w:rsidR="002F181E" w:rsidRDefault="002F181E" w:rsidP="002F181E">
      <w:pPr>
        <w:rPr>
          <w:rFonts w:asciiTheme="minorHAnsi" w:hAnsiTheme="minorHAnsi" w:cstheme="minorHAnsi"/>
          <w:b/>
        </w:rPr>
      </w:pPr>
      <w:r>
        <w:rPr>
          <w:rFonts w:asciiTheme="minorHAnsi" w:hAnsiTheme="minorHAnsi" w:cstheme="minorHAnsi"/>
          <w:b/>
        </w:rPr>
        <w:t>7. Professionalism</w:t>
      </w:r>
    </w:p>
    <w:p w14:paraId="6315721C" w14:textId="77777777" w:rsidR="002F181E" w:rsidRPr="00BF5418" w:rsidRDefault="002F181E" w:rsidP="002F181E">
      <w:pPr>
        <w:ind w:left="900" w:hanging="540"/>
      </w:pPr>
      <w:r w:rsidRPr="00BF5418">
        <w:t>7.11</w:t>
      </w:r>
      <w:r w:rsidRPr="00BF5418">
        <w:tab/>
        <w:t>Demonstrates and promotes appropriate copyright and royalty requirements when exhibiting, producing, or otherwise using the works of others.</w:t>
      </w:r>
    </w:p>
    <w:p w14:paraId="48C77AA8" w14:textId="77777777" w:rsidR="002F181E" w:rsidRDefault="002F181E" w:rsidP="002F181E">
      <w:pPr>
        <w:rPr>
          <w:rFonts w:asciiTheme="minorHAnsi" w:hAnsiTheme="minorHAnsi" w:cstheme="minorHAnsi"/>
          <w:b/>
        </w:rPr>
      </w:pPr>
    </w:p>
    <w:p w14:paraId="27B95ABF" w14:textId="77777777" w:rsidR="002F181E" w:rsidRDefault="002F181E" w:rsidP="002F181E">
      <w:pPr>
        <w:rPr>
          <w:rFonts w:asciiTheme="minorHAnsi" w:hAnsiTheme="minorHAnsi" w:cstheme="minorHAnsi"/>
          <w:b/>
        </w:rPr>
      </w:pPr>
      <w:r>
        <w:rPr>
          <w:rFonts w:asciiTheme="minorHAnsi" w:hAnsiTheme="minorHAnsi" w:cstheme="minorHAnsi"/>
          <w:b/>
        </w:rPr>
        <w:t>8. Student Academic Progress</w:t>
      </w:r>
    </w:p>
    <w:p w14:paraId="0CDB1174" w14:textId="77777777" w:rsidR="002F181E" w:rsidRPr="00BF5418" w:rsidRDefault="002F181E" w:rsidP="002F181E">
      <w:pPr>
        <w:ind w:left="360"/>
        <w:rPr>
          <w:rFonts w:asciiTheme="minorHAnsi" w:hAnsiTheme="minorHAnsi" w:cstheme="minorHAnsi"/>
          <w:bCs/>
        </w:rPr>
      </w:pPr>
      <w:r>
        <w:rPr>
          <w:rFonts w:asciiTheme="minorHAnsi" w:hAnsiTheme="minorHAnsi" w:cstheme="minorHAnsi"/>
          <w:bCs/>
        </w:rPr>
        <w:t>None noted</w:t>
      </w:r>
    </w:p>
    <w:p w14:paraId="4B394E3B" w14:textId="77777777" w:rsidR="002F181E" w:rsidRPr="0036689D" w:rsidRDefault="002F181E" w:rsidP="002F181E">
      <w:pPr>
        <w:rPr>
          <w:rFonts w:asciiTheme="minorHAnsi" w:hAnsiTheme="minorHAnsi" w:cstheme="minorHAnsi"/>
          <w:b/>
        </w:rPr>
      </w:pPr>
    </w:p>
    <w:p w14:paraId="707B0506" w14:textId="77777777" w:rsidR="002F181E" w:rsidRPr="0036689D" w:rsidRDefault="002F181E" w:rsidP="002F181E">
      <w:pPr>
        <w:rPr>
          <w:rFonts w:asciiTheme="minorHAnsi" w:hAnsiTheme="minorHAnsi" w:cstheme="minorHAnsi"/>
          <w:b/>
        </w:rPr>
      </w:pPr>
    </w:p>
    <w:p w14:paraId="3A7C9DFB"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Sample Artifacts</w:t>
      </w:r>
    </w:p>
    <w:p w14:paraId="59C5881D" w14:textId="77777777" w:rsidR="002F181E" w:rsidRDefault="002F181E" w:rsidP="002F181E">
      <w:pPr>
        <w:rPr>
          <w:rFonts w:asciiTheme="minorHAnsi" w:hAnsiTheme="minorHAnsi" w:cstheme="minorHAnsi"/>
          <w:b/>
          <w:u w:val="single"/>
        </w:rPr>
      </w:pPr>
    </w:p>
    <w:p w14:paraId="0A03A9E3"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49992BC7" w14:textId="77777777" w:rsidR="002F181E" w:rsidRPr="00BF5418" w:rsidRDefault="002F181E" w:rsidP="002F181E">
      <w:pPr>
        <w:pStyle w:val="NormalWeb"/>
        <w:numPr>
          <w:ilvl w:val="0"/>
          <w:numId w:val="50"/>
        </w:numPr>
        <w:spacing w:before="0" w:beforeAutospacing="0" w:after="0" w:afterAutospacing="0"/>
        <w:textAlignment w:val="baseline"/>
        <w:rPr>
          <w:rFonts w:ascii="Arial" w:hAnsi="Arial" w:cs="Arial"/>
          <w:color w:val="auto"/>
          <w:sz w:val="24"/>
          <w:szCs w:val="24"/>
        </w:rPr>
      </w:pPr>
      <w:r w:rsidRPr="00BF5418">
        <w:rPr>
          <w:rFonts w:ascii="Calibri" w:hAnsi="Calibri" w:cs="Calibri"/>
          <w:color w:val="auto"/>
          <w:sz w:val="24"/>
          <w:szCs w:val="24"/>
        </w:rPr>
        <w:t xml:space="preserve">Documentation of directing, conducting, curating, or participating in fine arts performances, exhibitions, or publications </w:t>
      </w:r>
      <w:r w:rsidRPr="00BF5418">
        <w:rPr>
          <w:rFonts w:ascii="Calibri" w:hAnsi="Calibri" w:cs="Calibri"/>
          <w:i/>
          <w:iCs/>
          <w:color w:val="auto"/>
          <w:sz w:val="24"/>
          <w:szCs w:val="24"/>
        </w:rPr>
        <w:t>(</w:t>
      </w:r>
      <w:bookmarkStart w:id="89" w:name="_Hlk71099017"/>
      <w:r>
        <w:rPr>
          <w:rFonts w:ascii="Calibri" w:hAnsi="Calibri" w:cs="Calibri"/>
          <w:i/>
          <w:iCs/>
          <w:color w:val="auto"/>
          <w:sz w:val="24"/>
          <w:szCs w:val="24"/>
        </w:rPr>
        <w:t>also provides evidence for Standard 7)</w:t>
      </w:r>
      <w:bookmarkEnd w:id="89"/>
    </w:p>
    <w:p w14:paraId="1431419E" w14:textId="77777777" w:rsidR="002F181E" w:rsidRPr="00BF5418" w:rsidRDefault="002F181E" w:rsidP="002F181E">
      <w:pPr>
        <w:pStyle w:val="NormalWeb"/>
        <w:numPr>
          <w:ilvl w:val="0"/>
          <w:numId w:val="50"/>
        </w:numPr>
        <w:spacing w:before="0" w:beforeAutospacing="0" w:after="0" w:afterAutospacing="0"/>
        <w:textAlignment w:val="baseline"/>
        <w:rPr>
          <w:rFonts w:ascii="Arial" w:hAnsi="Arial" w:cs="Arial"/>
          <w:color w:val="auto"/>
          <w:sz w:val="24"/>
          <w:szCs w:val="24"/>
        </w:rPr>
      </w:pPr>
      <w:r w:rsidRPr="00BF5418">
        <w:rPr>
          <w:rFonts w:ascii="Calibri" w:hAnsi="Calibri" w:cs="Calibri"/>
          <w:color w:val="auto"/>
          <w:sz w:val="24"/>
          <w:szCs w:val="24"/>
        </w:rPr>
        <w:t xml:space="preserve">Documentation of service as an adjudicator, judge, or evaluator in fine arts events, competitions, or competitions </w:t>
      </w:r>
      <w:r w:rsidRPr="00BF5418">
        <w:rPr>
          <w:rFonts w:ascii="Calibri" w:hAnsi="Calibri" w:cs="Calibri"/>
          <w:i/>
          <w:iCs/>
          <w:color w:val="auto"/>
          <w:sz w:val="24"/>
          <w:szCs w:val="24"/>
        </w:rPr>
        <w:t>(</w:t>
      </w:r>
      <w:r>
        <w:rPr>
          <w:rFonts w:ascii="Calibri" w:hAnsi="Calibri" w:cs="Calibri"/>
          <w:i/>
          <w:iCs/>
          <w:color w:val="auto"/>
          <w:sz w:val="24"/>
          <w:szCs w:val="24"/>
        </w:rPr>
        <w:t>also provides evidence for Standard 7)</w:t>
      </w:r>
    </w:p>
    <w:p w14:paraId="40AF1973" w14:textId="77777777" w:rsidR="002F181E" w:rsidRPr="00BF5418" w:rsidRDefault="002F181E" w:rsidP="002F181E">
      <w:pPr>
        <w:pStyle w:val="NormalWeb"/>
        <w:numPr>
          <w:ilvl w:val="0"/>
          <w:numId w:val="50"/>
        </w:numPr>
        <w:spacing w:before="0" w:beforeAutospacing="0" w:after="0" w:afterAutospacing="0"/>
        <w:textAlignment w:val="baseline"/>
        <w:rPr>
          <w:rFonts w:ascii="Arial" w:hAnsi="Arial" w:cs="Arial"/>
          <w:color w:val="auto"/>
          <w:sz w:val="24"/>
          <w:szCs w:val="24"/>
        </w:rPr>
      </w:pPr>
      <w:r w:rsidRPr="00BF5418">
        <w:rPr>
          <w:rFonts w:ascii="Calibri" w:hAnsi="Calibri" w:cs="Calibri"/>
          <w:color w:val="auto"/>
          <w:sz w:val="24"/>
          <w:szCs w:val="24"/>
        </w:rPr>
        <w:lastRenderedPageBreak/>
        <w:t xml:space="preserve">Documentation of leading professional development sessions for your school, division, or professional conferences </w:t>
      </w:r>
      <w:r w:rsidRPr="00BF5418">
        <w:rPr>
          <w:rFonts w:ascii="Calibri" w:hAnsi="Calibri" w:cs="Calibri"/>
          <w:i/>
          <w:iCs/>
          <w:color w:val="auto"/>
          <w:sz w:val="24"/>
          <w:szCs w:val="24"/>
        </w:rPr>
        <w:t>(</w:t>
      </w:r>
      <w:r>
        <w:rPr>
          <w:rFonts w:ascii="Calibri" w:hAnsi="Calibri" w:cs="Calibri"/>
          <w:i/>
          <w:iCs/>
          <w:color w:val="auto"/>
          <w:sz w:val="24"/>
          <w:szCs w:val="24"/>
        </w:rPr>
        <w:t>also provides evidence for Standard 7)</w:t>
      </w:r>
    </w:p>
    <w:p w14:paraId="18701C75" w14:textId="77777777" w:rsidR="002F181E" w:rsidRDefault="002F181E" w:rsidP="002F181E">
      <w:pPr>
        <w:rPr>
          <w:rFonts w:asciiTheme="minorHAnsi" w:hAnsiTheme="minorHAnsi" w:cstheme="minorHAnsi"/>
          <w:b/>
        </w:rPr>
      </w:pPr>
    </w:p>
    <w:p w14:paraId="20007984"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4D427B98" w14:textId="77777777" w:rsidR="002F181E" w:rsidRPr="00BF5418" w:rsidRDefault="002F181E" w:rsidP="002F181E">
      <w:pPr>
        <w:pStyle w:val="Body"/>
        <w:numPr>
          <w:ilvl w:val="0"/>
          <w:numId w:val="51"/>
        </w:numPr>
        <w:ind w:left="720"/>
        <w:rPr>
          <w:rFonts w:asciiTheme="minorHAnsi" w:hAnsiTheme="minorHAnsi" w:cstheme="minorHAnsi"/>
          <w:i/>
          <w:iCs/>
        </w:rPr>
      </w:pPr>
      <w:r w:rsidRPr="00BF5418">
        <w:rPr>
          <w:rFonts w:asciiTheme="minorHAnsi" w:eastAsia="SimSun" w:hAnsiTheme="minorHAnsi" w:cstheme="minorHAnsi"/>
        </w:rPr>
        <w:t>Documentation of voluntary observation of other teachers and classrooms to influence and enhance instructional planning</w:t>
      </w:r>
    </w:p>
    <w:p w14:paraId="0A8C4A5E" w14:textId="77777777" w:rsidR="002F181E" w:rsidRDefault="002F181E" w:rsidP="002F181E">
      <w:pPr>
        <w:rPr>
          <w:rFonts w:asciiTheme="minorHAnsi" w:hAnsiTheme="minorHAnsi" w:cstheme="minorHAnsi"/>
          <w:b/>
        </w:rPr>
      </w:pPr>
    </w:p>
    <w:p w14:paraId="430DAAF3"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7E640BF5" w14:textId="77777777" w:rsidR="002F181E" w:rsidRPr="00D474DB" w:rsidRDefault="002F181E" w:rsidP="002F181E">
      <w:pPr>
        <w:pStyle w:val="ListParagraph"/>
        <w:numPr>
          <w:ilvl w:val="0"/>
          <w:numId w:val="52"/>
        </w:numPr>
        <w:ind w:left="720"/>
        <w:contextualSpacing w:val="0"/>
        <w:rPr>
          <w:rFonts w:cstheme="minorHAnsi"/>
          <w:b/>
          <w:bCs/>
        </w:rPr>
      </w:pPr>
      <w:r w:rsidRPr="00D474DB">
        <w:rPr>
          <w:rFonts w:eastAsia="SimSun" w:cstheme="minorHAnsi"/>
        </w:rPr>
        <w:t>Documentation of coordinating guest presenters, clinicians, artists, and performances to enhance instruction</w:t>
      </w:r>
    </w:p>
    <w:p w14:paraId="5F2BB47B" w14:textId="77777777" w:rsidR="002F181E" w:rsidRPr="00D474DB" w:rsidRDefault="002F181E" w:rsidP="002F181E">
      <w:pPr>
        <w:pStyle w:val="ListParagraph"/>
        <w:numPr>
          <w:ilvl w:val="0"/>
          <w:numId w:val="52"/>
        </w:numPr>
        <w:ind w:left="720"/>
        <w:contextualSpacing w:val="0"/>
        <w:rPr>
          <w:rFonts w:cstheme="minorHAnsi"/>
          <w:b/>
          <w:bCs/>
        </w:rPr>
      </w:pPr>
      <w:r w:rsidRPr="00D474DB">
        <w:rPr>
          <w:rFonts w:eastAsia="SimSun" w:cstheme="minorHAnsi"/>
        </w:rPr>
        <w:t>Documentation of co-curricular and extra-curricular activities to promote and enhance leaning</w:t>
      </w:r>
    </w:p>
    <w:p w14:paraId="2AB7C3E7" w14:textId="77777777" w:rsidR="002F181E" w:rsidRDefault="002F181E" w:rsidP="002F181E">
      <w:pPr>
        <w:rPr>
          <w:rFonts w:asciiTheme="minorHAnsi" w:hAnsiTheme="minorHAnsi" w:cstheme="minorHAnsi"/>
          <w:b/>
        </w:rPr>
      </w:pPr>
    </w:p>
    <w:p w14:paraId="66E33A00"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3634FDF9" w14:textId="77777777" w:rsidR="002F181E" w:rsidRPr="00D474DB" w:rsidRDefault="002F181E" w:rsidP="002F181E">
      <w:pPr>
        <w:pStyle w:val="ListParagraph"/>
        <w:numPr>
          <w:ilvl w:val="0"/>
          <w:numId w:val="53"/>
        </w:numPr>
        <w:ind w:left="720"/>
        <w:contextualSpacing w:val="0"/>
        <w:rPr>
          <w:rFonts w:eastAsia="SimSun" w:cstheme="minorHAnsi"/>
        </w:rPr>
      </w:pPr>
      <w:r w:rsidRPr="00D474DB">
        <w:rPr>
          <w:rFonts w:cs="Calibri"/>
        </w:rPr>
        <w:t>Samples of critiques or feedback from professional evaluators or judges used to modify instructional planning</w:t>
      </w:r>
    </w:p>
    <w:p w14:paraId="2A00097B" w14:textId="77777777" w:rsidR="002F181E" w:rsidRPr="00D474DB" w:rsidRDefault="002F181E" w:rsidP="002F181E">
      <w:pPr>
        <w:pStyle w:val="ListParagraph"/>
        <w:numPr>
          <w:ilvl w:val="0"/>
          <w:numId w:val="53"/>
        </w:numPr>
        <w:ind w:left="720"/>
        <w:contextualSpacing w:val="0"/>
        <w:rPr>
          <w:rFonts w:eastAsia="SimSun" w:cstheme="minorHAnsi"/>
        </w:rPr>
      </w:pPr>
      <w:r w:rsidRPr="00D474DB">
        <w:rPr>
          <w:rFonts w:cs="Calibri"/>
        </w:rPr>
        <w:t>Evidence of assessing artistic and creative process and progress in addition to final products or performances</w:t>
      </w:r>
    </w:p>
    <w:p w14:paraId="5E788D39" w14:textId="77777777" w:rsidR="002F181E" w:rsidRPr="00D474DB" w:rsidRDefault="002F181E" w:rsidP="002F181E">
      <w:pPr>
        <w:pStyle w:val="ListParagraph"/>
        <w:numPr>
          <w:ilvl w:val="0"/>
          <w:numId w:val="53"/>
        </w:numPr>
        <w:ind w:left="720"/>
        <w:contextualSpacing w:val="0"/>
        <w:rPr>
          <w:rFonts w:eastAsia="SimSun" w:cstheme="minorHAnsi"/>
        </w:rPr>
      </w:pPr>
      <w:r w:rsidRPr="00D474DB">
        <w:rPr>
          <w:rFonts w:cs="Calibri"/>
        </w:rPr>
        <w:t>Audio or video recordings of individual student or ensemble performances or presentations</w:t>
      </w:r>
    </w:p>
    <w:p w14:paraId="51CE9FDE" w14:textId="77777777" w:rsidR="002F181E" w:rsidRDefault="002F181E" w:rsidP="002F181E">
      <w:pPr>
        <w:rPr>
          <w:rFonts w:asciiTheme="minorHAnsi" w:hAnsiTheme="minorHAnsi" w:cstheme="minorHAnsi"/>
          <w:b/>
        </w:rPr>
      </w:pPr>
    </w:p>
    <w:p w14:paraId="7ED7F185" w14:textId="77777777" w:rsidR="002F181E" w:rsidRDefault="002F181E" w:rsidP="002F181E">
      <w:pPr>
        <w:rPr>
          <w:rFonts w:asciiTheme="minorHAnsi" w:hAnsiTheme="minorHAnsi" w:cstheme="minorHAnsi"/>
          <w:b/>
        </w:rPr>
      </w:pPr>
      <w:r>
        <w:rPr>
          <w:rFonts w:asciiTheme="minorHAnsi" w:hAnsiTheme="minorHAnsi" w:cstheme="minorHAnsi"/>
          <w:b/>
        </w:rPr>
        <w:t>5. Learning Environment</w:t>
      </w:r>
    </w:p>
    <w:p w14:paraId="3D596E68" w14:textId="77777777" w:rsidR="002F181E" w:rsidRPr="00D474DB" w:rsidRDefault="002F181E" w:rsidP="002F181E">
      <w:pPr>
        <w:pStyle w:val="Body"/>
        <w:numPr>
          <w:ilvl w:val="0"/>
          <w:numId w:val="54"/>
        </w:numPr>
        <w:ind w:left="720"/>
        <w:rPr>
          <w:rFonts w:asciiTheme="minorHAnsi" w:hAnsiTheme="minorHAnsi" w:cstheme="minorHAnsi"/>
        </w:rPr>
      </w:pPr>
      <w:r w:rsidRPr="00D474DB">
        <w:rPr>
          <w:rFonts w:asciiTheme="minorHAnsi" w:hAnsiTheme="minorHAnsi" w:cstheme="minorHAnsi"/>
        </w:rPr>
        <w:t>Plan or explanation of strategies for promoting a safe and positive space when providing feedback, critique, or response to peers</w:t>
      </w:r>
    </w:p>
    <w:p w14:paraId="2AED659F" w14:textId="77777777" w:rsidR="002F181E" w:rsidRDefault="002F181E" w:rsidP="002F181E">
      <w:pPr>
        <w:rPr>
          <w:rFonts w:asciiTheme="minorHAnsi" w:hAnsiTheme="minorHAnsi" w:cstheme="minorHAnsi"/>
          <w:b/>
        </w:rPr>
      </w:pPr>
    </w:p>
    <w:p w14:paraId="7060566E" w14:textId="77777777" w:rsidR="002F181E" w:rsidRDefault="002F181E" w:rsidP="002F181E">
      <w:pPr>
        <w:rPr>
          <w:rFonts w:asciiTheme="minorHAnsi" w:hAnsiTheme="minorHAnsi" w:cstheme="minorHAnsi"/>
          <w:b/>
        </w:rPr>
      </w:pPr>
      <w:r>
        <w:rPr>
          <w:rFonts w:asciiTheme="minorHAnsi" w:hAnsiTheme="minorHAnsi" w:cstheme="minorHAnsi"/>
          <w:b/>
        </w:rPr>
        <w:t>6. C</w:t>
      </w:r>
      <w:r w:rsidRPr="00B13EB9">
        <w:rPr>
          <w:rFonts w:asciiTheme="minorHAnsi" w:hAnsiTheme="minorHAnsi" w:cstheme="minorHAnsi"/>
          <w:b/>
        </w:rPr>
        <w:t>ulturally Responsive Teaching and Equitable Practices</w:t>
      </w:r>
    </w:p>
    <w:p w14:paraId="3AE0B9B7" w14:textId="77777777" w:rsidR="002F181E" w:rsidRPr="00D474DB" w:rsidRDefault="002F181E" w:rsidP="002F181E">
      <w:pPr>
        <w:pStyle w:val="ListParagraph"/>
        <w:numPr>
          <w:ilvl w:val="0"/>
          <w:numId w:val="55"/>
        </w:numPr>
        <w:ind w:left="720"/>
        <w:rPr>
          <w:rFonts w:cstheme="minorHAnsi"/>
        </w:rPr>
      </w:pPr>
      <w:r w:rsidRPr="00D474DB">
        <w:rPr>
          <w:rFonts w:cstheme="minorHAnsi"/>
        </w:rPr>
        <w:t>Samples of instructional materials, repertoire, or exemplars that represent the diversity and identity of the students</w:t>
      </w:r>
    </w:p>
    <w:p w14:paraId="5A416FC7" w14:textId="77777777" w:rsidR="002F181E" w:rsidRDefault="002F181E" w:rsidP="002F181E">
      <w:pPr>
        <w:rPr>
          <w:rFonts w:asciiTheme="minorHAnsi" w:hAnsiTheme="minorHAnsi" w:cstheme="minorHAnsi"/>
          <w:b/>
        </w:rPr>
      </w:pPr>
    </w:p>
    <w:p w14:paraId="1B6A1E61" w14:textId="77777777" w:rsidR="002F181E" w:rsidRDefault="002F181E" w:rsidP="002F181E">
      <w:pPr>
        <w:rPr>
          <w:rFonts w:asciiTheme="minorHAnsi" w:hAnsiTheme="minorHAnsi" w:cstheme="minorHAnsi"/>
          <w:b/>
        </w:rPr>
      </w:pPr>
      <w:r>
        <w:rPr>
          <w:rFonts w:asciiTheme="minorHAnsi" w:hAnsiTheme="minorHAnsi" w:cstheme="minorHAnsi"/>
          <w:b/>
        </w:rPr>
        <w:t>7. Professionalism</w:t>
      </w:r>
    </w:p>
    <w:p w14:paraId="511C3718" w14:textId="77777777" w:rsidR="002F181E" w:rsidRPr="003325AA" w:rsidRDefault="002F181E" w:rsidP="002F181E">
      <w:pPr>
        <w:pStyle w:val="Body"/>
        <w:numPr>
          <w:ilvl w:val="0"/>
          <w:numId w:val="56"/>
        </w:numPr>
        <w:ind w:left="720"/>
        <w:rPr>
          <w:rFonts w:asciiTheme="minorHAnsi" w:hAnsiTheme="minorHAnsi" w:cstheme="minorHAnsi"/>
        </w:rPr>
      </w:pPr>
      <w:r w:rsidRPr="000E16E4">
        <w:rPr>
          <w:rFonts w:asciiTheme="minorHAnsi" w:hAnsiTheme="minorHAnsi" w:cstheme="minorHAnsi"/>
        </w:rPr>
        <w:t>Example of collaborative work with peers</w:t>
      </w:r>
      <w:r>
        <w:rPr>
          <w:rFonts w:asciiTheme="minorHAnsi" w:hAnsiTheme="minorHAnsi" w:cstheme="minorHAnsi"/>
        </w:rPr>
        <w:t xml:space="preserve"> </w:t>
      </w:r>
      <w:r w:rsidRPr="00D474DB">
        <w:rPr>
          <w:rFonts w:asciiTheme="minorHAnsi" w:eastAsia="Times" w:hAnsiTheme="minorHAnsi" w:cstheme="minorHAnsi"/>
          <w:i/>
        </w:rPr>
        <w:t>(</w:t>
      </w:r>
      <w:r>
        <w:rPr>
          <w:rFonts w:asciiTheme="minorHAnsi" w:eastAsia="Times" w:hAnsiTheme="minorHAnsi" w:cstheme="minorHAnsi"/>
          <w:i/>
        </w:rPr>
        <w:t>e</w:t>
      </w:r>
      <w:r w:rsidRPr="00D474DB">
        <w:rPr>
          <w:rFonts w:asciiTheme="minorHAnsi" w:eastAsia="Times" w:hAnsiTheme="minorHAnsi" w:cstheme="minorHAnsi"/>
          <w:i/>
        </w:rPr>
        <w:t>xamples of interdisciplinary lesson and collaboration with other departments and disciplines.)</w:t>
      </w:r>
      <w:r w:rsidRPr="00D474DB">
        <w:rPr>
          <w:bCs/>
          <w:i/>
          <w:iCs/>
        </w:rPr>
        <w:t xml:space="preserve"> </w:t>
      </w:r>
      <w:r>
        <w:rPr>
          <w:rFonts w:asciiTheme="minorHAnsi" w:hAnsiTheme="minorHAnsi" w:cstheme="minorHAnsi"/>
          <w:bCs/>
          <w:i/>
          <w:iCs/>
        </w:rPr>
        <w:t>(Italics represent addition to existing sample artifact in Part I.)</w:t>
      </w:r>
    </w:p>
    <w:p w14:paraId="427A74FA" w14:textId="77777777" w:rsidR="002F181E" w:rsidRPr="00D474DB" w:rsidRDefault="002F181E" w:rsidP="002F181E">
      <w:pPr>
        <w:pStyle w:val="ListParagraph"/>
        <w:numPr>
          <w:ilvl w:val="0"/>
          <w:numId w:val="56"/>
        </w:numPr>
        <w:ind w:left="720"/>
        <w:contextualSpacing w:val="0"/>
        <w:rPr>
          <w:rFonts w:asciiTheme="minorHAnsi" w:eastAsia="Times New Roman" w:hAnsiTheme="minorHAnsi" w:cstheme="minorHAnsi"/>
        </w:rPr>
      </w:pPr>
      <w:r w:rsidRPr="00D474DB">
        <w:rPr>
          <w:rFonts w:asciiTheme="minorHAnsi" w:eastAsia="Times New Roman" w:hAnsiTheme="minorHAnsi" w:cstheme="minorHAnsi"/>
          <w:i/>
          <w:iCs/>
        </w:rPr>
        <w:t>Documentation of</w:t>
      </w:r>
      <w:r w:rsidRPr="00D474DB">
        <w:rPr>
          <w:rFonts w:asciiTheme="minorHAnsi" w:eastAsia="Times New Roman" w:hAnsiTheme="minorHAnsi" w:cstheme="minorHAnsi"/>
        </w:rPr>
        <w:t xml:space="preserve"> serving as a mentor, cooperating teacher, school leader, volunteer, etc.</w:t>
      </w:r>
      <w:r w:rsidRPr="003325AA">
        <w:rPr>
          <w:rFonts w:asciiTheme="minorHAnsi" w:hAnsiTheme="minorHAnsi" w:cstheme="minorHAnsi"/>
          <w:bCs/>
          <w:i/>
          <w:iCs/>
        </w:rPr>
        <w:t xml:space="preserve"> </w:t>
      </w:r>
      <w:r>
        <w:rPr>
          <w:rFonts w:asciiTheme="minorHAnsi" w:hAnsiTheme="minorHAnsi" w:cstheme="minorHAnsi"/>
          <w:bCs/>
          <w:i/>
          <w:iCs/>
        </w:rPr>
        <w:t>(Italics represent addition to existing sample artifact in Part I.)</w:t>
      </w:r>
    </w:p>
    <w:p w14:paraId="6EE66BD1" w14:textId="77777777" w:rsidR="002F181E" w:rsidRDefault="002F181E" w:rsidP="002F181E">
      <w:pPr>
        <w:rPr>
          <w:rFonts w:asciiTheme="minorHAnsi" w:hAnsiTheme="minorHAnsi" w:cstheme="minorHAnsi"/>
          <w:b/>
        </w:rPr>
      </w:pPr>
    </w:p>
    <w:p w14:paraId="18C31854" w14:textId="77777777" w:rsidR="002F181E" w:rsidRDefault="002F181E" w:rsidP="002F181E">
      <w:pPr>
        <w:rPr>
          <w:rFonts w:asciiTheme="minorHAnsi" w:hAnsiTheme="minorHAnsi" w:cstheme="minorHAnsi"/>
          <w:b/>
        </w:rPr>
      </w:pPr>
      <w:r>
        <w:rPr>
          <w:rFonts w:asciiTheme="minorHAnsi" w:hAnsiTheme="minorHAnsi" w:cstheme="minorHAnsi"/>
          <w:b/>
        </w:rPr>
        <w:t>8. Student Academic Progress</w:t>
      </w:r>
    </w:p>
    <w:p w14:paraId="0F891B78" w14:textId="77777777" w:rsidR="002F181E" w:rsidRPr="003325AA" w:rsidRDefault="002F181E" w:rsidP="002F181E">
      <w:pPr>
        <w:pStyle w:val="ListParagraph"/>
        <w:numPr>
          <w:ilvl w:val="0"/>
          <w:numId w:val="57"/>
        </w:numPr>
        <w:spacing w:after="120"/>
        <w:rPr>
          <w:rFonts w:cstheme="minorHAnsi"/>
          <w:i/>
          <w:iCs/>
        </w:rPr>
      </w:pPr>
      <w:r w:rsidRPr="00D474DB">
        <w:rPr>
          <w:rFonts w:cstheme="minorHAnsi"/>
          <w:spacing w:val="3"/>
          <w:shd w:val="clear" w:color="auto" w:fill="FFFFFF"/>
        </w:rPr>
        <w:t>Performance-based evaluations showcasing ensemble and individual progress and progressions</w:t>
      </w:r>
      <w:r w:rsidRPr="003325AA">
        <w:rPr>
          <w:rFonts w:ascii="Segoe UI Semibold" w:hAnsi="Segoe UI Semibold" w:cs="Times New Roman"/>
          <w:bCs/>
          <w:sz w:val="40"/>
          <w:u w:val="single"/>
        </w:rPr>
        <w:br w:type="page"/>
      </w:r>
    </w:p>
    <w:p w14:paraId="19EF92FA" w14:textId="77777777" w:rsidR="002F181E" w:rsidRPr="00572A6A" w:rsidRDefault="002F181E" w:rsidP="002F181E">
      <w:pPr>
        <w:pStyle w:val="Heading2"/>
        <w:pBdr>
          <w:top w:val="single" w:sz="8" w:space="1" w:color="auto"/>
          <w:bottom w:val="single" w:sz="8" w:space="1" w:color="auto"/>
        </w:pBdr>
        <w:jc w:val="center"/>
      </w:pPr>
      <w:bookmarkStart w:id="90" w:name="_Toc71280414"/>
      <w:bookmarkStart w:id="91" w:name="_Hlk73610551"/>
      <w:r w:rsidRPr="00572A6A">
        <w:lastRenderedPageBreak/>
        <w:t xml:space="preserve">Appendix H: Teachers of </w:t>
      </w:r>
      <w:r>
        <w:t>World</w:t>
      </w:r>
      <w:r w:rsidRPr="00572A6A">
        <w:t xml:space="preserve"> Languages</w:t>
      </w:r>
      <w:bookmarkEnd w:id="90"/>
    </w:p>
    <w:p w14:paraId="16E64622" w14:textId="77777777" w:rsidR="002F181E" w:rsidRPr="0036689D" w:rsidRDefault="002F181E" w:rsidP="002F181E">
      <w:pPr>
        <w:rPr>
          <w:rFonts w:asciiTheme="minorHAnsi" w:hAnsiTheme="minorHAnsi" w:cstheme="minorHAnsi"/>
          <w:b/>
        </w:rPr>
      </w:pPr>
    </w:p>
    <w:p w14:paraId="1B1D3A81"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Performance Indicators</w:t>
      </w:r>
    </w:p>
    <w:p w14:paraId="4B5A2A86" w14:textId="77777777" w:rsidR="002F181E" w:rsidRPr="0036689D" w:rsidRDefault="002F181E" w:rsidP="002F181E">
      <w:pPr>
        <w:rPr>
          <w:rFonts w:asciiTheme="minorHAnsi" w:hAnsiTheme="minorHAnsi" w:cstheme="minorHAnsi"/>
          <w:b/>
          <w:u w:val="single"/>
        </w:rPr>
      </w:pPr>
    </w:p>
    <w:p w14:paraId="5D1E3157"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6A57CE90" w14:textId="77777777" w:rsidR="002F181E" w:rsidRPr="006851BD" w:rsidRDefault="002F181E" w:rsidP="002F181E">
      <w:pPr>
        <w:spacing w:after="120"/>
        <w:ind w:left="900" w:hanging="540"/>
        <w:rPr>
          <w:rFonts w:cstheme="minorHAnsi"/>
          <w:b/>
          <w:bCs/>
        </w:rPr>
      </w:pPr>
      <w:r>
        <w:t>1.10</w:t>
      </w:r>
      <w:r>
        <w:tab/>
        <w:t>Demonstrates</w:t>
      </w:r>
      <w:r w:rsidRPr="006851BD">
        <w:t xml:space="preserve"> proficiency in listening, reading, speaking, and writing in the target language and </w:t>
      </w:r>
      <w:r>
        <w:t>demonstrates an understanding of</w:t>
      </w:r>
      <w:r w:rsidRPr="006851BD">
        <w:t xml:space="preserve"> the concepts and content included in the Virginia World Language Standards of Learning. </w:t>
      </w:r>
    </w:p>
    <w:p w14:paraId="459C6319" w14:textId="77777777" w:rsidR="002F181E" w:rsidRPr="006851BD" w:rsidRDefault="002F181E" w:rsidP="002F181E">
      <w:pPr>
        <w:tabs>
          <w:tab w:val="left" w:pos="720"/>
        </w:tabs>
        <w:spacing w:after="120"/>
        <w:ind w:left="900" w:hanging="540"/>
        <w:rPr>
          <w:rFonts w:cstheme="minorHAnsi"/>
          <w:b/>
          <w:bCs/>
          <w:sz w:val="28"/>
          <w:szCs w:val="28"/>
        </w:rPr>
      </w:pPr>
      <w:r>
        <w:t>1.11</w:t>
      </w:r>
      <w:r>
        <w:tab/>
        <w:t xml:space="preserve">Demonstrates </w:t>
      </w:r>
      <w:r w:rsidRPr="006851BD">
        <w:t>knowledge, skills, and linguistic structures of the target language and create</w:t>
      </w:r>
      <w:r>
        <w:t>s</w:t>
      </w:r>
      <w:r w:rsidRPr="006851BD">
        <w:t xml:space="preserve"> learning experiences that make these aspects of the subject matter meaningful to students. </w:t>
      </w:r>
    </w:p>
    <w:p w14:paraId="1B92886E" w14:textId="77777777" w:rsidR="002F181E" w:rsidRPr="006851BD" w:rsidRDefault="002F181E" w:rsidP="002F181E">
      <w:pPr>
        <w:spacing w:after="120"/>
        <w:ind w:left="900" w:hanging="540"/>
        <w:rPr>
          <w:rFonts w:cstheme="minorHAnsi"/>
          <w:b/>
          <w:bCs/>
        </w:rPr>
      </w:pPr>
      <w:r>
        <w:t>1.12</w:t>
      </w:r>
      <w:r>
        <w:tab/>
        <w:t>Demonstrates</w:t>
      </w:r>
      <w:r w:rsidRPr="006851BD">
        <w:t xml:space="preserve"> a broad understanding of the K-12 world language curriculum continuum. </w:t>
      </w:r>
    </w:p>
    <w:p w14:paraId="5F88AF56" w14:textId="77777777" w:rsidR="002F181E" w:rsidRPr="006851BD" w:rsidRDefault="002F181E" w:rsidP="002F181E">
      <w:pPr>
        <w:ind w:left="900" w:hanging="540"/>
        <w:rPr>
          <w:rFonts w:cstheme="minorHAnsi"/>
          <w:b/>
          <w:bCs/>
        </w:rPr>
      </w:pPr>
      <w:r>
        <w:t>1.13</w:t>
      </w:r>
      <w:r>
        <w:tab/>
        <w:t>Demonstrates an understanding of</w:t>
      </w:r>
      <w:r w:rsidRPr="006851BD">
        <w:t xml:space="preserve"> interrelationships among other academic disciplines and integrate</w:t>
      </w:r>
      <w:r>
        <w:t>s</w:t>
      </w:r>
      <w:r w:rsidRPr="006851BD">
        <w:t xml:space="preserve"> knowledge from other academic disciplines. </w:t>
      </w:r>
    </w:p>
    <w:p w14:paraId="19BB6C1B" w14:textId="77777777" w:rsidR="002F181E" w:rsidRDefault="002F181E" w:rsidP="002F181E">
      <w:pPr>
        <w:rPr>
          <w:rFonts w:asciiTheme="minorHAnsi" w:hAnsiTheme="minorHAnsi" w:cstheme="minorHAnsi"/>
          <w:b/>
        </w:rPr>
      </w:pPr>
    </w:p>
    <w:p w14:paraId="462F16EF"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178FA179" w14:textId="77777777" w:rsidR="002F181E" w:rsidRPr="006851BD" w:rsidRDefault="002F181E" w:rsidP="002F181E">
      <w:pPr>
        <w:ind w:left="900" w:hanging="540"/>
        <w:rPr>
          <w:rFonts w:cstheme="minorHAnsi"/>
        </w:rPr>
      </w:pPr>
      <w:r>
        <w:rPr>
          <w:rFonts w:cstheme="minorHAnsi"/>
        </w:rPr>
        <w:t>2.9</w:t>
      </w:r>
      <w:r>
        <w:rPr>
          <w:rFonts w:cstheme="minorHAnsi"/>
        </w:rPr>
        <w:tab/>
        <w:t>Demonstrates</w:t>
      </w:r>
      <w:r w:rsidRPr="006851BD">
        <w:t xml:space="preserve"> the ability to plan, deliver, and assess instruction designed to enable students to communicate effectively. </w:t>
      </w:r>
    </w:p>
    <w:p w14:paraId="7C325FD7" w14:textId="77777777" w:rsidR="002F181E" w:rsidRPr="006851BD" w:rsidRDefault="002F181E" w:rsidP="002F181E">
      <w:pPr>
        <w:rPr>
          <w:rFonts w:asciiTheme="minorHAnsi" w:hAnsiTheme="minorHAnsi" w:cstheme="minorHAnsi"/>
          <w:b/>
        </w:rPr>
      </w:pPr>
    </w:p>
    <w:p w14:paraId="3393C6D9" w14:textId="77777777" w:rsidR="002F181E" w:rsidRPr="006851BD" w:rsidRDefault="002F181E" w:rsidP="002F181E">
      <w:pPr>
        <w:rPr>
          <w:rFonts w:asciiTheme="minorHAnsi" w:hAnsiTheme="minorHAnsi" w:cstheme="minorHAnsi"/>
          <w:b/>
        </w:rPr>
      </w:pPr>
      <w:r w:rsidRPr="006851BD">
        <w:rPr>
          <w:rFonts w:asciiTheme="minorHAnsi" w:hAnsiTheme="minorHAnsi" w:cstheme="minorHAnsi"/>
          <w:b/>
        </w:rPr>
        <w:t>3. Instructional Delivery</w:t>
      </w:r>
    </w:p>
    <w:p w14:paraId="47404388" w14:textId="77777777" w:rsidR="002F181E" w:rsidRPr="006851BD" w:rsidRDefault="002F181E" w:rsidP="002F181E">
      <w:pPr>
        <w:spacing w:after="120"/>
        <w:ind w:left="900" w:hanging="540"/>
        <w:rPr>
          <w:rFonts w:cstheme="minorHAnsi"/>
        </w:rPr>
      </w:pPr>
      <w:r>
        <w:t>3.9</w:t>
      </w:r>
      <w:r>
        <w:tab/>
        <w:t>Uses</w:t>
      </w:r>
      <w:r w:rsidRPr="006851BD">
        <w:t xml:space="preserve"> the target language as the primary language of instruction and provide</w:t>
      </w:r>
      <w:r>
        <w:t>s</w:t>
      </w:r>
      <w:r w:rsidRPr="006851BD">
        <w:t xml:space="preserve"> extensive opportunities for its use by students. </w:t>
      </w:r>
    </w:p>
    <w:p w14:paraId="076B83F0" w14:textId="77777777" w:rsidR="002F181E" w:rsidRPr="006851BD" w:rsidRDefault="002F181E" w:rsidP="002F181E">
      <w:pPr>
        <w:ind w:left="900" w:hanging="540"/>
        <w:rPr>
          <w:rFonts w:cstheme="minorHAnsi"/>
        </w:rPr>
      </w:pPr>
      <w:r>
        <w:t>3.10</w:t>
      </w:r>
      <w:r>
        <w:tab/>
        <w:t>Provides</w:t>
      </w:r>
      <w:r w:rsidRPr="006851BD">
        <w:t xml:space="preserve"> a rich and stimulating learning environment that incorporates authentic resources, including interaction with or exposure to native speakers. </w:t>
      </w:r>
    </w:p>
    <w:p w14:paraId="42B14543" w14:textId="77777777" w:rsidR="002F181E" w:rsidRPr="006851BD" w:rsidRDefault="002F181E" w:rsidP="002F181E">
      <w:pPr>
        <w:rPr>
          <w:rFonts w:asciiTheme="minorHAnsi" w:hAnsiTheme="minorHAnsi" w:cstheme="minorHAnsi"/>
          <w:b/>
        </w:rPr>
      </w:pPr>
    </w:p>
    <w:p w14:paraId="25BAE239" w14:textId="77777777" w:rsidR="002F181E" w:rsidRPr="006851BD" w:rsidRDefault="002F181E" w:rsidP="002F181E">
      <w:pPr>
        <w:rPr>
          <w:rFonts w:asciiTheme="minorHAnsi" w:hAnsiTheme="minorHAnsi" w:cstheme="minorHAnsi"/>
          <w:b/>
        </w:rPr>
      </w:pPr>
      <w:r w:rsidRPr="006851BD">
        <w:rPr>
          <w:rFonts w:asciiTheme="minorHAnsi" w:hAnsiTheme="minorHAnsi" w:cstheme="minorHAnsi"/>
          <w:b/>
        </w:rPr>
        <w:t>4. Assessment of/for Student Learning</w:t>
      </w:r>
    </w:p>
    <w:p w14:paraId="0D85781B" w14:textId="77777777" w:rsidR="002F181E" w:rsidRPr="006851BD" w:rsidRDefault="002F181E" w:rsidP="002F181E">
      <w:pPr>
        <w:ind w:left="900" w:hanging="540"/>
        <w:rPr>
          <w:rFonts w:cstheme="minorHAnsi"/>
        </w:rPr>
      </w:pPr>
      <w:r>
        <w:rPr>
          <w:rFonts w:cstheme="minorHAnsi"/>
        </w:rPr>
        <w:t>4.10</w:t>
      </w:r>
      <w:r>
        <w:rPr>
          <w:rFonts w:cstheme="minorHAnsi"/>
        </w:rPr>
        <w:tab/>
        <w:t>C</w:t>
      </w:r>
      <w:r w:rsidRPr="006851BD">
        <w:t>onsistently monitor</w:t>
      </w:r>
      <w:r>
        <w:t>s</w:t>
      </w:r>
      <w:r w:rsidRPr="006851BD">
        <w:t xml:space="preserve"> and assess</w:t>
      </w:r>
      <w:r>
        <w:t>es</w:t>
      </w:r>
      <w:r w:rsidRPr="006851BD">
        <w:t xml:space="preserve"> student progress in a manner that includes all three modes of communication (interpretive, interpersonal, and presentational). </w:t>
      </w:r>
    </w:p>
    <w:p w14:paraId="545D5DA7" w14:textId="77777777" w:rsidR="002F181E" w:rsidRPr="006851BD" w:rsidRDefault="002F181E" w:rsidP="002F181E">
      <w:pPr>
        <w:rPr>
          <w:rFonts w:asciiTheme="minorHAnsi" w:hAnsiTheme="minorHAnsi" w:cstheme="minorHAnsi"/>
          <w:b/>
        </w:rPr>
      </w:pPr>
    </w:p>
    <w:p w14:paraId="1CDEB233" w14:textId="77777777" w:rsidR="002F181E" w:rsidRPr="006851BD" w:rsidRDefault="002F181E" w:rsidP="002F181E">
      <w:pPr>
        <w:rPr>
          <w:rFonts w:asciiTheme="minorHAnsi" w:hAnsiTheme="minorHAnsi" w:cstheme="minorHAnsi"/>
          <w:b/>
        </w:rPr>
      </w:pPr>
      <w:r w:rsidRPr="006851BD">
        <w:rPr>
          <w:rFonts w:asciiTheme="minorHAnsi" w:hAnsiTheme="minorHAnsi" w:cstheme="minorHAnsi"/>
          <w:b/>
        </w:rPr>
        <w:t>5. Learning Environment</w:t>
      </w:r>
    </w:p>
    <w:p w14:paraId="266722E6" w14:textId="77777777" w:rsidR="002F181E" w:rsidRPr="006851BD" w:rsidRDefault="002F181E" w:rsidP="002F181E">
      <w:pPr>
        <w:spacing w:after="120"/>
        <w:ind w:left="900" w:hanging="540"/>
        <w:rPr>
          <w:rFonts w:eastAsia="SimSun" w:cstheme="minorHAnsi"/>
          <w:b/>
          <w:bCs/>
        </w:rPr>
      </w:pPr>
      <w:r>
        <w:rPr>
          <w:rFonts w:cstheme="minorHAnsi"/>
        </w:rPr>
        <w:t>5.10</w:t>
      </w:r>
      <w:r>
        <w:rPr>
          <w:rFonts w:cstheme="minorHAnsi"/>
        </w:rPr>
        <w:tab/>
        <w:t>Creates</w:t>
      </w:r>
      <w:r w:rsidRPr="006851BD">
        <w:t xml:space="preserve"> a learning environment in which diverse cultural products, practices, and perspectives within </w:t>
      </w:r>
      <w:r>
        <w:t>students’</w:t>
      </w:r>
      <w:r w:rsidRPr="006851BD">
        <w:t xml:space="preserve"> own communit</w:t>
      </w:r>
      <w:r>
        <w:t>ies</w:t>
      </w:r>
      <w:r w:rsidRPr="006851BD">
        <w:t xml:space="preserve"> and throughout the world are explored and respected. </w:t>
      </w:r>
    </w:p>
    <w:p w14:paraId="5DB29942" w14:textId="77777777" w:rsidR="002F181E" w:rsidRDefault="002F181E" w:rsidP="002F181E">
      <w:pPr>
        <w:ind w:left="900" w:hanging="540"/>
      </w:pPr>
      <w:r>
        <w:t>5.11</w:t>
      </w:r>
      <w:r>
        <w:tab/>
        <w:t>Creates</w:t>
      </w:r>
      <w:r w:rsidRPr="006851BD">
        <w:t xml:space="preserve"> rapport with students that encourages social interaction, risk-taking, and active engagement in learning. </w:t>
      </w:r>
      <w:r>
        <w:br w:type="page"/>
      </w:r>
    </w:p>
    <w:p w14:paraId="27AE72A9" w14:textId="77777777" w:rsidR="002F181E" w:rsidRPr="006851BD" w:rsidRDefault="002F181E" w:rsidP="002F181E">
      <w:pPr>
        <w:rPr>
          <w:rFonts w:asciiTheme="minorHAnsi" w:hAnsiTheme="minorHAnsi" w:cstheme="minorHAnsi"/>
          <w:b/>
        </w:rPr>
      </w:pPr>
      <w:r w:rsidRPr="006851BD">
        <w:rPr>
          <w:rFonts w:asciiTheme="minorHAnsi" w:hAnsiTheme="minorHAnsi" w:cstheme="minorHAnsi"/>
          <w:b/>
        </w:rPr>
        <w:lastRenderedPageBreak/>
        <w:t>6. Culturally Responsive Teaching and Equitable Practices</w:t>
      </w:r>
    </w:p>
    <w:p w14:paraId="6A7196A2" w14:textId="77777777" w:rsidR="002F181E" w:rsidRPr="006851BD" w:rsidRDefault="002F181E" w:rsidP="002F181E">
      <w:pPr>
        <w:spacing w:after="120"/>
        <w:ind w:left="907" w:hanging="547"/>
        <w:rPr>
          <w:rFonts w:eastAsia="SimSun" w:cstheme="minorHAnsi"/>
          <w:b/>
          <w:bCs/>
        </w:rPr>
      </w:pPr>
      <w:r>
        <w:rPr>
          <w:rFonts w:cstheme="minorHAnsi"/>
        </w:rPr>
        <w:t>6.8</w:t>
      </w:r>
      <w:r>
        <w:rPr>
          <w:rFonts w:cstheme="minorHAnsi"/>
        </w:rPr>
        <w:tab/>
        <w:t>Facilitates</w:t>
      </w:r>
      <w:r w:rsidRPr="006851BD">
        <w:t xml:space="preserve"> experiences in which diverse cultural products, practices, and perspectives within </w:t>
      </w:r>
      <w:r>
        <w:t xml:space="preserve">students’ </w:t>
      </w:r>
      <w:r w:rsidRPr="006851BD">
        <w:t>own communit</w:t>
      </w:r>
      <w:r>
        <w:t>ies</w:t>
      </w:r>
      <w:r w:rsidRPr="006851BD">
        <w:t xml:space="preserve"> and throughout the world are explored and respected. </w:t>
      </w:r>
    </w:p>
    <w:p w14:paraId="22ACAB81" w14:textId="77777777" w:rsidR="002F181E" w:rsidRPr="006851BD" w:rsidRDefault="002F181E" w:rsidP="002F181E">
      <w:pPr>
        <w:ind w:left="900" w:hanging="540"/>
        <w:rPr>
          <w:rFonts w:cstheme="minorHAnsi"/>
          <w:b/>
          <w:bCs/>
        </w:rPr>
      </w:pPr>
      <w:r>
        <w:t>6.9</w:t>
      </w:r>
      <w:r>
        <w:tab/>
        <w:t>Demonstrates an understanding</w:t>
      </w:r>
      <w:r w:rsidRPr="006851BD">
        <w:t xml:space="preserve"> and appreciat</w:t>
      </w:r>
      <w:r>
        <w:t xml:space="preserve">ion of </w:t>
      </w:r>
      <w:r w:rsidRPr="006851BD">
        <w:t xml:space="preserve">cultural diversity and how experiences may be interpreted differently. </w:t>
      </w:r>
    </w:p>
    <w:p w14:paraId="553C47DB" w14:textId="77777777" w:rsidR="002F181E" w:rsidRPr="006851BD" w:rsidRDefault="002F181E" w:rsidP="002F181E">
      <w:pPr>
        <w:rPr>
          <w:rFonts w:asciiTheme="minorHAnsi" w:hAnsiTheme="minorHAnsi" w:cstheme="minorHAnsi"/>
          <w:b/>
        </w:rPr>
      </w:pPr>
    </w:p>
    <w:p w14:paraId="049D8E27" w14:textId="77777777" w:rsidR="002F181E" w:rsidRPr="006851BD" w:rsidRDefault="002F181E" w:rsidP="002F181E">
      <w:pPr>
        <w:rPr>
          <w:rFonts w:asciiTheme="minorHAnsi" w:hAnsiTheme="minorHAnsi" w:cstheme="minorHAnsi"/>
          <w:b/>
        </w:rPr>
      </w:pPr>
      <w:r w:rsidRPr="006851BD">
        <w:rPr>
          <w:rFonts w:asciiTheme="minorHAnsi" w:hAnsiTheme="minorHAnsi" w:cstheme="minorHAnsi"/>
          <w:b/>
        </w:rPr>
        <w:t>7. Professionalism</w:t>
      </w:r>
    </w:p>
    <w:p w14:paraId="2B632FBB" w14:textId="77777777" w:rsidR="002F181E" w:rsidRPr="006851BD" w:rsidRDefault="002F181E" w:rsidP="002F181E">
      <w:pPr>
        <w:spacing w:after="120"/>
        <w:ind w:left="907" w:hanging="547"/>
        <w:rPr>
          <w:rFonts w:eastAsia="Times New Roman" w:cstheme="minorHAnsi"/>
          <w:b/>
          <w:bCs/>
        </w:rPr>
      </w:pPr>
      <w:r>
        <w:t>7.11</w:t>
      </w:r>
      <w:r>
        <w:tab/>
        <w:t>Works</w:t>
      </w:r>
      <w:r w:rsidRPr="006851BD">
        <w:t xml:space="preserve"> collaboratively with colleagues and the global community to expand </w:t>
      </w:r>
      <w:r>
        <w:t>his/her</w:t>
      </w:r>
      <w:r w:rsidRPr="006851BD">
        <w:t xml:space="preserve"> knowledge, </w:t>
      </w:r>
      <w:r>
        <w:t xml:space="preserve">to </w:t>
      </w:r>
      <w:r w:rsidRPr="006851BD">
        <w:t xml:space="preserve">provide opportunities for students, and </w:t>
      </w:r>
      <w:r>
        <w:t xml:space="preserve">to </w:t>
      </w:r>
      <w:r w:rsidRPr="006851BD">
        <w:t xml:space="preserve">promote world language learning. </w:t>
      </w:r>
    </w:p>
    <w:p w14:paraId="172AF04E" w14:textId="77777777" w:rsidR="002F181E" w:rsidRPr="006851BD" w:rsidRDefault="002F181E" w:rsidP="002F181E">
      <w:pPr>
        <w:ind w:left="900" w:hanging="540"/>
        <w:rPr>
          <w:rFonts w:eastAsia="Times New Roman" w:cstheme="minorHAnsi"/>
          <w:b/>
          <w:bCs/>
        </w:rPr>
      </w:pPr>
      <w:r>
        <w:t>7.12</w:t>
      </w:r>
      <w:r>
        <w:tab/>
        <w:t>Stays</w:t>
      </w:r>
      <w:r w:rsidRPr="006851BD">
        <w:t xml:space="preserve"> informed of current practices in language instruction and regularly seek</w:t>
      </w:r>
      <w:r>
        <w:t>s</w:t>
      </w:r>
      <w:r w:rsidRPr="006851BD">
        <w:t xml:space="preserve"> to improve </w:t>
      </w:r>
      <w:r>
        <w:t>his/her</w:t>
      </w:r>
      <w:r w:rsidRPr="006851BD">
        <w:t xml:space="preserve"> knowledge and methodology. </w:t>
      </w:r>
    </w:p>
    <w:p w14:paraId="65518BDE" w14:textId="77777777" w:rsidR="002F181E" w:rsidRPr="006851BD" w:rsidRDefault="002F181E" w:rsidP="002F181E">
      <w:pPr>
        <w:rPr>
          <w:rFonts w:asciiTheme="minorHAnsi" w:hAnsiTheme="minorHAnsi" w:cstheme="minorHAnsi"/>
          <w:b/>
        </w:rPr>
      </w:pPr>
    </w:p>
    <w:p w14:paraId="046FB1F2" w14:textId="77777777" w:rsidR="002F181E" w:rsidRPr="006851BD" w:rsidRDefault="002F181E" w:rsidP="002F181E">
      <w:pPr>
        <w:rPr>
          <w:rFonts w:asciiTheme="minorHAnsi" w:hAnsiTheme="minorHAnsi" w:cstheme="minorHAnsi"/>
          <w:b/>
        </w:rPr>
      </w:pPr>
      <w:r w:rsidRPr="006851BD">
        <w:rPr>
          <w:rFonts w:asciiTheme="minorHAnsi" w:hAnsiTheme="minorHAnsi" w:cstheme="minorHAnsi"/>
          <w:b/>
        </w:rPr>
        <w:t>8. Student Academic Progress</w:t>
      </w:r>
    </w:p>
    <w:p w14:paraId="4C0A52C7" w14:textId="77777777" w:rsidR="002F181E" w:rsidRPr="00103F81" w:rsidRDefault="002F181E" w:rsidP="002F181E">
      <w:pPr>
        <w:ind w:left="900" w:hanging="540"/>
        <w:rPr>
          <w:rFonts w:eastAsia="SimSun" w:cstheme="minorHAnsi"/>
        </w:rPr>
      </w:pPr>
      <w:r>
        <w:rPr>
          <w:rFonts w:eastAsia="SimSun" w:cstheme="minorHAnsi"/>
        </w:rPr>
        <w:t>8.5</w:t>
      </w:r>
      <w:r>
        <w:rPr>
          <w:rFonts w:eastAsia="SimSun" w:cstheme="minorHAnsi"/>
        </w:rPr>
        <w:tab/>
        <w:t>U</w:t>
      </w:r>
      <w:r w:rsidRPr="00103F81">
        <w:rPr>
          <w:rFonts w:eastAsia="SimSun" w:cstheme="minorHAnsi"/>
        </w:rPr>
        <w:t>ses progress indicators to show students’ growth toward performance benchmarks in the three modes of communication (interpretive, interpersonal, and presentational).</w:t>
      </w:r>
    </w:p>
    <w:p w14:paraId="4316692B" w14:textId="77777777" w:rsidR="002F181E" w:rsidRDefault="002F181E" w:rsidP="002F181E">
      <w:pPr>
        <w:rPr>
          <w:rFonts w:asciiTheme="minorHAnsi" w:hAnsiTheme="minorHAnsi" w:cstheme="minorHAnsi"/>
          <w:b/>
        </w:rPr>
      </w:pPr>
    </w:p>
    <w:p w14:paraId="4DCD7E65" w14:textId="77777777" w:rsidR="002F181E" w:rsidRPr="0036689D" w:rsidRDefault="002F181E" w:rsidP="002F181E">
      <w:pPr>
        <w:rPr>
          <w:rFonts w:asciiTheme="minorHAnsi" w:hAnsiTheme="minorHAnsi" w:cstheme="minorHAnsi"/>
          <w:b/>
        </w:rPr>
      </w:pPr>
    </w:p>
    <w:p w14:paraId="5F76D87C"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Sample Artifacts</w:t>
      </w:r>
    </w:p>
    <w:p w14:paraId="6D5BE72F" w14:textId="77777777" w:rsidR="002F181E" w:rsidRDefault="002F181E" w:rsidP="002F181E">
      <w:pPr>
        <w:rPr>
          <w:rFonts w:asciiTheme="minorHAnsi" w:hAnsiTheme="minorHAnsi" w:cstheme="minorHAnsi"/>
          <w:b/>
          <w:u w:val="single"/>
        </w:rPr>
      </w:pPr>
    </w:p>
    <w:p w14:paraId="79C0E39E"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77E913D0" w14:textId="77777777" w:rsidR="002F181E" w:rsidRPr="005F6D85" w:rsidRDefault="002F181E" w:rsidP="002F181E">
      <w:pPr>
        <w:pStyle w:val="ListParagraph"/>
        <w:numPr>
          <w:ilvl w:val="0"/>
          <w:numId w:val="50"/>
        </w:numPr>
        <w:rPr>
          <w:rStyle w:val="Hyperlink"/>
          <w:rFonts w:asciiTheme="minorHAnsi" w:hAnsiTheme="minorHAnsi" w:cstheme="minorHAnsi"/>
          <w:i/>
          <w:iCs/>
          <w:color w:val="auto"/>
          <w:u w:val="none"/>
        </w:rPr>
      </w:pPr>
      <w:r w:rsidRPr="00103F81">
        <w:rPr>
          <w:rFonts w:cstheme="minorHAnsi"/>
        </w:rPr>
        <w:t xml:space="preserve">Lesson plans that use a backward design model and incorporate the other American Council on the Teaching of Foreign Languages (ACTFL) </w:t>
      </w:r>
      <w:r>
        <w:rPr>
          <w:rFonts w:cstheme="minorHAnsi"/>
        </w:rPr>
        <w:t>c</w:t>
      </w:r>
      <w:r w:rsidRPr="00103F81">
        <w:rPr>
          <w:rFonts w:cstheme="minorHAnsi"/>
        </w:rPr>
        <w:t xml:space="preserve">ore practices of facilitating target language use, using of authentic texts, designing communicative tasks, teaching grammar as a concept in context, and providing effective feedback: </w:t>
      </w:r>
      <w:hyperlink r:id="rId53" w:history="1">
        <w:r w:rsidRPr="008351F5">
          <w:rPr>
            <w:rStyle w:val="Hyperlink"/>
            <w:color w:val="auto"/>
          </w:rPr>
          <w:t>https://www.actfl.org/resources/guiding-principles-language-learning</w:t>
        </w:r>
      </w:hyperlink>
      <w:r w:rsidRPr="00355B00">
        <w:rPr>
          <w:rStyle w:val="Hyperlink"/>
          <w:color w:val="auto"/>
          <w:u w:val="none"/>
        </w:rPr>
        <w:t xml:space="preserve"> </w:t>
      </w:r>
      <w:r w:rsidRPr="005F6D85">
        <w:rPr>
          <w:rStyle w:val="Hyperlink"/>
          <w:i/>
          <w:iCs/>
          <w:color w:val="auto"/>
          <w:u w:val="none"/>
        </w:rPr>
        <w:t>(also provides evidence for Standard 2</w:t>
      </w:r>
      <w:r>
        <w:rPr>
          <w:rStyle w:val="Hyperlink"/>
          <w:i/>
          <w:iCs/>
          <w:color w:val="auto"/>
          <w:u w:val="none"/>
        </w:rPr>
        <w:t>)</w:t>
      </w:r>
    </w:p>
    <w:p w14:paraId="43AA16A9" w14:textId="77777777" w:rsidR="002F181E" w:rsidRPr="00103F81" w:rsidRDefault="002F181E" w:rsidP="002F181E">
      <w:pPr>
        <w:pStyle w:val="ListParagraph"/>
        <w:numPr>
          <w:ilvl w:val="0"/>
          <w:numId w:val="50"/>
        </w:numPr>
        <w:rPr>
          <w:rFonts w:cstheme="minorHAnsi"/>
        </w:rPr>
      </w:pPr>
      <w:r w:rsidRPr="00103F81">
        <w:rPr>
          <w:rFonts w:cstheme="minorHAnsi"/>
        </w:rPr>
        <w:t xml:space="preserve">Annotated samples </w:t>
      </w:r>
      <w:r>
        <w:rPr>
          <w:rFonts w:cstheme="minorHAnsi"/>
        </w:rPr>
        <w:t>to show</w:t>
      </w:r>
      <w:r w:rsidRPr="00103F81">
        <w:rPr>
          <w:rFonts w:cstheme="minorHAnsi"/>
        </w:rPr>
        <w:t xml:space="preserve"> evidence of participation in world language curriculum development sessions</w:t>
      </w:r>
    </w:p>
    <w:p w14:paraId="6F343439" w14:textId="77777777" w:rsidR="002F181E" w:rsidRPr="00103F81" w:rsidRDefault="002F181E" w:rsidP="002F181E">
      <w:pPr>
        <w:pStyle w:val="ListParagraph"/>
        <w:numPr>
          <w:ilvl w:val="0"/>
          <w:numId w:val="50"/>
        </w:numPr>
        <w:rPr>
          <w:rFonts w:cstheme="minorHAnsi"/>
        </w:rPr>
      </w:pPr>
      <w:r w:rsidRPr="00103F81">
        <w:rPr>
          <w:rFonts w:cstheme="minorHAnsi"/>
        </w:rPr>
        <w:t>Notes/journal</w:t>
      </w:r>
      <w:r>
        <w:rPr>
          <w:rFonts w:cstheme="minorHAnsi"/>
        </w:rPr>
        <w:t>s</w:t>
      </w:r>
      <w:r w:rsidRPr="00103F81">
        <w:rPr>
          <w:rFonts w:cstheme="minorHAnsi"/>
        </w:rPr>
        <w:t xml:space="preserve"> that represent participation </w:t>
      </w:r>
      <w:r>
        <w:rPr>
          <w:rFonts w:cstheme="minorHAnsi"/>
        </w:rPr>
        <w:t>in</w:t>
      </w:r>
      <w:r w:rsidRPr="00103F81">
        <w:rPr>
          <w:rFonts w:cstheme="minorHAnsi"/>
        </w:rPr>
        <w:t xml:space="preserve"> a world language textbook adoption / resources committee</w:t>
      </w:r>
    </w:p>
    <w:p w14:paraId="40C45EF3" w14:textId="77777777" w:rsidR="002F181E" w:rsidRDefault="002F181E" w:rsidP="002F181E">
      <w:pPr>
        <w:rPr>
          <w:rFonts w:asciiTheme="minorHAnsi" w:hAnsiTheme="minorHAnsi" w:cstheme="minorHAnsi"/>
          <w:b/>
        </w:rPr>
      </w:pPr>
    </w:p>
    <w:p w14:paraId="487B6E03"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42384BD8" w14:textId="77777777" w:rsidR="002F181E" w:rsidRPr="00287213" w:rsidRDefault="002F181E" w:rsidP="002F181E">
      <w:pPr>
        <w:pStyle w:val="Body"/>
        <w:numPr>
          <w:ilvl w:val="0"/>
          <w:numId w:val="51"/>
        </w:numPr>
        <w:ind w:left="720"/>
        <w:rPr>
          <w:rFonts w:asciiTheme="minorHAnsi" w:hAnsiTheme="minorHAnsi" w:cstheme="minorHAnsi"/>
          <w:i/>
          <w:iCs/>
        </w:rPr>
      </w:pPr>
      <w:r w:rsidRPr="00114E7B">
        <w:rPr>
          <w:rFonts w:asciiTheme="minorHAnsi" w:hAnsiTheme="minorHAnsi" w:cstheme="minorHAnsi"/>
        </w:rPr>
        <w:t xml:space="preserve">Teacher Effectiveness for Language Learning, Planning Self-Assessment: </w:t>
      </w:r>
      <w:hyperlink r:id="rId54" w:history="1">
        <w:r w:rsidRPr="00287213">
          <w:rPr>
            <w:rStyle w:val="Hyperlink"/>
            <w:rFonts w:ascii="Calibri" w:hAnsi="Calibri" w:cs="Calibri"/>
            <w:color w:val="auto"/>
          </w:rPr>
          <w:t>http://www.tellproject.org/wp-content/uploads/2015/05/TELL_SelfAssessment_P.pdf</w:t>
        </w:r>
      </w:hyperlink>
    </w:p>
    <w:p w14:paraId="04C286BF" w14:textId="77777777" w:rsidR="002F181E" w:rsidRPr="00114E7B" w:rsidRDefault="002F181E" w:rsidP="002F181E">
      <w:pPr>
        <w:pStyle w:val="Body"/>
        <w:numPr>
          <w:ilvl w:val="0"/>
          <w:numId w:val="51"/>
        </w:numPr>
        <w:ind w:left="720"/>
        <w:rPr>
          <w:rStyle w:val="Hyperlink"/>
          <w:rFonts w:asciiTheme="minorHAnsi" w:hAnsiTheme="minorHAnsi" w:cstheme="minorHAnsi"/>
          <w:i/>
          <w:iCs/>
          <w:color w:val="auto"/>
        </w:rPr>
      </w:pPr>
      <w:r w:rsidRPr="00114E7B">
        <w:rPr>
          <w:rFonts w:asciiTheme="minorHAnsi" w:hAnsiTheme="minorHAnsi" w:cstheme="minorHAnsi"/>
        </w:rPr>
        <w:t xml:space="preserve">Evidence of using ACTFL Can-Dos to guide planning and instruction: </w:t>
      </w:r>
      <w:hyperlink r:id="rId55" w:history="1">
        <w:r w:rsidRPr="00114E7B">
          <w:rPr>
            <w:rStyle w:val="Hyperlink"/>
            <w:rFonts w:asciiTheme="minorHAnsi" w:hAnsiTheme="minorHAnsi" w:cstheme="minorHAnsi"/>
            <w:color w:val="auto"/>
          </w:rPr>
          <w:t>https://www.actfl.org/resources/ncssfl-actfl-can-do-statements</w:t>
        </w:r>
      </w:hyperlink>
    </w:p>
    <w:p w14:paraId="35B808BB" w14:textId="77777777" w:rsidR="002F181E" w:rsidRPr="00103F81" w:rsidRDefault="002F181E" w:rsidP="002F181E">
      <w:pPr>
        <w:pStyle w:val="Body"/>
        <w:numPr>
          <w:ilvl w:val="0"/>
          <w:numId w:val="51"/>
        </w:numPr>
        <w:ind w:left="720"/>
        <w:rPr>
          <w:rFonts w:asciiTheme="minorHAnsi" w:hAnsiTheme="minorHAnsi" w:cstheme="minorHAnsi"/>
          <w:i/>
          <w:iCs/>
        </w:rPr>
      </w:pPr>
      <w:r w:rsidRPr="00103F81">
        <w:rPr>
          <w:rFonts w:asciiTheme="minorHAnsi" w:hAnsiTheme="minorHAnsi" w:cstheme="minorHAnsi"/>
        </w:rPr>
        <w:t xml:space="preserve">Annotated lesson plan using the ACTFL </w:t>
      </w:r>
      <w:r>
        <w:rPr>
          <w:rFonts w:asciiTheme="minorHAnsi" w:hAnsiTheme="minorHAnsi" w:cstheme="minorHAnsi"/>
        </w:rPr>
        <w:t>l</w:t>
      </w:r>
      <w:r w:rsidRPr="00103F81">
        <w:rPr>
          <w:rFonts w:asciiTheme="minorHAnsi" w:hAnsiTheme="minorHAnsi" w:cstheme="minorHAnsi"/>
        </w:rPr>
        <w:t>esson plan template (</w:t>
      </w:r>
      <w:hyperlink r:id="rId56" w:history="1">
        <w:r w:rsidRPr="00103F81">
          <w:rPr>
            <w:rStyle w:val="Hyperlink"/>
            <w:rFonts w:asciiTheme="minorHAnsi" w:hAnsiTheme="minorHAnsi" w:cstheme="minorHAnsi"/>
            <w:color w:val="auto"/>
          </w:rPr>
          <w:t>https://www.actfl.org/sites/default/files/publications/keys-</w:t>
        </w:r>
        <w:r w:rsidRPr="00103F81">
          <w:rPr>
            <w:rStyle w:val="Hyperlink"/>
            <w:rFonts w:asciiTheme="minorHAnsi" w:hAnsiTheme="minorHAnsi" w:cstheme="minorHAnsi"/>
            <w:color w:val="auto"/>
          </w:rPr>
          <w:lastRenderedPageBreak/>
          <w:t>planning/BlankLessonPlanTemplate.docx</w:t>
        </w:r>
      </w:hyperlink>
      <w:r w:rsidRPr="00103F81">
        <w:rPr>
          <w:rFonts w:asciiTheme="minorHAnsi" w:hAnsiTheme="minorHAnsi" w:cstheme="minorHAnsi"/>
        </w:rPr>
        <w:t>) with activities that span the three modes of communication (interpretive, interpersonal, and presentational)</w:t>
      </w:r>
    </w:p>
    <w:p w14:paraId="7033C260" w14:textId="77777777" w:rsidR="002F181E" w:rsidRPr="00103F81" w:rsidRDefault="002F181E" w:rsidP="002F181E">
      <w:pPr>
        <w:rPr>
          <w:rFonts w:asciiTheme="minorHAnsi" w:hAnsiTheme="minorHAnsi" w:cstheme="minorHAnsi"/>
          <w:b/>
        </w:rPr>
      </w:pPr>
    </w:p>
    <w:p w14:paraId="0CB4D1EB" w14:textId="77777777" w:rsidR="002F181E" w:rsidRPr="00103F81" w:rsidRDefault="002F181E" w:rsidP="002F181E">
      <w:pPr>
        <w:rPr>
          <w:rFonts w:asciiTheme="minorHAnsi" w:hAnsiTheme="minorHAnsi" w:cstheme="minorHAnsi"/>
          <w:b/>
        </w:rPr>
      </w:pPr>
      <w:r w:rsidRPr="00103F81">
        <w:rPr>
          <w:rFonts w:asciiTheme="minorHAnsi" w:hAnsiTheme="minorHAnsi" w:cstheme="minorHAnsi"/>
          <w:b/>
        </w:rPr>
        <w:t>3. Instructional Delivery</w:t>
      </w:r>
    </w:p>
    <w:p w14:paraId="0FE5CD5C" w14:textId="77777777" w:rsidR="002F181E" w:rsidRPr="00114E7B" w:rsidRDefault="002F181E" w:rsidP="002F181E">
      <w:pPr>
        <w:pStyle w:val="ListParagraph"/>
        <w:numPr>
          <w:ilvl w:val="0"/>
          <w:numId w:val="52"/>
        </w:numPr>
        <w:ind w:left="720"/>
        <w:contextualSpacing w:val="0"/>
        <w:rPr>
          <w:rFonts w:asciiTheme="minorHAnsi" w:hAnsiTheme="minorHAnsi" w:cstheme="minorHAnsi"/>
          <w:b/>
          <w:bCs/>
          <w:u w:val="single"/>
        </w:rPr>
      </w:pPr>
      <w:r w:rsidRPr="00114E7B">
        <w:t xml:space="preserve">Teacher Effectiveness for Language Learning, Learning Experience Self-Assessment: </w:t>
      </w:r>
      <w:hyperlink r:id="rId57" w:history="1">
        <w:r w:rsidRPr="00114E7B">
          <w:rPr>
            <w:rStyle w:val="Hyperlink"/>
            <w:color w:val="auto"/>
          </w:rPr>
          <w:t>http://www.tellproject.org/wp-content/uploads/2014/05/TELL_SelfAssessment_LE.pdf</w:t>
        </w:r>
      </w:hyperlink>
    </w:p>
    <w:p w14:paraId="7E04039B" w14:textId="77777777" w:rsidR="002F181E" w:rsidRPr="00103F81" w:rsidRDefault="002F181E" w:rsidP="002F181E">
      <w:pPr>
        <w:pStyle w:val="ListParagraph"/>
        <w:numPr>
          <w:ilvl w:val="0"/>
          <w:numId w:val="52"/>
        </w:numPr>
        <w:ind w:left="720"/>
        <w:contextualSpacing w:val="0"/>
        <w:rPr>
          <w:rFonts w:asciiTheme="minorHAnsi" w:hAnsiTheme="minorHAnsi" w:cstheme="minorHAnsi"/>
        </w:rPr>
      </w:pPr>
      <w:r w:rsidRPr="00103F81">
        <w:rPr>
          <w:rFonts w:asciiTheme="minorHAnsi" w:hAnsiTheme="minorHAnsi" w:cstheme="minorHAnsi"/>
        </w:rPr>
        <w:t>Video/audio samples of instructional units that show teacher interacting with students, and students interacting among themselves, using the target language for at least 90% of the time</w:t>
      </w:r>
    </w:p>
    <w:p w14:paraId="7B0B528E" w14:textId="77777777" w:rsidR="002F181E" w:rsidRPr="00103F81" w:rsidRDefault="002F181E" w:rsidP="002F181E">
      <w:pPr>
        <w:rPr>
          <w:rFonts w:asciiTheme="minorHAnsi" w:hAnsiTheme="minorHAnsi" w:cstheme="minorHAnsi"/>
          <w:b/>
        </w:rPr>
      </w:pPr>
    </w:p>
    <w:p w14:paraId="7C6B1E86" w14:textId="77777777" w:rsidR="002F181E" w:rsidRPr="00103F81" w:rsidRDefault="002F181E" w:rsidP="002F181E">
      <w:pPr>
        <w:rPr>
          <w:rFonts w:asciiTheme="minorHAnsi" w:hAnsiTheme="minorHAnsi" w:cstheme="minorHAnsi"/>
          <w:b/>
        </w:rPr>
      </w:pPr>
      <w:r w:rsidRPr="00103F81">
        <w:rPr>
          <w:rFonts w:asciiTheme="minorHAnsi" w:hAnsiTheme="minorHAnsi" w:cstheme="minorHAnsi"/>
          <w:b/>
        </w:rPr>
        <w:t>4. Assessment of/for Student Learning</w:t>
      </w:r>
    </w:p>
    <w:p w14:paraId="347EEE25" w14:textId="77777777" w:rsidR="002F181E" w:rsidRPr="00114E7B" w:rsidRDefault="002F181E" w:rsidP="002F181E">
      <w:pPr>
        <w:pStyle w:val="ListParagraph"/>
        <w:numPr>
          <w:ilvl w:val="0"/>
          <w:numId w:val="53"/>
        </w:numPr>
        <w:ind w:left="685"/>
        <w:contextualSpacing w:val="0"/>
        <w:rPr>
          <w:rFonts w:asciiTheme="minorHAnsi" w:eastAsia="SimSun" w:hAnsiTheme="minorHAnsi" w:cstheme="minorHAnsi"/>
          <w:u w:val="single"/>
        </w:rPr>
      </w:pPr>
      <w:r w:rsidRPr="00114E7B">
        <w:t xml:space="preserve">Teacher Effectiveness for Language Learning, Performance &amp; Feedback Self-Assessment: </w:t>
      </w:r>
      <w:hyperlink r:id="rId58" w:history="1">
        <w:r w:rsidRPr="00114E7B">
          <w:rPr>
            <w:rStyle w:val="Hyperlink"/>
            <w:color w:val="auto"/>
          </w:rPr>
          <w:t>http://www.tellproject.org/wp-content/uploads/2014/05/TELL_SelfAssessment_PF.pdf</w:t>
        </w:r>
      </w:hyperlink>
    </w:p>
    <w:p w14:paraId="0482D7D6" w14:textId="77777777" w:rsidR="002F181E" w:rsidRPr="00103F81" w:rsidRDefault="002F181E" w:rsidP="002F181E">
      <w:pPr>
        <w:pStyle w:val="ListParagraph"/>
        <w:numPr>
          <w:ilvl w:val="0"/>
          <w:numId w:val="53"/>
        </w:numPr>
        <w:ind w:left="685"/>
        <w:contextualSpacing w:val="0"/>
        <w:rPr>
          <w:rFonts w:asciiTheme="minorHAnsi" w:eastAsia="SimSun" w:hAnsiTheme="minorHAnsi" w:cstheme="minorHAnsi"/>
        </w:rPr>
      </w:pPr>
      <w:r w:rsidRPr="00103F81">
        <w:rPr>
          <w:rFonts w:asciiTheme="minorHAnsi" w:eastAsia="SimSun" w:hAnsiTheme="minorHAnsi" w:cstheme="minorHAnsi"/>
        </w:rPr>
        <w:t xml:space="preserve">Samples of formative and summative </w:t>
      </w:r>
      <w:r w:rsidRPr="00103F81">
        <w:rPr>
          <w:rFonts w:asciiTheme="minorHAnsi" w:eastAsia="SimSun" w:hAnsiTheme="minorHAnsi" w:cstheme="minorHAnsi"/>
          <w:i/>
          <w:iCs/>
        </w:rPr>
        <w:t>performance</w:t>
      </w:r>
      <w:r w:rsidRPr="00103F81">
        <w:rPr>
          <w:rFonts w:asciiTheme="minorHAnsi" w:eastAsia="SimSun" w:hAnsiTheme="minorHAnsi" w:cstheme="minorHAnsi"/>
        </w:rPr>
        <w:t xml:space="preserve"> assessments in the three modes of communication (interpretive, interpersonal, and presentational)</w:t>
      </w:r>
    </w:p>
    <w:p w14:paraId="2A9EF0C7" w14:textId="77777777" w:rsidR="002F181E" w:rsidRPr="005F6D85" w:rsidRDefault="002F181E" w:rsidP="002F181E">
      <w:pPr>
        <w:pStyle w:val="ListParagraph"/>
        <w:numPr>
          <w:ilvl w:val="0"/>
          <w:numId w:val="53"/>
        </w:numPr>
        <w:ind w:left="685"/>
        <w:contextualSpacing w:val="0"/>
        <w:rPr>
          <w:rFonts w:asciiTheme="minorHAnsi" w:eastAsia="SimSun" w:hAnsiTheme="minorHAnsi" w:cstheme="minorHAnsi"/>
          <w:i/>
          <w:iCs/>
        </w:rPr>
      </w:pPr>
      <w:r w:rsidRPr="00103F81">
        <w:rPr>
          <w:rFonts w:asciiTheme="minorHAnsi" w:eastAsia="SimSun" w:hAnsiTheme="minorHAnsi" w:cstheme="minorHAnsi"/>
        </w:rPr>
        <w:t>Evidence of student growth in performance in the target language that occurred over time through feedback and revisions</w:t>
      </w:r>
      <w:r>
        <w:rPr>
          <w:rFonts w:asciiTheme="minorHAnsi" w:eastAsia="SimSun" w:hAnsiTheme="minorHAnsi" w:cstheme="minorHAnsi"/>
        </w:rPr>
        <w:t xml:space="preserve"> </w:t>
      </w:r>
      <w:r w:rsidRPr="005F6D85">
        <w:rPr>
          <w:rFonts w:asciiTheme="minorHAnsi" w:eastAsia="SimSun" w:hAnsiTheme="minorHAnsi" w:cstheme="minorHAnsi"/>
          <w:i/>
          <w:iCs/>
        </w:rPr>
        <w:t>(also provides evidence for Standard 8)</w:t>
      </w:r>
    </w:p>
    <w:p w14:paraId="2E87D970" w14:textId="77777777" w:rsidR="002F181E" w:rsidRPr="00103F81" w:rsidRDefault="002F181E" w:rsidP="002F181E">
      <w:pPr>
        <w:pStyle w:val="ListParagraph"/>
        <w:numPr>
          <w:ilvl w:val="0"/>
          <w:numId w:val="53"/>
        </w:numPr>
        <w:ind w:left="685"/>
        <w:contextualSpacing w:val="0"/>
        <w:rPr>
          <w:rFonts w:asciiTheme="minorHAnsi" w:eastAsia="SimSun" w:hAnsiTheme="minorHAnsi" w:cstheme="minorHAnsi"/>
        </w:rPr>
      </w:pPr>
      <w:r w:rsidRPr="00103F81">
        <w:rPr>
          <w:rFonts w:asciiTheme="minorHAnsi" w:eastAsia="SimSun" w:hAnsiTheme="minorHAnsi" w:cstheme="minorHAnsi"/>
        </w:rPr>
        <w:t>Copy of students’ journals of self-reflection and self-monitoring</w:t>
      </w:r>
      <w:r>
        <w:rPr>
          <w:rFonts w:asciiTheme="minorHAnsi" w:eastAsia="SimSun" w:hAnsiTheme="minorHAnsi" w:cstheme="minorHAnsi"/>
        </w:rPr>
        <w:t xml:space="preserve"> (</w:t>
      </w:r>
      <w:proofErr w:type="spellStart"/>
      <w:r w:rsidRPr="00103F81">
        <w:rPr>
          <w:rFonts w:asciiTheme="minorHAnsi" w:eastAsia="SimSun" w:hAnsiTheme="minorHAnsi" w:cstheme="minorHAnsi"/>
        </w:rPr>
        <w:t>Linguafolio</w:t>
      </w:r>
      <w:proofErr w:type="spellEnd"/>
      <w:r w:rsidRPr="00103F81">
        <w:rPr>
          <w:rFonts w:asciiTheme="minorHAnsi" w:eastAsia="SimSun" w:hAnsiTheme="minorHAnsi" w:cstheme="minorHAnsi"/>
        </w:rPr>
        <w:t xml:space="preserve"> can be a tool for students’ self-reflection and to document growth in performance in the target language</w:t>
      </w:r>
      <w:r>
        <w:rPr>
          <w:rFonts w:asciiTheme="minorHAnsi" w:eastAsia="SimSun" w:hAnsiTheme="minorHAnsi" w:cstheme="minorHAnsi"/>
        </w:rPr>
        <w:t xml:space="preserve">) </w:t>
      </w:r>
      <w:r w:rsidRPr="005F6D85">
        <w:rPr>
          <w:rFonts w:asciiTheme="minorHAnsi" w:eastAsia="SimSun" w:hAnsiTheme="minorHAnsi" w:cstheme="minorHAnsi"/>
          <w:i/>
          <w:iCs/>
        </w:rPr>
        <w:t>(also provides evidence for Standard 8)</w:t>
      </w:r>
    </w:p>
    <w:p w14:paraId="2CAD5AAE" w14:textId="77777777" w:rsidR="002F181E" w:rsidRPr="00103F81" w:rsidRDefault="002F181E" w:rsidP="002F181E">
      <w:pPr>
        <w:rPr>
          <w:rFonts w:asciiTheme="minorHAnsi" w:hAnsiTheme="minorHAnsi" w:cstheme="minorHAnsi"/>
          <w:b/>
        </w:rPr>
      </w:pPr>
    </w:p>
    <w:p w14:paraId="117C9982" w14:textId="77777777" w:rsidR="002F181E" w:rsidRPr="00103F81" w:rsidRDefault="002F181E" w:rsidP="002F181E">
      <w:pPr>
        <w:rPr>
          <w:rFonts w:asciiTheme="minorHAnsi" w:hAnsiTheme="minorHAnsi" w:cstheme="minorHAnsi"/>
          <w:b/>
        </w:rPr>
      </w:pPr>
      <w:r w:rsidRPr="00103F81">
        <w:rPr>
          <w:rFonts w:asciiTheme="minorHAnsi" w:hAnsiTheme="minorHAnsi" w:cstheme="minorHAnsi"/>
          <w:b/>
        </w:rPr>
        <w:t>5. Learning Environment</w:t>
      </w:r>
    </w:p>
    <w:p w14:paraId="7419D0F6" w14:textId="77777777" w:rsidR="002F181E" w:rsidRPr="00114E7B" w:rsidRDefault="002F181E" w:rsidP="002F181E">
      <w:pPr>
        <w:pStyle w:val="Body"/>
        <w:numPr>
          <w:ilvl w:val="0"/>
          <w:numId w:val="54"/>
        </w:numPr>
        <w:ind w:left="720"/>
        <w:rPr>
          <w:rFonts w:asciiTheme="minorHAnsi" w:hAnsiTheme="minorHAnsi" w:cstheme="minorHAnsi"/>
          <w:u w:val="single"/>
        </w:rPr>
      </w:pPr>
      <w:r w:rsidRPr="00114E7B">
        <w:rPr>
          <w:rFonts w:asciiTheme="minorHAnsi" w:hAnsiTheme="minorHAnsi" w:cstheme="minorHAnsi"/>
        </w:rPr>
        <w:t xml:space="preserve">Teacher Effectiveness for Language Learning, Environment Self-Assessment: </w:t>
      </w:r>
      <w:hyperlink r:id="rId59" w:history="1">
        <w:r w:rsidRPr="00114E7B">
          <w:rPr>
            <w:rStyle w:val="Hyperlink"/>
            <w:rFonts w:asciiTheme="minorHAnsi" w:hAnsiTheme="minorHAnsi" w:cstheme="minorHAnsi"/>
            <w:color w:val="auto"/>
          </w:rPr>
          <w:t>http://www.tellproject.org/wp-content/uploads/2014/05/TELL_SelfAssessment_E.pdf</w:t>
        </w:r>
      </w:hyperlink>
      <w:r>
        <w:rPr>
          <w:rStyle w:val="Hyperlink"/>
          <w:rFonts w:asciiTheme="minorHAnsi" w:hAnsiTheme="minorHAnsi" w:cstheme="minorHAnsi"/>
          <w:color w:val="auto"/>
        </w:rPr>
        <w:t xml:space="preserve"> </w:t>
      </w:r>
      <w:r w:rsidRPr="005F6D85">
        <w:rPr>
          <w:rFonts w:asciiTheme="minorHAnsi" w:eastAsia="SimSun" w:hAnsiTheme="minorHAnsi" w:cstheme="minorHAnsi"/>
          <w:i/>
          <w:iCs/>
        </w:rPr>
        <w:t xml:space="preserve">(also provides evidence for Standard </w:t>
      </w:r>
      <w:r>
        <w:rPr>
          <w:rFonts w:asciiTheme="minorHAnsi" w:eastAsia="SimSun" w:hAnsiTheme="minorHAnsi" w:cstheme="minorHAnsi"/>
          <w:i/>
          <w:iCs/>
        </w:rPr>
        <w:t>6</w:t>
      </w:r>
      <w:r w:rsidRPr="005F6D85">
        <w:rPr>
          <w:rFonts w:asciiTheme="minorHAnsi" w:eastAsia="SimSun" w:hAnsiTheme="minorHAnsi" w:cstheme="minorHAnsi"/>
          <w:i/>
          <w:iCs/>
        </w:rPr>
        <w:t>)</w:t>
      </w:r>
    </w:p>
    <w:p w14:paraId="1D726B2D" w14:textId="77777777" w:rsidR="002F181E" w:rsidRPr="00103F81" w:rsidRDefault="002F181E" w:rsidP="002F181E">
      <w:pPr>
        <w:pStyle w:val="Body"/>
        <w:numPr>
          <w:ilvl w:val="0"/>
          <w:numId w:val="54"/>
        </w:numPr>
        <w:ind w:left="720"/>
        <w:rPr>
          <w:rFonts w:asciiTheme="minorHAnsi" w:hAnsiTheme="minorHAnsi" w:cstheme="minorHAnsi"/>
        </w:rPr>
      </w:pPr>
      <w:r w:rsidRPr="00103F81">
        <w:rPr>
          <w:rFonts w:asciiTheme="minorHAnsi" w:hAnsiTheme="minorHAnsi" w:cstheme="minorHAnsi"/>
        </w:rPr>
        <w:t>List of student and teacher co-created norms or class expectations which promote risk-taking, respect, and reflect class values</w:t>
      </w:r>
    </w:p>
    <w:p w14:paraId="49864FED" w14:textId="77777777" w:rsidR="002F181E" w:rsidRPr="00103F81" w:rsidRDefault="002F181E" w:rsidP="002F181E">
      <w:pPr>
        <w:rPr>
          <w:rFonts w:asciiTheme="minorHAnsi" w:hAnsiTheme="minorHAnsi" w:cstheme="minorHAnsi"/>
          <w:b/>
        </w:rPr>
      </w:pPr>
    </w:p>
    <w:p w14:paraId="40B501E0" w14:textId="77777777" w:rsidR="002F181E" w:rsidRPr="00103F81" w:rsidRDefault="002F181E" w:rsidP="002F181E">
      <w:pPr>
        <w:rPr>
          <w:rFonts w:asciiTheme="minorHAnsi" w:hAnsiTheme="minorHAnsi" w:cstheme="minorHAnsi"/>
          <w:b/>
        </w:rPr>
      </w:pPr>
      <w:r w:rsidRPr="00103F81">
        <w:rPr>
          <w:rFonts w:asciiTheme="minorHAnsi" w:hAnsiTheme="minorHAnsi" w:cstheme="minorHAnsi"/>
          <w:b/>
        </w:rPr>
        <w:t>6. Culturally Responsive Teaching and Equitable Practices</w:t>
      </w:r>
    </w:p>
    <w:p w14:paraId="7B15D2DA" w14:textId="77777777" w:rsidR="002F181E" w:rsidRPr="00103F81" w:rsidRDefault="002F181E" w:rsidP="002F181E">
      <w:pPr>
        <w:pStyle w:val="ListParagraph"/>
        <w:numPr>
          <w:ilvl w:val="0"/>
          <w:numId w:val="55"/>
        </w:numPr>
        <w:ind w:left="720"/>
        <w:rPr>
          <w:rStyle w:val="Hyperlink"/>
          <w:rFonts w:asciiTheme="minorHAnsi" w:hAnsiTheme="minorHAnsi" w:cstheme="minorHAnsi"/>
          <w:color w:val="auto"/>
        </w:rPr>
      </w:pPr>
      <w:r w:rsidRPr="00103F81">
        <w:rPr>
          <w:rFonts w:asciiTheme="minorHAnsi" w:hAnsiTheme="minorHAnsi" w:cstheme="minorHAnsi"/>
        </w:rPr>
        <w:t xml:space="preserve">Evidence of using American Council on the Teaching of Foreign Languages (ACTFL) Can-Dos for intercultural communication: </w:t>
      </w:r>
      <w:hyperlink r:id="rId60" w:history="1">
        <w:r w:rsidRPr="00103F81">
          <w:rPr>
            <w:rStyle w:val="Hyperlink"/>
            <w:rFonts w:asciiTheme="minorHAnsi" w:hAnsiTheme="minorHAnsi" w:cstheme="minorHAnsi"/>
            <w:color w:val="auto"/>
          </w:rPr>
          <w:t>https://www.actfl.org/sites/default/files/can-dos/Intercultural%20Can-Do_Statements.pdf</w:t>
        </w:r>
      </w:hyperlink>
    </w:p>
    <w:p w14:paraId="0F46E54B" w14:textId="77777777" w:rsidR="002F181E" w:rsidRPr="00103F81" w:rsidRDefault="002F181E" w:rsidP="002F181E">
      <w:pPr>
        <w:pStyle w:val="ListParagraph"/>
        <w:numPr>
          <w:ilvl w:val="0"/>
          <w:numId w:val="55"/>
        </w:numPr>
        <w:ind w:left="720"/>
        <w:rPr>
          <w:rFonts w:asciiTheme="minorHAnsi" w:hAnsiTheme="minorHAnsi" w:cstheme="minorHAnsi"/>
        </w:rPr>
      </w:pPr>
      <w:r w:rsidRPr="00103F81">
        <w:rPr>
          <w:rFonts w:asciiTheme="minorHAnsi" w:hAnsiTheme="minorHAnsi" w:cstheme="minorHAnsi"/>
        </w:rPr>
        <w:t>Examples of cooperative learning strategies used to facilitate student communication</w:t>
      </w:r>
    </w:p>
    <w:p w14:paraId="2DD71788" w14:textId="77777777" w:rsidR="002F181E" w:rsidRPr="00103F81" w:rsidRDefault="002F181E" w:rsidP="002F181E">
      <w:pPr>
        <w:rPr>
          <w:rFonts w:asciiTheme="minorHAnsi" w:hAnsiTheme="minorHAnsi" w:cstheme="minorHAnsi"/>
          <w:b/>
        </w:rPr>
      </w:pPr>
    </w:p>
    <w:p w14:paraId="2FAE9978" w14:textId="77777777" w:rsidR="002F181E" w:rsidRPr="00103F81" w:rsidRDefault="002F181E" w:rsidP="002F181E">
      <w:pPr>
        <w:rPr>
          <w:rFonts w:asciiTheme="minorHAnsi" w:hAnsiTheme="minorHAnsi" w:cstheme="minorHAnsi"/>
          <w:b/>
        </w:rPr>
      </w:pPr>
      <w:r w:rsidRPr="00103F81">
        <w:rPr>
          <w:rFonts w:asciiTheme="minorHAnsi" w:hAnsiTheme="minorHAnsi" w:cstheme="minorHAnsi"/>
          <w:b/>
        </w:rPr>
        <w:t>7. Professionalism</w:t>
      </w:r>
    </w:p>
    <w:p w14:paraId="58425AFF" w14:textId="77777777" w:rsidR="002F181E" w:rsidRPr="0069340C" w:rsidRDefault="002F181E" w:rsidP="002F181E">
      <w:pPr>
        <w:pStyle w:val="Body"/>
        <w:numPr>
          <w:ilvl w:val="0"/>
          <w:numId w:val="56"/>
        </w:numPr>
        <w:ind w:left="720" w:hanging="356"/>
        <w:rPr>
          <w:rFonts w:ascii="Calibri" w:hAnsi="Calibri" w:cs="Calibri"/>
        </w:rPr>
      </w:pPr>
      <w:r w:rsidRPr="0069340C">
        <w:rPr>
          <w:rFonts w:ascii="Calibri" w:hAnsi="Calibri" w:cs="Calibri"/>
        </w:rPr>
        <w:t xml:space="preserve">Teacher Effectiveness for Language Learning, Professionalism Self-Assessment: </w:t>
      </w:r>
      <w:hyperlink r:id="rId61" w:history="1">
        <w:r w:rsidRPr="0069340C">
          <w:rPr>
            <w:rStyle w:val="Hyperlink"/>
            <w:rFonts w:ascii="Calibri" w:hAnsi="Calibri" w:cs="Calibri"/>
            <w:color w:val="auto"/>
          </w:rPr>
          <w:t>http://www.tellproject.org/wp-content/uploads/2014/05/TELL_SelfAssessment_PR.pdf</w:t>
        </w:r>
      </w:hyperlink>
    </w:p>
    <w:p w14:paraId="04A9D0A4" w14:textId="77777777" w:rsidR="002F181E" w:rsidRPr="00103F81" w:rsidRDefault="002F181E" w:rsidP="002F181E">
      <w:pPr>
        <w:rPr>
          <w:rFonts w:asciiTheme="minorHAnsi" w:hAnsiTheme="minorHAnsi" w:cstheme="minorHAnsi"/>
          <w:b/>
        </w:rPr>
      </w:pPr>
    </w:p>
    <w:p w14:paraId="01B5DB8E" w14:textId="77777777" w:rsidR="002F181E" w:rsidRPr="00103F81" w:rsidRDefault="002F181E" w:rsidP="002F181E">
      <w:pPr>
        <w:rPr>
          <w:rFonts w:asciiTheme="minorHAnsi" w:hAnsiTheme="minorHAnsi" w:cstheme="minorHAnsi"/>
          <w:b/>
        </w:rPr>
      </w:pPr>
      <w:r w:rsidRPr="00103F81">
        <w:rPr>
          <w:rFonts w:asciiTheme="minorHAnsi" w:hAnsiTheme="minorHAnsi" w:cstheme="minorHAnsi"/>
          <w:b/>
        </w:rPr>
        <w:t>8. Student Academic Progress</w:t>
      </w:r>
    </w:p>
    <w:p w14:paraId="38B47E00" w14:textId="77777777" w:rsidR="002F181E" w:rsidRPr="0075557D" w:rsidRDefault="002F181E" w:rsidP="002F181E">
      <w:pPr>
        <w:pStyle w:val="ListParagraph"/>
        <w:numPr>
          <w:ilvl w:val="2"/>
          <w:numId w:val="69"/>
        </w:numPr>
        <w:spacing w:after="120"/>
        <w:ind w:left="720"/>
        <w:contextualSpacing w:val="0"/>
        <w:rPr>
          <w:rFonts w:asciiTheme="minorHAnsi" w:hAnsiTheme="minorHAnsi" w:cstheme="minorHAnsi"/>
          <w:i/>
          <w:iCs/>
          <w:sz w:val="28"/>
          <w:szCs w:val="28"/>
        </w:rPr>
      </w:pPr>
      <w:r w:rsidRPr="0075557D">
        <w:rPr>
          <w:rFonts w:asciiTheme="minorHAnsi" w:eastAsia="SimSun" w:hAnsiTheme="minorHAnsi" w:cstheme="minorHAnsi"/>
        </w:rPr>
        <w:t>Teacher use of progress indicators to show students’ growth toward performance benchmarks (</w:t>
      </w:r>
      <w:r w:rsidRPr="0075557D">
        <w:rPr>
          <w:rFonts w:asciiTheme="minorHAnsi" w:hAnsiTheme="minorHAnsi" w:cstheme="minorHAnsi"/>
        </w:rPr>
        <w:t>American Council on the Teaching of Foreign Languages (ACTFL</w:t>
      </w:r>
      <w:r w:rsidRPr="0075557D">
        <w:rPr>
          <w:rFonts w:asciiTheme="minorHAnsi" w:eastAsia="SimSun" w:hAnsiTheme="minorHAnsi" w:cstheme="minorHAnsi"/>
        </w:rPr>
        <w:t xml:space="preserve">) Performance Descriptors: </w:t>
      </w:r>
    </w:p>
    <w:p w14:paraId="7F528E4E" w14:textId="77777777" w:rsidR="002F181E" w:rsidRDefault="002F181E" w:rsidP="002F181E">
      <w:pPr>
        <w:spacing w:after="120"/>
        <w:ind w:left="720"/>
        <w:rPr>
          <w:rStyle w:val="Hyperlink"/>
          <w:rFonts w:asciiTheme="minorHAnsi" w:hAnsiTheme="minorHAnsi" w:cstheme="minorHAnsi"/>
          <w:color w:val="auto"/>
          <w:lang w:val="es-419"/>
        </w:rPr>
      </w:pPr>
      <w:r w:rsidRPr="0075557D">
        <w:rPr>
          <w:rFonts w:asciiTheme="minorHAnsi" w:eastAsia="SimSun" w:hAnsiTheme="minorHAnsi" w:cstheme="minorHAnsi"/>
          <w:i/>
          <w:iCs/>
          <w:lang w:val="es-419"/>
        </w:rPr>
        <w:lastRenderedPageBreak/>
        <w:t>Interpersonal</w:t>
      </w:r>
      <w:r w:rsidRPr="0075557D">
        <w:rPr>
          <w:rFonts w:asciiTheme="minorHAnsi" w:eastAsia="SimSun" w:hAnsiTheme="minorHAnsi" w:cstheme="minorHAnsi"/>
          <w:lang w:val="es-419"/>
        </w:rPr>
        <w:t xml:space="preserve">: </w:t>
      </w:r>
      <w:hyperlink r:id="rId62" w:history="1">
        <w:r w:rsidRPr="0075557D">
          <w:rPr>
            <w:rStyle w:val="Hyperlink"/>
            <w:rFonts w:asciiTheme="minorHAnsi" w:hAnsiTheme="minorHAnsi" w:cstheme="minorHAnsi"/>
            <w:color w:val="auto"/>
            <w:lang w:val="es-419"/>
          </w:rPr>
          <w:t>https://www.actfl.org/sites/default/files/publications/ACTFLPerformance_Descriptors-Interpersonal.pdf</w:t>
        </w:r>
      </w:hyperlink>
    </w:p>
    <w:p w14:paraId="1D2A420C" w14:textId="77777777" w:rsidR="002F181E" w:rsidRPr="003A76C0" w:rsidRDefault="002F181E" w:rsidP="002F181E">
      <w:pPr>
        <w:spacing w:after="120"/>
        <w:ind w:left="720"/>
        <w:rPr>
          <w:rStyle w:val="Hyperlink"/>
          <w:rFonts w:asciiTheme="minorHAnsi" w:hAnsiTheme="minorHAnsi" w:cstheme="minorHAnsi"/>
          <w:color w:val="auto"/>
          <w:lang w:val="es-419"/>
        </w:rPr>
      </w:pPr>
      <w:r w:rsidRPr="0075557D">
        <w:rPr>
          <w:rFonts w:asciiTheme="minorHAnsi" w:eastAsia="SimSun" w:hAnsiTheme="minorHAnsi" w:cstheme="minorHAnsi"/>
          <w:i/>
          <w:iCs/>
          <w:lang w:val="es-419"/>
        </w:rPr>
        <w:t>Interpretive</w:t>
      </w:r>
      <w:r w:rsidRPr="0075557D">
        <w:rPr>
          <w:rFonts w:asciiTheme="minorHAnsi" w:eastAsia="SimSun" w:hAnsiTheme="minorHAnsi" w:cstheme="minorHAnsi"/>
          <w:lang w:val="es-419"/>
        </w:rPr>
        <w:t xml:space="preserve">: </w:t>
      </w:r>
      <w:hyperlink r:id="rId63" w:history="1">
        <w:r w:rsidRPr="003A76C0">
          <w:rPr>
            <w:rStyle w:val="Hyperlink"/>
            <w:rFonts w:asciiTheme="minorHAnsi" w:hAnsiTheme="minorHAnsi" w:cstheme="minorHAnsi"/>
            <w:color w:val="auto"/>
            <w:lang w:val="es-419"/>
          </w:rPr>
          <w:t>https://www.actfl.org/sites/default/files/publications/ACTFLPerformance_Descriptors-Interpretive.pdf</w:t>
        </w:r>
      </w:hyperlink>
    </w:p>
    <w:p w14:paraId="793475A3" w14:textId="77777777" w:rsidR="002F181E" w:rsidRPr="00103F81" w:rsidRDefault="002F181E" w:rsidP="002F181E">
      <w:pPr>
        <w:spacing w:after="120"/>
        <w:ind w:left="720"/>
        <w:rPr>
          <w:rFonts w:asciiTheme="minorHAnsi" w:hAnsiTheme="minorHAnsi" w:cstheme="minorHAnsi"/>
          <w:bCs/>
          <w:sz w:val="40"/>
          <w:u w:val="single"/>
        </w:rPr>
      </w:pPr>
      <w:r w:rsidRPr="0075557D">
        <w:rPr>
          <w:rFonts w:asciiTheme="minorHAnsi" w:eastAsia="SimSun" w:hAnsiTheme="minorHAnsi" w:cstheme="minorHAnsi"/>
          <w:i/>
          <w:iCs/>
        </w:rPr>
        <w:t>Presentational</w:t>
      </w:r>
      <w:r w:rsidRPr="0075557D">
        <w:rPr>
          <w:rFonts w:asciiTheme="minorHAnsi" w:eastAsia="SimSun" w:hAnsiTheme="minorHAnsi" w:cstheme="minorHAnsi"/>
        </w:rPr>
        <w:t xml:space="preserve">: </w:t>
      </w:r>
      <w:hyperlink r:id="rId64" w:history="1">
        <w:r w:rsidRPr="0075557D">
          <w:rPr>
            <w:rStyle w:val="Hyperlink"/>
            <w:rFonts w:asciiTheme="minorHAnsi" w:hAnsiTheme="minorHAnsi" w:cstheme="minorHAnsi"/>
            <w:color w:val="auto"/>
          </w:rPr>
          <w:t>https://www.actfl.org/sites/default/files/publications/ACTFLPerformance_Descriptors-Presentational.pdf</w:t>
        </w:r>
      </w:hyperlink>
      <w:r w:rsidRPr="00103F81">
        <w:rPr>
          <w:rFonts w:asciiTheme="minorHAnsi" w:hAnsiTheme="minorHAnsi" w:cstheme="minorHAnsi"/>
          <w:bCs/>
          <w:sz w:val="40"/>
          <w:u w:val="single"/>
        </w:rPr>
        <w:br w:type="page"/>
      </w:r>
    </w:p>
    <w:p w14:paraId="6C91DFA7" w14:textId="77777777" w:rsidR="002F181E" w:rsidRPr="00572A6A" w:rsidRDefault="002F181E" w:rsidP="002F181E">
      <w:pPr>
        <w:pStyle w:val="Heading2"/>
        <w:pBdr>
          <w:top w:val="single" w:sz="8" w:space="1" w:color="auto"/>
          <w:bottom w:val="single" w:sz="8" w:space="1" w:color="auto"/>
        </w:pBdr>
        <w:jc w:val="center"/>
      </w:pPr>
      <w:bookmarkStart w:id="92" w:name="_Toc71280415"/>
      <w:bookmarkEnd w:id="91"/>
      <w:r w:rsidRPr="00572A6A">
        <w:lastRenderedPageBreak/>
        <w:t>Appendix I: Teachers of Health Education and Physical Education</w:t>
      </w:r>
      <w:bookmarkEnd w:id="92"/>
    </w:p>
    <w:p w14:paraId="333E0A2C" w14:textId="77777777" w:rsidR="002F181E" w:rsidRPr="0036689D" w:rsidRDefault="002F181E" w:rsidP="002F181E">
      <w:pPr>
        <w:rPr>
          <w:rFonts w:asciiTheme="minorHAnsi" w:hAnsiTheme="minorHAnsi" w:cstheme="minorHAnsi"/>
          <w:b/>
        </w:rPr>
      </w:pPr>
    </w:p>
    <w:p w14:paraId="6E19013D"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Performance Indicators</w:t>
      </w:r>
    </w:p>
    <w:p w14:paraId="50517765" w14:textId="77777777" w:rsidR="002F181E" w:rsidRPr="0036689D" w:rsidRDefault="002F181E" w:rsidP="002F181E">
      <w:pPr>
        <w:rPr>
          <w:rFonts w:asciiTheme="minorHAnsi" w:hAnsiTheme="minorHAnsi" w:cstheme="minorHAnsi"/>
          <w:b/>
          <w:u w:val="single"/>
        </w:rPr>
      </w:pPr>
    </w:p>
    <w:p w14:paraId="605E4FCE"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1D28842E" w14:textId="77777777" w:rsidR="002F181E" w:rsidRPr="00447CBF" w:rsidRDefault="002F181E" w:rsidP="002F181E">
      <w:pPr>
        <w:spacing w:after="120"/>
        <w:ind w:left="907" w:hanging="547"/>
        <w:rPr>
          <w:rFonts w:ascii="Times New Roman" w:eastAsia="Times New Roman" w:hAnsi="Times New Roman" w:cs="Times New Roman"/>
        </w:rPr>
      </w:pPr>
      <w:r w:rsidRPr="00447CBF">
        <w:rPr>
          <w:rFonts w:eastAsia="Times New Roman" w:cs="Calibri"/>
        </w:rPr>
        <w:t>1.10</w:t>
      </w:r>
      <w:r>
        <w:rPr>
          <w:rFonts w:eastAsia="Times New Roman" w:cs="Calibri"/>
        </w:rPr>
        <w:tab/>
      </w:r>
      <w:r w:rsidRPr="00447CBF">
        <w:rPr>
          <w:rFonts w:eastAsia="Times New Roman" w:cs="Calibri"/>
        </w:rPr>
        <w:t>Demonstrates an understanding of concepts, skills, and processes of health education, physical education, and driver education. </w:t>
      </w:r>
    </w:p>
    <w:p w14:paraId="3663933B" w14:textId="77777777" w:rsidR="002F181E" w:rsidRPr="00447CBF" w:rsidRDefault="002F181E" w:rsidP="002F181E">
      <w:pPr>
        <w:ind w:left="900" w:hanging="540"/>
        <w:rPr>
          <w:rFonts w:ascii="Times New Roman" w:eastAsia="Times New Roman" w:hAnsi="Times New Roman" w:cs="Times New Roman"/>
        </w:rPr>
      </w:pPr>
      <w:r w:rsidRPr="00447CBF">
        <w:rPr>
          <w:rFonts w:eastAsia="Times New Roman" w:cs="Calibri"/>
        </w:rPr>
        <w:t>1.11</w:t>
      </w:r>
      <w:r>
        <w:rPr>
          <w:rFonts w:eastAsia="Times New Roman" w:cs="Calibri"/>
        </w:rPr>
        <w:tab/>
      </w:r>
      <w:r w:rsidRPr="00447CBF">
        <w:rPr>
          <w:rFonts w:eastAsia="Times New Roman" w:cs="Calibri"/>
        </w:rPr>
        <w:t>Demonstrates knowledge and expertise in using a variety of strategies to plan, deliver, monitor, and assess effective instruction. </w:t>
      </w:r>
    </w:p>
    <w:p w14:paraId="251412F4" w14:textId="77777777" w:rsidR="002F181E" w:rsidRPr="00447CBF" w:rsidRDefault="002F181E" w:rsidP="002F181E">
      <w:pPr>
        <w:rPr>
          <w:rFonts w:asciiTheme="minorHAnsi" w:hAnsiTheme="minorHAnsi" w:cstheme="minorHAnsi"/>
          <w:b/>
        </w:rPr>
      </w:pPr>
    </w:p>
    <w:p w14:paraId="0E27F049" w14:textId="77777777" w:rsidR="002F181E" w:rsidRPr="00447CBF" w:rsidRDefault="002F181E" w:rsidP="002F181E">
      <w:pPr>
        <w:rPr>
          <w:rFonts w:asciiTheme="minorHAnsi" w:hAnsiTheme="minorHAnsi" w:cstheme="minorHAnsi"/>
          <w:b/>
        </w:rPr>
      </w:pPr>
      <w:r w:rsidRPr="00447CBF">
        <w:rPr>
          <w:rFonts w:asciiTheme="minorHAnsi" w:hAnsiTheme="minorHAnsi" w:cstheme="minorHAnsi"/>
          <w:b/>
        </w:rPr>
        <w:t>2. Instructional Planning</w:t>
      </w:r>
    </w:p>
    <w:p w14:paraId="2D39EB99" w14:textId="77777777" w:rsidR="002F181E" w:rsidRPr="00447CBF" w:rsidRDefault="002F181E" w:rsidP="002F181E">
      <w:pPr>
        <w:ind w:left="900" w:hanging="540"/>
        <w:rPr>
          <w:rFonts w:ascii="Times New Roman" w:eastAsia="Times New Roman" w:hAnsi="Times New Roman" w:cs="Times New Roman"/>
        </w:rPr>
      </w:pPr>
      <w:r w:rsidRPr="00447CBF">
        <w:rPr>
          <w:rFonts w:eastAsia="Times New Roman" w:cs="Calibri"/>
        </w:rPr>
        <w:t>2.9</w:t>
      </w:r>
      <w:r>
        <w:rPr>
          <w:rFonts w:eastAsia="Times New Roman" w:cs="Calibri"/>
        </w:rPr>
        <w:tab/>
      </w:r>
      <w:r w:rsidRPr="00447CBF">
        <w:rPr>
          <w:rFonts w:eastAsia="Times New Roman" w:cs="Calibri"/>
        </w:rPr>
        <w:t>Plans instructions to achieve objectives that reflect the Virginia Standards of Learning and division curriculum guidelines.</w:t>
      </w:r>
    </w:p>
    <w:p w14:paraId="22102693" w14:textId="77777777" w:rsidR="002F181E" w:rsidRPr="00447CBF" w:rsidRDefault="002F181E" w:rsidP="002F181E">
      <w:pPr>
        <w:ind w:left="900" w:hanging="540"/>
        <w:rPr>
          <w:rFonts w:asciiTheme="minorHAnsi" w:hAnsiTheme="minorHAnsi" w:cstheme="minorHAnsi"/>
          <w:b/>
        </w:rPr>
      </w:pPr>
    </w:p>
    <w:p w14:paraId="60A48EA5" w14:textId="77777777" w:rsidR="002F181E" w:rsidRPr="00447CBF" w:rsidRDefault="002F181E" w:rsidP="002F181E">
      <w:pPr>
        <w:rPr>
          <w:rFonts w:asciiTheme="minorHAnsi" w:hAnsiTheme="minorHAnsi" w:cstheme="minorHAnsi"/>
          <w:b/>
        </w:rPr>
      </w:pPr>
      <w:r w:rsidRPr="00447CBF">
        <w:rPr>
          <w:rFonts w:asciiTheme="minorHAnsi" w:hAnsiTheme="minorHAnsi" w:cstheme="minorHAnsi"/>
          <w:b/>
        </w:rPr>
        <w:t>3. Instructional Delivery</w:t>
      </w:r>
    </w:p>
    <w:p w14:paraId="24014774" w14:textId="77777777" w:rsidR="002F181E" w:rsidRPr="00447CBF" w:rsidRDefault="002F181E" w:rsidP="002F181E">
      <w:pPr>
        <w:spacing w:after="120"/>
        <w:ind w:left="900" w:hanging="540"/>
        <w:rPr>
          <w:rFonts w:ascii="Times New Roman" w:eastAsia="Times New Roman" w:hAnsi="Times New Roman" w:cs="Times New Roman"/>
        </w:rPr>
      </w:pPr>
      <w:r w:rsidRPr="00447CBF">
        <w:rPr>
          <w:rFonts w:eastAsia="Times New Roman" w:cs="Calibri"/>
        </w:rPr>
        <w:t>3.9</w:t>
      </w:r>
      <w:r w:rsidRPr="00447CBF">
        <w:rPr>
          <w:rFonts w:eastAsia="Times New Roman" w:cs="Calibri"/>
        </w:rPr>
        <w:tab/>
        <w:t>Demonstrates knowledge of how to adjust content for different approaches to learning and to design instructional strategies using learners’ strengths as the basis for growth in the physical, cognitive, social, and emotional domains.</w:t>
      </w:r>
    </w:p>
    <w:p w14:paraId="601EFC1D" w14:textId="77777777" w:rsidR="002F181E" w:rsidRPr="00447CBF" w:rsidRDefault="002F181E" w:rsidP="002F181E">
      <w:pPr>
        <w:spacing w:after="120"/>
        <w:ind w:left="900" w:hanging="540"/>
        <w:rPr>
          <w:rFonts w:ascii="Times New Roman" w:eastAsia="Times New Roman" w:hAnsi="Times New Roman" w:cs="Times New Roman"/>
        </w:rPr>
      </w:pPr>
      <w:r w:rsidRPr="00447CBF">
        <w:rPr>
          <w:rFonts w:eastAsia="Times New Roman" w:cs="Calibri"/>
        </w:rPr>
        <w:t>3.10</w:t>
      </w:r>
      <w:r w:rsidRPr="00447CBF">
        <w:rPr>
          <w:rFonts w:eastAsia="Times New Roman" w:cs="Calibri"/>
        </w:rPr>
        <w:tab/>
        <w:t>Implements a variety of developmentally appropriate instructional strategies to promote healthy decisions that improve or sustain personal, family, and community health. </w:t>
      </w:r>
    </w:p>
    <w:p w14:paraId="1FBACF9C" w14:textId="77777777" w:rsidR="002F181E" w:rsidRPr="00447CBF" w:rsidRDefault="002F181E" w:rsidP="002F181E">
      <w:pPr>
        <w:ind w:left="900" w:hanging="540"/>
        <w:rPr>
          <w:rFonts w:ascii="Times New Roman" w:eastAsia="Times New Roman" w:hAnsi="Times New Roman" w:cs="Times New Roman"/>
        </w:rPr>
      </w:pPr>
      <w:r w:rsidRPr="00447CBF">
        <w:rPr>
          <w:rFonts w:eastAsia="Times New Roman" w:cs="Calibri"/>
        </w:rPr>
        <w:t>3.11</w:t>
      </w:r>
      <w:r w:rsidRPr="00447CBF">
        <w:rPr>
          <w:rFonts w:eastAsia="Times New Roman" w:cs="Calibri"/>
        </w:rPr>
        <w:tab/>
        <w:t>Uses different approaches to learning and creates appropriate instruction for diverse learners (IEP, medical notes, etc.). </w:t>
      </w:r>
    </w:p>
    <w:p w14:paraId="5CBB5CCD" w14:textId="77777777" w:rsidR="002F181E" w:rsidRPr="00447CBF" w:rsidRDefault="002F181E" w:rsidP="002F181E">
      <w:pPr>
        <w:rPr>
          <w:rFonts w:asciiTheme="minorHAnsi" w:hAnsiTheme="minorHAnsi" w:cstheme="minorHAnsi"/>
          <w:b/>
        </w:rPr>
      </w:pPr>
    </w:p>
    <w:p w14:paraId="1AE4091B" w14:textId="77777777" w:rsidR="002F181E" w:rsidRPr="00447CBF" w:rsidRDefault="002F181E" w:rsidP="002F181E">
      <w:pPr>
        <w:rPr>
          <w:rFonts w:asciiTheme="minorHAnsi" w:hAnsiTheme="minorHAnsi" w:cstheme="minorHAnsi"/>
          <w:b/>
        </w:rPr>
      </w:pPr>
      <w:r w:rsidRPr="00447CBF">
        <w:rPr>
          <w:rFonts w:asciiTheme="minorHAnsi" w:hAnsiTheme="minorHAnsi" w:cstheme="minorHAnsi"/>
          <w:b/>
        </w:rPr>
        <w:t>4. Assessment of/for Student Learning</w:t>
      </w:r>
    </w:p>
    <w:p w14:paraId="393E021D" w14:textId="77777777" w:rsidR="002F181E" w:rsidRPr="0024323C" w:rsidRDefault="002F181E" w:rsidP="002F181E">
      <w:pPr>
        <w:spacing w:after="120"/>
        <w:ind w:left="907" w:hanging="547"/>
        <w:rPr>
          <w:rFonts w:ascii="Times New Roman" w:eastAsia="Times New Roman" w:hAnsi="Times New Roman" w:cs="Times New Roman"/>
        </w:rPr>
      </w:pPr>
      <w:r w:rsidRPr="0024323C">
        <w:rPr>
          <w:rFonts w:eastAsia="Times New Roman" w:cs="Calibri"/>
        </w:rPr>
        <w:t>4.10</w:t>
      </w:r>
      <w:r>
        <w:rPr>
          <w:rFonts w:eastAsia="Times New Roman" w:cs="Calibri"/>
        </w:rPr>
        <w:tab/>
      </w:r>
      <w:r w:rsidRPr="0024323C">
        <w:rPr>
          <w:rFonts w:eastAsia="Times New Roman" w:cs="Calibri"/>
        </w:rPr>
        <w:t>Uses formal and informal assessment strategies to foster physical, cognitive, social, and emotional development of learners (e.g., criterion-referenced and norm-referenced testing, formative and summative evaluations, motor performance and physical fitness profiles, portfolio, and authentic assessments).</w:t>
      </w:r>
    </w:p>
    <w:p w14:paraId="1AE3D9F2" w14:textId="77777777" w:rsidR="002F181E" w:rsidRPr="0024323C" w:rsidRDefault="002F181E" w:rsidP="002F181E">
      <w:pPr>
        <w:ind w:left="900" w:hanging="540"/>
        <w:rPr>
          <w:rFonts w:ascii="Times New Roman" w:eastAsia="Times New Roman" w:hAnsi="Times New Roman" w:cs="Times New Roman"/>
        </w:rPr>
      </w:pPr>
      <w:r w:rsidRPr="0024323C">
        <w:rPr>
          <w:rFonts w:eastAsia="Times New Roman" w:cs="Calibri"/>
        </w:rPr>
        <w:t>4.11</w:t>
      </w:r>
      <w:r>
        <w:rPr>
          <w:rFonts w:eastAsia="Times New Roman" w:cs="Calibri"/>
        </w:rPr>
        <w:tab/>
      </w:r>
      <w:r w:rsidRPr="0024323C">
        <w:rPr>
          <w:rFonts w:eastAsia="Times New Roman" w:cs="Calibri"/>
        </w:rPr>
        <w:t>Uses and interprets student data to guide instruction.</w:t>
      </w:r>
    </w:p>
    <w:p w14:paraId="322CD05D" w14:textId="77777777" w:rsidR="002F181E" w:rsidRPr="00447CBF" w:rsidRDefault="002F181E" w:rsidP="002F181E">
      <w:pPr>
        <w:rPr>
          <w:rFonts w:asciiTheme="minorHAnsi" w:hAnsiTheme="minorHAnsi" w:cstheme="minorHAnsi"/>
          <w:b/>
        </w:rPr>
      </w:pPr>
    </w:p>
    <w:p w14:paraId="7C424324" w14:textId="77777777" w:rsidR="002F181E" w:rsidRPr="00447CBF" w:rsidRDefault="002F181E" w:rsidP="002F181E">
      <w:pPr>
        <w:rPr>
          <w:rFonts w:asciiTheme="minorHAnsi" w:hAnsiTheme="minorHAnsi" w:cstheme="minorHAnsi"/>
          <w:b/>
        </w:rPr>
      </w:pPr>
      <w:r w:rsidRPr="00447CBF">
        <w:rPr>
          <w:rFonts w:asciiTheme="minorHAnsi" w:hAnsiTheme="minorHAnsi" w:cstheme="minorHAnsi"/>
          <w:b/>
        </w:rPr>
        <w:t>5. Learning Environment</w:t>
      </w:r>
    </w:p>
    <w:p w14:paraId="1516C799" w14:textId="77777777" w:rsidR="002F181E" w:rsidRPr="0024323C" w:rsidRDefault="002F181E" w:rsidP="002F181E">
      <w:pPr>
        <w:spacing w:after="120"/>
        <w:ind w:left="907" w:hanging="547"/>
        <w:rPr>
          <w:rFonts w:ascii="Times New Roman" w:eastAsia="Times New Roman" w:hAnsi="Times New Roman" w:cs="Times New Roman"/>
        </w:rPr>
      </w:pPr>
      <w:r w:rsidRPr="0024323C">
        <w:rPr>
          <w:rFonts w:eastAsia="Times New Roman" w:cs="Calibri"/>
        </w:rPr>
        <w:t>5.10</w:t>
      </w:r>
      <w:r w:rsidRPr="0024323C">
        <w:rPr>
          <w:rFonts w:eastAsia="Times New Roman" w:cs="Calibri"/>
        </w:rPr>
        <w:tab/>
        <w:t>Actively organizes, allocates, and manages resources (e.g., time, space, equipment, activities, and supervision) to provide safe, active, and equitable learning experiences. </w:t>
      </w:r>
    </w:p>
    <w:p w14:paraId="25F3F474" w14:textId="77777777" w:rsidR="002F181E" w:rsidRPr="0024323C" w:rsidRDefault="002F181E" w:rsidP="002F181E">
      <w:pPr>
        <w:ind w:left="900" w:hanging="540"/>
        <w:rPr>
          <w:rFonts w:ascii="Times New Roman" w:eastAsia="Times New Roman" w:hAnsi="Times New Roman" w:cs="Times New Roman"/>
        </w:rPr>
      </w:pPr>
      <w:r w:rsidRPr="0024323C">
        <w:rPr>
          <w:rFonts w:eastAsia="Times New Roman" w:cs="Calibri"/>
        </w:rPr>
        <w:t>5.11</w:t>
      </w:r>
      <w:r w:rsidRPr="0024323C">
        <w:rPr>
          <w:rFonts w:eastAsia="Times New Roman" w:cs="Calibri"/>
        </w:rPr>
        <w:tab/>
        <w:t>Uses an understanding of individual and group motivation and behavior to create a safe learning environment that encourages active engagement in learning, self-motivation, and positive interaction.</w:t>
      </w:r>
    </w:p>
    <w:p w14:paraId="1AF5BEA4" w14:textId="77777777" w:rsidR="002F181E" w:rsidRPr="0024323C" w:rsidRDefault="002F181E" w:rsidP="002F181E">
      <w:pPr>
        <w:spacing w:after="240"/>
        <w:ind w:left="900" w:hanging="540"/>
        <w:rPr>
          <w:rFonts w:ascii="Times New Roman" w:eastAsia="Times New Roman" w:hAnsi="Times New Roman" w:cs="Times New Roman"/>
        </w:rPr>
      </w:pPr>
    </w:p>
    <w:p w14:paraId="609F4B67" w14:textId="77777777" w:rsidR="002F181E" w:rsidRPr="00447CBF" w:rsidRDefault="002F181E" w:rsidP="002F181E">
      <w:pPr>
        <w:rPr>
          <w:rFonts w:asciiTheme="minorHAnsi" w:hAnsiTheme="minorHAnsi" w:cstheme="minorHAnsi"/>
          <w:b/>
        </w:rPr>
      </w:pPr>
      <w:r w:rsidRPr="00447CBF">
        <w:rPr>
          <w:rFonts w:asciiTheme="minorHAnsi" w:hAnsiTheme="minorHAnsi" w:cstheme="minorHAnsi"/>
          <w:b/>
        </w:rPr>
        <w:lastRenderedPageBreak/>
        <w:t>6. Culturally Responsive Teaching and Equitable Practices</w:t>
      </w:r>
    </w:p>
    <w:p w14:paraId="5A1CA69A" w14:textId="77777777" w:rsidR="002F181E" w:rsidRPr="00447CBF" w:rsidRDefault="002F181E" w:rsidP="002F181E">
      <w:pPr>
        <w:ind w:left="360"/>
        <w:rPr>
          <w:rFonts w:asciiTheme="minorHAnsi" w:hAnsiTheme="minorHAnsi" w:cstheme="minorHAnsi"/>
          <w:bCs/>
        </w:rPr>
      </w:pPr>
      <w:r>
        <w:rPr>
          <w:rFonts w:asciiTheme="minorHAnsi" w:hAnsiTheme="minorHAnsi" w:cstheme="minorHAnsi"/>
          <w:bCs/>
        </w:rPr>
        <w:t>None noted</w:t>
      </w:r>
    </w:p>
    <w:p w14:paraId="18304946" w14:textId="77777777" w:rsidR="002F181E" w:rsidRPr="00447CBF" w:rsidRDefault="002F181E" w:rsidP="002F181E">
      <w:pPr>
        <w:rPr>
          <w:rFonts w:asciiTheme="minorHAnsi" w:hAnsiTheme="minorHAnsi" w:cstheme="minorHAnsi"/>
          <w:b/>
        </w:rPr>
      </w:pPr>
    </w:p>
    <w:p w14:paraId="0F77C86A" w14:textId="77777777" w:rsidR="002F181E" w:rsidRPr="00447CBF" w:rsidRDefault="002F181E" w:rsidP="002F181E">
      <w:pPr>
        <w:rPr>
          <w:rFonts w:asciiTheme="minorHAnsi" w:hAnsiTheme="minorHAnsi" w:cstheme="minorHAnsi"/>
          <w:b/>
        </w:rPr>
      </w:pPr>
      <w:r w:rsidRPr="00447CBF">
        <w:rPr>
          <w:rFonts w:asciiTheme="minorHAnsi" w:hAnsiTheme="minorHAnsi" w:cstheme="minorHAnsi"/>
          <w:b/>
        </w:rPr>
        <w:t>7. Professionalism</w:t>
      </w:r>
    </w:p>
    <w:p w14:paraId="01505704" w14:textId="77777777" w:rsidR="002F181E" w:rsidRPr="0024323C" w:rsidRDefault="002F181E" w:rsidP="002F181E">
      <w:pPr>
        <w:spacing w:after="120"/>
        <w:ind w:left="907" w:hanging="547"/>
        <w:rPr>
          <w:rFonts w:ascii="Times New Roman" w:eastAsia="Times New Roman" w:hAnsi="Times New Roman" w:cs="Times New Roman"/>
        </w:rPr>
      </w:pPr>
      <w:r w:rsidRPr="0024323C">
        <w:rPr>
          <w:rFonts w:eastAsia="Times New Roman" w:cs="Calibri"/>
        </w:rPr>
        <w:t>7.11</w:t>
      </w:r>
      <w:r>
        <w:rPr>
          <w:rFonts w:eastAsia="Times New Roman" w:cs="Calibri"/>
        </w:rPr>
        <w:tab/>
      </w:r>
      <w:r w:rsidRPr="0024323C">
        <w:rPr>
          <w:rFonts w:eastAsia="Times New Roman" w:cs="Calibri"/>
        </w:rPr>
        <w:t>Adheres to school/county guidelines in manners pertaining to professional attire (i</w:t>
      </w:r>
      <w:r>
        <w:rPr>
          <w:rFonts w:eastAsia="Times New Roman" w:cs="Calibri"/>
        </w:rPr>
        <w:t>.</w:t>
      </w:r>
      <w:r w:rsidRPr="0024323C">
        <w:rPr>
          <w:rFonts w:eastAsia="Times New Roman" w:cs="Calibri"/>
        </w:rPr>
        <w:t>e</w:t>
      </w:r>
      <w:r>
        <w:rPr>
          <w:rFonts w:eastAsia="Times New Roman" w:cs="Calibri"/>
        </w:rPr>
        <w:t>.,</w:t>
      </w:r>
      <w:r w:rsidRPr="0024323C">
        <w:rPr>
          <w:rFonts w:eastAsia="Times New Roman" w:cs="Calibri"/>
        </w:rPr>
        <w:t xml:space="preserve"> athletic attire is appropriate and professional). </w:t>
      </w:r>
    </w:p>
    <w:p w14:paraId="0226D307" w14:textId="77777777" w:rsidR="002F181E" w:rsidRPr="0024323C" w:rsidRDefault="002F181E" w:rsidP="002F181E">
      <w:pPr>
        <w:spacing w:after="120"/>
        <w:ind w:left="907" w:hanging="547"/>
        <w:rPr>
          <w:rFonts w:ascii="Times New Roman" w:eastAsia="Times New Roman" w:hAnsi="Times New Roman" w:cs="Times New Roman"/>
        </w:rPr>
      </w:pPr>
      <w:r w:rsidRPr="0024323C">
        <w:rPr>
          <w:rFonts w:eastAsia="Times New Roman" w:cs="Calibri"/>
        </w:rPr>
        <w:t>7.12</w:t>
      </w:r>
      <w:r>
        <w:rPr>
          <w:rFonts w:eastAsia="Times New Roman" w:cs="Calibri"/>
        </w:rPr>
        <w:tab/>
      </w:r>
      <w:r w:rsidRPr="0024323C">
        <w:rPr>
          <w:rFonts w:eastAsia="Times New Roman" w:cs="Calibri"/>
        </w:rPr>
        <w:t>Seeks to improve their knowledge and practice and to stay informed of current research-based practices and new technologies. </w:t>
      </w:r>
    </w:p>
    <w:p w14:paraId="267A6B38" w14:textId="77777777" w:rsidR="002F181E" w:rsidRPr="0024323C" w:rsidRDefault="002F181E" w:rsidP="002F181E">
      <w:pPr>
        <w:spacing w:after="120"/>
        <w:ind w:left="907" w:hanging="547"/>
        <w:rPr>
          <w:rFonts w:ascii="Times New Roman" w:eastAsia="Times New Roman" w:hAnsi="Times New Roman" w:cs="Times New Roman"/>
        </w:rPr>
      </w:pPr>
      <w:r w:rsidRPr="0024323C">
        <w:rPr>
          <w:rFonts w:eastAsia="Times New Roman" w:cs="Calibri"/>
        </w:rPr>
        <w:t>7.13</w:t>
      </w:r>
      <w:r>
        <w:rPr>
          <w:rFonts w:eastAsia="Times New Roman" w:cs="Calibri"/>
        </w:rPr>
        <w:tab/>
      </w:r>
      <w:r w:rsidRPr="0024323C">
        <w:rPr>
          <w:rFonts w:eastAsia="Times New Roman" w:cs="Calibri"/>
        </w:rPr>
        <w:t>Interacts in an ethical and professional manner with administrators, parents, students, and the community. </w:t>
      </w:r>
    </w:p>
    <w:p w14:paraId="417000BF" w14:textId="77777777" w:rsidR="002F181E" w:rsidRPr="0024323C" w:rsidRDefault="002F181E" w:rsidP="002F181E">
      <w:pPr>
        <w:ind w:left="900" w:hanging="540"/>
        <w:rPr>
          <w:rFonts w:ascii="Times New Roman" w:eastAsia="Times New Roman" w:hAnsi="Times New Roman" w:cs="Times New Roman"/>
        </w:rPr>
      </w:pPr>
      <w:r w:rsidRPr="0024323C">
        <w:rPr>
          <w:rFonts w:eastAsia="Times New Roman" w:cs="Calibri"/>
        </w:rPr>
        <w:t>7.14</w:t>
      </w:r>
      <w:r>
        <w:rPr>
          <w:rFonts w:eastAsia="Times New Roman" w:cs="Calibri"/>
        </w:rPr>
        <w:tab/>
      </w:r>
      <w:r w:rsidRPr="0024323C">
        <w:rPr>
          <w:rFonts w:eastAsia="Times New Roman" w:cs="Calibri"/>
        </w:rPr>
        <w:t>Engages in activity with students for the purpose of enhancing instructional demonstration and student motivation, as opposed to participating for personal benefit.</w:t>
      </w:r>
    </w:p>
    <w:p w14:paraId="00D96FD4" w14:textId="77777777" w:rsidR="002F181E" w:rsidRPr="00447CBF" w:rsidRDefault="002F181E" w:rsidP="002F181E">
      <w:pPr>
        <w:ind w:left="900" w:hanging="540"/>
        <w:rPr>
          <w:rFonts w:asciiTheme="minorHAnsi" w:hAnsiTheme="minorHAnsi" w:cstheme="minorHAnsi"/>
          <w:b/>
        </w:rPr>
      </w:pPr>
    </w:p>
    <w:p w14:paraId="30A3B7F0" w14:textId="77777777" w:rsidR="002F181E" w:rsidRPr="00447CBF" w:rsidRDefault="002F181E" w:rsidP="002F181E">
      <w:pPr>
        <w:rPr>
          <w:rFonts w:asciiTheme="minorHAnsi" w:hAnsiTheme="minorHAnsi" w:cstheme="minorHAnsi"/>
          <w:b/>
        </w:rPr>
      </w:pPr>
      <w:r w:rsidRPr="00447CBF">
        <w:rPr>
          <w:rFonts w:asciiTheme="minorHAnsi" w:hAnsiTheme="minorHAnsi" w:cstheme="minorHAnsi"/>
          <w:b/>
        </w:rPr>
        <w:t>8. Student Academic Progress</w:t>
      </w:r>
    </w:p>
    <w:p w14:paraId="13D43434" w14:textId="77777777" w:rsidR="002F181E" w:rsidRPr="0024323C" w:rsidRDefault="002F181E" w:rsidP="002F181E">
      <w:pPr>
        <w:ind w:left="360"/>
        <w:rPr>
          <w:rFonts w:asciiTheme="minorHAnsi" w:hAnsiTheme="minorHAnsi" w:cstheme="minorHAnsi"/>
          <w:bCs/>
        </w:rPr>
      </w:pPr>
      <w:r>
        <w:rPr>
          <w:rFonts w:asciiTheme="minorHAnsi" w:hAnsiTheme="minorHAnsi" w:cstheme="minorHAnsi"/>
          <w:bCs/>
        </w:rPr>
        <w:t>None noted</w:t>
      </w:r>
    </w:p>
    <w:p w14:paraId="4EE36ED7" w14:textId="77777777" w:rsidR="002F181E" w:rsidRPr="00447CBF" w:rsidRDefault="002F181E" w:rsidP="002F181E">
      <w:pPr>
        <w:rPr>
          <w:rFonts w:asciiTheme="minorHAnsi" w:hAnsiTheme="minorHAnsi" w:cstheme="minorHAnsi"/>
          <w:b/>
        </w:rPr>
      </w:pPr>
    </w:p>
    <w:p w14:paraId="06201C4B" w14:textId="77777777" w:rsidR="002F181E" w:rsidRPr="0036689D" w:rsidRDefault="002F181E" w:rsidP="002F181E">
      <w:pPr>
        <w:rPr>
          <w:rFonts w:asciiTheme="minorHAnsi" w:hAnsiTheme="minorHAnsi" w:cstheme="minorHAnsi"/>
          <w:b/>
        </w:rPr>
      </w:pPr>
    </w:p>
    <w:p w14:paraId="18EA0D84"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Sample Artifacts</w:t>
      </w:r>
    </w:p>
    <w:p w14:paraId="66153121" w14:textId="77777777" w:rsidR="002F181E" w:rsidRDefault="002F181E" w:rsidP="002F181E">
      <w:pPr>
        <w:rPr>
          <w:rFonts w:asciiTheme="minorHAnsi" w:hAnsiTheme="minorHAnsi" w:cstheme="minorHAnsi"/>
          <w:b/>
          <w:u w:val="single"/>
        </w:rPr>
      </w:pPr>
    </w:p>
    <w:p w14:paraId="560AB752"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7427BA0D" w14:textId="77777777" w:rsidR="002F181E" w:rsidRPr="00C3468A" w:rsidRDefault="002F181E" w:rsidP="002F181E">
      <w:pPr>
        <w:ind w:left="360"/>
        <w:rPr>
          <w:rFonts w:asciiTheme="minorHAnsi" w:hAnsiTheme="minorHAnsi" w:cstheme="minorHAnsi"/>
          <w:bCs/>
        </w:rPr>
      </w:pPr>
      <w:r>
        <w:rPr>
          <w:rFonts w:asciiTheme="minorHAnsi" w:hAnsiTheme="minorHAnsi" w:cstheme="minorHAnsi"/>
          <w:bCs/>
        </w:rPr>
        <w:t>None noted</w:t>
      </w:r>
    </w:p>
    <w:p w14:paraId="331968D4" w14:textId="77777777" w:rsidR="002F181E" w:rsidRDefault="002F181E" w:rsidP="002F181E">
      <w:pPr>
        <w:rPr>
          <w:rFonts w:asciiTheme="minorHAnsi" w:hAnsiTheme="minorHAnsi" w:cstheme="minorHAnsi"/>
          <w:b/>
        </w:rPr>
      </w:pPr>
    </w:p>
    <w:p w14:paraId="70D75A44"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10AEC6F6" w14:textId="77777777" w:rsidR="002F181E" w:rsidRPr="0024323C" w:rsidRDefault="002F181E" w:rsidP="002F181E">
      <w:pPr>
        <w:numPr>
          <w:ilvl w:val="0"/>
          <w:numId w:val="65"/>
        </w:numPr>
        <w:textAlignment w:val="baseline"/>
        <w:rPr>
          <w:rFonts w:ascii="Arial" w:eastAsia="Times New Roman" w:hAnsi="Arial" w:cs="Arial"/>
        </w:rPr>
      </w:pPr>
      <w:r w:rsidRPr="0024323C">
        <w:rPr>
          <w:rFonts w:eastAsia="Times New Roman" w:cs="Calibri"/>
        </w:rPr>
        <w:t>Evidence of using curriculum driven by Virginia and/or National Standards of Learning</w:t>
      </w:r>
    </w:p>
    <w:p w14:paraId="1C138058" w14:textId="77777777" w:rsidR="002F181E" w:rsidRPr="0024323C" w:rsidRDefault="002F181E" w:rsidP="002F181E">
      <w:pPr>
        <w:numPr>
          <w:ilvl w:val="0"/>
          <w:numId w:val="65"/>
        </w:numPr>
        <w:textAlignment w:val="baseline"/>
        <w:rPr>
          <w:rFonts w:ascii="Arial" w:eastAsia="Times New Roman" w:hAnsi="Arial" w:cs="Arial"/>
        </w:rPr>
      </w:pPr>
      <w:r w:rsidRPr="0024323C">
        <w:rPr>
          <w:rFonts w:eastAsia="Times New Roman" w:cs="Calibri"/>
        </w:rPr>
        <w:t>Samples of lessons addressing cognitive, psychomotor, and affective objectives</w:t>
      </w:r>
    </w:p>
    <w:p w14:paraId="332F738E" w14:textId="77777777" w:rsidR="002F181E" w:rsidRPr="0024323C" w:rsidRDefault="002F181E" w:rsidP="002F181E">
      <w:pPr>
        <w:rPr>
          <w:rFonts w:asciiTheme="minorHAnsi" w:hAnsiTheme="minorHAnsi" w:cstheme="minorHAnsi"/>
        </w:rPr>
      </w:pPr>
    </w:p>
    <w:p w14:paraId="3E70E248"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0BA5B9E1" w14:textId="77777777" w:rsidR="002F181E" w:rsidRPr="00C3468A" w:rsidRDefault="002F181E" w:rsidP="002F181E">
      <w:pPr>
        <w:ind w:left="360"/>
        <w:rPr>
          <w:rFonts w:asciiTheme="minorHAnsi" w:hAnsiTheme="minorHAnsi" w:cstheme="minorHAnsi"/>
          <w:bCs/>
        </w:rPr>
      </w:pPr>
      <w:r>
        <w:rPr>
          <w:rFonts w:asciiTheme="minorHAnsi" w:hAnsiTheme="minorHAnsi" w:cstheme="minorHAnsi"/>
          <w:bCs/>
        </w:rPr>
        <w:t>None noted</w:t>
      </w:r>
    </w:p>
    <w:p w14:paraId="6FD8986B" w14:textId="77777777" w:rsidR="002F181E" w:rsidRDefault="002F181E" w:rsidP="002F181E">
      <w:pPr>
        <w:rPr>
          <w:rFonts w:asciiTheme="minorHAnsi" w:hAnsiTheme="minorHAnsi" w:cstheme="minorHAnsi"/>
          <w:b/>
        </w:rPr>
      </w:pPr>
    </w:p>
    <w:p w14:paraId="635C3D1A"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64A0EE94" w14:textId="77777777" w:rsidR="002F181E" w:rsidRPr="0024323C" w:rsidRDefault="002F181E" w:rsidP="002F181E">
      <w:pPr>
        <w:numPr>
          <w:ilvl w:val="0"/>
          <w:numId w:val="66"/>
        </w:numPr>
        <w:textAlignment w:val="baseline"/>
        <w:rPr>
          <w:rFonts w:ascii="Arial" w:eastAsia="Times New Roman" w:hAnsi="Arial" w:cs="Arial"/>
        </w:rPr>
      </w:pPr>
      <w:r w:rsidRPr="0024323C">
        <w:rPr>
          <w:rFonts w:eastAsia="Times New Roman" w:cs="Calibri"/>
        </w:rPr>
        <w:t>Criterion-referenced and norm-referenced testing</w:t>
      </w:r>
    </w:p>
    <w:p w14:paraId="0CED7F55" w14:textId="77777777" w:rsidR="002F181E" w:rsidRPr="0024323C" w:rsidRDefault="002F181E" w:rsidP="002F181E">
      <w:pPr>
        <w:numPr>
          <w:ilvl w:val="0"/>
          <w:numId w:val="66"/>
        </w:numPr>
        <w:textAlignment w:val="baseline"/>
        <w:rPr>
          <w:rFonts w:ascii="Arial" w:eastAsia="Times New Roman" w:hAnsi="Arial" w:cs="Arial"/>
        </w:rPr>
      </w:pPr>
      <w:r w:rsidRPr="0024323C">
        <w:rPr>
          <w:rFonts w:eastAsia="Times New Roman" w:cs="Calibri"/>
        </w:rPr>
        <w:t>Physical fitness profiles and portfolios</w:t>
      </w:r>
    </w:p>
    <w:p w14:paraId="0E3A9202" w14:textId="77777777" w:rsidR="002F181E" w:rsidRDefault="002F181E" w:rsidP="002F181E">
      <w:pPr>
        <w:rPr>
          <w:rFonts w:asciiTheme="minorHAnsi" w:hAnsiTheme="minorHAnsi" w:cstheme="minorHAnsi"/>
          <w:b/>
        </w:rPr>
      </w:pPr>
    </w:p>
    <w:p w14:paraId="78001E0E" w14:textId="77777777" w:rsidR="002F181E" w:rsidRDefault="002F181E" w:rsidP="002F181E">
      <w:pPr>
        <w:rPr>
          <w:rFonts w:asciiTheme="minorHAnsi" w:hAnsiTheme="minorHAnsi" w:cstheme="minorHAnsi"/>
          <w:b/>
        </w:rPr>
      </w:pPr>
      <w:r>
        <w:rPr>
          <w:rFonts w:asciiTheme="minorHAnsi" w:hAnsiTheme="minorHAnsi" w:cstheme="minorHAnsi"/>
          <w:b/>
        </w:rPr>
        <w:t>5. Learning Environment</w:t>
      </w:r>
    </w:p>
    <w:p w14:paraId="378DFC4B" w14:textId="77777777" w:rsidR="002F181E" w:rsidRPr="0024323C" w:rsidRDefault="002F181E" w:rsidP="002F181E">
      <w:pPr>
        <w:numPr>
          <w:ilvl w:val="0"/>
          <w:numId w:val="67"/>
        </w:numPr>
        <w:textAlignment w:val="baseline"/>
        <w:rPr>
          <w:rFonts w:ascii="Arial" w:eastAsia="Times New Roman" w:hAnsi="Arial" w:cs="Arial"/>
        </w:rPr>
      </w:pPr>
      <w:r w:rsidRPr="0024323C">
        <w:rPr>
          <w:rFonts w:eastAsia="Times New Roman" w:cs="Calibri"/>
        </w:rPr>
        <w:t>Teacher</w:t>
      </w:r>
      <w:r>
        <w:rPr>
          <w:rFonts w:eastAsia="Times New Roman" w:cs="Calibri"/>
        </w:rPr>
        <w:t>-</w:t>
      </w:r>
      <w:r w:rsidRPr="0024323C">
        <w:rPr>
          <w:rFonts w:eastAsia="Times New Roman" w:cs="Calibri"/>
        </w:rPr>
        <w:t>created content-specific displays</w:t>
      </w:r>
    </w:p>
    <w:p w14:paraId="5D1490CD" w14:textId="77777777" w:rsidR="002F181E" w:rsidRPr="0024323C" w:rsidRDefault="002F181E" w:rsidP="002F181E">
      <w:pPr>
        <w:numPr>
          <w:ilvl w:val="0"/>
          <w:numId w:val="67"/>
        </w:numPr>
        <w:textAlignment w:val="baseline"/>
        <w:rPr>
          <w:rFonts w:ascii="Arial" w:eastAsia="Times New Roman" w:hAnsi="Arial" w:cs="Arial"/>
        </w:rPr>
      </w:pPr>
      <w:r w:rsidRPr="0024323C">
        <w:rPr>
          <w:rFonts w:eastAsia="Times New Roman" w:cs="Calibri"/>
        </w:rPr>
        <w:t>Annotated photos of protocols which promote a safe learning environment </w:t>
      </w:r>
    </w:p>
    <w:p w14:paraId="7903F437" w14:textId="77777777" w:rsidR="002F181E" w:rsidRDefault="002F181E" w:rsidP="002F181E">
      <w:pPr>
        <w:rPr>
          <w:rFonts w:asciiTheme="minorHAnsi" w:hAnsiTheme="minorHAnsi" w:cstheme="minorHAnsi"/>
          <w:b/>
        </w:rPr>
      </w:pPr>
    </w:p>
    <w:p w14:paraId="27BCE9D4" w14:textId="77777777" w:rsidR="002F181E" w:rsidRDefault="002F181E" w:rsidP="002F181E">
      <w:pPr>
        <w:rPr>
          <w:rFonts w:asciiTheme="minorHAnsi" w:hAnsiTheme="minorHAnsi" w:cstheme="minorHAnsi"/>
          <w:b/>
        </w:rPr>
      </w:pPr>
      <w:r>
        <w:rPr>
          <w:rFonts w:asciiTheme="minorHAnsi" w:hAnsiTheme="minorHAnsi" w:cstheme="minorHAnsi"/>
          <w:b/>
        </w:rPr>
        <w:t>6. C</w:t>
      </w:r>
      <w:r w:rsidRPr="00B13EB9">
        <w:rPr>
          <w:rFonts w:asciiTheme="minorHAnsi" w:hAnsiTheme="minorHAnsi" w:cstheme="minorHAnsi"/>
          <w:b/>
        </w:rPr>
        <w:t>ulturally Responsive Teaching and Equitable Practices</w:t>
      </w:r>
    </w:p>
    <w:p w14:paraId="156329A2" w14:textId="77777777" w:rsidR="002F181E" w:rsidRPr="0024323C" w:rsidRDefault="002F181E" w:rsidP="002F181E">
      <w:pPr>
        <w:numPr>
          <w:ilvl w:val="0"/>
          <w:numId w:val="68"/>
        </w:numPr>
        <w:textAlignment w:val="baseline"/>
        <w:rPr>
          <w:rFonts w:ascii="Arial" w:eastAsia="Times New Roman" w:hAnsi="Arial" w:cs="Arial"/>
        </w:rPr>
      </w:pPr>
      <w:r w:rsidRPr="0024323C">
        <w:rPr>
          <w:rFonts w:eastAsia="Times New Roman" w:cs="Calibri"/>
        </w:rPr>
        <w:t>Examples of community involvement to support inclusion of diverse cultures</w:t>
      </w:r>
    </w:p>
    <w:p w14:paraId="1840E77F" w14:textId="77777777" w:rsidR="002F181E" w:rsidRDefault="002F181E" w:rsidP="002F181E">
      <w:pPr>
        <w:rPr>
          <w:rFonts w:asciiTheme="minorHAnsi" w:hAnsiTheme="minorHAnsi" w:cstheme="minorHAnsi"/>
          <w:b/>
        </w:rPr>
      </w:pPr>
      <w:r>
        <w:rPr>
          <w:rFonts w:asciiTheme="minorHAnsi" w:hAnsiTheme="minorHAnsi" w:cstheme="minorHAnsi"/>
          <w:b/>
        </w:rPr>
        <w:br w:type="page"/>
      </w:r>
    </w:p>
    <w:p w14:paraId="0CFDBD18" w14:textId="77777777" w:rsidR="002F181E" w:rsidRDefault="002F181E" w:rsidP="002F181E">
      <w:pPr>
        <w:rPr>
          <w:rFonts w:asciiTheme="minorHAnsi" w:hAnsiTheme="minorHAnsi" w:cstheme="minorHAnsi"/>
          <w:b/>
        </w:rPr>
      </w:pPr>
      <w:r>
        <w:rPr>
          <w:rFonts w:asciiTheme="minorHAnsi" w:hAnsiTheme="minorHAnsi" w:cstheme="minorHAnsi"/>
          <w:b/>
        </w:rPr>
        <w:lastRenderedPageBreak/>
        <w:t>7. Professionalism</w:t>
      </w:r>
    </w:p>
    <w:p w14:paraId="7D4BFFE8" w14:textId="77777777" w:rsidR="002F181E" w:rsidRPr="00C3468A" w:rsidRDefault="002F181E" w:rsidP="002F181E">
      <w:pPr>
        <w:ind w:left="360"/>
        <w:rPr>
          <w:rFonts w:asciiTheme="minorHAnsi" w:hAnsiTheme="minorHAnsi" w:cstheme="minorHAnsi"/>
          <w:bCs/>
        </w:rPr>
      </w:pPr>
      <w:r>
        <w:rPr>
          <w:rFonts w:asciiTheme="minorHAnsi" w:hAnsiTheme="minorHAnsi" w:cstheme="minorHAnsi"/>
          <w:bCs/>
        </w:rPr>
        <w:t>None noted</w:t>
      </w:r>
    </w:p>
    <w:p w14:paraId="67A55E57" w14:textId="77777777" w:rsidR="002F181E" w:rsidRDefault="002F181E" w:rsidP="002F181E">
      <w:pPr>
        <w:rPr>
          <w:rFonts w:asciiTheme="minorHAnsi" w:hAnsiTheme="minorHAnsi" w:cstheme="minorHAnsi"/>
          <w:b/>
        </w:rPr>
      </w:pPr>
    </w:p>
    <w:p w14:paraId="4E212192" w14:textId="77777777" w:rsidR="002F181E" w:rsidRDefault="002F181E" w:rsidP="002F181E">
      <w:pPr>
        <w:rPr>
          <w:rFonts w:asciiTheme="minorHAnsi" w:hAnsiTheme="minorHAnsi" w:cstheme="minorHAnsi"/>
          <w:b/>
        </w:rPr>
      </w:pPr>
      <w:r>
        <w:rPr>
          <w:rFonts w:asciiTheme="minorHAnsi" w:hAnsiTheme="minorHAnsi" w:cstheme="minorHAnsi"/>
          <w:b/>
        </w:rPr>
        <w:t>8. Student Academic Progress</w:t>
      </w:r>
    </w:p>
    <w:p w14:paraId="6811C271" w14:textId="77777777" w:rsidR="002F181E" w:rsidRPr="00C3468A" w:rsidRDefault="002F181E" w:rsidP="002F181E">
      <w:pPr>
        <w:ind w:left="360"/>
        <w:rPr>
          <w:rFonts w:asciiTheme="minorHAnsi" w:hAnsiTheme="minorHAnsi" w:cstheme="minorHAnsi"/>
          <w:bCs/>
        </w:rPr>
      </w:pPr>
      <w:r>
        <w:rPr>
          <w:rFonts w:asciiTheme="minorHAnsi" w:hAnsiTheme="minorHAnsi" w:cstheme="minorHAnsi"/>
          <w:bCs/>
        </w:rPr>
        <w:t>None noted</w:t>
      </w:r>
    </w:p>
    <w:p w14:paraId="0C5D522E" w14:textId="77777777" w:rsidR="002F181E" w:rsidRPr="0036689D" w:rsidRDefault="002F181E" w:rsidP="002F181E">
      <w:pPr>
        <w:rPr>
          <w:rFonts w:ascii="Segoe UI Semibold" w:hAnsi="Segoe UI Semibold" w:cs="Times New Roman"/>
          <w:bCs/>
          <w:sz w:val="40"/>
          <w:u w:val="single"/>
        </w:rPr>
      </w:pPr>
      <w:r w:rsidRPr="0036689D">
        <w:rPr>
          <w:rFonts w:ascii="Segoe UI Semibold" w:hAnsi="Segoe UI Semibold" w:cs="Times New Roman"/>
          <w:bCs/>
          <w:sz w:val="40"/>
          <w:u w:val="single"/>
        </w:rPr>
        <w:br w:type="page"/>
      </w:r>
    </w:p>
    <w:p w14:paraId="73265C1D" w14:textId="77777777" w:rsidR="002F181E" w:rsidRPr="00572A6A" w:rsidRDefault="002F181E" w:rsidP="002F181E">
      <w:pPr>
        <w:pStyle w:val="Heading2"/>
        <w:pBdr>
          <w:top w:val="single" w:sz="8" w:space="1" w:color="auto"/>
          <w:bottom w:val="single" w:sz="8" w:space="1" w:color="auto"/>
        </w:pBdr>
        <w:jc w:val="center"/>
      </w:pPr>
      <w:bookmarkStart w:id="93" w:name="_Toc71280416"/>
      <w:r w:rsidRPr="00572A6A">
        <w:lastRenderedPageBreak/>
        <w:t>Appendix J: Teachers of Special Education</w:t>
      </w:r>
      <w:bookmarkEnd w:id="93"/>
    </w:p>
    <w:p w14:paraId="21A8C796" w14:textId="77777777" w:rsidR="002F181E" w:rsidRPr="0036689D" w:rsidRDefault="002F181E" w:rsidP="002F181E">
      <w:pPr>
        <w:rPr>
          <w:rFonts w:asciiTheme="minorHAnsi" w:hAnsiTheme="minorHAnsi" w:cstheme="minorHAnsi"/>
          <w:b/>
        </w:rPr>
      </w:pPr>
    </w:p>
    <w:p w14:paraId="62FD937E"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Performance Indicators</w:t>
      </w:r>
    </w:p>
    <w:p w14:paraId="351025FC" w14:textId="77777777" w:rsidR="002F181E" w:rsidRPr="0036689D" w:rsidRDefault="002F181E" w:rsidP="002F181E">
      <w:pPr>
        <w:rPr>
          <w:rFonts w:asciiTheme="minorHAnsi" w:hAnsiTheme="minorHAnsi" w:cstheme="minorHAnsi"/>
          <w:b/>
          <w:u w:val="single"/>
        </w:rPr>
      </w:pPr>
    </w:p>
    <w:p w14:paraId="478E0CE3"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2F914039" w14:textId="77777777" w:rsidR="002F181E" w:rsidRPr="002805F2" w:rsidRDefault="002F181E" w:rsidP="002F181E">
      <w:pPr>
        <w:spacing w:after="120"/>
        <w:ind w:left="900" w:hanging="540"/>
        <w:rPr>
          <w:rFonts w:cstheme="minorHAnsi"/>
          <w:b/>
          <w:bCs/>
        </w:rPr>
      </w:pPr>
      <w:r>
        <w:rPr>
          <w:rFonts w:cstheme="minorHAnsi"/>
        </w:rPr>
        <w:t>1.10</w:t>
      </w:r>
      <w:r>
        <w:rPr>
          <w:rFonts w:cstheme="minorHAnsi"/>
        </w:rPr>
        <w:tab/>
      </w:r>
      <w:r w:rsidRPr="002805F2">
        <w:rPr>
          <w:rFonts w:cstheme="minorHAnsi"/>
        </w:rPr>
        <w:t>C</w:t>
      </w:r>
      <w:r w:rsidRPr="0024323C">
        <w:t xml:space="preserve">ommunicates knowledge obtained regarding the student to other appropriate staff members, community, and families within the guidelines of confidentiality. </w:t>
      </w:r>
    </w:p>
    <w:p w14:paraId="7259A9CA" w14:textId="77777777" w:rsidR="002F181E" w:rsidRPr="002805F2" w:rsidRDefault="002F181E" w:rsidP="002F181E">
      <w:pPr>
        <w:ind w:left="900" w:hanging="540"/>
        <w:rPr>
          <w:rFonts w:cstheme="minorHAnsi"/>
          <w:b/>
          <w:bCs/>
        </w:rPr>
      </w:pPr>
      <w:r>
        <w:t>1.11</w:t>
      </w:r>
      <w:r>
        <w:tab/>
      </w:r>
      <w:r w:rsidRPr="0024323C">
        <w:t xml:space="preserve">Consistently identifies and assesses the assistive technology needs of each student. </w:t>
      </w:r>
    </w:p>
    <w:p w14:paraId="74D3977A" w14:textId="77777777" w:rsidR="002F181E" w:rsidRDefault="002F181E" w:rsidP="002F181E">
      <w:pPr>
        <w:rPr>
          <w:rFonts w:asciiTheme="minorHAnsi" w:hAnsiTheme="minorHAnsi" w:cstheme="minorHAnsi"/>
          <w:b/>
        </w:rPr>
      </w:pPr>
    </w:p>
    <w:p w14:paraId="74670F24"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30BCC09B" w14:textId="77777777" w:rsidR="002F181E" w:rsidRPr="00B618BF" w:rsidRDefault="002F181E" w:rsidP="002F181E">
      <w:pPr>
        <w:ind w:left="360"/>
        <w:rPr>
          <w:rFonts w:asciiTheme="minorHAnsi" w:hAnsiTheme="minorHAnsi" w:cstheme="minorHAnsi"/>
          <w:bCs/>
        </w:rPr>
      </w:pPr>
      <w:r>
        <w:rPr>
          <w:rFonts w:asciiTheme="minorHAnsi" w:hAnsiTheme="minorHAnsi" w:cstheme="minorHAnsi"/>
          <w:bCs/>
        </w:rPr>
        <w:t>None noted</w:t>
      </w:r>
    </w:p>
    <w:p w14:paraId="5435BCC5" w14:textId="77777777" w:rsidR="002F181E" w:rsidRDefault="002F181E" w:rsidP="002F181E">
      <w:pPr>
        <w:rPr>
          <w:rFonts w:asciiTheme="minorHAnsi" w:hAnsiTheme="minorHAnsi" w:cstheme="minorHAnsi"/>
          <w:b/>
        </w:rPr>
      </w:pPr>
    </w:p>
    <w:p w14:paraId="2C97AFD4"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52411ED2" w14:textId="77777777" w:rsidR="002F181E" w:rsidRPr="002805F2" w:rsidRDefault="002F181E" w:rsidP="002F181E">
      <w:pPr>
        <w:ind w:left="900" w:hanging="540"/>
        <w:rPr>
          <w:rFonts w:cs="Calibri"/>
        </w:rPr>
      </w:pPr>
      <w:r w:rsidRPr="002805F2">
        <w:t>3.9</w:t>
      </w:r>
      <w:r w:rsidRPr="002805F2">
        <w:tab/>
        <w:t>Uses appropriate verbal, nonverbal, and media communication techniques to foster positive interactions in the classroom.</w:t>
      </w:r>
    </w:p>
    <w:p w14:paraId="27485115" w14:textId="77777777" w:rsidR="002F181E" w:rsidRDefault="002F181E" w:rsidP="002F181E">
      <w:pPr>
        <w:rPr>
          <w:rFonts w:asciiTheme="minorHAnsi" w:hAnsiTheme="minorHAnsi" w:cstheme="minorHAnsi"/>
          <w:b/>
        </w:rPr>
      </w:pPr>
    </w:p>
    <w:p w14:paraId="1C5B5099"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762FB95F" w14:textId="77777777" w:rsidR="002F181E" w:rsidRPr="00B618BF" w:rsidRDefault="002F181E" w:rsidP="002F181E">
      <w:pPr>
        <w:ind w:left="360"/>
        <w:rPr>
          <w:rFonts w:asciiTheme="minorHAnsi" w:hAnsiTheme="minorHAnsi" w:cstheme="minorHAnsi"/>
          <w:bCs/>
        </w:rPr>
      </w:pPr>
      <w:r>
        <w:rPr>
          <w:rFonts w:asciiTheme="minorHAnsi" w:hAnsiTheme="minorHAnsi" w:cstheme="minorHAnsi"/>
          <w:bCs/>
        </w:rPr>
        <w:t>None noted</w:t>
      </w:r>
    </w:p>
    <w:p w14:paraId="1FE76FC5" w14:textId="77777777" w:rsidR="002F181E" w:rsidRDefault="002F181E" w:rsidP="002F181E">
      <w:pPr>
        <w:rPr>
          <w:rFonts w:asciiTheme="minorHAnsi" w:hAnsiTheme="minorHAnsi" w:cstheme="minorHAnsi"/>
          <w:b/>
        </w:rPr>
      </w:pPr>
    </w:p>
    <w:p w14:paraId="0CB78E98" w14:textId="77777777" w:rsidR="002F181E" w:rsidRDefault="002F181E" w:rsidP="002F181E">
      <w:pPr>
        <w:rPr>
          <w:rFonts w:asciiTheme="minorHAnsi" w:hAnsiTheme="minorHAnsi" w:cstheme="minorHAnsi"/>
          <w:b/>
        </w:rPr>
      </w:pPr>
      <w:r>
        <w:rPr>
          <w:rFonts w:asciiTheme="minorHAnsi" w:hAnsiTheme="minorHAnsi" w:cstheme="minorHAnsi"/>
          <w:b/>
        </w:rPr>
        <w:t>5. Learning Environment</w:t>
      </w:r>
    </w:p>
    <w:p w14:paraId="78E60F45" w14:textId="77777777" w:rsidR="002F181E" w:rsidRPr="00B618BF" w:rsidRDefault="002F181E" w:rsidP="002F181E">
      <w:pPr>
        <w:ind w:left="360"/>
        <w:rPr>
          <w:rFonts w:asciiTheme="minorHAnsi" w:hAnsiTheme="minorHAnsi" w:cstheme="minorHAnsi"/>
          <w:bCs/>
        </w:rPr>
      </w:pPr>
      <w:r>
        <w:rPr>
          <w:rFonts w:asciiTheme="minorHAnsi" w:hAnsiTheme="minorHAnsi" w:cstheme="minorHAnsi"/>
          <w:bCs/>
        </w:rPr>
        <w:t>None noted</w:t>
      </w:r>
    </w:p>
    <w:p w14:paraId="2CE4B0CB" w14:textId="77777777" w:rsidR="002F181E" w:rsidRDefault="002F181E" w:rsidP="002F181E">
      <w:pPr>
        <w:rPr>
          <w:rFonts w:asciiTheme="minorHAnsi" w:hAnsiTheme="minorHAnsi" w:cstheme="minorHAnsi"/>
          <w:b/>
        </w:rPr>
      </w:pPr>
    </w:p>
    <w:p w14:paraId="5C5F36C8" w14:textId="77777777" w:rsidR="002F181E" w:rsidRDefault="002F181E" w:rsidP="002F181E">
      <w:pPr>
        <w:rPr>
          <w:rFonts w:asciiTheme="minorHAnsi" w:hAnsiTheme="minorHAnsi" w:cstheme="minorHAnsi"/>
          <w:b/>
        </w:rPr>
      </w:pPr>
      <w:r>
        <w:rPr>
          <w:rFonts w:asciiTheme="minorHAnsi" w:hAnsiTheme="minorHAnsi" w:cstheme="minorHAnsi"/>
          <w:b/>
        </w:rPr>
        <w:t>6. C</w:t>
      </w:r>
      <w:r w:rsidRPr="00B13EB9">
        <w:rPr>
          <w:rFonts w:asciiTheme="minorHAnsi" w:hAnsiTheme="minorHAnsi" w:cstheme="minorHAnsi"/>
          <w:b/>
        </w:rPr>
        <w:t>ulturally Responsive Teaching and Equitable Practices</w:t>
      </w:r>
    </w:p>
    <w:p w14:paraId="4BC58B18" w14:textId="77777777" w:rsidR="002F181E" w:rsidRPr="002805F2" w:rsidRDefault="002F181E" w:rsidP="002F181E">
      <w:pPr>
        <w:pStyle w:val="ListParagraph"/>
        <w:ind w:left="900" w:hanging="540"/>
        <w:contextualSpacing w:val="0"/>
        <w:rPr>
          <w:rFonts w:cstheme="minorHAnsi"/>
          <w:b/>
          <w:bCs/>
        </w:rPr>
      </w:pPr>
      <w:r w:rsidRPr="002805F2">
        <w:t>6.8</w:t>
      </w:r>
      <w:r w:rsidRPr="002805F2">
        <w:tab/>
        <w:t xml:space="preserve">Demonstrates knowledge of the characteristics and effects of the cultural, physical, and social environment of </w:t>
      </w:r>
      <w:r>
        <w:t>students and their families.</w:t>
      </w:r>
      <w:r w:rsidRPr="002805F2">
        <w:t xml:space="preserve"> </w:t>
      </w:r>
    </w:p>
    <w:p w14:paraId="7475FBE5" w14:textId="77777777" w:rsidR="002F181E" w:rsidRDefault="002F181E" w:rsidP="002F181E">
      <w:pPr>
        <w:rPr>
          <w:rFonts w:asciiTheme="minorHAnsi" w:hAnsiTheme="minorHAnsi" w:cstheme="minorHAnsi"/>
          <w:b/>
        </w:rPr>
      </w:pPr>
    </w:p>
    <w:p w14:paraId="6D4D7AC6" w14:textId="77777777" w:rsidR="002F181E" w:rsidRDefault="002F181E" w:rsidP="002F181E">
      <w:pPr>
        <w:rPr>
          <w:rFonts w:asciiTheme="minorHAnsi" w:hAnsiTheme="minorHAnsi" w:cstheme="minorHAnsi"/>
          <w:b/>
        </w:rPr>
      </w:pPr>
      <w:r>
        <w:rPr>
          <w:rFonts w:asciiTheme="minorHAnsi" w:hAnsiTheme="minorHAnsi" w:cstheme="minorHAnsi"/>
          <w:b/>
        </w:rPr>
        <w:t>7. Professionalism</w:t>
      </w:r>
    </w:p>
    <w:p w14:paraId="506BDE10" w14:textId="77777777" w:rsidR="002F181E" w:rsidRPr="00B618BF" w:rsidRDefault="002F181E" w:rsidP="002F181E">
      <w:pPr>
        <w:ind w:left="360"/>
        <w:rPr>
          <w:rFonts w:asciiTheme="minorHAnsi" w:hAnsiTheme="minorHAnsi" w:cstheme="minorHAnsi"/>
          <w:bCs/>
        </w:rPr>
      </w:pPr>
      <w:r>
        <w:rPr>
          <w:rFonts w:asciiTheme="minorHAnsi" w:hAnsiTheme="minorHAnsi" w:cstheme="minorHAnsi"/>
          <w:bCs/>
        </w:rPr>
        <w:t>None noted</w:t>
      </w:r>
    </w:p>
    <w:p w14:paraId="5532E773" w14:textId="77777777" w:rsidR="002F181E" w:rsidRDefault="002F181E" w:rsidP="002F181E">
      <w:pPr>
        <w:rPr>
          <w:rFonts w:asciiTheme="minorHAnsi" w:hAnsiTheme="minorHAnsi" w:cstheme="minorHAnsi"/>
          <w:b/>
        </w:rPr>
      </w:pPr>
    </w:p>
    <w:p w14:paraId="1CE6063D" w14:textId="77777777" w:rsidR="002F181E" w:rsidRDefault="002F181E" w:rsidP="002F181E">
      <w:pPr>
        <w:rPr>
          <w:rFonts w:asciiTheme="minorHAnsi" w:hAnsiTheme="minorHAnsi" w:cstheme="minorHAnsi"/>
          <w:b/>
        </w:rPr>
      </w:pPr>
      <w:r>
        <w:rPr>
          <w:rFonts w:asciiTheme="minorHAnsi" w:hAnsiTheme="minorHAnsi" w:cstheme="minorHAnsi"/>
          <w:b/>
        </w:rPr>
        <w:t>8. Student Academic Progress</w:t>
      </w:r>
    </w:p>
    <w:p w14:paraId="3F8A155F" w14:textId="77777777" w:rsidR="002F181E" w:rsidRPr="00B618BF" w:rsidRDefault="002F181E" w:rsidP="002F181E">
      <w:pPr>
        <w:ind w:left="360"/>
        <w:rPr>
          <w:rFonts w:asciiTheme="minorHAnsi" w:hAnsiTheme="minorHAnsi" w:cstheme="minorHAnsi"/>
          <w:bCs/>
        </w:rPr>
      </w:pPr>
      <w:r>
        <w:rPr>
          <w:rFonts w:asciiTheme="minorHAnsi" w:hAnsiTheme="minorHAnsi" w:cstheme="minorHAnsi"/>
          <w:bCs/>
        </w:rPr>
        <w:t>None noted</w:t>
      </w:r>
    </w:p>
    <w:p w14:paraId="2F62B4BB" w14:textId="77777777" w:rsidR="002F181E" w:rsidRDefault="002F181E" w:rsidP="002F181E">
      <w:pPr>
        <w:rPr>
          <w:rFonts w:asciiTheme="minorHAnsi" w:hAnsiTheme="minorHAnsi" w:cstheme="minorHAnsi"/>
          <w:b/>
        </w:rPr>
      </w:pPr>
    </w:p>
    <w:p w14:paraId="78BC2DE4" w14:textId="77777777" w:rsidR="002F181E" w:rsidRPr="0036689D" w:rsidRDefault="002F181E" w:rsidP="002F181E">
      <w:pPr>
        <w:rPr>
          <w:rFonts w:asciiTheme="minorHAnsi" w:hAnsiTheme="minorHAnsi" w:cstheme="minorHAnsi"/>
          <w:b/>
        </w:rPr>
      </w:pPr>
    </w:p>
    <w:p w14:paraId="66397A5D"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Sample Artifacts</w:t>
      </w:r>
    </w:p>
    <w:p w14:paraId="46182969" w14:textId="77777777" w:rsidR="002F181E" w:rsidRDefault="002F181E" w:rsidP="002F181E">
      <w:pPr>
        <w:rPr>
          <w:rFonts w:asciiTheme="minorHAnsi" w:hAnsiTheme="minorHAnsi" w:cstheme="minorHAnsi"/>
          <w:b/>
          <w:u w:val="single"/>
        </w:rPr>
      </w:pPr>
    </w:p>
    <w:p w14:paraId="27F98301"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2A237962" w14:textId="77777777" w:rsidR="002F181E" w:rsidRPr="005F6D85" w:rsidRDefault="002F181E" w:rsidP="002F181E">
      <w:pPr>
        <w:pStyle w:val="ListParagraph"/>
        <w:numPr>
          <w:ilvl w:val="0"/>
          <w:numId w:val="50"/>
        </w:numPr>
        <w:rPr>
          <w:rFonts w:cstheme="minorHAnsi"/>
          <w:i/>
          <w:iCs/>
        </w:rPr>
      </w:pPr>
      <w:r w:rsidRPr="002805F2">
        <w:rPr>
          <w:rFonts w:cstheme="minorHAnsi"/>
          <w:iCs/>
        </w:rPr>
        <w:t>Publication in a professional or content-area journal, book or book chapter, or educational research project or paper</w:t>
      </w:r>
      <w:r>
        <w:rPr>
          <w:rFonts w:cstheme="minorHAnsi"/>
          <w:iCs/>
        </w:rPr>
        <w:t xml:space="preserve"> </w:t>
      </w:r>
      <w:r w:rsidRPr="005F6D85">
        <w:rPr>
          <w:rStyle w:val="Hyperlink"/>
          <w:rFonts w:asciiTheme="minorHAnsi" w:hAnsiTheme="minorHAnsi" w:cstheme="minorHAnsi"/>
          <w:i/>
          <w:iCs/>
          <w:color w:val="auto"/>
          <w:u w:val="none"/>
        </w:rPr>
        <w:t>(also provides evidence for Standard 7)</w:t>
      </w:r>
    </w:p>
    <w:p w14:paraId="2DF46B09" w14:textId="77777777" w:rsidR="002F181E" w:rsidRPr="005F6D85" w:rsidRDefault="002F181E" w:rsidP="002F181E">
      <w:pPr>
        <w:pStyle w:val="ListParagraph"/>
        <w:numPr>
          <w:ilvl w:val="0"/>
          <w:numId w:val="50"/>
        </w:numPr>
        <w:rPr>
          <w:rStyle w:val="Hyperlink"/>
          <w:rFonts w:asciiTheme="minorHAnsi" w:hAnsiTheme="minorHAnsi" w:cstheme="minorHAnsi"/>
          <w:i/>
          <w:iCs/>
          <w:color w:val="auto"/>
          <w:u w:val="none"/>
        </w:rPr>
      </w:pPr>
      <w:bookmarkStart w:id="94" w:name="_Hlk70584840"/>
      <w:r w:rsidRPr="002805F2">
        <w:rPr>
          <w:rFonts w:cstheme="minorHAnsi"/>
          <w:iCs/>
        </w:rPr>
        <w:t>Presentation slides of Professional Development given</w:t>
      </w:r>
      <w:r>
        <w:rPr>
          <w:rFonts w:cstheme="minorHAnsi"/>
          <w:iCs/>
        </w:rPr>
        <w:t xml:space="preserve"> </w:t>
      </w:r>
      <w:r w:rsidRPr="005F6D85">
        <w:rPr>
          <w:rStyle w:val="Hyperlink"/>
          <w:rFonts w:asciiTheme="minorHAnsi" w:hAnsiTheme="minorHAnsi" w:cstheme="minorHAnsi"/>
          <w:i/>
          <w:iCs/>
          <w:color w:val="auto"/>
          <w:u w:val="none"/>
        </w:rPr>
        <w:t>(also provides evidence for Standard 7)</w:t>
      </w:r>
    </w:p>
    <w:p w14:paraId="14BB0839" w14:textId="77777777" w:rsidR="002F181E" w:rsidRDefault="002F181E" w:rsidP="002F181E">
      <w:pPr>
        <w:rPr>
          <w:rStyle w:val="Hyperlink"/>
          <w:rFonts w:asciiTheme="minorHAnsi" w:hAnsiTheme="minorHAnsi" w:cstheme="minorHAnsi"/>
          <w:color w:val="auto"/>
        </w:rPr>
      </w:pPr>
      <w:r>
        <w:rPr>
          <w:rStyle w:val="Hyperlink"/>
          <w:rFonts w:asciiTheme="minorHAnsi" w:hAnsiTheme="minorHAnsi" w:cstheme="minorHAnsi"/>
          <w:color w:val="auto"/>
        </w:rPr>
        <w:br w:type="page"/>
      </w:r>
    </w:p>
    <w:bookmarkEnd w:id="94"/>
    <w:p w14:paraId="66371EEA" w14:textId="77777777" w:rsidR="002F181E" w:rsidRDefault="002F181E" w:rsidP="002F181E">
      <w:pPr>
        <w:rPr>
          <w:rFonts w:asciiTheme="minorHAnsi" w:hAnsiTheme="minorHAnsi" w:cstheme="minorHAnsi"/>
          <w:b/>
        </w:rPr>
      </w:pPr>
      <w:r>
        <w:rPr>
          <w:rFonts w:asciiTheme="minorHAnsi" w:hAnsiTheme="minorHAnsi" w:cstheme="minorHAnsi"/>
          <w:b/>
        </w:rPr>
        <w:lastRenderedPageBreak/>
        <w:t>2. Instructional Planning</w:t>
      </w:r>
    </w:p>
    <w:p w14:paraId="6BA9D74A" w14:textId="77777777" w:rsidR="002F181E" w:rsidRPr="002805F2" w:rsidRDefault="002F181E" w:rsidP="002F181E">
      <w:pPr>
        <w:pStyle w:val="ListParagraph"/>
        <w:numPr>
          <w:ilvl w:val="0"/>
          <w:numId w:val="50"/>
        </w:numPr>
        <w:rPr>
          <w:rFonts w:cstheme="minorHAnsi"/>
          <w:iCs/>
        </w:rPr>
      </w:pPr>
      <w:r w:rsidRPr="002805F2">
        <w:rPr>
          <w:rFonts w:cstheme="minorHAnsi"/>
          <w:iCs/>
        </w:rPr>
        <w:t xml:space="preserve">Lesson </w:t>
      </w:r>
      <w:r>
        <w:rPr>
          <w:rFonts w:cstheme="minorHAnsi"/>
          <w:iCs/>
        </w:rPr>
        <w:t>p</w:t>
      </w:r>
      <w:r w:rsidRPr="002805F2">
        <w:rPr>
          <w:rFonts w:cstheme="minorHAnsi"/>
          <w:iCs/>
        </w:rPr>
        <w:t>lans show</w:t>
      </w:r>
      <w:r>
        <w:rPr>
          <w:rFonts w:cstheme="minorHAnsi"/>
          <w:iCs/>
        </w:rPr>
        <w:t>ing</w:t>
      </w:r>
      <w:r w:rsidRPr="002805F2">
        <w:rPr>
          <w:rFonts w:cstheme="minorHAnsi"/>
          <w:iCs/>
        </w:rPr>
        <w:t xml:space="preserve"> evidence of </w:t>
      </w:r>
      <w:r>
        <w:rPr>
          <w:rFonts w:cstheme="minorHAnsi"/>
          <w:iCs/>
        </w:rPr>
        <w:t>c</w:t>
      </w:r>
      <w:r w:rsidRPr="002805F2">
        <w:rPr>
          <w:rFonts w:cstheme="minorHAnsi"/>
          <w:iCs/>
        </w:rPr>
        <w:t xml:space="preserve">o-planning between co-teaching team </w:t>
      </w:r>
    </w:p>
    <w:p w14:paraId="6DB51B61" w14:textId="77777777" w:rsidR="002F181E" w:rsidRPr="002805F2" w:rsidRDefault="002F181E" w:rsidP="002F181E">
      <w:pPr>
        <w:pStyle w:val="ListParagraph"/>
        <w:numPr>
          <w:ilvl w:val="0"/>
          <w:numId w:val="50"/>
        </w:numPr>
        <w:rPr>
          <w:rFonts w:cstheme="minorHAnsi"/>
          <w:iCs/>
        </w:rPr>
      </w:pPr>
      <w:r w:rsidRPr="002805F2">
        <w:rPr>
          <w:rFonts w:cstheme="minorHAnsi"/>
          <w:iCs/>
        </w:rPr>
        <w:t>Co-teaching Roles and Responsibility Planner</w:t>
      </w:r>
    </w:p>
    <w:p w14:paraId="57E84ED9" w14:textId="77777777" w:rsidR="002F181E" w:rsidRDefault="002F181E" w:rsidP="002F181E">
      <w:pPr>
        <w:rPr>
          <w:rFonts w:asciiTheme="minorHAnsi" w:hAnsiTheme="minorHAnsi" w:cstheme="minorHAnsi"/>
          <w:b/>
        </w:rPr>
      </w:pPr>
    </w:p>
    <w:p w14:paraId="0625C95B"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72AA5876" w14:textId="77777777" w:rsidR="002F181E" w:rsidRPr="002805F2" w:rsidRDefault="002F181E" w:rsidP="002F181E">
      <w:pPr>
        <w:pStyle w:val="ListParagraph"/>
        <w:numPr>
          <w:ilvl w:val="0"/>
          <w:numId w:val="52"/>
        </w:numPr>
        <w:ind w:left="720"/>
        <w:contextualSpacing w:val="0"/>
        <w:rPr>
          <w:rFonts w:cstheme="minorHAnsi"/>
          <w:bCs/>
        </w:rPr>
      </w:pPr>
      <w:r w:rsidRPr="002805F2">
        <w:rPr>
          <w:rFonts w:cstheme="minorHAnsi"/>
          <w:bCs/>
        </w:rPr>
        <w:t>Sample of differentiated assignments</w:t>
      </w:r>
    </w:p>
    <w:p w14:paraId="0C108DBF" w14:textId="77777777" w:rsidR="002F181E" w:rsidRDefault="002F181E" w:rsidP="002F181E">
      <w:pPr>
        <w:rPr>
          <w:rFonts w:asciiTheme="minorHAnsi" w:hAnsiTheme="minorHAnsi" w:cstheme="minorHAnsi"/>
          <w:b/>
        </w:rPr>
      </w:pPr>
    </w:p>
    <w:p w14:paraId="721A9AFF"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01B914D6" w14:textId="77777777" w:rsidR="002F181E" w:rsidRPr="00B618BF" w:rsidRDefault="002F181E" w:rsidP="002F181E">
      <w:pPr>
        <w:ind w:left="360"/>
        <w:rPr>
          <w:rFonts w:asciiTheme="minorHAnsi" w:hAnsiTheme="minorHAnsi" w:cstheme="minorHAnsi"/>
          <w:bCs/>
        </w:rPr>
      </w:pPr>
      <w:r>
        <w:rPr>
          <w:rFonts w:asciiTheme="minorHAnsi" w:hAnsiTheme="minorHAnsi" w:cstheme="minorHAnsi"/>
          <w:bCs/>
        </w:rPr>
        <w:t>None noted</w:t>
      </w:r>
    </w:p>
    <w:p w14:paraId="3461144F" w14:textId="77777777" w:rsidR="002F181E" w:rsidRDefault="002F181E" w:rsidP="002F181E">
      <w:pPr>
        <w:rPr>
          <w:rFonts w:asciiTheme="minorHAnsi" w:hAnsiTheme="minorHAnsi" w:cstheme="minorHAnsi"/>
          <w:b/>
        </w:rPr>
      </w:pPr>
    </w:p>
    <w:p w14:paraId="0B54E7E2" w14:textId="77777777" w:rsidR="002F181E" w:rsidRDefault="002F181E" w:rsidP="002F181E">
      <w:pPr>
        <w:rPr>
          <w:rFonts w:asciiTheme="minorHAnsi" w:hAnsiTheme="minorHAnsi" w:cstheme="minorHAnsi"/>
          <w:b/>
        </w:rPr>
      </w:pPr>
      <w:r>
        <w:rPr>
          <w:rFonts w:asciiTheme="minorHAnsi" w:hAnsiTheme="minorHAnsi" w:cstheme="minorHAnsi"/>
          <w:b/>
        </w:rPr>
        <w:t>5. Learning Environment</w:t>
      </w:r>
    </w:p>
    <w:p w14:paraId="535070AA" w14:textId="77777777" w:rsidR="002F181E" w:rsidRPr="002805F2" w:rsidRDefault="002F181E" w:rsidP="002F181E">
      <w:pPr>
        <w:pStyle w:val="Body"/>
        <w:numPr>
          <w:ilvl w:val="0"/>
          <w:numId w:val="54"/>
        </w:numPr>
        <w:ind w:left="720"/>
        <w:rPr>
          <w:rFonts w:asciiTheme="minorHAnsi" w:hAnsiTheme="minorHAnsi" w:cstheme="minorHAnsi"/>
        </w:rPr>
      </w:pPr>
      <w:r w:rsidRPr="002805F2">
        <w:rPr>
          <w:rFonts w:asciiTheme="minorHAnsi" w:hAnsiTheme="minorHAnsi" w:cstheme="minorHAnsi"/>
          <w:iCs/>
        </w:rPr>
        <w:t xml:space="preserve">Behavior </w:t>
      </w:r>
      <w:r>
        <w:rPr>
          <w:rFonts w:asciiTheme="minorHAnsi" w:hAnsiTheme="minorHAnsi" w:cstheme="minorHAnsi"/>
          <w:iCs/>
        </w:rPr>
        <w:t>m</w:t>
      </w:r>
      <w:r w:rsidRPr="002805F2">
        <w:rPr>
          <w:rFonts w:asciiTheme="minorHAnsi" w:hAnsiTheme="minorHAnsi" w:cstheme="minorHAnsi"/>
          <w:iCs/>
        </w:rPr>
        <w:t>anagement tools (</w:t>
      </w:r>
      <w:r>
        <w:rPr>
          <w:rFonts w:asciiTheme="minorHAnsi" w:hAnsiTheme="minorHAnsi" w:cstheme="minorHAnsi"/>
          <w:iCs/>
        </w:rPr>
        <w:t>i.e.,</w:t>
      </w:r>
      <w:r w:rsidRPr="002805F2">
        <w:rPr>
          <w:rFonts w:asciiTheme="minorHAnsi" w:hAnsiTheme="minorHAnsi" w:cstheme="minorHAnsi"/>
          <w:iCs/>
        </w:rPr>
        <w:t xml:space="preserve"> Behavior Improvement Plan)</w:t>
      </w:r>
    </w:p>
    <w:p w14:paraId="4FFF0000" w14:textId="77777777" w:rsidR="002F181E" w:rsidRDefault="002F181E" w:rsidP="002F181E">
      <w:pPr>
        <w:rPr>
          <w:rFonts w:asciiTheme="minorHAnsi" w:hAnsiTheme="minorHAnsi" w:cstheme="minorHAnsi"/>
          <w:b/>
        </w:rPr>
      </w:pPr>
    </w:p>
    <w:p w14:paraId="04AFDC77" w14:textId="77777777" w:rsidR="002F181E" w:rsidRDefault="002F181E" w:rsidP="002F181E">
      <w:pPr>
        <w:rPr>
          <w:rFonts w:asciiTheme="minorHAnsi" w:hAnsiTheme="minorHAnsi" w:cstheme="minorHAnsi"/>
          <w:b/>
        </w:rPr>
      </w:pPr>
      <w:r>
        <w:rPr>
          <w:rFonts w:asciiTheme="minorHAnsi" w:hAnsiTheme="minorHAnsi" w:cstheme="minorHAnsi"/>
          <w:b/>
        </w:rPr>
        <w:t>6. C</w:t>
      </w:r>
      <w:r w:rsidRPr="00B13EB9">
        <w:rPr>
          <w:rFonts w:asciiTheme="minorHAnsi" w:hAnsiTheme="minorHAnsi" w:cstheme="minorHAnsi"/>
          <w:b/>
        </w:rPr>
        <w:t>ulturally Responsive Teaching and Equitable Practices</w:t>
      </w:r>
    </w:p>
    <w:p w14:paraId="69A97A40" w14:textId="77777777" w:rsidR="002F181E" w:rsidRPr="00B618BF" w:rsidRDefault="002F181E" w:rsidP="002F181E">
      <w:pPr>
        <w:ind w:left="360"/>
        <w:rPr>
          <w:rFonts w:asciiTheme="minorHAnsi" w:hAnsiTheme="minorHAnsi" w:cstheme="minorHAnsi"/>
          <w:bCs/>
        </w:rPr>
      </w:pPr>
      <w:r>
        <w:rPr>
          <w:rFonts w:asciiTheme="minorHAnsi" w:hAnsiTheme="minorHAnsi" w:cstheme="minorHAnsi"/>
          <w:bCs/>
        </w:rPr>
        <w:t>None noted</w:t>
      </w:r>
    </w:p>
    <w:p w14:paraId="25C3CBDC" w14:textId="77777777" w:rsidR="002F181E" w:rsidRDefault="002F181E" w:rsidP="002F181E">
      <w:pPr>
        <w:rPr>
          <w:rFonts w:asciiTheme="minorHAnsi" w:hAnsiTheme="minorHAnsi" w:cstheme="minorHAnsi"/>
          <w:b/>
        </w:rPr>
      </w:pPr>
    </w:p>
    <w:p w14:paraId="63706BE5" w14:textId="77777777" w:rsidR="002F181E" w:rsidRDefault="002F181E" w:rsidP="002F181E">
      <w:pPr>
        <w:rPr>
          <w:rFonts w:asciiTheme="minorHAnsi" w:hAnsiTheme="minorHAnsi" w:cstheme="minorHAnsi"/>
          <w:b/>
        </w:rPr>
      </w:pPr>
      <w:r>
        <w:rPr>
          <w:rFonts w:asciiTheme="minorHAnsi" w:hAnsiTheme="minorHAnsi" w:cstheme="minorHAnsi"/>
          <w:b/>
        </w:rPr>
        <w:t>7. Professionalism</w:t>
      </w:r>
    </w:p>
    <w:p w14:paraId="6AE81A23" w14:textId="77777777" w:rsidR="002F181E" w:rsidRPr="00B45B28" w:rsidRDefault="002F181E" w:rsidP="002F181E">
      <w:pPr>
        <w:ind w:left="360"/>
        <w:rPr>
          <w:rFonts w:asciiTheme="minorHAnsi" w:hAnsiTheme="minorHAnsi" w:cstheme="minorHAnsi"/>
          <w:bCs/>
        </w:rPr>
      </w:pPr>
      <w:r w:rsidRPr="00B45B28">
        <w:rPr>
          <w:rFonts w:asciiTheme="minorHAnsi" w:hAnsiTheme="minorHAnsi" w:cstheme="minorHAnsi"/>
          <w:bCs/>
        </w:rPr>
        <w:t>See above</w:t>
      </w:r>
    </w:p>
    <w:p w14:paraId="653FAAC5" w14:textId="77777777" w:rsidR="002F181E" w:rsidRDefault="002F181E" w:rsidP="002F181E">
      <w:pPr>
        <w:rPr>
          <w:rFonts w:asciiTheme="minorHAnsi" w:hAnsiTheme="minorHAnsi" w:cstheme="minorHAnsi"/>
          <w:b/>
        </w:rPr>
      </w:pPr>
    </w:p>
    <w:p w14:paraId="568743B9" w14:textId="77777777" w:rsidR="002F181E" w:rsidRDefault="002F181E" w:rsidP="002F181E">
      <w:pPr>
        <w:rPr>
          <w:rFonts w:asciiTheme="minorHAnsi" w:hAnsiTheme="minorHAnsi" w:cstheme="minorHAnsi"/>
          <w:b/>
        </w:rPr>
      </w:pPr>
      <w:r>
        <w:rPr>
          <w:rFonts w:asciiTheme="minorHAnsi" w:hAnsiTheme="minorHAnsi" w:cstheme="minorHAnsi"/>
          <w:b/>
        </w:rPr>
        <w:t>8. Student Academic Progress</w:t>
      </w:r>
    </w:p>
    <w:p w14:paraId="1E3DE939" w14:textId="77777777" w:rsidR="002F181E" w:rsidRPr="00B618BF" w:rsidRDefault="002F181E" w:rsidP="002F181E">
      <w:pPr>
        <w:ind w:left="360"/>
        <w:rPr>
          <w:rFonts w:asciiTheme="minorHAnsi" w:hAnsiTheme="minorHAnsi" w:cstheme="minorHAnsi"/>
          <w:bCs/>
        </w:rPr>
      </w:pPr>
      <w:r>
        <w:rPr>
          <w:rFonts w:asciiTheme="minorHAnsi" w:hAnsiTheme="minorHAnsi" w:cstheme="minorHAnsi"/>
          <w:bCs/>
        </w:rPr>
        <w:t>None noted</w:t>
      </w:r>
    </w:p>
    <w:p w14:paraId="48290174" w14:textId="77777777" w:rsidR="002F181E" w:rsidRPr="0036689D" w:rsidRDefault="002F181E" w:rsidP="002F181E">
      <w:pPr>
        <w:rPr>
          <w:rFonts w:ascii="Segoe UI Semibold" w:hAnsi="Segoe UI Semibold" w:cs="Times New Roman"/>
          <w:bCs/>
          <w:sz w:val="40"/>
          <w:u w:val="single"/>
        </w:rPr>
      </w:pPr>
      <w:r w:rsidRPr="0036689D">
        <w:rPr>
          <w:rFonts w:ascii="Segoe UI Semibold" w:hAnsi="Segoe UI Semibold" w:cs="Times New Roman"/>
          <w:bCs/>
          <w:sz w:val="40"/>
          <w:u w:val="single"/>
        </w:rPr>
        <w:br w:type="page"/>
      </w:r>
    </w:p>
    <w:p w14:paraId="68299F7F" w14:textId="77777777" w:rsidR="002F181E" w:rsidRPr="00572A6A" w:rsidRDefault="002F181E" w:rsidP="002F181E">
      <w:pPr>
        <w:pStyle w:val="Heading2"/>
        <w:pBdr>
          <w:top w:val="single" w:sz="8" w:space="1" w:color="auto"/>
          <w:bottom w:val="single" w:sz="8" w:space="1" w:color="auto"/>
        </w:pBdr>
        <w:jc w:val="center"/>
      </w:pPr>
      <w:bookmarkStart w:id="95" w:name="_Toc71280417"/>
      <w:r w:rsidRPr="00572A6A">
        <w:lastRenderedPageBreak/>
        <w:t xml:space="preserve">Appendix K: </w:t>
      </w:r>
      <w:r>
        <w:t>School Librarians</w:t>
      </w:r>
      <w:bookmarkEnd w:id="95"/>
    </w:p>
    <w:p w14:paraId="1FD8BB9B" w14:textId="77777777" w:rsidR="002F181E" w:rsidRPr="0036689D" w:rsidRDefault="002F181E" w:rsidP="002F181E">
      <w:pPr>
        <w:rPr>
          <w:rFonts w:asciiTheme="minorHAnsi" w:hAnsiTheme="minorHAnsi" w:cstheme="minorHAnsi"/>
          <w:b/>
        </w:rPr>
      </w:pPr>
    </w:p>
    <w:p w14:paraId="58A1F56F"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Performance Indicators</w:t>
      </w:r>
    </w:p>
    <w:p w14:paraId="58519224" w14:textId="77777777" w:rsidR="002F181E" w:rsidRPr="00F8389E" w:rsidRDefault="002F181E" w:rsidP="002F181E">
      <w:pPr>
        <w:rPr>
          <w:rFonts w:asciiTheme="minorHAnsi" w:hAnsiTheme="minorHAnsi" w:cstheme="minorHAnsi"/>
          <w:b/>
          <w:u w:val="single"/>
        </w:rPr>
      </w:pPr>
    </w:p>
    <w:p w14:paraId="4C6061B8"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2891A63D" w14:textId="77777777" w:rsidR="002F181E" w:rsidRPr="007B4947" w:rsidRDefault="002F181E" w:rsidP="002F181E">
      <w:pPr>
        <w:spacing w:after="120"/>
        <w:ind w:left="907" w:hanging="547"/>
      </w:pPr>
      <w:r w:rsidRPr="007B4947">
        <w:t>1.10</w:t>
      </w:r>
      <w:r>
        <w:tab/>
      </w:r>
      <w:r w:rsidRPr="007B4947">
        <w:t>Demonstrates ability to interpret and apply collection analysis data to support the school community.</w:t>
      </w:r>
    </w:p>
    <w:p w14:paraId="76A33631" w14:textId="77777777" w:rsidR="002F181E" w:rsidRPr="007B4947" w:rsidRDefault="002F181E" w:rsidP="002F181E">
      <w:pPr>
        <w:ind w:left="900" w:hanging="540"/>
      </w:pPr>
      <w:r w:rsidRPr="007B4947">
        <w:t>1.11</w:t>
      </w:r>
      <w:r>
        <w:tab/>
      </w:r>
      <w:r w:rsidRPr="007B4947">
        <w:t xml:space="preserve">Bases program planning and administration on national standards set by the American Association of School Librarians (AASL). </w:t>
      </w:r>
    </w:p>
    <w:p w14:paraId="6E62F34E" w14:textId="77777777" w:rsidR="002F181E" w:rsidRPr="007B4947" w:rsidRDefault="002F181E" w:rsidP="002F181E">
      <w:pPr>
        <w:rPr>
          <w:rFonts w:asciiTheme="minorHAnsi" w:hAnsiTheme="minorHAnsi" w:cstheme="minorHAnsi"/>
          <w:b/>
        </w:rPr>
      </w:pPr>
    </w:p>
    <w:p w14:paraId="651CDAC4" w14:textId="77777777" w:rsidR="002F181E" w:rsidRPr="007B4947" w:rsidRDefault="002F181E" w:rsidP="002F181E">
      <w:pPr>
        <w:rPr>
          <w:rFonts w:asciiTheme="minorHAnsi" w:hAnsiTheme="minorHAnsi" w:cstheme="minorHAnsi"/>
          <w:b/>
        </w:rPr>
      </w:pPr>
      <w:r w:rsidRPr="007B4947">
        <w:rPr>
          <w:rFonts w:asciiTheme="minorHAnsi" w:hAnsiTheme="minorHAnsi" w:cstheme="minorHAnsi"/>
          <w:b/>
        </w:rPr>
        <w:t>2. Instructional Planning</w:t>
      </w:r>
    </w:p>
    <w:p w14:paraId="1F016C8B" w14:textId="77777777" w:rsidR="002F181E" w:rsidRPr="007B4947" w:rsidRDefault="002F181E" w:rsidP="002F181E">
      <w:pPr>
        <w:spacing w:after="120"/>
        <w:ind w:left="907" w:hanging="547"/>
      </w:pPr>
      <w:r w:rsidRPr="007B4947">
        <w:t>2.9</w:t>
      </w:r>
      <w:r w:rsidRPr="007B4947">
        <w:tab/>
        <w:t>Promotes an appreciation of reading.</w:t>
      </w:r>
    </w:p>
    <w:p w14:paraId="14ADD416" w14:textId="77777777" w:rsidR="002F181E" w:rsidRPr="007B4947" w:rsidRDefault="002F181E" w:rsidP="002F181E">
      <w:pPr>
        <w:ind w:left="900" w:hanging="540"/>
        <w:rPr>
          <w:i/>
        </w:rPr>
      </w:pPr>
      <w:r w:rsidRPr="007B4947">
        <w:t>2.10</w:t>
      </w:r>
      <w:r>
        <w:tab/>
      </w:r>
      <w:r w:rsidRPr="007B4947">
        <w:t>Provides an effective communication plan for school library programs with and for the school community.</w:t>
      </w:r>
    </w:p>
    <w:p w14:paraId="6BADFD52" w14:textId="77777777" w:rsidR="002F181E" w:rsidRPr="007B4947" w:rsidRDefault="002F181E" w:rsidP="002F181E">
      <w:pPr>
        <w:rPr>
          <w:rFonts w:asciiTheme="minorHAnsi" w:hAnsiTheme="minorHAnsi" w:cstheme="minorHAnsi"/>
          <w:b/>
        </w:rPr>
      </w:pPr>
    </w:p>
    <w:p w14:paraId="0CDC2EE0" w14:textId="77777777" w:rsidR="002F181E" w:rsidRPr="007B4947" w:rsidRDefault="002F181E" w:rsidP="002F181E">
      <w:pPr>
        <w:rPr>
          <w:rFonts w:asciiTheme="minorHAnsi" w:hAnsiTheme="minorHAnsi" w:cstheme="minorHAnsi"/>
          <w:b/>
        </w:rPr>
      </w:pPr>
      <w:r w:rsidRPr="007B4947">
        <w:rPr>
          <w:rFonts w:asciiTheme="minorHAnsi" w:hAnsiTheme="minorHAnsi" w:cstheme="minorHAnsi"/>
          <w:b/>
        </w:rPr>
        <w:t>3. Instructional Delivery</w:t>
      </w:r>
    </w:p>
    <w:p w14:paraId="75FEF30E" w14:textId="77777777" w:rsidR="002F181E" w:rsidRPr="007B4947" w:rsidRDefault="002F181E" w:rsidP="002F181E">
      <w:pPr>
        <w:ind w:left="900" w:hanging="540"/>
      </w:pPr>
      <w:r w:rsidRPr="007B4947">
        <w:t>3.9</w:t>
      </w:r>
      <w:r w:rsidRPr="007B4947">
        <w:tab/>
        <w:t>Models the proper use of and educates about copyright responsibility and digital citizenship.</w:t>
      </w:r>
    </w:p>
    <w:p w14:paraId="50BF5C51" w14:textId="77777777" w:rsidR="002F181E" w:rsidRPr="007B4947" w:rsidRDefault="002F181E" w:rsidP="002F181E">
      <w:pPr>
        <w:rPr>
          <w:rFonts w:asciiTheme="minorHAnsi" w:hAnsiTheme="minorHAnsi" w:cstheme="minorHAnsi"/>
          <w:b/>
        </w:rPr>
      </w:pPr>
    </w:p>
    <w:p w14:paraId="58456F8F" w14:textId="77777777" w:rsidR="002F181E" w:rsidRPr="007B4947" w:rsidRDefault="002F181E" w:rsidP="002F181E">
      <w:pPr>
        <w:rPr>
          <w:rFonts w:asciiTheme="minorHAnsi" w:hAnsiTheme="minorHAnsi" w:cstheme="minorHAnsi"/>
          <w:b/>
        </w:rPr>
      </w:pPr>
      <w:r w:rsidRPr="007B4947">
        <w:rPr>
          <w:rFonts w:asciiTheme="minorHAnsi" w:hAnsiTheme="minorHAnsi" w:cstheme="minorHAnsi"/>
          <w:b/>
        </w:rPr>
        <w:t>4. Assessment of/for Student Learning</w:t>
      </w:r>
    </w:p>
    <w:p w14:paraId="7AD59C82" w14:textId="77777777" w:rsidR="002F181E" w:rsidRPr="007B4947" w:rsidRDefault="002F181E" w:rsidP="002F181E">
      <w:pPr>
        <w:ind w:left="360"/>
        <w:rPr>
          <w:rFonts w:asciiTheme="minorHAnsi" w:hAnsiTheme="minorHAnsi" w:cstheme="minorHAnsi"/>
          <w:bCs/>
        </w:rPr>
      </w:pPr>
      <w:r>
        <w:rPr>
          <w:rFonts w:asciiTheme="minorHAnsi" w:hAnsiTheme="minorHAnsi" w:cstheme="minorHAnsi"/>
          <w:bCs/>
        </w:rPr>
        <w:t>None noted</w:t>
      </w:r>
    </w:p>
    <w:p w14:paraId="6FE22614" w14:textId="77777777" w:rsidR="002F181E" w:rsidRPr="007B4947" w:rsidRDefault="002F181E" w:rsidP="002F181E">
      <w:pPr>
        <w:rPr>
          <w:rFonts w:asciiTheme="minorHAnsi" w:hAnsiTheme="minorHAnsi" w:cstheme="minorHAnsi"/>
          <w:b/>
        </w:rPr>
      </w:pPr>
    </w:p>
    <w:p w14:paraId="51DBBB09" w14:textId="77777777" w:rsidR="002F181E" w:rsidRPr="007B4947" w:rsidRDefault="002F181E" w:rsidP="002F181E">
      <w:pPr>
        <w:rPr>
          <w:rFonts w:asciiTheme="minorHAnsi" w:hAnsiTheme="minorHAnsi" w:cstheme="minorHAnsi"/>
          <w:b/>
        </w:rPr>
      </w:pPr>
      <w:r w:rsidRPr="007B4947">
        <w:rPr>
          <w:rFonts w:asciiTheme="minorHAnsi" w:hAnsiTheme="minorHAnsi" w:cstheme="minorHAnsi"/>
          <w:b/>
        </w:rPr>
        <w:t>5. Learning Environment</w:t>
      </w:r>
    </w:p>
    <w:p w14:paraId="75A32627" w14:textId="77777777" w:rsidR="002F181E" w:rsidRPr="007B4947" w:rsidRDefault="002F181E" w:rsidP="002F181E">
      <w:pPr>
        <w:ind w:left="900" w:hanging="540"/>
      </w:pPr>
      <w:r w:rsidRPr="007B4947">
        <w:t>5.10</w:t>
      </w:r>
      <w:r>
        <w:tab/>
      </w:r>
      <w:r w:rsidRPr="007B4947">
        <w:t>Creates a welcoming environment that encourages all students and staff to engage in the school library.</w:t>
      </w:r>
    </w:p>
    <w:p w14:paraId="0EFB96DD" w14:textId="77777777" w:rsidR="002F181E" w:rsidRPr="007B4947" w:rsidRDefault="002F181E" w:rsidP="002F181E">
      <w:pPr>
        <w:rPr>
          <w:rFonts w:asciiTheme="minorHAnsi" w:hAnsiTheme="minorHAnsi" w:cstheme="minorHAnsi"/>
          <w:b/>
        </w:rPr>
      </w:pPr>
    </w:p>
    <w:p w14:paraId="64D756F4" w14:textId="77777777" w:rsidR="002F181E" w:rsidRPr="007B4947" w:rsidRDefault="002F181E" w:rsidP="002F181E">
      <w:pPr>
        <w:rPr>
          <w:rFonts w:asciiTheme="minorHAnsi" w:hAnsiTheme="minorHAnsi" w:cstheme="minorHAnsi"/>
          <w:b/>
        </w:rPr>
      </w:pPr>
      <w:r w:rsidRPr="007B4947">
        <w:rPr>
          <w:rFonts w:asciiTheme="minorHAnsi" w:hAnsiTheme="minorHAnsi" w:cstheme="minorHAnsi"/>
          <w:b/>
        </w:rPr>
        <w:t>6. Culturally Responsive Teaching and Equitable Practices</w:t>
      </w:r>
    </w:p>
    <w:p w14:paraId="342FB119" w14:textId="77777777" w:rsidR="002F181E" w:rsidRPr="007B4947" w:rsidRDefault="002F181E" w:rsidP="002F181E">
      <w:pPr>
        <w:spacing w:after="120"/>
        <w:ind w:left="907" w:hanging="547"/>
      </w:pPr>
      <w:r w:rsidRPr="007B4947">
        <w:t>6.8</w:t>
      </w:r>
      <w:r>
        <w:tab/>
      </w:r>
      <w:r w:rsidRPr="007B4947">
        <w:t>Curates and provides equitable access to the school library’s diverse and authentic resources.</w:t>
      </w:r>
    </w:p>
    <w:p w14:paraId="24A9D97C" w14:textId="77777777" w:rsidR="002F181E" w:rsidRPr="007B4947" w:rsidRDefault="002F181E" w:rsidP="002F181E">
      <w:pPr>
        <w:spacing w:after="120"/>
        <w:ind w:left="907" w:hanging="547"/>
      </w:pPr>
      <w:r w:rsidRPr="007B4947">
        <w:t>6.9</w:t>
      </w:r>
      <w:r>
        <w:tab/>
      </w:r>
      <w:r w:rsidRPr="007B4947">
        <w:t>Provides a safe zone for learners to explore the school library’s collection without judgement.</w:t>
      </w:r>
    </w:p>
    <w:p w14:paraId="230935E0" w14:textId="77777777" w:rsidR="002F181E" w:rsidRPr="007B4947" w:rsidRDefault="002F181E" w:rsidP="002F181E">
      <w:pPr>
        <w:ind w:left="900" w:hanging="540"/>
      </w:pPr>
      <w:r w:rsidRPr="007B4947">
        <w:t>6.10</w:t>
      </w:r>
      <w:r>
        <w:tab/>
      </w:r>
      <w:r w:rsidRPr="007B4947">
        <w:t>Partners with the larger community to provide additional resources for diverse learners.</w:t>
      </w:r>
    </w:p>
    <w:p w14:paraId="3364A552" w14:textId="77777777" w:rsidR="002F181E" w:rsidRPr="007B4947" w:rsidRDefault="002F181E" w:rsidP="002F181E">
      <w:pPr>
        <w:rPr>
          <w:rFonts w:asciiTheme="minorHAnsi" w:hAnsiTheme="minorHAnsi" w:cstheme="minorHAnsi"/>
          <w:b/>
        </w:rPr>
      </w:pPr>
    </w:p>
    <w:p w14:paraId="3727178D" w14:textId="77777777" w:rsidR="002F181E" w:rsidRPr="007B4947" w:rsidRDefault="002F181E" w:rsidP="002F181E">
      <w:pPr>
        <w:rPr>
          <w:rFonts w:asciiTheme="minorHAnsi" w:hAnsiTheme="minorHAnsi" w:cstheme="minorHAnsi"/>
          <w:b/>
        </w:rPr>
      </w:pPr>
      <w:r w:rsidRPr="007B4947">
        <w:rPr>
          <w:rFonts w:asciiTheme="minorHAnsi" w:hAnsiTheme="minorHAnsi" w:cstheme="minorHAnsi"/>
          <w:b/>
        </w:rPr>
        <w:t>7. Professionalism</w:t>
      </w:r>
    </w:p>
    <w:p w14:paraId="71BF511D" w14:textId="77777777" w:rsidR="002F181E" w:rsidRPr="007B4947" w:rsidRDefault="002F181E" w:rsidP="002F181E">
      <w:pPr>
        <w:spacing w:after="120"/>
        <w:ind w:left="907" w:hanging="547"/>
      </w:pPr>
      <w:r w:rsidRPr="007B4947">
        <w:t>7.11</w:t>
      </w:r>
      <w:r>
        <w:tab/>
      </w:r>
      <w:r w:rsidRPr="007B4947">
        <w:t>Follows procedures for selecting, acquiring, and cataloging materials and resources</w:t>
      </w:r>
      <w:r>
        <w:t>, and c</w:t>
      </w:r>
      <w:r w:rsidRPr="007B4947">
        <w:t>onducts periodic inventory of school library resources to make informed collection development decisions, including weeding of items.</w:t>
      </w:r>
    </w:p>
    <w:p w14:paraId="5397BE05" w14:textId="77777777" w:rsidR="002F181E" w:rsidRPr="007B4947" w:rsidRDefault="002F181E" w:rsidP="002F181E">
      <w:pPr>
        <w:spacing w:after="120"/>
        <w:ind w:left="907" w:hanging="547"/>
      </w:pPr>
      <w:r w:rsidRPr="007B4947">
        <w:t>7.12</w:t>
      </w:r>
      <w:r>
        <w:tab/>
      </w:r>
      <w:r w:rsidRPr="007B4947">
        <w:t xml:space="preserve">Manages school library budgets and maintains accurate records.  </w:t>
      </w:r>
    </w:p>
    <w:p w14:paraId="7F61A2A6" w14:textId="77777777" w:rsidR="002F181E" w:rsidRPr="007B4947" w:rsidRDefault="002F181E" w:rsidP="002F181E">
      <w:pPr>
        <w:spacing w:after="120"/>
        <w:ind w:left="907" w:hanging="547"/>
      </w:pPr>
      <w:r w:rsidRPr="007B4947">
        <w:lastRenderedPageBreak/>
        <w:t>7.13</w:t>
      </w:r>
      <w:r>
        <w:tab/>
      </w:r>
      <w:r w:rsidRPr="007B4947">
        <w:t>Trains and manages school library support staff (assistants, volunteers, and/or student aides).</w:t>
      </w:r>
    </w:p>
    <w:p w14:paraId="5FA9BC87" w14:textId="77777777" w:rsidR="002F181E" w:rsidRPr="007B4947" w:rsidRDefault="002F181E" w:rsidP="002F181E">
      <w:pPr>
        <w:ind w:left="900" w:hanging="540"/>
      </w:pPr>
      <w:r w:rsidRPr="007B4947">
        <w:t>7.14</w:t>
      </w:r>
      <w:r>
        <w:tab/>
      </w:r>
      <w:r w:rsidRPr="007B4947">
        <w:t>Articulates the impact of and advocates for the role of the school librarian and the school library program.</w:t>
      </w:r>
    </w:p>
    <w:p w14:paraId="0DB27B8F" w14:textId="77777777" w:rsidR="002F181E" w:rsidRPr="007B4947" w:rsidRDefault="002F181E" w:rsidP="002F181E">
      <w:pPr>
        <w:rPr>
          <w:rFonts w:asciiTheme="minorHAnsi" w:hAnsiTheme="minorHAnsi" w:cstheme="minorHAnsi"/>
          <w:b/>
        </w:rPr>
      </w:pPr>
    </w:p>
    <w:p w14:paraId="133AE1BD" w14:textId="77777777" w:rsidR="002F181E" w:rsidRPr="007B4947" w:rsidRDefault="002F181E" w:rsidP="002F181E">
      <w:pPr>
        <w:rPr>
          <w:rFonts w:asciiTheme="minorHAnsi" w:hAnsiTheme="minorHAnsi" w:cstheme="minorHAnsi"/>
          <w:b/>
        </w:rPr>
      </w:pPr>
      <w:r w:rsidRPr="007B4947">
        <w:rPr>
          <w:rFonts w:asciiTheme="minorHAnsi" w:hAnsiTheme="minorHAnsi" w:cstheme="minorHAnsi"/>
          <w:b/>
        </w:rPr>
        <w:t>8. Student Academic Progress</w:t>
      </w:r>
    </w:p>
    <w:p w14:paraId="54F2B965" w14:textId="77777777" w:rsidR="002F181E" w:rsidRPr="007B4947" w:rsidRDefault="002F181E" w:rsidP="002F181E">
      <w:pPr>
        <w:ind w:left="360"/>
        <w:rPr>
          <w:rFonts w:asciiTheme="minorHAnsi" w:hAnsiTheme="minorHAnsi" w:cstheme="minorHAnsi"/>
          <w:bCs/>
        </w:rPr>
      </w:pPr>
      <w:r>
        <w:rPr>
          <w:rFonts w:asciiTheme="minorHAnsi" w:hAnsiTheme="minorHAnsi" w:cstheme="minorHAnsi"/>
          <w:bCs/>
        </w:rPr>
        <w:t>None noted</w:t>
      </w:r>
    </w:p>
    <w:p w14:paraId="7EBF3832" w14:textId="77777777" w:rsidR="002F181E" w:rsidRPr="0036689D" w:rsidRDefault="002F181E" w:rsidP="002F181E">
      <w:pPr>
        <w:rPr>
          <w:rFonts w:asciiTheme="minorHAnsi" w:hAnsiTheme="minorHAnsi" w:cstheme="minorHAnsi"/>
          <w:b/>
        </w:rPr>
      </w:pPr>
    </w:p>
    <w:p w14:paraId="08DBD492" w14:textId="77777777" w:rsidR="002F181E" w:rsidRPr="0036689D" w:rsidRDefault="002F181E" w:rsidP="002F181E">
      <w:pPr>
        <w:rPr>
          <w:rFonts w:asciiTheme="minorHAnsi" w:hAnsiTheme="minorHAnsi" w:cstheme="minorHAnsi"/>
          <w:b/>
        </w:rPr>
      </w:pPr>
    </w:p>
    <w:p w14:paraId="7476A8FF" w14:textId="77777777" w:rsidR="002F181E" w:rsidRPr="00F8389E" w:rsidRDefault="002F181E" w:rsidP="002F181E">
      <w:pPr>
        <w:rPr>
          <w:rFonts w:asciiTheme="minorHAnsi" w:hAnsiTheme="minorHAnsi" w:cstheme="minorHAnsi"/>
          <w:b/>
          <w:sz w:val="28"/>
          <w:szCs w:val="28"/>
          <w:u w:val="single"/>
        </w:rPr>
      </w:pPr>
      <w:r w:rsidRPr="00F8389E">
        <w:rPr>
          <w:rFonts w:asciiTheme="minorHAnsi" w:hAnsiTheme="minorHAnsi" w:cstheme="minorHAnsi"/>
          <w:b/>
          <w:sz w:val="28"/>
          <w:szCs w:val="28"/>
          <w:u w:val="single"/>
        </w:rPr>
        <w:t>Supplemental Sample Artifacts</w:t>
      </w:r>
    </w:p>
    <w:p w14:paraId="073E352D" w14:textId="77777777" w:rsidR="002F181E" w:rsidRDefault="002F181E" w:rsidP="002F181E">
      <w:pPr>
        <w:rPr>
          <w:rFonts w:asciiTheme="minorHAnsi" w:hAnsiTheme="minorHAnsi" w:cstheme="minorHAnsi"/>
          <w:b/>
          <w:u w:val="single"/>
        </w:rPr>
      </w:pPr>
    </w:p>
    <w:p w14:paraId="788AC09B" w14:textId="77777777" w:rsidR="002F181E" w:rsidRPr="0036689D" w:rsidRDefault="002F181E" w:rsidP="002F181E">
      <w:pPr>
        <w:rPr>
          <w:rFonts w:asciiTheme="minorHAnsi" w:hAnsiTheme="minorHAnsi" w:cstheme="minorHAnsi"/>
          <w:b/>
        </w:rPr>
      </w:pPr>
      <w:r>
        <w:rPr>
          <w:rFonts w:asciiTheme="minorHAnsi" w:hAnsiTheme="minorHAnsi" w:cstheme="minorHAnsi"/>
          <w:b/>
        </w:rPr>
        <w:t>1. Professional Knowledge:</w:t>
      </w:r>
    </w:p>
    <w:p w14:paraId="7E0C0286" w14:textId="77777777" w:rsidR="002F181E" w:rsidRPr="007B4947" w:rsidRDefault="002F181E" w:rsidP="002F181E">
      <w:pPr>
        <w:numPr>
          <w:ilvl w:val="0"/>
          <w:numId w:val="70"/>
        </w:numPr>
        <w:pBdr>
          <w:top w:val="nil"/>
          <w:left w:val="nil"/>
          <w:bottom w:val="nil"/>
          <w:right w:val="nil"/>
          <w:between w:val="nil"/>
        </w:pBdr>
      </w:pPr>
      <w:r w:rsidRPr="007B4947">
        <w:t xml:space="preserve">Published articles </w:t>
      </w:r>
    </w:p>
    <w:p w14:paraId="2DC9D793" w14:textId="77777777" w:rsidR="002F181E" w:rsidRPr="007B4947" w:rsidRDefault="002F181E" w:rsidP="002F181E">
      <w:pPr>
        <w:numPr>
          <w:ilvl w:val="0"/>
          <w:numId w:val="70"/>
        </w:numPr>
        <w:pBdr>
          <w:top w:val="nil"/>
          <w:left w:val="nil"/>
          <w:bottom w:val="nil"/>
          <w:right w:val="nil"/>
          <w:between w:val="nil"/>
        </w:pBdr>
      </w:pPr>
      <w:r w:rsidRPr="007B4947">
        <w:t>Samples of contributions made to curriculum development and/or other professional committees</w:t>
      </w:r>
    </w:p>
    <w:p w14:paraId="335FF6D9" w14:textId="77777777" w:rsidR="002F181E" w:rsidRPr="007B4947" w:rsidRDefault="002F181E" w:rsidP="002F181E">
      <w:pPr>
        <w:numPr>
          <w:ilvl w:val="0"/>
          <w:numId w:val="70"/>
        </w:numPr>
        <w:pBdr>
          <w:top w:val="nil"/>
          <w:left w:val="nil"/>
          <w:bottom w:val="nil"/>
          <w:right w:val="nil"/>
          <w:between w:val="nil"/>
        </w:pBdr>
      </w:pPr>
      <w:r w:rsidRPr="007B4947">
        <w:t>Samples of professional development presentations given to faculty or professional conferences</w:t>
      </w:r>
    </w:p>
    <w:p w14:paraId="038DB183" w14:textId="77777777" w:rsidR="002F181E" w:rsidRPr="007B4947" w:rsidRDefault="002F181E" w:rsidP="002F181E">
      <w:pPr>
        <w:numPr>
          <w:ilvl w:val="0"/>
          <w:numId w:val="70"/>
        </w:numPr>
        <w:pBdr>
          <w:top w:val="nil"/>
          <w:left w:val="nil"/>
          <w:bottom w:val="nil"/>
          <w:right w:val="nil"/>
          <w:between w:val="nil"/>
        </w:pBdr>
      </w:pPr>
      <w:r w:rsidRPr="007B4947">
        <w:t>Collection analysis data</w:t>
      </w:r>
    </w:p>
    <w:p w14:paraId="6DDF976C" w14:textId="77777777" w:rsidR="002F181E" w:rsidRPr="007B4947" w:rsidRDefault="002F181E" w:rsidP="002F181E">
      <w:pPr>
        <w:numPr>
          <w:ilvl w:val="0"/>
          <w:numId w:val="70"/>
        </w:numPr>
        <w:pBdr>
          <w:top w:val="nil"/>
          <w:left w:val="nil"/>
          <w:bottom w:val="nil"/>
          <w:right w:val="nil"/>
          <w:between w:val="nil"/>
        </w:pBdr>
      </w:pPr>
      <w:r w:rsidRPr="007B4947">
        <w:t>Lesson plans implementing AASL standards</w:t>
      </w:r>
    </w:p>
    <w:p w14:paraId="35C10A36" w14:textId="77777777" w:rsidR="002F181E" w:rsidRDefault="002F181E" w:rsidP="002F181E">
      <w:pPr>
        <w:rPr>
          <w:rFonts w:asciiTheme="minorHAnsi" w:hAnsiTheme="minorHAnsi" w:cstheme="minorHAnsi"/>
          <w:b/>
        </w:rPr>
      </w:pPr>
    </w:p>
    <w:p w14:paraId="49B19CBF" w14:textId="77777777" w:rsidR="002F181E" w:rsidRDefault="002F181E" w:rsidP="002F181E">
      <w:pPr>
        <w:rPr>
          <w:rFonts w:asciiTheme="minorHAnsi" w:hAnsiTheme="minorHAnsi" w:cstheme="minorHAnsi"/>
          <w:b/>
        </w:rPr>
      </w:pPr>
      <w:r>
        <w:rPr>
          <w:rFonts w:asciiTheme="minorHAnsi" w:hAnsiTheme="minorHAnsi" w:cstheme="minorHAnsi"/>
          <w:b/>
        </w:rPr>
        <w:t>2. Instructional Planning</w:t>
      </w:r>
    </w:p>
    <w:p w14:paraId="3DD73124" w14:textId="77777777" w:rsidR="002F181E" w:rsidRPr="007B4947" w:rsidRDefault="002F181E" w:rsidP="002F181E">
      <w:pPr>
        <w:numPr>
          <w:ilvl w:val="0"/>
          <w:numId w:val="71"/>
        </w:numPr>
        <w:pBdr>
          <w:top w:val="nil"/>
          <w:left w:val="nil"/>
          <w:bottom w:val="nil"/>
          <w:right w:val="nil"/>
          <w:between w:val="nil"/>
        </w:pBdr>
        <w:ind w:left="720"/>
      </w:pPr>
      <w:r w:rsidRPr="007B4947">
        <w:t>Evidence of collaboration (meeting minutes, calendars, emails, feedback, lesson plans)</w:t>
      </w:r>
    </w:p>
    <w:p w14:paraId="0384FF2F" w14:textId="77777777" w:rsidR="002F181E" w:rsidRPr="007B4947" w:rsidRDefault="002F181E" w:rsidP="002F181E">
      <w:pPr>
        <w:numPr>
          <w:ilvl w:val="0"/>
          <w:numId w:val="71"/>
        </w:numPr>
        <w:pBdr>
          <w:top w:val="nil"/>
          <w:left w:val="nil"/>
          <w:bottom w:val="nil"/>
          <w:right w:val="nil"/>
          <w:between w:val="nil"/>
        </w:pBdr>
        <w:ind w:left="720"/>
      </w:pPr>
      <w:r w:rsidRPr="007B4947">
        <w:t>Evidence of reading promotion (book displays, book talks, book clubs, author visits, community reading events, flyer)</w:t>
      </w:r>
    </w:p>
    <w:p w14:paraId="203E5E08" w14:textId="77777777" w:rsidR="002F181E" w:rsidRDefault="002F181E" w:rsidP="002F181E">
      <w:pPr>
        <w:rPr>
          <w:rFonts w:asciiTheme="minorHAnsi" w:hAnsiTheme="minorHAnsi" w:cstheme="minorHAnsi"/>
          <w:b/>
        </w:rPr>
      </w:pPr>
    </w:p>
    <w:p w14:paraId="13AA15FA" w14:textId="77777777" w:rsidR="002F181E" w:rsidRDefault="002F181E" w:rsidP="002F181E">
      <w:pPr>
        <w:rPr>
          <w:rFonts w:asciiTheme="minorHAnsi" w:hAnsiTheme="minorHAnsi" w:cstheme="minorHAnsi"/>
          <w:b/>
        </w:rPr>
      </w:pPr>
      <w:r>
        <w:rPr>
          <w:rFonts w:asciiTheme="minorHAnsi" w:hAnsiTheme="minorHAnsi" w:cstheme="minorHAnsi"/>
          <w:b/>
        </w:rPr>
        <w:t>3. Instructional Delivery</w:t>
      </w:r>
    </w:p>
    <w:p w14:paraId="7F19CCB7" w14:textId="77777777" w:rsidR="002F181E" w:rsidRPr="007B4947" w:rsidRDefault="002F181E" w:rsidP="002F181E">
      <w:pPr>
        <w:numPr>
          <w:ilvl w:val="0"/>
          <w:numId w:val="72"/>
        </w:numPr>
        <w:pBdr>
          <w:top w:val="nil"/>
          <w:left w:val="nil"/>
          <w:bottom w:val="nil"/>
          <w:right w:val="nil"/>
          <w:between w:val="nil"/>
        </w:pBdr>
        <w:ind w:left="720"/>
      </w:pPr>
      <w:r w:rsidRPr="007B4947">
        <w:t>Samples of school library programming (book clubs, craft clubs, reading campaigns, school library advisory committees)</w:t>
      </w:r>
    </w:p>
    <w:p w14:paraId="1BCF91D4" w14:textId="77777777" w:rsidR="002F181E" w:rsidRPr="007B4947" w:rsidRDefault="002F181E" w:rsidP="002F181E">
      <w:pPr>
        <w:numPr>
          <w:ilvl w:val="0"/>
          <w:numId w:val="72"/>
        </w:numPr>
        <w:pBdr>
          <w:top w:val="nil"/>
          <w:left w:val="nil"/>
          <w:bottom w:val="nil"/>
          <w:right w:val="nil"/>
          <w:between w:val="nil"/>
        </w:pBdr>
        <w:ind w:left="720"/>
      </w:pPr>
      <w:r w:rsidRPr="007B4947">
        <w:t>Lesson plans</w:t>
      </w:r>
    </w:p>
    <w:p w14:paraId="051A238C" w14:textId="77777777" w:rsidR="002F181E" w:rsidRPr="007B4947" w:rsidRDefault="002F181E" w:rsidP="002F181E">
      <w:pPr>
        <w:numPr>
          <w:ilvl w:val="0"/>
          <w:numId w:val="72"/>
        </w:numPr>
        <w:pBdr>
          <w:top w:val="nil"/>
          <w:left w:val="nil"/>
          <w:bottom w:val="nil"/>
          <w:right w:val="nil"/>
          <w:between w:val="nil"/>
        </w:pBdr>
        <w:ind w:left="720"/>
      </w:pPr>
      <w:r w:rsidRPr="007B4947">
        <w:t>Multimedia products highlighting copyright and digital citizenship responsibilities</w:t>
      </w:r>
    </w:p>
    <w:p w14:paraId="56D267CF" w14:textId="77777777" w:rsidR="002F181E" w:rsidRDefault="002F181E" w:rsidP="002F181E">
      <w:pPr>
        <w:rPr>
          <w:rFonts w:asciiTheme="minorHAnsi" w:hAnsiTheme="minorHAnsi" w:cstheme="minorHAnsi"/>
          <w:b/>
        </w:rPr>
      </w:pPr>
    </w:p>
    <w:p w14:paraId="60E541A5" w14:textId="77777777" w:rsidR="002F181E" w:rsidRDefault="002F181E" w:rsidP="002F181E">
      <w:pPr>
        <w:rPr>
          <w:rFonts w:asciiTheme="minorHAnsi" w:hAnsiTheme="minorHAnsi" w:cstheme="minorHAnsi"/>
          <w:b/>
        </w:rPr>
      </w:pPr>
      <w:r>
        <w:rPr>
          <w:rFonts w:asciiTheme="minorHAnsi" w:hAnsiTheme="minorHAnsi" w:cstheme="minorHAnsi"/>
          <w:b/>
        </w:rPr>
        <w:t>4. Assessment of/for Student Learning</w:t>
      </w:r>
    </w:p>
    <w:p w14:paraId="561441CA" w14:textId="77777777" w:rsidR="002F181E" w:rsidRPr="007B4947" w:rsidRDefault="002F181E" w:rsidP="002F181E">
      <w:pPr>
        <w:numPr>
          <w:ilvl w:val="0"/>
          <w:numId w:val="73"/>
        </w:numPr>
        <w:pBdr>
          <w:top w:val="nil"/>
          <w:left w:val="nil"/>
          <w:bottom w:val="nil"/>
          <w:right w:val="nil"/>
          <w:between w:val="nil"/>
        </w:pBdr>
        <w:ind w:left="720"/>
      </w:pPr>
      <w:r w:rsidRPr="007B4947">
        <w:t>Circulation statistics</w:t>
      </w:r>
    </w:p>
    <w:p w14:paraId="622CBCF8" w14:textId="77777777" w:rsidR="002F181E" w:rsidRDefault="002F181E" w:rsidP="002F181E">
      <w:pPr>
        <w:rPr>
          <w:rFonts w:asciiTheme="minorHAnsi" w:hAnsiTheme="minorHAnsi" w:cstheme="minorHAnsi"/>
          <w:b/>
        </w:rPr>
      </w:pPr>
    </w:p>
    <w:p w14:paraId="695A6715" w14:textId="77777777" w:rsidR="002F181E" w:rsidRDefault="002F181E" w:rsidP="002F181E">
      <w:pPr>
        <w:rPr>
          <w:rFonts w:asciiTheme="minorHAnsi" w:hAnsiTheme="minorHAnsi" w:cstheme="minorHAnsi"/>
          <w:b/>
        </w:rPr>
      </w:pPr>
      <w:r>
        <w:rPr>
          <w:rFonts w:asciiTheme="minorHAnsi" w:hAnsiTheme="minorHAnsi" w:cstheme="minorHAnsi"/>
          <w:b/>
        </w:rPr>
        <w:t>5. Learning Environment</w:t>
      </w:r>
    </w:p>
    <w:p w14:paraId="4C318D89" w14:textId="77777777" w:rsidR="002F181E" w:rsidRPr="007B4947" w:rsidRDefault="002F181E" w:rsidP="002F181E">
      <w:pPr>
        <w:numPr>
          <w:ilvl w:val="0"/>
          <w:numId w:val="74"/>
        </w:numPr>
        <w:pBdr>
          <w:top w:val="nil"/>
          <w:left w:val="nil"/>
          <w:bottom w:val="nil"/>
          <w:right w:val="nil"/>
          <w:between w:val="nil"/>
        </w:pBdr>
        <w:ind w:left="720"/>
      </w:pPr>
      <w:r w:rsidRPr="007B4947">
        <w:t>School library reports (inventory report, collection analysis, diversity audit, financials, foot traffic)</w:t>
      </w:r>
      <w:r>
        <w:t xml:space="preserve"> </w:t>
      </w:r>
      <w:r w:rsidRPr="005F6D85">
        <w:rPr>
          <w:i/>
          <w:iCs/>
        </w:rPr>
        <w:t>(also provides evidence of Standard 7)</w:t>
      </w:r>
    </w:p>
    <w:p w14:paraId="240F92BE" w14:textId="77777777" w:rsidR="002F181E" w:rsidRPr="007B4947" w:rsidRDefault="002F181E" w:rsidP="002F181E">
      <w:pPr>
        <w:numPr>
          <w:ilvl w:val="0"/>
          <w:numId w:val="74"/>
        </w:numPr>
        <w:pBdr>
          <w:top w:val="nil"/>
          <w:left w:val="nil"/>
          <w:bottom w:val="nil"/>
          <w:right w:val="nil"/>
          <w:between w:val="nil"/>
        </w:pBdr>
        <w:ind w:left="720"/>
      </w:pPr>
      <w:r w:rsidRPr="007B4947">
        <w:t>Annotated photographs of school library space (makerspace areas, interactive areas, reading nooks, quiet room displays)</w:t>
      </w:r>
    </w:p>
    <w:p w14:paraId="047D51ED" w14:textId="77777777" w:rsidR="002F181E" w:rsidRDefault="002F181E" w:rsidP="002F181E">
      <w:pPr>
        <w:numPr>
          <w:ilvl w:val="0"/>
          <w:numId w:val="74"/>
        </w:numPr>
        <w:pBdr>
          <w:top w:val="nil"/>
          <w:left w:val="nil"/>
          <w:bottom w:val="nil"/>
          <w:right w:val="nil"/>
          <w:between w:val="nil"/>
        </w:pBdr>
        <w:ind w:left="720"/>
      </w:pPr>
      <w:r w:rsidRPr="007B4947">
        <w:t>Photos of student work on display</w:t>
      </w:r>
    </w:p>
    <w:p w14:paraId="56BCAED6" w14:textId="77777777" w:rsidR="002F181E" w:rsidRDefault="002F181E" w:rsidP="002F181E">
      <w:r>
        <w:br w:type="page"/>
      </w:r>
    </w:p>
    <w:p w14:paraId="1F8C3B5C" w14:textId="77777777" w:rsidR="002F181E" w:rsidRDefault="002F181E" w:rsidP="002F181E">
      <w:pPr>
        <w:rPr>
          <w:rFonts w:asciiTheme="minorHAnsi" w:hAnsiTheme="minorHAnsi" w:cstheme="minorHAnsi"/>
          <w:b/>
        </w:rPr>
      </w:pPr>
      <w:r>
        <w:rPr>
          <w:rFonts w:asciiTheme="minorHAnsi" w:hAnsiTheme="minorHAnsi" w:cstheme="minorHAnsi"/>
          <w:b/>
        </w:rPr>
        <w:lastRenderedPageBreak/>
        <w:t>6. C</w:t>
      </w:r>
      <w:r w:rsidRPr="00B13EB9">
        <w:rPr>
          <w:rFonts w:asciiTheme="minorHAnsi" w:hAnsiTheme="minorHAnsi" w:cstheme="minorHAnsi"/>
          <w:b/>
        </w:rPr>
        <w:t>ulturally Responsive Teaching and Equitable Practices</w:t>
      </w:r>
    </w:p>
    <w:p w14:paraId="61CDF650" w14:textId="77777777" w:rsidR="002F181E" w:rsidRPr="007B4947" w:rsidRDefault="002F181E" w:rsidP="002F181E">
      <w:pPr>
        <w:numPr>
          <w:ilvl w:val="0"/>
          <w:numId w:val="75"/>
        </w:numPr>
        <w:pBdr>
          <w:top w:val="nil"/>
          <w:left w:val="nil"/>
          <w:bottom w:val="nil"/>
          <w:right w:val="nil"/>
          <w:between w:val="nil"/>
        </w:pBdr>
        <w:ind w:left="720"/>
      </w:pPr>
      <w:r w:rsidRPr="007B4947">
        <w:t>School library mission and vision statements that highlight equitable access policies</w:t>
      </w:r>
    </w:p>
    <w:p w14:paraId="356F3640" w14:textId="77777777" w:rsidR="002F181E" w:rsidRPr="007B4947" w:rsidRDefault="002F181E" w:rsidP="002F181E">
      <w:pPr>
        <w:numPr>
          <w:ilvl w:val="0"/>
          <w:numId w:val="75"/>
        </w:numPr>
        <w:pBdr>
          <w:top w:val="nil"/>
          <w:left w:val="nil"/>
          <w:bottom w:val="nil"/>
          <w:right w:val="nil"/>
          <w:between w:val="nil"/>
        </w:pBdr>
        <w:ind w:left="720"/>
      </w:pPr>
      <w:r w:rsidRPr="007B4947">
        <w:t>Evidence of the removal of barriers which may prevent use of school library resources</w:t>
      </w:r>
    </w:p>
    <w:p w14:paraId="06811144" w14:textId="77777777" w:rsidR="002F181E" w:rsidRPr="007B4947" w:rsidRDefault="002F181E" w:rsidP="002F181E">
      <w:pPr>
        <w:numPr>
          <w:ilvl w:val="0"/>
          <w:numId w:val="75"/>
        </w:numPr>
        <w:pBdr>
          <w:top w:val="nil"/>
          <w:left w:val="nil"/>
          <w:bottom w:val="nil"/>
          <w:right w:val="nil"/>
          <w:between w:val="nil"/>
        </w:pBdr>
        <w:ind w:left="720"/>
      </w:pPr>
      <w:r w:rsidRPr="007B4947">
        <w:t>Analysis of collection development data, diversity audit, and the resulting collection development plan</w:t>
      </w:r>
    </w:p>
    <w:p w14:paraId="20801347" w14:textId="77777777" w:rsidR="002F181E" w:rsidRPr="007B4947" w:rsidRDefault="002F181E" w:rsidP="002F181E">
      <w:pPr>
        <w:numPr>
          <w:ilvl w:val="0"/>
          <w:numId w:val="75"/>
        </w:numPr>
        <w:pBdr>
          <w:top w:val="nil"/>
          <w:left w:val="nil"/>
          <w:bottom w:val="nil"/>
          <w:right w:val="nil"/>
          <w:between w:val="nil"/>
        </w:pBdr>
        <w:ind w:left="720"/>
      </w:pPr>
      <w:r w:rsidRPr="007B4947">
        <w:t>Evidence of partnerships with members of larger community</w:t>
      </w:r>
    </w:p>
    <w:p w14:paraId="6C705FC2" w14:textId="77777777" w:rsidR="002F181E" w:rsidRDefault="002F181E" w:rsidP="002F181E">
      <w:pPr>
        <w:rPr>
          <w:rFonts w:asciiTheme="minorHAnsi" w:hAnsiTheme="minorHAnsi" w:cstheme="minorHAnsi"/>
          <w:b/>
        </w:rPr>
      </w:pPr>
    </w:p>
    <w:p w14:paraId="2E1694EE" w14:textId="77777777" w:rsidR="002F181E" w:rsidRDefault="002F181E" w:rsidP="002F181E">
      <w:pPr>
        <w:rPr>
          <w:rFonts w:asciiTheme="minorHAnsi" w:hAnsiTheme="minorHAnsi" w:cstheme="minorHAnsi"/>
          <w:b/>
        </w:rPr>
      </w:pPr>
      <w:r>
        <w:rPr>
          <w:rFonts w:asciiTheme="minorHAnsi" w:hAnsiTheme="minorHAnsi" w:cstheme="minorHAnsi"/>
          <w:b/>
        </w:rPr>
        <w:t>7. Professionalism</w:t>
      </w:r>
    </w:p>
    <w:p w14:paraId="335C4741" w14:textId="77777777" w:rsidR="002F181E" w:rsidRPr="00856BE0" w:rsidRDefault="002F181E" w:rsidP="002F181E">
      <w:pPr>
        <w:numPr>
          <w:ilvl w:val="0"/>
          <w:numId w:val="76"/>
        </w:numPr>
        <w:pBdr>
          <w:top w:val="nil"/>
          <w:left w:val="nil"/>
          <w:bottom w:val="nil"/>
          <w:right w:val="nil"/>
          <w:between w:val="nil"/>
        </w:pBdr>
        <w:ind w:left="720"/>
      </w:pPr>
      <w:r w:rsidRPr="00856BE0">
        <w:t>Evidence of fundraising, grants or donation programs</w:t>
      </w:r>
    </w:p>
    <w:p w14:paraId="76264574" w14:textId="77777777" w:rsidR="002F181E" w:rsidRPr="00856BE0" w:rsidRDefault="002F181E" w:rsidP="002F181E">
      <w:pPr>
        <w:numPr>
          <w:ilvl w:val="0"/>
          <w:numId w:val="76"/>
        </w:numPr>
        <w:pBdr>
          <w:top w:val="nil"/>
          <w:left w:val="nil"/>
          <w:bottom w:val="nil"/>
          <w:right w:val="nil"/>
          <w:between w:val="nil"/>
        </w:pBdr>
        <w:ind w:left="720"/>
      </w:pPr>
      <w:r>
        <w:t>Evidence of p</w:t>
      </w:r>
      <w:r w:rsidRPr="00856BE0">
        <w:t>articipation in school/community events (i.e., family nights, sporting events, etc</w:t>
      </w:r>
      <w:r>
        <w:t>.</w:t>
      </w:r>
      <w:r w:rsidRPr="00856BE0">
        <w:t>)</w:t>
      </w:r>
    </w:p>
    <w:p w14:paraId="35435FDD" w14:textId="77777777" w:rsidR="002F181E" w:rsidRPr="00856BE0" w:rsidRDefault="002F181E" w:rsidP="002F181E">
      <w:pPr>
        <w:numPr>
          <w:ilvl w:val="0"/>
          <w:numId w:val="76"/>
        </w:numPr>
        <w:pBdr>
          <w:top w:val="nil"/>
          <w:left w:val="nil"/>
          <w:bottom w:val="nil"/>
          <w:right w:val="nil"/>
          <w:between w:val="nil"/>
        </w:pBdr>
        <w:ind w:left="720"/>
      </w:pPr>
      <w:r>
        <w:t>Evidence of following</w:t>
      </w:r>
      <w:r w:rsidRPr="00856BE0">
        <w:t xml:space="preserve"> policy for reviews of challenged materials and advocat</w:t>
      </w:r>
      <w:r>
        <w:t>ing</w:t>
      </w:r>
      <w:r w:rsidRPr="00856BE0">
        <w:t xml:space="preserve"> for intellectual freedom</w:t>
      </w:r>
    </w:p>
    <w:p w14:paraId="74C16A56" w14:textId="77777777" w:rsidR="002F181E" w:rsidRPr="00856BE0" w:rsidRDefault="002F181E" w:rsidP="002F181E">
      <w:pPr>
        <w:numPr>
          <w:ilvl w:val="0"/>
          <w:numId w:val="76"/>
        </w:numPr>
        <w:pBdr>
          <w:top w:val="nil"/>
          <w:left w:val="nil"/>
          <w:bottom w:val="nil"/>
          <w:right w:val="nil"/>
          <w:between w:val="nil"/>
        </w:pBdr>
        <w:ind w:left="720"/>
      </w:pPr>
      <w:r w:rsidRPr="00856BE0">
        <w:t>Copies of monthly newsletters</w:t>
      </w:r>
    </w:p>
    <w:p w14:paraId="3B196944" w14:textId="77777777" w:rsidR="002F181E" w:rsidRPr="00856BE0" w:rsidRDefault="002F181E" w:rsidP="002F181E">
      <w:pPr>
        <w:numPr>
          <w:ilvl w:val="0"/>
          <w:numId w:val="76"/>
        </w:numPr>
        <w:pBdr>
          <w:top w:val="nil"/>
          <w:left w:val="nil"/>
          <w:bottom w:val="nil"/>
          <w:right w:val="nil"/>
          <w:between w:val="nil"/>
        </w:pBdr>
        <w:ind w:left="720"/>
      </w:pPr>
      <w:r w:rsidRPr="00856BE0">
        <w:t>School Library webpage</w:t>
      </w:r>
    </w:p>
    <w:p w14:paraId="58E831A4" w14:textId="77777777" w:rsidR="002F181E" w:rsidRPr="00856BE0" w:rsidRDefault="002F181E" w:rsidP="002F181E">
      <w:pPr>
        <w:numPr>
          <w:ilvl w:val="0"/>
          <w:numId w:val="76"/>
        </w:numPr>
        <w:pBdr>
          <w:top w:val="nil"/>
          <w:left w:val="nil"/>
          <w:bottom w:val="nil"/>
          <w:right w:val="nil"/>
          <w:between w:val="nil"/>
        </w:pBdr>
        <w:ind w:left="720"/>
      </w:pPr>
      <w:r w:rsidRPr="00856BE0">
        <w:t>Training materials used with assistants, volunteers, and/or student aides</w:t>
      </w:r>
    </w:p>
    <w:p w14:paraId="5EC5358C" w14:textId="77777777" w:rsidR="002F181E" w:rsidRDefault="002F181E" w:rsidP="002F181E">
      <w:pPr>
        <w:rPr>
          <w:rFonts w:asciiTheme="minorHAnsi" w:hAnsiTheme="minorHAnsi" w:cstheme="minorHAnsi"/>
          <w:b/>
        </w:rPr>
      </w:pPr>
    </w:p>
    <w:p w14:paraId="4EA414F3" w14:textId="77777777" w:rsidR="002F181E" w:rsidRDefault="002F181E" w:rsidP="002F181E">
      <w:pPr>
        <w:rPr>
          <w:rFonts w:asciiTheme="minorHAnsi" w:hAnsiTheme="minorHAnsi" w:cstheme="minorHAnsi"/>
          <w:b/>
        </w:rPr>
      </w:pPr>
      <w:r>
        <w:rPr>
          <w:rFonts w:asciiTheme="minorHAnsi" w:hAnsiTheme="minorHAnsi" w:cstheme="minorHAnsi"/>
          <w:b/>
        </w:rPr>
        <w:t>8. Student Academic Progress</w:t>
      </w:r>
    </w:p>
    <w:p w14:paraId="07C486FF" w14:textId="77777777" w:rsidR="002F181E" w:rsidRPr="00B618BF" w:rsidRDefault="002F181E" w:rsidP="002F181E">
      <w:pPr>
        <w:ind w:left="360"/>
        <w:rPr>
          <w:rFonts w:asciiTheme="minorHAnsi" w:hAnsiTheme="minorHAnsi" w:cstheme="minorHAnsi"/>
          <w:bCs/>
        </w:rPr>
      </w:pPr>
      <w:r>
        <w:rPr>
          <w:rFonts w:asciiTheme="minorHAnsi" w:hAnsiTheme="minorHAnsi" w:cstheme="minorHAnsi"/>
          <w:bCs/>
        </w:rPr>
        <w:t>None noted</w:t>
      </w:r>
    </w:p>
    <w:p w14:paraId="197B9A83" w14:textId="77777777" w:rsidR="002F181E" w:rsidRPr="00801BC1" w:rsidRDefault="002F181E" w:rsidP="002F181E">
      <w:pPr>
        <w:rPr>
          <w:rFonts w:ascii="Segoe UI Semibold" w:hAnsi="Segoe UI Semibold" w:cs="Times New Roman"/>
          <w:bCs/>
          <w:sz w:val="40"/>
          <w:u w:val="single"/>
        </w:rPr>
      </w:pPr>
      <w:r w:rsidRPr="00801BC1">
        <w:rPr>
          <w:rFonts w:ascii="Segoe UI Semibold" w:hAnsi="Segoe UI Semibold" w:cs="Times New Roman"/>
          <w:bCs/>
          <w:sz w:val="40"/>
          <w:u w:val="single"/>
        </w:rPr>
        <w:br w:type="page"/>
      </w:r>
    </w:p>
    <w:p w14:paraId="35E35E12" w14:textId="77777777" w:rsidR="002F181E" w:rsidRPr="00801BC1" w:rsidRDefault="002F181E" w:rsidP="002F181E">
      <w:pPr>
        <w:pStyle w:val="Heading1"/>
        <w:pBdr>
          <w:top w:val="single" w:sz="8" w:space="1" w:color="auto"/>
          <w:bottom w:val="single" w:sz="8" w:space="1" w:color="auto"/>
        </w:pBdr>
        <w:shd w:val="clear" w:color="auto" w:fill="8DB3E2"/>
        <w:spacing w:line="240" w:lineRule="auto"/>
        <w:jc w:val="center"/>
      </w:pPr>
      <w:bookmarkStart w:id="96" w:name="_Toc71280418"/>
      <w:r w:rsidRPr="00801BC1">
        <w:lastRenderedPageBreak/>
        <w:t>REFERENCES</w:t>
      </w:r>
      <w:bookmarkEnd w:id="96"/>
    </w:p>
    <w:p w14:paraId="6E9CA124" w14:textId="77777777" w:rsidR="002F181E" w:rsidRPr="00801BC1" w:rsidRDefault="002F181E" w:rsidP="002F181E">
      <w:pPr>
        <w:tabs>
          <w:tab w:val="left" w:pos="450"/>
        </w:tabs>
        <w:ind w:left="720" w:hanging="720"/>
        <w:jc w:val="center"/>
        <w:rPr>
          <w:rFonts w:asciiTheme="minorHAnsi" w:eastAsia="SimSun" w:hAnsiTheme="minorHAnsi" w:cstheme="minorHAnsi"/>
          <w:b/>
          <w:bCs/>
        </w:rPr>
      </w:pPr>
    </w:p>
    <w:p w14:paraId="09DEE2A9" w14:textId="77777777" w:rsidR="002F181E" w:rsidRPr="00801BC1" w:rsidRDefault="002F181E" w:rsidP="002F181E">
      <w:pPr>
        <w:autoSpaceDE w:val="0"/>
        <w:autoSpaceDN w:val="0"/>
        <w:adjustRightInd w:val="0"/>
        <w:spacing w:after="120"/>
        <w:ind w:left="720" w:hanging="720"/>
        <w:rPr>
          <w:rFonts w:asciiTheme="minorHAnsi" w:eastAsia="SimSun" w:hAnsiTheme="minorHAnsi" w:cstheme="minorHAnsi"/>
          <w:color w:val="020303"/>
        </w:rPr>
      </w:pPr>
      <w:proofErr w:type="spellStart"/>
      <w:r w:rsidRPr="00801BC1">
        <w:rPr>
          <w:rFonts w:asciiTheme="minorHAnsi" w:eastAsia="SimSun" w:hAnsiTheme="minorHAnsi" w:cstheme="minorHAnsi"/>
          <w:color w:val="020303"/>
        </w:rPr>
        <w:t>Adnot</w:t>
      </w:r>
      <w:proofErr w:type="spellEnd"/>
      <w:r w:rsidRPr="00801BC1">
        <w:rPr>
          <w:rFonts w:asciiTheme="minorHAnsi" w:eastAsia="SimSun" w:hAnsiTheme="minorHAnsi" w:cstheme="minorHAnsi"/>
          <w:color w:val="020303"/>
        </w:rPr>
        <w:t xml:space="preserve">, M., Dee, T., Katz, V., &amp; Wyckoff, J. (2017). Teacher Turnover, Teacher Quality, and Student Achievement in DCPS. </w:t>
      </w:r>
      <w:r w:rsidRPr="00801BC1">
        <w:rPr>
          <w:rFonts w:asciiTheme="minorHAnsi" w:eastAsia="SimSun" w:hAnsiTheme="minorHAnsi" w:cstheme="minorHAnsi"/>
          <w:i/>
          <w:color w:val="020303"/>
        </w:rPr>
        <w:t>Educational Evaluation and Policy Analysis, 39</w:t>
      </w:r>
      <w:r w:rsidRPr="00801BC1">
        <w:rPr>
          <w:rFonts w:asciiTheme="minorHAnsi" w:eastAsia="SimSun" w:hAnsiTheme="minorHAnsi" w:cstheme="minorHAnsi"/>
          <w:color w:val="020303"/>
        </w:rPr>
        <w:t>(1), 54-76.</w:t>
      </w:r>
    </w:p>
    <w:p w14:paraId="46AA152E" w14:textId="77777777" w:rsidR="002F181E" w:rsidRPr="00801BC1" w:rsidRDefault="002F181E" w:rsidP="002F181E">
      <w:pPr>
        <w:tabs>
          <w:tab w:val="left" w:pos="450"/>
        </w:tabs>
        <w:spacing w:after="120"/>
        <w:ind w:left="720" w:hanging="720"/>
        <w:rPr>
          <w:rFonts w:asciiTheme="minorHAnsi" w:eastAsia="SimSun" w:hAnsiTheme="minorHAnsi" w:cstheme="minorHAnsi"/>
        </w:rPr>
      </w:pPr>
      <w:proofErr w:type="spellStart"/>
      <w:r w:rsidRPr="00801BC1">
        <w:rPr>
          <w:rFonts w:asciiTheme="minorHAnsi" w:eastAsia="SimSun" w:hAnsiTheme="minorHAnsi" w:cstheme="minorHAnsi"/>
        </w:rPr>
        <w:t>Airasian</w:t>
      </w:r>
      <w:proofErr w:type="spellEnd"/>
      <w:r w:rsidRPr="00801BC1">
        <w:rPr>
          <w:rFonts w:asciiTheme="minorHAnsi" w:eastAsia="SimSun" w:hAnsiTheme="minorHAnsi" w:cstheme="minorHAnsi"/>
        </w:rPr>
        <w:t xml:space="preserve">, P. W. &amp; Gullickson, A. (2006). In J. H. </w:t>
      </w:r>
      <w:proofErr w:type="spellStart"/>
      <w:r w:rsidRPr="00801BC1">
        <w:rPr>
          <w:rFonts w:asciiTheme="minorHAnsi" w:eastAsia="SimSun" w:hAnsiTheme="minorHAnsi" w:cstheme="minorHAnsi"/>
        </w:rPr>
        <w:t>Stronge</w:t>
      </w:r>
      <w:proofErr w:type="spellEnd"/>
      <w:r w:rsidRPr="00801BC1">
        <w:rPr>
          <w:rFonts w:asciiTheme="minorHAnsi" w:eastAsia="SimSun" w:hAnsiTheme="minorHAnsi" w:cstheme="minorHAnsi"/>
        </w:rPr>
        <w:t xml:space="preserve"> (Ed.), </w:t>
      </w:r>
      <w:r w:rsidRPr="00801BC1">
        <w:rPr>
          <w:rFonts w:asciiTheme="minorHAnsi" w:eastAsia="SimSun" w:hAnsiTheme="minorHAnsi" w:cstheme="minorHAnsi"/>
          <w:i/>
          <w:iCs/>
        </w:rPr>
        <w:t>Evaluating and teaching</w:t>
      </w:r>
      <w:r w:rsidRPr="00801BC1">
        <w:rPr>
          <w:rFonts w:asciiTheme="minorHAnsi" w:eastAsia="SimSun" w:hAnsiTheme="minorHAnsi" w:cstheme="minorHAnsi"/>
        </w:rPr>
        <w:t xml:space="preserve"> (2nd ed., pp. 186-211). Thousand Oaks, CA: Corwin Press.</w:t>
      </w:r>
    </w:p>
    <w:p w14:paraId="05FB70DD" w14:textId="77777777" w:rsidR="002F181E" w:rsidRPr="00801BC1" w:rsidRDefault="002F181E" w:rsidP="002F181E">
      <w:pPr>
        <w:spacing w:after="120"/>
        <w:ind w:left="720" w:right="-90" w:hanging="720"/>
        <w:rPr>
          <w:rFonts w:asciiTheme="minorHAnsi" w:eastAsia="SimSun" w:hAnsiTheme="minorHAnsi" w:cstheme="minorHAnsi"/>
          <w:i/>
        </w:rPr>
      </w:pPr>
      <w:proofErr w:type="spellStart"/>
      <w:r w:rsidRPr="00801BC1">
        <w:rPr>
          <w:rFonts w:asciiTheme="minorHAnsi" w:eastAsia="SimSun" w:hAnsiTheme="minorHAnsi" w:cstheme="minorHAnsi"/>
        </w:rPr>
        <w:t>Bacher</w:t>
      </w:r>
      <w:proofErr w:type="spellEnd"/>
      <w:r w:rsidRPr="00801BC1">
        <w:rPr>
          <w:rFonts w:asciiTheme="minorHAnsi" w:eastAsia="SimSun" w:hAnsiTheme="minorHAnsi" w:cstheme="minorHAnsi"/>
        </w:rPr>
        <w:t xml:space="preserve">-Hicks, A., Chin, M. J., Kane, T. J., &amp; </w:t>
      </w:r>
      <w:proofErr w:type="spellStart"/>
      <w:r w:rsidRPr="00801BC1">
        <w:rPr>
          <w:rFonts w:asciiTheme="minorHAnsi" w:eastAsia="SimSun" w:hAnsiTheme="minorHAnsi" w:cstheme="minorHAnsi"/>
        </w:rPr>
        <w:t>Staiger</w:t>
      </w:r>
      <w:proofErr w:type="spellEnd"/>
      <w:r w:rsidRPr="00801BC1">
        <w:rPr>
          <w:rFonts w:asciiTheme="minorHAnsi" w:eastAsia="SimSun" w:hAnsiTheme="minorHAnsi" w:cstheme="minorHAnsi"/>
        </w:rPr>
        <w:t xml:space="preserve">, D. O. (2019). An experimental evaluation of three teacher quality measures: Value-added, classroom observations, and student surveys. </w:t>
      </w:r>
      <w:r w:rsidRPr="00801BC1">
        <w:rPr>
          <w:rFonts w:asciiTheme="minorHAnsi" w:eastAsia="SimSun" w:hAnsiTheme="minorHAnsi" w:cstheme="minorHAnsi"/>
          <w:i/>
        </w:rPr>
        <w:t>Economics of Education Review, 73. https://doi.org/10.1016/j.econedurev.2019.101919.</w:t>
      </w:r>
    </w:p>
    <w:p w14:paraId="1A257806" w14:textId="77777777" w:rsidR="002F181E" w:rsidRPr="00801BC1" w:rsidRDefault="002F181E" w:rsidP="002F181E">
      <w:pPr>
        <w:spacing w:after="120"/>
        <w:ind w:left="720" w:hanging="720"/>
        <w:rPr>
          <w:rFonts w:asciiTheme="minorHAnsi" w:eastAsia="SimSun" w:hAnsiTheme="minorHAnsi" w:cstheme="minorHAnsi"/>
          <w:color w:val="222222"/>
          <w:shd w:val="clear" w:color="auto" w:fill="FFFFFF"/>
        </w:rPr>
      </w:pPr>
      <w:r w:rsidRPr="00801BC1">
        <w:rPr>
          <w:rFonts w:asciiTheme="minorHAnsi" w:eastAsia="SimSun" w:hAnsiTheme="minorHAnsi" w:cstheme="minorHAnsi"/>
          <w:color w:val="222222"/>
          <w:shd w:val="clear" w:color="auto" w:fill="FFFFFF"/>
        </w:rPr>
        <w:t xml:space="preserve">Balch, R. (2013). Using student surveys at the elementary and secondary levels. In J. A. Grissom and P. Youngs. (Eds.). </w:t>
      </w:r>
      <w:r w:rsidRPr="00801BC1">
        <w:rPr>
          <w:rFonts w:asciiTheme="minorHAnsi" w:eastAsia="SimSun" w:hAnsiTheme="minorHAnsi" w:cstheme="minorHAnsi"/>
          <w:i/>
          <w:iCs/>
          <w:color w:val="222222"/>
          <w:shd w:val="clear" w:color="auto" w:fill="FFFFFF"/>
        </w:rPr>
        <w:t>Improving teacher evaluation system: Making the most of multiple measures</w:t>
      </w:r>
      <w:r w:rsidRPr="00801BC1">
        <w:rPr>
          <w:rFonts w:asciiTheme="minorHAnsi" w:eastAsia="SimSun" w:hAnsiTheme="minorHAnsi" w:cstheme="minorHAnsi"/>
          <w:color w:val="222222"/>
          <w:shd w:val="clear" w:color="auto" w:fill="FFFFFF"/>
        </w:rPr>
        <w:t xml:space="preserve"> (pp. 51-62). New York, NY: Teachers College.</w:t>
      </w:r>
    </w:p>
    <w:p w14:paraId="2A7A3853" w14:textId="77777777" w:rsidR="002F181E" w:rsidRPr="00801BC1" w:rsidRDefault="002F181E" w:rsidP="002F181E">
      <w:pPr>
        <w:spacing w:after="120"/>
        <w:ind w:left="720" w:hanging="720"/>
        <w:rPr>
          <w:rFonts w:asciiTheme="minorHAnsi" w:eastAsia="SimSun" w:hAnsiTheme="minorHAnsi" w:cstheme="minorHAnsi"/>
          <w:color w:val="222222"/>
          <w:shd w:val="clear" w:color="auto" w:fill="FFFFFF"/>
        </w:rPr>
      </w:pPr>
      <w:r w:rsidRPr="00801BC1">
        <w:rPr>
          <w:rFonts w:asciiTheme="minorHAnsi" w:eastAsia="SimSun" w:hAnsiTheme="minorHAnsi" w:cstheme="minorHAnsi"/>
        </w:rPr>
        <w:t xml:space="preserve">Bell, C. A., </w:t>
      </w:r>
      <w:proofErr w:type="spellStart"/>
      <w:r w:rsidRPr="00801BC1">
        <w:rPr>
          <w:rFonts w:asciiTheme="minorHAnsi" w:eastAsia="SimSun" w:hAnsiTheme="minorHAnsi" w:cstheme="minorHAnsi"/>
        </w:rPr>
        <w:t>Debbelaer</w:t>
      </w:r>
      <w:proofErr w:type="spellEnd"/>
      <w:r w:rsidRPr="00801BC1">
        <w:rPr>
          <w:rFonts w:asciiTheme="minorHAnsi" w:eastAsia="SimSun" w:hAnsiTheme="minorHAnsi" w:cstheme="minorHAnsi"/>
        </w:rPr>
        <w:t xml:space="preserve">, M. J., </w:t>
      </w:r>
      <w:proofErr w:type="spellStart"/>
      <w:r w:rsidRPr="00801BC1">
        <w:rPr>
          <w:rFonts w:asciiTheme="minorHAnsi" w:eastAsia="SimSun" w:hAnsiTheme="minorHAnsi" w:cstheme="minorHAnsi"/>
        </w:rPr>
        <w:t>Klette</w:t>
      </w:r>
      <w:proofErr w:type="spellEnd"/>
      <w:r w:rsidRPr="00801BC1">
        <w:rPr>
          <w:rFonts w:asciiTheme="minorHAnsi" w:eastAsia="SimSun" w:hAnsiTheme="minorHAnsi" w:cstheme="minorHAnsi"/>
        </w:rPr>
        <w:t xml:space="preserve">, K., &amp; Visscher, A. (2019). Qualities of classroom observation systems. </w:t>
      </w:r>
      <w:r w:rsidRPr="00801BC1">
        <w:rPr>
          <w:rFonts w:asciiTheme="minorHAnsi" w:eastAsia="SimSun" w:hAnsiTheme="minorHAnsi" w:cstheme="minorHAnsi"/>
          <w:i/>
        </w:rPr>
        <w:t>School Effectiveness and School Improvement, 30</w:t>
      </w:r>
      <w:r w:rsidRPr="00801BC1">
        <w:rPr>
          <w:rFonts w:asciiTheme="minorHAnsi" w:eastAsia="SimSun" w:hAnsiTheme="minorHAnsi" w:cstheme="minorHAnsi"/>
        </w:rPr>
        <w:t>(1), 3-29.</w:t>
      </w:r>
    </w:p>
    <w:p w14:paraId="2DCFA032" w14:textId="77777777" w:rsidR="002F181E" w:rsidRPr="00801BC1" w:rsidRDefault="002F181E" w:rsidP="002F181E">
      <w:pPr>
        <w:spacing w:after="120"/>
        <w:ind w:left="720" w:hanging="720"/>
        <w:rPr>
          <w:rFonts w:asciiTheme="minorHAnsi" w:eastAsia="SimSun" w:hAnsiTheme="minorHAnsi" w:cstheme="minorHAnsi"/>
          <w:i/>
        </w:rPr>
      </w:pPr>
      <w:r w:rsidRPr="00801BC1">
        <w:rPr>
          <w:rFonts w:asciiTheme="minorHAnsi" w:eastAsia="SimSun" w:hAnsiTheme="minorHAnsi" w:cstheme="minorHAnsi"/>
        </w:rPr>
        <w:t xml:space="preserve">Bill &amp; Melinda Gates Foundation. (2010). </w:t>
      </w:r>
      <w:r w:rsidRPr="00801BC1">
        <w:rPr>
          <w:rFonts w:asciiTheme="minorHAnsi" w:eastAsia="SimSun" w:hAnsiTheme="minorHAnsi" w:cstheme="minorHAnsi"/>
          <w:i/>
        </w:rPr>
        <w:t xml:space="preserve">Learning about teaching: Initial findings from the Measures of Effective Teaching Project. </w:t>
      </w:r>
      <w:r w:rsidRPr="00801BC1">
        <w:rPr>
          <w:rFonts w:asciiTheme="minorHAnsi" w:eastAsia="SimSun" w:hAnsiTheme="minorHAnsi" w:cstheme="minorHAnsi"/>
        </w:rPr>
        <w:t>Seattle, WA: Author.</w:t>
      </w:r>
      <w:r w:rsidRPr="00801BC1">
        <w:rPr>
          <w:rFonts w:asciiTheme="minorHAnsi" w:eastAsia="SimSun" w:hAnsiTheme="minorHAnsi" w:cstheme="minorHAnsi"/>
          <w:i/>
        </w:rPr>
        <w:t xml:space="preserve"> </w:t>
      </w:r>
    </w:p>
    <w:p w14:paraId="1141620D" w14:textId="77777777" w:rsidR="002F181E" w:rsidRPr="00801BC1" w:rsidRDefault="002F181E" w:rsidP="002F181E">
      <w:pPr>
        <w:spacing w:after="120"/>
        <w:ind w:left="720" w:hanging="720"/>
        <w:rPr>
          <w:rFonts w:asciiTheme="minorHAnsi" w:eastAsia="Calibri" w:hAnsiTheme="minorHAnsi" w:cstheme="minorHAnsi"/>
        </w:rPr>
      </w:pPr>
      <w:r w:rsidRPr="00801BC1">
        <w:rPr>
          <w:rFonts w:asciiTheme="minorHAnsi" w:eastAsia="SimSun" w:hAnsiTheme="minorHAnsi" w:cstheme="minorHAnsi"/>
        </w:rPr>
        <w:t xml:space="preserve">Borg, S., &amp; </w:t>
      </w:r>
      <w:proofErr w:type="spellStart"/>
      <w:r w:rsidRPr="00801BC1">
        <w:rPr>
          <w:rFonts w:asciiTheme="minorHAnsi" w:eastAsia="SimSun" w:hAnsiTheme="minorHAnsi" w:cstheme="minorHAnsi"/>
        </w:rPr>
        <w:t>Edmett</w:t>
      </w:r>
      <w:proofErr w:type="spellEnd"/>
      <w:r w:rsidRPr="00801BC1">
        <w:rPr>
          <w:rFonts w:asciiTheme="minorHAnsi" w:eastAsia="SimSun" w:hAnsiTheme="minorHAnsi" w:cstheme="minorHAnsi"/>
        </w:rPr>
        <w:t xml:space="preserve">, A. (2019). Developing a self-assessment tool for English language teachers. </w:t>
      </w:r>
      <w:r w:rsidRPr="00801BC1">
        <w:rPr>
          <w:rFonts w:asciiTheme="minorHAnsi" w:eastAsia="SimSun" w:hAnsiTheme="minorHAnsi" w:cstheme="minorHAnsi"/>
          <w:i/>
        </w:rPr>
        <w:t>Language Teaching Research, 23</w:t>
      </w:r>
      <w:r w:rsidRPr="00801BC1">
        <w:rPr>
          <w:rFonts w:asciiTheme="minorHAnsi" w:eastAsia="SimSun" w:hAnsiTheme="minorHAnsi" w:cstheme="minorHAnsi"/>
        </w:rPr>
        <w:t>(5), 655-679.</w:t>
      </w:r>
    </w:p>
    <w:p w14:paraId="145B55EE" w14:textId="77777777" w:rsidR="002F181E" w:rsidRPr="00801BC1" w:rsidRDefault="002F181E" w:rsidP="002F181E">
      <w:pPr>
        <w:spacing w:after="120"/>
        <w:ind w:left="720" w:hanging="720"/>
        <w:rPr>
          <w:rFonts w:asciiTheme="minorHAnsi" w:eastAsia="Calibri" w:hAnsiTheme="minorHAnsi" w:cstheme="minorHAnsi"/>
        </w:rPr>
      </w:pPr>
      <w:bookmarkStart w:id="97" w:name="_Hlk55815792"/>
      <w:r w:rsidRPr="00801BC1">
        <w:rPr>
          <w:rFonts w:asciiTheme="minorHAnsi" w:eastAsia="Calibri" w:hAnsiTheme="minorHAnsi" w:cstheme="minorHAnsi"/>
        </w:rPr>
        <w:t xml:space="preserve">Boz, Y., </w:t>
      </w:r>
      <w:proofErr w:type="spellStart"/>
      <w:r w:rsidRPr="00801BC1">
        <w:rPr>
          <w:rFonts w:asciiTheme="minorHAnsi" w:eastAsia="Calibri" w:hAnsiTheme="minorHAnsi" w:cstheme="minorHAnsi"/>
        </w:rPr>
        <w:t>Yerdelen</w:t>
      </w:r>
      <w:proofErr w:type="spellEnd"/>
      <w:r w:rsidRPr="00801BC1">
        <w:rPr>
          <w:rFonts w:asciiTheme="minorHAnsi" w:eastAsia="Calibri" w:hAnsiTheme="minorHAnsi" w:cstheme="minorHAnsi"/>
        </w:rPr>
        <w:t xml:space="preserve">-Damar, S., </w:t>
      </w:r>
      <w:proofErr w:type="spellStart"/>
      <w:r w:rsidRPr="00801BC1">
        <w:rPr>
          <w:rFonts w:asciiTheme="minorHAnsi" w:eastAsia="Calibri" w:hAnsiTheme="minorHAnsi" w:cstheme="minorHAnsi"/>
        </w:rPr>
        <w:t>Aydemir</w:t>
      </w:r>
      <w:proofErr w:type="spellEnd"/>
      <w:r w:rsidRPr="00801BC1">
        <w:rPr>
          <w:rFonts w:asciiTheme="minorHAnsi" w:eastAsia="Calibri" w:hAnsiTheme="minorHAnsi" w:cstheme="minorHAnsi"/>
        </w:rPr>
        <w:t xml:space="preserve">, N., &amp; </w:t>
      </w:r>
      <w:proofErr w:type="spellStart"/>
      <w:r w:rsidRPr="00801BC1">
        <w:rPr>
          <w:rFonts w:asciiTheme="minorHAnsi" w:eastAsia="Calibri" w:hAnsiTheme="minorHAnsi" w:cstheme="minorHAnsi"/>
        </w:rPr>
        <w:t>Aydemir</w:t>
      </w:r>
      <w:proofErr w:type="spellEnd"/>
      <w:r w:rsidRPr="00801BC1">
        <w:rPr>
          <w:rFonts w:asciiTheme="minorHAnsi" w:eastAsia="Calibri" w:hAnsiTheme="minorHAnsi" w:cstheme="minorHAnsi"/>
        </w:rPr>
        <w:t xml:space="preserve">, M. (2016). Investigating the relationships among students’ self-efficacy beliefs, their perceptions of classroom learning environment, gender, and chemistry achievement through structural equation modeling. </w:t>
      </w:r>
      <w:r w:rsidRPr="00801BC1">
        <w:rPr>
          <w:rFonts w:asciiTheme="minorHAnsi" w:eastAsia="Calibri" w:hAnsiTheme="minorHAnsi" w:cstheme="minorHAnsi"/>
          <w:i/>
        </w:rPr>
        <w:t>Research in Science &amp; Technological Education, 34</w:t>
      </w:r>
      <w:r w:rsidRPr="00801BC1">
        <w:rPr>
          <w:rFonts w:asciiTheme="minorHAnsi" w:eastAsia="Calibri" w:hAnsiTheme="minorHAnsi" w:cstheme="minorHAnsi"/>
        </w:rPr>
        <w:t>(3), 307-324.</w:t>
      </w:r>
    </w:p>
    <w:bookmarkEnd w:id="97"/>
    <w:p w14:paraId="0EFC50B3"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Bradford, C., &amp; </w:t>
      </w:r>
      <w:proofErr w:type="spellStart"/>
      <w:r w:rsidRPr="00801BC1">
        <w:rPr>
          <w:rFonts w:asciiTheme="minorHAnsi" w:eastAsia="SimSun" w:hAnsiTheme="minorHAnsi" w:cstheme="minorHAnsi"/>
        </w:rPr>
        <w:t>Braddten</w:t>
      </w:r>
      <w:proofErr w:type="spellEnd"/>
      <w:r w:rsidRPr="00801BC1">
        <w:rPr>
          <w:rFonts w:asciiTheme="minorHAnsi" w:eastAsia="SimSun" w:hAnsiTheme="minorHAnsi" w:cstheme="minorHAnsi"/>
        </w:rPr>
        <w:t xml:space="preserve">, M. (2018). Teacher evaluation and the demoralization of teachers. </w:t>
      </w:r>
      <w:r w:rsidRPr="00801BC1">
        <w:rPr>
          <w:rFonts w:asciiTheme="minorHAnsi" w:eastAsia="SimSun" w:hAnsiTheme="minorHAnsi" w:cstheme="minorHAnsi"/>
          <w:i/>
        </w:rPr>
        <w:t xml:space="preserve">Teaching and Teacher Education, 75, </w:t>
      </w:r>
      <w:r w:rsidRPr="00801BC1">
        <w:rPr>
          <w:rFonts w:asciiTheme="minorHAnsi" w:eastAsia="SimSun" w:hAnsiTheme="minorHAnsi" w:cstheme="minorHAnsi"/>
        </w:rPr>
        <w:t>49-59.</w:t>
      </w:r>
    </w:p>
    <w:p w14:paraId="00B09037"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Chetty, R., Friedman, J. N., &amp; Rockoff, J. E. (2014). Measuring the impacts of teachers II: Teacher value-added ad student outcomes in adulthood. </w:t>
      </w:r>
      <w:r w:rsidRPr="00801BC1">
        <w:rPr>
          <w:rFonts w:asciiTheme="minorHAnsi" w:eastAsia="SimSun" w:hAnsiTheme="minorHAnsi" w:cstheme="minorHAnsi"/>
          <w:i/>
        </w:rPr>
        <w:t xml:space="preserve">American Economics Review, 104, </w:t>
      </w:r>
      <w:r w:rsidRPr="00801BC1">
        <w:rPr>
          <w:rFonts w:asciiTheme="minorHAnsi" w:eastAsia="SimSun" w:hAnsiTheme="minorHAnsi" w:cstheme="minorHAnsi"/>
        </w:rPr>
        <w:t>2633-2679.</w:t>
      </w:r>
    </w:p>
    <w:p w14:paraId="10992F67" w14:textId="77777777" w:rsidR="002F181E" w:rsidRPr="00801BC1" w:rsidRDefault="002F181E" w:rsidP="002F181E">
      <w:pPr>
        <w:spacing w:after="120"/>
        <w:ind w:left="720" w:hanging="720"/>
        <w:rPr>
          <w:rFonts w:asciiTheme="minorHAnsi" w:eastAsia="SimSun" w:hAnsiTheme="minorHAnsi" w:cstheme="minorHAnsi"/>
          <w:i/>
        </w:rPr>
      </w:pPr>
      <w:r w:rsidRPr="00801BC1">
        <w:rPr>
          <w:rFonts w:asciiTheme="minorHAnsi" w:eastAsia="SimSun" w:hAnsiTheme="minorHAnsi" w:cstheme="minorHAnsi"/>
        </w:rPr>
        <w:t xml:space="preserve">Close, K., </w:t>
      </w:r>
      <w:proofErr w:type="spellStart"/>
      <w:r w:rsidRPr="00801BC1">
        <w:rPr>
          <w:rFonts w:asciiTheme="minorHAnsi" w:eastAsia="SimSun" w:hAnsiTheme="minorHAnsi" w:cstheme="minorHAnsi"/>
        </w:rPr>
        <w:t>Amrein</w:t>
      </w:r>
      <w:proofErr w:type="spellEnd"/>
      <w:r w:rsidRPr="00801BC1">
        <w:rPr>
          <w:rFonts w:asciiTheme="minorHAnsi" w:eastAsia="SimSun" w:hAnsiTheme="minorHAnsi" w:cstheme="minorHAnsi"/>
        </w:rPr>
        <w:t xml:space="preserve">-Beardsley, A., &amp; Collin, C. (2018). </w:t>
      </w:r>
      <w:r w:rsidRPr="00801BC1">
        <w:rPr>
          <w:rFonts w:asciiTheme="minorHAnsi" w:eastAsia="SimSun" w:hAnsiTheme="minorHAnsi" w:cstheme="minorHAnsi"/>
          <w:i/>
        </w:rPr>
        <w:t xml:space="preserve">State-level assessments and teacher evaluation systems after the passage of </w:t>
      </w:r>
      <w:proofErr w:type="gramStart"/>
      <w:r w:rsidRPr="00801BC1">
        <w:rPr>
          <w:rFonts w:asciiTheme="minorHAnsi" w:eastAsia="SimSun" w:hAnsiTheme="minorHAnsi" w:cstheme="minorHAnsi"/>
          <w:i/>
        </w:rPr>
        <w:t>the Every</w:t>
      </w:r>
      <w:proofErr w:type="gramEnd"/>
      <w:r w:rsidRPr="00801BC1">
        <w:rPr>
          <w:rFonts w:asciiTheme="minorHAnsi" w:eastAsia="SimSun" w:hAnsiTheme="minorHAnsi" w:cstheme="minorHAnsi"/>
          <w:i/>
        </w:rPr>
        <w:t xml:space="preserve"> Student Succeeds Act: Some steps in the right direction.</w:t>
      </w:r>
      <w:r w:rsidRPr="00801BC1">
        <w:rPr>
          <w:rFonts w:asciiTheme="minorHAnsi" w:eastAsia="SimSun" w:hAnsiTheme="minorHAnsi" w:cstheme="minorHAnsi"/>
        </w:rPr>
        <w:t xml:space="preserve"> Boulder, CO: National Education Policy Center. Retrieved from http://nepc.colorado.edu/publication/state-assessment.</w:t>
      </w:r>
    </w:p>
    <w:p w14:paraId="5FBC3658"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Darling-Hammond, L. (2015). Can value added add value to teacher evaluation? </w:t>
      </w:r>
      <w:r w:rsidRPr="00801BC1">
        <w:rPr>
          <w:rFonts w:asciiTheme="minorHAnsi" w:eastAsia="SimSun" w:hAnsiTheme="minorHAnsi" w:cstheme="minorHAnsi"/>
          <w:i/>
        </w:rPr>
        <w:t>Educational Researcher, 44</w:t>
      </w:r>
      <w:r w:rsidRPr="00801BC1">
        <w:rPr>
          <w:rFonts w:asciiTheme="minorHAnsi" w:eastAsia="SimSun" w:hAnsiTheme="minorHAnsi" w:cstheme="minorHAnsi"/>
        </w:rPr>
        <w:t>(2), 132-137.</w:t>
      </w:r>
    </w:p>
    <w:p w14:paraId="527DAE97" w14:textId="77777777" w:rsidR="002F181E" w:rsidRPr="00801BC1" w:rsidRDefault="002F181E" w:rsidP="002F181E">
      <w:pPr>
        <w:spacing w:after="120"/>
        <w:ind w:left="720" w:hanging="720"/>
        <w:rPr>
          <w:rFonts w:asciiTheme="minorHAnsi" w:eastAsia="SimSun" w:hAnsiTheme="minorHAnsi" w:cstheme="minorHAnsi"/>
          <w:lang w:eastAsia="zh-CN"/>
        </w:rPr>
      </w:pPr>
      <w:proofErr w:type="spellStart"/>
      <w:r w:rsidRPr="00801BC1">
        <w:rPr>
          <w:rFonts w:asciiTheme="minorHAnsi" w:eastAsia="SimSun" w:hAnsiTheme="minorHAnsi" w:cstheme="minorHAnsi"/>
          <w:lang w:eastAsia="zh-CN"/>
        </w:rPr>
        <w:t>Delvaux</w:t>
      </w:r>
      <w:proofErr w:type="spellEnd"/>
      <w:r w:rsidRPr="00801BC1">
        <w:rPr>
          <w:rFonts w:asciiTheme="minorHAnsi" w:eastAsia="SimSun" w:hAnsiTheme="minorHAnsi" w:cstheme="minorHAnsi"/>
          <w:lang w:eastAsia="zh-CN"/>
        </w:rPr>
        <w:t xml:space="preserve">, E., </w:t>
      </w:r>
      <w:proofErr w:type="spellStart"/>
      <w:r w:rsidRPr="00801BC1">
        <w:rPr>
          <w:rFonts w:asciiTheme="minorHAnsi" w:eastAsia="SimSun" w:hAnsiTheme="minorHAnsi" w:cstheme="minorHAnsi"/>
          <w:lang w:eastAsia="zh-CN"/>
        </w:rPr>
        <w:t>Vanhoof</w:t>
      </w:r>
      <w:proofErr w:type="spellEnd"/>
      <w:r w:rsidRPr="00801BC1">
        <w:rPr>
          <w:rFonts w:asciiTheme="minorHAnsi" w:eastAsia="SimSun" w:hAnsiTheme="minorHAnsi" w:cstheme="minorHAnsi"/>
          <w:lang w:eastAsia="zh-CN"/>
        </w:rPr>
        <w:t xml:space="preserve">, J., </w:t>
      </w:r>
      <w:proofErr w:type="spellStart"/>
      <w:r w:rsidRPr="00801BC1">
        <w:rPr>
          <w:rFonts w:asciiTheme="minorHAnsi" w:eastAsia="SimSun" w:hAnsiTheme="minorHAnsi" w:cstheme="minorHAnsi"/>
          <w:lang w:eastAsia="zh-CN"/>
        </w:rPr>
        <w:t>Tuytens</w:t>
      </w:r>
      <w:proofErr w:type="spellEnd"/>
      <w:r w:rsidRPr="00801BC1">
        <w:rPr>
          <w:rFonts w:asciiTheme="minorHAnsi" w:eastAsia="SimSun" w:hAnsiTheme="minorHAnsi" w:cstheme="minorHAnsi"/>
          <w:lang w:eastAsia="zh-CN"/>
        </w:rPr>
        <w:t xml:space="preserve">, M., </w:t>
      </w:r>
      <w:proofErr w:type="spellStart"/>
      <w:r w:rsidRPr="00801BC1">
        <w:rPr>
          <w:rFonts w:asciiTheme="minorHAnsi" w:eastAsia="SimSun" w:hAnsiTheme="minorHAnsi" w:cstheme="minorHAnsi"/>
          <w:lang w:eastAsia="zh-CN"/>
        </w:rPr>
        <w:t>Vekeman</w:t>
      </w:r>
      <w:proofErr w:type="spellEnd"/>
      <w:r w:rsidRPr="00801BC1">
        <w:rPr>
          <w:rFonts w:asciiTheme="minorHAnsi" w:eastAsia="SimSun" w:hAnsiTheme="minorHAnsi" w:cstheme="minorHAnsi"/>
          <w:lang w:eastAsia="zh-CN"/>
        </w:rPr>
        <w:t xml:space="preserve">, E., Devos, G., &amp; Van </w:t>
      </w:r>
      <w:proofErr w:type="spellStart"/>
      <w:r w:rsidRPr="00801BC1">
        <w:rPr>
          <w:rFonts w:asciiTheme="minorHAnsi" w:eastAsia="SimSun" w:hAnsiTheme="minorHAnsi" w:cstheme="minorHAnsi"/>
          <w:lang w:eastAsia="zh-CN"/>
        </w:rPr>
        <w:t>Petegem</w:t>
      </w:r>
      <w:proofErr w:type="spellEnd"/>
      <w:r w:rsidRPr="00801BC1">
        <w:rPr>
          <w:rFonts w:asciiTheme="minorHAnsi" w:eastAsia="SimSun" w:hAnsiTheme="minorHAnsi" w:cstheme="minorHAnsi"/>
          <w:lang w:eastAsia="zh-CN"/>
        </w:rPr>
        <w:t xml:space="preserve">, P. (2013). How may teacher evaluation have an impact on professional development? A multilevel analysis. </w:t>
      </w:r>
      <w:r w:rsidRPr="00801BC1">
        <w:rPr>
          <w:rFonts w:asciiTheme="minorHAnsi" w:eastAsia="SimSun" w:hAnsiTheme="minorHAnsi" w:cstheme="minorHAnsi"/>
          <w:i/>
          <w:iCs/>
          <w:lang w:eastAsia="zh-CN"/>
        </w:rPr>
        <w:t xml:space="preserve">Teaching and Teacher Education, 36, </w:t>
      </w:r>
      <w:r w:rsidRPr="00801BC1">
        <w:rPr>
          <w:rFonts w:asciiTheme="minorHAnsi" w:eastAsia="SimSun" w:hAnsiTheme="minorHAnsi" w:cstheme="minorHAnsi"/>
          <w:lang w:eastAsia="zh-CN"/>
        </w:rPr>
        <w:t>1-11.</w:t>
      </w:r>
    </w:p>
    <w:p w14:paraId="3A9FA621" w14:textId="77777777" w:rsidR="002F181E" w:rsidRPr="00801BC1" w:rsidRDefault="002F181E" w:rsidP="002F181E">
      <w:pPr>
        <w:spacing w:after="120"/>
        <w:ind w:left="720" w:hanging="720"/>
        <w:rPr>
          <w:rFonts w:asciiTheme="minorHAnsi" w:eastAsia="SimSun" w:hAnsiTheme="minorHAnsi" w:cstheme="minorHAnsi"/>
          <w:color w:val="222222"/>
          <w:shd w:val="clear" w:color="auto" w:fill="FFFFFF"/>
        </w:rPr>
      </w:pPr>
      <w:r w:rsidRPr="00801BC1">
        <w:rPr>
          <w:rFonts w:asciiTheme="minorHAnsi" w:eastAsia="SimSun" w:hAnsiTheme="minorHAnsi" w:cstheme="minorHAnsi"/>
          <w:color w:val="222222"/>
          <w:shd w:val="clear" w:color="auto" w:fill="FFFFFF"/>
        </w:rPr>
        <w:lastRenderedPageBreak/>
        <w:t xml:space="preserve">Ferguson, R. F. (2012). Can student surveys measure teaching quality? </w:t>
      </w:r>
      <w:r w:rsidRPr="00801BC1">
        <w:rPr>
          <w:rFonts w:asciiTheme="minorHAnsi" w:eastAsia="SimSun" w:hAnsiTheme="minorHAnsi" w:cstheme="minorHAnsi"/>
          <w:i/>
          <w:iCs/>
          <w:color w:val="222222"/>
          <w:shd w:val="clear" w:color="auto" w:fill="FFFFFF"/>
        </w:rPr>
        <w:t xml:space="preserve">Phi Delta </w:t>
      </w:r>
      <w:proofErr w:type="spellStart"/>
      <w:r w:rsidRPr="00801BC1">
        <w:rPr>
          <w:rFonts w:asciiTheme="minorHAnsi" w:eastAsia="SimSun" w:hAnsiTheme="minorHAnsi" w:cstheme="minorHAnsi"/>
          <w:i/>
          <w:iCs/>
          <w:color w:val="222222"/>
          <w:shd w:val="clear" w:color="auto" w:fill="FFFFFF"/>
        </w:rPr>
        <w:t>Kappan</w:t>
      </w:r>
      <w:proofErr w:type="spellEnd"/>
      <w:r w:rsidRPr="00801BC1">
        <w:rPr>
          <w:rFonts w:asciiTheme="minorHAnsi" w:eastAsia="SimSun" w:hAnsiTheme="minorHAnsi" w:cstheme="minorHAnsi"/>
          <w:i/>
          <w:iCs/>
          <w:color w:val="222222"/>
          <w:shd w:val="clear" w:color="auto" w:fill="FFFFFF"/>
        </w:rPr>
        <w:t>, 94</w:t>
      </w:r>
      <w:r w:rsidRPr="00801BC1">
        <w:rPr>
          <w:rFonts w:asciiTheme="minorHAnsi" w:eastAsia="SimSun" w:hAnsiTheme="minorHAnsi" w:cstheme="minorHAnsi"/>
          <w:color w:val="222222"/>
          <w:shd w:val="clear" w:color="auto" w:fill="FFFFFF"/>
        </w:rPr>
        <w:t>(3), 24-28.</w:t>
      </w:r>
    </w:p>
    <w:p w14:paraId="19B52093"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Firestone, W. A., &amp; Donaldson, M. L. (2019). Teacher evaluation as data use: What recent research suggests. </w:t>
      </w:r>
      <w:r w:rsidRPr="00801BC1">
        <w:rPr>
          <w:rFonts w:asciiTheme="minorHAnsi" w:eastAsia="SimSun" w:hAnsiTheme="minorHAnsi" w:cstheme="minorHAnsi"/>
          <w:i/>
        </w:rPr>
        <w:t xml:space="preserve">Educational Assessment, Evaluation and Accountability, 31, </w:t>
      </w:r>
      <w:r w:rsidRPr="00801BC1">
        <w:rPr>
          <w:rFonts w:asciiTheme="minorHAnsi" w:eastAsia="SimSun" w:hAnsiTheme="minorHAnsi" w:cstheme="minorHAnsi"/>
        </w:rPr>
        <w:t>289-314.</w:t>
      </w:r>
    </w:p>
    <w:p w14:paraId="54AF600C"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Ford, T. G., Urick, A., &amp; Wilson, A. S. P. (2018). Exploring the effect of supportive teacher evaluation experiences on U.S. teachers’ job satisfaction. </w:t>
      </w:r>
      <w:r w:rsidRPr="00801BC1">
        <w:rPr>
          <w:rFonts w:asciiTheme="minorHAnsi" w:eastAsia="SimSun" w:hAnsiTheme="minorHAnsi" w:cstheme="minorHAnsi"/>
          <w:i/>
        </w:rPr>
        <w:t>Education Policy Analysis Archives, 26</w:t>
      </w:r>
      <w:r w:rsidRPr="00801BC1">
        <w:rPr>
          <w:rFonts w:asciiTheme="minorHAnsi" w:eastAsia="SimSun" w:hAnsiTheme="minorHAnsi" w:cstheme="minorHAnsi"/>
        </w:rPr>
        <w:t>. Retrieved from https://epaa.asu.edu/ojs/article/view/3559.</w:t>
      </w:r>
    </w:p>
    <w:p w14:paraId="6704927C" w14:textId="77777777" w:rsidR="002F181E" w:rsidRPr="00801BC1" w:rsidRDefault="002F181E" w:rsidP="002F181E">
      <w:pPr>
        <w:spacing w:after="120"/>
        <w:ind w:left="720" w:hanging="720"/>
        <w:rPr>
          <w:rFonts w:asciiTheme="minorHAnsi" w:eastAsia="SimSun" w:hAnsiTheme="minorHAnsi" w:cstheme="minorHAnsi"/>
        </w:rPr>
      </w:pPr>
      <w:proofErr w:type="spellStart"/>
      <w:r w:rsidRPr="00801BC1">
        <w:rPr>
          <w:rFonts w:asciiTheme="minorHAnsi" w:eastAsia="SimSun" w:hAnsiTheme="minorHAnsi" w:cstheme="minorHAnsi"/>
        </w:rPr>
        <w:t>Gawade</w:t>
      </w:r>
      <w:proofErr w:type="spellEnd"/>
      <w:r w:rsidRPr="00801BC1">
        <w:rPr>
          <w:rFonts w:asciiTheme="minorHAnsi" w:eastAsia="SimSun" w:hAnsiTheme="minorHAnsi" w:cstheme="minorHAnsi"/>
        </w:rPr>
        <w:t xml:space="preserve">, N. G., &amp; Meyer, R. H. (2016). Measuring teacher effectiveness using value-added models of high school achievement. </w:t>
      </w:r>
      <w:r w:rsidRPr="00801BC1">
        <w:rPr>
          <w:rFonts w:asciiTheme="minorHAnsi" w:eastAsia="SimSun" w:hAnsiTheme="minorHAnsi" w:cstheme="minorHAnsi"/>
          <w:i/>
        </w:rPr>
        <w:t>Teachers College Record, 118</w:t>
      </w:r>
      <w:r w:rsidRPr="00801BC1">
        <w:rPr>
          <w:rFonts w:asciiTheme="minorHAnsi" w:eastAsia="SimSun" w:hAnsiTheme="minorHAnsi" w:cstheme="minorHAnsi"/>
        </w:rPr>
        <w:t>(13), 1-32.</w:t>
      </w:r>
    </w:p>
    <w:p w14:paraId="35748EFE"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Gay, Geneva. (2000), </w:t>
      </w:r>
      <w:r w:rsidRPr="00801BC1">
        <w:rPr>
          <w:rFonts w:asciiTheme="minorHAnsi" w:eastAsia="SimSun" w:hAnsiTheme="minorHAnsi" w:cstheme="minorHAnsi"/>
          <w:i/>
        </w:rPr>
        <w:t>Culturally Responsive Teaching: Theory, Research, and Practice</w:t>
      </w:r>
      <w:r w:rsidRPr="00801BC1">
        <w:rPr>
          <w:rFonts w:asciiTheme="minorHAnsi" w:eastAsia="SimSun" w:hAnsiTheme="minorHAnsi" w:cstheme="minorHAnsi"/>
        </w:rPr>
        <w:t xml:space="preserve">. </w:t>
      </w:r>
    </w:p>
    <w:p w14:paraId="539E67FC"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Hanushek, E. A., &amp; Rivkin, S. G. (2010). </w:t>
      </w:r>
      <w:r w:rsidRPr="00801BC1">
        <w:rPr>
          <w:rFonts w:asciiTheme="minorHAnsi" w:eastAsia="SimSun" w:hAnsiTheme="minorHAnsi" w:cstheme="minorHAnsi"/>
          <w:i/>
        </w:rPr>
        <w:t xml:space="preserve">Using value-added measures of teacher quality. </w:t>
      </w:r>
      <w:r w:rsidRPr="00801BC1">
        <w:rPr>
          <w:rFonts w:asciiTheme="minorHAnsi" w:eastAsia="SimSun" w:hAnsiTheme="minorHAnsi" w:cstheme="minorHAnsi"/>
        </w:rPr>
        <w:t xml:space="preserve">National Center for Analysis of Longitudinal Data in Education Research. </w:t>
      </w:r>
    </w:p>
    <w:p w14:paraId="7F0813D9"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Adobe Caslon Pro" w:hAnsiTheme="minorHAnsi" w:cstheme="minorHAnsi"/>
          <w:color w:val="231F20"/>
        </w:rPr>
        <w:t xml:space="preserve">Harris, D. H., Ingle, W. K., &amp; Rutledge, S. A. (2014). How teacher evaluation methods matter for accountability: A comparative analysis of teacher effectiveness ratings by principals and teacher value-added measures. </w:t>
      </w:r>
      <w:r w:rsidRPr="00801BC1">
        <w:rPr>
          <w:rFonts w:asciiTheme="minorHAnsi" w:eastAsia="Adobe Caslon Pro" w:hAnsiTheme="minorHAnsi" w:cstheme="minorHAnsi"/>
          <w:i/>
          <w:color w:val="231F20"/>
        </w:rPr>
        <w:t>American Educational Research Journal, 51</w:t>
      </w:r>
      <w:r w:rsidRPr="00801BC1">
        <w:rPr>
          <w:rFonts w:asciiTheme="minorHAnsi" w:eastAsia="Adobe Caslon Pro" w:hAnsiTheme="minorHAnsi" w:cstheme="minorHAnsi"/>
          <w:color w:val="231F20"/>
        </w:rPr>
        <w:t>(1), 73-112.</w:t>
      </w:r>
    </w:p>
    <w:p w14:paraId="73EE5BD9" w14:textId="77777777" w:rsidR="002F181E" w:rsidRPr="00801BC1" w:rsidRDefault="002F181E" w:rsidP="002F181E">
      <w:pPr>
        <w:tabs>
          <w:tab w:val="left" w:pos="450"/>
        </w:tabs>
        <w:spacing w:after="120"/>
        <w:ind w:left="720" w:hanging="720"/>
        <w:rPr>
          <w:rFonts w:asciiTheme="minorHAnsi" w:eastAsia="SimSun" w:hAnsiTheme="minorHAnsi" w:cstheme="minorHAnsi"/>
        </w:rPr>
      </w:pPr>
      <w:r w:rsidRPr="00801BC1">
        <w:rPr>
          <w:rFonts w:asciiTheme="minorHAnsi" w:eastAsia="SimSun" w:hAnsiTheme="minorHAnsi" w:cstheme="minorHAnsi"/>
        </w:rPr>
        <w:t>Hattie, J. (2009). Visible learning: A synthesis of over 800 meta-analyses related to student achievement. New York, NY: Routledge.</w:t>
      </w:r>
    </w:p>
    <w:p w14:paraId="1A4682F4" w14:textId="77777777" w:rsidR="002F181E" w:rsidRPr="00801BC1" w:rsidRDefault="002F181E" w:rsidP="002F181E">
      <w:pPr>
        <w:tabs>
          <w:tab w:val="left" w:pos="450"/>
        </w:tabs>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Hattie, J. (2018). </w:t>
      </w:r>
      <w:r w:rsidRPr="00801BC1">
        <w:rPr>
          <w:rFonts w:asciiTheme="minorHAnsi" w:eastAsia="SimSun" w:hAnsiTheme="minorHAnsi" w:cstheme="minorHAnsi"/>
          <w:i/>
        </w:rPr>
        <w:t xml:space="preserve">Hattie ranking: 252 influences and effect sizes related to student achievement. </w:t>
      </w:r>
      <w:r w:rsidRPr="00801BC1">
        <w:rPr>
          <w:rFonts w:asciiTheme="minorHAnsi" w:eastAsia="SimSun" w:hAnsiTheme="minorHAnsi" w:cstheme="minorHAnsi"/>
        </w:rPr>
        <w:t>Retrieved from https://visible-learning.org/hattie-ranking-influences-effect-sizes-learning-achievement/.</w:t>
      </w:r>
    </w:p>
    <w:p w14:paraId="1E1A8C81"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Hewitt, K. K. (2015). Educator evaluation policy that incorporates EVAAS value-added measures: Undermined intentions and exacerbated inequities. </w:t>
      </w:r>
      <w:r w:rsidRPr="00801BC1">
        <w:rPr>
          <w:rFonts w:asciiTheme="minorHAnsi" w:eastAsia="SimSun" w:hAnsiTheme="minorHAnsi" w:cstheme="minorHAnsi"/>
          <w:i/>
        </w:rPr>
        <w:t>Education Policy Analysis Archives, 23</w:t>
      </w:r>
      <w:r w:rsidRPr="00801BC1">
        <w:rPr>
          <w:rFonts w:asciiTheme="minorHAnsi" w:eastAsia="SimSun" w:hAnsiTheme="minorHAnsi" w:cstheme="minorHAnsi"/>
        </w:rPr>
        <w:t>(76). Available at http://epaa.asu.edu/ojs/article/view/1968.</w:t>
      </w:r>
    </w:p>
    <w:p w14:paraId="7B8CFDBD"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Ho, A. D., &amp; Kane, T. J. (2013). </w:t>
      </w:r>
      <w:r w:rsidRPr="00801BC1">
        <w:rPr>
          <w:rFonts w:asciiTheme="minorHAnsi" w:eastAsia="SimSun" w:hAnsiTheme="minorHAnsi" w:cstheme="minorHAnsi"/>
          <w:i/>
        </w:rPr>
        <w:t xml:space="preserve">The reliability of classroom observations by school personnel. </w:t>
      </w:r>
      <w:r w:rsidRPr="00801BC1">
        <w:rPr>
          <w:rFonts w:asciiTheme="minorHAnsi" w:eastAsia="SimSun" w:hAnsiTheme="minorHAnsi" w:cstheme="minorHAnsi"/>
        </w:rPr>
        <w:t>Bill &amp; Melinda Gates Foundation. Retrieved from http://k12education.gatesfoundation.org/resource/the-reliability-of-classroom-observations-by-school-personnel/.</w:t>
      </w:r>
    </w:p>
    <w:p w14:paraId="6AEF236F"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Jiang, J. Y., Sartain, L., </w:t>
      </w:r>
      <w:proofErr w:type="spellStart"/>
      <w:r w:rsidRPr="00801BC1">
        <w:rPr>
          <w:rFonts w:asciiTheme="minorHAnsi" w:eastAsia="SimSun" w:hAnsiTheme="minorHAnsi" w:cstheme="minorHAnsi"/>
        </w:rPr>
        <w:t>Sporte</w:t>
      </w:r>
      <w:proofErr w:type="spellEnd"/>
      <w:r w:rsidRPr="00801BC1">
        <w:rPr>
          <w:rFonts w:asciiTheme="minorHAnsi" w:eastAsia="SimSun" w:hAnsiTheme="minorHAnsi" w:cstheme="minorHAnsi"/>
        </w:rPr>
        <w:t xml:space="preserve">, S. E., &amp; Steinberg, M. P. (2014). </w:t>
      </w:r>
      <w:r w:rsidRPr="00801BC1">
        <w:rPr>
          <w:rFonts w:asciiTheme="minorHAnsi" w:eastAsia="SimSun" w:hAnsiTheme="minorHAnsi" w:cstheme="minorHAnsi"/>
          <w:i/>
          <w:iCs/>
        </w:rPr>
        <w:t>The impact of teacher evaluation reform on student learning: Success and challenge in replicating experimental findings with non-experimental data.</w:t>
      </w:r>
      <w:r w:rsidRPr="00801BC1">
        <w:rPr>
          <w:rFonts w:asciiTheme="minorHAnsi" w:eastAsia="SimSun" w:hAnsiTheme="minorHAnsi" w:cstheme="minorHAnsi"/>
        </w:rPr>
        <w:t xml:space="preserve"> Society for Research on Educational Effectiveness.</w:t>
      </w:r>
    </w:p>
    <w:p w14:paraId="732F4930"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Jiang, J. Y., </w:t>
      </w:r>
      <w:proofErr w:type="spellStart"/>
      <w:r w:rsidRPr="00801BC1">
        <w:rPr>
          <w:rFonts w:asciiTheme="minorHAnsi" w:eastAsia="SimSun" w:hAnsiTheme="minorHAnsi" w:cstheme="minorHAnsi"/>
        </w:rPr>
        <w:t>Sporte</w:t>
      </w:r>
      <w:proofErr w:type="spellEnd"/>
      <w:r w:rsidRPr="00801BC1">
        <w:rPr>
          <w:rFonts w:asciiTheme="minorHAnsi" w:eastAsia="SimSun" w:hAnsiTheme="minorHAnsi" w:cstheme="minorHAnsi"/>
        </w:rPr>
        <w:t xml:space="preserve">, S. E., &amp; </w:t>
      </w:r>
      <w:proofErr w:type="spellStart"/>
      <w:r w:rsidRPr="00801BC1">
        <w:rPr>
          <w:rFonts w:asciiTheme="minorHAnsi" w:eastAsia="SimSun" w:hAnsiTheme="minorHAnsi" w:cstheme="minorHAnsi"/>
        </w:rPr>
        <w:t>Luppescu</w:t>
      </w:r>
      <w:proofErr w:type="spellEnd"/>
      <w:r w:rsidRPr="00801BC1">
        <w:rPr>
          <w:rFonts w:asciiTheme="minorHAnsi" w:eastAsia="SimSun" w:hAnsiTheme="minorHAnsi" w:cstheme="minorHAnsi"/>
        </w:rPr>
        <w:t xml:space="preserve">, S. (2015). Teacher perspectives on evaluation reform: Chicago’s REACH students. </w:t>
      </w:r>
      <w:r w:rsidRPr="00801BC1">
        <w:rPr>
          <w:rFonts w:asciiTheme="minorHAnsi" w:eastAsia="SimSun" w:hAnsiTheme="minorHAnsi" w:cstheme="minorHAnsi"/>
          <w:i/>
        </w:rPr>
        <w:t>Educational Researcher, 44</w:t>
      </w:r>
      <w:r w:rsidRPr="00801BC1">
        <w:rPr>
          <w:rFonts w:asciiTheme="minorHAnsi" w:eastAsia="SimSun" w:hAnsiTheme="minorHAnsi" w:cstheme="minorHAnsi"/>
        </w:rPr>
        <w:t xml:space="preserve">(2), 105-116. </w:t>
      </w:r>
    </w:p>
    <w:p w14:paraId="7817BDFB" w14:textId="77777777" w:rsidR="002F181E" w:rsidRPr="00801BC1" w:rsidRDefault="002F181E" w:rsidP="002F181E">
      <w:pPr>
        <w:spacing w:after="120"/>
        <w:ind w:left="720" w:hanging="720"/>
        <w:rPr>
          <w:rFonts w:asciiTheme="minorHAnsi" w:eastAsia="SimSun" w:hAnsiTheme="minorHAnsi" w:cstheme="minorHAnsi"/>
          <w:i/>
        </w:rPr>
      </w:pPr>
      <w:proofErr w:type="spellStart"/>
      <w:r w:rsidRPr="00801BC1">
        <w:rPr>
          <w:rFonts w:asciiTheme="minorHAnsi" w:eastAsia="SimSun" w:hAnsiTheme="minorHAnsi" w:cstheme="minorHAnsi"/>
        </w:rPr>
        <w:t>Koedel</w:t>
      </w:r>
      <w:proofErr w:type="spellEnd"/>
      <w:r w:rsidRPr="00801BC1">
        <w:rPr>
          <w:rFonts w:asciiTheme="minorHAnsi" w:eastAsia="SimSun" w:hAnsiTheme="minorHAnsi" w:cstheme="minorHAnsi"/>
        </w:rPr>
        <w:t xml:space="preserve">, C., Mihaly, K., &amp; Rockoff, J. E. (2015). Value-added modeling: A review. </w:t>
      </w:r>
      <w:r w:rsidRPr="00801BC1">
        <w:rPr>
          <w:rFonts w:asciiTheme="minorHAnsi" w:eastAsia="SimSun" w:hAnsiTheme="minorHAnsi" w:cstheme="minorHAnsi"/>
          <w:i/>
        </w:rPr>
        <w:t xml:space="preserve">Economics of Education Review, 47, </w:t>
      </w:r>
      <w:r w:rsidRPr="00801BC1">
        <w:rPr>
          <w:rFonts w:asciiTheme="minorHAnsi" w:eastAsia="SimSun" w:hAnsiTheme="minorHAnsi" w:cstheme="minorHAnsi"/>
        </w:rPr>
        <w:t>180-195.</w:t>
      </w:r>
    </w:p>
    <w:p w14:paraId="41E036A7"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Kraft, M. A., &amp; Gilmour, A. F. (2015). Can principals promote teacher development as evaluators? A case study of principal’s views and experiences. </w:t>
      </w:r>
      <w:r w:rsidRPr="00801BC1">
        <w:rPr>
          <w:rFonts w:asciiTheme="minorHAnsi" w:eastAsia="SimSun" w:hAnsiTheme="minorHAnsi" w:cstheme="minorHAnsi"/>
          <w:i/>
        </w:rPr>
        <w:t>Educational Administration Quarterly, 52</w:t>
      </w:r>
      <w:r w:rsidRPr="00801BC1">
        <w:rPr>
          <w:rFonts w:asciiTheme="minorHAnsi" w:eastAsia="SimSun" w:hAnsiTheme="minorHAnsi" w:cstheme="minorHAnsi"/>
        </w:rPr>
        <w:t>(2), 711-753.</w:t>
      </w:r>
    </w:p>
    <w:p w14:paraId="519D70DF"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lastRenderedPageBreak/>
        <w:t xml:space="preserve">Kraft, M. A., &amp; Gilmour, A. (2017). Revisiting </w:t>
      </w:r>
      <w:r w:rsidRPr="00801BC1">
        <w:rPr>
          <w:rFonts w:asciiTheme="minorHAnsi" w:eastAsia="SimSun" w:hAnsiTheme="minorHAnsi" w:cstheme="minorHAnsi"/>
          <w:i/>
          <w:iCs/>
        </w:rPr>
        <w:t xml:space="preserve">The Widget Effect: </w:t>
      </w:r>
      <w:r w:rsidRPr="00801BC1">
        <w:rPr>
          <w:rFonts w:asciiTheme="minorHAnsi" w:eastAsia="SimSun" w:hAnsiTheme="minorHAnsi" w:cstheme="minorHAnsi"/>
        </w:rPr>
        <w:t xml:space="preserve">Teacher evaluation reforms and the distribution of teacher effectiveness. </w:t>
      </w:r>
      <w:r w:rsidRPr="00801BC1">
        <w:rPr>
          <w:rFonts w:asciiTheme="minorHAnsi" w:eastAsia="SimSun" w:hAnsiTheme="minorHAnsi" w:cstheme="minorHAnsi"/>
          <w:i/>
          <w:iCs/>
        </w:rPr>
        <w:t>Educational Researcher, 46</w:t>
      </w:r>
      <w:r w:rsidRPr="00801BC1">
        <w:rPr>
          <w:rFonts w:asciiTheme="minorHAnsi" w:eastAsia="SimSun" w:hAnsiTheme="minorHAnsi" w:cstheme="minorHAnsi"/>
        </w:rPr>
        <w:t>(5), 234-249.</w:t>
      </w:r>
    </w:p>
    <w:p w14:paraId="1FFFEA70" w14:textId="77777777" w:rsidR="002F181E" w:rsidRPr="00801BC1" w:rsidRDefault="002F181E" w:rsidP="002F181E">
      <w:pPr>
        <w:spacing w:after="120"/>
        <w:ind w:left="511" w:hangingChars="213" w:hanging="511"/>
        <w:rPr>
          <w:rFonts w:asciiTheme="minorHAnsi" w:eastAsia="SimSun" w:hAnsiTheme="minorHAnsi" w:cstheme="minorHAnsi"/>
        </w:rPr>
      </w:pPr>
      <w:bookmarkStart w:id="98" w:name="_Hlk55815869"/>
      <w:r w:rsidRPr="00801BC1">
        <w:rPr>
          <w:rFonts w:asciiTheme="minorHAnsi" w:eastAsia="SimSun" w:hAnsiTheme="minorHAnsi" w:cstheme="minorHAnsi"/>
        </w:rPr>
        <w:t xml:space="preserve">Kramer, M. (2018). Promoting teachers’ agency: reflective practice as transformative disposition. </w:t>
      </w:r>
      <w:r w:rsidRPr="00801BC1">
        <w:rPr>
          <w:rFonts w:asciiTheme="minorHAnsi" w:eastAsia="SimSun" w:hAnsiTheme="minorHAnsi" w:cstheme="minorHAnsi"/>
          <w:i/>
        </w:rPr>
        <w:t>Reflective Practice, 19</w:t>
      </w:r>
      <w:r w:rsidRPr="00801BC1">
        <w:rPr>
          <w:rFonts w:asciiTheme="minorHAnsi" w:eastAsia="SimSun" w:hAnsiTheme="minorHAnsi" w:cstheme="minorHAnsi"/>
        </w:rPr>
        <w:t>(2), 211-224.</w:t>
      </w:r>
    </w:p>
    <w:bookmarkEnd w:id="98"/>
    <w:p w14:paraId="37D192D8" w14:textId="77777777" w:rsidR="002F181E" w:rsidRPr="00801BC1" w:rsidRDefault="002F181E" w:rsidP="002F181E">
      <w:pPr>
        <w:spacing w:after="120"/>
        <w:ind w:left="540" w:hanging="540"/>
        <w:rPr>
          <w:rFonts w:asciiTheme="minorHAnsi" w:eastAsia="SimSun" w:hAnsiTheme="minorHAnsi" w:cstheme="minorHAnsi"/>
          <w:shd w:val="clear" w:color="auto" w:fill="C2D69B" w:themeFill="accent3" w:themeFillTint="99"/>
        </w:rPr>
      </w:pPr>
      <w:r w:rsidRPr="00801BC1">
        <w:rPr>
          <w:rFonts w:asciiTheme="minorHAnsi" w:eastAsia="SimSun" w:hAnsiTheme="minorHAnsi" w:cstheme="minorHAnsi"/>
        </w:rPr>
        <w:t xml:space="preserve">Lindsey, R. B., Robins, K. N., &amp; </w:t>
      </w:r>
      <w:proofErr w:type="spellStart"/>
      <w:r w:rsidRPr="00801BC1">
        <w:rPr>
          <w:rFonts w:asciiTheme="minorHAnsi" w:eastAsia="SimSun" w:hAnsiTheme="minorHAnsi" w:cstheme="minorHAnsi"/>
        </w:rPr>
        <w:t>Terrle</w:t>
      </w:r>
      <w:proofErr w:type="spellEnd"/>
      <w:r w:rsidRPr="00801BC1">
        <w:rPr>
          <w:rFonts w:asciiTheme="minorHAnsi" w:eastAsia="SimSun" w:hAnsiTheme="minorHAnsi" w:cstheme="minorHAnsi"/>
        </w:rPr>
        <w:t xml:space="preserve">, R. D. (2003). </w:t>
      </w:r>
      <w:r w:rsidRPr="00801BC1">
        <w:rPr>
          <w:rFonts w:asciiTheme="minorHAnsi" w:eastAsia="SimSun" w:hAnsiTheme="minorHAnsi" w:cstheme="minorHAnsi"/>
          <w:i/>
          <w:iCs/>
        </w:rPr>
        <w:t xml:space="preserve">Cultural proficiency: A manual for school leaders </w:t>
      </w:r>
      <w:r w:rsidRPr="00801BC1">
        <w:rPr>
          <w:rFonts w:asciiTheme="minorHAnsi" w:eastAsia="SimSun" w:hAnsiTheme="minorHAnsi" w:cstheme="minorHAnsi"/>
        </w:rPr>
        <w:t>(2</w:t>
      </w:r>
      <w:r w:rsidRPr="00801BC1">
        <w:rPr>
          <w:rFonts w:asciiTheme="minorHAnsi" w:eastAsia="SimSun" w:hAnsiTheme="minorHAnsi" w:cstheme="minorHAnsi"/>
          <w:vertAlign w:val="superscript"/>
        </w:rPr>
        <w:t>nd</w:t>
      </w:r>
      <w:r w:rsidRPr="00801BC1">
        <w:rPr>
          <w:rFonts w:asciiTheme="minorHAnsi" w:eastAsia="SimSun" w:hAnsiTheme="minorHAnsi" w:cstheme="minorHAnsi"/>
        </w:rPr>
        <w:t xml:space="preserve"> ed.). Thousand Oaks, CA: Corwin Press.</w:t>
      </w:r>
    </w:p>
    <w:p w14:paraId="7DFB3F3B" w14:textId="77777777" w:rsidR="002F181E" w:rsidRPr="00801BC1" w:rsidRDefault="002F181E" w:rsidP="002F181E">
      <w:pPr>
        <w:spacing w:after="120"/>
        <w:ind w:left="720" w:hanging="720"/>
        <w:rPr>
          <w:rFonts w:asciiTheme="minorHAnsi" w:eastAsia="SimSun" w:hAnsiTheme="minorHAnsi" w:cstheme="minorHAnsi"/>
          <w:i/>
        </w:rPr>
      </w:pPr>
      <w:r w:rsidRPr="00801BC1">
        <w:rPr>
          <w:rFonts w:asciiTheme="minorHAnsi" w:eastAsia="SimSun" w:hAnsiTheme="minorHAnsi" w:cstheme="minorHAnsi"/>
        </w:rPr>
        <w:t>Marsh, J. A., Bush-</w:t>
      </w:r>
      <w:proofErr w:type="spellStart"/>
      <w:r w:rsidRPr="00801BC1">
        <w:rPr>
          <w:rFonts w:asciiTheme="minorHAnsi" w:eastAsia="SimSun" w:hAnsiTheme="minorHAnsi" w:cstheme="minorHAnsi"/>
        </w:rPr>
        <w:t>Mecenas</w:t>
      </w:r>
      <w:proofErr w:type="spellEnd"/>
      <w:r w:rsidRPr="00801BC1">
        <w:rPr>
          <w:rFonts w:asciiTheme="minorHAnsi" w:eastAsia="SimSun" w:hAnsiTheme="minorHAnsi" w:cstheme="minorHAnsi"/>
        </w:rPr>
        <w:t xml:space="preserve">, S., Strunk, K. O., </w:t>
      </w:r>
      <w:proofErr w:type="spellStart"/>
      <w:r w:rsidRPr="00801BC1">
        <w:rPr>
          <w:rFonts w:asciiTheme="minorHAnsi" w:eastAsia="SimSun" w:hAnsiTheme="minorHAnsi" w:cstheme="minorHAnsi"/>
        </w:rPr>
        <w:t>Lincove</w:t>
      </w:r>
      <w:proofErr w:type="spellEnd"/>
      <w:r w:rsidRPr="00801BC1">
        <w:rPr>
          <w:rFonts w:asciiTheme="minorHAnsi" w:eastAsia="SimSun" w:hAnsiTheme="minorHAnsi" w:cstheme="minorHAnsi"/>
        </w:rPr>
        <w:t xml:space="preserve">, J. A., &amp; </w:t>
      </w:r>
      <w:proofErr w:type="spellStart"/>
      <w:r w:rsidRPr="00801BC1">
        <w:rPr>
          <w:rFonts w:asciiTheme="minorHAnsi" w:eastAsia="SimSun" w:hAnsiTheme="minorHAnsi" w:cstheme="minorHAnsi"/>
        </w:rPr>
        <w:t>Huguet</w:t>
      </w:r>
      <w:proofErr w:type="spellEnd"/>
      <w:r w:rsidRPr="00801BC1">
        <w:rPr>
          <w:rFonts w:asciiTheme="minorHAnsi" w:eastAsia="SimSun" w:hAnsiTheme="minorHAnsi" w:cstheme="minorHAnsi"/>
        </w:rPr>
        <w:t xml:space="preserve">, A. (2017). Evaluating teachers in the big easy: How organizational context shapes policy response in New Orleans. </w:t>
      </w:r>
      <w:r w:rsidRPr="00801BC1">
        <w:rPr>
          <w:rFonts w:asciiTheme="minorHAnsi" w:eastAsia="SimSun" w:hAnsiTheme="minorHAnsi" w:cstheme="minorHAnsi"/>
          <w:i/>
        </w:rPr>
        <w:t xml:space="preserve">Educational Evaluation and Policy Analysis, </w:t>
      </w:r>
    </w:p>
    <w:p w14:paraId="2AB5C7AD" w14:textId="77777777" w:rsidR="002F181E" w:rsidRPr="00801BC1" w:rsidRDefault="002F181E" w:rsidP="002F181E">
      <w:pPr>
        <w:spacing w:after="120"/>
        <w:ind w:left="720" w:hanging="720"/>
        <w:rPr>
          <w:rFonts w:asciiTheme="minorHAnsi" w:eastAsia="SimSun" w:hAnsiTheme="minorHAnsi" w:cstheme="minorHAnsi"/>
        </w:rPr>
      </w:pPr>
      <w:proofErr w:type="spellStart"/>
      <w:r w:rsidRPr="00801BC1">
        <w:rPr>
          <w:rFonts w:asciiTheme="minorHAnsi" w:eastAsia="SimSun" w:hAnsiTheme="minorHAnsi" w:cstheme="minorHAnsi"/>
        </w:rPr>
        <w:t>Morganstein</w:t>
      </w:r>
      <w:proofErr w:type="spellEnd"/>
      <w:r w:rsidRPr="00801BC1">
        <w:rPr>
          <w:rFonts w:asciiTheme="minorHAnsi" w:eastAsia="SimSun" w:hAnsiTheme="minorHAnsi" w:cstheme="minorHAnsi"/>
        </w:rPr>
        <w:t xml:space="preserve">, D., &amp; Wasserstein, R. (2014). ASA statement on value-added models. </w:t>
      </w:r>
      <w:r w:rsidRPr="00801BC1">
        <w:rPr>
          <w:rFonts w:asciiTheme="minorHAnsi" w:eastAsia="SimSun" w:hAnsiTheme="minorHAnsi" w:cstheme="minorHAnsi"/>
          <w:i/>
        </w:rPr>
        <w:t>Statistics and Public Policy, 1</w:t>
      </w:r>
      <w:r w:rsidRPr="00801BC1">
        <w:rPr>
          <w:rFonts w:asciiTheme="minorHAnsi" w:eastAsia="SimSun" w:hAnsiTheme="minorHAnsi" w:cstheme="minorHAnsi"/>
        </w:rPr>
        <w:t>(1), 108-110.</w:t>
      </w:r>
    </w:p>
    <w:p w14:paraId="1AB9FA76"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National Council on Teacher Quality. (2018). </w:t>
      </w:r>
      <w:r w:rsidRPr="00801BC1">
        <w:rPr>
          <w:rFonts w:asciiTheme="minorHAnsi" w:eastAsia="SimSun" w:hAnsiTheme="minorHAnsi" w:cstheme="minorHAnsi"/>
          <w:i/>
        </w:rPr>
        <w:t xml:space="preserve">Making a difference: Six places where teacher evaluation systems are getting results. </w:t>
      </w:r>
      <w:r w:rsidRPr="00801BC1">
        <w:rPr>
          <w:rFonts w:asciiTheme="minorHAnsi" w:eastAsia="SimSun" w:hAnsiTheme="minorHAnsi" w:cstheme="minorHAnsi"/>
        </w:rPr>
        <w:t>Retrieved from https://files.eric.ed.gov/fulltext/ED590763.pdf.</w:t>
      </w:r>
    </w:p>
    <w:p w14:paraId="6BCA46B3"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National Education Association. (August 27, 2020). </w:t>
      </w:r>
      <w:r w:rsidRPr="00801BC1">
        <w:rPr>
          <w:rFonts w:asciiTheme="minorHAnsi" w:eastAsia="SimSun" w:hAnsiTheme="minorHAnsi" w:cstheme="minorHAnsi"/>
          <w:i/>
        </w:rPr>
        <w:t>Why Cultural Competence?</w:t>
      </w:r>
      <w:r w:rsidRPr="00801BC1">
        <w:rPr>
          <w:rFonts w:asciiTheme="minorHAnsi" w:eastAsia="SimSun" w:hAnsiTheme="minorHAnsi" w:cstheme="minorHAnsi"/>
        </w:rPr>
        <w:t xml:space="preserve"> </w:t>
      </w:r>
    </w:p>
    <w:p w14:paraId="4A0725F5" w14:textId="77777777" w:rsidR="002F181E" w:rsidRPr="00801BC1" w:rsidRDefault="002F181E" w:rsidP="002F181E">
      <w:pPr>
        <w:spacing w:after="120"/>
        <w:ind w:left="720" w:hanging="720"/>
        <w:rPr>
          <w:rFonts w:asciiTheme="minorHAnsi" w:eastAsia="SimSun" w:hAnsiTheme="minorHAnsi" w:cstheme="minorHAnsi"/>
        </w:rPr>
      </w:pPr>
      <w:proofErr w:type="spellStart"/>
      <w:r w:rsidRPr="00801BC1">
        <w:rPr>
          <w:rFonts w:asciiTheme="minorHAnsi" w:eastAsia="SimSun" w:hAnsiTheme="minorHAnsi" w:cstheme="minorHAnsi"/>
        </w:rPr>
        <w:t>Rispoli</w:t>
      </w:r>
      <w:proofErr w:type="spellEnd"/>
      <w:r w:rsidRPr="00801BC1">
        <w:rPr>
          <w:rFonts w:asciiTheme="minorHAnsi" w:eastAsia="SimSun" w:hAnsiTheme="minorHAnsi" w:cstheme="minorHAnsi"/>
        </w:rPr>
        <w:t xml:space="preserve">, M., </w:t>
      </w:r>
      <w:proofErr w:type="spellStart"/>
      <w:r w:rsidRPr="00801BC1">
        <w:rPr>
          <w:rFonts w:asciiTheme="minorHAnsi" w:eastAsia="SimSun" w:hAnsiTheme="minorHAnsi" w:cstheme="minorHAnsi"/>
        </w:rPr>
        <w:t>Zaini</w:t>
      </w:r>
      <w:proofErr w:type="spellEnd"/>
      <w:r w:rsidRPr="00801BC1">
        <w:rPr>
          <w:rFonts w:asciiTheme="minorHAnsi" w:eastAsia="SimSun" w:hAnsiTheme="minorHAnsi" w:cstheme="minorHAnsi"/>
        </w:rPr>
        <w:t xml:space="preserve">, S., Mason, R., Brodhead, M., Burke, M. D., &amp; </w:t>
      </w:r>
      <w:proofErr w:type="spellStart"/>
      <w:r w:rsidRPr="00801BC1">
        <w:rPr>
          <w:rFonts w:asciiTheme="minorHAnsi" w:eastAsia="SimSun" w:hAnsiTheme="minorHAnsi" w:cstheme="minorHAnsi"/>
        </w:rPr>
        <w:t>Gregori</w:t>
      </w:r>
      <w:proofErr w:type="spellEnd"/>
      <w:r w:rsidRPr="00801BC1">
        <w:rPr>
          <w:rFonts w:asciiTheme="minorHAnsi" w:eastAsia="SimSun" w:hAnsiTheme="minorHAnsi" w:cstheme="minorHAnsi"/>
        </w:rPr>
        <w:t xml:space="preserve">, E. (2017). A systematic review of teacher self-monitoring on implementation of behavioral practices. </w:t>
      </w:r>
      <w:r w:rsidRPr="00801BC1">
        <w:rPr>
          <w:rFonts w:asciiTheme="minorHAnsi" w:eastAsia="SimSun" w:hAnsiTheme="minorHAnsi" w:cstheme="minorHAnsi"/>
          <w:i/>
          <w:iCs/>
        </w:rPr>
        <w:t>Teaching and Teacher Education</w:t>
      </w:r>
      <w:r w:rsidRPr="00801BC1">
        <w:rPr>
          <w:rFonts w:asciiTheme="minorHAnsi" w:eastAsia="SimSun" w:hAnsiTheme="minorHAnsi" w:cstheme="minorHAnsi"/>
        </w:rPr>
        <w:t xml:space="preserve">, </w:t>
      </w:r>
      <w:r w:rsidRPr="00801BC1">
        <w:rPr>
          <w:rFonts w:asciiTheme="minorHAnsi" w:eastAsia="SimSun" w:hAnsiTheme="minorHAnsi" w:cstheme="minorHAnsi"/>
          <w:i/>
          <w:iCs/>
        </w:rPr>
        <w:t>63</w:t>
      </w:r>
      <w:r w:rsidRPr="00801BC1">
        <w:rPr>
          <w:rFonts w:asciiTheme="minorHAnsi" w:eastAsia="SimSun" w:hAnsiTheme="minorHAnsi" w:cstheme="minorHAnsi"/>
        </w:rPr>
        <w:t>, 58-72.</w:t>
      </w:r>
    </w:p>
    <w:p w14:paraId="0F47F542"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Robertson-Kraft, C., &amp; Zhang, R. S. (2018). Keeping great teachers: A case study on the impact and implementation of a pilot teacher evaluation system. </w:t>
      </w:r>
      <w:r w:rsidRPr="00801BC1">
        <w:rPr>
          <w:rFonts w:asciiTheme="minorHAnsi" w:eastAsia="SimSun" w:hAnsiTheme="minorHAnsi" w:cstheme="minorHAnsi"/>
          <w:i/>
        </w:rPr>
        <w:t>Educational Policy, 32</w:t>
      </w:r>
      <w:r w:rsidRPr="00801BC1">
        <w:rPr>
          <w:rFonts w:asciiTheme="minorHAnsi" w:eastAsia="SimSun" w:hAnsiTheme="minorHAnsi" w:cstheme="minorHAnsi"/>
        </w:rPr>
        <w:t>(2), 363-394.</w:t>
      </w:r>
    </w:p>
    <w:p w14:paraId="5698A2DE"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Sass, T. R., </w:t>
      </w:r>
      <w:proofErr w:type="spellStart"/>
      <w:r w:rsidRPr="00801BC1">
        <w:rPr>
          <w:rFonts w:asciiTheme="minorHAnsi" w:eastAsia="SimSun" w:hAnsiTheme="minorHAnsi" w:cstheme="minorHAnsi"/>
        </w:rPr>
        <w:t>Semykina</w:t>
      </w:r>
      <w:proofErr w:type="spellEnd"/>
      <w:r w:rsidRPr="00801BC1">
        <w:rPr>
          <w:rFonts w:asciiTheme="minorHAnsi" w:eastAsia="SimSun" w:hAnsiTheme="minorHAnsi" w:cstheme="minorHAnsi"/>
        </w:rPr>
        <w:t xml:space="preserve">, A., &amp; Harris, D. N. (2014). Value-added models and the measurement of teacher productivity. </w:t>
      </w:r>
      <w:r w:rsidRPr="00801BC1">
        <w:rPr>
          <w:rFonts w:asciiTheme="minorHAnsi" w:eastAsia="SimSun" w:hAnsiTheme="minorHAnsi" w:cstheme="minorHAnsi"/>
          <w:i/>
        </w:rPr>
        <w:t xml:space="preserve">Economics of Education Review, 38, </w:t>
      </w:r>
      <w:r w:rsidRPr="00801BC1">
        <w:rPr>
          <w:rFonts w:asciiTheme="minorHAnsi" w:eastAsia="SimSun" w:hAnsiTheme="minorHAnsi" w:cstheme="minorHAnsi"/>
        </w:rPr>
        <w:t>9-23.</w:t>
      </w:r>
    </w:p>
    <w:p w14:paraId="38ACF9D6" w14:textId="77777777" w:rsidR="002F181E" w:rsidRPr="00801BC1" w:rsidRDefault="002F181E" w:rsidP="002F181E">
      <w:pPr>
        <w:spacing w:after="120"/>
        <w:ind w:left="720" w:hanging="720"/>
        <w:rPr>
          <w:rFonts w:asciiTheme="minorHAnsi" w:eastAsia="SimSun" w:hAnsiTheme="minorHAnsi" w:cstheme="minorHAnsi"/>
        </w:rPr>
      </w:pPr>
      <w:bookmarkStart w:id="99" w:name="_Hlk55815889"/>
      <w:r w:rsidRPr="00801BC1">
        <w:rPr>
          <w:rFonts w:asciiTheme="minorHAnsi" w:eastAsia="SimSun" w:hAnsiTheme="minorHAnsi" w:cstheme="minorHAnsi"/>
        </w:rPr>
        <w:t xml:space="preserve">Scholastic and Bill &amp; Melinda Gates Foundation. (2010). </w:t>
      </w:r>
      <w:r w:rsidRPr="00801BC1">
        <w:rPr>
          <w:rFonts w:asciiTheme="minorHAnsi" w:eastAsia="SimSun" w:hAnsiTheme="minorHAnsi" w:cstheme="minorHAnsi"/>
          <w:i/>
          <w:iCs/>
        </w:rPr>
        <w:t xml:space="preserve">Primary sources: America’s teachers on America’s schools. </w:t>
      </w:r>
      <w:r w:rsidRPr="00801BC1">
        <w:rPr>
          <w:rFonts w:asciiTheme="minorHAnsi" w:eastAsia="SimSun" w:hAnsiTheme="minorHAnsi" w:cstheme="minorHAnsi"/>
        </w:rPr>
        <w:t>Retrieved from http://www.scholastic.com/primarysources/pdfs/Scholastic_Gates_0310.pdf.</w:t>
      </w:r>
    </w:p>
    <w:bookmarkEnd w:id="99"/>
    <w:p w14:paraId="5EF962C1"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Steinberg, M. P., &amp; Sartain, L. (2015). Does better observation make better teachers? New evidence from a teacher evaluation pilot in Chicago. </w:t>
      </w:r>
      <w:proofErr w:type="spellStart"/>
      <w:r w:rsidRPr="00801BC1">
        <w:rPr>
          <w:rFonts w:asciiTheme="minorHAnsi" w:eastAsia="SimSun" w:hAnsiTheme="minorHAnsi" w:cstheme="minorHAnsi"/>
          <w:i/>
        </w:rPr>
        <w:t>EducationNext</w:t>
      </w:r>
      <w:proofErr w:type="spellEnd"/>
      <w:r w:rsidRPr="00801BC1">
        <w:rPr>
          <w:rFonts w:asciiTheme="minorHAnsi" w:eastAsia="SimSun" w:hAnsiTheme="minorHAnsi" w:cstheme="minorHAnsi"/>
          <w:i/>
        </w:rPr>
        <w:t>, 15</w:t>
      </w:r>
      <w:r w:rsidRPr="00801BC1">
        <w:rPr>
          <w:rFonts w:asciiTheme="minorHAnsi" w:eastAsia="SimSun" w:hAnsiTheme="minorHAnsi" w:cstheme="minorHAnsi"/>
        </w:rPr>
        <w:t xml:space="preserve">(1). Available at http://educationnext.org/better-observation-make-better-teachers/ </w:t>
      </w:r>
    </w:p>
    <w:p w14:paraId="204E620D"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Steinberg, M. P., &amp; Sartain, L. (2015). Does teacher evaluation improve school performance? Experimental evidence from Chicago’s Excellence in Teaching Project. </w:t>
      </w:r>
      <w:r w:rsidRPr="00801BC1">
        <w:rPr>
          <w:rFonts w:asciiTheme="minorHAnsi" w:eastAsia="SimSun" w:hAnsiTheme="minorHAnsi" w:cstheme="minorHAnsi"/>
          <w:i/>
        </w:rPr>
        <w:t>Education Finance and Policy, 10</w:t>
      </w:r>
      <w:r w:rsidRPr="00801BC1">
        <w:rPr>
          <w:rFonts w:asciiTheme="minorHAnsi" w:eastAsia="SimSun" w:hAnsiTheme="minorHAnsi" w:cstheme="minorHAnsi"/>
        </w:rPr>
        <w:t>(4), 535-572.</w:t>
      </w:r>
    </w:p>
    <w:p w14:paraId="7A1461B0" w14:textId="77777777" w:rsidR="002F181E" w:rsidRPr="00801BC1" w:rsidRDefault="002F181E" w:rsidP="002F181E">
      <w:pPr>
        <w:spacing w:after="120"/>
        <w:ind w:left="720" w:hanging="720"/>
        <w:rPr>
          <w:rFonts w:asciiTheme="minorHAnsi" w:eastAsia="SimSun" w:hAnsiTheme="minorHAnsi" w:cstheme="minorHAnsi"/>
        </w:rPr>
      </w:pPr>
      <w:bookmarkStart w:id="100" w:name="_Hlk55815902"/>
      <w:r w:rsidRPr="00801BC1">
        <w:rPr>
          <w:rFonts w:asciiTheme="minorHAnsi" w:eastAsia="SimSun" w:hAnsiTheme="minorHAnsi" w:cstheme="minorHAnsi"/>
        </w:rPr>
        <w:t xml:space="preserve">Swanson, E., &amp; Ritter, G (2018). Using classroom observations and student surveys to evaluate alternatively certified teachers: A case study of the Arkansas teacher corps. </w:t>
      </w:r>
      <w:r w:rsidRPr="00801BC1">
        <w:rPr>
          <w:rFonts w:asciiTheme="minorHAnsi" w:eastAsia="SimSun" w:hAnsiTheme="minorHAnsi" w:cstheme="minorHAnsi"/>
          <w:i/>
          <w:iCs/>
        </w:rPr>
        <w:t>Journal of School Leadership, 28</w:t>
      </w:r>
      <w:r w:rsidRPr="00801BC1">
        <w:rPr>
          <w:rFonts w:asciiTheme="minorHAnsi" w:eastAsia="SimSun" w:hAnsiTheme="minorHAnsi" w:cstheme="minorHAnsi"/>
        </w:rPr>
        <w:t>(5), 642–670.</w:t>
      </w:r>
    </w:p>
    <w:bookmarkEnd w:id="100"/>
    <w:p w14:paraId="7AF49C63"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Taylor, E. S., &amp; Tyler, J. H. (2012). Can teacher evaluation improve teaching? Evidence of systematic growth in the effectiveness of midcareer teachers. </w:t>
      </w:r>
      <w:proofErr w:type="spellStart"/>
      <w:r w:rsidRPr="00801BC1">
        <w:rPr>
          <w:rFonts w:asciiTheme="minorHAnsi" w:eastAsia="SimSun" w:hAnsiTheme="minorHAnsi" w:cstheme="minorHAnsi"/>
          <w:i/>
        </w:rPr>
        <w:t>EducationNext</w:t>
      </w:r>
      <w:proofErr w:type="spellEnd"/>
      <w:r w:rsidRPr="00801BC1">
        <w:rPr>
          <w:rFonts w:asciiTheme="minorHAnsi" w:eastAsia="SimSun" w:hAnsiTheme="minorHAnsi" w:cstheme="minorHAnsi"/>
          <w:i/>
        </w:rPr>
        <w:t>, 12</w:t>
      </w:r>
      <w:r w:rsidRPr="00801BC1">
        <w:rPr>
          <w:rFonts w:asciiTheme="minorHAnsi" w:eastAsia="SimSun" w:hAnsiTheme="minorHAnsi" w:cstheme="minorHAnsi"/>
        </w:rPr>
        <w:t>(4). Retrieved from http://educationnext.org/can-teacher-evaluation-improve-teaching/</w:t>
      </w:r>
    </w:p>
    <w:p w14:paraId="1520811F" w14:textId="77777777" w:rsidR="002F181E" w:rsidRPr="00801BC1" w:rsidRDefault="002F181E" w:rsidP="002F181E">
      <w:pPr>
        <w:spacing w:after="120"/>
        <w:ind w:left="720" w:hanging="720"/>
        <w:rPr>
          <w:rFonts w:asciiTheme="minorHAnsi" w:eastAsia="Adobe Caslon Pro" w:hAnsiTheme="minorHAnsi" w:cstheme="minorHAnsi"/>
          <w:color w:val="231F20"/>
          <w:lang w:eastAsia="zh-CN"/>
        </w:rPr>
      </w:pPr>
      <w:proofErr w:type="spellStart"/>
      <w:r w:rsidRPr="00801BC1">
        <w:rPr>
          <w:rFonts w:asciiTheme="minorHAnsi" w:eastAsia="Adobe Caslon Pro" w:hAnsiTheme="minorHAnsi" w:cstheme="minorHAnsi"/>
          <w:color w:val="231F20"/>
          <w:lang w:eastAsia="zh-CN"/>
        </w:rPr>
        <w:lastRenderedPageBreak/>
        <w:t>Tuytens</w:t>
      </w:r>
      <w:proofErr w:type="spellEnd"/>
      <w:r w:rsidRPr="00801BC1">
        <w:rPr>
          <w:rFonts w:asciiTheme="minorHAnsi" w:eastAsia="Adobe Caslon Pro" w:hAnsiTheme="minorHAnsi" w:cstheme="minorHAnsi"/>
          <w:color w:val="231F20"/>
          <w:lang w:eastAsia="zh-CN"/>
        </w:rPr>
        <w:t xml:space="preserve">, M., &amp; Devos, G. (2017). The role of feedback from the school leader during teacher evaluation for teacher and school improvement. </w:t>
      </w:r>
      <w:r w:rsidRPr="00801BC1">
        <w:rPr>
          <w:rFonts w:asciiTheme="minorHAnsi" w:eastAsia="Adobe Caslon Pro" w:hAnsiTheme="minorHAnsi" w:cstheme="minorHAnsi"/>
          <w:i/>
          <w:color w:val="231F20"/>
          <w:lang w:eastAsia="zh-CN"/>
        </w:rPr>
        <w:t>Teachers &amp; Teaching, 23</w:t>
      </w:r>
      <w:r w:rsidRPr="00801BC1">
        <w:rPr>
          <w:rFonts w:asciiTheme="minorHAnsi" w:eastAsia="Adobe Caslon Pro" w:hAnsiTheme="minorHAnsi" w:cstheme="minorHAnsi"/>
          <w:color w:val="231F20"/>
          <w:lang w:eastAsia="zh-CN"/>
        </w:rPr>
        <w:t>(1), 6-24.</w:t>
      </w:r>
    </w:p>
    <w:p w14:paraId="1B063F2E" w14:textId="77777777" w:rsidR="002F181E" w:rsidRPr="00801BC1" w:rsidRDefault="002F181E" w:rsidP="002F181E">
      <w:pPr>
        <w:spacing w:after="120"/>
        <w:ind w:left="511" w:hangingChars="213" w:hanging="511"/>
        <w:rPr>
          <w:rFonts w:asciiTheme="minorHAnsi" w:eastAsia="Calibri" w:hAnsiTheme="minorHAnsi" w:cstheme="minorHAnsi"/>
        </w:rPr>
      </w:pPr>
      <w:bookmarkStart w:id="101" w:name="_Hlk55815926"/>
      <w:r w:rsidRPr="00801BC1">
        <w:rPr>
          <w:rFonts w:asciiTheme="minorHAnsi" w:eastAsia="Calibri" w:hAnsiTheme="minorHAnsi" w:cstheme="minorHAnsi"/>
        </w:rPr>
        <w:t xml:space="preserve">van Dijk, W., Gage, N. A., </w:t>
      </w:r>
      <w:proofErr w:type="spellStart"/>
      <w:r w:rsidRPr="00801BC1">
        <w:rPr>
          <w:rFonts w:asciiTheme="minorHAnsi" w:eastAsia="Calibri" w:hAnsiTheme="minorHAnsi" w:cstheme="minorHAnsi"/>
        </w:rPr>
        <w:t>Grasley</w:t>
      </w:r>
      <w:proofErr w:type="spellEnd"/>
      <w:r w:rsidRPr="00801BC1">
        <w:rPr>
          <w:rFonts w:asciiTheme="minorHAnsi" w:eastAsia="Calibri" w:hAnsiTheme="minorHAnsi" w:cstheme="minorHAnsi"/>
        </w:rPr>
        <w:t xml:space="preserve">-Boy. (2019). The relation between classroom management and mathematics achievement: A multilevel structural equation model. </w:t>
      </w:r>
      <w:r w:rsidRPr="00801BC1">
        <w:rPr>
          <w:rFonts w:asciiTheme="minorHAnsi" w:eastAsia="Calibri" w:hAnsiTheme="minorHAnsi" w:cstheme="minorHAnsi"/>
          <w:i/>
        </w:rPr>
        <w:t>Psychology in the Schools, 56</w:t>
      </w:r>
      <w:r w:rsidRPr="00801BC1">
        <w:rPr>
          <w:rFonts w:asciiTheme="minorHAnsi" w:eastAsia="Calibri" w:hAnsiTheme="minorHAnsi" w:cstheme="minorHAnsi"/>
        </w:rPr>
        <w:t>(7), 1173-1186.</w:t>
      </w:r>
    </w:p>
    <w:bookmarkEnd w:id="101"/>
    <w:p w14:paraId="59B29509" w14:textId="77777777" w:rsidR="002F181E" w:rsidRPr="00801BC1" w:rsidRDefault="002F181E" w:rsidP="002F181E">
      <w:pPr>
        <w:tabs>
          <w:tab w:val="left" w:pos="450"/>
        </w:tabs>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Vera, A. B. G., Vera, M. K. G., Garcia, A. M. R., &amp; Miranda, M. J. V. (2019). Application of self-evaluation and co-evaluation on learning processes. </w:t>
      </w:r>
      <w:r w:rsidRPr="00801BC1">
        <w:rPr>
          <w:rFonts w:asciiTheme="minorHAnsi" w:eastAsia="SimSun" w:hAnsiTheme="minorHAnsi" w:cstheme="minorHAnsi"/>
          <w:i/>
        </w:rPr>
        <w:t>International Journal of Linguistics, Literature and Culture, 5</w:t>
      </w:r>
      <w:r w:rsidRPr="00801BC1">
        <w:rPr>
          <w:rFonts w:asciiTheme="minorHAnsi" w:eastAsia="SimSun" w:hAnsiTheme="minorHAnsi" w:cstheme="minorHAnsi"/>
        </w:rPr>
        <w:t>(5), 7-14.</w:t>
      </w:r>
    </w:p>
    <w:p w14:paraId="330C657E" w14:textId="77777777" w:rsidR="002F181E" w:rsidRPr="00801BC1" w:rsidRDefault="002F181E" w:rsidP="002F181E">
      <w:pPr>
        <w:spacing w:after="120"/>
        <w:ind w:left="720" w:hanging="720"/>
        <w:rPr>
          <w:rFonts w:asciiTheme="minorHAnsi" w:eastAsia="SimSun" w:hAnsiTheme="minorHAnsi" w:cstheme="minorHAnsi"/>
          <w:shd w:val="clear" w:color="auto" w:fill="FFFFFF"/>
        </w:rPr>
      </w:pPr>
      <w:r w:rsidRPr="00801BC1">
        <w:rPr>
          <w:rFonts w:asciiTheme="minorHAnsi" w:eastAsia="SimSun" w:hAnsiTheme="minorHAnsi" w:cstheme="minorHAnsi"/>
          <w:spacing w:val="1"/>
          <w:lang w:val="en-GB"/>
        </w:rPr>
        <w:t xml:space="preserve">von der </w:t>
      </w:r>
      <w:proofErr w:type="spellStart"/>
      <w:r w:rsidRPr="00801BC1">
        <w:rPr>
          <w:rFonts w:asciiTheme="minorHAnsi" w:eastAsia="SimSun" w:hAnsiTheme="minorHAnsi" w:cstheme="minorHAnsi"/>
          <w:spacing w:val="1"/>
          <w:lang w:val="en-GB"/>
        </w:rPr>
        <w:t>Embse</w:t>
      </w:r>
      <w:proofErr w:type="spellEnd"/>
      <w:r w:rsidRPr="00801BC1">
        <w:rPr>
          <w:rFonts w:asciiTheme="minorHAnsi" w:eastAsia="SimSun" w:hAnsiTheme="minorHAnsi" w:cstheme="minorHAnsi"/>
          <w:spacing w:val="1"/>
          <w:lang w:val="en-GB"/>
        </w:rPr>
        <w:t xml:space="preserve">, N. P., </w:t>
      </w:r>
      <w:proofErr w:type="spellStart"/>
      <w:r w:rsidRPr="00801BC1">
        <w:rPr>
          <w:rFonts w:asciiTheme="minorHAnsi" w:eastAsia="SimSun" w:hAnsiTheme="minorHAnsi" w:cstheme="minorHAnsi"/>
          <w:spacing w:val="1"/>
          <w:lang w:val="en-GB"/>
        </w:rPr>
        <w:t>Pendergast</w:t>
      </w:r>
      <w:proofErr w:type="spellEnd"/>
      <w:r w:rsidRPr="00801BC1">
        <w:rPr>
          <w:rFonts w:asciiTheme="minorHAnsi" w:eastAsia="SimSun" w:hAnsiTheme="minorHAnsi" w:cstheme="minorHAnsi"/>
          <w:spacing w:val="1"/>
          <w:lang w:val="en-GB"/>
        </w:rPr>
        <w:t xml:space="preserve">, L. L., </w:t>
      </w:r>
      <w:proofErr w:type="spellStart"/>
      <w:r w:rsidRPr="00801BC1">
        <w:rPr>
          <w:rFonts w:asciiTheme="minorHAnsi" w:eastAsia="SimSun" w:hAnsiTheme="minorHAnsi" w:cstheme="minorHAnsi"/>
          <w:spacing w:val="1"/>
          <w:lang w:val="en-GB"/>
        </w:rPr>
        <w:t>Segool</w:t>
      </w:r>
      <w:proofErr w:type="spellEnd"/>
      <w:r w:rsidRPr="00801BC1">
        <w:rPr>
          <w:rFonts w:asciiTheme="minorHAnsi" w:eastAsia="SimSun" w:hAnsiTheme="minorHAnsi" w:cstheme="minorHAnsi"/>
          <w:spacing w:val="1"/>
          <w:lang w:val="en-GB"/>
        </w:rPr>
        <w:t xml:space="preserve">, N., Saeki, E., &amp; Ryan, S. (2016a). The influence of test-based accountability policies on school climate and teacher stress across four states. </w:t>
      </w:r>
      <w:r w:rsidRPr="00801BC1">
        <w:rPr>
          <w:rFonts w:asciiTheme="minorHAnsi" w:eastAsia="SimSun" w:hAnsiTheme="minorHAnsi" w:cstheme="minorHAnsi"/>
          <w:i/>
          <w:spacing w:val="1"/>
          <w:lang w:val="en-GB"/>
        </w:rPr>
        <w:t xml:space="preserve">Teaching and Teacher Education, 59, </w:t>
      </w:r>
      <w:r w:rsidRPr="00801BC1">
        <w:rPr>
          <w:rFonts w:asciiTheme="minorHAnsi" w:eastAsia="SimSun" w:hAnsiTheme="minorHAnsi" w:cstheme="minorHAnsi"/>
          <w:spacing w:val="1"/>
          <w:lang w:val="en-GB"/>
        </w:rPr>
        <w:t>492-502.</w:t>
      </w:r>
    </w:p>
    <w:p w14:paraId="7D9E69D6" w14:textId="77777777" w:rsidR="002F181E" w:rsidRPr="00801BC1" w:rsidRDefault="002F181E" w:rsidP="002F181E">
      <w:pPr>
        <w:spacing w:after="120"/>
        <w:ind w:left="720" w:hanging="720"/>
        <w:rPr>
          <w:rFonts w:asciiTheme="minorHAnsi" w:eastAsia="SimSun" w:hAnsiTheme="minorHAnsi" w:cstheme="minorHAnsi"/>
          <w:shd w:val="clear" w:color="auto" w:fill="FFFFFF"/>
        </w:rPr>
      </w:pPr>
      <w:r w:rsidRPr="00801BC1">
        <w:rPr>
          <w:rFonts w:asciiTheme="minorHAnsi" w:eastAsia="SimSun" w:hAnsiTheme="minorHAnsi" w:cstheme="minorHAnsi"/>
          <w:shd w:val="clear" w:color="auto" w:fill="FFFFFF"/>
        </w:rPr>
        <w:t xml:space="preserve">von der </w:t>
      </w:r>
      <w:proofErr w:type="spellStart"/>
      <w:r w:rsidRPr="00801BC1">
        <w:rPr>
          <w:rFonts w:asciiTheme="minorHAnsi" w:eastAsia="SimSun" w:hAnsiTheme="minorHAnsi" w:cstheme="minorHAnsi"/>
          <w:shd w:val="clear" w:color="auto" w:fill="FFFFFF"/>
        </w:rPr>
        <w:t>Embse</w:t>
      </w:r>
      <w:proofErr w:type="spellEnd"/>
      <w:r w:rsidRPr="00801BC1">
        <w:rPr>
          <w:rFonts w:asciiTheme="minorHAnsi" w:eastAsia="SimSun" w:hAnsiTheme="minorHAnsi" w:cstheme="minorHAnsi"/>
          <w:shd w:val="clear" w:color="auto" w:fill="FFFFFF"/>
        </w:rPr>
        <w:t xml:space="preserve">, N. P., </w:t>
      </w:r>
      <w:proofErr w:type="spellStart"/>
      <w:r w:rsidRPr="00801BC1">
        <w:rPr>
          <w:rFonts w:asciiTheme="minorHAnsi" w:eastAsia="SimSun" w:hAnsiTheme="minorHAnsi" w:cstheme="minorHAnsi"/>
          <w:shd w:val="clear" w:color="auto" w:fill="FFFFFF"/>
        </w:rPr>
        <w:t>Sandilos</w:t>
      </w:r>
      <w:proofErr w:type="spellEnd"/>
      <w:r w:rsidRPr="00801BC1">
        <w:rPr>
          <w:rFonts w:asciiTheme="minorHAnsi" w:eastAsia="SimSun" w:hAnsiTheme="minorHAnsi" w:cstheme="minorHAnsi"/>
          <w:shd w:val="clear" w:color="auto" w:fill="FFFFFF"/>
        </w:rPr>
        <w:t xml:space="preserve">, L. E., </w:t>
      </w:r>
      <w:proofErr w:type="spellStart"/>
      <w:r w:rsidRPr="00801BC1">
        <w:rPr>
          <w:rFonts w:asciiTheme="minorHAnsi" w:eastAsia="SimSun" w:hAnsiTheme="minorHAnsi" w:cstheme="minorHAnsi"/>
          <w:shd w:val="clear" w:color="auto" w:fill="FFFFFF"/>
        </w:rPr>
        <w:t>Pendergast</w:t>
      </w:r>
      <w:proofErr w:type="spellEnd"/>
      <w:r w:rsidRPr="00801BC1">
        <w:rPr>
          <w:rFonts w:asciiTheme="minorHAnsi" w:eastAsia="SimSun" w:hAnsiTheme="minorHAnsi" w:cstheme="minorHAnsi"/>
          <w:shd w:val="clear" w:color="auto" w:fill="FFFFFF"/>
        </w:rPr>
        <w:t xml:space="preserve">, L., &amp; </w:t>
      </w:r>
      <w:proofErr w:type="spellStart"/>
      <w:r w:rsidRPr="00801BC1">
        <w:rPr>
          <w:rFonts w:asciiTheme="minorHAnsi" w:eastAsia="SimSun" w:hAnsiTheme="minorHAnsi" w:cstheme="minorHAnsi"/>
          <w:shd w:val="clear" w:color="auto" w:fill="FFFFFF"/>
        </w:rPr>
        <w:t>Mankin</w:t>
      </w:r>
      <w:proofErr w:type="spellEnd"/>
      <w:r w:rsidRPr="00801BC1">
        <w:rPr>
          <w:rFonts w:asciiTheme="minorHAnsi" w:eastAsia="SimSun" w:hAnsiTheme="minorHAnsi" w:cstheme="minorHAnsi"/>
          <w:shd w:val="clear" w:color="auto" w:fill="FFFFFF"/>
        </w:rPr>
        <w:t xml:space="preserve">, A. (2016b). Teacher stress, teaching-efficacy, and job satisfaction in response to test-based educational accountability policies. </w:t>
      </w:r>
      <w:r w:rsidRPr="00801BC1">
        <w:rPr>
          <w:rFonts w:asciiTheme="minorHAnsi" w:eastAsia="SimSun" w:hAnsiTheme="minorHAnsi" w:cstheme="minorHAnsi"/>
          <w:i/>
          <w:shd w:val="clear" w:color="auto" w:fill="FFFFFF"/>
        </w:rPr>
        <w:t>Learning &amp; Individual Differences, 50,</w:t>
      </w:r>
      <w:r w:rsidRPr="00801BC1">
        <w:rPr>
          <w:rFonts w:asciiTheme="minorHAnsi" w:eastAsia="SimSun" w:hAnsiTheme="minorHAnsi" w:cstheme="minorHAnsi"/>
          <w:shd w:val="clear" w:color="auto" w:fill="FFFFFF"/>
        </w:rPr>
        <w:t xml:space="preserve"> 308-317.</w:t>
      </w:r>
    </w:p>
    <w:p w14:paraId="414F397E" w14:textId="77777777" w:rsidR="002F181E" w:rsidRPr="00801BC1" w:rsidRDefault="002F181E" w:rsidP="002F181E">
      <w:pPr>
        <w:tabs>
          <w:tab w:val="left" w:pos="450"/>
        </w:tabs>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Wallace, T. L., </w:t>
      </w:r>
      <w:proofErr w:type="spellStart"/>
      <w:r w:rsidRPr="00801BC1">
        <w:rPr>
          <w:rFonts w:asciiTheme="minorHAnsi" w:eastAsia="SimSun" w:hAnsiTheme="minorHAnsi" w:cstheme="minorHAnsi"/>
        </w:rPr>
        <w:t>Kelcey</w:t>
      </w:r>
      <w:proofErr w:type="spellEnd"/>
      <w:r w:rsidRPr="00801BC1">
        <w:rPr>
          <w:rFonts w:asciiTheme="minorHAnsi" w:eastAsia="SimSun" w:hAnsiTheme="minorHAnsi" w:cstheme="minorHAnsi"/>
        </w:rPr>
        <w:t xml:space="preserve">, B., &amp; </w:t>
      </w:r>
      <w:proofErr w:type="spellStart"/>
      <w:r w:rsidRPr="00801BC1">
        <w:rPr>
          <w:rFonts w:asciiTheme="minorHAnsi" w:eastAsia="SimSun" w:hAnsiTheme="minorHAnsi" w:cstheme="minorHAnsi"/>
        </w:rPr>
        <w:t>Ruzek</w:t>
      </w:r>
      <w:proofErr w:type="spellEnd"/>
      <w:r w:rsidRPr="00801BC1">
        <w:rPr>
          <w:rFonts w:asciiTheme="minorHAnsi" w:eastAsia="SimSun" w:hAnsiTheme="minorHAnsi" w:cstheme="minorHAnsi"/>
        </w:rPr>
        <w:t xml:space="preserve">, E. (2016). What can student perception survey tell us about teaching? Empirically testing the underlying structure of the Tripod Student Perception Survey, </w:t>
      </w:r>
      <w:r w:rsidRPr="00801BC1">
        <w:rPr>
          <w:rFonts w:asciiTheme="minorHAnsi" w:eastAsia="SimSun" w:hAnsiTheme="minorHAnsi" w:cstheme="minorHAnsi"/>
          <w:i/>
        </w:rPr>
        <w:t>53</w:t>
      </w:r>
      <w:r w:rsidRPr="00801BC1">
        <w:rPr>
          <w:rFonts w:asciiTheme="minorHAnsi" w:eastAsia="SimSun" w:hAnsiTheme="minorHAnsi" w:cstheme="minorHAnsi"/>
        </w:rPr>
        <w:t>(6), 1834-1868.</w:t>
      </w:r>
    </w:p>
    <w:p w14:paraId="175D6F44" w14:textId="77777777" w:rsidR="002F181E" w:rsidRPr="00801BC1" w:rsidRDefault="002F181E" w:rsidP="002F181E">
      <w:pPr>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Watson, M. (2020). Student growth measures: What we’ve been missing. </w:t>
      </w:r>
      <w:r w:rsidRPr="00801BC1">
        <w:rPr>
          <w:rFonts w:asciiTheme="minorHAnsi" w:eastAsia="SimSun" w:hAnsiTheme="minorHAnsi" w:cstheme="minorHAnsi"/>
          <w:i/>
        </w:rPr>
        <w:t xml:space="preserve">Phi Delta </w:t>
      </w:r>
      <w:proofErr w:type="spellStart"/>
      <w:r w:rsidRPr="00801BC1">
        <w:rPr>
          <w:rFonts w:asciiTheme="minorHAnsi" w:eastAsia="SimSun" w:hAnsiTheme="minorHAnsi" w:cstheme="minorHAnsi"/>
          <w:i/>
        </w:rPr>
        <w:t>Kappan</w:t>
      </w:r>
      <w:proofErr w:type="spellEnd"/>
      <w:r w:rsidRPr="00801BC1">
        <w:rPr>
          <w:rFonts w:asciiTheme="minorHAnsi" w:eastAsia="SimSun" w:hAnsiTheme="minorHAnsi" w:cstheme="minorHAnsi"/>
          <w:i/>
        </w:rPr>
        <w:t>, 101</w:t>
      </w:r>
      <w:r w:rsidRPr="00801BC1">
        <w:rPr>
          <w:rFonts w:asciiTheme="minorHAnsi" w:eastAsia="SimSun" w:hAnsiTheme="minorHAnsi" w:cstheme="minorHAnsi"/>
        </w:rPr>
        <w:t>(4), 52-56.</w:t>
      </w:r>
    </w:p>
    <w:p w14:paraId="76824B08" w14:textId="77777777" w:rsidR="002F181E" w:rsidRPr="00801BC1" w:rsidRDefault="002F181E" w:rsidP="002F181E">
      <w:pPr>
        <w:tabs>
          <w:tab w:val="left" w:pos="450"/>
        </w:tabs>
        <w:spacing w:after="120"/>
        <w:ind w:left="720" w:hanging="720"/>
        <w:rPr>
          <w:rFonts w:asciiTheme="minorHAnsi" w:eastAsia="SimSun" w:hAnsiTheme="minorHAnsi" w:cstheme="minorHAnsi"/>
        </w:rPr>
      </w:pPr>
      <w:r w:rsidRPr="00801BC1">
        <w:rPr>
          <w:rFonts w:asciiTheme="minorHAnsi" w:eastAsia="SimSun" w:hAnsiTheme="minorHAnsi" w:cstheme="minorHAnsi"/>
        </w:rPr>
        <w:t xml:space="preserve">Westberg, D., Sexton, S., Mulhern, J., &amp; Keeling, D. (2009). </w:t>
      </w:r>
      <w:r w:rsidRPr="00801BC1">
        <w:rPr>
          <w:rFonts w:asciiTheme="minorHAnsi" w:eastAsia="SimSun" w:hAnsiTheme="minorHAnsi" w:cstheme="minorHAnsi"/>
          <w:i/>
          <w:iCs/>
        </w:rPr>
        <w:t>The widget effect: Our national failure to acknowledge and act on differences in teacher effectiveness</w:t>
      </w:r>
      <w:r w:rsidRPr="00801BC1">
        <w:rPr>
          <w:rFonts w:asciiTheme="minorHAnsi" w:eastAsia="SimSun" w:hAnsiTheme="minorHAnsi" w:cstheme="minorHAnsi"/>
        </w:rPr>
        <w:t xml:space="preserve">. Retrieved from www.widgeteffect.org </w:t>
      </w:r>
    </w:p>
    <w:p w14:paraId="7F856F1C" w14:textId="77777777" w:rsidR="002F181E" w:rsidRPr="00801BC1" w:rsidRDefault="002F181E" w:rsidP="002F181E">
      <w:pPr>
        <w:ind w:left="720" w:hanging="720"/>
        <w:rPr>
          <w:rFonts w:asciiTheme="minorHAnsi" w:eastAsia="SimSun" w:hAnsiTheme="minorHAnsi" w:cstheme="minorHAnsi"/>
        </w:rPr>
      </w:pPr>
      <w:r w:rsidRPr="00801BC1">
        <w:rPr>
          <w:rFonts w:asciiTheme="minorHAnsi" w:eastAsia="SimSun" w:hAnsiTheme="minorHAnsi" w:cstheme="minorHAnsi"/>
        </w:rPr>
        <w:t xml:space="preserve">Whitehurst, G. R., </w:t>
      </w:r>
      <w:proofErr w:type="spellStart"/>
      <w:r w:rsidRPr="00801BC1">
        <w:rPr>
          <w:rFonts w:asciiTheme="minorHAnsi" w:eastAsia="SimSun" w:hAnsiTheme="minorHAnsi" w:cstheme="minorHAnsi"/>
        </w:rPr>
        <w:t>Chingos</w:t>
      </w:r>
      <w:proofErr w:type="spellEnd"/>
      <w:r w:rsidRPr="00801BC1">
        <w:rPr>
          <w:rFonts w:asciiTheme="minorHAnsi" w:eastAsia="SimSun" w:hAnsiTheme="minorHAnsi" w:cstheme="minorHAnsi"/>
        </w:rPr>
        <w:t xml:space="preserve">, M. M., &amp; Lindquist, K. M. (2015). Getting classroom observations right. </w:t>
      </w:r>
      <w:proofErr w:type="spellStart"/>
      <w:r w:rsidRPr="00801BC1">
        <w:rPr>
          <w:rFonts w:asciiTheme="minorHAnsi" w:eastAsia="SimSun" w:hAnsiTheme="minorHAnsi" w:cstheme="minorHAnsi"/>
          <w:i/>
          <w:iCs/>
        </w:rPr>
        <w:t>EducationNext</w:t>
      </w:r>
      <w:proofErr w:type="spellEnd"/>
      <w:r w:rsidRPr="00801BC1">
        <w:rPr>
          <w:rFonts w:asciiTheme="minorHAnsi" w:eastAsia="SimSun" w:hAnsiTheme="minorHAnsi" w:cstheme="minorHAnsi"/>
          <w:i/>
          <w:iCs/>
        </w:rPr>
        <w:t>, 15</w:t>
      </w:r>
      <w:r w:rsidRPr="00801BC1">
        <w:rPr>
          <w:rFonts w:asciiTheme="minorHAnsi" w:eastAsia="SimSun" w:hAnsiTheme="minorHAnsi" w:cstheme="minorHAnsi"/>
        </w:rPr>
        <w:t>(1). Retrieved from at http://educationnext.org/getting-classroom-observations-right/.</w:t>
      </w:r>
    </w:p>
    <w:p w14:paraId="3D047318" w14:textId="77777777" w:rsidR="002F181E" w:rsidRPr="0021349D" w:rsidRDefault="002F181E" w:rsidP="002F181E">
      <w:pPr>
        <w:tabs>
          <w:tab w:val="left" w:pos="450"/>
        </w:tabs>
        <w:ind w:left="720" w:hanging="720"/>
        <w:rPr>
          <w:rFonts w:ascii="Times New Roman" w:eastAsia="SimSun" w:hAnsi="Times New Roman" w:cs="Times New Roman"/>
          <w:sz w:val="28"/>
          <w:szCs w:val="28"/>
          <w:highlight w:val="green"/>
        </w:rPr>
      </w:pPr>
    </w:p>
    <w:p w14:paraId="6C332FE8" w14:textId="77777777" w:rsidR="0021349D" w:rsidRPr="0021349D" w:rsidRDefault="0021349D" w:rsidP="002F181E">
      <w:pPr>
        <w:pStyle w:val="CommentText"/>
        <w:rPr>
          <w:rFonts w:ascii="Times New Roman" w:eastAsia="SimSun" w:hAnsi="Times New Roman" w:cs="Times New Roman"/>
          <w:sz w:val="28"/>
          <w:szCs w:val="28"/>
          <w:highlight w:val="green"/>
        </w:rPr>
      </w:pPr>
    </w:p>
    <w:sectPr w:rsidR="0021349D" w:rsidRPr="0021349D" w:rsidSect="003B0B93">
      <w:endnotePr>
        <w:numFmt w:val="decimal"/>
      </w:endnotePr>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9ACD" w14:textId="77777777" w:rsidR="004F5D45" w:rsidRDefault="004F5D45">
      <w:r>
        <w:separator/>
      </w:r>
    </w:p>
  </w:endnote>
  <w:endnote w:type="continuationSeparator" w:id="0">
    <w:p w14:paraId="4D1C01CA" w14:textId="77777777" w:rsidR="004F5D45" w:rsidRDefault="004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altName w:val="Arial"/>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Levenim MT">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venir LT Std 45 Book">
    <w:altName w:val="Calibri"/>
    <w:charset w:val="00"/>
    <w:family w:val="auto"/>
    <w:pitch w:val="variable"/>
    <w:sig w:usb0="800000AF" w:usb1="5000204A" w:usb2="00000000" w:usb3="00000000" w:csb0="0000009B" w:csb1="00000000"/>
  </w:font>
  <w:font w:name="Adobe Caslon Pro">
    <w:altName w:val="Palatino Linotype"/>
    <w:charset w:val="4D"/>
    <w:family w:val="roman"/>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35B1" w14:textId="2C971C6E" w:rsidR="00477622" w:rsidRPr="008E0264" w:rsidRDefault="004F5D45" w:rsidP="00BF726A">
    <w:pPr>
      <w:pStyle w:val="Footer"/>
      <w:jc w:val="center"/>
      <w:rPr>
        <w:rFonts w:ascii="Segoe UI" w:hAnsi="Segoe UI" w:cs="Segoe UI"/>
        <w:sz w:val="22"/>
      </w:rPr>
    </w:pPr>
    <w:sdt>
      <w:sdtPr>
        <w:id w:val="1792779792"/>
        <w:docPartObj>
          <w:docPartGallery w:val="Page Numbers (Bottom of Page)"/>
          <w:docPartUnique/>
        </w:docPartObj>
      </w:sdtPr>
      <w:sdtEndPr>
        <w:rPr>
          <w:rFonts w:ascii="Segoe UI" w:hAnsi="Segoe UI" w:cs="Segoe UI"/>
          <w:noProof/>
          <w:sz w:val="22"/>
        </w:rPr>
      </w:sdtEndPr>
      <w:sdtContent>
        <w:r w:rsidR="00477622" w:rsidRPr="008E0264">
          <w:rPr>
            <w:rFonts w:ascii="Segoe UI" w:hAnsi="Segoe UI" w:cs="Segoe UI"/>
            <w:sz w:val="22"/>
          </w:rPr>
          <w:fldChar w:fldCharType="begin"/>
        </w:r>
        <w:r w:rsidR="00477622" w:rsidRPr="008E0264">
          <w:rPr>
            <w:rFonts w:ascii="Segoe UI" w:hAnsi="Segoe UI" w:cs="Segoe UI"/>
            <w:sz w:val="22"/>
          </w:rPr>
          <w:instrText xml:space="preserve"> PAGE   \* MERGEFORMAT </w:instrText>
        </w:r>
        <w:r w:rsidR="00477622" w:rsidRPr="008E0264">
          <w:rPr>
            <w:rFonts w:ascii="Segoe UI" w:hAnsi="Segoe UI" w:cs="Segoe UI"/>
            <w:sz w:val="22"/>
          </w:rPr>
          <w:fldChar w:fldCharType="separate"/>
        </w:r>
        <w:r w:rsidR="00477622">
          <w:rPr>
            <w:rFonts w:ascii="Segoe UI" w:hAnsi="Segoe UI" w:cs="Segoe UI"/>
            <w:noProof/>
            <w:sz w:val="22"/>
          </w:rPr>
          <w:t>vi</w:t>
        </w:r>
        <w:r w:rsidR="00477622" w:rsidRPr="008E0264">
          <w:rPr>
            <w:rFonts w:ascii="Segoe UI" w:hAnsi="Segoe UI" w:cs="Segoe UI"/>
            <w:noProof/>
            <w:sz w:val="22"/>
          </w:rPr>
          <w:fldChar w:fldCharType="end"/>
        </w:r>
        <w:r w:rsidR="00477622" w:rsidRPr="008E0264">
          <w:rPr>
            <w:rFonts w:ascii="Segoe UI" w:hAnsi="Segoe UI" w:cs="Segoe UI"/>
            <w:noProof/>
            <w:sz w:val="22"/>
          </w:rPr>
          <w:t xml:space="preserve">                                                                                                                                                           </w:t>
        </w:r>
      </w:sdtContent>
    </w:sdt>
    <w:r w:rsidR="00477622" w:rsidRPr="008E0264">
      <w:rPr>
        <w:rFonts w:ascii="Segoe UI" w:hAnsi="Segoe UI" w:cs="Segoe UI"/>
        <w:noProof/>
        <w:sz w:val="22"/>
      </w:rPr>
      <w:t>©Stronge &amp; Associates, 20</w:t>
    </w:r>
    <w:r w:rsidR="00477622">
      <w:rPr>
        <w:rFonts w:ascii="Segoe UI" w:hAnsi="Segoe UI" w:cs="Segoe UI"/>
        <w:noProof/>
        <w:sz w:val="22"/>
      </w:rPr>
      <w:t>21</w:t>
    </w:r>
    <w:r w:rsidR="00477622" w:rsidRPr="008E0264">
      <w:rPr>
        <w:rFonts w:ascii="Segoe UI" w:hAnsi="Segoe UI" w:cs="Segoe UI"/>
        <w:noProof/>
        <w:sz w:val="22"/>
      </w:rP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3ADB" w14:textId="77777777" w:rsidR="00477622" w:rsidRPr="00FC58EC" w:rsidRDefault="00477622" w:rsidP="00402EEA">
    <w:pPr>
      <w:pStyle w:val="Footer"/>
      <w:jc w:val="center"/>
      <w:rPr>
        <w:rFonts w:asciiTheme="minorHAnsi" w:hAnsiTheme="minorHAnsi" w:cstheme="minorHAnsi"/>
        <w:sz w:val="18"/>
        <w:szCs w:val="18"/>
      </w:rPr>
    </w:pPr>
    <w:r w:rsidRPr="00FC58EC">
      <w:rPr>
        <w:rFonts w:asciiTheme="minorHAnsi" w:hAnsiTheme="minorHAnsi" w:cstheme="minorHAnsi"/>
        <w:sz w:val="18"/>
        <w:szCs w:val="18"/>
      </w:rPr>
      <w:t>©</w:t>
    </w:r>
    <w:r w:rsidRPr="00FC58EC">
      <w:rPr>
        <w:rFonts w:asciiTheme="minorHAnsi" w:hAnsiTheme="minorHAnsi" w:cstheme="minorHAnsi"/>
        <w:sz w:val="18"/>
        <w:szCs w:val="18"/>
      </w:rPr>
      <w:t>Stronge &amp; Associates, 2021</w:t>
    </w:r>
  </w:p>
  <w:p w14:paraId="057B802A" w14:textId="1278F2D1" w:rsidR="00477622" w:rsidRPr="00FC58EC" w:rsidRDefault="00477622" w:rsidP="00402EEA">
    <w:pPr>
      <w:pStyle w:val="Footer"/>
      <w:jc w:val="center"/>
      <w:rPr>
        <w:rFonts w:asciiTheme="minorHAnsi" w:hAnsiTheme="minorHAnsi" w:cstheme="minorHAnsi"/>
        <w:sz w:val="18"/>
        <w:szCs w:val="18"/>
      </w:rPr>
    </w:pPr>
    <w:r w:rsidRPr="00FC58EC">
      <w:rPr>
        <w:rFonts w:asciiTheme="minorHAnsi" w:hAnsiTheme="minorHAnsi" w:cstheme="minorHAnsi"/>
        <w:sz w:val="18"/>
        <w:szCs w:val="18"/>
      </w:rPr>
      <w:t xml:space="preserve">Permission for use restricted to </w:t>
    </w:r>
    <w:r>
      <w:rPr>
        <w:rFonts w:asciiTheme="minorHAnsi" w:hAnsiTheme="minorHAnsi" w:cstheme="minorHAnsi"/>
        <w:sz w:val="18"/>
        <w:szCs w:val="18"/>
      </w:rPr>
      <w:t>the Virginia Department of Education</w:t>
    </w:r>
    <w:r w:rsidRPr="00FC58EC">
      <w:rPr>
        <w:rFonts w:asciiTheme="minorHAnsi" w:hAnsiTheme="minorHAnsi" w:cstheme="minorHAnsi"/>
        <w:sz w:val="18"/>
        <w:szCs w:val="18"/>
      </w:rPr>
      <w:t xml:space="preserve"> and Virginia School Divisions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091D" w14:textId="77777777" w:rsidR="00477622" w:rsidRDefault="00477622">
    <w:pPr>
      <w:pStyle w:val="Footer"/>
      <w:jc w:val="center"/>
    </w:pPr>
    <w:r>
      <w:fldChar w:fldCharType="begin"/>
    </w:r>
    <w:r>
      <w:instrText xml:space="preserve"> PAGE   \* MERGEFORMAT </w:instrText>
    </w:r>
    <w:r>
      <w:fldChar w:fldCharType="separate"/>
    </w:r>
    <w:r>
      <w:rPr>
        <w:noProof/>
      </w:rPr>
      <w:t>80</w:t>
    </w:r>
    <w:r>
      <w:rPr>
        <w:noProof/>
      </w:rPr>
      <w:fldChar w:fldCharType="end"/>
    </w:r>
  </w:p>
  <w:p w14:paraId="42FE6F22" w14:textId="77777777" w:rsidR="00477622" w:rsidRDefault="00477622">
    <w:pPr>
      <w:pStyle w:val="Footer"/>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917235"/>
      <w:docPartObj>
        <w:docPartGallery w:val="Page Numbers (Bottom of Page)"/>
        <w:docPartUnique/>
      </w:docPartObj>
    </w:sdtPr>
    <w:sdtEndPr>
      <w:rPr>
        <w:rFonts w:cs="Calibri"/>
        <w:noProof/>
        <w:szCs w:val="28"/>
      </w:rPr>
    </w:sdtEndPr>
    <w:sdtContent>
      <w:p w14:paraId="3E0F84D6" w14:textId="65ACF13B" w:rsidR="00477622" w:rsidRPr="00B21841" w:rsidRDefault="00477622" w:rsidP="00F40461">
        <w:pPr>
          <w:pStyle w:val="Footer"/>
          <w:jc w:val="center"/>
          <w:rPr>
            <w:rFonts w:cs="Calibri"/>
            <w:noProof/>
            <w:szCs w:val="28"/>
          </w:rPr>
        </w:pPr>
        <w:r w:rsidRPr="00B21841">
          <w:rPr>
            <w:rFonts w:cs="Calibri"/>
            <w:szCs w:val="28"/>
          </w:rPr>
          <w:fldChar w:fldCharType="begin"/>
        </w:r>
        <w:r w:rsidRPr="00B21841">
          <w:rPr>
            <w:rFonts w:cs="Calibri"/>
            <w:szCs w:val="28"/>
          </w:rPr>
          <w:instrText xml:space="preserve"> PAGE   \* MERGEFORMAT </w:instrText>
        </w:r>
        <w:r w:rsidRPr="00B21841">
          <w:rPr>
            <w:rFonts w:cs="Calibri"/>
            <w:szCs w:val="28"/>
          </w:rPr>
          <w:fldChar w:fldCharType="separate"/>
        </w:r>
        <w:r w:rsidRPr="00B21841">
          <w:rPr>
            <w:rFonts w:cs="Calibri"/>
            <w:noProof/>
            <w:szCs w:val="28"/>
          </w:rPr>
          <w:t>4</w:t>
        </w:r>
        <w:r w:rsidRPr="00B21841">
          <w:rPr>
            <w:rFonts w:cs="Calibri"/>
            <w:noProof/>
            <w:szCs w:val="28"/>
          </w:rPr>
          <w:fldChar w:fldCharType="end"/>
        </w:r>
      </w:p>
      <w:p w14:paraId="0F11D3DD" w14:textId="77777777" w:rsidR="00477622" w:rsidRPr="00FC58EC" w:rsidRDefault="00477622" w:rsidP="00FC58EC">
        <w:pPr>
          <w:pStyle w:val="Footer"/>
          <w:jc w:val="center"/>
          <w:rPr>
            <w:rFonts w:asciiTheme="minorHAnsi" w:hAnsiTheme="minorHAnsi" w:cstheme="minorHAnsi"/>
            <w:sz w:val="18"/>
            <w:szCs w:val="18"/>
          </w:rPr>
        </w:pPr>
        <w:r w:rsidRPr="00FC58EC">
          <w:rPr>
            <w:rFonts w:asciiTheme="minorHAnsi" w:hAnsiTheme="minorHAnsi" w:cstheme="minorHAnsi"/>
            <w:sz w:val="18"/>
            <w:szCs w:val="18"/>
          </w:rPr>
          <w:t>©</w:t>
        </w:r>
        <w:r w:rsidRPr="00FC58EC">
          <w:rPr>
            <w:rFonts w:asciiTheme="minorHAnsi" w:hAnsiTheme="minorHAnsi" w:cstheme="minorHAnsi"/>
            <w:sz w:val="18"/>
            <w:szCs w:val="18"/>
          </w:rPr>
          <w:t>Stronge &amp; Associates, 2021</w:t>
        </w:r>
      </w:p>
      <w:p w14:paraId="3818053A" w14:textId="76C2691D" w:rsidR="00477622" w:rsidRPr="00FC58EC" w:rsidRDefault="00477622" w:rsidP="00FC58EC">
        <w:pPr>
          <w:pStyle w:val="Footer"/>
          <w:jc w:val="center"/>
          <w:rPr>
            <w:rFonts w:asciiTheme="minorHAnsi" w:hAnsiTheme="minorHAnsi" w:cstheme="minorHAnsi"/>
            <w:sz w:val="18"/>
            <w:szCs w:val="18"/>
          </w:rPr>
        </w:pPr>
        <w:r w:rsidRPr="00FC58EC">
          <w:rPr>
            <w:rFonts w:asciiTheme="minorHAnsi" w:hAnsiTheme="minorHAnsi" w:cstheme="minorHAnsi"/>
            <w:sz w:val="18"/>
            <w:szCs w:val="18"/>
          </w:rPr>
          <w:t xml:space="preserve">Permission for use restricted to </w:t>
        </w:r>
        <w:r>
          <w:rPr>
            <w:rFonts w:asciiTheme="minorHAnsi" w:hAnsiTheme="minorHAnsi" w:cstheme="minorHAnsi"/>
            <w:sz w:val="18"/>
            <w:szCs w:val="18"/>
          </w:rPr>
          <w:t>the Virginia Department of Education</w:t>
        </w:r>
        <w:r w:rsidRPr="00FC58EC">
          <w:rPr>
            <w:rFonts w:asciiTheme="minorHAnsi" w:hAnsiTheme="minorHAnsi" w:cstheme="minorHAnsi"/>
            <w:sz w:val="18"/>
            <w:szCs w:val="18"/>
          </w:rPr>
          <w:t xml:space="preserve"> and Virginia School Divisions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C429" w14:textId="77777777" w:rsidR="00477622" w:rsidRDefault="00477622">
    <w:pPr>
      <w:pStyle w:val="Footer"/>
      <w:jc w:val="center"/>
    </w:pPr>
    <w:r>
      <w:fldChar w:fldCharType="begin"/>
    </w:r>
    <w:r>
      <w:instrText xml:space="preserve"> PAGE   \* MERGEFORMAT </w:instrText>
    </w:r>
    <w:r>
      <w:fldChar w:fldCharType="separate"/>
    </w:r>
    <w:r>
      <w:rPr>
        <w:noProof/>
      </w:rPr>
      <w:t>80</w:t>
    </w:r>
    <w:r>
      <w:rPr>
        <w:noProof/>
      </w:rPr>
      <w:fldChar w:fldCharType="end"/>
    </w:r>
  </w:p>
  <w:p w14:paraId="2A10166A" w14:textId="77777777" w:rsidR="00477622" w:rsidRDefault="00477622">
    <w:pPr>
      <w:pStyle w:val="Footer"/>
      <w:rPr>
        <w:rFonts w:ascii="Times New Roman" w:hAns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477622" w:rsidRPr="00342E0D" w14:paraId="7AAECED7" w14:textId="77777777">
      <w:tc>
        <w:tcPr>
          <w:tcW w:w="918" w:type="dxa"/>
        </w:tcPr>
        <w:p w14:paraId="71C705E4" w14:textId="77777777" w:rsidR="00477622" w:rsidRPr="00342E0D" w:rsidRDefault="00477622" w:rsidP="00BC5CBB">
          <w:pPr>
            <w:pStyle w:val="Footer"/>
            <w:jc w:val="right"/>
            <w:rPr>
              <w:rFonts w:ascii="Times New Roman" w:hAnsi="Times New Roman"/>
              <w:bCs/>
            </w:rPr>
          </w:pPr>
          <w:r>
            <w:rPr>
              <w:rFonts w:ascii="Times New Roman" w:hAnsi="Times New Roman"/>
            </w:rPr>
            <w:t>D-</w:t>
          </w:r>
          <w:r>
            <w:fldChar w:fldCharType="begin"/>
          </w:r>
          <w:r>
            <w:instrText xml:space="preserve"> PAGE   \* MERGEFORMAT </w:instrText>
          </w:r>
          <w:r>
            <w:fldChar w:fldCharType="separate"/>
          </w:r>
          <w:r w:rsidRPr="004E120A">
            <w:rPr>
              <w:rFonts w:ascii="Times New Roman" w:hAnsi="Times New Roman"/>
              <w:bCs/>
              <w:noProof/>
            </w:rPr>
            <w:t>43</w:t>
          </w:r>
          <w:r>
            <w:rPr>
              <w:rFonts w:ascii="Times New Roman" w:hAnsi="Times New Roman"/>
              <w:bCs/>
              <w:noProof/>
            </w:rPr>
            <w:fldChar w:fldCharType="end"/>
          </w:r>
        </w:p>
      </w:tc>
      <w:tc>
        <w:tcPr>
          <w:tcW w:w="7938" w:type="dxa"/>
        </w:tcPr>
        <w:p w14:paraId="7B39FD13" w14:textId="77777777" w:rsidR="00477622" w:rsidRPr="00342E0D" w:rsidRDefault="00477622" w:rsidP="00BC5CBB">
          <w:pPr>
            <w:pStyle w:val="Footer"/>
            <w:rPr>
              <w:rFonts w:ascii="Times New Roman" w:hAnsi="Times New Roman"/>
            </w:rPr>
          </w:pPr>
          <w:r>
            <w:rPr>
              <w:rFonts w:ascii="Times New Roman" w:hAnsi="Times New Roman"/>
            </w:rPr>
            <w:t xml:space="preserve">Appendix D: </w:t>
          </w:r>
          <w:r>
            <w:rPr>
              <w:rFonts w:ascii="Times New Roman" w:hAnsi="Times New Roman"/>
            </w:rPr>
            <w:t>Yourtown Public Schools Teacher Evaluation Handbook</w:t>
          </w:r>
        </w:p>
      </w:tc>
    </w:tr>
  </w:tbl>
  <w:p w14:paraId="1F420193" w14:textId="77777777" w:rsidR="00477622" w:rsidRDefault="00477622" w:rsidP="00E120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1EAF" w14:textId="5E33CAFC" w:rsidR="00477622" w:rsidRDefault="00477622" w:rsidP="003B0B93">
    <w:pPr>
      <w:pStyle w:val="Footer"/>
      <w:jc w:val="center"/>
    </w:pPr>
    <w:r>
      <w:fldChar w:fldCharType="begin"/>
    </w:r>
    <w:r>
      <w:instrText xml:space="preserve"> PAGE   \* MERGEFORMAT </w:instrText>
    </w:r>
    <w:r>
      <w:fldChar w:fldCharType="separate"/>
    </w:r>
    <w:r>
      <w:rPr>
        <w:noProof/>
      </w:rPr>
      <w:t>43</w:t>
    </w:r>
    <w:r>
      <w:rPr>
        <w:noProof/>
      </w:rPr>
      <w:fldChar w:fldCharType="end"/>
    </w:r>
  </w:p>
  <w:p w14:paraId="2BC31E0E" w14:textId="77777777" w:rsidR="00477622" w:rsidRPr="00FC58EC" w:rsidRDefault="00477622" w:rsidP="00FC58EC">
    <w:pPr>
      <w:pStyle w:val="Footer"/>
      <w:jc w:val="center"/>
      <w:rPr>
        <w:rFonts w:asciiTheme="minorHAnsi" w:hAnsiTheme="minorHAnsi" w:cstheme="minorHAnsi"/>
        <w:sz w:val="18"/>
        <w:szCs w:val="18"/>
      </w:rPr>
    </w:pPr>
    <w:r w:rsidRPr="00FC58EC">
      <w:rPr>
        <w:rFonts w:asciiTheme="minorHAnsi" w:hAnsiTheme="minorHAnsi" w:cstheme="minorHAnsi"/>
        <w:sz w:val="18"/>
        <w:szCs w:val="18"/>
      </w:rPr>
      <w:t>©</w:t>
    </w:r>
    <w:r w:rsidRPr="00FC58EC">
      <w:rPr>
        <w:rFonts w:asciiTheme="minorHAnsi" w:hAnsiTheme="minorHAnsi" w:cstheme="minorHAnsi"/>
        <w:sz w:val="18"/>
        <w:szCs w:val="18"/>
      </w:rPr>
      <w:t>Stronge &amp; Associates, 2021</w:t>
    </w:r>
  </w:p>
  <w:p w14:paraId="1E7AEB98" w14:textId="56ED441D" w:rsidR="00477622" w:rsidRPr="00FC58EC" w:rsidRDefault="00477622" w:rsidP="00FC58EC">
    <w:pPr>
      <w:pStyle w:val="Footer"/>
      <w:jc w:val="center"/>
      <w:rPr>
        <w:rFonts w:asciiTheme="minorHAnsi" w:hAnsiTheme="minorHAnsi" w:cstheme="minorHAnsi"/>
        <w:sz w:val="18"/>
        <w:szCs w:val="18"/>
      </w:rPr>
    </w:pPr>
    <w:r w:rsidRPr="00FC58EC">
      <w:rPr>
        <w:rFonts w:asciiTheme="minorHAnsi" w:hAnsiTheme="minorHAnsi" w:cstheme="minorHAnsi"/>
        <w:sz w:val="18"/>
        <w:szCs w:val="18"/>
      </w:rPr>
      <w:t xml:space="preserve">Permission for use restricted to </w:t>
    </w:r>
    <w:r>
      <w:rPr>
        <w:rFonts w:asciiTheme="minorHAnsi" w:hAnsiTheme="minorHAnsi" w:cstheme="minorHAnsi"/>
        <w:sz w:val="18"/>
        <w:szCs w:val="18"/>
      </w:rPr>
      <w:t>the Virginia Department of Education</w:t>
    </w:r>
    <w:r w:rsidRPr="00FC58EC">
      <w:rPr>
        <w:rFonts w:asciiTheme="minorHAnsi" w:hAnsiTheme="minorHAnsi" w:cstheme="minorHAnsi"/>
        <w:sz w:val="18"/>
        <w:szCs w:val="18"/>
      </w:rPr>
      <w:t xml:space="preserve"> and Virginia School Divisions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353398"/>
      <w:docPartObj>
        <w:docPartGallery w:val="Page Numbers (Bottom of Page)"/>
        <w:docPartUnique/>
      </w:docPartObj>
    </w:sdtPr>
    <w:sdtEndPr>
      <w:rPr>
        <w:rFonts w:ascii="Segoe UI" w:hAnsi="Segoe UI" w:cs="Segoe UI"/>
        <w:noProof/>
        <w:sz w:val="22"/>
      </w:rPr>
    </w:sdtEndPr>
    <w:sdtContent>
      <w:p w14:paraId="62A9CEED" w14:textId="1194F7CA" w:rsidR="00477622" w:rsidRPr="008E0264" w:rsidRDefault="00477622" w:rsidP="008E0264">
        <w:pPr>
          <w:pStyle w:val="Footer"/>
          <w:jc w:val="center"/>
          <w:rPr>
            <w:rFonts w:ascii="Segoe UI" w:hAnsi="Segoe UI" w:cs="Segoe UI"/>
            <w:noProof/>
            <w:sz w:val="22"/>
          </w:rPr>
        </w:pPr>
        <w:r w:rsidRPr="008E0264">
          <w:rPr>
            <w:rFonts w:ascii="Segoe UI" w:hAnsi="Segoe UI" w:cs="Segoe UI"/>
            <w:sz w:val="22"/>
          </w:rPr>
          <w:fldChar w:fldCharType="begin"/>
        </w:r>
        <w:r w:rsidRPr="008E0264">
          <w:rPr>
            <w:rFonts w:ascii="Segoe UI" w:hAnsi="Segoe UI" w:cs="Segoe UI"/>
            <w:sz w:val="22"/>
          </w:rPr>
          <w:instrText xml:space="preserve"> PAGE   \* MERGEFORMAT </w:instrText>
        </w:r>
        <w:r w:rsidRPr="008E0264">
          <w:rPr>
            <w:rFonts w:ascii="Segoe UI" w:hAnsi="Segoe UI" w:cs="Segoe UI"/>
            <w:sz w:val="22"/>
          </w:rPr>
          <w:fldChar w:fldCharType="separate"/>
        </w:r>
        <w:r>
          <w:rPr>
            <w:rFonts w:ascii="Segoe UI" w:hAnsi="Segoe UI" w:cs="Segoe UI"/>
            <w:noProof/>
            <w:sz w:val="22"/>
          </w:rPr>
          <w:t>82</w:t>
        </w:r>
        <w:r w:rsidRPr="008E0264">
          <w:rPr>
            <w:rFonts w:ascii="Segoe UI" w:hAnsi="Segoe UI" w:cs="Segoe UI"/>
            <w:noProof/>
            <w:sz w:val="22"/>
          </w:rPr>
          <w:fldChar w:fldCharType="end"/>
        </w:r>
      </w:p>
      <w:p w14:paraId="78BBCBBE" w14:textId="77777777" w:rsidR="00477622" w:rsidRPr="00FC58EC" w:rsidRDefault="00477622" w:rsidP="00FC58EC">
        <w:pPr>
          <w:pStyle w:val="Footer"/>
          <w:jc w:val="center"/>
          <w:rPr>
            <w:rFonts w:asciiTheme="minorHAnsi" w:hAnsiTheme="minorHAnsi" w:cstheme="minorHAnsi"/>
            <w:sz w:val="18"/>
            <w:szCs w:val="18"/>
          </w:rPr>
        </w:pPr>
        <w:r w:rsidRPr="00FC58EC">
          <w:rPr>
            <w:rFonts w:asciiTheme="minorHAnsi" w:hAnsiTheme="minorHAnsi" w:cstheme="minorHAnsi"/>
            <w:sz w:val="18"/>
            <w:szCs w:val="18"/>
          </w:rPr>
          <w:t>©</w:t>
        </w:r>
        <w:r w:rsidRPr="00FC58EC">
          <w:rPr>
            <w:rFonts w:asciiTheme="minorHAnsi" w:hAnsiTheme="minorHAnsi" w:cstheme="minorHAnsi"/>
            <w:sz w:val="18"/>
            <w:szCs w:val="18"/>
          </w:rPr>
          <w:t>Stronge &amp; Associates, 2021</w:t>
        </w:r>
      </w:p>
      <w:p w14:paraId="5B63A65F" w14:textId="675AF129" w:rsidR="00477622" w:rsidRPr="00FC58EC" w:rsidRDefault="00477622" w:rsidP="00FC58EC">
        <w:pPr>
          <w:pStyle w:val="Footer"/>
          <w:jc w:val="center"/>
          <w:rPr>
            <w:rFonts w:asciiTheme="minorHAnsi" w:hAnsiTheme="minorHAnsi" w:cstheme="minorHAnsi"/>
            <w:sz w:val="18"/>
            <w:szCs w:val="18"/>
          </w:rPr>
        </w:pPr>
        <w:r w:rsidRPr="00FC58EC">
          <w:rPr>
            <w:rFonts w:asciiTheme="minorHAnsi" w:hAnsiTheme="minorHAnsi" w:cstheme="minorHAnsi"/>
            <w:sz w:val="18"/>
            <w:szCs w:val="18"/>
          </w:rPr>
          <w:t xml:space="preserve">Permission for use restricted to </w:t>
        </w:r>
        <w:r>
          <w:rPr>
            <w:rFonts w:asciiTheme="minorHAnsi" w:hAnsiTheme="minorHAnsi" w:cstheme="minorHAnsi"/>
            <w:sz w:val="18"/>
            <w:szCs w:val="18"/>
          </w:rPr>
          <w:t>the Virginia Department of Education</w:t>
        </w:r>
        <w:r w:rsidRPr="00FC58EC">
          <w:rPr>
            <w:rFonts w:asciiTheme="minorHAnsi" w:hAnsiTheme="minorHAnsi" w:cstheme="minorHAnsi"/>
            <w:sz w:val="18"/>
            <w:szCs w:val="18"/>
          </w:rPr>
          <w:t xml:space="preserve"> and Virginia School Divisions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58E3" w14:textId="77777777" w:rsidR="004F5D45" w:rsidRDefault="004F5D45">
      <w:r>
        <w:separator/>
      </w:r>
    </w:p>
  </w:footnote>
  <w:footnote w:type="continuationSeparator" w:id="0">
    <w:p w14:paraId="10779125" w14:textId="77777777" w:rsidR="004F5D45" w:rsidRDefault="004F5D45">
      <w:r>
        <w:continuationSeparator/>
      </w:r>
    </w:p>
  </w:footnote>
  <w:footnote w:id="1">
    <w:p w14:paraId="27BF6031" w14:textId="621A8F8B" w:rsidR="00477622" w:rsidRDefault="00477622" w:rsidP="00572A6A">
      <w:pPr>
        <w:pStyle w:val="FootnoteText"/>
        <w:jc w:val="both"/>
      </w:pPr>
      <w:r w:rsidRPr="009F0596">
        <w:rPr>
          <w:rStyle w:val="FootnoteReference"/>
        </w:rPr>
        <w:footnoteRef/>
      </w:r>
      <w:r w:rsidRPr="009F0596">
        <w:t xml:space="preserve"> Teachers and administrators need to determine the applicability of progress table data to the evaluation of teachers who teach disproportionately large numbers of students for whom no progress table data are available.  Students without progress table data will include those who:  transferred into their classroom from out of state or late in the school year, do not have two consecutive years of failing SOL test scores, or have earned sufficiently high scores on the SOL test that the progress table data were not provided.  In situations in which a significant proportion of students taught do not have progress table data, this measure of student progress would not be appropriate to apply to evaluations, or would need to be considered and applied to Standard 8 in the context of growth data from other measures, but not necessarily as half of the data contributing to Standard 8.</w:t>
      </w:r>
    </w:p>
  </w:footnote>
  <w:footnote w:id="2">
    <w:p w14:paraId="52E38865" w14:textId="5BD217CC" w:rsidR="00477622" w:rsidRPr="00E11BDE" w:rsidRDefault="00477622" w:rsidP="00912179">
      <w:pPr>
        <w:pStyle w:val="FootnoteText"/>
        <w:rPr>
          <w:rFonts w:asciiTheme="minorHAnsi" w:hAnsiTheme="minorHAnsi" w:cstheme="minorHAnsi"/>
          <w:sz w:val="18"/>
        </w:rPr>
      </w:pPr>
      <w:r w:rsidRPr="00E11BDE">
        <w:rPr>
          <w:rStyle w:val="FootnoteReference"/>
          <w:rFonts w:asciiTheme="minorHAnsi" w:hAnsiTheme="minorHAnsi" w:cstheme="minorHAnsi"/>
          <w:sz w:val="18"/>
        </w:rPr>
        <w:footnoteRef/>
      </w:r>
      <w:r w:rsidRPr="00E11BDE">
        <w:rPr>
          <w:rFonts w:asciiTheme="minorHAnsi" w:hAnsiTheme="minorHAnsi" w:cstheme="minorHAnsi"/>
          <w:sz w:val="18"/>
        </w:rPr>
        <w:t xml:space="preserve"> This process is laid out by </w:t>
      </w:r>
      <w:r w:rsidRPr="00E11BDE">
        <w:rPr>
          <w:rFonts w:asciiTheme="minorHAnsi" w:hAnsiTheme="minorHAnsi" w:cstheme="minorHAnsi"/>
          <w:sz w:val="18"/>
        </w:rPr>
        <w:t>Stronge, J.H., &amp; Grant, L. H. (2009).</w:t>
      </w:r>
    </w:p>
  </w:footnote>
  <w:footnote w:id="3">
    <w:p w14:paraId="7F16E702" w14:textId="1B1D5C76" w:rsidR="00477622" w:rsidRPr="00DA5AA3" w:rsidRDefault="00477622" w:rsidP="00DA5AA3">
      <w:pPr>
        <w:pStyle w:val="FootnoteText"/>
        <w:rPr>
          <w:rFonts w:asciiTheme="minorHAnsi" w:hAnsiTheme="minorHAnsi" w:cstheme="minorHAnsi"/>
          <w:i/>
          <w:iCs/>
          <w:shd w:val="clear" w:color="auto" w:fill="C2D69B" w:themeFill="accent3" w:themeFillTint="99"/>
        </w:rPr>
      </w:pPr>
      <w:r>
        <w:rPr>
          <w:rStyle w:val="FootnoteReference"/>
          <w:rFonts w:asciiTheme="minorHAnsi" w:hAnsiTheme="minorHAnsi" w:cstheme="minorHAnsi"/>
        </w:rPr>
        <w:t>3</w:t>
      </w:r>
      <w:r w:rsidRPr="00DA5AA3">
        <w:rPr>
          <w:rFonts w:asciiTheme="minorHAnsi" w:hAnsiTheme="minorHAnsi" w:cstheme="minorHAnsi"/>
        </w:rPr>
        <w:t xml:space="preserve"> </w:t>
      </w:r>
      <w:r w:rsidRPr="00DA5AA3">
        <w:rPr>
          <w:rFonts w:asciiTheme="minorHAnsi" w:hAnsiTheme="minorHAnsi" w:cstheme="minorHAnsi"/>
          <w:i/>
          <w:iCs/>
        </w:rPr>
        <w:t>Adapted from: Cultural Proficiency, A Manual for School Leaders, 2nd Ed. Lindsey, Robins, and Terrell, 2003)</w:t>
      </w:r>
    </w:p>
    <w:p w14:paraId="2CA93B87" w14:textId="77777777" w:rsidR="00477622" w:rsidRPr="00A3142F" w:rsidRDefault="00477622" w:rsidP="00DA5AA3">
      <w:pPr>
        <w:pStyle w:val="FootnoteText"/>
        <w:rPr>
          <w:rFonts w:ascii="Times New Roman" w:hAnsi="Times New Roman" w:cs="Times New Roman"/>
        </w:rPr>
      </w:pPr>
    </w:p>
  </w:footnote>
  <w:footnote w:id="4">
    <w:p w14:paraId="4AF3A475" w14:textId="77777777" w:rsidR="00477622" w:rsidRDefault="00477622" w:rsidP="00A42818">
      <w:pPr>
        <w:pStyle w:val="FootnoteText"/>
        <w:rPr>
          <w:i/>
          <w:iCs/>
          <w:u w:val="single"/>
          <w:shd w:val="clear" w:color="auto" w:fill="C2D69B" w:themeFill="accent3" w:themeFillTint="99"/>
        </w:rPr>
      </w:pPr>
      <w:r w:rsidRPr="009C6E55">
        <w:rPr>
          <w:rStyle w:val="FootnoteReference"/>
        </w:rPr>
        <w:footnoteRef/>
      </w:r>
      <w:r w:rsidRPr="009C6E55">
        <w:t xml:space="preserve"> </w:t>
      </w:r>
      <w:r w:rsidRPr="009C6E55">
        <w:rPr>
          <w:i/>
          <w:iCs/>
        </w:rPr>
        <w:t>Adapted from: Cultural Proficiency, A Manual for School Leaders, 2nd Ed. Lindsey, Robins, and Terrell, 2003</w:t>
      </w:r>
      <w:r>
        <w:rPr>
          <w:i/>
          <w:iCs/>
        </w:rPr>
        <w:t>)</w:t>
      </w:r>
    </w:p>
    <w:p w14:paraId="7FF8FDE8" w14:textId="77777777" w:rsidR="00477622" w:rsidRDefault="00477622" w:rsidP="00A42818">
      <w:pPr>
        <w:pStyle w:val="FootnoteText"/>
      </w:pPr>
    </w:p>
  </w:footnote>
  <w:footnote w:id="5">
    <w:p w14:paraId="42E1963B" w14:textId="77777777" w:rsidR="00477622" w:rsidRPr="008B7235" w:rsidRDefault="00477622" w:rsidP="006008F7">
      <w:pPr>
        <w:pStyle w:val="FootnoteText"/>
        <w:rPr>
          <w:i/>
          <w:iCs/>
          <w:shd w:val="clear" w:color="auto" w:fill="C2D69B" w:themeFill="accent3" w:themeFillTint="99"/>
        </w:rPr>
      </w:pPr>
      <w:r w:rsidRPr="008B7235">
        <w:rPr>
          <w:rStyle w:val="FootnoteReference"/>
        </w:rPr>
        <w:footnoteRef/>
      </w:r>
      <w:r w:rsidRPr="008B7235">
        <w:t xml:space="preserve"> </w:t>
      </w:r>
      <w:r w:rsidRPr="008B7235">
        <w:rPr>
          <w:i/>
          <w:iCs/>
        </w:rPr>
        <w:t>Adapted from: Cultural Proficiency, A Manual for School Leaders, 2nd Ed. Lindsey, Robins, and Terrell, 2003)</w:t>
      </w:r>
    </w:p>
    <w:p w14:paraId="634D1ABE" w14:textId="77777777" w:rsidR="00477622" w:rsidRPr="008B7235" w:rsidRDefault="00477622" w:rsidP="006008F7">
      <w:pPr>
        <w:pStyle w:val="FootnoteText"/>
      </w:pPr>
    </w:p>
  </w:footnote>
  <w:footnote w:id="6">
    <w:p w14:paraId="763537AC" w14:textId="77777777" w:rsidR="00477622" w:rsidRDefault="00477622" w:rsidP="001221F7">
      <w:pPr>
        <w:pStyle w:val="FootnoteText"/>
      </w:pPr>
      <w:r>
        <w:rPr>
          <w:rStyle w:val="FootnoteReference"/>
        </w:rPr>
        <w:footnoteRef/>
      </w:r>
      <w:r>
        <w:t xml:space="preserve"> </w:t>
      </w:r>
      <w:r>
        <w:rPr>
          <w:sz w:val="18"/>
          <w:szCs w:val="18"/>
        </w:rPr>
        <w:t>These sections are to be completed collaboratively by the evaluator and the teacher.  Pages may be added, if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03FD" w14:textId="64BCEB52" w:rsidR="00477622" w:rsidRDefault="004776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8893" w14:textId="77777777" w:rsidR="00477622" w:rsidRPr="00C62FD7" w:rsidRDefault="00477622" w:rsidP="00C62F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975F" w14:textId="208E913C" w:rsidR="00477622" w:rsidRDefault="0047762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6B71" w14:textId="18666A30" w:rsidR="00477622" w:rsidRDefault="0047762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33F4" w14:textId="2B4210E3" w:rsidR="00477622" w:rsidRDefault="0047762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2FDD" w14:textId="727431EE" w:rsidR="00477622" w:rsidRDefault="0047762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AA5C" w14:textId="0D1B36CB" w:rsidR="00477622" w:rsidRPr="00633269" w:rsidRDefault="00477622" w:rsidP="0063326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2A15" w14:textId="557B3384" w:rsidR="00477622" w:rsidRDefault="0047762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8B3E" w14:textId="77777777" w:rsidR="00477622" w:rsidRPr="003B0B93" w:rsidRDefault="00477622" w:rsidP="003B0B9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ADCB" w14:textId="0E12956D" w:rsidR="00477622" w:rsidRPr="00846660" w:rsidRDefault="00477622" w:rsidP="0084666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28A9" w14:textId="58D8C787" w:rsidR="00477622" w:rsidRPr="00846660" w:rsidRDefault="00477622" w:rsidP="00846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7A32" w14:textId="3E9C8A7F" w:rsidR="00477622" w:rsidRDefault="0047762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96DE" w14:textId="77777777" w:rsidR="00477622" w:rsidRPr="004552F5" w:rsidRDefault="00477622" w:rsidP="004552F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02CB" w14:textId="77777777" w:rsidR="00477622" w:rsidRPr="006008F7" w:rsidRDefault="00477622" w:rsidP="006008F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8471" w14:textId="77777777" w:rsidR="00477622" w:rsidRPr="006008F7" w:rsidRDefault="00477622" w:rsidP="006008F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9338" w14:textId="69A3145A" w:rsidR="00477622" w:rsidRPr="006008F7" w:rsidRDefault="00477622" w:rsidP="006008F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1F98" w14:textId="3050A3FA" w:rsidR="00477622" w:rsidRPr="006008F7" w:rsidRDefault="00477622" w:rsidP="006008F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F18A" w14:textId="20AF7B26" w:rsidR="00477622" w:rsidRPr="006008F7" w:rsidRDefault="00477622" w:rsidP="006008F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7A1C" w14:textId="2A284A28" w:rsidR="00477622" w:rsidRDefault="00477622">
    <w:pPr>
      <w:pStyle w:val="Header"/>
    </w:pPr>
  </w:p>
  <w:p w14:paraId="1B5BD7E1" w14:textId="77777777" w:rsidR="00477622" w:rsidRDefault="00477622"/>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A222" w14:textId="77777777" w:rsidR="00477622" w:rsidRPr="00A4280F" w:rsidRDefault="00477622" w:rsidP="00A4280F">
    <w:pPr>
      <w:pStyle w:val="Header"/>
    </w:pPr>
  </w:p>
  <w:p w14:paraId="23FA9DC2" w14:textId="77777777" w:rsidR="00477622" w:rsidRDefault="00477622"/>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6BDA" w14:textId="0208E43B" w:rsidR="00477622" w:rsidRDefault="00477622">
    <w:pPr>
      <w:pStyle w:val="Header"/>
    </w:pPr>
  </w:p>
  <w:p w14:paraId="66E4C256" w14:textId="77777777" w:rsidR="00477622" w:rsidRDefault="0047762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8689" w14:textId="0D21C145" w:rsidR="00477622" w:rsidRPr="009F7B36" w:rsidRDefault="00477622" w:rsidP="009F7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45AA" w14:textId="27C2517D" w:rsidR="00477622" w:rsidRDefault="0047762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3263" w14:textId="63003B52" w:rsidR="00477622" w:rsidRPr="009F7B36" w:rsidRDefault="00477622" w:rsidP="009F7B3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99E" w14:textId="1AF0AF07" w:rsidR="00477622" w:rsidRPr="009F7B36" w:rsidRDefault="00477622" w:rsidP="009F7B3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5B74" w14:textId="1E776B26" w:rsidR="00477622" w:rsidRPr="009F7B36" w:rsidRDefault="00477622" w:rsidP="009F7B3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0CA6" w14:textId="66564ED8" w:rsidR="00477622" w:rsidRPr="009F7B36" w:rsidRDefault="00477622" w:rsidP="009F7B3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AA02" w14:textId="1161D2FA" w:rsidR="00477622" w:rsidRPr="001221F7" w:rsidRDefault="00477622" w:rsidP="001221F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A549" w14:textId="16EA2427" w:rsidR="00477622" w:rsidRPr="005F0D5C" w:rsidRDefault="00477622" w:rsidP="005F0D5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8E1C" w14:textId="2F79A8A3" w:rsidR="00477622" w:rsidRDefault="0047762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BE67" w14:textId="74E1D660" w:rsidR="00477622" w:rsidRDefault="00477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DF8A" w14:textId="09D6ABD9" w:rsidR="00477622" w:rsidRPr="00C34302" w:rsidRDefault="00477622" w:rsidP="00C343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B700" w14:textId="77777777" w:rsidR="00477622" w:rsidRPr="00A42818" w:rsidRDefault="00477622" w:rsidP="00A428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5A3B" w14:textId="77777777" w:rsidR="00477622" w:rsidRDefault="0047762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5B80" w14:textId="77777777" w:rsidR="00477622" w:rsidRPr="00A42818" w:rsidRDefault="00477622" w:rsidP="00A428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E059" w14:textId="77777777" w:rsidR="00477622" w:rsidRPr="000810E3" w:rsidRDefault="00477622" w:rsidP="00025E0D">
    <w:pPr>
      <w:pStyle w:val="Header"/>
      <w:tabs>
        <w:tab w:val="clear" w:pos="8640"/>
        <w:tab w:val="right" w:pos="9360"/>
      </w:tabs>
    </w:pPr>
    <w:r>
      <w:t xml:space="preserve">Sample: Formative Feedback Form </w:t>
    </w:r>
    <w:r>
      <w:tab/>
    </w:r>
    <w:sdt>
      <w:sdtPr>
        <w:id w:val="1985116674"/>
        <w:docPartObj>
          <w:docPartGallery w:val="Page Numbers (Top of Page)"/>
          <w:docPartUnique/>
        </w:docPartObj>
      </w:sdtPr>
      <w:sdtEndPr/>
      <w:sdtContent>
        <w:r>
          <w:tab/>
          <w:t>Page 4</w:t>
        </w:r>
        <w:r>
          <w:rPr>
            <w:b/>
          </w:rPr>
          <w:t xml:space="preserve"> </w:t>
        </w:r>
        <w:r w:rsidRPr="000810E3">
          <w:t xml:space="preserve">of </w:t>
        </w:r>
        <w:r>
          <w:t>5</w:t>
        </w:r>
      </w:sdtContent>
    </w:sdt>
  </w:p>
  <w:p w14:paraId="09CF9798" w14:textId="77777777" w:rsidR="00477622" w:rsidRDefault="004776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7088" w14:textId="77777777" w:rsidR="00477622" w:rsidRPr="00A42818" w:rsidRDefault="00477622" w:rsidP="00A42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3D9"/>
    <w:multiLevelType w:val="hybridMultilevel"/>
    <w:tmpl w:val="1AC2D054"/>
    <w:lvl w:ilvl="0" w:tplc="04090001">
      <w:start w:val="1"/>
      <w:numFmt w:val="bullet"/>
      <w:lvlText w:val=""/>
      <w:lvlJc w:val="left"/>
      <w:pPr>
        <w:ind w:left="1260" w:hanging="360"/>
      </w:pPr>
      <w:rPr>
        <w:rFonts w:ascii="Symbol" w:hAnsi="Symbol" w:hint="default"/>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C64C81"/>
    <w:multiLevelType w:val="hybridMultilevel"/>
    <w:tmpl w:val="466CF472"/>
    <w:lvl w:ilvl="0" w:tplc="A8E624A8">
      <w:start w:val="1"/>
      <w:numFmt w:val="bullet"/>
      <w:lvlText w:val=""/>
      <w:lvlJc w:val="left"/>
      <w:pPr>
        <w:ind w:left="1332" w:hanging="360"/>
      </w:pPr>
      <w:rPr>
        <w:rFonts w:ascii="Symbol" w:hAnsi="Symbol" w:hint="default"/>
        <w:color w:val="000000" w:themeColor="text1"/>
      </w:rPr>
    </w:lvl>
    <w:lvl w:ilvl="1" w:tplc="04090003" w:tentative="1">
      <w:start w:val="1"/>
      <w:numFmt w:val="bullet"/>
      <w:lvlText w:val="o"/>
      <w:lvlJc w:val="left"/>
      <w:pPr>
        <w:ind w:left="2052" w:hanging="360"/>
      </w:pPr>
      <w:rPr>
        <w:rFonts w:ascii="Courier New" w:hAnsi="Courier New" w:cs="Courier New" w:hint="default"/>
      </w:rPr>
    </w:lvl>
    <w:lvl w:ilvl="2" w:tplc="04090001">
      <w:start w:val="1"/>
      <w:numFmt w:val="bullet"/>
      <w:lvlText w:val=""/>
      <w:lvlJc w:val="left"/>
      <w:pPr>
        <w:ind w:left="2772" w:hanging="360"/>
      </w:pPr>
      <w:rPr>
        <w:rFonts w:ascii="Symbol" w:hAnsi="Symbol" w:hint="default"/>
        <w:color w:val="000000" w:themeColor="text1"/>
        <w:sz w:val="24"/>
        <w:szCs w:val="16"/>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 w15:restartNumberingAfterBreak="0">
    <w:nsid w:val="028852FB"/>
    <w:multiLevelType w:val="hybridMultilevel"/>
    <w:tmpl w:val="4CE2FE24"/>
    <w:lvl w:ilvl="0" w:tplc="7D4C43A0">
      <w:start w:val="1"/>
      <w:numFmt w:val="bullet"/>
      <w:lvlText w:val=""/>
      <w:lvlJc w:val="left"/>
      <w:pPr>
        <w:ind w:left="770" w:hanging="360"/>
      </w:pPr>
      <w:rPr>
        <w:rFonts w:ascii="Symbol" w:hAnsi="Symbol" w:hint="default"/>
        <w:sz w:val="20"/>
        <w:u w:color="000000" w:themeColor="text1"/>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6203642"/>
    <w:multiLevelType w:val="hybridMultilevel"/>
    <w:tmpl w:val="89DEA44A"/>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 w15:restartNumberingAfterBreak="0">
    <w:nsid w:val="076136C9"/>
    <w:multiLevelType w:val="multilevel"/>
    <w:tmpl w:val="F81E3AFC"/>
    <w:lvl w:ilvl="0">
      <w:start w:val="1"/>
      <w:numFmt w:val="bullet"/>
      <w:lvlText w:val=""/>
      <w:lvlJc w:val="left"/>
      <w:pPr>
        <w:ind w:left="1422" w:hanging="360"/>
      </w:pPr>
      <w:rPr>
        <w:rFonts w:ascii="Symbol" w:hAnsi="Symbol" w:hint="default"/>
        <w:color w:val="000000" w:themeColor="text1"/>
      </w:rPr>
    </w:lvl>
    <w:lvl w:ilvl="1">
      <w:start w:val="1"/>
      <w:numFmt w:val="bullet"/>
      <w:lvlText w:val="o"/>
      <w:lvlJc w:val="left"/>
      <w:pPr>
        <w:ind w:left="2142" w:hanging="360"/>
      </w:pPr>
      <w:rPr>
        <w:rFonts w:ascii="Courier New" w:eastAsia="Courier New" w:hAnsi="Courier New" w:cs="Courier New"/>
      </w:rPr>
    </w:lvl>
    <w:lvl w:ilvl="2">
      <w:start w:val="1"/>
      <w:numFmt w:val="bullet"/>
      <w:lvlText w:val="▪"/>
      <w:lvlJc w:val="left"/>
      <w:pPr>
        <w:ind w:left="2862" w:hanging="360"/>
      </w:pPr>
      <w:rPr>
        <w:rFonts w:ascii="Noto Sans Symbols" w:eastAsia="Noto Sans Symbols" w:hAnsi="Noto Sans Symbols" w:cs="Noto Sans Symbols"/>
      </w:rPr>
    </w:lvl>
    <w:lvl w:ilvl="3">
      <w:start w:val="1"/>
      <w:numFmt w:val="bullet"/>
      <w:lvlText w:val="●"/>
      <w:lvlJc w:val="left"/>
      <w:pPr>
        <w:ind w:left="3582" w:hanging="360"/>
      </w:pPr>
      <w:rPr>
        <w:rFonts w:ascii="Noto Sans Symbols" w:eastAsia="Noto Sans Symbols" w:hAnsi="Noto Sans Symbols" w:cs="Noto Sans Symbols"/>
      </w:rPr>
    </w:lvl>
    <w:lvl w:ilvl="4">
      <w:start w:val="1"/>
      <w:numFmt w:val="bullet"/>
      <w:lvlText w:val="o"/>
      <w:lvlJc w:val="left"/>
      <w:pPr>
        <w:ind w:left="4302" w:hanging="360"/>
      </w:pPr>
      <w:rPr>
        <w:rFonts w:ascii="Courier New" w:eastAsia="Courier New" w:hAnsi="Courier New" w:cs="Courier New"/>
      </w:rPr>
    </w:lvl>
    <w:lvl w:ilvl="5">
      <w:start w:val="1"/>
      <w:numFmt w:val="bullet"/>
      <w:lvlText w:val="▪"/>
      <w:lvlJc w:val="left"/>
      <w:pPr>
        <w:ind w:left="5022" w:hanging="360"/>
      </w:pPr>
      <w:rPr>
        <w:rFonts w:ascii="Noto Sans Symbols" w:eastAsia="Noto Sans Symbols" w:hAnsi="Noto Sans Symbols" w:cs="Noto Sans Symbols"/>
      </w:rPr>
    </w:lvl>
    <w:lvl w:ilvl="6">
      <w:start w:val="1"/>
      <w:numFmt w:val="bullet"/>
      <w:lvlText w:val="●"/>
      <w:lvlJc w:val="left"/>
      <w:pPr>
        <w:ind w:left="5742" w:hanging="360"/>
      </w:pPr>
      <w:rPr>
        <w:rFonts w:ascii="Noto Sans Symbols" w:eastAsia="Noto Sans Symbols" w:hAnsi="Noto Sans Symbols" w:cs="Noto Sans Symbols"/>
      </w:rPr>
    </w:lvl>
    <w:lvl w:ilvl="7">
      <w:start w:val="1"/>
      <w:numFmt w:val="bullet"/>
      <w:lvlText w:val="o"/>
      <w:lvlJc w:val="left"/>
      <w:pPr>
        <w:ind w:left="6462" w:hanging="360"/>
      </w:pPr>
      <w:rPr>
        <w:rFonts w:ascii="Courier New" w:eastAsia="Courier New" w:hAnsi="Courier New" w:cs="Courier New"/>
      </w:rPr>
    </w:lvl>
    <w:lvl w:ilvl="8">
      <w:start w:val="1"/>
      <w:numFmt w:val="bullet"/>
      <w:lvlText w:val="▪"/>
      <w:lvlJc w:val="left"/>
      <w:pPr>
        <w:ind w:left="7182" w:hanging="360"/>
      </w:pPr>
      <w:rPr>
        <w:rFonts w:ascii="Noto Sans Symbols" w:eastAsia="Noto Sans Symbols" w:hAnsi="Noto Sans Symbols" w:cs="Noto Sans Symbols"/>
      </w:rPr>
    </w:lvl>
  </w:abstractNum>
  <w:abstractNum w:abstractNumId="5" w15:restartNumberingAfterBreak="0">
    <w:nsid w:val="095119C5"/>
    <w:multiLevelType w:val="hybridMultilevel"/>
    <w:tmpl w:val="34F63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E62E7E"/>
    <w:multiLevelType w:val="hybridMultilevel"/>
    <w:tmpl w:val="99280D14"/>
    <w:lvl w:ilvl="0" w:tplc="7D4C43A0">
      <w:start w:val="1"/>
      <w:numFmt w:val="bullet"/>
      <w:lvlText w:val=""/>
      <w:lvlJc w:val="left"/>
      <w:pPr>
        <w:ind w:left="720" w:hanging="360"/>
      </w:pPr>
      <w:rPr>
        <w:rFonts w:ascii="Symbol" w:hAnsi="Symbol" w:hint="default"/>
        <w:sz w:val="20"/>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543AB"/>
    <w:multiLevelType w:val="hybridMultilevel"/>
    <w:tmpl w:val="83CA649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8" w15:restartNumberingAfterBreak="0">
    <w:nsid w:val="14AF2136"/>
    <w:multiLevelType w:val="hybridMultilevel"/>
    <w:tmpl w:val="806E92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7221B6B"/>
    <w:multiLevelType w:val="hybridMultilevel"/>
    <w:tmpl w:val="2BEED76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1AEC1801"/>
    <w:multiLevelType w:val="hybridMultilevel"/>
    <w:tmpl w:val="96269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3E2FC2"/>
    <w:multiLevelType w:val="hybridMultilevel"/>
    <w:tmpl w:val="BB4CC512"/>
    <w:lvl w:ilvl="0" w:tplc="04090001">
      <w:start w:val="1"/>
      <w:numFmt w:val="bullet"/>
      <w:lvlText w:val=""/>
      <w:lvlJc w:val="left"/>
      <w:pPr>
        <w:ind w:left="360" w:hanging="360"/>
      </w:pPr>
      <w:rPr>
        <w:rFonts w:ascii="Symbol" w:hAnsi="Symbol" w:hint="default"/>
      </w:rPr>
    </w:lvl>
    <w:lvl w:ilvl="1" w:tplc="2B8CE6E4">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64832"/>
    <w:multiLevelType w:val="multilevel"/>
    <w:tmpl w:val="ADCC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D67AD8"/>
    <w:multiLevelType w:val="hybridMultilevel"/>
    <w:tmpl w:val="F2424E7E"/>
    <w:lvl w:ilvl="0" w:tplc="C9984196">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F47C1"/>
    <w:multiLevelType w:val="hybridMultilevel"/>
    <w:tmpl w:val="1984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24091"/>
    <w:multiLevelType w:val="multilevel"/>
    <w:tmpl w:val="610EC56A"/>
    <w:lvl w:ilvl="0">
      <w:start w:val="1"/>
      <w:numFmt w:val="bullet"/>
      <w:lvlText w:val=""/>
      <w:lvlJc w:val="left"/>
      <w:pPr>
        <w:ind w:left="1332" w:hanging="360"/>
      </w:pPr>
      <w:rPr>
        <w:rFonts w:ascii="Symbol" w:hAnsi="Symbol" w:hint="default"/>
      </w:rPr>
    </w:lvl>
    <w:lvl w:ilvl="1">
      <w:start w:val="1"/>
      <w:numFmt w:val="bullet"/>
      <w:lvlText w:val="o"/>
      <w:lvlJc w:val="left"/>
      <w:pPr>
        <w:ind w:left="2052" w:hanging="360"/>
      </w:pPr>
      <w:rPr>
        <w:rFonts w:ascii="Courier New" w:eastAsia="Courier New" w:hAnsi="Courier New" w:cs="Courier New"/>
      </w:rPr>
    </w:lvl>
    <w:lvl w:ilvl="2">
      <w:start w:val="1"/>
      <w:numFmt w:val="bullet"/>
      <w:lvlText w:val="▪"/>
      <w:lvlJc w:val="left"/>
      <w:pPr>
        <w:ind w:left="2772" w:hanging="360"/>
      </w:pPr>
      <w:rPr>
        <w:rFonts w:ascii="Noto Sans Symbols" w:eastAsia="Noto Sans Symbols" w:hAnsi="Noto Sans Symbols" w:cs="Noto Sans Symbols"/>
      </w:rPr>
    </w:lvl>
    <w:lvl w:ilvl="3">
      <w:start w:val="1"/>
      <w:numFmt w:val="bullet"/>
      <w:lvlText w:val="●"/>
      <w:lvlJc w:val="left"/>
      <w:pPr>
        <w:ind w:left="3492" w:hanging="360"/>
      </w:pPr>
      <w:rPr>
        <w:rFonts w:ascii="Noto Sans Symbols" w:eastAsia="Noto Sans Symbols" w:hAnsi="Noto Sans Symbols" w:cs="Noto Sans Symbols"/>
      </w:rPr>
    </w:lvl>
    <w:lvl w:ilvl="4">
      <w:start w:val="1"/>
      <w:numFmt w:val="bullet"/>
      <w:lvlText w:val="o"/>
      <w:lvlJc w:val="left"/>
      <w:pPr>
        <w:ind w:left="4212" w:hanging="360"/>
      </w:pPr>
      <w:rPr>
        <w:rFonts w:ascii="Courier New" w:eastAsia="Courier New" w:hAnsi="Courier New" w:cs="Courier New"/>
      </w:rPr>
    </w:lvl>
    <w:lvl w:ilvl="5">
      <w:start w:val="1"/>
      <w:numFmt w:val="bullet"/>
      <w:lvlText w:val="▪"/>
      <w:lvlJc w:val="left"/>
      <w:pPr>
        <w:ind w:left="4932" w:hanging="360"/>
      </w:pPr>
      <w:rPr>
        <w:rFonts w:ascii="Noto Sans Symbols" w:eastAsia="Noto Sans Symbols" w:hAnsi="Noto Sans Symbols" w:cs="Noto Sans Symbols"/>
      </w:rPr>
    </w:lvl>
    <w:lvl w:ilvl="6">
      <w:start w:val="1"/>
      <w:numFmt w:val="bullet"/>
      <w:lvlText w:val="●"/>
      <w:lvlJc w:val="left"/>
      <w:pPr>
        <w:ind w:left="5652" w:hanging="360"/>
      </w:pPr>
      <w:rPr>
        <w:rFonts w:ascii="Noto Sans Symbols" w:eastAsia="Noto Sans Symbols" w:hAnsi="Noto Sans Symbols" w:cs="Noto Sans Symbols"/>
      </w:rPr>
    </w:lvl>
    <w:lvl w:ilvl="7">
      <w:start w:val="1"/>
      <w:numFmt w:val="bullet"/>
      <w:lvlText w:val="o"/>
      <w:lvlJc w:val="left"/>
      <w:pPr>
        <w:ind w:left="6372" w:hanging="360"/>
      </w:pPr>
      <w:rPr>
        <w:rFonts w:ascii="Courier New" w:eastAsia="Courier New" w:hAnsi="Courier New" w:cs="Courier New"/>
      </w:rPr>
    </w:lvl>
    <w:lvl w:ilvl="8">
      <w:start w:val="1"/>
      <w:numFmt w:val="bullet"/>
      <w:lvlText w:val="▪"/>
      <w:lvlJc w:val="left"/>
      <w:pPr>
        <w:ind w:left="7092" w:hanging="360"/>
      </w:pPr>
      <w:rPr>
        <w:rFonts w:ascii="Noto Sans Symbols" w:eastAsia="Noto Sans Symbols" w:hAnsi="Noto Sans Symbols" w:cs="Noto Sans Symbols"/>
      </w:rPr>
    </w:lvl>
  </w:abstractNum>
  <w:abstractNum w:abstractNumId="16" w15:restartNumberingAfterBreak="0">
    <w:nsid w:val="22E26629"/>
    <w:multiLevelType w:val="hybridMultilevel"/>
    <w:tmpl w:val="78BC255A"/>
    <w:lvl w:ilvl="0" w:tplc="2F8A284A">
      <w:start w:val="1"/>
      <w:numFmt w:val="bullet"/>
      <w:lvlText w:val="•"/>
      <w:lvlJc w:val="left"/>
      <w:pPr>
        <w:ind w:left="720" w:hanging="360"/>
      </w:pPr>
      <w:rPr>
        <w:rFonts w:ascii="Arial" w:hAnsi="Arial" w:hint="default"/>
        <w:color w:val="auto"/>
        <w:sz w:val="24"/>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77938"/>
    <w:multiLevelType w:val="hybridMultilevel"/>
    <w:tmpl w:val="50AEB30A"/>
    <w:lvl w:ilvl="0" w:tplc="C9984196">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F1F59"/>
    <w:multiLevelType w:val="hybridMultilevel"/>
    <w:tmpl w:val="13589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BD05E0"/>
    <w:multiLevelType w:val="multilevel"/>
    <w:tmpl w:val="25302B80"/>
    <w:lvl w:ilvl="0">
      <w:start w:val="1"/>
      <w:numFmt w:val="bullet"/>
      <w:lvlText w:val=""/>
      <w:lvlJc w:val="left"/>
      <w:pPr>
        <w:ind w:left="1332" w:hanging="360"/>
      </w:pPr>
      <w:rPr>
        <w:rFonts w:ascii="Symbol" w:hAnsi="Symbol" w:hint="default"/>
        <w:color w:val="auto"/>
      </w:rPr>
    </w:lvl>
    <w:lvl w:ilvl="1">
      <w:start w:val="1"/>
      <w:numFmt w:val="bullet"/>
      <w:lvlText w:val="o"/>
      <w:lvlJc w:val="left"/>
      <w:pPr>
        <w:ind w:left="2052" w:hanging="360"/>
      </w:pPr>
      <w:rPr>
        <w:rFonts w:ascii="Courier New" w:eastAsia="Courier New" w:hAnsi="Courier New" w:cs="Courier New"/>
      </w:rPr>
    </w:lvl>
    <w:lvl w:ilvl="2">
      <w:start w:val="1"/>
      <w:numFmt w:val="bullet"/>
      <w:lvlText w:val="▪"/>
      <w:lvlJc w:val="left"/>
      <w:pPr>
        <w:ind w:left="2772" w:hanging="360"/>
      </w:pPr>
      <w:rPr>
        <w:rFonts w:ascii="Noto Sans Symbols" w:eastAsia="Noto Sans Symbols" w:hAnsi="Noto Sans Symbols" w:cs="Noto Sans Symbols"/>
      </w:rPr>
    </w:lvl>
    <w:lvl w:ilvl="3">
      <w:start w:val="1"/>
      <w:numFmt w:val="bullet"/>
      <w:lvlText w:val="●"/>
      <w:lvlJc w:val="left"/>
      <w:pPr>
        <w:ind w:left="3492" w:hanging="360"/>
      </w:pPr>
      <w:rPr>
        <w:rFonts w:ascii="Noto Sans Symbols" w:eastAsia="Noto Sans Symbols" w:hAnsi="Noto Sans Symbols" w:cs="Noto Sans Symbols"/>
      </w:rPr>
    </w:lvl>
    <w:lvl w:ilvl="4">
      <w:start w:val="1"/>
      <w:numFmt w:val="bullet"/>
      <w:lvlText w:val="o"/>
      <w:lvlJc w:val="left"/>
      <w:pPr>
        <w:ind w:left="4212" w:hanging="360"/>
      </w:pPr>
      <w:rPr>
        <w:rFonts w:ascii="Courier New" w:eastAsia="Courier New" w:hAnsi="Courier New" w:cs="Courier New"/>
      </w:rPr>
    </w:lvl>
    <w:lvl w:ilvl="5">
      <w:start w:val="1"/>
      <w:numFmt w:val="bullet"/>
      <w:lvlText w:val="▪"/>
      <w:lvlJc w:val="left"/>
      <w:pPr>
        <w:ind w:left="4932" w:hanging="360"/>
      </w:pPr>
      <w:rPr>
        <w:rFonts w:ascii="Noto Sans Symbols" w:eastAsia="Noto Sans Symbols" w:hAnsi="Noto Sans Symbols" w:cs="Noto Sans Symbols"/>
      </w:rPr>
    </w:lvl>
    <w:lvl w:ilvl="6">
      <w:start w:val="1"/>
      <w:numFmt w:val="bullet"/>
      <w:lvlText w:val="●"/>
      <w:lvlJc w:val="left"/>
      <w:pPr>
        <w:ind w:left="5652" w:hanging="360"/>
      </w:pPr>
      <w:rPr>
        <w:rFonts w:ascii="Noto Sans Symbols" w:eastAsia="Noto Sans Symbols" w:hAnsi="Noto Sans Symbols" w:cs="Noto Sans Symbols"/>
      </w:rPr>
    </w:lvl>
    <w:lvl w:ilvl="7">
      <w:start w:val="1"/>
      <w:numFmt w:val="bullet"/>
      <w:lvlText w:val="o"/>
      <w:lvlJc w:val="left"/>
      <w:pPr>
        <w:ind w:left="6372" w:hanging="360"/>
      </w:pPr>
      <w:rPr>
        <w:rFonts w:ascii="Courier New" w:eastAsia="Courier New" w:hAnsi="Courier New" w:cs="Courier New"/>
      </w:rPr>
    </w:lvl>
    <w:lvl w:ilvl="8">
      <w:start w:val="1"/>
      <w:numFmt w:val="bullet"/>
      <w:lvlText w:val="▪"/>
      <w:lvlJc w:val="left"/>
      <w:pPr>
        <w:ind w:left="7092" w:hanging="360"/>
      </w:pPr>
      <w:rPr>
        <w:rFonts w:ascii="Noto Sans Symbols" w:eastAsia="Noto Sans Symbols" w:hAnsi="Noto Sans Symbols" w:cs="Noto Sans Symbols"/>
      </w:rPr>
    </w:lvl>
  </w:abstractNum>
  <w:abstractNum w:abstractNumId="20" w15:restartNumberingAfterBreak="0">
    <w:nsid w:val="26F835B6"/>
    <w:multiLevelType w:val="hybridMultilevel"/>
    <w:tmpl w:val="A7A8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6B3417"/>
    <w:multiLevelType w:val="hybridMultilevel"/>
    <w:tmpl w:val="4202AC8C"/>
    <w:lvl w:ilvl="0" w:tplc="A156039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10BB9"/>
    <w:multiLevelType w:val="hybridMultilevel"/>
    <w:tmpl w:val="0AAAA112"/>
    <w:lvl w:ilvl="0" w:tplc="DCDEF1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4D7ADF"/>
    <w:multiLevelType w:val="hybridMultilevel"/>
    <w:tmpl w:val="2B9C7EDA"/>
    <w:lvl w:ilvl="0" w:tplc="94CE16E0">
      <w:start w:val="1"/>
      <w:numFmt w:val="bullet"/>
      <w:lvlText w:val="•"/>
      <w:lvlJc w:val="left"/>
      <w:pPr>
        <w:ind w:left="720" w:hanging="360"/>
      </w:pPr>
      <w:rPr>
        <w:rFonts w:ascii="Times New Roman" w:hAnsi="Times New Roman" w:cs="Times New Roman" w:hint="default"/>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B46D41"/>
    <w:multiLevelType w:val="hybridMultilevel"/>
    <w:tmpl w:val="4A0E6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C974B89"/>
    <w:multiLevelType w:val="hybridMultilevel"/>
    <w:tmpl w:val="21646926"/>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6" w15:restartNumberingAfterBreak="0">
    <w:nsid w:val="300D12B6"/>
    <w:multiLevelType w:val="hybridMultilevel"/>
    <w:tmpl w:val="099E61FC"/>
    <w:lvl w:ilvl="0" w:tplc="C9984196">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E07AC9"/>
    <w:multiLevelType w:val="hybridMultilevel"/>
    <w:tmpl w:val="7E9E1C06"/>
    <w:lvl w:ilvl="0" w:tplc="7D4C43A0">
      <w:start w:val="1"/>
      <w:numFmt w:val="bullet"/>
      <w:lvlText w:val=""/>
      <w:lvlJc w:val="left"/>
      <w:pPr>
        <w:ind w:left="720" w:hanging="360"/>
      </w:pPr>
      <w:rPr>
        <w:rFonts w:ascii="Symbol" w:hAnsi="Symbol" w:hint="default"/>
        <w:sz w:val="20"/>
        <w:szCs w:val="16"/>
        <w:u w:color="000000" w:themeColor="text1"/>
      </w:rPr>
    </w:lvl>
    <w:lvl w:ilvl="1" w:tplc="DD8270CA" w:tentative="1">
      <w:start w:val="1"/>
      <w:numFmt w:val="bullet"/>
      <w:lvlText w:val="o"/>
      <w:lvlJc w:val="left"/>
      <w:pPr>
        <w:ind w:left="1440" w:hanging="360"/>
      </w:pPr>
      <w:rPr>
        <w:rFonts w:ascii="Courier New" w:hAnsi="Courier New" w:cs="Courier New" w:hint="default"/>
      </w:rPr>
    </w:lvl>
    <w:lvl w:ilvl="2" w:tplc="7E561786" w:tentative="1">
      <w:start w:val="1"/>
      <w:numFmt w:val="bullet"/>
      <w:lvlText w:val=""/>
      <w:lvlJc w:val="left"/>
      <w:pPr>
        <w:ind w:left="2160" w:hanging="360"/>
      </w:pPr>
      <w:rPr>
        <w:rFonts w:ascii="Wingdings" w:hAnsi="Wingdings" w:hint="default"/>
      </w:rPr>
    </w:lvl>
    <w:lvl w:ilvl="3" w:tplc="EC401128" w:tentative="1">
      <w:start w:val="1"/>
      <w:numFmt w:val="bullet"/>
      <w:lvlText w:val=""/>
      <w:lvlJc w:val="left"/>
      <w:pPr>
        <w:ind w:left="2880" w:hanging="360"/>
      </w:pPr>
      <w:rPr>
        <w:rFonts w:ascii="Symbol" w:hAnsi="Symbol" w:hint="default"/>
      </w:rPr>
    </w:lvl>
    <w:lvl w:ilvl="4" w:tplc="8E221ED0" w:tentative="1">
      <w:start w:val="1"/>
      <w:numFmt w:val="bullet"/>
      <w:lvlText w:val="o"/>
      <w:lvlJc w:val="left"/>
      <w:pPr>
        <w:ind w:left="3600" w:hanging="360"/>
      </w:pPr>
      <w:rPr>
        <w:rFonts w:ascii="Courier New" w:hAnsi="Courier New" w:cs="Courier New" w:hint="default"/>
      </w:rPr>
    </w:lvl>
    <w:lvl w:ilvl="5" w:tplc="96BAF56C" w:tentative="1">
      <w:start w:val="1"/>
      <w:numFmt w:val="bullet"/>
      <w:lvlText w:val=""/>
      <w:lvlJc w:val="left"/>
      <w:pPr>
        <w:ind w:left="4320" w:hanging="360"/>
      </w:pPr>
      <w:rPr>
        <w:rFonts w:ascii="Wingdings" w:hAnsi="Wingdings" w:hint="default"/>
      </w:rPr>
    </w:lvl>
    <w:lvl w:ilvl="6" w:tplc="BA0C03CC" w:tentative="1">
      <w:start w:val="1"/>
      <w:numFmt w:val="bullet"/>
      <w:lvlText w:val=""/>
      <w:lvlJc w:val="left"/>
      <w:pPr>
        <w:ind w:left="5040" w:hanging="360"/>
      </w:pPr>
      <w:rPr>
        <w:rFonts w:ascii="Symbol" w:hAnsi="Symbol" w:hint="default"/>
      </w:rPr>
    </w:lvl>
    <w:lvl w:ilvl="7" w:tplc="0AD85AC8" w:tentative="1">
      <w:start w:val="1"/>
      <w:numFmt w:val="bullet"/>
      <w:lvlText w:val="o"/>
      <w:lvlJc w:val="left"/>
      <w:pPr>
        <w:ind w:left="5760" w:hanging="360"/>
      </w:pPr>
      <w:rPr>
        <w:rFonts w:ascii="Courier New" w:hAnsi="Courier New" w:cs="Courier New" w:hint="default"/>
      </w:rPr>
    </w:lvl>
    <w:lvl w:ilvl="8" w:tplc="197CEE96" w:tentative="1">
      <w:start w:val="1"/>
      <w:numFmt w:val="bullet"/>
      <w:lvlText w:val=""/>
      <w:lvlJc w:val="left"/>
      <w:pPr>
        <w:ind w:left="6480" w:hanging="360"/>
      </w:pPr>
      <w:rPr>
        <w:rFonts w:ascii="Wingdings" w:hAnsi="Wingdings" w:hint="default"/>
      </w:rPr>
    </w:lvl>
  </w:abstractNum>
  <w:abstractNum w:abstractNumId="28" w15:restartNumberingAfterBreak="0">
    <w:nsid w:val="35886D34"/>
    <w:multiLevelType w:val="hybridMultilevel"/>
    <w:tmpl w:val="840666EE"/>
    <w:lvl w:ilvl="0" w:tplc="7D4C43A0">
      <w:start w:val="1"/>
      <w:numFmt w:val="bullet"/>
      <w:lvlText w:val=""/>
      <w:lvlJc w:val="left"/>
      <w:pPr>
        <w:ind w:left="720" w:hanging="360"/>
      </w:pPr>
      <w:rPr>
        <w:rFonts w:ascii="Symbol" w:hAnsi="Symbol" w:hint="default"/>
        <w:sz w:val="20"/>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FE40A0"/>
    <w:multiLevelType w:val="hybridMultilevel"/>
    <w:tmpl w:val="DA800240"/>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30" w15:restartNumberingAfterBreak="0">
    <w:nsid w:val="3AD70437"/>
    <w:multiLevelType w:val="multilevel"/>
    <w:tmpl w:val="D804AB3E"/>
    <w:lvl w:ilvl="0">
      <w:start w:val="1"/>
      <w:numFmt w:val="decimal"/>
      <w:lvlText w:val="%1."/>
      <w:lvlJc w:val="left"/>
      <w:pPr>
        <w:ind w:left="720" w:hanging="360"/>
      </w:pPr>
      <w:rPr>
        <w:rFonts w:cs="Times New Roman"/>
      </w:rPr>
    </w:lvl>
    <w:lvl w:ilvl="1">
      <w:start w:val="2"/>
      <w:numFmt w:val="decimal"/>
      <w:isLgl/>
      <w:lvlText w:val="%1.%2"/>
      <w:lvlJc w:val="left"/>
      <w:pPr>
        <w:ind w:left="746" w:hanging="386"/>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1800" w:hanging="1440"/>
      </w:pPr>
      <w:rPr>
        <w:rFonts w:hint="default"/>
        <w:sz w:val="20"/>
      </w:rPr>
    </w:lvl>
  </w:abstractNum>
  <w:abstractNum w:abstractNumId="31" w15:restartNumberingAfterBreak="0">
    <w:nsid w:val="3C4A2760"/>
    <w:multiLevelType w:val="hybridMultilevel"/>
    <w:tmpl w:val="B36E1F5C"/>
    <w:lvl w:ilvl="0" w:tplc="BC70A4BE">
      <w:start w:val="1"/>
      <w:numFmt w:val="bullet"/>
      <w:lvlText w:val="•"/>
      <w:lvlJc w:val="left"/>
      <w:pPr>
        <w:ind w:left="1080" w:hanging="360"/>
      </w:pPr>
      <w:rPr>
        <w:rFonts w:ascii="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E2E2E1A"/>
    <w:multiLevelType w:val="hybridMultilevel"/>
    <w:tmpl w:val="212C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45F16"/>
    <w:multiLevelType w:val="multilevel"/>
    <w:tmpl w:val="93FEEA28"/>
    <w:lvl w:ilvl="0">
      <w:start w:val="1"/>
      <w:numFmt w:val="bullet"/>
      <w:lvlText w:val=""/>
      <w:lvlJc w:val="left"/>
      <w:pPr>
        <w:ind w:left="1422" w:hanging="360"/>
      </w:pPr>
      <w:rPr>
        <w:rFonts w:ascii="Symbol" w:hAnsi="Symbol" w:hint="default"/>
      </w:rPr>
    </w:lvl>
    <w:lvl w:ilvl="1">
      <w:start w:val="1"/>
      <w:numFmt w:val="bullet"/>
      <w:lvlText w:val="o"/>
      <w:lvlJc w:val="left"/>
      <w:pPr>
        <w:ind w:left="2142" w:hanging="360"/>
      </w:pPr>
      <w:rPr>
        <w:rFonts w:ascii="Courier New" w:eastAsia="Courier New" w:hAnsi="Courier New" w:cs="Courier New"/>
      </w:rPr>
    </w:lvl>
    <w:lvl w:ilvl="2">
      <w:start w:val="1"/>
      <w:numFmt w:val="bullet"/>
      <w:lvlText w:val="▪"/>
      <w:lvlJc w:val="left"/>
      <w:pPr>
        <w:ind w:left="2862" w:hanging="360"/>
      </w:pPr>
      <w:rPr>
        <w:rFonts w:ascii="Noto Sans Symbols" w:eastAsia="Noto Sans Symbols" w:hAnsi="Noto Sans Symbols" w:cs="Noto Sans Symbols"/>
      </w:rPr>
    </w:lvl>
    <w:lvl w:ilvl="3">
      <w:start w:val="1"/>
      <w:numFmt w:val="bullet"/>
      <w:lvlText w:val="●"/>
      <w:lvlJc w:val="left"/>
      <w:pPr>
        <w:ind w:left="3582" w:hanging="360"/>
      </w:pPr>
      <w:rPr>
        <w:rFonts w:ascii="Noto Sans Symbols" w:eastAsia="Noto Sans Symbols" w:hAnsi="Noto Sans Symbols" w:cs="Noto Sans Symbols"/>
      </w:rPr>
    </w:lvl>
    <w:lvl w:ilvl="4">
      <w:start w:val="1"/>
      <w:numFmt w:val="bullet"/>
      <w:lvlText w:val="o"/>
      <w:lvlJc w:val="left"/>
      <w:pPr>
        <w:ind w:left="4302" w:hanging="360"/>
      </w:pPr>
      <w:rPr>
        <w:rFonts w:ascii="Courier New" w:eastAsia="Courier New" w:hAnsi="Courier New" w:cs="Courier New"/>
      </w:rPr>
    </w:lvl>
    <w:lvl w:ilvl="5">
      <w:start w:val="1"/>
      <w:numFmt w:val="bullet"/>
      <w:lvlText w:val="▪"/>
      <w:lvlJc w:val="left"/>
      <w:pPr>
        <w:ind w:left="5022" w:hanging="360"/>
      </w:pPr>
      <w:rPr>
        <w:rFonts w:ascii="Noto Sans Symbols" w:eastAsia="Noto Sans Symbols" w:hAnsi="Noto Sans Symbols" w:cs="Noto Sans Symbols"/>
      </w:rPr>
    </w:lvl>
    <w:lvl w:ilvl="6">
      <w:start w:val="1"/>
      <w:numFmt w:val="bullet"/>
      <w:lvlText w:val="●"/>
      <w:lvlJc w:val="left"/>
      <w:pPr>
        <w:ind w:left="5742" w:hanging="360"/>
      </w:pPr>
      <w:rPr>
        <w:rFonts w:ascii="Noto Sans Symbols" w:eastAsia="Noto Sans Symbols" w:hAnsi="Noto Sans Symbols" w:cs="Noto Sans Symbols"/>
      </w:rPr>
    </w:lvl>
    <w:lvl w:ilvl="7">
      <w:start w:val="1"/>
      <w:numFmt w:val="bullet"/>
      <w:lvlText w:val="o"/>
      <w:lvlJc w:val="left"/>
      <w:pPr>
        <w:ind w:left="6462" w:hanging="360"/>
      </w:pPr>
      <w:rPr>
        <w:rFonts w:ascii="Courier New" w:eastAsia="Courier New" w:hAnsi="Courier New" w:cs="Courier New"/>
      </w:rPr>
    </w:lvl>
    <w:lvl w:ilvl="8">
      <w:start w:val="1"/>
      <w:numFmt w:val="bullet"/>
      <w:lvlText w:val="▪"/>
      <w:lvlJc w:val="left"/>
      <w:pPr>
        <w:ind w:left="7182" w:hanging="360"/>
      </w:pPr>
      <w:rPr>
        <w:rFonts w:ascii="Noto Sans Symbols" w:eastAsia="Noto Sans Symbols" w:hAnsi="Noto Sans Symbols" w:cs="Noto Sans Symbols"/>
      </w:rPr>
    </w:lvl>
  </w:abstractNum>
  <w:abstractNum w:abstractNumId="34" w15:restartNumberingAfterBreak="0">
    <w:nsid w:val="42155579"/>
    <w:multiLevelType w:val="hybridMultilevel"/>
    <w:tmpl w:val="9EDCED30"/>
    <w:lvl w:ilvl="0" w:tplc="2F8A284A">
      <w:start w:val="1"/>
      <w:numFmt w:val="bullet"/>
      <w:lvlText w:val="•"/>
      <w:lvlJc w:val="left"/>
      <w:pPr>
        <w:ind w:left="360" w:hanging="360"/>
      </w:pPr>
      <w:rPr>
        <w:rFonts w:ascii="Arial" w:hAnsi="Arial" w:hint="default"/>
        <w:color w:val="auto"/>
        <w:sz w:val="24"/>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4D8618E"/>
    <w:multiLevelType w:val="multilevel"/>
    <w:tmpl w:val="07303B88"/>
    <w:lvl w:ilvl="0">
      <w:start w:val="1"/>
      <w:numFmt w:val="decimal"/>
      <w:lvlText w:val="%1."/>
      <w:lvlJc w:val="left"/>
      <w:pPr>
        <w:ind w:left="360" w:hanging="360"/>
      </w:pPr>
      <w:rPr>
        <w:rFonts w:hint="default"/>
      </w:rPr>
    </w:lvl>
    <w:lvl w:ilvl="1">
      <w:start w:val="2"/>
      <w:numFmt w:val="decimal"/>
      <w:isLgl/>
      <w:lvlText w:val="%1.%2"/>
      <w:lvlJc w:val="left"/>
      <w:pPr>
        <w:ind w:left="719" w:hanging="445"/>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542" w:hanging="720"/>
      </w:pPr>
      <w:rPr>
        <w:rFonts w:hint="default"/>
      </w:rPr>
    </w:lvl>
    <w:lvl w:ilvl="4">
      <w:start w:val="1"/>
      <w:numFmt w:val="decimal"/>
      <w:isLgl/>
      <w:lvlText w:val="%1.%2.%3.%4.%5"/>
      <w:lvlJc w:val="left"/>
      <w:pPr>
        <w:ind w:left="1816" w:hanging="72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2724" w:hanging="1080"/>
      </w:pPr>
      <w:rPr>
        <w:rFonts w:hint="default"/>
      </w:rPr>
    </w:lvl>
    <w:lvl w:ilvl="7">
      <w:start w:val="1"/>
      <w:numFmt w:val="decimal"/>
      <w:isLgl/>
      <w:lvlText w:val="%1.%2.%3.%4.%5.%6.%7.%8"/>
      <w:lvlJc w:val="left"/>
      <w:pPr>
        <w:ind w:left="3358" w:hanging="1440"/>
      </w:pPr>
      <w:rPr>
        <w:rFonts w:hint="default"/>
      </w:rPr>
    </w:lvl>
    <w:lvl w:ilvl="8">
      <w:start w:val="1"/>
      <w:numFmt w:val="decimal"/>
      <w:isLgl/>
      <w:lvlText w:val="%1.%2.%3.%4.%5.%6.%7.%8.%9"/>
      <w:lvlJc w:val="left"/>
      <w:pPr>
        <w:ind w:left="3632" w:hanging="1440"/>
      </w:pPr>
      <w:rPr>
        <w:rFonts w:hint="default"/>
      </w:rPr>
    </w:lvl>
  </w:abstractNum>
  <w:abstractNum w:abstractNumId="36" w15:restartNumberingAfterBreak="0">
    <w:nsid w:val="45D42AE0"/>
    <w:multiLevelType w:val="hybridMultilevel"/>
    <w:tmpl w:val="187A414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7" w15:restartNumberingAfterBreak="0">
    <w:nsid w:val="466E3FEF"/>
    <w:multiLevelType w:val="hybridMultilevel"/>
    <w:tmpl w:val="BF747CB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2D2B70"/>
    <w:multiLevelType w:val="hybridMultilevel"/>
    <w:tmpl w:val="291EF198"/>
    <w:lvl w:ilvl="0" w:tplc="7D4C43A0">
      <w:start w:val="1"/>
      <w:numFmt w:val="bullet"/>
      <w:lvlText w:val=""/>
      <w:lvlJc w:val="left"/>
      <w:pPr>
        <w:ind w:left="720" w:hanging="360"/>
      </w:pPr>
      <w:rPr>
        <w:rFonts w:ascii="Symbol" w:hAnsi="Symbol" w:hint="default"/>
        <w:sz w:val="20"/>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F67A4F"/>
    <w:multiLevelType w:val="hybridMultilevel"/>
    <w:tmpl w:val="1D5A8552"/>
    <w:lvl w:ilvl="0" w:tplc="04090001">
      <w:start w:val="1"/>
      <w:numFmt w:val="bullet"/>
      <w:lvlText w:val=""/>
      <w:lvlJc w:val="left"/>
      <w:pPr>
        <w:ind w:left="720" w:hanging="360"/>
      </w:pPr>
      <w:rPr>
        <w:rFonts w:ascii="Symbol" w:hAnsi="Symbol" w:hint="default"/>
        <w:sz w:val="24"/>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CC5DF5"/>
    <w:multiLevelType w:val="hybridMultilevel"/>
    <w:tmpl w:val="859AF0C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13A11"/>
    <w:multiLevelType w:val="hybridMultilevel"/>
    <w:tmpl w:val="9B30196C"/>
    <w:lvl w:ilvl="0" w:tplc="82D0CFE8">
      <w:start w:val="1"/>
      <w:numFmt w:val="bullet"/>
      <w:lvlText w:val=""/>
      <w:lvlJc w:val="left"/>
      <w:pPr>
        <w:tabs>
          <w:tab w:val="num" w:pos="360"/>
        </w:tabs>
        <w:ind w:left="36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9B2A52"/>
    <w:multiLevelType w:val="hybridMultilevel"/>
    <w:tmpl w:val="A1083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3A65388"/>
    <w:multiLevelType w:val="multilevel"/>
    <w:tmpl w:val="B0BEF96C"/>
    <w:lvl w:ilvl="0">
      <w:start w:val="1"/>
      <w:numFmt w:val="bullet"/>
      <w:lvlText w:val=""/>
      <w:lvlJc w:val="left"/>
      <w:pPr>
        <w:ind w:left="1332" w:hanging="360"/>
      </w:pPr>
      <w:rPr>
        <w:rFonts w:ascii="Symbol" w:hAnsi="Symbol" w:hint="default"/>
        <w:color w:val="000000" w:themeColor="text1"/>
      </w:rPr>
    </w:lvl>
    <w:lvl w:ilvl="1">
      <w:start w:val="1"/>
      <w:numFmt w:val="bullet"/>
      <w:lvlText w:val="o"/>
      <w:lvlJc w:val="left"/>
      <w:pPr>
        <w:ind w:left="2052" w:hanging="360"/>
      </w:pPr>
      <w:rPr>
        <w:rFonts w:ascii="Courier New" w:eastAsia="Courier New" w:hAnsi="Courier New" w:cs="Courier New"/>
      </w:rPr>
    </w:lvl>
    <w:lvl w:ilvl="2">
      <w:start w:val="1"/>
      <w:numFmt w:val="bullet"/>
      <w:lvlText w:val="▪"/>
      <w:lvlJc w:val="left"/>
      <w:pPr>
        <w:ind w:left="2772" w:hanging="360"/>
      </w:pPr>
      <w:rPr>
        <w:rFonts w:ascii="Noto Sans Symbols" w:eastAsia="Noto Sans Symbols" w:hAnsi="Noto Sans Symbols" w:cs="Noto Sans Symbols"/>
      </w:rPr>
    </w:lvl>
    <w:lvl w:ilvl="3">
      <w:start w:val="1"/>
      <w:numFmt w:val="bullet"/>
      <w:lvlText w:val="●"/>
      <w:lvlJc w:val="left"/>
      <w:pPr>
        <w:ind w:left="3492" w:hanging="360"/>
      </w:pPr>
      <w:rPr>
        <w:rFonts w:ascii="Noto Sans Symbols" w:eastAsia="Noto Sans Symbols" w:hAnsi="Noto Sans Symbols" w:cs="Noto Sans Symbols"/>
      </w:rPr>
    </w:lvl>
    <w:lvl w:ilvl="4">
      <w:start w:val="1"/>
      <w:numFmt w:val="bullet"/>
      <w:lvlText w:val="o"/>
      <w:lvlJc w:val="left"/>
      <w:pPr>
        <w:ind w:left="4212" w:hanging="360"/>
      </w:pPr>
      <w:rPr>
        <w:rFonts w:ascii="Courier New" w:eastAsia="Courier New" w:hAnsi="Courier New" w:cs="Courier New"/>
      </w:rPr>
    </w:lvl>
    <w:lvl w:ilvl="5">
      <w:start w:val="1"/>
      <w:numFmt w:val="bullet"/>
      <w:lvlText w:val="▪"/>
      <w:lvlJc w:val="left"/>
      <w:pPr>
        <w:ind w:left="4932" w:hanging="360"/>
      </w:pPr>
      <w:rPr>
        <w:rFonts w:ascii="Noto Sans Symbols" w:eastAsia="Noto Sans Symbols" w:hAnsi="Noto Sans Symbols" w:cs="Noto Sans Symbols"/>
      </w:rPr>
    </w:lvl>
    <w:lvl w:ilvl="6">
      <w:start w:val="1"/>
      <w:numFmt w:val="bullet"/>
      <w:lvlText w:val="●"/>
      <w:lvlJc w:val="left"/>
      <w:pPr>
        <w:ind w:left="5652" w:hanging="360"/>
      </w:pPr>
      <w:rPr>
        <w:rFonts w:ascii="Noto Sans Symbols" w:eastAsia="Noto Sans Symbols" w:hAnsi="Noto Sans Symbols" w:cs="Noto Sans Symbols"/>
      </w:rPr>
    </w:lvl>
    <w:lvl w:ilvl="7">
      <w:start w:val="1"/>
      <w:numFmt w:val="bullet"/>
      <w:lvlText w:val="o"/>
      <w:lvlJc w:val="left"/>
      <w:pPr>
        <w:ind w:left="6372" w:hanging="360"/>
      </w:pPr>
      <w:rPr>
        <w:rFonts w:ascii="Courier New" w:eastAsia="Courier New" w:hAnsi="Courier New" w:cs="Courier New"/>
      </w:rPr>
    </w:lvl>
    <w:lvl w:ilvl="8">
      <w:start w:val="1"/>
      <w:numFmt w:val="bullet"/>
      <w:lvlText w:val="▪"/>
      <w:lvlJc w:val="left"/>
      <w:pPr>
        <w:ind w:left="7092" w:hanging="360"/>
      </w:pPr>
      <w:rPr>
        <w:rFonts w:ascii="Noto Sans Symbols" w:eastAsia="Noto Sans Symbols" w:hAnsi="Noto Sans Symbols" w:cs="Noto Sans Symbols"/>
      </w:rPr>
    </w:lvl>
  </w:abstractNum>
  <w:abstractNum w:abstractNumId="44" w15:restartNumberingAfterBreak="0">
    <w:nsid w:val="54BF6BC8"/>
    <w:multiLevelType w:val="multilevel"/>
    <w:tmpl w:val="42784B9A"/>
    <w:lvl w:ilvl="0">
      <w:start w:val="1"/>
      <w:numFmt w:val="bullet"/>
      <w:lvlText w:val=""/>
      <w:lvlJc w:val="left"/>
      <w:pPr>
        <w:ind w:left="1422" w:hanging="360"/>
      </w:pPr>
      <w:rPr>
        <w:rFonts w:ascii="Symbol" w:hAnsi="Symbol" w:hint="default"/>
        <w:color w:val="000000" w:themeColor="text1"/>
      </w:rPr>
    </w:lvl>
    <w:lvl w:ilvl="1">
      <w:start w:val="1"/>
      <w:numFmt w:val="bullet"/>
      <w:lvlText w:val="o"/>
      <w:lvlJc w:val="left"/>
      <w:pPr>
        <w:ind w:left="2142" w:hanging="360"/>
      </w:pPr>
      <w:rPr>
        <w:rFonts w:ascii="Courier New" w:eastAsia="Courier New" w:hAnsi="Courier New" w:cs="Courier New"/>
      </w:rPr>
    </w:lvl>
    <w:lvl w:ilvl="2">
      <w:start w:val="1"/>
      <w:numFmt w:val="bullet"/>
      <w:lvlText w:val="▪"/>
      <w:lvlJc w:val="left"/>
      <w:pPr>
        <w:ind w:left="2862" w:hanging="360"/>
      </w:pPr>
      <w:rPr>
        <w:rFonts w:ascii="Noto Sans Symbols" w:eastAsia="Noto Sans Symbols" w:hAnsi="Noto Sans Symbols" w:cs="Noto Sans Symbols"/>
      </w:rPr>
    </w:lvl>
    <w:lvl w:ilvl="3">
      <w:start w:val="1"/>
      <w:numFmt w:val="bullet"/>
      <w:lvlText w:val="●"/>
      <w:lvlJc w:val="left"/>
      <w:pPr>
        <w:ind w:left="3582" w:hanging="360"/>
      </w:pPr>
      <w:rPr>
        <w:rFonts w:ascii="Noto Sans Symbols" w:eastAsia="Noto Sans Symbols" w:hAnsi="Noto Sans Symbols" w:cs="Noto Sans Symbols"/>
      </w:rPr>
    </w:lvl>
    <w:lvl w:ilvl="4">
      <w:start w:val="1"/>
      <w:numFmt w:val="bullet"/>
      <w:lvlText w:val="o"/>
      <w:lvlJc w:val="left"/>
      <w:pPr>
        <w:ind w:left="4302" w:hanging="360"/>
      </w:pPr>
      <w:rPr>
        <w:rFonts w:ascii="Courier New" w:eastAsia="Courier New" w:hAnsi="Courier New" w:cs="Courier New"/>
      </w:rPr>
    </w:lvl>
    <w:lvl w:ilvl="5">
      <w:start w:val="1"/>
      <w:numFmt w:val="bullet"/>
      <w:lvlText w:val="▪"/>
      <w:lvlJc w:val="left"/>
      <w:pPr>
        <w:ind w:left="5022" w:hanging="360"/>
      </w:pPr>
      <w:rPr>
        <w:rFonts w:ascii="Noto Sans Symbols" w:eastAsia="Noto Sans Symbols" w:hAnsi="Noto Sans Symbols" w:cs="Noto Sans Symbols"/>
      </w:rPr>
    </w:lvl>
    <w:lvl w:ilvl="6">
      <w:start w:val="1"/>
      <w:numFmt w:val="bullet"/>
      <w:lvlText w:val="●"/>
      <w:lvlJc w:val="left"/>
      <w:pPr>
        <w:ind w:left="5742" w:hanging="360"/>
      </w:pPr>
      <w:rPr>
        <w:rFonts w:ascii="Noto Sans Symbols" w:eastAsia="Noto Sans Symbols" w:hAnsi="Noto Sans Symbols" w:cs="Noto Sans Symbols"/>
      </w:rPr>
    </w:lvl>
    <w:lvl w:ilvl="7">
      <w:start w:val="1"/>
      <w:numFmt w:val="bullet"/>
      <w:lvlText w:val="o"/>
      <w:lvlJc w:val="left"/>
      <w:pPr>
        <w:ind w:left="6462" w:hanging="360"/>
      </w:pPr>
      <w:rPr>
        <w:rFonts w:ascii="Courier New" w:eastAsia="Courier New" w:hAnsi="Courier New" w:cs="Courier New"/>
      </w:rPr>
    </w:lvl>
    <w:lvl w:ilvl="8">
      <w:start w:val="1"/>
      <w:numFmt w:val="bullet"/>
      <w:lvlText w:val="▪"/>
      <w:lvlJc w:val="left"/>
      <w:pPr>
        <w:ind w:left="7182" w:hanging="360"/>
      </w:pPr>
      <w:rPr>
        <w:rFonts w:ascii="Noto Sans Symbols" w:eastAsia="Noto Sans Symbols" w:hAnsi="Noto Sans Symbols" w:cs="Noto Sans Symbols"/>
      </w:rPr>
    </w:lvl>
  </w:abstractNum>
  <w:abstractNum w:abstractNumId="45" w15:restartNumberingAfterBreak="0">
    <w:nsid w:val="5821261C"/>
    <w:multiLevelType w:val="hybridMultilevel"/>
    <w:tmpl w:val="7C5C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396883"/>
    <w:multiLevelType w:val="multilevel"/>
    <w:tmpl w:val="D804AB3E"/>
    <w:lvl w:ilvl="0">
      <w:start w:val="1"/>
      <w:numFmt w:val="decimal"/>
      <w:lvlText w:val="%1."/>
      <w:lvlJc w:val="left"/>
      <w:pPr>
        <w:ind w:left="720" w:hanging="360"/>
      </w:pPr>
      <w:rPr>
        <w:rFonts w:cs="Times New Roman"/>
      </w:rPr>
    </w:lvl>
    <w:lvl w:ilvl="1">
      <w:start w:val="2"/>
      <w:numFmt w:val="decimal"/>
      <w:isLgl/>
      <w:lvlText w:val="%1.%2"/>
      <w:lvlJc w:val="left"/>
      <w:pPr>
        <w:ind w:left="746" w:hanging="386"/>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1800" w:hanging="1440"/>
      </w:pPr>
      <w:rPr>
        <w:rFonts w:hint="default"/>
        <w:sz w:val="20"/>
      </w:rPr>
    </w:lvl>
  </w:abstractNum>
  <w:abstractNum w:abstractNumId="47" w15:restartNumberingAfterBreak="0">
    <w:nsid w:val="5B6326BB"/>
    <w:multiLevelType w:val="hybridMultilevel"/>
    <w:tmpl w:val="3142FCD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DC38A5"/>
    <w:multiLevelType w:val="hybridMultilevel"/>
    <w:tmpl w:val="AB90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1C522C"/>
    <w:multiLevelType w:val="multilevel"/>
    <w:tmpl w:val="73ECA4FE"/>
    <w:lvl w:ilvl="0">
      <w:start w:val="1"/>
      <w:numFmt w:val="bullet"/>
      <w:lvlText w:val=""/>
      <w:lvlJc w:val="left"/>
      <w:pPr>
        <w:ind w:left="1332" w:hanging="360"/>
      </w:pPr>
      <w:rPr>
        <w:rFonts w:ascii="Symbol" w:hAnsi="Symbol" w:hint="default"/>
        <w:color w:val="auto"/>
      </w:rPr>
    </w:lvl>
    <w:lvl w:ilvl="1">
      <w:start w:val="1"/>
      <w:numFmt w:val="bullet"/>
      <w:lvlText w:val="o"/>
      <w:lvlJc w:val="left"/>
      <w:pPr>
        <w:ind w:left="2052" w:hanging="360"/>
      </w:pPr>
      <w:rPr>
        <w:rFonts w:ascii="Courier New" w:eastAsia="Courier New" w:hAnsi="Courier New" w:cs="Courier New"/>
      </w:rPr>
    </w:lvl>
    <w:lvl w:ilvl="2">
      <w:start w:val="1"/>
      <w:numFmt w:val="bullet"/>
      <w:lvlText w:val="▪"/>
      <w:lvlJc w:val="left"/>
      <w:pPr>
        <w:ind w:left="2772" w:hanging="360"/>
      </w:pPr>
      <w:rPr>
        <w:rFonts w:ascii="Noto Sans Symbols" w:eastAsia="Noto Sans Symbols" w:hAnsi="Noto Sans Symbols" w:cs="Noto Sans Symbols"/>
      </w:rPr>
    </w:lvl>
    <w:lvl w:ilvl="3">
      <w:start w:val="1"/>
      <w:numFmt w:val="bullet"/>
      <w:lvlText w:val="●"/>
      <w:lvlJc w:val="left"/>
      <w:pPr>
        <w:ind w:left="3492" w:hanging="360"/>
      </w:pPr>
      <w:rPr>
        <w:rFonts w:ascii="Noto Sans Symbols" w:eastAsia="Noto Sans Symbols" w:hAnsi="Noto Sans Symbols" w:cs="Noto Sans Symbols"/>
      </w:rPr>
    </w:lvl>
    <w:lvl w:ilvl="4">
      <w:start w:val="1"/>
      <w:numFmt w:val="bullet"/>
      <w:lvlText w:val="o"/>
      <w:lvlJc w:val="left"/>
      <w:pPr>
        <w:ind w:left="4212" w:hanging="360"/>
      </w:pPr>
      <w:rPr>
        <w:rFonts w:ascii="Courier New" w:eastAsia="Courier New" w:hAnsi="Courier New" w:cs="Courier New"/>
      </w:rPr>
    </w:lvl>
    <w:lvl w:ilvl="5">
      <w:start w:val="1"/>
      <w:numFmt w:val="bullet"/>
      <w:lvlText w:val="▪"/>
      <w:lvlJc w:val="left"/>
      <w:pPr>
        <w:ind w:left="4932" w:hanging="360"/>
      </w:pPr>
      <w:rPr>
        <w:rFonts w:ascii="Noto Sans Symbols" w:eastAsia="Noto Sans Symbols" w:hAnsi="Noto Sans Symbols" w:cs="Noto Sans Symbols"/>
      </w:rPr>
    </w:lvl>
    <w:lvl w:ilvl="6">
      <w:start w:val="1"/>
      <w:numFmt w:val="bullet"/>
      <w:lvlText w:val="●"/>
      <w:lvlJc w:val="left"/>
      <w:pPr>
        <w:ind w:left="5652" w:hanging="360"/>
      </w:pPr>
      <w:rPr>
        <w:rFonts w:ascii="Noto Sans Symbols" w:eastAsia="Noto Sans Symbols" w:hAnsi="Noto Sans Symbols" w:cs="Noto Sans Symbols"/>
      </w:rPr>
    </w:lvl>
    <w:lvl w:ilvl="7">
      <w:start w:val="1"/>
      <w:numFmt w:val="bullet"/>
      <w:lvlText w:val="o"/>
      <w:lvlJc w:val="left"/>
      <w:pPr>
        <w:ind w:left="6372" w:hanging="360"/>
      </w:pPr>
      <w:rPr>
        <w:rFonts w:ascii="Courier New" w:eastAsia="Courier New" w:hAnsi="Courier New" w:cs="Courier New"/>
      </w:rPr>
    </w:lvl>
    <w:lvl w:ilvl="8">
      <w:start w:val="1"/>
      <w:numFmt w:val="bullet"/>
      <w:lvlText w:val="▪"/>
      <w:lvlJc w:val="left"/>
      <w:pPr>
        <w:ind w:left="7092" w:hanging="360"/>
      </w:pPr>
      <w:rPr>
        <w:rFonts w:ascii="Noto Sans Symbols" w:eastAsia="Noto Sans Symbols" w:hAnsi="Noto Sans Symbols" w:cs="Noto Sans Symbols"/>
      </w:rPr>
    </w:lvl>
  </w:abstractNum>
  <w:abstractNum w:abstractNumId="50" w15:restartNumberingAfterBreak="0">
    <w:nsid w:val="5D5D7635"/>
    <w:multiLevelType w:val="hybridMultilevel"/>
    <w:tmpl w:val="671E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F9E03B0"/>
    <w:multiLevelType w:val="multilevel"/>
    <w:tmpl w:val="357AEABA"/>
    <w:lvl w:ilvl="0">
      <w:start w:val="1"/>
      <w:numFmt w:val="bullet"/>
      <w:lvlText w:val=""/>
      <w:lvlJc w:val="left"/>
      <w:pPr>
        <w:ind w:left="1332" w:hanging="360"/>
      </w:pPr>
      <w:rPr>
        <w:rFonts w:ascii="Symbol" w:hAnsi="Symbol" w:hint="default"/>
        <w:color w:val="000000" w:themeColor="text1"/>
      </w:rPr>
    </w:lvl>
    <w:lvl w:ilvl="1">
      <w:start w:val="1"/>
      <w:numFmt w:val="bullet"/>
      <w:lvlText w:val="o"/>
      <w:lvlJc w:val="left"/>
      <w:pPr>
        <w:ind w:left="2052" w:hanging="360"/>
      </w:pPr>
      <w:rPr>
        <w:rFonts w:ascii="Courier New" w:eastAsia="Courier New" w:hAnsi="Courier New" w:cs="Courier New"/>
      </w:rPr>
    </w:lvl>
    <w:lvl w:ilvl="2">
      <w:start w:val="1"/>
      <w:numFmt w:val="bullet"/>
      <w:lvlText w:val="▪"/>
      <w:lvlJc w:val="left"/>
      <w:pPr>
        <w:ind w:left="2772" w:hanging="360"/>
      </w:pPr>
      <w:rPr>
        <w:rFonts w:ascii="Noto Sans Symbols" w:eastAsia="Noto Sans Symbols" w:hAnsi="Noto Sans Symbols" w:cs="Noto Sans Symbols"/>
      </w:rPr>
    </w:lvl>
    <w:lvl w:ilvl="3">
      <w:start w:val="1"/>
      <w:numFmt w:val="bullet"/>
      <w:lvlText w:val="●"/>
      <w:lvlJc w:val="left"/>
      <w:pPr>
        <w:ind w:left="3492" w:hanging="360"/>
      </w:pPr>
      <w:rPr>
        <w:rFonts w:ascii="Noto Sans Symbols" w:eastAsia="Noto Sans Symbols" w:hAnsi="Noto Sans Symbols" w:cs="Noto Sans Symbols"/>
      </w:rPr>
    </w:lvl>
    <w:lvl w:ilvl="4">
      <w:start w:val="1"/>
      <w:numFmt w:val="bullet"/>
      <w:lvlText w:val="o"/>
      <w:lvlJc w:val="left"/>
      <w:pPr>
        <w:ind w:left="4212" w:hanging="360"/>
      </w:pPr>
      <w:rPr>
        <w:rFonts w:ascii="Courier New" w:eastAsia="Courier New" w:hAnsi="Courier New" w:cs="Courier New"/>
      </w:rPr>
    </w:lvl>
    <w:lvl w:ilvl="5">
      <w:start w:val="1"/>
      <w:numFmt w:val="bullet"/>
      <w:lvlText w:val="▪"/>
      <w:lvlJc w:val="left"/>
      <w:pPr>
        <w:ind w:left="4932" w:hanging="360"/>
      </w:pPr>
      <w:rPr>
        <w:rFonts w:ascii="Noto Sans Symbols" w:eastAsia="Noto Sans Symbols" w:hAnsi="Noto Sans Symbols" w:cs="Noto Sans Symbols"/>
      </w:rPr>
    </w:lvl>
    <w:lvl w:ilvl="6">
      <w:start w:val="1"/>
      <w:numFmt w:val="bullet"/>
      <w:lvlText w:val="●"/>
      <w:lvlJc w:val="left"/>
      <w:pPr>
        <w:ind w:left="5652" w:hanging="360"/>
      </w:pPr>
      <w:rPr>
        <w:rFonts w:ascii="Noto Sans Symbols" w:eastAsia="Noto Sans Symbols" w:hAnsi="Noto Sans Symbols" w:cs="Noto Sans Symbols"/>
      </w:rPr>
    </w:lvl>
    <w:lvl w:ilvl="7">
      <w:start w:val="1"/>
      <w:numFmt w:val="bullet"/>
      <w:lvlText w:val="o"/>
      <w:lvlJc w:val="left"/>
      <w:pPr>
        <w:ind w:left="6372" w:hanging="360"/>
      </w:pPr>
      <w:rPr>
        <w:rFonts w:ascii="Courier New" w:eastAsia="Courier New" w:hAnsi="Courier New" w:cs="Courier New"/>
      </w:rPr>
    </w:lvl>
    <w:lvl w:ilvl="8">
      <w:start w:val="1"/>
      <w:numFmt w:val="bullet"/>
      <w:lvlText w:val="▪"/>
      <w:lvlJc w:val="left"/>
      <w:pPr>
        <w:ind w:left="7092" w:hanging="360"/>
      </w:pPr>
      <w:rPr>
        <w:rFonts w:ascii="Noto Sans Symbols" w:eastAsia="Noto Sans Symbols" w:hAnsi="Noto Sans Symbols" w:cs="Noto Sans Symbols"/>
      </w:rPr>
    </w:lvl>
  </w:abstractNum>
  <w:abstractNum w:abstractNumId="52" w15:restartNumberingAfterBreak="0">
    <w:nsid w:val="5FF048AC"/>
    <w:multiLevelType w:val="hybridMultilevel"/>
    <w:tmpl w:val="4E767250"/>
    <w:lvl w:ilvl="0" w:tplc="2F8A284A">
      <w:start w:val="1"/>
      <w:numFmt w:val="bullet"/>
      <w:lvlText w:val="•"/>
      <w:lvlJc w:val="left"/>
      <w:pPr>
        <w:tabs>
          <w:tab w:val="num" w:pos="360"/>
        </w:tabs>
        <w:ind w:left="360" w:hanging="360"/>
      </w:pPr>
      <w:rPr>
        <w:rFonts w:ascii="Arial" w:hAnsi="Arial" w:hint="default"/>
        <w:color w:val="auto"/>
        <w:sz w:val="24"/>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00A3773"/>
    <w:multiLevelType w:val="hybridMultilevel"/>
    <w:tmpl w:val="D0C21CDC"/>
    <w:lvl w:ilvl="0" w:tplc="7D4C43A0">
      <w:start w:val="1"/>
      <w:numFmt w:val="bullet"/>
      <w:lvlText w:val=""/>
      <w:lvlJc w:val="left"/>
      <w:pPr>
        <w:ind w:left="720" w:hanging="360"/>
      </w:pPr>
      <w:rPr>
        <w:rFonts w:ascii="Symbol" w:hAnsi="Symbol" w:hint="default"/>
        <w:sz w:val="20"/>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362FB7"/>
    <w:multiLevelType w:val="multilevel"/>
    <w:tmpl w:val="650865EA"/>
    <w:lvl w:ilvl="0">
      <w:start w:val="1"/>
      <w:numFmt w:val="bullet"/>
      <w:lvlText w:val=""/>
      <w:lvlJc w:val="left"/>
      <w:pPr>
        <w:ind w:left="2790" w:hanging="360"/>
      </w:pPr>
      <w:rPr>
        <w:rFonts w:ascii="Symbol" w:hAnsi="Symbol" w:hint="default"/>
        <w:color w:val="000000" w:themeColor="text1"/>
      </w:rPr>
    </w:lvl>
    <w:lvl w:ilvl="1">
      <w:start w:val="1"/>
      <w:numFmt w:val="bullet"/>
      <w:lvlText w:val="o"/>
      <w:lvlJc w:val="left"/>
      <w:pPr>
        <w:ind w:left="3510" w:hanging="360"/>
      </w:pPr>
      <w:rPr>
        <w:rFonts w:ascii="Courier New" w:eastAsia="Courier New" w:hAnsi="Courier New" w:cs="Courier New"/>
      </w:rPr>
    </w:lvl>
    <w:lvl w:ilvl="2">
      <w:start w:val="1"/>
      <w:numFmt w:val="bullet"/>
      <w:lvlText w:val="▪"/>
      <w:lvlJc w:val="left"/>
      <w:pPr>
        <w:ind w:left="4230" w:hanging="360"/>
      </w:pPr>
      <w:rPr>
        <w:rFonts w:ascii="Noto Sans Symbols" w:eastAsia="Noto Sans Symbols" w:hAnsi="Noto Sans Symbols" w:cs="Noto Sans Symbols"/>
      </w:rPr>
    </w:lvl>
    <w:lvl w:ilvl="3">
      <w:start w:val="1"/>
      <w:numFmt w:val="bullet"/>
      <w:lvlText w:val="●"/>
      <w:lvlJc w:val="left"/>
      <w:pPr>
        <w:ind w:left="4950" w:hanging="360"/>
      </w:pPr>
      <w:rPr>
        <w:rFonts w:ascii="Noto Sans Symbols" w:eastAsia="Noto Sans Symbols" w:hAnsi="Noto Sans Symbols" w:cs="Noto Sans Symbols"/>
      </w:rPr>
    </w:lvl>
    <w:lvl w:ilvl="4">
      <w:start w:val="1"/>
      <w:numFmt w:val="bullet"/>
      <w:lvlText w:val="o"/>
      <w:lvlJc w:val="left"/>
      <w:pPr>
        <w:ind w:left="5670" w:hanging="360"/>
      </w:pPr>
      <w:rPr>
        <w:rFonts w:ascii="Courier New" w:eastAsia="Courier New" w:hAnsi="Courier New" w:cs="Courier New"/>
      </w:rPr>
    </w:lvl>
    <w:lvl w:ilvl="5">
      <w:start w:val="1"/>
      <w:numFmt w:val="bullet"/>
      <w:lvlText w:val="▪"/>
      <w:lvlJc w:val="left"/>
      <w:pPr>
        <w:ind w:left="6390" w:hanging="360"/>
      </w:pPr>
      <w:rPr>
        <w:rFonts w:ascii="Noto Sans Symbols" w:eastAsia="Noto Sans Symbols" w:hAnsi="Noto Sans Symbols" w:cs="Noto Sans Symbols"/>
      </w:rPr>
    </w:lvl>
    <w:lvl w:ilvl="6">
      <w:start w:val="1"/>
      <w:numFmt w:val="bullet"/>
      <w:lvlText w:val="●"/>
      <w:lvlJc w:val="left"/>
      <w:pPr>
        <w:ind w:left="7110" w:hanging="360"/>
      </w:pPr>
      <w:rPr>
        <w:rFonts w:ascii="Noto Sans Symbols" w:eastAsia="Noto Sans Symbols" w:hAnsi="Noto Sans Symbols" w:cs="Noto Sans Symbols"/>
      </w:rPr>
    </w:lvl>
    <w:lvl w:ilvl="7">
      <w:start w:val="1"/>
      <w:numFmt w:val="bullet"/>
      <w:lvlText w:val="o"/>
      <w:lvlJc w:val="left"/>
      <w:pPr>
        <w:ind w:left="7830" w:hanging="360"/>
      </w:pPr>
      <w:rPr>
        <w:rFonts w:ascii="Courier New" w:eastAsia="Courier New" w:hAnsi="Courier New" w:cs="Courier New"/>
      </w:rPr>
    </w:lvl>
    <w:lvl w:ilvl="8">
      <w:start w:val="1"/>
      <w:numFmt w:val="bullet"/>
      <w:lvlText w:val="▪"/>
      <w:lvlJc w:val="left"/>
      <w:pPr>
        <w:ind w:left="8550" w:hanging="360"/>
      </w:pPr>
      <w:rPr>
        <w:rFonts w:ascii="Noto Sans Symbols" w:eastAsia="Noto Sans Symbols" w:hAnsi="Noto Sans Symbols" w:cs="Noto Sans Symbols"/>
      </w:rPr>
    </w:lvl>
  </w:abstractNum>
  <w:abstractNum w:abstractNumId="55" w15:restartNumberingAfterBreak="0">
    <w:nsid w:val="621F7830"/>
    <w:multiLevelType w:val="hybridMultilevel"/>
    <w:tmpl w:val="2FBED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434092"/>
    <w:multiLevelType w:val="hybridMultilevel"/>
    <w:tmpl w:val="3F1A49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450F65"/>
    <w:multiLevelType w:val="multilevel"/>
    <w:tmpl w:val="AF54CF82"/>
    <w:lvl w:ilvl="0">
      <w:start w:val="1"/>
      <w:numFmt w:val="bullet"/>
      <w:lvlText w:val=""/>
      <w:lvlJc w:val="left"/>
      <w:pPr>
        <w:ind w:left="880" w:hanging="360"/>
      </w:pPr>
      <w:rPr>
        <w:rFonts w:ascii="Symbol" w:hAnsi="Symbol" w:hint="default"/>
        <w:color w:val="000000" w:themeColor="text1"/>
      </w:rPr>
    </w:lvl>
    <w:lvl w:ilvl="1">
      <w:start w:val="1"/>
      <w:numFmt w:val="bullet"/>
      <w:lvlText w:val="o"/>
      <w:lvlJc w:val="left"/>
      <w:pPr>
        <w:ind w:left="1600" w:hanging="360"/>
      </w:pPr>
      <w:rPr>
        <w:rFonts w:ascii="Courier New" w:eastAsia="Courier New" w:hAnsi="Courier New" w:cs="Courier New"/>
      </w:rPr>
    </w:lvl>
    <w:lvl w:ilvl="2">
      <w:start w:val="1"/>
      <w:numFmt w:val="bullet"/>
      <w:lvlText w:val="▪"/>
      <w:lvlJc w:val="left"/>
      <w:pPr>
        <w:ind w:left="2320" w:hanging="360"/>
      </w:pPr>
      <w:rPr>
        <w:rFonts w:ascii="Noto Sans Symbols" w:eastAsia="Noto Sans Symbols" w:hAnsi="Noto Sans Symbols" w:cs="Noto Sans Symbols"/>
      </w:rPr>
    </w:lvl>
    <w:lvl w:ilvl="3">
      <w:start w:val="1"/>
      <w:numFmt w:val="bullet"/>
      <w:lvlText w:val="●"/>
      <w:lvlJc w:val="left"/>
      <w:pPr>
        <w:ind w:left="3040" w:hanging="360"/>
      </w:pPr>
      <w:rPr>
        <w:rFonts w:ascii="Noto Sans Symbols" w:eastAsia="Noto Sans Symbols" w:hAnsi="Noto Sans Symbols" w:cs="Noto Sans Symbols"/>
      </w:rPr>
    </w:lvl>
    <w:lvl w:ilvl="4">
      <w:start w:val="1"/>
      <w:numFmt w:val="bullet"/>
      <w:lvlText w:val="o"/>
      <w:lvlJc w:val="left"/>
      <w:pPr>
        <w:ind w:left="3760" w:hanging="360"/>
      </w:pPr>
      <w:rPr>
        <w:rFonts w:ascii="Courier New" w:eastAsia="Courier New" w:hAnsi="Courier New" w:cs="Courier New"/>
      </w:rPr>
    </w:lvl>
    <w:lvl w:ilvl="5">
      <w:start w:val="1"/>
      <w:numFmt w:val="bullet"/>
      <w:lvlText w:val="▪"/>
      <w:lvlJc w:val="left"/>
      <w:pPr>
        <w:ind w:left="4480" w:hanging="360"/>
      </w:pPr>
      <w:rPr>
        <w:rFonts w:ascii="Noto Sans Symbols" w:eastAsia="Noto Sans Symbols" w:hAnsi="Noto Sans Symbols" w:cs="Noto Sans Symbols"/>
      </w:rPr>
    </w:lvl>
    <w:lvl w:ilvl="6">
      <w:start w:val="1"/>
      <w:numFmt w:val="bullet"/>
      <w:lvlText w:val="●"/>
      <w:lvlJc w:val="left"/>
      <w:pPr>
        <w:ind w:left="5200" w:hanging="360"/>
      </w:pPr>
      <w:rPr>
        <w:rFonts w:ascii="Noto Sans Symbols" w:eastAsia="Noto Sans Symbols" w:hAnsi="Noto Sans Symbols" w:cs="Noto Sans Symbols"/>
      </w:rPr>
    </w:lvl>
    <w:lvl w:ilvl="7">
      <w:start w:val="1"/>
      <w:numFmt w:val="bullet"/>
      <w:lvlText w:val="o"/>
      <w:lvlJc w:val="left"/>
      <w:pPr>
        <w:ind w:left="5920" w:hanging="360"/>
      </w:pPr>
      <w:rPr>
        <w:rFonts w:ascii="Courier New" w:eastAsia="Courier New" w:hAnsi="Courier New" w:cs="Courier New"/>
      </w:rPr>
    </w:lvl>
    <w:lvl w:ilvl="8">
      <w:start w:val="1"/>
      <w:numFmt w:val="bullet"/>
      <w:lvlText w:val="▪"/>
      <w:lvlJc w:val="left"/>
      <w:pPr>
        <w:ind w:left="6640" w:hanging="360"/>
      </w:pPr>
      <w:rPr>
        <w:rFonts w:ascii="Noto Sans Symbols" w:eastAsia="Noto Sans Symbols" w:hAnsi="Noto Sans Symbols" w:cs="Noto Sans Symbols"/>
      </w:rPr>
    </w:lvl>
  </w:abstractNum>
  <w:abstractNum w:abstractNumId="58" w15:restartNumberingAfterBreak="0">
    <w:nsid w:val="63BE2CE2"/>
    <w:multiLevelType w:val="hybridMultilevel"/>
    <w:tmpl w:val="2D5441AA"/>
    <w:lvl w:ilvl="0" w:tplc="05329AB0">
      <w:start w:val="1"/>
      <w:numFmt w:val="bullet"/>
      <w:lvlText w:val="•"/>
      <w:lvlJc w:val="left"/>
      <w:pPr>
        <w:ind w:left="720" w:hanging="360"/>
      </w:pPr>
      <w:rPr>
        <w:rFonts w:ascii="Times New Roman" w:hAnsi="Times New Roman"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C941A3"/>
    <w:multiLevelType w:val="multilevel"/>
    <w:tmpl w:val="976EBE72"/>
    <w:lvl w:ilvl="0">
      <w:start w:val="1"/>
      <w:numFmt w:val="bullet"/>
      <w:lvlText w:val=""/>
      <w:lvlJc w:val="left"/>
      <w:pPr>
        <w:ind w:left="1422" w:hanging="360"/>
      </w:pPr>
      <w:rPr>
        <w:rFonts w:ascii="Symbol" w:hAnsi="Symbol" w:hint="default"/>
      </w:rPr>
    </w:lvl>
    <w:lvl w:ilvl="1">
      <w:start w:val="1"/>
      <w:numFmt w:val="bullet"/>
      <w:lvlText w:val="o"/>
      <w:lvlJc w:val="left"/>
      <w:pPr>
        <w:ind w:left="2142" w:hanging="360"/>
      </w:pPr>
      <w:rPr>
        <w:rFonts w:ascii="Courier New" w:eastAsia="Courier New" w:hAnsi="Courier New" w:cs="Courier New"/>
      </w:rPr>
    </w:lvl>
    <w:lvl w:ilvl="2">
      <w:start w:val="1"/>
      <w:numFmt w:val="bullet"/>
      <w:lvlText w:val="▪"/>
      <w:lvlJc w:val="left"/>
      <w:pPr>
        <w:ind w:left="2862" w:hanging="360"/>
      </w:pPr>
      <w:rPr>
        <w:rFonts w:ascii="Noto Sans Symbols" w:eastAsia="Noto Sans Symbols" w:hAnsi="Noto Sans Symbols" w:cs="Noto Sans Symbols"/>
      </w:rPr>
    </w:lvl>
    <w:lvl w:ilvl="3">
      <w:start w:val="1"/>
      <w:numFmt w:val="bullet"/>
      <w:lvlText w:val="●"/>
      <w:lvlJc w:val="left"/>
      <w:pPr>
        <w:ind w:left="3582" w:hanging="360"/>
      </w:pPr>
      <w:rPr>
        <w:rFonts w:ascii="Noto Sans Symbols" w:eastAsia="Noto Sans Symbols" w:hAnsi="Noto Sans Symbols" w:cs="Noto Sans Symbols"/>
      </w:rPr>
    </w:lvl>
    <w:lvl w:ilvl="4">
      <w:start w:val="1"/>
      <w:numFmt w:val="bullet"/>
      <w:lvlText w:val="o"/>
      <w:lvlJc w:val="left"/>
      <w:pPr>
        <w:ind w:left="4302" w:hanging="360"/>
      </w:pPr>
      <w:rPr>
        <w:rFonts w:ascii="Courier New" w:eastAsia="Courier New" w:hAnsi="Courier New" w:cs="Courier New"/>
      </w:rPr>
    </w:lvl>
    <w:lvl w:ilvl="5">
      <w:start w:val="1"/>
      <w:numFmt w:val="bullet"/>
      <w:lvlText w:val="▪"/>
      <w:lvlJc w:val="left"/>
      <w:pPr>
        <w:ind w:left="5022" w:hanging="360"/>
      </w:pPr>
      <w:rPr>
        <w:rFonts w:ascii="Noto Sans Symbols" w:eastAsia="Noto Sans Symbols" w:hAnsi="Noto Sans Symbols" w:cs="Noto Sans Symbols"/>
      </w:rPr>
    </w:lvl>
    <w:lvl w:ilvl="6">
      <w:start w:val="1"/>
      <w:numFmt w:val="bullet"/>
      <w:lvlText w:val="●"/>
      <w:lvlJc w:val="left"/>
      <w:pPr>
        <w:ind w:left="5742" w:hanging="360"/>
      </w:pPr>
      <w:rPr>
        <w:rFonts w:ascii="Noto Sans Symbols" w:eastAsia="Noto Sans Symbols" w:hAnsi="Noto Sans Symbols" w:cs="Noto Sans Symbols"/>
      </w:rPr>
    </w:lvl>
    <w:lvl w:ilvl="7">
      <w:start w:val="1"/>
      <w:numFmt w:val="bullet"/>
      <w:lvlText w:val="o"/>
      <w:lvlJc w:val="left"/>
      <w:pPr>
        <w:ind w:left="6462" w:hanging="360"/>
      </w:pPr>
      <w:rPr>
        <w:rFonts w:ascii="Courier New" w:eastAsia="Courier New" w:hAnsi="Courier New" w:cs="Courier New"/>
      </w:rPr>
    </w:lvl>
    <w:lvl w:ilvl="8">
      <w:start w:val="1"/>
      <w:numFmt w:val="bullet"/>
      <w:lvlText w:val="▪"/>
      <w:lvlJc w:val="left"/>
      <w:pPr>
        <w:ind w:left="7182" w:hanging="360"/>
      </w:pPr>
      <w:rPr>
        <w:rFonts w:ascii="Noto Sans Symbols" w:eastAsia="Noto Sans Symbols" w:hAnsi="Noto Sans Symbols" w:cs="Noto Sans Symbols"/>
      </w:rPr>
    </w:lvl>
  </w:abstractNum>
  <w:abstractNum w:abstractNumId="60" w15:restartNumberingAfterBreak="0">
    <w:nsid w:val="68350496"/>
    <w:multiLevelType w:val="hybridMultilevel"/>
    <w:tmpl w:val="FA68FC30"/>
    <w:lvl w:ilvl="0" w:tplc="04090001">
      <w:start w:val="1"/>
      <w:numFmt w:val="bullet"/>
      <w:lvlText w:val=""/>
      <w:lvlJc w:val="left"/>
      <w:pPr>
        <w:ind w:left="1422"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1" w15:restartNumberingAfterBreak="0">
    <w:nsid w:val="686A6F40"/>
    <w:multiLevelType w:val="hybridMultilevel"/>
    <w:tmpl w:val="9CD4F974"/>
    <w:lvl w:ilvl="0" w:tplc="A8E624A8">
      <w:start w:val="1"/>
      <w:numFmt w:val="bullet"/>
      <w:lvlText w:val=""/>
      <w:lvlJc w:val="left"/>
      <w:pPr>
        <w:ind w:left="1332" w:hanging="360"/>
      </w:pPr>
      <w:rPr>
        <w:rFonts w:ascii="Symbol" w:hAnsi="Symbol" w:hint="default"/>
        <w:color w:val="000000" w:themeColor="text1"/>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62" w15:restartNumberingAfterBreak="0">
    <w:nsid w:val="6A5C1E31"/>
    <w:multiLevelType w:val="multilevel"/>
    <w:tmpl w:val="C8D0857E"/>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6C6C34CF"/>
    <w:multiLevelType w:val="hybridMultilevel"/>
    <w:tmpl w:val="59D830D8"/>
    <w:lvl w:ilvl="0" w:tplc="2F8A284A">
      <w:start w:val="1"/>
      <w:numFmt w:val="bullet"/>
      <w:lvlText w:val="•"/>
      <w:lvlJc w:val="left"/>
      <w:pPr>
        <w:ind w:left="720" w:hanging="360"/>
      </w:pPr>
      <w:rPr>
        <w:rFonts w:ascii="Arial" w:hAnsi="Arial" w:hint="default"/>
        <w:color w:val="auto"/>
        <w:sz w:val="24"/>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CD352D"/>
    <w:multiLevelType w:val="multilevel"/>
    <w:tmpl w:val="54D0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091B90"/>
    <w:multiLevelType w:val="hybridMultilevel"/>
    <w:tmpl w:val="2F505F58"/>
    <w:lvl w:ilvl="0" w:tplc="A1327FAE">
      <w:start w:val="1"/>
      <w:numFmt w:val="bullet"/>
      <w:lvlText w:val="•"/>
      <w:lvlJc w:val="left"/>
      <w:pPr>
        <w:tabs>
          <w:tab w:val="num" w:pos="360"/>
        </w:tabs>
        <w:ind w:left="360" w:hanging="360"/>
      </w:pPr>
      <w:rPr>
        <w:rFonts w:ascii="Times New Roman" w:hAnsi="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1B04184"/>
    <w:multiLevelType w:val="multilevel"/>
    <w:tmpl w:val="6082C7BC"/>
    <w:lvl w:ilvl="0">
      <w:start w:val="1"/>
      <w:numFmt w:val="bullet"/>
      <w:lvlText w:val=""/>
      <w:lvlJc w:val="left"/>
      <w:pPr>
        <w:ind w:left="2790" w:hanging="360"/>
      </w:pPr>
      <w:rPr>
        <w:rFonts w:ascii="Symbol" w:hAnsi="Symbol" w:hint="default"/>
      </w:rPr>
    </w:lvl>
    <w:lvl w:ilvl="1">
      <w:start w:val="1"/>
      <w:numFmt w:val="bullet"/>
      <w:lvlText w:val="o"/>
      <w:lvlJc w:val="left"/>
      <w:pPr>
        <w:ind w:left="3510" w:hanging="360"/>
      </w:pPr>
      <w:rPr>
        <w:rFonts w:ascii="Courier New" w:eastAsia="Courier New" w:hAnsi="Courier New" w:cs="Courier New"/>
      </w:rPr>
    </w:lvl>
    <w:lvl w:ilvl="2">
      <w:start w:val="1"/>
      <w:numFmt w:val="bullet"/>
      <w:lvlText w:val="▪"/>
      <w:lvlJc w:val="left"/>
      <w:pPr>
        <w:ind w:left="4230" w:hanging="360"/>
      </w:pPr>
      <w:rPr>
        <w:rFonts w:ascii="Noto Sans Symbols" w:eastAsia="Noto Sans Symbols" w:hAnsi="Noto Sans Symbols" w:cs="Noto Sans Symbols"/>
      </w:rPr>
    </w:lvl>
    <w:lvl w:ilvl="3">
      <w:start w:val="1"/>
      <w:numFmt w:val="bullet"/>
      <w:lvlText w:val="●"/>
      <w:lvlJc w:val="left"/>
      <w:pPr>
        <w:ind w:left="4950" w:hanging="360"/>
      </w:pPr>
      <w:rPr>
        <w:rFonts w:ascii="Noto Sans Symbols" w:eastAsia="Noto Sans Symbols" w:hAnsi="Noto Sans Symbols" w:cs="Noto Sans Symbols"/>
      </w:rPr>
    </w:lvl>
    <w:lvl w:ilvl="4">
      <w:start w:val="1"/>
      <w:numFmt w:val="bullet"/>
      <w:lvlText w:val="o"/>
      <w:lvlJc w:val="left"/>
      <w:pPr>
        <w:ind w:left="5670" w:hanging="360"/>
      </w:pPr>
      <w:rPr>
        <w:rFonts w:ascii="Courier New" w:eastAsia="Courier New" w:hAnsi="Courier New" w:cs="Courier New"/>
      </w:rPr>
    </w:lvl>
    <w:lvl w:ilvl="5">
      <w:start w:val="1"/>
      <w:numFmt w:val="bullet"/>
      <w:lvlText w:val="▪"/>
      <w:lvlJc w:val="left"/>
      <w:pPr>
        <w:ind w:left="6390" w:hanging="360"/>
      </w:pPr>
      <w:rPr>
        <w:rFonts w:ascii="Noto Sans Symbols" w:eastAsia="Noto Sans Symbols" w:hAnsi="Noto Sans Symbols" w:cs="Noto Sans Symbols"/>
      </w:rPr>
    </w:lvl>
    <w:lvl w:ilvl="6">
      <w:start w:val="1"/>
      <w:numFmt w:val="bullet"/>
      <w:lvlText w:val="●"/>
      <w:lvlJc w:val="left"/>
      <w:pPr>
        <w:ind w:left="7110" w:hanging="360"/>
      </w:pPr>
      <w:rPr>
        <w:rFonts w:ascii="Noto Sans Symbols" w:eastAsia="Noto Sans Symbols" w:hAnsi="Noto Sans Symbols" w:cs="Noto Sans Symbols"/>
      </w:rPr>
    </w:lvl>
    <w:lvl w:ilvl="7">
      <w:start w:val="1"/>
      <w:numFmt w:val="bullet"/>
      <w:lvlText w:val="o"/>
      <w:lvlJc w:val="left"/>
      <w:pPr>
        <w:ind w:left="7830" w:hanging="360"/>
      </w:pPr>
      <w:rPr>
        <w:rFonts w:ascii="Courier New" w:eastAsia="Courier New" w:hAnsi="Courier New" w:cs="Courier New"/>
      </w:rPr>
    </w:lvl>
    <w:lvl w:ilvl="8">
      <w:start w:val="1"/>
      <w:numFmt w:val="bullet"/>
      <w:lvlText w:val="▪"/>
      <w:lvlJc w:val="left"/>
      <w:pPr>
        <w:ind w:left="8550" w:hanging="360"/>
      </w:pPr>
      <w:rPr>
        <w:rFonts w:ascii="Noto Sans Symbols" w:eastAsia="Noto Sans Symbols" w:hAnsi="Noto Sans Symbols" w:cs="Noto Sans Symbols"/>
      </w:rPr>
    </w:lvl>
  </w:abstractNum>
  <w:abstractNum w:abstractNumId="67" w15:restartNumberingAfterBreak="0">
    <w:nsid w:val="73B25603"/>
    <w:multiLevelType w:val="hybridMultilevel"/>
    <w:tmpl w:val="12ACA2D2"/>
    <w:lvl w:ilvl="0" w:tplc="C9984196">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083079"/>
    <w:multiLevelType w:val="multilevel"/>
    <w:tmpl w:val="C2E0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F10E26"/>
    <w:multiLevelType w:val="hybridMultilevel"/>
    <w:tmpl w:val="12362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C22619"/>
    <w:multiLevelType w:val="hybridMultilevel"/>
    <w:tmpl w:val="B0DE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8E2908"/>
    <w:multiLevelType w:val="multilevel"/>
    <w:tmpl w:val="89BC63B6"/>
    <w:lvl w:ilvl="0">
      <w:start w:val="1"/>
      <w:numFmt w:val="bullet"/>
      <w:lvlText w:val=""/>
      <w:lvlJc w:val="left"/>
      <w:pPr>
        <w:ind w:left="880" w:hanging="360"/>
      </w:pPr>
      <w:rPr>
        <w:rFonts w:ascii="Symbol" w:hAnsi="Symbol" w:hint="default"/>
      </w:rPr>
    </w:lvl>
    <w:lvl w:ilvl="1">
      <w:start w:val="1"/>
      <w:numFmt w:val="bullet"/>
      <w:lvlText w:val="o"/>
      <w:lvlJc w:val="left"/>
      <w:pPr>
        <w:ind w:left="1600" w:hanging="360"/>
      </w:pPr>
      <w:rPr>
        <w:rFonts w:ascii="Courier New" w:eastAsia="Courier New" w:hAnsi="Courier New" w:cs="Courier New"/>
      </w:rPr>
    </w:lvl>
    <w:lvl w:ilvl="2">
      <w:start w:val="1"/>
      <w:numFmt w:val="bullet"/>
      <w:lvlText w:val="▪"/>
      <w:lvlJc w:val="left"/>
      <w:pPr>
        <w:ind w:left="2320" w:hanging="360"/>
      </w:pPr>
      <w:rPr>
        <w:rFonts w:ascii="Noto Sans Symbols" w:eastAsia="Noto Sans Symbols" w:hAnsi="Noto Sans Symbols" w:cs="Noto Sans Symbols"/>
      </w:rPr>
    </w:lvl>
    <w:lvl w:ilvl="3">
      <w:start w:val="1"/>
      <w:numFmt w:val="bullet"/>
      <w:lvlText w:val="●"/>
      <w:lvlJc w:val="left"/>
      <w:pPr>
        <w:ind w:left="3040" w:hanging="360"/>
      </w:pPr>
      <w:rPr>
        <w:rFonts w:ascii="Noto Sans Symbols" w:eastAsia="Noto Sans Symbols" w:hAnsi="Noto Sans Symbols" w:cs="Noto Sans Symbols"/>
      </w:rPr>
    </w:lvl>
    <w:lvl w:ilvl="4">
      <w:start w:val="1"/>
      <w:numFmt w:val="bullet"/>
      <w:lvlText w:val="o"/>
      <w:lvlJc w:val="left"/>
      <w:pPr>
        <w:ind w:left="3760" w:hanging="360"/>
      </w:pPr>
      <w:rPr>
        <w:rFonts w:ascii="Courier New" w:eastAsia="Courier New" w:hAnsi="Courier New" w:cs="Courier New"/>
      </w:rPr>
    </w:lvl>
    <w:lvl w:ilvl="5">
      <w:start w:val="1"/>
      <w:numFmt w:val="bullet"/>
      <w:lvlText w:val="▪"/>
      <w:lvlJc w:val="left"/>
      <w:pPr>
        <w:ind w:left="4480" w:hanging="360"/>
      </w:pPr>
      <w:rPr>
        <w:rFonts w:ascii="Noto Sans Symbols" w:eastAsia="Noto Sans Symbols" w:hAnsi="Noto Sans Symbols" w:cs="Noto Sans Symbols"/>
      </w:rPr>
    </w:lvl>
    <w:lvl w:ilvl="6">
      <w:start w:val="1"/>
      <w:numFmt w:val="bullet"/>
      <w:lvlText w:val="●"/>
      <w:lvlJc w:val="left"/>
      <w:pPr>
        <w:ind w:left="5200" w:hanging="360"/>
      </w:pPr>
      <w:rPr>
        <w:rFonts w:ascii="Noto Sans Symbols" w:eastAsia="Noto Sans Symbols" w:hAnsi="Noto Sans Symbols" w:cs="Noto Sans Symbols"/>
      </w:rPr>
    </w:lvl>
    <w:lvl w:ilvl="7">
      <w:start w:val="1"/>
      <w:numFmt w:val="bullet"/>
      <w:lvlText w:val="o"/>
      <w:lvlJc w:val="left"/>
      <w:pPr>
        <w:ind w:left="5920" w:hanging="360"/>
      </w:pPr>
      <w:rPr>
        <w:rFonts w:ascii="Courier New" w:eastAsia="Courier New" w:hAnsi="Courier New" w:cs="Courier New"/>
      </w:rPr>
    </w:lvl>
    <w:lvl w:ilvl="8">
      <w:start w:val="1"/>
      <w:numFmt w:val="bullet"/>
      <w:lvlText w:val="▪"/>
      <w:lvlJc w:val="left"/>
      <w:pPr>
        <w:ind w:left="6640" w:hanging="360"/>
      </w:pPr>
      <w:rPr>
        <w:rFonts w:ascii="Noto Sans Symbols" w:eastAsia="Noto Sans Symbols" w:hAnsi="Noto Sans Symbols" w:cs="Noto Sans Symbols"/>
      </w:rPr>
    </w:lvl>
  </w:abstractNum>
  <w:abstractNum w:abstractNumId="72" w15:restartNumberingAfterBreak="0">
    <w:nsid w:val="78F64597"/>
    <w:multiLevelType w:val="multilevel"/>
    <w:tmpl w:val="FAA2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A2156C"/>
    <w:multiLevelType w:val="hybridMultilevel"/>
    <w:tmpl w:val="51DA973E"/>
    <w:lvl w:ilvl="0" w:tplc="B470C2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0E19BE"/>
    <w:multiLevelType w:val="hybridMultilevel"/>
    <w:tmpl w:val="8F46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3903AB"/>
    <w:multiLevelType w:val="hybridMultilevel"/>
    <w:tmpl w:val="BA527C98"/>
    <w:lvl w:ilvl="0" w:tplc="C9984196">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3F562F"/>
    <w:multiLevelType w:val="multilevel"/>
    <w:tmpl w:val="394C7B90"/>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2"/>
  </w:num>
  <w:num w:numId="2">
    <w:abstractNumId w:val="11"/>
  </w:num>
  <w:num w:numId="3">
    <w:abstractNumId w:val="21"/>
  </w:num>
  <w:num w:numId="4">
    <w:abstractNumId w:val="27"/>
  </w:num>
  <w:num w:numId="5">
    <w:abstractNumId w:val="17"/>
  </w:num>
  <w:num w:numId="6">
    <w:abstractNumId w:val="8"/>
  </w:num>
  <w:num w:numId="7">
    <w:abstractNumId w:val="34"/>
  </w:num>
  <w:num w:numId="8">
    <w:abstractNumId w:val="52"/>
  </w:num>
  <w:num w:numId="9">
    <w:abstractNumId w:val="30"/>
  </w:num>
  <w:num w:numId="10">
    <w:abstractNumId w:val="46"/>
  </w:num>
  <w:num w:numId="11">
    <w:abstractNumId w:val="55"/>
  </w:num>
  <w:num w:numId="12">
    <w:abstractNumId w:val="23"/>
  </w:num>
  <w:num w:numId="13">
    <w:abstractNumId w:val="70"/>
  </w:num>
  <w:num w:numId="14">
    <w:abstractNumId w:val="14"/>
  </w:num>
  <w:num w:numId="15">
    <w:abstractNumId w:val="53"/>
  </w:num>
  <w:num w:numId="16">
    <w:abstractNumId w:val="38"/>
  </w:num>
  <w:num w:numId="17">
    <w:abstractNumId w:val="6"/>
  </w:num>
  <w:num w:numId="18">
    <w:abstractNumId w:val="28"/>
  </w:num>
  <w:num w:numId="19">
    <w:abstractNumId w:val="2"/>
  </w:num>
  <w:num w:numId="20">
    <w:abstractNumId w:val="40"/>
  </w:num>
  <w:num w:numId="21">
    <w:abstractNumId w:val="5"/>
  </w:num>
  <w:num w:numId="22">
    <w:abstractNumId w:val="10"/>
  </w:num>
  <w:num w:numId="23">
    <w:abstractNumId w:val="50"/>
  </w:num>
  <w:num w:numId="24">
    <w:abstractNumId w:val="18"/>
  </w:num>
  <w:num w:numId="25">
    <w:abstractNumId w:val="73"/>
  </w:num>
  <w:num w:numId="26">
    <w:abstractNumId w:val="22"/>
  </w:num>
  <w:num w:numId="27">
    <w:abstractNumId w:val="26"/>
  </w:num>
  <w:num w:numId="28">
    <w:abstractNumId w:val="75"/>
  </w:num>
  <w:num w:numId="29">
    <w:abstractNumId w:val="67"/>
  </w:num>
  <w:num w:numId="30">
    <w:abstractNumId w:val="13"/>
  </w:num>
  <w:num w:numId="31">
    <w:abstractNumId w:val="63"/>
  </w:num>
  <w:num w:numId="32">
    <w:abstractNumId w:val="16"/>
  </w:num>
  <w:num w:numId="33">
    <w:abstractNumId w:val="42"/>
  </w:num>
  <w:num w:numId="34">
    <w:abstractNumId w:val="24"/>
  </w:num>
  <w:num w:numId="35">
    <w:abstractNumId w:val="20"/>
  </w:num>
  <w:num w:numId="36">
    <w:abstractNumId w:val="41"/>
  </w:num>
  <w:num w:numId="37">
    <w:abstractNumId w:val="48"/>
  </w:num>
  <w:num w:numId="38">
    <w:abstractNumId w:val="74"/>
  </w:num>
  <w:num w:numId="39">
    <w:abstractNumId w:val="29"/>
  </w:num>
  <w:num w:numId="40">
    <w:abstractNumId w:val="45"/>
  </w:num>
  <w:num w:numId="41">
    <w:abstractNumId w:val="37"/>
  </w:num>
  <w:num w:numId="42">
    <w:abstractNumId w:val="47"/>
  </w:num>
  <w:num w:numId="43">
    <w:abstractNumId w:val="56"/>
  </w:num>
  <w:num w:numId="44">
    <w:abstractNumId w:val="36"/>
  </w:num>
  <w:num w:numId="45">
    <w:abstractNumId w:val="35"/>
  </w:num>
  <w:num w:numId="46">
    <w:abstractNumId w:val="0"/>
  </w:num>
  <w:num w:numId="47">
    <w:abstractNumId w:val="58"/>
  </w:num>
  <w:num w:numId="48">
    <w:abstractNumId w:val="65"/>
  </w:num>
  <w:num w:numId="49">
    <w:abstractNumId w:val="31"/>
  </w:num>
  <w:num w:numId="50">
    <w:abstractNumId w:val="32"/>
  </w:num>
  <w:num w:numId="51">
    <w:abstractNumId w:val="25"/>
  </w:num>
  <w:num w:numId="52">
    <w:abstractNumId w:val="3"/>
  </w:num>
  <w:num w:numId="53">
    <w:abstractNumId w:val="60"/>
  </w:num>
  <w:num w:numId="54">
    <w:abstractNumId w:val="7"/>
  </w:num>
  <w:num w:numId="55">
    <w:abstractNumId w:val="9"/>
  </w:num>
  <w:num w:numId="56">
    <w:abstractNumId w:val="61"/>
  </w:num>
  <w:num w:numId="57">
    <w:abstractNumId w:val="69"/>
  </w:num>
  <w:num w:numId="58">
    <w:abstractNumId w:val="33"/>
  </w:num>
  <w:num w:numId="59">
    <w:abstractNumId w:val="49"/>
  </w:num>
  <w:num w:numId="60">
    <w:abstractNumId w:val="66"/>
  </w:num>
  <w:num w:numId="61">
    <w:abstractNumId w:val="59"/>
  </w:num>
  <w:num w:numId="62">
    <w:abstractNumId w:val="15"/>
  </w:num>
  <w:num w:numId="63">
    <w:abstractNumId w:val="71"/>
  </w:num>
  <w:num w:numId="64">
    <w:abstractNumId w:val="19"/>
  </w:num>
  <w:num w:numId="65">
    <w:abstractNumId w:val="64"/>
  </w:num>
  <w:num w:numId="66">
    <w:abstractNumId w:val="12"/>
  </w:num>
  <w:num w:numId="67">
    <w:abstractNumId w:val="68"/>
  </w:num>
  <w:num w:numId="68">
    <w:abstractNumId w:val="72"/>
  </w:num>
  <w:num w:numId="69">
    <w:abstractNumId w:val="1"/>
  </w:num>
  <w:num w:numId="70">
    <w:abstractNumId w:val="76"/>
  </w:num>
  <w:num w:numId="71">
    <w:abstractNumId w:val="44"/>
  </w:num>
  <w:num w:numId="72">
    <w:abstractNumId w:val="54"/>
  </w:num>
  <w:num w:numId="73">
    <w:abstractNumId w:val="4"/>
  </w:num>
  <w:num w:numId="74">
    <w:abstractNumId w:val="51"/>
  </w:num>
  <w:num w:numId="75">
    <w:abstractNumId w:val="57"/>
  </w:num>
  <w:num w:numId="76">
    <w:abstractNumId w:val="43"/>
  </w:num>
  <w:num w:numId="77">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4C"/>
    <w:rsid w:val="00000048"/>
    <w:rsid w:val="00000821"/>
    <w:rsid w:val="00000E5A"/>
    <w:rsid w:val="000013FF"/>
    <w:rsid w:val="000020FF"/>
    <w:rsid w:val="000022E2"/>
    <w:rsid w:val="0000318C"/>
    <w:rsid w:val="000033F3"/>
    <w:rsid w:val="00003736"/>
    <w:rsid w:val="00003A08"/>
    <w:rsid w:val="00004400"/>
    <w:rsid w:val="000044AA"/>
    <w:rsid w:val="00004981"/>
    <w:rsid w:val="00007FFA"/>
    <w:rsid w:val="00010DEB"/>
    <w:rsid w:val="00012195"/>
    <w:rsid w:val="000130E9"/>
    <w:rsid w:val="00013623"/>
    <w:rsid w:val="000152ED"/>
    <w:rsid w:val="00015838"/>
    <w:rsid w:val="00015AA2"/>
    <w:rsid w:val="00015F5E"/>
    <w:rsid w:val="00016156"/>
    <w:rsid w:val="000163C8"/>
    <w:rsid w:val="000170C0"/>
    <w:rsid w:val="00020AF1"/>
    <w:rsid w:val="00020DAF"/>
    <w:rsid w:val="00020DDF"/>
    <w:rsid w:val="000213AD"/>
    <w:rsid w:val="00022E0F"/>
    <w:rsid w:val="00022EBD"/>
    <w:rsid w:val="0002374E"/>
    <w:rsid w:val="000247E3"/>
    <w:rsid w:val="00024E83"/>
    <w:rsid w:val="00025335"/>
    <w:rsid w:val="00025E0D"/>
    <w:rsid w:val="00026E54"/>
    <w:rsid w:val="00027375"/>
    <w:rsid w:val="00027836"/>
    <w:rsid w:val="000278CC"/>
    <w:rsid w:val="0003045F"/>
    <w:rsid w:val="000316D3"/>
    <w:rsid w:val="000324B1"/>
    <w:rsid w:val="000325CA"/>
    <w:rsid w:val="00032850"/>
    <w:rsid w:val="00032FBC"/>
    <w:rsid w:val="0003724D"/>
    <w:rsid w:val="000404B9"/>
    <w:rsid w:val="000407B1"/>
    <w:rsid w:val="000411A6"/>
    <w:rsid w:val="0004356B"/>
    <w:rsid w:val="000439ED"/>
    <w:rsid w:val="00046549"/>
    <w:rsid w:val="00047EEB"/>
    <w:rsid w:val="00050825"/>
    <w:rsid w:val="00050C34"/>
    <w:rsid w:val="00050F4D"/>
    <w:rsid w:val="00051768"/>
    <w:rsid w:val="00051A30"/>
    <w:rsid w:val="00051E4A"/>
    <w:rsid w:val="000520A3"/>
    <w:rsid w:val="00054670"/>
    <w:rsid w:val="00054874"/>
    <w:rsid w:val="00055466"/>
    <w:rsid w:val="00055869"/>
    <w:rsid w:val="0005589F"/>
    <w:rsid w:val="00056208"/>
    <w:rsid w:val="000566AF"/>
    <w:rsid w:val="00057680"/>
    <w:rsid w:val="000606E6"/>
    <w:rsid w:val="0006084C"/>
    <w:rsid w:val="000610F3"/>
    <w:rsid w:val="000621F0"/>
    <w:rsid w:val="0006291D"/>
    <w:rsid w:val="00063E36"/>
    <w:rsid w:val="00064633"/>
    <w:rsid w:val="000651B6"/>
    <w:rsid w:val="00066E72"/>
    <w:rsid w:val="00067C31"/>
    <w:rsid w:val="00070B75"/>
    <w:rsid w:val="000722FF"/>
    <w:rsid w:val="00072319"/>
    <w:rsid w:val="00072908"/>
    <w:rsid w:val="0007343E"/>
    <w:rsid w:val="00075721"/>
    <w:rsid w:val="00076879"/>
    <w:rsid w:val="00076C09"/>
    <w:rsid w:val="00076C40"/>
    <w:rsid w:val="00077064"/>
    <w:rsid w:val="00077B4F"/>
    <w:rsid w:val="00077F1B"/>
    <w:rsid w:val="000802A9"/>
    <w:rsid w:val="00080A14"/>
    <w:rsid w:val="00080E78"/>
    <w:rsid w:val="000812A6"/>
    <w:rsid w:val="0008162D"/>
    <w:rsid w:val="00081791"/>
    <w:rsid w:val="0008199F"/>
    <w:rsid w:val="00082A44"/>
    <w:rsid w:val="00082C0F"/>
    <w:rsid w:val="00082F02"/>
    <w:rsid w:val="00085986"/>
    <w:rsid w:val="00085B82"/>
    <w:rsid w:val="00086FEC"/>
    <w:rsid w:val="0008756D"/>
    <w:rsid w:val="00090C36"/>
    <w:rsid w:val="00090C57"/>
    <w:rsid w:val="00090CA5"/>
    <w:rsid w:val="00090E03"/>
    <w:rsid w:val="00090F5A"/>
    <w:rsid w:val="000918CF"/>
    <w:rsid w:val="00092550"/>
    <w:rsid w:val="00093532"/>
    <w:rsid w:val="00094EBB"/>
    <w:rsid w:val="00094EF1"/>
    <w:rsid w:val="00094F41"/>
    <w:rsid w:val="00096173"/>
    <w:rsid w:val="00096821"/>
    <w:rsid w:val="00097914"/>
    <w:rsid w:val="000A04A9"/>
    <w:rsid w:val="000A2A3C"/>
    <w:rsid w:val="000A2A99"/>
    <w:rsid w:val="000A369E"/>
    <w:rsid w:val="000A3EFD"/>
    <w:rsid w:val="000A4E46"/>
    <w:rsid w:val="000A5361"/>
    <w:rsid w:val="000A541B"/>
    <w:rsid w:val="000A5B4F"/>
    <w:rsid w:val="000A6A0C"/>
    <w:rsid w:val="000A7B6E"/>
    <w:rsid w:val="000B2482"/>
    <w:rsid w:val="000B27C2"/>
    <w:rsid w:val="000B5690"/>
    <w:rsid w:val="000B6B8C"/>
    <w:rsid w:val="000B6D75"/>
    <w:rsid w:val="000B741D"/>
    <w:rsid w:val="000B7731"/>
    <w:rsid w:val="000C04A3"/>
    <w:rsid w:val="000C0CBC"/>
    <w:rsid w:val="000C2ABE"/>
    <w:rsid w:val="000C365D"/>
    <w:rsid w:val="000C3727"/>
    <w:rsid w:val="000C393B"/>
    <w:rsid w:val="000C406B"/>
    <w:rsid w:val="000C45D7"/>
    <w:rsid w:val="000C54B4"/>
    <w:rsid w:val="000C5691"/>
    <w:rsid w:val="000C6B5E"/>
    <w:rsid w:val="000D0FA6"/>
    <w:rsid w:val="000D109C"/>
    <w:rsid w:val="000D13C8"/>
    <w:rsid w:val="000D4AC9"/>
    <w:rsid w:val="000D4ADD"/>
    <w:rsid w:val="000D62A9"/>
    <w:rsid w:val="000D64CD"/>
    <w:rsid w:val="000D65B7"/>
    <w:rsid w:val="000D6A4B"/>
    <w:rsid w:val="000E2395"/>
    <w:rsid w:val="000E322E"/>
    <w:rsid w:val="000E3233"/>
    <w:rsid w:val="000E3955"/>
    <w:rsid w:val="000E3BB5"/>
    <w:rsid w:val="000E3D2A"/>
    <w:rsid w:val="000E3E46"/>
    <w:rsid w:val="000E4D13"/>
    <w:rsid w:val="000E7B88"/>
    <w:rsid w:val="000F1379"/>
    <w:rsid w:val="000F3052"/>
    <w:rsid w:val="000F4D35"/>
    <w:rsid w:val="0010027A"/>
    <w:rsid w:val="001004CD"/>
    <w:rsid w:val="00101ED2"/>
    <w:rsid w:val="00103633"/>
    <w:rsid w:val="00103CC1"/>
    <w:rsid w:val="00103F81"/>
    <w:rsid w:val="0010453A"/>
    <w:rsid w:val="001054E1"/>
    <w:rsid w:val="001062CF"/>
    <w:rsid w:val="00107581"/>
    <w:rsid w:val="00107C1F"/>
    <w:rsid w:val="00110AA7"/>
    <w:rsid w:val="00110C7F"/>
    <w:rsid w:val="00110D37"/>
    <w:rsid w:val="00111EF9"/>
    <w:rsid w:val="0011202B"/>
    <w:rsid w:val="00112E97"/>
    <w:rsid w:val="0011347E"/>
    <w:rsid w:val="00114E85"/>
    <w:rsid w:val="0011503D"/>
    <w:rsid w:val="00115B0D"/>
    <w:rsid w:val="001200AB"/>
    <w:rsid w:val="001218E0"/>
    <w:rsid w:val="00121E13"/>
    <w:rsid w:val="001221F7"/>
    <w:rsid w:val="00122397"/>
    <w:rsid w:val="00123124"/>
    <w:rsid w:val="001231CE"/>
    <w:rsid w:val="00123560"/>
    <w:rsid w:val="001242A7"/>
    <w:rsid w:val="00124FAD"/>
    <w:rsid w:val="00125A30"/>
    <w:rsid w:val="001264F3"/>
    <w:rsid w:val="00130172"/>
    <w:rsid w:val="0013029A"/>
    <w:rsid w:val="0013049F"/>
    <w:rsid w:val="00130724"/>
    <w:rsid w:val="00131E48"/>
    <w:rsid w:val="00132094"/>
    <w:rsid w:val="00132881"/>
    <w:rsid w:val="0013392D"/>
    <w:rsid w:val="001359A7"/>
    <w:rsid w:val="001359D8"/>
    <w:rsid w:val="0013749D"/>
    <w:rsid w:val="00137E79"/>
    <w:rsid w:val="00137F19"/>
    <w:rsid w:val="001404FE"/>
    <w:rsid w:val="001409F8"/>
    <w:rsid w:val="0014173A"/>
    <w:rsid w:val="00141F4F"/>
    <w:rsid w:val="00141FD5"/>
    <w:rsid w:val="00142617"/>
    <w:rsid w:val="00142DFE"/>
    <w:rsid w:val="00142F43"/>
    <w:rsid w:val="001470AB"/>
    <w:rsid w:val="001477BB"/>
    <w:rsid w:val="0015047F"/>
    <w:rsid w:val="0015099F"/>
    <w:rsid w:val="00151596"/>
    <w:rsid w:val="00151D49"/>
    <w:rsid w:val="0015204E"/>
    <w:rsid w:val="0015337A"/>
    <w:rsid w:val="00153CDB"/>
    <w:rsid w:val="00154085"/>
    <w:rsid w:val="001559C6"/>
    <w:rsid w:val="001566B9"/>
    <w:rsid w:val="00157EBE"/>
    <w:rsid w:val="00160930"/>
    <w:rsid w:val="00164CB3"/>
    <w:rsid w:val="00165E6E"/>
    <w:rsid w:val="00167AA5"/>
    <w:rsid w:val="0017068C"/>
    <w:rsid w:val="00170763"/>
    <w:rsid w:val="0017093B"/>
    <w:rsid w:val="00170C72"/>
    <w:rsid w:val="00171BB9"/>
    <w:rsid w:val="001729A6"/>
    <w:rsid w:val="00172BA3"/>
    <w:rsid w:val="00175C3C"/>
    <w:rsid w:val="00176243"/>
    <w:rsid w:val="00176AF4"/>
    <w:rsid w:val="00177116"/>
    <w:rsid w:val="001775BB"/>
    <w:rsid w:val="00177A5C"/>
    <w:rsid w:val="001804F5"/>
    <w:rsid w:val="00181366"/>
    <w:rsid w:val="001815FC"/>
    <w:rsid w:val="001821EB"/>
    <w:rsid w:val="0018248B"/>
    <w:rsid w:val="001843B5"/>
    <w:rsid w:val="001845D8"/>
    <w:rsid w:val="00184851"/>
    <w:rsid w:val="00190248"/>
    <w:rsid w:val="00190A84"/>
    <w:rsid w:val="00190C22"/>
    <w:rsid w:val="00191D90"/>
    <w:rsid w:val="00192354"/>
    <w:rsid w:val="00193C66"/>
    <w:rsid w:val="00193EBF"/>
    <w:rsid w:val="001967C1"/>
    <w:rsid w:val="001A0A38"/>
    <w:rsid w:val="001A2F5B"/>
    <w:rsid w:val="001A3F73"/>
    <w:rsid w:val="001A6E52"/>
    <w:rsid w:val="001A7797"/>
    <w:rsid w:val="001A7AC1"/>
    <w:rsid w:val="001B00E8"/>
    <w:rsid w:val="001B030F"/>
    <w:rsid w:val="001B104D"/>
    <w:rsid w:val="001B13CC"/>
    <w:rsid w:val="001B321D"/>
    <w:rsid w:val="001B33F3"/>
    <w:rsid w:val="001B4109"/>
    <w:rsid w:val="001B4350"/>
    <w:rsid w:val="001B4EAB"/>
    <w:rsid w:val="001B53AC"/>
    <w:rsid w:val="001B559D"/>
    <w:rsid w:val="001B5898"/>
    <w:rsid w:val="001B58DF"/>
    <w:rsid w:val="001B5FAB"/>
    <w:rsid w:val="001B63CD"/>
    <w:rsid w:val="001B69F7"/>
    <w:rsid w:val="001B6B97"/>
    <w:rsid w:val="001B7147"/>
    <w:rsid w:val="001C04B9"/>
    <w:rsid w:val="001C14B9"/>
    <w:rsid w:val="001C2956"/>
    <w:rsid w:val="001C2A82"/>
    <w:rsid w:val="001C3988"/>
    <w:rsid w:val="001C3F7E"/>
    <w:rsid w:val="001C40D7"/>
    <w:rsid w:val="001C4A1E"/>
    <w:rsid w:val="001C5807"/>
    <w:rsid w:val="001C6CFA"/>
    <w:rsid w:val="001C7989"/>
    <w:rsid w:val="001C7A29"/>
    <w:rsid w:val="001D05A9"/>
    <w:rsid w:val="001D1FBE"/>
    <w:rsid w:val="001D387B"/>
    <w:rsid w:val="001D42CC"/>
    <w:rsid w:val="001D4CA9"/>
    <w:rsid w:val="001D4D80"/>
    <w:rsid w:val="001D537C"/>
    <w:rsid w:val="001D6709"/>
    <w:rsid w:val="001D6B4D"/>
    <w:rsid w:val="001E0316"/>
    <w:rsid w:val="001E04CA"/>
    <w:rsid w:val="001E1093"/>
    <w:rsid w:val="001E20A2"/>
    <w:rsid w:val="001E2524"/>
    <w:rsid w:val="001E28CB"/>
    <w:rsid w:val="001E2B5C"/>
    <w:rsid w:val="001E319D"/>
    <w:rsid w:val="001E3BC7"/>
    <w:rsid w:val="001E4BDC"/>
    <w:rsid w:val="001E5563"/>
    <w:rsid w:val="001E6F16"/>
    <w:rsid w:val="001E773A"/>
    <w:rsid w:val="001F061E"/>
    <w:rsid w:val="001F0909"/>
    <w:rsid w:val="001F55AF"/>
    <w:rsid w:val="001F5E1C"/>
    <w:rsid w:val="001F6184"/>
    <w:rsid w:val="001F72D5"/>
    <w:rsid w:val="0020301A"/>
    <w:rsid w:val="002035F9"/>
    <w:rsid w:val="00204169"/>
    <w:rsid w:val="00204DC0"/>
    <w:rsid w:val="00204EB2"/>
    <w:rsid w:val="002054CD"/>
    <w:rsid w:val="002065FD"/>
    <w:rsid w:val="00206A9B"/>
    <w:rsid w:val="00206B09"/>
    <w:rsid w:val="00206C26"/>
    <w:rsid w:val="00207026"/>
    <w:rsid w:val="0020762A"/>
    <w:rsid w:val="002107A2"/>
    <w:rsid w:val="00210E39"/>
    <w:rsid w:val="0021114C"/>
    <w:rsid w:val="0021230F"/>
    <w:rsid w:val="00212A56"/>
    <w:rsid w:val="0021326A"/>
    <w:rsid w:val="0021349D"/>
    <w:rsid w:val="002148C1"/>
    <w:rsid w:val="00214F39"/>
    <w:rsid w:val="00215B4F"/>
    <w:rsid w:val="002164F6"/>
    <w:rsid w:val="002169FC"/>
    <w:rsid w:val="00217AF7"/>
    <w:rsid w:val="0022037B"/>
    <w:rsid w:val="00220E4D"/>
    <w:rsid w:val="0022489C"/>
    <w:rsid w:val="00224FEB"/>
    <w:rsid w:val="00225E60"/>
    <w:rsid w:val="002331B7"/>
    <w:rsid w:val="00233AE8"/>
    <w:rsid w:val="00234F8C"/>
    <w:rsid w:val="002354BF"/>
    <w:rsid w:val="00235D98"/>
    <w:rsid w:val="00236981"/>
    <w:rsid w:val="0023785C"/>
    <w:rsid w:val="002379D5"/>
    <w:rsid w:val="00240377"/>
    <w:rsid w:val="0024238D"/>
    <w:rsid w:val="00242EBA"/>
    <w:rsid w:val="0024323C"/>
    <w:rsid w:val="00243B35"/>
    <w:rsid w:val="002460ED"/>
    <w:rsid w:val="002469C2"/>
    <w:rsid w:val="00246D46"/>
    <w:rsid w:val="00246F79"/>
    <w:rsid w:val="00246FD1"/>
    <w:rsid w:val="0025173B"/>
    <w:rsid w:val="002517BE"/>
    <w:rsid w:val="00251C57"/>
    <w:rsid w:val="0025354A"/>
    <w:rsid w:val="002544B4"/>
    <w:rsid w:val="0025532F"/>
    <w:rsid w:val="002559BF"/>
    <w:rsid w:val="00256E42"/>
    <w:rsid w:val="002574B9"/>
    <w:rsid w:val="00260A6B"/>
    <w:rsid w:val="00260CF1"/>
    <w:rsid w:val="00260F11"/>
    <w:rsid w:val="002611F4"/>
    <w:rsid w:val="00261EEC"/>
    <w:rsid w:val="00262938"/>
    <w:rsid w:val="00264D7C"/>
    <w:rsid w:val="002656D2"/>
    <w:rsid w:val="00270375"/>
    <w:rsid w:val="0027053D"/>
    <w:rsid w:val="00271333"/>
    <w:rsid w:val="00271B52"/>
    <w:rsid w:val="00272FD9"/>
    <w:rsid w:val="0027314E"/>
    <w:rsid w:val="00273F1E"/>
    <w:rsid w:val="00274C57"/>
    <w:rsid w:val="002759E0"/>
    <w:rsid w:val="00275AEB"/>
    <w:rsid w:val="002771A9"/>
    <w:rsid w:val="00277F87"/>
    <w:rsid w:val="002805F2"/>
    <w:rsid w:val="00280677"/>
    <w:rsid w:val="00281135"/>
    <w:rsid w:val="0028171C"/>
    <w:rsid w:val="00281926"/>
    <w:rsid w:val="002821D7"/>
    <w:rsid w:val="00282556"/>
    <w:rsid w:val="002829FF"/>
    <w:rsid w:val="00283589"/>
    <w:rsid w:val="00284F6A"/>
    <w:rsid w:val="00287213"/>
    <w:rsid w:val="00287FBD"/>
    <w:rsid w:val="00292004"/>
    <w:rsid w:val="00292474"/>
    <w:rsid w:val="00294347"/>
    <w:rsid w:val="00294687"/>
    <w:rsid w:val="00294D2D"/>
    <w:rsid w:val="00295F62"/>
    <w:rsid w:val="0029640E"/>
    <w:rsid w:val="002A249D"/>
    <w:rsid w:val="002A3C7A"/>
    <w:rsid w:val="002A408A"/>
    <w:rsid w:val="002A59CC"/>
    <w:rsid w:val="002A601B"/>
    <w:rsid w:val="002A642F"/>
    <w:rsid w:val="002A7E7A"/>
    <w:rsid w:val="002B00B6"/>
    <w:rsid w:val="002B29B8"/>
    <w:rsid w:val="002B56A7"/>
    <w:rsid w:val="002C0F0C"/>
    <w:rsid w:val="002C10B2"/>
    <w:rsid w:val="002C1272"/>
    <w:rsid w:val="002C39DE"/>
    <w:rsid w:val="002C480A"/>
    <w:rsid w:val="002C4AF1"/>
    <w:rsid w:val="002D15FE"/>
    <w:rsid w:val="002D236A"/>
    <w:rsid w:val="002D29F4"/>
    <w:rsid w:val="002D3A32"/>
    <w:rsid w:val="002D4177"/>
    <w:rsid w:val="002D42BF"/>
    <w:rsid w:val="002D6293"/>
    <w:rsid w:val="002D6535"/>
    <w:rsid w:val="002D6E21"/>
    <w:rsid w:val="002D73C8"/>
    <w:rsid w:val="002D7B2D"/>
    <w:rsid w:val="002D7D04"/>
    <w:rsid w:val="002D7F78"/>
    <w:rsid w:val="002E04AB"/>
    <w:rsid w:val="002E0C96"/>
    <w:rsid w:val="002E1E23"/>
    <w:rsid w:val="002E2047"/>
    <w:rsid w:val="002E33F2"/>
    <w:rsid w:val="002E357E"/>
    <w:rsid w:val="002E3A43"/>
    <w:rsid w:val="002E3E28"/>
    <w:rsid w:val="002E4400"/>
    <w:rsid w:val="002E48E4"/>
    <w:rsid w:val="002E5142"/>
    <w:rsid w:val="002E5B98"/>
    <w:rsid w:val="002E5E24"/>
    <w:rsid w:val="002E61F4"/>
    <w:rsid w:val="002E661E"/>
    <w:rsid w:val="002E7ABE"/>
    <w:rsid w:val="002F03C7"/>
    <w:rsid w:val="002F13BA"/>
    <w:rsid w:val="002F16AA"/>
    <w:rsid w:val="002F181E"/>
    <w:rsid w:val="002F2FD4"/>
    <w:rsid w:val="002F3008"/>
    <w:rsid w:val="002F403D"/>
    <w:rsid w:val="002F5553"/>
    <w:rsid w:val="002F5EDC"/>
    <w:rsid w:val="002F6300"/>
    <w:rsid w:val="002F7257"/>
    <w:rsid w:val="0030116E"/>
    <w:rsid w:val="003016B1"/>
    <w:rsid w:val="003029EB"/>
    <w:rsid w:val="00302AA0"/>
    <w:rsid w:val="0030536C"/>
    <w:rsid w:val="00306226"/>
    <w:rsid w:val="00306522"/>
    <w:rsid w:val="00306ED5"/>
    <w:rsid w:val="003074B4"/>
    <w:rsid w:val="00310206"/>
    <w:rsid w:val="00311A99"/>
    <w:rsid w:val="00311DF5"/>
    <w:rsid w:val="003132EC"/>
    <w:rsid w:val="00313C0D"/>
    <w:rsid w:val="00313C4C"/>
    <w:rsid w:val="00314125"/>
    <w:rsid w:val="00314AFE"/>
    <w:rsid w:val="00314E52"/>
    <w:rsid w:val="00315986"/>
    <w:rsid w:val="00315FA4"/>
    <w:rsid w:val="00317FFB"/>
    <w:rsid w:val="0032246E"/>
    <w:rsid w:val="00323153"/>
    <w:rsid w:val="00324B03"/>
    <w:rsid w:val="00326639"/>
    <w:rsid w:val="00326FD4"/>
    <w:rsid w:val="00327F3F"/>
    <w:rsid w:val="00330B86"/>
    <w:rsid w:val="003324DC"/>
    <w:rsid w:val="003325AA"/>
    <w:rsid w:val="00332CB9"/>
    <w:rsid w:val="00334F0D"/>
    <w:rsid w:val="00336A4B"/>
    <w:rsid w:val="00336EBA"/>
    <w:rsid w:val="003373A7"/>
    <w:rsid w:val="00337D3D"/>
    <w:rsid w:val="00340A88"/>
    <w:rsid w:val="00340C0E"/>
    <w:rsid w:val="003421DE"/>
    <w:rsid w:val="00343A5D"/>
    <w:rsid w:val="003449DA"/>
    <w:rsid w:val="003460B8"/>
    <w:rsid w:val="00347EFF"/>
    <w:rsid w:val="00350196"/>
    <w:rsid w:val="00350328"/>
    <w:rsid w:val="003518C0"/>
    <w:rsid w:val="00351AEF"/>
    <w:rsid w:val="0035237F"/>
    <w:rsid w:val="003524C9"/>
    <w:rsid w:val="0035362D"/>
    <w:rsid w:val="003539D2"/>
    <w:rsid w:val="00355717"/>
    <w:rsid w:val="00355AD2"/>
    <w:rsid w:val="00355F1C"/>
    <w:rsid w:val="00356CE1"/>
    <w:rsid w:val="00356DDD"/>
    <w:rsid w:val="00357301"/>
    <w:rsid w:val="00357D0A"/>
    <w:rsid w:val="00360640"/>
    <w:rsid w:val="003606A7"/>
    <w:rsid w:val="00361882"/>
    <w:rsid w:val="003628B0"/>
    <w:rsid w:val="00363B93"/>
    <w:rsid w:val="003653B7"/>
    <w:rsid w:val="0036689D"/>
    <w:rsid w:val="00367762"/>
    <w:rsid w:val="00371CF9"/>
    <w:rsid w:val="003723C7"/>
    <w:rsid w:val="0037623A"/>
    <w:rsid w:val="00376C41"/>
    <w:rsid w:val="003775A4"/>
    <w:rsid w:val="00381330"/>
    <w:rsid w:val="00382543"/>
    <w:rsid w:val="00382FFA"/>
    <w:rsid w:val="00383CC8"/>
    <w:rsid w:val="00384F46"/>
    <w:rsid w:val="00385529"/>
    <w:rsid w:val="00386ADF"/>
    <w:rsid w:val="00386F73"/>
    <w:rsid w:val="003870B9"/>
    <w:rsid w:val="003916C4"/>
    <w:rsid w:val="00394F70"/>
    <w:rsid w:val="003950A2"/>
    <w:rsid w:val="003952E4"/>
    <w:rsid w:val="003953DF"/>
    <w:rsid w:val="00396B8E"/>
    <w:rsid w:val="00397D21"/>
    <w:rsid w:val="00397DC6"/>
    <w:rsid w:val="003A0120"/>
    <w:rsid w:val="003A0379"/>
    <w:rsid w:val="003A0777"/>
    <w:rsid w:val="003A36E5"/>
    <w:rsid w:val="003A3E8E"/>
    <w:rsid w:val="003A412C"/>
    <w:rsid w:val="003A5D94"/>
    <w:rsid w:val="003A601E"/>
    <w:rsid w:val="003A64FE"/>
    <w:rsid w:val="003A65BE"/>
    <w:rsid w:val="003A6B36"/>
    <w:rsid w:val="003A76C0"/>
    <w:rsid w:val="003B0B93"/>
    <w:rsid w:val="003B0F20"/>
    <w:rsid w:val="003B18BE"/>
    <w:rsid w:val="003B2028"/>
    <w:rsid w:val="003B20BA"/>
    <w:rsid w:val="003B23DD"/>
    <w:rsid w:val="003B2DAF"/>
    <w:rsid w:val="003B3AF3"/>
    <w:rsid w:val="003B5A55"/>
    <w:rsid w:val="003B5EAF"/>
    <w:rsid w:val="003B67B7"/>
    <w:rsid w:val="003B6D39"/>
    <w:rsid w:val="003B7426"/>
    <w:rsid w:val="003B758B"/>
    <w:rsid w:val="003C01D3"/>
    <w:rsid w:val="003C0AAF"/>
    <w:rsid w:val="003C1B7C"/>
    <w:rsid w:val="003C2C55"/>
    <w:rsid w:val="003C303F"/>
    <w:rsid w:val="003C350D"/>
    <w:rsid w:val="003C3EC0"/>
    <w:rsid w:val="003C3F49"/>
    <w:rsid w:val="003C42CD"/>
    <w:rsid w:val="003C4B24"/>
    <w:rsid w:val="003C4E8F"/>
    <w:rsid w:val="003C5CD9"/>
    <w:rsid w:val="003C6042"/>
    <w:rsid w:val="003C69F4"/>
    <w:rsid w:val="003C733C"/>
    <w:rsid w:val="003D0BA0"/>
    <w:rsid w:val="003D34E4"/>
    <w:rsid w:val="003D46E6"/>
    <w:rsid w:val="003D4C0C"/>
    <w:rsid w:val="003D6AE2"/>
    <w:rsid w:val="003D6C59"/>
    <w:rsid w:val="003D7109"/>
    <w:rsid w:val="003D71CB"/>
    <w:rsid w:val="003D78C6"/>
    <w:rsid w:val="003D7ADA"/>
    <w:rsid w:val="003E186D"/>
    <w:rsid w:val="003E1901"/>
    <w:rsid w:val="003E3E2F"/>
    <w:rsid w:val="003E40BA"/>
    <w:rsid w:val="003E55FB"/>
    <w:rsid w:val="003E6E1F"/>
    <w:rsid w:val="003F00BC"/>
    <w:rsid w:val="003F0D43"/>
    <w:rsid w:val="003F1E6C"/>
    <w:rsid w:val="003F2522"/>
    <w:rsid w:val="003F269F"/>
    <w:rsid w:val="003F275B"/>
    <w:rsid w:val="003F37D0"/>
    <w:rsid w:val="003F5EEB"/>
    <w:rsid w:val="003F73D2"/>
    <w:rsid w:val="003F7A79"/>
    <w:rsid w:val="00400097"/>
    <w:rsid w:val="0040081D"/>
    <w:rsid w:val="00400D2E"/>
    <w:rsid w:val="00402D5B"/>
    <w:rsid w:val="00402EEA"/>
    <w:rsid w:val="00403D83"/>
    <w:rsid w:val="00405C7F"/>
    <w:rsid w:val="00405D38"/>
    <w:rsid w:val="00406458"/>
    <w:rsid w:val="00406721"/>
    <w:rsid w:val="004074C8"/>
    <w:rsid w:val="0040798E"/>
    <w:rsid w:val="004103F7"/>
    <w:rsid w:val="004104D9"/>
    <w:rsid w:val="00412061"/>
    <w:rsid w:val="004123FF"/>
    <w:rsid w:val="00412A88"/>
    <w:rsid w:val="004143F2"/>
    <w:rsid w:val="004146F6"/>
    <w:rsid w:val="00415AE0"/>
    <w:rsid w:val="00415DBE"/>
    <w:rsid w:val="0041602F"/>
    <w:rsid w:val="0041687B"/>
    <w:rsid w:val="00416922"/>
    <w:rsid w:val="004200E0"/>
    <w:rsid w:val="00420910"/>
    <w:rsid w:val="00421176"/>
    <w:rsid w:val="00421CB7"/>
    <w:rsid w:val="00423711"/>
    <w:rsid w:val="004238FB"/>
    <w:rsid w:val="0042535F"/>
    <w:rsid w:val="004256B8"/>
    <w:rsid w:val="00425C4D"/>
    <w:rsid w:val="00426653"/>
    <w:rsid w:val="00427AD1"/>
    <w:rsid w:val="00427EE2"/>
    <w:rsid w:val="00427F6E"/>
    <w:rsid w:val="00430674"/>
    <w:rsid w:val="00431261"/>
    <w:rsid w:val="00431660"/>
    <w:rsid w:val="00431AF8"/>
    <w:rsid w:val="00433ED2"/>
    <w:rsid w:val="004340DD"/>
    <w:rsid w:val="00434737"/>
    <w:rsid w:val="004355AD"/>
    <w:rsid w:val="00435B05"/>
    <w:rsid w:val="00435D34"/>
    <w:rsid w:val="0043604C"/>
    <w:rsid w:val="00436E32"/>
    <w:rsid w:val="004371BF"/>
    <w:rsid w:val="00437E01"/>
    <w:rsid w:val="004415E0"/>
    <w:rsid w:val="00441A65"/>
    <w:rsid w:val="00442F92"/>
    <w:rsid w:val="00443305"/>
    <w:rsid w:val="00443B00"/>
    <w:rsid w:val="00443C07"/>
    <w:rsid w:val="00444056"/>
    <w:rsid w:val="00444219"/>
    <w:rsid w:val="00447BC8"/>
    <w:rsid w:val="00447CBF"/>
    <w:rsid w:val="00450607"/>
    <w:rsid w:val="00451782"/>
    <w:rsid w:val="00451C01"/>
    <w:rsid w:val="0045264A"/>
    <w:rsid w:val="00453EBE"/>
    <w:rsid w:val="004552F5"/>
    <w:rsid w:val="00455FED"/>
    <w:rsid w:val="00456194"/>
    <w:rsid w:val="00456B21"/>
    <w:rsid w:val="00460684"/>
    <w:rsid w:val="00461C81"/>
    <w:rsid w:val="00465552"/>
    <w:rsid w:val="00465EDD"/>
    <w:rsid w:val="00466775"/>
    <w:rsid w:val="00466F60"/>
    <w:rsid w:val="00467EAA"/>
    <w:rsid w:val="0047009E"/>
    <w:rsid w:val="00470438"/>
    <w:rsid w:val="00470471"/>
    <w:rsid w:val="004715A1"/>
    <w:rsid w:val="00471B2E"/>
    <w:rsid w:val="0047362E"/>
    <w:rsid w:val="0047467A"/>
    <w:rsid w:val="0047480C"/>
    <w:rsid w:val="00474AB7"/>
    <w:rsid w:val="004765E4"/>
    <w:rsid w:val="00476FF5"/>
    <w:rsid w:val="00477622"/>
    <w:rsid w:val="00477C90"/>
    <w:rsid w:val="004809EA"/>
    <w:rsid w:val="00480FE8"/>
    <w:rsid w:val="00481378"/>
    <w:rsid w:val="00482C4C"/>
    <w:rsid w:val="00483E4E"/>
    <w:rsid w:val="00484354"/>
    <w:rsid w:val="00487927"/>
    <w:rsid w:val="0049057F"/>
    <w:rsid w:val="00490BB3"/>
    <w:rsid w:val="00490BF7"/>
    <w:rsid w:val="004914DC"/>
    <w:rsid w:val="00491961"/>
    <w:rsid w:val="00492371"/>
    <w:rsid w:val="004924E3"/>
    <w:rsid w:val="00493872"/>
    <w:rsid w:val="00494239"/>
    <w:rsid w:val="004945DF"/>
    <w:rsid w:val="00494623"/>
    <w:rsid w:val="00494BD5"/>
    <w:rsid w:val="00495D8C"/>
    <w:rsid w:val="00496542"/>
    <w:rsid w:val="00496F70"/>
    <w:rsid w:val="004A02EF"/>
    <w:rsid w:val="004A0D07"/>
    <w:rsid w:val="004A0E48"/>
    <w:rsid w:val="004A22DD"/>
    <w:rsid w:val="004A2323"/>
    <w:rsid w:val="004A300F"/>
    <w:rsid w:val="004A39D3"/>
    <w:rsid w:val="004A3C9B"/>
    <w:rsid w:val="004A4F51"/>
    <w:rsid w:val="004A5E88"/>
    <w:rsid w:val="004B22E6"/>
    <w:rsid w:val="004B2EF5"/>
    <w:rsid w:val="004B325B"/>
    <w:rsid w:val="004B46C9"/>
    <w:rsid w:val="004B4888"/>
    <w:rsid w:val="004B5443"/>
    <w:rsid w:val="004B5934"/>
    <w:rsid w:val="004B600F"/>
    <w:rsid w:val="004C03A4"/>
    <w:rsid w:val="004C1775"/>
    <w:rsid w:val="004C1FE8"/>
    <w:rsid w:val="004C29CF"/>
    <w:rsid w:val="004C3B20"/>
    <w:rsid w:val="004C3F16"/>
    <w:rsid w:val="004C4457"/>
    <w:rsid w:val="004C4731"/>
    <w:rsid w:val="004C67F7"/>
    <w:rsid w:val="004C6E59"/>
    <w:rsid w:val="004C6FC9"/>
    <w:rsid w:val="004C7165"/>
    <w:rsid w:val="004C7A7D"/>
    <w:rsid w:val="004D36C5"/>
    <w:rsid w:val="004D59E7"/>
    <w:rsid w:val="004D6EE7"/>
    <w:rsid w:val="004D73DC"/>
    <w:rsid w:val="004E0120"/>
    <w:rsid w:val="004E067E"/>
    <w:rsid w:val="004E0AD4"/>
    <w:rsid w:val="004E120A"/>
    <w:rsid w:val="004E2ED3"/>
    <w:rsid w:val="004E2F87"/>
    <w:rsid w:val="004E3455"/>
    <w:rsid w:val="004E50AF"/>
    <w:rsid w:val="004E66E1"/>
    <w:rsid w:val="004E6ADE"/>
    <w:rsid w:val="004E77C0"/>
    <w:rsid w:val="004F0E30"/>
    <w:rsid w:val="004F47D1"/>
    <w:rsid w:val="004F55AC"/>
    <w:rsid w:val="004F5D45"/>
    <w:rsid w:val="004F64B0"/>
    <w:rsid w:val="004F71A1"/>
    <w:rsid w:val="005006FD"/>
    <w:rsid w:val="00500E41"/>
    <w:rsid w:val="0050158A"/>
    <w:rsid w:val="00501D7D"/>
    <w:rsid w:val="00504D8A"/>
    <w:rsid w:val="00505DEC"/>
    <w:rsid w:val="00507816"/>
    <w:rsid w:val="00507BEE"/>
    <w:rsid w:val="00510383"/>
    <w:rsid w:val="005116E4"/>
    <w:rsid w:val="0051189E"/>
    <w:rsid w:val="00511C33"/>
    <w:rsid w:val="005127E9"/>
    <w:rsid w:val="00512F3E"/>
    <w:rsid w:val="00513ECC"/>
    <w:rsid w:val="00514146"/>
    <w:rsid w:val="005141CB"/>
    <w:rsid w:val="00515350"/>
    <w:rsid w:val="00515FA3"/>
    <w:rsid w:val="00516C04"/>
    <w:rsid w:val="00516CE7"/>
    <w:rsid w:val="00517AD6"/>
    <w:rsid w:val="00517C60"/>
    <w:rsid w:val="00520805"/>
    <w:rsid w:val="00520E39"/>
    <w:rsid w:val="0052128D"/>
    <w:rsid w:val="00521ED5"/>
    <w:rsid w:val="0052437A"/>
    <w:rsid w:val="00524762"/>
    <w:rsid w:val="00524AC4"/>
    <w:rsid w:val="00524E92"/>
    <w:rsid w:val="00525285"/>
    <w:rsid w:val="00525D95"/>
    <w:rsid w:val="005270BC"/>
    <w:rsid w:val="00527874"/>
    <w:rsid w:val="00530BC4"/>
    <w:rsid w:val="00532600"/>
    <w:rsid w:val="00532FB7"/>
    <w:rsid w:val="00534854"/>
    <w:rsid w:val="00535044"/>
    <w:rsid w:val="0053524D"/>
    <w:rsid w:val="00535868"/>
    <w:rsid w:val="0053592B"/>
    <w:rsid w:val="00536D37"/>
    <w:rsid w:val="00537748"/>
    <w:rsid w:val="005404AE"/>
    <w:rsid w:val="005414B2"/>
    <w:rsid w:val="00541A86"/>
    <w:rsid w:val="00543005"/>
    <w:rsid w:val="0054379B"/>
    <w:rsid w:val="005452FF"/>
    <w:rsid w:val="0054713F"/>
    <w:rsid w:val="005478DA"/>
    <w:rsid w:val="005478EE"/>
    <w:rsid w:val="005519CC"/>
    <w:rsid w:val="00551E38"/>
    <w:rsid w:val="0055372D"/>
    <w:rsid w:val="0055436D"/>
    <w:rsid w:val="005544CF"/>
    <w:rsid w:val="00554879"/>
    <w:rsid w:val="005554CA"/>
    <w:rsid w:val="0055571E"/>
    <w:rsid w:val="00555C03"/>
    <w:rsid w:val="00555FF7"/>
    <w:rsid w:val="005600CB"/>
    <w:rsid w:val="00560299"/>
    <w:rsid w:val="00560B20"/>
    <w:rsid w:val="00560F8B"/>
    <w:rsid w:val="00562786"/>
    <w:rsid w:val="0056398D"/>
    <w:rsid w:val="00563C03"/>
    <w:rsid w:val="00563E80"/>
    <w:rsid w:val="00564A61"/>
    <w:rsid w:val="00564B79"/>
    <w:rsid w:val="00564D82"/>
    <w:rsid w:val="00567828"/>
    <w:rsid w:val="00570F10"/>
    <w:rsid w:val="00572A6A"/>
    <w:rsid w:val="0057390F"/>
    <w:rsid w:val="00573BF0"/>
    <w:rsid w:val="005748A9"/>
    <w:rsid w:val="005752FB"/>
    <w:rsid w:val="0057672E"/>
    <w:rsid w:val="00576DDD"/>
    <w:rsid w:val="005772EA"/>
    <w:rsid w:val="005777FF"/>
    <w:rsid w:val="005779BA"/>
    <w:rsid w:val="00580A28"/>
    <w:rsid w:val="005811A6"/>
    <w:rsid w:val="0058249E"/>
    <w:rsid w:val="0058260B"/>
    <w:rsid w:val="00582733"/>
    <w:rsid w:val="00582968"/>
    <w:rsid w:val="005833B0"/>
    <w:rsid w:val="00583840"/>
    <w:rsid w:val="0058462E"/>
    <w:rsid w:val="005859E4"/>
    <w:rsid w:val="00585F48"/>
    <w:rsid w:val="005901AC"/>
    <w:rsid w:val="0059555C"/>
    <w:rsid w:val="0059570B"/>
    <w:rsid w:val="00597B25"/>
    <w:rsid w:val="005A640B"/>
    <w:rsid w:val="005A6433"/>
    <w:rsid w:val="005A79DC"/>
    <w:rsid w:val="005A7D56"/>
    <w:rsid w:val="005B0D33"/>
    <w:rsid w:val="005B0F0D"/>
    <w:rsid w:val="005B1F93"/>
    <w:rsid w:val="005B2099"/>
    <w:rsid w:val="005B3182"/>
    <w:rsid w:val="005B32FD"/>
    <w:rsid w:val="005B355B"/>
    <w:rsid w:val="005B3A0B"/>
    <w:rsid w:val="005B4972"/>
    <w:rsid w:val="005B5198"/>
    <w:rsid w:val="005C017C"/>
    <w:rsid w:val="005C02D0"/>
    <w:rsid w:val="005C099A"/>
    <w:rsid w:val="005C1AA6"/>
    <w:rsid w:val="005C2D66"/>
    <w:rsid w:val="005C32C4"/>
    <w:rsid w:val="005C3308"/>
    <w:rsid w:val="005C3E03"/>
    <w:rsid w:val="005C3F3C"/>
    <w:rsid w:val="005C4673"/>
    <w:rsid w:val="005C58E0"/>
    <w:rsid w:val="005C674A"/>
    <w:rsid w:val="005D005F"/>
    <w:rsid w:val="005D0576"/>
    <w:rsid w:val="005D2922"/>
    <w:rsid w:val="005D2D0D"/>
    <w:rsid w:val="005D34F6"/>
    <w:rsid w:val="005D3C48"/>
    <w:rsid w:val="005D3F08"/>
    <w:rsid w:val="005D4047"/>
    <w:rsid w:val="005D57FE"/>
    <w:rsid w:val="005D6180"/>
    <w:rsid w:val="005D6620"/>
    <w:rsid w:val="005D6948"/>
    <w:rsid w:val="005D7B86"/>
    <w:rsid w:val="005E11A8"/>
    <w:rsid w:val="005E1F08"/>
    <w:rsid w:val="005E2BC2"/>
    <w:rsid w:val="005E2C2B"/>
    <w:rsid w:val="005E3706"/>
    <w:rsid w:val="005E510B"/>
    <w:rsid w:val="005E714B"/>
    <w:rsid w:val="005E742A"/>
    <w:rsid w:val="005F0212"/>
    <w:rsid w:val="005F0289"/>
    <w:rsid w:val="005F0D5C"/>
    <w:rsid w:val="005F0E68"/>
    <w:rsid w:val="005F1B70"/>
    <w:rsid w:val="005F2007"/>
    <w:rsid w:val="005F2567"/>
    <w:rsid w:val="005F27EF"/>
    <w:rsid w:val="005F287A"/>
    <w:rsid w:val="005F3067"/>
    <w:rsid w:val="005F40D1"/>
    <w:rsid w:val="005F48F4"/>
    <w:rsid w:val="005F4D6B"/>
    <w:rsid w:val="005F4F9F"/>
    <w:rsid w:val="005F5509"/>
    <w:rsid w:val="005F5D71"/>
    <w:rsid w:val="005F6F9D"/>
    <w:rsid w:val="005F7264"/>
    <w:rsid w:val="0060019D"/>
    <w:rsid w:val="006008F7"/>
    <w:rsid w:val="00600D7D"/>
    <w:rsid w:val="006035AE"/>
    <w:rsid w:val="00604FA6"/>
    <w:rsid w:val="006063DD"/>
    <w:rsid w:val="0060750B"/>
    <w:rsid w:val="006078E9"/>
    <w:rsid w:val="006122DA"/>
    <w:rsid w:val="006128AE"/>
    <w:rsid w:val="00613BA7"/>
    <w:rsid w:val="00613BB3"/>
    <w:rsid w:val="00613C5E"/>
    <w:rsid w:val="00613E6B"/>
    <w:rsid w:val="00614472"/>
    <w:rsid w:val="00614B98"/>
    <w:rsid w:val="006150B1"/>
    <w:rsid w:val="00615318"/>
    <w:rsid w:val="0061542B"/>
    <w:rsid w:val="00615633"/>
    <w:rsid w:val="00616209"/>
    <w:rsid w:val="00617469"/>
    <w:rsid w:val="0061750E"/>
    <w:rsid w:val="0062087B"/>
    <w:rsid w:val="00620DAC"/>
    <w:rsid w:val="006249A1"/>
    <w:rsid w:val="0062629F"/>
    <w:rsid w:val="006264C8"/>
    <w:rsid w:val="006267D0"/>
    <w:rsid w:val="00626889"/>
    <w:rsid w:val="00627351"/>
    <w:rsid w:val="006274E5"/>
    <w:rsid w:val="00630096"/>
    <w:rsid w:val="00630716"/>
    <w:rsid w:val="00630CB7"/>
    <w:rsid w:val="0063134D"/>
    <w:rsid w:val="00631D46"/>
    <w:rsid w:val="00632303"/>
    <w:rsid w:val="00633154"/>
    <w:rsid w:val="00633269"/>
    <w:rsid w:val="0063369E"/>
    <w:rsid w:val="0063374B"/>
    <w:rsid w:val="00634BCD"/>
    <w:rsid w:val="006355A2"/>
    <w:rsid w:val="00635A0C"/>
    <w:rsid w:val="00635C93"/>
    <w:rsid w:val="0063667E"/>
    <w:rsid w:val="00637D0A"/>
    <w:rsid w:val="00640D71"/>
    <w:rsid w:val="00641577"/>
    <w:rsid w:val="00642664"/>
    <w:rsid w:val="00644C50"/>
    <w:rsid w:val="00645376"/>
    <w:rsid w:val="0064561C"/>
    <w:rsid w:val="00646211"/>
    <w:rsid w:val="00650858"/>
    <w:rsid w:val="006509BB"/>
    <w:rsid w:val="00650F29"/>
    <w:rsid w:val="00650FD6"/>
    <w:rsid w:val="0065122C"/>
    <w:rsid w:val="00651729"/>
    <w:rsid w:val="00651D16"/>
    <w:rsid w:val="00652004"/>
    <w:rsid w:val="00652199"/>
    <w:rsid w:val="006538C2"/>
    <w:rsid w:val="006543CD"/>
    <w:rsid w:val="0065465B"/>
    <w:rsid w:val="00655B18"/>
    <w:rsid w:val="00656F10"/>
    <w:rsid w:val="00657DF2"/>
    <w:rsid w:val="00660230"/>
    <w:rsid w:val="00661153"/>
    <w:rsid w:val="006627C4"/>
    <w:rsid w:val="00663B5D"/>
    <w:rsid w:val="006646E0"/>
    <w:rsid w:val="00666113"/>
    <w:rsid w:val="00666CD0"/>
    <w:rsid w:val="00667AE6"/>
    <w:rsid w:val="00670064"/>
    <w:rsid w:val="006720DF"/>
    <w:rsid w:val="006730A1"/>
    <w:rsid w:val="00673B52"/>
    <w:rsid w:val="00674929"/>
    <w:rsid w:val="00674BC2"/>
    <w:rsid w:val="0067650B"/>
    <w:rsid w:val="00676CD8"/>
    <w:rsid w:val="006779B8"/>
    <w:rsid w:val="006818F4"/>
    <w:rsid w:val="00681BD8"/>
    <w:rsid w:val="00682847"/>
    <w:rsid w:val="00682AE1"/>
    <w:rsid w:val="006834A2"/>
    <w:rsid w:val="006851BD"/>
    <w:rsid w:val="0068618E"/>
    <w:rsid w:val="006874AF"/>
    <w:rsid w:val="006874B0"/>
    <w:rsid w:val="00690789"/>
    <w:rsid w:val="006910E4"/>
    <w:rsid w:val="00693DF4"/>
    <w:rsid w:val="00694421"/>
    <w:rsid w:val="00695A0B"/>
    <w:rsid w:val="00695B58"/>
    <w:rsid w:val="00695F1E"/>
    <w:rsid w:val="00696672"/>
    <w:rsid w:val="00696999"/>
    <w:rsid w:val="006978C0"/>
    <w:rsid w:val="006A081C"/>
    <w:rsid w:val="006A11F3"/>
    <w:rsid w:val="006A18DA"/>
    <w:rsid w:val="006A215A"/>
    <w:rsid w:val="006A343B"/>
    <w:rsid w:val="006A3A9D"/>
    <w:rsid w:val="006A3ECF"/>
    <w:rsid w:val="006A6EC5"/>
    <w:rsid w:val="006A73A6"/>
    <w:rsid w:val="006B269A"/>
    <w:rsid w:val="006B572C"/>
    <w:rsid w:val="006B595E"/>
    <w:rsid w:val="006B5F00"/>
    <w:rsid w:val="006B65AC"/>
    <w:rsid w:val="006B6B88"/>
    <w:rsid w:val="006B73FD"/>
    <w:rsid w:val="006C0B07"/>
    <w:rsid w:val="006C255A"/>
    <w:rsid w:val="006C35E3"/>
    <w:rsid w:val="006C491B"/>
    <w:rsid w:val="006C5592"/>
    <w:rsid w:val="006C5838"/>
    <w:rsid w:val="006C6687"/>
    <w:rsid w:val="006C674D"/>
    <w:rsid w:val="006C7C15"/>
    <w:rsid w:val="006C7F66"/>
    <w:rsid w:val="006C7FCA"/>
    <w:rsid w:val="006D0282"/>
    <w:rsid w:val="006D1B69"/>
    <w:rsid w:val="006D3247"/>
    <w:rsid w:val="006D4121"/>
    <w:rsid w:val="006D4607"/>
    <w:rsid w:val="006D47F4"/>
    <w:rsid w:val="006D5E96"/>
    <w:rsid w:val="006D6CFE"/>
    <w:rsid w:val="006E092D"/>
    <w:rsid w:val="006E1605"/>
    <w:rsid w:val="006E3449"/>
    <w:rsid w:val="006E3545"/>
    <w:rsid w:val="006E37A9"/>
    <w:rsid w:val="006E59DA"/>
    <w:rsid w:val="006E5CEB"/>
    <w:rsid w:val="006E6CBC"/>
    <w:rsid w:val="006E6F82"/>
    <w:rsid w:val="006E7252"/>
    <w:rsid w:val="006E77DB"/>
    <w:rsid w:val="006F01D7"/>
    <w:rsid w:val="006F176E"/>
    <w:rsid w:val="006F1DA4"/>
    <w:rsid w:val="006F1EA1"/>
    <w:rsid w:val="006F1EC0"/>
    <w:rsid w:val="006F2108"/>
    <w:rsid w:val="006F27B1"/>
    <w:rsid w:val="006F2E9D"/>
    <w:rsid w:val="006F4229"/>
    <w:rsid w:val="006F4906"/>
    <w:rsid w:val="006F5E07"/>
    <w:rsid w:val="006F68D8"/>
    <w:rsid w:val="006F7367"/>
    <w:rsid w:val="00700092"/>
    <w:rsid w:val="0070029A"/>
    <w:rsid w:val="0070099C"/>
    <w:rsid w:val="007021EC"/>
    <w:rsid w:val="00702795"/>
    <w:rsid w:val="0070392E"/>
    <w:rsid w:val="00703BD8"/>
    <w:rsid w:val="007048B9"/>
    <w:rsid w:val="00704F98"/>
    <w:rsid w:val="00705024"/>
    <w:rsid w:val="00705222"/>
    <w:rsid w:val="00705FC2"/>
    <w:rsid w:val="0070655E"/>
    <w:rsid w:val="00706C22"/>
    <w:rsid w:val="00706D51"/>
    <w:rsid w:val="00707055"/>
    <w:rsid w:val="007077AA"/>
    <w:rsid w:val="007100F5"/>
    <w:rsid w:val="00710DD9"/>
    <w:rsid w:val="00711F68"/>
    <w:rsid w:val="00712259"/>
    <w:rsid w:val="00712922"/>
    <w:rsid w:val="00712F92"/>
    <w:rsid w:val="007146C2"/>
    <w:rsid w:val="00715C71"/>
    <w:rsid w:val="00720C82"/>
    <w:rsid w:val="007218CF"/>
    <w:rsid w:val="00721AF6"/>
    <w:rsid w:val="007224DC"/>
    <w:rsid w:val="0072266E"/>
    <w:rsid w:val="00722C4F"/>
    <w:rsid w:val="00723001"/>
    <w:rsid w:val="0072349C"/>
    <w:rsid w:val="00725C9B"/>
    <w:rsid w:val="00725F19"/>
    <w:rsid w:val="0072644E"/>
    <w:rsid w:val="00726658"/>
    <w:rsid w:val="00726CBD"/>
    <w:rsid w:val="00726D32"/>
    <w:rsid w:val="00730BFB"/>
    <w:rsid w:val="00730F20"/>
    <w:rsid w:val="00731486"/>
    <w:rsid w:val="00731C31"/>
    <w:rsid w:val="007325EB"/>
    <w:rsid w:val="0073461C"/>
    <w:rsid w:val="007349BE"/>
    <w:rsid w:val="00736013"/>
    <w:rsid w:val="007365F2"/>
    <w:rsid w:val="00736B61"/>
    <w:rsid w:val="00736B74"/>
    <w:rsid w:val="007372C4"/>
    <w:rsid w:val="007379D4"/>
    <w:rsid w:val="00737D54"/>
    <w:rsid w:val="00740366"/>
    <w:rsid w:val="0074036D"/>
    <w:rsid w:val="00740B3D"/>
    <w:rsid w:val="00741020"/>
    <w:rsid w:val="00741175"/>
    <w:rsid w:val="007411FC"/>
    <w:rsid w:val="007416E0"/>
    <w:rsid w:val="00742CEC"/>
    <w:rsid w:val="00744731"/>
    <w:rsid w:val="007456C3"/>
    <w:rsid w:val="00745FDA"/>
    <w:rsid w:val="0074756C"/>
    <w:rsid w:val="00747B4E"/>
    <w:rsid w:val="00750DAF"/>
    <w:rsid w:val="00751BB6"/>
    <w:rsid w:val="00751BFC"/>
    <w:rsid w:val="00752421"/>
    <w:rsid w:val="00752B27"/>
    <w:rsid w:val="0075348D"/>
    <w:rsid w:val="0075499F"/>
    <w:rsid w:val="0075513E"/>
    <w:rsid w:val="0075557D"/>
    <w:rsid w:val="00755A2C"/>
    <w:rsid w:val="007575BD"/>
    <w:rsid w:val="00757AB8"/>
    <w:rsid w:val="0076120C"/>
    <w:rsid w:val="00761959"/>
    <w:rsid w:val="00764893"/>
    <w:rsid w:val="00764C62"/>
    <w:rsid w:val="00764E2D"/>
    <w:rsid w:val="007658A5"/>
    <w:rsid w:val="007661B2"/>
    <w:rsid w:val="00767E1B"/>
    <w:rsid w:val="007703D0"/>
    <w:rsid w:val="00771B8E"/>
    <w:rsid w:val="00772B88"/>
    <w:rsid w:val="00773CFB"/>
    <w:rsid w:val="00776526"/>
    <w:rsid w:val="00776779"/>
    <w:rsid w:val="00776C25"/>
    <w:rsid w:val="007774AF"/>
    <w:rsid w:val="00777955"/>
    <w:rsid w:val="00780135"/>
    <w:rsid w:val="00780AA3"/>
    <w:rsid w:val="00780E45"/>
    <w:rsid w:val="007817A7"/>
    <w:rsid w:val="00782128"/>
    <w:rsid w:val="0078407C"/>
    <w:rsid w:val="00784469"/>
    <w:rsid w:val="007864A0"/>
    <w:rsid w:val="0078671A"/>
    <w:rsid w:val="00786F5F"/>
    <w:rsid w:val="0078768B"/>
    <w:rsid w:val="00787877"/>
    <w:rsid w:val="0078791D"/>
    <w:rsid w:val="007905DD"/>
    <w:rsid w:val="00790ADC"/>
    <w:rsid w:val="00791C95"/>
    <w:rsid w:val="007921FC"/>
    <w:rsid w:val="00794658"/>
    <w:rsid w:val="00794A44"/>
    <w:rsid w:val="00795344"/>
    <w:rsid w:val="0079566E"/>
    <w:rsid w:val="00795C5B"/>
    <w:rsid w:val="00795E94"/>
    <w:rsid w:val="00797D11"/>
    <w:rsid w:val="00797F8E"/>
    <w:rsid w:val="007A04DA"/>
    <w:rsid w:val="007A0D06"/>
    <w:rsid w:val="007A0D9A"/>
    <w:rsid w:val="007A1A42"/>
    <w:rsid w:val="007A1C1B"/>
    <w:rsid w:val="007A409A"/>
    <w:rsid w:val="007A4E13"/>
    <w:rsid w:val="007A510E"/>
    <w:rsid w:val="007A54A2"/>
    <w:rsid w:val="007A596C"/>
    <w:rsid w:val="007A69D9"/>
    <w:rsid w:val="007A7817"/>
    <w:rsid w:val="007A7A36"/>
    <w:rsid w:val="007B07B8"/>
    <w:rsid w:val="007B0C6F"/>
    <w:rsid w:val="007B1F01"/>
    <w:rsid w:val="007B4947"/>
    <w:rsid w:val="007B536C"/>
    <w:rsid w:val="007B5692"/>
    <w:rsid w:val="007B581B"/>
    <w:rsid w:val="007B58AA"/>
    <w:rsid w:val="007B5BFB"/>
    <w:rsid w:val="007B7A04"/>
    <w:rsid w:val="007C00C8"/>
    <w:rsid w:val="007C02F5"/>
    <w:rsid w:val="007C0F08"/>
    <w:rsid w:val="007C19CE"/>
    <w:rsid w:val="007C1F38"/>
    <w:rsid w:val="007C2BDE"/>
    <w:rsid w:val="007C322D"/>
    <w:rsid w:val="007C3562"/>
    <w:rsid w:val="007C377D"/>
    <w:rsid w:val="007C40BF"/>
    <w:rsid w:val="007C4621"/>
    <w:rsid w:val="007C5C8D"/>
    <w:rsid w:val="007C6448"/>
    <w:rsid w:val="007C7BA6"/>
    <w:rsid w:val="007D146C"/>
    <w:rsid w:val="007D2889"/>
    <w:rsid w:val="007D32CC"/>
    <w:rsid w:val="007D3359"/>
    <w:rsid w:val="007D3550"/>
    <w:rsid w:val="007D4DEA"/>
    <w:rsid w:val="007D4F8F"/>
    <w:rsid w:val="007D5596"/>
    <w:rsid w:val="007D5EE8"/>
    <w:rsid w:val="007D64E4"/>
    <w:rsid w:val="007D6649"/>
    <w:rsid w:val="007D7776"/>
    <w:rsid w:val="007E1B56"/>
    <w:rsid w:val="007E1CD3"/>
    <w:rsid w:val="007E46A4"/>
    <w:rsid w:val="007E4853"/>
    <w:rsid w:val="007E50BD"/>
    <w:rsid w:val="007E5406"/>
    <w:rsid w:val="007E57EA"/>
    <w:rsid w:val="007E604D"/>
    <w:rsid w:val="007E7488"/>
    <w:rsid w:val="007E748E"/>
    <w:rsid w:val="007E76AE"/>
    <w:rsid w:val="007F0956"/>
    <w:rsid w:val="007F1C23"/>
    <w:rsid w:val="007F2147"/>
    <w:rsid w:val="007F22FE"/>
    <w:rsid w:val="007F2BCA"/>
    <w:rsid w:val="007F2F13"/>
    <w:rsid w:val="007F5B6D"/>
    <w:rsid w:val="007F5EE5"/>
    <w:rsid w:val="007F6C6F"/>
    <w:rsid w:val="007F7B62"/>
    <w:rsid w:val="00800302"/>
    <w:rsid w:val="008003CA"/>
    <w:rsid w:val="008003D2"/>
    <w:rsid w:val="0080141E"/>
    <w:rsid w:val="00801BC1"/>
    <w:rsid w:val="0080670C"/>
    <w:rsid w:val="0080676D"/>
    <w:rsid w:val="00806A35"/>
    <w:rsid w:val="00806B18"/>
    <w:rsid w:val="00806EDB"/>
    <w:rsid w:val="0080731A"/>
    <w:rsid w:val="00807F62"/>
    <w:rsid w:val="00812753"/>
    <w:rsid w:val="008134BF"/>
    <w:rsid w:val="00813BAA"/>
    <w:rsid w:val="008140CB"/>
    <w:rsid w:val="008145FA"/>
    <w:rsid w:val="00814AF3"/>
    <w:rsid w:val="0081544D"/>
    <w:rsid w:val="008172C3"/>
    <w:rsid w:val="00820159"/>
    <w:rsid w:val="00820C51"/>
    <w:rsid w:val="00823DA5"/>
    <w:rsid w:val="00823EE7"/>
    <w:rsid w:val="00823F80"/>
    <w:rsid w:val="0082500E"/>
    <w:rsid w:val="00825559"/>
    <w:rsid w:val="00826CDB"/>
    <w:rsid w:val="0082774B"/>
    <w:rsid w:val="008329E7"/>
    <w:rsid w:val="00832E5C"/>
    <w:rsid w:val="00832EE8"/>
    <w:rsid w:val="0083309A"/>
    <w:rsid w:val="008351F5"/>
    <w:rsid w:val="0083524F"/>
    <w:rsid w:val="00835291"/>
    <w:rsid w:val="0083615C"/>
    <w:rsid w:val="008368D0"/>
    <w:rsid w:val="00836DF1"/>
    <w:rsid w:val="00837CE0"/>
    <w:rsid w:val="008406F7"/>
    <w:rsid w:val="00840DB5"/>
    <w:rsid w:val="00841146"/>
    <w:rsid w:val="008416FD"/>
    <w:rsid w:val="00841BAA"/>
    <w:rsid w:val="00843190"/>
    <w:rsid w:val="00843C2E"/>
    <w:rsid w:val="008463AF"/>
    <w:rsid w:val="00846660"/>
    <w:rsid w:val="008468C5"/>
    <w:rsid w:val="008503CA"/>
    <w:rsid w:val="00852353"/>
    <w:rsid w:val="00852982"/>
    <w:rsid w:val="00853123"/>
    <w:rsid w:val="00853362"/>
    <w:rsid w:val="00853FC9"/>
    <w:rsid w:val="00854708"/>
    <w:rsid w:val="0085477E"/>
    <w:rsid w:val="00855027"/>
    <w:rsid w:val="00856BE0"/>
    <w:rsid w:val="00856E3D"/>
    <w:rsid w:val="008602A1"/>
    <w:rsid w:val="008605F2"/>
    <w:rsid w:val="00861569"/>
    <w:rsid w:val="00861605"/>
    <w:rsid w:val="00861D8C"/>
    <w:rsid w:val="0086289F"/>
    <w:rsid w:val="00862E33"/>
    <w:rsid w:val="0086356F"/>
    <w:rsid w:val="008636C7"/>
    <w:rsid w:val="00863D4F"/>
    <w:rsid w:val="008642CD"/>
    <w:rsid w:val="008659BF"/>
    <w:rsid w:val="00865CE0"/>
    <w:rsid w:val="008662F8"/>
    <w:rsid w:val="00866F79"/>
    <w:rsid w:val="00867591"/>
    <w:rsid w:val="00870FB8"/>
    <w:rsid w:val="008712BB"/>
    <w:rsid w:val="0087153B"/>
    <w:rsid w:val="00871836"/>
    <w:rsid w:val="00871E88"/>
    <w:rsid w:val="00872A34"/>
    <w:rsid w:val="00872B7C"/>
    <w:rsid w:val="00873A96"/>
    <w:rsid w:val="00874633"/>
    <w:rsid w:val="008746E0"/>
    <w:rsid w:val="008747C0"/>
    <w:rsid w:val="008761E3"/>
    <w:rsid w:val="00876813"/>
    <w:rsid w:val="00877F43"/>
    <w:rsid w:val="0088091F"/>
    <w:rsid w:val="00880A3F"/>
    <w:rsid w:val="00881315"/>
    <w:rsid w:val="008824B7"/>
    <w:rsid w:val="00882B82"/>
    <w:rsid w:val="0088447A"/>
    <w:rsid w:val="00885149"/>
    <w:rsid w:val="008856C0"/>
    <w:rsid w:val="008857E9"/>
    <w:rsid w:val="00886FA6"/>
    <w:rsid w:val="00887503"/>
    <w:rsid w:val="008875A4"/>
    <w:rsid w:val="008876EA"/>
    <w:rsid w:val="00890B1E"/>
    <w:rsid w:val="008917C7"/>
    <w:rsid w:val="00891F5F"/>
    <w:rsid w:val="00892486"/>
    <w:rsid w:val="00892E2F"/>
    <w:rsid w:val="00893BE5"/>
    <w:rsid w:val="00894315"/>
    <w:rsid w:val="00894C1B"/>
    <w:rsid w:val="00896A2F"/>
    <w:rsid w:val="00896FC8"/>
    <w:rsid w:val="008976F3"/>
    <w:rsid w:val="00897805"/>
    <w:rsid w:val="00897D1F"/>
    <w:rsid w:val="008A1259"/>
    <w:rsid w:val="008A16EB"/>
    <w:rsid w:val="008A2215"/>
    <w:rsid w:val="008A283A"/>
    <w:rsid w:val="008A2C21"/>
    <w:rsid w:val="008A5246"/>
    <w:rsid w:val="008A6325"/>
    <w:rsid w:val="008A6D98"/>
    <w:rsid w:val="008A73CA"/>
    <w:rsid w:val="008B0A29"/>
    <w:rsid w:val="008B0A5C"/>
    <w:rsid w:val="008B0CE0"/>
    <w:rsid w:val="008B120E"/>
    <w:rsid w:val="008B1281"/>
    <w:rsid w:val="008B2A65"/>
    <w:rsid w:val="008B4184"/>
    <w:rsid w:val="008B5AFE"/>
    <w:rsid w:val="008B62CB"/>
    <w:rsid w:val="008B63C6"/>
    <w:rsid w:val="008B68E7"/>
    <w:rsid w:val="008B768E"/>
    <w:rsid w:val="008C1553"/>
    <w:rsid w:val="008C1E44"/>
    <w:rsid w:val="008C27ED"/>
    <w:rsid w:val="008C32F8"/>
    <w:rsid w:val="008C3E41"/>
    <w:rsid w:val="008C42C5"/>
    <w:rsid w:val="008C6728"/>
    <w:rsid w:val="008C733C"/>
    <w:rsid w:val="008C7BC8"/>
    <w:rsid w:val="008C7EFE"/>
    <w:rsid w:val="008D03D1"/>
    <w:rsid w:val="008D1341"/>
    <w:rsid w:val="008D2B71"/>
    <w:rsid w:val="008D2DB4"/>
    <w:rsid w:val="008D3C15"/>
    <w:rsid w:val="008D5559"/>
    <w:rsid w:val="008D64C0"/>
    <w:rsid w:val="008D68EE"/>
    <w:rsid w:val="008E0264"/>
    <w:rsid w:val="008E09C7"/>
    <w:rsid w:val="008E1A0B"/>
    <w:rsid w:val="008E1C09"/>
    <w:rsid w:val="008E2223"/>
    <w:rsid w:val="008E2869"/>
    <w:rsid w:val="008E2874"/>
    <w:rsid w:val="008E2996"/>
    <w:rsid w:val="008E2A86"/>
    <w:rsid w:val="008E2FD3"/>
    <w:rsid w:val="008E3C17"/>
    <w:rsid w:val="008E3DCE"/>
    <w:rsid w:val="008E64FC"/>
    <w:rsid w:val="008E7781"/>
    <w:rsid w:val="008F0BD7"/>
    <w:rsid w:val="008F0EFB"/>
    <w:rsid w:val="008F1547"/>
    <w:rsid w:val="008F1878"/>
    <w:rsid w:val="008F1F2C"/>
    <w:rsid w:val="008F3FF3"/>
    <w:rsid w:val="008F40C0"/>
    <w:rsid w:val="008F5BA5"/>
    <w:rsid w:val="008F7365"/>
    <w:rsid w:val="00900AE8"/>
    <w:rsid w:val="00902DED"/>
    <w:rsid w:val="00902EB1"/>
    <w:rsid w:val="0090353B"/>
    <w:rsid w:val="00904BE9"/>
    <w:rsid w:val="00904D15"/>
    <w:rsid w:val="00906C38"/>
    <w:rsid w:val="0091008B"/>
    <w:rsid w:val="0091106B"/>
    <w:rsid w:val="00912179"/>
    <w:rsid w:val="00912A66"/>
    <w:rsid w:val="0091304F"/>
    <w:rsid w:val="009137FC"/>
    <w:rsid w:val="009143AF"/>
    <w:rsid w:val="0091601C"/>
    <w:rsid w:val="00917658"/>
    <w:rsid w:val="00917ACB"/>
    <w:rsid w:val="009202B9"/>
    <w:rsid w:val="00920E8A"/>
    <w:rsid w:val="0092135F"/>
    <w:rsid w:val="00923668"/>
    <w:rsid w:val="009239AB"/>
    <w:rsid w:val="009260A1"/>
    <w:rsid w:val="00927234"/>
    <w:rsid w:val="00927A31"/>
    <w:rsid w:val="00930A42"/>
    <w:rsid w:val="00931105"/>
    <w:rsid w:val="0093238E"/>
    <w:rsid w:val="009330A2"/>
    <w:rsid w:val="00933859"/>
    <w:rsid w:val="00934788"/>
    <w:rsid w:val="00934C2E"/>
    <w:rsid w:val="0093505F"/>
    <w:rsid w:val="00935D8A"/>
    <w:rsid w:val="0093654E"/>
    <w:rsid w:val="00940B65"/>
    <w:rsid w:val="00940D7F"/>
    <w:rsid w:val="00941C40"/>
    <w:rsid w:val="0094264F"/>
    <w:rsid w:val="00942731"/>
    <w:rsid w:val="00943CC4"/>
    <w:rsid w:val="0094523C"/>
    <w:rsid w:val="00945900"/>
    <w:rsid w:val="00946717"/>
    <w:rsid w:val="00946D2B"/>
    <w:rsid w:val="00947D3B"/>
    <w:rsid w:val="00950160"/>
    <w:rsid w:val="009515DB"/>
    <w:rsid w:val="009517DC"/>
    <w:rsid w:val="00952D16"/>
    <w:rsid w:val="009542B4"/>
    <w:rsid w:val="00954578"/>
    <w:rsid w:val="009565FF"/>
    <w:rsid w:val="00957201"/>
    <w:rsid w:val="0095731D"/>
    <w:rsid w:val="009576AF"/>
    <w:rsid w:val="009608D1"/>
    <w:rsid w:val="0096125B"/>
    <w:rsid w:val="00961F01"/>
    <w:rsid w:val="00962085"/>
    <w:rsid w:val="00962A16"/>
    <w:rsid w:val="00963B81"/>
    <w:rsid w:val="00963EA4"/>
    <w:rsid w:val="00964536"/>
    <w:rsid w:val="009652F9"/>
    <w:rsid w:val="009666AA"/>
    <w:rsid w:val="00966F36"/>
    <w:rsid w:val="009675C3"/>
    <w:rsid w:val="00967876"/>
    <w:rsid w:val="009706D7"/>
    <w:rsid w:val="0097197F"/>
    <w:rsid w:val="0097204F"/>
    <w:rsid w:val="0097467E"/>
    <w:rsid w:val="009746BB"/>
    <w:rsid w:val="00976F49"/>
    <w:rsid w:val="00977BA9"/>
    <w:rsid w:val="009800F7"/>
    <w:rsid w:val="0098137E"/>
    <w:rsid w:val="00981D09"/>
    <w:rsid w:val="00982149"/>
    <w:rsid w:val="00982B27"/>
    <w:rsid w:val="00982C18"/>
    <w:rsid w:val="00984E6B"/>
    <w:rsid w:val="00985CAC"/>
    <w:rsid w:val="00986320"/>
    <w:rsid w:val="0098637C"/>
    <w:rsid w:val="009865A5"/>
    <w:rsid w:val="0098705A"/>
    <w:rsid w:val="00987079"/>
    <w:rsid w:val="00987559"/>
    <w:rsid w:val="00987A64"/>
    <w:rsid w:val="0099128B"/>
    <w:rsid w:val="00991460"/>
    <w:rsid w:val="009917EC"/>
    <w:rsid w:val="009921F1"/>
    <w:rsid w:val="00992CE1"/>
    <w:rsid w:val="009934FD"/>
    <w:rsid w:val="00994248"/>
    <w:rsid w:val="00994B9E"/>
    <w:rsid w:val="00995A31"/>
    <w:rsid w:val="0099654B"/>
    <w:rsid w:val="009A1061"/>
    <w:rsid w:val="009A136F"/>
    <w:rsid w:val="009A1F07"/>
    <w:rsid w:val="009A286F"/>
    <w:rsid w:val="009A4506"/>
    <w:rsid w:val="009A475E"/>
    <w:rsid w:val="009A514A"/>
    <w:rsid w:val="009A65F6"/>
    <w:rsid w:val="009A683C"/>
    <w:rsid w:val="009A7431"/>
    <w:rsid w:val="009B0B64"/>
    <w:rsid w:val="009B0FF5"/>
    <w:rsid w:val="009B24C7"/>
    <w:rsid w:val="009B288A"/>
    <w:rsid w:val="009B2D1F"/>
    <w:rsid w:val="009B2E87"/>
    <w:rsid w:val="009B2FF9"/>
    <w:rsid w:val="009B3D0E"/>
    <w:rsid w:val="009B4272"/>
    <w:rsid w:val="009B60AB"/>
    <w:rsid w:val="009B6888"/>
    <w:rsid w:val="009C0266"/>
    <w:rsid w:val="009C07BD"/>
    <w:rsid w:val="009C0814"/>
    <w:rsid w:val="009C285F"/>
    <w:rsid w:val="009C412C"/>
    <w:rsid w:val="009C4551"/>
    <w:rsid w:val="009C491E"/>
    <w:rsid w:val="009C4D1D"/>
    <w:rsid w:val="009C5317"/>
    <w:rsid w:val="009C555A"/>
    <w:rsid w:val="009C614D"/>
    <w:rsid w:val="009C699D"/>
    <w:rsid w:val="009D023C"/>
    <w:rsid w:val="009D0828"/>
    <w:rsid w:val="009D133E"/>
    <w:rsid w:val="009D13DB"/>
    <w:rsid w:val="009D1E0D"/>
    <w:rsid w:val="009D1EB2"/>
    <w:rsid w:val="009D25F9"/>
    <w:rsid w:val="009D2F96"/>
    <w:rsid w:val="009D3677"/>
    <w:rsid w:val="009D3A7A"/>
    <w:rsid w:val="009D3F05"/>
    <w:rsid w:val="009D42AE"/>
    <w:rsid w:val="009D481A"/>
    <w:rsid w:val="009D4D3D"/>
    <w:rsid w:val="009D5665"/>
    <w:rsid w:val="009D5863"/>
    <w:rsid w:val="009D7163"/>
    <w:rsid w:val="009E09FF"/>
    <w:rsid w:val="009E103B"/>
    <w:rsid w:val="009E1635"/>
    <w:rsid w:val="009E1B72"/>
    <w:rsid w:val="009E1F0E"/>
    <w:rsid w:val="009E1F8F"/>
    <w:rsid w:val="009E3D2F"/>
    <w:rsid w:val="009E3D96"/>
    <w:rsid w:val="009E4440"/>
    <w:rsid w:val="009E5194"/>
    <w:rsid w:val="009E5262"/>
    <w:rsid w:val="009E61F1"/>
    <w:rsid w:val="009E7E25"/>
    <w:rsid w:val="009F0596"/>
    <w:rsid w:val="009F13DD"/>
    <w:rsid w:val="009F29E5"/>
    <w:rsid w:val="009F2BFF"/>
    <w:rsid w:val="009F3509"/>
    <w:rsid w:val="009F3819"/>
    <w:rsid w:val="009F3C86"/>
    <w:rsid w:val="009F42B6"/>
    <w:rsid w:val="009F42E6"/>
    <w:rsid w:val="009F5012"/>
    <w:rsid w:val="009F5236"/>
    <w:rsid w:val="009F6144"/>
    <w:rsid w:val="009F64B9"/>
    <w:rsid w:val="009F7052"/>
    <w:rsid w:val="009F72EC"/>
    <w:rsid w:val="009F7B36"/>
    <w:rsid w:val="00A00928"/>
    <w:rsid w:val="00A0110D"/>
    <w:rsid w:val="00A016FD"/>
    <w:rsid w:val="00A02501"/>
    <w:rsid w:val="00A04081"/>
    <w:rsid w:val="00A049A7"/>
    <w:rsid w:val="00A05298"/>
    <w:rsid w:val="00A0598B"/>
    <w:rsid w:val="00A06644"/>
    <w:rsid w:val="00A0691F"/>
    <w:rsid w:val="00A071EC"/>
    <w:rsid w:val="00A0727A"/>
    <w:rsid w:val="00A07931"/>
    <w:rsid w:val="00A10196"/>
    <w:rsid w:val="00A10249"/>
    <w:rsid w:val="00A106D8"/>
    <w:rsid w:val="00A11388"/>
    <w:rsid w:val="00A122E7"/>
    <w:rsid w:val="00A13342"/>
    <w:rsid w:val="00A138FA"/>
    <w:rsid w:val="00A13900"/>
    <w:rsid w:val="00A13B69"/>
    <w:rsid w:val="00A14D75"/>
    <w:rsid w:val="00A14E34"/>
    <w:rsid w:val="00A157CD"/>
    <w:rsid w:val="00A15B48"/>
    <w:rsid w:val="00A16F64"/>
    <w:rsid w:val="00A2038C"/>
    <w:rsid w:val="00A2066C"/>
    <w:rsid w:val="00A23A81"/>
    <w:rsid w:val="00A258E3"/>
    <w:rsid w:val="00A25D05"/>
    <w:rsid w:val="00A2750F"/>
    <w:rsid w:val="00A2797A"/>
    <w:rsid w:val="00A30D24"/>
    <w:rsid w:val="00A31B9C"/>
    <w:rsid w:val="00A33B82"/>
    <w:rsid w:val="00A33FFE"/>
    <w:rsid w:val="00A34331"/>
    <w:rsid w:val="00A35926"/>
    <w:rsid w:val="00A3683D"/>
    <w:rsid w:val="00A37FC7"/>
    <w:rsid w:val="00A40317"/>
    <w:rsid w:val="00A40B3D"/>
    <w:rsid w:val="00A40E4E"/>
    <w:rsid w:val="00A4139C"/>
    <w:rsid w:val="00A417BB"/>
    <w:rsid w:val="00A4280F"/>
    <w:rsid w:val="00A42818"/>
    <w:rsid w:val="00A4296D"/>
    <w:rsid w:val="00A4304E"/>
    <w:rsid w:val="00A43788"/>
    <w:rsid w:val="00A459EB"/>
    <w:rsid w:val="00A45AD4"/>
    <w:rsid w:val="00A4626D"/>
    <w:rsid w:val="00A46442"/>
    <w:rsid w:val="00A4793C"/>
    <w:rsid w:val="00A47D57"/>
    <w:rsid w:val="00A5038F"/>
    <w:rsid w:val="00A55BC4"/>
    <w:rsid w:val="00A5769A"/>
    <w:rsid w:val="00A57C18"/>
    <w:rsid w:val="00A60DEC"/>
    <w:rsid w:val="00A60E2C"/>
    <w:rsid w:val="00A6106C"/>
    <w:rsid w:val="00A61AE2"/>
    <w:rsid w:val="00A62E27"/>
    <w:rsid w:val="00A63866"/>
    <w:rsid w:val="00A6531E"/>
    <w:rsid w:val="00A653CD"/>
    <w:rsid w:val="00A67D21"/>
    <w:rsid w:val="00A701CA"/>
    <w:rsid w:val="00A71FDD"/>
    <w:rsid w:val="00A73C9D"/>
    <w:rsid w:val="00A742F9"/>
    <w:rsid w:val="00A74660"/>
    <w:rsid w:val="00A74B4C"/>
    <w:rsid w:val="00A74DAA"/>
    <w:rsid w:val="00A74F8C"/>
    <w:rsid w:val="00A762B4"/>
    <w:rsid w:val="00A775D9"/>
    <w:rsid w:val="00A7792D"/>
    <w:rsid w:val="00A81AAB"/>
    <w:rsid w:val="00A81E2D"/>
    <w:rsid w:val="00A81EA5"/>
    <w:rsid w:val="00A820C9"/>
    <w:rsid w:val="00A8226E"/>
    <w:rsid w:val="00A82890"/>
    <w:rsid w:val="00A82FE1"/>
    <w:rsid w:val="00A8300F"/>
    <w:rsid w:val="00A83990"/>
    <w:rsid w:val="00A87397"/>
    <w:rsid w:val="00A91204"/>
    <w:rsid w:val="00A91565"/>
    <w:rsid w:val="00A9177C"/>
    <w:rsid w:val="00A91E1A"/>
    <w:rsid w:val="00A9381A"/>
    <w:rsid w:val="00A94878"/>
    <w:rsid w:val="00A9499B"/>
    <w:rsid w:val="00A95380"/>
    <w:rsid w:val="00A953A0"/>
    <w:rsid w:val="00A95E5A"/>
    <w:rsid w:val="00A9688F"/>
    <w:rsid w:val="00A96B4E"/>
    <w:rsid w:val="00A979D5"/>
    <w:rsid w:val="00A97CCD"/>
    <w:rsid w:val="00AA05F2"/>
    <w:rsid w:val="00AA0B9F"/>
    <w:rsid w:val="00AA1950"/>
    <w:rsid w:val="00AA19C3"/>
    <w:rsid w:val="00AA2562"/>
    <w:rsid w:val="00AA3D9A"/>
    <w:rsid w:val="00AA4187"/>
    <w:rsid w:val="00AA477B"/>
    <w:rsid w:val="00AA5365"/>
    <w:rsid w:val="00AA5A38"/>
    <w:rsid w:val="00AA5E03"/>
    <w:rsid w:val="00AA6A0A"/>
    <w:rsid w:val="00AA6D30"/>
    <w:rsid w:val="00AA701B"/>
    <w:rsid w:val="00AA759A"/>
    <w:rsid w:val="00AA782F"/>
    <w:rsid w:val="00AA7891"/>
    <w:rsid w:val="00AB0897"/>
    <w:rsid w:val="00AB19E0"/>
    <w:rsid w:val="00AB33CE"/>
    <w:rsid w:val="00AB4F2F"/>
    <w:rsid w:val="00AB59E3"/>
    <w:rsid w:val="00AB711F"/>
    <w:rsid w:val="00AC0EC0"/>
    <w:rsid w:val="00AC1CEC"/>
    <w:rsid w:val="00AC26B8"/>
    <w:rsid w:val="00AC28B6"/>
    <w:rsid w:val="00AC359C"/>
    <w:rsid w:val="00AC3BFC"/>
    <w:rsid w:val="00AC3F3B"/>
    <w:rsid w:val="00AC436D"/>
    <w:rsid w:val="00AC462F"/>
    <w:rsid w:val="00AC732A"/>
    <w:rsid w:val="00AC74E5"/>
    <w:rsid w:val="00AD1BE3"/>
    <w:rsid w:val="00AD22D1"/>
    <w:rsid w:val="00AD2C29"/>
    <w:rsid w:val="00AD3677"/>
    <w:rsid w:val="00AD4260"/>
    <w:rsid w:val="00AD4F66"/>
    <w:rsid w:val="00AD5FDD"/>
    <w:rsid w:val="00AD6986"/>
    <w:rsid w:val="00AD7459"/>
    <w:rsid w:val="00AE00FE"/>
    <w:rsid w:val="00AE019F"/>
    <w:rsid w:val="00AE060B"/>
    <w:rsid w:val="00AE0E6D"/>
    <w:rsid w:val="00AE436E"/>
    <w:rsid w:val="00AE502F"/>
    <w:rsid w:val="00AE5331"/>
    <w:rsid w:val="00AE7125"/>
    <w:rsid w:val="00AF0093"/>
    <w:rsid w:val="00AF16FF"/>
    <w:rsid w:val="00AF1A74"/>
    <w:rsid w:val="00AF2E6B"/>
    <w:rsid w:val="00AF4A81"/>
    <w:rsid w:val="00AF5BCC"/>
    <w:rsid w:val="00AF5D83"/>
    <w:rsid w:val="00AF6787"/>
    <w:rsid w:val="00AF6AC4"/>
    <w:rsid w:val="00AF724E"/>
    <w:rsid w:val="00B00921"/>
    <w:rsid w:val="00B00D4A"/>
    <w:rsid w:val="00B01481"/>
    <w:rsid w:val="00B01D23"/>
    <w:rsid w:val="00B02894"/>
    <w:rsid w:val="00B0373B"/>
    <w:rsid w:val="00B03C51"/>
    <w:rsid w:val="00B04656"/>
    <w:rsid w:val="00B04712"/>
    <w:rsid w:val="00B0639F"/>
    <w:rsid w:val="00B06F45"/>
    <w:rsid w:val="00B0746A"/>
    <w:rsid w:val="00B101A1"/>
    <w:rsid w:val="00B107DE"/>
    <w:rsid w:val="00B120A3"/>
    <w:rsid w:val="00B12571"/>
    <w:rsid w:val="00B12D90"/>
    <w:rsid w:val="00B1364F"/>
    <w:rsid w:val="00B13EB9"/>
    <w:rsid w:val="00B13EC5"/>
    <w:rsid w:val="00B1462B"/>
    <w:rsid w:val="00B14CE9"/>
    <w:rsid w:val="00B151C6"/>
    <w:rsid w:val="00B1558C"/>
    <w:rsid w:val="00B1582A"/>
    <w:rsid w:val="00B16370"/>
    <w:rsid w:val="00B200D3"/>
    <w:rsid w:val="00B2021A"/>
    <w:rsid w:val="00B20728"/>
    <w:rsid w:val="00B21841"/>
    <w:rsid w:val="00B2215B"/>
    <w:rsid w:val="00B227E6"/>
    <w:rsid w:val="00B228CE"/>
    <w:rsid w:val="00B22964"/>
    <w:rsid w:val="00B22A66"/>
    <w:rsid w:val="00B2374B"/>
    <w:rsid w:val="00B24A60"/>
    <w:rsid w:val="00B24F4F"/>
    <w:rsid w:val="00B259B2"/>
    <w:rsid w:val="00B260E7"/>
    <w:rsid w:val="00B268A6"/>
    <w:rsid w:val="00B26915"/>
    <w:rsid w:val="00B271DE"/>
    <w:rsid w:val="00B27A35"/>
    <w:rsid w:val="00B27E70"/>
    <w:rsid w:val="00B30106"/>
    <w:rsid w:val="00B310CB"/>
    <w:rsid w:val="00B313A6"/>
    <w:rsid w:val="00B31583"/>
    <w:rsid w:val="00B31CDD"/>
    <w:rsid w:val="00B322D6"/>
    <w:rsid w:val="00B32512"/>
    <w:rsid w:val="00B32DAB"/>
    <w:rsid w:val="00B34BDD"/>
    <w:rsid w:val="00B34D66"/>
    <w:rsid w:val="00B352B9"/>
    <w:rsid w:val="00B36620"/>
    <w:rsid w:val="00B37731"/>
    <w:rsid w:val="00B37A7D"/>
    <w:rsid w:val="00B41E59"/>
    <w:rsid w:val="00B42783"/>
    <w:rsid w:val="00B4365F"/>
    <w:rsid w:val="00B43CA0"/>
    <w:rsid w:val="00B45B28"/>
    <w:rsid w:val="00B47E72"/>
    <w:rsid w:val="00B5184D"/>
    <w:rsid w:val="00B51C8E"/>
    <w:rsid w:val="00B520B3"/>
    <w:rsid w:val="00B52E96"/>
    <w:rsid w:val="00B566B3"/>
    <w:rsid w:val="00B6141A"/>
    <w:rsid w:val="00B618BF"/>
    <w:rsid w:val="00B62044"/>
    <w:rsid w:val="00B62339"/>
    <w:rsid w:val="00B62825"/>
    <w:rsid w:val="00B6409E"/>
    <w:rsid w:val="00B64DC1"/>
    <w:rsid w:val="00B660ED"/>
    <w:rsid w:val="00B66EE1"/>
    <w:rsid w:val="00B67110"/>
    <w:rsid w:val="00B674D6"/>
    <w:rsid w:val="00B67CD0"/>
    <w:rsid w:val="00B70DB3"/>
    <w:rsid w:val="00B7159C"/>
    <w:rsid w:val="00B727D7"/>
    <w:rsid w:val="00B7308D"/>
    <w:rsid w:val="00B73973"/>
    <w:rsid w:val="00B73BC5"/>
    <w:rsid w:val="00B740DA"/>
    <w:rsid w:val="00B743F2"/>
    <w:rsid w:val="00B74C01"/>
    <w:rsid w:val="00B74CD8"/>
    <w:rsid w:val="00B75491"/>
    <w:rsid w:val="00B75709"/>
    <w:rsid w:val="00B77263"/>
    <w:rsid w:val="00B775B9"/>
    <w:rsid w:val="00B811E4"/>
    <w:rsid w:val="00B83243"/>
    <w:rsid w:val="00B845DA"/>
    <w:rsid w:val="00B86381"/>
    <w:rsid w:val="00B86CDE"/>
    <w:rsid w:val="00B86D52"/>
    <w:rsid w:val="00B87B6F"/>
    <w:rsid w:val="00B87F7A"/>
    <w:rsid w:val="00B9014E"/>
    <w:rsid w:val="00B90E9C"/>
    <w:rsid w:val="00B91761"/>
    <w:rsid w:val="00B91BDD"/>
    <w:rsid w:val="00B93D1C"/>
    <w:rsid w:val="00B95346"/>
    <w:rsid w:val="00B95823"/>
    <w:rsid w:val="00B95871"/>
    <w:rsid w:val="00B95A79"/>
    <w:rsid w:val="00B97BDA"/>
    <w:rsid w:val="00BA0222"/>
    <w:rsid w:val="00BA063E"/>
    <w:rsid w:val="00BA0681"/>
    <w:rsid w:val="00BA0D90"/>
    <w:rsid w:val="00BA0EA5"/>
    <w:rsid w:val="00BA1B39"/>
    <w:rsid w:val="00BA3685"/>
    <w:rsid w:val="00BA3D75"/>
    <w:rsid w:val="00BA62EF"/>
    <w:rsid w:val="00BA71E1"/>
    <w:rsid w:val="00BA73D5"/>
    <w:rsid w:val="00BA73D7"/>
    <w:rsid w:val="00BB0DB8"/>
    <w:rsid w:val="00BB20AF"/>
    <w:rsid w:val="00BB274E"/>
    <w:rsid w:val="00BB27B0"/>
    <w:rsid w:val="00BB3AB0"/>
    <w:rsid w:val="00BB3FFD"/>
    <w:rsid w:val="00BB5214"/>
    <w:rsid w:val="00BB5223"/>
    <w:rsid w:val="00BB5715"/>
    <w:rsid w:val="00BB57C9"/>
    <w:rsid w:val="00BB59CF"/>
    <w:rsid w:val="00BB6F09"/>
    <w:rsid w:val="00BB7B83"/>
    <w:rsid w:val="00BC0111"/>
    <w:rsid w:val="00BC0680"/>
    <w:rsid w:val="00BC1492"/>
    <w:rsid w:val="00BC175A"/>
    <w:rsid w:val="00BC1B5A"/>
    <w:rsid w:val="00BC46DF"/>
    <w:rsid w:val="00BC4DD6"/>
    <w:rsid w:val="00BC50CD"/>
    <w:rsid w:val="00BC584C"/>
    <w:rsid w:val="00BC5CBB"/>
    <w:rsid w:val="00BC7D52"/>
    <w:rsid w:val="00BD14B3"/>
    <w:rsid w:val="00BD18AD"/>
    <w:rsid w:val="00BD1BA8"/>
    <w:rsid w:val="00BD1BA9"/>
    <w:rsid w:val="00BD57FD"/>
    <w:rsid w:val="00BD59DA"/>
    <w:rsid w:val="00BD5E4A"/>
    <w:rsid w:val="00BD6346"/>
    <w:rsid w:val="00BD6975"/>
    <w:rsid w:val="00BD711C"/>
    <w:rsid w:val="00BD732E"/>
    <w:rsid w:val="00BD783D"/>
    <w:rsid w:val="00BD78B1"/>
    <w:rsid w:val="00BE01ED"/>
    <w:rsid w:val="00BE04F8"/>
    <w:rsid w:val="00BE12CA"/>
    <w:rsid w:val="00BE4528"/>
    <w:rsid w:val="00BE4F0A"/>
    <w:rsid w:val="00BE5194"/>
    <w:rsid w:val="00BE5335"/>
    <w:rsid w:val="00BE5477"/>
    <w:rsid w:val="00BE5640"/>
    <w:rsid w:val="00BE56F7"/>
    <w:rsid w:val="00BE63EF"/>
    <w:rsid w:val="00BE78B9"/>
    <w:rsid w:val="00BE79AD"/>
    <w:rsid w:val="00BE7B0A"/>
    <w:rsid w:val="00BF0978"/>
    <w:rsid w:val="00BF0D62"/>
    <w:rsid w:val="00BF1A15"/>
    <w:rsid w:val="00BF1C7E"/>
    <w:rsid w:val="00BF2B86"/>
    <w:rsid w:val="00BF3AC4"/>
    <w:rsid w:val="00BF5418"/>
    <w:rsid w:val="00BF5553"/>
    <w:rsid w:val="00BF6782"/>
    <w:rsid w:val="00BF726A"/>
    <w:rsid w:val="00BF7DBC"/>
    <w:rsid w:val="00C02407"/>
    <w:rsid w:val="00C02CB6"/>
    <w:rsid w:val="00C0471A"/>
    <w:rsid w:val="00C05C20"/>
    <w:rsid w:val="00C06CC7"/>
    <w:rsid w:val="00C06F84"/>
    <w:rsid w:val="00C071A9"/>
    <w:rsid w:val="00C10700"/>
    <w:rsid w:val="00C11DD5"/>
    <w:rsid w:val="00C12019"/>
    <w:rsid w:val="00C12425"/>
    <w:rsid w:val="00C13243"/>
    <w:rsid w:val="00C136D0"/>
    <w:rsid w:val="00C1397E"/>
    <w:rsid w:val="00C155DA"/>
    <w:rsid w:val="00C15C51"/>
    <w:rsid w:val="00C1641D"/>
    <w:rsid w:val="00C16645"/>
    <w:rsid w:val="00C170EE"/>
    <w:rsid w:val="00C2006C"/>
    <w:rsid w:val="00C20D57"/>
    <w:rsid w:val="00C2166B"/>
    <w:rsid w:val="00C21C27"/>
    <w:rsid w:val="00C21E54"/>
    <w:rsid w:val="00C22702"/>
    <w:rsid w:val="00C236DE"/>
    <w:rsid w:val="00C255C2"/>
    <w:rsid w:val="00C256B2"/>
    <w:rsid w:val="00C256FD"/>
    <w:rsid w:val="00C25B41"/>
    <w:rsid w:val="00C278B2"/>
    <w:rsid w:val="00C27A61"/>
    <w:rsid w:val="00C3035E"/>
    <w:rsid w:val="00C30DB8"/>
    <w:rsid w:val="00C31021"/>
    <w:rsid w:val="00C324D8"/>
    <w:rsid w:val="00C32CC1"/>
    <w:rsid w:val="00C33E24"/>
    <w:rsid w:val="00C34302"/>
    <w:rsid w:val="00C34611"/>
    <w:rsid w:val="00C3468A"/>
    <w:rsid w:val="00C34F29"/>
    <w:rsid w:val="00C36024"/>
    <w:rsid w:val="00C36B81"/>
    <w:rsid w:val="00C36C0E"/>
    <w:rsid w:val="00C37757"/>
    <w:rsid w:val="00C40988"/>
    <w:rsid w:val="00C40A66"/>
    <w:rsid w:val="00C40ED1"/>
    <w:rsid w:val="00C4110A"/>
    <w:rsid w:val="00C4264F"/>
    <w:rsid w:val="00C42F4C"/>
    <w:rsid w:val="00C43D96"/>
    <w:rsid w:val="00C444D1"/>
    <w:rsid w:val="00C4565C"/>
    <w:rsid w:val="00C46049"/>
    <w:rsid w:val="00C46314"/>
    <w:rsid w:val="00C465DD"/>
    <w:rsid w:val="00C4687F"/>
    <w:rsid w:val="00C46B5E"/>
    <w:rsid w:val="00C47507"/>
    <w:rsid w:val="00C50028"/>
    <w:rsid w:val="00C5149F"/>
    <w:rsid w:val="00C514E9"/>
    <w:rsid w:val="00C52725"/>
    <w:rsid w:val="00C53349"/>
    <w:rsid w:val="00C536DB"/>
    <w:rsid w:val="00C553A9"/>
    <w:rsid w:val="00C55578"/>
    <w:rsid w:val="00C55B41"/>
    <w:rsid w:val="00C56501"/>
    <w:rsid w:val="00C567A1"/>
    <w:rsid w:val="00C569AD"/>
    <w:rsid w:val="00C56DD6"/>
    <w:rsid w:val="00C57505"/>
    <w:rsid w:val="00C5787B"/>
    <w:rsid w:val="00C61103"/>
    <w:rsid w:val="00C611F4"/>
    <w:rsid w:val="00C62C63"/>
    <w:rsid w:val="00C62C8E"/>
    <w:rsid w:val="00C62FD7"/>
    <w:rsid w:val="00C64446"/>
    <w:rsid w:val="00C64681"/>
    <w:rsid w:val="00C650D5"/>
    <w:rsid w:val="00C66019"/>
    <w:rsid w:val="00C67731"/>
    <w:rsid w:val="00C67B23"/>
    <w:rsid w:val="00C67D71"/>
    <w:rsid w:val="00C71C99"/>
    <w:rsid w:val="00C73DE9"/>
    <w:rsid w:val="00C74404"/>
    <w:rsid w:val="00C75CEC"/>
    <w:rsid w:val="00C76719"/>
    <w:rsid w:val="00C776BF"/>
    <w:rsid w:val="00C77F62"/>
    <w:rsid w:val="00C80168"/>
    <w:rsid w:val="00C80412"/>
    <w:rsid w:val="00C80F5E"/>
    <w:rsid w:val="00C81AE1"/>
    <w:rsid w:val="00C81B7A"/>
    <w:rsid w:val="00C8203A"/>
    <w:rsid w:val="00C859AB"/>
    <w:rsid w:val="00C8679F"/>
    <w:rsid w:val="00C877A3"/>
    <w:rsid w:val="00C909EC"/>
    <w:rsid w:val="00C91065"/>
    <w:rsid w:val="00C919C2"/>
    <w:rsid w:val="00C91C23"/>
    <w:rsid w:val="00C93C4F"/>
    <w:rsid w:val="00C9524F"/>
    <w:rsid w:val="00C958D2"/>
    <w:rsid w:val="00C95FE1"/>
    <w:rsid w:val="00C969D7"/>
    <w:rsid w:val="00CA0CF1"/>
    <w:rsid w:val="00CA158E"/>
    <w:rsid w:val="00CA1DCE"/>
    <w:rsid w:val="00CA1F42"/>
    <w:rsid w:val="00CA345A"/>
    <w:rsid w:val="00CA4092"/>
    <w:rsid w:val="00CA42BC"/>
    <w:rsid w:val="00CA4B60"/>
    <w:rsid w:val="00CA5007"/>
    <w:rsid w:val="00CA5110"/>
    <w:rsid w:val="00CA5BF9"/>
    <w:rsid w:val="00CA7170"/>
    <w:rsid w:val="00CA76A6"/>
    <w:rsid w:val="00CB04D4"/>
    <w:rsid w:val="00CB0CD5"/>
    <w:rsid w:val="00CB0D23"/>
    <w:rsid w:val="00CB1AED"/>
    <w:rsid w:val="00CB208F"/>
    <w:rsid w:val="00CB2B00"/>
    <w:rsid w:val="00CB33BE"/>
    <w:rsid w:val="00CB79D5"/>
    <w:rsid w:val="00CC0CB5"/>
    <w:rsid w:val="00CC161F"/>
    <w:rsid w:val="00CC198C"/>
    <w:rsid w:val="00CC1D11"/>
    <w:rsid w:val="00CC2BB1"/>
    <w:rsid w:val="00CC402E"/>
    <w:rsid w:val="00CC4188"/>
    <w:rsid w:val="00CC4468"/>
    <w:rsid w:val="00CC4B2E"/>
    <w:rsid w:val="00CC657B"/>
    <w:rsid w:val="00CC6785"/>
    <w:rsid w:val="00CC696E"/>
    <w:rsid w:val="00CC703C"/>
    <w:rsid w:val="00CC7E6C"/>
    <w:rsid w:val="00CC7FC6"/>
    <w:rsid w:val="00CD0520"/>
    <w:rsid w:val="00CD0644"/>
    <w:rsid w:val="00CD1709"/>
    <w:rsid w:val="00CD1BFA"/>
    <w:rsid w:val="00CD3A73"/>
    <w:rsid w:val="00CD4A05"/>
    <w:rsid w:val="00CD5C87"/>
    <w:rsid w:val="00CD629B"/>
    <w:rsid w:val="00CE050F"/>
    <w:rsid w:val="00CE05AE"/>
    <w:rsid w:val="00CE13A4"/>
    <w:rsid w:val="00CE15B4"/>
    <w:rsid w:val="00CE2AC8"/>
    <w:rsid w:val="00CE6B6B"/>
    <w:rsid w:val="00CE75A0"/>
    <w:rsid w:val="00CE7A11"/>
    <w:rsid w:val="00CE7D95"/>
    <w:rsid w:val="00CF0407"/>
    <w:rsid w:val="00CF3C0A"/>
    <w:rsid w:val="00CF4E19"/>
    <w:rsid w:val="00CF5036"/>
    <w:rsid w:val="00CF7184"/>
    <w:rsid w:val="00D009AA"/>
    <w:rsid w:val="00D00CC8"/>
    <w:rsid w:val="00D011AA"/>
    <w:rsid w:val="00D0184E"/>
    <w:rsid w:val="00D04C74"/>
    <w:rsid w:val="00D053C0"/>
    <w:rsid w:val="00D05DAD"/>
    <w:rsid w:val="00D06037"/>
    <w:rsid w:val="00D061CC"/>
    <w:rsid w:val="00D06311"/>
    <w:rsid w:val="00D06787"/>
    <w:rsid w:val="00D06860"/>
    <w:rsid w:val="00D07E18"/>
    <w:rsid w:val="00D1024C"/>
    <w:rsid w:val="00D10F6B"/>
    <w:rsid w:val="00D110F1"/>
    <w:rsid w:val="00D11637"/>
    <w:rsid w:val="00D1234B"/>
    <w:rsid w:val="00D13643"/>
    <w:rsid w:val="00D152A6"/>
    <w:rsid w:val="00D15AC6"/>
    <w:rsid w:val="00D17D32"/>
    <w:rsid w:val="00D20BDB"/>
    <w:rsid w:val="00D21BD4"/>
    <w:rsid w:val="00D22175"/>
    <w:rsid w:val="00D22704"/>
    <w:rsid w:val="00D2312C"/>
    <w:rsid w:val="00D23956"/>
    <w:rsid w:val="00D23BCB"/>
    <w:rsid w:val="00D24DD6"/>
    <w:rsid w:val="00D274BA"/>
    <w:rsid w:val="00D303D6"/>
    <w:rsid w:val="00D30B70"/>
    <w:rsid w:val="00D30D55"/>
    <w:rsid w:val="00D30F3F"/>
    <w:rsid w:val="00D330B6"/>
    <w:rsid w:val="00D3317A"/>
    <w:rsid w:val="00D337C6"/>
    <w:rsid w:val="00D37AC7"/>
    <w:rsid w:val="00D401C3"/>
    <w:rsid w:val="00D40E2C"/>
    <w:rsid w:val="00D425FE"/>
    <w:rsid w:val="00D42BC8"/>
    <w:rsid w:val="00D434C0"/>
    <w:rsid w:val="00D444DD"/>
    <w:rsid w:val="00D445EF"/>
    <w:rsid w:val="00D4475B"/>
    <w:rsid w:val="00D454A0"/>
    <w:rsid w:val="00D46138"/>
    <w:rsid w:val="00D474DB"/>
    <w:rsid w:val="00D50BA4"/>
    <w:rsid w:val="00D526B2"/>
    <w:rsid w:val="00D5296D"/>
    <w:rsid w:val="00D531E9"/>
    <w:rsid w:val="00D535FD"/>
    <w:rsid w:val="00D53F98"/>
    <w:rsid w:val="00D54366"/>
    <w:rsid w:val="00D545DF"/>
    <w:rsid w:val="00D548DB"/>
    <w:rsid w:val="00D549A5"/>
    <w:rsid w:val="00D560FE"/>
    <w:rsid w:val="00D5790C"/>
    <w:rsid w:val="00D57A68"/>
    <w:rsid w:val="00D600F1"/>
    <w:rsid w:val="00D603CB"/>
    <w:rsid w:val="00D6139D"/>
    <w:rsid w:val="00D6199F"/>
    <w:rsid w:val="00D61A12"/>
    <w:rsid w:val="00D62618"/>
    <w:rsid w:val="00D631F2"/>
    <w:rsid w:val="00D631F4"/>
    <w:rsid w:val="00D63D8F"/>
    <w:rsid w:val="00D641E6"/>
    <w:rsid w:val="00D6490D"/>
    <w:rsid w:val="00D67385"/>
    <w:rsid w:val="00D67494"/>
    <w:rsid w:val="00D67981"/>
    <w:rsid w:val="00D67A5D"/>
    <w:rsid w:val="00D67CCE"/>
    <w:rsid w:val="00D70B7D"/>
    <w:rsid w:val="00D716BC"/>
    <w:rsid w:val="00D722E5"/>
    <w:rsid w:val="00D72AF3"/>
    <w:rsid w:val="00D73F93"/>
    <w:rsid w:val="00D75961"/>
    <w:rsid w:val="00D802A5"/>
    <w:rsid w:val="00D814EE"/>
    <w:rsid w:val="00D81B6C"/>
    <w:rsid w:val="00D820D7"/>
    <w:rsid w:val="00D825D8"/>
    <w:rsid w:val="00D82679"/>
    <w:rsid w:val="00D82785"/>
    <w:rsid w:val="00D83AAB"/>
    <w:rsid w:val="00D83F0C"/>
    <w:rsid w:val="00D847C6"/>
    <w:rsid w:val="00D8643B"/>
    <w:rsid w:val="00D865C1"/>
    <w:rsid w:val="00D86ACB"/>
    <w:rsid w:val="00D86EE4"/>
    <w:rsid w:val="00D87726"/>
    <w:rsid w:val="00D8782F"/>
    <w:rsid w:val="00D90905"/>
    <w:rsid w:val="00D9243B"/>
    <w:rsid w:val="00D9255C"/>
    <w:rsid w:val="00D94B3E"/>
    <w:rsid w:val="00D9525F"/>
    <w:rsid w:val="00D95A5E"/>
    <w:rsid w:val="00DA014E"/>
    <w:rsid w:val="00DA0D14"/>
    <w:rsid w:val="00DA1A07"/>
    <w:rsid w:val="00DA27F1"/>
    <w:rsid w:val="00DA2BA5"/>
    <w:rsid w:val="00DA4074"/>
    <w:rsid w:val="00DA5AA3"/>
    <w:rsid w:val="00DA5BA1"/>
    <w:rsid w:val="00DA5E44"/>
    <w:rsid w:val="00DA6BB7"/>
    <w:rsid w:val="00DA6E24"/>
    <w:rsid w:val="00DB0287"/>
    <w:rsid w:val="00DB02DE"/>
    <w:rsid w:val="00DB076F"/>
    <w:rsid w:val="00DB083C"/>
    <w:rsid w:val="00DB0C9C"/>
    <w:rsid w:val="00DB17C2"/>
    <w:rsid w:val="00DB2D5B"/>
    <w:rsid w:val="00DB2F7F"/>
    <w:rsid w:val="00DB3DE4"/>
    <w:rsid w:val="00DB485B"/>
    <w:rsid w:val="00DB5966"/>
    <w:rsid w:val="00DB7B51"/>
    <w:rsid w:val="00DC0AE2"/>
    <w:rsid w:val="00DC15EA"/>
    <w:rsid w:val="00DC1D08"/>
    <w:rsid w:val="00DC2E89"/>
    <w:rsid w:val="00DC3405"/>
    <w:rsid w:val="00DC45C0"/>
    <w:rsid w:val="00DD08B8"/>
    <w:rsid w:val="00DD1799"/>
    <w:rsid w:val="00DD233A"/>
    <w:rsid w:val="00DD2899"/>
    <w:rsid w:val="00DD2ECD"/>
    <w:rsid w:val="00DD50AA"/>
    <w:rsid w:val="00DD523F"/>
    <w:rsid w:val="00DD6CA4"/>
    <w:rsid w:val="00DE02A6"/>
    <w:rsid w:val="00DE1BBF"/>
    <w:rsid w:val="00DE2032"/>
    <w:rsid w:val="00DE3252"/>
    <w:rsid w:val="00DE4596"/>
    <w:rsid w:val="00DE4D0C"/>
    <w:rsid w:val="00DE4EDD"/>
    <w:rsid w:val="00DE546E"/>
    <w:rsid w:val="00DE6006"/>
    <w:rsid w:val="00DE61EE"/>
    <w:rsid w:val="00DE6376"/>
    <w:rsid w:val="00DE6D19"/>
    <w:rsid w:val="00DE7A7B"/>
    <w:rsid w:val="00DF0744"/>
    <w:rsid w:val="00DF0B6B"/>
    <w:rsid w:val="00DF1FCD"/>
    <w:rsid w:val="00DF2EED"/>
    <w:rsid w:val="00DF2FAF"/>
    <w:rsid w:val="00DF3C57"/>
    <w:rsid w:val="00DF48BA"/>
    <w:rsid w:val="00DF4C5E"/>
    <w:rsid w:val="00DF5E2C"/>
    <w:rsid w:val="00DF6949"/>
    <w:rsid w:val="00DF7153"/>
    <w:rsid w:val="00DF752E"/>
    <w:rsid w:val="00E00D6A"/>
    <w:rsid w:val="00E01588"/>
    <w:rsid w:val="00E027B0"/>
    <w:rsid w:val="00E036C8"/>
    <w:rsid w:val="00E03739"/>
    <w:rsid w:val="00E039F6"/>
    <w:rsid w:val="00E057E8"/>
    <w:rsid w:val="00E10697"/>
    <w:rsid w:val="00E10BAC"/>
    <w:rsid w:val="00E10CC6"/>
    <w:rsid w:val="00E1112F"/>
    <w:rsid w:val="00E1149E"/>
    <w:rsid w:val="00E11BDE"/>
    <w:rsid w:val="00E11D06"/>
    <w:rsid w:val="00E120A2"/>
    <w:rsid w:val="00E122AA"/>
    <w:rsid w:val="00E13565"/>
    <w:rsid w:val="00E152D3"/>
    <w:rsid w:val="00E159F1"/>
    <w:rsid w:val="00E17AA5"/>
    <w:rsid w:val="00E21949"/>
    <w:rsid w:val="00E21D16"/>
    <w:rsid w:val="00E21F0A"/>
    <w:rsid w:val="00E2305D"/>
    <w:rsid w:val="00E249C3"/>
    <w:rsid w:val="00E24C37"/>
    <w:rsid w:val="00E25376"/>
    <w:rsid w:val="00E25CBB"/>
    <w:rsid w:val="00E2607A"/>
    <w:rsid w:val="00E26E42"/>
    <w:rsid w:val="00E27652"/>
    <w:rsid w:val="00E27ED0"/>
    <w:rsid w:val="00E311EF"/>
    <w:rsid w:val="00E31567"/>
    <w:rsid w:val="00E31E27"/>
    <w:rsid w:val="00E33C82"/>
    <w:rsid w:val="00E33ECF"/>
    <w:rsid w:val="00E34395"/>
    <w:rsid w:val="00E34A57"/>
    <w:rsid w:val="00E3515D"/>
    <w:rsid w:val="00E355DF"/>
    <w:rsid w:val="00E359A0"/>
    <w:rsid w:val="00E35E54"/>
    <w:rsid w:val="00E3613B"/>
    <w:rsid w:val="00E368D7"/>
    <w:rsid w:val="00E37055"/>
    <w:rsid w:val="00E3759B"/>
    <w:rsid w:val="00E418CB"/>
    <w:rsid w:val="00E422E9"/>
    <w:rsid w:val="00E433D0"/>
    <w:rsid w:val="00E44B36"/>
    <w:rsid w:val="00E46638"/>
    <w:rsid w:val="00E468E0"/>
    <w:rsid w:val="00E47E35"/>
    <w:rsid w:val="00E50BC0"/>
    <w:rsid w:val="00E51277"/>
    <w:rsid w:val="00E514A4"/>
    <w:rsid w:val="00E52041"/>
    <w:rsid w:val="00E5206A"/>
    <w:rsid w:val="00E52EC8"/>
    <w:rsid w:val="00E530F8"/>
    <w:rsid w:val="00E53DD1"/>
    <w:rsid w:val="00E53DDA"/>
    <w:rsid w:val="00E55D33"/>
    <w:rsid w:val="00E56B8F"/>
    <w:rsid w:val="00E5752F"/>
    <w:rsid w:val="00E5775E"/>
    <w:rsid w:val="00E60100"/>
    <w:rsid w:val="00E61E91"/>
    <w:rsid w:val="00E62124"/>
    <w:rsid w:val="00E62A25"/>
    <w:rsid w:val="00E6302C"/>
    <w:rsid w:val="00E631DF"/>
    <w:rsid w:val="00E632DF"/>
    <w:rsid w:val="00E65EBA"/>
    <w:rsid w:val="00E66742"/>
    <w:rsid w:val="00E710D3"/>
    <w:rsid w:val="00E71DC0"/>
    <w:rsid w:val="00E71E09"/>
    <w:rsid w:val="00E72BCF"/>
    <w:rsid w:val="00E72FA5"/>
    <w:rsid w:val="00E73B47"/>
    <w:rsid w:val="00E74BFD"/>
    <w:rsid w:val="00E75246"/>
    <w:rsid w:val="00E775D9"/>
    <w:rsid w:val="00E77BF8"/>
    <w:rsid w:val="00E801F2"/>
    <w:rsid w:val="00E805CB"/>
    <w:rsid w:val="00E83418"/>
    <w:rsid w:val="00E836D6"/>
    <w:rsid w:val="00E8432A"/>
    <w:rsid w:val="00E84564"/>
    <w:rsid w:val="00E85C49"/>
    <w:rsid w:val="00E87705"/>
    <w:rsid w:val="00E879CA"/>
    <w:rsid w:val="00E87CCD"/>
    <w:rsid w:val="00E90561"/>
    <w:rsid w:val="00E908F2"/>
    <w:rsid w:val="00E90A78"/>
    <w:rsid w:val="00E9271B"/>
    <w:rsid w:val="00E92AD2"/>
    <w:rsid w:val="00E94525"/>
    <w:rsid w:val="00E96579"/>
    <w:rsid w:val="00EA08D6"/>
    <w:rsid w:val="00EA0A01"/>
    <w:rsid w:val="00EA16FD"/>
    <w:rsid w:val="00EA2149"/>
    <w:rsid w:val="00EA2D56"/>
    <w:rsid w:val="00EA2F4B"/>
    <w:rsid w:val="00EA3F61"/>
    <w:rsid w:val="00EA4291"/>
    <w:rsid w:val="00EA443B"/>
    <w:rsid w:val="00EA545C"/>
    <w:rsid w:val="00EA62E9"/>
    <w:rsid w:val="00EA6FD7"/>
    <w:rsid w:val="00EB05A0"/>
    <w:rsid w:val="00EB06BE"/>
    <w:rsid w:val="00EB0CA1"/>
    <w:rsid w:val="00EB0F49"/>
    <w:rsid w:val="00EB10DA"/>
    <w:rsid w:val="00EB1756"/>
    <w:rsid w:val="00EB2289"/>
    <w:rsid w:val="00EB23BB"/>
    <w:rsid w:val="00EB2983"/>
    <w:rsid w:val="00EB37FB"/>
    <w:rsid w:val="00EB403A"/>
    <w:rsid w:val="00EB429E"/>
    <w:rsid w:val="00EB5A7B"/>
    <w:rsid w:val="00EB5A93"/>
    <w:rsid w:val="00EB6CCD"/>
    <w:rsid w:val="00EB7F11"/>
    <w:rsid w:val="00EC02EF"/>
    <w:rsid w:val="00EC03C8"/>
    <w:rsid w:val="00EC1979"/>
    <w:rsid w:val="00EC1B89"/>
    <w:rsid w:val="00EC1FB7"/>
    <w:rsid w:val="00EC29FA"/>
    <w:rsid w:val="00EC2FB8"/>
    <w:rsid w:val="00EC31DE"/>
    <w:rsid w:val="00EC35B6"/>
    <w:rsid w:val="00EC49CD"/>
    <w:rsid w:val="00EC4AB3"/>
    <w:rsid w:val="00EC516A"/>
    <w:rsid w:val="00EC5B70"/>
    <w:rsid w:val="00EC5C63"/>
    <w:rsid w:val="00EC5E3B"/>
    <w:rsid w:val="00EC638E"/>
    <w:rsid w:val="00EC67EC"/>
    <w:rsid w:val="00EC7010"/>
    <w:rsid w:val="00EC72D8"/>
    <w:rsid w:val="00EC7DD7"/>
    <w:rsid w:val="00ED0572"/>
    <w:rsid w:val="00ED0C88"/>
    <w:rsid w:val="00ED1B17"/>
    <w:rsid w:val="00ED23A5"/>
    <w:rsid w:val="00ED2E4D"/>
    <w:rsid w:val="00ED2F22"/>
    <w:rsid w:val="00ED35D5"/>
    <w:rsid w:val="00ED50C9"/>
    <w:rsid w:val="00ED5C7E"/>
    <w:rsid w:val="00ED6D6E"/>
    <w:rsid w:val="00EE0DD8"/>
    <w:rsid w:val="00EE23BC"/>
    <w:rsid w:val="00EE3991"/>
    <w:rsid w:val="00EE41C1"/>
    <w:rsid w:val="00EE608B"/>
    <w:rsid w:val="00EE6B1F"/>
    <w:rsid w:val="00EE70A0"/>
    <w:rsid w:val="00EE7667"/>
    <w:rsid w:val="00EE7991"/>
    <w:rsid w:val="00EF19CC"/>
    <w:rsid w:val="00EF1C53"/>
    <w:rsid w:val="00EF3BB9"/>
    <w:rsid w:val="00EF70A8"/>
    <w:rsid w:val="00EF73C5"/>
    <w:rsid w:val="00EF7B63"/>
    <w:rsid w:val="00F0010E"/>
    <w:rsid w:val="00F00417"/>
    <w:rsid w:val="00F01172"/>
    <w:rsid w:val="00F030D9"/>
    <w:rsid w:val="00F03CBF"/>
    <w:rsid w:val="00F04300"/>
    <w:rsid w:val="00F05013"/>
    <w:rsid w:val="00F05087"/>
    <w:rsid w:val="00F0639A"/>
    <w:rsid w:val="00F06A82"/>
    <w:rsid w:val="00F07A30"/>
    <w:rsid w:val="00F07EC1"/>
    <w:rsid w:val="00F1199C"/>
    <w:rsid w:val="00F11B00"/>
    <w:rsid w:val="00F11E47"/>
    <w:rsid w:val="00F11E93"/>
    <w:rsid w:val="00F12D91"/>
    <w:rsid w:val="00F13E64"/>
    <w:rsid w:val="00F15432"/>
    <w:rsid w:val="00F15661"/>
    <w:rsid w:val="00F16652"/>
    <w:rsid w:val="00F169EF"/>
    <w:rsid w:val="00F200EC"/>
    <w:rsid w:val="00F209DB"/>
    <w:rsid w:val="00F20DE3"/>
    <w:rsid w:val="00F20F11"/>
    <w:rsid w:val="00F21097"/>
    <w:rsid w:val="00F21E06"/>
    <w:rsid w:val="00F221E2"/>
    <w:rsid w:val="00F2335E"/>
    <w:rsid w:val="00F23470"/>
    <w:rsid w:val="00F23C59"/>
    <w:rsid w:val="00F2412C"/>
    <w:rsid w:val="00F242A3"/>
    <w:rsid w:val="00F249F2"/>
    <w:rsid w:val="00F25C52"/>
    <w:rsid w:val="00F267FD"/>
    <w:rsid w:val="00F269CC"/>
    <w:rsid w:val="00F26EAC"/>
    <w:rsid w:val="00F26F2B"/>
    <w:rsid w:val="00F27D07"/>
    <w:rsid w:val="00F3195F"/>
    <w:rsid w:val="00F31A25"/>
    <w:rsid w:val="00F32499"/>
    <w:rsid w:val="00F332EA"/>
    <w:rsid w:val="00F336F4"/>
    <w:rsid w:val="00F35D7E"/>
    <w:rsid w:val="00F36489"/>
    <w:rsid w:val="00F37D28"/>
    <w:rsid w:val="00F401A1"/>
    <w:rsid w:val="00F40461"/>
    <w:rsid w:val="00F41843"/>
    <w:rsid w:val="00F424F6"/>
    <w:rsid w:val="00F436E2"/>
    <w:rsid w:val="00F43A43"/>
    <w:rsid w:val="00F4711B"/>
    <w:rsid w:val="00F474C7"/>
    <w:rsid w:val="00F47759"/>
    <w:rsid w:val="00F47ADF"/>
    <w:rsid w:val="00F47FAF"/>
    <w:rsid w:val="00F521E6"/>
    <w:rsid w:val="00F5415F"/>
    <w:rsid w:val="00F54CAA"/>
    <w:rsid w:val="00F55039"/>
    <w:rsid w:val="00F55820"/>
    <w:rsid w:val="00F55BA2"/>
    <w:rsid w:val="00F56F55"/>
    <w:rsid w:val="00F57D54"/>
    <w:rsid w:val="00F60553"/>
    <w:rsid w:val="00F617C9"/>
    <w:rsid w:val="00F61832"/>
    <w:rsid w:val="00F6197A"/>
    <w:rsid w:val="00F63667"/>
    <w:rsid w:val="00F63926"/>
    <w:rsid w:val="00F65879"/>
    <w:rsid w:val="00F664B7"/>
    <w:rsid w:val="00F67993"/>
    <w:rsid w:val="00F708F1"/>
    <w:rsid w:val="00F742AB"/>
    <w:rsid w:val="00F74F17"/>
    <w:rsid w:val="00F74FF1"/>
    <w:rsid w:val="00F7537F"/>
    <w:rsid w:val="00F75BDA"/>
    <w:rsid w:val="00F7722C"/>
    <w:rsid w:val="00F801AF"/>
    <w:rsid w:val="00F807C0"/>
    <w:rsid w:val="00F8105A"/>
    <w:rsid w:val="00F8121B"/>
    <w:rsid w:val="00F82E79"/>
    <w:rsid w:val="00F8389E"/>
    <w:rsid w:val="00F8460E"/>
    <w:rsid w:val="00F84626"/>
    <w:rsid w:val="00F86681"/>
    <w:rsid w:val="00F87957"/>
    <w:rsid w:val="00F92460"/>
    <w:rsid w:val="00F933DD"/>
    <w:rsid w:val="00F940AD"/>
    <w:rsid w:val="00F94534"/>
    <w:rsid w:val="00F94A6F"/>
    <w:rsid w:val="00F94AC2"/>
    <w:rsid w:val="00F951BC"/>
    <w:rsid w:val="00F9581F"/>
    <w:rsid w:val="00F95CB2"/>
    <w:rsid w:val="00F95E1F"/>
    <w:rsid w:val="00F96A84"/>
    <w:rsid w:val="00FA00A6"/>
    <w:rsid w:val="00FA0C3F"/>
    <w:rsid w:val="00FA0D0F"/>
    <w:rsid w:val="00FA0E9A"/>
    <w:rsid w:val="00FA149F"/>
    <w:rsid w:val="00FA152E"/>
    <w:rsid w:val="00FA2C4B"/>
    <w:rsid w:val="00FA2E60"/>
    <w:rsid w:val="00FA318E"/>
    <w:rsid w:val="00FA3F32"/>
    <w:rsid w:val="00FA4118"/>
    <w:rsid w:val="00FA6582"/>
    <w:rsid w:val="00FA667C"/>
    <w:rsid w:val="00FA74F3"/>
    <w:rsid w:val="00FB03BA"/>
    <w:rsid w:val="00FB0BEB"/>
    <w:rsid w:val="00FB0FD8"/>
    <w:rsid w:val="00FB234B"/>
    <w:rsid w:val="00FB2CFC"/>
    <w:rsid w:val="00FB304A"/>
    <w:rsid w:val="00FB3722"/>
    <w:rsid w:val="00FB38B6"/>
    <w:rsid w:val="00FB3BD7"/>
    <w:rsid w:val="00FB44C8"/>
    <w:rsid w:val="00FB4C19"/>
    <w:rsid w:val="00FB4E87"/>
    <w:rsid w:val="00FB52BE"/>
    <w:rsid w:val="00FB573D"/>
    <w:rsid w:val="00FB6BE4"/>
    <w:rsid w:val="00FB6E6A"/>
    <w:rsid w:val="00FB7164"/>
    <w:rsid w:val="00FC03E2"/>
    <w:rsid w:val="00FC1178"/>
    <w:rsid w:val="00FC11BF"/>
    <w:rsid w:val="00FC154D"/>
    <w:rsid w:val="00FC1A22"/>
    <w:rsid w:val="00FC1F60"/>
    <w:rsid w:val="00FC233F"/>
    <w:rsid w:val="00FC2A1A"/>
    <w:rsid w:val="00FC3723"/>
    <w:rsid w:val="00FC58EC"/>
    <w:rsid w:val="00FC5F3E"/>
    <w:rsid w:val="00FC610F"/>
    <w:rsid w:val="00FC6548"/>
    <w:rsid w:val="00FC68A6"/>
    <w:rsid w:val="00FC6F35"/>
    <w:rsid w:val="00FC7076"/>
    <w:rsid w:val="00FC78E5"/>
    <w:rsid w:val="00FD01BA"/>
    <w:rsid w:val="00FD059E"/>
    <w:rsid w:val="00FD080A"/>
    <w:rsid w:val="00FD0C11"/>
    <w:rsid w:val="00FD0F8B"/>
    <w:rsid w:val="00FD11D7"/>
    <w:rsid w:val="00FD1A1F"/>
    <w:rsid w:val="00FD335E"/>
    <w:rsid w:val="00FD4006"/>
    <w:rsid w:val="00FD43CC"/>
    <w:rsid w:val="00FD4EE3"/>
    <w:rsid w:val="00FD5A78"/>
    <w:rsid w:val="00FD5C9E"/>
    <w:rsid w:val="00FD7C7F"/>
    <w:rsid w:val="00FE01AA"/>
    <w:rsid w:val="00FE0385"/>
    <w:rsid w:val="00FE1912"/>
    <w:rsid w:val="00FE23F5"/>
    <w:rsid w:val="00FE2AF0"/>
    <w:rsid w:val="00FE38FB"/>
    <w:rsid w:val="00FE3C40"/>
    <w:rsid w:val="00FE4344"/>
    <w:rsid w:val="00FE4501"/>
    <w:rsid w:val="00FE5836"/>
    <w:rsid w:val="00FE687B"/>
    <w:rsid w:val="00FE6D90"/>
    <w:rsid w:val="00FF07F7"/>
    <w:rsid w:val="00FF3262"/>
    <w:rsid w:val="00FF4A01"/>
    <w:rsid w:val="00FF4B8B"/>
    <w:rsid w:val="00FF4D95"/>
    <w:rsid w:val="00FF54EB"/>
    <w:rsid w:val="00FF586B"/>
    <w:rsid w:val="00FF5C3C"/>
    <w:rsid w:val="00FF5D08"/>
    <w:rsid w:val="00FF649A"/>
    <w:rsid w:val="00FF7039"/>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DC2DF9"/>
  <w15:docId w15:val="{F5798037-B4A2-4FA6-9864-11FDD99C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E88"/>
    <w:rPr>
      <w:rFonts w:ascii="Calibri" w:hAnsi="Calibri" w:cs="Times"/>
      <w:sz w:val="24"/>
      <w:szCs w:val="24"/>
    </w:rPr>
  </w:style>
  <w:style w:type="paragraph" w:styleId="Heading1">
    <w:name w:val="heading 1"/>
    <w:basedOn w:val="Normal"/>
    <w:next w:val="Normal"/>
    <w:link w:val="Heading1Char"/>
    <w:qFormat/>
    <w:rsid w:val="007B5692"/>
    <w:pPr>
      <w:keepNext/>
      <w:spacing w:after="120" w:line="340" w:lineRule="exact"/>
      <w:jc w:val="both"/>
      <w:outlineLvl w:val="0"/>
    </w:pPr>
    <w:rPr>
      <w:b/>
      <w:iCs/>
      <w:sz w:val="40"/>
    </w:rPr>
  </w:style>
  <w:style w:type="paragraph" w:styleId="Heading2">
    <w:name w:val="heading 2"/>
    <w:basedOn w:val="Normal"/>
    <w:next w:val="Normal"/>
    <w:link w:val="Heading2Char"/>
    <w:uiPriority w:val="99"/>
    <w:qFormat/>
    <w:rsid w:val="007B5692"/>
    <w:pPr>
      <w:keepNext/>
      <w:spacing w:before="40" w:after="40"/>
      <w:ind w:right="-108"/>
      <w:outlineLvl w:val="1"/>
    </w:pPr>
    <w:rPr>
      <w:b/>
      <w:sz w:val="36"/>
      <w:szCs w:val="28"/>
    </w:rPr>
  </w:style>
  <w:style w:type="paragraph" w:styleId="Heading3">
    <w:name w:val="heading 3"/>
    <w:basedOn w:val="Normal"/>
    <w:next w:val="Normal"/>
    <w:link w:val="Heading3Char"/>
    <w:rsid w:val="00635C93"/>
    <w:pPr>
      <w:keepNext/>
      <w:tabs>
        <w:tab w:val="left" w:pos="720"/>
      </w:tabs>
      <w:spacing w:line="340" w:lineRule="exact"/>
      <w:outlineLvl w:val="2"/>
    </w:pPr>
    <w:rPr>
      <w:b/>
      <w:iCs/>
      <w:sz w:val="32"/>
    </w:rPr>
  </w:style>
  <w:style w:type="paragraph" w:styleId="Heading4">
    <w:name w:val="heading 4"/>
    <w:basedOn w:val="Normal"/>
    <w:next w:val="Normal"/>
    <w:link w:val="Heading4Char"/>
    <w:uiPriority w:val="99"/>
    <w:qFormat/>
    <w:rsid w:val="00D5296D"/>
    <w:pPr>
      <w:keepNext/>
      <w:outlineLvl w:val="3"/>
    </w:pPr>
    <w:rPr>
      <w:b/>
      <w:bCs/>
      <w:sz w:val="32"/>
      <w:szCs w:val="26"/>
    </w:rPr>
  </w:style>
  <w:style w:type="paragraph" w:styleId="Heading5">
    <w:name w:val="heading 5"/>
    <w:basedOn w:val="Normal"/>
    <w:next w:val="Normal"/>
    <w:link w:val="Heading5Char"/>
    <w:uiPriority w:val="99"/>
    <w:qFormat/>
    <w:rsid w:val="00456B21"/>
    <w:pPr>
      <w:keepNext/>
      <w:spacing w:after="160" w:line="340" w:lineRule="exact"/>
      <w:outlineLvl w:val="4"/>
    </w:pPr>
    <w:rPr>
      <w:b/>
      <w:bCs/>
    </w:rPr>
  </w:style>
  <w:style w:type="paragraph" w:styleId="Heading6">
    <w:name w:val="heading 6"/>
    <w:basedOn w:val="Normal"/>
    <w:next w:val="Normal"/>
    <w:link w:val="Heading6Char"/>
    <w:uiPriority w:val="99"/>
    <w:qFormat/>
    <w:rsid w:val="00456B21"/>
    <w:pPr>
      <w:keepNext/>
      <w:spacing w:after="160" w:line="340" w:lineRule="exact"/>
      <w:outlineLvl w:val="5"/>
    </w:pPr>
    <w:rPr>
      <w:i/>
      <w:iCs/>
    </w:rPr>
  </w:style>
  <w:style w:type="paragraph" w:styleId="Heading7">
    <w:name w:val="heading 7"/>
    <w:basedOn w:val="Normal"/>
    <w:next w:val="Normal"/>
    <w:link w:val="Heading7Char"/>
    <w:uiPriority w:val="99"/>
    <w:qFormat/>
    <w:rsid w:val="00456B21"/>
    <w:pPr>
      <w:keepNext/>
      <w:spacing w:before="40" w:after="40"/>
      <w:jc w:val="center"/>
      <w:outlineLvl w:val="6"/>
    </w:pPr>
    <w:rPr>
      <w:sz w:val="28"/>
      <w:szCs w:val="28"/>
    </w:rPr>
  </w:style>
  <w:style w:type="paragraph" w:styleId="Heading8">
    <w:name w:val="heading 8"/>
    <w:basedOn w:val="Normal"/>
    <w:next w:val="Normal"/>
    <w:link w:val="Heading8Char"/>
    <w:uiPriority w:val="99"/>
    <w:qFormat/>
    <w:rsid w:val="00456B21"/>
    <w:pPr>
      <w:keepNext/>
      <w:spacing w:before="40" w:after="40"/>
      <w:ind w:right="-18"/>
      <w:jc w:val="center"/>
      <w:outlineLvl w:val="7"/>
    </w:pPr>
    <w:rPr>
      <w:sz w:val="28"/>
      <w:szCs w:val="28"/>
    </w:rPr>
  </w:style>
  <w:style w:type="paragraph" w:styleId="Heading9">
    <w:name w:val="heading 9"/>
    <w:basedOn w:val="Normal"/>
    <w:next w:val="Normal"/>
    <w:link w:val="Heading9Char"/>
    <w:uiPriority w:val="99"/>
    <w:qFormat/>
    <w:rsid w:val="00456B21"/>
    <w:pPr>
      <w:keepNext/>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B5692"/>
    <w:rPr>
      <w:rFonts w:ascii="Calibri" w:hAnsi="Calibri" w:cs="Times"/>
      <w:b/>
      <w:iCs/>
      <w:sz w:val="40"/>
      <w:szCs w:val="24"/>
    </w:rPr>
  </w:style>
  <w:style w:type="character" w:customStyle="1" w:styleId="Heading2Char">
    <w:name w:val="Heading 2 Char"/>
    <w:basedOn w:val="DefaultParagraphFont"/>
    <w:link w:val="Heading2"/>
    <w:uiPriority w:val="99"/>
    <w:locked/>
    <w:rsid w:val="007B5692"/>
    <w:rPr>
      <w:rFonts w:ascii="Calibri" w:hAnsi="Calibri" w:cs="Times"/>
      <w:b/>
      <w:sz w:val="36"/>
      <w:szCs w:val="28"/>
    </w:rPr>
  </w:style>
  <w:style w:type="character" w:customStyle="1" w:styleId="Heading3Char">
    <w:name w:val="Heading 3 Char"/>
    <w:basedOn w:val="DefaultParagraphFont"/>
    <w:link w:val="Heading3"/>
    <w:locked/>
    <w:rsid w:val="00635C93"/>
    <w:rPr>
      <w:rFonts w:ascii="Calibri" w:hAnsi="Calibri" w:cs="Times"/>
      <w:b/>
      <w:iCs/>
      <w:sz w:val="32"/>
      <w:szCs w:val="24"/>
    </w:rPr>
  </w:style>
  <w:style w:type="character" w:customStyle="1" w:styleId="Heading4Char">
    <w:name w:val="Heading 4 Char"/>
    <w:basedOn w:val="DefaultParagraphFont"/>
    <w:link w:val="Heading4"/>
    <w:uiPriority w:val="99"/>
    <w:locked/>
    <w:rsid w:val="00D5296D"/>
    <w:rPr>
      <w:rFonts w:ascii="Calibri" w:hAnsi="Calibri" w:cs="Times"/>
      <w:b/>
      <w:bCs/>
      <w:sz w:val="32"/>
      <w:szCs w:val="26"/>
    </w:rPr>
  </w:style>
  <w:style w:type="character" w:customStyle="1" w:styleId="Heading5Char">
    <w:name w:val="Heading 5 Char"/>
    <w:basedOn w:val="DefaultParagraphFont"/>
    <w:link w:val="Heading5"/>
    <w:uiPriority w:val="99"/>
    <w:semiHidden/>
    <w:locked/>
    <w:rsid w:val="00027836"/>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027836"/>
    <w:rPr>
      <w:rFonts w:ascii="Calibri" w:hAnsi="Calibri" w:cs="Calibri"/>
      <w:b/>
      <w:bCs/>
    </w:rPr>
  </w:style>
  <w:style w:type="character" w:customStyle="1" w:styleId="Heading7Char">
    <w:name w:val="Heading 7 Char"/>
    <w:basedOn w:val="DefaultParagraphFont"/>
    <w:link w:val="Heading7"/>
    <w:uiPriority w:val="99"/>
    <w:semiHidden/>
    <w:locked/>
    <w:rsid w:val="00027836"/>
    <w:rPr>
      <w:rFonts w:ascii="Calibri" w:hAnsi="Calibri" w:cs="Calibri"/>
      <w:sz w:val="24"/>
      <w:szCs w:val="24"/>
    </w:rPr>
  </w:style>
  <w:style w:type="character" w:customStyle="1" w:styleId="Heading8Char">
    <w:name w:val="Heading 8 Char"/>
    <w:basedOn w:val="DefaultParagraphFont"/>
    <w:link w:val="Heading8"/>
    <w:uiPriority w:val="99"/>
    <w:semiHidden/>
    <w:locked/>
    <w:rsid w:val="00027836"/>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027836"/>
    <w:rPr>
      <w:rFonts w:ascii="Cambria" w:hAnsi="Cambria" w:cs="Cambria"/>
    </w:rPr>
  </w:style>
  <w:style w:type="paragraph" w:styleId="Header">
    <w:name w:val="header"/>
    <w:basedOn w:val="Normal"/>
    <w:link w:val="HeaderChar"/>
    <w:uiPriority w:val="99"/>
    <w:rsid w:val="00456B21"/>
    <w:pPr>
      <w:tabs>
        <w:tab w:val="center" w:pos="4320"/>
        <w:tab w:val="right" w:pos="8640"/>
      </w:tabs>
    </w:pPr>
  </w:style>
  <w:style w:type="character" w:customStyle="1" w:styleId="HeaderChar">
    <w:name w:val="Header Char"/>
    <w:basedOn w:val="DefaultParagraphFont"/>
    <w:link w:val="Header"/>
    <w:uiPriority w:val="99"/>
    <w:locked/>
    <w:rsid w:val="00027836"/>
    <w:rPr>
      <w:rFonts w:cs="Times New Roman"/>
      <w:sz w:val="24"/>
      <w:szCs w:val="24"/>
    </w:rPr>
  </w:style>
  <w:style w:type="paragraph" w:styleId="Footer">
    <w:name w:val="footer"/>
    <w:basedOn w:val="Normal"/>
    <w:link w:val="FooterChar"/>
    <w:uiPriority w:val="99"/>
    <w:rsid w:val="00456B21"/>
    <w:pPr>
      <w:tabs>
        <w:tab w:val="center" w:pos="4320"/>
        <w:tab w:val="right" w:pos="8640"/>
      </w:tabs>
    </w:pPr>
  </w:style>
  <w:style w:type="character" w:customStyle="1" w:styleId="FooterChar">
    <w:name w:val="Footer Char"/>
    <w:basedOn w:val="DefaultParagraphFont"/>
    <w:link w:val="Footer"/>
    <w:uiPriority w:val="99"/>
    <w:locked/>
    <w:rsid w:val="00027836"/>
    <w:rPr>
      <w:rFonts w:cs="Times New Roman"/>
      <w:sz w:val="24"/>
      <w:szCs w:val="24"/>
    </w:rPr>
  </w:style>
  <w:style w:type="character" w:styleId="PageNumber">
    <w:name w:val="page number"/>
    <w:basedOn w:val="DefaultParagraphFont"/>
    <w:uiPriority w:val="99"/>
    <w:rsid w:val="00456B21"/>
    <w:rPr>
      <w:rFonts w:cs="Times New Roman"/>
    </w:rPr>
  </w:style>
  <w:style w:type="paragraph" w:customStyle="1" w:styleId="BullText">
    <w:name w:val="Bull/Text"/>
    <w:basedOn w:val="Normal"/>
    <w:uiPriority w:val="99"/>
    <w:rsid w:val="00456B21"/>
    <w:pPr>
      <w:spacing w:after="200" w:line="440" w:lineRule="atLeast"/>
      <w:ind w:left="720" w:right="-918" w:hanging="360"/>
    </w:pPr>
    <w:rPr>
      <w:rFonts w:eastAsia="Times New Roman"/>
      <w:sz w:val="28"/>
      <w:szCs w:val="28"/>
    </w:rPr>
  </w:style>
  <w:style w:type="paragraph" w:customStyle="1" w:styleId="AlexCaption">
    <w:name w:val="Alex Caption"/>
    <w:basedOn w:val="DupText"/>
    <w:autoRedefine/>
    <w:uiPriority w:val="99"/>
    <w:rsid w:val="006720DF"/>
    <w:pPr>
      <w:spacing w:after="0" w:line="276" w:lineRule="auto"/>
      <w:ind w:left="0" w:right="0"/>
      <w:jc w:val="both"/>
    </w:pPr>
    <w:rPr>
      <w:i/>
      <w:iCs/>
      <w:sz w:val="24"/>
      <w:szCs w:val="24"/>
    </w:rPr>
  </w:style>
  <w:style w:type="paragraph" w:customStyle="1" w:styleId="DupText">
    <w:name w:val="Dup Text"/>
    <w:basedOn w:val="Normal"/>
    <w:uiPriority w:val="99"/>
    <w:rsid w:val="00456B21"/>
    <w:pPr>
      <w:spacing w:after="160" w:line="340" w:lineRule="atLeast"/>
      <w:ind w:left="86" w:right="-922"/>
    </w:pPr>
    <w:rPr>
      <w:sz w:val="28"/>
      <w:szCs w:val="28"/>
    </w:rPr>
  </w:style>
  <w:style w:type="paragraph" w:customStyle="1" w:styleId="AlexTableHead">
    <w:name w:val="Alex Table Head"/>
    <w:basedOn w:val="DupText"/>
    <w:autoRedefine/>
    <w:uiPriority w:val="99"/>
    <w:rsid w:val="00C62FD7"/>
    <w:pPr>
      <w:spacing w:after="60" w:line="240" w:lineRule="auto"/>
      <w:ind w:left="0" w:right="-187"/>
    </w:pPr>
    <w:rPr>
      <w:rFonts w:cs="Calibri"/>
      <w:i/>
      <w:iCs/>
      <w:sz w:val="24"/>
      <w:szCs w:val="24"/>
    </w:rPr>
  </w:style>
  <w:style w:type="paragraph" w:customStyle="1" w:styleId="AlexCenteerBox">
    <w:name w:val="Alex Centeer Box"/>
    <w:basedOn w:val="AlexRightBox"/>
    <w:autoRedefine/>
    <w:uiPriority w:val="99"/>
    <w:rsid w:val="00456B21"/>
    <w:pPr>
      <w:ind w:hanging="810"/>
      <w:jc w:val="right"/>
    </w:pPr>
    <w:rPr>
      <w:spacing w:val="0"/>
      <w:sz w:val="40"/>
      <w:szCs w:val="40"/>
    </w:rPr>
  </w:style>
  <w:style w:type="paragraph" w:customStyle="1" w:styleId="AlexRightBox">
    <w:name w:val="Alex Right Box"/>
    <w:basedOn w:val="AlexSectHead"/>
    <w:autoRedefine/>
    <w:uiPriority w:val="99"/>
    <w:rsid w:val="00456B21"/>
    <w:pPr>
      <w:ind w:right="0"/>
      <w:jc w:val="left"/>
    </w:pPr>
    <w:rPr>
      <w:rFonts w:ascii="Times" w:hAnsi="Times" w:cs="Times"/>
      <w:caps/>
      <w:spacing w:val="-20"/>
    </w:rPr>
  </w:style>
  <w:style w:type="paragraph" w:customStyle="1" w:styleId="AlexSectHead">
    <w:name w:val="Alex Sect Head"/>
    <w:basedOn w:val="AlexBodyText"/>
    <w:uiPriority w:val="99"/>
    <w:rsid w:val="00456B21"/>
    <w:rPr>
      <w:b/>
      <w:bCs/>
      <w:sz w:val="28"/>
      <w:szCs w:val="28"/>
    </w:rPr>
  </w:style>
  <w:style w:type="paragraph" w:customStyle="1" w:styleId="AlexBodyText">
    <w:name w:val="Alex Body Text"/>
    <w:basedOn w:val="DupText"/>
    <w:uiPriority w:val="99"/>
    <w:rsid w:val="00456B21"/>
    <w:pPr>
      <w:ind w:left="0" w:right="-180"/>
      <w:jc w:val="both"/>
    </w:pPr>
    <w:rPr>
      <w:rFonts w:ascii="Helvetica" w:hAnsi="Helvetica" w:cs="Helvetica"/>
      <w:sz w:val="26"/>
      <w:szCs w:val="26"/>
    </w:rPr>
  </w:style>
  <w:style w:type="paragraph" w:customStyle="1" w:styleId="AlexLeftBox">
    <w:name w:val="Alex Left Box"/>
    <w:basedOn w:val="AlexRightBox"/>
    <w:autoRedefine/>
    <w:uiPriority w:val="99"/>
    <w:rsid w:val="00FF07F7"/>
    <w:pPr>
      <w:spacing w:after="0" w:line="240" w:lineRule="auto"/>
      <w:ind w:right="-105"/>
    </w:pPr>
  </w:style>
  <w:style w:type="paragraph" w:customStyle="1" w:styleId="BulletList">
    <w:name w:val="Bullet List"/>
    <w:basedOn w:val="DupText"/>
    <w:uiPriority w:val="99"/>
    <w:rsid w:val="00456B21"/>
    <w:pPr>
      <w:tabs>
        <w:tab w:val="num" w:pos="360"/>
      </w:tabs>
      <w:ind w:left="360" w:hanging="360"/>
    </w:pPr>
  </w:style>
  <w:style w:type="paragraph" w:customStyle="1" w:styleId="SectionHeading">
    <w:name w:val="Section Heading"/>
    <w:basedOn w:val="Normal"/>
    <w:uiPriority w:val="99"/>
    <w:rsid w:val="00456B21"/>
    <w:pPr>
      <w:spacing w:after="300" w:line="440" w:lineRule="atLeast"/>
      <w:ind w:left="187" w:right="-922"/>
    </w:pPr>
    <w:rPr>
      <w:rFonts w:eastAsia="Times New Roman"/>
      <w:b/>
      <w:bCs/>
      <w:sz w:val="36"/>
      <w:szCs w:val="36"/>
    </w:rPr>
  </w:style>
  <w:style w:type="paragraph" w:customStyle="1" w:styleId="OneCol">
    <w:name w:val="One Col"/>
    <w:basedOn w:val="Normal"/>
    <w:autoRedefine/>
    <w:uiPriority w:val="99"/>
    <w:rsid w:val="00EF19CC"/>
    <w:pPr>
      <w:tabs>
        <w:tab w:val="left" w:pos="360"/>
      </w:tabs>
      <w:ind w:left="-45" w:right="-110"/>
      <w:jc w:val="center"/>
    </w:pPr>
    <w:rPr>
      <w:rFonts w:asciiTheme="minorHAnsi" w:eastAsia="Times New Roman" w:hAnsiTheme="minorHAnsi" w:cstheme="minorHAnsi"/>
      <w:b/>
      <w:bCs/>
      <w:spacing w:val="-10"/>
      <w:sz w:val="22"/>
      <w:szCs w:val="22"/>
    </w:rPr>
  </w:style>
  <w:style w:type="paragraph" w:customStyle="1" w:styleId="RespTable">
    <w:name w:val="Resp Table"/>
    <w:basedOn w:val="OneCol"/>
    <w:uiPriority w:val="99"/>
    <w:rsid w:val="00456B21"/>
    <w:pPr>
      <w:tabs>
        <w:tab w:val="left" w:pos="522"/>
      </w:tabs>
      <w:spacing w:before="40" w:after="40" w:line="340" w:lineRule="atLeast"/>
    </w:pPr>
    <w:rPr>
      <w:rFonts w:ascii="Times" w:hAnsi="Times" w:cs="Times"/>
    </w:rPr>
  </w:style>
  <w:style w:type="paragraph" w:styleId="BodyText3">
    <w:name w:val="Body Text 3"/>
    <w:basedOn w:val="Normal"/>
    <w:link w:val="BodyText3Char"/>
    <w:uiPriority w:val="99"/>
    <w:rsid w:val="00456B21"/>
    <w:pPr>
      <w:tabs>
        <w:tab w:val="left" w:pos="990"/>
      </w:tabs>
      <w:spacing w:after="200" w:line="440" w:lineRule="atLeast"/>
      <w:ind w:right="-918"/>
      <w:jc w:val="both"/>
    </w:pPr>
    <w:rPr>
      <w:i/>
      <w:iCs/>
      <w:sz w:val="28"/>
      <w:szCs w:val="28"/>
    </w:rPr>
  </w:style>
  <w:style w:type="character" w:customStyle="1" w:styleId="BodyText3Char">
    <w:name w:val="Body Text 3 Char"/>
    <w:basedOn w:val="DefaultParagraphFont"/>
    <w:link w:val="BodyText3"/>
    <w:uiPriority w:val="99"/>
    <w:semiHidden/>
    <w:locked/>
    <w:rsid w:val="00027836"/>
    <w:rPr>
      <w:rFonts w:cs="Times New Roman"/>
      <w:sz w:val="16"/>
      <w:szCs w:val="16"/>
    </w:rPr>
  </w:style>
  <w:style w:type="paragraph" w:styleId="BodyText">
    <w:name w:val="Body Text"/>
    <w:basedOn w:val="Normal"/>
    <w:link w:val="BodyTextChar"/>
    <w:rsid w:val="00456B21"/>
    <w:pPr>
      <w:spacing w:after="120" w:line="340" w:lineRule="exact"/>
      <w:ind w:right="-1170"/>
      <w:jc w:val="both"/>
    </w:pPr>
    <w:rPr>
      <w:i/>
      <w:iCs/>
    </w:rPr>
  </w:style>
  <w:style w:type="character" w:customStyle="1" w:styleId="BodyTextChar">
    <w:name w:val="Body Text Char"/>
    <w:basedOn w:val="DefaultParagraphFont"/>
    <w:link w:val="BodyText"/>
    <w:uiPriority w:val="99"/>
    <w:locked/>
    <w:rsid w:val="00027836"/>
    <w:rPr>
      <w:rFonts w:cs="Times New Roman"/>
      <w:sz w:val="24"/>
      <w:szCs w:val="24"/>
    </w:rPr>
  </w:style>
  <w:style w:type="paragraph" w:styleId="BodyText2">
    <w:name w:val="Body Text 2"/>
    <w:basedOn w:val="Normal"/>
    <w:link w:val="BodyText2Char"/>
    <w:uiPriority w:val="99"/>
    <w:rsid w:val="001C5807"/>
    <w:pPr>
      <w:spacing w:after="120" w:line="480" w:lineRule="auto"/>
    </w:pPr>
  </w:style>
  <w:style w:type="character" w:customStyle="1" w:styleId="BodyText2Char">
    <w:name w:val="Body Text 2 Char"/>
    <w:basedOn w:val="DefaultParagraphFont"/>
    <w:link w:val="BodyText2"/>
    <w:uiPriority w:val="99"/>
    <w:locked/>
    <w:rsid w:val="00027836"/>
    <w:rPr>
      <w:rFonts w:cs="Times New Roman"/>
      <w:sz w:val="24"/>
      <w:szCs w:val="24"/>
    </w:rPr>
  </w:style>
  <w:style w:type="paragraph" w:customStyle="1" w:styleId="maintext">
    <w:name w:val="main text"/>
    <w:basedOn w:val="Normal"/>
    <w:uiPriority w:val="99"/>
    <w:rsid w:val="00456B21"/>
    <w:pPr>
      <w:spacing w:line="280" w:lineRule="atLeast"/>
    </w:pPr>
    <w:rPr>
      <w:rFonts w:eastAsia="Times New Roman"/>
    </w:rPr>
  </w:style>
  <w:style w:type="paragraph" w:customStyle="1" w:styleId="Rubric">
    <w:name w:val="Rubric"/>
    <w:basedOn w:val="maintext"/>
    <w:uiPriority w:val="99"/>
    <w:rsid w:val="00456B21"/>
    <w:pPr>
      <w:spacing w:line="240" w:lineRule="auto"/>
    </w:pPr>
    <w:rPr>
      <w:rFonts w:ascii="Helvetica" w:hAnsi="Helvetica" w:cs="Helvetica"/>
      <w:sz w:val="20"/>
      <w:szCs w:val="20"/>
    </w:rPr>
  </w:style>
  <w:style w:type="paragraph" w:customStyle="1" w:styleId="marginnote">
    <w:name w:val="margin note"/>
    <w:basedOn w:val="Normal"/>
    <w:uiPriority w:val="99"/>
    <w:rsid w:val="00456B21"/>
    <w:pPr>
      <w:tabs>
        <w:tab w:val="left" w:pos="1080"/>
      </w:tabs>
    </w:pPr>
    <w:rPr>
      <w:rFonts w:ascii="Helvetica" w:eastAsia="Times New Roman" w:hAnsi="Helvetica" w:cs="Helvetica"/>
      <w:b/>
      <w:bCs/>
      <w:i/>
      <w:iCs/>
    </w:rPr>
  </w:style>
  <w:style w:type="paragraph" w:customStyle="1" w:styleId="Body">
    <w:name w:val="Body"/>
    <w:basedOn w:val="Default"/>
    <w:uiPriority w:val="99"/>
    <w:rsid w:val="00456B21"/>
  </w:style>
  <w:style w:type="paragraph" w:customStyle="1" w:styleId="Default">
    <w:name w:val="Default"/>
    <w:basedOn w:val="Normal"/>
    <w:uiPriority w:val="99"/>
    <w:rsid w:val="00456B21"/>
    <w:rPr>
      <w:rFonts w:ascii="Times New Roman" w:eastAsia="Times New Roman" w:hAnsi="Times New Roman" w:cs="Times New Roman"/>
    </w:rPr>
  </w:style>
  <w:style w:type="paragraph" w:customStyle="1" w:styleId="VBCPS">
    <w:name w:val="VBCPS"/>
    <w:basedOn w:val="Normal"/>
    <w:uiPriority w:val="99"/>
    <w:rsid w:val="00456B21"/>
    <w:pPr>
      <w:jc w:val="center"/>
    </w:pPr>
    <w:rPr>
      <w:rFonts w:ascii="Helvetica" w:eastAsia="Times New Roman" w:hAnsi="Helvetica" w:cs="Helvetica"/>
      <w:i/>
      <w:iCs/>
      <w:sz w:val="20"/>
      <w:szCs w:val="20"/>
    </w:rPr>
  </w:style>
  <w:style w:type="paragraph" w:styleId="BlockText">
    <w:name w:val="Block Text"/>
    <w:basedOn w:val="Normal"/>
    <w:uiPriority w:val="99"/>
    <w:rsid w:val="00456B21"/>
    <w:pPr>
      <w:tabs>
        <w:tab w:val="left" w:pos="270"/>
      </w:tabs>
      <w:ind w:left="270" w:right="4410" w:hanging="270"/>
    </w:pPr>
    <w:rPr>
      <w:rFonts w:ascii="Helvetica" w:hAnsi="Helvetica" w:cs="Helvetica"/>
      <w:sz w:val="20"/>
      <w:szCs w:val="20"/>
    </w:rPr>
  </w:style>
  <w:style w:type="paragraph" w:styleId="Title">
    <w:name w:val="Title"/>
    <w:basedOn w:val="Normal"/>
    <w:link w:val="TitleChar"/>
    <w:uiPriority w:val="99"/>
    <w:qFormat/>
    <w:rsid w:val="00456B21"/>
    <w:pPr>
      <w:tabs>
        <w:tab w:val="right" w:pos="720"/>
        <w:tab w:val="right" w:pos="1440"/>
        <w:tab w:val="left" w:pos="1620"/>
        <w:tab w:val="left" w:pos="1980"/>
        <w:tab w:val="left" w:pos="2880"/>
      </w:tabs>
      <w:spacing w:after="160" w:line="340" w:lineRule="atLeast"/>
      <w:ind w:left="634"/>
      <w:jc w:val="center"/>
    </w:pPr>
    <w:rPr>
      <w:rFonts w:ascii="Helvetica" w:hAnsi="Helvetica" w:cs="Helvetica"/>
      <w:i/>
      <w:iCs/>
    </w:rPr>
  </w:style>
  <w:style w:type="character" w:customStyle="1" w:styleId="TitleChar">
    <w:name w:val="Title Char"/>
    <w:basedOn w:val="DefaultParagraphFont"/>
    <w:link w:val="Title"/>
    <w:uiPriority w:val="99"/>
    <w:locked/>
    <w:rsid w:val="00027836"/>
    <w:rPr>
      <w:rFonts w:ascii="Cambria" w:hAnsi="Cambria" w:cs="Cambria"/>
      <w:b/>
      <w:bCs/>
      <w:kern w:val="28"/>
      <w:sz w:val="32"/>
      <w:szCs w:val="32"/>
    </w:rPr>
  </w:style>
  <w:style w:type="paragraph" w:styleId="BodyTextIndent2">
    <w:name w:val="Body Text Indent 2"/>
    <w:basedOn w:val="Normal"/>
    <w:link w:val="BodyTextIndent2Char"/>
    <w:uiPriority w:val="99"/>
    <w:rsid w:val="00456B21"/>
    <w:pPr>
      <w:tabs>
        <w:tab w:val="left" w:pos="990"/>
      </w:tabs>
      <w:spacing w:after="160" w:line="240" w:lineRule="atLeast"/>
      <w:ind w:left="994" w:hanging="274"/>
    </w:pPr>
    <w:rPr>
      <w:rFonts w:eastAsia="Times New Roman"/>
      <w:sz w:val="28"/>
      <w:szCs w:val="28"/>
    </w:rPr>
  </w:style>
  <w:style w:type="character" w:customStyle="1" w:styleId="BodyTextIndent2Char">
    <w:name w:val="Body Text Indent 2 Char"/>
    <w:basedOn w:val="DefaultParagraphFont"/>
    <w:link w:val="BodyTextIndent2"/>
    <w:uiPriority w:val="99"/>
    <w:semiHidden/>
    <w:locked/>
    <w:rsid w:val="00027836"/>
    <w:rPr>
      <w:rFonts w:cs="Times New Roman"/>
      <w:sz w:val="24"/>
      <w:szCs w:val="24"/>
    </w:rPr>
  </w:style>
  <w:style w:type="paragraph" w:customStyle="1" w:styleId="BodyStyle">
    <w:name w:val="Body Style"/>
    <w:basedOn w:val="BodyText"/>
    <w:rsid w:val="00456B21"/>
    <w:pPr>
      <w:spacing w:after="220" w:line="220" w:lineRule="atLeast"/>
      <w:ind w:left="1080" w:right="0"/>
      <w:jc w:val="left"/>
    </w:pPr>
    <w:rPr>
      <w:rFonts w:ascii="Helvetica" w:eastAsia="Times New Roman" w:hAnsi="Helvetica" w:cs="Helvetica"/>
      <w:i w:val="0"/>
      <w:iCs w:val="0"/>
      <w:sz w:val="20"/>
      <w:szCs w:val="20"/>
    </w:rPr>
  </w:style>
  <w:style w:type="paragraph" w:customStyle="1" w:styleId="Title3">
    <w:name w:val="Title3"/>
    <w:basedOn w:val="Normal"/>
    <w:uiPriority w:val="99"/>
    <w:rsid w:val="00456B21"/>
    <w:pPr>
      <w:jc w:val="center"/>
    </w:pPr>
    <w:rPr>
      <w:rFonts w:ascii="Helvetica" w:hAnsi="Helvetica" w:cs="Helvetica"/>
      <w:b/>
      <w:bCs/>
      <w:i/>
      <w:iCs/>
    </w:rPr>
  </w:style>
  <w:style w:type="paragraph" w:styleId="ListBullet">
    <w:name w:val="List Bullet"/>
    <w:basedOn w:val="Normal"/>
    <w:autoRedefine/>
    <w:uiPriority w:val="99"/>
    <w:rsid w:val="00456B21"/>
    <w:pPr>
      <w:tabs>
        <w:tab w:val="num" w:pos="1440"/>
        <w:tab w:val="left" w:pos="2160"/>
      </w:tabs>
      <w:spacing w:after="240"/>
      <w:ind w:left="1440" w:right="-180" w:hanging="360"/>
    </w:pPr>
    <w:rPr>
      <w:rFonts w:ascii="Helvetica" w:hAnsi="Helvetica" w:cs="Helvetica"/>
      <w:smallCaps/>
    </w:rPr>
  </w:style>
  <w:style w:type="paragraph" w:customStyle="1" w:styleId="List">
    <w:name w:val="#List"/>
    <w:basedOn w:val="BodyStyle"/>
    <w:rsid w:val="00456B21"/>
    <w:pPr>
      <w:tabs>
        <w:tab w:val="num" w:pos="360"/>
      </w:tabs>
      <w:ind w:left="360" w:hanging="360"/>
    </w:pPr>
  </w:style>
  <w:style w:type="paragraph" w:customStyle="1" w:styleId="ArrowBull">
    <w:name w:val="Arrow Bull"/>
    <w:basedOn w:val="ListBullet"/>
    <w:uiPriority w:val="99"/>
    <w:rsid w:val="00456B21"/>
    <w:rPr>
      <w:b/>
      <w:bCs/>
      <w:i/>
      <w:iCs/>
      <w:smallCaps w:val="0"/>
    </w:rPr>
  </w:style>
  <w:style w:type="paragraph" w:customStyle="1" w:styleId="TitleCaps">
    <w:name w:val="Title/Caps"/>
    <w:basedOn w:val="Normal"/>
    <w:uiPriority w:val="99"/>
    <w:rsid w:val="00456B21"/>
    <w:pPr>
      <w:jc w:val="center"/>
    </w:pPr>
    <w:rPr>
      <w:rFonts w:eastAsia="Times New Roman"/>
      <w:b/>
      <w:bCs/>
      <w:sz w:val="48"/>
      <w:szCs w:val="48"/>
    </w:rPr>
  </w:style>
  <w:style w:type="paragraph" w:styleId="FootnoteText">
    <w:name w:val="footnote text"/>
    <w:basedOn w:val="Normal"/>
    <w:link w:val="FootnoteTextChar"/>
    <w:uiPriority w:val="99"/>
    <w:semiHidden/>
    <w:rsid w:val="00456B21"/>
    <w:rPr>
      <w:rFonts w:eastAsia="Times New Roman"/>
      <w:sz w:val="20"/>
      <w:szCs w:val="20"/>
    </w:rPr>
  </w:style>
  <w:style w:type="character" w:customStyle="1" w:styleId="FootnoteTextChar">
    <w:name w:val="Footnote Text Char"/>
    <w:basedOn w:val="DefaultParagraphFont"/>
    <w:link w:val="FootnoteText"/>
    <w:uiPriority w:val="99"/>
    <w:semiHidden/>
    <w:locked/>
    <w:rsid w:val="00027836"/>
    <w:rPr>
      <w:rFonts w:cs="Times New Roman"/>
      <w:sz w:val="20"/>
      <w:szCs w:val="20"/>
    </w:rPr>
  </w:style>
  <w:style w:type="character" w:styleId="FootnoteReference">
    <w:name w:val="footnote reference"/>
    <w:basedOn w:val="DefaultParagraphFont"/>
    <w:uiPriority w:val="99"/>
    <w:rsid w:val="00456B21"/>
    <w:rPr>
      <w:rFonts w:cs="Times New Roman"/>
      <w:vertAlign w:val="superscript"/>
    </w:rPr>
  </w:style>
  <w:style w:type="paragraph" w:customStyle="1" w:styleId="DomainAp">
    <w:name w:val="Domain/Ap"/>
    <w:basedOn w:val="Normal"/>
    <w:uiPriority w:val="99"/>
    <w:rsid w:val="00456B21"/>
    <w:pPr>
      <w:spacing w:before="240" w:after="240" w:line="440" w:lineRule="atLeast"/>
      <w:ind w:right="-922"/>
    </w:pPr>
    <w:rPr>
      <w:rFonts w:eastAsia="Times New Roman"/>
      <w:b/>
      <w:bCs/>
      <w:sz w:val="36"/>
      <w:szCs w:val="36"/>
    </w:rPr>
  </w:style>
  <w:style w:type="paragraph" w:customStyle="1" w:styleId="ALEXPERFIND">
    <w:name w:val="ALEX PERF IND"/>
    <w:basedOn w:val="Normal"/>
    <w:uiPriority w:val="99"/>
    <w:rsid w:val="00456B21"/>
    <w:pPr>
      <w:tabs>
        <w:tab w:val="left" w:pos="1800"/>
        <w:tab w:val="num" w:pos="2160"/>
      </w:tabs>
      <w:ind w:left="1800" w:hanging="360"/>
    </w:pPr>
    <w:rPr>
      <w:rFonts w:ascii="Times New Roman" w:eastAsia="Times New Roman" w:hAnsi="Times New Roman" w:cs="Times New Roman"/>
      <w:b/>
      <w:bCs/>
    </w:rPr>
  </w:style>
  <w:style w:type="paragraph" w:customStyle="1" w:styleId="AlexRespon">
    <w:name w:val="Alex Respon"/>
    <w:basedOn w:val="Normal"/>
    <w:autoRedefine/>
    <w:uiPriority w:val="99"/>
    <w:rsid w:val="00456B21"/>
    <w:pPr>
      <w:tabs>
        <w:tab w:val="center" w:pos="630"/>
      </w:tabs>
      <w:jc w:val="both"/>
    </w:pPr>
    <w:rPr>
      <w:rFonts w:ascii="Times New Roman" w:eastAsia="Times New Roman" w:hAnsi="Times New Roman" w:cs="Times New Roman"/>
      <w:b/>
      <w:bCs/>
      <w:sz w:val="20"/>
      <w:szCs w:val="20"/>
    </w:rPr>
  </w:style>
  <w:style w:type="paragraph" w:customStyle="1" w:styleId="ALEXRESP">
    <w:name w:val="ALEX RESP"/>
    <w:basedOn w:val="Normal"/>
    <w:uiPriority w:val="99"/>
    <w:rsid w:val="00456B21"/>
    <w:pPr>
      <w:tabs>
        <w:tab w:val="left" w:pos="1440"/>
      </w:tabs>
      <w:ind w:left="1440" w:hanging="2160"/>
    </w:pPr>
    <w:rPr>
      <w:rFonts w:ascii="Times New Roman" w:eastAsia="Times New Roman" w:hAnsi="Times New Roman" w:cs="Times New Roman"/>
      <w:b/>
      <w:bCs/>
    </w:rPr>
  </w:style>
  <w:style w:type="paragraph" w:customStyle="1" w:styleId="TitleLower">
    <w:name w:val="Title/Lower"/>
    <w:basedOn w:val="Normal"/>
    <w:rsid w:val="00456B21"/>
    <w:pPr>
      <w:widowControl w:val="0"/>
      <w:spacing w:line="240" w:lineRule="atLeast"/>
      <w:jc w:val="center"/>
    </w:pPr>
    <w:rPr>
      <w:rFonts w:eastAsia="Times New Roman"/>
      <w:b/>
      <w:bCs/>
      <w:sz w:val="44"/>
      <w:szCs w:val="44"/>
    </w:rPr>
  </w:style>
  <w:style w:type="paragraph" w:styleId="BalloonText">
    <w:name w:val="Balloon Text"/>
    <w:basedOn w:val="Normal"/>
    <w:link w:val="BalloonTextChar"/>
    <w:uiPriority w:val="99"/>
    <w:semiHidden/>
    <w:rsid w:val="00456B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7836"/>
    <w:rPr>
      <w:rFonts w:ascii="Times New Roman" w:hAnsi="Times New Roman" w:cs="Times New Roman"/>
      <w:sz w:val="2"/>
      <w:szCs w:val="2"/>
    </w:rPr>
  </w:style>
  <w:style w:type="character" w:styleId="CommentReference">
    <w:name w:val="annotation reference"/>
    <w:basedOn w:val="DefaultParagraphFont"/>
    <w:uiPriority w:val="99"/>
    <w:semiHidden/>
    <w:rsid w:val="00456B21"/>
    <w:rPr>
      <w:rFonts w:cs="Times New Roman"/>
      <w:sz w:val="16"/>
      <w:szCs w:val="16"/>
    </w:rPr>
  </w:style>
  <w:style w:type="paragraph" w:styleId="EndnoteText">
    <w:name w:val="endnote text"/>
    <w:basedOn w:val="Normal"/>
    <w:link w:val="EndnoteTextChar"/>
    <w:uiPriority w:val="99"/>
    <w:rsid w:val="00456B21"/>
    <w:rPr>
      <w:rFonts w:ascii="Times New Roman" w:eastAsia="SimSun" w:hAnsi="Times New Roman" w:cs="Times New Roman"/>
      <w:sz w:val="20"/>
      <w:szCs w:val="20"/>
      <w:lang w:eastAsia="zh-CN"/>
    </w:rPr>
  </w:style>
  <w:style w:type="character" w:customStyle="1" w:styleId="EndnoteTextChar">
    <w:name w:val="Endnote Text Char"/>
    <w:basedOn w:val="DefaultParagraphFont"/>
    <w:link w:val="EndnoteText"/>
    <w:uiPriority w:val="99"/>
    <w:locked/>
    <w:rsid w:val="00027836"/>
    <w:rPr>
      <w:rFonts w:cs="Times New Roman"/>
      <w:sz w:val="20"/>
      <w:szCs w:val="20"/>
    </w:rPr>
  </w:style>
  <w:style w:type="character" w:styleId="EndnoteReference">
    <w:name w:val="endnote reference"/>
    <w:basedOn w:val="DefaultParagraphFont"/>
    <w:uiPriority w:val="99"/>
    <w:rsid w:val="00456B21"/>
    <w:rPr>
      <w:rFonts w:cs="Times New Roman"/>
      <w:vertAlign w:val="superscript"/>
    </w:rPr>
  </w:style>
  <w:style w:type="character" w:styleId="Hyperlink">
    <w:name w:val="Hyperlink"/>
    <w:basedOn w:val="DefaultParagraphFont"/>
    <w:uiPriority w:val="99"/>
    <w:rsid w:val="00456B21"/>
    <w:rPr>
      <w:rFonts w:cs="Times New Roman"/>
      <w:color w:val="0000FF"/>
      <w:u w:val="single"/>
    </w:rPr>
  </w:style>
  <w:style w:type="paragraph" w:styleId="Subtitle">
    <w:name w:val="Subtitle"/>
    <w:basedOn w:val="Normal"/>
    <w:link w:val="SubtitleChar"/>
    <w:uiPriority w:val="99"/>
    <w:qFormat/>
    <w:rsid w:val="00456B21"/>
    <w:pPr>
      <w:jc w:val="center"/>
    </w:pPr>
    <w:rPr>
      <w:b/>
      <w:bCs/>
      <w:sz w:val="36"/>
      <w:szCs w:val="36"/>
    </w:rPr>
  </w:style>
  <w:style w:type="character" w:customStyle="1" w:styleId="SubtitleChar">
    <w:name w:val="Subtitle Char"/>
    <w:basedOn w:val="DefaultParagraphFont"/>
    <w:link w:val="Subtitle"/>
    <w:uiPriority w:val="99"/>
    <w:locked/>
    <w:rsid w:val="00027836"/>
    <w:rPr>
      <w:rFonts w:ascii="Cambria" w:hAnsi="Cambria" w:cs="Cambria"/>
      <w:sz w:val="24"/>
      <w:szCs w:val="24"/>
    </w:rPr>
  </w:style>
  <w:style w:type="paragraph" w:styleId="CommentText">
    <w:name w:val="annotation text"/>
    <w:basedOn w:val="Normal"/>
    <w:link w:val="CommentTextChar"/>
    <w:uiPriority w:val="99"/>
    <w:semiHidden/>
    <w:rsid w:val="00456B21"/>
    <w:rPr>
      <w:sz w:val="20"/>
      <w:szCs w:val="20"/>
    </w:rPr>
  </w:style>
  <w:style w:type="character" w:customStyle="1" w:styleId="CommentTextChar">
    <w:name w:val="Comment Text Char"/>
    <w:basedOn w:val="DefaultParagraphFont"/>
    <w:link w:val="CommentText"/>
    <w:uiPriority w:val="99"/>
    <w:semiHidden/>
    <w:locked/>
    <w:rsid w:val="00027836"/>
    <w:rPr>
      <w:rFonts w:cs="Times New Roman"/>
      <w:sz w:val="20"/>
      <w:szCs w:val="20"/>
    </w:rPr>
  </w:style>
  <w:style w:type="paragraph" w:styleId="CommentSubject">
    <w:name w:val="annotation subject"/>
    <w:basedOn w:val="CommentText"/>
    <w:next w:val="CommentText"/>
    <w:link w:val="CommentSubjectChar"/>
    <w:uiPriority w:val="99"/>
    <w:semiHidden/>
    <w:rsid w:val="00F05013"/>
    <w:rPr>
      <w:b/>
      <w:bCs/>
    </w:rPr>
  </w:style>
  <w:style w:type="character" w:customStyle="1" w:styleId="CommentSubjectChar">
    <w:name w:val="Comment Subject Char"/>
    <w:basedOn w:val="CommentTextChar"/>
    <w:link w:val="CommentSubject"/>
    <w:uiPriority w:val="99"/>
    <w:semiHidden/>
    <w:locked/>
    <w:rsid w:val="00027836"/>
    <w:rPr>
      <w:rFonts w:cs="Times New Roman"/>
      <w:b/>
      <w:bCs/>
      <w:sz w:val="20"/>
      <w:szCs w:val="20"/>
    </w:rPr>
  </w:style>
  <w:style w:type="table" w:styleId="TableGrid">
    <w:name w:val="Table Grid"/>
    <w:basedOn w:val="TableNormal"/>
    <w:uiPriority w:val="59"/>
    <w:rsid w:val="00B36620"/>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41F4F"/>
    <w:pPr>
      <w:ind w:left="720"/>
      <w:contextualSpacing/>
    </w:pPr>
  </w:style>
  <w:style w:type="paragraph" w:styleId="BodyTextIndent">
    <w:name w:val="Body Text Indent"/>
    <w:basedOn w:val="Normal"/>
    <w:link w:val="BodyTextIndentChar"/>
    <w:uiPriority w:val="99"/>
    <w:rsid w:val="00535044"/>
    <w:pPr>
      <w:ind w:left="720" w:hanging="660"/>
    </w:pPr>
    <w:rPr>
      <w:rFonts w:ascii="Times New Roman" w:hAnsi="Times New Roman" w:cs="Times New Roman"/>
      <w:szCs w:val="20"/>
    </w:rPr>
  </w:style>
  <w:style w:type="character" w:customStyle="1" w:styleId="BodyTextIndentChar">
    <w:name w:val="Body Text Indent Char"/>
    <w:basedOn w:val="DefaultParagraphFont"/>
    <w:link w:val="BodyTextIndent"/>
    <w:uiPriority w:val="99"/>
    <w:locked/>
    <w:rsid w:val="00535044"/>
    <w:rPr>
      <w:rFonts w:ascii="Times New Roman" w:hAnsi="Times New Roman" w:cs="Times New Roman"/>
      <w:sz w:val="20"/>
      <w:szCs w:val="20"/>
    </w:rPr>
  </w:style>
  <w:style w:type="paragraph" w:customStyle="1" w:styleId="maintextwithtabs">
    <w:name w:val="main text with tabs"/>
    <w:basedOn w:val="Normal"/>
    <w:uiPriority w:val="99"/>
    <w:rsid w:val="00535044"/>
    <w:pPr>
      <w:spacing w:line="280" w:lineRule="atLeast"/>
      <w:ind w:left="360" w:hanging="360"/>
    </w:pPr>
    <w:rPr>
      <w:rFonts w:eastAsia="Times New Roman"/>
      <w:szCs w:val="20"/>
    </w:rPr>
  </w:style>
  <w:style w:type="paragraph" w:customStyle="1" w:styleId="maintextintrochaps">
    <w:name w:val="main text intro chaps"/>
    <w:basedOn w:val="Normal"/>
    <w:uiPriority w:val="99"/>
    <w:rsid w:val="00535044"/>
    <w:pPr>
      <w:tabs>
        <w:tab w:val="left" w:pos="360"/>
      </w:tabs>
      <w:spacing w:line="280" w:lineRule="atLeast"/>
    </w:pPr>
    <w:rPr>
      <w:rFonts w:eastAsia="Times New Roman"/>
      <w:szCs w:val="20"/>
    </w:rPr>
  </w:style>
  <w:style w:type="paragraph" w:customStyle="1" w:styleId="nontablewith">
    <w:name w:val="non table with •"/>
    <w:basedOn w:val="Normal"/>
    <w:uiPriority w:val="99"/>
    <w:rsid w:val="00535044"/>
    <w:pPr>
      <w:tabs>
        <w:tab w:val="left" w:pos="360"/>
      </w:tabs>
      <w:spacing w:line="280" w:lineRule="atLeast"/>
      <w:ind w:left="3780" w:hanging="260"/>
    </w:pPr>
    <w:rPr>
      <w:rFonts w:eastAsia="Times New Roman"/>
      <w:szCs w:val="20"/>
    </w:rPr>
  </w:style>
  <w:style w:type="paragraph" w:customStyle="1" w:styleId="nontabletext">
    <w:name w:val="non table text"/>
    <w:basedOn w:val="Normal"/>
    <w:uiPriority w:val="99"/>
    <w:rsid w:val="00535044"/>
    <w:pPr>
      <w:tabs>
        <w:tab w:val="left" w:pos="360"/>
      </w:tabs>
      <w:spacing w:line="280" w:lineRule="atLeast"/>
      <w:ind w:left="2780"/>
    </w:pPr>
    <w:rPr>
      <w:rFonts w:eastAsia="Times New Roman"/>
      <w:szCs w:val="20"/>
    </w:rPr>
  </w:style>
  <w:style w:type="paragraph" w:customStyle="1" w:styleId="nontablemaintext">
    <w:name w:val="non table main text"/>
    <w:basedOn w:val="maintextintrochaps"/>
    <w:uiPriority w:val="99"/>
    <w:rsid w:val="00535044"/>
    <w:pPr>
      <w:tabs>
        <w:tab w:val="left" w:pos="3960"/>
      </w:tabs>
      <w:ind w:left="3600"/>
    </w:pPr>
  </w:style>
  <w:style w:type="paragraph" w:customStyle="1" w:styleId="regular-text">
    <w:name w:val="regular-text"/>
    <w:basedOn w:val="Normal"/>
    <w:uiPriority w:val="99"/>
    <w:rsid w:val="00535044"/>
    <w:pPr>
      <w:spacing w:before="100" w:beforeAutospacing="1" w:after="100" w:afterAutospacing="1"/>
    </w:pPr>
    <w:rPr>
      <w:rFonts w:ascii="Arial" w:eastAsia="Times New Roman" w:hAnsi="Arial" w:cs="Arial"/>
      <w:sz w:val="18"/>
      <w:szCs w:val="18"/>
    </w:rPr>
  </w:style>
  <w:style w:type="character" w:customStyle="1" w:styleId="medium-text1">
    <w:name w:val="medium-text1"/>
    <w:basedOn w:val="DefaultParagraphFont"/>
    <w:uiPriority w:val="99"/>
    <w:rsid w:val="00535044"/>
    <w:rPr>
      <w:rFonts w:ascii="Arial" w:hAnsi="Arial" w:cs="Arial"/>
      <w:sz w:val="21"/>
      <w:szCs w:val="21"/>
    </w:rPr>
  </w:style>
  <w:style w:type="character" w:customStyle="1" w:styleId="regular-text1">
    <w:name w:val="regular-text1"/>
    <w:basedOn w:val="DefaultParagraphFont"/>
    <w:uiPriority w:val="99"/>
    <w:rsid w:val="00535044"/>
    <w:rPr>
      <w:rFonts w:ascii="Arial" w:hAnsi="Arial" w:cs="Arial"/>
      <w:sz w:val="18"/>
      <w:szCs w:val="18"/>
    </w:rPr>
  </w:style>
  <w:style w:type="paragraph" w:styleId="NormalWeb">
    <w:name w:val="Normal (Web)"/>
    <w:basedOn w:val="Normal"/>
    <w:uiPriority w:val="99"/>
    <w:rsid w:val="00535044"/>
    <w:pPr>
      <w:spacing w:before="100" w:beforeAutospacing="1" w:after="100" w:afterAutospacing="1"/>
    </w:pPr>
    <w:rPr>
      <w:rFonts w:ascii="Trebuchet MS" w:eastAsia="Times New Roman" w:hAnsi="Trebuchet MS" w:cs="Times New Roman"/>
      <w:color w:val="000080"/>
      <w:sz w:val="20"/>
      <w:szCs w:val="20"/>
    </w:rPr>
  </w:style>
  <w:style w:type="paragraph" w:styleId="NoSpacing">
    <w:name w:val="No Spacing"/>
    <w:uiPriority w:val="1"/>
    <w:qFormat/>
    <w:rsid w:val="00535044"/>
    <w:rPr>
      <w:rFonts w:ascii="Calibri" w:hAnsi="Calibri"/>
    </w:rPr>
  </w:style>
  <w:style w:type="paragraph" w:styleId="DocumentMap">
    <w:name w:val="Document Map"/>
    <w:basedOn w:val="Normal"/>
    <w:link w:val="DocumentMapChar"/>
    <w:uiPriority w:val="99"/>
    <w:semiHidden/>
    <w:rsid w:val="007A7A3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22C4F"/>
    <w:rPr>
      <w:rFonts w:ascii="Times New Roman" w:hAnsi="Times New Roman" w:cs="Times"/>
      <w:sz w:val="2"/>
    </w:rPr>
  </w:style>
  <w:style w:type="character" w:customStyle="1" w:styleId="CharChar1">
    <w:name w:val="Char Char1"/>
    <w:basedOn w:val="DefaultParagraphFont"/>
    <w:uiPriority w:val="99"/>
    <w:rsid w:val="002B56A7"/>
    <w:rPr>
      <w:rFonts w:cs="Times New Roman"/>
      <w:sz w:val="24"/>
      <w:szCs w:val="24"/>
    </w:rPr>
  </w:style>
  <w:style w:type="paragraph" w:styleId="Caption">
    <w:name w:val="caption"/>
    <w:basedOn w:val="Normal"/>
    <w:next w:val="Normal"/>
    <w:uiPriority w:val="99"/>
    <w:qFormat/>
    <w:locked/>
    <w:rsid w:val="00EE70A0"/>
    <w:pPr>
      <w:spacing w:after="200"/>
    </w:pPr>
    <w:rPr>
      <w:b/>
      <w:bCs/>
      <w:color w:val="4F81BD"/>
      <w:sz w:val="18"/>
      <w:szCs w:val="18"/>
    </w:rPr>
  </w:style>
  <w:style w:type="paragraph" w:styleId="Revision">
    <w:name w:val="Revision"/>
    <w:hidden/>
    <w:uiPriority w:val="99"/>
    <w:semiHidden/>
    <w:rsid w:val="007E46A4"/>
    <w:rPr>
      <w:rFonts w:cs="Times"/>
      <w:sz w:val="24"/>
      <w:szCs w:val="24"/>
    </w:rPr>
  </w:style>
  <w:style w:type="table" w:customStyle="1" w:styleId="TableGrid1">
    <w:name w:val="Table Grid1"/>
    <w:basedOn w:val="TableNormal"/>
    <w:next w:val="TableGrid"/>
    <w:uiPriority w:val="59"/>
    <w:rsid w:val="00515350"/>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7AD6"/>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5336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4B03"/>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203A"/>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8203A"/>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8203A"/>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8203A"/>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B53AC"/>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0D33"/>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62786"/>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7A0D9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A0D9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7F7B6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F7B6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B22A66"/>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C5CBB"/>
  </w:style>
  <w:style w:type="table" w:customStyle="1" w:styleId="TableGrid8">
    <w:name w:val="Table Grid8"/>
    <w:basedOn w:val="TableNormal"/>
    <w:next w:val="TableGrid"/>
    <w:uiPriority w:val="59"/>
    <w:rsid w:val="00BC5CBB"/>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2">
    <w:name w:val="Body Text 2 Char2"/>
    <w:basedOn w:val="DefaultParagraphFont"/>
    <w:uiPriority w:val="99"/>
    <w:semiHidden/>
    <w:locked/>
    <w:rsid w:val="00BC5CBB"/>
    <w:rPr>
      <w:rFonts w:cs="Times New Roman"/>
      <w:sz w:val="24"/>
      <w:szCs w:val="24"/>
    </w:rPr>
  </w:style>
  <w:style w:type="table" w:customStyle="1" w:styleId="TableGrid11">
    <w:name w:val="Table Grid11"/>
    <w:basedOn w:val="TableNormal"/>
    <w:next w:val="TableGrid"/>
    <w:uiPriority w:val="59"/>
    <w:rsid w:val="00BC5CBB"/>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E1F0E"/>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locked/>
    <w:rsid w:val="0097197F"/>
    <w:rPr>
      <w:rFonts w:ascii="Times" w:eastAsia="Times New Roman" w:hAnsi="Times" w:cs="Times"/>
      <w:sz w:val="24"/>
      <w:szCs w:val="24"/>
    </w:rPr>
  </w:style>
  <w:style w:type="paragraph" w:styleId="Quote">
    <w:name w:val="Quote"/>
    <w:basedOn w:val="Normal"/>
    <w:next w:val="Normal"/>
    <w:link w:val="QuoteChar"/>
    <w:uiPriority w:val="29"/>
    <w:qFormat/>
    <w:rsid w:val="00AF724E"/>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AF724E"/>
    <w:rPr>
      <w:rFonts w:asciiTheme="minorHAnsi" w:eastAsiaTheme="minorEastAsia" w:hAnsiTheme="minorHAnsi" w:cstheme="minorBidi"/>
      <w:i/>
      <w:iCs/>
      <w:color w:val="000000" w:themeColor="text1"/>
      <w:lang w:eastAsia="ja-JP"/>
    </w:rPr>
  </w:style>
  <w:style w:type="table" w:customStyle="1" w:styleId="TableGrid13">
    <w:name w:val="Table Grid13"/>
    <w:basedOn w:val="TableNormal"/>
    <w:next w:val="TableGrid"/>
    <w:uiPriority w:val="59"/>
    <w:rsid w:val="00BF1A15"/>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036D"/>
    <w:pPr>
      <w:keepLines/>
      <w:spacing w:before="240" w:after="0" w:line="259" w:lineRule="auto"/>
      <w:jc w:val="left"/>
      <w:outlineLvl w:val="9"/>
    </w:pPr>
    <w:rPr>
      <w:rFonts w:asciiTheme="majorHAnsi" w:eastAsiaTheme="majorEastAsia" w:hAnsiTheme="majorHAnsi" w:cstheme="majorBidi"/>
      <w:b w:val="0"/>
      <w:iCs w:val="0"/>
      <w:color w:val="365F91" w:themeColor="accent1" w:themeShade="BF"/>
      <w:sz w:val="32"/>
      <w:szCs w:val="32"/>
    </w:rPr>
  </w:style>
  <w:style w:type="paragraph" w:styleId="TOC1">
    <w:name w:val="toc 1"/>
    <w:basedOn w:val="Normal"/>
    <w:next w:val="Normal"/>
    <w:autoRedefine/>
    <w:uiPriority w:val="39"/>
    <w:unhideWhenUsed/>
    <w:locked/>
    <w:rsid w:val="0074036D"/>
    <w:pPr>
      <w:spacing w:after="100"/>
    </w:pPr>
  </w:style>
  <w:style w:type="paragraph" w:styleId="TOC2">
    <w:name w:val="toc 2"/>
    <w:basedOn w:val="Normal"/>
    <w:next w:val="Normal"/>
    <w:autoRedefine/>
    <w:uiPriority w:val="39"/>
    <w:unhideWhenUsed/>
    <w:locked/>
    <w:rsid w:val="0074036D"/>
    <w:pPr>
      <w:spacing w:after="100"/>
      <w:ind w:left="240"/>
    </w:pPr>
  </w:style>
  <w:style w:type="paragraph" w:styleId="TOC3">
    <w:name w:val="toc 3"/>
    <w:basedOn w:val="Normal"/>
    <w:next w:val="Normal"/>
    <w:autoRedefine/>
    <w:uiPriority w:val="39"/>
    <w:unhideWhenUsed/>
    <w:locked/>
    <w:rsid w:val="0074036D"/>
    <w:pPr>
      <w:spacing w:after="100"/>
      <w:ind w:left="480"/>
    </w:pPr>
  </w:style>
  <w:style w:type="table" w:customStyle="1" w:styleId="TableGrid14">
    <w:name w:val="Table Grid14"/>
    <w:basedOn w:val="TableNormal"/>
    <w:next w:val="TableGrid"/>
    <w:uiPriority w:val="59"/>
    <w:rsid w:val="008D68EE"/>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61F01"/>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00AE8"/>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00AE8"/>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93D1C"/>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DA5AA3"/>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543CD"/>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543CD"/>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F27EF"/>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75246"/>
    <w:rPr>
      <w:rFonts w:ascii="Calibri" w:hAnsi="Calibri" w:cs="Times"/>
      <w:sz w:val="24"/>
      <w:szCs w:val="24"/>
    </w:rPr>
  </w:style>
  <w:style w:type="table" w:customStyle="1" w:styleId="TableGrid23">
    <w:name w:val="Table Grid23"/>
    <w:basedOn w:val="TableNormal"/>
    <w:next w:val="TableGrid"/>
    <w:uiPriority w:val="59"/>
    <w:rsid w:val="00236981"/>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42818"/>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B0B93"/>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F7B36"/>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21349D"/>
    <w:rPr>
      <w:rFonts w:eastAsia="SimSu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3">
    <w:name w:val="Indent 3"/>
    <w:basedOn w:val="Heading2"/>
    <w:link w:val="Indent3Char"/>
    <w:qFormat/>
    <w:rsid w:val="00635C93"/>
    <w:rPr>
      <w:sz w:val="32"/>
      <w:szCs w:val="24"/>
    </w:rPr>
  </w:style>
  <w:style w:type="character" w:customStyle="1" w:styleId="Indent3Char">
    <w:name w:val="Indent 3 Char"/>
    <w:basedOn w:val="Heading2Char"/>
    <w:link w:val="Indent3"/>
    <w:rsid w:val="00635C93"/>
    <w:rPr>
      <w:rFonts w:ascii="Calibri" w:hAnsi="Calibri" w:cs="Times"/>
      <w:b/>
      <w:sz w:val="32"/>
      <w:szCs w:val="24"/>
    </w:rPr>
  </w:style>
  <w:style w:type="character" w:styleId="FollowedHyperlink">
    <w:name w:val="FollowedHyperlink"/>
    <w:basedOn w:val="DefaultParagraphFont"/>
    <w:uiPriority w:val="99"/>
    <w:semiHidden/>
    <w:unhideWhenUsed/>
    <w:rsid w:val="00103F81"/>
    <w:rPr>
      <w:color w:val="800080" w:themeColor="followedHyperlink"/>
      <w:u w:val="single"/>
    </w:rPr>
  </w:style>
  <w:style w:type="character" w:styleId="UnresolvedMention">
    <w:name w:val="Unresolved Mention"/>
    <w:basedOn w:val="DefaultParagraphFont"/>
    <w:uiPriority w:val="99"/>
    <w:semiHidden/>
    <w:unhideWhenUsed/>
    <w:rsid w:val="00103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40140">
      <w:bodyDiv w:val="1"/>
      <w:marLeft w:val="0"/>
      <w:marRight w:val="0"/>
      <w:marTop w:val="0"/>
      <w:marBottom w:val="0"/>
      <w:divBdr>
        <w:top w:val="none" w:sz="0" w:space="0" w:color="auto"/>
        <w:left w:val="none" w:sz="0" w:space="0" w:color="auto"/>
        <w:bottom w:val="none" w:sz="0" w:space="0" w:color="auto"/>
        <w:right w:val="none" w:sz="0" w:space="0" w:color="auto"/>
      </w:divBdr>
    </w:div>
    <w:div w:id="101268283">
      <w:bodyDiv w:val="1"/>
      <w:marLeft w:val="0"/>
      <w:marRight w:val="0"/>
      <w:marTop w:val="0"/>
      <w:marBottom w:val="0"/>
      <w:divBdr>
        <w:top w:val="none" w:sz="0" w:space="0" w:color="auto"/>
        <w:left w:val="none" w:sz="0" w:space="0" w:color="auto"/>
        <w:bottom w:val="none" w:sz="0" w:space="0" w:color="auto"/>
        <w:right w:val="none" w:sz="0" w:space="0" w:color="auto"/>
      </w:divBdr>
    </w:div>
    <w:div w:id="203519408">
      <w:bodyDiv w:val="1"/>
      <w:marLeft w:val="0"/>
      <w:marRight w:val="0"/>
      <w:marTop w:val="0"/>
      <w:marBottom w:val="0"/>
      <w:divBdr>
        <w:top w:val="none" w:sz="0" w:space="0" w:color="auto"/>
        <w:left w:val="none" w:sz="0" w:space="0" w:color="auto"/>
        <w:bottom w:val="none" w:sz="0" w:space="0" w:color="auto"/>
        <w:right w:val="none" w:sz="0" w:space="0" w:color="auto"/>
      </w:divBdr>
      <w:divsChild>
        <w:div w:id="262080098">
          <w:marLeft w:val="360"/>
          <w:marRight w:val="0"/>
          <w:marTop w:val="0"/>
          <w:marBottom w:val="240"/>
          <w:divBdr>
            <w:top w:val="none" w:sz="0" w:space="0" w:color="auto"/>
            <w:left w:val="none" w:sz="0" w:space="0" w:color="auto"/>
            <w:bottom w:val="none" w:sz="0" w:space="0" w:color="auto"/>
            <w:right w:val="none" w:sz="0" w:space="0" w:color="auto"/>
          </w:divBdr>
        </w:div>
        <w:div w:id="369303951">
          <w:marLeft w:val="360"/>
          <w:marRight w:val="0"/>
          <w:marTop w:val="0"/>
          <w:marBottom w:val="240"/>
          <w:divBdr>
            <w:top w:val="none" w:sz="0" w:space="0" w:color="auto"/>
            <w:left w:val="none" w:sz="0" w:space="0" w:color="auto"/>
            <w:bottom w:val="none" w:sz="0" w:space="0" w:color="auto"/>
            <w:right w:val="none" w:sz="0" w:space="0" w:color="auto"/>
          </w:divBdr>
        </w:div>
      </w:divsChild>
    </w:div>
    <w:div w:id="224687734">
      <w:bodyDiv w:val="1"/>
      <w:marLeft w:val="0"/>
      <w:marRight w:val="0"/>
      <w:marTop w:val="0"/>
      <w:marBottom w:val="0"/>
      <w:divBdr>
        <w:top w:val="none" w:sz="0" w:space="0" w:color="auto"/>
        <w:left w:val="none" w:sz="0" w:space="0" w:color="auto"/>
        <w:bottom w:val="none" w:sz="0" w:space="0" w:color="auto"/>
        <w:right w:val="none" w:sz="0" w:space="0" w:color="auto"/>
      </w:divBdr>
    </w:div>
    <w:div w:id="305744188">
      <w:bodyDiv w:val="1"/>
      <w:marLeft w:val="0"/>
      <w:marRight w:val="0"/>
      <w:marTop w:val="0"/>
      <w:marBottom w:val="0"/>
      <w:divBdr>
        <w:top w:val="none" w:sz="0" w:space="0" w:color="auto"/>
        <w:left w:val="none" w:sz="0" w:space="0" w:color="auto"/>
        <w:bottom w:val="none" w:sz="0" w:space="0" w:color="auto"/>
        <w:right w:val="none" w:sz="0" w:space="0" w:color="auto"/>
      </w:divBdr>
    </w:div>
    <w:div w:id="376897877">
      <w:bodyDiv w:val="1"/>
      <w:marLeft w:val="0"/>
      <w:marRight w:val="0"/>
      <w:marTop w:val="0"/>
      <w:marBottom w:val="0"/>
      <w:divBdr>
        <w:top w:val="none" w:sz="0" w:space="0" w:color="auto"/>
        <w:left w:val="none" w:sz="0" w:space="0" w:color="auto"/>
        <w:bottom w:val="none" w:sz="0" w:space="0" w:color="auto"/>
        <w:right w:val="none" w:sz="0" w:space="0" w:color="auto"/>
      </w:divBdr>
    </w:div>
    <w:div w:id="393285470">
      <w:bodyDiv w:val="1"/>
      <w:marLeft w:val="0"/>
      <w:marRight w:val="0"/>
      <w:marTop w:val="0"/>
      <w:marBottom w:val="0"/>
      <w:divBdr>
        <w:top w:val="none" w:sz="0" w:space="0" w:color="auto"/>
        <w:left w:val="none" w:sz="0" w:space="0" w:color="auto"/>
        <w:bottom w:val="none" w:sz="0" w:space="0" w:color="auto"/>
        <w:right w:val="none" w:sz="0" w:space="0" w:color="auto"/>
      </w:divBdr>
    </w:div>
    <w:div w:id="573008465">
      <w:bodyDiv w:val="1"/>
      <w:marLeft w:val="0"/>
      <w:marRight w:val="0"/>
      <w:marTop w:val="0"/>
      <w:marBottom w:val="0"/>
      <w:divBdr>
        <w:top w:val="none" w:sz="0" w:space="0" w:color="auto"/>
        <w:left w:val="none" w:sz="0" w:space="0" w:color="auto"/>
        <w:bottom w:val="none" w:sz="0" w:space="0" w:color="auto"/>
        <w:right w:val="none" w:sz="0" w:space="0" w:color="auto"/>
      </w:divBdr>
    </w:div>
    <w:div w:id="1545370286">
      <w:bodyDiv w:val="1"/>
      <w:marLeft w:val="0"/>
      <w:marRight w:val="0"/>
      <w:marTop w:val="0"/>
      <w:marBottom w:val="0"/>
      <w:divBdr>
        <w:top w:val="none" w:sz="0" w:space="0" w:color="auto"/>
        <w:left w:val="none" w:sz="0" w:space="0" w:color="auto"/>
        <w:bottom w:val="none" w:sz="0" w:space="0" w:color="auto"/>
        <w:right w:val="none" w:sz="0" w:space="0" w:color="auto"/>
      </w:divBdr>
    </w:div>
    <w:div w:id="1652099146">
      <w:bodyDiv w:val="1"/>
      <w:marLeft w:val="0"/>
      <w:marRight w:val="0"/>
      <w:marTop w:val="0"/>
      <w:marBottom w:val="0"/>
      <w:divBdr>
        <w:top w:val="none" w:sz="0" w:space="0" w:color="auto"/>
        <w:left w:val="none" w:sz="0" w:space="0" w:color="auto"/>
        <w:bottom w:val="none" w:sz="0" w:space="0" w:color="auto"/>
        <w:right w:val="none" w:sz="0" w:space="0" w:color="auto"/>
      </w:divBdr>
    </w:div>
    <w:div w:id="1754739520">
      <w:marLeft w:val="0"/>
      <w:marRight w:val="0"/>
      <w:marTop w:val="0"/>
      <w:marBottom w:val="0"/>
      <w:divBdr>
        <w:top w:val="none" w:sz="0" w:space="0" w:color="auto"/>
        <w:left w:val="none" w:sz="0" w:space="0" w:color="auto"/>
        <w:bottom w:val="none" w:sz="0" w:space="0" w:color="auto"/>
        <w:right w:val="none" w:sz="0" w:space="0" w:color="auto"/>
      </w:divBdr>
    </w:div>
    <w:div w:id="1754739521">
      <w:marLeft w:val="0"/>
      <w:marRight w:val="0"/>
      <w:marTop w:val="0"/>
      <w:marBottom w:val="0"/>
      <w:divBdr>
        <w:top w:val="none" w:sz="0" w:space="0" w:color="auto"/>
        <w:left w:val="none" w:sz="0" w:space="0" w:color="auto"/>
        <w:bottom w:val="none" w:sz="0" w:space="0" w:color="auto"/>
        <w:right w:val="none" w:sz="0" w:space="0" w:color="auto"/>
      </w:divBdr>
    </w:div>
    <w:div w:id="20668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yperlink" Target="https://www.actfl.org/resources/ncssfl-actfl-can-do-statements" TargetMode="External"/><Relationship Id="rId63" Type="http://schemas.openxmlformats.org/officeDocument/2006/relationships/hyperlink" Target="https://www.actfl.org/sites/default/files/publications/ACTFLPerformance_Descriptors-Interpretiv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6.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yperlink" Target="https://www.actfl.org/resources/guiding-principles-language-learning" TargetMode="External"/><Relationship Id="rId58" Type="http://schemas.openxmlformats.org/officeDocument/2006/relationships/hyperlink" Target="http://www.tellproject.org/wp-content/uploads/2014/05/TELL_SelfAssessment_PF.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tellproject.org/wp-content/uploads/2014/05/TELL_SelfAssessment_PR.pdf" TargetMode="External"/><Relationship Id="rId19" Type="http://schemas.openxmlformats.org/officeDocument/2006/relationships/header" Target="header8.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yperlink" Target="https://www.actfl.org/sites/default/files/publications/keys-planning/BlankLessonPlanTemplate.docx" TargetMode="External"/><Relationship Id="rId64" Type="http://schemas.openxmlformats.org/officeDocument/2006/relationships/hyperlink" Target="https://www.actfl.org/sites/default/files/publications/ACTFLPerformance_Descriptors-Presentational.pdf" TargetMode="External"/><Relationship Id="rId8" Type="http://schemas.openxmlformats.org/officeDocument/2006/relationships/footer" Target="footer1.xml"/><Relationship Id="rId51" Type="http://schemas.openxmlformats.org/officeDocument/2006/relationships/header" Target="header3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yperlink" Target="http://www.tellproject.org/wp-content/uploads/2014/05/TELL_SelfAssessment_E.pdf" TargetMode="External"/><Relationship Id="rId20" Type="http://schemas.openxmlformats.org/officeDocument/2006/relationships/header" Target="header9.xml"/><Relationship Id="rId41" Type="http://schemas.openxmlformats.org/officeDocument/2006/relationships/header" Target="header27.xml"/><Relationship Id="rId54" Type="http://schemas.openxmlformats.org/officeDocument/2006/relationships/hyperlink" Target="http://www.tellproject.org/wp-content/uploads/2015/05/TELL_SelfAssessment_P.pdf" TargetMode="External"/><Relationship Id="rId62" Type="http://schemas.openxmlformats.org/officeDocument/2006/relationships/hyperlink" Target="https://www.actfl.org/sites/default/files/publications/ACTFLPerformance_Descriptors-Interpersonal.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hyperlink" Target="http://www.tellproject.org/wp-content/uploads/2014/05/TELL_SelfAssessment_LE.pdf" TargetMode="External"/><Relationship Id="rId10" Type="http://schemas.openxmlformats.org/officeDocument/2006/relationships/header" Target="header1.xml"/><Relationship Id="rId31" Type="http://schemas.openxmlformats.org/officeDocument/2006/relationships/footer" Target="footer7.xml"/><Relationship Id="rId44" Type="http://schemas.openxmlformats.org/officeDocument/2006/relationships/header" Target="header30.xml"/><Relationship Id="rId52" Type="http://schemas.openxmlformats.org/officeDocument/2006/relationships/footer" Target="footer8.xml"/><Relationship Id="rId60" Type="http://schemas.openxmlformats.org/officeDocument/2006/relationships/hyperlink" Target="https://www.actfl.org/sites/default/files/can-dos/Intercultural%20Can-Do_Statements.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7.xml"/><Relationship Id="rId39"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3E1BE-E6E4-964A-A9D5-C410B8C1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127</Pages>
  <Words>31049</Words>
  <Characters>176983</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Stronge+ TEPES</vt:lpstr>
    </vt:vector>
  </TitlesOfParts>
  <Company>College of William and Mary</Company>
  <LinksUpToDate>false</LinksUpToDate>
  <CharactersWithSpaces>207617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Stronge+ TEPES</dc:title>
  <dc:creator>Dr. Ginny Tonneson</dc:creator>
  <cp:keywords>Yourtown</cp:keywords>
  <cp:lastModifiedBy>Torbert, Johnelle (DOE)</cp:lastModifiedBy>
  <cp:revision>2</cp:revision>
  <cp:lastPrinted>2022-06-09T19:45:00Z</cp:lastPrinted>
  <dcterms:created xsi:type="dcterms:W3CDTF">2022-12-09T15:50:00Z</dcterms:created>
  <dcterms:modified xsi:type="dcterms:W3CDTF">2022-12-09T15:50:00Z</dcterms:modified>
</cp:coreProperties>
</file>