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DFCB" w14:textId="77777777" w:rsidR="008363EF" w:rsidRPr="00397D29" w:rsidRDefault="008363EF" w:rsidP="006E4201">
      <w:pPr>
        <w:autoSpaceDE w:val="0"/>
        <w:autoSpaceDN w:val="0"/>
        <w:adjustRightInd w:val="0"/>
        <w:spacing w:after="0" w:line="240" w:lineRule="auto"/>
        <w:jc w:val="right"/>
        <w:rPr>
          <w:rFonts w:eastAsiaTheme="minorEastAsia" w:cstheme="minorHAnsi"/>
          <w:szCs w:val="24"/>
          <w:lang w:val="it-IT"/>
        </w:rPr>
      </w:pPr>
      <w:r w:rsidRPr="00397D29">
        <w:rPr>
          <w:rFonts w:eastAsiaTheme="minorEastAsia" w:cstheme="minorHAnsi"/>
          <w:szCs w:val="24"/>
          <w:lang w:val="it-IT"/>
        </w:rPr>
        <w:t>Attachment A</w:t>
      </w:r>
    </w:p>
    <w:p w14:paraId="75A4291D" w14:textId="622F26DC" w:rsidR="008363EF" w:rsidRPr="00397D29" w:rsidRDefault="008363EF" w:rsidP="006E4201">
      <w:pPr>
        <w:autoSpaceDE w:val="0"/>
        <w:autoSpaceDN w:val="0"/>
        <w:adjustRightInd w:val="0"/>
        <w:spacing w:after="0" w:line="240" w:lineRule="auto"/>
        <w:ind w:left="720"/>
        <w:jc w:val="right"/>
        <w:rPr>
          <w:rFonts w:eastAsiaTheme="minorEastAsia" w:cstheme="minorHAnsi"/>
          <w:szCs w:val="24"/>
          <w:lang w:val="it-IT"/>
        </w:rPr>
      </w:pPr>
      <w:r w:rsidRPr="00397D29">
        <w:rPr>
          <w:rFonts w:eastAsiaTheme="minorEastAsia" w:cstheme="minorHAnsi"/>
          <w:szCs w:val="24"/>
          <w:lang w:val="it-IT"/>
        </w:rPr>
        <w:t>Superintendent’s Memo #</w:t>
      </w:r>
      <w:r w:rsidR="00067FD6">
        <w:rPr>
          <w:rFonts w:eastAsiaTheme="minorEastAsia" w:cstheme="minorHAnsi"/>
          <w:szCs w:val="24"/>
          <w:lang w:val="it-IT"/>
        </w:rPr>
        <w:t>284</w:t>
      </w:r>
      <w:r w:rsidRPr="00397D29">
        <w:rPr>
          <w:rFonts w:eastAsiaTheme="minorEastAsia" w:cstheme="minorHAnsi"/>
          <w:szCs w:val="24"/>
          <w:lang w:val="it-IT"/>
        </w:rPr>
        <w:t>-22</w:t>
      </w:r>
    </w:p>
    <w:p w14:paraId="35CA2A7B" w14:textId="1AC857C6" w:rsidR="008363EF" w:rsidRPr="00397D29" w:rsidRDefault="00067FD6" w:rsidP="006E4201">
      <w:pPr>
        <w:autoSpaceDE w:val="0"/>
        <w:autoSpaceDN w:val="0"/>
        <w:adjustRightInd w:val="0"/>
        <w:spacing w:after="0" w:line="240" w:lineRule="auto"/>
        <w:ind w:left="720"/>
        <w:jc w:val="right"/>
        <w:rPr>
          <w:rFonts w:eastAsiaTheme="minorEastAsia" w:cstheme="minorHAnsi"/>
          <w:szCs w:val="24"/>
        </w:rPr>
      </w:pPr>
      <w:r>
        <w:rPr>
          <w:rFonts w:eastAsiaTheme="minorEastAsia" w:cstheme="minorHAnsi"/>
          <w:szCs w:val="24"/>
        </w:rPr>
        <w:t xml:space="preserve"> </w:t>
      </w:r>
      <w:r w:rsidR="00403BD2">
        <w:rPr>
          <w:rFonts w:eastAsiaTheme="minorEastAsia" w:cstheme="minorHAnsi"/>
          <w:szCs w:val="24"/>
        </w:rPr>
        <w:t xml:space="preserve">December </w:t>
      </w:r>
      <w:r w:rsidR="008A79EF">
        <w:rPr>
          <w:rFonts w:eastAsiaTheme="minorEastAsia" w:cstheme="minorHAnsi"/>
          <w:szCs w:val="24"/>
        </w:rPr>
        <w:t>16</w:t>
      </w:r>
      <w:r w:rsidR="008363EF" w:rsidRPr="00397D29">
        <w:rPr>
          <w:rFonts w:eastAsiaTheme="minorEastAsia" w:cstheme="minorHAnsi"/>
          <w:szCs w:val="24"/>
        </w:rPr>
        <w:t>, 2022</w:t>
      </w:r>
    </w:p>
    <w:p w14:paraId="0C9F4A7D" w14:textId="0B9546A6" w:rsidR="006E6853" w:rsidRPr="00B541DF" w:rsidRDefault="008363EF" w:rsidP="008363EF">
      <w:pPr>
        <w:autoSpaceDE w:val="0"/>
        <w:autoSpaceDN w:val="0"/>
        <w:adjustRightInd w:val="0"/>
        <w:spacing w:after="120" w:line="240" w:lineRule="auto"/>
        <w:jc w:val="center"/>
        <w:rPr>
          <w:rFonts w:asciiTheme="majorHAnsi" w:eastAsiaTheme="minorEastAsia" w:hAnsiTheme="majorHAnsi" w:cstheme="majorHAnsi"/>
        </w:rPr>
      </w:pPr>
      <w:r>
        <w:rPr>
          <w:rFonts w:ascii="Trebuchet MS" w:eastAsiaTheme="minorEastAsia" w:hAnsi="Trebuchet MS" w:cs="Times New Roman"/>
          <w:noProof/>
        </w:rPr>
        <w:drawing>
          <wp:inline distT="0" distB="0" distL="0" distR="0" wp14:anchorId="6D8C011B" wp14:editId="2F1367F7">
            <wp:extent cx="1773936" cy="1371600"/>
            <wp:effectExtent l="0" t="0" r="0" b="0"/>
            <wp:docPr id="2" name="Picture 2"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Interim-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3936" cy="1371600"/>
                    </a:xfrm>
                    <a:prstGeom prst="rect">
                      <a:avLst/>
                    </a:prstGeom>
                  </pic:spPr>
                </pic:pic>
              </a:graphicData>
            </a:graphic>
          </wp:inline>
        </w:drawing>
      </w:r>
    </w:p>
    <w:p w14:paraId="55F95CB9" w14:textId="77777777" w:rsidR="005217DC" w:rsidRPr="00CB47A8" w:rsidRDefault="006E6853" w:rsidP="00CB47A8">
      <w:pPr>
        <w:pStyle w:val="Heading1"/>
        <w:spacing w:after="220"/>
        <w:rPr>
          <w:sz w:val="32"/>
        </w:rPr>
      </w:pPr>
      <w:r w:rsidRPr="00CB47A8">
        <w:rPr>
          <w:sz w:val="32"/>
        </w:rPr>
        <w:t xml:space="preserve">Virginia Inclusive Action Plan </w:t>
      </w:r>
      <w:r w:rsidR="005217DC" w:rsidRPr="00CB47A8">
        <w:rPr>
          <w:sz w:val="32"/>
        </w:rPr>
        <w:t>Executive Summary:</w:t>
      </w:r>
      <w:r w:rsidR="009B6BAA">
        <w:rPr>
          <w:sz w:val="32"/>
        </w:rPr>
        <w:t xml:space="preserve"> </w:t>
      </w:r>
      <w:r w:rsidR="00BC25EF">
        <w:rPr>
          <w:sz w:val="32"/>
        </w:rPr>
        <w:br/>
      </w:r>
      <w:r w:rsidR="005217DC" w:rsidRPr="00CB47A8">
        <w:rPr>
          <w:sz w:val="32"/>
        </w:rPr>
        <w:t xml:space="preserve"> Inclusive Practice Self-Assessment Feedback</w:t>
      </w:r>
    </w:p>
    <w:p w14:paraId="5A6711B4" w14:textId="36C155EE" w:rsidR="00DC76B8" w:rsidRDefault="005217DC" w:rsidP="00CB47A8">
      <w:r w:rsidRPr="00016BE3">
        <w:t xml:space="preserve">After reviewing the </w:t>
      </w:r>
      <w:r w:rsidR="00CB47A8">
        <w:t xml:space="preserve">school </w:t>
      </w:r>
      <w:r w:rsidRPr="00016BE3">
        <w:t xml:space="preserve">division’s summary and action steps of current inclusive practices, the </w:t>
      </w:r>
      <w:r w:rsidR="00016BE3">
        <w:t>Virginia Department of Education (</w:t>
      </w:r>
      <w:r w:rsidRPr="00016BE3">
        <w:t>VDOE</w:t>
      </w:r>
      <w:r w:rsidR="00016BE3">
        <w:t>)</w:t>
      </w:r>
      <w:r w:rsidRPr="00016BE3">
        <w:t xml:space="preserve"> staff </w:t>
      </w:r>
      <w:r w:rsidR="00016BE3">
        <w:t xml:space="preserve">members </w:t>
      </w:r>
      <w:r w:rsidR="00F06944" w:rsidRPr="00016BE3">
        <w:t>provide the following feedback:</w:t>
      </w:r>
      <w:r w:rsidR="00200D17">
        <w:t xml:space="preserve"> </w:t>
      </w:r>
    </w:p>
    <w:p w14:paraId="29D9D8FF" w14:textId="793CD182" w:rsidR="006E4201" w:rsidRPr="00B541DF" w:rsidRDefault="006E4201" w:rsidP="006E4201">
      <w:pPr>
        <w:pStyle w:val="Caption"/>
        <w:keepNext/>
        <w:rPr>
          <w:b/>
          <w:i w:val="0"/>
          <w:color w:val="auto"/>
          <w:sz w:val="26"/>
          <w:szCs w:val="26"/>
        </w:rPr>
      </w:pPr>
      <w:r w:rsidRPr="00B541DF">
        <w:rPr>
          <w:b/>
          <w:i w:val="0"/>
          <w:color w:val="auto"/>
          <w:sz w:val="26"/>
          <w:szCs w:val="26"/>
        </w:rPr>
        <w:t>Division Rating Rubric</w:t>
      </w:r>
    </w:p>
    <w:tbl>
      <w:tblPr>
        <w:tblStyle w:val="TableGrid"/>
        <w:tblW w:w="9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Description w:val="Division Rating Rubric table contains ratings of 1, 2, and 3 and each corresponding definition. "/>
      </w:tblPr>
      <w:tblGrid>
        <w:gridCol w:w="3113"/>
        <w:gridCol w:w="6327"/>
      </w:tblGrid>
      <w:tr w:rsidR="0039373C" w:rsidRPr="00016BE3" w14:paraId="03A1F6D2" w14:textId="77777777" w:rsidTr="00B541DF">
        <w:trPr>
          <w:trHeight w:val="403"/>
          <w:tblHeader/>
        </w:trPr>
        <w:tc>
          <w:tcPr>
            <w:tcW w:w="3113" w:type="dxa"/>
            <w:shd w:val="clear" w:color="auto" w:fill="F2F2F2" w:themeFill="background1" w:themeFillShade="F2"/>
            <w:vAlign w:val="center"/>
          </w:tcPr>
          <w:p w14:paraId="0D8F9954" w14:textId="77777777" w:rsidR="0039373C" w:rsidRPr="008363EF" w:rsidRDefault="0039373C" w:rsidP="00CB47A8">
            <w:pPr>
              <w:jc w:val="center"/>
              <w:rPr>
                <w:rFonts w:cstheme="minorHAnsi"/>
                <w:b/>
                <w:sz w:val="26"/>
                <w:szCs w:val="26"/>
              </w:rPr>
            </w:pPr>
            <w:r w:rsidRPr="008363EF">
              <w:rPr>
                <w:rFonts w:cstheme="minorHAnsi"/>
                <w:b/>
                <w:sz w:val="26"/>
                <w:szCs w:val="26"/>
              </w:rPr>
              <w:t>Rating</w:t>
            </w:r>
          </w:p>
        </w:tc>
        <w:tc>
          <w:tcPr>
            <w:tcW w:w="6327" w:type="dxa"/>
            <w:shd w:val="clear" w:color="auto" w:fill="F2F2F2" w:themeFill="background1" w:themeFillShade="F2"/>
            <w:vAlign w:val="center"/>
          </w:tcPr>
          <w:p w14:paraId="58F9D660" w14:textId="77777777" w:rsidR="0039373C" w:rsidRPr="008363EF" w:rsidRDefault="0039373C" w:rsidP="00CB47A8">
            <w:pPr>
              <w:jc w:val="center"/>
              <w:rPr>
                <w:rFonts w:cstheme="minorHAnsi"/>
                <w:b/>
                <w:sz w:val="26"/>
                <w:szCs w:val="26"/>
              </w:rPr>
            </w:pPr>
            <w:r w:rsidRPr="008363EF">
              <w:rPr>
                <w:rFonts w:cstheme="minorHAnsi"/>
                <w:b/>
                <w:sz w:val="26"/>
                <w:szCs w:val="26"/>
              </w:rPr>
              <w:t>Definition</w:t>
            </w:r>
          </w:p>
        </w:tc>
      </w:tr>
      <w:tr w:rsidR="0039373C" w:rsidRPr="00016BE3" w14:paraId="4528BFC9" w14:textId="77777777" w:rsidTr="00B541DF">
        <w:trPr>
          <w:trHeight w:val="2160"/>
        </w:trPr>
        <w:tc>
          <w:tcPr>
            <w:tcW w:w="3113" w:type="dxa"/>
          </w:tcPr>
          <w:p w14:paraId="778696E0" w14:textId="77777777" w:rsidR="0039373C" w:rsidRPr="00CB47A8" w:rsidRDefault="0039373C" w:rsidP="00B541DF">
            <w:pPr>
              <w:spacing w:before="40"/>
              <w:jc w:val="center"/>
              <w:rPr>
                <w:rFonts w:cstheme="minorHAnsi"/>
                <w:b/>
                <w:sz w:val="28"/>
                <w:szCs w:val="28"/>
              </w:rPr>
            </w:pPr>
            <w:r w:rsidRPr="00CB47A8">
              <w:rPr>
                <w:rFonts w:cstheme="minorHAnsi"/>
                <w:b/>
                <w:sz w:val="28"/>
                <w:szCs w:val="28"/>
              </w:rPr>
              <w:t>1</w:t>
            </w:r>
          </w:p>
        </w:tc>
        <w:tc>
          <w:tcPr>
            <w:tcW w:w="6327" w:type="dxa"/>
            <w:vAlign w:val="center"/>
          </w:tcPr>
          <w:p w14:paraId="4A0493E5" w14:textId="49BE07B6" w:rsidR="00BA0242" w:rsidRDefault="00BA0242" w:rsidP="004B1E5B">
            <w:pPr>
              <w:spacing w:before="40" w:after="120" w:line="259" w:lineRule="auto"/>
            </w:pPr>
            <w:r w:rsidRPr="00BA0242">
              <w:rPr>
                <w:b/>
                <w:bCs/>
              </w:rPr>
              <w:t>Initiation Phase</w:t>
            </w:r>
            <w:r>
              <w:t>: At this stage, practices are generally associated with an early stage of inclusive education.</w:t>
            </w:r>
          </w:p>
          <w:p w14:paraId="0156FF3F" w14:textId="321E8A8B" w:rsidR="0039373C" w:rsidRPr="00CB47A8" w:rsidRDefault="0039373C" w:rsidP="004B1E5B">
            <w:pPr>
              <w:spacing w:before="40" w:after="120" w:line="259" w:lineRule="auto"/>
            </w:pPr>
            <w:r w:rsidRPr="00CB47A8">
              <w:t xml:space="preserve">As submitted, limited or no development or implementation </w:t>
            </w:r>
            <w:r w:rsidR="00BA0242">
              <w:t>is</w:t>
            </w:r>
            <w:r w:rsidRPr="00CB47A8">
              <w:t xml:space="preserve"> evident. Multiple identified areas of need are not addressed in concrete and measurable terms.</w:t>
            </w:r>
          </w:p>
          <w:p w14:paraId="018ACEB6" w14:textId="46872FE6" w:rsidR="0039373C" w:rsidRPr="00CB47A8" w:rsidRDefault="00650D2A" w:rsidP="009D4DE2">
            <w:pPr>
              <w:spacing w:before="40" w:after="120" w:line="259" w:lineRule="auto"/>
            </w:pPr>
            <w:r>
              <w:t>Follow-up</w:t>
            </w:r>
            <w:r w:rsidR="0039373C" w:rsidRPr="00CB47A8">
              <w:t xml:space="preserve"> and technical assistance </w:t>
            </w:r>
            <w:r w:rsidR="00BA0242">
              <w:t xml:space="preserve">are </w:t>
            </w:r>
            <w:r w:rsidR="0039373C" w:rsidRPr="00CB47A8">
              <w:t xml:space="preserve">recommended and required. Contact </w:t>
            </w:r>
            <w:r w:rsidR="009D4DE2">
              <w:t xml:space="preserve">a </w:t>
            </w:r>
            <w:r w:rsidR="0039373C" w:rsidRPr="00CB47A8">
              <w:t xml:space="preserve">VDOE regional team representative and/or </w:t>
            </w:r>
            <w:r w:rsidR="009D4DE2">
              <w:t>Training and Technical Assistance Center (</w:t>
            </w:r>
            <w:r w:rsidR="0039373C" w:rsidRPr="00CB47A8">
              <w:t>TTAC</w:t>
            </w:r>
            <w:r w:rsidR="009D4DE2">
              <w:t>)</w:t>
            </w:r>
            <w:r w:rsidR="0039373C" w:rsidRPr="00CB47A8">
              <w:t>.</w:t>
            </w:r>
          </w:p>
        </w:tc>
      </w:tr>
      <w:tr w:rsidR="0039373C" w:rsidRPr="00016BE3" w14:paraId="3D8EBE92" w14:textId="77777777" w:rsidTr="00B541DF">
        <w:trPr>
          <w:trHeight w:val="2160"/>
        </w:trPr>
        <w:tc>
          <w:tcPr>
            <w:tcW w:w="3113" w:type="dxa"/>
          </w:tcPr>
          <w:p w14:paraId="475252AD" w14:textId="77777777" w:rsidR="0039373C" w:rsidRPr="00CB47A8" w:rsidRDefault="0039373C" w:rsidP="00B541DF">
            <w:pPr>
              <w:spacing w:before="40"/>
              <w:jc w:val="center"/>
              <w:rPr>
                <w:rFonts w:cstheme="minorHAnsi"/>
                <w:b/>
                <w:sz w:val="28"/>
                <w:szCs w:val="28"/>
              </w:rPr>
            </w:pPr>
            <w:r w:rsidRPr="00CB47A8">
              <w:rPr>
                <w:rFonts w:cstheme="minorHAnsi"/>
                <w:b/>
                <w:sz w:val="28"/>
                <w:szCs w:val="28"/>
              </w:rPr>
              <w:t>2</w:t>
            </w:r>
          </w:p>
        </w:tc>
        <w:tc>
          <w:tcPr>
            <w:tcW w:w="6327" w:type="dxa"/>
            <w:vAlign w:val="center"/>
          </w:tcPr>
          <w:p w14:paraId="332A6167" w14:textId="44F4B115" w:rsidR="00BA0242" w:rsidRPr="00BA0242" w:rsidRDefault="00BA0242" w:rsidP="004B1E5B">
            <w:pPr>
              <w:spacing w:before="40" w:after="120" w:line="259" w:lineRule="auto"/>
              <w:rPr>
                <w:rFonts w:cstheme="minorHAnsi"/>
                <w:szCs w:val="24"/>
              </w:rPr>
            </w:pPr>
            <w:r w:rsidRPr="00BA0242">
              <w:rPr>
                <w:rFonts w:cstheme="minorHAnsi"/>
                <w:b/>
                <w:bCs/>
                <w:szCs w:val="24"/>
              </w:rPr>
              <w:t>Implementation Phase</w:t>
            </w:r>
            <w:r w:rsidRPr="00BA0242">
              <w:rPr>
                <w:rFonts w:cstheme="minorHAnsi"/>
                <w:szCs w:val="24"/>
              </w:rPr>
              <w:t>: At this stage, practices are generally associated with schools that have invested time and effort toward inclusive education, are experiencing some success, but still have more sophisticated or more complex practices to add.</w:t>
            </w:r>
          </w:p>
          <w:p w14:paraId="3C3AA179" w14:textId="50C946EB" w:rsidR="0039373C" w:rsidRPr="00CB47A8" w:rsidRDefault="0039373C" w:rsidP="004B1E5B">
            <w:pPr>
              <w:spacing w:before="40" w:after="120" w:line="259" w:lineRule="auto"/>
            </w:pPr>
            <w:r w:rsidRPr="00CB47A8">
              <w:t xml:space="preserve">As submitted, some development and partial implementation </w:t>
            </w:r>
            <w:r w:rsidR="00BA0242">
              <w:t>are</w:t>
            </w:r>
            <w:r w:rsidRPr="00CB47A8">
              <w:t xml:space="preserve"> evident. Several areas of weakness need to be addressed in measurable terms.</w:t>
            </w:r>
          </w:p>
          <w:p w14:paraId="305164A4" w14:textId="77777777" w:rsidR="0039373C" w:rsidRPr="00CB47A8" w:rsidRDefault="0039373C" w:rsidP="004B1E5B">
            <w:pPr>
              <w:spacing w:before="40" w:after="120" w:line="259" w:lineRule="auto"/>
            </w:pPr>
            <w:r w:rsidRPr="00CB47A8">
              <w:t xml:space="preserve">Technical assistance is encouraged and available upon request. Contact </w:t>
            </w:r>
            <w:r w:rsidR="009D4DE2">
              <w:t xml:space="preserve">a </w:t>
            </w:r>
            <w:r w:rsidRPr="00CB47A8">
              <w:t xml:space="preserve">VDOE regional team representative </w:t>
            </w:r>
            <w:r w:rsidR="009D4DE2">
              <w:br/>
            </w:r>
            <w:r w:rsidRPr="00CB47A8">
              <w:t>and/or TTAC.</w:t>
            </w:r>
          </w:p>
        </w:tc>
      </w:tr>
      <w:tr w:rsidR="0039373C" w:rsidRPr="00016BE3" w14:paraId="40B24C08" w14:textId="77777777" w:rsidTr="00B541DF">
        <w:trPr>
          <w:trHeight w:val="1204"/>
        </w:trPr>
        <w:tc>
          <w:tcPr>
            <w:tcW w:w="3113" w:type="dxa"/>
          </w:tcPr>
          <w:p w14:paraId="2831BC76" w14:textId="77777777" w:rsidR="0039373C" w:rsidRPr="00CB47A8" w:rsidRDefault="0039373C" w:rsidP="00B541DF">
            <w:pPr>
              <w:spacing w:before="40"/>
              <w:jc w:val="center"/>
              <w:rPr>
                <w:rFonts w:cstheme="minorHAnsi"/>
                <w:b/>
                <w:sz w:val="28"/>
                <w:szCs w:val="28"/>
              </w:rPr>
            </w:pPr>
            <w:r w:rsidRPr="00CB47A8">
              <w:rPr>
                <w:rFonts w:cstheme="minorHAnsi"/>
                <w:b/>
                <w:sz w:val="28"/>
                <w:szCs w:val="28"/>
              </w:rPr>
              <w:lastRenderedPageBreak/>
              <w:t>3</w:t>
            </w:r>
          </w:p>
        </w:tc>
        <w:tc>
          <w:tcPr>
            <w:tcW w:w="6327" w:type="dxa"/>
          </w:tcPr>
          <w:p w14:paraId="155B716F" w14:textId="3DC5D65A" w:rsidR="00BA0242" w:rsidRDefault="00BA0242" w:rsidP="00BA0242">
            <w:pPr>
              <w:tabs>
                <w:tab w:val="left" w:pos="3306"/>
              </w:tabs>
              <w:spacing w:before="40" w:after="120" w:line="259" w:lineRule="auto"/>
            </w:pPr>
            <w:r w:rsidRPr="00BA0242">
              <w:rPr>
                <w:b/>
                <w:bCs/>
              </w:rPr>
              <w:t>Excellence Advance Phase</w:t>
            </w:r>
            <w:r>
              <w:t xml:space="preserve">: </w:t>
            </w:r>
            <w:r w:rsidRPr="00BA0242">
              <w:t>At this stage, practices reflect high levels of effectiveness and impact for all students in inclusive environments.</w:t>
            </w:r>
          </w:p>
          <w:p w14:paraId="1717B10B" w14:textId="341499C2" w:rsidR="0039373C" w:rsidRPr="00CB47A8" w:rsidRDefault="0039373C" w:rsidP="004B1E5B">
            <w:pPr>
              <w:spacing w:before="40" w:after="120" w:line="259" w:lineRule="auto"/>
            </w:pPr>
            <w:r w:rsidRPr="00CB47A8">
              <w:t>Fully developed and partial implementation with evidence of impact shared.</w:t>
            </w:r>
          </w:p>
          <w:p w14:paraId="02EFB2FD" w14:textId="77777777" w:rsidR="0039373C" w:rsidRPr="00CB47A8" w:rsidRDefault="0039373C" w:rsidP="004B1E5B">
            <w:pPr>
              <w:spacing w:before="40" w:after="120" w:line="259" w:lineRule="auto"/>
            </w:pPr>
            <w:r w:rsidRPr="00CB47A8">
              <w:t>No further action required at this time.</w:t>
            </w:r>
          </w:p>
        </w:tc>
      </w:tr>
    </w:tbl>
    <w:p w14:paraId="131BAAA0" w14:textId="77777777" w:rsidR="00DC76B8" w:rsidRPr="00CB47A8" w:rsidRDefault="00DC76B8" w:rsidP="00B541DF">
      <w:pPr>
        <w:spacing w:before="360" w:after="240" w:line="276" w:lineRule="auto"/>
        <w:rPr>
          <w:rFonts w:cstheme="minorHAnsi"/>
          <w:szCs w:val="24"/>
        </w:rPr>
      </w:pPr>
      <w:r w:rsidRPr="006A2C8F">
        <w:rPr>
          <w:rFonts w:cstheme="minorHAnsi"/>
          <w:b/>
          <w:szCs w:val="24"/>
        </w:rPr>
        <w:t>Division Name:</w:t>
      </w:r>
      <w:r w:rsidRPr="00CB47A8">
        <w:rPr>
          <w:rFonts w:cstheme="minorHAnsi"/>
          <w:szCs w:val="24"/>
        </w:rPr>
        <w:t xml:space="preserve"> </w:t>
      </w:r>
      <w:sdt>
        <w:sdtPr>
          <w:rPr>
            <w:rStyle w:val="Style1"/>
            <w:rFonts w:asciiTheme="minorHAnsi" w:hAnsiTheme="minorHAnsi" w:cstheme="minorHAnsi"/>
            <w:sz w:val="24"/>
            <w:szCs w:val="24"/>
          </w:rPr>
          <w:alias w:val="Division Name"/>
          <w:tag w:val="Division Name"/>
          <w:id w:val="1810671686"/>
          <w:placeholder>
            <w:docPart w:val="7AACDE3AB53D4A348F8BDEE9A40C11DC"/>
          </w:placeholder>
          <w:showingPlcHdr/>
        </w:sdtPr>
        <w:sdtEndPr>
          <w:rPr>
            <w:rStyle w:val="DefaultParagraphFont"/>
            <w:b w:val="0"/>
            <w:u w:val="none"/>
          </w:rPr>
        </w:sdtEndPr>
        <w:sdtContent>
          <w:r w:rsidRPr="00CB47A8">
            <w:rPr>
              <w:rStyle w:val="PlaceholderText"/>
              <w:rFonts w:cstheme="minorHAnsi"/>
              <w:szCs w:val="24"/>
            </w:rPr>
            <w:t>Type in Division Name</w:t>
          </w:r>
        </w:sdtContent>
      </w:sdt>
    </w:p>
    <w:p w14:paraId="276D6CD5" w14:textId="77777777" w:rsidR="00DC76B8" w:rsidRPr="00104535" w:rsidRDefault="00DC76B8" w:rsidP="00CB47A8">
      <w:pPr>
        <w:tabs>
          <w:tab w:val="left" w:pos="1980"/>
          <w:tab w:val="left" w:pos="2340"/>
          <w:tab w:val="left" w:pos="2880"/>
          <w:tab w:val="left" w:pos="3240"/>
          <w:tab w:val="left" w:pos="3780"/>
          <w:tab w:val="left" w:pos="4140"/>
        </w:tabs>
        <w:spacing w:after="240" w:line="276" w:lineRule="auto"/>
        <w:rPr>
          <w:rFonts w:cstheme="minorHAnsi"/>
          <w:szCs w:val="24"/>
        </w:rPr>
      </w:pPr>
      <w:r w:rsidRPr="00104535">
        <w:rPr>
          <w:rFonts w:cstheme="minorHAnsi"/>
          <w:b/>
          <w:szCs w:val="24"/>
        </w:rPr>
        <w:t>Date of Survey Completion:</w:t>
      </w:r>
      <w:r w:rsidRPr="00104535">
        <w:rPr>
          <w:rFonts w:cstheme="minorHAnsi"/>
          <w:szCs w:val="24"/>
        </w:rPr>
        <w:t xml:space="preserve"> </w:t>
      </w:r>
      <w:sdt>
        <w:sdtPr>
          <w:rPr>
            <w:rStyle w:val="Style6"/>
            <w:rFonts w:asciiTheme="minorHAnsi" w:hAnsiTheme="minorHAnsi" w:cstheme="minorHAnsi"/>
            <w:sz w:val="24"/>
            <w:szCs w:val="24"/>
          </w:rPr>
          <w:alias w:val="Date of Survey Submission"/>
          <w:tag w:val="Date of Survey Submission"/>
          <w:id w:val="2107764031"/>
          <w:placeholder>
            <w:docPart w:val="8638DD551EAB4CE8B8594EB3024770E1"/>
          </w:placeholder>
          <w:showingPlcHdr/>
        </w:sdtPr>
        <w:sdtEndPr>
          <w:rPr>
            <w:rStyle w:val="DefaultParagraphFont"/>
            <w:b w:val="0"/>
            <w:u w:val="none"/>
          </w:rPr>
        </w:sdtEndPr>
        <w:sdtContent>
          <w:r w:rsidRPr="00104535">
            <w:rPr>
              <w:rStyle w:val="PlaceholderText"/>
              <w:rFonts w:cstheme="minorHAnsi"/>
              <w:szCs w:val="24"/>
            </w:rPr>
            <w:t>Type in Date of Survey Completion</w:t>
          </w:r>
        </w:sdtContent>
      </w:sdt>
    </w:p>
    <w:p w14:paraId="5125E275" w14:textId="0B2A943A" w:rsidR="00104535" w:rsidRDefault="00DC76B8" w:rsidP="00B541DF">
      <w:pPr>
        <w:spacing w:after="240" w:line="276" w:lineRule="auto"/>
        <w:rPr>
          <w:rFonts w:cstheme="minorHAnsi"/>
          <w:b/>
          <w:szCs w:val="24"/>
        </w:rPr>
      </w:pPr>
      <w:r w:rsidRPr="00104535">
        <w:rPr>
          <w:rFonts w:cstheme="minorHAnsi"/>
          <w:b/>
          <w:szCs w:val="24"/>
        </w:rPr>
        <w:t>Division Rating:</w:t>
      </w:r>
      <w:r w:rsidR="000104AD">
        <w:rPr>
          <w:rFonts w:cstheme="minorHAnsi"/>
          <w:szCs w:val="24"/>
        </w:rPr>
        <w:t xml:space="preserve"> </w:t>
      </w:r>
      <w:sdt>
        <w:sdtPr>
          <w:rPr>
            <w:rFonts w:cstheme="minorHAnsi"/>
            <w:szCs w:val="24"/>
          </w:rPr>
          <w:id w:val="-55788137"/>
          <w:placeholder>
            <w:docPart w:val="F6599B17006B4870BA310C41EC1D076C"/>
          </w:placeholder>
          <w:showingPlcHdr/>
        </w:sdtPr>
        <w:sdtEndPr/>
        <w:sdtContent>
          <w:r w:rsidR="000104AD">
            <w:rPr>
              <w:rStyle w:val="PlaceholderText"/>
            </w:rPr>
            <w:t>Type in Division Rating (1, 2, or 3)</w:t>
          </w:r>
        </w:sdtContent>
      </w:sdt>
    </w:p>
    <w:p w14:paraId="6BDE90D5" w14:textId="42D5FA85" w:rsidR="00DC76B8" w:rsidRPr="00CB47A8" w:rsidRDefault="00DC76B8" w:rsidP="00CB47A8">
      <w:pPr>
        <w:tabs>
          <w:tab w:val="left" w:pos="5415"/>
        </w:tabs>
        <w:spacing w:after="240" w:line="276" w:lineRule="auto"/>
        <w:rPr>
          <w:rFonts w:cstheme="minorHAnsi"/>
          <w:szCs w:val="24"/>
        </w:rPr>
      </w:pPr>
      <w:r w:rsidRPr="006A2C8F">
        <w:rPr>
          <w:rFonts w:cstheme="minorHAnsi"/>
          <w:b/>
          <w:szCs w:val="24"/>
        </w:rPr>
        <w:t>Reviewer Name:</w:t>
      </w:r>
      <w:r w:rsidRPr="00CB47A8">
        <w:rPr>
          <w:rFonts w:cstheme="minorHAnsi"/>
          <w:szCs w:val="24"/>
        </w:rPr>
        <w:t xml:space="preserve"> </w:t>
      </w:r>
      <w:sdt>
        <w:sdtPr>
          <w:rPr>
            <w:rStyle w:val="Style2"/>
            <w:rFonts w:asciiTheme="minorHAnsi" w:hAnsiTheme="minorHAnsi" w:cstheme="minorHAnsi"/>
            <w:sz w:val="24"/>
            <w:szCs w:val="24"/>
          </w:rPr>
          <w:alias w:val="Reviewer Name"/>
          <w:tag w:val="Reviewer Name"/>
          <w:id w:val="461002195"/>
          <w:placeholder>
            <w:docPart w:val="E7755380576C4771940A46F16B57C293"/>
          </w:placeholder>
          <w:showingPlcHdr/>
        </w:sdtPr>
        <w:sdtEndPr>
          <w:rPr>
            <w:rStyle w:val="DefaultParagraphFont"/>
            <w:b w:val="0"/>
            <w:u w:val="none"/>
          </w:rPr>
        </w:sdtEndPr>
        <w:sdtContent>
          <w:r w:rsidRPr="00CB47A8">
            <w:rPr>
              <w:rStyle w:val="PlaceholderText"/>
              <w:rFonts w:cstheme="minorHAnsi"/>
              <w:szCs w:val="24"/>
            </w:rPr>
            <w:t>Type in Reviewer Name</w:t>
          </w:r>
        </w:sdtContent>
      </w:sdt>
    </w:p>
    <w:p w14:paraId="5467221B" w14:textId="77777777" w:rsidR="00DC76B8" w:rsidRPr="00CB47A8" w:rsidRDefault="00DC76B8" w:rsidP="00CB47A8">
      <w:pPr>
        <w:spacing w:after="240" w:line="276" w:lineRule="auto"/>
        <w:rPr>
          <w:rFonts w:cstheme="minorHAnsi"/>
          <w:szCs w:val="24"/>
        </w:rPr>
      </w:pPr>
      <w:r w:rsidRPr="006A2C8F">
        <w:rPr>
          <w:rFonts w:cstheme="minorHAnsi"/>
          <w:b/>
          <w:szCs w:val="24"/>
        </w:rPr>
        <w:t>Date Reviewed:</w:t>
      </w:r>
      <w:r w:rsidRPr="00CB47A8">
        <w:rPr>
          <w:rFonts w:cstheme="minorHAnsi"/>
          <w:szCs w:val="24"/>
        </w:rPr>
        <w:t xml:space="preserve"> </w:t>
      </w:r>
      <w:sdt>
        <w:sdtPr>
          <w:rPr>
            <w:rStyle w:val="Style3"/>
            <w:rFonts w:asciiTheme="minorHAnsi" w:hAnsiTheme="minorHAnsi" w:cstheme="minorHAnsi"/>
            <w:sz w:val="24"/>
            <w:szCs w:val="24"/>
          </w:rPr>
          <w:alias w:val="Date"/>
          <w:tag w:val="Date"/>
          <w:id w:val="1766257686"/>
          <w:placeholder>
            <w:docPart w:val="1E4E475CD40A473EA88C12A15F0C6946"/>
          </w:placeholder>
          <w:showingPlcHdr/>
        </w:sdtPr>
        <w:sdtEndPr>
          <w:rPr>
            <w:rStyle w:val="DefaultParagraphFont"/>
            <w:b w:val="0"/>
            <w:u w:val="none"/>
          </w:rPr>
        </w:sdtEndPr>
        <w:sdtContent>
          <w:r w:rsidRPr="00CB47A8">
            <w:rPr>
              <w:rStyle w:val="PlaceholderText"/>
              <w:rFonts w:cstheme="minorHAnsi"/>
              <w:szCs w:val="24"/>
            </w:rPr>
            <w:t>Type in Date Reviewed</w:t>
          </w:r>
        </w:sdtContent>
      </w:sdt>
    </w:p>
    <w:p w14:paraId="139440D9" w14:textId="77777777" w:rsidR="00DC76B8" w:rsidRPr="00CB47A8" w:rsidRDefault="00DC76B8" w:rsidP="00CB47A8">
      <w:pPr>
        <w:spacing w:after="240" w:line="276" w:lineRule="auto"/>
        <w:rPr>
          <w:rFonts w:cstheme="minorHAnsi"/>
          <w:szCs w:val="24"/>
        </w:rPr>
      </w:pPr>
      <w:r w:rsidRPr="006A2C8F">
        <w:rPr>
          <w:rFonts w:cstheme="minorHAnsi"/>
          <w:b/>
          <w:szCs w:val="24"/>
        </w:rPr>
        <w:t>Comments (optional):</w:t>
      </w:r>
      <w:r w:rsidR="00CB47A8">
        <w:rPr>
          <w:rFonts w:cstheme="minorHAnsi"/>
          <w:szCs w:val="24"/>
        </w:rPr>
        <w:t xml:space="preserve"> </w:t>
      </w:r>
      <w:sdt>
        <w:sdtPr>
          <w:rPr>
            <w:rStyle w:val="Style5"/>
            <w:rFonts w:asciiTheme="minorHAnsi" w:hAnsiTheme="minorHAnsi" w:cstheme="minorHAnsi"/>
            <w:sz w:val="24"/>
            <w:szCs w:val="24"/>
          </w:rPr>
          <w:alias w:val="Comments (optional)"/>
          <w:tag w:val="Comments (optional)"/>
          <w:id w:val="-590077111"/>
          <w:placeholder>
            <w:docPart w:val="A5072EBF856A4EBFAAC9F66C9AF9AB91"/>
          </w:placeholder>
          <w:showingPlcHdr/>
        </w:sdtPr>
        <w:sdtEndPr>
          <w:rPr>
            <w:rStyle w:val="DefaultParagraphFont"/>
            <w:b w:val="0"/>
          </w:rPr>
        </w:sdtEndPr>
        <w:sdtContent>
          <w:r w:rsidRPr="00CB47A8">
            <w:rPr>
              <w:rStyle w:val="PlaceholderText"/>
              <w:rFonts w:cstheme="minorHAnsi"/>
              <w:szCs w:val="24"/>
            </w:rPr>
            <w:t>Type in Comments (optional)</w:t>
          </w:r>
        </w:sdtContent>
      </w:sdt>
    </w:p>
    <w:sectPr w:rsidR="00DC76B8" w:rsidRPr="00CB47A8" w:rsidSect="00067FD6">
      <w:headerReference w:type="default" r:id="rId8"/>
      <w:pgSz w:w="12240" w:h="15840"/>
      <w:pgMar w:top="72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BDB7" w14:textId="77777777" w:rsidR="00553828" w:rsidRDefault="00553828" w:rsidP="008363EF">
      <w:pPr>
        <w:spacing w:after="0" w:line="240" w:lineRule="auto"/>
      </w:pPr>
      <w:r>
        <w:separator/>
      </w:r>
    </w:p>
  </w:endnote>
  <w:endnote w:type="continuationSeparator" w:id="0">
    <w:p w14:paraId="7C8DAE24" w14:textId="77777777" w:rsidR="00553828" w:rsidRDefault="00553828" w:rsidP="00836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2041" w14:textId="77777777" w:rsidR="00553828" w:rsidRDefault="00553828" w:rsidP="008363EF">
      <w:pPr>
        <w:spacing w:after="0" w:line="240" w:lineRule="auto"/>
      </w:pPr>
      <w:r>
        <w:separator/>
      </w:r>
    </w:p>
  </w:footnote>
  <w:footnote w:type="continuationSeparator" w:id="0">
    <w:p w14:paraId="52318E0D" w14:textId="77777777" w:rsidR="00553828" w:rsidRDefault="00553828" w:rsidP="00836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FF7D" w14:textId="77777777" w:rsidR="00067FD6" w:rsidRPr="00397D29" w:rsidRDefault="00067FD6" w:rsidP="00067FD6">
    <w:pPr>
      <w:autoSpaceDE w:val="0"/>
      <w:autoSpaceDN w:val="0"/>
      <w:adjustRightInd w:val="0"/>
      <w:spacing w:after="0" w:line="240" w:lineRule="auto"/>
      <w:jc w:val="right"/>
      <w:rPr>
        <w:rFonts w:eastAsiaTheme="minorEastAsia" w:cstheme="minorHAnsi"/>
        <w:szCs w:val="24"/>
        <w:lang w:val="it-IT"/>
      </w:rPr>
    </w:pPr>
    <w:r w:rsidRPr="00397D29">
      <w:rPr>
        <w:rFonts w:eastAsiaTheme="minorEastAsia" w:cstheme="minorHAnsi"/>
        <w:szCs w:val="24"/>
        <w:lang w:val="it-IT"/>
      </w:rPr>
      <w:t>Attachment A</w:t>
    </w:r>
  </w:p>
  <w:p w14:paraId="3D33498F" w14:textId="77777777" w:rsidR="00067FD6" w:rsidRPr="00397D29" w:rsidRDefault="00067FD6" w:rsidP="00067FD6">
    <w:pPr>
      <w:autoSpaceDE w:val="0"/>
      <w:autoSpaceDN w:val="0"/>
      <w:adjustRightInd w:val="0"/>
      <w:spacing w:after="0" w:line="240" w:lineRule="auto"/>
      <w:ind w:left="720"/>
      <w:jc w:val="right"/>
      <w:rPr>
        <w:rFonts w:eastAsiaTheme="minorEastAsia" w:cstheme="minorHAnsi"/>
        <w:szCs w:val="24"/>
        <w:lang w:val="it-IT"/>
      </w:rPr>
    </w:pPr>
    <w:r w:rsidRPr="00397D29">
      <w:rPr>
        <w:rFonts w:eastAsiaTheme="minorEastAsia" w:cstheme="minorHAnsi"/>
        <w:szCs w:val="24"/>
        <w:lang w:val="it-IT"/>
      </w:rPr>
      <w:t>Superintendent’s Memo #</w:t>
    </w:r>
    <w:r>
      <w:rPr>
        <w:rFonts w:eastAsiaTheme="minorEastAsia" w:cstheme="minorHAnsi"/>
        <w:szCs w:val="24"/>
        <w:lang w:val="it-IT"/>
      </w:rPr>
      <w:t>284</w:t>
    </w:r>
    <w:r w:rsidRPr="00397D29">
      <w:rPr>
        <w:rFonts w:eastAsiaTheme="minorEastAsia" w:cstheme="minorHAnsi"/>
        <w:szCs w:val="24"/>
        <w:lang w:val="it-IT"/>
      </w:rPr>
      <w:t>-22</w:t>
    </w:r>
  </w:p>
  <w:p w14:paraId="42782719" w14:textId="57205553" w:rsidR="00067FD6" w:rsidRDefault="00067FD6" w:rsidP="00067FD6">
    <w:pPr>
      <w:pStyle w:val="Header"/>
      <w:rPr>
        <w:rFonts w:eastAsiaTheme="minorEastAsia" w:cstheme="minorHAnsi"/>
        <w:szCs w:val="24"/>
      </w:rPr>
    </w:pPr>
    <w:r>
      <w:rPr>
        <w:rFonts w:eastAsiaTheme="minorEastAsia" w:cstheme="minorHAnsi"/>
        <w:szCs w:val="24"/>
      </w:rPr>
      <w:t xml:space="preserve"> </w:t>
    </w:r>
    <w:r>
      <w:rPr>
        <w:rFonts w:eastAsiaTheme="minorEastAsia" w:cstheme="minorHAnsi"/>
        <w:szCs w:val="24"/>
      </w:rPr>
      <w:t xml:space="preserve">                                                                                                                                        </w:t>
    </w:r>
    <w:r>
      <w:rPr>
        <w:rFonts w:eastAsiaTheme="minorEastAsia" w:cstheme="minorHAnsi"/>
        <w:szCs w:val="24"/>
      </w:rPr>
      <w:t>December 16</w:t>
    </w:r>
    <w:r w:rsidRPr="00397D29">
      <w:rPr>
        <w:rFonts w:eastAsiaTheme="minorEastAsia" w:cstheme="minorHAnsi"/>
        <w:szCs w:val="24"/>
      </w:rPr>
      <w:t>, 2022</w:t>
    </w:r>
  </w:p>
  <w:p w14:paraId="0E7631D0" w14:textId="77777777" w:rsidR="00067FD6" w:rsidRDefault="00067FD6" w:rsidP="0006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DC"/>
    <w:rsid w:val="000104AD"/>
    <w:rsid w:val="00016BE3"/>
    <w:rsid w:val="000300EB"/>
    <w:rsid w:val="00067FD6"/>
    <w:rsid w:val="00073707"/>
    <w:rsid w:val="000A3043"/>
    <w:rsid w:val="000C4AB2"/>
    <w:rsid w:val="00104535"/>
    <w:rsid w:val="001C0AB8"/>
    <w:rsid w:val="00200D17"/>
    <w:rsid w:val="0021214A"/>
    <w:rsid w:val="00217ACC"/>
    <w:rsid w:val="002603C7"/>
    <w:rsid w:val="0039373C"/>
    <w:rsid w:val="00394ED7"/>
    <w:rsid w:val="00403BD2"/>
    <w:rsid w:val="004930A7"/>
    <w:rsid w:val="004B1E5B"/>
    <w:rsid w:val="004E34A7"/>
    <w:rsid w:val="00516408"/>
    <w:rsid w:val="00520589"/>
    <w:rsid w:val="005217DC"/>
    <w:rsid w:val="00553828"/>
    <w:rsid w:val="005E20C7"/>
    <w:rsid w:val="00650D2A"/>
    <w:rsid w:val="006A2C8F"/>
    <w:rsid w:val="006E4201"/>
    <w:rsid w:val="006E6853"/>
    <w:rsid w:val="006F6DA1"/>
    <w:rsid w:val="007061D3"/>
    <w:rsid w:val="007771A1"/>
    <w:rsid w:val="008363EF"/>
    <w:rsid w:val="00864457"/>
    <w:rsid w:val="008A79EF"/>
    <w:rsid w:val="00980C1D"/>
    <w:rsid w:val="009B0CAF"/>
    <w:rsid w:val="009B6BAA"/>
    <w:rsid w:val="009D2060"/>
    <w:rsid w:val="009D4DE2"/>
    <w:rsid w:val="00A22745"/>
    <w:rsid w:val="00A565A5"/>
    <w:rsid w:val="00A6616C"/>
    <w:rsid w:val="00AB7567"/>
    <w:rsid w:val="00B541DF"/>
    <w:rsid w:val="00B73417"/>
    <w:rsid w:val="00BA0242"/>
    <w:rsid w:val="00BA70F9"/>
    <w:rsid w:val="00BA7796"/>
    <w:rsid w:val="00BC25EF"/>
    <w:rsid w:val="00BE696A"/>
    <w:rsid w:val="00C614F5"/>
    <w:rsid w:val="00C87851"/>
    <w:rsid w:val="00C93453"/>
    <w:rsid w:val="00CB47A8"/>
    <w:rsid w:val="00CE6A3E"/>
    <w:rsid w:val="00DC76B8"/>
    <w:rsid w:val="00DF3EF0"/>
    <w:rsid w:val="00E6187E"/>
    <w:rsid w:val="00EA4F5B"/>
    <w:rsid w:val="00F06944"/>
    <w:rsid w:val="00F84AAF"/>
    <w:rsid w:val="00FD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223E"/>
  <w15:chartTrackingRefBased/>
  <w15:docId w15:val="{56771CF2-0FE1-458B-9041-DF6F6A28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A8"/>
    <w:rPr>
      <w:sz w:val="24"/>
    </w:rPr>
  </w:style>
  <w:style w:type="paragraph" w:styleId="Heading1">
    <w:name w:val="heading 1"/>
    <w:basedOn w:val="Normal"/>
    <w:next w:val="Normal"/>
    <w:link w:val="Heading1Char"/>
    <w:uiPriority w:val="9"/>
    <w:qFormat/>
    <w:rsid w:val="00CB47A8"/>
    <w:pPr>
      <w:spacing w:after="240"/>
      <w:jc w:val="center"/>
      <w:outlineLvl w:val="0"/>
    </w:pPr>
    <w:rPr>
      <w:rFonts w:cstheme="minorHAnsi"/>
      <w:b/>
      <w:sz w:val="28"/>
      <w:szCs w:val="32"/>
    </w:rPr>
  </w:style>
  <w:style w:type="paragraph" w:styleId="Heading2">
    <w:name w:val="heading 2"/>
    <w:basedOn w:val="Normal"/>
    <w:next w:val="Normal"/>
    <w:link w:val="Heading2Char"/>
    <w:uiPriority w:val="9"/>
    <w:unhideWhenUsed/>
    <w:qFormat/>
    <w:rsid w:val="008363E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E3"/>
    <w:rPr>
      <w:rFonts w:ascii="Segoe UI" w:hAnsi="Segoe UI" w:cs="Segoe UI"/>
      <w:sz w:val="18"/>
      <w:szCs w:val="18"/>
    </w:rPr>
  </w:style>
  <w:style w:type="character" w:styleId="PlaceholderText">
    <w:name w:val="Placeholder Text"/>
    <w:basedOn w:val="DefaultParagraphFont"/>
    <w:uiPriority w:val="99"/>
    <w:semiHidden/>
    <w:rsid w:val="00016BE3"/>
    <w:rPr>
      <w:color w:val="808080"/>
    </w:rPr>
  </w:style>
  <w:style w:type="character" w:customStyle="1" w:styleId="Style1">
    <w:name w:val="Style1"/>
    <w:basedOn w:val="DefaultParagraphFont"/>
    <w:uiPriority w:val="1"/>
    <w:rsid w:val="00980C1D"/>
    <w:rPr>
      <w:rFonts w:ascii="Trebuchet MS" w:hAnsi="Trebuchet MS"/>
      <w:b/>
      <w:sz w:val="22"/>
      <w:u w:val="single"/>
    </w:rPr>
  </w:style>
  <w:style w:type="character" w:customStyle="1" w:styleId="Style2">
    <w:name w:val="Style2"/>
    <w:basedOn w:val="DefaultParagraphFont"/>
    <w:uiPriority w:val="1"/>
    <w:rsid w:val="00980C1D"/>
    <w:rPr>
      <w:rFonts w:ascii="Trebuchet MS" w:hAnsi="Trebuchet MS"/>
      <w:b/>
      <w:sz w:val="22"/>
      <w:u w:val="single"/>
    </w:rPr>
  </w:style>
  <w:style w:type="character" w:customStyle="1" w:styleId="Style3">
    <w:name w:val="Style3"/>
    <w:basedOn w:val="DefaultParagraphFont"/>
    <w:uiPriority w:val="1"/>
    <w:rsid w:val="00980C1D"/>
    <w:rPr>
      <w:rFonts w:ascii="Trebuchet MS" w:hAnsi="Trebuchet MS"/>
      <w:b/>
      <w:sz w:val="22"/>
      <w:u w:val="single"/>
    </w:rPr>
  </w:style>
  <w:style w:type="character" w:customStyle="1" w:styleId="Style4">
    <w:name w:val="Style4"/>
    <w:basedOn w:val="DefaultParagraphFont"/>
    <w:uiPriority w:val="1"/>
    <w:rsid w:val="00980C1D"/>
    <w:rPr>
      <w:rFonts w:ascii="Trebuchet MS" w:hAnsi="Trebuchet MS"/>
      <w:color w:val="auto"/>
      <w:sz w:val="22"/>
    </w:rPr>
  </w:style>
  <w:style w:type="character" w:customStyle="1" w:styleId="Style5">
    <w:name w:val="Style5"/>
    <w:basedOn w:val="DefaultParagraphFont"/>
    <w:uiPriority w:val="1"/>
    <w:rsid w:val="004E34A7"/>
    <w:rPr>
      <w:rFonts w:ascii="Trebuchet MS" w:hAnsi="Trebuchet MS"/>
      <w:b/>
      <w:sz w:val="22"/>
    </w:rPr>
  </w:style>
  <w:style w:type="character" w:customStyle="1" w:styleId="Style6">
    <w:name w:val="Style6"/>
    <w:basedOn w:val="DefaultParagraphFont"/>
    <w:uiPriority w:val="1"/>
    <w:rsid w:val="0039373C"/>
    <w:rPr>
      <w:rFonts w:ascii="Trebuchet MS" w:hAnsi="Trebuchet MS"/>
      <w:b/>
      <w:sz w:val="22"/>
      <w:u w:val="single"/>
    </w:rPr>
  </w:style>
  <w:style w:type="character" w:customStyle="1" w:styleId="Style7">
    <w:name w:val="Style7"/>
    <w:basedOn w:val="DefaultParagraphFont"/>
    <w:uiPriority w:val="1"/>
    <w:rsid w:val="00DC76B8"/>
    <w:rPr>
      <w:rFonts w:ascii="Trebuchet MS" w:hAnsi="Trebuchet MS"/>
      <w:b/>
      <w:sz w:val="22"/>
    </w:rPr>
  </w:style>
  <w:style w:type="character" w:customStyle="1" w:styleId="Style8">
    <w:name w:val="Style8"/>
    <w:basedOn w:val="DefaultParagraphFont"/>
    <w:uiPriority w:val="1"/>
    <w:rsid w:val="00DC76B8"/>
    <w:rPr>
      <w:rFonts w:ascii="Trebuchet MS" w:hAnsi="Trebuchet MS"/>
      <w:b/>
      <w:sz w:val="22"/>
    </w:rPr>
  </w:style>
  <w:style w:type="character" w:customStyle="1" w:styleId="Style9">
    <w:name w:val="Style9"/>
    <w:basedOn w:val="DefaultParagraphFont"/>
    <w:uiPriority w:val="1"/>
    <w:rsid w:val="00DC76B8"/>
    <w:rPr>
      <w:rFonts w:ascii="Trebuchet MS" w:hAnsi="Trebuchet MS"/>
      <w:b/>
      <w:sz w:val="22"/>
    </w:rPr>
  </w:style>
  <w:style w:type="character" w:customStyle="1" w:styleId="Style10">
    <w:name w:val="Style10"/>
    <w:basedOn w:val="DefaultParagraphFont"/>
    <w:uiPriority w:val="1"/>
    <w:rsid w:val="00DC76B8"/>
    <w:rPr>
      <w:rFonts w:ascii="Trebuchet MS" w:hAnsi="Trebuchet MS"/>
      <w:b/>
      <w:sz w:val="22"/>
    </w:rPr>
  </w:style>
  <w:style w:type="character" w:customStyle="1" w:styleId="Heading1Char">
    <w:name w:val="Heading 1 Char"/>
    <w:basedOn w:val="DefaultParagraphFont"/>
    <w:link w:val="Heading1"/>
    <w:uiPriority w:val="9"/>
    <w:rsid w:val="00CB47A8"/>
    <w:rPr>
      <w:rFonts w:cstheme="minorHAnsi"/>
      <w:b/>
      <w:sz w:val="28"/>
      <w:szCs w:val="32"/>
    </w:rPr>
  </w:style>
  <w:style w:type="character" w:styleId="CommentReference">
    <w:name w:val="annotation reference"/>
    <w:basedOn w:val="DefaultParagraphFont"/>
    <w:uiPriority w:val="99"/>
    <w:semiHidden/>
    <w:unhideWhenUsed/>
    <w:rsid w:val="00650D2A"/>
    <w:rPr>
      <w:sz w:val="16"/>
      <w:szCs w:val="16"/>
    </w:rPr>
  </w:style>
  <w:style w:type="paragraph" w:styleId="CommentText">
    <w:name w:val="annotation text"/>
    <w:basedOn w:val="Normal"/>
    <w:link w:val="CommentTextChar"/>
    <w:uiPriority w:val="99"/>
    <w:semiHidden/>
    <w:unhideWhenUsed/>
    <w:rsid w:val="00650D2A"/>
    <w:pPr>
      <w:spacing w:line="240" w:lineRule="auto"/>
    </w:pPr>
    <w:rPr>
      <w:sz w:val="20"/>
      <w:szCs w:val="20"/>
    </w:rPr>
  </w:style>
  <w:style w:type="character" w:customStyle="1" w:styleId="CommentTextChar">
    <w:name w:val="Comment Text Char"/>
    <w:basedOn w:val="DefaultParagraphFont"/>
    <w:link w:val="CommentText"/>
    <w:uiPriority w:val="99"/>
    <w:semiHidden/>
    <w:rsid w:val="00650D2A"/>
    <w:rPr>
      <w:sz w:val="20"/>
      <w:szCs w:val="20"/>
    </w:rPr>
  </w:style>
  <w:style w:type="paragraph" w:styleId="CommentSubject">
    <w:name w:val="annotation subject"/>
    <w:basedOn w:val="CommentText"/>
    <w:next w:val="CommentText"/>
    <w:link w:val="CommentSubjectChar"/>
    <w:uiPriority w:val="99"/>
    <w:semiHidden/>
    <w:unhideWhenUsed/>
    <w:rsid w:val="00650D2A"/>
    <w:rPr>
      <w:b/>
      <w:bCs/>
    </w:rPr>
  </w:style>
  <w:style w:type="character" w:customStyle="1" w:styleId="CommentSubjectChar">
    <w:name w:val="Comment Subject Char"/>
    <w:basedOn w:val="CommentTextChar"/>
    <w:link w:val="CommentSubject"/>
    <w:uiPriority w:val="99"/>
    <w:semiHidden/>
    <w:rsid w:val="00650D2A"/>
    <w:rPr>
      <w:b/>
      <w:bCs/>
      <w:sz w:val="20"/>
      <w:szCs w:val="20"/>
    </w:rPr>
  </w:style>
  <w:style w:type="paragraph" w:styleId="Revision">
    <w:name w:val="Revision"/>
    <w:hidden/>
    <w:uiPriority w:val="99"/>
    <w:semiHidden/>
    <w:rsid w:val="00650D2A"/>
    <w:pPr>
      <w:spacing w:after="0" w:line="240" w:lineRule="auto"/>
    </w:pPr>
    <w:rPr>
      <w:sz w:val="24"/>
    </w:rPr>
  </w:style>
  <w:style w:type="character" w:customStyle="1" w:styleId="Heading2Char">
    <w:name w:val="Heading 2 Char"/>
    <w:basedOn w:val="DefaultParagraphFont"/>
    <w:link w:val="Heading2"/>
    <w:uiPriority w:val="9"/>
    <w:rsid w:val="008363EF"/>
    <w:rPr>
      <w:sz w:val="24"/>
    </w:rPr>
  </w:style>
  <w:style w:type="paragraph" w:styleId="Header">
    <w:name w:val="header"/>
    <w:basedOn w:val="Normal"/>
    <w:link w:val="HeaderChar"/>
    <w:uiPriority w:val="99"/>
    <w:unhideWhenUsed/>
    <w:rsid w:val="00836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3EF"/>
    <w:rPr>
      <w:sz w:val="24"/>
    </w:rPr>
  </w:style>
  <w:style w:type="paragraph" w:styleId="Footer">
    <w:name w:val="footer"/>
    <w:basedOn w:val="Normal"/>
    <w:link w:val="FooterChar"/>
    <w:uiPriority w:val="99"/>
    <w:unhideWhenUsed/>
    <w:rsid w:val="00836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3EF"/>
    <w:rPr>
      <w:sz w:val="24"/>
    </w:rPr>
  </w:style>
  <w:style w:type="paragraph" w:styleId="Caption">
    <w:name w:val="caption"/>
    <w:basedOn w:val="Normal"/>
    <w:next w:val="Normal"/>
    <w:uiPriority w:val="35"/>
    <w:unhideWhenUsed/>
    <w:qFormat/>
    <w:rsid w:val="006E42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CDE3AB53D4A348F8BDEE9A40C11DC"/>
        <w:category>
          <w:name w:val="General"/>
          <w:gallery w:val="placeholder"/>
        </w:category>
        <w:types>
          <w:type w:val="bbPlcHdr"/>
        </w:types>
        <w:behaviors>
          <w:behavior w:val="content"/>
        </w:behaviors>
        <w:guid w:val="{B78EDE10-1C81-43B8-A1D2-68DA66F94E1B}"/>
      </w:docPartPr>
      <w:docPartBody>
        <w:p w:rsidR="00F20D1A" w:rsidRDefault="00096C53" w:rsidP="00096C53">
          <w:pPr>
            <w:pStyle w:val="7AACDE3AB53D4A348F8BDEE9A40C11DC3"/>
          </w:pPr>
          <w:r w:rsidRPr="00CB47A8">
            <w:rPr>
              <w:rStyle w:val="PlaceholderText"/>
              <w:rFonts w:cstheme="minorHAnsi"/>
              <w:szCs w:val="24"/>
            </w:rPr>
            <w:t>Type in Division Name</w:t>
          </w:r>
        </w:p>
      </w:docPartBody>
    </w:docPart>
    <w:docPart>
      <w:docPartPr>
        <w:name w:val="8638DD551EAB4CE8B8594EB3024770E1"/>
        <w:category>
          <w:name w:val="General"/>
          <w:gallery w:val="placeholder"/>
        </w:category>
        <w:types>
          <w:type w:val="bbPlcHdr"/>
        </w:types>
        <w:behaviors>
          <w:behavior w:val="content"/>
        </w:behaviors>
        <w:guid w:val="{BAA9678B-2FAF-4F09-9B2C-01A2614D96E3}"/>
      </w:docPartPr>
      <w:docPartBody>
        <w:p w:rsidR="00F20D1A" w:rsidRDefault="00096C53" w:rsidP="00096C53">
          <w:pPr>
            <w:pStyle w:val="8638DD551EAB4CE8B8594EB3024770E13"/>
          </w:pPr>
          <w:r w:rsidRPr="00104535">
            <w:rPr>
              <w:rStyle w:val="PlaceholderText"/>
              <w:rFonts w:cstheme="minorHAnsi"/>
              <w:szCs w:val="24"/>
            </w:rPr>
            <w:t>Type in Date of Survey Completion</w:t>
          </w:r>
        </w:p>
      </w:docPartBody>
    </w:docPart>
    <w:docPart>
      <w:docPartPr>
        <w:name w:val="E7755380576C4771940A46F16B57C293"/>
        <w:category>
          <w:name w:val="General"/>
          <w:gallery w:val="placeholder"/>
        </w:category>
        <w:types>
          <w:type w:val="bbPlcHdr"/>
        </w:types>
        <w:behaviors>
          <w:behavior w:val="content"/>
        </w:behaviors>
        <w:guid w:val="{F41CFD26-9074-4EB7-BB0C-303DF15CC62A}"/>
      </w:docPartPr>
      <w:docPartBody>
        <w:p w:rsidR="00F20D1A" w:rsidRDefault="00096C53" w:rsidP="00096C53">
          <w:pPr>
            <w:pStyle w:val="E7755380576C4771940A46F16B57C2933"/>
          </w:pPr>
          <w:r w:rsidRPr="00CB47A8">
            <w:rPr>
              <w:rStyle w:val="PlaceholderText"/>
              <w:rFonts w:cstheme="minorHAnsi"/>
              <w:szCs w:val="24"/>
            </w:rPr>
            <w:t>Type in Reviewer Name</w:t>
          </w:r>
        </w:p>
      </w:docPartBody>
    </w:docPart>
    <w:docPart>
      <w:docPartPr>
        <w:name w:val="1E4E475CD40A473EA88C12A15F0C6946"/>
        <w:category>
          <w:name w:val="General"/>
          <w:gallery w:val="placeholder"/>
        </w:category>
        <w:types>
          <w:type w:val="bbPlcHdr"/>
        </w:types>
        <w:behaviors>
          <w:behavior w:val="content"/>
        </w:behaviors>
        <w:guid w:val="{B25E293D-541A-40E3-85C8-0A28C7DCFF2C}"/>
      </w:docPartPr>
      <w:docPartBody>
        <w:p w:rsidR="00F20D1A" w:rsidRDefault="00096C53" w:rsidP="00096C53">
          <w:pPr>
            <w:pStyle w:val="1E4E475CD40A473EA88C12A15F0C69463"/>
          </w:pPr>
          <w:r w:rsidRPr="00CB47A8">
            <w:rPr>
              <w:rStyle w:val="PlaceholderText"/>
              <w:rFonts w:cstheme="minorHAnsi"/>
              <w:szCs w:val="24"/>
            </w:rPr>
            <w:t>Type in Date Reviewed</w:t>
          </w:r>
        </w:p>
      </w:docPartBody>
    </w:docPart>
    <w:docPart>
      <w:docPartPr>
        <w:name w:val="A5072EBF856A4EBFAAC9F66C9AF9AB91"/>
        <w:category>
          <w:name w:val="General"/>
          <w:gallery w:val="placeholder"/>
        </w:category>
        <w:types>
          <w:type w:val="bbPlcHdr"/>
        </w:types>
        <w:behaviors>
          <w:behavior w:val="content"/>
        </w:behaviors>
        <w:guid w:val="{218A001B-A4E1-46A7-9182-5A99EF393E4D}"/>
      </w:docPartPr>
      <w:docPartBody>
        <w:p w:rsidR="00F20D1A" w:rsidRDefault="00096C53" w:rsidP="00096C53">
          <w:pPr>
            <w:pStyle w:val="A5072EBF856A4EBFAAC9F66C9AF9AB913"/>
          </w:pPr>
          <w:r w:rsidRPr="00CB47A8">
            <w:rPr>
              <w:rStyle w:val="PlaceholderText"/>
              <w:rFonts w:cstheme="minorHAnsi"/>
              <w:szCs w:val="24"/>
            </w:rPr>
            <w:t>Type in Comments (optional)</w:t>
          </w:r>
        </w:p>
      </w:docPartBody>
    </w:docPart>
    <w:docPart>
      <w:docPartPr>
        <w:name w:val="F6599B17006B4870BA310C41EC1D076C"/>
        <w:category>
          <w:name w:val="General"/>
          <w:gallery w:val="placeholder"/>
        </w:category>
        <w:types>
          <w:type w:val="bbPlcHdr"/>
        </w:types>
        <w:behaviors>
          <w:behavior w:val="content"/>
        </w:behaviors>
        <w:guid w:val="{1315DE00-6D2D-402F-ABBE-99D5E68DDC21}"/>
      </w:docPartPr>
      <w:docPartBody>
        <w:p w:rsidR="00B101E7" w:rsidRDefault="00096C53" w:rsidP="00096C53">
          <w:pPr>
            <w:pStyle w:val="F6599B17006B4870BA310C41EC1D076C1"/>
          </w:pPr>
          <w:r>
            <w:rPr>
              <w:rStyle w:val="PlaceholderText"/>
            </w:rPr>
            <w:t>Type in Division Rating (1, 2, or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C7"/>
    <w:rsid w:val="00096C53"/>
    <w:rsid w:val="003D3CF0"/>
    <w:rsid w:val="0049680A"/>
    <w:rsid w:val="006C54D8"/>
    <w:rsid w:val="009F20C7"/>
    <w:rsid w:val="00B101E7"/>
    <w:rsid w:val="00E30422"/>
    <w:rsid w:val="00ED2A20"/>
    <w:rsid w:val="00F20D1A"/>
    <w:rsid w:val="00FE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C53"/>
    <w:rPr>
      <w:color w:val="808080"/>
    </w:rPr>
  </w:style>
  <w:style w:type="paragraph" w:customStyle="1" w:styleId="7AACDE3AB53D4A348F8BDEE9A40C11DC3">
    <w:name w:val="7AACDE3AB53D4A348F8BDEE9A40C11DC3"/>
    <w:rsid w:val="00096C53"/>
    <w:rPr>
      <w:rFonts w:eastAsiaTheme="minorHAnsi"/>
      <w:sz w:val="24"/>
    </w:rPr>
  </w:style>
  <w:style w:type="paragraph" w:customStyle="1" w:styleId="8638DD551EAB4CE8B8594EB3024770E13">
    <w:name w:val="8638DD551EAB4CE8B8594EB3024770E13"/>
    <w:rsid w:val="00096C53"/>
    <w:rPr>
      <w:rFonts w:eastAsiaTheme="minorHAnsi"/>
      <w:sz w:val="24"/>
    </w:rPr>
  </w:style>
  <w:style w:type="paragraph" w:customStyle="1" w:styleId="F6599B17006B4870BA310C41EC1D076C1">
    <w:name w:val="F6599B17006B4870BA310C41EC1D076C1"/>
    <w:rsid w:val="00096C53"/>
    <w:rPr>
      <w:rFonts w:eastAsiaTheme="minorHAnsi"/>
      <w:sz w:val="24"/>
    </w:rPr>
  </w:style>
  <w:style w:type="paragraph" w:customStyle="1" w:styleId="E7755380576C4771940A46F16B57C2933">
    <w:name w:val="E7755380576C4771940A46F16B57C2933"/>
    <w:rsid w:val="00096C53"/>
    <w:rPr>
      <w:rFonts w:eastAsiaTheme="minorHAnsi"/>
      <w:sz w:val="24"/>
    </w:rPr>
  </w:style>
  <w:style w:type="paragraph" w:customStyle="1" w:styleId="1E4E475CD40A473EA88C12A15F0C69463">
    <w:name w:val="1E4E475CD40A473EA88C12A15F0C69463"/>
    <w:rsid w:val="00096C53"/>
    <w:rPr>
      <w:rFonts w:eastAsiaTheme="minorHAnsi"/>
      <w:sz w:val="24"/>
    </w:rPr>
  </w:style>
  <w:style w:type="paragraph" w:customStyle="1" w:styleId="A5072EBF856A4EBFAAC9F66C9AF9AB913">
    <w:name w:val="A5072EBF856A4EBFAAC9F66C9AF9AB913"/>
    <w:rsid w:val="00096C53"/>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C1E1-F0D7-42C2-A38D-741C9B2A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Virginia Inclusive Action Plan: Executive Summary: Inclusive Practice Self-Assessment Feedback</vt:lpstr>
    </vt:vector>
  </TitlesOfParts>
  <Company>Virginia Information Technologies Agency</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Supt's Memo Attachment A: Virginia Inclusive Action Plan: Executive Summary: Inclusive Practice Self-Assessment Feedback</dc:title>
  <dc:subject/>
  <dc:creator>Virginia Department of Education</dc:creator>
  <cp:keywords/>
  <dc:description/>
  <cp:lastModifiedBy>Jennings, Laura (DOE)</cp:lastModifiedBy>
  <cp:revision>2</cp:revision>
  <dcterms:created xsi:type="dcterms:W3CDTF">2022-12-15T17:11:00Z</dcterms:created>
  <dcterms:modified xsi:type="dcterms:W3CDTF">2022-12-15T17:11:00Z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863bab7301a9cb2d58ec4442c109af63fc889d49f57c65ebf40388f489c645ca</vt:lpwstr>
  </property>
</Properties>
</file>