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E802" w14:textId="77777777" w:rsidR="00C7706D" w:rsidRDefault="00C7706D">
      <w:pPr>
        <w:spacing w:after="0" w:line="240" w:lineRule="auto"/>
        <w:rPr>
          <w:rFonts w:ascii="Times New Roman" w:hAnsi="Times New Roman"/>
        </w:rPr>
      </w:pPr>
    </w:p>
    <w:p w14:paraId="0FC85DC9" w14:textId="77777777" w:rsidR="00C7706D" w:rsidRPr="001B0F64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Attachment </w:t>
      </w:r>
      <w:r>
        <w:rPr>
          <w:rFonts w:ascii="Times New Roman" w:hAnsi="Times New Roman"/>
        </w:rPr>
        <w:t>D</w:t>
      </w:r>
    </w:p>
    <w:p w14:paraId="14C29F52" w14:textId="77777777" w:rsidR="00C7706D" w:rsidRDefault="00307631" w:rsidP="00C7706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Memo to VA Public IHEs</w:t>
      </w:r>
    </w:p>
    <w:p w14:paraId="0966C237" w14:textId="621904D7" w:rsidR="00C7706D" w:rsidRPr="001B0F64" w:rsidRDefault="00307631" w:rsidP="00C7706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November</w:t>
      </w:r>
      <w:r w:rsidR="00C7706D">
        <w:rPr>
          <w:rFonts w:ascii="Times New Roman" w:hAnsi="Times New Roman"/>
        </w:rPr>
        <w:t xml:space="preserve"> </w:t>
      </w:r>
      <w:r w:rsidR="00D25057">
        <w:rPr>
          <w:rFonts w:ascii="Times New Roman" w:hAnsi="Times New Roman"/>
        </w:rPr>
        <w:t>5</w:t>
      </w:r>
      <w:r>
        <w:rPr>
          <w:rFonts w:ascii="Times New Roman" w:hAnsi="Times New Roman"/>
        </w:rPr>
        <w:t>, 2021</w:t>
      </w:r>
    </w:p>
    <w:p w14:paraId="46357F03" w14:textId="77777777"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D56776D" w14:textId="77777777" w:rsidR="00C7706D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14:paraId="49304233" w14:textId="77777777"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6881CE" w14:textId="77777777" w:rsidR="00C7706D" w:rsidRPr="004C2AD9" w:rsidRDefault="00307631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Response and Relief Supplemental Appropriations (CRRSA</w:t>
      </w:r>
      <w:r w:rsidR="00C7706D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) Act</w:t>
      </w:r>
    </w:p>
    <w:p w14:paraId="5348AF86" w14:textId="77777777"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Governor’s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Emergency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Education Relief (GE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ER)</w:t>
      </w:r>
      <w:r w:rsidR="00307631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II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Fund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  <w:t>Terms of Grant Award</w:t>
      </w:r>
      <w:r w:rsidR="008A1B46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to Virginia </w:t>
      </w:r>
      <w:r w:rsidR="00307631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Public </w:t>
      </w:r>
      <w:r w:rsidR="008A1B46">
        <w:rPr>
          <w:rFonts w:ascii="Times New Roman" w:eastAsia="Calibri" w:hAnsi="Times New Roman" w:cs="Times New Roman"/>
          <w:b/>
          <w:color w:val="auto"/>
          <w:sz w:val="22"/>
          <w:szCs w:val="22"/>
        </w:rPr>
        <w:t>Institutions of Higher Education</w:t>
      </w:r>
    </w:p>
    <w:p w14:paraId="268292E7" w14:textId="77777777" w:rsidR="00C7706D" w:rsidRPr="007931AC" w:rsidRDefault="00C7706D" w:rsidP="00C7706D">
      <w:pPr>
        <w:spacing w:after="0" w:line="240" w:lineRule="auto"/>
      </w:pPr>
    </w:p>
    <w:p w14:paraId="7A4A7EFB" w14:textId="77777777" w:rsidR="00C7706D" w:rsidRPr="007931AC" w:rsidRDefault="00C7706D" w:rsidP="00C7706D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14:paraId="16F665F0" w14:textId="77777777"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Pr="007931AC">
        <w:rPr>
          <w:rFonts w:ascii="Times New Roman" w:hAnsi="Times New Roman"/>
        </w:rPr>
        <w:t>: Vi</w:t>
      </w:r>
      <w:r>
        <w:rPr>
          <w:rFonts w:ascii="Times New Roman" w:hAnsi="Times New Roman"/>
        </w:rPr>
        <w:t>rginia Department of Education (VDOE)</w:t>
      </w:r>
    </w:p>
    <w:p w14:paraId="05B15A52" w14:textId="281DFF04"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The recipients and grant award amounts for </w:t>
      </w:r>
      <w:r w:rsidR="00307631">
        <w:rPr>
          <w:rFonts w:ascii="Times New Roman" w:hAnsi="Times New Roman"/>
        </w:rPr>
        <w:t>the CRRSA</w:t>
      </w:r>
      <w:r w:rsidR="00B01F74">
        <w:rPr>
          <w:rFonts w:ascii="Times New Roman" w:hAnsi="Times New Roman"/>
        </w:rPr>
        <w:t xml:space="preserve"> Act</w:t>
      </w:r>
      <w:r>
        <w:rPr>
          <w:rFonts w:ascii="Times New Roman" w:hAnsi="Times New Roman"/>
        </w:rPr>
        <w:t xml:space="preserve"> GEER </w:t>
      </w:r>
      <w:r w:rsidR="00307631">
        <w:rPr>
          <w:rFonts w:ascii="Times New Roman" w:hAnsi="Times New Roman"/>
        </w:rPr>
        <w:t xml:space="preserve">II </w:t>
      </w:r>
      <w:r w:rsidR="008A1B46">
        <w:rPr>
          <w:rFonts w:ascii="Times New Roman" w:hAnsi="Times New Roman"/>
        </w:rPr>
        <w:t>Fund</w:t>
      </w:r>
      <w:r>
        <w:rPr>
          <w:rFonts w:ascii="Times New Roman" w:hAnsi="Times New Roman"/>
        </w:rPr>
        <w:t xml:space="preserve"> </w:t>
      </w:r>
      <w:r w:rsidRPr="007931AC">
        <w:rPr>
          <w:rFonts w:ascii="Times New Roman" w:hAnsi="Times New Roman"/>
        </w:rPr>
        <w:t xml:space="preserve">are specified in </w:t>
      </w:r>
      <w:r w:rsidR="008A1B46">
        <w:rPr>
          <w:rFonts w:ascii="Times New Roman" w:hAnsi="Times New Roman"/>
        </w:rPr>
        <w:t xml:space="preserve">a </w:t>
      </w:r>
      <w:r w:rsidRPr="007931AC">
        <w:rPr>
          <w:rFonts w:ascii="Times New Roman" w:hAnsi="Times New Roman"/>
        </w:rPr>
        <w:t xml:space="preserve">Memorandum </w:t>
      </w:r>
      <w:r w:rsidR="008A1B46">
        <w:rPr>
          <w:rFonts w:ascii="Times New Roman" w:hAnsi="Times New Roman"/>
        </w:rPr>
        <w:t xml:space="preserve">issued to Virginia </w:t>
      </w:r>
      <w:r w:rsidR="00307631">
        <w:rPr>
          <w:rFonts w:ascii="Times New Roman" w:hAnsi="Times New Roman"/>
        </w:rPr>
        <w:t xml:space="preserve">Public </w:t>
      </w:r>
      <w:r w:rsidR="008A1B46">
        <w:rPr>
          <w:rFonts w:ascii="Times New Roman" w:hAnsi="Times New Roman"/>
        </w:rPr>
        <w:t>Institut</w:t>
      </w:r>
      <w:r w:rsidR="00307631">
        <w:rPr>
          <w:rFonts w:ascii="Times New Roman" w:hAnsi="Times New Roman"/>
        </w:rPr>
        <w:t>ions of Higher Education (IHEs)</w:t>
      </w:r>
      <w:r w:rsidR="00C02B6A">
        <w:rPr>
          <w:rFonts w:ascii="Times New Roman" w:hAnsi="Times New Roman"/>
        </w:rPr>
        <w:t xml:space="preserve"> </w:t>
      </w:r>
      <w:r w:rsidR="008A1B46">
        <w:rPr>
          <w:rFonts w:ascii="Times New Roman" w:hAnsi="Times New Roman"/>
        </w:rPr>
        <w:t>on</w:t>
      </w:r>
      <w:r w:rsidRPr="007931AC">
        <w:rPr>
          <w:rFonts w:ascii="Times New Roman" w:hAnsi="Times New Roman"/>
        </w:rPr>
        <w:t xml:space="preserve"> </w:t>
      </w:r>
      <w:r w:rsidR="00307631">
        <w:rPr>
          <w:rFonts w:ascii="Times New Roman" w:hAnsi="Times New Roman"/>
        </w:rPr>
        <w:t xml:space="preserve">November </w:t>
      </w:r>
      <w:r w:rsidR="00D25057">
        <w:rPr>
          <w:rFonts w:ascii="Times New Roman" w:hAnsi="Times New Roman"/>
        </w:rPr>
        <w:t>5</w:t>
      </w:r>
      <w:r w:rsidR="00307631">
        <w:rPr>
          <w:rFonts w:ascii="Times New Roman" w:hAnsi="Times New Roman"/>
        </w:rPr>
        <w:t>, 2021</w:t>
      </w:r>
      <w:r w:rsidRPr="007931AC">
        <w:rPr>
          <w:rFonts w:ascii="Times New Roman" w:hAnsi="Times New Roman"/>
        </w:rPr>
        <w:t xml:space="preserve">.  </w:t>
      </w:r>
    </w:p>
    <w:p w14:paraId="7FE29CC1" w14:textId="77777777"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This grant is authorized under </w:t>
      </w:r>
      <w:r w:rsidR="00307631">
        <w:rPr>
          <w:rFonts w:ascii="Times New Roman" w:hAnsi="Times New Roman"/>
        </w:rPr>
        <w:t>the Coronavirus Response and Relief Supplemental Appropriations Act of 2021</w:t>
      </w:r>
      <w:r>
        <w:rPr>
          <w:rFonts w:ascii="Times New Roman" w:hAnsi="Times New Roman"/>
        </w:rPr>
        <w:t xml:space="preserve"> </w:t>
      </w:r>
      <w:r w:rsidRPr="007931AC">
        <w:rPr>
          <w:rFonts w:ascii="Times New Roman" w:hAnsi="Times New Roman"/>
        </w:rPr>
        <w:t xml:space="preserve"> </w:t>
      </w:r>
    </w:p>
    <w:p w14:paraId="33A49552" w14:textId="77777777"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>
        <w:rPr>
          <w:rFonts w:ascii="Times New Roman" w:hAnsi="Times New Roman"/>
        </w:rPr>
        <w:t xml:space="preserve"> Federal</w:t>
      </w:r>
    </w:p>
    <w:p w14:paraId="4C013258" w14:textId="77777777" w:rsidR="00C7706D" w:rsidRDefault="00C7706D" w:rsidP="00307631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="00307631" w:rsidRPr="00307631">
        <w:rPr>
          <w:rFonts w:ascii="Times New Roman" w:hAnsi="Times New Roman"/>
        </w:rPr>
        <w:t>S425C210042</w:t>
      </w:r>
    </w:p>
    <w:p w14:paraId="64F545B7" w14:textId="77777777"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Project Code:</w:t>
      </w:r>
      <w:r w:rsidRPr="007931AC">
        <w:rPr>
          <w:rFonts w:ascii="Times New Roman" w:hAnsi="Times New Roman"/>
        </w:rPr>
        <w:t xml:space="preserve"> </w:t>
      </w:r>
      <w:r w:rsidR="006810A0">
        <w:rPr>
          <w:rFonts w:ascii="Times New Roman" w:hAnsi="Times New Roman"/>
        </w:rPr>
        <w:t>APE7003</w:t>
      </w:r>
      <w:r w:rsidR="008A1B46">
        <w:rPr>
          <w:rFonts w:ascii="Times New Roman" w:hAnsi="Times New Roman"/>
        </w:rPr>
        <w:t>9</w:t>
      </w:r>
    </w:p>
    <w:p w14:paraId="30805EF7" w14:textId="77777777"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Type: </w:t>
      </w:r>
      <w:r w:rsidR="00307631">
        <w:rPr>
          <w:rFonts w:ascii="Times New Roman" w:hAnsi="Times New Roman"/>
        </w:rPr>
        <w:t>Federal Fiscal Year 2021</w:t>
      </w:r>
    </w:p>
    <w:p w14:paraId="47C7E945" w14:textId="77777777" w:rsidR="00C7706D" w:rsidRPr="007931AC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DF6327">
        <w:rPr>
          <w:rFonts w:ascii="Times New Roman" w:hAnsi="Times New Roman"/>
        </w:rPr>
        <w:t>84.425C</w:t>
      </w:r>
    </w:p>
    <w:p w14:paraId="5B4CD71A" w14:textId="77777777" w:rsidR="00B01F74" w:rsidRDefault="00B01F74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14:paraId="2DE4F4E3" w14:textId="77777777"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Award Period</w:t>
      </w:r>
    </w:p>
    <w:p w14:paraId="43936648" w14:textId="77777777" w:rsidR="00C7706D" w:rsidRDefault="00C7706D" w:rsidP="00C7706D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 w:rsidR="00307631">
        <w:rPr>
          <w:rFonts w:ascii="Times New Roman" w:hAnsi="Times New Roman"/>
        </w:rPr>
        <w:t>the CRRSA</w:t>
      </w:r>
      <w:r>
        <w:rPr>
          <w:rFonts w:ascii="Times New Roman" w:hAnsi="Times New Roman"/>
        </w:rPr>
        <w:t xml:space="preserve"> Act GEER </w:t>
      </w:r>
      <w:r w:rsidR="00307631">
        <w:rPr>
          <w:rFonts w:ascii="Times New Roman" w:hAnsi="Times New Roman"/>
        </w:rPr>
        <w:t>II f</w:t>
      </w:r>
      <w:r>
        <w:rPr>
          <w:rFonts w:ascii="Times New Roman" w:hAnsi="Times New Roman"/>
        </w:rPr>
        <w:t xml:space="preserve">und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 w:rsidR="00307631">
        <w:rPr>
          <w:rFonts w:ascii="Times New Roman" w:hAnsi="Times New Roman"/>
        </w:rPr>
        <w:t xml:space="preserve"> September 30, 2023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noProof/>
        </w:rPr>
        <w:t>Reimbursements requests must be submit</w:t>
      </w:r>
      <w:r w:rsidR="00307631">
        <w:rPr>
          <w:rFonts w:ascii="Times New Roman" w:hAnsi="Times New Roman"/>
          <w:noProof/>
        </w:rPr>
        <w:t>ted to VDOE by November 15, 2023</w:t>
      </w:r>
      <w:r>
        <w:rPr>
          <w:rFonts w:ascii="Times New Roman" w:hAnsi="Times New Roman"/>
          <w:noProof/>
        </w:rPr>
        <w:t>.</w:t>
      </w:r>
    </w:p>
    <w:p w14:paraId="08C7AC61" w14:textId="77777777" w:rsidR="00C7706D" w:rsidRPr="001B0F64" w:rsidRDefault="00C7706D" w:rsidP="00C7706D">
      <w:pPr>
        <w:spacing w:after="0" w:line="240" w:lineRule="auto"/>
        <w:rPr>
          <w:rFonts w:ascii="Times New Roman" w:hAnsi="Times New Roman"/>
        </w:rPr>
      </w:pPr>
    </w:p>
    <w:p w14:paraId="6F2CBF01" w14:textId="77777777"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14:paraId="22A88B4B" w14:textId="77777777" w:rsidR="008A1B46" w:rsidRDefault="00C7706D" w:rsidP="00C7706D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>
        <w:rPr>
          <w:rFonts w:ascii="Times New Roman" w:hAnsi="Times New Roman"/>
        </w:rPr>
        <w:t>GEER</w:t>
      </w:r>
      <w:r w:rsidR="00307631">
        <w:rPr>
          <w:rFonts w:ascii="Times New Roman" w:hAnsi="Times New Roman"/>
        </w:rPr>
        <w:t xml:space="preserve"> II f</w:t>
      </w:r>
      <w:r>
        <w:rPr>
          <w:rFonts w:ascii="Times New Roman" w:hAnsi="Times New Roman"/>
        </w:rPr>
        <w:t xml:space="preserve">und provisions </w:t>
      </w:r>
      <w:r w:rsidRPr="008242C0">
        <w:rPr>
          <w:rFonts w:ascii="Times New Roman" w:hAnsi="Times New Roman"/>
        </w:rPr>
        <w:t xml:space="preserve">outlined in </w:t>
      </w:r>
      <w:r>
        <w:rPr>
          <w:rFonts w:ascii="Times New Roman" w:hAnsi="Times New Roman"/>
        </w:rPr>
        <w:t>the C</w:t>
      </w:r>
      <w:r w:rsidR="00307631">
        <w:rPr>
          <w:rFonts w:ascii="Times New Roman" w:hAnsi="Times New Roman"/>
        </w:rPr>
        <w:t>RRSA</w:t>
      </w:r>
      <w:r>
        <w:rPr>
          <w:rFonts w:ascii="Times New Roman" w:hAnsi="Times New Roman"/>
        </w:rPr>
        <w:t xml:space="preserve">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5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6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14:paraId="36F46E86" w14:textId="77777777" w:rsidR="00C7706D" w:rsidRPr="00693498" w:rsidRDefault="00307631" w:rsidP="00C7706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CRRSA Act GEER II</w:t>
      </w:r>
      <w:r w:rsidR="008A1B46">
        <w:rPr>
          <w:rFonts w:ascii="Times New Roman" w:hAnsi="Times New Roman"/>
        </w:rPr>
        <w:t xml:space="preserve"> funds are provided by VDOE to the awarded </w:t>
      </w:r>
      <w:r>
        <w:rPr>
          <w:rFonts w:ascii="Times New Roman" w:hAnsi="Times New Roman"/>
        </w:rPr>
        <w:t xml:space="preserve">public </w:t>
      </w:r>
      <w:r w:rsidR="008A1B46">
        <w:rPr>
          <w:rFonts w:ascii="Times New Roman" w:hAnsi="Times New Roman"/>
        </w:rPr>
        <w:t>Virginia IHEs on a cost reimbursement basis only. Virginia</w:t>
      </w:r>
      <w:r>
        <w:rPr>
          <w:rFonts w:ascii="Times New Roman" w:hAnsi="Times New Roman"/>
        </w:rPr>
        <w:t xml:space="preserve"> public</w:t>
      </w:r>
      <w:r w:rsidR="008A1B46">
        <w:rPr>
          <w:rFonts w:ascii="Times New Roman" w:hAnsi="Times New Roman"/>
        </w:rPr>
        <w:t xml:space="preserve"> IHEs must utilize </w:t>
      </w:r>
      <w:r>
        <w:rPr>
          <w:rFonts w:ascii="Times New Roman" w:hAnsi="Times New Roman"/>
        </w:rPr>
        <w:t xml:space="preserve">the </w:t>
      </w:r>
      <w:r w:rsidR="008A1B46">
        <w:rPr>
          <w:rFonts w:ascii="Times New Roman" w:hAnsi="Times New Roman"/>
        </w:rPr>
        <w:t xml:space="preserve">VDOE’s </w:t>
      </w:r>
      <w:r>
        <w:rPr>
          <w:rFonts w:ascii="Times New Roman" w:hAnsi="Times New Roman"/>
        </w:rPr>
        <w:t xml:space="preserve">Online Management of Education Grant Awards (OMEGA) system </w:t>
      </w:r>
      <w:r w:rsidR="008A1B46">
        <w:rPr>
          <w:rFonts w:ascii="Times New Roman" w:hAnsi="Times New Roman"/>
        </w:rPr>
        <w:t xml:space="preserve">to submit </w:t>
      </w:r>
      <w:r>
        <w:rPr>
          <w:rFonts w:ascii="Times New Roman" w:hAnsi="Times New Roman"/>
        </w:rPr>
        <w:t xml:space="preserve">applications, </w:t>
      </w:r>
      <w:r w:rsidR="00C94D3B">
        <w:rPr>
          <w:rFonts w:ascii="Times New Roman" w:hAnsi="Times New Roman"/>
        </w:rPr>
        <w:t>budget transfer</w:t>
      </w:r>
      <w:r>
        <w:rPr>
          <w:rFonts w:ascii="Times New Roman" w:hAnsi="Times New Roman"/>
        </w:rPr>
        <w:t>s, and</w:t>
      </w:r>
      <w:r w:rsidR="00C94D3B">
        <w:rPr>
          <w:rFonts w:ascii="Times New Roman" w:hAnsi="Times New Roman"/>
        </w:rPr>
        <w:t xml:space="preserve"> </w:t>
      </w:r>
      <w:r w:rsidR="008A1B46">
        <w:rPr>
          <w:rFonts w:ascii="Times New Roman" w:hAnsi="Times New Roman"/>
        </w:rPr>
        <w:t xml:space="preserve">reimbursement requests. </w:t>
      </w:r>
    </w:p>
    <w:p w14:paraId="5A40DFF2" w14:textId="77777777"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14:paraId="05DC3BE2" w14:textId="77777777" w:rsidR="0011179D" w:rsidRPr="004F7C24" w:rsidRDefault="00C7706D" w:rsidP="008242C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Reimbursements may be processed once </w:t>
      </w:r>
      <w:r w:rsidR="00307631">
        <w:rPr>
          <w:rFonts w:ascii="Times New Roman" w:hAnsi="Times New Roman"/>
        </w:rPr>
        <w:t xml:space="preserve">applications are approved and </w:t>
      </w:r>
      <w:r>
        <w:rPr>
          <w:rFonts w:ascii="Times New Roman" w:hAnsi="Times New Roman"/>
        </w:rPr>
        <w:t xml:space="preserve">funds are distributed from Object Code 0000 to the other object codes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Funds will</w:t>
      </w:r>
      <w:r w:rsidRPr="0011179D">
        <w:rPr>
          <w:rFonts w:ascii="Times New Roman" w:hAnsi="Times New Roman"/>
        </w:rPr>
        <w:t xml:space="preserve"> be available for reimbursement </w:t>
      </w:r>
      <w:r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>
        <w:rPr>
          <w:rFonts w:ascii="Times New Roman" w:hAnsi="Times New Roman"/>
        </w:rPr>
        <w:t xml:space="preserve"> or </w:t>
      </w:r>
      <w:hyperlink r:id="rId7" w:history="1">
        <w:r w:rsidRPr="00017746">
          <w:rPr>
            <w:rStyle w:val="Hyperlink"/>
            <w:rFonts w:ascii="Times New Roman" w:hAnsi="Times New Roman"/>
          </w:rPr>
          <w:t>OMEGA.support@doe.virginia.gov</w:t>
        </w:r>
      </w:hyperlink>
      <w:r>
        <w:rPr>
          <w:rFonts w:ascii="Times New Roman" w:hAnsi="Times New Roman"/>
        </w:rPr>
        <w:t>.</w:t>
      </w:r>
    </w:p>
    <w:sectPr w:rsidR="0011179D" w:rsidRPr="004F7C24" w:rsidSect="007931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1D6"/>
    <w:multiLevelType w:val="hybridMultilevel"/>
    <w:tmpl w:val="56D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B1"/>
    <w:rsid w:val="00032966"/>
    <w:rsid w:val="000756AD"/>
    <w:rsid w:val="000B65E1"/>
    <w:rsid w:val="000E7FEA"/>
    <w:rsid w:val="0011179D"/>
    <w:rsid w:val="00112444"/>
    <w:rsid w:val="00162339"/>
    <w:rsid w:val="00187EEE"/>
    <w:rsid w:val="001B0F64"/>
    <w:rsid w:val="001B63AC"/>
    <w:rsid w:val="001D1233"/>
    <w:rsid w:val="001D7120"/>
    <w:rsid w:val="001E1B54"/>
    <w:rsid w:val="002213A0"/>
    <w:rsid w:val="00253B77"/>
    <w:rsid w:val="002814FF"/>
    <w:rsid w:val="002B04D2"/>
    <w:rsid w:val="002B7262"/>
    <w:rsid w:val="002C2914"/>
    <w:rsid w:val="002D738E"/>
    <w:rsid w:val="00307631"/>
    <w:rsid w:val="003164FF"/>
    <w:rsid w:val="00336BA2"/>
    <w:rsid w:val="0034195A"/>
    <w:rsid w:val="003521A2"/>
    <w:rsid w:val="00362B8B"/>
    <w:rsid w:val="00370D6D"/>
    <w:rsid w:val="00372D57"/>
    <w:rsid w:val="00381333"/>
    <w:rsid w:val="003B777D"/>
    <w:rsid w:val="003C7844"/>
    <w:rsid w:val="003D6148"/>
    <w:rsid w:val="003E44E9"/>
    <w:rsid w:val="00400282"/>
    <w:rsid w:val="00431050"/>
    <w:rsid w:val="004574EA"/>
    <w:rsid w:val="004815B1"/>
    <w:rsid w:val="0049020C"/>
    <w:rsid w:val="004A2E4E"/>
    <w:rsid w:val="004A6D7C"/>
    <w:rsid w:val="004C2AD9"/>
    <w:rsid w:val="004F7C24"/>
    <w:rsid w:val="00500065"/>
    <w:rsid w:val="0051459E"/>
    <w:rsid w:val="00517D1E"/>
    <w:rsid w:val="00537431"/>
    <w:rsid w:val="0054698A"/>
    <w:rsid w:val="00550883"/>
    <w:rsid w:val="005D2049"/>
    <w:rsid w:val="00607EC7"/>
    <w:rsid w:val="0064167B"/>
    <w:rsid w:val="00650495"/>
    <w:rsid w:val="00674068"/>
    <w:rsid w:val="006810A0"/>
    <w:rsid w:val="006A6073"/>
    <w:rsid w:val="006B17A4"/>
    <w:rsid w:val="006C2958"/>
    <w:rsid w:val="006E167A"/>
    <w:rsid w:val="006E4827"/>
    <w:rsid w:val="006F1E4C"/>
    <w:rsid w:val="006F4A47"/>
    <w:rsid w:val="00706988"/>
    <w:rsid w:val="007101BC"/>
    <w:rsid w:val="007217B1"/>
    <w:rsid w:val="00721C92"/>
    <w:rsid w:val="0074617F"/>
    <w:rsid w:val="007739D7"/>
    <w:rsid w:val="00775399"/>
    <w:rsid w:val="007931AC"/>
    <w:rsid w:val="00796913"/>
    <w:rsid w:val="007C6CEF"/>
    <w:rsid w:val="007C7603"/>
    <w:rsid w:val="007D133B"/>
    <w:rsid w:val="007E4457"/>
    <w:rsid w:val="008242C0"/>
    <w:rsid w:val="00867D22"/>
    <w:rsid w:val="00882DF6"/>
    <w:rsid w:val="008A1B46"/>
    <w:rsid w:val="008A21B9"/>
    <w:rsid w:val="008E6850"/>
    <w:rsid w:val="008E6A6F"/>
    <w:rsid w:val="008F4AF9"/>
    <w:rsid w:val="00914DC8"/>
    <w:rsid w:val="0092424C"/>
    <w:rsid w:val="00935CD9"/>
    <w:rsid w:val="009A0C64"/>
    <w:rsid w:val="009F067C"/>
    <w:rsid w:val="00A5498F"/>
    <w:rsid w:val="00A85EF1"/>
    <w:rsid w:val="00A959C4"/>
    <w:rsid w:val="00AC49D3"/>
    <w:rsid w:val="00AE5F4E"/>
    <w:rsid w:val="00AF0E9E"/>
    <w:rsid w:val="00AF127C"/>
    <w:rsid w:val="00B01F74"/>
    <w:rsid w:val="00B07A2C"/>
    <w:rsid w:val="00B1290E"/>
    <w:rsid w:val="00B460B3"/>
    <w:rsid w:val="00B668ED"/>
    <w:rsid w:val="00B96CD3"/>
    <w:rsid w:val="00BB6137"/>
    <w:rsid w:val="00BC143A"/>
    <w:rsid w:val="00BE3F53"/>
    <w:rsid w:val="00BF221C"/>
    <w:rsid w:val="00C02B6A"/>
    <w:rsid w:val="00C11F71"/>
    <w:rsid w:val="00C7706D"/>
    <w:rsid w:val="00C82FC9"/>
    <w:rsid w:val="00C94D3B"/>
    <w:rsid w:val="00C95992"/>
    <w:rsid w:val="00CC33CF"/>
    <w:rsid w:val="00CF259E"/>
    <w:rsid w:val="00D04945"/>
    <w:rsid w:val="00D2306D"/>
    <w:rsid w:val="00D25057"/>
    <w:rsid w:val="00D43792"/>
    <w:rsid w:val="00D47D1A"/>
    <w:rsid w:val="00D50F84"/>
    <w:rsid w:val="00DA1CF9"/>
    <w:rsid w:val="00DA6C5E"/>
    <w:rsid w:val="00DB614F"/>
    <w:rsid w:val="00DC32DB"/>
    <w:rsid w:val="00DF480B"/>
    <w:rsid w:val="00DF6327"/>
    <w:rsid w:val="00E06328"/>
    <w:rsid w:val="00E2211A"/>
    <w:rsid w:val="00E31983"/>
    <w:rsid w:val="00E31CEC"/>
    <w:rsid w:val="00E42F55"/>
    <w:rsid w:val="00E55137"/>
    <w:rsid w:val="00E976D1"/>
    <w:rsid w:val="00EA33A5"/>
    <w:rsid w:val="00EC41A2"/>
    <w:rsid w:val="00EC5935"/>
    <w:rsid w:val="00F13F8B"/>
    <w:rsid w:val="00F26549"/>
    <w:rsid w:val="00F81C8C"/>
    <w:rsid w:val="00F9234F"/>
    <w:rsid w:val="00FF191B"/>
    <w:rsid w:val="00FF697F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7DD5"/>
  <w15:docId w15:val="{1B068EE5-2499-4211-B772-236A100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EGA.support@doe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fr.gov/cgi-bin/retrieveECFR?gp=&amp;SID=373b165efef2ea0f01ef6ec0899385f4&amp;mc=true&amp;n=pt2.1.200&amp;r=PART&amp;ty=HTML" TargetMode="External"/><Relationship Id="rId5" Type="http://schemas.openxmlformats.org/officeDocument/2006/relationships/hyperlink" Target="http://www2.ed.gov/policy/fund/reg/edgarReg/edg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261-20 Attachment D</vt:lpstr>
    </vt:vector>
  </TitlesOfParts>
  <Company>Virginia IT Infrastructure Partnership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261-20 Attachment D</dc:title>
  <dc:creator>rsr84737;Shyla.Vesitis@doe.virginia.gov</dc:creator>
  <cp:lastModifiedBy>Coleman, Roland (DOE)</cp:lastModifiedBy>
  <cp:revision>2</cp:revision>
  <cp:lastPrinted>2015-09-01T12:44:00Z</cp:lastPrinted>
  <dcterms:created xsi:type="dcterms:W3CDTF">2023-02-27T18:45:00Z</dcterms:created>
  <dcterms:modified xsi:type="dcterms:W3CDTF">2023-02-27T18:45:00Z</dcterms:modified>
</cp:coreProperties>
</file>