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37BEA" w14:textId="77777777" w:rsidR="00A74F06" w:rsidRPr="00C62EE3" w:rsidRDefault="00A74F06" w:rsidP="00C62EE3">
      <w:pPr>
        <w:pStyle w:val="Heading1"/>
        <w:ind w:left="-720"/>
      </w:pPr>
      <w:r w:rsidRPr="00C62EE3">
        <w:t>Exit/Withdraw Codes</w:t>
      </w:r>
    </w:p>
    <w:p w14:paraId="2475B02D" w14:textId="77777777" w:rsidR="00F549D8" w:rsidRPr="00F549D8" w:rsidRDefault="00F549D8" w:rsidP="00C62EE3">
      <w:pPr>
        <w:tabs>
          <w:tab w:val="left" w:pos="630"/>
        </w:tabs>
        <w:ind w:left="-720"/>
        <w:rPr>
          <w:rFonts w:eastAsia="Times New Roman" w:cs="Arial"/>
          <w:szCs w:val="20"/>
        </w:rPr>
      </w:pPr>
      <w:r w:rsidRPr="00F549D8">
        <w:rPr>
          <w:rFonts w:eastAsia="Times New Roman" w:cs="Arial"/>
          <w:szCs w:val="20"/>
        </w:rPr>
        <w:t xml:space="preserve">Withdraws are, for each school year, those pupils who have severed their connection with classes, grades, and schools. </w:t>
      </w:r>
    </w:p>
    <w:tbl>
      <w:tblPr>
        <w:tblStyle w:val="TableGrid"/>
        <w:tblW w:w="10890" w:type="dxa"/>
        <w:tblInd w:w="-612" w:type="dxa"/>
        <w:tblLook w:val="04A0" w:firstRow="1" w:lastRow="0" w:firstColumn="1" w:lastColumn="0" w:noHBand="0" w:noVBand="1"/>
        <w:tblCaption w:val="Exit/Withdraw Codes"/>
        <w:tblDescription w:val="Exit/Withdraw Codes"/>
      </w:tblPr>
      <w:tblGrid>
        <w:gridCol w:w="1563"/>
        <w:gridCol w:w="9327"/>
      </w:tblGrid>
      <w:tr w:rsidR="00A74F06" w:rsidRPr="00A74F06" w14:paraId="6C17EBD1" w14:textId="77777777" w:rsidTr="00C62EE3">
        <w:trPr>
          <w:trHeight w:val="510"/>
          <w:tblHeader/>
        </w:trPr>
        <w:tc>
          <w:tcPr>
            <w:tcW w:w="1563" w:type="dxa"/>
            <w:shd w:val="clear" w:color="auto" w:fill="BFBFBF" w:themeFill="background1" w:themeFillShade="BF"/>
            <w:hideMark/>
          </w:tcPr>
          <w:p w14:paraId="51F484F7" w14:textId="77777777" w:rsidR="00F549D8" w:rsidRDefault="00A74F06" w:rsidP="00A74F06">
            <w:pPr>
              <w:jc w:val="center"/>
              <w:rPr>
                <w:rFonts w:eastAsia="Times New Roman" w:cs="Times New Roman"/>
                <w:b/>
                <w:bCs/>
                <w:sz w:val="20"/>
                <w:szCs w:val="20"/>
              </w:rPr>
            </w:pPr>
            <w:r w:rsidRPr="00A74F06">
              <w:rPr>
                <w:rFonts w:eastAsia="Times New Roman" w:cs="Times New Roman"/>
                <w:b/>
                <w:bCs/>
                <w:sz w:val="20"/>
                <w:szCs w:val="20"/>
              </w:rPr>
              <w:t>Exit/Withdraw</w:t>
            </w:r>
          </w:p>
          <w:p w14:paraId="2C9DD0AC" w14:textId="77777777" w:rsidR="00A74F06" w:rsidRPr="00A74F06" w:rsidRDefault="00A74F06" w:rsidP="00A74F06">
            <w:pPr>
              <w:jc w:val="center"/>
              <w:rPr>
                <w:rFonts w:eastAsia="Times New Roman" w:cs="Times New Roman"/>
                <w:b/>
                <w:bCs/>
                <w:sz w:val="20"/>
                <w:szCs w:val="20"/>
              </w:rPr>
            </w:pPr>
            <w:r w:rsidRPr="00A74F06">
              <w:rPr>
                <w:rFonts w:eastAsia="Times New Roman" w:cs="Times New Roman"/>
                <w:b/>
                <w:bCs/>
                <w:sz w:val="20"/>
                <w:szCs w:val="20"/>
              </w:rPr>
              <w:t xml:space="preserve">Code </w:t>
            </w:r>
          </w:p>
        </w:tc>
        <w:tc>
          <w:tcPr>
            <w:tcW w:w="9327" w:type="dxa"/>
            <w:shd w:val="clear" w:color="auto" w:fill="BFBFBF" w:themeFill="background1" w:themeFillShade="BF"/>
            <w:hideMark/>
          </w:tcPr>
          <w:p w14:paraId="3D5B2143" w14:textId="77777777" w:rsidR="00A74F06" w:rsidRPr="00A74F06" w:rsidRDefault="00A74F06" w:rsidP="00A74F06">
            <w:pPr>
              <w:jc w:val="center"/>
              <w:rPr>
                <w:rFonts w:eastAsia="Times New Roman" w:cs="Times New Roman"/>
                <w:b/>
                <w:bCs/>
                <w:sz w:val="20"/>
                <w:szCs w:val="20"/>
              </w:rPr>
            </w:pPr>
            <w:r w:rsidRPr="00A74F06">
              <w:rPr>
                <w:rFonts w:eastAsia="Times New Roman" w:cs="Times New Roman"/>
                <w:b/>
                <w:bCs/>
                <w:sz w:val="20"/>
                <w:szCs w:val="20"/>
              </w:rPr>
              <w:t>Exit/Withdraw Definition</w:t>
            </w:r>
          </w:p>
        </w:tc>
      </w:tr>
      <w:tr w:rsidR="00A74F06" w:rsidRPr="00A74F06" w14:paraId="2FCF0E5E" w14:textId="77777777" w:rsidTr="00C62EE3">
        <w:trPr>
          <w:trHeight w:val="1275"/>
        </w:trPr>
        <w:tc>
          <w:tcPr>
            <w:tcW w:w="1563" w:type="dxa"/>
            <w:hideMark/>
          </w:tcPr>
          <w:p w14:paraId="6CBEA104" w14:textId="77777777" w:rsidR="00A74F06" w:rsidRPr="00A74F06" w:rsidRDefault="00A74F06" w:rsidP="00A74F06">
            <w:pPr>
              <w:jc w:val="center"/>
              <w:rPr>
                <w:rFonts w:eastAsia="Times New Roman" w:cs="Times New Roman"/>
                <w:sz w:val="20"/>
                <w:szCs w:val="20"/>
              </w:rPr>
            </w:pPr>
            <w:r w:rsidRPr="00A74F06">
              <w:rPr>
                <w:rFonts w:eastAsia="Times New Roman" w:cs="Times New Roman"/>
                <w:sz w:val="20"/>
                <w:szCs w:val="20"/>
              </w:rPr>
              <w:t>W016</w:t>
            </w:r>
          </w:p>
        </w:tc>
        <w:tc>
          <w:tcPr>
            <w:tcW w:w="9327" w:type="dxa"/>
            <w:hideMark/>
          </w:tcPr>
          <w:p w14:paraId="68340C77" w14:textId="77777777" w:rsidR="00A74F06" w:rsidRPr="00A74F06" w:rsidRDefault="00A74F06" w:rsidP="00A74F06">
            <w:pPr>
              <w:rPr>
                <w:rFonts w:eastAsia="Times New Roman" w:cs="Times New Roman"/>
                <w:sz w:val="20"/>
                <w:szCs w:val="20"/>
              </w:rPr>
            </w:pPr>
            <w:r>
              <w:rPr>
                <w:rFonts w:eastAsia="Times New Roman" w:cs="Times New Roman"/>
                <w:sz w:val="20"/>
                <w:szCs w:val="20"/>
              </w:rPr>
              <w:t>W</w:t>
            </w:r>
            <w:r w:rsidRPr="00A74F06">
              <w:rPr>
                <w:rFonts w:eastAsia="Times New Roman" w:cs="Times New Roman"/>
                <w:sz w:val="20"/>
                <w:szCs w:val="20"/>
              </w:rPr>
              <w:t>ithdraw to enter Individualized Student Alternative Education Program (ISAEP) - A student who withdraws from school and enrolls in a GED preparation program as a part of an ISAEP as defined in Code of Virginia &amp;sect; 22.1-254.D and Board of Education guidelines. A student in an ISAEP will maintain this</w:t>
            </w:r>
            <w:r>
              <w:rPr>
                <w:rFonts w:eastAsia="Times New Roman" w:cs="Times New Roman"/>
                <w:sz w:val="20"/>
                <w:szCs w:val="20"/>
              </w:rPr>
              <w:t xml:space="preserve"> </w:t>
            </w:r>
            <w:r w:rsidRPr="00A74F06">
              <w:rPr>
                <w:rFonts w:eastAsia="Times New Roman" w:cs="Times New Roman"/>
                <w:sz w:val="20"/>
                <w:szCs w:val="20"/>
              </w:rPr>
              <w:t>withdraw code until he or she exits the program. A student in an ISAEP shall be counted in the membership and average daily membership (ADM) of the local education agency. </w:t>
            </w:r>
          </w:p>
        </w:tc>
      </w:tr>
      <w:tr w:rsidR="00A74F06" w:rsidRPr="00A74F06" w14:paraId="0ED24BE0" w14:textId="77777777" w:rsidTr="00C62EE3">
        <w:trPr>
          <w:trHeight w:val="510"/>
        </w:trPr>
        <w:tc>
          <w:tcPr>
            <w:tcW w:w="1563" w:type="dxa"/>
            <w:hideMark/>
          </w:tcPr>
          <w:p w14:paraId="3566FD86" w14:textId="77777777" w:rsidR="00A74F06" w:rsidRPr="00A74F06" w:rsidRDefault="00A74F06" w:rsidP="00A74F06">
            <w:pPr>
              <w:jc w:val="center"/>
              <w:rPr>
                <w:rFonts w:eastAsia="Times New Roman" w:cs="Times New Roman"/>
                <w:sz w:val="20"/>
                <w:szCs w:val="20"/>
              </w:rPr>
            </w:pPr>
            <w:r w:rsidRPr="00A74F06">
              <w:rPr>
                <w:rFonts w:eastAsia="Times New Roman" w:cs="Times New Roman"/>
                <w:sz w:val="20"/>
                <w:szCs w:val="20"/>
              </w:rPr>
              <w:t>W115</w:t>
            </w:r>
          </w:p>
        </w:tc>
        <w:tc>
          <w:tcPr>
            <w:tcW w:w="9327" w:type="dxa"/>
            <w:hideMark/>
          </w:tcPr>
          <w:p w14:paraId="4B18BB32" w14:textId="77777777" w:rsidR="00A74F06" w:rsidRPr="00A74F06" w:rsidRDefault="00A74F06" w:rsidP="00A74F06">
            <w:pPr>
              <w:rPr>
                <w:rFonts w:eastAsia="Times New Roman" w:cs="Times New Roman"/>
                <w:sz w:val="20"/>
                <w:szCs w:val="20"/>
              </w:rPr>
            </w:pPr>
            <w:r w:rsidRPr="00A74F06">
              <w:rPr>
                <w:rFonts w:eastAsia="Times New Roman" w:cs="Times New Roman"/>
                <w:sz w:val="20"/>
                <w:szCs w:val="20"/>
              </w:rPr>
              <w:t>Transfer to another room in the same school - A student who transfers to another room within the same school.</w:t>
            </w:r>
          </w:p>
        </w:tc>
      </w:tr>
      <w:tr w:rsidR="00A74F06" w:rsidRPr="00A74F06" w14:paraId="4FF4C3CD" w14:textId="77777777" w:rsidTr="00C62EE3">
        <w:trPr>
          <w:trHeight w:val="765"/>
        </w:trPr>
        <w:tc>
          <w:tcPr>
            <w:tcW w:w="1563" w:type="dxa"/>
            <w:hideMark/>
          </w:tcPr>
          <w:p w14:paraId="34B59AA1" w14:textId="77777777" w:rsidR="00A74F06" w:rsidRPr="00A74F06" w:rsidRDefault="00A74F06" w:rsidP="00A74F06">
            <w:pPr>
              <w:jc w:val="center"/>
              <w:rPr>
                <w:rFonts w:eastAsia="Times New Roman" w:cs="Times New Roman"/>
                <w:sz w:val="20"/>
                <w:szCs w:val="20"/>
              </w:rPr>
            </w:pPr>
            <w:r w:rsidRPr="00A74F06">
              <w:rPr>
                <w:rFonts w:eastAsia="Times New Roman" w:cs="Times New Roman"/>
                <w:sz w:val="20"/>
                <w:szCs w:val="20"/>
              </w:rPr>
              <w:t>W118</w:t>
            </w:r>
          </w:p>
        </w:tc>
        <w:tc>
          <w:tcPr>
            <w:tcW w:w="9327" w:type="dxa"/>
            <w:hideMark/>
          </w:tcPr>
          <w:p w14:paraId="35F9EC8E" w14:textId="77777777" w:rsidR="00A74F06" w:rsidRPr="00A74F06" w:rsidRDefault="00A74F06" w:rsidP="00A74F06">
            <w:pPr>
              <w:rPr>
                <w:rFonts w:eastAsia="Times New Roman" w:cs="Times New Roman"/>
                <w:sz w:val="20"/>
                <w:szCs w:val="20"/>
              </w:rPr>
            </w:pPr>
            <w:r w:rsidRPr="00A74F06">
              <w:rPr>
                <w:rFonts w:eastAsia="Times New Roman" w:cs="Times New Roman"/>
                <w:sz w:val="20"/>
                <w:szCs w:val="20"/>
              </w:rPr>
              <w:t>Transfer to a special education program from regular education program within the school - A student who transfers to a special education program within the same school from a regular education program during the school year.</w:t>
            </w:r>
          </w:p>
        </w:tc>
      </w:tr>
      <w:tr w:rsidR="00A74F06" w:rsidRPr="00A74F06" w14:paraId="67D69175" w14:textId="77777777" w:rsidTr="00C62EE3">
        <w:trPr>
          <w:trHeight w:val="765"/>
        </w:trPr>
        <w:tc>
          <w:tcPr>
            <w:tcW w:w="1563" w:type="dxa"/>
            <w:hideMark/>
          </w:tcPr>
          <w:p w14:paraId="7C085C7F" w14:textId="77777777" w:rsidR="00A74F06" w:rsidRPr="00A74F06" w:rsidRDefault="00A74F06" w:rsidP="00A74F06">
            <w:pPr>
              <w:jc w:val="center"/>
              <w:rPr>
                <w:rFonts w:eastAsia="Times New Roman" w:cs="Times New Roman"/>
                <w:sz w:val="20"/>
                <w:szCs w:val="20"/>
              </w:rPr>
            </w:pPr>
            <w:r w:rsidRPr="00A74F06">
              <w:rPr>
                <w:rFonts w:eastAsia="Times New Roman" w:cs="Times New Roman"/>
                <w:sz w:val="20"/>
                <w:szCs w:val="20"/>
              </w:rPr>
              <w:t>W119</w:t>
            </w:r>
          </w:p>
        </w:tc>
        <w:tc>
          <w:tcPr>
            <w:tcW w:w="9327" w:type="dxa"/>
            <w:hideMark/>
          </w:tcPr>
          <w:p w14:paraId="67D169D9" w14:textId="77777777" w:rsidR="00A74F06" w:rsidRPr="00A74F06" w:rsidRDefault="00A74F06" w:rsidP="00A74F06">
            <w:pPr>
              <w:rPr>
                <w:rFonts w:eastAsia="Times New Roman" w:cs="Times New Roman"/>
                <w:sz w:val="20"/>
                <w:szCs w:val="20"/>
              </w:rPr>
            </w:pPr>
            <w:r w:rsidRPr="00A74F06">
              <w:rPr>
                <w:rFonts w:eastAsia="Times New Roman" w:cs="Times New Roman"/>
                <w:sz w:val="20"/>
                <w:szCs w:val="20"/>
              </w:rPr>
              <w:t>Transfer to regular education program from special education program within the same school - A student who transfers during the school year to a regular education program from a special education program within the same school.</w:t>
            </w:r>
          </w:p>
        </w:tc>
      </w:tr>
      <w:tr w:rsidR="00A74F06" w:rsidRPr="00A74F06" w14:paraId="69D9D344" w14:textId="77777777" w:rsidTr="00C62EE3">
        <w:trPr>
          <w:trHeight w:val="510"/>
        </w:trPr>
        <w:tc>
          <w:tcPr>
            <w:tcW w:w="1563" w:type="dxa"/>
            <w:hideMark/>
          </w:tcPr>
          <w:p w14:paraId="2D97175D" w14:textId="77777777" w:rsidR="00A74F06" w:rsidRPr="00A74F06" w:rsidRDefault="00A74F06" w:rsidP="00A74F06">
            <w:pPr>
              <w:jc w:val="center"/>
              <w:rPr>
                <w:rFonts w:eastAsia="Times New Roman" w:cs="Times New Roman"/>
                <w:sz w:val="20"/>
                <w:szCs w:val="20"/>
              </w:rPr>
            </w:pPr>
            <w:r w:rsidRPr="00A74F06">
              <w:rPr>
                <w:rFonts w:eastAsia="Times New Roman" w:cs="Times New Roman"/>
                <w:sz w:val="20"/>
                <w:szCs w:val="20"/>
              </w:rPr>
              <w:t>W201</w:t>
            </w:r>
          </w:p>
        </w:tc>
        <w:tc>
          <w:tcPr>
            <w:tcW w:w="9327" w:type="dxa"/>
            <w:hideMark/>
          </w:tcPr>
          <w:p w14:paraId="186806CE" w14:textId="77777777" w:rsidR="00A74F06" w:rsidRPr="00A74F06" w:rsidRDefault="00A74F06" w:rsidP="00A74F06">
            <w:pPr>
              <w:rPr>
                <w:rFonts w:eastAsia="Times New Roman" w:cs="Times New Roman"/>
                <w:sz w:val="20"/>
                <w:szCs w:val="20"/>
              </w:rPr>
            </w:pPr>
            <w:r w:rsidRPr="00A74F06">
              <w:rPr>
                <w:rFonts w:eastAsia="Times New Roman" w:cs="Times New Roman"/>
                <w:sz w:val="20"/>
                <w:szCs w:val="20"/>
              </w:rPr>
              <w:t>Transfer to a public school in the same local education agency - A student who transfers to a public school that is located within the administrative boundaries of the same local education agency.</w:t>
            </w:r>
          </w:p>
        </w:tc>
      </w:tr>
      <w:tr w:rsidR="00A74F06" w:rsidRPr="00A74F06" w14:paraId="0A07C077" w14:textId="77777777" w:rsidTr="00C62EE3">
        <w:trPr>
          <w:trHeight w:val="510"/>
        </w:trPr>
        <w:tc>
          <w:tcPr>
            <w:tcW w:w="1563" w:type="dxa"/>
            <w:hideMark/>
          </w:tcPr>
          <w:p w14:paraId="648ACE03" w14:textId="77777777" w:rsidR="00A74F06" w:rsidRPr="00A74F06" w:rsidRDefault="00A74F06" w:rsidP="00A74F06">
            <w:pPr>
              <w:jc w:val="center"/>
              <w:rPr>
                <w:rFonts w:eastAsia="Times New Roman" w:cs="Times New Roman"/>
                <w:sz w:val="20"/>
                <w:szCs w:val="20"/>
              </w:rPr>
            </w:pPr>
            <w:r w:rsidRPr="00A74F06">
              <w:rPr>
                <w:rFonts w:eastAsia="Times New Roman" w:cs="Times New Roman"/>
                <w:sz w:val="20"/>
                <w:szCs w:val="20"/>
              </w:rPr>
              <w:t>W212</w:t>
            </w:r>
          </w:p>
        </w:tc>
        <w:tc>
          <w:tcPr>
            <w:tcW w:w="9327" w:type="dxa"/>
            <w:hideMark/>
          </w:tcPr>
          <w:p w14:paraId="3C0E4206" w14:textId="77777777" w:rsidR="00A74F06" w:rsidRPr="00A74F06" w:rsidRDefault="00A74F06" w:rsidP="00A74F06">
            <w:pPr>
              <w:rPr>
                <w:rFonts w:eastAsia="Times New Roman" w:cs="Times New Roman"/>
                <w:sz w:val="20"/>
                <w:szCs w:val="20"/>
              </w:rPr>
            </w:pPr>
            <w:r w:rsidRPr="00A74F06">
              <w:rPr>
                <w:rFonts w:eastAsia="Times New Roman" w:cs="Times New Roman"/>
                <w:sz w:val="20"/>
                <w:szCs w:val="20"/>
              </w:rPr>
              <w:t>Transfer to a charter school in the same local education agency - A student who transfers to a charter school, operated in accordance with state regulations, within the same local education agency.</w:t>
            </w:r>
          </w:p>
        </w:tc>
      </w:tr>
      <w:tr w:rsidR="00A74F06" w:rsidRPr="00A74F06" w14:paraId="3B69B723" w14:textId="77777777" w:rsidTr="00C62EE3">
        <w:trPr>
          <w:trHeight w:val="765"/>
        </w:trPr>
        <w:tc>
          <w:tcPr>
            <w:tcW w:w="1563" w:type="dxa"/>
            <w:hideMark/>
          </w:tcPr>
          <w:p w14:paraId="666F585D" w14:textId="77777777" w:rsidR="00A74F06" w:rsidRPr="00A74F06" w:rsidRDefault="00A74F06" w:rsidP="00A74F06">
            <w:pPr>
              <w:jc w:val="center"/>
              <w:rPr>
                <w:rFonts w:eastAsia="Times New Roman" w:cs="Times New Roman"/>
                <w:sz w:val="20"/>
                <w:szCs w:val="20"/>
              </w:rPr>
            </w:pPr>
            <w:r w:rsidRPr="00A74F06">
              <w:rPr>
                <w:rFonts w:eastAsia="Times New Roman" w:cs="Times New Roman"/>
                <w:sz w:val="20"/>
                <w:szCs w:val="20"/>
              </w:rPr>
              <w:t>W214</w:t>
            </w:r>
          </w:p>
        </w:tc>
        <w:tc>
          <w:tcPr>
            <w:tcW w:w="9327" w:type="dxa"/>
            <w:hideMark/>
          </w:tcPr>
          <w:p w14:paraId="589DDE65" w14:textId="77777777" w:rsidR="00A74F06" w:rsidRPr="00A74F06" w:rsidRDefault="00A74F06" w:rsidP="00A74F06">
            <w:pPr>
              <w:rPr>
                <w:rFonts w:eastAsia="Times New Roman" w:cs="Times New Roman"/>
                <w:sz w:val="20"/>
                <w:szCs w:val="20"/>
              </w:rPr>
            </w:pPr>
            <w:r w:rsidRPr="00A74F06">
              <w:rPr>
                <w:rFonts w:eastAsia="Times New Roman" w:cs="Times New Roman"/>
                <w:sz w:val="20"/>
                <w:szCs w:val="20"/>
              </w:rPr>
              <w:t>Matriculation to another school within the same local education agency - A student who enters another school after successful completion and promotion from the highest instructional level of the current school to the next higher level.</w:t>
            </w:r>
          </w:p>
        </w:tc>
      </w:tr>
      <w:tr w:rsidR="00A74F06" w:rsidRPr="00A74F06" w14:paraId="6749D004" w14:textId="77777777" w:rsidTr="00C62EE3">
        <w:trPr>
          <w:trHeight w:val="510"/>
        </w:trPr>
        <w:tc>
          <w:tcPr>
            <w:tcW w:w="1563" w:type="dxa"/>
            <w:hideMark/>
          </w:tcPr>
          <w:p w14:paraId="61A38983" w14:textId="77777777" w:rsidR="00A74F06" w:rsidRPr="00A74F06" w:rsidRDefault="00A74F06" w:rsidP="00A74F06">
            <w:pPr>
              <w:jc w:val="center"/>
              <w:rPr>
                <w:rFonts w:eastAsia="Times New Roman" w:cs="Times New Roman"/>
                <w:sz w:val="20"/>
                <w:szCs w:val="20"/>
              </w:rPr>
            </w:pPr>
            <w:r w:rsidRPr="00A74F06">
              <w:rPr>
                <w:rFonts w:eastAsia="Times New Roman" w:cs="Times New Roman"/>
                <w:sz w:val="20"/>
                <w:szCs w:val="20"/>
              </w:rPr>
              <w:t>W217</w:t>
            </w:r>
          </w:p>
        </w:tc>
        <w:tc>
          <w:tcPr>
            <w:tcW w:w="9327" w:type="dxa"/>
            <w:hideMark/>
          </w:tcPr>
          <w:p w14:paraId="59DF5196" w14:textId="77777777" w:rsidR="00A74F06" w:rsidRPr="00A74F06" w:rsidRDefault="00A74F06" w:rsidP="00A74F06">
            <w:pPr>
              <w:rPr>
                <w:rFonts w:eastAsia="Times New Roman" w:cs="Times New Roman"/>
                <w:sz w:val="20"/>
                <w:szCs w:val="20"/>
              </w:rPr>
            </w:pPr>
            <w:r w:rsidRPr="00A74F06">
              <w:rPr>
                <w:rFonts w:eastAsia="Times New Roman" w:cs="Times New Roman"/>
                <w:sz w:val="20"/>
                <w:szCs w:val="20"/>
              </w:rPr>
              <w:t>Transfer to homebound instruction - A student who transfers to a period of homebound instruction provided by the local education agency.</w:t>
            </w:r>
          </w:p>
        </w:tc>
      </w:tr>
      <w:tr w:rsidR="00A74F06" w:rsidRPr="00A74F06" w14:paraId="5524D200" w14:textId="77777777" w:rsidTr="00C62EE3">
        <w:trPr>
          <w:trHeight w:val="765"/>
        </w:trPr>
        <w:tc>
          <w:tcPr>
            <w:tcW w:w="1563" w:type="dxa"/>
            <w:hideMark/>
          </w:tcPr>
          <w:p w14:paraId="15BE1235" w14:textId="77777777" w:rsidR="00A74F06" w:rsidRPr="00A74F06" w:rsidRDefault="00A74F06" w:rsidP="00A74F06">
            <w:pPr>
              <w:jc w:val="center"/>
              <w:rPr>
                <w:rFonts w:eastAsia="Times New Roman" w:cs="Times New Roman"/>
                <w:sz w:val="20"/>
                <w:szCs w:val="20"/>
              </w:rPr>
            </w:pPr>
            <w:r w:rsidRPr="00A74F06">
              <w:rPr>
                <w:rFonts w:eastAsia="Times New Roman" w:cs="Times New Roman"/>
                <w:sz w:val="20"/>
                <w:szCs w:val="20"/>
              </w:rPr>
              <w:t>W218</w:t>
            </w:r>
          </w:p>
        </w:tc>
        <w:tc>
          <w:tcPr>
            <w:tcW w:w="9327" w:type="dxa"/>
            <w:hideMark/>
          </w:tcPr>
          <w:p w14:paraId="37CD2C2F" w14:textId="77777777" w:rsidR="00A74F06" w:rsidRPr="00A74F06" w:rsidRDefault="00A74F06" w:rsidP="00A74F06">
            <w:pPr>
              <w:rPr>
                <w:rFonts w:eastAsia="Times New Roman" w:cs="Times New Roman"/>
                <w:sz w:val="20"/>
                <w:szCs w:val="20"/>
              </w:rPr>
            </w:pPr>
            <w:r w:rsidRPr="00A74F06">
              <w:rPr>
                <w:rFonts w:eastAsia="Times New Roman" w:cs="Times New Roman"/>
                <w:sz w:val="20"/>
                <w:szCs w:val="20"/>
              </w:rPr>
              <w:t>Transfer to a special education program from regular education program that is located within the same local education agency - A student who transfers to a special education program that is located within the same local education agency.</w:t>
            </w:r>
          </w:p>
        </w:tc>
      </w:tr>
      <w:tr w:rsidR="00A74F06" w:rsidRPr="00A74F06" w14:paraId="182817D3" w14:textId="77777777" w:rsidTr="00C62EE3">
        <w:trPr>
          <w:trHeight w:val="765"/>
        </w:trPr>
        <w:tc>
          <w:tcPr>
            <w:tcW w:w="1563" w:type="dxa"/>
            <w:hideMark/>
          </w:tcPr>
          <w:p w14:paraId="00993C6B" w14:textId="77777777" w:rsidR="00A74F06" w:rsidRPr="00A74F06" w:rsidRDefault="00A74F06" w:rsidP="00A74F06">
            <w:pPr>
              <w:jc w:val="center"/>
              <w:rPr>
                <w:rFonts w:eastAsia="Times New Roman" w:cs="Times New Roman"/>
                <w:sz w:val="20"/>
                <w:szCs w:val="20"/>
              </w:rPr>
            </w:pPr>
            <w:r w:rsidRPr="00A74F06">
              <w:rPr>
                <w:rFonts w:eastAsia="Times New Roman" w:cs="Times New Roman"/>
                <w:sz w:val="20"/>
                <w:szCs w:val="20"/>
              </w:rPr>
              <w:t>W219</w:t>
            </w:r>
          </w:p>
        </w:tc>
        <w:tc>
          <w:tcPr>
            <w:tcW w:w="9327" w:type="dxa"/>
            <w:hideMark/>
          </w:tcPr>
          <w:p w14:paraId="11AF965D" w14:textId="77777777" w:rsidR="00A74F06" w:rsidRPr="00A74F06" w:rsidRDefault="00A74F06" w:rsidP="00A74F06">
            <w:pPr>
              <w:rPr>
                <w:rFonts w:eastAsia="Times New Roman" w:cs="Times New Roman"/>
                <w:sz w:val="20"/>
                <w:szCs w:val="20"/>
              </w:rPr>
            </w:pPr>
            <w:r w:rsidRPr="00A74F06">
              <w:rPr>
                <w:rFonts w:eastAsia="Times New Roman" w:cs="Times New Roman"/>
                <w:sz w:val="20"/>
                <w:szCs w:val="20"/>
              </w:rPr>
              <w:t>Transfer to regular education program from special education program that is located within the same local education agency - A student who transfers during the school year to a regular education program from a special education program within the same local education agency.</w:t>
            </w:r>
          </w:p>
        </w:tc>
      </w:tr>
      <w:tr w:rsidR="00A74F06" w:rsidRPr="00A74F06" w14:paraId="36D43E9E" w14:textId="77777777" w:rsidTr="00C62EE3">
        <w:trPr>
          <w:trHeight w:val="1020"/>
        </w:trPr>
        <w:tc>
          <w:tcPr>
            <w:tcW w:w="1563" w:type="dxa"/>
            <w:hideMark/>
          </w:tcPr>
          <w:p w14:paraId="5526B4CF" w14:textId="77777777" w:rsidR="00A74F06" w:rsidRPr="00A74F06" w:rsidRDefault="00A74F06" w:rsidP="00A74F06">
            <w:pPr>
              <w:jc w:val="center"/>
              <w:rPr>
                <w:rFonts w:eastAsia="Times New Roman" w:cs="Times New Roman"/>
                <w:sz w:val="20"/>
                <w:szCs w:val="20"/>
              </w:rPr>
            </w:pPr>
            <w:r w:rsidRPr="00A74F06">
              <w:rPr>
                <w:rFonts w:eastAsia="Times New Roman" w:cs="Times New Roman"/>
                <w:sz w:val="20"/>
                <w:szCs w:val="20"/>
              </w:rPr>
              <w:t>W221</w:t>
            </w:r>
          </w:p>
        </w:tc>
        <w:tc>
          <w:tcPr>
            <w:tcW w:w="9327" w:type="dxa"/>
            <w:hideMark/>
          </w:tcPr>
          <w:p w14:paraId="48F33F67" w14:textId="77777777" w:rsidR="00A74F06" w:rsidRPr="00A74F06" w:rsidRDefault="00A74F06" w:rsidP="00A74F06">
            <w:pPr>
              <w:rPr>
                <w:rFonts w:eastAsia="Times New Roman" w:cs="Times New Roman"/>
                <w:sz w:val="20"/>
                <w:szCs w:val="20"/>
              </w:rPr>
            </w:pPr>
            <w:r w:rsidRPr="00A74F06">
              <w:rPr>
                <w:rFonts w:eastAsia="Times New Roman" w:cs="Times New Roman"/>
                <w:sz w:val="20"/>
                <w:szCs w:val="20"/>
              </w:rPr>
              <w:t>Transfer from an Individualized Student Alternative Education Program (ISAEP) to a regular education program in a school within the same local education agency - A student who discontinues involvement in an ISAEP and transfers to a regular education program in a school within the same local education agency.</w:t>
            </w:r>
          </w:p>
        </w:tc>
      </w:tr>
      <w:tr w:rsidR="00A74F06" w:rsidRPr="00A74F06" w14:paraId="65546A91" w14:textId="77777777" w:rsidTr="00C62EE3">
        <w:trPr>
          <w:trHeight w:val="510"/>
        </w:trPr>
        <w:tc>
          <w:tcPr>
            <w:tcW w:w="1563" w:type="dxa"/>
            <w:hideMark/>
          </w:tcPr>
          <w:p w14:paraId="0772F1F8" w14:textId="77777777" w:rsidR="00A74F06" w:rsidRPr="00A74F06" w:rsidRDefault="00A74F06" w:rsidP="00A74F06">
            <w:pPr>
              <w:jc w:val="center"/>
              <w:rPr>
                <w:rFonts w:eastAsia="Times New Roman" w:cs="Times New Roman"/>
                <w:sz w:val="20"/>
                <w:szCs w:val="20"/>
              </w:rPr>
            </w:pPr>
            <w:r w:rsidRPr="00A74F06">
              <w:rPr>
                <w:rFonts w:eastAsia="Times New Roman" w:cs="Times New Roman"/>
                <w:sz w:val="20"/>
                <w:szCs w:val="20"/>
              </w:rPr>
              <w:t>W222</w:t>
            </w:r>
          </w:p>
        </w:tc>
        <w:tc>
          <w:tcPr>
            <w:tcW w:w="9327" w:type="dxa"/>
            <w:hideMark/>
          </w:tcPr>
          <w:p w14:paraId="5FB95DE8" w14:textId="77777777" w:rsidR="00A74F06" w:rsidRPr="00A74F06" w:rsidRDefault="00A74F06" w:rsidP="00A74F06">
            <w:pPr>
              <w:rPr>
                <w:rFonts w:eastAsia="Times New Roman" w:cs="Times New Roman"/>
                <w:sz w:val="20"/>
                <w:szCs w:val="20"/>
              </w:rPr>
            </w:pPr>
            <w:r w:rsidRPr="00A74F06">
              <w:rPr>
                <w:rFonts w:eastAsia="Times New Roman" w:cs="Times New Roman"/>
                <w:sz w:val="20"/>
                <w:szCs w:val="20"/>
              </w:rPr>
              <w:t>Transfer to home-based instruction - A student who transfers to a period of home-based instruction provided by the local education agency.</w:t>
            </w:r>
          </w:p>
        </w:tc>
      </w:tr>
      <w:tr w:rsidR="00143F3C" w:rsidRPr="00A74F06" w14:paraId="4D379628" w14:textId="77777777" w:rsidTr="00C62EE3">
        <w:trPr>
          <w:trHeight w:val="510"/>
        </w:trPr>
        <w:tc>
          <w:tcPr>
            <w:tcW w:w="1563" w:type="dxa"/>
          </w:tcPr>
          <w:p w14:paraId="0C9F0B2A" w14:textId="3031E5E4" w:rsidR="00143F3C" w:rsidRPr="00A74F06" w:rsidRDefault="00143F3C" w:rsidP="00A74F06">
            <w:pPr>
              <w:jc w:val="center"/>
              <w:rPr>
                <w:rFonts w:eastAsia="Times New Roman" w:cs="Times New Roman"/>
                <w:sz w:val="20"/>
                <w:szCs w:val="20"/>
              </w:rPr>
            </w:pPr>
            <w:r>
              <w:rPr>
                <w:rFonts w:eastAsia="Times New Roman" w:cs="Times New Roman"/>
                <w:sz w:val="20"/>
                <w:szCs w:val="20"/>
              </w:rPr>
              <w:t>W223</w:t>
            </w:r>
          </w:p>
        </w:tc>
        <w:tc>
          <w:tcPr>
            <w:tcW w:w="9327" w:type="dxa"/>
          </w:tcPr>
          <w:p w14:paraId="4C7C0779" w14:textId="7B5ED1D4" w:rsidR="00143F3C" w:rsidRPr="00A74F06" w:rsidRDefault="00143F3C" w:rsidP="00A74F06">
            <w:pPr>
              <w:rPr>
                <w:rFonts w:eastAsia="Times New Roman" w:cs="Times New Roman"/>
                <w:sz w:val="20"/>
                <w:szCs w:val="20"/>
              </w:rPr>
            </w:pPr>
            <w:r>
              <w:rPr>
                <w:sz w:val="20"/>
              </w:rPr>
              <w:t>Transfer to Home-education instruction- a student who transfers to a period of Home-ed instruction provided by the local education agency.</w:t>
            </w:r>
          </w:p>
        </w:tc>
      </w:tr>
      <w:tr w:rsidR="008E195E" w:rsidRPr="00A74F06" w14:paraId="1570609C" w14:textId="77777777" w:rsidTr="008E195E">
        <w:trPr>
          <w:trHeight w:val="658"/>
        </w:trPr>
        <w:tc>
          <w:tcPr>
            <w:tcW w:w="1563" w:type="dxa"/>
          </w:tcPr>
          <w:p w14:paraId="0B0DD39A" w14:textId="742AE501" w:rsidR="008E195E" w:rsidRPr="00A74F06" w:rsidRDefault="008E195E" w:rsidP="00A74F06">
            <w:pPr>
              <w:jc w:val="center"/>
              <w:rPr>
                <w:rFonts w:eastAsia="Times New Roman" w:cs="Times New Roman"/>
                <w:sz w:val="20"/>
                <w:szCs w:val="20"/>
              </w:rPr>
            </w:pPr>
            <w:r>
              <w:rPr>
                <w:rFonts w:eastAsia="Times New Roman" w:cs="Times New Roman"/>
                <w:sz w:val="20"/>
                <w:szCs w:val="20"/>
              </w:rPr>
              <w:t>W224</w:t>
            </w:r>
          </w:p>
        </w:tc>
        <w:tc>
          <w:tcPr>
            <w:tcW w:w="9327" w:type="dxa"/>
          </w:tcPr>
          <w:p w14:paraId="2C7B68CE" w14:textId="6766D9BE" w:rsidR="008E195E" w:rsidRPr="008E195E" w:rsidRDefault="008E195E" w:rsidP="008E195E">
            <w:pPr>
              <w:rPr>
                <w:sz w:val="20"/>
              </w:rPr>
            </w:pPr>
            <w:r w:rsidRPr="008E195E">
              <w:rPr>
                <w:sz w:val="20"/>
              </w:rPr>
              <w:t>Transfer to Suspension Services - A student who transfers to a period of Suspension Services provided by the local education agency during an out-of-school suspension.</w:t>
            </w:r>
            <w:r w:rsidRPr="6506FE0B">
              <w:rPr>
                <w:rFonts w:ascii="Aptos" w:eastAsia="Aptos" w:hAnsi="Aptos" w:cs="Aptos"/>
                <w:color w:val="000000" w:themeColor="text1"/>
              </w:rPr>
              <w:t> </w:t>
            </w:r>
          </w:p>
        </w:tc>
      </w:tr>
      <w:tr w:rsidR="00A74F06" w:rsidRPr="00A74F06" w14:paraId="4BA6E09B" w14:textId="77777777" w:rsidTr="00C62EE3">
        <w:trPr>
          <w:trHeight w:val="1020"/>
        </w:trPr>
        <w:tc>
          <w:tcPr>
            <w:tcW w:w="1563" w:type="dxa"/>
            <w:hideMark/>
          </w:tcPr>
          <w:p w14:paraId="72891BFB" w14:textId="77777777" w:rsidR="00A74F06" w:rsidRPr="00A74F06" w:rsidRDefault="00A74F06" w:rsidP="00A74F06">
            <w:pPr>
              <w:jc w:val="center"/>
              <w:rPr>
                <w:rFonts w:eastAsia="Times New Roman" w:cs="Times New Roman"/>
                <w:sz w:val="20"/>
                <w:szCs w:val="20"/>
              </w:rPr>
            </w:pPr>
            <w:r w:rsidRPr="00A74F06">
              <w:rPr>
                <w:rFonts w:eastAsia="Times New Roman" w:cs="Times New Roman"/>
                <w:sz w:val="20"/>
                <w:szCs w:val="20"/>
              </w:rPr>
              <w:t>W304</w:t>
            </w:r>
          </w:p>
        </w:tc>
        <w:tc>
          <w:tcPr>
            <w:tcW w:w="9327" w:type="dxa"/>
            <w:hideMark/>
          </w:tcPr>
          <w:p w14:paraId="11036E30" w14:textId="77777777" w:rsidR="00A74F06" w:rsidRPr="00A74F06" w:rsidRDefault="00A74F06" w:rsidP="00A74F06">
            <w:pPr>
              <w:rPr>
                <w:rFonts w:eastAsia="Times New Roman" w:cs="Times New Roman"/>
                <w:sz w:val="20"/>
                <w:szCs w:val="20"/>
              </w:rPr>
            </w:pPr>
            <w:r w:rsidRPr="00A74F06">
              <w:rPr>
                <w:rFonts w:eastAsia="Times New Roman" w:cs="Times New Roman"/>
                <w:sz w:val="20"/>
                <w:szCs w:val="20"/>
              </w:rPr>
              <w:t>Transfer to a private, non-religiously-affiliated school in the same local education agency - A student who transfers to a private school (operated by a non-governmental, non-religious group or organization) that is located within the administrative boundaries of the same local education agency, including hospital teaching programs.</w:t>
            </w:r>
          </w:p>
        </w:tc>
      </w:tr>
      <w:tr w:rsidR="00A74F06" w:rsidRPr="00A74F06" w14:paraId="0CFC2196" w14:textId="77777777" w:rsidTr="00C62EE3">
        <w:trPr>
          <w:trHeight w:val="1020"/>
        </w:trPr>
        <w:tc>
          <w:tcPr>
            <w:tcW w:w="1563" w:type="dxa"/>
            <w:hideMark/>
          </w:tcPr>
          <w:p w14:paraId="5C038AD9" w14:textId="77777777" w:rsidR="00A74F06" w:rsidRPr="00A74F06" w:rsidRDefault="00A74F06" w:rsidP="00A74F06">
            <w:pPr>
              <w:jc w:val="center"/>
              <w:rPr>
                <w:rFonts w:eastAsia="Times New Roman" w:cs="Times New Roman"/>
                <w:sz w:val="20"/>
                <w:szCs w:val="20"/>
              </w:rPr>
            </w:pPr>
            <w:r w:rsidRPr="00A74F06">
              <w:rPr>
                <w:rFonts w:eastAsia="Times New Roman" w:cs="Times New Roman"/>
                <w:sz w:val="20"/>
                <w:szCs w:val="20"/>
              </w:rPr>
              <w:lastRenderedPageBreak/>
              <w:t>W305</w:t>
            </w:r>
          </w:p>
        </w:tc>
        <w:tc>
          <w:tcPr>
            <w:tcW w:w="9327" w:type="dxa"/>
            <w:hideMark/>
          </w:tcPr>
          <w:p w14:paraId="0EF2A04B" w14:textId="77777777" w:rsidR="00A74F06" w:rsidRPr="00A74F06" w:rsidRDefault="00A74F06" w:rsidP="00A74F06">
            <w:pPr>
              <w:rPr>
                <w:rFonts w:eastAsia="Times New Roman" w:cs="Times New Roman"/>
                <w:sz w:val="20"/>
                <w:szCs w:val="20"/>
              </w:rPr>
            </w:pPr>
            <w:r w:rsidRPr="00A74F06">
              <w:rPr>
                <w:rFonts w:eastAsia="Times New Roman" w:cs="Times New Roman"/>
                <w:sz w:val="20"/>
                <w:szCs w:val="20"/>
              </w:rPr>
              <w:t>Transfer to a private, non-religiously-affiliated school in a different local education agency in the same state - A student who transfers to a private school (operated by a non-governmental, non-religious group or organization) that is not located within the administrative boundaries of the same local education agency but is in the same state, including hospital teaching programs.</w:t>
            </w:r>
          </w:p>
        </w:tc>
      </w:tr>
      <w:tr w:rsidR="00A74F06" w:rsidRPr="00A74F06" w14:paraId="5EB794D6" w14:textId="77777777" w:rsidTr="00C62EE3">
        <w:trPr>
          <w:trHeight w:val="765"/>
        </w:trPr>
        <w:tc>
          <w:tcPr>
            <w:tcW w:w="1563" w:type="dxa"/>
            <w:hideMark/>
          </w:tcPr>
          <w:p w14:paraId="3FA11DC8" w14:textId="77777777" w:rsidR="00A74F06" w:rsidRPr="00A74F06" w:rsidRDefault="00A74F06" w:rsidP="00A74F06">
            <w:pPr>
              <w:jc w:val="center"/>
              <w:rPr>
                <w:rFonts w:eastAsia="Times New Roman" w:cs="Times New Roman"/>
                <w:sz w:val="20"/>
                <w:szCs w:val="20"/>
              </w:rPr>
            </w:pPr>
            <w:r w:rsidRPr="00A74F06">
              <w:rPr>
                <w:rFonts w:eastAsia="Times New Roman" w:cs="Times New Roman"/>
                <w:sz w:val="20"/>
                <w:szCs w:val="20"/>
              </w:rPr>
              <w:t>W306</w:t>
            </w:r>
          </w:p>
        </w:tc>
        <w:tc>
          <w:tcPr>
            <w:tcW w:w="9327" w:type="dxa"/>
            <w:hideMark/>
          </w:tcPr>
          <w:p w14:paraId="23005487" w14:textId="77777777" w:rsidR="00A74F06" w:rsidRPr="00A74F06" w:rsidRDefault="00A74F06" w:rsidP="00A74F06">
            <w:pPr>
              <w:rPr>
                <w:rFonts w:eastAsia="Times New Roman" w:cs="Times New Roman"/>
                <w:sz w:val="20"/>
                <w:szCs w:val="20"/>
              </w:rPr>
            </w:pPr>
            <w:r w:rsidRPr="00A74F06">
              <w:rPr>
                <w:rFonts w:eastAsia="Times New Roman" w:cs="Times New Roman"/>
                <w:sz w:val="20"/>
                <w:szCs w:val="20"/>
              </w:rPr>
              <w:t>Transfer to a private, non-religiously-affiliated school in a different state - A student who transfers to a private school (operated by a non-governmental, non-religious group or organization) that is located in another state, including hospital teaching programs.</w:t>
            </w:r>
          </w:p>
        </w:tc>
      </w:tr>
      <w:tr w:rsidR="00A74F06" w:rsidRPr="00A74F06" w14:paraId="0760DD12" w14:textId="77777777" w:rsidTr="00C62EE3">
        <w:trPr>
          <w:trHeight w:val="1020"/>
        </w:trPr>
        <w:tc>
          <w:tcPr>
            <w:tcW w:w="1563" w:type="dxa"/>
            <w:hideMark/>
          </w:tcPr>
          <w:p w14:paraId="43D5AEC2" w14:textId="77777777" w:rsidR="00A74F06" w:rsidRPr="00A74F06" w:rsidRDefault="00F549D8" w:rsidP="00A74F06">
            <w:pPr>
              <w:jc w:val="center"/>
              <w:rPr>
                <w:rFonts w:eastAsia="Times New Roman" w:cs="Times New Roman"/>
                <w:sz w:val="20"/>
                <w:szCs w:val="20"/>
              </w:rPr>
            </w:pPr>
            <w:r>
              <w:br w:type="page"/>
            </w:r>
            <w:r>
              <w:br w:type="page"/>
            </w:r>
            <w:r w:rsidR="00A74F06" w:rsidRPr="00A74F06">
              <w:rPr>
                <w:rFonts w:eastAsia="Times New Roman" w:cs="Times New Roman"/>
                <w:sz w:val="20"/>
                <w:szCs w:val="20"/>
              </w:rPr>
              <w:t>W307</w:t>
            </w:r>
          </w:p>
        </w:tc>
        <w:tc>
          <w:tcPr>
            <w:tcW w:w="9327" w:type="dxa"/>
            <w:hideMark/>
          </w:tcPr>
          <w:p w14:paraId="779E1A38" w14:textId="77777777" w:rsidR="00A74F06" w:rsidRPr="00A74F06" w:rsidRDefault="00A74F06" w:rsidP="00A74F06">
            <w:pPr>
              <w:rPr>
                <w:rFonts w:eastAsia="Times New Roman" w:cs="Times New Roman"/>
                <w:sz w:val="20"/>
                <w:szCs w:val="20"/>
              </w:rPr>
            </w:pPr>
            <w:r w:rsidRPr="00A74F06">
              <w:rPr>
                <w:rFonts w:eastAsia="Times New Roman" w:cs="Times New Roman"/>
                <w:sz w:val="20"/>
                <w:szCs w:val="20"/>
              </w:rPr>
              <w:t>Transfer to a private, religiously-affiliated school in the same local education agency - A student who transfers to a private school (affiliated with and operated by a non-governmental, religious group or organization) that is located within the administrative boundaries of the same local education agency, including hospital teaching programs.</w:t>
            </w:r>
          </w:p>
        </w:tc>
      </w:tr>
      <w:tr w:rsidR="00A74F06" w:rsidRPr="00A74F06" w14:paraId="038EE1C3" w14:textId="77777777" w:rsidTr="00C62EE3">
        <w:trPr>
          <w:trHeight w:val="1020"/>
        </w:trPr>
        <w:tc>
          <w:tcPr>
            <w:tcW w:w="1563" w:type="dxa"/>
            <w:hideMark/>
          </w:tcPr>
          <w:p w14:paraId="2A0D9F6E" w14:textId="77777777" w:rsidR="00A74F06" w:rsidRPr="00A74F06" w:rsidRDefault="00A74F06" w:rsidP="00A74F06">
            <w:pPr>
              <w:jc w:val="center"/>
              <w:rPr>
                <w:rFonts w:eastAsia="Times New Roman" w:cs="Times New Roman"/>
                <w:sz w:val="20"/>
                <w:szCs w:val="20"/>
              </w:rPr>
            </w:pPr>
            <w:r w:rsidRPr="00A74F06">
              <w:rPr>
                <w:rFonts w:eastAsia="Times New Roman" w:cs="Times New Roman"/>
                <w:sz w:val="20"/>
                <w:szCs w:val="20"/>
              </w:rPr>
              <w:t>W308</w:t>
            </w:r>
          </w:p>
        </w:tc>
        <w:tc>
          <w:tcPr>
            <w:tcW w:w="9327" w:type="dxa"/>
            <w:hideMark/>
          </w:tcPr>
          <w:p w14:paraId="67AA1906" w14:textId="77777777" w:rsidR="00A74F06" w:rsidRPr="00A74F06" w:rsidRDefault="00A74F06" w:rsidP="00A74F06">
            <w:pPr>
              <w:rPr>
                <w:rFonts w:eastAsia="Times New Roman" w:cs="Times New Roman"/>
                <w:sz w:val="20"/>
                <w:szCs w:val="20"/>
              </w:rPr>
            </w:pPr>
            <w:r w:rsidRPr="00A74F06">
              <w:rPr>
                <w:rFonts w:eastAsia="Times New Roman" w:cs="Times New Roman"/>
                <w:sz w:val="20"/>
                <w:szCs w:val="20"/>
              </w:rPr>
              <w:t>Transfer to a private, religiously-affiliated school in a different local education agency in the same state - A student who transfers to a private school (affiliated with and operated by a non-governmental, religious group or organization) that is not located within the administrative boundaries of the same local education agency but is in the same state, including hospital teaching programs.</w:t>
            </w:r>
          </w:p>
        </w:tc>
      </w:tr>
      <w:tr w:rsidR="00A74F06" w:rsidRPr="00A74F06" w14:paraId="7E2F8F2A" w14:textId="77777777" w:rsidTr="00C62EE3">
        <w:trPr>
          <w:trHeight w:val="765"/>
        </w:trPr>
        <w:tc>
          <w:tcPr>
            <w:tcW w:w="1563" w:type="dxa"/>
            <w:hideMark/>
          </w:tcPr>
          <w:p w14:paraId="1B779C81" w14:textId="77777777" w:rsidR="00A74F06" w:rsidRPr="00A74F06" w:rsidRDefault="00A74F06" w:rsidP="00A74F06">
            <w:pPr>
              <w:jc w:val="center"/>
              <w:rPr>
                <w:rFonts w:eastAsia="Times New Roman" w:cs="Times New Roman"/>
                <w:sz w:val="20"/>
                <w:szCs w:val="20"/>
              </w:rPr>
            </w:pPr>
            <w:r w:rsidRPr="00A74F06">
              <w:rPr>
                <w:rFonts w:eastAsia="Times New Roman" w:cs="Times New Roman"/>
                <w:sz w:val="20"/>
                <w:szCs w:val="20"/>
              </w:rPr>
              <w:t>W309</w:t>
            </w:r>
          </w:p>
        </w:tc>
        <w:tc>
          <w:tcPr>
            <w:tcW w:w="9327" w:type="dxa"/>
            <w:hideMark/>
          </w:tcPr>
          <w:p w14:paraId="56BBD036" w14:textId="77777777" w:rsidR="00A74F06" w:rsidRPr="00A74F06" w:rsidRDefault="00A74F06" w:rsidP="00A74F06">
            <w:pPr>
              <w:rPr>
                <w:rFonts w:eastAsia="Times New Roman" w:cs="Times New Roman"/>
                <w:sz w:val="20"/>
                <w:szCs w:val="20"/>
              </w:rPr>
            </w:pPr>
            <w:r w:rsidRPr="00A74F06">
              <w:rPr>
                <w:rFonts w:eastAsia="Times New Roman" w:cs="Times New Roman"/>
                <w:sz w:val="20"/>
                <w:szCs w:val="20"/>
              </w:rPr>
              <w:t>Transfer to a private, religiously-affiliated school in a different state - A student who transfers to a private school (affiliated with and operated by a non-governmental, religious group or organization) that is located in another state, including hospital teaching programs.</w:t>
            </w:r>
          </w:p>
        </w:tc>
      </w:tr>
      <w:tr w:rsidR="00A74F06" w:rsidRPr="00A74F06" w14:paraId="753D5FDC" w14:textId="77777777" w:rsidTr="00C62EE3">
        <w:trPr>
          <w:trHeight w:val="1275"/>
        </w:trPr>
        <w:tc>
          <w:tcPr>
            <w:tcW w:w="1563" w:type="dxa"/>
            <w:hideMark/>
          </w:tcPr>
          <w:p w14:paraId="01943F83" w14:textId="77777777" w:rsidR="00A74F06" w:rsidRPr="00A74F06" w:rsidRDefault="00A74F06" w:rsidP="00A74F06">
            <w:pPr>
              <w:jc w:val="center"/>
              <w:rPr>
                <w:rFonts w:eastAsia="Times New Roman" w:cs="Times New Roman"/>
                <w:sz w:val="20"/>
                <w:szCs w:val="20"/>
              </w:rPr>
            </w:pPr>
            <w:r w:rsidRPr="00A74F06">
              <w:rPr>
                <w:rFonts w:eastAsia="Times New Roman" w:cs="Times New Roman"/>
                <w:sz w:val="20"/>
                <w:szCs w:val="20"/>
              </w:rPr>
              <w:t>W310</w:t>
            </w:r>
          </w:p>
        </w:tc>
        <w:tc>
          <w:tcPr>
            <w:tcW w:w="9327" w:type="dxa"/>
            <w:hideMark/>
          </w:tcPr>
          <w:p w14:paraId="2F5544CE" w14:textId="77777777" w:rsidR="00A74F06" w:rsidRPr="00A74F06" w:rsidRDefault="00A74F06" w:rsidP="00A74F06">
            <w:pPr>
              <w:rPr>
                <w:rFonts w:eastAsia="Times New Roman" w:cs="Times New Roman"/>
                <w:sz w:val="20"/>
                <w:szCs w:val="20"/>
              </w:rPr>
            </w:pPr>
            <w:r w:rsidRPr="00A74F06">
              <w:rPr>
                <w:rFonts w:eastAsia="Times New Roman" w:cs="Times New Roman"/>
                <w:sz w:val="20"/>
                <w:szCs w:val="20"/>
              </w:rPr>
              <w:t>Transfer to a school outside of the country - A student who transfers to a school outside the country that is not a United States overseas dependents school (includes private and public school systems). Students who leave the United States are not considered dropouts. Pursuant to 34 C.F.R. §200.19(b)(1)(ii)(B), a school must have written confirmation that a student has emigrated to another country, but need not obtain official written documentation.</w:t>
            </w:r>
          </w:p>
        </w:tc>
      </w:tr>
      <w:tr w:rsidR="00A80C61" w:rsidRPr="00A74F06" w14:paraId="3721BE54" w14:textId="77777777" w:rsidTr="00C62EE3">
        <w:trPr>
          <w:trHeight w:val="829"/>
        </w:trPr>
        <w:tc>
          <w:tcPr>
            <w:tcW w:w="1563" w:type="dxa"/>
          </w:tcPr>
          <w:p w14:paraId="4E937C23" w14:textId="77777777" w:rsidR="00A80C61" w:rsidRPr="00157C5A" w:rsidRDefault="00A80C61" w:rsidP="00A74F06">
            <w:pPr>
              <w:jc w:val="center"/>
              <w:rPr>
                <w:rFonts w:eastAsia="Times New Roman" w:cs="Times New Roman"/>
                <w:sz w:val="20"/>
                <w:szCs w:val="20"/>
              </w:rPr>
            </w:pPr>
            <w:r w:rsidRPr="00157C5A">
              <w:rPr>
                <w:rFonts w:eastAsia="Times New Roman" w:cs="Times New Roman"/>
                <w:sz w:val="20"/>
                <w:szCs w:val="20"/>
              </w:rPr>
              <w:t>W311</w:t>
            </w:r>
          </w:p>
        </w:tc>
        <w:tc>
          <w:tcPr>
            <w:tcW w:w="9327" w:type="dxa"/>
          </w:tcPr>
          <w:p w14:paraId="0B0E1AAB" w14:textId="77777777" w:rsidR="00A80C61" w:rsidRPr="00157C5A" w:rsidRDefault="00C62EE3" w:rsidP="00A74F06">
            <w:pPr>
              <w:rPr>
                <w:rFonts w:eastAsia="Times New Roman" w:cs="Times New Roman"/>
                <w:sz w:val="20"/>
                <w:szCs w:val="20"/>
              </w:rPr>
            </w:pPr>
            <w:r w:rsidRPr="00C62EE3">
              <w:rPr>
                <w:rFonts w:eastAsia="Times New Roman" w:cs="Times New Roman"/>
                <w:sz w:val="20"/>
                <w:szCs w:val="20"/>
              </w:rPr>
              <w:t>Leaves school under the authority of a US government agency – A student who leaves a Virginia Public School under the authority of a United States federal government agency. This code does not include students incarcerated in federal prison. It also does not pertain to students of military families who transfer into Department of Defense schools or who relocate due to a parent’s military duty.</w:t>
            </w:r>
          </w:p>
        </w:tc>
      </w:tr>
      <w:tr w:rsidR="00A74F06" w:rsidRPr="00A74F06" w14:paraId="15663BEC" w14:textId="77777777" w:rsidTr="00C62EE3">
        <w:trPr>
          <w:trHeight w:val="1020"/>
        </w:trPr>
        <w:tc>
          <w:tcPr>
            <w:tcW w:w="1563" w:type="dxa"/>
            <w:hideMark/>
          </w:tcPr>
          <w:p w14:paraId="248F7CCD" w14:textId="77777777" w:rsidR="00A74F06" w:rsidRPr="00A74F06" w:rsidRDefault="00A74F06" w:rsidP="00A74F06">
            <w:pPr>
              <w:jc w:val="center"/>
              <w:rPr>
                <w:rFonts w:eastAsia="Times New Roman" w:cs="Times New Roman"/>
                <w:sz w:val="20"/>
                <w:szCs w:val="20"/>
              </w:rPr>
            </w:pPr>
            <w:r w:rsidRPr="00A74F06">
              <w:rPr>
                <w:rFonts w:eastAsia="Times New Roman" w:cs="Times New Roman"/>
                <w:sz w:val="20"/>
                <w:szCs w:val="20"/>
              </w:rPr>
              <w:t>W312</w:t>
            </w:r>
          </w:p>
        </w:tc>
        <w:tc>
          <w:tcPr>
            <w:tcW w:w="9327" w:type="dxa"/>
            <w:hideMark/>
          </w:tcPr>
          <w:p w14:paraId="2FB3879C" w14:textId="77777777" w:rsidR="00A74F06" w:rsidRPr="00A74F06" w:rsidRDefault="00A74F06" w:rsidP="00A74F06">
            <w:pPr>
              <w:rPr>
                <w:rFonts w:eastAsia="Times New Roman" w:cs="Times New Roman"/>
                <w:sz w:val="20"/>
                <w:szCs w:val="20"/>
              </w:rPr>
            </w:pPr>
            <w:r w:rsidRPr="00A74F06">
              <w:rPr>
                <w:rFonts w:eastAsia="Times New Roman" w:cs="Times New Roman"/>
                <w:sz w:val="20"/>
                <w:szCs w:val="20"/>
              </w:rPr>
              <w:t>Transfer to a charter school that is not located within the administrative boundaries of the same local education agency but is in the same state- A student who transfers to a charter school, operated in accordance with state regulations, that is not located within the administrative boundaries of the same local education agency but is in the same state.</w:t>
            </w:r>
          </w:p>
        </w:tc>
      </w:tr>
      <w:tr w:rsidR="00A74F06" w:rsidRPr="00A74F06" w14:paraId="704BD534" w14:textId="77777777" w:rsidTr="00C62EE3">
        <w:trPr>
          <w:trHeight w:val="510"/>
        </w:trPr>
        <w:tc>
          <w:tcPr>
            <w:tcW w:w="1563" w:type="dxa"/>
            <w:hideMark/>
          </w:tcPr>
          <w:p w14:paraId="0E1594D2" w14:textId="77777777" w:rsidR="00A74F06" w:rsidRPr="00A74F06" w:rsidRDefault="00A74F06" w:rsidP="00A74F06">
            <w:pPr>
              <w:jc w:val="center"/>
              <w:rPr>
                <w:rFonts w:eastAsia="Times New Roman" w:cs="Times New Roman"/>
                <w:sz w:val="20"/>
                <w:szCs w:val="20"/>
              </w:rPr>
            </w:pPr>
            <w:r w:rsidRPr="00A74F06">
              <w:rPr>
                <w:rFonts w:eastAsia="Times New Roman" w:cs="Times New Roman"/>
                <w:sz w:val="20"/>
                <w:szCs w:val="20"/>
              </w:rPr>
              <w:t>W313</w:t>
            </w:r>
          </w:p>
        </w:tc>
        <w:tc>
          <w:tcPr>
            <w:tcW w:w="9327" w:type="dxa"/>
            <w:hideMark/>
          </w:tcPr>
          <w:p w14:paraId="6CFAE5B9" w14:textId="77777777" w:rsidR="00A74F06" w:rsidRPr="00A74F06" w:rsidRDefault="00A74F06" w:rsidP="00A74F06">
            <w:pPr>
              <w:rPr>
                <w:rFonts w:eastAsia="Times New Roman" w:cs="Times New Roman"/>
                <w:sz w:val="20"/>
                <w:szCs w:val="20"/>
              </w:rPr>
            </w:pPr>
            <w:r w:rsidRPr="00A74F06">
              <w:rPr>
                <w:rFonts w:eastAsia="Times New Roman" w:cs="Times New Roman"/>
                <w:sz w:val="20"/>
                <w:szCs w:val="20"/>
              </w:rPr>
              <w:t>Transfer to home schooling - A student who transfers to a period of instruction in a home environment for reasons other than health.</w:t>
            </w:r>
          </w:p>
        </w:tc>
      </w:tr>
      <w:tr w:rsidR="00A74F06" w:rsidRPr="00A74F06" w14:paraId="51FC0E23" w14:textId="77777777" w:rsidTr="00C62EE3">
        <w:trPr>
          <w:trHeight w:val="765"/>
        </w:trPr>
        <w:tc>
          <w:tcPr>
            <w:tcW w:w="1563" w:type="dxa"/>
            <w:hideMark/>
          </w:tcPr>
          <w:p w14:paraId="283F146B" w14:textId="77777777" w:rsidR="00A74F06" w:rsidRPr="00A74F06" w:rsidRDefault="00A74F06" w:rsidP="00A74F06">
            <w:pPr>
              <w:jc w:val="center"/>
              <w:rPr>
                <w:rFonts w:eastAsia="Times New Roman" w:cs="Times New Roman"/>
                <w:sz w:val="20"/>
                <w:szCs w:val="20"/>
              </w:rPr>
            </w:pPr>
            <w:r w:rsidRPr="00A74F06">
              <w:rPr>
                <w:rFonts w:eastAsia="Times New Roman" w:cs="Times New Roman"/>
                <w:sz w:val="20"/>
                <w:szCs w:val="20"/>
              </w:rPr>
              <w:t>W314</w:t>
            </w:r>
          </w:p>
        </w:tc>
        <w:tc>
          <w:tcPr>
            <w:tcW w:w="9327" w:type="dxa"/>
            <w:hideMark/>
          </w:tcPr>
          <w:p w14:paraId="16FF0F56" w14:textId="77777777" w:rsidR="00A74F06" w:rsidRPr="00A74F06" w:rsidRDefault="00A74F06" w:rsidP="00654833">
            <w:pPr>
              <w:rPr>
                <w:rFonts w:eastAsia="Times New Roman" w:cs="Times New Roman"/>
                <w:sz w:val="20"/>
                <w:szCs w:val="20"/>
              </w:rPr>
            </w:pPr>
            <w:r w:rsidRPr="00A74F06">
              <w:rPr>
                <w:rFonts w:eastAsia="Times New Roman" w:cs="Times New Roman"/>
                <w:sz w:val="20"/>
                <w:szCs w:val="20"/>
              </w:rPr>
              <w:t>Transfer to Job Corps/</w:t>
            </w:r>
            <w:r w:rsidR="00654833">
              <w:rPr>
                <w:rFonts w:eastAsia="Times New Roman" w:cs="Times New Roman"/>
                <w:sz w:val="20"/>
                <w:szCs w:val="20"/>
              </w:rPr>
              <w:t>Virginia Commonwealth Challenge Youth Academy</w:t>
            </w:r>
            <w:r w:rsidRPr="00A74F06">
              <w:rPr>
                <w:rFonts w:eastAsia="Times New Roman" w:cs="Times New Roman"/>
                <w:sz w:val="20"/>
                <w:szCs w:val="20"/>
              </w:rPr>
              <w:t xml:space="preserve"> - A student who withdraws to enter these public educational and vocational training programs and is not concurrently enrolled in a school in the local education agency.</w:t>
            </w:r>
          </w:p>
        </w:tc>
      </w:tr>
      <w:tr w:rsidR="00A74F06" w:rsidRPr="00A74F06" w14:paraId="3CEFA828" w14:textId="77777777" w:rsidTr="00C62EE3">
        <w:trPr>
          <w:trHeight w:val="1530"/>
        </w:trPr>
        <w:tc>
          <w:tcPr>
            <w:tcW w:w="1563" w:type="dxa"/>
            <w:hideMark/>
          </w:tcPr>
          <w:p w14:paraId="4DB741E3" w14:textId="77777777" w:rsidR="00A74F06" w:rsidRPr="00A74F06" w:rsidRDefault="00A74F06" w:rsidP="00A74F06">
            <w:pPr>
              <w:jc w:val="center"/>
              <w:rPr>
                <w:rFonts w:eastAsia="Times New Roman" w:cs="Times New Roman"/>
                <w:sz w:val="20"/>
                <w:szCs w:val="20"/>
              </w:rPr>
            </w:pPr>
            <w:r w:rsidRPr="00A74F06">
              <w:rPr>
                <w:rFonts w:eastAsia="Times New Roman" w:cs="Times New Roman"/>
                <w:sz w:val="20"/>
                <w:szCs w:val="20"/>
              </w:rPr>
              <w:t>W321</w:t>
            </w:r>
          </w:p>
        </w:tc>
        <w:tc>
          <w:tcPr>
            <w:tcW w:w="9327" w:type="dxa"/>
            <w:hideMark/>
          </w:tcPr>
          <w:p w14:paraId="0A676DE5" w14:textId="77777777" w:rsidR="00A74F06" w:rsidRPr="00A74F06" w:rsidRDefault="00A74F06" w:rsidP="00A74F06">
            <w:pPr>
              <w:rPr>
                <w:rFonts w:eastAsia="Times New Roman" w:cs="Times New Roman"/>
                <w:sz w:val="20"/>
                <w:szCs w:val="20"/>
              </w:rPr>
            </w:pPr>
            <w:r w:rsidRPr="00A74F06">
              <w:rPr>
                <w:rFonts w:eastAsia="Times New Roman" w:cs="Times New Roman"/>
                <w:sz w:val="20"/>
                <w:szCs w:val="20"/>
              </w:rPr>
              <w:t>Transfer to a full-time, baccalaureate or associate's degree seeking program at an accredited postsecondary institution - A student, who is fully prepared for postsecondary education, transfers to an accredited postsecondary institution of higher education to enter into a full time program leading to a baccalaureate or associate's degree.  This code can only be used for the student who has left Virginia public schools without a credential and is enrolled full-time at an accredited postsecondary institution in a program of study that leads to a baccalaureate or an associate's degree.</w:t>
            </w:r>
          </w:p>
        </w:tc>
      </w:tr>
      <w:tr w:rsidR="00A74F06" w:rsidRPr="00A74F06" w14:paraId="7FB5C453" w14:textId="77777777" w:rsidTr="00C62EE3">
        <w:trPr>
          <w:trHeight w:val="465"/>
        </w:trPr>
        <w:tc>
          <w:tcPr>
            <w:tcW w:w="1563" w:type="dxa"/>
            <w:hideMark/>
          </w:tcPr>
          <w:p w14:paraId="5112E8B0" w14:textId="77777777" w:rsidR="00A74F06" w:rsidRPr="00A74F06" w:rsidRDefault="00A74F06" w:rsidP="00A74F06">
            <w:pPr>
              <w:jc w:val="center"/>
              <w:rPr>
                <w:rFonts w:eastAsia="Times New Roman" w:cs="Times New Roman"/>
                <w:sz w:val="20"/>
                <w:szCs w:val="20"/>
              </w:rPr>
            </w:pPr>
            <w:r w:rsidRPr="00A74F06">
              <w:rPr>
                <w:rFonts w:eastAsia="Times New Roman" w:cs="Times New Roman"/>
                <w:sz w:val="20"/>
                <w:szCs w:val="20"/>
              </w:rPr>
              <w:t>W400</w:t>
            </w:r>
          </w:p>
        </w:tc>
        <w:tc>
          <w:tcPr>
            <w:tcW w:w="9327" w:type="dxa"/>
            <w:noWrap/>
            <w:hideMark/>
          </w:tcPr>
          <w:p w14:paraId="5D757FD4" w14:textId="77777777" w:rsidR="00A74F06" w:rsidRPr="00A74F06" w:rsidRDefault="00A74F06" w:rsidP="00A74F06">
            <w:pPr>
              <w:rPr>
                <w:rFonts w:eastAsia="Times New Roman" w:cs="Times New Roman"/>
                <w:sz w:val="20"/>
                <w:szCs w:val="20"/>
              </w:rPr>
            </w:pPr>
            <w:r w:rsidRPr="00A74F06">
              <w:rPr>
                <w:rFonts w:eastAsia="Times New Roman" w:cs="Times New Roman"/>
                <w:sz w:val="20"/>
                <w:szCs w:val="20"/>
              </w:rPr>
              <w:t>Summer withdrawal from the educational component of a state-operated program.</w:t>
            </w:r>
          </w:p>
        </w:tc>
      </w:tr>
      <w:tr w:rsidR="00A74F06" w:rsidRPr="00A74F06" w14:paraId="4C875384" w14:textId="77777777" w:rsidTr="00C62EE3">
        <w:trPr>
          <w:trHeight w:val="1050"/>
        </w:trPr>
        <w:tc>
          <w:tcPr>
            <w:tcW w:w="1563" w:type="dxa"/>
            <w:hideMark/>
          </w:tcPr>
          <w:p w14:paraId="7B399BF6" w14:textId="77777777" w:rsidR="00A74F06" w:rsidRPr="00A74F06" w:rsidRDefault="00A74F06" w:rsidP="00A74F06">
            <w:pPr>
              <w:jc w:val="center"/>
              <w:rPr>
                <w:rFonts w:eastAsia="Times New Roman" w:cs="Times New Roman"/>
                <w:color w:val="000000"/>
                <w:sz w:val="20"/>
                <w:szCs w:val="20"/>
              </w:rPr>
            </w:pPr>
            <w:r w:rsidRPr="00A74F06">
              <w:rPr>
                <w:rFonts w:eastAsia="Times New Roman" w:cs="Times New Roman"/>
                <w:color w:val="000000"/>
                <w:sz w:val="20"/>
                <w:szCs w:val="20"/>
              </w:rPr>
              <w:t>W402</w:t>
            </w:r>
          </w:p>
        </w:tc>
        <w:tc>
          <w:tcPr>
            <w:tcW w:w="9327" w:type="dxa"/>
            <w:hideMark/>
          </w:tcPr>
          <w:p w14:paraId="6C21174A" w14:textId="77777777" w:rsidR="00A74F06" w:rsidRPr="00A74F06" w:rsidRDefault="00A74F06" w:rsidP="007A1219">
            <w:pPr>
              <w:rPr>
                <w:rFonts w:eastAsia="Times New Roman" w:cs="Times New Roman"/>
                <w:color w:val="000000"/>
                <w:sz w:val="20"/>
                <w:szCs w:val="20"/>
              </w:rPr>
            </w:pPr>
            <w:r w:rsidRPr="00A74F06">
              <w:rPr>
                <w:rFonts w:eastAsia="Times New Roman" w:cs="Times New Roman"/>
                <w:color w:val="000000"/>
                <w:sz w:val="20"/>
                <w:szCs w:val="20"/>
              </w:rPr>
              <w:t xml:space="preserve">Transfer to a public school in a different local education agency in the same state - A student who transfers to a public school that is not located within the administrative boundaries of the same local education agency but is in the same state.  </w:t>
            </w:r>
            <w:r w:rsidRPr="00A74F06">
              <w:rPr>
                <w:rFonts w:eastAsia="Times New Roman" w:cs="Times New Roman"/>
                <w:b/>
                <w:bCs/>
                <w:i/>
                <w:iCs/>
                <w:color w:val="000000"/>
                <w:sz w:val="20"/>
                <w:szCs w:val="20"/>
              </w:rPr>
              <w:t>This</w:t>
            </w:r>
            <w:r w:rsidR="007A1219">
              <w:rPr>
                <w:rFonts w:eastAsia="Times New Roman" w:cs="Times New Roman"/>
                <w:bCs/>
                <w:i/>
                <w:iCs/>
                <w:color w:val="FF0000"/>
                <w:sz w:val="20"/>
                <w:szCs w:val="20"/>
              </w:rPr>
              <w:t xml:space="preserve"> </w:t>
            </w:r>
            <w:r w:rsidR="007A1219">
              <w:rPr>
                <w:rFonts w:eastAsia="Times New Roman" w:cs="Times New Roman"/>
                <w:b/>
                <w:bCs/>
                <w:i/>
                <w:iCs/>
                <w:color w:val="FF0000"/>
                <w:sz w:val="20"/>
                <w:szCs w:val="20"/>
              </w:rPr>
              <w:t>DOES NOT</w:t>
            </w:r>
            <w:r w:rsidRPr="00A74F06">
              <w:rPr>
                <w:rFonts w:eastAsia="Times New Roman" w:cs="Times New Roman"/>
                <w:b/>
                <w:bCs/>
                <w:i/>
                <w:iCs/>
                <w:color w:val="000000"/>
                <w:sz w:val="20"/>
                <w:szCs w:val="20"/>
              </w:rPr>
              <w:t xml:space="preserve"> include correctional institutions operated by the Department of Juvenile Justice (formerly Department of Correctional Education schools).</w:t>
            </w:r>
          </w:p>
        </w:tc>
      </w:tr>
      <w:tr w:rsidR="00A74F06" w:rsidRPr="00A74F06" w14:paraId="62BC3D57" w14:textId="77777777" w:rsidTr="00C62EE3">
        <w:trPr>
          <w:trHeight w:val="765"/>
        </w:trPr>
        <w:tc>
          <w:tcPr>
            <w:tcW w:w="1563" w:type="dxa"/>
            <w:hideMark/>
          </w:tcPr>
          <w:p w14:paraId="7E9BBC80" w14:textId="77777777" w:rsidR="00A74F06" w:rsidRPr="00A74F06" w:rsidRDefault="00A74F06" w:rsidP="00A74F06">
            <w:pPr>
              <w:jc w:val="center"/>
              <w:rPr>
                <w:rFonts w:eastAsia="Times New Roman" w:cs="Times New Roman"/>
                <w:color w:val="000000"/>
                <w:sz w:val="20"/>
                <w:szCs w:val="20"/>
              </w:rPr>
            </w:pPr>
            <w:r w:rsidRPr="00A74F06">
              <w:rPr>
                <w:rFonts w:eastAsia="Times New Roman" w:cs="Times New Roman"/>
                <w:color w:val="000000"/>
                <w:sz w:val="20"/>
                <w:szCs w:val="20"/>
              </w:rPr>
              <w:t>W411</w:t>
            </w:r>
          </w:p>
        </w:tc>
        <w:tc>
          <w:tcPr>
            <w:tcW w:w="9327" w:type="dxa"/>
            <w:hideMark/>
          </w:tcPr>
          <w:p w14:paraId="379B7AA1" w14:textId="77777777" w:rsidR="00A74F06" w:rsidRPr="00A74F06" w:rsidRDefault="00A74F06" w:rsidP="007A1219">
            <w:pPr>
              <w:rPr>
                <w:rFonts w:eastAsia="Times New Roman" w:cs="Times New Roman"/>
                <w:color w:val="000000"/>
                <w:sz w:val="20"/>
                <w:szCs w:val="20"/>
              </w:rPr>
            </w:pPr>
            <w:r w:rsidRPr="00A74F06">
              <w:rPr>
                <w:rFonts w:eastAsia="Times New Roman" w:cs="Times New Roman"/>
                <w:color w:val="000000"/>
                <w:sz w:val="20"/>
                <w:szCs w:val="20"/>
              </w:rPr>
              <w:t>Transfer to a state-operated</w:t>
            </w:r>
            <w:r w:rsidR="007A1219">
              <w:rPr>
                <w:rFonts w:eastAsia="Times New Roman" w:cs="Times New Roman"/>
                <w:color w:val="FF0000"/>
                <w:sz w:val="20"/>
                <w:szCs w:val="20"/>
              </w:rPr>
              <w:t xml:space="preserve"> juvenile detention center</w:t>
            </w:r>
            <w:r w:rsidRPr="00A74F06">
              <w:rPr>
                <w:rFonts w:eastAsia="Times New Roman" w:cs="Times New Roman"/>
                <w:color w:val="000000"/>
                <w:sz w:val="20"/>
                <w:szCs w:val="20"/>
              </w:rPr>
              <w:t xml:space="preserve"> institution - A student who transfers to a state-operated institution that has an educational program. This</w:t>
            </w:r>
            <w:r w:rsidR="007A1219">
              <w:rPr>
                <w:rFonts w:eastAsia="Times New Roman" w:cs="Times New Roman"/>
                <w:color w:val="FF0000"/>
                <w:sz w:val="20"/>
                <w:szCs w:val="20"/>
              </w:rPr>
              <w:t xml:space="preserve"> ONLY</w:t>
            </w:r>
            <w:r w:rsidRPr="00A74F06">
              <w:rPr>
                <w:rFonts w:eastAsia="Times New Roman" w:cs="Times New Roman"/>
                <w:color w:val="000000"/>
                <w:sz w:val="20"/>
                <w:szCs w:val="20"/>
              </w:rPr>
              <w:t xml:space="preserve"> includes </w:t>
            </w:r>
            <w:r w:rsidR="007A1219">
              <w:rPr>
                <w:rFonts w:eastAsia="Times New Roman" w:cs="Times New Roman"/>
                <w:color w:val="000000"/>
                <w:sz w:val="20"/>
                <w:szCs w:val="20"/>
              </w:rPr>
              <w:t xml:space="preserve">juvenile service agencies </w:t>
            </w:r>
            <w:r w:rsidRPr="00A74F06">
              <w:rPr>
                <w:rFonts w:eastAsia="Times New Roman" w:cs="Times New Roman"/>
                <w:color w:val="000000"/>
                <w:sz w:val="20"/>
                <w:szCs w:val="20"/>
              </w:rPr>
              <w:t>and detention facilities.</w:t>
            </w:r>
          </w:p>
        </w:tc>
      </w:tr>
      <w:tr w:rsidR="00970E4D" w:rsidRPr="00A74F06" w14:paraId="2519B0B0" w14:textId="77777777" w:rsidTr="00C62EE3">
        <w:trPr>
          <w:trHeight w:val="765"/>
        </w:trPr>
        <w:tc>
          <w:tcPr>
            <w:tcW w:w="1563" w:type="dxa"/>
          </w:tcPr>
          <w:p w14:paraId="6A8A1E0D" w14:textId="77777777" w:rsidR="00970E4D" w:rsidRPr="00A74F06" w:rsidRDefault="00970E4D" w:rsidP="00A74F06">
            <w:pPr>
              <w:jc w:val="center"/>
              <w:rPr>
                <w:rFonts w:eastAsia="Times New Roman" w:cs="Times New Roman"/>
                <w:color w:val="000000"/>
                <w:sz w:val="20"/>
                <w:szCs w:val="20"/>
              </w:rPr>
            </w:pPr>
            <w:r>
              <w:rPr>
                <w:rFonts w:eastAsia="Times New Roman" w:cs="Times New Roman"/>
                <w:color w:val="000000"/>
                <w:sz w:val="20"/>
                <w:szCs w:val="20"/>
              </w:rPr>
              <w:lastRenderedPageBreak/>
              <w:t>W412</w:t>
            </w:r>
          </w:p>
        </w:tc>
        <w:tc>
          <w:tcPr>
            <w:tcW w:w="9327" w:type="dxa"/>
          </w:tcPr>
          <w:p w14:paraId="4FAFC4B2" w14:textId="77777777" w:rsidR="00970E4D" w:rsidRPr="00A74F06" w:rsidRDefault="00970E4D" w:rsidP="00A74F06">
            <w:pPr>
              <w:rPr>
                <w:rFonts w:eastAsia="Times New Roman" w:cs="Times New Roman"/>
                <w:color w:val="000000"/>
                <w:sz w:val="20"/>
                <w:szCs w:val="20"/>
              </w:rPr>
            </w:pPr>
            <w:r w:rsidRPr="00970E4D">
              <w:rPr>
                <w:rFonts w:eastAsia="Times New Roman" w:cs="Times New Roman"/>
                <w:color w:val="000000"/>
                <w:sz w:val="20"/>
                <w:szCs w:val="20"/>
              </w:rPr>
              <w:t xml:space="preserve">Transfer from a State Operated (SOP’s) educational program to the same or different SOP with an educational program and are referred as Community Placement Program, </w:t>
            </w:r>
            <w:r w:rsidR="00D02070" w:rsidRPr="00317D38">
              <w:rPr>
                <w:rFonts w:eastAsia="Times New Roman" w:cs="Times New Roman"/>
                <w:sz w:val="20"/>
                <w:szCs w:val="20"/>
              </w:rPr>
              <w:t xml:space="preserve">Central </w:t>
            </w:r>
            <w:r w:rsidR="00D02070">
              <w:rPr>
                <w:rFonts w:eastAsia="Times New Roman" w:cs="Times New Roman"/>
                <w:sz w:val="20"/>
                <w:szCs w:val="20"/>
              </w:rPr>
              <w:t>Admission and Placement</w:t>
            </w:r>
            <w:r w:rsidRPr="00970E4D">
              <w:rPr>
                <w:rFonts w:eastAsia="Times New Roman" w:cs="Times New Roman"/>
                <w:color w:val="000000"/>
                <w:sz w:val="20"/>
                <w:szCs w:val="20"/>
              </w:rPr>
              <w:t xml:space="preserve"> (CAP) and Re-Entry. </w:t>
            </w:r>
            <w:r w:rsidRPr="00970E4D">
              <w:rPr>
                <w:rFonts w:eastAsia="Times New Roman" w:cs="Times New Roman"/>
                <w:b/>
                <w:i/>
                <w:color w:val="FF0000"/>
                <w:sz w:val="20"/>
                <w:szCs w:val="20"/>
              </w:rPr>
              <w:t>For State Operated Programs use only</w:t>
            </w:r>
          </w:p>
        </w:tc>
      </w:tr>
      <w:tr w:rsidR="007A1219" w:rsidRPr="00A74F06" w14:paraId="3DA89D8F" w14:textId="77777777" w:rsidTr="00C62EE3">
        <w:trPr>
          <w:trHeight w:val="585"/>
        </w:trPr>
        <w:tc>
          <w:tcPr>
            <w:tcW w:w="1563" w:type="dxa"/>
          </w:tcPr>
          <w:p w14:paraId="659C297A" w14:textId="77777777" w:rsidR="007A1219" w:rsidRPr="00A74F06" w:rsidRDefault="007A1219" w:rsidP="00A74F06">
            <w:pPr>
              <w:jc w:val="center"/>
              <w:rPr>
                <w:rFonts w:eastAsia="Times New Roman" w:cs="Times New Roman"/>
                <w:sz w:val="20"/>
                <w:szCs w:val="20"/>
              </w:rPr>
            </w:pPr>
            <w:r w:rsidRPr="007A1219">
              <w:rPr>
                <w:rFonts w:eastAsia="Times New Roman" w:cs="Times New Roman"/>
                <w:color w:val="FF0000"/>
                <w:sz w:val="20"/>
                <w:szCs w:val="20"/>
              </w:rPr>
              <w:t>W415</w:t>
            </w:r>
          </w:p>
        </w:tc>
        <w:tc>
          <w:tcPr>
            <w:tcW w:w="9327" w:type="dxa"/>
          </w:tcPr>
          <w:p w14:paraId="32F0097C" w14:textId="77777777" w:rsidR="007A1219" w:rsidRPr="007A1219" w:rsidRDefault="007A1219" w:rsidP="007A1219">
            <w:pPr>
              <w:rPr>
                <w:rFonts w:eastAsia="Times New Roman" w:cs="Times New Roman"/>
                <w:sz w:val="20"/>
                <w:szCs w:val="20"/>
              </w:rPr>
            </w:pPr>
            <w:r>
              <w:rPr>
                <w:rFonts w:ascii="Calibri" w:hAnsi="Calibri" w:cs="Calibri"/>
                <w:color w:val="FF0000"/>
                <w:sz w:val="20"/>
                <w:szCs w:val="20"/>
              </w:rPr>
              <w:t xml:space="preserve">Transfer to a state-operated hospital institution - A student who transfers to a state-operated institution that has an educational program. This ONLY includes </w:t>
            </w:r>
            <w:r w:rsidR="00206361">
              <w:rPr>
                <w:rFonts w:ascii="Calibri" w:hAnsi="Calibri" w:cs="Calibri"/>
                <w:color w:val="FF0000"/>
                <w:sz w:val="20"/>
                <w:szCs w:val="20"/>
              </w:rPr>
              <w:t xml:space="preserve">hospital education programs, </w:t>
            </w:r>
            <w:r>
              <w:rPr>
                <w:rFonts w:ascii="Calibri" w:hAnsi="Calibri" w:cs="Calibri"/>
                <w:color w:val="FF0000"/>
                <w:sz w:val="20"/>
                <w:szCs w:val="20"/>
              </w:rPr>
              <w:t>mental health institutions and care shelters.</w:t>
            </w:r>
          </w:p>
        </w:tc>
      </w:tr>
      <w:tr w:rsidR="007A1219" w:rsidRPr="00A74F06" w14:paraId="6845BA9B" w14:textId="77777777" w:rsidTr="00C62EE3">
        <w:trPr>
          <w:trHeight w:val="585"/>
        </w:trPr>
        <w:tc>
          <w:tcPr>
            <w:tcW w:w="1563" w:type="dxa"/>
          </w:tcPr>
          <w:p w14:paraId="08B143AE" w14:textId="77777777" w:rsidR="007A1219" w:rsidRPr="007A1219" w:rsidRDefault="007A1219" w:rsidP="00A74F06">
            <w:pPr>
              <w:jc w:val="center"/>
              <w:rPr>
                <w:rFonts w:eastAsia="Times New Roman" w:cs="Times New Roman"/>
                <w:color w:val="FF0000"/>
                <w:sz w:val="20"/>
                <w:szCs w:val="20"/>
              </w:rPr>
            </w:pPr>
            <w:r>
              <w:rPr>
                <w:rFonts w:eastAsia="Times New Roman" w:cs="Times New Roman"/>
                <w:color w:val="FF0000"/>
                <w:sz w:val="20"/>
                <w:szCs w:val="20"/>
              </w:rPr>
              <w:t>W423</w:t>
            </w:r>
          </w:p>
        </w:tc>
        <w:tc>
          <w:tcPr>
            <w:tcW w:w="9327" w:type="dxa"/>
          </w:tcPr>
          <w:p w14:paraId="137E1DB1" w14:textId="77777777" w:rsidR="007A1219" w:rsidRDefault="007A1219" w:rsidP="00412430">
            <w:pPr>
              <w:rPr>
                <w:rFonts w:ascii="Calibri" w:hAnsi="Calibri" w:cs="Calibri"/>
                <w:color w:val="FF0000"/>
                <w:sz w:val="20"/>
                <w:szCs w:val="20"/>
              </w:rPr>
            </w:pPr>
            <w:r>
              <w:rPr>
                <w:rFonts w:ascii="Calibri" w:hAnsi="Calibri" w:cs="Calibri"/>
                <w:color w:val="FF0000"/>
                <w:sz w:val="20"/>
                <w:szCs w:val="20"/>
              </w:rPr>
              <w:t xml:space="preserve">Transfer </w:t>
            </w:r>
            <w:r w:rsidR="00412430">
              <w:rPr>
                <w:rFonts w:ascii="Calibri" w:hAnsi="Calibri" w:cs="Calibri"/>
                <w:color w:val="FF0000"/>
                <w:sz w:val="20"/>
                <w:szCs w:val="20"/>
              </w:rPr>
              <w:t>in</w:t>
            </w:r>
            <w:r>
              <w:rPr>
                <w:rFonts w:ascii="Calibri" w:hAnsi="Calibri" w:cs="Calibri"/>
                <w:color w:val="FF0000"/>
                <w:sz w:val="20"/>
                <w:szCs w:val="20"/>
              </w:rPr>
              <w:t>to an institution operated by the Department of Juvenile Justice</w:t>
            </w:r>
          </w:p>
        </w:tc>
      </w:tr>
      <w:tr w:rsidR="00A74F06" w:rsidRPr="00A74F06" w14:paraId="563C5B62" w14:textId="77777777" w:rsidTr="00C62EE3">
        <w:trPr>
          <w:trHeight w:val="585"/>
        </w:trPr>
        <w:tc>
          <w:tcPr>
            <w:tcW w:w="1563" w:type="dxa"/>
            <w:hideMark/>
          </w:tcPr>
          <w:p w14:paraId="5614CC0F" w14:textId="77777777" w:rsidR="00A74F06" w:rsidRPr="00A74F06" w:rsidRDefault="00A74F06" w:rsidP="00A74F06">
            <w:pPr>
              <w:jc w:val="center"/>
              <w:rPr>
                <w:rFonts w:eastAsia="Times New Roman" w:cs="Times New Roman"/>
                <w:sz w:val="20"/>
                <w:szCs w:val="20"/>
              </w:rPr>
            </w:pPr>
            <w:r w:rsidRPr="00A74F06">
              <w:rPr>
                <w:rFonts w:eastAsia="Times New Roman" w:cs="Times New Roman"/>
                <w:sz w:val="20"/>
                <w:szCs w:val="20"/>
              </w:rPr>
              <w:t>W503</w:t>
            </w:r>
          </w:p>
        </w:tc>
        <w:tc>
          <w:tcPr>
            <w:tcW w:w="9327" w:type="dxa"/>
            <w:hideMark/>
          </w:tcPr>
          <w:p w14:paraId="76E55009" w14:textId="77777777" w:rsidR="00A74F06" w:rsidRPr="00A74F06" w:rsidRDefault="00A74F06" w:rsidP="00A74F06">
            <w:pPr>
              <w:rPr>
                <w:rFonts w:eastAsia="Times New Roman" w:cs="Times New Roman"/>
                <w:sz w:val="20"/>
                <w:szCs w:val="20"/>
              </w:rPr>
            </w:pPr>
            <w:r w:rsidRPr="00A74F06">
              <w:rPr>
                <w:rFonts w:eastAsia="Times New Roman" w:cs="Times New Roman"/>
                <w:sz w:val="20"/>
                <w:szCs w:val="20"/>
              </w:rPr>
              <w:t xml:space="preserve">Transfer to a public school in a different state - A student who transfers to a public school that is located in another state, to a United States overseas dependents school, </w:t>
            </w:r>
            <w:r w:rsidRPr="00A74F06">
              <w:rPr>
                <w:rFonts w:eastAsia="Times New Roman" w:cs="Times New Roman"/>
                <w:b/>
                <w:bCs/>
                <w:sz w:val="20"/>
                <w:szCs w:val="20"/>
              </w:rPr>
              <w:t>or to a Department of Defense (DOD) school</w:t>
            </w:r>
            <w:r w:rsidRPr="00A74F06">
              <w:rPr>
                <w:rFonts w:eastAsia="Times New Roman" w:cs="Times New Roman"/>
                <w:sz w:val="20"/>
                <w:szCs w:val="20"/>
              </w:rPr>
              <w:t>.</w:t>
            </w:r>
          </w:p>
        </w:tc>
      </w:tr>
      <w:tr w:rsidR="00A74F06" w:rsidRPr="00A74F06" w14:paraId="54B856BC" w14:textId="77777777" w:rsidTr="00C62EE3">
        <w:trPr>
          <w:trHeight w:val="510"/>
        </w:trPr>
        <w:tc>
          <w:tcPr>
            <w:tcW w:w="1563" w:type="dxa"/>
            <w:hideMark/>
          </w:tcPr>
          <w:p w14:paraId="648AB104" w14:textId="77777777" w:rsidR="00A74F06" w:rsidRPr="00A74F06" w:rsidRDefault="00A74F06" w:rsidP="00A74F06">
            <w:pPr>
              <w:jc w:val="center"/>
              <w:rPr>
                <w:rFonts w:eastAsia="Times New Roman" w:cs="Times New Roman"/>
                <w:sz w:val="20"/>
                <w:szCs w:val="20"/>
              </w:rPr>
            </w:pPr>
            <w:r w:rsidRPr="00A74F06">
              <w:rPr>
                <w:rFonts w:eastAsia="Times New Roman" w:cs="Times New Roman"/>
                <w:sz w:val="20"/>
                <w:szCs w:val="20"/>
              </w:rPr>
              <w:t>W650</w:t>
            </w:r>
          </w:p>
        </w:tc>
        <w:tc>
          <w:tcPr>
            <w:tcW w:w="9327" w:type="dxa"/>
            <w:hideMark/>
          </w:tcPr>
          <w:p w14:paraId="37B5CE4E" w14:textId="77777777" w:rsidR="00A74F06" w:rsidRPr="00A74F06" w:rsidRDefault="00A74F06" w:rsidP="00A74F06">
            <w:pPr>
              <w:rPr>
                <w:rFonts w:eastAsia="Times New Roman" w:cs="Times New Roman"/>
                <w:sz w:val="20"/>
                <w:szCs w:val="20"/>
              </w:rPr>
            </w:pPr>
            <w:r w:rsidRPr="00A74F06">
              <w:rPr>
                <w:rFonts w:eastAsia="Times New Roman" w:cs="Times New Roman"/>
                <w:sz w:val="20"/>
                <w:szCs w:val="20"/>
              </w:rPr>
              <w:t>Death - A student whose membership is terminated because he or she died during or between regular school sessions.</w:t>
            </w:r>
          </w:p>
        </w:tc>
      </w:tr>
      <w:tr w:rsidR="00A74F06" w:rsidRPr="00A74F06" w14:paraId="4A71CAEE" w14:textId="77777777" w:rsidTr="00C62EE3">
        <w:trPr>
          <w:trHeight w:val="765"/>
        </w:trPr>
        <w:tc>
          <w:tcPr>
            <w:tcW w:w="1563" w:type="dxa"/>
            <w:hideMark/>
          </w:tcPr>
          <w:p w14:paraId="3EE44051" w14:textId="77777777" w:rsidR="00A74F06" w:rsidRPr="00A74F06" w:rsidRDefault="00A74F06" w:rsidP="00A74F06">
            <w:pPr>
              <w:jc w:val="center"/>
              <w:rPr>
                <w:rFonts w:eastAsia="Times New Roman" w:cs="Times New Roman"/>
                <w:sz w:val="20"/>
                <w:szCs w:val="20"/>
              </w:rPr>
            </w:pPr>
            <w:r w:rsidRPr="00A74F06">
              <w:rPr>
                <w:rFonts w:eastAsia="Times New Roman" w:cs="Times New Roman"/>
                <w:sz w:val="20"/>
                <w:szCs w:val="20"/>
              </w:rPr>
              <w:t>W730</w:t>
            </w:r>
          </w:p>
        </w:tc>
        <w:tc>
          <w:tcPr>
            <w:tcW w:w="9327" w:type="dxa"/>
            <w:hideMark/>
          </w:tcPr>
          <w:p w14:paraId="55842AFB" w14:textId="77777777" w:rsidR="00A74F06" w:rsidRPr="00A74F06" w:rsidRDefault="00A74F06" w:rsidP="00A74F06">
            <w:pPr>
              <w:rPr>
                <w:rFonts w:eastAsia="Times New Roman" w:cs="Times New Roman"/>
                <w:sz w:val="20"/>
                <w:szCs w:val="20"/>
              </w:rPr>
            </w:pPr>
            <w:r w:rsidRPr="00A74F06">
              <w:rPr>
                <w:rFonts w:eastAsia="Times New Roman" w:cs="Times New Roman"/>
                <w:sz w:val="20"/>
                <w:szCs w:val="20"/>
              </w:rPr>
              <w:t>Graduated with diploma - A student who has received a standard, advanced studies, International Baccalaureate or other type of diploma upon completion of state and local requirements for both coursework and assessment.</w:t>
            </w:r>
          </w:p>
        </w:tc>
      </w:tr>
      <w:tr w:rsidR="00157C5A" w:rsidRPr="00A74F06" w14:paraId="7F23692D" w14:textId="77777777" w:rsidTr="00C62EE3">
        <w:trPr>
          <w:trHeight w:val="765"/>
        </w:trPr>
        <w:tc>
          <w:tcPr>
            <w:tcW w:w="1563" w:type="dxa"/>
          </w:tcPr>
          <w:p w14:paraId="0A82EDF2" w14:textId="77777777" w:rsidR="00157C5A" w:rsidRPr="00A74F06" w:rsidRDefault="00157C5A" w:rsidP="004144CE">
            <w:pPr>
              <w:jc w:val="center"/>
              <w:rPr>
                <w:rFonts w:eastAsia="Times New Roman" w:cs="Times New Roman"/>
                <w:sz w:val="20"/>
                <w:szCs w:val="20"/>
              </w:rPr>
            </w:pPr>
            <w:r w:rsidRPr="00A74F06">
              <w:rPr>
                <w:rFonts w:eastAsia="Times New Roman" w:cs="Times New Roman"/>
                <w:sz w:val="20"/>
                <w:szCs w:val="20"/>
              </w:rPr>
              <w:t>W731</w:t>
            </w:r>
          </w:p>
        </w:tc>
        <w:tc>
          <w:tcPr>
            <w:tcW w:w="9327" w:type="dxa"/>
          </w:tcPr>
          <w:p w14:paraId="5BEF1C74" w14:textId="77777777" w:rsidR="00157C5A" w:rsidRPr="00A74F06" w:rsidRDefault="00157C5A" w:rsidP="004144CE">
            <w:pPr>
              <w:rPr>
                <w:rFonts w:eastAsia="Times New Roman" w:cs="Times New Roman"/>
                <w:sz w:val="20"/>
                <w:szCs w:val="20"/>
              </w:rPr>
            </w:pPr>
            <w:r w:rsidRPr="00A74F06">
              <w:rPr>
                <w:rFonts w:eastAsia="Times New Roman" w:cs="Times New Roman"/>
                <w:sz w:val="20"/>
                <w:szCs w:val="20"/>
              </w:rPr>
              <w:t>Completed school with other credentials - A student who has received a GED, certificate of completion, or other credential in lieu of a high school diploma.</w:t>
            </w:r>
          </w:p>
        </w:tc>
      </w:tr>
      <w:tr w:rsidR="00157C5A" w:rsidRPr="00A74F06" w14:paraId="768C794C" w14:textId="77777777" w:rsidTr="00C62EE3">
        <w:trPr>
          <w:trHeight w:val="765"/>
        </w:trPr>
        <w:tc>
          <w:tcPr>
            <w:tcW w:w="1563" w:type="dxa"/>
            <w:hideMark/>
          </w:tcPr>
          <w:p w14:paraId="0C86D7CA" w14:textId="77777777" w:rsidR="00157C5A" w:rsidRPr="00970E4D" w:rsidRDefault="00157C5A" w:rsidP="00A74F06">
            <w:pPr>
              <w:jc w:val="center"/>
              <w:rPr>
                <w:rFonts w:eastAsia="Times New Roman" w:cs="Times New Roman"/>
                <w:bCs/>
                <w:sz w:val="20"/>
                <w:szCs w:val="20"/>
              </w:rPr>
            </w:pPr>
          </w:p>
          <w:p w14:paraId="2C111E5A" w14:textId="77777777" w:rsidR="00157C5A" w:rsidRPr="00970E4D" w:rsidRDefault="00157C5A" w:rsidP="00A74F06">
            <w:pPr>
              <w:jc w:val="center"/>
              <w:rPr>
                <w:rFonts w:eastAsia="Times New Roman" w:cs="Times New Roman"/>
                <w:bCs/>
                <w:sz w:val="20"/>
                <w:szCs w:val="20"/>
              </w:rPr>
            </w:pPr>
            <w:r w:rsidRPr="00970E4D">
              <w:rPr>
                <w:rFonts w:eastAsia="Times New Roman" w:cs="Times New Roman"/>
                <w:bCs/>
                <w:sz w:val="20"/>
                <w:szCs w:val="20"/>
              </w:rPr>
              <w:t>W732</w:t>
            </w:r>
          </w:p>
        </w:tc>
        <w:tc>
          <w:tcPr>
            <w:tcW w:w="9327" w:type="dxa"/>
            <w:hideMark/>
          </w:tcPr>
          <w:p w14:paraId="27C61E7D" w14:textId="77777777" w:rsidR="00157C5A" w:rsidRPr="00970E4D" w:rsidRDefault="00157C5A" w:rsidP="00A74F06">
            <w:pPr>
              <w:rPr>
                <w:rFonts w:eastAsia="Times New Roman" w:cs="Times New Roman"/>
                <w:bCs/>
                <w:sz w:val="20"/>
                <w:szCs w:val="20"/>
              </w:rPr>
            </w:pPr>
            <w:r w:rsidRPr="00970E4D">
              <w:rPr>
                <w:rFonts w:eastAsia="Times New Roman" w:cs="Times New Roman"/>
                <w:bCs/>
                <w:sz w:val="20"/>
                <w:szCs w:val="20"/>
              </w:rPr>
              <w:t>Leaves school after earning a non-terminal diploma or certificate of completion in a previous school year – A student with an IEP who returns for eligible services after completing high sch</w:t>
            </w:r>
            <w:r w:rsidR="00970E4D">
              <w:rPr>
                <w:rFonts w:eastAsia="Times New Roman" w:cs="Times New Roman"/>
                <w:bCs/>
                <w:sz w:val="20"/>
                <w:szCs w:val="20"/>
              </w:rPr>
              <w:t>ool in a previous school year.</w:t>
            </w:r>
          </w:p>
        </w:tc>
      </w:tr>
      <w:tr w:rsidR="00157C5A" w:rsidRPr="00A74F06" w14:paraId="27357E94" w14:textId="77777777" w:rsidTr="00C62EE3">
        <w:trPr>
          <w:trHeight w:val="765"/>
        </w:trPr>
        <w:tc>
          <w:tcPr>
            <w:tcW w:w="1563" w:type="dxa"/>
            <w:hideMark/>
          </w:tcPr>
          <w:p w14:paraId="06165B4A" w14:textId="77777777" w:rsidR="00157C5A" w:rsidRPr="00A74F06" w:rsidRDefault="00157C5A" w:rsidP="00A74F06">
            <w:pPr>
              <w:jc w:val="center"/>
              <w:rPr>
                <w:rFonts w:eastAsia="Times New Roman" w:cs="Times New Roman"/>
                <w:sz w:val="20"/>
                <w:szCs w:val="20"/>
              </w:rPr>
            </w:pPr>
            <w:r w:rsidRPr="00F549D8">
              <w:rPr>
                <w:sz w:val="20"/>
                <w:szCs w:val="20"/>
              </w:rPr>
              <w:br w:type="page"/>
            </w:r>
            <w:r w:rsidRPr="00A74F06">
              <w:rPr>
                <w:rFonts w:eastAsia="Times New Roman" w:cs="Times New Roman"/>
                <w:sz w:val="20"/>
                <w:szCs w:val="20"/>
              </w:rPr>
              <w:t>W870</w:t>
            </w:r>
          </w:p>
        </w:tc>
        <w:tc>
          <w:tcPr>
            <w:tcW w:w="9327" w:type="dxa"/>
            <w:hideMark/>
          </w:tcPr>
          <w:p w14:paraId="22B8D0F8" w14:textId="77777777" w:rsidR="00157C5A" w:rsidRPr="00A74F06" w:rsidRDefault="00C62EE3" w:rsidP="00970E4D">
            <w:pPr>
              <w:rPr>
                <w:rFonts w:eastAsia="Times New Roman" w:cs="Times New Roman"/>
                <w:sz w:val="20"/>
                <w:szCs w:val="20"/>
              </w:rPr>
            </w:pPr>
            <w:r w:rsidRPr="00C62EE3">
              <w:rPr>
                <w:rFonts w:eastAsia="Times New Roman" w:cs="Times New Roman"/>
                <w:sz w:val="20"/>
                <w:szCs w:val="20"/>
              </w:rPr>
              <w:t>Discontinued schooling - A student who stops attending school because of incarceration, who is sentenced to serve time in a local, regional, or adult jail (regardless of the state or country of imprisonment) or federal prison. Do not use this code for youth adjudicated in state operated programs.</w:t>
            </w:r>
          </w:p>
        </w:tc>
      </w:tr>
      <w:tr w:rsidR="00157C5A" w:rsidRPr="00A74F06" w14:paraId="6BD38D7A" w14:textId="77777777" w:rsidTr="00C62EE3">
        <w:trPr>
          <w:trHeight w:val="510"/>
        </w:trPr>
        <w:tc>
          <w:tcPr>
            <w:tcW w:w="1563" w:type="dxa"/>
            <w:hideMark/>
          </w:tcPr>
          <w:p w14:paraId="4A45CE5B" w14:textId="77777777" w:rsidR="00157C5A" w:rsidRPr="00A74F06" w:rsidRDefault="00157C5A" w:rsidP="00A74F06">
            <w:pPr>
              <w:jc w:val="center"/>
              <w:rPr>
                <w:rFonts w:eastAsia="Times New Roman" w:cs="Times New Roman"/>
                <w:sz w:val="20"/>
                <w:szCs w:val="20"/>
              </w:rPr>
            </w:pPr>
            <w:r w:rsidRPr="00A74F06">
              <w:rPr>
                <w:rFonts w:eastAsia="Times New Roman" w:cs="Times New Roman"/>
                <w:sz w:val="20"/>
                <w:szCs w:val="20"/>
              </w:rPr>
              <w:t>W880</w:t>
            </w:r>
          </w:p>
        </w:tc>
        <w:tc>
          <w:tcPr>
            <w:tcW w:w="9327" w:type="dxa"/>
            <w:hideMark/>
          </w:tcPr>
          <w:p w14:paraId="730A43AF" w14:textId="77777777" w:rsidR="00157C5A" w:rsidRPr="00A74F06" w:rsidRDefault="00157C5A" w:rsidP="00A74F06">
            <w:pPr>
              <w:rPr>
                <w:rFonts w:eastAsia="Times New Roman" w:cs="Times New Roman"/>
                <w:sz w:val="20"/>
                <w:szCs w:val="20"/>
              </w:rPr>
            </w:pPr>
            <w:r w:rsidRPr="00A74F06">
              <w:rPr>
                <w:rFonts w:eastAsia="Times New Roman" w:cs="Times New Roman"/>
                <w:sz w:val="20"/>
                <w:szCs w:val="20"/>
              </w:rPr>
              <w:t>Discontinued schooling - A student who stops attending school.  For students in K-12, this is considered to constitute "dropping out."</w:t>
            </w:r>
          </w:p>
        </w:tc>
      </w:tr>
      <w:tr w:rsidR="00157C5A" w:rsidRPr="00A74F06" w14:paraId="3F9B0854" w14:textId="77777777" w:rsidTr="00C62EE3">
        <w:trPr>
          <w:trHeight w:val="765"/>
        </w:trPr>
        <w:tc>
          <w:tcPr>
            <w:tcW w:w="1563" w:type="dxa"/>
            <w:hideMark/>
          </w:tcPr>
          <w:p w14:paraId="2DE779BB" w14:textId="77777777" w:rsidR="00157C5A" w:rsidRPr="00A74F06" w:rsidRDefault="00157C5A" w:rsidP="00A74F06">
            <w:pPr>
              <w:jc w:val="center"/>
              <w:rPr>
                <w:rFonts w:eastAsia="Times New Roman" w:cs="Times New Roman"/>
                <w:sz w:val="20"/>
                <w:szCs w:val="20"/>
              </w:rPr>
            </w:pPr>
            <w:r w:rsidRPr="00A74F06">
              <w:rPr>
                <w:rFonts w:eastAsia="Times New Roman" w:cs="Times New Roman"/>
                <w:sz w:val="20"/>
                <w:szCs w:val="20"/>
              </w:rPr>
              <w:t>W960</w:t>
            </w:r>
          </w:p>
        </w:tc>
        <w:tc>
          <w:tcPr>
            <w:tcW w:w="9327" w:type="dxa"/>
            <w:hideMark/>
          </w:tcPr>
          <w:p w14:paraId="2435D0E1" w14:textId="77777777" w:rsidR="00157C5A" w:rsidRPr="00A74F06" w:rsidRDefault="00157C5A" w:rsidP="00A74F06">
            <w:pPr>
              <w:rPr>
                <w:rFonts w:eastAsia="Times New Roman" w:cs="Times New Roman"/>
                <w:sz w:val="20"/>
                <w:szCs w:val="20"/>
              </w:rPr>
            </w:pPr>
            <w:r w:rsidRPr="00A74F06">
              <w:rPr>
                <w:rFonts w:eastAsia="Times New Roman" w:cs="Times New Roman"/>
                <w:sz w:val="20"/>
                <w:szCs w:val="20"/>
              </w:rPr>
              <w:t>Withdrawn after being absent fifteen (15) consecutive days for extended illness - A student who left school for an indefinite period of time because of a physical, extended illness and is expected to return to school.</w:t>
            </w:r>
          </w:p>
        </w:tc>
      </w:tr>
      <w:tr w:rsidR="00157C5A" w:rsidRPr="00A74F06" w14:paraId="0BF6EF29" w14:textId="77777777" w:rsidTr="00C62EE3">
        <w:trPr>
          <w:trHeight w:val="510"/>
        </w:trPr>
        <w:tc>
          <w:tcPr>
            <w:tcW w:w="1563" w:type="dxa"/>
            <w:hideMark/>
          </w:tcPr>
          <w:p w14:paraId="399B4805" w14:textId="77777777" w:rsidR="00157C5A" w:rsidRPr="00A74F06" w:rsidRDefault="00157C5A" w:rsidP="00A74F06">
            <w:pPr>
              <w:jc w:val="center"/>
              <w:rPr>
                <w:rFonts w:eastAsia="Times New Roman" w:cs="Times New Roman"/>
                <w:sz w:val="20"/>
                <w:szCs w:val="20"/>
              </w:rPr>
            </w:pPr>
            <w:r w:rsidRPr="00A74F06">
              <w:rPr>
                <w:rFonts w:eastAsia="Times New Roman" w:cs="Times New Roman"/>
                <w:sz w:val="20"/>
                <w:szCs w:val="20"/>
              </w:rPr>
              <w:t>W961</w:t>
            </w:r>
          </w:p>
        </w:tc>
        <w:tc>
          <w:tcPr>
            <w:tcW w:w="9327" w:type="dxa"/>
            <w:hideMark/>
          </w:tcPr>
          <w:p w14:paraId="1526C8ED" w14:textId="77777777" w:rsidR="00157C5A" w:rsidRPr="00A74F06" w:rsidRDefault="00157C5A" w:rsidP="00A74F06">
            <w:pPr>
              <w:rPr>
                <w:rFonts w:eastAsia="Times New Roman" w:cs="Times New Roman"/>
                <w:sz w:val="20"/>
                <w:szCs w:val="20"/>
              </w:rPr>
            </w:pPr>
            <w:r w:rsidRPr="00A74F06">
              <w:rPr>
                <w:rFonts w:eastAsia="Times New Roman" w:cs="Times New Roman"/>
                <w:sz w:val="20"/>
                <w:szCs w:val="20"/>
              </w:rPr>
              <w:t>Suspension exceeding 15 days - A student who left school involuntarily due to a school-approved suspension that exceeded 15 days and is expected to return to school.</w:t>
            </w:r>
          </w:p>
        </w:tc>
      </w:tr>
      <w:tr w:rsidR="00157C5A" w:rsidRPr="00A74F06" w14:paraId="48D49BA5" w14:textId="77777777" w:rsidTr="00C62EE3">
        <w:trPr>
          <w:trHeight w:val="765"/>
        </w:trPr>
        <w:tc>
          <w:tcPr>
            <w:tcW w:w="1563" w:type="dxa"/>
            <w:hideMark/>
          </w:tcPr>
          <w:p w14:paraId="1B41C12D" w14:textId="77777777" w:rsidR="00157C5A" w:rsidRPr="00A74F06" w:rsidRDefault="00157C5A" w:rsidP="00A74F06">
            <w:pPr>
              <w:jc w:val="center"/>
              <w:rPr>
                <w:rFonts w:eastAsia="Times New Roman" w:cs="Times New Roman"/>
                <w:sz w:val="20"/>
                <w:szCs w:val="20"/>
              </w:rPr>
            </w:pPr>
            <w:r w:rsidRPr="00A74F06">
              <w:rPr>
                <w:rFonts w:eastAsia="Times New Roman" w:cs="Times New Roman"/>
                <w:sz w:val="20"/>
                <w:szCs w:val="20"/>
              </w:rPr>
              <w:t>W970</w:t>
            </w:r>
          </w:p>
        </w:tc>
        <w:tc>
          <w:tcPr>
            <w:tcW w:w="9327" w:type="dxa"/>
            <w:hideMark/>
          </w:tcPr>
          <w:p w14:paraId="449CA78D" w14:textId="77777777" w:rsidR="00157C5A" w:rsidRPr="00A74F06" w:rsidRDefault="00157C5A" w:rsidP="00A74F06">
            <w:pPr>
              <w:rPr>
                <w:rFonts w:eastAsia="Times New Roman" w:cs="Times New Roman"/>
                <w:sz w:val="20"/>
                <w:szCs w:val="20"/>
              </w:rPr>
            </w:pPr>
            <w:r w:rsidRPr="00A74F06">
              <w:rPr>
                <w:rFonts w:eastAsia="Times New Roman" w:cs="Times New Roman"/>
                <w:sz w:val="20"/>
                <w:szCs w:val="20"/>
              </w:rPr>
              <w:t>Withdrawn after being absent fifteen (15) consecutive days - A student who has been absent for fifteen (15) consecutive days who is expected to re-enter school. At the end of the school year, a student who has not returned to school should be recoded to the appropriate exit/withdraw type.</w:t>
            </w:r>
          </w:p>
        </w:tc>
      </w:tr>
    </w:tbl>
    <w:p w14:paraId="1F63F777" w14:textId="77777777" w:rsidR="006D0A0D" w:rsidRPr="00C62EE3" w:rsidRDefault="00C62EE3" w:rsidP="00C62EE3">
      <w:pPr>
        <w:tabs>
          <w:tab w:val="left" w:pos="630"/>
        </w:tabs>
        <w:ind w:left="-720"/>
      </w:pPr>
      <w:r w:rsidRPr="00C62EE3">
        <w:rPr>
          <w:rFonts w:cstheme="minorHAnsi"/>
          <w:sz w:val="20"/>
          <w:szCs w:val="28"/>
        </w:rPr>
        <w:t>End of Record</w:t>
      </w:r>
    </w:p>
    <w:sectPr w:rsidR="006D0A0D" w:rsidRPr="00C62EE3" w:rsidSect="00157C5A">
      <w:footerReference w:type="default" r:id="rId6"/>
      <w:pgSz w:w="12240" w:h="15840"/>
      <w:pgMar w:top="907"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FEA57" w14:textId="77777777" w:rsidR="00F549D8" w:rsidRDefault="00F549D8" w:rsidP="00F549D8">
      <w:pPr>
        <w:spacing w:after="0" w:line="240" w:lineRule="auto"/>
      </w:pPr>
      <w:r>
        <w:separator/>
      </w:r>
    </w:p>
  </w:endnote>
  <w:endnote w:type="continuationSeparator" w:id="0">
    <w:p w14:paraId="1903EE97" w14:textId="77777777" w:rsidR="00F549D8" w:rsidRDefault="00F549D8" w:rsidP="00F54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438B" w14:textId="46A8EB0C" w:rsidR="00157C5A" w:rsidRPr="006B1137" w:rsidRDefault="00F549D8" w:rsidP="00F549D8">
    <w:pPr>
      <w:pStyle w:val="Footer"/>
      <w:rPr>
        <w:sz w:val="18"/>
        <w:szCs w:val="18"/>
      </w:rPr>
    </w:pPr>
    <w:r w:rsidRPr="006B1137">
      <w:rPr>
        <w:sz w:val="18"/>
        <w:szCs w:val="18"/>
      </w:rPr>
      <w:t xml:space="preserve">Updated </w:t>
    </w:r>
    <w:r w:rsidR="007A1219">
      <w:rPr>
        <w:sz w:val="18"/>
        <w:szCs w:val="18"/>
      </w:rPr>
      <w:t>March 202</w:t>
    </w:r>
    <w:r w:rsidR="008E195E">
      <w:rPr>
        <w:sz w:val="18"/>
        <w:szCs w:val="18"/>
      </w:rPr>
      <w:t>5</w:t>
    </w:r>
  </w:p>
  <w:p w14:paraId="6EFB1C8F" w14:textId="77777777" w:rsidR="00F549D8" w:rsidRDefault="00F54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940A2" w14:textId="77777777" w:rsidR="00F549D8" w:rsidRDefault="00F549D8" w:rsidP="00F549D8">
      <w:pPr>
        <w:spacing w:after="0" w:line="240" w:lineRule="auto"/>
      </w:pPr>
      <w:r>
        <w:separator/>
      </w:r>
    </w:p>
  </w:footnote>
  <w:footnote w:type="continuationSeparator" w:id="0">
    <w:p w14:paraId="556B6178" w14:textId="77777777" w:rsidR="00F549D8" w:rsidRDefault="00F549D8" w:rsidP="00F549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F06"/>
    <w:rsid w:val="00143F3C"/>
    <w:rsid w:val="00157C5A"/>
    <w:rsid w:val="00206361"/>
    <w:rsid w:val="0020752F"/>
    <w:rsid w:val="00345170"/>
    <w:rsid w:val="00377E51"/>
    <w:rsid w:val="00412430"/>
    <w:rsid w:val="00463C93"/>
    <w:rsid w:val="00654833"/>
    <w:rsid w:val="006D0A0D"/>
    <w:rsid w:val="007A1219"/>
    <w:rsid w:val="008E195E"/>
    <w:rsid w:val="00970E4D"/>
    <w:rsid w:val="00A17AE1"/>
    <w:rsid w:val="00A74F06"/>
    <w:rsid w:val="00A80C61"/>
    <w:rsid w:val="00AC1F6C"/>
    <w:rsid w:val="00C62EE3"/>
    <w:rsid w:val="00D02070"/>
    <w:rsid w:val="00F5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EE1073"/>
  <w15:docId w15:val="{B5CF3A17-9F40-4CE1-BD2E-AC4FDCBE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F06"/>
  </w:style>
  <w:style w:type="paragraph" w:styleId="Heading1">
    <w:name w:val="heading 1"/>
    <w:basedOn w:val="Normal"/>
    <w:next w:val="Normal"/>
    <w:link w:val="Heading1Char"/>
    <w:uiPriority w:val="9"/>
    <w:qFormat/>
    <w:rsid w:val="00C62EE3"/>
    <w:pPr>
      <w:tabs>
        <w:tab w:val="left" w:pos="630"/>
      </w:tabs>
      <w:outlineLvl w:val="0"/>
    </w:pPr>
    <w:rPr>
      <w:rFonts w:asciiTheme="majorHAnsi" w:hAnsiTheme="majorHAnsi"/>
      <w:b/>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9D8"/>
  </w:style>
  <w:style w:type="paragraph" w:styleId="Footer">
    <w:name w:val="footer"/>
    <w:basedOn w:val="Normal"/>
    <w:link w:val="FooterChar"/>
    <w:uiPriority w:val="99"/>
    <w:unhideWhenUsed/>
    <w:rsid w:val="00F54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9D8"/>
  </w:style>
  <w:style w:type="paragraph" w:styleId="BalloonText">
    <w:name w:val="Balloon Text"/>
    <w:basedOn w:val="Normal"/>
    <w:link w:val="BalloonTextChar"/>
    <w:uiPriority w:val="99"/>
    <w:semiHidden/>
    <w:unhideWhenUsed/>
    <w:rsid w:val="00F54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9D8"/>
    <w:rPr>
      <w:rFonts w:ascii="Tahoma" w:hAnsi="Tahoma" w:cs="Tahoma"/>
      <w:sz w:val="16"/>
      <w:szCs w:val="16"/>
    </w:rPr>
  </w:style>
  <w:style w:type="character" w:customStyle="1" w:styleId="Heading1Char">
    <w:name w:val="Heading 1 Char"/>
    <w:basedOn w:val="DefaultParagraphFont"/>
    <w:link w:val="Heading1"/>
    <w:uiPriority w:val="9"/>
    <w:rsid w:val="00C62EE3"/>
    <w:rPr>
      <w:rFonts w:asciiTheme="majorHAnsi" w:hAnsiTheme="majorHAnsi"/>
      <w:b/>
      <w:color w:val="365F91" w:themeColor="accent1" w:themeShade="BF"/>
      <w:sz w:val="28"/>
      <w:szCs w:val="28"/>
    </w:rPr>
  </w:style>
  <w:style w:type="table" w:styleId="TableGrid">
    <w:name w:val="Table Grid"/>
    <w:basedOn w:val="TableNormal"/>
    <w:uiPriority w:val="59"/>
    <w:rsid w:val="00C62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12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1645</Words>
  <Characters>9380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Exit/Withdraw Codes</vt:lpstr>
    </vt:vector>
  </TitlesOfParts>
  <Company>Virginia IT Infrastructure Partnership</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Exit/Withdraw Codes</dc:title>
  <dc:creator>Lisa M. Comfort</dc:creator>
  <cp:lastModifiedBy>Kanard, Brittney (DOE)</cp:lastModifiedBy>
  <cp:revision>2</cp:revision>
  <dcterms:created xsi:type="dcterms:W3CDTF">2025-03-14T15:02:00Z</dcterms:created>
  <dcterms:modified xsi:type="dcterms:W3CDTF">2025-03-14T15:02:00Z</dcterms:modified>
</cp:coreProperties>
</file>