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A892" w14:textId="77777777" w:rsidR="000130AC" w:rsidRDefault="000130AC" w:rsidP="00E839D8">
      <w:pPr>
        <w:pStyle w:val="TNRH1"/>
        <w:keepNext w:val="0"/>
        <w:keepLines w:val="0"/>
        <w:spacing w:after="0"/>
        <w:jc w:val="right"/>
        <w:rPr>
          <w:sz w:val="24"/>
          <w:szCs w:val="24"/>
        </w:rPr>
      </w:pPr>
      <w:r>
        <w:rPr>
          <w:sz w:val="24"/>
          <w:szCs w:val="24"/>
        </w:rPr>
        <w:t>Attachment A</w:t>
      </w:r>
    </w:p>
    <w:p w14:paraId="7BB9CF3D" w14:textId="4EE2D47A" w:rsidR="000130AC" w:rsidRDefault="000130AC" w:rsidP="00E839D8">
      <w:pPr>
        <w:pStyle w:val="TNRH1"/>
        <w:keepNext w:val="0"/>
        <w:keepLines w:val="0"/>
        <w:spacing w:after="0"/>
        <w:jc w:val="right"/>
        <w:rPr>
          <w:sz w:val="24"/>
          <w:szCs w:val="24"/>
        </w:rPr>
      </w:pPr>
      <w:r>
        <w:rPr>
          <w:sz w:val="24"/>
          <w:szCs w:val="24"/>
        </w:rPr>
        <w:t xml:space="preserve">Superintendent's Memo </w:t>
      </w:r>
      <w:r w:rsidR="00E839D8">
        <w:rPr>
          <w:sz w:val="24"/>
          <w:szCs w:val="24"/>
        </w:rPr>
        <w:t>#113</w:t>
      </w:r>
      <w:r>
        <w:rPr>
          <w:sz w:val="24"/>
          <w:szCs w:val="24"/>
        </w:rPr>
        <w:t>-23</w:t>
      </w:r>
    </w:p>
    <w:p w14:paraId="22504E13" w14:textId="5748B75F" w:rsidR="000130AC" w:rsidRDefault="00E839D8" w:rsidP="00E839D8">
      <w:pPr>
        <w:pStyle w:val="TNRH1"/>
        <w:keepNext w:val="0"/>
        <w:keepLines w:val="0"/>
        <w:spacing w:after="0"/>
        <w:jc w:val="right"/>
        <w:rPr>
          <w:sz w:val="24"/>
          <w:szCs w:val="24"/>
        </w:rPr>
      </w:pPr>
      <w:r>
        <w:rPr>
          <w:sz w:val="24"/>
          <w:szCs w:val="24"/>
        </w:rPr>
        <w:t>June 15, 2023</w:t>
      </w:r>
    </w:p>
    <w:p w14:paraId="35F2365B" w14:textId="77777777" w:rsidR="00E839D8" w:rsidRPr="005E3455" w:rsidRDefault="00E839D8" w:rsidP="00E839D8">
      <w:pPr>
        <w:pStyle w:val="TNRH1"/>
        <w:keepNext w:val="0"/>
        <w:keepLines w:val="0"/>
        <w:spacing w:after="0"/>
        <w:jc w:val="right"/>
        <w:rPr>
          <w:sz w:val="24"/>
          <w:szCs w:val="24"/>
        </w:rPr>
      </w:pPr>
    </w:p>
    <w:p w14:paraId="7DCFEC91" w14:textId="77777777" w:rsidR="000130AC" w:rsidRPr="000130AC" w:rsidRDefault="000130AC" w:rsidP="000130AC">
      <w:pPr>
        <w:pStyle w:val="TNRH2"/>
        <w:rPr>
          <w:sz w:val="44"/>
          <w:szCs w:val="36"/>
        </w:rPr>
      </w:pPr>
      <w:r w:rsidRPr="000130AC">
        <w:rPr>
          <w:sz w:val="44"/>
          <w:szCs w:val="36"/>
        </w:rPr>
        <w:t>Virginia Department of Social Services</w:t>
      </w:r>
    </w:p>
    <w:p w14:paraId="2CB36353" w14:textId="77777777" w:rsidR="000130AC" w:rsidRPr="000130AC" w:rsidRDefault="000130AC" w:rsidP="000130AC">
      <w:pPr>
        <w:pStyle w:val="TNRH2"/>
        <w:rPr>
          <w:sz w:val="44"/>
          <w:szCs w:val="36"/>
        </w:rPr>
      </w:pPr>
      <w:r w:rsidRPr="000130AC">
        <w:rPr>
          <w:sz w:val="44"/>
          <w:szCs w:val="36"/>
        </w:rPr>
        <w:t>USDA Supplemental Nutrition Assistance Program</w:t>
      </w:r>
    </w:p>
    <w:p w14:paraId="78F62950" w14:textId="77777777" w:rsidR="000130AC" w:rsidRDefault="000130AC" w:rsidP="000130AC">
      <w:pPr>
        <w:pStyle w:val="TNRNormal"/>
        <w:spacing w:after="240"/>
      </w:pPr>
      <w:r>
        <w:t>Putting healthy food within reach.</w:t>
      </w:r>
    </w:p>
    <w:p w14:paraId="169BCAD1" w14:textId="77777777" w:rsidR="000130AC" w:rsidRPr="000130AC" w:rsidRDefault="000130AC" w:rsidP="000130AC">
      <w:pPr>
        <w:pStyle w:val="TNRH3"/>
        <w:spacing w:before="240" w:after="240"/>
        <w:rPr>
          <w:b w:val="0"/>
          <w:bCs/>
          <w:sz w:val="32"/>
          <w:szCs w:val="28"/>
        </w:rPr>
      </w:pPr>
      <w:r w:rsidRPr="000130AC">
        <w:rPr>
          <w:b w:val="0"/>
          <w:bCs/>
          <w:sz w:val="32"/>
          <w:szCs w:val="28"/>
        </w:rPr>
        <w:t>Can't afford to buy groceries? SNAP can help!</w:t>
      </w:r>
    </w:p>
    <w:p w14:paraId="71C06500" w14:textId="77777777" w:rsidR="000130AC" w:rsidRDefault="000130AC" w:rsidP="000130AC">
      <w:pPr>
        <w:pStyle w:val="TNRNormal"/>
        <w:rPr>
          <w:lang w:bidi="en-US"/>
        </w:rPr>
      </w:pPr>
      <w:r w:rsidRPr="00304E6F">
        <w:rPr>
          <w:b/>
          <w:lang w:bidi="en-US"/>
        </w:rPr>
        <w:t>What is the Supplemental Nutrition Assistance Program (SNAP)</w:t>
      </w:r>
      <w:r w:rsidRPr="00304E6F">
        <w:rPr>
          <w:lang w:bidi="en-US"/>
        </w:rPr>
        <w:t>. SNAP provides nutrition benefits to supplement the food budget of families so they can purchase healthy food.</w:t>
      </w:r>
    </w:p>
    <w:p w14:paraId="7CEFB03A" w14:textId="77777777" w:rsidR="000130AC" w:rsidRPr="000130AC" w:rsidRDefault="000130AC" w:rsidP="000130AC">
      <w:pPr>
        <w:pStyle w:val="TNRH3"/>
        <w:spacing w:before="240" w:after="240"/>
        <w:rPr>
          <w:b w:val="0"/>
          <w:bCs/>
          <w:sz w:val="32"/>
          <w:szCs w:val="28"/>
        </w:rPr>
      </w:pPr>
      <w:r w:rsidRPr="000130AC">
        <w:rPr>
          <w:b w:val="0"/>
          <w:bCs/>
          <w:sz w:val="32"/>
          <w:szCs w:val="28"/>
        </w:rPr>
        <w:t>It's easy to apply!</w:t>
      </w:r>
    </w:p>
    <w:p w14:paraId="12488B66" w14:textId="77777777" w:rsidR="000130AC" w:rsidRDefault="000130AC" w:rsidP="000130AC">
      <w:pPr>
        <w:pStyle w:val="TNRNormal"/>
        <w:spacing w:line="276" w:lineRule="auto"/>
      </w:pPr>
      <w:r w:rsidRPr="00304E6F">
        <w:rPr>
          <w:b/>
          <w:bCs/>
        </w:rPr>
        <w:t>Online</w:t>
      </w:r>
      <w:r>
        <w:t>: commonhelp.virginia.gov</w:t>
      </w:r>
    </w:p>
    <w:p w14:paraId="041871F2" w14:textId="77777777" w:rsidR="000130AC" w:rsidRDefault="000130AC" w:rsidP="000130AC">
      <w:pPr>
        <w:pStyle w:val="TNRNormal"/>
        <w:spacing w:line="276" w:lineRule="auto"/>
      </w:pPr>
      <w:r w:rsidRPr="00304E6F">
        <w:rPr>
          <w:b/>
          <w:bCs/>
        </w:rPr>
        <w:t>Call</w:t>
      </w:r>
      <w:r>
        <w:t>: 1-833-552-5582</w:t>
      </w:r>
    </w:p>
    <w:p w14:paraId="38D7F2A2" w14:textId="77777777" w:rsidR="000130AC" w:rsidRDefault="000130AC" w:rsidP="000130AC">
      <w:pPr>
        <w:pStyle w:val="TNRNormal"/>
        <w:spacing w:after="240" w:line="276" w:lineRule="auto"/>
      </w:pPr>
      <w:r w:rsidRPr="00304E6F">
        <w:rPr>
          <w:b/>
          <w:bCs/>
        </w:rPr>
        <w:t>Visit</w:t>
      </w:r>
      <w:r>
        <w:t>: your local Department of Social Services</w:t>
      </w:r>
    </w:p>
    <w:p w14:paraId="4F8400A6" w14:textId="77777777" w:rsidR="000130AC" w:rsidRDefault="000130AC" w:rsidP="000130AC">
      <w:pPr>
        <w:pStyle w:val="TNRNormal"/>
        <w:numPr>
          <w:ilvl w:val="0"/>
          <w:numId w:val="1"/>
        </w:numPr>
        <w:spacing w:line="276" w:lineRule="auto"/>
      </w:pPr>
      <w:r>
        <w:t xml:space="preserve">SNAP can be used in grocery stores and </w:t>
      </w:r>
      <w:proofErr w:type="gramStart"/>
      <w:r>
        <w:t>online</w:t>
      </w:r>
      <w:proofErr w:type="gramEnd"/>
    </w:p>
    <w:p w14:paraId="1619CB4E" w14:textId="77777777" w:rsidR="000130AC" w:rsidRDefault="000130AC" w:rsidP="000130AC">
      <w:pPr>
        <w:pStyle w:val="TNRNormal"/>
        <w:numPr>
          <w:ilvl w:val="0"/>
          <w:numId w:val="1"/>
        </w:numPr>
        <w:spacing w:line="276" w:lineRule="auto"/>
      </w:pPr>
      <w:r>
        <w:t xml:space="preserve">Can also purchase fresh, nutritious food at farmer markets that accept </w:t>
      </w:r>
      <w:proofErr w:type="gramStart"/>
      <w:r>
        <w:t>EBT</w:t>
      </w:r>
      <w:proofErr w:type="gramEnd"/>
    </w:p>
    <w:p w14:paraId="7699317F" w14:textId="77777777" w:rsidR="000130AC" w:rsidRPr="000130AC" w:rsidRDefault="000130AC" w:rsidP="000130AC">
      <w:pPr>
        <w:pStyle w:val="TNRH3"/>
        <w:spacing w:before="240" w:after="240"/>
        <w:rPr>
          <w:b w:val="0"/>
          <w:bCs/>
          <w:sz w:val="32"/>
          <w:szCs w:val="28"/>
        </w:rPr>
      </w:pPr>
      <w:r w:rsidRPr="000130AC">
        <w:rPr>
          <w:b w:val="0"/>
          <w:bCs/>
          <w:sz w:val="32"/>
          <w:szCs w:val="28"/>
        </w:rPr>
        <w:t>Am I eligible?</w:t>
      </w:r>
    </w:p>
    <w:p w14:paraId="6E0CBDE2" w14:textId="77777777" w:rsidR="000130AC" w:rsidRDefault="000130AC" w:rsidP="000130AC">
      <w:pPr>
        <w:pStyle w:val="TNRNormal"/>
        <w:spacing w:after="240"/>
        <w:rPr>
          <w:bCs/>
          <w:lang w:bidi="en-US"/>
        </w:rPr>
      </w:pPr>
      <w:r w:rsidRPr="00304E6F">
        <w:rPr>
          <w:bCs/>
          <w:lang w:bidi="en-US"/>
        </w:rPr>
        <w:t xml:space="preserve">You may be eligible if your household income is below the amounts shown here: </w:t>
      </w:r>
    </w:p>
    <w:tbl>
      <w:tblPr>
        <w:tblStyle w:val="TableGrid"/>
        <w:tblW w:w="9348" w:type="dxa"/>
        <w:tblLook w:val="04A0" w:firstRow="1" w:lastRow="0" w:firstColumn="1" w:lastColumn="0" w:noHBand="0" w:noVBand="1"/>
        <w:tblCaption w:val="Table 1"/>
        <w:tblDescription w:val="Monthly benefits based on household size"/>
      </w:tblPr>
      <w:tblGrid>
        <w:gridCol w:w="2695"/>
        <w:gridCol w:w="3240"/>
        <w:gridCol w:w="3413"/>
      </w:tblGrid>
      <w:tr w:rsidR="000130AC" w:rsidRPr="00304E6F" w14:paraId="3DD7F5AA" w14:textId="77777777" w:rsidTr="000130AC">
        <w:trPr>
          <w:tblHeader/>
        </w:trPr>
        <w:tc>
          <w:tcPr>
            <w:tcW w:w="2695" w:type="dxa"/>
            <w:vAlign w:val="center"/>
          </w:tcPr>
          <w:p w14:paraId="79DD84E7" w14:textId="77777777" w:rsidR="000130AC" w:rsidRPr="00304E6F" w:rsidRDefault="000130AC" w:rsidP="00FB753C">
            <w:pPr>
              <w:pStyle w:val="TNRNormal"/>
              <w:rPr>
                <w:rFonts w:cs="Times New Roman"/>
                <w:b/>
                <w:szCs w:val="28"/>
                <w:lang w:bidi="en-US"/>
              </w:rPr>
            </w:pPr>
            <w:r w:rsidRPr="00304E6F">
              <w:rPr>
                <w:rFonts w:cs="Times New Roman"/>
                <w:b/>
                <w:szCs w:val="28"/>
              </w:rPr>
              <w:t>House-hold Size</w:t>
            </w:r>
          </w:p>
        </w:tc>
        <w:tc>
          <w:tcPr>
            <w:tcW w:w="3240" w:type="dxa"/>
            <w:vAlign w:val="center"/>
          </w:tcPr>
          <w:p w14:paraId="42409139" w14:textId="77777777" w:rsidR="000130AC" w:rsidRPr="00304E6F" w:rsidRDefault="000130AC" w:rsidP="00FB753C">
            <w:pPr>
              <w:pStyle w:val="TNRNormal"/>
              <w:rPr>
                <w:rFonts w:cs="Times New Roman"/>
                <w:b/>
                <w:szCs w:val="28"/>
                <w:lang w:bidi="en-US"/>
              </w:rPr>
            </w:pPr>
            <w:r w:rsidRPr="00304E6F">
              <w:rPr>
                <w:rFonts w:cs="Times New Roman"/>
                <w:b/>
                <w:szCs w:val="28"/>
              </w:rPr>
              <w:t>Gross Monthly Income (before taxes)</w:t>
            </w:r>
          </w:p>
        </w:tc>
        <w:tc>
          <w:tcPr>
            <w:tcW w:w="3413" w:type="dxa"/>
            <w:vAlign w:val="center"/>
          </w:tcPr>
          <w:p w14:paraId="42100290" w14:textId="77777777" w:rsidR="000130AC" w:rsidRPr="00304E6F" w:rsidRDefault="000130AC" w:rsidP="00FB753C">
            <w:pPr>
              <w:pStyle w:val="TNRNormal"/>
              <w:rPr>
                <w:rFonts w:cs="Times New Roman"/>
                <w:b/>
                <w:szCs w:val="28"/>
              </w:rPr>
            </w:pPr>
            <w:r w:rsidRPr="00304E6F">
              <w:rPr>
                <w:rFonts w:cs="Times New Roman"/>
                <w:b/>
                <w:szCs w:val="28"/>
              </w:rPr>
              <w:t xml:space="preserve">Maximum Monthly Benefit*          </w:t>
            </w:r>
          </w:p>
          <w:p w14:paraId="7B3F1365" w14:textId="77777777" w:rsidR="000130AC" w:rsidRPr="00304E6F" w:rsidRDefault="000130AC" w:rsidP="00FB753C">
            <w:pPr>
              <w:pStyle w:val="TNRNormal"/>
              <w:rPr>
                <w:rFonts w:cs="Times New Roman"/>
                <w:b/>
                <w:szCs w:val="28"/>
                <w:lang w:bidi="en-US"/>
              </w:rPr>
            </w:pPr>
            <w:r w:rsidRPr="00304E6F">
              <w:rPr>
                <w:rFonts w:cs="Times New Roman"/>
                <w:b/>
                <w:szCs w:val="28"/>
              </w:rPr>
              <w:t>(</w:t>
            </w:r>
            <w:proofErr w:type="gramStart"/>
            <w:r w:rsidRPr="00304E6F">
              <w:rPr>
                <w:rFonts w:cs="Times New Roman"/>
                <w:b/>
                <w:szCs w:val="28"/>
              </w:rPr>
              <w:t>if</w:t>
            </w:r>
            <w:proofErr w:type="gramEnd"/>
            <w:r w:rsidRPr="00304E6F">
              <w:rPr>
                <w:rFonts w:cs="Times New Roman"/>
                <w:b/>
                <w:szCs w:val="28"/>
              </w:rPr>
              <w:t xml:space="preserve"> eligible)</w:t>
            </w:r>
          </w:p>
        </w:tc>
      </w:tr>
      <w:tr w:rsidR="000130AC" w:rsidRPr="00304E6F" w14:paraId="3678B04E" w14:textId="77777777" w:rsidTr="00FB753C">
        <w:tc>
          <w:tcPr>
            <w:tcW w:w="2695" w:type="dxa"/>
          </w:tcPr>
          <w:p w14:paraId="20F84ADC" w14:textId="77777777" w:rsidR="000130AC" w:rsidRPr="00304E6F" w:rsidRDefault="000130AC" w:rsidP="00FB753C">
            <w:pPr>
              <w:pStyle w:val="TNRNormal"/>
              <w:rPr>
                <w:rFonts w:cs="Times New Roman"/>
                <w:bCs/>
                <w:szCs w:val="28"/>
                <w:lang w:bidi="en-US"/>
              </w:rPr>
            </w:pPr>
            <w:r w:rsidRPr="00304E6F">
              <w:rPr>
                <w:rFonts w:cs="Times New Roman"/>
                <w:bCs/>
                <w:szCs w:val="28"/>
              </w:rPr>
              <w:t>1</w:t>
            </w:r>
          </w:p>
        </w:tc>
        <w:tc>
          <w:tcPr>
            <w:tcW w:w="3240" w:type="dxa"/>
          </w:tcPr>
          <w:p w14:paraId="705C9410" w14:textId="77777777" w:rsidR="000130AC" w:rsidRPr="00304E6F" w:rsidRDefault="000130AC" w:rsidP="00FB753C">
            <w:pPr>
              <w:pStyle w:val="TNRNormal"/>
              <w:rPr>
                <w:rFonts w:cs="Times New Roman"/>
                <w:bCs/>
                <w:szCs w:val="28"/>
                <w:lang w:bidi="en-US"/>
              </w:rPr>
            </w:pPr>
            <w:r w:rsidRPr="00304E6F">
              <w:rPr>
                <w:rFonts w:cs="Times New Roman"/>
                <w:bCs/>
                <w:szCs w:val="28"/>
              </w:rPr>
              <w:t>$2,265</w:t>
            </w:r>
          </w:p>
        </w:tc>
        <w:tc>
          <w:tcPr>
            <w:tcW w:w="3413" w:type="dxa"/>
          </w:tcPr>
          <w:p w14:paraId="2AA92838" w14:textId="77777777" w:rsidR="000130AC" w:rsidRPr="00304E6F" w:rsidRDefault="000130AC" w:rsidP="00FB753C">
            <w:pPr>
              <w:pStyle w:val="TNRNormal"/>
              <w:rPr>
                <w:rFonts w:cs="Times New Roman"/>
                <w:bCs/>
                <w:szCs w:val="28"/>
                <w:lang w:bidi="en-US"/>
              </w:rPr>
            </w:pPr>
            <w:r w:rsidRPr="00304E6F">
              <w:rPr>
                <w:rFonts w:cs="Times New Roman"/>
                <w:bCs/>
                <w:szCs w:val="28"/>
              </w:rPr>
              <w:t>$281</w:t>
            </w:r>
          </w:p>
        </w:tc>
      </w:tr>
      <w:tr w:rsidR="000130AC" w:rsidRPr="00304E6F" w14:paraId="66955C52" w14:textId="77777777" w:rsidTr="00FB753C">
        <w:tc>
          <w:tcPr>
            <w:tcW w:w="2695" w:type="dxa"/>
          </w:tcPr>
          <w:p w14:paraId="4F107082" w14:textId="77777777" w:rsidR="000130AC" w:rsidRPr="00304E6F" w:rsidRDefault="000130AC" w:rsidP="00FB753C">
            <w:pPr>
              <w:pStyle w:val="TNRNormal"/>
              <w:rPr>
                <w:rFonts w:cs="Times New Roman"/>
                <w:bCs/>
                <w:szCs w:val="28"/>
                <w:lang w:bidi="en-US"/>
              </w:rPr>
            </w:pPr>
            <w:r w:rsidRPr="00304E6F">
              <w:rPr>
                <w:rFonts w:cs="Times New Roman"/>
                <w:bCs/>
                <w:szCs w:val="28"/>
              </w:rPr>
              <w:t>2</w:t>
            </w:r>
          </w:p>
        </w:tc>
        <w:tc>
          <w:tcPr>
            <w:tcW w:w="3240" w:type="dxa"/>
          </w:tcPr>
          <w:p w14:paraId="44B912B4" w14:textId="77777777" w:rsidR="000130AC" w:rsidRPr="00304E6F" w:rsidRDefault="000130AC" w:rsidP="00FB753C">
            <w:pPr>
              <w:pStyle w:val="TNRNormal"/>
              <w:rPr>
                <w:rFonts w:cs="Times New Roman"/>
                <w:bCs/>
                <w:szCs w:val="28"/>
                <w:lang w:bidi="en-US"/>
              </w:rPr>
            </w:pPr>
            <w:r w:rsidRPr="00304E6F">
              <w:rPr>
                <w:rFonts w:cs="Times New Roman"/>
                <w:bCs/>
                <w:szCs w:val="28"/>
              </w:rPr>
              <w:t>$3,052</w:t>
            </w:r>
          </w:p>
        </w:tc>
        <w:tc>
          <w:tcPr>
            <w:tcW w:w="3413" w:type="dxa"/>
          </w:tcPr>
          <w:p w14:paraId="0B0F5750" w14:textId="77777777" w:rsidR="000130AC" w:rsidRPr="00304E6F" w:rsidRDefault="000130AC" w:rsidP="00FB753C">
            <w:pPr>
              <w:pStyle w:val="TNRNormal"/>
              <w:rPr>
                <w:rFonts w:cs="Times New Roman"/>
                <w:bCs/>
                <w:szCs w:val="28"/>
                <w:lang w:bidi="en-US"/>
              </w:rPr>
            </w:pPr>
            <w:r w:rsidRPr="00304E6F">
              <w:rPr>
                <w:rFonts w:cs="Times New Roman"/>
                <w:bCs/>
                <w:szCs w:val="28"/>
              </w:rPr>
              <w:t>$516</w:t>
            </w:r>
          </w:p>
        </w:tc>
      </w:tr>
      <w:tr w:rsidR="000130AC" w:rsidRPr="00304E6F" w14:paraId="6497F304" w14:textId="77777777" w:rsidTr="00FB753C">
        <w:tc>
          <w:tcPr>
            <w:tcW w:w="2695" w:type="dxa"/>
          </w:tcPr>
          <w:p w14:paraId="0B03A1D7" w14:textId="77777777" w:rsidR="000130AC" w:rsidRPr="00304E6F" w:rsidRDefault="000130AC" w:rsidP="00FB753C">
            <w:pPr>
              <w:pStyle w:val="TNRNormal"/>
              <w:rPr>
                <w:rFonts w:cs="Times New Roman"/>
                <w:bCs/>
                <w:szCs w:val="28"/>
                <w:lang w:bidi="en-US"/>
              </w:rPr>
            </w:pPr>
            <w:r w:rsidRPr="00304E6F">
              <w:rPr>
                <w:rFonts w:cs="Times New Roman"/>
                <w:bCs/>
                <w:szCs w:val="28"/>
              </w:rPr>
              <w:t>3</w:t>
            </w:r>
          </w:p>
        </w:tc>
        <w:tc>
          <w:tcPr>
            <w:tcW w:w="3240" w:type="dxa"/>
          </w:tcPr>
          <w:p w14:paraId="256465BC" w14:textId="77777777" w:rsidR="000130AC" w:rsidRPr="00304E6F" w:rsidRDefault="000130AC" w:rsidP="00FB753C">
            <w:pPr>
              <w:pStyle w:val="TNRNormal"/>
              <w:rPr>
                <w:rFonts w:cs="Times New Roman"/>
                <w:bCs/>
                <w:szCs w:val="28"/>
                <w:lang w:bidi="en-US"/>
              </w:rPr>
            </w:pPr>
            <w:r w:rsidRPr="00304E6F">
              <w:rPr>
                <w:rFonts w:cs="Times New Roman"/>
                <w:bCs/>
                <w:szCs w:val="28"/>
              </w:rPr>
              <w:t>$3,839</w:t>
            </w:r>
          </w:p>
        </w:tc>
        <w:tc>
          <w:tcPr>
            <w:tcW w:w="3413" w:type="dxa"/>
          </w:tcPr>
          <w:p w14:paraId="179FB2B8" w14:textId="77777777" w:rsidR="000130AC" w:rsidRPr="00304E6F" w:rsidRDefault="000130AC" w:rsidP="00FB753C">
            <w:pPr>
              <w:pStyle w:val="TNRNormal"/>
              <w:rPr>
                <w:rFonts w:cs="Times New Roman"/>
                <w:bCs/>
                <w:szCs w:val="28"/>
                <w:lang w:bidi="en-US"/>
              </w:rPr>
            </w:pPr>
            <w:r w:rsidRPr="00304E6F">
              <w:rPr>
                <w:rFonts w:cs="Times New Roman"/>
                <w:bCs/>
                <w:szCs w:val="28"/>
              </w:rPr>
              <w:t>$740</w:t>
            </w:r>
          </w:p>
        </w:tc>
      </w:tr>
      <w:tr w:rsidR="000130AC" w:rsidRPr="00304E6F" w14:paraId="33EEC8EE" w14:textId="77777777" w:rsidTr="00FB753C">
        <w:tc>
          <w:tcPr>
            <w:tcW w:w="2695" w:type="dxa"/>
          </w:tcPr>
          <w:p w14:paraId="3452C6CE" w14:textId="77777777" w:rsidR="000130AC" w:rsidRPr="00304E6F" w:rsidRDefault="000130AC" w:rsidP="00FB753C">
            <w:pPr>
              <w:pStyle w:val="TNRNormal"/>
              <w:rPr>
                <w:rFonts w:cs="Times New Roman"/>
                <w:bCs/>
                <w:szCs w:val="28"/>
                <w:lang w:bidi="en-US"/>
              </w:rPr>
            </w:pPr>
            <w:r w:rsidRPr="00304E6F">
              <w:rPr>
                <w:rFonts w:cs="Times New Roman"/>
                <w:bCs/>
                <w:szCs w:val="28"/>
              </w:rPr>
              <w:t>4</w:t>
            </w:r>
          </w:p>
        </w:tc>
        <w:tc>
          <w:tcPr>
            <w:tcW w:w="3240" w:type="dxa"/>
          </w:tcPr>
          <w:p w14:paraId="66A1AB52" w14:textId="77777777" w:rsidR="000130AC" w:rsidRPr="00304E6F" w:rsidRDefault="000130AC" w:rsidP="00FB753C">
            <w:pPr>
              <w:pStyle w:val="TNRNormal"/>
              <w:rPr>
                <w:rFonts w:cs="Times New Roman"/>
                <w:bCs/>
                <w:szCs w:val="28"/>
                <w:lang w:bidi="en-US"/>
              </w:rPr>
            </w:pPr>
            <w:r w:rsidRPr="00304E6F">
              <w:rPr>
                <w:rFonts w:cs="Times New Roman"/>
                <w:bCs/>
                <w:szCs w:val="28"/>
              </w:rPr>
              <w:t>$4,625</w:t>
            </w:r>
          </w:p>
        </w:tc>
        <w:tc>
          <w:tcPr>
            <w:tcW w:w="3413" w:type="dxa"/>
          </w:tcPr>
          <w:p w14:paraId="63364480" w14:textId="77777777" w:rsidR="000130AC" w:rsidRPr="00304E6F" w:rsidRDefault="000130AC" w:rsidP="00FB753C">
            <w:pPr>
              <w:pStyle w:val="TNRNormal"/>
              <w:rPr>
                <w:rFonts w:cs="Times New Roman"/>
                <w:bCs/>
                <w:szCs w:val="28"/>
                <w:lang w:bidi="en-US"/>
              </w:rPr>
            </w:pPr>
            <w:r w:rsidRPr="00304E6F">
              <w:rPr>
                <w:rFonts w:cs="Times New Roman"/>
                <w:bCs/>
                <w:szCs w:val="28"/>
              </w:rPr>
              <w:t>$939</w:t>
            </w:r>
          </w:p>
        </w:tc>
      </w:tr>
      <w:tr w:rsidR="000130AC" w:rsidRPr="00304E6F" w14:paraId="4BF068B7" w14:textId="77777777" w:rsidTr="00FB753C">
        <w:tc>
          <w:tcPr>
            <w:tcW w:w="2695" w:type="dxa"/>
          </w:tcPr>
          <w:p w14:paraId="6A9F118C" w14:textId="77777777" w:rsidR="000130AC" w:rsidRPr="00304E6F" w:rsidRDefault="000130AC" w:rsidP="00FB753C">
            <w:pPr>
              <w:pStyle w:val="TNRNormal"/>
              <w:rPr>
                <w:rFonts w:cs="Times New Roman"/>
                <w:bCs/>
                <w:szCs w:val="28"/>
                <w:lang w:bidi="en-US"/>
              </w:rPr>
            </w:pPr>
            <w:r w:rsidRPr="00304E6F">
              <w:rPr>
                <w:rFonts w:cs="Times New Roman"/>
                <w:bCs/>
                <w:szCs w:val="28"/>
              </w:rPr>
              <w:t>5</w:t>
            </w:r>
          </w:p>
        </w:tc>
        <w:tc>
          <w:tcPr>
            <w:tcW w:w="3240" w:type="dxa"/>
          </w:tcPr>
          <w:p w14:paraId="737125D0" w14:textId="77777777" w:rsidR="000130AC" w:rsidRPr="00304E6F" w:rsidRDefault="000130AC" w:rsidP="00FB753C">
            <w:pPr>
              <w:pStyle w:val="TNRNormal"/>
              <w:rPr>
                <w:rFonts w:cs="Times New Roman"/>
                <w:bCs/>
                <w:szCs w:val="28"/>
                <w:lang w:bidi="en-US"/>
              </w:rPr>
            </w:pPr>
            <w:r w:rsidRPr="00304E6F">
              <w:rPr>
                <w:rFonts w:cs="Times New Roman"/>
                <w:bCs/>
                <w:szCs w:val="28"/>
              </w:rPr>
              <w:t>$5,412</w:t>
            </w:r>
          </w:p>
        </w:tc>
        <w:tc>
          <w:tcPr>
            <w:tcW w:w="3413" w:type="dxa"/>
          </w:tcPr>
          <w:p w14:paraId="56C4835D" w14:textId="77777777" w:rsidR="000130AC" w:rsidRPr="00304E6F" w:rsidRDefault="000130AC" w:rsidP="00FB753C">
            <w:pPr>
              <w:pStyle w:val="TNRNormal"/>
              <w:rPr>
                <w:rFonts w:cs="Times New Roman"/>
                <w:bCs/>
                <w:szCs w:val="28"/>
                <w:lang w:bidi="en-US"/>
              </w:rPr>
            </w:pPr>
            <w:r w:rsidRPr="00304E6F">
              <w:rPr>
                <w:rFonts w:cs="Times New Roman"/>
                <w:bCs/>
                <w:szCs w:val="28"/>
              </w:rPr>
              <w:t xml:space="preserve"> $1,116</w:t>
            </w:r>
          </w:p>
        </w:tc>
      </w:tr>
      <w:tr w:rsidR="000130AC" w:rsidRPr="00304E6F" w14:paraId="064E6D2E" w14:textId="77777777" w:rsidTr="00FB753C">
        <w:tc>
          <w:tcPr>
            <w:tcW w:w="2695" w:type="dxa"/>
          </w:tcPr>
          <w:p w14:paraId="60EE1DD4" w14:textId="77777777" w:rsidR="000130AC" w:rsidRPr="00304E6F" w:rsidRDefault="000130AC" w:rsidP="00FB753C">
            <w:pPr>
              <w:pStyle w:val="TNRNormal"/>
              <w:rPr>
                <w:rFonts w:cs="Times New Roman"/>
                <w:bCs/>
                <w:szCs w:val="28"/>
                <w:lang w:bidi="en-US"/>
              </w:rPr>
            </w:pPr>
            <w:r w:rsidRPr="00304E6F">
              <w:rPr>
                <w:rFonts w:cs="Times New Roman"/>
                <w:bCs/>
                <w:szCs w:val="28"/>
              </w:rPr>
              <w:t>6</w:t>
            </w:r>
          </w:p>
        </w:tc>
        <w:tc>
          <w:tcPr>
            <w:tcW w:w="3240" w:type="dxa"/>
          </w:tcPr>
          <w:p w14:paraId="29FB36B1" w14:textId="77777777" w:rsidR="000130AC" w:rsidRPr="00304E6F" w:rsidRDefault="000130AC" w:rsidP="00FB753C">
            <w:pPr>
              <w:pStyle w:val="TNRNormal"/>
              <w:rPr>
                <w:rFonts w:cs="Times New Roman"/>
                <w:bCs/>
                <w:szCs w:val="28"/>
                <w:lang w:bidi="en-US"/>
              </w:rPr>
            </w:pPr>
            <w:r w:rsidRPr="00304E6F">
              <w:rPr>
                <w:rFonts w:cs="Times New Roman"/>
                <w:bCs/>
                <w:szCs w:val="28"/>
              </w:rPr>
              <w:t>$6,199</w:t>
            </w:r>
          </w:p>
        </w:tc>
        <w:tc>
          <w:tcPr>
            <w:tcW w:w="3413" w:type="dxa"/>
          </w:tcPr>
          <w:p w14:paraId="256DF4A0" w14:textId="77777777" w:rsidR="000130AC" w:rsidRPr="00304E6F" w:rsidRDefault="000130AC" w:rsidP="00FB753C">
            <w:pPr>
              <w:pStyle w:val="TNRNormal"/>
              <w:rPr>
                <w:rFonts w:cs="Times New Roman"/>
                <w:bCs/>
                <w:szCs w:val="28"/>
                <w:lang w:bidi="en-US"/>
              </w:rPr>
            </w:pPr>
            <w:r w:rsidRPr="00304E6F">
              <w:rPr>
                <w:rFonts w:cs="Times New Roman"/>
                <w:bCs/>
                <w:szCs w:val="28"/>
              </w:rPr>
              <w:t>$1,339</w:t>
            </w:r>
          </w:p>
        </w:tc>
      </w:tr>
      <w:tr w:rsidR="000130AC" w:rsidRPr="00304E6F" w14:paraId="408F7B37" w14:textId="77777777" w:rsidTr="00FB753C">
        <w:tc>
          <w:tcPr>
            <w:tcW w:w="2695" w:type="dxa"/>
          </w:tcPr>
          <w:p w14:paraId="09BF2307" w14:textId="77777777" w:rsidR="000130AC" w:rsidRPr="00304E6F" w:rsidRDefault="000130AC" w:rsidP="00FB753C">
            <w:pPr>
              <w:pStyle w:val="TNRNormal"/>
              <w:rPr>
                <w:rFonts w:cs="Times New Roman"/>
                <w:bCs/>
                <w:szCs w:val="28"/>
                <w:lang w:bidi="en-US"/>
              </w:rPr>
            </w:pPr>
            <w:r w:rsidRPr="00304E6F">
              <w:rPr>
                <w:rFonts w:cs="Times New Roman"/>
                <w:bCs/>
                <w:szCs w:val="28"/>
              </w:rPr>
              <w:t>7</w:t>
            </w:r>
          </w:p>
        </w:tc>
        <w:tc>
          <w:tcPr>
            <w:tcW w:w="3240" w:type="dxa"/>
          </w:tcPr>
          <w:p w14:paraId="04AF888E" w14:textId="77777777" w:rsidR="000130AC" w:rsidRPr="00304E6F" w:rsidRDefault="000130AC" w:rsidP="00FB753C">
            <w:pPr>
              <w:pStyle w:val="TNRNormal"/>
              <w:rPr>
                <w:rFonts w:cs="Times New Roman"/>
                <w:bCs/>
                <w:szCs w:val="28"/>
                <w:lang w:bidi="en-US"/>
              </w:rPr>
            </w:pPr>
            <w:r w:rsidRPr="00304E6F">
              <w:rPr>
                <w:rFonts w:cs="Times New Roman"/>
                <w:bCs/>
                <w:szCs w:val="28"/>
              </w:rPr>
              <w:t>$6,985</w:t>
            </w:r>
          </w:p>
        </w:tc>
        <w:tc>
          <w:tcPr>
            <w:tcW w:w="3413" w:type="dxa"/>
          </w:tcPr>
          <w:p w14:paraId="5D166E39" w14:textId="77777777" w:rsidR="000130AC" w:rsidRPr="00304E6F" w:rsidRDefault="000130AC" w:rsidP="00FB753C">
            <w:pPr>
              <w:pStyle w:val="TNRNormal"/>
              <w:rPr>
                <w:rFonts w:cs="Times New Roman"/>
                <w:bCs/>
                <w:szCs w:val="28"/>
                <w:lang w:bidi="en-US"/>
              </w:rPr>
            </w:pPr>
            <w:r w:rsidRPr="00304E6F">
              <w:rPr>
                <w:rFonts w:cs="Times New Roman"/>
                <w:bCs/>
                <w:szCs w:val="28"/>
              </w:rPr>
              <w:t>$1,480</w:t>
            </w:r>
          </w:p>
        </w:tc>
      </w:tr>
      <w:tr w:rsidR="000130AC" w:rsidRPr="00304E6F" w14:paraId="043A5BE1" w14:textId="77777777" w:rsidTr="00FB753C">
        <w:tc>
          <w:tcPr>
            <w:tcW w:w="2695" w:type="dxa"/>
          </w:tcPr>
          <w:p w14:paraId="5B76C625" w14:textId="77777777" w:rsidR="000130AC" w:rsidRPr="00304E6F" w:rsidRDefault="000130AC" w:rsidP="00FB753C">
            <w:pPr>
              <w:pStyle w:val="TNRNormal"/>
              <w:rPr>
                <w:rFonts w:cs="Times New Roman"/>
                <w:bCs/>
                <w:szCs w:val="28"/>
              </w:rPr>
            </w:pPr>
            <w:r w:rsidRPr="00304E6F">
              <w:rPr>
                <w:rFonts w:cs="Times New Roman"/>
                <w:bCs/>
                <w:szCs w:val="28"/>
              </w:rPr>
              <w:t>8</w:t>
            </w:r>
          </w:p>
        </w:tc>
        <w:tc>
          <w:tcPr>
            <w:tcW w:w="3240" w:type="dxa"/>
          </w:tcPr>
          <w:p w14:paraId="769C591F" w14:textId="77777777" w:rsidR="000130AC" w:rsidRPr="00304E6F" w:rsidRDefault="000130AC" w:rsidP="00FB753C">
            <w:pPr>
              <w:pStyle w:val="TNRNormal"/>
              <w:rPr>
                <w:rFonts w:cs="Times New Roman"/>
                <w:bCs/>
                <w:szCs w:val="28"/>
              </w:rPr>
            </w:pPr>
            <w:r w:rsidRPr="00304E6F">
              <w:rPr>
                <w:rFonts w:cs="Times New Roman"/>
                <w:bCs/>
                <w:szCs w:val="28"/>
              </w:rPr>
              <w:t>$7,772</w:t>
            </w:r>
          </w:p>
        </w:tc>
        <w:tc>
          <w:tcPr>
            <w:tcW w:w="3413" w:type="dxa"/>
          </w:tcPr>
          <w:p w14:paraId="6713F8BD" w14:textId="77777777" w:rsidR="000130AC" w:rsidRPr="00304E6F" w:rsidRDefault="000130AC" w:rsidP="00FB753C">
            <w:pPr>
              <w:pStyle w:val="TNRNormal"/>
              <w:rPr>
                <w:rFonts w:cs="Times New Roman"/>
                <w:bCs/>
                <w:szCs w:val="28"/>
              </w:rPr>
            </w:pPr>
            <w:r w:rsidRPr="00304E6F">
              <w:rPr>
                <w:rFonts w:cs="Times New Roman"/>
                <w:bCs/>
                <w:szCs w:val="28"/>
              </w:rPr>
              <w:t>$1,691</w:t>
            </w:r>
          </w:p>
        </w:tc>
      </w:tr>
    </w:tbl>
    <w:p w14:paraId="4DE38BD2" w14:textId="77777777" w:rsidR="000130AC" w:rsidRDefault="000130AC" w:rsidP="000130AC">
      <w:pPr>
        <w:pStyle w:val="TNRNormal"/>
        <w:spacing w:after="360"/>
        <w:rPr>
          <w:bCs/>
          <w:lang w:bidi="en-US"/>
        </w:rPr>
      </w:pPr>
      <w:r>
        <w:rPr>
          <w:bCs/>
          <w:lang w:bidi="en-US"/>
        </w:rPr>
        <w:t xml:space="preserve">*Actual monthly benefit amount is based on income after allowable deductions. </w:t>
      </w:r>
    </w:p>
    <w:p w14:paraId="2D77E343" w14:textId="77777777" w:rsidR="000130AC" w:rsidRDefault="000130AC" w:rsidP="000130AC">
      <w:pPr>
        <w:pStyle w:val="TNRNormal"/>
        <w:spacing w:after="120"/>
        <w:rPr>
          <w:bCs/>
          <w:i/>
          <w:sz w:val="20"/>
          <w:szCs w:val="20"/>
          <w:lang w:bidi="en-US"/>
        </w:rPr>
      </w:pPr>
      <w:r w:rsidRPr="002678CB">
        <w:rPr>
          <w:bCs/>
          <w:i/>
          <w:sz w:val="20"/>
          <w:szCs w:val="20"/>
          <w:lang w:bidi="en-US"/>
        </w:rPr>
        <w:t xml:space="preserve">This project has been funded at least in part with Federal funds from the U. S. Department of Agriculture. The contents of this publication do not necessarily reflect the view or policies of the U. S. Department of Agriculture, nor does mention of trade names, commercial products, or organizations imply endorsement by the U. S. Government. </w:t>
      </w:r>
    </w:p>
    <w:p w14:paraId="3829E0D0" w14:textId="0531915E" w:rsidR="000130AC" w:rsidRPr="000130AC" w:rsidRDefault="000130AC" w:rsidP="000130AC">
      <w:pPr>
        <w:pStyle w:val="TNRNormal"/>
        <w:spacing w:after="360"/>
        <w:rPr>
          <w:bCs/>
          <w:i/>
          <w:sz w:val="20"/>
          <w:szCs w:val="20"/>
          <w:lang w:bidi="en-US"/>
        </w:rPr>
      </w:pPr>
      <w:r>
        <w:rPr>
          <w:bCs/>
          <w:i/>
          <w:sz w:val="20"/>
          <w:szCs w:val="20"/>
          <w:lang w:bidi="en-US"/>
        </w:rPr>
        <w:t xml:space="preserve">This institution is an equal opportunity provider. </w:t>
      </w:r>
    </w:p>
    <w:p w14:paraId="3ED94104" w14:textId="7E55AF0F" w:rsidR="00DC5A06" w:rsidRPr="000130AC" w:rsidRDefault="00DC5A06" w:rsidP="000130AC">
      <w:pPr>
        <w:pStyle w:val="TNRH2"/>
        <w:rPr>
          <w:sz w:val="44"/>
          <w:szCs w:val="36"/>
          <w:lang w:val="es-US"/>
        </w:rPr>
      </w:pPr>
      <w:r w:rsidRPr="000130AC">
        <w:rPr>
          <w:sz w:val="44"/>
          <w:szCs w:val="36"/>
          <w:lang w:val="es-US"/>
        </w:rPr>
        <w:lastRenderedPageBreak/>
        <w:t>DEPARTAMENTO DE SERVICIOS SOCIALES DE VIRGINIA</w:t>
      </w:r>
    </w:p>
    <w:p w14:paraId="51A8186C" w14:textId="29257754" w:rsidR="00304E6F" w:rsidRPr="000130AC" w:rsidRDefault="00304E6F" w:rsidP="000130AC">
      <w:pPr>
        <w:pStyle w:val="TNRH2"/>
        <w:rPr>
          <w:sz w:val="44"/>
          <w:szCs w:val="36"/>
        </w:rPr>
      </w:pPr>
      <w:r w:rsidRPr="000130AC">
        <w:rPr>
          <w:sz w:val="44"/>
          <w:szCs w:val="36"/>
        </w:rPr>
        <w:t>USDA Supplemental Nutrition Assistance Program</w:t>
      </w:r>
    </w:p>
    <w:p w14:paraId="78CDA448" w14:textId="04ECE33E" w:rsidR="00304E6F" w:rsidRDefault="00304E6F" w:rsidP="00304E6F">
      <w:pPr>
        <w:pStyle w:val="TNRNormal"/>
        <w:spacing w:after="240"/>
      </w:pPr>
      <w:r>
        <w:t>Putting healthy food within reach.</w:t>
      </w:r>
    </w:p>
    <w:p w14:paraId="4AB768C4" w14:textId="77777777" w:rsidR="000130AC" w:rsidRPr="000130AC" w:rsidRDefault="00DC5A06" w:rsidP="000130AC">
      <w:pPr>
        <w:pStyle w:val="TNRH3"/>
        <w:spacing w:before="240" w:after="240"/>
        <w:rPr>
          <w:b w:val="0"/>
          <w:bCs/>
          <w:sz w:val="32"/>
          <w:szCs w:val="28"/>
          <w:lang w:val="es-US"/>
        </w:rPr>
      </w:pPr>
      <w:r w:rsidRPr="000130AC">
        <w:rPr>
          <w:b w:val="0"/>
          <w:bCs/>
          <w:sz w:val="32"/>
          <w:szCs w:val="28"/>
          <w:lang w:val="es-US"/>
        </w:rPr>
        <w:t xml:space="preserve">¿Qué es el Programa de Asistencia Nutricional Suplementaria (SNAP)? </w:t>
      </w:r>
    </w:p>
    <w:p w14:paraId="2BAE6F85" w14:textId="2B0A71AB" w:rsidR="00DC5A06" w:rsidRPr="00DC5A06" w:rsidRDefault="00DC5A06" w:rsidP="00DC5A06">
      <w:pPr>
        <w:pStyle w:val="TNRNormal"/>
        <w:rPr>
          <w:lang w:val="es-US"/>
        </w:rPr>
      </w:pPr>
      <w:r w:rsidRPr="00DC5A06">
        <w:rPr>
          <w:lang w:val="es-US"/>
        </w:rPr>
        <w:t>SNAP proporciona beneficios nutricionales para complementar el presupuesto de alimentos de las familias para que puedan comprar alimentos saludables.</w:t>
      </w:r>
    </w:p>
    <w:p w14:paraId="442BDCAB" w14:textId="77777777" w:rsidR="00DC5A06" w:rsidRPr="000130AC" w:rsidRDefault="00DC5A06" w:rsidP="000130AC">
      <w:pPr>
        <w:pStyle w:val="TNRH3"/>
        <w:spacing w:before="240" w:after="240"/>
        <w:rPr>
          <w:b w:val="0"/>
          <w:bCs/>
          <w:sz w:val="32"/>
          <w:szCs w:val="28"/>
          <w:lang w:val="es-US"/>
        </w:rPr>
      </w:pPr>
      <w:r w:rsidRPr="000130AC">
        <w:rPr>
          <w:b w:val="0"/>
          <w:bCs/>
          <w:sz w:val="32"/>
          <w:szCs w:val="28"/>
          <w:lang w:val="es-US"/>
        </w:rPr>
        <w:t>¡Es fácil inscribirse!</w:t>
      </w:r>
    </w:p>
    <w:p w14:paraId="0C2D60FE" w14:textId="41843A8C" w:rsidR="00DC5A06" w:rsidRPr="00DC5A06" w:rsidRDefault="00DC5A06" w:rsidP="00DC5A06">
      <w:pPr>
        <w:pStyle w:val="TNRNormal"/>
      </w:pPr>
      <w:r w:rsidRPr="000130AC">
        <w:rPr>
          <w:b/>
          <w:bCs/>
        </w:rPr>
        <w:t>En Internet</w:t>
      </w:r>
      <w:r w:rsidRPr="00DC5A06">
        <w:t xml:space="preserve">: </w:t>
      </w:r>
      <w:hyperlink r:id="rId10">
        <w:r w:rsidRPr="00DC5A06">
          <w:rPr>
            <w:rStyle w:val="Hyperlink"/>
            <w:color w:val="auto"/>
            <w:u w:val="none"/>
          </w:rPr>
          <w:t>commonhelp.virginia.gov</w:t>
        </w:r>
      </w:hyperlink>
    </w:p>
    <w:p w14:paraId="43EE9D01" w14:textId="77777777" w:rsidR="00DC5A06" w:rsidRPr="00DC5A06" w:rsidRDefault="00DC5A06" w:rsidP="00DC5A06">
      <w:pPr>
        <w:pStyle w:val="TNRNormal"/>
      </w:pPr>
      <w:proofErr w:type="spellStart"/>
      <w:r w:rsidRPr="000130AC">
        <w:rPr>
          <w:b/>
          <w:bCs/>
        </w:rPr>
        <w:t>Llame</w:t>
      </w:r>
      <w:proofErr w:type="spellEnd"/>
      <w:r w:rsidRPr="000130AC">
        <w:rPr>
          <w:b/>
          <w:bCs/>
        </w:rPr>
        <w:t xml:space="preserve"> al</w:t>
      </w:r>
      <w:r w:rsidRPr="00DC5A06">
        <w:t>: 1-833-552-5582</w:t>
      </w:r>
    </w:p>
    <w:p w14:paraId="6B80524D" w14:textId="340A1A10" w:rsidR="00DC5A06" w:rsidRPr="00DC5A06" w:rsidRDefault="00DC5A06" w:rsidP="00DC5A06">
      <w:pPr>
        <w:pStyle w:val="TNRNormal"/>
        <w:spacing w:after="240"/>
      </w:pPr>
      <w:proofErr w:type="spellStart"/>
      <w:r w:rsidRPr="000130AC">
        <w:rPr>
          <w:b/>
          <w:bCs/>
        </w:rPr>
        <w:t>Visite</w:t>
      </w:r>
      <w:proofErr w:type="spellEnd"/>
      <w:r w:rsidRPr="00DC5A06">
        <w:t xml:space="preserve">: </w:t>
      </w:r>
      <w:hyperlink r:id="rId11">
        <w:proofErr w:type="spellStart"/>
        <w:r w:rsidRPr="00DC5A06">
          <w:rPr>
            <w:rStyle w:val="Hyperlink"/>
            <w:color w:val="auto"/>
            <w:u w:val="none"/>
          </w:rPr>
          <w:t>su</w:t>
        </w:r>
        <w:proofErr w:type="spellEnd"/>
        <w:r w:rsidRPr="00DC5A06">
          <w:rPr>
            <w:rStyle w:val="Hyperlink"/>
            <w:color w:val="auto"/>
            <w:u w:val="none"/>
          </w:rPr>
          <w:t xml:space="preserve"> </w:t>
        </w:r>
        <w:proofErr w:type="spellStart"/>
        <w:r w:rsidRPr="00DC5A06">
          <w:rPr>
            <w:rStyle w:val="Hyperlink"/>
            <w:color w:val="auto"/>
            <w:u w:val="none"/>
          </w:rPr>
          <w:t>Departamento</w:t>
        </w:r>
        <w:proofErr w:type="spellEnd"/>
        <w:r w:rsidRPr="00DC5A06">
          <w:rPr>
            <w:rStyle w:val="Hyperlink"/>
            <w:color w:val="auto"/>
            <w:u w:val="none"/>
          </w:rPr>
          <w:t xml:space="preserve"> Local de </w:t>
        </w:r>
        <w:proofErr w:type="spellStart"/>
        <w:r w:rsidRPr="00DC5A06">
          <w:rPr>
            <w:rStyle w:val="Hyperlink"/>
            <w:color w:val="auto"/>
            <w:u w:val="none"/>
          </w:rPr>
          <w:t>Servicios</w:t>
        </w:r>
        <w:proofErr w:type="spellEnd"/>
        <w:r w:rsidRPr="00DC5A06">
          <w:rPr>
            <w:rStyle w:val="Hyperlink"/>
            <w:color w:val="auto"/>
            <w:u w:val="none"/>
          </w:rPr>
          <w:t xml:space="preserve"> </w:t>
        </w:r>
        <w:proofErr w:type="spellStart"/>
        <w:r w:rsidRPr="00DC5A06">
          <w:rPr>
            <w:rStyle w:val="Hyperlink"/>
            <w:color w:val="auto"/>
            <w:u w:val="none"/>
          </w:rPr>
          <w:t>Sociales</w:t>
        </w:r>
        <w:proofErr w:type="spellEnd"/>
      </w:hyperlink>
    </w:p>
    <w:p w14:paraId="1191A276" w14:textId="58DB8DE0" w:rsidR="00DC5A06" w:rsidRPr="00DC5A06" w:rsidRDefault="00DC5A06" w:rsidP="00DC5A06">
      <w:pPr>
        <w:pStyle w:val="TNRNormal"/>
        <w:numPr>
          <w:ilvl w:val="0"/>
          <w:numId w:val="2"/>
        </w:numPr>
        <w:rPr>
          <w:lang w:val="es-US"/>
        </w:rPr>
      </w:pPr>
      <w:r w:rsidRPr="00DC5A06">
        <w:rPr>
          <w:lang w:val="es-US"/>
        </w:rPr>
        <w:t>SNAP se puede utilizar en tiendas de comestibles y compras en línea</w:t>
      </w:r>
    </w:p>
    <w:p w14:paraId="4397F14A" w14:textId="77777777" w:rsidR="00C85036" w:rsidRDefault="00DC5A06" w:rsidP="00C85036">
      <w:pPr>
        <w:pStyle w:val="TNRNormal"/>
        <w:numPr>
          <w:ilvl w:val="0"/>
          <w:numId w:val="2"/>
        </w:numPr>
        <w:rPr>
          <w:lang w:val="es-US"/>
        </w:rPr>
      </w:pPr>
      <w:r w:rsidRPr="00DC5A06">
        <w:rPr>
          <w:lang w:val="es-US"/>
        </w:rPr>
        <w:t>También puede comprar alimentos frescos y nutritivos en los mercados de agricultores que aceptan EBT.</w:t>
      </w:r>
    </w:p>
    <w:p w14:paraId="1E90D0F5" w14:textId="1C7B5C7D" w:rsidR="00C85036" w:rsidRPr="000130AC" w:rsidRDefault="00C85036" w:rsidP="000130AC">
      <w:pPr>
        <w:pStyle w:val="TNRH3"/>
        <w:spacing w:before="240" w:after="240"/>
        <w:rPr>
          <w:b w:val="0"/>
          <w:bCs/>
          <w:sz w:val="32"/>
          <w:szCs w:val="28"/>
          <w:lang w:val="es-US"/>
        </w:rPr>
      </w:pPr>
      <w:r w:rsidRPr="000130AC">
        <w:rPr>
          <w:b w:val="0"/>
          <w:bCs/>
          <w:sz w:val="32"/>
          <w:szCs w:val="28"/>
        </w:rPr>
        <w:t xml:space="preserve">¿Soy </w:t>
      </w:r>
      <w:proofErr w:type="spellStart"/>
      <w:r w:rsidRPr="000130AC">
        <w:rPr>
          <w:b w:val="0"/>
          <w:bCs/>
          <w:sz w:val="32"/>
          <w:szCs w:val="28"/>
        </w:rPr>
        <w:t>elegible</w:t>
      </w:r>
      <w:proofErr w:type="spellEnd"/>
      <w:r w:rsidRPr="000130AC">
        <w:rPr>
          <w:b w:val="0"/>
          <w:bCs/>
          <w:sz w:val="32"/>
          <w:szCs w:val="28"/>
        </w:rPr>
        <w:t>?</w:t>
      </w:r>
    </w:p>
    <w:p w14:paraId="2FB3CFDC" w14:textId="77777777" w:rsidR="00C85036" w:rsidRPr="00C85036" w:rsidRDefault="00C85036" w:rsidP="00C85036">
      <w:pPr>
        <w:pStyle w:val="TNRNormal"/>
        <w:spacing w:after="240"/>
      </w:pPr>
      <w:proofErr w:type="spellStart"/>
      <w:r w:rsidRPr="00C85036">
        <w:t>Usted</w:t>
      </w:r>
      <w:proofErr w:type="spellEnd"/>
      <w:r w:rsidRPr="00C85036">
        <w:t xml:space="preserve"> </w:t>
      </w:r>
      <w:proofErr w:type="spellStart"/>
      <w:r w:rsidRPr="00C85036">
        <w:t>puede</w:t>
      </w:r>
      <w:proofErr w:type="spellEnd"/>
      <w:r w:rsidRPr="00C85036">
        <w:t xml:space="preserve"> ser </w:t>
      </w:r>
      <w:proofErr w:type="spellStart"/>
      <w:r w:rsidRPr="00C85036">
        <w:t>elegible</w:t>
      </w:r>
      <w:proofErr w:type="spellEnd"/>
      <w:r w:rsidRPr="00C85036">
        <w:t xml:space="preserve"> </w:t>
      </w:r>
      <w:proofErr w:type="spellStart"/>
      <w:r w:rsidRPr="00C85036">
        <w:t>si</w:t>
      </w:r>
      <w:proofErr w:type="spellEnd"/>
      <w:r w:rsidRPr="00C85036">
        <w:t xml:space="preserve"> </w:t>
      </w:r>
      <w:proofErr w:type="spellStart"/>
      <w:r w:rsidRPr="00C85036">
        <w:t>los</w:t>
      </w:r>
      <w:proofErr w:type="spellEnd"/>
      <w:r w:rsidRPr="00C85036">
        <w:t xml:space="preserve"> </w:t>
      </w:r>
      <w:proofErr w:type="spellStart"/>
      <w:r w:rsidRPr="00C85036">
        <w:t>ingresos</w:t>
      </w:r>
      <w:proofErr w:type="spellEnd"/>
      <w:r w:rsidRPr="00C85036">
        <w:t xml:space="preserve"> de </w:t>
      </w:r>
      <w:proofErr w:type="spellStart"/>
      <w:r w:rsidRPr="00C85036">
        <w:t>su</w:t>
      </w:r>
      <w:proofErr w:type="spellEnd"/>
      <w:r w:rsidRPr="00C85036">
        <w:t xml:space="preserve"> </w:t>
      </w:r>
      <w:proofErr w:type="spellStart"/>
      <w:r w:rsidRPr="00C85036">
        <w:t>hogar</w:t>
      </w:r>
      <w:proofErr w:type="spellEnd"/>
      <w:r w:rsidRPr="00C85036">
        <w:t xml:space="preserve"> </w:t>
      </w:r>
      <w:proofErr w:type="spellStart"/>
      <w:r w:rsidRPr="00C85036">
        <w:t>están</w:t>
      </w:r>
      <w:proofErr w:type="spellEnd"/>
      <w:r w:rsidRPr="00C85036">
        <w:t xml:space="preserve"> </w:t>
      </w:r>
      <w:proofErr w:type="spellStart"/>
      <w:r w:rsidRPr="00C85036">
        <w:t>por</w:t>
      </w:r>
      <w:proofErr w:type="spellEnd"/>
      <w:r w:rsidRPr="00C85036">
        <w:t xml:space="preserve"> </w:t>
      </w:r>
      <w:proofErr w:type="spellStart"/>
      <w:r w:rsidRPr="00C85036">
        <w:t>debajo</w:t>
      </w:r>
      <w:proofErr w:type="spellEnd"/>
      <w:r w:rsidRPr="00C85036">
        <w:t xml:space="preserve"> de las </w:t>
      </w:r>
      <w:proofErr w:type="spellStart"/>
      <w:r w:rsidRPr="00C85036">
        <w:t>cantidades</w:t>
      </w:r>
      <w:proofErr w:type="spellEnd"/>
      <w:r w:rsidRPr="00C85036">
        <w:t xml:space="preserve"> que se </w:t>
      </w:r>
      <w:proofErr w:type="spellStart"/>
      <w:r w:rsidRPr="00C85036">
        <w:t>muestran</w:t>
      </w:r>
      <w:proofErr w:type="spellEnd"/>
      <w:r w:rsidRPr="00C85036">
        <w:t xml:space="preserve"> </w:t>
      </w:r>
      <w:proofErr w:type="spellStart"/>
      <w:r w:rsidRPr="00C85036">
        <w:t>aquí</w:t>
      </w:r>
      <w:proofErr w:type="spellEnd"/>
      <w:r w:rsidRPr="00C85036">
        <w:t>:</w:t>
      </w:r>
    </w:p>
    <w:tbl>
      <w:tblPr>
        <w:tblStyle w:val="TableGrid"/>
        <w:tblW w:w="9348" w:type="dxa"/>
        <w:tblLook w:val="04A0" w:firstRow="1" w:lastRow="0" w:firstColumn="1" w:lastColumn="0" w:noHBand="0" w:noVBand="1"/>
        <w:tblCaption w:val="Table 2"/>
        <w:tblDescription w:val="Monthly benefits based on household size"/>
      </w:tblPr>
      <w:tblGrid>
        <w:gridCol w:w="2695"/>
        <w:gridCol w:w="3240"/>
        <w:gridCol w:w="3413"/>
      </w:tblGrid>
      <w:tr w:rsidR="00C85036" w:rsidRPr="00304E6F" w14:paraId="3DB54095" w14:textId="77777777" w:rsidTr="000130AC">
        <w:trPr>
          <w:tblHeader/>
        </w:trPr>
        <w:tc>
          <w:tcPr>
            <w:tcW w:w="2695" w:type="dxa"/>
            <w:vAlign w:val="center"/>
          </w:tcPr>
          <w:p w14:paraId="46404566" w14:textId="082F65BF" w:rsidR="00C85036" w:rsidRPr="00C85036" w:rsidRDefault="00C85036" w:rsidP="00C85036">
            <w:pPr>
              <w:pStyle w:val="TNRNormal"/>
              <w:rPr>
                <w:rFonts w:cs="Times New Roman"/>
                <w:b/>
                <w:lang w:bidi="en-US"/>
              </w:rPr>
            </w:pPr>
            <w:proofErr w:type="spellStart"/>
            <w:r w:rsidRPr="00C85036">
              <w:rPr>
                <w:rFonts w:cs="Times New Roman"/>
                <w:b/>
              </w:rPr>
              <w:t>Tamaño</w:t>
            </w:r>
            <w:proofErr w:type="spellEnd"/>
            <w:r w:rsidRPr="00C85036">
              <w:rPr>
                <w:rFonts w:cs="Times New Roman"/>
                <w:b/>
              </w:rPr>
              <w:t xml:space="preserve"> del </w:t>
            </w:r>
            <w:proofErr w:type="spellStart"/>
            <w:r w:rsidRPr="00C85036">
              <w:rPr>
                <w:rFonts w:cs="Times New Roman"/>
                <w:b/>
              </w:rPr>
              <w:t>hogar</w:t>
            </w:r>
            <w:proofErr w:type="spellEnd"/>
          </w:p>
        </w:tc>
        <w:tc>
          <w:tcPr>
            <w:tcW w:w="3240" w:type="dxa"/>
            <w:vAlign w:val="center"/>
          </w:tcPr>
          <w:p w14:paraId="2AB34042" w14:textId="5FE21571" w:rsidR="00C85036" w:rsidRPr="00C85036" w:rsidRDefault="00C85036" w:rsidP="00C85036">
            <w:pPr>
              <w:pStyle w:val="TNRNormal"/>
              <w:rPr>
                <w:rFonts w:cs="Times New Roman"/>
                <w:b/>
                <w:lang w:bidi="en-US"/>
              </w:rPr>
            </w:pPr>
            <w:proofErr w:type="spellStart"/>
            <w:r w:rsidRPr="00C85036">
              <w:rPr>
                <w:rFonts w:cs="Times New Roman"/>
                <w:b/>
              </w:rPr>
              <w:t>Ingresos</w:t>
            </w:r>
            <w:proofErr w:type="spellEnd"/>
            <w:r w:rsidRPr="00C85036">
              <w:rPr>
                <w:rFonts w:cs="Times New Roman"/>
                <w:b/>
              </w:rPr>
              <w:t xml:space="preserve"> </w:t>
            </w:r>
            <w:proofErr w:type="spellStart"/>
            <w:r w:rsidRPr="00C85036">
              <w:rPr>
                <w:rFonts w:cs="Times New Roman"/>
                <w:b/>
              </w:rPr>
              <w:t>brutos</w:t>
            </w:r>
            <w:proofErr w:type="spellEnd"/>
            <w:r w:rsidRPr="00C85036">
              <w:rPr>
                <w:rFonts w:cs="Times New Roman"/>
                <w:b/>
              </w:rPr>
              <w:t xml:space="preserve"> </w:t>
            </w:r>
            <w:proofErr w:type="spellStart"/>
            <w:r w:rsidRPr="00C85036">
              <w:rPr>
                <w:rFonts w:cs="Times New Roman"/>
                <w:b/>
              </w:rPr>
              <w:t>mensuales</w:t>
            </w:r>
            <w:proofErr w:type="spellEnd"/>
            <w:r w:rsidRPr="00C85036">
              <w:rPr>
                <w:rFonts w:cs="Times New Roman"/>
                <w:b/>
              </w:rPr>
              <w:t xml:space="preserve"> (antes de </w:t>
            </w:r>
            <w:proofErr w:type="spellStart"/>
            <w:r w:rsidRPr="00C85036">
              <w:rPr>
                <w:rFonts w:cs="Times New Roman"/>
                <w:b/>
              </w:rPr>
              <w:t>impuestos</w:t>
            </w:r>
            <w:proofErr w:type="spellEnd"/>
            <w:r w:rsidRPr="00C85036">
              <w:rPr>
                <w:rFonts w:cs="Times New Roman"/>
                <w:b/>
              </w:rPr>
              <w:t>)</w:t>
            </w:r>
          </w:p>
        </w:tc>
        <w:tc>
          <w:tcPr>
            <w:tcW w:w="3413" w:type="dxa"/>
            <w:vAlign w:val="center"/>
          </w:tcPr>
          <w:p w14:paraId="39B4F486" w14:textId="7978BAFC" w:rsidR="00C85036" w:rsidRPr="00C85036" w:rsidRDefault="00C85036" w:rsidP="00C85036">
            <w:pPr>
              <w:pStyle w:val="TableParagraph"/>
              <w:spacing w:before="0"/>
              <w:ind w:right="0"/>
              <w:rPr>
                <w:rFonts w:ascii="Times New Roman" w:hAnsi="Times New Roman" w:cs="Times New Roman"/>
                <w:b/>
                <w:sz w:val="24"/>
                <w:szCs w:val="24"/>
              </w:rPr>
            </w:pPr>
            <w:r w:rsidRPr="00C85036">
              <w:rPr>
                <w:rFonts w:ascii="Times New Roman" w:hAnsi="Times New Roman" w:cs="Times New Roman"/>
                <w:b/>
                <w:sz w:val="24"/>
                <w:szCs w:val="24"/>
              </w:rPr>
              <w:t>Beneficio mensual máximo*</w:t>
            </w:r>
            <w:r>
              <w:rPr>
                <w:rFonts w:ascii="Times New Roman" w:hAnsi="Times New Roman" w:cs="Times New Roman"/>
                <w:b/>
                <w:sz w:val="24"/>
                <w:szCs w:val="24"/>
              </w:rPr>
              <w:t xml:space="preserve"> </w:t>
            </w:r>
            <w:r w:rsidRPr="00C85036">
              <w:rPr>
                <w:rFonts w:ascii="Times New Roman" w:hAnsi="Times New Roman" w:cs="Times New Roman"/>
                <w:b/>
                <w:sz w:val="24"/>
                <w:szCs w:val="24"/>
              </w:rPr>
              <w:t>(si es elegible)</w:t>
            </w:r>
          </w:p>
        </w:tc>
      </w:tr>
      <w:tr w:rsidR="00C85036" w:rsidRPr="00304E6F" w14:paraId="3AF672F5" w14:textId="77777777" w:rsidTr="00304E6F">
        <w:tc>
          <w:tcPr>
            <w:tcW w:w="2695" w:type="dxa"/>
          </w:tcPr>
          <w:p w14:paraId="4E26D887" w14:textId="01FAE788" w:rsidR="00C85036" w:rsidRPr="00C85036" w:rsidRDefault="00C85036" w:rsidP="00C85036">
            <w:pPr>
              <w:pStyle w:val="TNRNormal"/>
              <w:rPr>
                <w:rFonts w:cs="Times New Roman"/>
                <w:bCs/>
                <w:lang w:bidi="en-US"/>
              </w:rPr>
            </w:pPr>
            <w:r w:rsidRPr="00C85036">
              <w:rPr>
                <w:rFonts w:cs="Times New Roman"/>
                <w:bCs/>
              </w:rPr>
              <w:t>1</w:t>
            </w:r>
          </w:p>
        </w:tc>
        <w:tc>
          <w:tcPr>
            <w:tcW w:w="3240" w:type="dxa"/>
          </w:tcPr>
          <w:p w14:paraId="434D9F9D" w14:textId="043F2110" w:rsidR="00C85036" w:rsidRPr="00C85036" w:rsidRDefault="00C85036" w:rsidP="00C85036">
            <w:pPr>
              <w:pStyle w:val="TNRNormal"/>
              <w:rPr>
                <w:rFonts w:cs="Times New Roman"/>
                <w:bCs/>
                <w:lang w:bidi="en-US"/>
              </w:rPr>
            </w:pPr>
            <w:r w:rsidRPr="00C85036">
              <w:rPr>
                <w:rFonts w:cs="Times New Roman"/>
                <w:bCs/>
              </w:rPr>
              <w:t>$2,265</w:t>
            </w:r>
          </w:p>
        </w:tc>
        <w:tc>
          <w:tcPr>
            <w:tcW w:w="3413" w:type="dxa"/>
          </w:tcPr>
          <w:p w14:paraId="13F12B72" w14:textId="3C7A2F17" w:rsidR="00C85036" w:rsidRPr="00C85036" w:rsidRDefault="00C85036" w:rsidP="00C85036">
            <w:pPr>
              <w:pStyle w:val="TNRNormal"/>
              <w:rPr>
                <w:rFonts w:cs="Times New Roman"/>
                <w:bCs/>
                <w:lang w:bidi="en-US"/>
              </w:rPr>
            </w:pPr>
            <w:r w:rsidRPr="00C85036">
              <w:rPr>
                <w:rFonts w:cs="Times New Roman"/>
                <w:bCs/>
              </w:rPr>
              <w:t>$281</w:t>
            </w:r>
          </w:p>
        </w:tc>
      </w:tr>
      <w:tr w:rsidR="00C85036" w:rsidRPr="00304E6F" w14:paraId="56D63E18" w14:textId="77777777" w:rsidTr="00304E6F">
        <w:tc>
          <w:tcPr>
            <w:tcW w:w="2695" w:type="dxa"/>
          </w:tcPr>
          <w:p w14:paraId="2B8DDEB5" w14:textId="1D5CCDAA" w:rsidR="00C85036" w:rsidRPr="00C85036" w:rsidRDefault="00C85036" w:rsidP="00C85036">
            <w:pPr>
              <w:pStyle w:val="TNRNormal"/>
              <w:rPr>
                <w:rFonts w:cs="Times New Roman"/>
                <w:bCs/>
                <w:lang w:bidi="en-US"/>
              </w:rPr>
            </w:pPr>
            <w:r w:rsidRPr="00C85036">
              <w:rPr>
                <w:rFonts w:cs="Times New Roman"/>
                <w:bCs/>
              </w:rPr>
              <w:t>2</w:t>
            </w:r>
          </w:p>
        </w:tc>
        <w:tc>
          <w:tcPr>
            <w:tcW w:w="3240" w:type="dxa"/>
          </w:tcPr>
          <w:p w14:paraId="7CA59373" w14:textId="2AD1AFB0" w:rsidR="00C85036" w:rsidRPr="00C85036" w:rsidRDefault="00C85036" w:rsidP="00C85036">
            <w:pPr>
              <w:pStyle w:val="TNRNormal"/>
              <w:rPr>
                <w:rFonts w:cs="Times New Roman"/>
                <w:bCs/>
                <w:lang w:bidi="en-US"/>
              </w:rPr>
            </w:pPr>
            <w:r w:rsidRPr="00C85036">
              <w:rPr>
                <w:rFonts w:cs="Times New Roman"/>
                <w:bCs/>
              </w:rPr>
              <w:t>$3,052</w:t>
            </w:r>
          </w:p>
        </w:tc>
        <w:tc>
          <w:tcPr>
            <w:tcW w:w="3413" w:type="dxa"/>
          </w:tcPr>
          <w:p w14:paraId="7716B0D7" w14:textId="487C428D" w:rsidR="00C85036" w:rsidRPr="00C85036" w:rsidRDefault="00C85036" w:rsidP="00C85036">
            <w:pPr>
              <w:pStyle w:val="TNRNormal"/>
              <w:rPr>
                <w:rFonts w:cs="Times New Roman"/>
                <w:bCs/>
                <w:lang w:bidi="en-US"/>
              </w:rPr>
            </w:pPr>
            <w:r w:rsidRPr="00C85036">
              <w:rPr>
                <w:rFonts w:cs="Times New Roman"/>
                <w:bCs/>
              </w:rPr>
              <w:t>$516</w:t>
            </w:r>
          </w:p>
        </w:tc>
      </w:tr>
      <w:tr w:rsidR="00C85036" w:rsidRPr="00304E6F" w14:paraId="1D6DCCE3" w14:textId="77777777" w:rsidTr="00304E6F">
        <w:tc>
          <w:tcPr>
            <w:tcW w:w="2695" w:type="dxa"/>
          </w:tcPr>
          <w:p w14:paraId="3E1558CC" w14:textId="66BC6F6E" w:rsidR="00C85036" w:rsidRPr="00C85036" w:rsidRDefault="00C85036" w:rsidP="00C85036">
            <w:pPr>
              <w:pStyle w:val="TNRNormal"/>
              <w:rPr>
                <w:rFonts w:cs="Times New Roman"/>
                <w:bCs/>
                <w:lang w:bidi="en-US"/>
              </w:rPr>
            </w:pPr>
            <w:r w:rsidRPr="00C85036">
              <w:rPr>
                <w:rFonts w:cs="Times New Roman"/>
                <w:bCs/>
              </w:rPr>
              <w:t>3</w:t>
            </w:r>
          </w:p>
        </w:tc>
        <w:tc>
          <w:tcPr>
            <w:tcW w:w="3240" w:type="dxa"/>
          </w:tcPr>
          <w:p w14:paraId="53FC57E2" w14:textId="6B09731B" w:rsidR="00C85036" w:rsidRPr="00C85036" w:rsidRDefault="00C85036" w:rsidP="00C85036">
            <w:pPr>
              <w:pStyle w:val="TNRNormal"/>
              <w:rPr>
                <w:rFonts w:cs="Times New Roman"/>
                <w:bCs/>
                <w:lang w:bidi="en-US"/>
              </w:rPr>
            </w:pPr>
            <w:r w:rsidRPr="00C85036">
              <w:rPr>
                <w:rFonts w:cs="Times New Roman"/>
                <w:bCs/>
              </w:rPr>
              <w:t>$3,839</w:t>
            </w:r>
          </w:p>
        </w:tc>
        <w:tc>
          <w:tcPr>
            <w:tcW w:w="3413" w:type="dxa"/>
          </w:tcPr>
          <w:p w14:paraId="12C467C6" w14:textId="44C9E058" w:rsidR="00C85036" w:rsidRPr="00C85036" w:rsidRDefault="00C85036" w:rsidP="00C85036">
            <w:pPr>
              <w:pStyle w:val="TNRNormal"/>
              <w:rPr>
                <w:rFonts w:cs="Times New Roman"/>
                <w:bCs/>
                <w:lang w:bidi="en-US"/>
              </w:rPr>
            </w:pPr>
            <w:r w:rsidRPr="00C85036">
              <w:rPr>
                <w:rFonts w:cs="Times New Roman"/>
                <w:bCs/>
              </w:rPr>
              <w:t>$740</w:t>
            </w:r>
          </w:p>
        </w:tc>
      </w:tr>
      <w:tr w:rsidR="00C85036" w:rsidRPr="00304E6F" w14:paraId="4500DBF9" w14:textId="77777777" w:rsidTr="00304E6F">
        <w:tc>
          <w:tcPr>
            <w:tcW w:w="2695" w:type="dxa"/>
          </w:tcPr>
          <w:p w14:paraId="5A7B96B3" w14:textId="7C98EA39" w:rsidR="00C85036" w:rsidRPr="00C85036" w:rsidRDefault="00C85036" w:rsidP="00C85036">
            <w:pPr>
              <w:pStyle w:val="TNRNormal"/>
              <w:rPr>
                <w:rFonts w:cs="Times New Roman"/>
                <w:bCs/>
                <w:lang w:bidi="en-US"/>
              </w:rPr>
            </w:pPr>
            <w:r w:rsidRPr="00C85036">
              <w:rPr>
                <w:rFonts w:cs="Times New Roman"/>
                <w:bCs/>
              </w:rPr>
              <w:t>4</w:t>
            </w:r>
          </w:p>
        </w:tc>
        <w:tc>
          <w:tcPr>
            <w:tcW w:w="3240" w:type="dxa"/>
          </w:tcPr>
          <w:p w14:paraId="52513AAD" w14:textId="72CF3E48" w:rsidR="00C85036" w:rsidRPr="00C85036" w:rsidRDefault="00C85036" w:rsidP="00C85036">
            <w:pPr>
              <w:pStyle w:val="TNRNormal"/>
              <w:rPr>
                <w:rFonts w:cs="Times New Roman"/>
                <w:bCs/>
                <w:lang w:bidi="en-US"/>
              </w:rPr>
            </w:pPr>
            <w:r w:rsidRPr="00C85036">
              <w:rPr>
                <w:rFonts w:cs="Times New Roman"/>
                <w:bCs/>
              </w:rPr>
              <w:t>$4,625</w:t>
            </w:r>
          </w:p>
        </w:tc>
        <w:tc>
          <w:tcPr>
            <w:tcW w:w="3413" w:type="dxa"/>
          </w:tcPr>
          <w:p w14:paraId="1144DD09" w14:textId="6349BEF5" w:rsidR="00C85036" w:rsidRPr="00C85036" w:rsidRDefault="00C85036" w:rsidP="00C85036">
            <w:pPr>
              <w:pStyle w:val="TNRNormal"/>
              <w:rPr>
                <w:rFonts w:cs="Times New Roman"/>
                <w:bCs/>
                <w:lang w:bidi="en-US"/>
              </w:rPr>
            </w:pPr>
            <w:r w:rsidRPr="00C85036">
              <w:rPr>
                <w:rFonts w:cs="Times New Roman"/>
                <w:bCs/>
              </w:rPr>
              <w:t>$939</w:t>
            </w:r>
          </w:p>
        </w:tc>
      </w:tr>
      <w:tr w:rsidR="00C85036" w:rsidRPr="00304E6F" w14:paraId="619E7868" w14:textId="77777777" w:rsidTr="00304E6F">
        <w:tc>
          <w:tcPr>
            <w:tcW w:w="2695" w:type="dxa"/>
          </w:tcPr>
          <w:p w14:paraId="50209CB8" w14:textId="00924472" w:rsidR="00C85036" w:rsidRPr="00C85036" w:rsidRDefault="00C85036" w:rsidP="00C85036">
            <w:pPr>
              <w:pStyle w:val="TNRNormal"/>
              <w:rPr>
                <w:rFonts w:cs="Times New Roman"/>
                <w:bCs/>
                <w:lang w:bidi="en-US"/>
              </w:rPr>
            </w:pPr>
            <w:r w:rsidRPr="00C85036">
              <w:rPr>
                <w:rFonts w:cs="Times New Roman"/>
                <w:bCs/>
              </w:rPr>
              <w:t>5</w:t>
            </w:r>
          </w:p>
        </w:tc>
        <w:tc>
          <w:tcPr>
            <w:tcW w:w="3240" w:type="dxa"/>
          </w:tcPr>
          <w:p w14:paraId="0E2922CD" w14:textId="0B576D08" w:rsidR="00C85036" w:rsidRPr="00C85036" w:rsidRDefault="00C85036" w:rsidP="00C85036">
            <w:pPr>
              <w:pStyle w:val="TNRNormal"/>
              <w:rPr>
                <w:rFonts w:cs="Times New Roman"/>
                <w:bCs/>
                <w:lang w:bidi="en-US"/>
              </w:rPr>
            </w:pPr>
            <w:r w:rsidRPr="00C85036">
              <w:rPr>
                <w:rFonts w:cs="Times New Roman"/>
                <w:bCs/>
              </w:rPr>
              <w:t>$5,412</w:t>
            </w:r>
          </w:p>
        </w:tc>
        <w:tc>
          <w:tcPr>
            <w:tcW w:w="3413" w:type="dxa"/>
          </w:tcPr>
          <w:p w14:paraId="5B28D1C9" w14:textId="27AA44F8" w:rsidR="00C85036" w:rsidRPr="00C85036" w:rsidRDefault="00C85036" w:rsidP="00C85036">
            <w:pPr>
              <w:pStyle w:val="TNRNormal"/>
              <w:rPr>
                <w:rFonts w:cs="Times New Roman"/>
                <w:bCs/>
                <w:lang w:bidi="en-US"/>
              </w:rPr>
            </w:pPr>
            <w:r w:rsidRPr="00C85036">
              <w:rPr>
                <w:rFonts w:cs="Times New Roman"/>
                <w:bCs/>
              </w:rPr>
              <w:t>$1,116</w:t>
            </w:r>
          </w:p>
        </w:tc>
      </w:tr>
      <w:tr w:rsidR="00C85036" w:rsidRPr="00304E6F" w14:paraId="4D6C567B" w14:textId="77777777" w:rsidTr="00304E6F">
        <w:tc>
          <w:tcPr>
            <w:tcW w:w="2695" w:type="dxa"/>
          </w:tcPr>
          <w:p w14:paraId="01BEBA65" w14:textId="72EE4F0D" w:rsidR="00C85036" w:rsidRPr="00C85036" w:rsidRDefault="00C85036" w:rsidP="00C85036">
            <w:pPr>
              <w:pStyle w:val="TNRNormal"/>
              <w:rPr>
                <w:rFonts w:cs="Times New Roman"/>
                <w:bCs/>
                <w:lang w:bidi="en-US"/>
              </w:rPr>
            </w:pPr>
            <w:r w:rsidRPr="00C85036">
              <w:rPr>
                <w:rFonts w:cs="Times New Roman"/>
                <w:bCs/>
              </w:rPr>
              <w:t>6</w:t>
            </w:r>
          </w:p>
        </w:tc>
        <w:tc>
          <w:tcPr>
            <w:tcW w:w="3240" w:type="dxa"/>
          </w:tcPr>
          <w:p w14:paraId="0D017163" w14:textId="469FFF58" w:rsidR="00C85036" w:rsidRPr="00C85036" w:rsidRDefault="00C85036" w:rsidP="00C85036">
            <w:pPr>
              <w:pStyle w:val="TNRNormal"/>
              <w:rPr>
                <w:rFonts w:cs="Times New Roman"/>
                <w:bCs/>
                <w:lang w:bidi="en-US"/>
              </w:rPr>
            </w:pPr>
            <w:r w:rsidRPr="00C85036">
              <w:rPr>
                <w:rFonts w:cs="Times New Roman"/>
                <w:bCs/>
              </w:rPr>
              <w:t>$6,199</w:t>
            </w:r>
          </w:p>
        </w:tc>
        <w:tc>
          <w:tcPr>
            <w:tcW w:w="3413" w:type="dxa"/>
          </w:tcPr>
          <w:p w14:paraId="0B679B64" w14:textId="4A249577" w:rsidR="00C85036" w:rsidRPr="00C85036" w:rsidRDefault="00C85036" w:rsidP="00C85036">
            <w:pPr>
              <w:pStyle w:val="TNRNormal"/>
              <w:rPr>
                <w:rFonts w:cs="Times New Roman"/>
                <w:bCs/>
                <w:lang w:bidi="en-US"/>
              </w:rPr>
            </w:pPr>
            <w:r w:rsidRPr="00C85036">
              <w:rPr>
                <w:rFonts w:cs="Times New Roman"/>
                <w:bCs/>
              </w:rPr>
              <w:t>$1,339</w:t>
            </w:r>
          </w:p>
        </w:tc>
      </w:tr>
      <w:tr w:rsidR="00C85036" w:rsidRPr="00304E6F" w14:paraId="6AFC6C9A" w14:textId="77777777" w:rsidTr="00304E6F">
        <w:tc>
          <w:tcPr>
            <w:tcW w:w="2695" w:type="dxa"/>
          </w:tcPr>
          <w:p w14:paraId="292381B2" w14:textId="00F0B45D" w:rsidR="00C85036" w:rsidRPr="00C85036" w:rsidRDefault="00C85036" w:rsidP="00C85036">
            <w:pPr>
              <w:pStyle w:val="TNRNormal"/>
              <w:rPr>
                <w:rFonts w:cs="Times New Roman"/>
                <w:bCs/>
                <w:lang w:bidi="en-US"/>
              </w:rPr>
            </w:pPr>
            <w:r w:rsidRPr="00C85036">
              <w:rPr>
                <w:rFonts w:cs="Times New Roman"/>
                <w:bCs/>
              </w:rPr>
              <w:t>7</w:t>
            </w:r>
          </w:p>
        </w:tc>
        <w:tc>
          <w:tcPr>
            <w:tcW w:w="3240" w:type="dxa"/>
          </w:tcPr>
          <w:p w14:paraId="52335065" w14:textId="273BD6FA" w:rsidR="00C85036" w:rsidRPr="00C85036" w:rsidRDefault="00C85036" w:rsidP="00C85036">
            <w:pPr>
              <w:pStyle w:val="TNRNormal"/>
              <w:rPr>
                <w:rFonts w:cs="Times New Roman"/>
                <w:bCs/>
                <w:lang w:bidi="en-US"/>
              </w:rPr>
            </w:pPr>
            <w:r w:rsidRPr="00C85036">
              <w:rPr>
                <w:rFonts w:cs="Times New Roman"/>
                <w:bCs/>
              </w:rPr>
              <w:t>$6,985</w:t>
            </w:r>
          </w:p>
        </w:tc>
        <w:tc>
          <w:tcPr>
            <w:tcW w:w="3413" w:type="dxa"/>
          </w:tcPr>
          <w:p w14:paraId="15A01E84" w14:textId="7886D8FC" w:rsidR="00C85036" w:rsidRPr="00C85036" w:rsidRDefault="00C85036" w:rsidP="00C85036">
            <w:pPr>
              <w:pStyle w:val="TNRNormal"/>
              <w:rPr>
                <w:rFonts w:cs="Times New Roman"/>
                <w:bCs/>
                <w:lang w:bidi="en-US"/>
              </w:rPr>
            </w:pPr>
            <w:r w:rsidRPr="00C85036">
              <w:rPr>
                <w:rFonts w:cs="Times New Roman"/>
                <w:bCs/>
              </w:rPr>
              <w:t>$1,480</w:t>
            </w:r>
          </w:p>
        </w:tc>
      </w:tr>
      <w:tr w:rsidR="00C85036" w:rsidRPr="00304E6F" w14:paraId="243851FB" w14:textId="77777777" w:rsidTr="00304E6F">
        <w:tc>
          <w:tcPr>
            <w:tcW w:w="2695" w:type="dxa"/>
          </w:tcPr>
          <w:p w14:paraId="05B9BE40" w14:textId="78FEF19E" w:rsidR="00C85036" w:rsidRPr="00C85036" w:rsidRDefault="00C85036" w:rsidP="00C85036">
            <w:pPr>
              <w:pStyle w:val="TNRNormal"/>
              <w:rPr>
                <w:rFonts w:cs="Times New Roman"/>
                <w:bCs/>
              </w:rPr>
            </w:pPr>
            <w:r w:rsidRPr="00C85036">
              <w:rPr>
                <w:rFonts w:cs="Times New Roman"/>
                <w:bCs/>
              </w:rPr>
              <w:t>8</w:t>
            </w:r>
          </w:p>
        </w:tc>
        <w:tc>
          <w:tcPr>
            <w:tcW w:w="3240" w:type="dxa"/>
          </w:tcPr>
          <w:p w14:paraId="41C44F4D" w14:textId="6E852B8D" w:rsidR="00C85036" w:rsidRPr="00C85036" w:rsidRDefault="00C85036" w:rsidP="00C85036">
            <w:pPr>
              <w:pStyle w:val="TNRNormal"/>
              <w:rPr>
                <w:rFonts w:cs="Times New Roman"/>
                <w:bCs/>
              </w:rPr>
            </w:pPr>
            <w:r w:rsidRPr="00C85036">
              <w:rPr>
                <w:rFonts w:cs="Times New Roman"/>
                <w:bCs/>
              </w:rPr>
              <w:t>$7,772</w:t>
            </w:r>
          </w:p>
        </w:tc>
        <w:tc>
          <w:tcPr>
            <w:tcW w:w="3413" w:type="dxa"/>
          </w:tcPr>
          <w:p w14:paraId="232323B4" w14:textId="683F24D2" w:rsidR="00C85036" w:rsidRPr="00C85036" w:rsidRDefault="00C85036" w:rsidP="00C85036">
            <w:pPr>
              <w:pStyle w:val="TNRNormal"/>
              <w:rPr>
                <w:rFonts w:cs="Times New Roman"/>
                <w:bCs/>
              </w:rPr>
            </w:pPr>
            <w:r w:rsidRPr="00C85036">
              <w:rPr>
                <w:rFonts w:cs="Times New Roman"/>
                <w:bCs/>
              </w:rPr>
              <w:t>$1,691</w:t>
            </w:r>
          </w:p>
        </w:tc>
      </w:tr>
    </w:tbl>
    <w:p w14:paraId="5D756EA9" w14:textId="77777777" w:rsidR="00C85036" w:rsidRPr="00C85036" w:rsidRDefault="00C85036" w:rsidP="00C85036">
      <w:pPr>
        <w:spacing w:before="7"/>
        <w:rPr>
          <w:rFonts w:ascii="Times New Roman" w:hAnsi="Times New Roman" w:cs="Times New Roman"/>
          <w:bCs/>
          <w:iCs/>
          <w:szCs w:val="36"/>
        </w:rPr>
      </w:pPr>
      <w:r w:rsidRPr="00C85036">
        <w:rPr>
          <w:rFonts w:ascii="Times New Roman" w:hAnsi="Times New Roman" w:cs="Times New Roman"/>
          <w:bCs/>
          <w:iCs/>
          <w:szCs w:val="36"/>
        </w:rPr>
        <w:t xml:space="preserve">*El </w:t>
      </w:r>
      <w:proofErr w:type="spellStart"/>
      <w:r w:rsidRPr="00C85036">
        <w:rPr>
          <w:rFonts w:ascii="Times New Roman" w:hAnsi="Times New Roman" w:cs="Times New Roman"/>
          <w:bCs/>
          <w:iCs/>
          <w:szCs w:val="36"/>
        </w:rPr>
        <w:t>monto</w:t>
      </w:r>
      <w:proofErr w:type="spellEnd"/>
      <w:r w:rsidRPr="00C85036">
        <w:rPr>
          <w:rFonts w:ascii="Times New Roman" w:hAnsi="Times New Roman" w:cs="Times New Roman"/>
          <w:bCs/>
          <w:iCs/>
          <w:szCs w:val="36"/>
        </w:rPr>
        <w:t xml:space="preserve"> real del </w:t>
      </w:r>
      <w:proofErr w:type="spellStart"/>
      <w:r w:rsidRPr="00C85036">
        <w:rPr>
          <w:rFonts w:ascii="Times New Roman" w:hAnsi="Times New Roman" w:cs="Times New Roman"/>
          <w:bCs/>
          <w:iCs/>
          <w:szCs w:val="36"/>
        </w:rPr>
        <w:t>beneficio</w:t>
      </w:r>
      <w:proofErr w:type="spellEnd"/>
      <w:r w:rsidRPr="00C85036">
        <w:rPr>
          <w:rFonts w:ascii="Times New Roman" w:hAnsi="Times New Roman" w:cs="Times New Roman"/>
          <w:bCs/>
          <w:iCs/>
          <w:szCs w:val="36"/>
        </w:rPr>
        <w:t xml:space="preserve"> </w:t>
      </w:r>
      <w:proofErr w:type="spellStart"/>
      <w:r w:rsidRPr="00C85036">
        <w:rPr>
          <w:rFonts w:ascii="Times New Roman" w:hAnsi="Times New Roman" w:cs="Times New Roman"/>
          <w:bCs/>
          <w:iCs/>
          <w:szCs w:val="36"/>
        </w:rPr>
        <w:t>mensual</w:t>
      </w:r>
      <w:proofErr w:type="spellEnd"/>
      <w:r w:rsidRPr="00C85036">
        <w:rPr>
          <w:rFonts w:ascii="Times New Roman" w:hAnsi="Times New Roman" w:cs="Times New Roman"/>
          <w:bCs/>
          <w:iCs/>
          <w:szCs w:val="36"/>
        </w:rPr>
        <w:t xml:space="preserve"> se </w:t>
      </w:r>
      <w:proofErr w:type="spellStart"/>
      <w:r w:rsidRPr="00C85036">
        <w:rPr>
          <w:rFonts w:ascii="Times New Roman" w:hAnsi="Times New Roman" w:cs="Times New Roman"/>
          <w:bCs/>
          <w:iCs/>
          <w:szCs w:val="36"/>
        </w:rPr>
        <w:t>basa</w:t>
      </w:r>
      <w:proofErr w:type="spellEnd"/>
      <w:r w:rsidRPr="00C85036">
        <w:rPr>
          <w:rFonts w:ascii="Times New Roman" w:hAnsi="Times New Roman" w:cs="Times New Roman"/>
          <w:bCs/>
          <w:iCs/>
          <w:szCs w:val="36"/>
        </w:rPr>
        <w:t xml:space="preserve"> </w:t>
      </w:r>
      <w:proofErr w:type="spellStart"/>
      <w:r w:rsidRPr="00C85036">
        <w:rPr>
          <w:rFonts w:ascii="Times New Roman" w:hAnsi="Times New Roman" w:cs="Times New Roman"/>
          <w:bCs/>
          <w:iCs/>
          <w:szCs w:val="36"/>
        </w:rPr>
        <w:t>en</w:t>
      </w:r>
      <w:proofErr w:type="spellEnd"/>
      <w:r w:rsidRPr="00C85036">
        <w:rPr>
          <w:rFonts w:ascii="Times New Roman" w:hAnsi="Times New Roman" w:cs="Times New Roman"/>
          <w:bCs/>
          <w:iCs/>
          <w:szCs w:val="36"/>
        </w:rPr>
        <w:t xml:space="preserve"> </w:t>
      </w:r>
      <w:proofErr w:type="spellStart"/>
      <w:r w:rsidRPr="00C85036">
        <w:rPr>
          <w:rFonts w:ascii="Times New Roman" w:hAnsi="Times New Roman" w:cs="Times New Roman"/>
          <w:bCs/>
          <w:iCs/>
          <w:szCs w:val="36"/>
        </w:rPr>
        <w:t>los</w:t>
      </w:r>
      <w:proofErr w:type="spellEnd"/>
      <w:r w:rsidRPr="00C85036">
        <w:rPr>
          <w:rFonts w:ascii="Times New Roman" w:hAnsi="Times New Roman" w:cs="Times New Roman"/>
          <w:bCs/>
          <w:iCs/>
          <w:szCs w:val="36"/>
        </w:rPr>
        <w:t xml:space="preserve"> </w:t>
      </w:r>
      <w:proofErr w:type="spellStart"/>
      <w:r w:rsidRPr="00C85036">
        <w:rPr>
          <w:rFonts w:ascii="Times New Roman" w:hAnsi="Times New Roman" w:cs="Times New Roman"/>
          <w:bCs/>
          <w:iCs/>
          <w:szCs w:val="36"/>
        </w:rPr>
        <w:t>ingresos</w:t>
      </w:r>
      <w:proofErr w:type="spellEnd"/>
      <w:r w:rsidRPr="00C85036">
        <w:rPr>
          <w:rFonts w:ascii="Times New Roman" w:hAnsi="Times New Roman" w:cs="Times New Roman"/>
          <w:bCs/>
          <w:iCs/>
          <w:szCs w:val="36"/>
        </w:rPr>
        <w:t xml:space="preserve"> </w:t>
      </w:r>
      <w:proofErr w:type="spellStart"/>
      <w:r w:rsidRPr="00C85036">
        <w:rPr>
          <w:rFonts w:ascii="Times New Roman" w:hAnsi="Times New Roman" w:cs="Times New Roman"/>
          <w:bCs/>
          <w:iCs/>
          <w:szCs w:val="36"/>
        </w:rPr>
        <w:t>después</w:t>
      </w:r>
      <w:proofErr w:type="spellEnd"/>
      <w:r w:rsidRPr="00C85036">
        <w:rPr>
          <w:rFonts w:ascii="Times New Roman" w:hAnsi="Times New Roman" w:cs="Times New Roman"/>
          <w:bCs/>
          <w:iCs/>
          <w:szCs w:val="36"/>
        </w:rPr>
        <w:t xml:space="preserve"> de las </w:t>
      </w:r>
      <w:proofErr w:type="spellStart"/>
      <w:r w:rsidRPr="00C85036">
        <w:rPr>
          <w:rFonts w:ascii="Times New Roman" w:hAnsi="Times New Roman" w:cs="Times New Roman"/>
          <w:bCs/>
          <w:iCs/>
          <w:szCs w:val="36"/>
        </w:rPr>
        <w:t>deducciones</w:t>
      </w:r>
      <w:proofErr w:type="spellEnd"/>
      <w:r w:rsidRPr="00C85036">
        <w:rPr>
          <w:rFonts w:ascii="Times New Roman" w:hAnsi="Times New Roman" w:cs="Times New Roman"/>
          <w:bCs/>
          <w:iCs/>
          <w:szCs w:val="36"/>
        </w:rPr>
        <w:t xml:space="preserve"> </w:t>
      </w:r>
      <w:proofErr w:type="spellStart"/>
      <w:r w:rsidRPr="00C85036">
        <w:rPr>
          <w:rFonts w:ascii="Times New Roman" w:hAnsi="Times New Roman" w:cs="Times New Roman"/>
          <w:bCs/>
          <w:iCs/>
          <w:szCs w:val="36"/>
        </w:rPr>
        <w:t>permitidas</w:t>
      </w:r>
      <w:proofErr w:type="spellEnd"/>
      <w:r w:rsidRPr="00C85036">
        <w:rPr>
          <w:rFonts w:ascii="Times New Roman" w:hAnsi="Times New Roman" w:cs="Times New Roman"/>
          <w:bCs/>
          <w:iCs/>
          <w:szCs w:val="36"/>
        </w:rPr>
        <w:t>.</w:t>
      </w:r>
    </w:p>
    <w:p w14:paraId="22C974F3" w14:textId="77777777" w:rsidR="00C85036" w:rsidRPr="00C85036" w:rsidRDefault="00C85036" w:rsidP="00C85036">
      <w:pPr>
        <w:pStyle w:val="TNRNormal"/>
        <w:spacing w:after="360"/>
        <w:rPr>
          <w:bCs/>
          <w:i/>
          <w:sz w:val="20"/>
          <w:szCs w:val="20"/>
          <w:lang w:val="es-US" w:bidi="en-US"/>
        </w:rPr>
      </w:pPr>
      <w:r w:rsidRPr="00C85036">
        <w:rPr>
          <w:bCs/>
          <w:i/>
          <w:sz w:val="20"/>
          <w:szCs w:val="20"/>
          <w:lang w:val="es-US" w:bidi="en-US"/>
        </w:rPr>
        <w:t>Este proyecto ha sido financiado al menos en parte con fondos federales del Departamento de Agricultura de los Estados Unidos. El contenido de esta publicación no refleja necesariamente la opinión o las políticas del Departamento de Agricultura de los Estados Unidos, ni la mención de nombres comerciales, productos comerciales u organizaciones implica el respaldo del Gobierno de los Estados Unidos".</w:t>
      </w:r>
    </w:p>
    <w:p w14:paraId="439F6193" w14:textId="0A2FFCF6" w:rsidR="005E3455" w:rsidRPr="00C85036" w:rsidRDefault="00C85036" w:rsidP="00C85036">
      <w:pPr>
        <w:pStyle w:val="TNRNormal"/>
        <w:spacing w:after="360"/>
        <w:rPr>
          <w:bCs/>
          <w:i/>
          <w:sz w:val="20"/>
          <w:szCs w:val="20"/>
          <w:lang w:val="es-US" w:bidi="en-US"/>
        </w:rPr>
      </w:pPr>
      <w:r w:rsidRPr="00C85036">
        <w:rPr>
          <w:bCs/>
          <w:i/>
          <w:sz w:val="20"/>
          <w:szCs w:val="20"/>
          <w:lang w:val="es-US" w:bidi="en-US"/>
        </w:rPr>
        <w:t>Esta institución es un proveedor de igualdad de oportunidades.</w:t>
      </w:r>
    </w:p>
    <w:sectPr w:rsidR="005E3455" w:rsidRPr="00C85036" w:rsidSect="00E839D8">
      <w:headerReference w:type="defaul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950F" w14:textId="77777777" w:rsidR="00801FE2" w:rsidRDefault="00801FE2" w:rsidP="00060521">
      <w:pPr>
        <w:spacing w:after="0"/>
      </w:pPr>
      <w:r>
        <w:separator/>
      </w:r>
    </w:p>
  </w:endnote>
  <w:endnote w:type="continuationSeparator" w:id="0">
    <w:p w14:paraId="518BBD50" w14:textId="77777777" w:rsidR="00801FE2" w:rsidRDefault="00801FE2" w:rsidP="000605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BCDC" w14:textId="77777777" w:rsidR="00801FE2" w:rsidRDefault="00801FE2" w:rsidP="00060521">
      <w:pPr>
        <w:spacing w:after="0"/>
      </w:pPr>
      <w:r>
        <w:separator/>
      </w:r>
    </w:p>
  </w:footnote>
  <w:footnote w:type="continuationSeparator" w:id="0">
    <w:p w14:paraId="010822A1" w14:textId="77777777" w:rsidR="00801FE2" w:rsidRDefault="00801FE2" w:rsidP="000605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A8EF" w14:textId="77777777" w:rsidR="00E839D8" w:rsidRDefault="00E839D8" w:rsidP="00E839D8">
    <w:pPr>
      <w:pStyle w:val="TNRH1"/>
      <w:keepNext w:val="0"/>
      <w:keepLines w:val="0"/>
      <w:spacing w:after="0"/>
      <w:jc w:val="right"/>
      <w:rPr>
        <w:sz w:val="24"/>
        <w:szCs w:val="24"/>
      </w:rPr>
    </w:pPr>
    <w:r>
      <w:rPr>
        <w:sz w:val="24"/>
        <w:szCs w:val="24"/>
      </w:rPr>
      <w:t>Attachment A</w:t>
    </w:r>
  </w:p>
  <w:p w14:paraId="721ABAC1" w14:textId="0F5F1CDC" w:rsidR="00E839D8" w:rsidRDefault="00E839D8" w:rsidP="00E839D8">
    <w:pPr>
      <w:pStyle w:val="TNRH1"/>
      <w:keepNext w:val="0"/>
      <w:keepLines w:val="0"/>
      <w:spacing w:after="0"/>
      <w:jc w:val="right"/>
      <w:rPr>
        <w:sz w:val="24"/>
        <w:szCs w:val="24"/>
      </w:rPr>
    </w:pPr>
    <w:r>
      <w:rPr>
        <w:sz w:val="24"/>
        <w:szCs w:val="24"/>
      </w:rPr>
      <w:t xml:space="preserve">Superintendent's Memo </w:t>
    </w:r>
    <w:r>
      <w:rPr>
        <w:sz w:val="24"/>
        <w:szCs w:val="24"/>
      </w:rPr>
      <w:t>#</w:t>
    </w:r>
    <w:r>
      <w:rPr>
        <w:sz w:val="24"/>
        <w:szCs w:val="24"/>
      </w:rPr>
      <w:t>113-23</w:t>
    </w:r>
  </w:p>
  <w:p w14:paraId="067B6777" w14:textId="77777777" w:rsidR="00E839D8" w:rsidRDefault="00E839D8" w:rsidP="00E839D8">
    <w:pPr>
      <w:pStyle w:val="TNRH1"/>
      <w:keepNext w:val="0"/>
      <w:keepLines w:val="0"/>
      <w:spacing w:after="0"/>
      <w:jc w:val="right"/>
      <w:rPr>
        <w:sz w:val="24"/>
        <w:szCs w:val="24"/>
      </w:rPr>
    </w:pPr>
    <w:r>
      <w:rPr>
        <w:sz w:val="24"/>
        <w:szCs w:val="24"/>
      </w:rPr>
      <w:t>June 15, 2023</w:t>
    </w:r>
  </w:p>
  <w:p w14:paraId="473D02B1" w14:textId="77777777" w:rsidR="00E839D8" w:rsidRPr="005E3455" w:rsidRDefault="00E839D8" w:rsidP="00E839D8">
    <w:pPr>
      <w:pStyle w:val="TNRH1"/>
      <w:keepNext w:val="0"/>
      <w:keepLines w:val="0"/>
      <w:spacing w:after="0"/>
      <w:jc w:val="right"/>
      <w:rPr>
        <w:sz w:val="24"/>
        <w:szCs w:val="24"/>
      </w:rPr>
    </w:pPr>
  </w:p>
  <w:p w14:paraId="037B6B9F" w14:textId="78ED339B" w:rsidR="00060521" w:rsidRPr="00E839D8" w:rsidRDefault="00060521" w:rsidP="00E8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006C"/>
    <w:multiLevelType w:val="hybridMultilevel"/>
    <w:tmpl w:val="B71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DB0F3D"/>
    <w:multiLevelType w:val="hybridMultilevel"/>
    <w:tmpl w:val="B3A6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524217">
    <w:abstractNumId w:val="0"/>
  </w:num>
  <w:num w:numId="2" w16cid:durableId="78750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FD"/>
    <w:rsid w:val="000010BD"/>
    <w:rsid w:val="000130AC"/>
    <w:rsid w:val="00060521"/>
    <w:rsid w:val="001F074F"/>
    <w:rsid w:val="0021073F"/>
    <w:rsid w:val="00217FE2"/>
    <w:rsid w:val="002678CB"/>
    <w:rsid w:val="002B6460"/>
    <w:rsid w:val="002E08E2"/>
    <w:rsid w:val="00304E6F"/>
    <w:rsid w:val="003324E6"/>
    <w:rsid w:val="004C7BE7"/>
    <w:rsid w:val="00511C8E"/>
    <w:rsid w:val="005A2DE6"/>
    <w:rsid w:val="005E3455"/>
    <w:rsid w:val="005F208C"/>
    <w:rsid w:val="007711BA"/>
    <w:rsid w:val="00781CFD"/>
    <w:rsid w:val="00801FE2"/>
    <w:rsid w:val="008B58AA"/>
    <w:rsid w:val="00B75528"/>
    <w:rsid w:val="00C20ED6"/>
    <w:rsid w:val="00C60E98"/>
    <w:rsid w:val="00C67D77"/>
    <w:rsid w:val="00C85036"/>
    <w:rsid w:val="00CA58C8"/>
    <w:rsid w:val="00DC5A06"/>
    <w:rsid w:val="00E8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17B9"/>
  <w15:chartTrackingRefBased/>
  <w15:docId w15:val="{869B9719-61EE-6848-8487-7A326F38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4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64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64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64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H1">
    <w:name w:val="TNR H1"/>
    <w:basedOn w:val="Heading1"/>
    <w:qFormat/>
    <w:rsid w:val="000010BD"/>
    <w:pPr>
      <w:spacing w:before="0"/>
    </w:pPr>
    <w:rPr>
      <w:rFonts w:ascii="Times New Roman" w:hAnsi="Times New Roman"/>
      <w:color w:val="auto"/>
      <w:sz w:val="44"/>
    </w:rPr>
  </w:style>
  <w:style w:type="paragraph" w:customStyle="1" w:styleId="TNRH2">
    <w:name w:val="TNR H2"/>
    <w:basedOn w:val="Heading2"/>
    <w:qFormat/>
    <w:rsid w:val="000010BD"/>
    <w:pPr>
      <w:spacing w:before="0"/>
    </w:pPr>
    <w:rPr>
      <w:rFonts w:ascii="Times New Roman" w:hAnsi="Times New Roman"/>
      <w:color w:val="auto"/>
      <w:sz w:val="32"/>
    </w:rPr>
  </w:style>
  <w:style w:type="character" w:customStyle="1" w:styleId="Heading1Char">
    <w:name w:val="Heading 1 Char"/>
    <w:basedOn w:val="DefaultParagraphFont"/>
    <w:link w:val="Heading1"/>
    <w:uiPriority w:val="9"/>
    <w:rsid w:val="002B6460"/>
    <w:rPr>
      <w:rFonts w:asciiTheme="majorHAnsi" w:eastAsiaTheme="majorEastAsia" w:hAnsiTheme="majorHAnsi" w:cstheme="majorBidi"/>
      <w:color w:val="2F5496" w:themeColor="accent1" w:themeShade="BF"/>
      <w:sz w:val="32"/>
      <w:szCs w:val="32"/>
    </w:rPr>
  </w:style>
  <w:style w:type="paragraph" w:customStyle="1" w:styleId="TNRH3">
    <w:name w:val="TNR H3"/>
    <w:basedOn w:val="Heading3"/>
    <w:qFormat/>
    <w:rsid w:val="000010BD"/>
    <w:pPr>
      <w:spacing w:before="0"/>
    </w:pPr>
    <w:rPr>
      <w:rFonts w:ascii="Times New Roman" w:hAnsi="Times New Roman"/>
      <w:b/>
      <w:color w:val="auto"/>
      <w:sz w:val="28"/>
    </w:rPr>
  </w:style>
  <w:style w:type="character" w:customStyle="1" w:styleId="Heading2Char">
    <w:name w:val="Heading 2 Char"/>
    <w:basedOn w:val="DefaultParagraphFont"/>
    <w:link w:val="Heading2"/>
    <w:uiPriority w:val="9"/>
    <w:semiHidden/>
    <w:rsid w:val="002B6460"/>
    <w:rPr>
      <w:rFonts w:asciiTheme="majorHAnsi" w:eastAsiaTheme="majorEastAsia" w:hAnsiTheme="majorHAnsi" w:cstheme="majorBidi"/>
      <w:color w:val="2F5496" w:themeColor="accent1" w:themeShade="BF"/>
      <w:sz w:val="26"/>
      <w:szCs w:val="26"/>
    </w:rPr>
  </w:style>
  <w:style w:type="paragraph" w:customStyle="1" w:styleId="TNRH4">
    <w:name w:val="TNR H4"/>
    <w:basedOn w:val="Heading4"/>
    <w:qFormat/>
    <w:rsid w:val="000010BD"/>
    <w:pPr>
      <w:spacing w:before="0"/>
    </w:pPr>
    <w:rPr>
      <w:rFonts w:ascii="Times New Roman" w:hAnsi="Times New Roman"/>
      <w:b/>
      <w:i w:val="0"/>
      <w:color w:val="auto"/>
    </w:rPr>
  </w:style>
  <w:style w:type="character" w:customStyle="1" w:styleId="Heading3Char">
    <w:name w:val="Heading 3 Char"/>
    <w:basedOn w:val="DefaultParagraphFont"/>
    <w:link w:val="Heading3"/>
    <w:uiPriority w:val="9"/>
    <w:semiHidden/>
    <w:rsid w:val="002B6460"/>
    <w:rPr>
      <w:rFonts w:asciiTheme="majorHAnsi" w:eastAsiaTheme="majorEastAsia" w:hAnsiTheme="majorHAnsi" w:cstheme="majorBidi"/>
      <w:color w:val="1F3763" w:themeColor="accent1" w:themeShade="7F"/>
    </w:rPr>
  </w:style>
  <w:style w:type="paragraph" w:customStyle="1" w:styleId="TNRNormal">
    <w:name w:val="TNR Normal"/>
    <w:basedOn w:val="Normal"/>
    <w:qFormat/>
    <w:rsid w:val="000010BD"/>
    <w:pPr>
      <w:spacing w:after="0"/>
    </w:pPr>
    <w:rPr>
      <w:rFonts w:ascii="Times New Roman" w:hAnsi="Times New Roman"/>
    </w:rPr>
  </w:style>
  <w:style w:type="character" w:customStyle="1" w:styleId="Heading4Char">
    <w:name w:val="Heading 4 Char"/>
    <w:basedOn w:val="DefaultParagraphFont"/>
    <w:link w:val="Heading4"/>
    <w:uiPriority w:val="9"/>
    <w:semiHidden/>
    <w:rsid w:val="002B6460"/>
    <w:rPr>
      <w:rFonts w:asciiTheme="majorHAnsi" w:eastAsiaTheme="majorEastAsia" w:hAnsiTheme="majorHAnsi" w:cstheme="majorBidi"/>
      <w:i/>
      <w:iCs/>
      <w:color w:val="2F5496" w:themeColor="accent1" w:themeShade="BF"/>
    </w:rPr>
  </w:style>
  <w:style w:type="paragraph" w:styleId="TOC1">
    <w:name w:val="toc 1"/>
    <w:basedOn w:val="Normal"/>
    <w:next w:val="Normal"/>
    <w:uiPriority w:val="39"/>
    <w:semiHidden/>
    <w:unhideWhenUsed/>
    <w:rsid w:val="00C60E98"/>
    <w:pPr>
      <w:spacing w:after="100"/>
    </w:pPr>
    <w:rPr>
      <w:rFonts w:ascii="Times New Roman" w:hAnsi="Times New Roman"/>
    </w:rPr>
  </w:style>
  <w:style w:type="paragraph" w:styleId="TOC3">
    <w:name w:val="toc 3"/>
    <w:basedOn w:val="Normal"/>
    <w:next w:val="Normal"/>
    <w:autoRedefine/>
    <w:uiPriority w:val="39"/>
    <w:semiHidden/>
    <w:unhideWhenUsed/>
    <w:rsid w:val="00511C8E"/>
    <w:pPr>
      <w:spacing w:before="120"/>
      <w:ind w:left="475"/>
    </w:pPr>
    <w:rPr>
      <w:rFonts w:ascii="Times New Roman" w:hAnsi="Times New Roman"/>
    </w:rPr>
  </w:style>
  <w:style w:type="paragraph" w:styleId="TOC4">
    <w:name w:val="toc 4"/>
    <w:basedOn w:val="Normal"/>
    <w:next w:val="Normal"/>
    <w:autoRedefine/>
    <w:uiPriority w:val="39"/>
    <w:semiHidden/>
    <w:unhideWhenUsed/>
    <w:rsid w:val="00511C8E"/>
    <w:pPr>
      <w:spacing w:before="120"/>
      <w:ind w:left="720"/>
    </w:pPr>
    <w:rPr>
      <w:rFonts w:ascii="Times New Roman" w:hAnsi="Times New Roman"/>
    </w:rPr>
  </w:style>
  <w:style w:type="table" w:styleId="TableGrid">
    <w:name w:val="Table Grid"/>
    <w:basedOn w:val="TableNormal"/>
    <w:uiPriority w:val="39"/>
    <w:rsid w:val="00304E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A06"/>
    <w:pPr>
      <w:ind w:left="720"/>
      <w:contextualSpacing/>
    </w:pPr>
  </w:style>
  <w:style w:type="character" w:styleId="Hyperlink">
    <w:name w:val="Hyperlink"/>
    <w:basedOn w:val="DefaultParagraphFont"/>
    <w:uiPriority w:val="99"/>
    <w:unhideWhenUsed/>
    <w:rsid w:val="00DC5A06"/>
    <w:rPr>
      <w:color w:val="0563C1" w:themeColor="hyperlink"/>
      <w:u w:val="single"/>
    </w:rPr>
  </w:style>
  <w:style w:type="character" w:styleId="UnresolvedMention">
    <w:name w:val="Unresolved Mention"/>
    <w:basedOn w:val="DefaultParagraphFont"/>
    <w:uiPriority w:val="99"/>
    <w:semiHidden/>
    <w:unhideWhenUsed/>
    <w:rsid w:val="00DC5A06"/>
    <w:rPr>
      <w:color w:val="605E5C"/>
      <w:shd w:val="clear" w:color="auto" w:fill="E1DFDD"/>
    </w:rPr>
  </w:style>
  <w:style w:type="character" w:styleId="FollowedHyperlink">
    <w:name w:val="FollowedHyperlink"/>
    <w:basedOn w:val="DefaultParagraphFont"/>
    <w:uiPriority w:val="99"/>
    <w:semiHidden/>
    <w:unhideWhenUsed/>
    <w:rsid w:val="00DC5A06"/>
    <w:rPr>
      <w:color w:val="954F72" w:themeColor="followedHyperlink"/>
      <w:u w:val="single"/>
    </w:rPr>
  </w:style>
  <w:style w:type="paragraph" w:customStyle="1" w:styleId="TableParagraph">
    <w:name w:val="Table Paragraph"/>
    <w:basedOn w:val="Normal"/>
    <w:uiPriority w:val="1"/>
    <w:qFormat/>
    <w:rsid w:val="00C85036"/>
    <w:pPr>
      <w:widowControl w:val="0"/>
      <w:autoSpaceDE w:val="0"/>
      <w:autoSpaceDN w:val="0"/>
      <w:spacing w:before="76" w:after="0"/>
      <w:ind w:right="135"/>
      <w:jc w:val="center"/>
    </w:pPr>
    <w:rPr>
      <w:rFonts w:ascii="Calibri" w:eastAsia="Calibri" w:hAnsi="Calibri" w:cs="Calibri"/>
      <w:sz w:val="22"/>
      <w:szCs w:val="22"/>
      <w:lang w:val="es-US" w:bidi="en-US"/>
    </w:rPr>
  </w:style>
  <w:style w:type="paragraph" w:styleId="Header">
    <w:name w:val="header"/>
    <w:basedOn w:val="Normal"/>
    <w:link w:val="HeaderChar"/>
    <w:uiPriority w:val="99"/>
    <w:unhideWhenUsed/>
    <w:rsid w:val="00060521"/>
    <w:pPr>
      <w:tabs>
        <w:tab w:val="center" w:pos="4680"/>
        <w:tab w:val="right" w:pos="9360"/>
      </w:tabs>
      <w:spacing w:after="0"/>
    </w:pPr>
  </w:style>
  <w:style w:type="character" w:customStyle="1" w:styleId="HeaderChar">
    <w:name w:val="Header Char"/>
    <w:basedOn w:val="DefaultParagraphFont"/>
    <w:link w:val="Header"/>
    <w:uiPriority w:val="99"/>
    <w:rsid w:val="00060521"/>
  </w:style>
  <w:style w:type="paragraph" w:styleId="Footer">
    <w:name w:val="footer"/>
    <w:basedOn w:val="Normal"/>
    <w:link w:val="FooterChar"/>
    <w:uiPriority w:val="99"/>
    <w:unhideWhenUsed/>
    <w:rsid w:val="00060521"/>
    <w:pPr>
      <w:tabs>
        <w:tab w:val="center" w:pos="4680"/>
        <w:tab w:val="right" w:pos="9360"/>
      </w:tabs>
      <w:spacing w:after="0"/>
    </w:pPr>
  </w:style>
  <w:style w:type="character" w:customStyle="1" w:styleId="FooterChar">
    <w:name w:val="Footer Char"/>
    <w:basedOn w:val="DefaultParagraphFont"/>
    <w:link w:val="Footer"/>
    <w:uiPriority w:val="99"/>
    <w:rsid w:val="0006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s.virginia.gov/localagency/index.cgi" TargetMode="External"/><Relationship Id="rId5" Type="http://schemas.openxmlformats.org/officeDocument/2006/relationships/styles" Target="styles.xml"/><Relationship Id="rId10" Type="http://schemas.openxmlformats.org/officeDocument/2006/relationships/hyperlink" Target="http://commonhelp.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749C2-40C4-4455-908B-5D8406F70A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A2BB3-05B7-4CDF-B901-C30191C392F3}">
  <ds:schemaRefs>
    <ds:schemaRef ds:uri="http://schemas.microsoft.com/sharepoint/v3/contenttype/forms"/>
  </ds:schemaRefs>
</ds:datastoreItem>
</file>

<file path=customXml/itemProps3.xml><?xml version="1.0" encoding="utf-8"?>
<ds:datastoreItem xmlns:ds="http://schemas.openxmlformats.org/officeDocument/2006/customXml" ds:itemID="{7B686B39-E37D-47A9-BFC9-90E4D5EE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Shomo</dc:creator>
  <cp:keywords/>
  <dc:description/>
  <cp:lastModifiedBy>Jennings, Laura (DOE)</cp:lastModifiedBy>
  <cp:revision>2</cp:revision>
  <dcterms:created xsi:type="dcterms:W3CDTF">2023-06-15T11:58:00Z</dcterms:created>
  <dcterms:modified xsi:type="dcterms:W3CDTF">2023-06-15T11:58:00Z</dcterms:modified>
</cp:coreProperties>
</file>