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BD7E11" w14:textId="77777777" w:rsidR="009215DF" w:rsidRPr="00391B04" w:rsidRDefault="009215DF" w:rsidP="009215DF">
      <w:pPr>
        <w:spacing w:after="0" w:line="240" w:lineRule="auto"/>
        <w:jc w:val="center"/>
        <w:rPr>
          <w:rFonts w:ascii="Times New Roman" w:hAnsi="Times New Roman" w:cs="Times New Roman"/>
          <w:color w:val="2F5496" w:themeColor="accent5" w:themeShade="BF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91B04">
        <w:rPr>
          <w:rFonts w:ascii="Times New Roman" w:hAnsi="Times New Roman" w:cs="Times New Roman"/>
          <w:color w:val="2F5496" w:themeColor="accent5" w:themeShade="BF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Federal Civil Rights and State Requirements for</w:t>
      </w:r>
      <w:r>
        <w:rPr>
          <w:rFonts w:ascii="Times New Roman" w:hAnsi="Times New Roman" w:cs="Times New Roman"/>
          <w:color w:val="2F5496" w:themeColor="accent5" w:themeShade="BF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391B04">
        <w:rPr>
          <w:rFonts w:ascii="Times New Roman" w:hAnsi="Times New Roman" w:cs="Times New Roman"/>
          <w:color w:val="2F5496" w:themeColor="accent5" w:themeShade="BF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Educating English Learners (ELs)</w:t>
      </w:r>
    </w:p>
    <w:p w14:paraId="619A2E8B" w14:textId="77777777" w:rsidR="009215DF" w:rsidRPr="00391B04" w:rsidRDefault="009215DF" w:rsidP="009215DF">
      <w:pPr>
        <w:jc w:val="center"/>
        <w:rPr>
          <w:rFonts w:ascii="Times New Roman" w:hAnsi="Times New Roman" w:cs="Times New Roman"/>
          <w:color w:val="2F5496" w:themeColor="accent5" w:themeShade="BF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91B04">
        <w:rPr>
          <w:rFonts w:ascii="Times New Roman" w:hAnsi="Times New Roman" w:cs="Times New Roman"/>
          <w:color w:val="2F5496" w:themeColor="accent5" w:themeShade="BF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VDOE Brief for Administrators</w:t>
      </w:r>
    </w:p>
    <w:p w14:paraId="72F86AC7" w14:textId="77777777" w:rsidR="00E47604" w:rsidRPr="009E5A15" w:rsidRDefault="00E47604" w:rsidP="00E47604">
      <w:pPr>
        <w:spacing w:after="0" w:line="240" w:lineRule="auto"/>
        <w:rPr>
          <w:rFonts w:ascii="Times New Roman" w:hAnsi="Times New Roman" w:cs="Times New Roman"/>
          <w:b/>
          <w:sz w:val="28"/>
          <w:szCs w:val="24"/>
        </w:rPr>
      </w:pPr>
    </w:p>
    <w:p w14:paraId="3F253DCB" w14:textId="77777777" w:rsidR="00E47604" w:rsidRPr="009E5A15" w:rsidRDefault="00291195" w:rsidP="00E4760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E5A15">
        <w:rPr>
          <w:rFonts w:ascii="Times New Roman" w:hAnsi="Times New Roman" w:cs="Times New Roman"/>
          <w:b/>
          <w:sz w:val="28"/>
          <w:szCs w:val="28"/>
        </w:rPr>
        <w:t xml:space="preserve">Under federal law and the Code of Virginia, </w:t>
      </w:r>
      <w:r w:rsidR="00E47604" w:rsidRPr="009E5A15">
        <w:rPr>
          <w:rFonts w:ascii="Times New Roman" w:hAnsi="Times New Roman" w:cs="Times New Roman"/>
          <w:b/>
          <w:sz w:val="28"/>
          <w:szCs w:val="28"/>
        </w:rPr>
        <w:t>L</w:t>
      </w:r>
      <w:r w:rsidR="009E5A15">
        <w:rPr>
          <w:rFonts w:ascii="Times New Roman" w:hAnsi="Times New Roman" w:cs="Times New Roman"/>
          <w:b/>
          <w:sz w:val="28"/>
          <w:szCs w:val="28"/>
        </w:rPr>
        <w:t xml:space="preserve">anguage </w:t>
      </w:r>
      <w:r w:rsidR="00E47604" w:rsidRPr="009E5A15">
        <w:rPr>
          <w:rFonts w:ascii="Times New Roman" w:hAnsi="Times New Roman" w:cs="Times New Roman"/>
          <w:b/>
          <w:sz w:val="28"/>
          <w:szCs w:val="28"/>
        </w:rPr>
        <w:t>I</w:t>
      </w:r>
      <w:r w:rsidR="009E5A15">
        <w:rPr>
          <w:rFonts w:ascii="Times New Roman" w:hAnsi="Times New Roman" w:cs="Times New Roman"/>
          <w:b/>
          <w:sz w:val="28"/>
          <w:szCs w:val="28"/>
        </w:rPr>
        <w:t xml:space="preserve">nstruction </w:t>
      </w:r>
      <w:r w:rsidR="00E47604" w:rsidRPr="009E5A15">
        <w:rPr>
          <w:rFonts w:ascii="Times New Roman" w:hAnsi="Times New Roman" w:cs="Times New Roman"/>
          <w:b/>
          <w:sz w:val="28"/>
          <w:szCs w:val="28"/>
        </w:rPr>
        <w:t>E</w:t>
      </w:r>
      <w:r w:rsidR="009E5A15">
        <w:rPr>
          <w:rFonts w:ascii="Times New Roman" w:hAnsi="Times New Roman" w:cs="Times New Roman"/>
          <w:b/>
          <w:sz w:val="28"/>
          <w:szCs w:val="28"/>
        </w:rPr>
        <w:t xml:space="preserve">ducational </w:t>
      </w:r>
      <w:r w:rsidR="00E47604" w:rsidRPr="009E5A15">
        <w:rPr>
          <w:rFonts w:ascii="Times New Roman" w:hAnsi="Times New Roman" w:cs="Times New Roman"/>
          <w:b/>
          <w:sz w:val="28"/>
          <w:szCs w:val="28"/>
        </w:rPr>
        <w:t>P</w:t>
      </w:r>
      <w:r w:rsidR="009E5A15">
        <w:rPr>
          <w:rFonts w:ascii="Times New Roman" w:hAnsi="Times New Roman" w:cs="Times New Roman"/>
          <w:b/>
          <w:sz w:val="28"/>
          <w:szCs w:val="28"/>
        </w:rPr>
        <w:t>rogram</w:t>
      </w:r>
      <w:r w:rsidR="00E47604" w:rsidRPr="009E5A1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E5A15">
        <w:rPr>
          <w:rFonts w:ascii="Times New Roman" w:hAnsi="Times New Roman" w:cs="Times New Roman"/>
          <w:b/>
          <w:sz w:val="28"/>
          <w:szCs w:val="28"/>
        </w:rPr>
        <w:t xml:space="preserve">(LIEP) </w:t>
      </w:r>
      <w:r w:rsidR="00E47604" w:rsidRPr="009E5A15">
        <w:rPr>
          <w:rFonts w:ascii="Times New Roman" w:hAnsi="Times New Roman" w:cs="Times New Roman"/>
          <w:b/>
          <w:sz w:val="28"/>
          <w:szCs w:val="28"/>
        </w:rPr>
        <w:t xml:space="preserve">services are part of the </w:t>
      </w:r>
      <w:r w:rsidR="009E5A15">
        <w:rPr>
          <w:rFonts w:ascii="Times New Roman" w:hAnsi="Times New Roman" w:cs="Times New Roman"/>
          <w:b/>
          <w:sz w:val="28"/>
          <w:szCs w:val="28"/>
        </w:rPr>
        <w:t>required, core</w:t>
      </w:r>
      <w:r w:rsidR="00E47604" w:rsidRPr="009E5A15">
        <w:rPr>
          <w:rFonts w:ascii="Times New Roman" w:hAnsi="Times New Roman" w:cs="Times New Roman"/>
          <w:b/>
          <w:sz w:val="28"/>
          <w:szCs w:val="28"/>
        </w:rPr>
        <w:t xml:space="preserve"> curriculum for ELs.  </w:t>
      </w:r>
      <w:r w:rsidR="009E5A15">
        <w:rPr>
          <w:rFonts w:ascii="Times New Roman" w:hAnsi="Times New Roman" w:cs="Times New Roman"/>
          <w:b/>
          <w:sz w:val="28"/>
          <w:szCs w:val="28"/>
        </w:rPr>
        <w:t>Non-Federal</w:t>
      </w:r>
      <w:r w:rsidR="00E47604" w:rsidRPr="009E5A15">
        <w:rPr>
          <w:rFonts w:ascii="Times New Roman" w:hAnsi="Times New Roman" w:cs="Times New Roman"/>
          <w:b/>
          <w:sz w:val="28"/>
          <w:szCs w:val="28"/>
        </w:rPr>
        <w:t xml:space="preserve"> funds must support the LIEP including materials and staffing.  Title III funds </w:t>
      </w:r>
      <w:r w:rsidR="00344344" w:rsidRPr="009E5A15">
        <w:rPr>
          <w:rFonts w:ascii="Times New Roman" w:hAnsi="Times New Roman" w:cs="Times New Roman"/>
          <w:b/>
          <w:sz w:val="28"/>
          <w:szCs w:val="28"/>
        </w:rPr>
        <w:t xml:space="preserve">must </w:t>
      </w:r>
      <w:r w:rsidR="00E47604" w:rsidRPr="009E5A15">
        <w:rPr>
          <w:rFonts w:ascii="Times New Roman" w:hAnsi="Times New Roman" w:cs="Times New Roman"/>
          <w:b/>
          <w:sz w:val="28"/>
          <w:szCs w:val="28"/>
        </w:rPr>
        <w:t>provide supplemental support.</w:t>
      </w:r>
    </w:p>
    <w:p w14:paraId="12C064FF" w14:textId="77777777" w:rsidR="00EA5DD0" w:rsidRPr="009E5A15" w:rsidRDefault="00E47604" w:rsidP="00EA5DD0">
      <w:pPr>
        <w:pStyle w:val="Heading1"/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</w:pPr>
      <w:r w:rsidRPr="009E5A15"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t>U</w:t>
      </w:r>
      <w:r w:rsidR="00EA5DD0" w:rsidRPr="009E5A15"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t xml:space="preserve">nder federal </w:t>
      </w:r>
      <w:r w:rsidR="00B30E2F" w:rsidRPr="009E5A15"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t xml:space="preserve">civil rights </w:t>
      </w:r>
      <w:r w:rsidR="00EA5DD0" w:rsidRPr="009E5A15"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t>law, programs to educate ELs must be:</w:t>
      </w:r>
    </w:p>
    <w:p w14:paraId="79EF52B7" w14:textId="77777777" w:rsidR="00E47604" w:rsidRPr="009E5A15" w:rsidRDefault="00E47604" w:rsidP="00E47604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9E5A15">
        <w:rPr>
          <w:rFonts w:ascii="Times New Roman" w:hAnsi="Times New Roman" w:cs="Times New Roman"/>
          <w:sz w:val="24"/>
          <w:szCs w:val="24"/>
        </w:rPr>
        <w:t>Based on sound educational theory</w:t>
      </w:r>
    </w:p>
    <w:p w14:paraId="6D452CA4" w14:textId="77777777" w:rsidR="00E47604" w:rsidRPr="009E5A15" w:rsidRDefault="00E47604" w:rsidP="00E47604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9E5A15">
        <w:rPr>
          <w:rFonts w:ascii="Times New Roman" w:hAnsi="Times New Roman" w:cs="Times New Roman"/>
          <w:sz w:val="24"/>
          <w:szCs w:val="24"/>
        </w:rPr>
        <w:t>Adequately supported so the program has a realistic chance of success</w:t>
      </w:r>
    </w:p>
    <w:p w14:paraId="11CE7AA7" w14:textId="77777777" w:rsidR="00E47604" w:rsidRPr="009E5A15" w:rsidRDefault="00E47604" w:rsidP="0066427E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b/>
          <w:iCs/>
          <w:sz w:val="24"/>
          <w:szCs w:val="24"/>
        </w:rPr>
      </w:pPr>
      <w:r w:rsidRPr="009E5A15">
        <w:rPr>
          <w:rFonts w:ascii="Times New Roman" w:hAnsi="Times New Roman" w:cs="Times New Roman"/>
          <w:sz w:val="24"/>
          <w:szCs w:val="24"/>
        </w:rPr>
        <w:t>Periodically evaluated and modified if necessary</w:t>
      </w:r>
    </w:p>
    <w:p w14:paraId="394421E0" w14:textId="77777777" w:rsidR="0066427E" w:rsidRPr="009E5A15" w:rsidRDefault="0066427E" w:rsidP="0066427E">
      <w:pPr>
        <w:pStyle w:val="Heading2"/>
        <w:spacing w:before="0" w:line="240" w:lineRule="auto"/>
        <w:rPr>
          <w:rFonts w:ascii="Times New Roman" w:hAnsi="Times New Roman" w:cs="Times New Roman"/>
          <w:b/>
          <w:color w:val="2F5496" w:themeColor="accent5" w:themeShade="BF"/>
          <w:sz w:val="28"/>
        </w:rPr>
      </w:pPr>
    </w:p>
    <w:p w14:paraId="05D4539D" w14:textId="77777777" w:rsidR="00EA5DD0" w:rsidRPr="009E5A15" w:rsidRDefault="00EA5DD0" w:rsidP="0066427E">
      <w:pPr>
        <w:pStyle w:val="Heading2"/>
        <w:spacing w:before="0" w:line="240" w:lineRule="auto"/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</w:pPr>
      <w:r w:rsidRPr="009E5A15"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t>Designing and Implementing an Effective Language Instruction Educational Program (LIEP)</w:t>
      </w:r>
    </w:p>
    <w:p w14:paraId="3D985B38" w14:textId="77777777" w:rsidR="00EA5DD0" w:rsidRPr="009E5A15" w:rsidRDefault="00EA5DD0" w:rsidP="00EA5DD0">
      <w:pPr>
        <w:pStyle w:val="Heading3"/>
        <w:spacing w:before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18F03B21" w14:textId="77777777" w:rsidR="00EA5DD0" w:rsidRPr="009E5A15" w:rsidRDefault="00EA5DD0" w:rsidP="00F51AC0">
      <w:pPr>
        <w:pStyle w:val="Heading3"/>
        <w:spacing w:before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E5A15">
        <w:rPr>
          <w:rFonts w:ascii="Times New Roman" w:hAnsi="Times New Roman" w:cs="Times New Roman"/>
          <w:b/>
          <w:sz w:val="28"/>
          <w:szCs w:val="28"/>
        </w:rPr>
        <w:t>Select the LIEP Model(s)</w:t>
      </w:r>
    </w:p>
    <w:p w14:paraId="531914EA" w14:textId="77777777" w:rsidR="00EA5DD0" w:rsidRPr="009E5A15" w:rsidRDefault="00EA5DD0" w:rsidP="00F51AC0">
      <w:pPr>
        <w:pStyle w:val="ListParagraph"/>
        <w:spacing w:after="0" w:line="240" w:lineRule="auto"/>
        <w:rPr>
          <w:rFonts w:ascii="Times New Roman" w:hAnsi="Times New Roman" w:cs="Times New Roman"/>
          <w:b/>
          <w:color w:val="5B9BD5" w:themeColor="accent1"/>
          <w:sz w:val="4"/>
          <w:szCs w:val="1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4442A21" w14:textId="77777777" w:rsidR="00EA5DD0" w:rsidRPr="009E5A15" w:rsidRDefault="009E5A15" w:rsidP="00F51AC0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sz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The model(s) must be research</w:t>
      </w:r>
      <w:r w:rsidR="00EA5DD0" w:rsidRPr="009E5A15">
        <w:rPr>
          <w:rFonts w:ascii="Times New Roman" w:hAnsi="Times New Roman" w:cs="Times New Roman"/>
          <w:sz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-based</w:t>
      </w:r>
      <w:r w:rsidR="00D350CE" w:rsidRPr="009E5A15">
        <w:rPr>
          <w:rFonts w:ascii="Times New Roman" w:hAnsi="Times New Roman" w:cs="Times New Roman"/>
          <w:sz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;</w:t>
      </w:r>
    </w:p>
    <w:p w14:paraId="4610F4A7" w14:textId="77777777" w:rsidR="00EA5DD0" w:rsidRPr="009E5A15" w:rsidRDefault="00EA5DD0" w:rsidP="00EA5DD0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E5A15">
        <w:rPr>
          <w:rFonts w:ascii="Times New Roman" w:hAnsi="Times New Roman" w:cs="Times New Roman"/>
          <w:sz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The model(s) must have a realistic chance of success within a reasonable timeframe</w:t>
      </w:r>
      <w:r w:rsidR="00D350CE" w:rsidRPr="009E5A15">
        <w:rPr>
          <w:rFonts w:ascii="Times New Roman" w:hAnsi="Times New Roman" w:cs="Times New Roman"/>
          <w:sz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;</w:t>
      </w:r>
    </w:p>
    <w:p w14:paraId="13867B25" w14:textId="77777777" w:rsidR="00EA5DD0" w:rsidRPr="009E5A15" w:rsidRDefault="00EA5DD0" w:rsidP="00EA5DD0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E5A15">
        <w:rPr>
          <w:rFonts w:ascii="Times New Roman" w:hAnsi="Times New Roman" w:cs="Times New Roman"/>
          <w:sz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The model(s) must provide the opportunity for ELs to acquire English proficiency</w:t>
      </w:r>
      <w:r w:rsidR="00D350CE" w:rsidRPr="009E5A15">
        <w:rPr>
          <w:rFonts w:ascii="Times New Roman" w:hAnsi="Times New Roman" w:cs="Times New Roman"/>
          <w:sz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; and</w:t>
      </w:r>
      <w:r w:rsidRPr="009E5A15">
        <w:rPr>
          <w:rFonts w:ascii="Times New Roman" w:hAnsi="Times New Roman" w:cs="Times New Roman"/>
          <w:sz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292EF111" w14:textId="77777777" w:rsidR="00EA5DD0" w:rsidRPr="009E5A15" w:rsidRDefault="00EA5DD0" w:rsidP="00F51AC0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E5A15">
        <w:rPr>
          <w:rFonts w:ascii="Times New Roman" w:hAnsi="Times New Roman" w:cs="Times New Roman"/>
          <w:sz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The model(s) must provide ELs meaningful and equal access to the same</w:t>
      </w:r>
      <w:r w:rsidR="00411A50" w:rsidRPr="009E5A15">
        <w:rPr>
          <w:rFonts w:ascii="Times New Roman" w:hAnsi="Times New Roman" w:cs="Times New Roman"/>
          <w:sz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appropriate grade-level</w:t>
      </w:r>
      <w:r w:rsidRPr="009E5A15">
        <w:rPr>
          <w:rFonts w:ascii="Times New Roman" w:hAnsi="Times New Roman" w:cs="Times New Roman"/>
          <w:sz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curriculum as all students to allow an opportunity for on-time graduation</w:t>
      </w:r>
      <w:r w:rsidR="00D350CE" w:rsidRPr="009E5A15">
        <w:rPr>
          <w:rFonts w:ascii="Times New Roman" w:hAnsi="Times New Roman" w:cs="Times New Roman"/>
          <w:sz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08E2DC9D" w14:textId="77777777" w:rsidR="00F51AC0" w:rsidRPr="009E5A15" w:rsidRDefault="00F51AC0" w:rsidP="00F51AC0">
      <w:pPr>
        <w:pStyle w:val="Heading4"/>
        <w:spacing w:before="0" w:line="240" w:lineRule="auto"/>
        <w:rPr>
          <w:rFonts w:ascii="Times New Roman" w:hAnsi="Times New Roman" w:cs="Times New Roman"/>
          <w:b/>
          <w:i w:val="0"/>
          <w:color w:val="2F5496" w:themeColor="accent5" w:themeShade="BF"/>
          <w:sz w:val="24"/>
        </w:rPr>
      </w:pPr>
    </w:p>
    <w:p w14:paraId="023638CC" w14:textId="77777777" w:rsidR="00F51AC0" w:rsidRPr="009E5A15" w:rsidRDefault="00F51AC0" w:rsidP="00F51AC0">
      <w:pPr>
        <w:pStyle w:val="Heading4"/>
        <w:spacing w:before="0" w:line="240" w:lineRule="auto"/>
        <w:rPr>
          <w:rFonts w:ascii="Times New Roman" w:hAnsi="Times New Roman" w:cs="Times New Roman"/>
          <w:b/>
          <w:i w:val="0"/>
          <w:sz w:val="24"/>
        </w:rPr>
      </w:pPr>
      <w:r w:rsidRPr="009E5A15">
        <w:rPr>
          <w:rFonts w:ascii="Times New Roman" w:hAnsi="Times New Roman" w:cs="Times New Roman"/>
          <w:b/>
          <w:i w:val="0"/>
          <w:color w:val="2F5496" w:themeColor="accent5" w:themeShade="BF"/>
          <w:sz w:val="28"/>
        </w:rPr>
        <w:t>Implement the LIEP Model(s)</w:t>
      </w:r>
    </w:p>
    <w:p w14:paraId="752DA1B4" w14:textId="77777777" w:rsidR="00F51AC0" w:rsidRPr="009E5A15" w:rsidRDefault="00F51AC0" w:rsidP="00F51AC0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E5A15">
        <w:rPr>
          <w:rFonts w:ascii="Times New Roman" w:hAnsi="Times New Roman" w:cs="Times New Roman"/>
          <w:sz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The model(s) must be implemented with fidelity by qualified instructional staff</w:t>
      </w:r>
      <w:r w:rsidR="00D350CE" w:rsidRPr="009E5A15">
        <w:rPr>
          <w:rFonts w:ascii="Times New Roman" w:hAnsi="Times New Roman" w:cs="Times New Roman"/>
          <w:sz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;</w:t>
      </w:r>
    </w:p>
    <w:p w14:paraId="72A16E0D" w14:textId="77777777" w:rsidR="00F51AC0" w:rsidRPr="009E5A15" w:rsidRDefault="00F51AC0" w:rsidP="00F51AC0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E5A15">
        <w:rPr>
          <w:rFonts w:ascii="Times New Roman" w:hAnsi="Times New Roman" w:cs="Times New Roman"/>
          <w:sz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Educators of ELs should be provided effective professional development focused on improving EL instructional practices and EL academic performance</w:t>
      </w:r>
      <w:r w:rsidR="00D350CE" w:rsidRPr="009E5A15">
        <w:rPr>
          <w:rFonts w:ascii="Times New Roman" w:hAnsi="Times New Roman" w:cs="Times New Roman"/>
          <w:sz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;</w:t>
      </w:r>
      <w:r w:rsidRPr="009E5A15">
        <w:rPr>
          <w:rFonts w:ascii="Times New Roman" w:hAnsi="Times New Roman" w:cs="Times New Roman"/>
          <w:sz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3607DCA3" w14:textId="77777777" w:rsidR="00F51AC0" w:rsidRPr="009E5A15" w:rsidRDefault="00F51AC0" w:rsidP="00F51AC0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E5A15">
        <w:rPr>
          <w:rFonts w:ascii="Times New Roman" w:hAnsi="Times New Roman" w:cs="Times New Roman"/>
          <w:sz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Sufficient resources, including staffing, must be provided to allow for a reasonable chance of success</w:t>
      </w:r>
      <w:r w:rsidR="00D350CE" w:rsidRPr="009E5A15">
        <w:rPr>
          <w:rFonts w:ascii="Times New Roman" w:hAnsi="Times New Roman" w:cs="Times New Roman"/>
          <w:sz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; and</w:t>
      </w:r>
      <w:r w:rsidRPr="009E5A15">
        <w:rPr>
          <w:rFonts w:ascii="Times New Roman" w:hAnsi="Times New Roman" w:cs="Times New Roman"/>
          <w:sz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66A8330D" w14:textId="77777777" w:rsidR="00F51AC0" w:rsidRPr="009E5A15" w:rsidRDefault="00F51AC0" w:rsidP="00F51AC0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E5A15">
        <w:rPr>
          <w:rFonts w:ascii="Times New Roman" w:hAnsi="Times New Roman" w:cs="Times New Roman"/>
          <w:sz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The model(s) must provide LIEP services to </w:t>
      </w:r>
      <w:r w:rsidRPr="009E5A15">
        <w:rPr>
          <w:rFonts w:ascii="Times New Roman" w:hAnsi="Times New Roman" w:cs="Times New Roman"/>
          <w:sz w:val="24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all</w:t>
      </w:r>
      <w:r w:rsidRPr="009E5A15">
        <w:rPr>
          <w:rFonts w:ascii="Times New Roman" w:hAnsi="Times New Roman" w:cs="Times New Roman"/>
          <w:sz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ELs K-12 at proficiency levels 1.0-4.3 unt</w:t>
      </w:r>
      <w:r w:rsidR="009E5A15">
        <w:rPr>
          <w:rFonts w:ascii="Times New Roman" w:hAnsi="Times New Roman" w:cs="Times New Roman"/>
          <w:sz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il they reach the state criterion</w:t>
      </w:r>
      <w:r w:rsidRPr="009E5A15">
        <w:rPr>
          <w:rFonts w:ascii="Times New Roman" w:hAnsi="Times New Roman" w:cs="Times New Roman"/>
          <w:sz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for proficiency (4.4+ on the ACCESS for ELLs assessment)</w:t>
      </w:r>
      <w:r w:rsidR="00D350CE" w:rsidRPr="009E5A15">
        <w:rPr>
          <w:rFonts w:ascii="Times New Roman" w:hAnsi="Times New Roman" w:cs="Times New Roman"/>
          <w:sz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5DBB71C2" w14:textId="77777777" w:rsidR="00F51AC0" w:rsidRPr="009E5A15" w:rsidRDefault="00F51AC0" w:rsidP="00F51AC0">
      <w:pPr>
        <w:pStyle w:val="Heading4"/>
        <w:spacing w:before="0" w:line="240" w:lineRule="auto"/>
        <w:rPr>
          <w:rFonts w:ascii="Times New Roman" w:hAnsi="Times New Roman" w:cs="Times New Roman"/>
          <w:b/>
          <w:i w:val="0"/>
          <w:color w:val="2F5496" w:themeColor="accent5" w:themeShade="BF"/>
          <w:sz w:val="24"/>
        </w:rPr>
      </w:pPr>
    </w:p>
    <w:p w14:paraId="7B07F8DD" w14:textId="77777777" w:rsidR="00F51AC0" w:rsidRPr="009E5A15" w:rsidRDefault="00F51AC0" w:rsidP="00F51AC0">
      <w:pPr>
        <w:pStyle w:val="Heading4"/>
        <w:spacing w:before="0" w:line="240" w:lineRule="auto"/>
        <w:rPr>
          <w:rFonts w:ascii="Times New Roman" w:hAnsi="Times New Roman" w:cs="Times New Roman"/>
          <w:b/>
          <w:i w:val="0"/>
          <w:color w:val="2F5496" w:themeColor="accent5" w:themeShade="BF"/>
          <w:sz w:val="28"/>
        </w:rPr>
      </w:pPr>
      <w:r w:rsidRPr="009E5A15">
        <w:rPr>
          <w:rFonts w:ascii="Times New Roman" w:hAnsi="Times New Roman" w:cs="Times New Roman"/>
          <w:b/>
          <w:i w:val="0"/>
          <w:color w:val="2F5496" w:themeColor="accent5" w:themeShade="BF"/>
          <w:sz w:val="28"/>
        </w:rPr>
        <w:t>Evaluate the LIEP Model(s)</w:t>
      </w:r>
    </w:p>
    <w:p w14:paraId="7BE32ADF" w14:textId="77777777" w:rsidR="00F51AC0" w:rsidRPr="009E5A15" w:rsidRDefault="00F51AC0" w:rsidP="00F51AC0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E5A15">
        <w:rPr>
          <w:rFonts w:ascii="Times New Roman" w:hAnsi="Times New Roman" w:cs="Times New Roman"/>
          <w:sz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The evaluation process must include input from relevant stakeholders such as LIEP teachers, content and resource teachers, administrators, student support staff, and parents</w:t>
      </w:r>
      <w:r w:rsidR="00D350CE" w:rsidRPr="009E5A15">
        <w:rPr>
          <w:rFonts w:ascii="Times New Roman" w:hAnsi="Times New Roman" w:cs="Times New Roman"/>
          <w:sz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;</w:t>
      </w:r>
      <w:r w:rsidRPr="009E5A15">
        <w:rPr>
          <w:rFonts w:ascii="Times New Roman" w:hAnsi="Times New Roman" w:cs="Times New Roman"/>
          <w:sz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54F09F20" w14:textId="77777777" w:rsidR="00F51AC0" w:rsidRPr="009E5A15" w:rsidRDefault="00F51AC0" w:rsidP="00F51AC0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E5A15">
        <w:rPr>
          <w:rFonts w:ascii="Times New Roman" w:hAnsi="Times New Roman" w:cs="Times New Roman"/>
          <w:sz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The evaluation process must include the collection and analysis of pertinent student testing and performance data</w:t>
      </w:r>
      <w:r w:rsidR="00D350CE" w:rsidRPr="009E5A15">
        <w:rPr>
          <w:rFonts w:ascii="Times New Roman" w:hAnsi="Times New Roman" w:cs="Times New Roman"/>
          <w:sz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; and</w:t>
      </w:r>
    </w:p>
    <w:p w14:paraId="2E15810B" w14:textId="77777777" w:rsidR="00F51AC0" w:rsidRPr="009E5A15" w:rsidRDefault="00F51AC0" w:rsidP="00F51AC0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E5A15">
        <w:rPr>
          <w:rFonts w:ascii="Times New Roman" w:hAnsi="Times New Roman" w:cs="Times New Roman"/>
          <w:sz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The evaluation process should result in modifications to the LIEP model(s), as necessary, based on evaluation results</w:t>
      </w:r>
      <w:r w:rsidR="00D350CE" w:rsidRPr="009E5A15">
        <w:rPr>
          <w:rFonts w:ascii="Times New Roman" w:hAnsi="Times New Roman" w:cs="Times New Roman"/>
          <w:sz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0A04447D" w14:textId="35775A82" w:rsidR="00F51AC0" w:rsidRPr="009E5A15" w:rsidRDefault="0026140A" w:rsidP="0026140A">
      <w:pPr>
        <w:tabs>
          <w:tab w:val="left" w:pos="8394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60C41971" w14:textId="77777777" w:rsidR="00E24B5B" w:rsidRPr="009E5A15" w:rsidRDefault="000910DB" w:rsidP="00CD3599">
      <w:pPr>
        <w:pStyle w:val="Title"/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</w:pPr>
      <w:r w:rsidRPr="009E5A15"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lastRenderedPageBreak/>
        <w:t>Elements of a Compliant Division Program to Provide Services to</w:t>
      </w:r>
      <w:r w:rsidR="00BE6DE7" w:rsidRPr="009E5A15"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t xml:space="preserve"> ELs</w:t>
      </w:r>
    </w:p>
    <w:p w14:paraId="5E11006E" w14:textId="77777777" w:rsidR="00CD3599" w:rsidRPr="009E5A15" w:rsidRDefault="00CD3599" w:rsidP="00CD3599">
      <w:pPr>
        <w:pStyle w:val="Subtitle"/>
        <w:spacing w:after="0" w:line="240" w:lineRule="auto"/>
        <w:rPr>
          <w:rFonts w:ascii="Times New Roman" w:hAnsi="Times New Roman" w:cs="Times New Roman"/>
          <w:b/>
          <w:color w:val="2F5496" w:themeColor="accent5" w:themeShade="BF"/>
          <w:sz w:val="28"/>
        </w:rPr>
      </w:pPr>
    </w:p>
    <w:p w14:paraId="4D4A69E1" w14:textId="77777777" w:rsidR="00E47604" w:rsidRPr="009E5A15" w:rsidRDefault="000910DB" w:rsidP="003E2C87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</w:rPr>
      </w:pPr>
      <w:r w:rsidRPr="009E5A15">
        <w:rPr>
          <w:rFonts w:ascii="Times New Roman" w:hAnsi="Times New Roman" w:cs="Times New Roman"/>
          <w:sz w:val="24"/>
        </w:rPr>
        <w:t xml:space="preserve">All students </w:t>
      </w:r>
      <w:r w:rsidR="00BE6DE7" w:rsidRPr="009E5A15">
        <w:rPr>
          <w:rFonts w:ascii="Times New Roman" w:hAnsi="Times New Roman" w:cs="Times New Roman"/>
          <w:sz w:val="24"/>
        </w:rPr>
        <w:t>potentially needing LIEP services</w:t>
      </w:r>
      <w:r w:rsidRPr="009E5A15">
        <w:rPr>
          <w:rFonts w:ascii="Times New Roman" w:hAnsi="Times New Roman" w:cs="Times New Roman"/>
          <w:sz w:val="24"/>
        </w:rPr>
        <w:t xml:space="preserve"> are accurately identified</w:t>
      </w:r>
      <w:r w:rsidR="00C05110" w:rsidRPr="009E5A15">
        <w:rPr>
          <w:rFonts w:ascii="Times New Roman" w:hAnsi="Times New Roman" w:cs="Times New Roman"/>
          <w:sz w:val="24"/>
        </w:rPr>
        <w:t>;</w:t>
      </w:r>
    </w:p>
    <w:p w14:paraId="3ACCC87C" w14:textId="77777777" w:rsidR="00BE6DE7" w:rsidRPr="009E5A15" w:rsidRDefault="000910DB" w:rsidP="003E2C87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</w:rPr>
      </w:pPr>
      <w:r w:rsidRPr="009E5A15">
        <w:rPr>
          <w:rFonts w:ascii="Times New Roman" w:hAnsi="Times New Roman" w:cs="Times New Roman"/>
          <w:sz w:val="24"/>
        </w:rPr>
        <w:t>Each</w:t>
      </w:r>
      <w:r w:rsidR="00BE6DE7" w:rsidRPr="009E5A15">
        <w:rPr>
          <w:rFonts w:ascii="Times New Roman" w:hAnsi="Times New Roman" w:cs="Times New Roman"/>
          <w:sz w:val="24"/>
        </w:rPr>
        <w:t xml:space="preserve"> identified </w:t>
      </w:r>
      <w:r w:rsidRPr="009E5A15">
        <w:rPr>
          <w:rFonts w:ascii="Times New Roman" w:hAnsi="Times New Roman" w:cs="Times New Roman"/>
          <w:sz w:val="24"/>
        </w:rPr>
        <w:t xml:space="preserve">potential </w:t>
      </w:r>
      <w:r w:rsidR="00BE6DE7" w:rsidRPr="009E5A15">
        <w:rPr>
          <w:rFonts w:ascii="Times New Roman" w:hAnsi="Times New Roman" w:cs="Times New Roman"/>
          <w:sz w:val="24"/>
        </w:rPr>
        <w:t xml:space="preserve">EL </w:t>
      </w:r>
      <w:r w:rsidRPr="009E5A15">
        <w:rPr>
          <w:rFonts w:ascii="Times New Roman" w:hAnsi="Times New Roman" w:cs="Times New Roman"/>
          <w:sz w:val="24"/>
        </w:rPr>
        <w:t xml:space="preserve">is assessed </w:t>
      </w:r>
      <w:r w:rsidR="00BE6DE7" w:rsidRPr="009E5A15">
        <w:rPr>
          <w:rFonts w:ascii="Times New Roman" w:hAnsi="Times New Roman" w:cs="Times New Roman"/>
          <w:sz w:val="24"/>
        </w:rPr>
        <w:t>for</w:t>
      </w:r>
      <w:r w:rsidRPr="009E5A15">
        <w:rPr>
          <w:rFonts w:ascii="Times New Roman" w:hAnsi="Times New Roman" w:cs="Times New Roman"/>
          <w:sz w:val="24"/>
        </w:rPr>
        <w:t xml:space="preserve"> an</w:t>
      </w:r>
      <w:r w:rsidR="00BE6DE7" w:rsidRPr="009E5A15">
        <w:rPr>
          <w:rFonts w:ascii="Times New Roman" w:hAnsi="Times New Roman" w:cs="Times New Roman"/>
          <w:sz w:val="24"/>
        </w:rPr>
        <w:t xml:space="preserve"> English language proficiency</w:t>
      </w:r>
      <w:r w:rsidRPr="009E5A15">
        <w:rPr>
          <w:rFonts w:ascii="Times New Roman" w:hAnsi="Times New Roman" w:cs="Times New Roman"/>
          <w:sz w:val="24"/>
        </w:rPr>
        <w:t xml:space="preserve"> level</w:t>
      </w:r>
      <w:r w:rsidR="00C05110" w:rsidRPr="009E5A15">
        <w:rPr>
          <w:rFonts w:ascii="Times New Roman" w:hAnsi="Times New Roman" w:cs="Times New Roman"/>
          <w:sz w:val="24"/>
        </w:rPr>
        <w:t>;</w:t>
      </w:r>
    </w:p>
    <w:p w14:paraId="5D341E87" w14:textId="77777777" w:rsidR="00BE6DE7" w:rsidRPr="009E5A15" w:rsidRDefault="000910DB" w:rsidP="00BE6DE7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</w:rPr>
      </w:pPr>
      <w:r w:rsidRPr="009E5A15">
        <w:rPr>
          <w:rFonts w:ascii="Times New Roman" w:hAnsi="Times New Roman" w:cs="Times New Roman"/>
          <w:sz w:val="24"/>
        </w:rPr>
        <w:t xml:space="preserve">All identified </w:t>
      </w:r>
      <w:r w:rsidR="00BE6DE7" w:rsidRPr="009E5A15">
        <w:rPr>
          <w:rFonts w:ascii="Times New Roman" w:hAnsi="Times New Roman" w:cs="Times New Roman"/>
          <w:sz w:val="24"/>
        </w:rPr>
        <w:t xml:space="preserve">ELs </w:t>
      </w:r>
      <w:r w:rsidRPr="009E5A15">
        <w:rPr>
          <w:rFonts w:ascii="Times New Roman" w:hAnsi="Times New Roman" w:cs="Times New Roman"/>
          <w:sz w:val="24"/>
        </w:rPr>
        <w:t xml:space="preserve">are provided </w:t>
      </w:r>
      <w:r w:rsidR="00BE6DE7" w:rsidRPr="009E5A15">
        <w:rPr>
          <w:rFonts w:ascii="Times New Roman" w:hAnsi="Times New Roman" w:cs="Times New Roman"/>
          <w:sz w:val="24"/>
        </w:rPr>
        <w:t>LIEP services consistent with the chosen LIEP model(s).  The necessary resources, including staffing, must be provided to effectively implement the LIEP model(s)</w:t>
      </w:r>
      <w:r w:rsidR="00C05110" w:rsidRPr="009E5A15">
        <w:rPr>
          <w:rFonts w:ascii="Times New Roman" w:hAnsi="Times New Roman" w:cs="Times New Roman"/>
          <w:sz w:val="24"/>
        </w:rPr>
        <w:t>;</w:t>
      </w:r>
    </w:p>
    <w:p w14:paraId="338406F2" w14:textId="77777777" w:rsidR="00BE6DE7" w:rsidRPr="009E5A15" w:rsidRDefault="000910DB" w:rsidP="00BE6DE7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</w:rPr>
      </w:pPr>
      <w:r w:rsidRPr="009E5A15">
        <w:rPr>
          <w:rFonts w:ascii="Times New Roman" w:hAnsi="Times New Roman" w:cs="Times New Roman"/>
          <w:sz w:val="24"/>
        </w:rPr>
        <w:t>A</w:t>
      </w:r>
      <w:r w:rsidR="00BE6DE7" w:rsidRPr="009E5A15">
        <w:rPr>
          <w:rFonts w:ascii="Times New Roman" w:hAnsi="Times New Roman" w:cs="Times New Roman"/>
          <w:sz w:val="24"/>
        </w:rPr>
        <w:t xml:space="preserve">ll </w:t>
      </w:r>
      <w:r w:rsidRPr="009E5A15">
        <w:rPr>
          <w:rFonts w:ascii="Times New Roman" w:hAnsi="Times New Roman" w:cs="Times New Roman"/>
          <w:sz w:val="24"/>
        </w:rPr>
        <w:t xml:space="preserve">identified </w:t>
      </w:r>
      <w:r w:rsidR="00BE6DE7" w:rsidRPr="009E5A15">
        <w:rPr>
          <w:rFonts w:ascii="Times New Roman" w:hAnsi="Times New Roman" w:cs="Times New Roman"/>
          <w:sz w:val="24"/>
        </w:rPr>
        <w:t>ELs participate in the state assessment program</w:t>
      </w:r>
      <w:r w:rsidR="009E5A15">
        <w:rPr>
          <w:rFonts w:ascii="Times New Roman" w:hAnsi="Times New Roman" w:cs="Times New Roman"/>
          <w:sz w:val="24"/>
        </w:rPr>
        <w:t>s.  (The ACCESS for ELLs test should only be administered to</w:t>
      </w:r>
      <w:r w:rsidR="00BE6DE7" w:rsidRPr="009E5A15">
        <w:rPr>
          <w:rFonts w:ascii="Times New Roman" w:hAnsi="Times New Roman" w:cs="Times New Roman"/>
          <w:sz w:val="24"/>
        </w:rPr>
        <w:t xml:space="preserve"> </w:t>
      </w:r>
      <w:r w:rsidRPr="009E5A15">
        <w:rPr>
          <w:rFonts w:ascii="Times New Roman" w:hAnsi="Times New Roman" w:cs="Times New Roman"/>
          <w:sz w:val="24"/>
        </w:rPr>
        <w:t>ELs who have not reached 4.4+)</w:t>
      </w:r>
      <w:r w:rsidR="00C05110" w:rsidRPr="009E5A15">
        <w:rPr>
          <w:rFonts w:ascii="Times New Roman" w:hAnsi="Times New Roman" w:cs="Times New Roman"/>
          <w:sz w:val="24"/>
        </w:rPr>
        <w:t>;</w:t>
      </w:r>
    </w:p>
    <w:p w14:paraId="6B0B4CF3" w14:textId="77777777" w:rsidR="00BE6DE7" w:rsidRDefault="00071482" w:rsidP="00BE6DE7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</w:rPr>
      </w:pPr>
      <w:r w:rsidRPr="009E5A15">
        <w:rPr>
          <w:rFonts w:ascii="Times New Roman" w:hAnsi="Times New Roman" w:cs="Times New Roman"/>
          <w:sz w:val="24"/>
        </w:rPr>
        <w:t>Identified</w:t>
      </w:r>
      <w:r w:rsidR="00BE6DE7" w:rsidRPr="009E5A15">
        <w:rPr>
          <w:rFonts w:ascii="Times New Roman" w:hAnsi="Times New Roman" w:cs="Times New Roman"/>
          <w:sz w:val="24"/>
        </w:rPr>
        <w:t xml:space="preserve"> ELs have meaningful and equitable access to the </w:t>
      </w:r>
      <w:r w:rsidRPr="009E5A15">
        <w:rPr>
          <w:rFonts w:ascii="Times New Roman" w:hAnsi="Times New Roman" w:cs="Times New Roman"/>
          <w:sz w:val="24"/>
        </w:rPr>
        <w:t xml:space="preserve">same appropriate grade-level </w:t>
      </w:r>
      <w:r w:rsidR="00BE6DE7" w:rsidRPr="009E5A15">
        <w:rPr>
          <w:rFonts w:ascii="Times New Roman" w:hAnsi="Times New Roman" w:cs="Times New Roman"/>
          <w:sz w:val="24"/>
        </w:rPr>
        <w:t>curriculum as all student</w:t>
      </w:r>
      <w:r w:rsidR="00F31575" w:rsidRPr="009E5A15">
        <w:rPr>
          <w:rFonts w:ascii="Times New Roman" w:hAnsi="Times New Roman" w:cs="Times New Roman"/>
          <w:sz w:val="24"/>
        </w:rPr>
        <w:t>s</w:t>
      </w:r>
      <w:r w:rsidR="00BE6DE7" w:rsidRPr="009E5A15">
        <w:rPr>
          <w:rFonts w:ascii="Times New Roman" w:hAnsi="Times New Roman" w:cs="Times New Roman"/>
          <w:sz w:val="24"/>
        </w:rPr>
        <w:t xml:space="preserve"> to allow an opportunity for on-time graduation</w:t>
      </w:r>
      <w:r w:rsidR="00C05110" w:rsidRPr="009E5A15">
        <w:rPr>
          <w:rFonts w:ascii="Times New Roman" w:hAnsi="Times New Roman" w:cs="Times New Roman"/>
          <w:sz w:val="24"/>
        </w:rPr>
        <w:t>;</w:t>
      </w:r>
    </w:p>
    <w:p w14:paraId="2B93FAB8" w14:textId="77777777" w:rsidR="00F150E4" w:rsidRPr="00F150E4" w:rsidRDefault="00F150E4" w:rsidP="00F150E4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F150E4">
        <w:rPr>
          <w:rFonts w:ascii="Times New Roman" w:hAnsi="Times New Roman" w:cs="Times New Roman"/>
          <w:sz w:val="24"/>
          <w:szCs w:val="24"/>
        </w:rPr>
        <w:t xml:space="preserve">Educators of ELs </w:t>
      </w:r>
      <w:r w:rsidR="004F2E08">
        <w:rPr>
          <w:rFonts w:ascii="Times New Roman" w:hAnsi="Times New Roman" w:cs="Times New Roman"/>
          <w:sz w:val="24"/>
          <w:szCs w:val="24"/>
        </w:rPr>
        <w:t xml:space="preserve">are </w:t>
      </w:r>
      <w:r w:rsidRPr="00F150E4">
        <w:rPr>
          <w:rFonts w:ascii="Times New Roman" w:hAnsi="Times New Roman" w:cs="Times New Roman"/>
          <w:sz w:val="24"/>
          <w:szCs w:val="24"/>
        </w:rPr>
        <w:t>provided effective, sustained professional development designed to increase EL English proficiency and academic achievement.</w:t>
      </w:r>
    </w:p>
    <w:p w14:paraId="670622CF" w14:textId="77777777" w:rsidR="00BE6DE7" w:rsidRPr="009E5A15" w:rsidRDefault="00071482" w:rsidP="00BE6DE7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</w:rPr>
      </w:pPr>
      <w:r w:rsidRPr="009E5A15">
        <w:rPr>
          <w:rFonts w:ascii="Times New Roman" w:hAnsi="Times New Roman" w:cs="Times New Roman"/>
          <w:sz w:val="24"/>
        </w:rPr>
        <w:t>Identified</w:t>
      </w:r>
      <w:r w:rsidR="00F31575" w:rsidRPr="009E5A15">
        <w:rPr>
          <w:rFonts w:ascii="Times New Roman" w:hAnsi="Times New Roman" w:cs="Times New Roman"/>
          <w:sz w:val="24"/>
        </w:rPr>
        <w:t xml:space="preserve"> ELs have access to the same student support services and specialized programs as all students</w:t>
      </w:r>
      <w:r w:rsidR="00C05110" w:rsidRPr="009E5A15">
        <w:rPr>
          <w:rFonts w:ascii="Times New Roman" w:hAnsi="Times New Roman" w:cs="Times New Roman"/>
          <w:sz w:val="24"/>
        </w:rPr>
        <w:t>;</w:t>
      </w:r>
    </w:p>
    <w:p w14:paraId="7172415A" w14:textId="77777777" w:rsidR="00F31575" w:rsidRPr="009E5A15" w:rsidRDefault="00071482" w:rsidP="00BE6DE7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</w:rPr>
      </w:pPr>
      <w:r w:rsidRPr="009E5A15">
        <w:rPr>
          <w:rFonts w:ascii="Times New Roman" w:hAnsi="Times New Roman" w:cs="Times New Roman"/>
          <w:sz w:val="24"/>
        </w:rPr>
        <w:t>S</w:t>
      </w:r>
      <w:r w:rsidR="00F31575" w:rsidRPr="009E5A15">
        <w:rPr>
          <w:rFonts w:ascii="Times New Roman" w:hAnsi="Times New Roman" w:cs="Times New Roman"/>
          <w:sz w:val="24"/>
        </w:rPr>
        <w:t>pecial categories of ELs, such as “opt-out” ELs and ELs with disabilities, receive services to help them acquire English proficiency</w:t>
      </w:r>
      <w:r w:rsidR="00C05110" w:rsidRPr="009E5A15">
        <w:rPr>
          <w:rFonts w:ascii="Times New Roman" w:hAnsi="Times New Roman" w:cs="Times New Roman"/>
          <w:sz w:val="24"/>
        </w:rPr>
        <w:t>; and</w:t>
      </w:r>
    </w:p>
    <w:p w14:paraId="474217F3" w14:textId="77777777" w:rsidR="00F31575" w:rsidRPr="009E5A15" w:rsidRDefault="00071482" w:rsidP="00BE6DE7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</w:rPr>
      </w:pPr>
      <w:r w:rsidRPr="009E5A15">
        <w:rPr>
          <w:rFonts w:ascii="Times New Roman" w:hAnsi="Times New Roman" w:cs="Times New Roman"/>
          <w:sz w:val="24"/>
        </w:rPr>
        <w:t>The</w:t>
      </w:r>
      <w:r w:rsidR="00F31575" w:rsidRPr="009E5A15">
        <w:rPr>
          <w:rFonts w:ascii="Times New Roman" w:hAnsi="Times New Roman" w:cs="Times New Roman"/>
          <w:sz w:val="24"/>
        </w:rPr>
        <w:t xml:space="preserve"> same information provided to English-speaking parents </w:t>
      </w:r>
      <w:r w:rsidRPr="009E5A15">
        <w:rPr>
          <w:rFonts w:ascii="Times New Roman" w:hAnsi="Times New Roman" w:cs="Times New Roman"/>
          <w:sz w:val="24"/>
        </w:rPr>
        <w:t xml:space="preserve">is provided </w:t>
      </w:r>
      <w:r w:rsidR="00F31575" w:rsidRPr="009E5A15">
        <w:rPr>
          <w:rFonts w:ascii="Times New Roman" w:hAnsi="Times New Roman" w:cs="Times New Roman"/>
          <w:sz w:val="24"/>
        </w:rPr>
        <w:t xml:space="preserve">to the parents of ELs in a language they can understand.  </w:t>
      </w:r>
      <w:r w:rsidR="00BD15B1" w:rsidRPr="009E5A15">
        <w:rPr>
          <w:rFonts w:ascii="Times New Roman" w:hAnsi="Times New Roman" w:cs="Times New Roman"/>
          <w:sz w:val="24"/>
        </w:rPr>
        <w:t>The division must also provide outreach to the parents of ELs.</w:t>
      </w:r>
    </w:p>
    <w:p w14:paraId="4D9DA1AA" w14:textId="77777777" w:rsidR="00B43317" w:rsidRPr="009E5A15" w:rsidRDefault="00B43317" w:rsidP="00B43317">
      <w:pPr>
        <w:pStyle w:val="Subtitle"/>
        <w:rPr>
          <w:rFonts w:ascii="Times New Roman" w:hAnsi="Times New Roman" w:cs="Times New Roman"/>
        </w:rPr>
      </w:pPr>
      <w:r w:rsidRPr="009E5A15">
        <w:rPr>
          <w:rFonts w:ascii="Times New Roman" w:hAnsi="Times New Roman" w:cs="Times New Roman"/>
        </w:rPr>
        <w:t xml:space="preserve"> </w:t>
      </w:r>
    </w:p>
    <w:p w14:paraId="334FCF2D" w14:textId="77777777" w:rsidR="00B43317" w:rsidRPr="009E5A15" w:rsidRDefault="0026140A" w:rsidP="00B43317">
      <w:pPr>
        <w:pStyle w:val="Subtitle"/>
        <w:rPr>
          <w:rFonts w:ascii="Times New Roman" w:hAnsi="Times New Roman" w:cs="Times New Roman"/>
          <w:b/>
          <w:color w:val="2F5496" w:themeColor="accent5" w:themeShade="BF"/>
          <w:sz w:val="32"/>
        </w:rPr>
      </w:pPr>
      <w:hyperlink r:id="rId8" w:history="1">
        <w:r w:rsidR="0095389E" w:rsidRPr="009E5A15">
          <w:rPr>
            <w:rStyle w:val="Hyperlink"/>
            <w:rFonts w:ascii="Times New Roman" w:hAnsi="Times New Roman" w:cs="Times New Roman"/>
            <w:b/>
            <w:color w:val="2F5496" w:themeColor="accent5" w:themeShade="BF"/>
            <w:sz w:val="28"/>
          </w:rPr>
          <w:t>English Learner Toolkit</w:t>
        </w:r>
      </w:hyperlink>
    </w:p>
    <w:p w14:paraId="17CBB1B7" w14:textId="77777777" w:rsidR="00B43317" w:rsidRPr="009E5A15" w:rsidRDefault="00B43317" w:rsidP="00B43317">
      <w:pPr>
        <w:rPr>
          <w:rFonts w:ascii="Times New Roman" w:hAnsi="Times New Roman" w:cs="Times New Roman"/>
          <w:sz w:val="24"/>
        </w:rPr>
      </w:pPr>
      <w:r w:rsidRPr="009E5A15">
        <w:rPr>
          <w:rFonts w:ascii="Times New Roman" w:hAnsi="Times New Roman" w:cs="Times New Roman"/>
          <w:sz w:val="24"/>
        </w:rPr>
        <w:t xml:space="preserve">The English Learner Toolkit supports the 2015 </w:t>
      </w:r>
      <w:hyperlink r:id="rId9" w:history="1">
        <w:r w:rsidR="0095389E" w:rsidRPr="009E5A15">
          <w:rPr>
            <w:rStyle w:val="Hyperlink"/>
            <w:rFonts w:ascii="Times New Roman" w:hAnsi="Times New Roman" w:cs="Times New Roman"/>
            <w:sz w:val="24"/>
          </w:rPr>
          <w:t>Dear Colleague Letter</w:t>
        </w:r>
      </w:hyperlink>
      <w:r w:rsidR="0095389E" w:rsidRPr="009E5A15">
        <w:rPr>
          <w:rFonts w:ascii="Times New Roman" w:hAnsi="Times New Roman" w:cs="Times New Roman"/>
          <w:sz w:val="28"/>
        </w:rPr>
        <w:t xml:space="preserve"> </w:t>
      </w:r>
      <w:r w:rsidRPr="009E5A15">
        <w:rPr>
          <w:rFonts w:ascii="Times New Roman" w:hAnsi="Times New Roman" w:cs="Times New Roman"/>
          <w:sz w:val="24"/>
        </w:rPr>
        <w:t>jointly released by the U.S. Department of Education and the U.S. Department of Justice outlining the civil rights obligations of states and school divisions to</w:t>
      </w:r>
      <w:r w:rsidR="00B30E2F" w:rsidRPr="009E5A15">
        <w:rPr>
          <w:rFonts w:ascii="Times New Roman" w:hAnsi="Times New Roman" w:cs="Times New Roman"/>
          <w:sz w:val="24"/>
        </w:rPr>
        <w:t xml:space="preserve"> identify and </w:t>
      </w:r>
      <w:r w:rsidRPr="009E5A15">
        <w:rPr>
          <w:rFonts w:ascii="Times New Roman" w:hAnsi="Times New Roman" w:cs="Times New Roman"/>
          <w:sz w:val="24"/>
        </w:rPr>
        <w:t>educate ELs.  The English Leaner Toolkit is intended to help states and school divisions understand the requirements in fulfilling these civil rights obligations and contains guidance, sample tools, and resources.</w:t>
      </w:r>
      <w:r w:rsidRPr="009E5A15">
        <w:rPr>
          <w:rFonts w:ascii="Times New Roman" w:hAnsi="Times New Roman" w:cs="Times New Roman"/>
          <w:noProof/>
          <w:sz w:val="24"/>
        </w:rPr>
        <w:t xml:space="preserve"> </w:t>
      </w:r>
    </w:p>
    <w:p w14:paraId="7C6D6E14" w14:textId="77777777" w:rsidR="00B43317" w:rsidRPr="009E5A15" w:rsidRDefault="00B43317" w:rsidP="00B43317">
      <w:pPr>
        <w:rPr>
          <w:rFonts w:ascii="Times New Roman" w:hAnsi="Times New Roman" w:cs="Times New Roman"/>
          <w:sz w:val="24"/>
        </w:rPr>
      </w:pPr>
    </w:p>
    <w:sectPr w:rsidR="00B43317" w:rsidRPr="009E5A15" w:rsidSect="00BE6DE7">
      <w:footerReference w:type="default" r:id="rId10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7DFB9E" w14:textId="77777777" w:rsidR="009E5A15" w:rsidRDefault="009E5A15" w:rsidP="009E5A15">
      <w:pPr>
        <w:spacing w:after="0" w:line="240" w:lineRule="auto"/>
      </w:pPr>
      <w:r>
        <w:separator/>
      </w:r>
    </w:p>
  </w:endnote>
  <w:endnote w:type="continuationSeparator" w:id="0">
    <w:p w14:paraId="395B1D55" w14:textId="77777777" w:rsidR="009E5A15" w:rsidRDefault="009E5A15" w:rsidP="009E5A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BC1240" w14:textId="34657B80" w:rsidR="009E5A15" w:rsidRPr="009E5A15" w:rsidRDefault="0026140A" w:rsidP="009E5A15">
    <w:pPr>
      <w:pStyle w:val="Footer"/>
      <w:jc w:val="right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May 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24E2BD" w14:textId="77777777" w:rsidR="009E5A15" w:rsidRDefault="009E5A15" w:rsidP="009E5A15">
      <w:pPr>
        <w:spacing w:after="0" w:line="240" w:lineRule="auto"/>
      </w:pPr>
      <w:r>
        <w:separator/>
      </w:r>
    </w:p>
  </w:footnote>
  <w:footnote w:type="continuationSeparator" w:id="0">
    <w:p w14:paraId="3CDA574C" w14:textId="77777777" w:rsidR="009E5A15" w:rsidRDefault="009E5A15" w:rsidP="009E5A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B829F2"/>
    <w:multiLevelType w:val="hybridMultilevel"/>
    <w:tmpl w:val="B5AE41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CE42BE"/>
    <w:multiLevelType w:val="hybridMultilevel"/>
    <w:tmpl w:val="719AA8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D7181D"/>
    <w:multiLevelType w:val="hybridMultilevel"/>
    <w:tmpl w:val="02FE42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B51E89"/>
    <w:multiLevelType w:val="hybridMultilevel"/>
    <w:tmpl w:val="681206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277609"/>
    <w:multiLevelType w:val="hybridMultilevel"/>
    <w:tmpl w:val="EF16BF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77410A"/>
    <w:multiLevelType w:val="hybridMultilevel"/>
    <w:tmpl w:val="CF48B9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EF1A43"/>
    <w:multiLevelType w:val="hybridMultilevel"/>
    <w:tmpl w:val="3F6463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7501933">
    <w:abstractNumId w:val="4"/>
  </w:num>
  <w:num w:numId="2" w16cid:durableId="362875182">
    <w:abstractNumId w:val="2"/>
  </w:num>
  <w:num w:numId="3" w16cid:durableId="1648775293">
    <w:abstractNumId w:val="6"/>
  </w:num>
  <w:num w:numId="4" w16cid:durableId="1420905570">
    <w:abstractNumId w:val="1"/>
  </w:num>
  <w:num w:numId="5" w16cid:durableId="651636368">
    <w:abstractNumId w:val="3"/>
  </w:num>
  <w:num w:numId="6" w16cid:durableId="1246838020">
    <w:abstractNumId w:val="0"/>
  </w:num>
  <w:num w:numId="7" w16cid:durableId="160708209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5DD0"/>
    <w:rsid w:val="00071482"/>
    <w:rsid w:val="0007261D"/>
    <w:rsid w:val="000729A9"/>
    <w:rsid w:val="000910DB"/>
    <w:rsid w:val="0026140A"/>
    <w:rsid w:val="00291195"/>
    <w:rsid w:val="00344344"/>
    <w:rsid w:val="003E2C87"/>
    <w:rsid w:val="00411A50"/>
    <w:rsid w:val="004F2E08"/>
    <w:rsid w:val="0066427E"/>
    <w:rsid w:val="0087422E"/>
    <w:rsid w:val="009215DF"/>
    <w:rsid w:val="00933BB9"/>
    <w:rsid w:val="0095389E"/>
    <w:rsid w:val="009E5A15"/>
    <w:rsid w:val="00AF414E"/>
    <w:rsid w:val="00B30E2F"/>
    <w:rsid w:val="00B43317"/>
    <w:rsid w:val="00BD15B1"/>
    <w:rsid w:val="00BE6DE7"/>
    <w:rsid w:val="00C05110"/>
    <w:rsid w:val="00CD3599"/>
    <w:rsid w:val="00D350CE"/>
    <w:rsid w:val="00D86456"/>
    <w:rsid w:val="00DF631E"/>
    <w:rsid w:val="00E24B5B"/>
    <w:rsid w:val="00E47604"/>
    <w:rsid w:val="00EA5DD0"/>
    <w:rsid w:val="00F119EE"/>
    <w:rsid w:val="00F150E4"/>
    <w:rsid w:val="00F31575"/>
    <w:rsid w:val="00F51AC0"/>
    <w:rsid w:val="00FD2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661EF5"/>
  <w15:chartTrackingRefBased/>
  <w15:docId w15:val="{2C73EBFF-0D61-4C20-B016-280C4F580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5DD0"/>
  </w:style>
  <w:style w:type="paragraph" w:styleId="Heading1">
    <w:name w:val="heading 1"/>
    <w:basedOn w:val="Normal"/>
    <w:next w:val="Normal"/>
    <w:link w:val="Heading1Char"/>
    <w:uiPriority w:val="9"/>
    <w:qFormat/>
    <w:rsid w:val="00EA5DD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A5DD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A5DD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51AC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5DD0"/>
    <w:pPr>
      <w:ind w:left="720"/>
      <w:contextualSpacing/>
    </w:pPr>
  </w:style>
  <w:style w:type="paragraph" w:styleId="Subtitle">
    <w:name w:val="Subtitle"/>
    <w:basedOn w:val="Normal"/>
    <w:next w:val="Normal"/>
    <w:link w:val="SubtitleChar"/>
    <w:uiPriority w:val="11"/>
    <w:qFormat/>
    <w:rsid w:val="00EA5DD0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EA5DD0"/>
    <w:rPr>
      <w:rFonts w:eastAsiaTheme="minorEastAsia"/>
      <w:color w:val="5A5A5A" w:themeColor="text1" w:themeTint="A5"/>
      <w:spacing w:val="15"/>
    </w:rPr>
  </w:style>
  <w:style w:type="character" w:customStyle="1" w:styleId="Heading1Char">
    <w:name w:val="Heading 1 Char"/>
    <w:basedOn w:val="DefaultParagraphFont"/>
    <w:link w:val="Heading1"/>
    <w:uiPriority w:val="9"/>
    <w:rsid w:val="00EA5DD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A5DD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A5DD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F51AC0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itle">
    <w:name w:val="Title"/>
    <w:basedOn w:val="Normal"/>
    <w:next w:val="Normal"/>
    <w:link w:val="TitleChar"/>
    <w:uiPriority w:val="10"/>
    <w:qFormat/>
    <w:rsid w:val="00BE6DE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E6D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yperlink">
    <w:name w:val="Hyperlink"/>
    <w:basedOn w:val="DefaultParagraphFont"/>
    <w:uiPriority w:val="99"/>
    <w:semiHidden/>
    <w:unhideWhenUsed/>
    <w:rsid w:val="00B43317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5389E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E5A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5A15"/>
  </w:style>
  <w:style w:type="paragraph" w:styleId="Footer">
    <w:name w:val="footer"/>
    <w:basedOn w:val="Normal"/>
    <w:link w:val="FooterChar"/>
    <w:uiPriority w:val="99"/>
    <w:unhideWhenUsed/>
    <w:rsid w:val="009E5A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5A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2.ed.gov/about/offices/list/oela/english-learner-toolkit/eltoolkit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2.ed.gov/about/offices/list/ocr/letters/colleague-el-201501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8D57BB-0364-4370-84C2-C5BD9D2BB9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610</Words>
  <Characters>3478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Ensuring Compliance with Federal Civil Rights Requirements for Educating ELs</vt:lpstr>
    </vt:vector>
  </TitlesOfParts>
  <Company>Virginia IT Infrastructure Partnership</Company>
  <LinksUpToDate>false</LinksUpToDate>
  <CharactersWithSpaces>4080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Ensuring Compliance with Federal Civil Rights Requirements for Educating ELs</dc:title>
  <dc:subject/>
  <dc:creator>Freeman, Stacy (DOE)</dc:creator>
  <cp:keywords/>
  <dc:description/>
  <cp:lastModifiedBy>Saunders, Jessica (DOE)</cp:lastModifiedBy>
  <cp:revision>2</cp:revision>
  <dcterms:created xsi:type="dcterms:W3CDTF">2023-05-25T17:54:00Z</dcterms:created>
  <dcterms:modified xsi:type="dcterms:W3CDTF">2023-05-25T17:54:00Z</dcterms:modified>
</cp:coreProperties>
</file>