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8B8E7" w14:textId="6542A837" w:rsidR="007C1843" w:rsidRDefault="00536F18" w:rsidP="00415E46">
      <w:pPr>
        <w:pStyle w:val="Heading1"/>
        <w:spacing w:before="240" w:after="360"/>
        <w:jc w:val="center"/>
        <w:rPr>
          <w:rFonts w:ascii="Times New Roman" w:eastAsia="Times New Roman" w:hAnsi="Times New Roman" w:cs="Times New Roman"/>
        </w:rPr>
      </w:pPr>
      <w:r>
        <w:rPr>
          <w:rFonts w:ascii="Times New Roman" w:eastAsia="Times New Roman" w:hAnsi="Times New Roman" w:cs="Times New Roman"/>
        </w:rPr>
        <w:t xml:space="preserve">Considerations for Reporting </w:t>
      </w:r>
      <w:r>
        <w:rPr>
          <w:rFonts w:ascii="Times New Roman" w:eastAsia="Times New Roman" w:hAnsi="Times New Roman" w:cs="Times New Roman"/>
        </w:rPr>
        <w:br/>
        <w:t xml:space="preserve">Service Time and Regular Class Percent </w:t>
      </w:r>
    </w:p>
    <w:p w14:paraId="3EA360F4" w14:textId="77777777" w:rsidR="007C1843" w:rsidRDefault="00536F18">
      <w:pPr>
        <w:pStyle w:val="Heading2"/>
        <w:spacing w:before="240" w:after="160"/>
        <w:rPr>
          <w:rFonts w:ascii="Times New Roman" w:eastAsia="Times New Roman" w:hAnsi="Times New Roman" w:cs="Times New Roman"/>
        </w:rPr>
      </w:pPr>
      <w:bookmarkStart w:id="0" w:name="_heading=h.30j0zll" w:colFirst="0" w:colLast="0"/>
      <w:bookmarkStart w:id="1" w:name="_heading=h.3znysh7" w:colFirst="0" w:colLast="0"/>
      <w:bookmarkEnd w:id="0"/>
      <w:bookmarkEnd w:id="1"/>
      <w:r>
        <w:rPr>
          <w:rFonts w:ascii="Times New Roman" w:eastAsia="Times New Roman" w:hAnsi="Times New Roman" w:cs="Times New Roman"/>
        </w:rPr>
        <w:t>Primary Considerations</w:t>
      </w:r>
    </w:p>
    <w:p w14:paraId="1CCB3E7E" w14:textId="34FD8D72" w:rsidR="007C1843" w:rsidRDefault="00536F18">
      <w:pPr>
        <w:spacing w:before="240" w:after="240"/>
        <w:rPr>
          <w:rFonts w:ascii="Times New Roman" w:eastAsia="Times New Roman" w:hAnsi="Times New Roman" w:cs="Times New Roman"/>
          <w:sz w:val="24"/>
          <w:szCs w:val="24"/>
        </w:rPr>
      </w:pPr>
      <w:bookmarkStart w:id="2" w:name="_heading=h.2et92p0" w:colFirst="0" w:colLast="0"/>
      <w:bookmarkEnd w:id="2"/>
      <w:r>
        <w:rPr>
          <w:rFonts w:ascii="Times New Roman" w:eastAsia="Times New Roman" w:hAnsi="Times New Roman" w:cs="Times New Roman"/>
          <w:sz w:val="24"/>
          <w:szCs w:val="24"/>
        </w:rPr>
        <w:t xml:space="preserve">Special education funding, eligibility for intensive support services claims, and State Performance Plan/Annual Performance Report (SPP/APR) data submissions are impacted by the reporting of services and regular class percent of day. It is important to note that, as always, the validity of December 1 Child Count data collection is of the utmost importance to ensure accurate state and federal required reporting. The data submission will also have an impact on data used for re-benchmarking at the state level. The submission of data should reflect the content of the </w:t>
      </w:r>
      <w:r w:rsidR="002D7C7C">
        <w:rPr>
          <w:rFonts w:ascii="Times New Roman" w:eastAsia="Times New Roman" w:hAnsi="Times New Roman" w:cs="Times New Roman"/>
          <w:sz w:val="24"/>
          <w:szCs w:val="24"/>
        </w:rPr>
        <w:t>Individualized Education Program (</w:t>
      </w:r>
      <w:r>
        <w:rPr>
          <w:rFonts w:ascii="Times New Roman" w:eastAsia="Times New Roman" w:hAnsi="Times New Roman" w:cs="Times New Roman"/>
          <w:sz w:val="24"/>
          <w:szCs w:val="24"/>
        </w:rPr>
        <w:t>IEP</w:t>
      </w:r>
      <w:r w:rsidR="002D7C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that will be in effect on the date of the collection (December 1). The Virginia Department of Education (VDOE) provides information to assist local education</w:t>
      </w:r>
      <w:r w:rsidR="002D7C7C">
        <w:rPr>
          <w:rFonts w:ascii="Times New Roman" w:eastAsia="Times New Roman" w:hAnsi="Times New Roman" w:cs="Times New Roman"/>
          <w:sz w:val="24"/>
          <w:szCs w:val="24"/>
        </w:rPr>
        <w:t>al</w:t>
      </w:r>
      <w:r>
        <w:rPr>
          <w:rFonts w:ascii="Times New Roman" w:eastAsia="Times New Roman" w:hAnsi="Times New Roman" w:cs="Times New Roman"/>
          <w:sz w:val="24"/>
          <w:szCs w:val="24"/>
        </w:rPr>
        <w:t xml:space="preserve"> agencies (LEA</w:t>
      </w:r>
      <w:r w:rsidR="00156C57">
        <w:rPr>
          <w:rFonts w:ascii="Times New Roman" w:eastAsia="Times New Roman" w:hAnsi="Times New Roman" w:cs="Times New Roman"/>
          <w:sz w:val="24"/>
          <w:szCs w:val="24"/>
        </w:rPr>
        <w:t>s</w:t>
      </w:r>
      <w:r>
        <w:rPr>
          <w:rFonts w:ascii="Times New Roman" w:eastAsia="Times New Roman" w:hAnsi="Times New Roman" w:cs="Times New Roman"/>
          <w:sz w:val="24"/>
          <w:szCs w:val="24"/>
        </w:rPr>
        <w:t>) with calculating and reporting this data based on traditional face</w:t>
      </w:r>
      <w:r w:rsidR="00246D0D">
        <w:rPr>
          <w:rFonts w:ascii="Times New Roman" w:eastAsia="Times New Roman" w:hAnsi="Times New Roman" w:cs="Times New Roman"/>
          <w:sz w:val="24"/>
          <w:szCs w:val="24"/>
        </w:rPr>
        <w:t>-</w:t>
      </w:r>
      <w:r>
        <w:rPr>
          <w:rFonts w:ascii="Times New Roman" w:eastAsia="Times New Roman" w:hAnsi="Times New Roman" w:cs="Times New Roman"/>
          <w:sz w:val="24"/>
          <w:szCs w:val="24"/>
        </w:rPr>
        <w:t>to</w:t>
      </w:r>
      <w:r w:rsidR="00246D0D">
        <w:rPr>
          <w:rFonts w:ascii="Times New Roman" w:eastAsia="Times New Roman" w:hAnsi="Times New Roman" w:cs="Times New Roman"/>
          <w:sz w:val="24"/>
          <w:szCs w:val="24"/>
        </w:rPr>
        <w:t>-</w:t>
      </w:r>
      <w:r>
        <w:rPr>
          <w:rFonts w:ascii="Times New Roman" w:eastAsia="Times New Roman" w:hAnsi="Times New Roman" w:cs="Times New Roman"/>
          <w:sz w:val="24"/>
          <w:szCs w:val="24"/>
        </w:rPr>
        <w:t>face educational environments. Resources include:</w:t>
      </w:r>
    </w:p>
    <w:p w14:paraId="3C29370C" w14:textId="2CE0244D" w:rsidR="007C1843" w:rsidRPr="00AE35A8" w:rsidRDefault="00B05EAA" w:rsidP="00415E46">
      <w:pPr>
        <w:pStyle w:val="ListParagraph"/>
        <w:numPr>
          <w:ilvl w:val="0"/>
          <w:numId w:val="3"/>
        </w:numPr>
        <w:rPr>
          <w:rFonts w:asciiTheme="majorBidi" w:hAnsiTheme="majorBidi" w:cstheme="majorBidi"/>
          <w:sz w:val="24"/>
          <w:szCs w:val="24"/>
        </w:rPr>
      </w:pPr>
      <w:hyperlink r:id="rId8">
        <w:r w:rsidR="00536F18" w:rsidRPr="00AE35A8">
          <w:rPr>
            <w:rStyle w:val="Hyperlink"/>
            <w:rFonts w:asciiTheme="majorBidi" w:hAnsiTheme="majorBidi" w:cstheme="majorBidi"/>
            <w:sz w:val="24"/>
            <w:szCs w:val="24"/>
          </w:rPr>
          <w:t>Overview of Placement and Services</w:t>
        </w:r>
      </w:hyperlink>
    </w:p>
    <w:p w14:paraId="1431A7F2" w14:textId="000EE703" w:rsidR="007C1843" w:rsidRPr="00AE35A8" w:rsidRDefault="00B05EAA" w:rsidP="00415E46">
      <w:pPr>
        <w:pStyle w:val="ListParagraph"/>
        <w:numPr>
          <w:ilvl w:val="0"/>
          <w:numId w:val="3"/>
        </w:numPr>
        <w:rPr>
          <w:rFonts w:asciiTheme="majorBidi" w:hAnsiTheme="majorBidi" w:cstheme="majorBidi"/>
          <w:sz w:val="24"/>
          <w:szCs w:val="24"/>
        </w:rPr>
      </w:pPr>
      <w:hyperlink r:id="rId9" w:history="1">
        <w:r w:rsidR="00536F18" w:rsidRPr="005A6D07">
          <w:rPr>
            <w:rStyle w:val="Hyperlink"/>
            <w:rFonts w:asciiTheme="majorBidi" w:hAnsiTheme="majorBidi" w:cstheme="majorBidi"/>
            <w:sz w:val="24"/>
            <w:szCs w:val="24"/>
          </w:rPr>
          <w:t>Calculating Placement &amp; Regular Class Percent</w:t>
        </w:r>
      </w:hyperlink>
    </w:p>
    <w:p w14:paraId="5004A78F" w14:textId="0426BC6C" w:rsidR="007C1843" w:rsidRPr="00AE35A8" w:rsidRDefault="00B05EAA" w:rsidP="00415E46">
      <w:pPr>
        <w:pStyle w:val="ListParagraph"/>
        <w:numPr>
          <w:ilvl w:val="0"/>
          <w:numId w:val="3"/>
        </w:numPr>
        <w:rPr>
          <w:rFonts w:asciiTheme="majorBidi" w:hAnsiTheme="majorBidi" w:cstheme="majorBidi"/>
          <w:sz w:val="24"/>
          <w:szCs w:val="24"/>
        </w:rPr>
      </w:pPr>
      <w:hyperlink r:id="rId10">
        <w:r w:rsidR="00536F18" w:rsidRPr="00AE35A8">
          <w:rPr>
            <w:rStyle w:val="Hyperlink"/>
            <w:rFonts w:asciiTheme="majorBidi" w:hAnsiTheme="majorBidi" w:cstheme="majorBidi"/>
            <w:sz w:val="24"/>
            <w:szCs w:val="24"/>
          </w:rPr>
          <w:t>Calculation Tool for Least Restrictive Environment (LRE)</w:t>
        </w:r>
      </w:hyperlink>
    </w:p>
    <w:p w14:paraId="6AF26BD8" w14:textId="77777777" w:rsidR="007C1843" w:rsidRPr="00415E46" w:rsidRDefault="00536F18">
      <w:pPr>
        <w:pStyle w:val="Heading3"/>
        <w:spacing w:before="240" w:after="240" w:line="240" w:lineRule="auto"/>
        <w:rPr>
          <w:rFonts w:ascii="Times New Roman" w:eastAsia="Times New Roman" w:hAnsi="Times New Roman" w:cs="Times New Roman"/>
          <w:color w:val="auto"/>
        </w:rPr>
      </w:pPr>
      <w:bookmarkStart w:id="3" w:name="_heading=h.tyjcwt" w:colFirst="0" w:colLast="0"/>
      <w:bookmarkStart w:id="4" w:name="_heading=h.3dy6vkm" w:colFirst="0" w:colLast="0"/>
      <w:bookmarkEnd w:id="3"/>
      <w:bookmarkEnd w:id="4"/>
      <w:r w:rsidRPr="00415E46">
        <w:rPr>
          <w:rFonts w:ascii="Times New Roman" w:eastAsia="Times New Roman" w:hAnsi="Times New Roman" w:cs="Times New Roman"/>
          <w:color w:val="auto"/>
        </w:rPr>
        <w:t>Calculating Services</w:t>
      </w:r>
    </w:p>
    <w:p w14:paraId="7120258B" w14:textId="77777777" w:rsidR="007C1843" w:rsidRDefault="00536F1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sz w:val="24"/>
          <w:szCs w:val="24"/>
        </w:rPr>
        <w:t xml:space="preserve">Service </w:t>
      </w:r>
      <w:r>
        <w:rPr>
          <w:rFonts w:ascii="Times New Roman" w:eastAsia="Times New Roman" w:hAnsi="Times New Roman" w:cs="Times New Roman"/>
          <w:sz w:val="24"/>
          <w:szCs w:val="24"/>
        </w:rPr>
        <w:t xml:space="preserve">calculation is required for all students ages 0-21.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accurately calculate</w:t>
      </w:r>
      <w:r>
        <w:rPr>
          <w:rFonts w:ascii="Times New Roman" w:eastAsia="Times New Roman" w:hAnsi="Times New Roman" w:cs="Times New Roman"/>
          <w:b/>
          <w:sz w:val="24"/>
          <w:szCs w:val="24"/>
        </w:rPr>
        <w:t xml:space="preserve"> services</w:t>
      </w:r>
      <w:r w:rsidRPr="00415E46">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both the amount of special education and </w:t>
      </w:r>
      <w:r>
        <w:rPr>
          <w:rFonts w:ascii="Times New Roman" w:eastAsia="Times New Roman" w:hAnsi="Times New Roman" w:cs="Times New Roman"/>
          <w:b/>
          <w:sz w:val="24"/>
          <w:szCs w:val="24"/>
        </w:rPr>
        <w:t>length of instructional week</w:t>
      </w:r>
      <w:r>
        <w:rPr>
          <w:rFonts w:ascii="Times New Roman" w:eastAsia="Times New Roman" w:hAnsi="Times New Roman" w:cs="Times New Roman"/>
          <w:sz w:val="24"/>
          <w:szCs w:val="24"/>
        </w:rPr>
        <w:t xml:space="preserve"> must be calculated for each student.</w:t>
      </w:r>
    </w:p>
    <w:p w14:paraId="794D2ADF" w14:textId="56DCC8E1" w:rsidR="007C1843" w:rsidRDefault="00536F18">
      <w:pPr>
        <w:numPr>
          <w:ilvl w:val="0"/>
          <w:numId w:val="2"/>
        </w:numPr>
        <w:spacing w:before="240"/>
      </w:pPr>
      <w:r>
        <w:rPr>
          <w:rFonts w:ascii="Times New Roman" w:eastAsia="Times New Roman" w:hAnsi="Times New Roman" w:cs="Times New Roman"/>
          <w:sz w:val="24"/>
          <w:szCs w:val="24"/>
        </w:rPr>
        <w:t xml:space="preserve">School divisions </w:t>
      </w:r>
      <w:r>
        <w:rPr>
          <w:rFonts w:ascii="Times New Roman" w:eastAsia="Times New Roman" w:hAnsi="Times New Roman" w:cs="Times New Roman"/>
          <w:color w:val="222222"/>
          <w:sz w:val="24"/>
          <w:szCs w:val="24"/>
          <w:highlight w:val="white"/>
        </w:rPr>
        <w:t xml:space="preserve">should calculate </w:t>
      </w:r>
      <w:r>
        <w:rPr>
          <w:rFonts w:ascii="Times New Roman" w:eastAsia="Times New Roman" w:hAnsi="Times New Roman" w:cs="Times New Roman"/>
          <w:b/>
          <w:color w:val="222222"/>
          <w:sz w:val="24"/>
          <w:szCs w:val="24"/>
          <w:highlight w:val="white"/>
        </w:rPr>
        <w:t>Length of Instructional Week</w:t>
      </w:r>
      <w:r>
        <w:rPr>
          <w:rFonts w:ascii="Times New Roman" w:eastAsia="Times New Roman" w:hAnsi="Times New Roman" w:cs="Times New Roman"/>
          <w:color w:val="222222"/>
          <w:sz w:val="24"/>
          <w:szCs w:val="24"/>
          <w:highlight w:val="white"/>
        </w:rPr>
        <w:t xml:space="preserve"> based on the general education instructional day (direct/indirect, synchronous/asynchronous) offered and any additional special education services offered outside of the typical instructional schedule. This includes</w:t>
      </w:r>
      <w:r>
        <w:rPr>
          <w:rFonts w:ascii="Times New Roman" w:eastAsia="Times New Roman" w:hAnsi="Times New Roman" w:cs="Times New Roman"/>
          <w:sz w:val="24"/>
          <w:szCs w:val="24"/>
        </w:rPr>
        <w:t xml:space="preserve"> hybrid instructional models, with varying length of instructional days (e.g., a child attends </w:t>
      </w:r>
      <w:r w:rsidR="00263EDD">
        <w:rPr>
          <w:rFonts w:ascii="Times New Roman" w:eastAsia="Times New Roman" w:hAnsi="Times New Roman" w:cs="Times New Roman"/>
          <w:sz w:val="24"/>
          <w:szCs w:val="24"/>
        </w:rPr>
        <w:t>four</w:t>
      </w:r>
      <w:r>
        <w:rPr>
          <w:rFonts w:ascii="Times New Roman" w:eastAsia="Times New Roman" w:hAnsi="Times New Roman" w:cs="Times New Roman"/>
          <w:sz w:val="24"/>
          <w:szCs w:val="24"/>
        </w:rPr>
        <w:t xml:space="preserve"> hours on Monday and Tuesday, </w:t>
      </w:r>
      <w:r w:rsidR="00263EDD">
        <w:rPr>
          <w:rFonts w:ascii="Times New Roman" w:eastAsia="Times New Roman" w:hAnsi="Times New Roman" w:cs="Times New Roman"/>
          <w:sz w:val="24"/>
          <w:szCs w:val="24"/>
        </w:rPr>
        <w:t>two</w:t>
      </w:r>
      <w:r>
        <w:rPr>
          <w:rFonts w:ascii="Times New Roman" w:eastAsia="Times New Roman" w:hAnsi="Times New Roman" w:cs="Times New Roman"/>
          <w:sz w:val="24"/>
          <w:szCs w:val="24"/>
        </w:rPr>
        <w:t xml:space="preserve"> hours on Thursday and Friday</w:t>
      </w:r>
      <w:r w:rsidR="00DE52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is working asynchronously on Wednesday).</w:t>
      </w:r>
    </w:p>
    <w:p w14:paraId="2072A413" w14:textId="6F134FFA" w:rsidR="007C1843" w:rsidRDefault="00536F18">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sz w:val="24"/>
          <w:szCs w:val="24"/>
        </w:rPr>
        <w:t>Service</w:t>
      </w:r>
      <w:r>
        <w:rPr>
          <w:rFonts w:ascii="Times New Roman" w:eastAsia="Times New Roman" w:hAnsi="Times New Roman" w:cs="Times New Roman"/>
          <w:sz w:val="24"/>
          <w:szCs w:val="24"/>
        </w:rPr>
        <w:t xml:space="preserve"> calculation must be made for each individual student based on the amount of special education and related services provided (determined by the IEP </w:t>
      </w:r>
      <w:r w:rsidR="003F20F1">
        <w:rPr>
          <w:rFonts w:ascii="Times New Roman" w:eastAsia="Times New Roman" w:hAnsi="Times New Roman" w:cs="Times New Roman"/>
          <w:sz w:val="24"/>
          <w:szCs w:val="24"/>
        </w:rPr>
        <w:t>T</w:t>
      </w:r>
      <w:r>
        <w:rPr>
          <w:rFonts w:ascii="Times New Roman" w:eastAsia="Times New Roman" w:hAnsi="Times New Roman" w:cs="Times New Roman"/>
          <w:sz w:val="24"/>
          <w:szCs w:val="24"/>
        </w:rPr>
        <w:t>eam), including when services are provided.</w:t>
      </w:r>
    </w:p>
    <w:p w14:paraId="690D3881" w14:textId="058147AC" w:rsidR="007C1843" w:rsidRDefault="00536F18">
      <w:pPr>
        <w:numPr>
          <w:ilvl w:val="1"/>
          <w:numId w:val="2"/>
        </w:numPr>
      </w:pPr>
      <w:r>
        <w:rPr>
          <w:rFonts w:ascii="Times New Roman" w:eastAsia="Times New Roman" w:hAnsi="Times New Roman" w:cs="Times New Roman"/>
          <w:sz w:val="24"/>
          <w:szCs w:val="24"/>
        </w:rPr>
        <w:t>Length of instructional week (denominator) is adjusted if additional services are provided during hours outside of the instructional plan submitted to VDOE such as special education services delivered outside of the general education instructional schedule (e.g., beyond the bell</w:t>
      </w:r>
      <w:r w:rsidR="00246D0D">
        <w:rPr>
          <w:rFonts w:ascii="Times New Roman" w:eastAsia="Times New Roman" w:hAnsi="Times New Roman" w:cs="Times New Roman"/>
          <w:sz w:val="24"/>
          <w:szCs w:val="24"/>
        </w:rPr>
        <w:t>-</w:t>
      </w:r>
      <w:r>
        <w:rPr>
          <w:rFonts w:ascii="Times New Roman" w:eastAsia="Times New Roman" w:hAnsi="Times New Roman" w:cs="Times New Roman"/>
          <w:sz w:val="24"/>
          <w:szCs w:val="24"/>
        </w:rPr>
        <w:t>to</w:t>
      </w:r>
      <w:r w:rsidR="00246D0D">
        <w:rPr>
          <w:rFonts w:ascii="Times New Roman" w:eastAsia="Times New Roman" w:hAnsi="Times New Roman" w:cs="Times New Roman"/>
          <w:sz w:val="24"/>
          <w:szCs w:val="24"/>
        </w:rPr>
        <w:t>-</w:t>
      </w:r>
      <w:r>
        <w:rPr>
          <w:rFonts w:ascii="Times New Roman" w:eastAsia="Times New Roman" w:hAnsi="Times New Roman" w:cs="Times New Roman"/>
          <w:sz w:val="24"/>
          <w:szCs w:val="24"/>
        </w:rPr>
        <w:t>bell schedule)</w:t>
      </w:r>
      <w:r w:rsidR="00851C2C">
        <w:rPr>
          <w:rFonts w:ascii="Times New Roman" w:eastAsia="Times New Roman" w:hAnsi="Times New Roman" w:cs="Times New Roman"/>
          <w:sz w:val="24"/>
          <w:szCs w:val="24"/>
        </w:rPr>
        <w:t>.</w:t>
      </w:r>
    </w:p>
    <w:p w14:paraId="3B3D9145" w14:textId="6E7330A1" w:rsidR="007C1843" w:rsidRDefault="00536F18">
      <w:pPr>
        <w:numPr>
          <w:ilvl w:val="1"/>
          <w:numId w:val="2"/>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Calculations for students ages 2-5 (Not K) </w:t>
      </w:r>
      <w:r w:rsidR="00246D0D">
        <w:rPr>
          <w:rFonts w:ascii="Times New Roman" w:eastAsia="Times New Roman" w:hAnsi="Times New Roman" w:cs="Times New Roman"/>
          <w:sz w:val="24"/>
          <w:szCs w:val="24"/>
          <w:highlight w:val="white"/>
        </w:rPr>
        <w:t>are</w:t>
      </w:r>
      <w:r>
        <w:rPr>
          <w:rFonts w:ascii="Times New Roman" w:eastAsia="Times New Roman" w:hAnsi="Times New Roman" w:cs="Times New Roman"/>
          <w:sz w:val="24"/>
          <w:szCs w:val="24"/>
          <w:highlight w:val="white"/>
        </w:rPr>
        <w:t xml:space="preserve"> calculated the same as school</w:t>
      </w:r>
      <w:r w:rsidR="00246D0D">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age students 5</w:t>
      </w:r>
      <w:r w:rsidR="003C557C">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21. The standard instructional day for preschool students is the full </w:t>
      </w:r>
      <w:r>
        <w:rPr>
          <w:rFonts w:ascii="Times New Roman" w:eastAsia="Times New Roman" w:hAnsi="Times New Roman" w:cs="Times New Roman"/>
          <w:sz w:val="24"/>
          <w:szCs w:val="24"/>
          <w:highlight w:val="white"/>
        </w:rPr>
        <w:lastRenderedPageBreak/>
        <w:t>instructional day of the elementary school. Do not use a half day for this calculation.</w:t>
      </w:r>
    </w:p>
    <w:p w14:paraId="43FAC6D4" w14:textId="77777777" w:rsidR="007C1843" w:rsidRPr="00415E46" w:rsidRDefault="00536F18">
      <w:pPr>
        <w:pStyle w:val="Heading3"/>
        <w:spacing w:before="240" w:after="240"/>
        <w:rPr>
          <w:rFonts w:ascii="Times New Roman" w:eastAsia="Times New Roman" w:hAnsi="Times New Roman" w:cs="Times New Roman"/>
          <w:color w:val="auto"/>
        </w:rPr>
      </w:pPr>
      <w:bookmarkStart w:id="5" w:name="_heading=h.1t3h5sf" w:colFirst="0" w:colLast="0"/>
      <w:bookmarkEnd w:id="5"/>
      <w:r w:rsidRPr="00415E46">
        <w:rPr>
          <w:rFonts w:ascii="Times New Roman" w:eastAsia="Times New Roman" w:hAnsi="Times New Roman" w:cs="Times New Roman"/>
          <w:color w:val="auto"/>
        </w:rPr>
        <w:t>Length of Instructional Week</w:t>
      </w:r>
    </w:p>
    <w:p w14:paraId="06AA86CA" w14:textId="0AB3E569" w:rsidR="007C1843" w:rsidRDefault="003C557C" w:rsidP="00415E4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536F18">
        <w:rPr>
          <w:rFonts w:ascii="Times New Roman" w:eastAsia="Times New Roman" w:hAnsi="Times New Roman" w:cs="Times New Roman"/>
          <w:sz w:val="24"/>
          <w:szCs w:val="24"/>
        </w:rPr>
        <w:t>VDOE recommends using the length of instructional week (instead of a day) to allow for easier calculation when the length of the school day varies or when additional instructional time is provided to students.</w:t>
      </w:r>
    </w:p>
    <w:p w14:paraId="5701A9B4" w14:textId="77777777" w:rsidR="007C1843" w:rsidRDefault="00536F18" w:rsidP="00415E46">
      <w:pPr>
        <w:spacing w:before="240" w:after="2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accurately report special education services, the LEA must first identify the length of the instructional day (time devoted to synchronous or asynchronous educational activities). While this calculation has typically been made by school building, length of the instructional day for virtual and hybrid instructional models may vary by grade in addition to by school. </w:t>
      </w:r>
    </w:p>
    <w:p w14:paraId="75D852AD" w14:textId="77777777" w:rsidR="007C1843" w:rsidRDefault="00536F18" w:rsidP="00415E46">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If the LEA offers different educational models by grade level or group (e.g., differing amount of instruction, days for instruction, or combinations of virtual and face-to-face time) the length of instructional day must be calculated specifically for the student’s grade level or group. This calculation should be based on the instructional plan submitted to the VDOE.</w:t>
      </w:r>
      <w:r>
        <w:rPr>
          <w:rFonts w:ascii="Times New Roman" w:eastAsia="Times New Roman" w:hAnsi="Times New Roman" w:cs="Times New Roman"/>
          <w:sz w:val="24"/>
          <w:szCs w:val="24"/>
        </w:rPr>
        <w:t xml:space="preserve"> If the LEA is offering additional instructional time to students with disabilities, this time must be added to the existing instructional time for the school or grade level.  </w:t>
      </w:r>
    </w:p>
    <w:p w14:paraId="06E8B375" w14:textId="1052A789" w:rsidR="007C1843" w:rsidRDefault="00CE532E">
      <w:pPr>
        <w:rPr>
          <w:rFonts w:ascii="Times New Roman" w:eastAsia="Times New Roman" w:hAnsi="Times New Roman" w:cs="Times New Roman"/>
        </w:rPr>
      </w:pPr>
      <w:r>
        <w:rPr>
          <w:rFonts w:ascii="Times New Roman" w:eastAsia="Times New Roman" w:hAnsi="Times New Roman" w:cs="Times New Roman"/>
          <w:noProof/>
          <w:lang w:val="en-US" w:eastAsia="en-US"/>
        </w:rPr>
        <w:lastRenderedPageBreak/>
        <w:drawing>
          <wp:inline distT="0" distB="0" distL="0" distR="0" wp14:anchorId="4DF1E87E" wp14:editId="55722F28">
            <wp:extent cx="5943600" cy="5135245"/>
            <wp:effectExtent l="0" t="0" r="0" b="0"/>
            <wp:docPr id="1" name="Picture 1" descr="Example of the length of instructional weeks that vary by student schedules that include asynchronous learning. An example would be a student that has four days at four hours a day with four additional hours of special education asynchronous learning w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xample of the length of instructional weeks that vary by student schedules that include asynchronous learning. An example would be a student that has four days at four hours a day with four additional hours of special education asynchronous learning woul"/>
                    <pic:cNvPicPr/>
                  </pic:nvPicPr>
                  <pic:blipFill>
                    <a:blip r:embed="rId11">
                      <a:extLst>
                        <a:ext uri="{28A0092B-C50C-407E-A947-70E740481C1C}">
                          <a14:useLocalDpi xmlns:a14="http://schemas.microsoft.com/office/drawing/2010/main" val="0"/>
                        </a:ext>
                      </a:extLst>
                    </a:blip>
                    <a:stretch>
                      <a:fillRect/>
                    </a:stretch>
                  </pic:blipFill>
                  <pic:spPr>
                    <a:xfrm>
                      <a:off x="0" y="0"/>
                      <a:ext cx="5943600" cy="5135245"/>
                    </a:xfrm>
                    <a:prstGeom prst="rect">
                      <a:avLst/>
                    </a:prstGeom>
                  </pic:spPr>
                </pic:pic>
              </a:graphicData>
            </a:graphic>
          </wp:inline>
        </w:drawing>
      </w:r>
    </w:p>
    <w:p w14:paraId="14DF5521" w14:textId="56FDCD76" w:rsidR="007C1843" w:rsidRDefault="00536F18">
      <w:pPr>
        <w:spacing w:before="240" w:after="240"/>
        <w:rPr>
          <w:rFonts w:ascii="Times New Roman" w:eastAsia="Times New Roman" w:hAnsi="Times New Roman" w:cs="Times New Roman"/>
          <w:color w:val="434343"/>
          <w:sz w:val="28"/>
          <w:szCs w:val="28"/>
        </w:rPr>
      </w:pPr>
      <w:bookmarkStart w:id="6" w:name="_heading=h.4d34og8" w:colFirst="0" w:colLast="0"/>
      <w:bookmarkEnd w:id="6"/>
      <w:r>
        <w:rPr>
          <w:rFonts w:ascii="Times New Roman" w:eastAsia="Times New Roman" w:hAnsi="Times New Roman" w:cs="Times New Roman"/>
          <w:sz w:val="24"/>
          <w:szCs w:val="24"/>
        </w:rPr>
        <w:t>Length of instructional week is not impacted by the individual student’s attendance or participation. For students with reduced</w:t>
      </w:r>
      <w:r w:rsidR="004519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day IEPs, the length of the instructional day is still the entire instructional day for the grade/school/division. Do not reduce times for this calculation. </w:t>
      </w:r>
    </w:p>
    <w:p w14:paraId="56D185CA" w14:textId="77777777" w:rsidR="007C1843" w:rsidRPr="00415E46" w:rsidRDefault="00536F18">
      <w:pPr>
        <w:pStyle w:val="Heading3"/>
        <w:spacing w:before="240" w:after="240"/>
        <w:rPr>
          <w:rFonts w:ascii="Times New Roman" w:eastAsia="Times New Roman" w:hAnsi="Times New Roman" w:cs="Times New Roman"/>
          <w:color w:val="auto"/>
        </w:rPr>
      </w:pPr>
      <w:r w:rsidRPr="00415E46">
        <w:rPr>
          <w:rFonts w:ascii="Times New Roman" w:eastAsia="Times New Roman" w:hAnsi="Times New Roman" w:cs="Times New Roman"/>
          <w:color w:val="auto"/>
        </w:rPr>
        <w:t>Calculating Regular Class Percent of Day</w:t>
      </w:r>
    </w:p>
    <w:p w14:paraId="3F067611" w14:textId="1E492BCE" w:rsidR="007C1843" w:rsidRDefault="00536F1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calculation of </w:t>
      </w:r>
      <w:r>
        <w:rPr>
          <w:rFonts w:ascii="Times New Roman" w:eastAsia="Times New Roman" w:hAnsi="Times New Roman" w:cs="Times New Roman"/>
          <w:b/>
          <w:sz w:val="24"/>
          <w:szCs w:val="24"/>
        </w:rPr>
        <w:t>regular class percent</w:t>
      </w:r>
      <w:r>
        <w:rPr>
          <w:rFonts w:ascii="Times New Roman" w:eastAsia="Times New Roman" w:hAnsi="Times New Roman" w:cs="Times New Roman"/>
          <w:sz w:val="24"/>
          <w:szCs w:val="24"/>
        </w:rPr>
        <w:t xml:space="preserve"> is only computed for school-aged students (ages </w:t>
      </w:r>
      <w:r w:rsidR="00361276">
        <w:rPr>
          <w:rFonts w:ascii="Times New Roman" w:eastAsia="Times New Roman" w:hAnsi="Times New Roman" w:cs="Times New Roman"/>
          <w:sz w:val="24"/>
          <w:szCs w:val="24"/>
        </w:rPr>
        <w:t xml:space="preserve">5 and in kindergarten to </w:t>
      </w:r>
      <w:r>
        <w:rPr>
          <w:rFonts w:ascii="Times New Roman" w:eastAsia="Times New Roman" w:hAnsi="Times New Roman" w:cs="Times New Roman"/>
          <w:sz w:val="24"/>
          <w:szCs w:val="24"/>
        </w:rPr>
        <w:t xml:space="preserve">21).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accurately calculate </w:t>
      </w:r>
      <w:r>
        <w:rPr>
          <w:rFonts w:ascii="Times New Roman" w:eastAsia="Times New Roman" w:hAnsi="Times New Roman" w:cs="Times New Roman"/>
          <w:b/>
          <w:sz w:val="24"/>
          <w:szCs w:val="24"/>
        </w:rPr>
        <w:t>regular class percent</w:t>
      </w:r>
      <w:r>
        <w:rPr>
          <w:rFonts w:ascii="Times New Roman" w:eastAsia="Times New Roman" w:hAnsi="Times New Roman" w:cs="Times New Roman"/>
          <w:sz w:val="24"/>
          <w:szCs w:val="24"/>
        </w:rPr>
        <w:t xml:space="preserve">, both time in regular education and </w:t>
      </w:r>
      <w:r>
        <w:rPr>
          <w:rFonts w:ascii="Times New Roman" w:eastAsia="Times New Roman" w:hAnsi="Times New Roman" w:cs="Times New Roman"/>
          <w:b/>
          <w:sz w:val="24"/>
          <w:szCs w:val="24"/>
        </w:rPr>
        <w:t>Bell-to-Bell</w:t>
      </w:r>
      <w:r>
        <w:rPr>
          <w:rFonts w:ascii="Times New Roman" w:eastAsia="Times New Roman" w:hAnsi="Times New Roman" w:cs="Times New Roman"/>
          <w:sz w:val="24"/>
          <w:szCs w:val="24"/>
        </w:rPr>
        <w:t xml:space="preserve"> must be calculated.  </w:t>
      </w:r>
    </w:p>
    <w:p w14:paraId="75EC424A" w14:textId="77777777" w:rsidR="007C1843" w:rsidRDefault="00536F18">
      <w:pPr>
        <w:numPr>
          <w:ilvl w:val="0"/>
          <w:numId w:val="2"/>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 divisions </w:t>
      </w:r>
      <w:r>
        <w:rPr>
          <w:rFonts w:ascii="Times New Roman" w:eastAsia="Times New Roman" w:hAnsi="Times New Roman" w:cs="Times New Roman"/>
          <w:color w:val="222222"/>
          <w:sz w:val="24"/>
          <w:szCs w:val="24"/>
          <w:highlight w:val="white"/>
        </w:rPr>
        <w:t xml:space="preserve">should calculate </w:t>
      </w:r>
      <w:r>
        <w:rPr>
          <w:rFonts w:ascii="Times New Roman" w:eastAsia="Times New Roman" w:hAnsi="Times New Roman" w:cs="Times New Roman"/>
          <w:b/>
          <w:sz w:val="24"/>
          <w:szCs w:val="24"/>
        </w:rPr>
        <w:t xml:space="preserve">Bell-to-Bell </w:t>
      </w:r>
      <w:r>
        <w:rPr>
          <w:rFonts w:ascii="Times New Roman" w:eastAsia="Times New Roman" w:hAnsi="Times New Roman" w:cs="Times New Roman"/>
          <w:color w:val="222222"/>
          <w:sz w:val="24"/>
          <w:szCs w:val="24"/>
          <w:highlight w:val="white"/>
        </w:rPr>
        <w:t xml:space="preserve">based on the general education instructional day (direct/indirect, synchronous/asynchronous) included in the </w:t>
      </w:r>
      <w:r>
        <w:rPr>
          <w:rFonts w:ascii="Times New Roman" w:eastAsia="Times New Roman" w:hAnsi="Times New Roman" w:cs="Times New Roman"/>
          <w:sz w:val="24"/>
          <w:szCs w:val="24"/>
        </w:rPr>
        <w:t>instructional plan submitted to VDOE.</w:t>
      </w:r>
    </w:p>
    <w:p w14:paraId="03B8021A" w14:textId="77777777" w:rsidR="007C1843" w:rsidRDefault="00536F18">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Calculation of </w:t>
      </w:r>
      <w:r>
        <w:rPr>
          <w:rFonts w:ascii="Times New Roman" w:eastAsia="Times New Roman" w:hAnsi="Times New Roman" w:cs="Times New Roman"/>
          <w:b/>
          <w:sz w:val="24"/>
          <w:szCs w:val="24"/>
        </w:rPr>
        <w:t>Regular Class Percent</w:t>
      </w:r>
      <w:r>
        <w:rPr>
          <w:rFonts w:ascii="Times New Roman" w:eastAsia="Times New Roman" w:hAnsi="Times New Roman" w:cs="Times New Roman"/>
          <w:sz w:val="24"/>
          <w:szCs w:val="24"/>
        </w:rPr>
        <w:t xml:space="preserve"> is calculated using </w:t>
      </w:r>
      <w:r>
        <w:rPr>
          <w:rFonts w:ascii="Times New Roman" w:eastAsia="Times New Roman" w:hAnsi="Times New Roman" w:cs="Times New Roman"/>
          <w:b/>
          <w:sz w:val="24"/>
          <w:szCs w:val="24"/>
        </w:rPr>
        <w:t>Bell-to-Bell</w:t>
      </w:r>
      <w:r>
        <w:rPr>
          <w:rFonts w:ascii="Times New Roman" w:eastAsia="Times New Roman" w:hAnsi="Times New Roman" w:cs="Times New Roman"/>
          <w:sz w:val="24"/>
          <w:szCs w:val="24"/>
        </w:rPr>
        <w:t xml:space="preserve"> as determined by the LEA. </w:t>
      </w:r>
    </w:p>
    <w:p w14:paraId="4535649B" w14:textId="7A0B24F6" w:rsidR="007C1843" w:rsidRDefault="00536F18">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IEP continues to determine the amount of time spent with non-disabled peers.</w:t>
      </w:r>
    </w:p>
    <w:p w14:paraId="1895F206" w14:textId="60707E35" w:rsidR="00F4232F" w:rsidRDefault="00F4232F" w:rsidP="002577FE">
      <w:pPr>
        <w:rPr>
          <w:rFonts w:ascii="Times New Roman" w:eastAsia="Times New Roman" w:hAnsi="Times New Roman" w:cs="Times New Roman"/>
          <w:sz w:val="24"/>
          <w:szCs w:val="24"/>
        </w:rPr>
      </w:pPr>
    </w:p>
    <w:p w14:paraId="56A6A420" w14:textId="7A8040F1" w:rsidR="002577FE" w:rsidRDefault="002577FE" w:rsidP="002577FE">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14:anchorId="25486493" wp14:editId="0A00D3DB">
            <wp:extent cx="5943600" cy="4726940"/>
            <wp:effectExtent l="0" t="0" r="0" b="0"/>
            <wp:docPr id="5" name="Picture 5" descr="Example of the length of instructional weeks that vary by student schedules that include asynchronous learning. An example would be a student that has four days at four hours a day with four additional hours of special education asynchronous learning w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xample of the length of instructional weeks that vary by student schedules that include asynchronous learning. An example would be a student that has four days at four hours a day with four additional hours of special education asynchronous learning woul"/>
                    <pic:cNvPicPr/>
                  </pic:nvPicPr>
                  <pic:blipFill>
                    <a:blip r:embed="rId12">
                      <a:extLst>
                        <a:ext uri="{28A0092B-C50C-407E-A947-70E740481C1C}">
                          <a14:useLocalDpi xmlns:a14="http://schemas.microsoft.com/office/drawing/2010/main" val="0"/>
                        </a:ext>
                      </a:extLst>
                    </a:blip>
                    <a:stretch>
                      <a:fillRect/>
                    </a:stretch>
                  </pic:blipFill>
                  <pic:spPr>
                    <a:xfrm>
                      <a:off x="0" y="0"/>
                      <a:ext cx="5943600" cy="4726940"/>
                    </a:xfrm>
                    <a:prstGeom prst="rect">
                      <a:avLst/>
                    </a:prstGeom>
                  </pic:spPr>
                </pic:pic>
              </a:graphicData>
            </a:graphic>
          </wp:inline>
        </w:drawing>
      </w:r>
    </w:p>
    <w:p w14:paraId="03A44C93" w14:textId="082F33FC" w:rsidR="007C1843" w:rsidRDefault="00536F18" w:rsidP="00415E46">
      <w:pPr>
        <w:spacing w:before="240" w:after="2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accurately report percent of day in general education, the LEA must first identify the length of the school week (Bell-to-Bell). Length of the school week will likely be different for elementary, middle</w:t>
      </w:r>
      <w:r w:rsidR="005E4F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high schools. For students with reduced-day IEPs, the length of the school week is the entire day (bell-to-bell), do not use reduced time for this calculation. In VDOE resources, this traditional face-to-face model is referred to as bell-to-bell.</w:t>
      </w:r>
    </w:p>
    <w:p w14:paraId="511A45B8" w14:textId="77777777" w:rsidR="007C1843" w:rsidRPr="00BC32A1" w:rsidRDefault="00536F18" w:rsidP="00415E46">
      <w:pPr>
        <w:spacing w:before="240" w:after="240"/>
        <w:rPr>
          <w:rFonts w:ascii="Times New Roman" w:eastAsia="Times New Roman" w:hAnsi="Times New Roman" w:cs="Times New Roman"/>
          <w:sz w:val="24"/>
          <w:szCs w:val="24"/>
        </w:rPr>
      </w:pPr>
      <w:r w:rsidRPr="00BC32A1">
        <w:rPr>
          <w:rFonts w:ascii="Times New Roman" w:eastAsia="Times New Roman" w:hAnsi="Times New Roman" w:cs="Times New Roman"/>
          <w:sz w:val="24"/>
          <w:szCs w:val="24"/>
        </w:rPr>
        <w:t xml:space="preserve">When LEAs use a virtual or hybrid approach, the determination of when the day starts and ends is the first step. For consistency, VDOE recommends using the same start and end time for all students in school or LEA. It is important to note that the length of the school week is what is offered to all students in the school. This is not impacted by the individual student’s attendance or participation. </w:t>
      </w:r>
    </w:p>
    <w:p w14:paraId="77F18506" w14:textId="77777777" w:rsidR="007C1843" w:rsidRDefault="00536F18">
      <w:pPr>
        <w:pStyle w:val="Heading2"/>
        <w:spacing w:before="240" w:after="240"/>
        <w:rPr>
          <w:rFonts w:ascii="Times New Roman" w:eastAsia="Times New Roman" w:hAnsi="Times New Roman" w:cs="Times New Roman"/>
        </w:rPr>
      </w:pPr>
      <w:bookmarkStart w:id="7" w:name="_heading=h.2s8eyo1" w:colFirst="0" w:colLast="0"/>
      <w:bookmarkEnd w:id="7"/>
      <w:r>
        <w:rPr>
          <w:rFonts w:ascii="Times New Roman" w:eastAsia="Times New Roman" w:hAnsi="Times New Roman" w:cs="Times New Roman"/>
        </w:rPr>
        <w:t>Virtual and Hybrid Educational Models</w:t>
      </w:r>
    </w:p>
    <w:p w14:paraId="07892793" w14:textId="3E27A824" w:rsidR="007C1843" w:rsidRPr="00BC32A1" w:rsidRDefault="00536F18" w:rsidP="00415E46">
      <w:pPr>
        <w:spacing w:before="240" w:after="240"/>
        <w:rPr>
          <w:rFonts w:ascii="Times New Roman" w:eastAsia="Times New Roman" w:hAnsi="Times New Roman" w:cs="Times New Roman"/>
          <w:sz w:val="24"/>
          <w:szCs w:val="24"/>
        </w:rPr>
      </w:pPr>
      <w:r w:rsidRPr="00BC32A1">
        <w:rPr>
          <w:rFonts w:ascii="Times New Roman" w:eastAsia="Times New Roman" w:hAnsi="Times New Roman" w:cs="Times New Roman"/>
          <w:sz w:val="24"/>
          <w:szCs w:val="24"/>
        </w:rPr>
        <w:t>The traditional LEAs educational model, face-to-face instruction for 990 hours per school year</w:t>
      </w:r>
      <w:r w:rsidR="004D0815">
        <w:rPr>
          <w:rFonts w:ascii="Times New Roman" w:eastAsia="Times New Roman" w:hAnsi="Times New Roman" w:cs="Times New Roman"/>
          <w:sz w:val="24"/>
          <w:szCs w:val="24"/>
        </w:rPr>
        <w:t>,</w:t>
      </w:r>
      <w:r w:rsidRPr="00BC32A1">
        <w:rPr>
          <w:rFonts w:ascii="Times New Roman" w:eastAsia="Times New Roman" w:hAnsi="Times New Roman" w:cs="Times New Roman"/>
          <w:sz w:val="24"/>
          <w:szCs w:val="24"/>
        </w:rPr>
        <w:t xml:space="preserve"> </w:t>
      </w:r>
      <w:r w:rsidR="00F0567B" w:rsidRPr="007123B8">
        <w:rPr>
          <w:rFonts w:ascii="Times New Roman" w:eastAsia="Times New Roman" w:hAnsi="Times New Roman" w:cs="Times New Roman"/>
          <w:sz w:val="24"/>
          <w:szCs w:val="24"/>
        </w:rPr>
        <w:t>was</w:t>
      </w:r>
      <w:r w:rsidRPr="007123B8">
        <w:rPr>
          <w:rFonts w:ascii="Times New Roman" w:eastAsia="Times New Roman" w:hAnsi="Times New Roman" w:cs="Times New Roman"/>
          <w:sz w:val="24"/>
          <w:szCs w:val="24"/>
        </w:rPr>
        <w:t xml:space="preserve"> impacted by </w:t>
      </w:r>
      <w:r w:rsidR="00F0567B" w:rsidRPr="007123B8">
        <w:rPr>
          <w:rFonts w:ascii="Times New Roman" w:eastAsia="Times New Roman" w:hAnsi="Times New Roman" w:cs="Times New Roman"/>
          <w:sz w:val="24"/>
          <w:szCs w:val="24"/>
        </w:rPr>
        <w:t xml:space="preserve">the </w:t>
      </w:r>
      <w:r w:rsidRPr="007123B8">
        <w:rPr>
          <w:rFonts w:ascii="Times New Roman" w:eastAsia="Times New Roman" w:hAnsi="Times New Roman" w:cs="Times New Roman"/>
          <w:sz w:val="24"/>
          <w:szCs w:val="24"/>
        </w:rPr>
        <w:t>COVID-19</w:t>
      </w:r>
      <w:r w:rsidR="00F0567B" w:rsidRPr="007123B8">
        <w:rPr>
          <w:rFonts w:ascii="Times New Roman" w:eastAsia="Times New Roman" w:hAnsi="Times New Roman" w:cs="Times New Roman"/>
          <w:sz w:val="24"/>
          <w:szCs w:val="24"/>
        </w:rPr>
        <w:t xml:space="preserve"> pandemic</w:t>
      </w:r>
      <w:r w:rsidRPr="007123B8">
        <w:rPr>
          <w:rFonts w:ascii="Times New Roman" w:eastAsia="Times New Roman" w:hAnsi="Times New Roman" w:cs="Times New Roman"/>
          <w:sz w:val="24"/>
          <w:szCs w:val="24"/>
        </w:rPr>
        <w:t xml:space="preserve">. </w:t>
      </w:r>
      <w:r w:rsidR="00F0567B" w:rsidRPr="007123B8">
        <w:rPr>
          <w:rFonts w:ascii="Times New Roman" w:eastAsia="Times New Roman" w:hAnsi="Times New Roman" w:cs="Times New Roman"/>
          <w:sz w:val="24"/>
          <w:szCs w:val="24"/>
        </w:rPr>
        <w:t xml:space="preserve">Since that time, </w:t>
      </w:r>
      <w:r w:rsidRPr="007123B8">
        <w:rPr>
          <w:rFonts w:ascii="Times New Roman" w:eastAsia="Times New Roman" w:hAnsi="Times New Roman" w:cs="Times New Roman"/>
          <w:sz w:val="24"/>
          <w:szCs w:val="24"/>
        </w:rPr>
        <w:t xml:space="preserve">LEAs </w:t>
      </w:r>
      <w:r w:rsidR="00F0567B" w:rsidRPr="007123B8">
        <w:rPr>
          <w:rFonts w:ascii="Times New Roman" w:eastAsia="Times New Roman" w:hAnsi="Times New Roman" w:cs="Times New Roman"/>
          <w:sz w:val="24"/>
          <w:szCs w:val="24"/>
        </w:rPr>
        <w:t xml:space="preserve">have </w:t>
      </w:r>
      <w:r w:rsidRPr="007123B8">
        <w:rPr>
          <w:rFonts w:ascii="Times New Roman" w:eastAsia="Times New Roman" w:hAnsi="Times New Roman" w:cs="Times New Roman"/>
          <w:sz w:val="24"/>
          <w:szCs w:val="24"/>
        </w:rPr>
        <w:t>provide</w:t>
      </w:r>
      <w:r w:rsidR="00F0567B" w:rsidRPr="007123B8">
        <w:rPr>
          <w:rFonts w:ascii="Times New Roman" w:eastAsia="Times New Roman" w:hAnsi="Times New Roman" w:cs="Times New Roman"/>
          <w:sz w:val="24"/>
          <w:szCs w:val="24"/>
        </w:rPr>
        <w:t>d</w:t>
      </w:r>
      <w:r w:rsidRPr="007123B8">
        <w:rPr>
          <w:rFonts w:ascii="Times New Roman" w:eastAsia="Times New Roman" w:hAnsi="Times New Roman" w:cs="Times New Roman"/>
          <w:sz w:val="24"/>
          <w:szCs w:val="24"/>
        </w:rPr>
        <w:t xml:space="preserve"> services using a</w:t>
      </w:r>
      <w:r w:rsidRPr="00BC32A1">
        <w:rPr>
          <w:rFonts w:ascii="Times New Roman" w:eastAsia="Times New Roman" w:hAnsi="Times New Roman" w:cs="Times New Roman"/>
          <w:sz w:val="24"/>
          <w:szCs w:val="24"/>
        </w:rPr>
        <w:t xml:space="preserve"> fully virtual model or a hybrid approach that combines face-to-face and virtual instruction. LEAs </w:t>
      </w:r>
      <w:r w:rsidRPr="00BC32A1">
        <w:rPr>
          <w:rFonts w:ascii="Times New Roman" w:eastAsia="Times New Roman" w:hAnsi="Times New Roman" w:cs="Times New Roman"/>
          <w:sz w:val="24"/>
          <w:szCs w:val="24"/>
        </w:rPr>
        <w:lastRenderedPageBreak/>
        <w:t xml:space="preserve">offering virtual and hybrid educational models must determine the length of the instructional day and </w:t>
      </w:r>
      <w:proofErr w:type="gramStart"/>
      <w:r w:rsidRPr="00BC32A1">
        <w:rPr>
          <w:rFonts w:ascii="Times New Roman" w:eastAsia="Times New Roman" w:hAnsi="Times New Roman" w:cs="Times New Roman"/>
          <w:sz w:val="24"/>
          <w:szCs w:val="24"/>
        </w:rPr>
        <w:t>carefully calculate</w:t>
      </w:r>
      <w:proofErr w:type="gramEnd"/>
      <w:r w:rsidRPr="00BC32A1">
        <w:rPr>
          <w:rFonts w:ascii="Times New Roman" w:eastAsia="Times New Roman" w:hAnsi="Times New Roman" w:cs="Times New Roman"/>
          <w:sz w:val="24"/>
          <w:szCs w:val="24"/>
        </w:rPr>
        <w:t xml:space="preserve"> both service time and percent of day in order to accurately submit December 1 child count data.</w:t>
      </w:r>
    </w:p>
    <w:p w14:paraId="33BFF790" w14:textId="3354B317" w:rsidR="007C1843" w:rsidRDefault="00536F18" w:rsidP="00415E46">
      <w:pPr>
        <w:rPr>
          <w:rFonts w:ascii="Times New Roman" w:eastAsia="Times New Roman" w:hAnsi="Times New Roman" w:cs="Times New Roman"/>
        </w:rPr>
      </w:pPr>
      <w:bookmarkStart w:id="8" w:name="_heading=h.17dp8vu" w:colFirst="0" w:colLast="0"/>
      <w:bookmarkEnd w:id="8"/>
      <w:r>
        <w:rPr>
          <w:rFonts w:ascii="Times New Roman" w:eastAsia="Times New Roman" w:hAnsi="Times New Roman" w:cs="Times New Roman"/>
          <w:b/>
          <w:sz w:val="24"/>
          <w:szCs w:val="24"/>
        </w:rPr>
        <w:t xml:space="preserve">The submission of data should reflect the content of the IEP that will be in effect on the date of the collection. </w:t>
      </w:r>
      <w:r>
        <w:rPr>
          <w:rFonts w:ascii="Times New Roman" w:eastAsia="Times New Roman" w:hAnsi="Times New Roman" w:cs="Times New Roman"/>
          <w:sz w:val="24"/>
          <w:szCs w:val="24"/>
        </w:rPr>
        <w:t>For example, December 1 child count data should be calculated to reflect the services being provided to the student as written in the IEP on December 1. If instructional models change prior to December 1, the LEA should adjust calculations accordingly.</w:t>
      </w:r>
    </w:p>
    <w:p w14:paraId="66891BE3" w14:textId="77777777" w:rsidR="007C1843" w:rsidRPr="00415E46" w:rsidRDefault="00536F18">
      <w:pPr>
        <w:pStyle w:val="Heading3"/>
        <w:spacing w:before="240" w:after="240"/>
        <w:rPr>
          <w:rFonts w:ascii="Times New Roman" w:eastAsia="Times New Roman" w:hAnsi="Times New Roman" w:cs="Times New Roman"/>
          <w:color w:val="auto"/>
        </w:rPr>
      </w:pPr>
      <w:bookmarkStart w:id="9" w:name="_heading=h.3rdcrjn" w:colFirst="0" w:colLast="0"/>
      <w:bookmarkEnd w:id="9"/>
      <w:r w:rsidRPr="00415E46">
        <w:rPr>
          <w:rFonts w:ascii="Times New Roman" w:eastAsia="Times New Roman" w:hAnsi="Times New Roman" w:cs="Times New Roman"/>
          <w:color w:val="auto"/>
        </w:rPr>
        <w:t>Special Education Services</w:t>
      </w:r>
    </w:p>
    <w:p w14:paraId="34FFC5BB" w14:textId="3618E4ED" w:rsidR="007C1843" w:rsidRDefault="00536F18" w:rsidP="00415E4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 education services may be offered as direct to the student, indirect (supporting the student by working with the teacher or parent), or as a combination of both. In a virtual environment, direct services may be offered as either synchronous or asynchronous learning, or a combination of both. The synchronous approach closely models direct instruction in the classroom where students experience learning activities at the same time. </w:t>
      </w:r>
      <w:r>
        <w:rPr>
          <w:rFonts w:ascii="Times New Roman" w:eastAsia="Times New Roman" w:hAnsi="Times New Roman" w:cs="Times New Roman"/>
          <w:sz w:val="24"/>
          <w:szCs w:val="24"/>
          <w:highlight w:val="white"/>
        </w:rPr>
        <w:t>Examples of virtual synchronous learning might include a video conference for a morning meeting, a live science demonstration that all students watch together, or the use of tools where content is presented by a teacher and students can interact during a lesson. The synchronous approach puts the student into direct contact with a teacher and usually other peers. This approach is preferred for working with students who need the support of conversation, direct feedback, and in situations where students can work cooperatively and collaboratively.</w:t>
      </w:r>
      <w:r>
        <w:rPr>
          <w:rFonts w:ascii="Times New Roman" w:eastAsia="Times New Roman" w:hAnsi="Times New Roman" w:cs="Times New Roman"/>
          <w:sz w:val="24"/>
          <w:szCs w:val="24"/>
        </w:rPr>
        <w:t xml:space="preserve"> The asynchronous modality affords students time to work on independent learning based on their own schedule. </w:t>
      </w:r>
      <w:r>
        <w:rPr>
          <w:rFonts w:ascii="Times New Roman" w:eastAsia="Times New Roman" w:hAnsi="Times New Roman" w:cs="Times New Roman"/>
          <w:sz w:val="24"/>
          <w:szCs w:val="24"/>
          <w:highlight w:val="white"/>
        </w:rPr>
        <w:t>The teacher has designed a sequence of activities for students to work independently, and therefore this work may not be completed in tandem with other students. Asynchronous learning is often completed outside of regular class time.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Examples of asynchronous assignments might include reading, watching videos, taking assessments, completing projects, completing homework, or answering questions. Students may need extra support in how to structure their time to complete work within the parameters set by the teacher. Students may also be given options to make choices about how they prioritize their time, which can provide practice in time management. Considerations for instructors include the student’s age, maturity, and evidence of prior success in working on asynchronous assignments, as well as the types of support available at home.</w:t>
      </w:r>
    </w:p>
    <w:p w14:paraId="741332FC" w14:textId="6CD4CD7A" w:rsidR="002577FE" w:rsidRDefault="002577FE">
      <w:pPr>
        <w:rPr>
          <w:rFonts w:ascii="Times New Roman" w:eastAsia="Times New Roman" w:hAnsi="Times New Roman" w:cs="Times New Roman"/>
        </w:rPr>
      </w:pPr>
      <w:r>
        <w:rPr>
          <w:rFonts w:ascii="Times New Roman" w:eastAsia="Times New Roman" w:hAnsi="Times New Roman" w:cs="Times New Roman"/>
        </w:rPr>
        <w:br w:type="page"/>
      </w:r>
    </w:p>
    <w:p w14:paraId="535170D9" w14:textId="77777777" w:rsidR="007C1843" w:rsidRDefault="00536F18">
      <w:pPr>
        <w:pStyle w:val="Heading2"/>
        <w:rPr>
          <w:rFonts w:ascii="Times New Roman" w:eastAsia="Times New Roman" w:hAnsi="Times New Roman" w:cs="Times New Roman"/>
        </w:rPr>
      </w:pPr>
      <w:bookmarkStart w:id="10" w:name="_heading=h.26in1rg" w:colFirst="0" w:colLast="0"/>
      <w:bookmarkEnd w:id="10"/>
      <w:r>
        <w:rPr>
          <w:rFonts w:ascii="Times New Roman" w:eastAsia="Times New Roman" w:hAnsi="Times New Roman" w:cs="Times New Roman"/>
        </w:rPr>
        <w:lastRenderedPageBreak/>
        <w:t>Step-by-Step Calculations</w:t>
      </w:r>
    </w:p>
    <w:p w14:paraId="76630D78" w14:textId="77777777" w:rsidR="007C1843" w:rsidRDefault="00536F18">
      <w:pPr>
        <w:rPr>
          <w:rFonts w:ascii="Times New Roman" w:eastAsia="Times New Roman" w:hAnsi="Times New Roman" w:cs="Times New Roman"/>
          <w:b/>
        </w:rPr>
      </w:pPr>
      <w:r>
        <w:rPr>
          <w:rFonts w:ascii="Times New Roman" w:eastAsia="Times New Roman" w:hAnsi="Times New Roman" w:cs="Times New Roman"/>
          <w:b/>
        </w:rPr>
        <w:t>Step-by-Step Calculations for Examples in Table 1.</w:t>
      </w:r>
    </w:p>
    <w:p w14:paraId="5108B03A" w14:textId="77777777" w:rsidR="007C1843" w:rsidRDefault="007C1843">
      <w:pPr>
        <w:ind w:left="720"/>
        <w:rPr>
          <w:rFonts w:ascii="Times New Roman" w:eastAsia="Times New Roman" w:hAnsi="Times New Roman" w:cs="Times New Roman"/>
        </w:rPr>
      </w:pPr>
    </w:p>
    <w:p w14:paraId="555D6FD2" w14:textId="04E79B4E" w:rsidR="007C1843" w:rsidRDefault="00536F18">
      <w:pPr>
        <w:rPr>
          <w:rFonts w:ascii="Times New Roman" w:eastAsia="Times New Roman" w:hAnsi="Times New Roman" w:cs="Times New Roman"/>
          <w:b/>
        </w:rPr>
      </w:pPr>
      <w:r>
        <w:rPr>
          <w:rFonts w:ascii="Times New Roman" w:eastAsia="Times New Roman" w:hAnsi="Times New Roman" w:cs="Times New Roman"/>
          <w:b/>
        </w:rPr>
        <w:t xml:space="preserve">Student #2 </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 xml:space="preserve">Attends school 4 days x 4 hours/day and had 4 hours of asynchronous learning on Wednesdays for a total of 20 hours/week. The IEP </w:t>
      </w:r>
      <w:r w:rsidR="003F20D1">
        <w:rPr>
          <w:rFonts w:ascii="Times New Roman" w:eastAsia="Times New Roman" w:hAnsi="Times New Roman" w:cs="Times New Roman"/>
        </w:rPr>
        <w:t>T</w:t>
      </w:r>
      <w:r>
        <w:rPr>
          <w:rFonts w:ascii="Times New Roman" w:eastAsia="Times New Roman" w:hAnsi="Times New Roman" w:cs="Times New Roman"/>
        </w:rPr>
        <w:t xml:space="preserve">eam has determined all instruction will be in a general education setting while in person and remote except for 30 minutes per day provided four days per week (days that are identified for synchronous instruction) for special education mathematics instruction in a remote, synchronous, segregated setting. In addition, the IEP </w:t>
      </w:r>
      <w:r w:rsidR="005821A6">
        <w:rPr>
          <w:rFonts w:ascii="Times New Roman" w:eastAsia="Times New Roman" w:hAnsi="Times New Roman" w:cs="Times New Roman"/>
        </w:rPr>
        <w:t>T</w:t>
      </w:r>
      <w:r>
        <w:rPr>
          <w:rFonts w:ascii="Times New Roman" w:eastAsia="Times New Roman" w:hAnsi="Times New Roman" w:cs="Times New Roman"/>
        </w:rPr>
        <w:t xml:space="preserve">eam has determined that 60 minutes of special education services will be provided in mathematics four days a week while in-person. </w:t>
      </w:r>
    </w:p>
    <w:p w14:paraId="7C97A174" w14:textId="77777777" w:rsidR="007C1843" w:rsidRDefault="007C1843">
      <w:pPr>
        <w:ind w:left="360"/>
        <w:rPr>
          <w:rFonts w:ascii="Times New Roman" w:eastAsia="Times New Roman" w:hAnsi="Times New Roman" w:cs="Times New Roman"/>
          <w:b/>
          <w:color w:val="000000"/>
        </w:rPr>
      </w:pPr>
    </w:p>
    <w:p w14:paraId="6019DAFF" w14:textId="77777777" w:rsidR="007C1843" w:rsidRPr="00A92831" w:rsidRDefault="00536F18" w:rsidP="00AE35A8">
      <w:pPr>
        <w:jc w:val="center"/>
        <w:rPr>
          <w:rFonts w:ascii="Times New Roman" w:eastAsia="Times New Roman" w:hAnsi="Times New Roman" w:cs="Times New Roman"/>
          <w:b/>
          <w:color w:val="000000"/>
          <w:sz w:val="24"/>
          <w:szCs w:val="24"/>
        </w:rPr>
      </w:pPr>
      <w:r w:rsidRPr="00A92831">
        <w:rPr>
          <w:rFonts w:ascii="Times New Roman" w:eastAsia="Times New Roman" w:hAnsi="Times New Roman" w:cs="Times New Roman"/>
          <w:b/>
          <w:color w:val="000000"/>
          <w:sz w:val="24"/>
          <w:szCs w:val="24"/>
        </w:rPr>
        <w:t>Steps for Calculating Services</w:t>
      </w:r>
    </w:p>
    <w:p w14:paraId="5AF34C37" w14:textId="77777777" w:rsidR="007C1843" w:rsidRDefault="007C1843" w:rsidP="00AA39B7">
      <w:pPr>
        <w:rPr>
          <w:rFonts w:ascii="Times New Roman" w:eastAsia="Times New Roman" w:hAnsi="Times New Roman" w:cs="Times New Roman"/>
          <w:b/>
          <w:color w:val="000000"/>
        </w:rPr>
      </w:pPr>
    </w:p>
    <w:p w14:paraId="42BFC32E" w14:textId="1BE8C050" w:rsidR="007C1843" w:rsidRPr="000B0EBD" w:rsidRDefault="00536F18">
      <w:pPr>
        <w:ind w:left="360"/>
        <w:rPr>
          <w:rFonts w:ascii="Times New Roman" w:eastAsia="Times New Roman" w:hAnsi="Times New Roman" w:cs="Times New Roman"/>
          <w:b/>
          <w:color w:val="000000"/>
          <w:sz w:val="24"/>
          <w:szCs w:val="24"/>
        </w:rPr>
      </w:pPr>
      <w:r w:rsidRPr="000B0EBD">
        <w:rPr>
          <w:rFonts w:ascii="Times New Roman" w:eastAsia="Times New Roman" w:hAnsi="Times New Roman" w:cs="Times New Roman"/>
          <w:b/>
          <w:color w:val="000000"/>
          <w:sz w:val="24"/>
          <w:szCs w:val="24"/>
        </w:rPr>
        <w:t>Length of Instructional Week</w:t>
      </w:r>
    </w:p>
    <w:p w14:paraId="4B268777" w14:textId="2CEFE048" w:rsidR="00AA39B7" w:rsidRDefault="00AA39B7" w:rsidP="00AA39B7">
      <w:pPr>
        <w:rPr>
          <w:rFonts w:ascii="Times New Roman" w:eastAsia="Times New Roman" w:hAnsi="Times New Roman" w:cs="Times New Roman"/>
          <w:b/>
          <w:color w:val="000000"/>
        </w:rPr>
      </w:pPr>
      <w:r>
        <w:rPr>
          <w:rFonts w:ascii="Times New Roman" w:eastAsia="Times New Roman" w:hAnsi="Times New Roman" w:cs="Times New Roman"/>
          <w:b/>
          <w:noProof/>
          <w:color w:val="000000"/>
          <w:lang w:val="en-US" w:eastAsia="en-US"/>
        </w:rPr>
        <w:drawing>
          <wp:inline distT="0" distB="0" distL="0" distR="0" wp14:anchorId="097C02A6" wp14:editId="3B6F4A42">
            <wp:extent cx="4622800" cy="1197186"/>
            <wp:effectExtent l="0" t="0" r="0" b="0"/>
            <wp:docPr id="8" name="Picture 8" descr="The length of the Instructional Week is the regular hours and any additional time provi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e length of the Instructional Week is the regular hours and any additional time provided."/>
                    <pic:cNvPicPr/>
                  </pic:nvPicPr>
                  <pic:blipFill>
                    <a:blip r:embed="rId13">
                      <a:extLst>
                        <a:ext uri="{28A0092B-C50C-407E-A947-70E740481C1C}">
                          <a14:useLocalDpi xmlns:a14="http://schemas.microsoft.com/office/drawing/2010/main" val="0"/>
                        </a:ext>
                      </a:extLst>
                    </a:blip>
                    <a:stretch>
                      <a:fillRect/>
                    </a:stretch>
                  </pic:blipFill>
                  <pic:spPr>
                    <a:xfrm>
                      <a:off x="0" y="0"/>
                      <a:ext cx="4701802" cy="1217646"/>
                    </a:xfrm>
                    <a:prstGeom prst="rect">
                      <a:avLst/>
                    </a:prstGeom>
                  </pic:spPr>
                </pic:pic>
              </a:graphicData>
            </a:graphic>
          </wp:inline>
        </w:drawing>
      </w:r>
    </w:p>
    <w:p w14:paraId="4F52126C" w14:textId="77777777" w:rsidR="006A7CA2" w:rsidRDefault="006A7CA2">
      <w:pPr>
        <w:rPr>
          <w:rFonts w:ascii="Times New Roman" w:eastAsia="Times New Roman" w:hAnsi="Times New Roman" w:cs="Times New Roman"/>
          <w:b/>
          <w:color w:val="000000"/>
        </w:rPr>
      </w:pPr>
    </w:p>
    <w:p w14:paraId="75AB664D" w14:textId="201C5DE2" w:rsidR="007C1843" w:rsidRPr="000B0EBD" w:rsidRDefault="00536F18">
      <w:pPr>
        <w:ind w:left="360"/>
        <w:rPr>
          <w:rFonts w:ascii="Times New Roman" w:eastAsia="Times New Roman" w:hAnsi="Times New Roman" w:cs="Times New Roman"/>
          <w:b/>
          <w:color w:val="000000"/>
          <w:sz w:val="24"/>
          <w:szCs w:val="24"/>
        </w:rPr>
      </w:pPr>
      <w:r w:rsidRPr="000B0EBD">
        <w:rPr>
          <w:rFonts w:ascii="Times New Roman" w:eastAsia="Times New Roman" w:hAnsi="Times New Roman" w:cs="Times New Roman"/>
          <w:b/>
          <w:color w:val="000000"/>
          <w:sz w:val="24"/>
          <w:szCs w:val="24"/>
        </w:rPr>
        <w:t>Amount of Special Education Services</w:t>
      </w:r>
    </w:p>
    <w:p w14:paraId="7B4A5BC6" w14:textId="48AFAB84" w:rsidR="00856724" w:rsidRDefault="00BE4E3A" w:rsidP="00856724">
      <w:pPr>
        <w:rPr>
          <w:rFonts w:ascii="Times New Roman" w:eastAsia="Times New Roman" w:hAnsi="Times New Roman" w:cs="Times New Roman"/>
          <w:b/>
          <w:color w:val="000000"/>
        </w:rPr>
      </w:pPr>
      <w:r>
        <w:rPr>
          <w:rFonts w:ascii="Times New Roman" w:eastAsia="Times New Roman" w:hAnsi="Times New Roman" w:cs="Times New Roman"/>
          <w:b/>
          <w:noProof/>
          <w:color w:val="000000"/>
          <w:lang w:val="en-US" w:eastAsia="en-US"/>
        </w:rPr>
        <w:drawing>
          <wp:inline distT="0" distB="0" distL="0" distR="0" wp14:anchorId="1653CE48" wp14:editId="52A07F29">
            <wp:extent cx="5173133" cy="1223092"/>
            <wp:effectExtent l="0" t="0" r="0" b="0"/>
            <wp:docPr id="10" name="Picture 10" descr="Calculate any special education time provided plus any additional time provided for special educatio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alculate any special education time provided plus any additional time provided for special education services."/>
                    <pic:cNvPicPr/>
                  </pic:nvPicPr>
                  <pic:blipFill>
                    <a:blip r:embed="rId14">
                      <a:extLst>
                        <a:ext uri="{28A0092B-C50C-407E-A947-70E740481C1C}">
                          <a14:useLocalDpi xmlns:a14="http://schemas.microsoft.com/office/drawing/2010/main" val="0"/>
                        </a:ext>
                      </a:extLst>
                    </a:blip>
                    <a:stretch>
                      <a:fillRect/>
                    </a:stretch>
                  </pic:blipFill>
                  <pic:spPr>
                    <a:xfrm>
                      <a:off x="0" y="0"/>
                      <a:ext cx="5214788" cy="1232941"/>
                    </a:xfrm>
                    <a:prstGeom prst="rect">
                      <a:avLst/>
                    </a:prstGeom>
                  </pic:spPr>
                </pic:pic>
              </a:graphicData>
            </a:graphic>
          </wp:inline>
        </w:drawing>
      </w:r>
    </w:p>
    <w:p w14:paraId="226E3596" w14:textId="77777777" w:rsidR="0024386F" w:rsidRDefault="0024386F">
      <w:pPr>
        <w:ind w:left="360"/>
        <w:rPr>
          <w:rFonts w:ascii="Times New Roman" w:eastAsia="Times New Roman" w:hAnsi="Times New Roman" w:cs="Times New Roman"/>
          <w:b/>
          <w:color w:val="000000"/>
        </w:rPr>
      </w:pPr>
    </w:p>
    <w:p w14:paraId="6E97D1D6" w14:textId="3780A43D" w:rsidR="007C1843" w:rsidRPr="000B0EBD" w:rsidRDefault="00536F18">
      <w:pPr>
        <w:ind w:left="360"/>
        <w:rPr>
          <w:rFonts w:ascii="Times New Roman" w:eastAsia="Times New Roman" w:hAnsi="Times New Roman" w:cs="Times New Roman"/>
          <w:color w:val="000000"/>
          <w:sz w:val="24"/>
          <w:szCs w:val="24"/>
        </w:rPr>
      </w:pPr>
      <w:r w:rsidRPr="000B0EBD">
        <w:rPr>
          <w:rFonts w:ascii="Times New Roman" w:eastAsia="Times New Roman" w:hAnsi="Times New Roman" w:cs="Times New Roman"/>
          <w:b/>
          <w:color w:val="000000"/>
          <w:sz w:val="24"/>
          <w:szCs w:val="24"/>
        </w:rPr>
        <w:t xml:space="preserve">Services </w:t>
      </w:r>
      <w:r w:rsidRPr="000B0EBD">
        <w:rPr>
          <w:rFonts w:ascii="Times New Roman" w:eastAsia="Times New Roman" w:hAnsi="Times New Roman" w:cs="Times New Roman"/>
          <w:color w:val="000000"/>
          <w:sz w:val="24"/>
          <w:szCs w:val="24"/>
        </w:rPr>
        <w:t>Calculate using totals from above and the formula shown.</w:t>
      </w:r>
    </w:p>
    <w:p w14:paraId="5D297EF7" w14:textId="156CD0FA" w:rsidR="009A5035" w:rsidRDefault="009A5035" w:rsidP="009A5035">
      <w:pPr>
        <w:rPr>
          <w:rFonts w:ascii="Times New Roman" w:eastAsia="Times New Roman" w:hAnsi="Times New Roman" w:cs="Times New Roman"/>
          <w:b/>
          <w:color w:val="000000"/>
        </w:rPr>
      </w:pPr>
      <w:r>
        <w:rPr>
          <w:rFonts w:ascii="Times New Roman" w:eastAsia="Times New Roman" w:hAnsi="Times New Roman" w:cs="Times New Roman"/>
          <w:b/>
          <w:noProof/>
          <w:color w:val="000000"/>
          <w:lang w:val="en-US" w:eastAsia="en-US"/>
        </w:rPr>
        <w:drawing>
          <wp:inline distT="0" distB="0" distL="0" distR="0" wp14:anchorId="0A99BCC6" wp14:editId="06084046">
            <wp:extent cx="5376333" cy="755903"/>
            <wp:effectExtent l="0" t="0" r="0" b="6350"/>
            <wp:docPr id="11" name="Picture 11" descr="To calculate the services divide the hours from the length of the instructional week by the amount of time found for special educatio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5">
                      <a:extLst>
                        <a:ext uri="{28A0092B-C50C-407E-A947-70E740481C1C}">
                          <a14:useLocalDpi xmlns:a14="http://schemas.microsoft.com/office/drawing/2010/main" val="0"/>
                        </a:ext>
                      </a:extLst>
                    </a:blip>
                    <a:stretch>
                      <a:fillRect/>
                    </a:stretch>
                  </pic:blipFill>
                  <pic:spPr>
                    <a:xfrm>
                      <a:off x="0" y="0"/>
                      <a:ext cx="5421911" cy="762311"/>
                    </a:xfrm>
                    <a:prstGeom prst="rect">
                      <a:avLst/>
                    </a:prstGeom>
                  </pic:spPr>
                </pic:pic>
              </a:graphicData>
            </a:graphic>
          </wp:inline>
        </w:drawing>
      </w:r>
    </w:p>
    <w:p w14:paraId="57869A9A" w14:textId="77777777" w:rsidR="007C1843" w:rsidRDefault="007C1843">
      <w:pPr>
        <w:ind w:left="360"/>
        <w:rPr>
          <w:rFonts w:ascii="Times New Roman" w:eastAsia="Times New Roman" w:hAnsi="Times New Roman" w:cs="Times New Roman"/>
          <w:b/>
          <w:color w:val="000000"/>
          <w:u w:val="single"/>
        </w:rPr>
      </w:pPr>
    </w:p>
    <w:p w14:paraId="4B8D45EE" w14:textId="7AF5F090" w:rsidR="00ED6323" w:rsidRPr="00A92831" w:rsidRDefault="00536F18" w:rsidP="00ED6323">
      <w:pPr>
        <w:jc w:val="center"/>
        <w:rPr>
          <w:rFonts w:ascii="Times New Roman" w:eastAsia="Times New Roman" w:hAnsi="Times New Roman" w:cs="Times New Roman"/>
          <w:b/>
          <w:color w:val="000000"/>
          <w:sz w:val="24"/>
          <w:szCs w:val="24"/>
        </w:rPr>
      </w:pPr>
      <w:r w:rsidRPr="00A92831">
        <w:rPr>
          <w:rFonts w:ascii="Times New Roman" w:eastAsia="Times New Roman" w:hAnsi="Times New Roman" w:cs="Times New Roman"/>
          <w:b/>
          <w:color w:val="000000"/>
          <w:sz w:val="24"/>
          <w:szCs w:val="24"/>
        </w:rPr>
        <w:t>Steps in Calculating Percent of Time in General Education</w:t>
      </w:r>
    </w:p>
    <w:p w14:paraId="481AC916" w14:textId="77777777" w:rsidR="00C300C2" w:rsidRDefault="00C300C2" w:rsidP="00ED6323">
      <w:pPr>
        <w:jc w:val="center"/>
        <w:rPr>
          <w:rFonts w:ascii="Times New Roman" w:eastAsia="Times New Roman" w:hAnsi="Times New Roman" w:cs="Times New Roman"/>
          <w:b/>
          <w:color w:val="000000"/>
          <w:sz w:val="24"/>
          <w:szCs w:val="24"/>
          <w:u w:val="single"/>
        </w:rPr>
      </w:pPr>
    </w:p>
    <w:p w14:paraId="79DAA65A" w14:textId="18B9CEC5" w:rsidR="00ED6323" w:rsidRPr="00C300C2" w:rsidRDefault="00C300C2" w:rsidP="00ED6323">
      <w:pP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lang w:val="en-US" w:eastAsia="en-US"/>
        </w:rPr>
        <w:drawing>
          <wp:inline distT="0" distB="0" distL="0" distR="0" wp14:anchorId="2B3E0B99" wp14:editId="4202B5CC">
            <wp:extent cx="5257800" cy="1132449"/>
            <wp:effectExtent l="0" t="0" r="0" b="0"/>
            <wp:docPr id="13" name="Picture 13" descr="Calculate using the totals from both formulas. Divide the amount of the length of the instuctional week by the time spent for special educatio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alculate using the totals from both formulas. Divide the amount of the length of the instuctional week by the time spent for special education services."/>
                    <pic:cNvPicPr/>
                  </pic:nvPicPr>
                  <pic:blipFill>
                    <a:blip r:embed="rId16">
                      <a:extLst>
                        <a:ext uri="{28A0092B-C50C-407E-A947-70E740481C1C}">
                          <a14:useLocalDpi xmlns:a14="http://schemas.microsoft.com/office/drawing/2010/main" val="0"/>
                        </a:ext>
                      </a:extLst>
                    </a:blip>
                    <a:stretch>
                      <a:fillRect/>
                    </a:stretch>
                  </pic:blipFill>
                  <pic:spPr>
                    <a:xfrm>
                      <a:off x="0" y="0"/>
                      <a:ext cx="5297672" cy="1141037"/>
                    </a:xfrm>
                    <a:prstGeom prst="rect">
                      <a:avLst/>
                    </a:prstGeom>
                  </pic:spPr>
                </pic:pic>
              </a:graphicData>
            </a:graphic>
          </wp:inline>
        </w:drawing>
      </w:r>
    </w:p>
    <w:p w14:paraId="3E2D9A3F" w14:textId="76832CEA" w:rsidR="00C300C2" w:rsidRDefault="00C300C2" w:rsidP="00ED6323">
      <w:pPr>
        <w:rPr>
          <w:rFonts w:ascii="Times New Roman" w:eastAsia="Times New Roman" w:hAnsi="Times New Roman" w:cs="Times New Roman"/>
          <w:b/>
          <w:color w:val="000000"/>
          <w:sz w:val="24"/>
          <w:szCs w:val="24"/>
          <w:u w:val="single"/>
        </w:rPr>
      </w:pPr>
    </w:p>
    <w:p w14:paraId="3FB2F5D1" w14:textId="77777777" w:rsidR="007C1843" w:rsidRPr="00821626" w:rsidRDefault="00536F18">
      <w:pPr>
        <w:ind w:left="360"/>
        <w:rPr>
          <w:rFonts w:ascii="Times New Roman" w:eastAsia="Times New Roman" w:hAnsi="Times New Roman" w:cs="Times New Roman"/>
          <w:b/>
          <w:color w:val="000000"/>
          <w:sz w:val="24"/>
          <w:szCs w:val="24"/>
        </w:rPr>
      </w:pPr>
      <w:r w:rsidRPr="00821626">
        <w:rPr>
          <w:rFonts w:ascii="Times New Roman" w:eastAsia="Times New Roman" w:hAnsi="Times New Roman" w:cs="Times New Roman"/>
          <w:b/>
          <w:color w:val="000000"/>
          <w:sz w:val="24"/>
          <w:szCs w:val="24"/>
        </w:rPr>
        <w:lastRenderedPageBreak/>
        <w:t xml:space="preserve">Length of School Week (Bell-to-Bell) </w:t>
      </w:r>
    </w:p>
    <w:p w14:paraId="2BF0814C" w14:textId="06F769F7" w:rsidR="007C1843" w:rsidRPr="00821626" w:rsidRDefault="00536F18">
      <w:pPr>
        <w:ind w:left="360"/>
        <w:rPr>
          <w:rFonts w:ascii="Times New Roman" w:eastAsia="Times New Roman" w:hAnsi="Times New Roman" w:cs="Times New Roman"/>
          <w:b/>
          <w:color w:val="000000"/>
          <w:sz w:val="24"/>
          <w:szCs w:val="24"/>
        </w:rPr>
      </w:pPr>
      <w:r w:rsidRPr="00821626">
        <w:rPr>
          <w:rFonts w:ascii="Times New Roman" w:eastAsia="Times New Roman" w:hAnsi="Times New Roman" w:cs="Times New Roman"/>
          <w:b/>
          <w:color w:val="000000"/>
          <w:sz w:val="24"/>
          <w:szCs w:val="24"/>
        </w:rPr>
        <w:t>Time in Regular Class per Week</w:t>
      </w:r>
    </w:p>
    <w:p w14:paraId="5CA8E93E" w14:textId="77777777" w:rsidR="00821626" w:rsidRDefault="00821626">
      <w:pPr>
        <w:ind w:left="360"/>
        <w:rPr>
          <w:rFonts w:ascii="Times New Roman" w:eastAsia="Times New Roman" w:hAnsi="Times New Roman" w:cs="Times New Roman"/>
          <w:b/>
          <w:color w:val="000000"/>
        </w:rPr>
      </w:pPr>
    </w:p>
    <w:p w14:paraId="48C5AD07" w14:textId="60B9A587" w:rsidR="000B0EBD" w:rsidRDefault="00821626">
      <w:pPr>
        <w:ind w:left="360"/>
        <w:rPr>
          <w:rFonts w:ascii="Times New Roman" w:eastAsia="Times New Roman" w:hAnsi="Times New Roman" w:cs="Times New Roman"/>
          <w:b/>
          <w:color w:val="000000"/>
        </w:rPr>
      </w:pPr>
      <w:r>
        <w:rPr>
          <w:rFonts w:ascii="Times New Roman" w:eastAsia="Times New Roman" w:hAnsi="Times New Roman" w:cs="Times New Roman"/>
          <w:b/>
          <w:noProof/>
          <w:color w:val="000000"/>
          <w:lang w:val="en-US" w:eastAsia="en-US"/>
        </w:rPr>
        <w:drawing>
          <wp:inline distT="0" distB="0" distL="0" distR="0" wp14:anchorId="4D102354" wp14:editId="7C57F3B3">
            <wp:extent cx="5012267" cy="1050648"/>
            <wp:effectExtent l="0" t="0" r="4445" b="3810"/>
            <wp:docPr id="15" name="Picture 15" descr="For the time in regular class per week use the length of the school week bell to bell minus the time removed from general education  for your time in general class per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For the time in regular class per week use the length of the school week bell to bell minus the time removed from general education  for your time in general class per week."/>
                    <pic:cNvPicPr/>
                  </pic:nvPicPr>
                  <pic:blipFill>
                    <a:blip r:embed="rId17">
                      <a:extLst>
                        <a:ext uri="{28A0092B-C50C-407E-A947-70E740481C1C}">
                          <a14:useLocalDpi xmlns:a14="http://schemas.microsoft.com/office/drawing/2010/main" val="0"/>
                        </a:ext>
                      </a:extLst>
                    </a:blip>
                    <a:stretch>
                      <a:fillRect/>
                    </a:stretch>
                  </pic:blipFill>
                  <pic:spPr>
                    <a:xfrm>
                      <a:off x="0" y="0"/>
                      <a:ext cx="5159286" cy="1081466"/>
                    </a:xfrm>
                    <a:prstGeom prst="rect">
                      <a:avLst/>
                    </a:prstGeom>
                  </pic:spPr>
                </pic:pic>
              </a:graphicData>
            </a:graphic>
          </wp:inline>
        </w:drawing>
      </w:r>
    </w:p>
    <w:p w14:paraId="6460229C" w14:textId="77777777" w:rsidR="007C1843" w:rsidRDefault="007C1843">
      <w:pPr>
        <w:rPr>
          <w:rFonts w:ascii="Times New Roman" w:eastAsia="Times New Roman" w:hAnsi="Times New Roman" w:cs="Times New Roman"/>
          <w:b/>
          <w:color w:val="000000"/>
        </w:rPr>
      </w:pPr>
    </w:p>
    <w:p w14:paraId="571CB4E1" w14:textId="4E3DCCC2" w:rsidR="007C1843" w:rsidRDefault="00536F18">
      <w:pPr>
        <w:ind w:left="360"/>
        <w:rPr>
          <w:rFonts w:ascii="Times New Roman" w:eastAsia="Times New Roman" w:hAnsi="Times New Roman" w:cs="Times New Roman"/>
          <w:color w:val="000000"/>
          <w:sz w:val="24"/>
          <w:szCs w:val="24"/>
        </w:rPr>
      </w:pPr>
      <w:r w:rsidRPr="00821626">
        <w:rPr>
          <w:rFonts w:ascii="Times New Roman" w:eastAsia="Times New Roman" w:hAnsi="Times New Roman" w:cs="Times New Roman"/>
          <w:b/>
          <w:color w:val="000000"/>
          <w:sz w:val="24"/>
          <w:szCs w:val="24"/>
        </w:rPr>
        <w:t xml:space="preserve">Percent of Time in General Education </w:t>
      </w:r>
      <w:r w:rsidRPr="00821626">
        <w:rPr>
          <w:rFonts w:ascii="Times New Roman" w:eastAsia="Times New Roman" w:hAnsi="Times New Roman" w:cs="Times New Roman"/>
          <w:color w:val="000000"/>
          <w:sz w:val="24"/>
          <w:szCs w:val="24"/>
        </w:rPr>
        <w:t>Calculate using totals from above and the formula shown.</w:t>
      </w:r>
    </w:p>
    <w:p w14:paraId="2E769C46" w14:textId="6003D9EE" w:rsidR="007C1843" w:rsidRPr="00245E03" w:rsidRDefault="00821626" w:rsidP="00245E03">
      <w:pPr>
        <w:ind w:left="360"/>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lang w:val="en-US" w:eastAsia="en-US"/>
        </w:rPr>
        <w:drawing>
          <wp:inline distT="0" distB="0" distL="0" distR="0" wp14:anchorId="63C34CC2" wp14:editId="72DE94EA">
            <wp:extent cx="5156200" cy="738725"/>
            <wp:effectExtent l="0" t="0" r="0" b="0"/>
            <wp:docPr id="16" name="Picture 16" descr="Take the length of the school week, bell to bell, and divide it by the time in the regular class per week to get the percentage of time in the general education se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ake the length of the school week, bell to bell, and divide it by the time in the regular class per week to get the percentage of time in the general education setting."/>
                    <pic:cNvPicPr/>
                  </pic:nvPicPr>
                  <pic:blipFill>
                    <a:blip r:embed="rId18">
                      <a:extLst>
                        <a:ext uri="{28A0092B-C50C-407E-A947-70E740481C1C}">
                          <a14:useLocalDpi xmlns:a14="http://schemas.microsoft.com/office/drawing/2010/main" val="0"/>
                        </a:ext>
                      </a:extLst>
                    </a:blip>
                    <a:stretch>
                      <a:fillRect/>
                    </a:stretch>
                  </pic:blipFill>
                  <pic:spPr>
                    <a:xfrm>
                      <a:off x="0" y="0"/>
                      <a:ext cx="5255085" cy="752892"/>
                    </a:xfrm>
                    <a:prstGeom prst="rect">
                      <a:avLst/>
                    </a:prstGeom>
                  </pic:spPr>
                </pic:pic>
              </a:graphicData>
            </a:graphic>
          </wp:inline>
        </w:drawing>
      </w:r>
    </w:p>
    <w:p w14:paraId="225DB5C8" w14:textId="77777777" w:rsidR="00245E03" w:rsidRDefault="00245E03">
      <w:pPr>
        <w:rPr>
          <w:rFonts w:ascii="Times New Roman" w:eastAsia="Times New Roman" w:hAnsi="Times New Roman" w:cs="Times New Roman"/>
          <w:b/>
          <w:bCs/>
          <w:sz w:val="24"/>
          <w:szCs w:val="24"/>
        </w:rPr>
      </w:pPr>
    </w:p>
    <w:p w14:paraId="175602F9" w14:textId="4E4369D1" w:rsidR="007C1843" w:rsidRDefault="00536F18">
      <w:pPr>
        <w:rPr>
          <w:rFonts w:ascii="Times New Roman" w:eastAsia="Times New Roman" w:hAnsi="Times New Roman" w:cs="Times New Roman"/>
          <w:sz w:val="24"/>
          <w:szCs w:val="24"/>
        </w:rPr>
      </w:pPr>
      <w:r w:rsidRPr="00415E46">
        <w:rPr>
          <w:rFonts w:ascii="Times New Roman" w:eastAsia="Times New Roman" w:hAnsi="Times New Roman" w:cs="Times New Roman"/>
          <w:b/>
          <w:bCs/>
          <w:sz w:val="24"/>
          <w:szCs w:val="24"/>
        </w:rPr>
        <w:t>Student #3</w:t>
      </w:r>
      <w:r>
        <w:rPr>
          <w:rFonts w:ascii="Times New Roman" w:eastAsia="Times New Roman" w:hAnsi="Times New Roman" w:cs="Times New Roman"/>
          <w:sz w:val="24"/>
          <w:szCs w:val="24"/>
        </w:rPr>
        <w:t xml:space="preserve"> - A typical instructional week for </w:t>
      </w:r>
      <w:r w:rsidR="009115D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tudent #3's school is 4 days x 4 hours/day and 4 hours of asynchronous learning on Wednesdays for a total of 20 hours/week. The IEP </w:t>
      </w:r>
      <w:r w:rsidR="009115DF">
        <w:rPr>
          <w:rFonts w:ascii="Times New Roman" w:eastAsia="Times New Roman" w:hAnsi="Times New Roman" w:cs="Times New Roman"/>
          <w:sz w:val="24"/>
          <w:szCs w:val="24"/>
        </w:rPr>
        <w:t>T</w:t>
      </w:r>
      <w:r>
        <w:rPr>
          <w:rFonts w:ascii="Times New Roman" w:eastAsia="Times New Roman" w:hAnsi="Times New Roman" w:cs="Times New Roman"/>
          <w:sz w:val="24"/>
          <w:szCs w:val="24"/>
        </w:rPr>
        <w:t>eam has determined that 60 minutes of special education services will be provided in English/Language Arts daily while in</w:t>
      </w:r>
      <w:r w:rsidR="00246D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person during a typical general education</w:t>
      </w:r>
      <w:r w:rsidR="00BC32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4-day hybrid model. Four days per week</w:t>
      </w:r>
      <w:r w:rsidR="00A45F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instruction will be in a general education setting while in</w:t>
      </w:r>
      <w:r w:rsidR="00A45F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person and in asynchronous remote learning. This student requires an additional day of school services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receive FAPE. On the fifth day</w:t>
      </w:r>
      <w:r w:rsidR="000042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Wednesdays, rather than asynchronous learning, the student will receive an additional </w:t>
      </w:r>
      <w:r w:rsidR="000042FB">
        <w:rPr>
          <w:rFonts w:ascii="Times New Roman" w:eastAsia="Times New Roman" w:hAnsi="Times New Roman" w:cs="Times New Roman"/>
          <w:sz w:val="24"/>
          <w:szCs w:val="24"/>
        </w:rPr>
        <w:t>four</w:t>
      </w:r>
      <w:r>
        <w:rPr>
          <w:rFonts w:ascii="Times New Roman" w:eastAsia="Times New Roman" w:hAnsi="Times New Roman" w:cs="Times New Roman"/>
          <w:sz w:val="24"/>
          <w:szCs w:val="24"/>
        </w:rPr>
        <w:t xml:space="preserve"> hours of special education services (2 hours in-person; 2 hours synchronous remote). All instruction on Wednesday will be in a segregated setting.</w:t>
      </w:r>
    </w:p>
    <w:p w14:paraId="42E2B841" w14:textId="77777777" w:rsidR="00E01B74" w:rsidRDefault="00E01B74">
      <w:pPr>
        <w:ind w:left="720"/>
        <w:rPr>
          <w:rFonts w:ascii="Times New Roman" w:eastAsia="Times New Roman" w:hAnsi="Times New Roman" w:cs="Times New Roman"/>
        </w:rPr>
      </w:pPr>
    </w:p>
    <w:p w14:paraId="3928677D" w14:textId="77777777" w:rsidR="007C1843" w:rsidRPr="00A92831" w:rsidRDefault="00536F18">
      <w:pPr>
        <w:jc w:val="center"/>
        <w:rPr>
          <w:rFonts w:ascii="Times New Roman" w:eastAsia="Times New Roman" w:hAnsi="Times New Roman" w:cs="Times New Roman"/>
          <w:b/>
          <w:color w:val="000000"/>
          <w:sz w:val="24"/>
          <w:szCs w:val="24"/>
        </w:rPr>
      </w:pPr>
      <w:r w:rsidRPr="00A92831">
        <w:rPr>
          <w:rFonts w:ascii="Times New Roman" w:eastAsia="Times New Roman" w:hAnsi="Times New Roman" w:cs="Times New Roman"/>
          <w:b/>
          <w:color w:val="000000"/>
          <w:sz w:val="24"/>
          <w:szCs w:val="24"/>
        </w:rPr>
        <w:t>Steps for Calculating Services</w:t>
      </w:r>
    </w:p>
    <w:p w14:paraId="5E16F323" w14:textId="77777777" w:rsidR="007C1843" w:rsidRDefault="007C1843">
      <w:pPr>
        <w:rPr>
          <w:rFonts w:ascii="Times New Roman" w:eastAsia="Times New Roman" w:hAnsi="Times New Roman" w:cs="Times New Roman"/>
          <w:b/>
          <w:color w:val="000000"/>
        </w:rPr>
      </w:pPr>
    </w:p>
    <w:p w14:paraId="317A5F8E" w14:textId="67DE51D6" w:rsidR="007C1843" w:rsidRDefault="00536F18">
      <w:pPr>
        <w:rPr>
          <w:rFonts w:ascii="Times New Roman" w:eastAsia="Times New Roman" w:hAnsi="Times New Roman" w:cs="Times New Roman"/>
          <w:b/>
          <w:color w:val="000000"/>
          <w:sz w:val="24"/>
          <w:szCs w:val="24"/>
        </w:rPr>
      </w:pPr>
      <w:r w:rsidRPr="008E5F11">
        <w:rPr>
          <w:rFonts w:ascii="Times New Roman" w:eastAsia="Times New Roman" w:hAnsi="Times New Roman" w:cs="Times New Roman"/>
          <w:b/>
          <w:color w:val="000000"/>
          <w:sz w:val="24"/>
          <w:szCs w:val="24"/>
        </w:rPr>
        <w:t>Length of Instructional Week</w:t>
      </w:r>
    </w:p>
    <w:p w14:paraId="7A61B5D9" w14:textId="24A92636" w:rsidR="007C1843" w:rsidRPr="00245E03" w:rsidRDefault="008E5F11" w:rsidP="00245E03">
      <w:pP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lang w:val="en-US" w:eastAsia="en-US"/>
        </w:rPr>
        <w:drawing>
          <wp:inline distT="0" distB="0" distL="0" distR="0" wp14:anchorId="6387DB60" wp14:editId="1EDAC8EE">
            <wp:extent cx="5562600" cy="1179081"/>
            <wp:effectExtent l="0" t="0" r="0" b="2540"/>
            <wp:docPr id="17" name="Picture 17" descr="Calculate the length of the instructional week and add additional time services are provided during asynchronous learning h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alculate the length of the instructional week and add additional time services are provided during asynchronous learning hours."/>
                    <pic:cNvPicPr/>
                  </pic:nvPicPr>
                  <pic:blipFill>
                    <a:blip r:embed="rId19">
                      <a:extLst>
                        <a:ext uri="{28A0092B-C50C-407E-A947-70E740481C1C}">
                          <a14:useLocalDpi xmlns:a14="http://schemas.microsoft.com/office/drawing/2010/main" val="0"/>
                        </a:ext>
                      </a:extLst>
                    </a:blip>
                    <a:stretch>
                      <a:fillRect/>
                    </a:stretch>
                  </pic:blipFill>
                  <pic:spPr>
                    <a:xfrm>
                      <a:off x="0" y="0"/>
                      <a:ext cx="5705672" cy="1209407"/>
                    </a:xfrm>
                    <a:prstGeom prst="rect">
                      <a:avLst/>
                    </a:prstGeom>
                  </pic:spPr>
                </pic:pic>
              </a:graphicData>
            </a:graphic>
          </wp:inline>
        </w:drawing>
      </w:r>
    </w:p>
    <w:p w14:paraId="6AAACDFC" w14:textId="77777777" w:rsidR="00245E03" w:rsidRDefault="00245E03">
      <w:pPr>
        <w:rPr>
          <w:rFonts w:ascii="Times New Roman" w:eastAsia="Times New Roman" w:hAnsi="Times New Roman" w:cs="Times New Roman"/>
          <w:b/>
          <w:color w:val="000000"/>
          <w:sz w:val="24"/>
          <w:szCs w:val="24"/>
        </w:rPr>
      </w:pPr>
    </w:p>
    <w:p w14:paraId="118A3A93" w14:textId="00738465" w:rsidR="007C1843" w:rsidRDefault="00536F18">
      <w:pPr>
        <w:rPr>
          <w:rFonts w:ascii="Times New Roman" w:eastAsia="Times New Roman" w:hAnsi="Times New Roman" w:cs="Times New Roman"/>
          <w:b/>
          <w:color w:val="000000"/>
          <w:sz w:val="24"/>
          <w:szCs w:val="24"/>
        </w:rPr>
      </w:pPr>
      <w:r w:rsidRPr="008E5F11">
        <w:rPr>
          <w:rFonts w:ascii="Times New Roman" w:eastAsia="Times New Roman" w:hAnsi="Times New Roman" w:cs="Times New Roman"/>
          <w:b/>
          <w:color w:val="000000"/>
          <w:sz w:val="24"/>
          <w:szCs w:val="24"/>
        </w:rPr>
        <w:t>Amount of Special Education Services</w:t>
      </w:r>
    </w:p>
    <w:p w14:paraId="51E3A120" w14:textId="109C25D8" w:rsidR="00245E03" w:rsidRPr="008E5F11" w:rsidRDefault="00245E03">
      <w:pP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lang w:val="en-US" w:eastAsia="en-US"/>
        </w:rPr>
        <w:drawing>
          <wp:inline distT="0" distB="0" distL="0" distR="0" wp14:anchorId="51648A10" wp14:editId="0479A42A">
            <wp:extent cx="5562600" cy="1148178"/>
            <wp:effectExtent l="0" t="0" r="0" b="0"/>
            <wp:docPr id="18" name="Picture 18" descr="Calculate the special education services provided during the regular instructional week plus additional special education time provi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alculate the special education services provided during the regular instructional week plus additional special education time provided."/>
                    <pic:cNvPicPr/>
                  </pic:nvPicPr>
                  <pic:blipFill>
                    <a:blip r:embed="rId20">
                      <a:extLst>
                        <a:ext uri="{28A0092B-C50C-407E-A947-70E740481C1C}">
                          <a14:useLocalDpi xmlns:a14="http://schemas.microsoft.com/office/drawing/2010/main" val="0"/>
                        </a:ext>
                      </a:extLst>
                    </a:blip>
                    <a:stretch>
                      <a:fillRect/>
                    </a:stretch>
                  </pic:blipFill>
                  <pic:spPr>
                    <a:xfrm>
                      <a:off x="0" y="0"/>
                      <a:ext cx="5569102" cy="1149520"/>
                    </a:xfrm>
                    <a:prstGeom prst="rect">
                      <a:avLst/>
                    </a:prstGeom>
                  </pic:spPr>
                </pic:pic>
              </a:graphicData>
            </a:graphic>
          </wp:inline>
        </w:drawing>
      </w:r>
    </w:p>
    <w:p w14:paraId="67A50392" w14:textId="499B88B1" w:rsidR="007C1843" w:rsidRDefault="00536F18">
      <w:pPr>
        <w:rPr>
          <w:rFonts w:ascii="Times New Roman" w:eastAsia="Times New Roman" w:hAnsi="Times New Roman" w:cs="Times New Roman"/>
          <w:color w:val="000000"/>
          <w:sz w:val="24"/>
          <w:szCs w:val="24"/>
        </w:rPr>
      </w:pPr>
      <w:r w:rsidRPr="0047024D">
        <w:rPr>
          <w:rFonts w:ascii="Times New Roman" w:eastAsia="Times New Roman" w:hAnsi="Times New Roman" w:cs="Times New Roman"/>
          <w:b/>
          <w:color w:val="000000"/>
          <w:sz w:val="24"/>
          <w:szCs w:val="24"/>
        </w:rPr>
        <w:lastRenderedPageBreak/>
        <w:t xml:space="preserve">Services </w:t>
      </w:r>
      <w:r w:rsidRPr="0047024D">
        <w:rPr>
          <w:rFonts w:ascii="Times New Roman" w:eastAsia="Times New Roman" w:hAnsi="Times New Roman" w:cs="Times New Roman"/>
          <w:color w:val="000000"/>
          <w:sz w:val="24"/>
          <w:szCs w:val="24"/>
        </w:rPr>
        <w:t>Calculate using totals from above and the formula shown.</w:t>
      </w:r>
    </w:p>
    <w:p w14:paraId="6ED7D94C" w14:textId="57DBFE2D" w:rsidR="0047024D" w:rsidRPr="0047024D" w:rsidRDefault="0047024D">
      <w:pP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lang w:val="en-US" w:eastAsia="en-US"/>
        </w:rPr>
        <w:drawing>
          <wp:inline distT="0" distB="0" distL="0" distR="0" wp14:anchorId="2DB2E29C" wp14:editId="68DC4C48">
            <wp:extent cx="5621867" cy="807242"/>
            <wp:effectExtent l="0" t="0" r="4445" b="5715"/>
            <wp:docPr id="19" name="Picture 19" descr="Calculate services using totals from the lenth of the instructional week by the amount of time for special educatio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alculate services using totals from the lenth of the instructional week by the amount of time for special education services."/>
                    <pic:cNvPicPr/>
                  </pic:nvPicPr>
                  <pic:blipFill>
                    <a:blip r:embed="rId21">
                      <a:extLst>
                        <a:ext uri="{28A0092B-C50C-407E-A947-70E740481C1C}">
                          <a14:useLocalDpi xmlns:a14="http://schemas.microsoft.com/office/drawing/2010/main" val="0"/>
                        </a:ext>
                      </a:extLst>
                    </a:blip>
                    <a:stretch>
                      <a:fillRect/>
                    </a:stretch>
                  </pic:blipFill>
                  <pic:spPr>
                    <a:xfrm>
                      <a:off x="0" y="0"/>
                      <a:ext cx="5668112" cy="813882"/>
                    </a:xfrm>
                    <a:prstGeom prst="rect">
                      <a:avLst/>
                    </a:prstGeom>
                  </pic:spPr>
                </pic:pic>
              </a:graphicData>
            </a:graphic>
          </wp:inline>
        </w:drawing>
      </w:r>
    </w:p>
    <w:p w14:paraId="00505161" w14:textId="77777777" w:rsidR="007C1843" w:rsidRDefault="007C1843">
      <w:pPr>
        <w:rPr>
          <w:rFonts w:ascii="Times New Roman" w:eastAsia="Times New Roman" w:hAnsi="Times New Roman" w:cs="Times New Roman"/>
          <w:b/>
          <w:color w:val="000000"/>
          <w:u w:val="single"/>
        </w:rPr>
      </w:pPr>
    </w:p>
    <w:p w14:paraId="244E9ABB" w14:textId="77777777" w:rsidR="007C1843" w:rsidRPr="00A92831" w:rsidRDefault="00536F18">
      <w:pPr>
        <w:jc w:val="center"/>
        <w:rPr>
          <w:rFonts w:ascii="Times New Roman" w:eastAsia="Times New Roman" w:hAnsi="Times New Roman" w:cs="Times New Roman"/>
          <w:b/>
          <w:color w:val="000000"/>
          <w:sz w:val="24"/>
          <w:szCs w:val="24"/>
        </w:rPr>
      </w:pPr>
      <w:r w:rsidRPr="00A92831">
        <w:rPr>
          <w:rFonts w:ascii="Times New Roman" w:eastAsia="Times New Roman" w:hAnsi="Times New Roman" w:cs="Times New Roman"/>
          <w:b/>
          <w:color w:val="000000"/>
          <w:sz w:val="24"/>
          <w:szCs w:val="24"/>
        </w:rPr>
        <w:t>Steps in Calculating Percent of Time in General Education</w:t>
      </w:r>
    </w:p>
    <w:p w14:paraId="7692BD04" w14:textId="77777777" w:rsidR="007C1843" w:rsidRDefault="007C1843">
      <w:pPr>
        <w:rPr>
          <w:rFonts w:ascii="Times New Roman" w:eastAsia="Times New Roman" w:hAnsi="Times New Roman" w:cs="Times New Roman"/>
          <w:b/>
          <w:color w:val="000000"/>
        </w:rPr>
      </w:pPr>
    </w:p>
    <w:p w14:paraId="766A3CCF" w14:textId="66674324" w:rsidR="007C1843" w:rsidRPr="0047024D" w:rsidRDefault="00536F18">
      <w:pPr>
        <w:rPr>
          <w:rFonts w:ascii="Times New Roman" w:eastAsia="Times New Roman" w:hAnsi="Times New Roman" w:cs="Times New Roman"/>
          <w:b/>
          <w:color w:val="000000"/>
          <w:sz w:val="24"/>
          <w:szCs w:val="24"/>
        </w:rPr>
      </w:pPr>
      <w:r w:rsidRPr="0047024D">
        <w:rPr>
          <w:rFonts w:ascii="Times New Roman" w:eastAsia="Times New Roman" w:hAnsi="Times New Roman" w:cs="Times New Roman"/>
          <w:b/>
          <w:color w:val="000000"/>
          <w:sz w:val="24"/>
          <w:szCs w:val="24"/>
        </w:rPr>
        <w:t xml:space="preserve">Length of School Week (Bell-to-Bell) </w:t>
      </w:r>
    </w:p>
    <w:p w14:paraId="2287A5E1" w14:textId="1D0A7227" w:rsidR="0047024D" w:rsidRDefault="0047024D">
      <w:pPr>
        <w:rPr>
          <w:rFonts w:ascii="Times New Roman" w:eastAsia="Times New Roman" w:hAnsi="Times New Roman" w:cs="Times New Roman"/>
          <w:b/>
          <w:color w:val="000000"/>
        </w:rPr>
      </w:pPr>
      <w:r>
        <w:rPr>
          <w:rFonts w:ascii="Times New Roman" w:eastAsia="Times New Roman" w:hAnsi="Times New Roman" w:cs="Times New Roman"/>
          <w:b/>
          <w:noProof/>
          <w:color w:val="000000"/>
          <w:lang w:val="en-US" w:eastAsia="en-US"/>
        </w:rPr>
        <w:drawing>
          <wp:inline distT="0" distB="0" distL="0" distR="0" wp14:anchorId="34C9FEA3" wp14:editId="451EC0E2">
            <wp:extent cx="5799667" cy="1092395"/>
            <wp:effectExtent l="0" t="0" r="4445" b="0"/>
            <wp:docPr id="20" name="Picture 20" descr="For calculating percent of time in general education use the lengh of the school week bell to bell and any additional special education time provi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For calculating percent of time in general education use the lengh of the school week bell to bell and any additional special education time provided."/>
                    <pic:cNvPicPr/>
                  </pic:nvPicPr>
                  <pic:blipFill>
                    <a:blip r:embed="rId22">
                      <a:extLst>
                        <a:ext uri="{28A0092B-C50C-407E-A947-70E740481C1C}">
                          <a14:useLocalDpi xmlns:a14="http://schemas.microsoft.com/office/drawing/2010/main" val="0"/>
                        </a:ext>
                      </a:extLst>
                    </a:blip>
                    <a:stretch>
                      <a:fillRect/>
                    </a:stretch>
                  </pic:blipFill>
                  <pic:spPr>
                    <a:xfrm>
                      <a:off x="0" y="0"/>
                      <a:ext cx="5856395" cy="1103080"/>
                    </a:xfrm>
                    <a:prstGeom prst="rect">
                      <a:avLst/>
                    </a:prstGeom>
                  </pic:spPr>
                </pic:pic>
              </a:graphicData>
            </a:graphic>
          </wp:inline>
        </w:drawing>
      </w:r>
    </w:p>
    <w:p w14:paraId="64C5D5E7" w14:textId="77777777" w:rsidR="007C1843" w:rsidRDefault="007C1843">
      <w:pPr>
        <w:rPr>
          <w:rFonts w:ascii="Times New Roman" w:eastAsia="Times New Roman" w:hAnsi="Times New Roman" w:cs="Times New Roman"/>
          <w:b/>
          <w:color w:val="000000"/>
        </w:rPr>
      </w:pPr>
    </w:p>
    <w:p w14:paraId="14ABFE4D" w14:textId="47DA8341" w:rsidR="007C1843" w:rsidRDefault="00536F18">
      <w:pPr>
        <w:rPr>
          <w:rFonts w:ascii="Times New Roman" w:eastAsia="Times New Roman" w:hAnsi="Times New Roman" w:cs="Times New Roman"/>
          <w:b/>
          <w:color w:val="000000"/>
          <w:sz w:val="24"/>
          <w:szCs w:val="24"/>
        </w:rPr>
      </w:pPr>
      <w:r w:rsidRPr="0047024D">
        <w:rPr>
          <w:rFonts w:ascii="Times New Roman" w:eastAsia="Times New Roman" w:hAnsi="Times New Roman" w:cs="Times New Roman"/>
          <w:b/>
          <w:color w:val="000000"/>
          <w:sz w:val="24"/>
          <w:szCs w:val="24"/>
        </w:rPr>
        <w:t>Time in Regular Class per Week</w:t>
      </w:r>
    </w:p>
    <w:p w14:paraId="24EA36B2" w14:textId="04CC29EE" w:rsidR="0047024D" w:rsidRPr="0047024D" w:rsidRDefault="0047024D">
      <w:pP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lang w:val="en-US" w:eastAsia="en-US"/>
        </w:rPr>
        <w:drawing>
          <wp:inline distT="0" distB="0" distL="0" distR="0" wp14:anchorId="27713A2C" wp14:editId="2874DC99">
            <wp:extent cx="5943600" cy="1202690"/>
            <wp:effectExtent l="0" t="0" r="0" b="3810"/>
            <wp:docPr id="21" name="Picture 21" descr="For the time in regular class per week add the length of the school week bell to bell and subtract time removed for special educatio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For the time in regular class per week add the length of the school week bell to bell and subtract time removed for special education services."/>
                    <pic:cNvPicPr/>
                  </pic:nvPicPr>
                  <pic:blipFill>
                    <a:blip r:embed="rId23">
                      <a:extLst>
                        <a:ext uri="{28A0092B-C50C-407E-A947-70E740481C1C}">
                          <a14:useLocalDpi xmlns:a14="http://schemas.microsoft.com/office/drawing/2010/main" val="0"/>
                        </a:ext>
                      </a:extLst>
                    </a:blip>
                    <a:stretch>
                      <a:fillRect/>
                    </a:stretch>
                  </pic:blipFill>
                  <pic:spPr>
                    <a:xfrm>
                      <a:off x="0" y="0"/>
                      <a:ext cx="5943600" cy="1202690"/>
                    </a:xfrm>
                    <a:prstGeom prst="rect">
                      <a:avLst/>
                    </a:prstGeom>
                  </pic:spPr>
                </pic:pic>
              </a:graphicData>
            </a:graphic>
          </wp:inline>
        </w:drawing>
      </w:r>
    </w:p>
    <w:p w14:paraId="6472E6E3" w14:textId="77777777" w:rsidR="006A7CA2" w:rsidRDefault="006A7CA2">
      <w:pPr>
        <w:rPr>
          <w:rFonts w:ascii="Times New Roman" w:eastAsia="Times New Roman" w:hAnsi="Times New Roman" w:cs="Times New Roman"/>
          <w:b/>
          <w:color w:val="000000"/>
        </w:rPr>
      </w:pPr>
    </w:p>
    <w:p w14:paraId="46B52D06" w14:textId="2F3A238F" w:rsidR="007C1843" w:rsidRPr="0047024D" w:rsidRDefault="00536F18">
      <w:pPr>
        <w:rPr>
          <w:rFonts w:ascii="Times New Roman" w:eastAsia="Times New Roman" w:hAnsi="Times New Roman" w:cs="Times New Roman"/>
          <w:b/>
          <w:color w:val="000000"/>
          <w:sz w:val="24"/>
          <w:szCs w:val="24"/>
        </w:rPr>
      </w:pPr>
      <w:r w:rsidRPr="0047024D">
        <w:rPr>
          <w:rFonts w:ascii="Times New Roman" w:eastAsia="Times New Roman" w:hAnsi="Times New Roman" w:cs="Times New Roman"/>
          <w:b/>
          <w:color w:val="000000"/>
          <w:sz w:val="24"/>
          <w:szCs w:val="24"/>
        </w:rPr>
        <w:t>Percent of Time in General Education</w:t>
      </w:r>
    </w:p>
    <w:p w14:paraId="2F8D1A38" w14:textId="77777777" w:rsidR="007C1843" w:rsidRDefault="007C1843">
      <w:pPr>
        <w:rPr>
          <w:rFonts w:ascii="Times New Roman" w:eastAsia="Times New Roman" w:hAnsi="Times New Roman" w:cs="Times New Roman"/>
          <w:b/>
          <w:color w:val="000000"/>
        </w:rPr>
      </w:pPr>
    </w:p>
    <w:p w14:paraId="5333A46B" w14:textId="77777777" w:rsidR="007C1843" w:rsidRPr="0047024D" w:rsidRDefault="00536F18">
      <w:pPr>
        <w:rPr>
          <w:rFonts w:ascii="Times New Roman" w:eastAsia="Times New Roman" w:hAnsi="Times New Roman" w:cs="Times New Roman"/>
          <w:color w:val="000000"/>
          <w:sz w:val="24"/>
          <w:szCs w:val="24"/>
        </w:rPr>
      </w:pPr>
      <w:r w:rsidRPr="0047024D">
        <w:rPr>
          <w:rFonts w:ascii="Times New Roman" w:eastAsia="Times New Roman" w:hAnsi="Times New Roman" w:cs="Times New Roman"/>
          <w:color w:val="000000"/>
          <w:sz w:val="24"/>
          <w:szCs w:val="24"/>
        </w:rPr>
        <w:t>Calculate using totals from above and the formula shown.</w:t>
      </w:r>
    </w:p>
    <w:p w14:paraId="7F37810C" w14:textId="60AC5608" w:rsidR="007C1843" w:rsidRDefault="00FE6635">
      <w:pPr>
        <w:rPr>
          <w:rFonts w:ascii="Times New Roman" w:eastAsia="Times New Roman" w:hAnsi="Times New Roman" w:cs="Times New Roman"/>
          <w:b/>
          <w:color w:val="000000"/>
        </w:rPr>
      </w:pPr>
      <w:r>
        <w:rPr>
          <w:rFonts w:ascii="Times New Roman" w:eastAsia="Times New Roman" w:hAnsi="Times New Roman" w:cs="Times New Roman"/>
          <w:b/>
          <w:noProof/>
          <w:color w:val="000000"/>
          <w:lang w:val="en-US" w:eastAsia="en-US"/>
        </w:rPr>
        <w:drawing>
          <wp:inline distT="0" distB="0" distL="0" distR="0" wp14:anchorId="4E6D6006" wp14:editId="29DBB4E5">
            <wp:extent cx="5190067" cy="901608"/>
            <wp:effectExtent l="0" t="0" r="0" b="635"/>
            <wp:docPr id="22" name="Picture 22" descr="Calculate the length of the school week bell to bell and divide by the time in the regular class per week to get the total percentage of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alculate the length of the school week bell to bell and divide by the time in the regular class per week to get the total percentage of service."/>
                    <pic:cNvPicPr/>
                  </pic:nvPicPr>
                  <pic:blipFill>
                    <a:blip r:embed="rId24">
                      <a:extLst>
                        <a:ext uri="{28A0092B-C50C-407E-A947-70E740481C1C}">
                          <a14:useLocalDpi xmlns:a14="http://schemas.microsoft.com/office/drawing/2010/main" val="0"/>
                        </a:ext>
                      </a:extLst>
                    </a:blip>
                    <a:stretch>
                      <a:fillRect/>
                    </a:stretch>
                  </pic:blipFill>
                  <pic:spPr>
                    <a:xfrm>
                      <a:off x="0" y="0"/>
                      <a:ext cx="5251952" cy="912358"/>
                    </a:xfrm>
                    <a:prstGeom prst="rect">
                      <a:avLst/>
                    </a:prstGeom>
                  </pic:spPr>
                </pic:pic>
              </a:graphicData>
            </a:graphic>
          </wp:inline>
        </w:drawing>
      </w:r>
    </w:p>
    <w:p w14:paraId="56D1F047" w14:textId="77777777" w:rsidR="00FE6635" w:rsidRDefault="00FE6635" w:rsidP="00C7502A">
      <w:pPr>
        <w:rPr>
          <w:rFonts w:ascii="Times New Roman" w:eastAsia="Times New Roman" w:hAnsi="Times New Roman" w:cs="Times New Roman"/>
        </w:rPr>
      </w:pPr>
    </w:p>
    <w:p w14:paraId="7812F497" w14:textId="74ED2DB6" w:rsidR="00246D0D" w:rsidRDefault="00536F18">
      <w:pPr>
        <w:rPr>
          <w:rFonts w:ascii="Times New Roman" w:eastAsia="Times New Roman" w:hAnsi="Times New Roman" w:cs="Times New Roman"/>
          <w:b/>
          <w:color w:val="000000"/>
          <w:sz w:val="24"/>
          <w:szCs w:val="24"/>
        </w:rPr>
      </w:pPr>
      <w:r w:rsidRPr="00FE6635">
        <w:rPr>
          <w:rFonts w:ascii="Times New Roman" w:eastAsia="Times New Roman" w:hAnsi="Times New Roman" w:cs="Times New Roman"/>
          <w:b/>
          <w:sz w:val="24"/>
          <w:szCs w:val="24"/>
        </w:rPr>
        <w:t xml:space="preserve">Student #4 </w:t>
      </w:r>
      <w:r w:rsidRPr="00FE6635">
        <w:rPr>
          <w:rFonts w:ascii="Times New Roman" w:eastAsia="Times New Roman" w:hAnsi="Times New Roman" w:cs="Times New Roman"/>
          <w:sz w:val="24"/>
          <w:szCs w:val="24"/>
        </w:rPr>
        <w:t>-</w:t>
      </w:r>
      <w:r w:rsidRPr="00FE6635">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A typical instructional week for </w:t>
      </w:r>
      <w:r w:rsidR="006F31E9">
        <w:rPr>
          <w:rFonts w:ascii="Times New Roman" w:eastAsia="Times New Roman" w:hAnsi="Times New Roman" w:cs="Times New Roman"/>
          <w:sz w:val="24"/>
          <w:szCs w:val="24"/>
        </w:rPr>
        <w:t>S</w:t>
      </w:r>
      <w:r>
        <w:rPr>
          <w:rFonts w:ascii="Times New Roman" w:eastAsia="Times New Roman" w:hAnsi="Times New Roman" w:cs="Times New Roman"/>
          <w:sz w:val="24"/>
          <w:szCs w:val="24"/>
        </w:rPr>
        <w:t>tudent #4's school is 4 days x 4 hours/day and 4 hours of asynchronous learning on Wednesdays for a total of 20 hours/week.</w:t>
      </w:r>
      <w:r>
        <w:rPr>
          <w:rFonts w:ascii="Times New Roman" w:eastAsia="Times New Roman" w:hAnsi="Times New Roman" w:cs="Times New Roman"/>
        </w:rPr>
        <w:t xml:space="preserve"> The IEP </w:t>
      </w:r>
      <w:r w:rsidR="006F31E9" w:rsidRPr="00415E46">
        <w:rPr>
          <w:rFonts w:ascii="Times New Roman" w:eastAsia="Times New Roman" w:hAnsi="Times New Roman" w:cs="Times New Roman"/>
          <w:sz w:val="24"/>
          <w:szCs w:val="24"/>
        </w:rPr>
        <w:t>T</w:t>
      </w:r>
      <w:r w:rsidRPr="00415E46">
        <w:rPr>
          <w:rFonts w:ascii="Times New Roman" w:eastAsia="Times New Roman" w:hAnsi="Times New Roman" w:cs="Times New Roman"/>
          <w:sz w:val="24"/>
          <w:szCs w:val="24"/>
        </w:rPr>
        <w:t>eam determined that 60 minutes of special education services will be provided in English/Language Arts daily while in</w:t>
      </w:r>
      <w:r w:rsidR="00246D0D">
        <w:rPr>
          <w:rFonts w:ascii="Times New Roman" w:eastAsia="Times New Roman" w:hAnsi="Times New Roman" w:cs="Times New Roman"/>
          <w:sz w:val="24"/>
          <w:szCs w:val="24"/>
        </w:rPr>
        <w:t xml:space="preserve"> </w:t>
      </w:r>
      <w:r w:rsidRPr="00415E46">
        <w:rPr>
          <w:rFonts w:ascii="Times New Roman" w:eastAsia="Times New Roman" w:hAnsi="Times New Roman" w:cs="Times New Roman"/>
          <w:sz w:val="24"/>
          <w:szCs w:val="24"/>
        </w:rPr>
        <w:t xml:space="preserve">person. All instruction during the typical week will be in a general education setting while in person and in asynchronous remote learning. This student requires an additional two hours of instruction one day per week </w:t>
      </w:r>
      <w:proofErr w:type="gramStart"/>
      <w:r w:rsidRPr="00415E46">
        <w:rPr>
          <w:rFonts w:ascii="Times New Roman" w:eastAsia="Times New Roman" w:hAnsi="Times New Roman" w:cs="Times New Roman"/>
          <w:sz w:val="24"/>
          <w:szCs w:val="24"/>
        </w:rPr>
        <w:t>in order to</w:t>
      </w:r>
      <w:proofErr w:type="gramEnd"/>
      <w:r w:rsidRPr="00415E46">
        <w:rPr>
          <w:rFonts w:ascii="Times New Roman" w:eastAsia="Times New Roman" w:hAnsi="Times New Roman" w:cs="Times New Roman"/>
          <w:sz w:val="24"/>
          <w:szCs w:val="24"/>
        </w:rPr>
        <w:t xml:space="preserve"> receive FAPE. The extra two hours of instruction will be delivered in</w:t>
      </w:r>
      <w:r w:rsidR="00246D0D">
        <w:rPr>
          <w:rFonts w:ascii="Times New Roman" w:eastAsia="Times New Roman" w:hAnsi="Times New Roman" w:cs="Times New Roman"/>
          <w:sz w:val="24"/>
          <w:szCs w:val="24"/>
        </w:rPr>
        <w:t xml:space="preserve"> </w:t>
      </w:r>
      <w:r w:rsidRPr="00415E46">
        <w:rPr>
          <w:rFonts w:ascii="Times New Roman" w:eastAsia="Times New Roman" w:hAnsi="Times New Roman" w:cs="Times New Roman"/>
          <w:sz w:val="24"/>
          <w:szCs w:val="24"/>
        </w:rPr>
        <w:t>person, in a segregated setting, outside of the regular school schedule.</w:t>
      </w:r>
      <w:r w:rsidR="00246D0D">
        <w:rPr>
          <w:rFonts w:ascii="Times New Roman" w:eastAsia="Times New Roman" w:hAnsi="Times New Roman" w:cs="Times New Roman"/>
          <w:b/>
          <w:color w:val="000000"/>
          <w:sz w:val="24"/>
          <w:szCs w:val="24"/>
        </w:rPr>
        <w:br w:type="page"/>
      </w:r>
    </w:p>
    <w:p w14:paraId="2ACF337C" w14:textId="504EBF6F" w:rsidR="007C1843" w:rsidRPr="00A92831" w:rsidRDefault="00536F18">
      <w:pPr>
        <w:ind w:left="360"/>
        <w:jc w:val="center"/>
        <w:rPr>
          <w:rFonts w:ascii="Times New Roman" w:eastAsia="Times New Roman" w:hAnsi="Times New Roman" w:cs="Times New Roman"/>
          <w:b/>
          <w:color w:val="000000"/>
          <w:sz w:val="24"/>
          <w:szCs w:val="24"/>
        </w:rPr>
      </w:pPr>
      <w:r w:rsidRPr="00A92831">
        <w:rPr>
          <w:rFonts w:ascii="Times New Roman" w:eastAsia="Times New Roman" w:hAnsi="Times New Roman" w:cs="Times New Roman"/>
          <w:b/>
          <w:color w:val="000000"/>
          <w:sz w:val="24"/>
          <w:szCs w:val="24"/>
        </w:rPr>
        <w:lastRenderedPageBreak/>
        <w:t>Steps for Calculating Special Education Services</w:t>
      </w:r>
    </w:p>
    <w:p w14:paraId="69F6D657" w14:textId="77777777" w:rsidR="007C1843" w:rsidRDefault="007C1843">
      <w:pPr>
        <w:ind w:left="360"/>
        <w:rPr>
          <w:rFonts w:ascii="Times New Roman" w:eastAsia="Times New Roman" w:hAnsi="Times New Roman" w:cs="Times New Roman"/>
          <w:b/>
          <w:color w:val="000000"/>
        </w:rPr>
      </w:pPr>
    </w:p>
    <w:p w14:paraId="3D89AD95" w14:textId="5E0206A4" w:rsidR="007C1843" w:rsidRDefault="00536F18">
      <w:pPr>
        <w:ind w:left="360"/>
        <w:rPr>
          <w:rFonts w:ascii="Times New Roman" w:eastAsia="Times New Roman" w:hAnsi="Times New Roman" w:cs="Times New Roman"/>
          <w:b/>
          <w:color w:val="000000"/>
          <w:sz w:val="24"/>
          <w:szCs w:val="24"/>
        </w:rPr>
      </w:pPr>
      <w:r w:rsidRPr="00FE6635">
        <w:rPr>
          <w:rFonts w:ascii="Times New Roman" w:eastAsia="Times New Roman" w:hAnsi="Times New Roman" w:cs="Times New Roman"/>
          <w:b/>
          <w:color w:val="000000"/>
          <w:sz w:val="24"/>
          <w:szCs w:val="24"/>
        </w:rPr>
        <w:t>Length of Instructional Week</w:t>
      </w:r>
    </w:p>
    <w:p w14:paraId="0EC5A47D" w14:textId="7DD69FA7" w:rsidR="00FE6635" w:rsidRPr="00FE6635" w:rsidRDefault="00FE6635">
      <w:pPr>
        <w:ind w:left="360"/>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lang w:val="en-US" w:eastAsia="en-US"/>
        </w:rPr>
        <w:drawing>
          <wp:inline distT="0" distB="0" distL="0" distR="0" wp14:anchorId="2DB7C53A" wp14:editId="77F882AB">
            <wp:extent cx="5494867" cy="1295051"/>
            <wp:effectExtent l="0" t="0" r="4445" b="635"/>
            <wp:docPr id="23" name="Picture 23" descr="Regular instructional week  plus additional time provided example two hours of in person, plus two hours in person segregated, one day per week  equals the Length of Instructional Week twentytwo h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Regular instructional week  plus additional time provided example two hours of in person, plus two hours in person segregated, one day per week  equals the Length of Instructional Week twentytwo hours"/>
                    <pic:cNvPicPr/>
                  </pic:nvPicPr>
                  <pic:blipFill>
                    <a:blip r:embed="rId25">
                      <a:extLst>
                        <a:ext uri="{28A0092B-C50C-407E-A947-70E740481C1C}">
                          <a14:useLocalDpi xmlns:a14="http://schemas.microsoft.com/office/drawing/2010/main" val="0"/>
                        </a:ext>
                      </a:extLst>
                    </a:blip>
                    <a:stretch>
                      <a:fillRect/>
                    </a:stretch>
                  </pic:blipFill>
                  <pic:spPr>
                    <a:xfrm>
                      <a:off x="0" y="0"/>
                      <a:ext cx="5582449" cy="1315693"/>
                    </a:xfrm>
                    <a:prstGeom prst="rect">
                      <a:avLst/>
                    </a:prstGeom>
                  </pic:spPr>
                </pic:pic>
              </a:graphicData>
            </a:graphic>
          </wp:inline>
        </w:drawing>
      </w:r>
    </w:p>
    <w:p w14:paraId="526496B9" w14:textId="77777777" w:rsidR="007C1843" w:rsidRPr="001B62AA" w:rsidRDefault="007C1843">
      <w:pPr>
        <w:rPr>
          <w:rFonts w:ascii="Times New Roman" w:eastAsia="Times New Roman" w:hAnsi="Times New Roman" w:cs="Times New Roman"/>
          <w:b/>
          <w:color w:val="000000"/>
        </w:rPr>
      </w:pPr>
    </w:p>
    <w:p w14:paraId="77F70A87" w14:textId="13B9E185" w:rsidR="007C1843" w:rsidRDefault="00536F18">
      <w:pPr>
        <w:ind w:left="360"/>
        <w:rPr>
          <w:rFonts w:ascii="Times New Roman" w:eastAsia="Times New Roman" w:hAnsi="Times New Roman" w:cs="Times New Roman"/>
          <w:b/>
          <w:color w:val="000000"/>
          <w:sz w:val="24"/>
          <w:szCs w:val="24"/>
        </w:rPr>
      </w:pPr>
      <w:r w:rsidRPr="00FE6635">
        <w:rPr>
          <w:rFonts w:ascii="Times New Roman" w:eastAsia="Times New Roman" w:hAnsi="Times New Roman" w:cs="Times New Roman"/>
          <w:b/>
          <w:color w:val="000000"/>
          <w:sz w:val="24"/>
          <w:szCs w:val="24"/>
        </w:rPr>
        <w:t>Amount of Special Education Services</w:t>
      </w:r>
    </w:p>
    <w:p w14:paraId="5D0D677B" w14:textId="6CACD493" w:rsidR="00FE6635" w:rsidRPr="00FE6635" w:rsidRDefault="00FE6635">
      <w:pPr>
        <w:ind w:left="360"/>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lang w:val="en-US" w:eastAsia="en-US"/>
        </w:rPr>
        <w:drawing>
          <wp:inline distT="0" distB="0" distL="0" distR="0" wp14:anchorId="3D640516" wp14:editId="1A09124E">
            <wp:extent cx="5384800" cy="1395676"/>
            <wp:effectExtent l="0" t="0" r="0" b="1905"/>
            <wp:docPr id="24" name="Picture 24" descr="This student requires an additional two hours of instruction one day per week in order to receive FAPE. The extra two hours of instruction will be delivered in-person, in a segregated setting, outside of the regular school sche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his student requires an additional two hours of instruction one day per week in order to receive FAPE. The extra two hours of instruction will be delivered in-person, in a segregated setting, outside of the regular school schedule"/>
                    <pic:cNvPicPr/>
                  </pic:nvPicPr>
                  <pic:blipFill>
                    <a:blip r:embed="rId26">
                      <a:extLst>
                        <a:ext uri="{28A0092B-C50C-407E-A947-70E740481C1C}">
                          <a14:useLocalDpi xmlns:a14="http://schemas.microsoft.com/office/drawing/2010/main" val="0"/>
                        </a:ext>
                      </a:extLst>
                    </a:blip>
                    <a:stretch>
                      <a:fillRect/>
                    </a:stretch>
                  </pic:blipFill>
                  <pic:spPr>
                    <a:xfrm>
                      <a:off x="0" y="0"/>
                      <a:ext cx="5414177" cy="1403290"/>
                    </a:xfrm>
                    <a:prstGeom prst="rect">
                      <a:avLst/>
                    </a:prstGeom>
                  </pic:spPr>
                </pic:pic>
              </a:graphicData>
            </a:graphic>
          </wp:inline>
        </w:drawing>
      </w:r>
    </w:p>
    <w:p w14:paraId="5394DE17" w14:textId="77777777" w:rsidR="007C1843" w:rsidRDefault="007C1843">
      <w:pPr>
        <w:rPr>
          <w:rFonts w:ascii="Times New Roman" w:eastAsia="Times New Roman" w:hAnsi="Times New Roman" w:cs="Times New Roman"/>
          <w:b/>
          <w:color w:val="000000"/>
        </w:rPr>
      </w:pPr>
    </w:p>
    <w:p w14:paraId="1119084E" w14:textId="690FFF31" w:rsidR="007C1843" w:rsidRDefault="00536F18">
      <w:pPr>
        <w:ind w:left="360"/>
        <w:rPr>
          <w:rFonts w:ascii="Times New Roman" w:eastAsia="Times New Roman" w:hAnsi="Times New Roman" w:cs="Times New Roman"/>
          <w:color w:val="000000"/>
          <w:sz w:val="24"/>
          <w:szCs w:val="24"/>
        </w:rPr>
      </w:pPr>
      <w:r w:rsidRPr="00FE6635">
        <w:rPr>
          <w:rFonts w:ascii="Times New Roman" w:eastAsia="Times New Roman" w:hAnsi="Times New Roman" w:cs="Times New Roman"/>
          <w:b/>
          <w:color w:val="000000"/>
          <w:sz w:val="24"/>
          <w:szCs w:val="24"/>
        </w:rPr>
        <w:t xml:space="preserve">Services </w:t>
      </w:r>
      <w:r w:rsidRPr="00FE6635">
        <w:rPr>
          <w:rFonts w:ascii="Times New Roman" w:eastAsia="Times New Roman" w:hAnsi="Times New Roman" w:cs="Times New Roman"/>
          <w:color w:val="000000"/>
          <w:sz w:val="24"/>
          <w:szCs w:val="24"/>
        </w:rPr>
        <w:t>Calculate using totals from above and the formula shown.</w:t>
      </w:r>
    </w:p>
    <w:p w14:paraId="25BDF83C" w14:textId="14E00FB5" w:rsidR="00FE6635" w:rsidRPr="00FE6635" w:rsidRDefault="00FE6635">
      <w:pPr>
        <w:ind w:left="360"/>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lang w:val="en-US" w:eastAsia="en-US"/>
        </w:rPr>
        <w:drawing>
          <wp:inline distT="0" distB="0" distL="0" distR="0" wp14:anchorId="72C7531D" wp14:editId="53DA901D">
            <wp:extent cx="5444067" cy="813702"/>
            <wp:effectExtent l="0" t="0" r="4445" b="0"/>
            <wp:docPr id="25" name="Picture 25" descr="Calculate the totals from the length of the instructional week by the amount of time for special educatio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Calculate the totals from the length of the instructional week by the amount of time for special education services."/>
                    <pic:cNvPicPr/>
                  </pic:nvPicPr>
                  <pic:blipFill>
                    <a:blip r:embed="rId27">
                      <a:extLst>
                        <a:ext uri="{28A0092B-C50C-407E-A947-70E740481C1C}">
                          <a14:useLocalDpi xmlns:a14="http://schemas.microsoft.com/office/drawing/2010/main" val="0"/>
                        </a:ext>
                      </a:extLst>
                    </a:blip>
                    <a:stretch>
                      <a:fillRect/>
                    </a:stretch>
                  </pic:blipFill>
                  <pic:spPr>
                    <a:xfrm>
                      <a:off x="0" y="0"/>
                      <a:ext cx="5468402" cy="817339"/>
                    </a:xfrm>
                    <a:prstGeom prst="rect">
                      <a:avLst/>
                    </a:prstGeom>
                  </pic:spPr>
                </pic:pic>
              </a:graphicData>
            </a:graphic>
          </wp:inline>
        </w:drawing>
      </w:r>
    </w:p>
    <w:p w14:paraId="34CAD4FB" w14:textId="77777777" w:rsidR="006A7CA2" w:rsidRPr="00A92831" w:rsidRDefault="006A7CA2">
      <w:pPr>
        <w:ind w:left="360"/>
        <w:jc w:val="center"/>
        <w:rPr>
          <w:rFonts w:ascii="Times New Roman" w:eastAsia="Times New Roman" w:hAnsi="Times New Roman" w:cs="Times New Roman"/>
          <w:b/>
          <w:color w:val="000000"/>
          <w:sz w:val="24"/>
          <w:szCs w:val="24"/>
        </w:rPr>
      </w:pPr>
    </w:p>
    <w:p w14:paraId="1AC8F48C" w14:textId="01AF1525" w:rsidR="007C1843" w:rsidRPr="00A92831" w:rsidRDefault="00536F18">
      <w:pPr>
        <w:ind w:left="360"/>
        <w:jc w:val="center"/>
        <w:rPr>
          <w:rFonts w:ascii="Times New Roman" w:eastAsia="Times New Roman" w:hAnsi="Times New Roman" w:cs="Times New Roman"/>
          <w:b/>
          <w:color w:val="000000"/>
          <w:sz w:val="24"/>
          <w:szCs w:val="24"/>
        </w:rPr>
      </w:pPr>
      <w:r w:rsidRPr="00A92831">
        <w:rPr>
          <w:rFonts w:ascii="Times New Roman" w:eastAsia="Times New Roman" w:hAnsi="Times New Roman" w:cs="Times New Roman"/>
          <w:b/>
          <w:color w:val="000000"/>
          <w:sz w:val="24"/>
          <w:szCs w:val="24"/>
        </w:rPr>
        <w:t>Steps in Calculating Percent of Time in General Education</w:t>
      </w:r>
    </w:p>
    <w:p w14:paraId="2A5A5F4D" w14:textId="77777777" w:rsidR="007C1843" w:rsidRDefault="007C1843">
      <w:pPr>
        <w:ind w:left="360"/>
        <w:rPr>
          <w:rFonts w:ascii="Times New Roman" w:eastAsia="Times New Roman" w:hAnsi="Times New Roman" w:cs="Times New Roman"/>
          <w:b/>
          <w:color w:val="000000"/>
        </w:rPr>
      </w:pPr>
    </w:p>
    <w:p w14:paraId="6806C88A" w14:textId="02D794E3" w:rsidR="007C1843" w:rsidRDefault="00536F18">
      <w:pPr>
        <w:ind w:left="360"/>
        <w:rPr>
          <w:rFonts w:ascii="Times New Roman" w:eastAsia="Times New Roman" w:hAnsi="Times New Roman" w:cs="Times New Roman"/>
          <w:b/>
          <w:color w:val="000000"/>
          <w:sz w:val="24"/>
          <w:szCs w:val="24"/>
        </w:rPr>
      </w:pPr>
      <w:r w:rsidRPr="00FE6635">
        <w:rPr>
          <w:rFonts w:ascii="Times New Roman" w:eastAsia="Times New Roman" w:hAnsi="Times New Roman" w:cs="Times New Roman"/>
          <w:b/>
          <w:color w:val="000000"/>
          <w:sz w:val="24"/>
          <w:szCs w:val="24"/>
        </w:rPr>
        <w:t xml:space="preserve">Length of School Week (Bell-to-Bell) </w:t>
      </w:r>
    </w:p>
    <w:p w14:paraId="08DD505E" w14:textId="24A39E18" w:rsidR="007C1843" w:rsidRPr="00FE6635" w:rsidRDefault="00FE6635" w:rsidP="00FE6635">
      <w:pPr>
        <w:ind w:left="360"/>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lang w:val="en-US" w:eastAsia="en-US"/>
        </w:rPr>
        <w:drawing>
          <wp:inline distT="0" distB="0" distL="0" distR="0" wp14:anchorId="0C5CA384" wp14:editId="241DC1E1">
            <wp:extent cx="5291667" cy="1184972"/>
            <wp:effectExtent l="0" t="0" r="4445" b="0"/>
            <wp:docPr id="26" name="Picture 26" descr="For calculating the percent of time in general education you will use the length of the school bell week to week and any additional special education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For calculating the percent of time in general education you will use the length of the school bell week to week and any additional special education time."/>
                    <pic:cNvPicPr/>
                  </pic:nvPicPr>
                  <pic:blipFill>
                    <a:blip r:embed="rId28">
                      <a:extLst>
                        <a:ext uri="{28A0092B-C50C-407E-A947-70E740481C1C}">
                          <a14:useLocalDpi xmlns:a14="http://schemas.microsoft.com/office/drawing/2010/main" val="0"/>
                        </a:ext>
                      </a:extLst>
                    </a:blip>
                    <a:stretch>
                      <a:fillRect/>
                    </a:stretch>
                  </pic:blipFill>
                  <pic:spPr>
                    <a:xfrm>
                      <a:off x="0" y="0"/>
                      <a:ext cx="5438894" cy="1217941"/>
                    </a:xfrm>
                    <a:prstGeom prst="rect">
                      <a:avLst/>
                    </a:prstGeom>
                  </pic:spPr>
                </pic:pic>
              </a:graphicData>
            </a:graphic>
          </wp:inline>
        </w:drawing>
      </w:r>
    </w:p>
    <w:p w14:paraId="5AABB494" w14:textId="77777777" w:rsidR="00FE6635" w:rsidRDefault="00FE6635">
      <w:pPr>
        <w:ind w:left="360"/>
        <w:rPr>
          <w:rFonts w:ascii="Times New Roman" w:eastAsia="Times New Roman" w:hAnsi="Times New Roman" w:cs="Times New Roman"/>
          <w:b/>
          <w:color w:val="000000"/>
          <w:sz w:val="24"/>
          <w:szCs w:val="24"/>
        </w:rPr>
      </w:pPr>
    </w:p>
    <w:p w14:paraId="2D60D880" w14:textId="76314186" w:rsidR="007C1843" w:rsidRPr="00FE6635" w:rsidRDefault="00536F18">
      <w:pPr>
        <w:ind w:left="360"/>
        <w:rPr>
          <w:rFonts w:ascii="Times New Roman" w:eastAsia="Times New Roman" w:hAnsi="Times New Roman" w:cs="Times New Roman"/>
          <w:b/>
          <w:color w:val="000000"/>
          <w:sz w:val="24"/>
          <w:szCs w:val="24"/>
        </w:rPr>
      </w:pPr>
      <w:r w:rsidRPr="00FE6635">
        <w:rPr>
          <w:rFonts w:ascii="Times New Roman" w:eastAsia="Times New Roman" w:hAnsi="Times New Roman" w:cs="Times New Roman"/>
          <w:b/>
          <w:color w:val="000000"/>
          <w:sz w:val="24"/>
          <w:szCs w:val="24"/>
        </w:rPr>
        <w:t>Time in Regular Class per Week</w:t>
      </w:r>
    </w:p>
    <w:p w14:paraId="2F7A4C59" w14:textId="1AB91297" w:rsidR="00FE6635" w:rsidRDefault="00FE6635">
      <w:pPr>
        <w:ind w:left="360"/>
        <w:rPr>
          <w:rFonts w:ascii="Times New Roman" w:eastAsia="Times New Roman" w:hAnsi="Times New Roman" w:cs="Times New Roman"/>
          <w:b/>
          <w:color w:val="000000"/>
        </w:rPr>
      </w:pPr>
      <w:r>
        <w:rPr>
          <w:rFonts w:ascii="Times New Roman" w:eastAsia="Times New Roman" w:hAnsi="Times New Roman" w:cs="Times New Roman"/>
          <w:b/>
          <w:noProof/>
          <w:color w:val="000000"/>
          <w:lang w:val="en-US" w:eastAsia="en-US"/>
        </w:rPr>
        <w:drawing>
          <wp:inline distT="0" distB="0" distL="0" distR="0" wp14:anchorId="490AFA5B" wp14:editId="5544B741">
            <wp:extent cx="5443855" cy="1220215"/>
            <wp:effectExtent l="0" t="0" r="4445" b="0"/>
            <wp:docPr id="27" name="Picture 27" descr="For time in regular calculate the length of the school week bell to bell and time removed from gener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For time in regular calculate the length of the school week bell to bell and time removed from general education."/>
                    <pic:cNvPicPr/>
                  </pic:nvPicPr>
                  <pic:blipFill>
                    <a:blip r:embed="rId29">
                      <a:extLst>
                        <a:ext uri="{28A0092B-C50C-407E-A947-70E740481C1C}">
                          <a14:useLocalDpi xmlns:a14="http://schemas.microsoft.com/office/drawing/2010/main" val="0"/>
                        </a:ext>
                      </a:extLst>
                    </a:blip>
                    <a:stretch>
                      <a:fillRect/>
                    </a:stretch>
                  </pic:blipFill>
                  <pic:spPr>
                    <a:xfrm>
                      <a:off x="0" y="0"/>
                      <a:ext cx="5519999" cy="1237282"/>
                    </a:xfrm>
                    <a:prstGeom prst="rect">
                      <a:avLst/>
                    </a:prstGeom>
                  </pic:spPr>
                </pic:pic>
              </a:graphicData>
            </a:graphic>
          </wp:inline>
        </w:drawing>
      </w:r>
    </w:p>
    <w:p w14:paraId="1149EE15" w14:textId="33F4D1E4" w:rsidR="007C1843" w:rsidRPr="00FE6635" w:rsidRDefault="00536F18">
      <w:pPr>
        <w:ind w:left="360"/>
        <w:rPr>
          <w:rFonts w:ascii="Times New Roman" w:eastAsia="Times New Roman" w:hAnsi="Times New Roman" w:cs="Times New Roman"/>
          <w:b/>
          <w:color w:val="000000"/>
          <w:sz w:val="24"/>
          <w:szCs w:val="24"/>
        </w:rPr>
      </w:pPr>
      <w:r w:rsidRPr="00FE6635">
        <w:rPr>
          <w:rFonts w:ascii="Times New Roman" w:eastAsia="Times New Roman" w:hAnsi="Times New Roman" w:cs="Times New Roman"/>
          <w:b/>
          <w:color w:val="000000"/>
          <w:sz w:val="24"/>
          <w:szCs w:val="24"/>
        </w:rPr>
        <w:lastRenderedPageBreak/>
        <w:t>Percent of Time in General Education</w:t>
      </w:r>
    </w:p>
    <w:p w14:paraId="5C3F6488" w14:textId="77777777" w:rsidR="007C1843" w:rsidRDefault="007C1843">
      <w:pPr>
        <w:ind w:left="360"/>
        <w:rPr>
          <w:rFonts w:ascii="Times New Roman" w:eastAsia="Times New Roman" w:hAnsi="Times New Roman" w:cs="Times New Roman"/>
          <w:b/>
          <w:color w:val="000000"/>
        </w:rPr>
      </w:pPr>
    </w:p>
    <w:p w14:paraId="0700AB7F" w14:textId="77777777" w:rsidR="007C1843" w:rsidRPr="00FE6635" w:rsidRDefault="00536F18">
      <w:pPr>
        <w:ind w:left="360"/>
        <w:rPr>
          <w:rFonts w:ascii="Times New Roman" w:eastAsia="Times New Roman" w:hAnsi="Times New Roman" w:cs="Times New Roman"/>
          <w:color w:val="000000"/>
          <w:sz w:val="24"/>
          <w:szCs w:val="24"/>
        </w:rPr>
      </w:pPr>
      <w:r w:rsidRPr="00FE6635">
        <w:rPr>
          <w:rFonts w:ascii="Times New Roman" w:eastAsia="Times New Roman" w:hAnsi="Times New Roman" w:cs="Times New Roman"/>
          <w:color w:val="000000"/>
          <w:sz w:val="24"/>
          <w:szCs w:val="24"/>
        </w:rPr>
        <w:t>Calculate using totals from above and the formula shown.</w:t>
      </w:r>
    </w:p>
    <w:p w14:paraId="3FBFE4CE" w14:textId="3295AC84" w:rsidR="007C1843" w:rsidRDefault="00FE6635">
      <w:pPr>
        <w:ind w:left="360"/>
        <w:rPr>
          <w:rFonts w:ascii="Times New Roman" w:eastAsia="Times New Roman" w:hAnsi="Times New Roman" w:cs="Times New Roman"/>
          <w:b/>
          <w:color w:val="000000"/>
        </w:rPr>
      </w:pPr>
      <w:r>
        <w:rPr>
          <w:rFonts w:ascii="Times New Roman" w:eastAsia="Times New Roman" w:hAnsi="Times New Roman" w:cs="Times New Roman"/>
          <w:b/>
          <w:noProof/>
          <w:color w:val="000000"/>
          <w:lang w:val="en-US" w:eastAsia="en-US"/>
        </w:rPr>
        <w:drawing>
          <wp:inline distT="0" distB="0" distL="0" distR="0" wp14:anchorId="330805BE" wp14:editId="4446D980">
            <wp:extent cx="5207000" cy="832230"/>
            <wp:effectExtent l="0" t="0" r="0" b="6350"/>
            <wp:docPr id="28" name="Picture 28" descr="Divide the length of the school week bell to bell by the time in the regular class per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Divide the length of the school week bell to bell by the time in the regular class per week."/>
                    <pic:cNvPicPr/>
                  </pic:nvPicPr>
                  <pic:blipFill>
                    <a:blip r:embed="rId30">
                      <a:extLst>
                        <a:ext uri="{28A0092B-C50C-407E-A947-70E740481C1C}">
                          <a14:useLocalDpi xmlns:a14="http://schemas.microsoft.com/office/drawing/2010/main" val="0"/>
                        </a:ext>
                      </a:extLst>
                    </a:blip>
                    <a:stretch>
                      <a:fillRect/>
                    </a:stretch>
                  </pic:blipFill>
                  <pic:spPr>
                    <a:xfrm>
                      <a:off x="0" y="0"/>
                      <a:ext cx="5355739" cy="856003"/>
                    </a:xfrm>
                    <a:prstGeom prst="rect">
                      <a:avLst/>
                    </a:prstGeom>
                  </pic:spPr>
                </pic:pic>
              </a:graphicData>
            </a:graphic>
          </wp:inline>
        </w:drawing>
      </w:r>
    </w:p>
    <w:p w14:paraId="3C633C99" w14:textId="77777777" w:rsidR="007C1843" w:rsidRDefault="007C1843">
      <w:pPr>
        <w:rPr>
          <w:rFonts w:ascii="Times New Roman" w:eastAsia="Times New Roman" w:hAnsi="Times New Roman" w:cs="Times New Roman"/>
        </w:rPr>
      </w:pPr>
    </w:p>
    <w:p w14:paraId="461893A5" w14:textId="77777777" w:rsidR="007C1843" w:rsidRDefault="00536F18">
      <w:pPr>
        <w:pStyle w:val="Heading2"/>
        <w:spacing w:before="240" w:after="240"/>
        <w:rPr>
          <w:rFonts w:ascii="Times New Roman" w:eastAsia="Times New Roman" w:hAnsi="Times New Roman" w:cs="Times New Roman"/>
        </w:rPr>
      </w:pPr>
      <w:bookmarkStart w:id="11" w:name="_heading=h.lnxbz9" w:colFirst="0" w:colLast="0"/>
      <w:bookmarkEnd w:id="11"/>
      <w:r>
        <w:rPr>
          <w:rFonts w:ascii="Times New Roman" w:eastAsia="Times New Roman" w:hAnsi="Times New Roman" w:cs="Times New Roman"/>
        </w:rPr>
        <w:t>Resources</w:t>
      </w:r>
    </w:p>
    <w:p w14:paraId="37E50785" w14:textId="77777777" w:rsidR="007C1843" w:rsidRPr="00415E46" w:rsidRDefault="00536F18">
      <w:pPr>
        <w:rPr>
          <w:rFonts w:ascii="Times New Roman" w:eastAsia="Times New Roman" w:hAnsi="Times New Roman" w:cs="Times New Roman"/>
          <w:sz w:val="24"/>
          <w:szCs w:val="24"/>
        </w:rPr>
      </w:pPr>
      <w:r w:rsidRPr="00415E46">
        <w:rPr>
          <w:rFonts w:ascii="Times New Roman" w:eastAsia="Times New Roman" w:hAnsi="Times New Roman" w:cs="Times New Roman"/>
          <w:sz w:val="24"/>
          <w:szCs w:val="24"/>
        </w:rPr>
        <w:t>Online modules</w:t>
      </w:r>
    </w:p>
    <w:p w14:paraId="685E4657" w14:textId="6E781C9E" w:rsidR="007C1843" w:rsidRPr="00AE35A8" w:rsidRDefault="00B05EAA" w:rsidP="00415E46">
      <w:pPr>
        <w:pStyle w:val="ListParagraph"/>
        <w:numPr>
          <w:ilvl w:val="0"/>
          <w:numId w:val="4"/>
        </w:numPr>
        <w:rPr>
          <w:rFonts w:asciiTheme="majorBidi" w:hAnsiTheme="majorBidi" w:cstheme="majorBidi"/>
          <w:sz w:val="24"/>
          <w:szCs w:val="24"/>
        </w:rPr>
      </w:pPr>
      <w:hyperlink r:id="rId31">
        <w:r w:rsidR="00536F18" w:rsidRPr="00AE35A8">
          <w:rPr>
            <w:rStyle w:val="Hyperlink"/>
            <w:rFonts w:asciiTheme="majorBidi" w:hAnsiTheme="majorBidi" w:cstheme="majorBidi"/>
            <w:sz w:val="24"/>
            <w:szCs w:val="24"/>
          </w:rPr>
          <w:t>Overview of Placement and Services</w:t>
        </w:r>
      </w:hyperlink>
    </w:p>
    <w:p w14:paraId="03BD6D52" w14:textId="3F0B997D" w:rsidR="007C1843" w:rsidRPr="00AE35A8" w:rsidRDefault="00B05EAA" w:rsidP="00415E46">
      <w:pPr>
        <w:pStyle w:val="ListParagraph"/>
        <w:numPr>
          <w:ilvl w:val="0"/>
          <w:numId w:val="4"/>
        </w:numPr>
        <w:rPr>
          <w:rFonts w:asciiTheme="majorBidi" w:hAnsiTheme="majorBidi" w:cstheme="majorBidi"/>
          <w:sz w:val="24"/>
          <w:szCs w:val="24"/>
        </w:rPr>
      </w:pPr>
      <w:hyperlink r:id="rId32">
        <w:r w:rsidR="00536F18" w:rsidRPr="00AE35A8">
          <w:rPr>
            <w:rStyle w:val="Hyperlink"/>
            <w:rFonts w:asciiTheme="majorBidi" w:hAnsiTheme="majorBidi" w:cstheme="majorBidi"/>
            <w:sz w:val="24"/>
            <w:szCs w:val="24"/>
          </w:rPr>
          <w:t>Calculating Placement &amp; Regular Class Percent</w:t>
        </w:r>
      </w:hyperlink>
    </w:p>
    <w:p w14:paraId="1517A3FB" w14:textId="77777777" w:rsidR="007C1843" w:rsidRDefault="007C1843">
      <w:pPr>
        <w:rPr>
          <w:rFonts w:ascii="Times New Roman" w:eastAsia="Times New Roman" w:hAnsi="Times New Roman" w:cs="Times New Roman"/>
          <w:sz w:val="24"/>
          <w:szCs w:val="24"/>
        </w:rPr>
      </w:pPr>
    </w:p>
    <w:p w14:paraId="46FA88B5" w14:textId="77777777" w:rsidR="007C1843" w:rsidRDefault="00536F18">
      <w:pPr>
        <w:rPr>
          <w:rFonts w:ascii="Times New Roman" w:eastAsia="Times New Roman" w:hAnsi="Times New Roman" w:cs="Times New Roman"/>
          <w:sz w:val="24"/>
          <w:szCs w:val="24"/>
        </w:rPr>
      </w:pPr>
      <w:r>
        <w:rPr>
          <w:rFonts w:ascii="Times New Roman" w:eastAsia="Times New Roman" w:hAnsi="Times New Roman" w:cs="Times New Roman"/>
          <w:sz w:val="24"/>
          <w:szCs w:val="24"/>
        </w:rPr>
        <w:t>Calculation tools and resources</w:t>
      </w:r>
    </w:p>
    <w:p w14:paraId="145B6E42" w14:textId="412E4657" w:rsidR="007C1843" w:rsidRPr="00AE35A8" w:rsidRDefault="00B05EAA" w:rsidP="00415E46">
      <w:pPr>
        <w:pStyle w:val="ListParagraph"/>
        <w:numPr>
          <w:ilvl w:val="0"/>
          <w:numId w:val="1"/>
        </w:numPr>
        <w:rPr>
          <w:rFonts w:asciiTheme="majorBidi" w:hAnsiTheme="majorBidi" w:cstheme="majorBidi"/>
          <w:sz w:val="28"/>
          <w:szCs w:val="28"/>
        </w:rPr>
      </w:pPr>
      <w:hyperlink r:id="rId33">
        <w:r w:rsidR="00536F18" w:rsidRPr="00AE35A8">
          <w:rPr>
            <w:rStyle w:val="Hyperlink"/>
            <w:rFonts w:asciiTheme="majorBidi" w:hAnsiTheme="majorBidi" w:cstheme="majorBidi"/>
            <w:sz w:val="24"/>
            <w:szCs w:val="24"/>
          </w:rPr>
          <w:t>Calculation Tool for Least Restrictive Environment (LRE)</w:t>
        </w:r>
      </w:hyperlink>
    </w:p>
    <w:p w14:paraId="12A1A00A" w14:textId="21D64E49" w:rsidR="007C1843" w:rsidRDefault="00B05EAA">
      <w:pPr>
        <w:numPr>
          <w:ilvl w:val="0"/>
          <w:numId w:val="1"/>
        </w:numPr>
        <w:spacing w:line="240" w:lineRule="auto"/>
        <w:rPr>
          <w:rFonts w:ascii="Times New Roman" w:eastAsia="Times New Roman" w:hAnsi="Times New Roman" w:cs="Times New Roman"/>
          <w:sz w:val="24"/>
          <w:szCs w:val="24"/>
        </w:rPr>
      </w:pPr>
      <w:hyperlink r:id="rId34">
        <w:r w:rsidR="00536F18">
          <w:rPr>
            <w:rFonts w:ascii="Times New Roman" w:eastAsia="Times New Roman" w:hAnsi="Times New Roman" w:cs="Times New Roman"/>
            <w:color w:val="0000FF"/>
            <w:sz w:val="24"/>
            <w:szCs w:val="24"/>
            <w:highlight w:val="white"/>
            <w:u w:val="single"/>
          </w:rPr>
          <w:t>December 1 Child Count Placement Codes</w:t>
        </w:r>
      </w:hyperlink>
      <w:r w:rsidR="00536F18">
        <w:rPr>
          <w:rFonts w:ascii="Times New Roman" w:eastAsia="Times New Roman" w:hAnsi="Times New Roman" w:cs="Times New Roman"/>
          <w:sz w:val="24"/>
          <w:szCs w:val="24"/>
          <w:highlight w:val="white"/>
        </w:rPr>
        <w:t xml:space="preserve"> (Word)</w:t>
      </w:r>
    </w:p>
    <w:p w14:paraId="5D854CBD" w14:textId="3709C418" w:rsidR="007C1843" w:rsidRDefault="00B05EAA">
      <w:pPr>
        <w:numPr>
          <w:ilvl w:val="0"/>
          <w:numId w:val="1"/>
        </w:numPr>
        <w:spacing w:line="240" w:lineRule="auto"/>
        <w:rPr>
          <w:rFonts w:ascii="Times New Roman" w:eastAsia="Times New Roman" w:hAnsi="Times New Roman" w:cs="Times New Roman"/>
          <w:sz w:val="24"/>
          <w:szCs w:val="24"/>
        </w:rPr>
      </w:pPr>
      <w:hyperlink r:id="rId35">
        <w:r w:rsidR="00536F18">
          <w:rPr>
            <w:rFonts w:ascii="Times New Roman" w:eastAsia="Times New Roman" w:hAnsi="Times New Roman" w:cs="Times New Roman"/>
            <w:color w:val="0000FF"/>
            <w:sz w:val="24"/>
            <w:szCs w:val="24"/>
            <w:highlight w:val="white"/>
            <w:u w:val="single"/>
          </w:rPr>
          <w:t>Regular Class Percent Chart</w:t>
        </w:r>
      </w:hyperlink>
      <w:r w:rsidR="00536F18">
        <w:rPr>
          <w:rFonts w:ascii="Times New Roman" w:eastAsia="Times New Roman" w:hAnsi="Times New Roman" w:cs="Times New Roman"/>
          <w:sz w:val="24"/>
          <w:szCs w:val="24"/>
          <w:highlight w:val="white"/>
        </w:rPr>
        <w:t xml:space="preserve"> (Word)</w:t>
      </w:r>
    </w:p>
    <w:p w14:paraId="22615127" w14:textId="77777777" w:rsidR="007C1843" w:rsidRDefault="007C1843" w:rsidP="00415E46">
      <w:pPr>
        <w:spacing w:before="240" w:after="160"/>
        <w:rPr>
          <w:rFonts w:ascii="Times New Roman" w:eastAsia="Times New Roman" w:hAnsi="Times New Roman" w:cs="Times New Roman"/>
        </w:rPr>
      </w:pPr>
    </w:p>
    <w:sectPr w:rsidR="007C1843" w:rsidSect="00AE35A8">
      <w:pgSz w:w="12240" w:h="15840"/>
      <w:pgMar w:top="1152"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5EDAE" w14:textId="77777777" w:rsidR="00B05EAA" w:rsidRDefault="00B05EAA" w:rsidP="00B05EAA">
      <w:pPr>
        <w:spacing w:line="240" w:lineRule="auto"/>
      </w:pPr>
      <w:r>
        <w:separator/>
      </w:r>
    </w:p>
  </w:endnote>
  <w:endnote w:type="continuationSeparator" w:id="0">
    <w:p w14:paraId="65DAAB20" w14:textId="77777777" w:rsidR="00B05EAA" w:rsidRDefault="00B05EAA" w:rsidP="00B05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B3CE4" w14:textId="77777777" w:rsidR="00B05EAA" w:rsidRDefault="00B05EAA" w:rsidP="00B05EAA">
      <w:pPr>
        <w:spacing w:line="240" w:lineRule="auto"/>
      </w:pPr>
      <w:r>
        <w:separator/>
      </w:r>
    </w:p>
  </w:footnote>
  <w:footnote w:type="continuationSeparator" w:id="0">
    <w:p w14:paraId="08FACF18" w14:textId="77777777" w:rsidR="00B05EAA" w:rsidRDefault="00B05EAA" w:rsidP="00B05EA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C4854"/>
    <w:multiLevelType w:val="multilevel"/>
    <w:tmpl w:val="0FAA6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023D81"/>
    <w:multiLevelType w:val="multilevel"/>
    <w:tmpl w:val="770EE9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6609FB"/>
    <w:multiLevelType w:val="multilevel"/>
    <w:tmpl w:val="0FAA6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5B5F80"/>
    <w:multiLevelType w:val="multilevel"/>
    <w:tmpl w:val="F2CC44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35803697">
    <w:abstractNumId w:val="3"/>
  </w:num>
  <w:num w:numId="2" w16cid:durableId="1317028825">
    <w:abstractNumId w:val="1"/>
  </w:num>
  <w:num w:numId="3" w16cid:durableId="1319193083">
    <w:abstractNumId w:val="0"/>
  </w:num>
  <w:num w:numId="4" w16cid:durableId="3945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843"/>
    <w:rsid w:val="000042FB"/>
    <w:rsid w:val="000B0EBD"/>
    <w:rsid w:val="000C02E6"/>
    <w:rsid w:val="000F575A"/>
    <w:rsid w:val="00156C57"/>
    <w:rsid w:val="001A146D"/>
    <w:rsid w:val="001B62AA"/>
    <w:rsid w:val="00202260"/>
    <w:rsid w:val="0024386F"/>
    <w:rsid w:val="002445A2"/>
    <w:rsid w:val="00245E03"/>
    <w:rsid w:val="00246D0D"/>
    <w:rsid w:val="0025196F"/>
    <w:rsid w:val="00255E62"/>
    <w:rsid w:val="002577FE"/>
    <w:rsid w:val="00263EDD"/>
    <w:rsid w:val="00270FCB"/>
    <w:rsid w:val="002D7C7C"/>
    <w:rsid w:val="00326112"/>
    <w:rsid w:val="00361276"/>
    <w:rsid w:val="00375684"/>
    <w:rsid w:val="00392A4F"/>
    <w:rsid w:val="003A5D40"/>
    <w:rsid w:val="003C557C"/>
    <w:rsid w:val="003F095C"/>
    <w:rsid w:val="003F20D1"/>
    <w:rsid w:val="003F20F1"/>
    <w:rsid w:val="00407F7B"/>
    <w:rsid w:val="00412784"/>
    <w:rsid w:val="00415E46"/>
    <w:rsid w:val="0045196A"/>
    <w:rsid w:val="0047024D"/>
    <w:rsid w:val="00487225"/>
    <w:rsid w:val="004D0815"/>
    <w:rsid w:val="00536F18"/>
    <w:rsid w:val="005821A6"/>
    <w:rsid w:val="005A6D07"/>
    <w:rsid w:val="005D7202"/>
    <w:rsid w:val="005E4F54"/>
    <w:rsid w:val="00604B93"/>
    <w:rsid w:val="00626673"/>
    <w:rsid w:val="0064487C"/>
    <w:rsid w:val="006919B1"/>
    <w:rsid w:val="006A7CA2"/>
    <w:rsid w:val="006F31E9"/>
    <w:rsid w:val="007123B8"/>
    <w:rsid w:val="007C1843"/>
    <w:rsid w:val="007E06E8"/>
    <w:rsid w:val="00821626"/>
    <w:rsid w:val="00851C2C"/>
    <w:rsid w:val="00856724"/>
    <w:rsid w:val="00873348"/>
    <w:rsid w:val="008D719C"/>
    <w:rsid w:val="008E5F11"/>
    <w:rsid w:val="009115DF"/>
    <w:rsid w:val="0091606B"/>
    <w:rsid w:val="009A5035"/>
    <w:rsid w:val="009E49C3"/>
    <w:rsid w:val="00A15004"/>
    <w:rsid w:val="00A24089"/>
    <w:rsid w:val="00A4304B"/>
    <w:rsid w:val="00A45F15"/>
    <w:rsid w:val="00A92831"/>
    <w:rsid w:val="00AA39B7"/>
    <w:rsid w:val="00AD217D"/>
    <w:rsid w:val="00AE35A8"/>
    <w:rsid w:val="00AF274B"/>
    <w:rsid w:val="00B05EAA"/>
    <w:rsid w:val="00B720A5"/>
    <w:rsid w:val="00BA24B5"/>
    <w:rsid w:val="00BA59A4"/>
    <w:rsid w:val="00BC32A1"/>
    <w:rsid w:val="00BE4E3A"/>
    <w:rsid w:val="00C11BA2"/>
    <w:rsid w:val="00C300C2"/>
    <w:rsid w:val="00C34177"/>
    <w:rsid w:val="00C7502A"/>
    <w:rsid w:val="00CE532E"/>
    <w:rsid w:val="00CF6435"/>
    <w:rsid w:val="00D47CD6"/>
    <w:rsid w:val="00D54A47"/>
    <w:rsid w:val="00D62E1D"/>
    <w:rsid w:val="00D65644"/>
    <w:rsid w:val="00D767F6"/>
    <w:rsid w:val="00D901A7"/>
    <w:rsid w:val="00DA40B6"/>
    <w:rsid w:val="00DD3BB2"/>
    <w:rsid w:val="00DE52F1"/>
    <w:rsid w:val="00E01B74"/>
    <w:rsid w:val="00E14DD1"/>
    <w:rsid w:val="00E41E43"/>
    <w:rsid w:val="00E52464"/>
    <w:rsid w:val="00EB630B"/>
    <w:rsid w:val="00ED6323"/>
    <w:rsid w:val="00F0567B"/>
    <w:rsid w:val="00F10D71"/>
    <w:rsid w:val="00F4232F"/>
    <w:rsid w:val="00F8021D"/>
    <w:rsid w:val="00FE66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B5EA30"/>
  <w15:docId w15:val="{C271AB5B-139D-AF4D-A9A0-8B9FC04EF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E39E4"/>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39E4"/>
    <w:rPr>
      <w:rFonts w:ascii="Times New Roman" w:hAnsi="Times New Roman" w:cs="Times New Roman"/>
      <w:sz w:val="18"/>
      <w:szCs w:val="18"/>
    </w:rPr>
  </w:style>
  <w:style w:type="table" w:styleId="TableGrid">
    <w:name w:val="Table Grid"/>
    <w:basedOn w:val="TableNormal"/>
    <w:uiPriority w:val="39"/>
    <w:rsid w:val="00944694"/>
    <w:pPr>
      <w:spacing w:line="240" w:lineRule="auto"/>
    </w:pPr>
    <w:rPr>
      <w:rFonts w:asciiTheme="minorHAnsi" w:eastAsia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4694"/>
    <w:pPr>
      <w:ind w:left="720"/>
      <w:contextualSpacing/>
    </w:pPr>
  </w:style>
  <w:style w:type="paragraph" w:styleId="CommentSubject">
    <w:name w:val="annotation subject"/>
    <w:basedOn w:val="CommentText"/>
    <w:next w:val="CommentText"/>
    <w:link w:val="CommentSubjectChar"/>
    <w:uiPriority w:val="99"/>
    <w:semiHidden/>
    <w:unhideWhenUsed/>
    <w:rsid w:val="00D907BB"/>
    <w:rPr>
      <w:b/>
      <w:bCs/>
    </w:rPr>
  </w:style>
  <w:style w:type="character" w:customStyle="1" w:styleId="CommentSubjectChar">
    <w:name w:val="Comment Subject Char"/>
    <w:basedOn w:val="CommentTextChar"/>
    <w:link w:val="CommentSubject"/>
    <w:uiPriority w:val="99"/>
    <w:semiHidden/>
    <w:rsid w:val="00D907BB"/>
    <w:rPr>
      <w:b/>
      <w:bCs/>
      <w:sz w:val="20"/>
      <w:szCs w:val="20"/>
    </w:rPr>
  </w:style>
  <w:style w:type="paragraph" w:styleId="Revision">
    <w:name w:val="Revision"/>
    <w:hidden/>
    <w:uiPriority w:val="99"/>
    <w:semiHidden/>
    <w:rsid w:val="0074750C"/>
    <w:pPr>
      <w:spacing w:line="240" w:lineRule="auto"/>
    </w:pPr>
  </w:style>
  <w:style w:type="table" w:customStyle="1" w:styleId="a1">
    <w:basedOn w:val="TableNormal"/>
    <w:pPr>
      <w:spacing w:line="240" w:lineRule="auto"/>
    </w:pPr>
    <w:rPr>
      <w:rFonts w:ascii="Cambria" w:eastAsia="Cambria" w:hAnsi="Cambria" w:cs="Cambria"/>
      <w:sz w:val="24"/>
      <w:szCs w:val="24"/>
    </w:rPr>
    <w:tblPr>
      <w:tblStyleRowBandSize w:val="1"/>
      <w:tblStyleColBandSize w:val="1"/>
    </w:tblPr>
  </w:style>
  <w:style w:type="table" w:customStyle="1" w:styleId="a2">
    <w:basedOn w:val="TableNormal"/>
    <w:pPr>
      <w:spacing w:line="240" w:lineRule="auto"/>
    </w:pPr>
    <w:rPr>
      <w:rFonts w:ascii="Cambria" w:eastAsia="Cambria" w:hAnsi="Cambria" w:cs="Cambria"/>
      <w:sz w:val="24"/>
      <w:szCs w:val="24"/>
    </w:rPr>
    <w:tblPr>
      <w:tblStyleRowBandSize w:val="1"/>
      <w:tblStyleColBandSize w:val="1"/>
    </w:tblPr>
  </w:style>
  <w:style w:type="table" w:customStyle="1" w:styleId="a3">
    <w:basedOn w:val="TableNormal"/>
    <w:pPr>
      <w:spacing w:line="240" w:lineRule="auto"/>
    </w:pPr>
    <w:rPr>
      <w:rFonts w:ascii="Cambria" w:eastAsia="Cambria" w:hAnsi="Cambria" w:cs="Cambria"/>
      <w:sz w:val="24"/>
      <w:szCs w:val="24"/>
    </w:rPr>
    <w:tblPr>
      <w:tblStyleRowBandSize w:val="1"/>
      <w:tblStyleColBandSize w:val="1"/>
    </w:tblPr>
  </w:style>
  <w:style w:type="table" w:customStyle="1" w:styleId="a4">
    <w:basedOn w:val="TableNormal"/>
    <w:pPr>
      <w:spacing w:line="240" w:lineRule="auto"/>
    </w:pPr>
    <w:rPr>
      <w:rFonts w:ascii="Cambria" w:eastAsia="Cambria" w:hAnsi="Cambria" w:cs="Cambria"/>
      <w:sz w:val="24"/>
      <w:szCs w:val="24"/>
    </w:rPr>
    <w:tblPr>
      <w:tblStyleRowBandSize w:val="1"/>
      <w:tblStyleColBandSize w:val="1"/>
    </w:tblPr>
  </w:style>
  <w:style w:type="table" w:customStyle="1" w:styleId="a5">
    <w:basedOn w:val="TableNormal"/>
    <w:pPr>
      <w:spacing w:line="240" w:lineRule="auto"/>
    </w:pPr>
    <w:rPr>
      <w:rFonts w:ascii="Cambria" w:eastAsia="Cambria" w:hAnsi="Cambria" w:cs="Cambria"/>
      <w:sz w:val="24"/>
      <w:szCs w:val="24"/>
    </w:rPr>
    <w:tblPr>
      <w:tblStyleRowBandSize w:val="1"/>
      <w:tblStyleColBandSize w:val="1"/>
    </w:tblPr>
  </w:style>
  <w:style w:type="table" w:customStyle="1" w:styleId="a6">
    <w:basedOn w:val="TableNormal"/>
    <w:pPr>
      <w:spacing w:line="240" w:lineRule="auto"/>
    </w:pPr>
    <w:rPr>
      <w:rFonts w:ascii="Cambria" w:eastAsia="Cambria" w:hAnsi="Cambria" w:cs="Cambria"/>
      <w:sz w:val="24"/>
      <w:szCs w:val="24"/>
    </w:rPr>
    <w:tblPr>
      <w:tblStyleRowBandSize w:val="1"/>
      <w:tblStyleColBandSize w:val="1"/>
    </w:tblPr>
  </w:style>
  <w:style w:type="table" w:customStyle="1" w:styleId="a7">
    <w:basedOn w:val="TableNormal"/>
    <w:pPr>
      <w:spacing w:line="240" w:lineRule="auto"/>
    </w:pPr>
    <w:rPr>
      <w:rFonts w:ascii="Cambria" w:eastAsia="Cambria" w:hAnsi="Cambria" w:cs="Cambria"/>
      <w:sz w:val="24"/>
      <w:szCs w:val="24"/>
    </w:rPr>
    <w:tblPr>
      <w:tblStyleRowBandSize w:val="1"/>
      <w:tblStyleColBandSize w:val="1"/>
    </w:tblPr>
  </w:style>
  <w:style w:type="table" w:customStyle="1" w:styleId="a8">
    <w:basedOn w:val="TableNormal"/>
    <w:pPr>
      <w:spacing w:line="240" w:lineRule="auto"/>
    </w:pPr>
    <w:rPr>
      <w:rFonts w:ascii="Cambria" w:eastAsia="Cambria" w:hAnsi="Cambria" w:cs="Cambria"/>
      <w:sz w:val="24"/>
      <w:szCs w:val="24"/>
    </w:rPr>
    <w:tblPr>
      <w:tblStyleRowBandSize w:val="1"/>
      <w:tblStyleColBandSize w:val="1"/>
    </w:tblPr>
  </w:style>
  <w:style w:type="table" w:customStyle="1" w:styleId="a9">
    <w:basedOn w:val="TableNormal"/>
    <w:pPr>
      <w:spacing w:line="240" w:lineRule="auto"/>
    </w:pPr>
    <w:rPr>
      <w:rFonts w:ascii="Cambria" w:eastAsia="Cambria" w:hAnsi="Cambria" w:cs="Cambria"/>
      <w:sz w:val="24"/>
      <w:szCs w:val="24"/>
    </w:rPr>
    <w:tblPr>
      <w:tblStyleRowBandSize w:val="1"/>
      <w:tblStyleColBandSize w:val="1"/>
    </w:tblPr>
  </w:style>
  <w:style w:type="table" w:customStyle="1" w:styleId="aa">
    <w:basedOn w:val="TableNormal"/>
    <w:pPr>
      <w:spacing w:line="240" w:lineRule="auto"/>
    </w:pPr>
    <w:rPr>
      <w:rFonts w:ascii="Cambria" w:eastAsia="Cambria" w:hAnsi="Cambria" w:cs="Cambria"/>
      <w:sz w:val="24"/>
      <w:szCs w:val="24"/>
    </w:rPr>
    <w:tblPr>
      <w:tblStyleRowBandSize w:val="1"/>
      <w:tblStyleColBandSize w:val="1"/>
    </w:tblPr>
  </w:style>
  <w:style w:type="table" w:customStyle="1" w:styleId="ab">
    <w:basedOn w:val="TableNormal"/>
    <w:pPr>
      <w:spacing w:line="240" w:lineRule="auto"/>
    </w:pPr>
    <w:rPr>
      <w:rFonts w:ascii="Cambria" w:eastAsia="Cambria" w:hAnsi="Cambria" w:cs="Cambria"/>
      <w:sz w:val="24"/>
      <w:szCs w:val="24"/>
    </w:rPr>
    <w:tblPr>
      <w:tblStyleRowBandSize w:val="1"/>
      <w:tblStyleColBandSize w:val="1"/>
    </w:tblPr>
  </w:style>
  <w:style w:type="table" w:customStyle="1" w:styleId="ac">
    <w:basedOn w:val="TableNormal"/>
    <w:pPr>
      <w:spacing w:line="240" w:lineRule="auto"/>
    </w:pPr>
    <w:rPr>
      <w:rFonts w:ascii="Cambria" w:eastAsia="Cambria" w:hAnsi="Cambria" w:cs="Cambria"/>
      <w:sz w:val="24"/>
      <w:szCs w:val="24"/>
    </w:rPr>
    <w:tblPr>
      <w:tblStyleRowBandSize w:val="1"/>
      <w:tblStyleColBandSize w:val="1"/>
    </w:tblPr>
  </w:style>
  <w:style w:type="table" w:customStyle="1" w:styleId="ad">
    <w:basedOn w:val="TableNormal"/>
    <w:pPr>
      <w:spacing w:line="240" w:lineRule="auto"/>
    </w:pPr>
    <w:rPr>
      <w:rFonts w:ascii="Cambria" w:eastAsia="Cambria" w:hAnsi="Cambria" w:cs="Cambria"/>
      <w:sz w:val="24"/>
      <w:szCs w:val="24"/>
    </w:rPr>
    <w:tblPr>
      <w:tblStyleRowBandSize w:val="1"/>
      <w:tblStyleColBandSize w:val="1"/>
    </w:tblPr>
  </w:style>
  <w:style w:type="table" w:customStyle="1" w:styleId="ae">
    <w:basedOn w:val="TableNormal"/>
    <w:pPr>
      <w:spacing w:line="240" w:lineRule="auto"/>
    </w:pPr>
    <w:rPr>
      <w:rFonts w:ascii="Cambria" w:eastAsia="Cambria" w:hAnsi="Cambria" w:cs="Cambria"/>
      <w:sz w:val="24"/>
      <w:szCs w:val="24"/>
    </w:rPr>
    <w:tblPr>
      <w:tblStyleRowBandSize w:val="1"/>
      <w:tblStyleColBandSize w:val="1"/>
    </w:tblPr>
  </w:style>
  <w:style w:type="table" w:customStyle="1" w:styleId="af">
    <w:basedOn w:val="TableNormal"/>
    <w:pPr>
      <w:spacing w:line="240" w:lineRule="auto"/>
    </w:pPr>
    <w:rPr>
      <w:rFonts w:ascii="Cambria" w:eastAsia="Cambria" w:hAnsi="Cambria" w:cs="Cambria"/>
      <w:sz w:val="24"/>
      <w:szCs w:val="24"/>
    </w:rPr>
    <w:tblPr>
      <w:tblStyleRowBandSize w:val="1"/>
      <w:tblStyleColBandSize w:val="1"/>
    </w:tblPr>
  </w:style>
  <w:style w:type="table" w:customStyle="1" w:styleId="af0">
    <w:basedOn w:val="TableNormal"/>
    <w:pPr>
      <w:spacing w:line="240" w:lineRule="auto"/>
    </w:pPr>
    <w:rPr>
      <w:rFonts w:ascii="Cambria" w:eastAsia="Cambria" w:hAnsi="Cambria" w:cs="Cambria"/>
      <w:sz w:val="24"/>
      <w:szCs w:val="24"/>
    </w:rPr>
    <w:tblPr>
      <w:tblStyleRowBandSize w:val="1"/>
      <w:tblStyleColBandSize w:val="1"/>
    </w:tblPr>
  </w:style>
  <w:style w:type="table" w:customStyle="1" w:styleId="af1">
    <w:basedOn w:val="TableNormal"/>
    <w:pPr>
      <w:spacing w:line="240" w:lineRule="auto"/>
    </w:pPr>
    <w:rPr>
      <w:rFonts w:ascii="Cambria" w:eastAsia="Cambria" w:hAnsi="Cambria" w:cs="Cambria"/>
      <w:sz w:val="24"/>
      <w:szCs w:val="24"/>
    </w:rPr>
    <w:tblPr>
      <w:tblStyleRowBandSize w:val="1"/>
      <w:tblStyleColBandSize w:val="1"/>
    </w:tblPr>
  </w:style>
  <w:style w:type="table" w:customStyle="1" w:styleId="af2">
    <w:basedOn w:val="TableNormal"/>
    <w:pPr>
      <w:spacing w:line="240" w:lineRule="auto"/>
    </w:pPr>
    <w:rPr>
      <w:rFonts w:ascii="Cambria" w:eastAsia="Cambria" w:hAnsi="Cambria" w:cs="Cambria"/>
      <w:sz w:val="24"/>
      <w:szCs w:val="24"/>
    </w:rPr>
    <w:tblPr>
      <w:tblStyleRowBandSize w:val="1"/>
      <w:tblStyleColBandSize w:val="1"/>
    </w:tblPr>
  </w:style>
  <w:style w:type="table" w:customStyle="1" w:styleId="af3">
    <w:basedOn w:val="TableNormal"/>
    <w:pPr>
      <w:spacing w:line="240" w:lineRule="auto"/>
    </w:pPr>
    <w:rPr>
      <w:rFonts w:ascii="Cambria" w:eastAsia="Cambria" w:hAnsi="Cambria" w:cs="Cambria"/>
      <w:sz w:val="24"/>
      <w:szCs w:val="24"/>
    </w:rPr>
    <w:tblPr>
      <w:tblStyleRowBandSize w:val="1"/>
      <w:tblStyleColBandSize w:val="1"/>
    </w:tblPr>
  </w:style>
  <w:style w:type="table" w:customStyle="1" w:styleId="af4">
    <w:basedOn w:val="TableNormal"/>
    <w:pPr>
      <w:spacing w:line="240" w:lineRule="auto"/>
    </w:pPr>
    <w:rPr>
      <w:rFonts w:ascii="Cambria" w:eastAsia="Cambria" w:hAnsi="Cambria" w:cs="Cambria"/>
      <w:sz w:val="24"/>
      <w:szCs w:val="24"/>
    </w:rPr>
    <w:tblPr>
      <w:tblStyleRowBandSize w:val="1"/>
      <w:tblStyleColBandSize w:val="1"/>
    </w:tblPr>
  </w:style>
  <w:style w:type="table" w:customStyle="1" w:styleId="af5">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6">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7">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8">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9">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a">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b">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c">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d">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e">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0">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1">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2">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3">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4">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5">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6">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7">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8">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52464"/>
    <w:rPr>
      <w:color w:val="0000FF" w:themeColor="hyperlink"/>
      <w:u w:val="single"/>
    </w:rPr>
  </w:style>
  <w:style w:type="character" w:styleId="FollowedHyperlink">
    <w:name w:val="FollowedHyperlink"/>
    <w:basedOn w:val="DefaultParagraphFont"/>
    <w:uiPriority w:val="99"/>
    <w:semiHidden/>
    <w:unhideWhenUsed/>
    <w:rsid w:val="00DD3BB2"/>
    <w:rPr>
      <w:color w:val="800080" w:themeColor="followedHyperlink"/>
      <w:u w:val="single"/>
    </w:rPr>
  </w:style>
  <w:style w:type="character" w:styleId="UnresolvedMention">
    <w:name w:val="Unresolved Mention"/>
    <w:basedOn w:val="DefaultParagraphFont"/>
    <w:uiPriority w:val="99"/>
    <w:semiHidden/>
    <w:unhideWhenUsed/>
    <w:rsid w:val="005A6D07"/>
    <w:rPr>
      <w:color w:val="605E5C"/>
      <w:shd w:val="clear" w:color="auto" w:fill="E1DFDD"/>
    </w:rPr>
  </w:style>
  <w:style w:type="paragraph" w:styleId="Header">
    <w:name w:val="header"/>
    <w:basedOn w:val="Normal"/>
    <w:link w:val="HeaderChar"/>
    <w:uiPriority w:val="99"/>
    <w:unhideWhenUsed/>
    <w:rsid w:val="00B05EAA"/>
    <w:pPr>
      <w:tabs>
        <w:tab w:val="center" w:pos="4680"/>
        <w:tab w:val="right" w:pos="9360"/>
      </w:tabs>
      <w:spacing w:line="240" w:lineRule="auto"/>
    </w:pPr>
  </w:style>
  <w:style w:type="character" w:customStyle="1" w:styleId="HeaderChar">
    <w:name w:val="Header Char"/>
    <w:basedOn w:val="DefaultParagraphFont"/>
    <w:link w:val="Header"/>
    <w:uiPriority w:val="99"/>
    <w:rsid w:val="00B05EAA"/>
  </w:style>
  <w:style w:type="paragraph" w:styleId="Footer">
    <w:name w:val="footer"/>
    <w:basedOn w:val="Normal"/>
    <w:link w:val="FooterChar"/>
    <w:uiPriority w:val="99"/>
    <w:unhideWhenUsed/>
    <w:rsid w:val="00B05EAA"/>
    <w:pPr>
      <w:tabs>
        <w:tab w:val="center" w:pos="4680"/>
        <w:tab w:val="right" w:pos="9360"/>
      </w:tabs>
      <w:spacing w:line="240" w:lineRule="auto"/>
    </w:pPr>
  </w:style>
  <w:style w:type="character" w:customStyle="1" w:styleId="FooterChar">
    <w:name w:val="Footer Char"/>
    <w:basedOn w:val="DefaultParagraphFont"/>
    <w:link w:val="Footer"/>
    <w:uiPriority w:val="99"/>
    <w:rsid w:val="00B05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21" Type="http://schemas.openxmlformats.org/officeDocument/2006/relationships/image" Target="media/image11.png"/><Relationship Id="rId34" Type="http://schemas.openxmlformats.org/officeDocument/2006/relationships/hyperlink" Target="https://www.doe.virginia.gov/home/showpublisheddocument/18854/638180252922570000"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yperlink" Target="https://www.doe.virginia.gov/programs-services/special-education/iep-instruction/calculation-tool-for-least-restrictive-environment-lre"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yperlink" Target="https://virtualvirginia.instructure.com/courses/14354/pages/calculating-placement-and-regular-class-percent?module_item_id=4241507"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ntTable" Target="fontTable.xml"/><Relationship Id="rId10" Type="http://schemas.openxmlformats.org/officeDocument/2006/relationships/hyperlink" Target="https://www.doe.virginia.gov/programs-services/special-education/iep-instruction/calculation-tool-for-least-restrictive-environment-lre" TargetMode="External"/><Relationship Id="rId19" Type="http://schemas.openxmlformats.org/officeDocument/2006/relationships/image" Target="media/image9.png"/><Relationship Id="rId31" Type="http://schemas.openxmlformats.org/officeDocument/2006/relationships/hyperlink" Target="https://virtualvirginia.instructure.com/courses/14354/pages/placement-services" TargetMode="External"/><Relationship Id="rId4" Type="http://schemas.openxmlformats.org/officeDocument/2006/relationships/settings" Target="settings.xml"/><Relationship Id="rId9" Type="http://schemas.openxmlformats.org/officeDocument/2006/relationships/hyperlink" Target="https://virtualvirginia.instructure.com/courses/14354/pages/calculating-placement-and-regular-class-percent?module_item_id=4241507"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hyperlink" Target="https://www.doe.virginia.gov/home/showpublisheddocument/18850/638041316789670000" TargetMode="External"/><Relationship Id="rId8" Type="http://schemas.openxmlformats.org/officeDocument/2006/relationships/hyperlink" Target="https://virtualvirginia.instructure.com/courses/14354/pages/placement-service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Xemyq9MllKE2it3JOouGA/Mw==">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1850</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Considerations for Reporting Service Time and Regular Class Percent</vt:lpstr>
    </vt:vector>
  </TitlesOfParts>
  <Manager/>
  <Company/>
  <LinksUpToDate>false</LinksUpToDate>
  <CharactersWithSpaces>13146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Considerations for Reporting Service Time and Regular Class Percent</dc:title>
  <dc:subject/>
  <dc:creator>Phenicie, Jeff (DOE)</dc:creator>
  <cp:keywords/>
  <dc:description/>
  <cp:lastModifiedBy>Comfort, Lisa (DOE)</cp:lastModifiedBy>
  <cp:revision>5</cp:revision>
  <dcterms:created xsi:type="dcterms:W3CDTF">2024-04-04T14:34:00Z</dcterms:created>
  <dcterms:modified xsi:type="dcterms:W3CDTF">2024-04-16T12:38:00Z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fde0423edd2340990baac4271e9dbe47580aa8b4b2ee927599ca301a226cb12f</vt:lpwstr>
  </property>
</Properties>
</file>