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010B" w14:textId="24828B65" w:rsidR="00EA3E5E" w:rsidRDefault="00EA3E5E" w:rsidP="00EA3E5E">
      <w:pPr>
        <w:pStyle w:val="Default"/>
        <w:jc w:val="center"/>
        <w:rPr>
          <w:rFonts w:ascii="Times New Roman" w:hAnsi="Times New Roman" w:cs="Times New Roman"/>
          <w:bCs/>
          <w:sz w:val="28"/>
          <w:szCs w:val="28"/>
        </w:rPr>
      </w:pPr>
    </w:p>
    <w:p w14:paraId="69639167" w14:textId="77777777" w:rsidR="00530F8A" w:rsidRDefault="00530F8A" w:rsidP="00EA3E5E">
      <w:pPr>
        <w:pStyle w:val="Default"/>
        <w:jc w:val="center"/>
        <w:rPr>
          <w:rFonts w:ascii="Times New Roman" w:hAnsi="Times New Roman" w:cs="Times New Roman"/>
          <w:bCs/>
          <w:sz w:val="28"/>
          <w:szCs w:val="28"/>
        </w:rPr>
      </w:pPr>
    </w:p>
    <w:p w14:paraId="19F3D68D" w14:textId="77777777" w:rsidR="00530F8A" w:rsidRDefault="00530F8A" w:rsidP="00EA3E5E">
      <w:pPr>
        <w:pStyle w:val="Default"/>
        <w:jc w:val="center"/>
        <w:rPr>
          <w:rFonts w:ascii="Times New Roman" w:hAnsi="Times New Roman" w:cs="Times New Roman"/>
          <w:bCs/>
          <w:sz w:val="28"/>
          <w:szCs w:val="28"/>
        </w:rPr>
      </w:pPr>
    </w:p>
    <w:p w14:paraId="100F1884" w14:textId="77777777" w:rsidR="00530F8A" w:rsidRDefault="00530F8A" w:rsidP="00EA3E5E">
      <w:pPr>
        <w:pStyle w:val="Default"/>
        <w:jc w:val="center"/>
        <w:rPr>
          <w:rFonts w:ascii="Times New Roman" w:hAnsi="Times New Roman" w:cs="Times New Roman"/>
          <w:bCs/>
          <w:sz w:val="28"/>
          <w:szCs w:val="28"/>
        </w:rPr>
      </w:pPr>
    </w:p>
    <w:p w14:paraId="709E360D" w14:textId="77777777" w:rsidR="00530F8A" w:rsidRDefault="00530F8A" w:rsidP="00EA3E5E">
      <w:pPr>
        <w:pStyle w:val="Default"/>
        <w:jc w:val="center"/>
        <w:rPr>
          <w:rFonts w:ascii="Times New Roman" w:hAnsi="Times New Roman" w:cs="Times New Roman"/>
          <w:bCs/>
          <w:sz w:val="28"/>
          <w:szCs w:val="28"/>
        </w:rPr>
      </w:pPr>
    </w:p>
    <w:p w14:paraId="2C9ABAAB" w14:textId="77777777" w:rsidR="00530F8A" w:rsidRDefault="00530F8A" w:rsidP="00EA3E5E">
      <w:pPr>
        <w:pStyle w:val="Default"/>
        <w:jc w:val="center"/>
        <w:rPr>
          <w:rFonts w:ascii="Times New Roman" w:hAnsi="Times New Roman" w:cs="Times New Roman"/>
          <w:bCs/>
          <w:sz w:val="28"/>
          <w:szCs w:val="28"/>
        </w:rPr>
      </w:pPr>
    </w:p>
    <w:p w14:paraId="34F85927" w14:textId="77777777" w:rsidR="00530F8A" w:rsidRDefault="00530F8A" w:rsidP="00EA3E5E">
      <w:pPr>
        <w:pStyle w:val="Default"/>
        <w:jc w:val="center"/>
        <w:rPr>
          <w:rFonts w:ascii="Times New Roman" w:hAnsi="Times New Roman" w:cs="Times New Roman"/>
          <w:bCs/>
          <w:sz w:val="28"/>
          <w:szCs w:val="28"/>
        </w:rPr>
      </w:pPr>
    </w:p>
    <w:p w14:paraId="0F3E862B" w14:textId="77777777" w:rsidR="00530F8A" w:rsidRDefault="00530F8A" w:rsidP="00EA3E5E">
      <w:pPr>
        <w:pStyle w:val="Default"/>
        <w:jc w:val="center"/>
        <w:rPr>
          <w:rFonts w:ascii="Times New Roman" w:hAnsi="Times New Roman" w:cs="Times New Roman"/>
          <w:bCs/>
          <w:sz w:val="28"/>
          <w:szCs w:val="28"/>
        </w:rPr>
      </w:pPr>
    </w:p>
    <w:p w14:paraId="79A8B250" w14:textId="77777777" w:rsidR="00530F8A" w:rsidRDefault="00530F8A" w:rsidP="00EA3E5E">
      <w:pPr>
        <w:pStyle w:val="Default"/>
        <w:jc w:val="center"/>
        <w:rPr>
          <w:rFonts w:ascii="Times New Roman" w:hAnsi="Times New Roman" w:cs="Times New Roman"/>
          <w:bCs/>
          <w:sz w:val="28"/>
          <w:szCs w:val="28"/>
        </w:rPr>
      </w:pPr>
    </w:p>
    <w:p w14:paraId="6549F4C4" w14:textId="613FF76A" w:rsidR="00530F8A" w:rsidRPr="003B5013" w:rsidRDefault="00530F8A" w:rsidP="00EA3E5E">
      <w:pPr>
        <w:pStyle w:val="Default"/>
        <w:jc w:val="center"/>
        <w:rPr>
          <w:rFonts w:ascii="Times New Roman" w:hAnsi="Times New Roman" w:cs="Times New Roman"/>
          <w:bCs/>
          <w:sz w:val="28"/>
          <w:szCs w:val="28"/>
        </w:rPr>
      </w:pPr>
      <w:r>
        <w:rPr>
          <w:noProof/>
          <w:color w:val="2B579A"/>
          <w:shd w:val="clear" w:color="auto" w:fill="E6E6E6"/>
        </w:rPr>
        <w:drawing>
          <wp:inline distT="0" distB="0" distL="0" distR="0" wp14:anchorId="6E039325" wp14:editId="31419351">
            <wp:extent cx="5943600" cy="115189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1151890"/>
                    </a:xfrm>
                    <a:prstGeom prst="rect">
                      <a:avLst/>
                    </a:prstGeom>
                  </pic:spPr>
                </pic:pic>
              </a:graphicData>
            </a:graphic>
          </wp:inline>
        </w:drawing>
      </w:r>
    </w:p>
    <w:p w14:paraId="1285B474" w14:textId="77777777" w:rsidR="00602C53" w:rsidRPr="003B5013" w:rsidRDefault="00602C53" w:rsidP="00EA3E5E">
      <w:pPr>
        <w:pStyle w:val="Default"/>
        <w:jc w:val="center"/>
        <w:rPr>
          <w:rFonts w:ascii="Times New Roman" w:hAnsi="Times New Roman" w:cs="Times New Roman"/>
          <w:bCs/>
          <w:sz w:val="28"/>
          <w:szCs w:val="28"/>
        </w:rPr>
      </w:pPr>
    </w:p>
    <w:p w14:paraId="2E68751F" w14:textId="77777777" w:rsidR="00602C53" w:rsidRPr="003B5013" w:rsidRDefault="00602C53" w:rsidP="00EA3E5E">
      <w:pPr>
        <w:pStyle w:val="Default"/>
        <w:jc w:val="center"/>
        <w:rPr>
          <w:rFonts w:ascii="Times New Roman" w:hAnsi="Times New Roman" w:cs="Times New Roman"/>
          <w:bCs/>
          <w:sz w:val="28"/>
          <w:szCs w:val="28"/>
        </w:rPr>
      </w:pPr>
    </w:p>
    <w:p w14:paraId="7861FBD4" w14:textId="77777777" w:rsidR="00602C53" w:rsidRPr="003B5013" w:rsidRDefault="00602C53" w:rsidP="00EA3E5E">
      <w:pPr>
        <w:pStyle w:val="Default"/>
        <w:jc w:val="center"/>
        <w:rPr>
          <w:rFonts w:ascii="Times New Roman" w:hAnsi="Times New Roman" w:cs="Times New Roman"/>
          <w:bCs/>
          <w:sz w:val="28"/>
          <w:szCs w:val="28"/>
        </w:rPr>
      </w:pPr>
    </w:p>
    <w:p w14:paraId="6206DE7D" w14:textId="77777777" w:rsidR="00602C53" w:rsidRPr="003B5013" w:rsidRDefault="00602C53" w:rsidP="00EA3E5E">
      <w:pPr>
        <w:pStyle w:val="Default"/>
        <w:jc w:val="center"/>
        <w:rPr>
          <w:rFonts w:ascii="Times New Roman" w:hAnsi="Times New Roman" w:cs="Times New Roman"/>
          <w:bCs/>
          <w:sz w:val="28"/>
          <w:szCs w:val="28"/>
        </w:rPr>
      </w:pPr>
    </w:p>
    <w:p w14:paraId="3C923F98" w14:textId="77777777" w:rsidR="00EA3E5E" w:rsidRPr="003B5013" w:rsidRDefault="00EA3E5E" w:rsidP="00EA3E5E">
      <w:pPr>
        <w:pStyle w:val="Default"/>
        <w:jc w:val="center"/>
        <w:rPr>
          <w:rFonts w:ascii="Times New Roman" w:hAnsi="Times New Roman" w:cs="Times New Roman"/>
          <w:bCs/>
          <w:sz w:val="28"/>
          <w:szCs w:val="28"/>
        </w:rPr>
      </w:pPr>
    </w:p>
    <w:p w14:paraId="519E906C" w14:textId="77777777" w:rsidR="00EA3E5E" w:rsidRPr="003B5013" w:rsidRDefault="00EA3E5E" w:rsidP="00EA3E5E">
      <w:pPr>
        <w:pStyle w:val="Default"/>
        <w:rPr>
          <w:rFonts w:ascii="Times New Roman" w:hAnsi="Times New Roman" w:cs="Times New Roman"/>
          <w:bCs/>
          <w:sz w:val="28"/>
          <w:szCs w:val="28"/>
        </w:rPr>
      </w:pPr>
    </w:p>
    <w:p w14:paraId="4B174FC8" w14:textId="77777777" w:rsidR="00EA3E5E" w:rsidRPr="0000511A" w:rsidRDefault="00EA3E5E" w:rsidP="00EA3E5E">
      <w:pPr>
        <w:pStyle w:val="Header"/>
        <w:jc w:val="center"/>
        <w:rPr>
          <w:rFonts w:ascii="Times New Roman" w:hAnsi="Times New Roman" w:cs="Times New Roman"/>
          <w:b/>
          <w:i/>
          <w:iCs/>
          <w:sz w:val="44"/>
          <w:szCs w:val="44"/>
        </w:rPr>
      </w:pPr>
      <w:r w:rsidRPr="0000511A">
        <w:rPr>
          <w:rFonts w:ascii="Times New Roman" w:hAnsi="Times New Roman" w:cs="Times New Roman"/>
          <w:b/>
          <w:i/>
          <w:iCs/>
          <w:sz w:val="44"/>
          <w:szCs w:val="44"/>
        </w:rPr>
        <w:t>Specifications for Completing the</w:t>
      </w:r>
    </w:p>
    <w:p w14:paraId="585C8F9C" w14:textId="77777777" w:rsidR="00EA3E5E" w:rsidRDefault="00EA3E5E" w:rsidP="00EA3E5E">
      <w:pPr>
        <w:pStyle w:val="Header"/>
        <w:jc w:val="center"/>
        <w:rPr>
          <w:rFonts w:ascii="Times New Roman" w:hAnsi="Times New Roman" w:cs="Times New Roman"/>
          <w:b/>
          <w:i/>
          <w:iCs/>
          <w:sz w:val="44"/>
          <w:szCs w:val="44"/>
        </w:rPr>
      </w:pPr>
      <w:r w:rsidRPr="0000511A">
        <w:rPr>
          <w:rFonts w:ascii="Times New Roman" w:hAnsi="Times New Roman" w:cs="Times New Roman"/>
          <w:b/>
          <w:i/>
          <w:iCs/>
          <w:sz w:val="44"/>
          <w:szCs w:val="44"/>
        </w:rPr>
        <w:t>Student Behavior and Administrative Response Collection</w:t>
      </w:r>
    </w:p>
    <w:p w14:paraId="3BDBCB64" w14:textId="77777777" w:rsidR="00A4154A" w:rsidRPr="0000511A" w:rsidRDefault="00A4154A" w:rsidP="00EA3E5E">
      <w:pPr>
        <w:pStyle w:val="Header"/>
        <w:jc w:val="center"/>
        <w:rPr>
          <w:rFonts w:ascii="Times New Roman" w:hAnsi="Times New Roman" w:cs="Times New Roman"/>
          <w:i/>
          <w:iCs/>
          <w:sz w:val="44"/>
          <w:szCs w:val="44"/>
        </w:rPr>
      </w:pPr>
    </w:p>
    <w:p w14:paraId="71FE3959" w14:textId="6EA7BB05" w:rsidR="00EA3E5E" w:rsidRPr="003B5013" w:rsidRDefault="00EA3E5E" w:rsidP="00EA3E5E">
      <w:pPr>
        <w:pStyle w:val="Default"/>
        <w:jc w:val="center"/>
        <w:rPr>
          <w:rFonts w:ascii="Times New Roman" w:hAnsi="Times New Roman" w:cs="Times New Roman"/>
          <w:b/>
          <w:bCs/>
          <w:sz w:val="44"/>
          <w:szCs w:val="44"/>
        </w:rPr>
      </w:pPr>
      <w:r w:rsidRPr="405C9F5E">
        <w:rPr>
          <w:rFonts w:ascii="Times New Roman" w:hAnsi="Times New Roman" w:cs="Times New Roman"/>
          <w:b/>
          <w:bCs/>
          <w:i/>
          <w:iCs/>
          <w:sz w:val="44"/>
          <w:szCs w:val="44"/>
        </w:rPr>
        <w:t>202</w:t>
      </w:r>
      <w:r w:rsidR="00C407E2" w:rsidRPr="405C9F5E">
        <w:rPr>
          <w:rFonts w:ascii="Times New Roman" w:hAnsi="Times New Roman" w:cs="Times New Roman"/>
          <w:b/>
          <w:bCs/>
          <w:i/>
          <w:iCs/>
          <w:sz w:val="44"/>
          <w:szCs w:val="44"/>
        </w:rPr>
        <w:t>5</w:t>
      </w:r>
      <w:r w:rsidRPr="405C9F5E">
        <w:rPr>
          <w:rFonts w:ascii="Times New Roman" w:hAnsi="Times New Roman" w:cs="Times New Roman"/>
          <w:b/>
          <w:bCs/>
          <w:i/>
          <w:iCs/>
          <w:sz w:val="44"/>
          <w:szCs w:val="44"/>
        </w:rPr>
        <w:t xml:space="preserve"> - 202</w:t>
      </w:r>
      <w:r w:rsidR="00C407E2" w:rsidRPr="405C9F5E">
        <w:rPr>
          <w:rFonts w:ascii="Times New Roman" w:hAnsi="Times New Roman" w:cs="Times New Roman"/>
          <w:b/>
          <w:bCs/>
          <w:i/>
          <w:iCs/>
          <w:sz w:val="44"/>
          <w:szCs w:val="44"/>
        </w:rPr>
        <w:t>6</w:t>
      </w:r>
    </w:p>
    <w:p w14:paraId="40EAF7D4" w14:textId="77777777" w:rsidR="00EA3E5E" w:rsidRPr="003B5013" w:rsidRDefault="00EA3E5E" w:rsidP="00EA3E5E">
      <w:pPr>
        <w:pStyle w:val="Default"/>
        <w:jc w:val="center"/>
        <w:rPr>
          <w:rFonts w:ascii="Times New Roman" w:hAnsi="Times New Roman" w:cs="Times New Roman"/>
          <w:bCs/>
          <w:sz w:val="28"/>
          <w:szCs w:val="28"/>
        </w:rPr>
      </w:pPr>
    </w:p>
    <w:p w14:paraId="11325A75" w14:textId="77777777" w:rsidR="00EA3E5E" w:rsidRPr="003B5013" w:rsidRDefault="00EA3E5E" w:rsidP="00EA3E5E">
      <w:pPr>
        <w:pStyle w:val="Default"/>
        <w:jc w:val="center"/>
        <w:rPr>
          <w:rFonts w:ascii="Times New Roman" w:hAnsi="Times New Roman" w:cs="Times New Roman"/>
          <w:bCs/>
          <w:sz w:val="28"/>
          <w:szCs w:val="28"/>
        </w:rPr>
      </w:pPr>
    </w:p>
    <w:p w14:paraId="53C4F732" w14:textId="77777777" w:rsidR="00EA3E5E" w:rsidRPr="003B5013" w:rsidRDefault="00EA3E5E" w:rsidP="00EA3E5E">
      <w:pPr>
        <w:pStyle w:val="Default"/>
        <w:jc w:val="center"/>
        <w:rPr>
          <w:rFonts w:ascii="Times New Roman" w:hAnsi="Times New Roman" w:cs="Times New Roman"/>
          <w:bCs/>
          <w:sz w:val="28"/>
          <w:szCs w:val="28"/>
        </w:rPr>
      </w:pPr>
    </w:p>
    <w:p w14:paraId="464C17F3" w14:textId="77777777" w:rsidR="00EA3E5E" w:rsidRPr="003B5013" w:rsidRDefault="00EA3E5E" w:rsidP="00EA3E5E">
      <w:pPr>
        <w:pStyle w:val="Default"/>
        <w:jc w:val="center"/>
        <w:rPr>
          <w:rFonts w:ascii="Times New Roman" w:hAnsi="Times New Roman" w:cs="Times New Roman"/>
          <w:bCs/>
          <w:sz w:val="28"/>
          <w:szCs w:val="28"/>
        </w:rPr>
      </w:pPr>
    </w:p>
    <w:p w14:paraId="703F967F" w14:textId="77777777" w:rsidR="00EA3E5E" w:rsidRPr="003B5013" w:rsidRDefault="00EA3E5E" w:rsidP="00EA3E5E">
      <w:pPr>
        <w:pStyle w:val="Default"/>
        <w:jc w:val="center"/>
        <w:rPr>
          <w:rFonts w:ascii="Times New Roman" w:hAnsi="Times New Roman" w:cs="Times New Roman"/>
          <w:bCs/>
          <w:sz w:val="28"/>
          <w:szCs w:val="28"/>
        </w:rPr>
      </w:pPr>
    </w:p>
    <w:p w14:paraId="527D8271" w14:textId="77777777" w:rsidR="00EA3E5E" w:rsidRPr="003B5013" w:rsidRDefault="00EA3E5E" w:rsidP="00EA3E5E">
      <w:pPr>
        <w:pStyle w:val="Default"/>
        <w:jc w:val="center"/>
        <w:rPr>
          <w:rFonts w:ascii="Times New Roman" w:hAnsi="Times New Roman" w:cs="Times New Roman"/>
          <w:bCs/>
          <w:sz w:val="28"/>
          <w:szCs w:val="28"/>
        </w:rPr>
      </w:pPr>
    </w:p>
    <w:p w14:paraId="34021014" w14:textId="77777777" w:rsidR="00EA3E5E" w:rsidRPr="003B5013" w:rsidRDefault="00EA3E5E" w:rsidP="00EA3E5E">
      <w:pPr>
        <w:pStyle w:val="Default"/>
        <w:jc w:val="center"/>
        <w:rPr>
          <w:rFonts w:ascii="Times New Roman" w:hAnsi="Times New Roman" w:cs="Times New Roman"/>
          <w:bCs/>
          <w:sz w:val="28"/>
          <w:szCs w:val="28"/>
        </w:rPr>
      </w:pPr>
    </w:p>
    <w:p w14:paraId="4E2F9FBD" w14:textId="77777777" w:rsidR="00EA3E5E" w:rsidRPr="003B5013" w:rsidRDefault="00EA3E5E" w:rsidP="00EA3E5E">
      <w:pPr>
        <w:pStyle w:val="Default"/>
        <w:jc w:val="center"/>
        <w:rPr>
          <w:rFonts w:ascii="Times New Roman" w:hAnsi="Times New Roman" w:cs="Times New Roman"/>
          <w:bCs/>
          <w:sz w:val="28"/>
          <w:szCs w:val="28"/>
        </w:rPr>
      </w:pPr>
    </w:p>
    <w:p w14:paraId="140FF2A6" w14:textId="77777777" w:rsidR="00EA3E5E" w:rsidRPr="003B5013" w:rsidRDefault="00EA3E5E" w:rsidP="00EA3E5E">
      <w:pPr>
        <w:pStyle w:val="Default"/>
        <w:jc w:val="center"/>
        <w:rPr>
          <w:rFonts w:ascii="Times New Roman" w:hAnsi="Times New Roman" w:cs="Times New Roman"/>
          <w:bCs/>
          <w:sz w:val="28"/>
          <w:szCs w:val="28"/>
        </w:rPr>
      </w:pPr>
    </w:p>
    <w:p w14:paraId="42DC8DBE" w14:textId="77777777" w:rsidR="00EA3E5E" w:rsidRPr="003B5013" w:rsidRDefault="00EA3E5E" w:rsidP="00EA3E5E">
      <w:pPr>
        <w:pStyle w:val="Default"/>
        <w:jc w:val="center"/>
        <w:rPr>
          <w:rFonts w:ascii="Times New Roman" w:hAnsi="Times New Roman" w:cs="Times New Roman"/>
          <w:bCs/>
          <w:sz w:val="28"/>
          <w:szCs w:val="28"/>
        </w:rPr>
      </w:pPr>
    </w:p>
    <w:p w14:paraId="223677C9" w14:textId="77777777" w:rsidR="00EA3E5E" w:rsidRPr="003B5013" w:rsidRDefault="00EA3E5E" w:rsidP="00EA3E5E">
      <w:pPr>
        <w:pStyle w:val="Default"/>
        <w:rPr>
          <w:rFonts w:ascii="Times New Roman" w:hAnsi="Times New Roman" w:cs="Times New Roman"/>
          <w:bCs/>
          <w:sz w:val="28"/>
          <w:szCs w:val="28"/>
        </w:rPr>
      </w:pPr>
    </w:p>
    <w:p w14:paraId="1E9E119E" w14:textId="77777777" w:rsidR="00EA3E5E" w:rsidRPr="003B5013" w:rsidRDefault="00EA3E5E" w:rsidP="00EA3E5E">
      <w:pPr>
        <w:pStyle w:val="Default"/>
        <w:rPr>
          <w:rFonts w:ascii="Times New Roman" w:hAnsi="Times New Roman" w:cs="Times New Roman"/>
          <w:bCs/>
          <w:sz w:val="28"/>
          <w:szCs w:val="28"/>
        </w:rPr>
      </w:pPr>
    </w:p>
    <w:p w14:paraId="3116ABB2" w14:textId="77777777" w:rsidR="00EA3E5E" w:rsidRPr="003B5013" w:rsidRDefault="00EA3E5E" w:rsidP="00EA3E5E">
      <w:pPr>
        <w:pStyle w:val="Heading1"/>
        <w:spacing w:after="0"/>
      </w:pPr>
      <w:r w:rsidRPr="003B5013">
        <w:t>General Information</w:t>
      </w:r>
    </w:p>
    <w:p w14:paraId="4DC5A893" w14:textId="2D1E6C7F" w:rsidR="00EA3E5E" w:rsidRPr="003B5013" w:rsidRDefault="00EA3E5E" w:rsidP="00EA3E5E">
      <w:pPr>
        <w:autoSpaceDE w:val="0"/>
        <w:autoSpaceDN w:val="0"/>
        <w:adjustRightInd w:val="0"/>
        <w:spacing w:after="0"/>
        <w:rPr>
          <w:rFonts w:ascii="Times New Roman" w:eastAsia="Times New Roman" w:hAnsi="Times New Roman" w:cs="Times New Roman"/>
        </w:rPr>
      </w:pPr>
      <w:r w:rsidRPr="003B5013">
        <w:rPr>
          <w:rFonts w:ascii="Times New Roman" w:eastAsia="Times New Roman" w:hAnsi="Times New Roman" w:cs="Times New Roman"/>
          <w:sz w:val="24"/>
          <w:szCs w:val="24"/>
        </w:rPr>
        <w:t xml:space="preserve">The </w:t>
      </w:r>
      <w:r w:rsidRPr="41024045">
        <w:rPr>
          <w:rFonts w:ascii="Times New Roman" w:eastAsia="Times New Roman" w:hAnsi="Times New Roman" w:cs="Times New Roman"/>
          <w:i/>
          <w:iCs/>
          <w:sz w:val="24"/>
          <w:szCs w:val="24"/>
        </w:rPr>
        <w:t>Code of Virginia</w:t>
      </w:r>
      <w:r w:rsidRPr="003B5013">
        <w:rPr>
          <w:rFonts w:ascii="Times New Roman" w:eastAsia="Times New Roman" w:hAnsi="Times New Roman" w:cs="Times New Roman"/>
          <w:sz w:val="24"/>
          <w:szCs w:val="24"/>
        </w:rPr>
        <w:t xml:space="preserve"> (</w:t>
      </w:r>
      <w:hyperlink r:id="rId9" w:history="1">
        <w:r w:rsidR="00E9141C" w:rsidRPr="00E9141C">
          <w:rPr>
            <w:rStyle w:val="Hyperlink"/>
            <w:rFonts w:ascii="Times New Roman" w:eastAsia="Times New Roman" w:hAnsi="Times New Roman" w:cs="Times New Roman"/>
            <w:sz w:val="24"/>
            <w:szCs w:val="24"/>
          </w:rPr>
          <w:t>§ 22.1-279.3:1</w:t>
        </w:r>
      </w:hyperlink>
      <w:r w:rsidRPr="003B5013">
        <w:rPr>
          <w:rFonts w:ascii="Times New Roman" w:eastAsia="Times New Roman" w:hAnsi="Times New Roman" w:cs="Times New Roman"/>
          <w:sz w:val="24"/>
          <w:szCs w:val="24"/>
        </w:rPr>
        <w:t>) requires school divisions statewide to submit</w:t>
      </w:r>
      <w:r w:rsidRPr="78C82B24">
        <w:rPr>
          <w:rFonts w:ascii="Times New Roman" w:eastAsia="Times New Roman" w:hAnsi="Times New Roman" w:cs="Times New Roman"/>
          <w:sz w:val="24"/>
          <w:szCs w:val="24"/>
        </w:rPr>
        <w:t xml:space="preserve"> data annually to the Virginia Department of Education (VDOE) on events of student behavior and the administrative responses to the behavior. This report provides safety indicators for Virginia’s School Quality Profile. These events shall include those that occurred on school property, on a school bus, or at a school-sponsored activity. </w:t>
      </w:r>
    </w:p>
    <w:p w14:paraId="32E0F23C" w14:textId="77777777" w:rsidR="00EA3E5E" w:rsidRPr="003B5013" w:rsidRDefault="00EA3E5E" w:rsidP="00EA3E5E">
      <w:pPr>
        <w:autoSpaceDE w:val="0"/>
        <w:autoSpaceDN w:val="0"/>
        <w:adjustRightInd w:val="0"/>
        <w:spacing w:after="0"/>
        <w:rPr>
          <w:rFonts w:ascii="Times New Roman" w:eastAsia="Times New Roman" w:hAnsi="Times New Roman" w:cs="Times New Roman"/>
          <w:sz w:val="24"/>
          <w:szCs w:val="24"/>
        </w:rPr>
      </w:pPr>
    </w:p>
    <w:p w14:paraId="7AB9B1AC" w14:textId="2A90B1CB" w:rsidR="00EA3E5E" w:rsidRPr="003B5013" w:rsidRDefault="00EA3E5E" w:rsidP="00EA3E5E">
      <w:pPr>
        <w:rPr>
          <w:rFonts w:ascii="Times New Roman" w:eastAsia="Times New Roman" w:hAnsi="Times New Roman" w:cs="Times New Roman"/>
        </w:rPr>
      </w:pPr>
      <w:bookmarkStart w:id="0" w:name="_Toc125174325"/>
      <w:bookmarkStart w:id="1" w:name="_Toc125174639"/>
      <w:bookmarkStart w:id="2" w:name="_Toc127781406"/>
      <w:bookmarkStart w:id="3" w:name="_Toc127781618"/>
      <w:bookmarkStart w:id="4" w:name="_Toc127782549"/>
      <w:bookmarkStart w:id="5" w:name="_Toc127856629"/>
      <w:bookmarkStart w:id="6" w:name="_Toc170626073"/>
      <w:bookmarkStart w:id="7" w:name="_Toc232999309"/>
      <w:bookmarkStart w:id="8" w:name="_Toc378238916"/>
      <w:bookmarkStart w:id="9" w:name="_Toc427823369"/>
      <w:bookmarkStart w:id="10" w:name="_Toc528235149"/>
      <w:r w:rsidRPr="003B5013">
        <w:rPr>
          <w:rFonts w:ascii="Times New Roman" w:eastAsia="Times New Roman" w:hAnsi="Times New Roman" w:cs="Times New Roman"/>
          <w:sz w:val="24"/>
          <w:szCs w:val="24"/>
        </w:rPr>
        <w:t xml:space="preserve">The Student and Administrative Response Collection (SBAR) is required to satisfy the federal assurances for </w:t>
      </w:r>
      <w:r w:rsidR="00ED5D47" w:rsidRPr="003B5013">
        <w:rPr>
          <w:rFonts w:ascii="Times New Roman" w:eastAsia="Times New Roman" w:hAnsi="Times New Roman" w:cs="Times New Roman"/>
          <w:sz w:val="24"/>
          <w:szCs w:val="24"/>
        </w:rPr>
        <w:t>Every</w:t>
      </w:r>
      <w:r w:rsidRPr="003B5013">
        <w:rPr>
          <w:rFonts w:ascii="Times New Roman" w:eastAsia="Times New Roman" w:hAnsi="Times New Roman" w:cs="Times New Roman"/>
          <w:sz w:val="24"/>
          <w:szCs w:val="24"/>
        </w:rPr>
        <w:t xml:space="preserve"> Student Succeeds Act (ESSA), the federal </w:t>
      </w:r>
      <w:r w:rsidRPr="003B5013">
        <w:rPr>
          <w:rFonts w:ascii="Times New Roman" w:eastAsia="Times New Roman" w:hAnsi="Times New Roman" w:cs="Times New Roman"/>
          <w:i/>
          <w:sz w:val="24"/>
          <w:szCs w:val="24"/>
        </w:rPr>
        <w:t xml:space="preserve">Gun-Free Schools Act of 1994, </w:t>
      </w:r>
      <w:r w:rsidRPr="003B5013">
        <w:rPr>
          <w:rFonts w:ascii="Times New Roman" w:eastAsia="Times New Roman" w:hAnsi="Times New Roman" w:cs="Times New Roman"/>
          <w:sz w:val="24"/>
          <w:szCs w:val="24"/>
        </w:rPr>
        <w:t>and</w:t>
      </w:r>
      <w:r w:rsidRPr="003B5013">
        <w:rPr>
          <w:rFonts w:ascii="Times New Roman" w:eastAsia="Times New Roman" w:hAnsi="Times New Roman" w:cs="Times New Roman"/>
          <w:i/>
          <w:sz w:val="24"/>
          <w:szCs w:val="24"/>
        </w:rPr>
        <w:t xml:space="preserve"> </w:t>
      </w:r>
      <w:r w:rsidRPr="003B5013">
        <w:rPr>
          <w:rFonts w:ascii="Times New Roman" w:eastAsia="Times New Roman" w:hAnsi="Times New Roman" w:cs="Times New Roman"/>
          <w:sz w:val="24"/>
          <w:szCs w:val="24"/>
        </w:rPr>
        <w:t xml:space="preserve">the federal </w:t>
      </w:r>
      <w:r w:rsidRPr="003B5013">
        <w:rPr>
          <w:rFonts w:ascii="Times New Roman" w:eastAsia="Times New Roman" w:hAnsi="Times New Roman" w:cs="Times New Roman"/>
          <w:i/>
          <w:sz w:val="24"/>
          <w:szCs w:val="24"/>
        </w:rPr>
        <w:t>Individuals with Disabilities Education Act</w:t>
      </w:r>
      <w:r w:rsidRPr="003B5013">
        <w:rPr>
          <w:rFonts w:ascii="Times New Roman" w:eastAsia="Times New Roman" w:hAnsi="Times New Roman" w:cs="Times New Roman"/>
          <w:sz w:val="24"/>
          <w:szCs w:val="24"/>
        </w:rPr>
        <w:t>, known as IDEA. In addition, the federal Office of Special Education Programs (OSEP) requires all states to report in-school suspension data for students with disabilities.</w:t>
      </w:r>
    </w:p>
    <w:p w14:paraId="40E2176F" w14:textId="77777777" w:rsidR="00EA3E5E" w:rsidRPr="003B5013" w:rsidRDefault="00EA3E5E" w:rsidP="00EA3E5E">
      <w:pPr>
        <w:pStyle w:val="NoSpacing"/>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Data reported in the SBAR collection are also used by the VDOE to meet its Special Education State and Federal Performance Plan/Annual Performance Report (SPP/APR) reporting requirement to determine whether a school division has a significant discrepancy in the rate of suspensions and expulsions. </w:t>
      </w:r>
      <w:bookmarkStart w:id="11" w:name="_Toc127781413"/>
      <w:bookmarkStart w:id="12" w:name="_Toc127781625"/>
      <w:bookmarkStart w:id="13" w:name="_Toc127782556"/>
      <w:bookmarkStart w:id="14" w:name="_Toc127856636"/>
      <w:bookmarkStart w:id="15" w:name="_Toc170626081"/>
      <w:bookmarkStart w:id="16" w:name="_Toc232999317"/>
      <w:bookmarkStart w:id="17" w:name="_Toc378238927"/>
      <w:bookmarkStart w:id="18" w:name="_Toc427823379"/>
      <w:bookmarkEnd w:id="0"/>
      <w:bookmarkEnd w:id="1"/>
      <w:bookmarkEnd w:id="2"/>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CA9D238" w14:textId="77777777" w:rsidR="00EA3E5E" w:rsidRPr="003B5013" w:rsidRDefault="00EA3E5E" w:rsidP="00EA3E5E">
      <w:pPr>
        <w:spacing w:after="0"/>
        <w:rPr>
          <w:rFonts w:ascii="Times New Roman" w:eastAsia="Arial Unicode MS" w:hAnsi="Times New Roman" w:cs="Times New Roman"/>
          <w:sz w:val="24"/>
          <w:szCs w:val="24"/>
        </w:rPr>
      </w:pPr>
    </w:p>
    <w:p w14:paraId="59F28077" w14:textId="77777777" w:rsidR="00EA3E5E" w:rsidRPr="003B5013" w:rsidRDefault="00EA3E5E" w:rsidP="00EA3E5E">
      <w:pPr>
        <w:pStyle w:val="Heading1"/>
        <w:spacing w:after="0"/>
        <w:rPr>
          <w:b w:val="0"/>
        </w:rPr>
      </w:pPr>
      <w:r w:rsidRPr="003B5013">
        <w:t>Reporting Cycles</w:t>
      </w:r>
    </w:p>
    <w:p w14:paraId="47373211" w14:textId="77777777" w:rsidR="00EA3E5E" w:rsidRPr="003B5013" w:rsidRDefault="00EA3E5E" w:rsidP="00EA3E5E">
      <w:pPr>
        <w:spacing w:after="0" w:line="240" w:lineRule="auto"/>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SBAR data should be entered </w:t>
      </w:r>
      <w:r w:rsidRPr="003B5013">
        <w:rPr>
          <w:rFonts w:ascii="Times New Roman" w:eastAsia="Times New Roman" w:hAnsi="Times New Roman" w:cs="Times New Roman"/>
          <w:b/>
          <w:sz w:val="24"/>
          <w:szCs w:val="24"/>
          <w:u w:val="single"/>
        </w:rPr>
        <w:t>throughout</w:t>
      </w:r>
      <w:r w:rsidRPr="003B5013">
        <w:rPr>
          <w:rFonts w:ascii="Times New Roman" w:eastAsia="Times New Roman" w:hAnsi="Times New Roman" w:cs="Times New Roman"/>
          <w:sz w:val="24"/>
          <w:szCs w:val="24"/>
        </w:rPr>
        <w:t xml:space="preserve"> the school year using the Pre-submission function. It is highly recommended that school divisions submit data on a monthly or quarterly basis.  Through this ongoing process, school divisions can edit and review the data for the point of time of the submission.  The </w:t>
      </w:r>
      <w:r w:rsidRPr="003B5013">
        <w:rPr>
          <w:rFonts w:ascii="Times New Roman" w:eastAsia="Times New Roman" w:hAnsi="Times New Roman" w:cs="Times New Roman"/>
          <w:sz w:val="24"/>
          <w:szCs w:val="24"/>
          <w:u w:val="single"/>
        </w:rPr>
        <w:t>final</w:t>
      </w:r>
      <w:r w:rsidRPr="003B5013">
        <w:rPr>
          <w:rFonts w:ascii="Times New Roman" w:eastAsia="Times New Roman" w:hAnsi="Times New Roman" w:cs="Times New Roman"/>
          <w:sz w:val="24"/>
          <w:szCs w:val="24"/>
        </w:rPr>
        <w:t xml:space="preserve"> verification report will be generated when the data is verified.</w:t>
      </w:r>
    </w:p>
    <w:p w14:paraId="2B88920A" w14:textId="77777777" w:rsidR="00EA3E5E" w:rsidRPr="003B5013" w:rsidRDefault="00EA3E5E" w:rsidP="00EA3E5E">
      <w:pPr>
        <w:spacing w:after="0" w:line="240" w:lineRule="auto"/>
        <w:rPr>
          <w:rFonts w:ascii="Times New Roman" w:eastAsia="Times New Roman" w:hAnsi="Times New Roman" w:cs="Times New Roman"/>
          <w:sz w:val="24"/>
          <w:szCs w:val="24"/>
        </w:rPr>
      </w:pPr>
    </w:p>
    <w:p w14:paraId="315757A2" w14:textId="77777777" w:rsidR="00EA3E5E" w:rsidRPr="003B5013" w:rsidRDefault="00EA3E5E" w:rsidP="00EA3E5E">
      <w:pPr>
        <w:spacing w:after="120"/>
        <w:rPr>
          <w:rFonts w:ascii="Times New Roman" w:eastAsia="Arial Unicode MS" w:hAnsi="Times New Roman" w:cs="Times New Roman"/>
          <w:sz w:val="24"/>
          <w:szCs w:val="24"/>
        </w:rPr>
      </w:pPr>
      <w:r w:rsidRPr="003B5013">
        <w:rPr>
          <w:rFonts w:ascii="Times New Roman" w:eastAsia="Arial Unicode MS" w:hAnsi="Times New Roman" w:cs="Times New Roman"/>
          <w:sz w:val="24"/>
          <w:szCs w:val="24"/>
        </w:rPr>
        <w:t xml:space="preserve">The SBAR is collected twice a year: </w:t>
      </w:r>
    </w:p>
    <w:p w14:paraId="7EC9BF0F" w14:textId="317A2836" w:rsidR="00EA3E5E" w:rsidRPr="003B5013" w:rsidRDefault="00EA3E5E" w:rsidP="000F527E">
      <w:pPr>
        <w:numPr>
          <w:ilvl w:val="0"/>
          <w:numId w:val="36"/>
        </w:numPr>
        <w:spacing w:after="120" w:line="240" w:lineRule="auto"/>
        <w:rPr>
          <w:rFonts w:ascii="Times New Roman" w:eastAsia="Arial Unicode MS" w:hAnsi="Times New Roman" w:cs="Times New Roman"/>
          <w:sz w:val="24"/>
          <w:szCs w:val="24"/>
        </w:rPr>
      </w:pPr>
      <w:r w:rsidRPr="003B5013">
        <w:rPr>
          <w:rFonts w:ascii="Times New Roman" w:eastAsia="Arial Unicode MS" w:hAnsi="Times New Roman" w:cs="Times New Roman"/>
          <w:b/>
          <w:sz w:val="24"/>
          <w:szCs w:val="24"/>
        </w:rPr>
        <w:t>Preliminary</w:t>
      </w:r>
      <w:r w:rsidRPr="003B5013">
        <w:rPr>
          <w:rFonts w:ascii="Times New Roman" w:eastAsia="Arial Unicode MS" w:hAnsi="Times New Roman" w:cs="Times New Roman"/>
          <w:sz w:val="24"/>
          <w:szCs w:val="24"/>
        </w:rPr>
        <w:t xml:space="preserve">: The Preliminary SBAR submission should include data from the first day of </w:t>
      </w:r>
      <w:r w:rsidR="00EF3924">
        <w:rPr>
          <w:rFonts w:ascii="Times New Roman" w:eastAsia="Arial Unicode MS" w:hAnsi="Times New Roman" w:cs="Times New Roman"/>
          <w:sz w:val="24"/>
          <w:szCs w:val="24"/>
        </w:rPr>
        <w:t xml:space="preserve">the </w:t>
      </w:r>
      <w:r w:rsidRPr="003B5013">
        <w:rPr>
          <w:rFonts w:ascii="Times New Roman" w:eastAsia="Arial Unicode MS" w:hAnsi="Times New Roman" w:cs="Times New Roman"/>
          <w:sz w:val="24"/>
          <w:szCs w:val="24"/>
        </w:rPr>
        <w:t>school</w:t>
      </w:r>
      <w:r w:rsidR="00EF3924">
        <w:rPr>
          <w:rFonts w:ascii="Times New Roman" w:eastAsia="Arial Unicode MS" w:hAnsi="Times New Roman" w:cs="Times New Roman"/>
          <w:sz w:val="24"/>
          <w:szCs w:val="24"/>
        </w:rPr>
        <w:t xml:space="preserve"> year</w:t>
      </w:r>
      <w:r w:rsidRPr="003B5013">
        <w:rPr>
          <w:rFonts w:ascii="Times New Roman" w:eastAsia="Arial Unicode MS" w:hAnsi="Times New Roman" w:cs="Times New Roman"/>
          <w:sz w:val="24"/>
          <w:szCs w:val="24"/>
        </w:rPr>
        <w:t xml:space="preserve"> up through </w:t>
      </w:r>
      <w:r w:rsidRPr="003B5013">
        <w:rPr>
          <w:rFonts w:ascii="Times New Roman" w:hAnsi="Times New Roman" w:cs="Times New Roman"/>
          <w:sz w:val="24"/>
          <w:szCs w:val="24"/>
        </w:rPr>
        <w:t>January 31</w:t>
      </w:r>
      <w:r w:rsidRPr="003B5013">
        <w:rPr>
          <w:rFonts w:ascii="Times New Roman" w:hAnsi="Times New Roman" w:cs="Times New Roman"/>
          <w:sz w:val="24"/>
          <w:szCs w:val="24"/>
          <w:vertAlign w:val="superscript"/>
        </w:rPr>
        <w:t>st</w:t>
      </w:r>
      <w:r w:rsidRPr="003B5013">
        <w:rPr>
          <w:rFonts w:ascii="Times New Roman" w:hAnsi="Times New Roman" w:cs="Times New Roman"/>
          <w:sz w:val="24"/>
          <w:szCs w:val="24"/>
        </w:rPr>
        <w:t>.</w:t>
      </w:r>
    </w:p>
    <w:p w14:paraId="1CB3A128" w14:textId="5BFC2D4E" w:rsidR="00EA3E5E" w:rsidRPr="003B5013" w:rsidRDefault="00EA3E5E" w:rsidP="000F527E">
      <w:pPr>
        <w:numPr>
          <w:ilvl w:val="0"/>
          <w:numId w:val="36"/>
        </w:numPr>
        <w:spacing w:after="120" w:line="240" w:lineRule="auto"/>
        <w:rPr>
          <w:rFonts w:ascii="Times New Roman" w:eastAsia="Arial Unicode MS" w:hAnsi="Times New Roman" w:cs="Times New Roman"/>
          <w:sz w:val="24"/>
          <w:szCs w:val="24"/>
        </w:rPr>
      </w:pPr>
      <w:r w:rsidRPr="003B5013">
        <w:rPr>
          <w:rFonts w:ascii="Times New Roman" w:eastAsia="Arial Unicode MS" w:hAnsi="Times New Roman" w:cs="Times New Roman"/>
          <w:b/>
          <w:sz w:val="24"/>
          <w:szCs w:val="24"/>
        </w:rPr>
        <w:t>EOY</w:t>
      </w:r>
      <w:r w:rsidRPr="003B5013">
        <w:rPr>
          <w:rFonts w:ascii="Times New Roman" w:eastAsia="Arial Unicode MS" w:hAnsi="Times New Roman" w:cs="Times New Roman"/>
          <w:sz w:val="24"/>
          <w:szCs w:val="24"/>
        </w:rPr>
        <w:t xml:space="preserve">: The EOY SBAR submission should include data </w:t>
      </w:r>
      <w:r w:rsidR="00C52B4D">
        <w:rPr>
          <w:rFonts w:ascii="Times New Roman" w:eastAsia="Arial Unicode MS" w:hAnsi="Times New Roman" w:cs="Times New Roman"/>
          <w:sz w:val="24"/>
          <w:szCs w:val="24"/>
        </w:rPr>
        <w:t xml:space="preserve">from the first day of </w:t>
      </w:r>
      <w:r w:rsidR="00EF3924">
        <w:rPr>
          <w:rFonts w:ascii="Times New Roman" w:eastAsia="Arial Unicode MS" w:hAnsi="Times New Roman" w:cs="Times New Roman"/>
          <w:sz w:val="24"/>
          <w:szCs w:val="24"/>
        </w:rPr>
        <w:t xml:space="preserve">the </w:t>
      </w:r>
      <w:r w:rsidR="00C52B4D">
        <w:rPr>
          <w:rFonts w:ascii="Times New Roman" w:eastAsia="Arial Unicode MS" w:hAnsi="Times New Roman" w:cs="Times New Roman"/>
          <w:sz w:val="24"/>
          <w:szCs w:val="24"/>
        </w:rPr>
        <w:t>school</w:t>
      </w:r>
      <w:r w:rsidR="00EF3924">
        <w:rPr>
          <w:rFonts w:ascii="Times New Roman" w:eastAsia="Arial Unicode MS" w:hAnsi="Times New Roman" w:cs="Times New Roman"/>
          <w:sz w:val="24"/>
          <w:szCs w:val="24"/>
        </w:rPr>
        <w:t xml:space="preserve"> year</w:t>
      </w:r>
      <w:r w:rsidR="00C52B4D">
        <w:rPr>
          <w:rFonts w:ascii="Times New Roman" w:eastAsia="Arial Unicode MS" w:hAnsi="Times New Roman" w:cs="Times New Roman"/>
          <w:sz w:val="24"/>
          <w:szCs w:val="24"/>
        </w:rPr>
        <w:t xml:space="preserve"> through </w:t>
      </w:r>
      <w:r w:rsidRPr="003B5013">
        <w:rPr>
          <w:rFonts w:ascii="Times New Roman" w:eastAsia="Arial Unicode MS" w:hAnsi="Times New Roman" w:cs="Times New Roman"/>
          <w:sz w:val="24"/>
          <w:szCs w:val="24"/>
        </w:rPr>
        <w:t>June 30th.</w:t>
      </w:r>
    </w:p>
    <w:p w14:paraId="323A3501" w14:textId="77777777" w:rsidR="00EA3E5E" w:rsidRPr="003B5013" w:rsidRDefault="00EA3E5E" w:rsidP="00EA3E5E">
      <w:pPr>
        <w:spacing w:after="120" w:line="240" w:lineRule="auto"/>
        <w:ind w:left="720"/>
        <w:rPr>
          <w:rFonts w:ascii="Times New Roman" w:eastAsia="Arial Unicode MS" w:hAnsi="Times New Roman" w:cs="Times New Roman"/>
          <w:sz w:val="24"/>
          <w:szCs w:val="24"/>
        </w:rPr>
      </w:pPr>
    </w:p>
    <w:p w14:paraId="7E10270D" w14:textId="77777777" w:rsidR="00EA3E5E" w:rsidRPr="003B5013" w:rsidRDefault="00EA3E5E" w:rsidP="00EA3E5E">
      <w:pPr>
        <w:pStyle w:val="Heading1"/>
        <w:spacing w:after="0"/>
        <w:rPr>
          <w:sz w:val="24"/>
        </w:rPr>
      </w:pPr>
      <w:r w:rsidRPr="003B5013">
        <w:t>Data Reporting Guidelines</w:t>
      </w:r>
    </w:p>
    <w:p w14:paraId="4CB706B2" w14:textId="77777777" w:rsidR="00EA3E5E" w:rsidRPr="003B5013" w:rsidRDefault="00EA3E5E" w:rsidP="00EA3E5E">
      <w:pPr>
        <w:pStyle w:val="ListParagraph"/>
        <w:numPr>
          <w:ilvl w:val="0"/>
          <w:numId w:val="8"/>
        </w:numPr>
        <w:spacing w:after="0"/>
        <w:rPr>
          <w:rFonts w:ascii="Times New Roman" w:hAnsi="Times New Roman" w:cs="Times New Roman"/>
          <w:sz w:val="24"/>
          <w:szCs w:val="24"/>
        </w:rPr>
      </w:pPr>
      <w:r w:rsidRPr="003B5013">
        <w:rPr>
          <w:rFonts w:ascii="Times New Roman" w:hAnsi="Times New Roman" w:cs="Times New Roman"/>
          <w:sz w:val="24"/>
          <w:szCs w:val="24"/>
        </w:rPr>
        <w:t xml:space="preserve">Report the events that occur in: </w:t>
      </w:r>
    </w:p>
    <w:p w14:paraId="2488C6F0" w14:textId="77777777" w:rsidR="00EA3E5E" w:rsidRPr="003B5013" w:rsidRDefault="00EA3E5E" w:rsidP="00EA3E5E">
      <w:pPr>
        <w:pStyle w:val="ListParagraph"/>
        <w:numPr>
          <w:ilvl w:val="1"/>
          <w:numId w:val="8"/>
        </w:numPr>
        <w:spacing w:after="0"/>
        <w:rPr>
          <w:rFonts w:ascii="Times New Roman" w:hAnsi="Times New Roman" w:cs="Times New Roman"/>
          <w:sz w:val="24"/>
          <w:szCs w:val="24"/>
        </w:rPr>
      </w:pPr>
      <w:r w:rsidRPr="003B5013">
        <w:rPr>
          <w:rFonts w:ascii="Times New Roman" w:hAnsi="Times New Roman" w:cs="Times New Roman"/>
          <w:sz w:val="24"/>
          <w:szCs w:val="24"/>
        </w:rPr>
        <w:t>your Local Education Agency (LEA)</w:t>
      </w:r>
    </w:p>
    <w:p w14:paraId="2E44AAB9" w14:textId="5CE2E067" w:rsidR="00EA3E5E" w:rsidRPr="003B5013" w:rsidRDefault="00EA3E5E" w:rsidP="00EA3E5E">
      <w:pPr>
        <w:pStyle w:val="ListParagraph"/>
        <w:numPr>
          <w:ilvl w:val="1"/>
          <w:numId w:val="8"/>
        </w:numPr>
        <w:spacing w:after="0"/>
        <w:rPr>
          <w:rFonts w:ascii="Times New Roman" w:hAnsi="Times New Roman" w:cs="Times New Roman"/>
          <w:sz w:val="24"/>
          <w:szCs w:val="24"/>
        </w:rPr>
      </w:pPr>
      <w:r w:rsidRPr="003B5013">
        <w:rPr>
          <w:rFonts w:ascii="Times New Roman" w:hAnsi="Times New Roman" w:cs="Times New Roman"/>
          <w:sz w:val="24"/>
          <w:szCs w:val="24"/>
        </w:rPr>
        <w:t xml:space="preserve">private </w:t>
      </w:r>
      <w:r w:rsidR="00405131">
        <w:rPr>
          <w:rFonts w:ascii="Times New Roman" w:hAnsi="Times New Roman" w:cs="Times New Roman"/>
          <w:sz w:val="24"/>
          <w:szCs w:val="24"/>
        </w:rPr>
        <w:t>schools for special education placements, f</w:t>
      </w:r>
      <w:r w:rsidRPr="003B5013">
        <w:rPr>
          <w:rFonts w:ascii="Times New Roman" w:hAnsi="Times New Roman" w:cs="Times New Roman"/>
          <w:sz w:val="24"/>
          <w:szCs w:val="24"/>
        </w:rPr>
        <w:t>or whom your LEA is responsible</w:t>
      </w:r>
      <w:r w:rsidR="00405131">
        <w:rPr>
          <w:rFonts w:ascii="Times New Roman" w:hAnsi="Times New Roman" w:cs="Times New Roman"/>
          <w:sz w:val="24"/>
          <w:szCs w:val="24"/>
        </w:rPr>
        <w:t xml:space="preserve">, </w:t>
      </w:r>
      <w:r w:rsidR="00405131" w:rsidRPr="00C52B4D">
        <w:rPr>
          <w:rFonts w:ascii="Times New Roman" w:hAnsi="Times New Roman" w:cs="Times New Roman"/>
          <w:sz w:val="24"/>
          <w:szCs w:val="24"/>
          <w:u w:val="single"/>
        </w:rPr>
        <w:t xml:space="preserve">when the administrative response results in </w:t>
      </w:r>
      <w:r w:rsidR="00ED5D47" w:rsidRPr="00C52B4D">
        <w:rPr>
          <w:rFonts w:ascii="Times New Roman" w:hAnsi="Times New Roman" w:cs="Times New Roman"/>
          <w:sz w:val="24"/>
          <w:szCs w:val="24"/>
          <w:u w:val="single"/>
        </w:rPr>
        <w:t>a suspension</w:t>
      </w:r>
      <w:r w:rsidR="00405131" w:rsidRPr="00C52B4D">
        <w:rPr>
          <w:rFonts w:ascii="Times New Roman" w:hAnsi="Times New Roman" w:cs="Times New Roman"/>
          <w:sz w:val="24"/>
          <w:szCs w:val="24"/>
          <w:u w:val="single"/>
        </w:rPr>
        <w:t>, expulsion, or report to law enforcement</w:t>
      </w:r>
      <w:r w:rsidR="00C61CEE">
        <w:rPr>
          <w:rFonts w:ascii="Times New Roman" w:hAnsi="Times New Roman" w:cs="Times New Roman"/>
          <w:sz w:val="24"/>
          <w:szCs w:val="24"/>
          <w:u w:val="single"/>
        </w:rPr>
        <w:t>;</w:t>
      </w:r>
      <w:r w:rsidR="00C61CEE" w:rsidRPr="00C61CEE">
        <w:rPr>
          <w:rFonts w:ascii="Times New Roman" w:hAnsi="Times New Roman" w:cs="Times New Roman"/>
          <w:sz w:val="24"/>
          <w:szCs w:val="24"/>
        </w:rPr>
        <w:t xml:space="preserve"> does not include in-school suspension</w:t>
      </w:r>
    </w:p>
    <w:p w14:paraId="1B564444" w14:textId="2822689D" w:rsidR="00EA3E5E" w:rsidRPr="003B5013" w:rsidRDefault="00EA3E5E" w:rsidP="00EA3E5E">
      <w:pPr>
        <w:pStyle w:val="ListParagraph"/>
        <w:numPr>
          <w:ilvl w:val="1"/>
          <w:numId w:val="8"/>
        </w:numPr>
        <w:spacing w:after="0"/>
        <w:rPr>
          <w:rFonts w:ascii="Times New Roman" w:hAnsi="Times New Roman" w:cs="Times New Roman"/>
          <w:sz w:val="24"/>
          <w:szCs w:val="24"/>
        </w:rPr>
      </w:pPr>
      <w:r w:rsidRPr="003B5013">
        <w:rPr>
          <w:rFonts w:ascii="Times New Roman" w:hAnsi="Times New Roman" w:cs="Times New Roman"/>
          <w:sz w:val="24"/>
          <w:szCs w:val="24"/>
        </w:rPr>
        <w:t>the public regional programs to the students for whom your LEA is responsible</w:t>
      </w:r>
      <w:r w:rsidR="00575C21">
        <w:rPr>
          <w:rFonts w:ascii="Times New Roman" w:hAnsi="Times New Roman" w:cs="Times New Roman"/>
          <w:sz w:val="24"/>
          <w:szCs w:val="24"/>
        </w:rPr>
        <w:t xml:space="preserve"> if the regional program is exempt from reporting</w:t>
      </w:r>
      <w:r w:rsidRPr="003B5013">
        <w:rPr>
          <w:rFonts w:ascii="Times New Roman" w:hAnsi="Times New Roman" w:cs="Times New Roman"/>
          <w:sz w:val="24"/>
          <w:szCs w:val="24"/>
        </w:rPr>
        <w:t xml:space="preserve"> </w:t>
      </w:r>
    </w:p>
    <w:p w14:paraId="57859C00" w14:textId="77777777" w:rsidR="00EA3E5E" w:rsidRPr="003B5013" w:rsidRDefault="00EA3E5E" w:rsidP="00EA3E5E">
      <w:pPr>
        <w:spacing w:after="0"/>
        <w:rPr>
          <w:rFonts w:ascii="Times New Roman" w:eastAsia="Arial Unicode MS" w:hAnsi="Times New Roman" w:cs="Times New Roman"/>
          <w:sz w:val="24"/>
          <w:szCs w:val="24"/>
        </w:rPr>
      </w:pPr>
    </w:p>
    <w:p w14:paraId="3BBE87CA" w14:textId="77777777" w:rsidR="00EA3E5E" w:rsidRPr="003B5013" w:rsidRDefault="00EA3E5E" w:rsidP="00EA3E5E">
      <w:pPr>
        <w:pStyle w:val="Heading1"/>
        <w:spacing w:after="0"/>
      </w:pPr>
      <w:r w:rsidRPr="003B5013">
        <w:lastRenderedPageBreak/>
        <w:t>Data Format Guidelines</w:t>
      </w:r>
    </w:p>
    <w:p w14:paraId="176C176B" w14:textId="77777777" w:rsidR="00EA3E5E" w:rsidRPr="003B5013" w:rsidRDefault="00EA3E5E" w:rsidP="00EA3E5E">
      <w:pPr>
        <w:pStyle w:val="Default"/>
        <w:numPr>
          <w:ilvl w:val="0"/>
          <w:numId w:val="9"/>
        </w:numPr>
        <w:rPr>
          <w:rFonts w:ascii="Times New Roman" w:hAnsi="Times New Roman" w:cs="Times New Roman"/>
        </w:rPr>
      </w:pPr>
      <w:r w:rsidRPr="003B5013">
        <w:rPr>
          <w:rFonts w:ascii="Times New Roman" w:hAnsi="Times New Roman" w:cs="Times New Roman"/>
          <w:b/>
          <w:iCs/>
        </w:rPr>
        <w:t>Flags:</w:t>
      </w:r>
      <w:r w:rsidRPr="003B5013">
        <w:rPr>
          <w:rFonts w:ascii="Times New Roman" w:hAnsi="Times New Roman" w:cs="Times New Roman"/>
          <w:i/>
          <w:iCs/>
        </w:rPr>
        <w:t xml:space="preserve"> </w:t>
      </w:r>
      <w:r w:rsidRPr="003B5013">
        <w:rPr>
          <w:rFonts w:ascii="Times New Roman" w:hAnsi="Times New Roman" w:cs="Times New Roman"/>
        </w:rPr>
        <w:t xml:space="preserve">If the data element name contains the word “flag”, an </w:t>
      </w:r>
      <w:r w:rsidRPr="003B5013">
        <w:rPr>
          <w:rFonts w:ascii="Times New Roman" w:hAnsi="Times New Roman" w:cs="Times New Roman"/>
          <w:b/>
          <w:bCs/>
        </w:rPr>
        <w:t xml:space="preserve">N </w:t>
      </w:r>
      <w:r w:rsidRPr="003B5013">
        <w:rPr>
          <w:rFonts w:ascii="Times New Roman" w:hAnsi="Times New Roman" w:cs="Times New Roman"/>
        </w:rPr>
        <w:t xml:space="preserve">for “no” or a </w:t>
      </w:r>
      <w:r w:rsidRPr="003B5013">
        <w:rPr>
          <w:rFonts w:ascii="Times New Roman" w:hAnsi="Times New Roman" w:cs="Times New Roman"/>
          <w:b/>
          <w:bCs/>
        </w:rPr>
        <w:t xml:space="preserve">Y </w:t>
      </w:r>
      <w:r w:rsidRPr="003B5013">
        <w:rPr>
          <w:rFonts w:ascii="Times New Roman" w:hAnsi="Times New Roman" w:cs="Times New Roman"/>
        </w:rPr>
        <w:t xml:space="preserve">for “yes” is required.  Blanks will not be accepted.  VDOE recommends setting the default value for all “flag” fields to </w:t>
      </w:r>
      <w:r w:rsidRPr="003B5013">
        <w:rPr>
          <w:rFonts w:ascii="Times New Roman" w:hAnsi="Times New Roman" w:cs="Times New Roman"/>
          <w:b/>
          <w:bCs/>
        </w:rPr>
        <w:t>N</w:t>
      </w:r>
      <w:r w:rsidRPr="003B5013">
        <w:rPr>
          <w:rFonts w:ascii="Times New Roman" w:hAnsi="Times New Roman" w:cs="Times New Roman"/>
        </w:rPr>
        <w:t xml:space="preserve">. </w:t>
      </w:r>
    </w:p>
    <w:p w14:paraId="28CB1ED7" w14:textId="77777777" w:rsidR="00EA3E5E" w:rsidRPr="003B5013" w:rsidRDefault="00EA3E5E" w:rsidP="41024045">
      <w:pPr>
        <w:pStyle w:val="Default"/>
        <w:numPr>
          <w:ilvl w:val="0"/>
          <w:numId w:val="9"/>
        </w:numPr>
        <w:rPr>
          <w:rFonts w:ascii="Times New Roman" w:hAnsi="Times New Roman" w:cs="Times New Roman"/>
          <w:i/>
          <w:iCs/>
        </w:rPr>
      </w:pPr>
      <w:r w:rsidRPr="41024045">
        <w:rPr>
          <w:rFonts w:ascii="Times New Roman" w:hAnsi="Times New Roman" w:cs="Times New Roman"/>
          <w:b/>
          <w:bCs/>
        </w:rPr>
        <w:t>Codes:</w:t>
      </w:r>
      <w:r w:rsidRPr="41024045">
        <w:rPr>
          <w:rFonts w:ascii="Times New Roman" w:hAnsi="Times New Roman" w:cs="Times New Roman"/>
          <w:i/>
          <w:iCs/>
        </w:rPr>
        <w:t xml:space="preserve"> </w:t>
      </w:r>
      <w:r w:rsidRPr="41024045">
        <w:rPr>
          <w:rFonts w:ascii="Times New Roman" w:hAnsi="Times New Roman" w:cs="Times New Roman"/>
        </w:rPr>
        <w:t xml:space="preserve">If the data element name contains the word “code”, only a valid state assigned code or blank will be accepted. Please refer to the lists of valid codes for each of these data elements. </w:t>
      </w:r>
    </w:p>
    <w:p w14:paraId="136AF613" w14:textId="77777777" w:rsidR="00EA3E5E" w:rsidRPr="003B5013" w:rsidRDefault="00EA3E5E" w:rsidP="00EA3E5E">
      <w:pPr>
        <w:pStyle w:val="Default"/>
        <w:numPr>
          <w:ilvl w:val="0"/>
          <w:numId w:val="9"/>
        </w:numPr>
        <w:rPr>
          <w:rFonts w:ascii="Times New Roman" w:hAnsi="Times New Roman" w:cs="Times New Roman"/>
        </w:rPr>
      </w:pPr>
      <w:r w:rsidRPr="003B5013">
        <w:rPr>
          <w:rFonts w:ascii="Times New Roman" w:hAnsi="Times New Roman" w:cs="Times New Roman"/>
          <w:b/>
          <w:iCs/>
        </w:rPr>
        <w:t>Blanks:</w:t>
      </w:r>
      <w:r w:rsidRPr="003B5013">
        <w:rPr>
          <w:rFonts w:ascii="Times New Roman" w:hAnsi="Times New Roman" w:cs="Times New Roman"/>
          <w:i/>
          <w:iCs/>
        </w:rPr>
        <w:t xml:space="preserve"> </w:t>
      </w:r>
      <w:r w:rsidRPr="003B5013">
        <w:rPr>
          <w:rFonts w:ascii="Times New Roman" w:hAnsi="Times New Roman" w:cs="Times New Roman"/>
        </w:rPr>
        <w:t xml:space="preserve">Blanks must truly be blanks. Do not enter a zero or blank character space (i.e. hit the spacebar one time) when leaving a field blank. </w:t>
      </w:r>
    </w:p>
    <w:p w14:paraId="096EF3D3" w14:textId="77777777" w:rsidR="00EA3E5E" w:rsidRPr="003B5013" w:rsidRDefault="00EA3E5E" w:rsidP="00EA3E5E">
      <w:pPr>
        <w:spacing w:after="0"/>
        <w:rPr>
          <w:rFonts w:ascii="Times New Roman" w:hAnsi="Times New Roman" w:cs="Times New Roman"/>
          <w:sz w:val="24"/>
          <w:szCs w:val="24"/>
        </w:rPr>
      </w:pPr>
    </w:p>
    <w:p w14:paraId="008C8C9F" w14:textId="77777777" w:rsidR="00EA3E5E" w:rsidRPr="003B5013" w:rsidRDefault="00EA3E5E" w:rsidP="00EA3E5E">
      <w:pPr>
        <w:pStyle w:val="Heading1"/>
        <w:spacing w:after="0"/>
      </w:pPr>
      <w:r w:rsidRPr="003B5013">
        <w:t>Steps for Submitting the SBAR</w:t>
      </w:r>
    </w:p>
    <w:p w14:paraId="2AFB4E42" w14:textId="77777777" w:rsidR="00EA3E5E" w:rsidRPr="003B5013" w:rsidRDefault="00EA3E5E" w:rsidP="00EA3E5E">
      <w:pPr>
        <w:pStyle w:val="Heading2"/>
        <w:numPr>
          <w:ilvl w:val="0"/>
          <w:numId w:val="3"/>
        </w:numPr>
      </w:pPr>
      <w:r w:rsidRPr="003B5013">
        <w:t xml:space="preserve">Collect Data </w:t>
      </w:r>
    </w:p>
    <w:p w14:paraId="05F6110C" w14:textId="77777777" w:rsidR="00EA3E5E" w:rsidRPr="003B5013" w:rsidRDefault="00EA3E5E" w:rsidP="00EA3E5E">
      <w:pPr>
        <w:pStyle w:val="Default"/>
        <w:numPr>
          <w:ilvl w:val="1"/>
          <w:numId w:val="3"/>
        </w:numPr>
        <w:ind w:left="720"/>
        <w:rPr>
          <w:rFonts w:ascii="Times New Roman" w:hAnsi="Times New Roman" w:cs="Times New Roman"/>
        </w:rPr>
      </w:pPr>
      <w:r w:rsidRPr="003B5013">
        <w:rPr>
          <w:rFonts w:ascii="Times New Roman" w:hAnsi="Times New Roman" w:cs="Times New Roman"/>
        </w:rPr>
        <w:t xml:space="preserve">Collect the events, behaviors, and responses that occur within the division. </w:t>
      </w:r>
    </w:p>
    <w:p w14:paraId="4BF8BAE2" w14:textId="3740F0D0" w:rsidR="00EA3E5E" w:rsidRPr="003B5013" w:rsidRDefault="00EA3E5E" w:rsidP="00EA3E5E">
      <w:pPr>
        <w:pStyle w:val="Default"/>
        <w:numPr>
          <w:ilvl w:val="1"/>
          <w:numId w:val="3"/>
        </w:numPr>
        <w:ind w:left="720"/>
        <w:rPr>
          <w:rFonts w:ascii="Times New Roman" w:hAnsi="Times New Roman" w:cs="Times New Roman"/>
        </w:rPr>
      </w:pPr>
      <w:r w:rsidRPr="003B5013">
        <w:rPr>
          <w:rFonts w:ascii="Times New Roman" w:hAnsi="Times New Roman" w:cs="Times New Roman"/>
        </w:rPr>
        <w:t xml:space="preserve">Use the </w:t>
      </w:r>
      <w:r w:rsidR="00575C21">
        <w:rPr>
          <w:rFonts w:ascii="Times New Roman" w:hAnsi="Times New Roman" w:cs="Times New Roman"/>
        </w:rPr>
        <w:t xml:space="preserve">Data File Template </w:t>
      </w:r>
      <w:r w:rsidRPr="003B5013">
        <w:rPr>
          <w:rFonts w:ascii="Times New Roman" w:hAnsi="Times New Roman" w:cs="Times New Roman"/>
        </w:rPr>
        <w:t>to assemble a tab-delimited file of the event, behavior, and response data.</w:t>
      </w:r>
    </w:p>
    <w:p w14:paraId="2026572B" w14:textId="77777777" w:rsidR="00EA3E5E" w:rsidRPr="003B5013" w:rsidRDefault="00EA3E5E" w:rsidP="00EA3E5E">
      <w:pPr>
        <w:pStyle w:val="Default"/>
        <w:numPr>
          <w:ilvl w:val="1"/>
          <w:numId w:val="3"/>
        </w:numPr>
        <w:ind w:left="720"/>
        <w:rPr>
          <w:rFonts w:ascii="Times New Roman" w:hAnsi="Times New Roman" w:cs="Times New Roman"/>
        </w:rPr>
      </w:pPr>
      <w:r w:rsidRPr="003B5013">
        <w:rPr>
          <w:rFonts w:ascii="Times New Roman" w:eastAsia="Arial Unicode MS" w:hAnsi="Times New Roman" w:cs="Times New Roman"/>
        </w:rPr>
        <w:t xml:space="preserve">Include all required elements.  Any element not required is optional. A tab character must be included for all optional, retired and filler elements.  Any record that does not have the correct number of tab characters will fail edit checks. </w:t>
      </w:r>
    </w:p>
    <w:p w14:paraId="79EACD5B" w14:textId="77777777" w:rsidR="00EA3E5E" w:rsidRPr="003B5013" w:rsidRDefault="00EA3E5E" w:rsidP="00EA3E5E">
      <w:pPr>
        <w:pStyle w:val="Default"/>
        <w:ind w:left="720"/>
        <w:rPr>
          <w:rFonts w:ascii="Times New Roman" w:hAnsi="Times New Roman" w:cs="Times New Roman"/>
        </w:rPr>
      </w:pPr>
    </w:p>
    <w:p w14:paraId="3FD519DD" w14:textId="77777777" w:rsidR="00EA3E5E" w:rsidRPr="003B5013" w:rsidRDefault="00EA3E5E" w:rsidP="00EA3E5E">
      <w:pPr>
        <w:pStyle w:val="Heading2"/>
        <w:numPr>
          <w:ilvl w:val="0"/>
          <w:numId w:val="3"/>
        </w:numPr>
      </w:pPr>
      <w:r w:rsidRPr="003B5013">
        <w:t xml:space="preserve">Submit Data </w:t>
      </w:r>
    </w:p>
    <w:p w14:paraId="6D4E0C39" w14:textId="77777777" w:rsidR="00EA3E5E" w:rsidRPr="003B5013" w:rsidRDefault="00EA3E5E" w:rsidP="00EA3E5E">
      <w:pPr>
        <w:pStyle w:val="Default"/>
        <w:numPr>
          <w:ilvl w:val="0"/>
          <w:numId w:val="4"/>
        </w:numPr>
        <w:ind w:left="720"/>
        <w:rPr>
          <w:rFonts w:ascii="Times New Roman" w:hAnsi="Times New Roman" w:cs="Times New Roman"/>
        </w:rPr>
      </w:pPr>
      <w:r w:rsidRPr="003B5013">
        <w:rPr>
          <w:rFonts w:ascii="Times New Roman" w:hAnsi="Times New Roman" w:cs="Times New Roman"/>
        </w:rPr>
        <w:t xml:space="preserve">Log in to the Single Sign-On for Web Application Systems (SSWS). </w:t>
      </w:r>
    </w:p>
    <w:p w14:paraId="6637D7D9" w14:textId="5F90B865" w:rsidR="00EA3E5E" w:rsidRPr="003B5013" w:rsidRDefault="00EA3E5E" w:rsidP="00EA3E5E">
      <w:pPr>
        <w:pStyle w:val="Default"/>
        <w:numPr>
          <w:ilvl w:val="0"/>
          <w:numId w:val="4"/>
        </w:numPr>
        <w:ind w:left="720"/>
        <w:rPr>
          <w:rFonts w:ascii="Times New Roman" w:hAnsi="Times New Roman" w:cs="Times New Roman"/>
        </w:rPr>
      </w:pPr>
      <w:r w:rsidRPr="003B5013">
        <w:rPr>
          <w:rFonts w:ascii="Times New Roman" w:hAnsi="Times New Roman" w:cs="Times New Roman"/>
        </w:rPr>
        <w:t xml:space="preserve">Upload the tab-delimited file of records for the Student Behavior and Administrative Response Collection.   </w:t>
      </w:r>
    </w:p>
    <w:p w14:paraId="07608477" w14:textId="77777777" w:rsidR="00EA3E5E" w:rsidRPr="003B5013" w:rsidRDefault="00EA3E5E" w:rsidP="00EA3E5E">
      <w:pPr>
        <w:pStyle w:val="Default"/>
        <w:rPr>
          <w:rFonts w:ascii="Times New Roman" w:hAnsi="Times New Roman" w:cs="Times New Roman"/>
        </w:rPr>
      </w:pPr>
    </w:p>
    <w:p w14:paraId="1CC67A89" w14:textId="77777777" w:rsidR="00EA3E5E" w:rsidRPr="003B5013" w:rsidRDefault="00EA3E5E" w:rsidP="00EA3E5E">
      <w:pPr>
        <w:pStyle w:val="Heading2"/>
        <w:numPr>
          <w:ilvl w:val="0"/>
          <w:numId w:val="3"/>
        </w:numPr>
      </w:pPr>
      <w:r w:rsidRPr="003B5013">
        <w:t xml:space="preserve">Check SSWS for Pass/Fail notifications </w:t>
      </w:r>
    </w:p>
    <w:p w14:paraId="0557A12E" w14:textId="77777777" w:rsidR="00EA3E5E" w:rsidRPr="003B5013" w:rsidRDefault="00EA3E5E" w:rsidP="00EA3E5E">
      <w:pPr>
        <w:pStyle w:val="Default"/>
        <w:numPr>
          <w:ilvl w:val="0"/>
          <w:numId w:val="5"/>
        </w:numPr>
        <w:ind w:left="720"/>
        <w:rPr>
          <w:rFonts w:ascii="Times New Roman" w:hAnsi="Times New Roman" w:cs="Times New Roman"/>
        </w:rPr>
      </w:pPr>
      <w:r w:rsidRPr="003B5013">
        <w:rPr>
          <w:rFonts w:ascii="Times New Roman" w:hAnsi="Times New Roman" w:cs="Times New Roman"/>
        </w:rPr>
        <w:t xml:space="preserve">The status of the submitted file can be found on the Status Tracking page of the SSWS. </w:t>
      </w:r>
    </w:p>
    <w:p w14:paraId="0DCF1929" w14:textId="77777777" w:rsidR="00EA3E5E" w:rsidRPr="003B5013" w:rsidRDefault="00EA3E5E" w:rsidP="00EA3E5E">
      <w:pPr>
        <w:pStyle w:val="Default"/>
        <w:numPr>
          <w:ilvl w:val="0"/>
          <w:numId w:val="5"/>
        </w:numPr>
        <w:ind w:left="720"/>
        <w:rPr>
          <w:rFonts w:ascii="Times New Roman" w:hAnsi="Times New Roman" w:cs="Times New Roman"/>
        </w:rPr>
      </w:pPr>
      <w:r w:rsidRPr="003B5013">
        <w:rPr>
          <w:rFonts w:ascii="Times New Roman" w:hAnsi="Times New Roman" w:cs="Times New Roman"/>
        </w:rPr>
        <w:t xml:space="preserve">Once the SBAR data is processed, a color-coded notification table on the Submit Data page will indicate whether the uploaded file passed or failed the validation checkpoints. </w:t>
      </w:r>
    </w:p>
    <w:p w14:paraId="5D04FD41" w14:textId="77777777" w:rsidR="00EA3E5E" w:rsidRPr="003B5013" w:rsidRDefault="00EA3E5E" w:rsidP="00EA3E5E">
      <w:pPr>
        <w:pStyle w:val="Default"/>
        <w:numPr>
          <w:ilvl w:val="0"/>
          <w:numId w:val="5"/>
        </w:numPr>
        <w:ind w:left="720"/>
        <w:rPr>
          <w:rFonts w:ascii="Times New Roman" w:hAnsi="Times New Roman" w:cs="Times New Roman"/>
        </w:rPr>
      </w:pPr>
      <w:r w:rsidRPr="003B5013">
        <w:rPr>
          <w:rFonts w:ascii="Times New Roman" w:hAnsi="Times New Roman" w:cs="Times New Roman"/>
        </w:rPr>
        <w:t xml:space="preserve">These checkpoints are only related to the file layout and A Record. Any file with failed indicators must be corrected and resubmitted. (Return to Step 1.) </w:t>
      </w:r>
    </w:p>
    <w:p w14:paraId="23748BC5" w14:textId="77777777" w:rsidR="00EA3E5E" w:rsidRPr="003B5013" w:rsidRDefault="00EA3E5E" w:rsidP="00EA3E5E">
      <w:pPr>
        <w:pStyle w:val="Default"/>
        <w:rPr>
          <w:rFonts w:ascii="Times New Roman" w:hAnsi="Times New Roman" w:cs="Times New Roman"/>
        </w:rPr>
      </w:pPr>
    </w:p>
    <w:p w14:paraId="4922C049" w14:textId="77777777" w:rsidR="00EA3E5E" w:rsidRPr="003B5013" w:rsidRDefault="00EA3E5E" w:rsidP="00EA3E5E">
      <w:pPr>
        <w:pStyle w:val="Heading2"/>
        <w:numPr>
          <w:ilvl w:val="0"/>
          <w:numId w:val="3"/>
        </w:numPr>
      </w:pPr>
      <w:r w:rsidRPr="003B5013">
        <w:t xml:space="preserve">View or Download the data edits from SSWS </w:t>
      </w:r>
    </w:p>
    <w:p w14:paraId="55378171" w14:textId="77777777" w:rsidR="00EA3E5E" w:rsidRPr="003B5013" w:rsidRDefault="00EA3E5E" w:rsidP="00EA3E5E">
      <w:pPr>
        <w:pStyle w:val="Default"/>
        <w:numPr>
          <w:ilvl w:val="0"/>
          <w:numId w:val="6"/>
        </w:numPr>
        <w:ind w:left="720"/>
        <w:rPr>
          <w:rFonts w:ascii="Times New Roman" w:hAnsi="Times New Roman" w:cs="Times New Roman"/>
        </w:rPr>
      </w:pPr>
      <w:r w:rsidRPr="003B5013">
        <w:rPr>
          <w:rFonts w:ascii="Times New Roman" w:hAnsi="Times New Roman" w:cs="Times New Roman"/>
        </w:rPr>
        <w:t xml:space="preserve">After the uploaded file of SBAR data passes the validation checkpoints, the data elements for each record will be validated. </w:t>
      </w:r>
    </w:p>
    <w:p w14:paraId="5DEA3F4A" w14:textId="7B6AD011" w:rsidR="00BB3019" w:rsidRDefault="00BB3019" w:rsidP="00BB3019">
      <w:pPr>
        <w:pStyle w:val="Default"/>
        <w:numPr>
          <w:ilvl w:val="0"/>
          <w:numId w:val="6"/>
        </w:numPr>
        <w:ind w:left="720"/>
        <w:rPr>
          <w:rFonts w:ascii="Times New Roman" w:hAnsi="Times New Roman" w:cs="Times New Roman"/>
        </w:rPr>
      </w:pPr>
      <w:r w:rsidRPr="003B5013">
        <w:rPr>
          <w:rFonts w:ascii="Times New Roman" w:hAnsi="Times New Roman" w:cs="Times New Roman"/>
        </w:rPr>
        <w:t>T</w:t>
      </w:r>
      <w:r>
        <w:rPr>
          <w:rFonts w:ascii="Times New Roman" w:hAnsi="Times New Roman" w:cs="Times New Roman"/>
        </w:rPr>
        <w:t>hree</w:t>
      </w:r>
      <w:r w:rsidRPr="003B5013">
        <w:rPr>
          <w:rFonts w:ascii="Times New Roman" w:hAnsi="Times New Roman" w:cs="Times New Roman"/>
        </w:rPr>
        <w:t xml:space="preserve"> types of errors could be generated</w:t>
      </w:r>
      <w:r>
        <w:rPr>
          <w:rFonts w:ascii="Times New Roman" w:hAnsi="Times New Roman" w:cs="Times New Roman"/>
        </w:rPr>
        <w:t xml:space="preserve"> which </w:t>
      </w:r>
      <w:r w:rsidR="006304D7">
        <w:rPr>
          <w:rFonts w:ascii="Times New Roman" w:hAnsi="Times New Roman" w:cs="Times New Roman"/>
        </w:rPr>
        <w:t>include</w:t>
      </w:r>
      <w:r w:rsidRPr="003B5013">
        <w:rPr>
          <w:rFonts w:ascii="Times New Roman" w:hAnsi="Times New Roman" w:cs="Times New Roman"/>
        </w:rPr>
        <w:t xml:space="preserve"> </w:t>
      </w:r>
      <w:r>
        <w:rPr>
          <w:rFonts w:ascii="Times New Roman" w:hAnsi="Times New Roman" w:cs="Times New Roman"/>
        </w:rPr>
        <w:t>Fatal, Warning, and Code Conflict</w:t>
      </w:r>
      <w:r w:rsidR="006304D7">
        <w:rPr>
          <w:rFonts w:ascii="Times New Roman" w:hAnsi="Times New Roman" w:cs="Times New Roman"/>
        </w:rPr>
        <w:t>.</w:t>
      </w:r>
    </w:p>
    <w:p w14:paraId="1735AE52" w14:textId="77777777" w:rsidR="00B62F70" w:rsidRDefault="00691864" w:rsidP="00F91F13">
      <w:pPr>
        <w:pStyle w:val="Default"/>
        <w:numPr>
          <w:ilvl w:val="0"/>
          <w:numId w:val="42"/>
        </w:numPr>
        <w:rPr>
          <w:rFonts w:ascii="Times New Roman" w:hAnsi="Times New Roman" w:cs="Times New Roman"/>
        </w:rPr>
      </w:pPr>
      <w:r w:rsidRPr="00013EF6">
        <w:rPr>
          <w:rFonts w:ascii="Times New Roman" w:hAnsi="Times New Roman" w:cs="Times New Roman"/>
        </w:rPr>
        <w:t>Fatal errors consist of erroneous data for the required elements</w:t>
      </w:r>
      <w:r w:rsidR="00B62F70">
        <w:rPr>
          <w:rFonts w:ascii="Times New Roman" w:hAnsi="Times New Roman" w:cs="Times New Roman"/>
        </w:rPr>
        <w:t>.</w:t>
      </w:r>
    </w:p>
    <w:p w14:paraId="343C5104" w14:textId="50AE7577" w:rsidR="00691864" w:rsidRDefault="00B62F70" w:rsidP="00F91F13">
      <w:pPr>
        <w:pStyle w:val="Default"/>
        <w:numPr>
          <w:ilvl w:val="0"/>
          <w:numId w:val="42"/>
        </w:numPr>
        <w:rPr>
          <w:rFonts w:ascii="Times New Roman" w:hAnsi="Times New Roman" w:cs="Times New Roman"/>
        </w:rPr>
      </w:pPr>
      <w:r>
        <w:rPr>
          <w:rFonts w:ascii="Times New Roman" w:hAnsi="Times New Roman" w:cs="Times New Roman"/>
        </w:rPr>
        <w:t>W</w:t>
      </w:r>
      <w:r w:rsidRPr="00013EF6">
        <w:rPr>
          <w:rFonts w:ascii="Times New Roman" w:hAnsi="Times New Roman" w:cs="Times New Roman"/>
        </w:rPr>
        <w:t>arnings consist of questionable data for optional elements</w:t>
      </w:r>
      <w:r w:rsidR="00CD6113">
        <w:rPr>
          <w:rFonts w:ascii="Times New Roman" w:hAnsi="Times New Roman" w:cs="Times New Roman"/>
        </w:rPr>
        <w:t>.</w:t>
      </w:r>
      <w:r w:rsidR="00691864" w:rsidRPr="00013EF6">
        <w:rPr>
          <w:rFonts w:ascii="Times New Roman" w:hAnsi="Times New Roman" w:cs="Times New Roman"/>
        </w:rPr>
        <w:t xml:space="preserve"> </w:t>
      </w:r>
    </w:p>
    <w:p w14:paraId="1BCFF29A" w14:textId="6CDE2B41" w:rsidR="005C4B40" w:rsidRDefault="005C4B40" w:rsidP="00F91F13">
      <w:pPr>
        <w:pStyle w:val="Default"/>
        <w:numPr>
          <w:ilvl w:val="0"/>
          <w:numId w:val="42"/>
        </w:numPr>
        <w:rPr>
          <w:rFonts w:ascii="Times New Roman" w:hAnsi="Times New Roman" w:cs="Times New Roman"/>
        </w:rPr>
      </w:pPr>
      <w:r>
        <w:rPr>
          <w:rFonts w:ascii="Times New Roman" w:hAnsi="Times New Roman" w:cs="Times New Roman"/>
        </w:rPr>
        <w:t>C</w:t>
      </w:r>
      <w:r w:rsidRPr="00013EF6">
        <w:rPr>
          <w:rFonts w:ascii="Times New Roman" w:hAnsi="Times New Roman" w:cs="Times New Roman"/>
        </w:rPr>
        <w:t xml:space="preserve">ode </w:t>
      </w:r>
      <w:r>
        <w:rPr>
          <w:rFonts w:ascii="Times New Roman" w:hAnsi="Times New Roman" w:cs="Times New Roman"/>
        </w:rPr>
        <w:t>C</w:t>
      </w:r>
      <w:r w:rsidRPr="00013EF6">
        <w:rPr>
          <w:rFonts w:ascii="Times New Roman" w:hAnsi="Times New Roman" w:cs="Times New Roman"/>
        </w:rPr>
        <w:t xml:space="preserve">onflicts identify data that do not align with the Code of Virginia. </w:t>
      </w:r>
    </w:p>
    <w:p w14:paraId="050F0C75" w14:textId="46EE5DBF" w:rsidR="004908F1" w:rsidRPr="00013EF6" w:rsidRDefault="004908F1" w:rsidP="00F91F13">
      <w:pPr>
        <w:pStyle w:val="Default"/>
        <w:numPr>
          <w:ilvl w:val="1"/>
          <w:numId w:val="6"/>
        </w:numPr>
        <w:rPr>
          <w:rFonts w:ascii="Times New Roman" w:hAnsi="Times New Roman" w:cs="Times New Roman"/>
        </w:rPr>
      </w:pPr>
      <w:r>
        <w:rPr>
          <w:rFonts w:ascii="Times New Roman" w:hAnsi="Times New Roman" w:cs="Times New Roman"/>
        </w:rPr>
        <w:t>Warnings and Code Conflicts do not necessarily indicate incorrect or bad data but serve to prompt users to verify their data and apply the Code of Virginia when responding to students’ behaviors.</w:t>
      </w:r>
    </w:p>
    <w:p w14:paraId="35B58745" w14:textId="77777777" w:rsidR="00EA3E5E" w:rsidRDefault="00EA3E5E" w:rsidP="00EA3E5E">
      <w:pPr>
        <w:pStyle w:val="Default"/>
        <w:numPr>
          <w:ilvl w:val="0"/>
          <w:numId w:val="6"/>
        </w:numPr>
        <w:ind w:left="720"/>
        <w:rPr>
          <w:rFonts w:ascii="Times New Roman" w:hAnsi="Times New Roman" w:cs="Times New Roman"/>
        </w:rPr>
      </w:pPr>
      <w:r w:rsidRPr="003B5013">
        <w:rPr>
          <w:rFonts w:ascii="Times New Roman" w:hAnsi="Times New Roman" w:cs="Times New Roman"/>
        </w:rPr>
        <w:t>Unless a Successful Upload Status is received in the Status Tracking table, all fatal errors must be corrected and resubmitted. (Return to Step 1.)</w:t>
      </w:r>
    </w:p>
    <w:p w14:paraId="000D3FDE" w14:textId="42A4F1A9" w:rsidR="00D76C96" w:rsidRPr="00033527" w:rsidRDefault="00D76C96" w:rsidP="00EA3E5E">
      <w:pPr>
        <w:pStyle w:val="Default"/>
        <w:numPr>
          <w:ilvl w:val="0"/>
          <w:numId w:val="6"/>
        </w:numPr>
        <w:ind w:left="720"/>
        <w:rPr>
          <w:rFonts w:ascii="Times New Roman" w:hAnsi="Times New Roman" w:cs="Times New Roman"/>
          <w:color w:val="auto"/>
        </w:rPr>
      </w:pPr>
      <w:r w:rsidRPr="405C9F5E">
        <w:rPr>
          <w:rFonts w:ascii="Times New Roman" w:hAnsi="Times New Roman" w:cs="Times New Roman"/>
          <w:color w:val="auto"/>
        </w:rPr>
        <w:lastRenderedPageBreak/>
        <w:t>After a Successful file submission, the Collection Manager must check the right-hand menu for the View Code Conflicts and Code Conflict Explanation links.  If the link</w:t>
      </w:r>
      <w:r w:rsidR="00F565B7" w:rsidRPr="405C9F5E">
        <w:rPr>
          <w:rFonts w:ascii="Times New Roman" w:hAnsi="Times New Roman" w:cs="Times New Roman"/>
          <w:color w:val="auto"/>
        </w:rPr>
        <w:t>s are</w:t>
      </w:r>
      <w:r w:rsidRPr="405C9F5E">
        <w:rPr>
          <w:rFonts w:ascii="Times New Roman" w:hAnsi="Times New Roman" w:cs="Times New Roman"/>
          <w:color w:val="auto"/>
        </w:rPr>
        <w:t xml:space="preserve"> present, the Code Conflicts</w:t>
      </w:r>
      <w:r w:rsidR="00F565B7" w:rsidRPr="405C9F5E">
        <w:rPr>
          <w:rFonts w:ascii="Times New Roman" w:hAnsi="Times New Roman" w:cs="Times New Roman"/>
          <w:color w:val="auto"/>
        </w:rPr>
        <w:t xml:space="preserve"> must be </w:t>
      </w:r>
      <w:r w:rsidR="00AF3587" w:rsidRPr="405C9F5E">
        <w:rPr>
          <w:rFonts w:ascii="Times New Roman" w:hAnsi="Times New Roman" w:cs="Times New Roman"/>
          <w:color w:val="auto"/>
        </w:rPr>
        <w:t>reviewed,</w:t>
      </w:r>
      <w:r w:rsidR="00F565B7" w:rsidRPr="405C9F5E">
        <w:rPr>
          <w:rFonts w:ascii="Times New Roman" w:hAnsi="Times New Roman" w:cs="Times New Roman"/>
          <w:color w:val="auto"/>
        </w:rPr>
        <w:t xml:space="preserve"> and </w:t>
      </w:r>
      <w:r w:rsidRPr="405C9F5E">
        <w:rPr>
          <w:rFonts w:ascii="Times New Roman" w:hAnsi="Times New Roman" w:cs="Times New Roman"/>
          <w:color w:val="auto"/>
        </w:rPr>
        <w:t xml:space="preserve">an explanation must be entered </w:t>
      </w:r>
      <w:r w:rsidR="00F565B7" w:rsidRPr="405C9F5E">
        <w:rPr>
          <w:rFonts w:ascii="Times New Roman" w:hAnsi="Times New Roman" w:cs="Times New Roman"/>
          <w:color w:val="auto"/>
        </w:rPr>
        <w:t>a</w:t>
      </w:r>
      <w:r w:rsidRPr="405C9F5E">
        <w:rPr>
          <w:rFonts w:ascii="Times New Roman" w:hAnsi="Times New Roman" w:cs="Times New Roman"/>
          <w:color w:val="auto"/>
        </w:rPr>
        <w:t xml:space="preserve">nd saved </w:t>
      </w:r>
      <w:r w:rsidR="00F565B7" w:rsidRPr="405C9F5E">
        <w:rPr>
          <w:rFonts w:ascii="Times New Roman" w:hAnsi="Times New Roman" w:cs="Times New Roman"/>
          <w:color w:val="auto"/>
        </w:rPr>
        <w:t xml:space="preserve">for each code conflict </w:t>
      </w:r>
      <w:r w:rsidRPr="405C9F5E">
        <w:rPr>
          <w:rFonts w:ascii="Times New Roman" w:hAnsi="Times New Roman" w:cs="Times New Roman"/>
          <w:color w:val="auto"/>
        </w:rPr>
        <w:t>before moving on to the Verification Process.</w:t>
      </w:r>
    </w:p>
    <w:p w14:paraId="10132AE6" w14:textId="77777777" w:rsidR="00EA3E5E" w:rsidRPr="003B5013" w:rsidRDefault="00EA3E5E" w:rsidP="00EA3E5E">
      <w:pPr>
        <w:pStyle w:val="Default"/>
        <w:ind w:left="1440"/>
        <w:rPr>
          <w:rFonts w:ascii="Times New Roman" w:hAnsi="Times New Roman" w:cs="Times New Roman"/>
        </w:rPr>
      </w:pPr>
    </w:p>
    <w:p w14:paraId="4A61824F" w14:textId="77777777" w:rsidR="00EA3E5E" w:rsidRPr="003B5013" w:rsidRDefault="00EA3E5E" w:rsidP="00EA3E5E">
      <w:pPr>
        <w:pStyle w:val="Heading2"/>
        <w:numPr>
          <w:ilvl w:val="0"/>
          <w:numId w:val="3"/>
        </w:numPr>
      </w:pPr>
      <w:r w:rsidRPr="003B5013">
        <w:t xml:space="preserve">Verification Process in SSWS </w:t>
      </w:r>
    </w:p>
    <w:p w14:paraId="19D0F8DA" w14:textId="6E99D608" w:rsidR="00EA3E5E" w:rsidRPr="003B5013" w:rsidRDefault="00EA3E5E" w:rsidP="00EA3E5E">
      <w:pPr>
        <w:pStyle w:val="Default"/>
        <w:numPr>
          <w:ilvl w:val="0"/>
          <w:numId w:val="7"/>
        </w:numPr>
        <w:ind w:left="720"/>
        <w:rPr>
          <w:rFonts w:ascii="Times New Roman" w:hAnsi="Times New Roman" w:cs="Times New Roman"/>
        </w:rPr>
      </w:pPr>
      <w:r w:rsidRPr="003B5013">
        <w:rPr>
          <w:rFonts w:ascii="Times New Roman" w:hAnsi="Times New Roman" w:cs="Times New Roman"/>
        </w:rPr>
        <w:t xml:space="preserve">After all the fatal errors have been corrected and the file is error free, the SBAR electronic verification process begins. </w:t>
      </w:r>
    </w:p>
    <w:p w14:paraId="00E7891C" w14:textId="5C3B5EAF" w:rsidR="00EA3E5E" w:rsidRPr="003B5013" w:rsidRDefault="00EA3E5E" w:rsidP="00EA3E5E">
      <w:pPr>
        <w:pStyle w:val="Default"/>
        <w:numPr>
          <w:ilvl w:val="0"/>
          <w:numId w:val="7"/>
        </w:numPr>
        <w:ind w:left="720"/>
        <w:rPr>
          <w:rFonts w:ascii="Times New Roman" w:hAnsi="Times New Roman" w:cs="Times New Roman"/>
        </w:rPr>
      </w:pPr>
      <w:r w:rsidRPr="003B5013">
        <w:rPr>
          <w:rFonts w:ascii="Times New Roman" w:hAnsi="Times New Roman" w:cs="Times New Roman"/>
        </w:rPr>
        <w:t xml:space="preserve">These reports should be reviewed electronically very carefully. If inaccurate, the tab-delimited file of data must be corrected and resubmitted. (Return to Step 1.) </w:t>
      </w:r>
    </w:p>
    <w:p w14:paraId="4D839657" w14:textId="3DE6CD3D" w:rsidR="00EA3E5E" w:rsidRPr="003B5013" w:rsidRDefault="00EA3E5E" w:rsidP="00EA3E5E">
      <w:pPr>
        <w:pStyle w:val="Default"/>
        <w:numPr>
          <w:ilvl w:val="0"/>
          <w:numId w:val="7"/>
        </w:numPr>
        <w:ind w:left="720"/>
        <w:rPr>
          <w:rFonts w:ascii="Times New Roman" w:hAnsi="Times New Roman" w:cs="Times New Roman"/>
        </w:rPr>
      </w:pPr>
      <w:r w:rsidRPr="003B5013">
        <w:rPr>
          <w:rFonts w:ascii="Times New Roman" w:hAnsi="Times New Roman" w:cs="Times New Roman"/>
        </w:rPr>
        <w:t xml:space="preserve">If the reports are correct, the </w:t>
      </w:r>
      <w:r w:rsidR="00045257">
        <w:rPr>
          <w:rFonts w:ascii="Times New Roman" w:hAnsi="Times New Roman" w:cs="Times New Roman"/>
        </w:rPr>
        <w:t>d</w:t>
      </w:r>
      <w:r w:rsidRPr="003B5013">
        <w:rPr>
          <w:rFonts w:ascii="Times New Roman" w:hAnsi="Times New Roman" w:cs="Times New Roman"/>
        </w:rPr>
        <w:t xml:space="preserve">ivision </w:t>
      </w:r>
      <w:r w:rsidR="00045257">
        <w:rPr>
          <w:rFonts w:ascii="Times New Roman" w:hAnsi="Times New Roman" w:cs="Times New Roman"/>
        </w:rPr>
        <w:t>s</w:t>
      </w:r>
      <w:r w:rsidRPr="003B5013">
        <w:rPr>
          <w:rFonts w:ascii="Times New Roman" w:hAnsi="Times New Roman" w:cs="Times New Roman"/>
        </w:rPr>
        <w:t xml:space="preserve">uperintendent will review and approve each report electronically through the Superintendent Data Collection Approval (SDCA) application in SSWS. </w:t>
      </w:r>
    </w:p>
    <w:p w14:paraId="4C2B7706" w14:textId="77777777" w:rsidR="00EA3E5E" w:rsidRPr="003B5013" w:rsidRDefault="00EA3E5E" w:rsidP="00EA3E5E">
      <w:pPr>
        <w:pStyle w:val="Default"/>
        <w:numPr>
          <w:ilvl w:val="0"/>
          <w:numId w:val="7"/>
        </w:numPr>
        <w:ind w:left="720"/>
        <w:rPr>
          <w:rFonts w:ascii="Times New Roman" w:hAnsi="Times New Roman" w:cs="Times New Roman"/>
        </w:rPr>
      </w:pPr>
      <w:r w:rsidRPr="003B5013">
        <w:rPr>
          <w:rFonts w:ascii="Times New Roman" w:hAnsi="Times New Roman" w:cs="Times New Roman"/>
        </w:rPr>
        <w:t xml:space="preserve">If there are any identified errors at this point, the Division Superintendent will reject the submission and the SBAR file must be corrected and resubmitted. (Return to Step 1.) </w:t>
      </w:r>
      <w:bookmarkStart w:id="19" w:name="_Toc378238975"/>
      <w:bookmarkStart w:id="20" w:name="_Toc427823394"/>
      <w:bookmarkStart w:id="21" w:name="_Toc528235184"/>
    </w:p>
    <w:p w14:paraId="3A820A4E" w14:textId="77777777" w:rsidR="00EA3E5E" w:rsidRPr="003B5013" w:rsidRDefault="00EA3E5E" w:rsidP="00EA3E5E">
      <w:pPr>
        <w:pStyle w:val="Default"/>
        <w:ind w:left="720"/>
        <w:rPr>
          <w:rFonts w:ascii="Times New Roman" w:hAnsi="Times New Roman" w:cs="Times New Roman"/>
        </w:rPr>
      </w:pPr>
    </w:p>
    <w:p w14:paraId="29D2261C" w14:textId="77777777" w:rsidR="00EA3E5E" w:rsidRPr="003B5013" w:rsidRDefault="00EA3E5E" w:rsidP="00EA3E5E">
      <w:pPr>
        <w:pStyle w:val="Heading2"/>
        <w:numPr>
          <w:ilvl w:val="0"/>
          <w:numId w:val="3"/>
        </w:numPr>
      </w:pPr>
      <w:r w:rsidRPr="003B5013">
        <w:t>Protocol for Resubmission after the VDOE submission window has been locked</w:t>
      </w:r>
      <w:bookmarkEnd w:id="19"/>
      <w:bookmarkEnd w:id="20"/>
      <w:bookmarkEnd w:id="21"/>
      <w:r w:rsidRPr="003B5013">
        <w:t xml:space="preserve"> </w:t>
      </w:r>
    </w:p>
    <w:p w14:paraId="7E0CB67E" w14:textId="73077BE6" w:rsidR="00EA3E5E" w:rsidRPr="003B5013" w:rsidRDefault="00EA3E5E" w:rsidP="000F527E">
      <w:pPr>
        <w:pStyle w:val="ListParagraph"/>
        <w:numPr>
          <w:ilvl w:val="0"/>
          <w:numId w:val="26"/>
        </w:numPr>
        <w:spacing w:after="0"/>
        <w:ind w:right="-36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Once the submission window has been locked, regardless of whether the division has or has not submitted the SBAR data, and the verification report has been electronically approved by the division superintendent (</w:t>
      </w:r>
      <w:r w:rsidR="00045257">
        <w:rPr>
          <w:rFonts w:ascii="Times New Roman" w:eastAsia="Times New Roman" w:hAnsi="Times New Roman" w:cs="Times New Roman"/>
          <w:sz w:val="24"/>
          <w:szCs w:val="24"/>
        </w:rPr>
        <w:t xml:space="preserve">or </w:t>
      </w:r>
      <w:r w:rsidRPr="003B5013">
        <w:rPr>
          <w:rFonts w:ascii="Times New Roman" w:eastAsia="Times New Roman" w:hAnsi="Times New Roman" w:cs="Times New Roman"/>
          <w:sz w:val="24"/>
          <w:szCs w:val="24"/>
        </w:rPr>
        <w:t>designee), the following procedure must be followed:</w:t>
      </w:r>
    </w:p>
    <w:p w14:paraId="48C1F410" w14:textId="5E7AE5E0" w:rsidR="00EA3E5E" w:rsidRPr="003B5013" w:rsidRDefault="00EA3E5E" w:rsidP="000F527E">
      <w:pPr>
        <w:pStyle w:val="ListParagraph"/>
        <w:numPr>
          <w:ilvl w:val="0"/>
          <w:numId w:val="27"/>
        </w:numPr>
        <w:spacing w:after="0"/>
        <w:ind w:right="-360"/>
        <w:rPr>
          <w:rFonts w:ascii="Times New Roman" w:eastAsia="Times New Roman" w:hAnsi="Times New Roman" w:cs="Times New Roman"/>
          <w:sz w:val="24"/>
          <w:szCs w:val="24"/>
        </w:rPr>
      </w:pPr>
      <w:r w:rsidRPr="405C9F5E">
        <w:rPr>
          <w:rFonts w:ascii="Times New Roman" w:eastAsia="Times New Roman" w:hAnsi="Times New Roman" w:cs="Times New Roman"/>
          <w:sz w:val="24"/>
          <w:szCs w:val="24"/>
        </w:rPr>
        <w:t xml:space="preserve">If the school division needs to resubmit data, the division </w:t>
      </w:r>
      <w:r w:rsidR="00045257" w:rsidRPr="405C9F5E">
        <w:rPr>
          <w:rFonts w:ascii="Times New Roman" w:eastAsia="Times New Roman" w:hAnsi="Times New Roman" w:cs="Times New Roman"/>
          <w:sz w:val="24"/>
          <w:szCs w:val="24"/>
        </w:rPr>
        <w:t>s</w:t>
      </w:r>
      <w:r w:rsidRPr="405C9F5E">
        <w:rPr>
          <w:rFonts w:ascii="Times New Roman" w:eastAsia="Times New Roman" w:hAnsi="Times New Roman" w:cs="Times New Roman"/>
          <w:sz w:val="24"/>
          <w:szCs w:val="24"/>
        </w:rPr>
        <w:t>uperintendent must email a signed letter, addressed to</w:t>
      </w:r>
      <w:r w:rsidR="10F863FF" w:rsidRPr="405C9F5E">
        <w:rPr>
          <w:rFonts w:ascii="Times New Roman" w:eastAsia="Times New Roman" w:hAnsi="Times New Roman" w:cs="Times New Roman"/>
          <w:sz w:val="24"/>
          <w:szCs w:val="24"/>
        </w:rPr>
        <w:t xml:space="preserve"> the</w:t>
      </w:r>
      <w:r w:rsidRPr="405C9F5E">
        <w:rPr>
          <w:rFonts w:ascii="Times New Roman" w:eastAsia="Times New Roman" w:hAnsi="Times New Roman" w:cs="Times New Roman"/>
          <w:sz w:val="24"/>
          <w:szCs w:val="24"/>
        </w:rPr>
        <w:t xml:space="preserve"> </w:t>
      </w:r>
      <w:hyperlink r:id="rId10">
        <w:r w:rsidRPr="405C9F5E">
          <w:rPr>
            <w:rStyle w:val="Hyperlink"/>
            <w:rFonts w:ascii="Times New Roman" w:eastAsia="Times New Roman" w:hAnsi="Times New Roman" w:cs="Times New Roman"/>
            <w:sz w:val="24"/>
            <w:szCs w:val="24"/>
          </w:rPr>
          <w:t>Superintendent of Public Instruction</w:t>
        </w:r>
      </w:hyperlink>
      <w:r w:rsidRPr="405C9F5E">
        <w:rPr>
          <w:rFonts w:ascii="Times New Roman" w:eastAsia="Times New Roman" w:hAnsi="Times New Roman" w:cs="Times New Roman"/>
          <w:sz w:val="24"/>
          <w:szCs w:val="24"/>
        </w:rPr>
        <w:t xml:space="preserve">, </w:t>
      </w:r>
      <w:r w:rsidR="00045257" w:rsidRPr="405C9F5E">
        <w:rPr>
          <w:rFonts w:ascii="Times New Roman" w:eastAsia="Times New Roman" w:hAnsi="Times New Roman" w:cs="Times New Roman"/>
          <w:sz w:val="24"/>
          <w:szCs w:val="24"/>
        </w:rPr>
        <w:t>to Resultshelp@doe.virginia.gov</w:t>
      </w:r>
      <w:r w:rsidRPr="405C9F5E">
        <w:rPr>
          <w:rFonts w:ascii="Times New Roman" w:eastAsia="Times New Roman" w:hAnsi="Times New Roman" w:cs="Times New Roman"/>
          <w:sz w:val="24"/>
          <w:szCs w:val="24"/>
        </w:rPr>
        <w:t>. The letter must be signed, scanned, and then attached to the email.</w:t>
      </w:r>
    </w:p>
    <w:p w14:paraId="53BCE00E" w14:textId="77777777" w:rsidR="00EA3E5E" w:rsidRPr="003B5013" w:rsidRDefault="00EA3E5E" w:rsidP="000F527E">
      <w:pPr>
        <w:pStyle w:val="ListParagraph"/>
        <w:numPr>
          <w:ilvl w:val="0"/>
          <w:numId w:val="27"/>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Once the letter is received, it will be routed to the following individuals for approval:</w:t>
      </w:r>
    </w:p>
    <w:p w14:paraId="08822566" w14:textId="255B7327" w:rsidR="00045257" w:rsidRPr="00045257" w:rsidRDefault="00045257" w:rsidP="00045257">
      <w:pPr>
        <w:pStyle w:val="ListParagraph"/>
        <w:numPr>
          <w:ilvl w:val="3"/>
          <w:numId w:val="26"/>
        </w:numPr>
        <w:tabs>
          <w:tab w:val="left" w:pos="450"/>
        </w:tabs>
        <w:spacing w:after="0"/>
        <w:ind w:right="120"/>
        <w:rPr>
          <w:rFonts w:ascii="Times New Roman" w:eastAsia="Times New Roman" w:hAnsi="Times New Roman" w:cs="Times New Roman"/>
          <w:sz w:val="24"/>
          <w:szCs w:val="24"/>
        </w:rPr>
      </w:pPr>
      <w:r w:rsidRPr="00045257">
        <w:rPr>
          <w:rFonts w:ascii="Times New Roman" w:eastAsia="Times New Roman" w:hAnsi="Times New Roman" w:cs="Times New Roman"/>
          <w:sz w:val="24"/>
          <w:szCs w:val="24"/>
        </w:rPr>
        <w:t>Paul Cormal, Assistant Superintendent of Data, Research, and Technology</w:t>
      </w:r>
    </w:p>
    <w:p w14:paraId="789ABB3D" w14:textId="239C15F0" w:rsidR="00EA3E5E" w:rsidRPr="003B5013" w:rsidRDefault="00DE75F7" w:rsidP="1E82BA69">
      <w:pPr>
        <w:pStyle w:val="ListParagraph"/>
        <w:numPr>
          <w:ilvl w:val="3"/>
          <w:numId w:val="26"/>
        </w:numPr>
        <w:tabs>
          <w:tab w:val="left" w:pos="450"/>
        </w:tabs>
        <w:spacing w:after="0"/>
        <w:ind w:right="120"/>
        <w:rPr>
          <w:rFonts w:ascii="Times New Roman" w:eastAsia="Times New Roman" w:hAnsi="Times New Roman" w:cs="Times New Roman"/>
          <w:sz w:val="24"/>
          <w:szCs w:val="24"/>
        </w:rPr>
      </w:pPr>
      <w:r w:rsidRPr="405C9F5E">
        <w:rPr>
          <w:rFonts w:ascii="Times New Roman" w:eastAsia="Times New Roman" w:hAnsi="Times New Roman" w:cs="Times New Roman"/>
          <w:sz w:val="24"/>
          <w:szCs w:val="24"/>
        </w:rPr>
        <w:t xml:space="preserve"> </w:t>
      </w:r>
      <w:hyperlink r:id="rId11">
        <w:r w:rsidR="10D75BD0" w:rsidRPr="405C9F5E">
          <w:rPr>
            <w:rStyle w:val="Hyperlink"/>
            <w:rFonts w:ascii="Times New Roman" w:eastAsia="Times New Roman" w:hAnsi="Times New Roman" w:cs="Times New Roman"/>
            <w:sz w:val="24"/>
            <w:szCs w:val="24"/>
          </w:rPr>
          <w:t>Superintendent of Public Instruction</w:t>
        </w:r>
      </w:hyperlink>
    </w:p>
    <w:p w14:paraId="630E1C21" w14:textId="77777777" w:rsidR="00EA3E5E" w:rsidRPr="003B5013" w:rsidRDefault="00EA3E5E" w:rsidP="000F527E">
      <w:pPr>
        <w:pStyle w:val="ListParagraph"/>
        <w:numPr>
          <w:ilvl w:val="0"/>
          <w:numId w:val="27"/>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Your letter must include the following: </w:t>
      </w:r>
    </w:p>
    <w:p w14:paraId="2F59F954" w14:textId="77777777" w:rsidR="00EA3E5E" w:rsidRPr="003B5013" w:rsidRDefault="00EA3E5E" w:rsidP="000F527E">
      <w:pPr>
        <w:pStyle w:val="ListParagraph"/>
        <w:numPr>
          <w:ilvl w:val="0"/>
          <w:numId w:val="28"/>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Reason for the resubmission request, </w:t>
      </w:r>
    </w:p>
    <w:p w14:paraId="29BECF1A" w14:textId="77777777" w:rsidR="00EA3E5E" w:rsidRPr="003B5013" w:rsidRDefault="00EA3E5E" w:rsidP="000F527E">
      <w:pPr>
        <w:pStyle w:val="ListParagraph"/>
        <w:numPr>
          <w:ilvl w:val="0"/>
          <w:numId w:val="28"/>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Statement of the changes to be made including specific data elements, and</w:t>
      </w:r>
    </w:p>
    <w:p w14:paraId="181BEC25" w14:textId="77777777" w:rsidR="00EA3E5E" w:rsidRPr="003B5013" w:rsidRDefault="00EA3E5E" w:rsidP="000F527E">
      <w:pPr>
        <w:pStyle w:val="ListParagraph"/>
        <w:numPr>
          <w:ilvl w:val="0"/>
          <w:numId w:val="28"/>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A plan to ensure accurate future submissions.</w:t>
      </w:r>
    </w:p>
    <w:p w14:paraId="023EF6CD" w14:textId="77777777" w:rsidR="00EA3E5E" w:rsidRPr="003B5013" w:rsidRDefault="00EA3E5E" w:rsidP="000F527E">
      <w:pPr>
        <w:pStyle w:val="ListParagraph"/>
        <w:numPr>
          <w:ilvl w:val="0"/>
          <w:numId w:val="27"/>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Upon approval from the Office of the Superintendent of Public Instruction, the division’s SBAR contact will be notified to schedule a resubmission.  Upon approval from the Superintendent of Public Instruction, the appropriate staff in the school division must contact the Data Administration Specialist(s) for the SBAR report, provide a detailed summary of intended changes, and request that the SBAR window be opened.</w:t>
      </w:r>
    </w:p>
    <w:p w14:paraId="448EC228" w14:textId="06C7DA31" w:rsidR="00EA3E5E" w:rsidRPr="003B5013" w:rsidRDefault="00EA3E5E" w:rsidP="000F527E">
      <w:pPr>
        <w:pStyle w:val="ListParagraph"/>
        <w:numPr>
          <w:ilvl w:val="0"/>
          <w:numId w:val="27"/>
        </w:numPr>
        <w:tabs>
          <w:tab w:val="left" w:pos="450"/>
        </w:tabs>
        <w:spacing w:after="0" w:line="240" w:lineRule="auto"/>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lastRenderedPageBreak/>
        <w:t xml:space="preserve">Once the SBAR window has been reopened, the division will be notified </w:t>
      </w:r>
      <w:r w:rsidR="00F63064" w:rsidRPr="003B5013">
        <w:rPr>
          <w:rFonts w:ascii="Times New Roman" w:eastAsia="Times New Roman" w:hAnsi="Times New Roman" w:cs="Times New Roman"/>
          <w:sz w:val="24"/>
          <w:szCs w:val="24"/>
        </w:rPr>
        <w:t>and allowed</w:t>
      </w:r>
      <w:r w:rsidRPr="003B5013">
        <w:rPr>
          <w:rFonts w:ascii="Times New Roman" w:eastAsia="Times New Roman" w:hAnsi="Times New Roman" w:cs="Times New Roman"/>
          <w:sz w:val="24"/>
          <w:szCs w:val="24"/>
        </w:rPr>
        <w:t xml:space="preserve"> to resubmit the SBAR data. </w:t>
      </w:r>
    </w:p>
    <w:p w14:paraId="33BB4E67" w14:textId="6CE2458E" w:rsidR="00EA3E5E" w:rsidRPr="003B5013" w:rsidRDefault="00EA3E5E" w:rsidP="000F527E">
      <w:pPr>
        <w:pStyle w:val="ListParagraph"/>
        <w:numPr>
          <w:ilvl w:val="0"/>
          <w:numId w:val="27"/>
        </w:numPr>
        <w:tabs>
          <w:tab w:val="left" w:pos="450"/>
        </w:tabs>
        <w:spacing w:after="0" w:line="240" w:lineRule="auto"/>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After the resubmission is successful, the division superintendent must electronically approv</w:t>
      </w:r>
      <w:r w:rsidR="00045257">
        <w:rPr>
          <w:rFonts w:ascii="Times New Roman" w:eastAsia="Times New Roman" w:hAnsi="Times New Roman" w:cs="Times New Roman"/>
          <w:sz w:val="24"/>
          <w:szCs w:val="24"/>
        </w:rPr>
        <w:t>e</w:t>
      </w:r>
      <w:r w:rsidRPr="003B5013">
        <w:rPr>
          <w:rFonts w:ascii="Times New Roman" w:eastAsia="Times New Roman" w:hAnsi="Times New Roman" w:cs="Times New Roman"/>
          <w:sz w:val="24"/>
          <w:szCs w:val="24"/>
        </w:rPr>
        <w:t xml:space="preserve"> the verification report. </w:t>
      </w:r>
    </w:p>
    <w:p w14:paraId="33BB960B" w14:textId="77777777" w:rsidR="00EA3E5E" w:rsidRPr="003B5013" w:rsidRDefault="00EA3E5E" w:rsidP="00EA3E5E">
      <w:pPr>
        <w:tabs>
          <w:tab w:val="left" w:pos="450"/>
          <w:tab w:val="left" w:pos="720"/>
        </w:tabs>
        <w:spacing w:after="0"/>
        <w:ind w:left="720" w:right="120"/>
        <w:rPr>
          <w:rFonts w:ascii="Times New Roman" w:eastAsia="Times New Roman" w:hAnsi="Times New Roman" w:cs="Times New Roman"/>
          <w:sz w:val="24"/>
          <w:szCs w:val="24"/>
        </w:rPr>
      </w:pPr>
    </w:p>
    <w:p w14:paraId="3E77E88E" w14:textId="77777777" w:rsidR="00EA3E5E" w:rsidRPr="003B5013" w:rsidRDefault="00EA3E5E" w:rsidP="00EA3E5E">
      <w:pPr>
        <w:pStyle w:val="Heading2"/>
        <w:numPr>
          <w:ilvl w:val="0"/>
          <w:numId w:val="0"/>
        </w:numPr>
        <w:ind w:left="360"/>
      </w:pPr>
      <w:bookmarkStart w:id="22" w:name="_Toc378238976"/>
      <w:bookmarkStart w:id="23" w:name="_Toc427823395"/>
      <w:bookmarkStart w:id="24" w:name="_Toc528235185"/>
      <w:r w:rsidRPr="003B5013">
        <w:t>7. Protocol for Resubmission after the VDOE SBAR data has been made available to the public</w:t>
      </w:r>
      <w:bookmarkEnd w:id="22"/>
      <w:bookmarkEnd w:id="23"/>
      <w:bookmarkEnd w:id="24"/>
      <w:r w:rsidRPr="003B5013">
        <w:t xml:space="preserve"> </w:t>
      </w:r>
    </w:p>
    <w:p w14:paraId="19217125" w14:textId="1A19C192" w:rsidR="00EA3E5E" w:rsidRPr="003B5013" w:rsidRDefault="00EA3E5E" w:rsidP="000F527E">
      <w:pPr>
        <w:pStyle w:val="ListParagraph"/>
        <w:numPr>
          <w:ilvl w:val="0"/>
          <w:numId w:val="29"/>
        </w:numPr>
        <w:spacing w:after="0" w:line="240" w:lineRule="auto"/>
        <w:ind w:right="-36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If the </w:t>
      </w:r>
      <w:r w:rsidR="00045257">
        <w:rPr>
          <w:rFonts w:ascii="Times New Roman" w:eastAsia="Times New Roman" w:hAnsi="Times New Roman" w:cs="Times New Roman"/>
          <w:sz w:val="24"/>
          <w:szCs w:val="24"/>
        </w:rPr>
        <w:t>collection window</w:t>
      </w:r>
      <w:r w:rsidRPr="003B5013">
        <w:rPr>
          <w:rFonts w:ascii="Times New Roman" w:eastAsia="Times New Roman" w:hAnsi="Times New Roman" w:cs="Times New Roman"/>
          <w:sz w:val="24"/>
          <w:szCs w:val="24"/>
        </w:rPr>
        <w:t xml:space="preserve"> has closed for the school year, all the verification reports have been electronically approved, and VDOE has made the data </w:t>
      </w:r>
      <w:r w:rsidR="00045257">
        <w:rPr>
          <w:rFonts w:ascii="Times New Roman" w:eastAsia="Times New Roman" w:hAnsi="Times New Roman" w:cs="Times New Roman"/>
          <w:sz w:val="24"/>
          <w:szCs w:val="24"/>
        </w:rPr>
        <w:t xml:space="preserve">publicly </w:t>
      </w:r>
      <w:r w:rsidRPr="003B5013">
        <w:rPr>
          <w:rFonts w:ascii="Times New Roman" w:eastAsia="Times New Roman" w:hAnsi="Times New Roman" w:cs="Times New Roman"/>
          <w:sz w:val="24"/>
          <w:szCs w:val="24"/>
        </w:rPr>
        <w:t>available, the following procedure must be followed:</w:t>
      </w:r>
    </w:p>
    <w:p w14:paraId="32FE5EF3" w14:textId="77777777" w:rsidR="00EA3E5E" w:rsidRDefault="00EA3E5E" w:rsidP="00EA3E5E">
      <w:pPr>
        <w:spacing w:after="0"/>
        <w:ind w:left="360" w:right="-360"/>
        <w:rPr>
          <w:rFonts w:ascii="Times New Roman" w:eastAsia="Times New Roman" w:hAnsi="Times New Roman" w:cs="Times New Roman"/>
          <w:sz w:val="24"/>
          <w:szCs w:val="24"/>
        </w:rPr>
      </w:pPr>
    </w:p>
    <w:p w14:paraId="7E0C477F" w14:textId="30A0FF2E" w:rsidR="00F91F13" w:rsidRPr="00F91F13" w:rsidRDefault="00F91F13" w:rsidP="00F91F13">
      <w:pPr>
        <w:pStyle w:val="ListParagraph"/>
        <w:numPr>
          <w:ilvl w:val="0"/>
          <w:numId w:val="43"/>
        </w:numPr>
        <w:spacing w:after="0"/>
        <w:ind w:right="-360"/>
        <w:rPr>
          <w:rFonts w:ascii="Times New Roman" w:eastAsia="Times New Roman" w:hAnsi="Times New Roman" w:cs="Times New Roman"/>
          <w:sz w:val="24"/>
          <w:szCs w:val="24"/>
        </w:rPr>
      </w:pPr>
      <w:r w:rsidRPr="405C9F5E">
        <w:rPr>
          <w:rFonts w:ascii="Times New Roman" w:eastAsia="Times New Roman" w:hAnsi="Times New Roman" w:cs="Times New Roman"/>
          <w:sz w:val="24"/>
          <w:szCs w:val="24"/>
        </w:rPr>
        <w:t xml:space="preserve"> If the school division needs to resubmit data, the division superintendent must email a signed letter, addressed to </w:t>
      </w:r>
      <w:r w:rsidR="3BB69370" w:rsidRPr="405C9F5E">
        <w:rPr>
          <w:rFonts w:ascii="Times New Roman" w:eastAsia="Times New Roman" w:hAnsi="Times New Roman" w:cs="Times New Roman"/>
          <w:sz w:val="24"/>
          <w:szCs w:val="24"/>
        </w:rPr>
        <w:t xml:space="preserve">the </w:t>
      </w:r>
      <w:hyperlink r:id="rId12">
        <w:r w:rsidR="0DEAAAC6" w:rsidRPr="405C9F5E">
          <w:rPr>
            <w:rStyle w:val="Hyperlink"/>
            <w:rFonts w:ascii="Times New Roman" w:eastAsia="Times New Roman" w:hAnsi="Times New Roman" w:cs="Times New Roman"/>
            <w:sz w:val="24"/>
            <w:szCs w:val="24"/>
          </w:rPr>
          <w:t>Superintendent of Public Instruction</w:t>
        </w:r>
      </w:hyperlink>
      <w:r w:rsidRPr="405C9F5E">
        <w:rPr>
          <w:rFonts w:ascii="Times New Roman" w:eastAsia="Times New Roman" w:hAnsi="Times New Roman" w:cs="Times New Roman"/>
          <w:sz w:val="24"/>
          <w:szCs w:val="24"/>
        </w:rPr>
        <w:t xml:space="preserve"> Superintendent of Public Instruction, to Resultshelp@doe.virginia.gov. The letter must be signed, scanned, and then attached to the email.</w:t>
      </w:r>
    </w:p>
    <w:p w14:paraId="381FD0A4" w14:textId="77777777" w:rsidR="00F91F13" w:rsidRPr="003B5013" w:rsidRDefault="00F91F13" w:rsidP="00F91F13">
      <w:pPr>
        <w:pStyle w:val="ListParagraph"/>
        <w:numPr>
          <w:ilvl w:val="0"/>
          <w:numId w:val="43"/>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Once the letter is received, it will be routed to the following individuals for approval:</w:t>
      </w:r>
    </w:p>
    <w:p w14:paraId="37940702" w14:textId="77777777" w:rsidR="00F91F13" w:rsidRPr="00045257" w:rsidRDefault="00F91F13" w:rsidP="00F91F13">
      <w:pPr>
        <w:pStyle w:val="ListParagraph"/>
        <w:numPr>
          <w:ilvl w:val="3"/>
          <w:numId w:val="26"/>
        </w:numPr>
        <w:tabs>
          <w:tab w:val="left" w:pos="450"/>
        </w:tabs>
        <w:spacing w:after="0"/>
        <w:ind w:right="120"/>
        <w:rPr>
          <w:rFonts w:ascii="Times New Roman" w:eastAsia="Times New Roman" w:hAnsi="Times New Roman" w:cs="Times New Roman"/>
          <w:sz w:val="24"/>
          <w:szCs w:val="24"/>
        </w:rPr>
      </w:pPr>
      <w:r w:rsidRPr="00045257">
        <w:rPr>
          <w:rFonts w:ascii="Times New Roman" w:eastAsia="Times New Roman" w:hAnsi="Times New Roman" w:cs="Times New Roman"/>
          <w:sz w:val="24"/>
          <w:szCs w:val="24"/>
        </w:rPr>
        <w:t>Paul Cormal, Assistant Superintendent of Data, Research, and Technology</w:t>
      </w:r>
    </w:p>
    <w:p w14:paraId="3C1F8524" w14:textId="16F040BD" w:rsidR="00DE75F7" w:rsidRDefault="304A5AF8" w:rsidP="1E82BA69">
      <w:pPr>
        <w:pStyle w:val="ListParagraph"/>
        <w:numPr>
          <w:ilvl w:val="3"/>
          <w:numId w:val="26"/>
        </w:numPr>
        <w:tabs>
          <w:tab w:val="left" w:pos="450"/>
        </w:tabs>
        <w:spacing w:after="0"/>
        <w:ind w:right="120"/>
        <w:rPr>
          <w:rFonts w:ascii="Times New Roman" w:eastAsia="Times New Roman" w:hAnsi="Times New Roman" w:cs="Times New Roman"/>
          <w:sz w:val="24"/>
          <w:szCs w:val="24"/>
        </w:rPr>
      </w:pPr>
      <w:hyperlink r:id="rId13">
        <w:r w:rsidRPr="405C9F5E">
          <w:rPr>
            <w:rStyle w:val="Hyperlink"/>
            <w:rFonts w:ascii="Times New Roman" w:eastAsia="Times New Roman" w:hAnsi="Times New Roman" w:cs="Times New Roman"/>
            <w:sz w:val="24"/>
            <w:szCs w:val="24"/>
          </w:rPr>
          <w:t>Superintendent of Public Instruction</w:t>
        </w:r>
      </w:hyperlink>
    </w:p>
    <w:p w14:paraId="082876E5" w14:textId="77777777" w:rsidR="00F91F13" w:rsidRPr="003B5013" w:rsidRDefault="00F91F13" w:rsidP="00F91F13">
      <w:pPr>
        <w:pStyle w:val="ListParagraph"/>
        <w:numPr>
          <w:ilvl w:val="0"/>
          <w:numId w:val="43"/>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Your letter must include the following: </w:t>
      </w:r>
    </w:p>
    <w:p w14:paraId="1365E0A6" w14:textId="77777777" w:rsidR="00F91F13" w:rsidRPr="003B5013" w:rsidRDefault="00F91F13" w:rsidP="00F91F13">
      <w:pPr>
        <w:pStyle w:val="ListParagraph"/>
        <w:numPr>
          <w:ilvl w:val="0"/>
          <w:numId w:val="28"/>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Reason for the resubmission request, </w:t>
      </w:r>
    </w:p>
    <w:p w14:paraId="4667EF49" w14:textId="77777777" w:rsidR="00F91F13" w:rsidRPr="003B5013" w:rsidRDefault="00F91F13" w:rsidP="00F91F13">
      <w:pPr>
        <w:pStyle w:val="ListParagraph"/>
        <w:numPr>
          <w:ilvl w:val="0"/>
          <w:numId w:val="28"/>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Statement of the changes to be made including specific data elements, and</w:t>
      </w:r>
    </w:p>
    <w:p w14:paraId="1C539917" w14:textId="77777777" w:rsidR="00F91F13" w:rsidRPr="003B5013" w:rsidRDefault="00F91F13" w:rsidP="00F91F13">
      <w:pPr>
        <w:pStyle w:val="ListParagraph"/>
        <w:numPr>
          <w:ilvl w:val="0"/>
          <w:numId w:val="28"/>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A plan to ensure accurate future submissions.</w:t>
      </w:r>
    </w:p>
    <w:p w14:paraId="4E24CB77" w14:textId="77777777" w:rsidR="00F91F13" w:rsidRPr="003B5013" w:rsidRDefault="00F91F13" w:rsidP="00F91F13">
      <w:pPr>
        <w:pStyle w:val="ListParagraph"/>
        <w:numPr>
          <w:ilvl w:val="0"/>
          <w:numId w:val="43"/>
        </w:numPr>
        <w:tabs>
          <w:tab w:val="left" w:pos="450"/>
          <w:tab w:val="left" w:pos="720"/>
        </w:tabs>
        <w:spacing w:after="0"/>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Upon approval from the Office of the Superintendent of Public Instruction, the division’s SBAR contact will be notified to schedule a resubmission.  Upon approval from the Superintendent of Public Instruction, the appropriate staff in the school division must contact the Data Administration Specialist(s) for the SBAR report, provide a detailed summary of intended changes, and request that the SBAR window be opened.</w:t>
      </w:r>
    </w:p>
    <w:p w14:paraId="749E7256" w14:textId="7C6283D4" w:rsidR="00F91F13" w:rsidRPr="003B5013" w:rsidRDefault="00F91F13" w:rsidP="00F91F13">
      <w:pPr>
        <w:pStyle w:val="ListParagraph"/>
        <w:numPr>
          <w:ilvl w:val="0"/>
          <w:numId w:val="43"/>
        </w:numPr>
        <w:tabs>
          <w:tab w:val="left" w:pos="450"/>
        </w:tabs>
        <w:spacing w:after="0" w:line="240" w:lineRule="auto"/>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Once the SBAR window has been reopened, the division will be notified and allowed to resubmit the SBAR data. </w:t>
      </w:r>
    </w:p>
    <w:p w14:paraId="7D9552D6" w14:textId="77777777" w:rsidR="00F91F13" w:rsidRPr="003B5013" w:rsidRDefault="00F91F13" w:rsidP="00F91F13">
      <w:pPr>
        <w:pStyle w:val="ListParagraph"/>
        <w:numPr>
          <w:ilvl w:val="0"/>
          <w:numId w:val="43"/>
        </w:numPr>
        <w:tabs>
          <w:tab w:val="left" w:pos="450"/>
        </w:tabs>
        <w:spacing w:after="0" w:line="240" w:lineRule="auto"/>
        <w:ind w:right="12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After the resubmission is successful, the division superintendent must electronically approv</w:t>
      </w:r>
      <w:r>
        <w:rPr>
          <w:rFonts w:ascii="Times New Roman" w:eastAsia="Times New Roman" w:hAnsi="Times New Roman" w:cs="Times New Roman"/>
          <w:sz w:val="24"/>
          <w:szCs w:val="24"/>
        </w:rPr>
        <w:t>e</w:t>
      </w:r>
      <w:r w:rsidRPr="003B5013">
        <w:rPr>
          <w:rFonts w:ascii="Times New Roman" w:eastAsia="Times New Roman" w:hAnsi="Times New Roman" w:cs="Times New Roman"/>
          <w:sz w:val="24"/>
          <w:szCs w:val="24"/>
        </w:rPr>
        <w:t xml:space="preserve"> the verification report. </w:t>
      </w:r>
    </w:p>
    <w:p w14:paraId="739D8BE2" w14:textId="77777777" w:rsidR="00F91F13" w:rsidRPr="003B5013" w:rsidRDefault="00F91F13" w:rsidP="00EA3E5E">
      <w:pPr>
        <w:spacing w:after="0"/>
        <w:ind w:left="360" w:right="-360"/>
        <w:rPr>
          <w:rFonts w:ascii="Times New Roman" w:eastAsia="Times New Roman" w:hAnsi="Times New Roman" w:cs="Times New Roman"/>
          <w:sz w:val="24"/>
          <w:szCs w:val="24"/>
        </w:rPr>
      </w:pPr>
    </w:p>
    <w:p w14:paraId="20F18648" w14:textId="77777777" w:rsidR="00EA3E5E" w:rsidRPr="003B5013" w:rsidRDefault="00EA3E5E" w:rsidP="00EA3E5E">
      <w:pPr>
        <w:spacing w:after="0"/>
        <w:ind w:right="120"/>
        <w:jc w:val="both"/>
        <w:rPr>
          <w:rFonts w:ascii="Times New Roman" w:eastAsia="Times New Roman" w:hAnsi="Times New Roman" w:cs="Times New Roman"/>
          <w:b/>
          <w:i/>
          <w:sz w:val="24"/>
          <w:szCs w:val="24"/>
        </w:rPr>
      </w:pPr>
      <w:bookmarkStart w:id="25" w:name="_Toc125174418"/>
      <w:bookmarkStart w:id="26" w:name="_Toc125174732"/>
      <w:bookmarkStart w:id="27" w:name="_Toc127781458"/>
      <w:bookmarkStart w:id="28" w:name="_Toc127781671"/>
      <w:bookmarkStart w:id="29" w:name="_Toc127782599"/>
      <w:bookmarkStart w:id="30" w:name="_Toc127856730"/>
      <w:bookmarkStart w:id="31" w:name="_Toc170626181"/>
      <w:bookmarkStart w:id="32" w:name="_Toc232999385"/>
      <w:bookmarkStart w:id="33" w:name="_Toc378238977"/>
      <w:bookmarkStart w:id="34" w:name="_Toc427823396"/>
    </w:p>
    <w:bookmarkEnd w:id="25"/>
    <w:bookmarkEnd w:id="26"/>
    <w:bookmarkEnd w:id="27"/>
    <w:bookmarkEnd w:id="28"/>
    <w:bookmarkEnd w:id="29"/>
    <w:bookmarkEnd w:id="30"/>
    <w:bookmarkEnd w:id="31"/>
    <w:bookmarkEnd w:id="32"/>
    <w:bookmarkEnd w:id="33"/>
    <w:bookmarkEnd w:id="34"/>
    <w:p w14:paraId="6CB933CC" w14:textId="77777777" w:rsidR="00EA3E5E" w:rsidRPr="003B5013" w:rsidRDefault="00EA3E5E" w:rsidP="00EA3E5E">
      <w:pPr>
        <w:pStyle w:val="Heading1"/>
      </w:pPr>
      <w:r w:rsidRPr="003B5013">
        <w:t>Protocol for Reporting Persistently Dangerous Events </w:t>
      </w:r>
    </w:p>
    <w:p w14:paraId="08FAC0E0" w14:textId="6A19AB53" w:rsidR="009A11B8" w:rsidRPr="00394FE1" w:rsidRDefault="009A11B8" w:rsidP="009A11B8">
      <w:pPr>
        <w:rPr>
          <w:rFonts w:ascii="Times New Roman" w:hAnsi="Times New Roman" w:cs="Times New Roman"/>
          <w:sz w:val="24"/>
          <w:szCs w:val="24"/>
        </w:rPr>
      </w:pPr>
      <w:r w:rsidRPr="405C9F5E">
        <w:rPr>
          <w:rFonts w:ascii="Times New Roman" w:hAnsi="Times New Roman" w:cs="Times New Roman"/>
          <w:b/>
          <w:bCs/>
          <w:sz w:val="24"/>
          <w:szCs w:val="24"/>
        </w:rPr>
        <w:t xml:space="preserve">Persistently Dangerous (PD) Behaviors that fall into Category I must be reported </w:t>
      </w:r>
      <w:r w:rsidR="00045257" w:rsidRPr="405C9F5E">
        <w:rPr>
          <w:rFonts w:ascii="Times New Roman" w:hAnsi="Times New Roman" w:cs="Times New Roman"/>
          <w:b/>
          <w:bCs/>
          <w:sz w:val="24"/>
          <w:szCs w:val="24"/>
        </w:rPr>
        <w:t xml:space="preserve">to VDOE </w:t>
      </w:r>
      <w:r w:rsidRPr="405C9F5E">
        <w:rPr>
          <w:rFonts w:ascii="Times New Roman" w:hAnsi="Times New Roman" w:cs="Times New Roman"/>
          <w:b/>
          <w:bCs/>
          <w:sz w:val="24"/>
          <w:szCs w:val="24"/>
        </w:rPr>
        <w:t xml:space="preserve">within 10 days of the event </w:t>
      </w:r>
      <w:r w:rsidR="001D10B9" w:rsidRPr="405C9F5E">
        <w:rPr>
          <w:rFonts w:ascii="Times New Roman" w:hAnsi="Times New Roman" w:cs="Times New Roman"/>
          <w:b/>
          <w:bCs/>
          <w:sz w:val="24"/>
          <w:szCs w:val="24"/>
        </w:rPr>
        <w:t>occurring</w:t>
      </w:r>
      <w:r w:rsidRPr="405C9F5E">
        <w:rPr>
          <w:rFonts w:ascii="Times New Roman" w:hAnsi="Times New Roman" w:cs="Times New Roman"/>
          <w:sz w:val="24"/>
          <w:szCs w:val="24"/>
        </w:rPr>
        <w:t xml:space="preserve">.  School divisions should collect as much information as possible and submit a web form record as shown below. All fields are required in the web form and cannot be edited after submission. All other categories of PD events can be reported in the web form, but only </w:t>
      </w:r>
      <w:r w:rsidRPr="405C9F5E">
        <w:rPr>
          <w:rFonts w:ascii="Times New Roman" w:hAnsi="Times New Roman" w:cs="Times New Roman"/>
          <w:b/>
          <w:bCs/>
          <w:sz w:val="24"/>
          <w:szCs w:val="24"/>
        </w:rPr>
        <w:t>Category I are required to be reported within 10 days</w:t>
      </w:r>
      <w:r w:rsidRPr="405C9F5E">
        <w:rPr>
          <w:rFonts w:ascii="Times New Roman" w:hAnsi="Times New Roman" w:cs="Times New Roman"/>
          <w:sz w:val="24"/>
          <w:szCs w:val="24"/>
        </w:rPr>
        <w:t>. These events must also be reported in subsequent file submissions.</w:t>
      </w:r>
    </w:p>
    <w:p w14:paraId="15E8ABBD" w14:textId="4AFED79C" w:rsidR="00EA3E5E" w:rsidRPr="003B5013" w:rsidRDefault="00144F9A" w:rsidP="00EA3E5E">
      <w:pPr>
        <w:spacing w:after="0"/>
        <w:rPr>
          <w:rFonts w:ascii="Times New Roman" w:eastAsia="Times New Roman" w:hAnsi="Times New Roman" w:cs="Times New Roman"/>
          <w:sz w:val="24"/>
          <w:szCs w:val="24"/>
        </w:rPr>
      </w:pPr>
      <w:r w:rsidRPr="00144F9A">
        <w:rPr>
          <w:rFonts w:ascii="Times New Roman" w:eastAsia="Times New Roman" w:hAnsi="Times New Roman" w:cs="Times New Roman"/>
          <w:noProof/>
          <w:sz w:val="24"/>
          <w:szCs w:val="24"/>
        </w:rPr>
        <w:drawing>
          <wp:inline distT="0" distB="0" distL="0" distR="0" wp14:anchorId="2DA25B95" wp14:editId="7C689B47">
            <wp:extent cx="5943600" cy="3326765"/>
            <wp:effectExtent l="0" t="0" r="0" b="6985"/>
            <wp:docPr id="1033072534"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72534" name="Picture 1" descr="Graphical user interface, application&#10;&#10;Description automatically generated"/>
                    <pic:cNvPicPr/>
                  </pic:nvPicPr>
                  <pic:blipFill>
                    <a:blip r:embed="rId14"/>
                    <a:stretch>
                      <a:fillRect/>
                    </a:stretch>
                  </pic:blipFill>
                  <pic:spPr>
                    <a:xfrm>
                      <a:off x="0" y="0"/>
                      <a:ext cx="5943600" cy="3326765"/>
                    </a:xfrm>
                    <a:prstGeom prst="rect">
                      <a:avLst/>
                    </a:prstGeom>
                  </pic:spPr>
                </pic:pic>
              </a:graphicData>
            </a:graphic>
          </wp:inline>
        </w:drawing>
      </w:r>
    </w:p>
    <w:p w14:paraId="21C71EFD" w14:textId="65E4E93E" w:rsidR="00EA3E5E" w:rsidRDefault="00EA3E5E" w:rsidP="00EA3E5E">
      <w:pPr>
        <w:rPr>
          <w:rFonts w:ascii="Times New Roman" w:eastAsia="Times New Roman" w:hAnsi="Times New Roman" w:cs="Times New Roman"/>
          <w:b/>
          <w:sz w:val="24"/>
          <w:szCs w:val="24"/>
        </w:rPr>
      </w:pPr>
      <w:r w:rsidRPr="003B5013">
        <w:rPr>
          <w:rFonts w:ascii="Times New Roman" w:eastAsia="Times New Roman" w:hAnsi="Times New Roman" w:cs="Times New Roman"/>
          <w:sz w:val="24"/>
          <w:szCs w:val="24"/>
        </w:rPr>
        <w:t xml:space="preserve">There are three categories of offenses (Category I, Category II, and Category III) that are assigned either an absolute threshold or point value to each category (See Reference Table 1).  Schools accumulate points when these events occur.  </w:t>
      </w:r>
      <w:r w:rsidR="00F91F13" w:rsidRPr="00E56EA1">
        <w:rPr>
          <w:rFonts w:ascii="Times New Roman" w:eastAsia="Times New Roman" w:hAnsi="Times New Roman" w:cs="Times New Roman"/>
          <w:b/>
          <w:bCs/>
          <w:sz w:val="24"/>
          <w:szCs w:val="24"/>
        </w:rPr>
        <w:t xml:space="preserve">Category </w:t>
      </w:r>
      <w:r w:rsidR="00E56EA1" w:rsidRPr="00E56EA1">
        <w:rPr>
          <w:rFonts w:ascii="Times New Roman" w:eastAsia="Times New Roman" w:hAnsi="Times New Roman" w:cs="Times New Roman"/>
          <w:b/>
          <w:bCs/>
          <w:sz w:val="24"/>
          <w:szCs w:val="24"/>
        </w:rPr>
        <w:t xml:space="preserve">I </w:t>
      </w:r>
      <w:r w:rsidRPr="00E56EA1">
        <w:rPr>
          <w:rFonts w:ascii="Times New Roman" w:eastAsia="Times New Roman" w:hAnsi="Times New Roman" w:cs="Times New Roman"/>
          <w:b/>
          <w:bCs/>
          <w:sz w:val="24"/>
          <w:szCs w:val="24"/>
        </w:rPr>
        <w:t>events</w:t>
      </w:r>
      <w:r w:rsidRPr="003B5013">
        <w:rPr>
          <w:rFonts w:ascii="Times New Roman" w:eastAsia="Times New Roman" w:hAnsi="Times New Roman" w:cs="Times New Roman"/>
          <w:sz w:val="24"/>
          <w:szCs w:val="24"/>
        </w:rPr>
        <w:t xml:space="preserve"> </w:t>
      </w:r>
      <w:r w:rsidRPr="003B5013">
        <w:rPr>
          <w:rFonts w:ascii="Times New Roman" w:eastAsia="Times New Roman" w:hAnsi="Times New Roman" w:cs="Times New Roman"/>
          <w:b/>
          <w:sz w:val="24"/>
          <w:szCs w:val="24"/>
        </w:rPr>
        <w:t>must be reported within 10 days</w:t>
      </w:r>
      <w:r w:rsidRPr="003B5013">
        <w:rPr>
          <w:rFonts w:ascii="Times New Roman" w:eastAsia="Times New Roman" w:hAnsi="Times New Roman" w:cs="Times New Roman"/>
          <w:sz w:val="24"/>
          <w:szCs w:val="24"/>
        </w:rPr>
        <w:t xml:space="preserve"> of the occurrence. Each school has a point threshold for Category II and III offenses that when exceeded, places the school in either a “cautioned,” “probationary,” or “persistently dangerous” status.  For Category I offenses, no points are assigned.  </w:t>
      </w:r>
      <w:r w:rsidRPr="003B5013">
        <w:rPr>
          <w:rFonts w:ascii="Times New Roman" w:eastAsia="Times New Roman" w:hAnsi="Times New Roman" w:cs="Times New Roman"/>
          <w:b/>
          <w:sz w:val="24"/>
          <w:szCs w:val="24"/>
        </w:rPr>
        <w:t>A minimum of one event in this category per school year, regardless of school size, exceeds the threshold for that year.</w:t>
      </w:r>
    </w:p>
    <w:p w14:paraId="6EFC9345" w14:textId="340D7D2B" w:rsidR="00EA3E5E" w:rsidRDefault="00EA3E5E" w:rsidP="00EA3E5E">
      <w:pPr>
        <w:spacing w:after="0"/>
        <w:rPr>
          <w:rFonts w:ascii="Times New Roman" w:eastAsia="Times New Roman" w:hAnsi="Times New Roman" w:cs="Times New Roman"/>
          <w:sz w:val="24"/>
          <w:szCs w:val="24"/>
        </w:rPr>
      </w:pPr>
      <w:r w:rsidRPr="405C9F5E">
        <w:rPr>
          <w:rFonts w:ascii="Times New Roman" w:eastAsia="Times New Roman" w:hAnsi="Times New Roman" w:cs="Times New Roman"/>
          <w:sz w:val="24"/>
          <w:szCs w:val="24"/>
        </w:rPr>
        <w:t xml:space="preserve">The division superintendent will be notified by the State Superintendent of Public Instruction if an identified school within the division will receive a written notification of its status for a period of one year from the date of the event. In keeping with the procedures originally outlined in Superintendent’s Memo No. 86, May 9, 2003, the school must develop or review its corrective action plan (CAP) to increase safety in the school environment and to reduce the number of events.  The plan also must include the periodic review of school crime and violence data throughout the year by school officials. The CAP will be due to the Department of Education </w:t>
      </w:r>
      <w:r w:rsidRPr="405C9F5E">
        <w:rPr>
          <w:rFonts w:ascii="Times New Roman" w:eastAsia="Times New Roman" w:hAnsi="Times New Roman" w:cs="Times New Roman"/>
          <w:b/>
          <w:bCs/>
          <w:sz w:val="24"/>
          <w:szCs w:val="24"/>
        </w:rPr>
        <w:t xml:space="preserve">within </w:t>
      </w:r>
      <w:r w:rsidR="00F47B0F" w:rsidRPr="405C9F5E">
        <w:rPr>
          <w:rFonts w:ascii="Times New Roman" w:eastAsia="Times New Roman" w:hAnsi="Times New Roman" w:cs="Times New Roman"/>
          <w:b/>
          <w:bCs/>
          <w:sz w:val="24"/>
          <w:szCs w:val="24"/>
        </w:rPr>
        <w:t>45</w:t>
      </w:r>
      <w:r w:rsidRPr="405C9F5E">
        <w:rPr>
          <w:rFonts w:ascii="Times New Roman" w:eastAsia="Times New Roman" w:hAnsi="Times New Roman" w:cs="Times New Roman"/>
          <w:b/>
          <w:bCs/>
          <w:sz w:val="24"/>
          <w:szCs w:val="24"/>
        </w:rPr>
        <w:t xml:space="preserve"> days</w:t>
      </w:r>
      <w:r w:rsidRPr="405C9F5E">
        <w:rPr>
          <w:rFonts w:ascii="Times New Roman" w:eastAsia="Times New Roman" w:hAnsi="Times New Roman" w:cs="Times New Roman"/>
          <w:sz w:val="24"/>
          <w:szCs w:val="24"/>
        </w:rPr>
        <w:t xml:space="preserve"> from the date of the original event.</w:t>
      </w:r>
    </w:p>
    <w:p w14:paraId="12FEE4E6" w14:textId="77777777" w:rsidR="002A3A05" w:rsidRDefault="002A3A05" w:rsidP="00EA3E5E">
      <w:pPr>
        <w:spacing w:after="0"/>
        <w:rPr>
          <w:rFonts w:ascii="Times New Roman" w:eastAsia="Times New Roman" w:hAnsi="Times New Roman" w:cs="Times New Roman"/>
          <w:sz w:val="24"/>
          <w:szCs w:val="24"/>
        </w:rPr>
      </w:pPr>
    </w:p>
    <w:p w14:paraId="1CF51AE1" w14:textId="26366D81" w:rsidR="002A3A05" w:rsidRPr="00033527" w:rsidRDefault="002A3A05" w:rsidP="002A3A05">
      <w:pPr>
        <w:rPr>
          <w:rFonts w:ascii="Times New Roman" w:hAnsi="Times New Roman" w:cs="Times New Roman"/>
          <w:sz w:val="24"/>
          <w:szCs w:val="24"/>
        </w:rPr>
      </w:pPr>
      <w:r w:rsidRPr="405C9F5E">
        <w:rPr>
          <w:rFonts w:ascii="Times New Roman" w:hAnsi="Times New Roman" w:cs="Times New Roman"/>
          <w:sz w:val="24"/>
          <w:szCs w:val="24"/>
        </w:rPr>
        <w:t xml:space="preserve">The PD Investigation Status Type field will allow the user to specify the status of the Persistently Dangerous Events and Behaviors.  The </w:t>
      </w:r>
      <w:r w:rsidR="00575C21" w:rsidRPr="405C9F5E">
        <w:rPr>
          <w:rFonts w:ascii="Times New Roman" w:hAnsi="Times New Roman" w:cs="Times New Roman"/>
          <w:sz w:val="24"/>
          <w:szCs w:val="24"/>
        </w:rPr>
        <w:t>I</w:t>
      </w:r>
      <w:r w:rsidRPr="405C9F5E">
        <w:rPr>
          <w:rFonts w:ascii="Times New Roman" w:hAnsi="Times New Roman" w:cs="Times New Roman"/>
          <w:sz w:val="24"/>
          <w:szCs w:val="24"/>
        </w:rPr>
        <w:t xml:space="preserve">nvestigation </w:t>
      </w:r>
      <w:r w:rsidR="00575C21" w:rsidRPr="405C9F5E">
        <w:rPr>
          <w:rFonts w:ascii="Times New Roman" w:hAnsi="Times New Roman" w:cs="Times New Roman"/>
          <w:sz w:val="24"/>
          <w:szCs w:val="24"/>
        </w:rPr>
        <w:t>S</w:t>
      </w:r>
      <w:r w:rsidRPr="405C9F5E">
        <w:rPr>
          <w:rFonts w:ascii="Times New Roman" w:hAnsi="Times New Roman" w:cs="Times New Roman"/>
          <w:sz w:val="24"/>
          <w:szCs w:val="24"/>
        </w:rPr>
        <w:t xml:space="preserve">tatus </w:t>
      </w:r>
      <w:r w:rsidR="00575C21" w:rsidRPr="405C9F5E">
        <w:rPr>
          <w:rFonts w:ascii="Times New Roman" w:hAnsi="Times New Roman" w:cs="Times New Roman"/>
          <w:sz w:val="24"/>
          <w:szCs w:val="24"/>
        </w:rPr>
        <w:t>T</w:t>
      </w:r>
      <w:r w:rsidRPr="405C9F5E">
        <w:rPr>
          <w:rFonts w:ascii="Times New Roman" w:hAnsi="Times New Roman" w:cs="Times New Roman"/>
          <w:sz w:val="24"/>
          <w:szCs w:val="24"/>
        </w:rPr>
        <w:t xml:space="preserve">ype </w:t>
      </w:r>
      <w:r w:rsidR="00CC05ED" w:rsidRPr="405C9F5E">
        <w:rPr>
          <w:rFonts w:ascii="Times New Roman" w:hAnsi="Times New Roman" w:cs="Times New Roman"/>
          <w:sz w:val="24"/>
          <w:szCs w:val="24"/>
        </w:rPr>
        <w:t>includes</w:t>
      </w:r>
      <w:r w:rsidRPr="405C9F5E">
        <w:rPr>
          <w:rFonts w:ascii="Times New Roman" w:hAnsi="Times New Roman" w:cs="Times New Roman"/>
          <w:sz w:val="24"/>
          <w:szCs w:val="24"/>
        </w:rPr>
        <w:t xml:space="preserve"> the following:</w:t>
      </w:r>
    </w:p>
    <w:p w14:paraId="0214DCD8" w14:textId="4A937278" w:rsidR="002A3A05" w:rsidRPr="00033527" w:rsidRDefault="002A3A05" w:rsidP="002A3A05">
      <w:pPr>
        <w:pStyle w:val="ListParagraph"/>
        <w:numPr>
          <w:ilvl w:val="0"/>
          <w:numId w:val="46"/>
        </w:numPr>
        <w:rPr>
          <w:rFonts w:ascii="Times New Roman" w:hAnsi="Times New Roman" w:cs="Times New Roman"/>
          <w:sz w:val="24"/>
          <w:szCs w:val="24"/>
        </w:rPr>
      </w:pPr>
      <w:r w:rsidRPr="405C9F5E">
        <w:rPr>
          <w:rFonts w:ascii="Times New Roman" w:hAnsi="Times New Roman" w:cs="Times New Roman"/>
          <w:b/>
          <w:bCs/>
          <w:sz w:val="24"/>
          <w:szCs w:val="24"/>
        </w:rPr>
        <w:t>No Investigation</w:t>
      </w:r>
      <w:r w:rsidRPr="405C9F5E">
        <w:rPr>
          <w:rFonts w:ascii="Times New Roman" w:hAnsi="Times New Roman" w:cs="Times New Roman"/>
          <w:sz w:val="24"/>
          <w:szCs w:val="24"/>
        </w:rPr>
        <w:t xml:space="preserve"> - No investigation is required.  The </w:t>
      </w:r>
      <w:r w:rsidR="00575C21" w:rsidRPr="405C9F5E">
        <w:rPr>
          <w:rFonts w:ascii="Times New Roman" w:hAnsi="Times New Roman" w:cs="Times New Roman"/>
          <w:sz w:val="24"/>
          <w:szCs w:val="24"/>
        </w:rPr>
        <w:t>Local Event ID</w:t>
      </w:r>
      <w:r w:rsidRPr="405C9F5E">
        <w:rPr>
          <w:rFonts w:ascii="Times New Roman" w:hAnsi="Times New Roman" w:cs="Times New Roman"/>
          <w:sz w:val="24"/>
          <w:szCs w:val="24"/>
        </w:rPr>
        <w:t xml:space="preserve"> and PD behavior code must match in the Persistently Dangerous Events Form and SBAR data file.</w:t>
      </w:r>
    </w:p>
    <w:p w14:paraId="7568F94C" w14:textId="6E59DB04" w:rsidR="002A3A05" w:rsidRPr="00033527" w:rsidRDefault="002A3A05" w:rsidP="002A3A05">
      <w:pPr>
        <w:pStyle w:val="ListParagraph"/>
        <w:numPr>
          <w:ilvl w:val="0"/>
          <w:numId w:val="46"/>
        </w:numPr>
        <w:rPr>
          <w:rFonts w:ascii="Times New Roman" w:hAnsi="Times New Roman" w:cs="Times New Roman"/>
          <w:sz w:val="24"/>
          <w:szCs w:val="24"/>
        </w:rPr>
      </w:pPr>
      <w:r w:rsidRPr="405C9F5E">
        <w:rPr>
          <w:rFonts w:ascii="Times New Roman" w:hAnsi="Times New Roman" w:cs="Times New Roman"/>
          <w:b/>
          <w:bCs/>
          <w:sz w:val="24"/>
          <w:szCs w:val="24"/>
        </w:rPr>
        <w:t>Pending Investigation</w:t>
      </w:r>
      <w:r w:rsidRPr="405C9F5E">
        <w:rPr>
          <w:rFonts w:ascii="Times New Roman" w:hAnsi="Times New Roman" w:cs="Times New Roman"/>
          <w:sz w:val="24"/>
          <w:szCs w:val="24"/>
        </w:rPr>
        <w:t xml:space="preserve"> - The student’s behavior is under investigation, or the investigation is not completed.  The </w:t>
      </w:r>
      <w:r w:rsidR="00575C21" w:rsidRPr="405C9F5E">
        <w:rPr>
          <w:rFonts w:ascii="Times New Roman" w:hAnsi="Times New Roman" w:cs="Times New Roman"/>
          <w:sz w:val="24"/>
          <w:szCs w:val="24"/>
        </w:rPr>
        <w:t>Local Event ID</w:t>
      </w:r>
      <w:r w:rsidRPr="405C9F5E">
        <w:rPr>
          <w:rFonts w:ascii="Times New Roman" w:hAnsi="Times New Roman" w:cs="Times New Roman"/>
          <w:sz w:val="24"/>
          <w:szCs w:val="24"/>
        </w:rPr>
        <w:t xml:space="preserve"> and behavior code </w:t>
      </w:r>
      <w:r w:rsidR="00C762E4" w:rsidRPr="405C9F5E">
        <w:rPr>
          <w:rFonts w:ascii="Times New Roman" w:hAnsi="Times New Roman" w:cs="Times New Roman"/>
          <w:sz w:val="24"/>
          <w:szCs w:val="24"/>
        </w:rPr>
        <w:t>do</w:t>
      </w:r>
      <w:r w:rsidRPr="405C9F5E">
        <w:rPr>
          <w:rFonts w:ascii="Times New Roman" w:hAnsi="Times New Roman" w:cs="Times New Roman"/>
          <w:sz w:val="24"/>
          <w:szCs w:val="24"/>
        </w:rPr>
        <w:t xml:space="preserve"> not have to be entered in the SBAR data file until the investigation is completed.  Once the investigation has been completed, the status can be changed to Investigation Not Substantiated or Investigation Substantiated.  All Pending Investigation statuses must be resolved prior to completing EOY SBAR data. </w:t>
      </w:r>
    </w:p>
    <w:p w14:paraId="5730C69B" w14:textId="1A3020D7" w:rsidR="002A3A05" w:rsidRPr="00033527" w:rsidRDefault="002A3A05" w:rsidP="002A3A05">
      <w:pPr>
        <w:pStyle w:val="ListParagraph"/>
        <w:numPr>
          <w:ilvl w:val="0"/>
          <w:numId w:val="46"/>
        </w:numPr>
        <w:rPr>
          <w:rFonts w:ascii="Times New Roman" w:hAnsi="Times New Roman" w:cs="Times New Roman"/>
          <w:sz w:val="24"/>
          <w:szCs w:val="24"/>
        </w:rPr>
      </w:pPr>
      <w:r w:rsidRPr="405C9F5E">
        <w:rPr>
          <w:rFonts w:ascii="Times New Roman" w:hAnsi="Times New Roman" w:cs="Times New Roman"/>
          <w:b/>
          <w:bCs/>
          <w:sz w:val="24"/>
          <w:szCs w:val="24"/>
        </w:rPr>
        <w:t xml:space="preserve">Investigation Not Substantiated means - </w:t>
      </w:r>
      <w:r w:rsidRPr="405C9F5E">
        <w:rPr>
          <w:rFonts w:ascii="Times New Roman" w:hAnsi="Times New Roman" w:cs="Times New Roman"/>
          <w:sz w:val="24"/>
          <w:szCs w:val="24"/>
        </w:rPr>
        <w:t xml:space="preserve">There is no evidence that supports the Persistently Dangerous Behavior Code.  The </w:t>
      </w:r>
      <w:r w:rsidR="00575C21" w:rsidRPr="405C9F5E">
        <w:rPr>
          <w:rFonts w:ascii="Times New Roman" w:hAnsi="Times New Roman" w:cs="Times New Roman"/>
          <w:sz w:val="24"/>
          <w:szCs w:val="24"/>
        </w:rPr>
        <w:t>Local Event ID</w:t>
      </w:r>
      <w:r w:rsidRPr="405C9F5E">
        <w:rPr>
          <w:rFonts w:ascii="Times New Roman" w:hAnsi="Times New Roman" w:cs="Times New Roman"/>
          <w:sz w:val="24"/>
          <w:szCs w:val="24"/>
        </w:rPr>
        <w:t xml:space="preserve"> must match in the Persistently Dangerous Events Form and SBAR data file, however, SBAR should reflect the behavior that </w:t>
      </w:r>
      <w:proofErr w:type="gramStart"/>
      <w:r w:rsidRPr="405C9F5E">
        <w:rPr>
          <w:rFonts w:ascii="Times New Roman" w:hAnsi="Times New Roman" w:cs="Times New Roman"/>
          <w:sz w:val="24"/>
          <w:szCs w:val="24"/>
        </w:rPr>
        <w:t>actually occurs</w:t>
      </w:r>
      <w:proofErr w:type="gramEnd"/>
      <w:r w:rsidR="00AF3587" w:rsidRPr="405C9F5E">
        <w:rPr>
          <w:rFonts w:ascii="Times New Roman" w:hAnsi="Times New Roman" w:cs="Times New Roman"/>
          <w:sz w:val="24"/>
          <w:szCs w:val="24"/>
        </w:rPr>
        <w:t>.</w:t>
      </w:r>
    </w:p>
    <w:p w14:paraId="05400BBE" w14:textId="2DDEF4D8" w:rsidR="002A3A05" w:rsidRPr="00033527" w:rsidRDefault="002A3A05" w:rsidP="002A3A05">
      <w:pPr>
        <w:pStyle w:val="ListParagraph"/>
        <w:numPr>
          <w:ilvl w:val="0"/>
          <w:numId w:val="46"/>
        </w:numPr>
        <w:rPr>
          <w:rFonts w:ascii="Times New Roman" w:hAnsi="Times New Roman" w:cs="Times New Roman"/>
          <w:sz w:val="24"/>
          <w:szCs w:val="24"/>
        </w:rPr>
      </w:pPr>
      <w:r w:rsidRPr="405C9F5E">
        <w:rPr>
          <w:rFonts w:ascii="Times New Roman" w:hAnsi="Times New Roman" w:cs="Times New Roman"/>
          <w:b/>
          <w:bCs/>
          <w:sz w:val="24"/>
          <w:szCs w:val="24"/>
        </w:rPr>
        <w:t>Investigation Substantiated</w:t>
      </w:r>
      <w:r w:rsidRPr="405C9F5E">
        <w:rPr>
          <w:rFonts w:ascii="Times New Roman" w:hAnsi="Times New Roman" w:cs="Times New Roman"/>
          <w:sz w:val="24"/>
          <w:szCs w:val="24"/>
        </w:rPr>
        <w:t xml:space="preserve"> - There is evidence that warrants the Persistently Dangerous Behavior Code.  The </w:t>
      </w:r>
      <w:r w:rsidR="00575C21" w:rsidRPr="405C9F5E">
        <w:rPr>
          <w:rFonts w:ascii="Times New Roman" w:hAnsi="Times New Roman" w:cs="Times New Roman"/>
          <w:sz w:val="24"/>
          <w:szCs w:val="24"/>
        </w:rPr>
        <w:t>Local Event ID</w:t>
      </w:r>
      <w:r w:rsidRPr="405C9F5E">
        <w:rPr>
          <w:rFonts w:ascii="Times New Roman" w:hAnsi="Times New Roman" w:cs="Times New Roman"/>
          <w:sz w:val="24"/>
          <w:szCs w:val="24"/>
        </w:rPr>
        <w:t xml:space="preserve"> and PD behavior code must match in the Persistently Dangerous Events Form and SBAR data file.</w:t>
      </w:r>
    </w:p>
    <w:p w14:paraId="050F2CED" w14:textId="5D97FC1B" w:rsidR="002A3A05" w:rsidRPr="00033527" w:rsidRDefault="002A3A05" w:rsidP="002A3A05">
      <w:pPr>
        <w:spacing w:after="0"/>
        <w:rPr>
          <w:rFonts w:ascii="Times New Roman" w:eastAsia="Times New Roman" w:hAnsi="Times New Roman" w:cs="Times New Roman"/>
          <w:sz w:val="24"/>
          <w:szCs w:val="24"/>
        </w:rPr>
      </w:pPr>
      <w:r w:rsidRPr="405C9F5E">
        <w:rPr>
          <w:rFonts w:ascii="Times New Roman" w:eastAsia="Times New Roman" w:hAnsi="Times New Roman" w:cs="Times New Roman"/>
          <w:sz w:val="24"/>
          <w:szCs w:val="24"/>
        </w:rPr>
        <w:t xml:space="preserve">Once a Persistently Dangerous Event has been entered in the form, it cannot be deleted.  </w:t>
      </w:r>
      <w:r w:rsidR="00575C21" w:rsidRPr="405C9F5E">
        <w:rPr>
          <w:rFonts w:ascii="Times New Roman" w:eastAsia="Times New Roman" w:hAnsi="Times New Roman" w:cs="Times New Roman"/>
          <w:sz w:val="24"/>
          <w:szCs w:val="24"/>
        </w:rPr>
        <w:t>If there are a</w:t>
      </w:r>
      <w:r w:rsidRPr="405C9F5E">
        <w:rPr>
          <w:rFonts w:ascii="Times New Roman" w:eastAsia="Times New Roman" w:hAnsi="Times New Roman" w:cs="Times New Roman"/>
          <w:sz w:val="24"/>
          <w:szCs w:val="24"/>
        </w:rPr>
        <w:t xml:space="preserve">ny changes needed to the data entered in the Persistently Dangerous form, please send an email to </w:t>
      </w:r>
      <w:hyperlink r:id="rId15">
        <w:r w:rsidRPr="405C9F5E">
          <w:rPr>
            <w:rStyle w:val="Hyperlink"/>
            <w:rFonts w:ascii="Times New Roman" w:eastAsia="Times New Roman" w:hAnsi="Times New Roman" w:cs="Times New Roman"/>
            <w:sz w:val="24"/>
            <w:szCs w:val="24"/>
          </w:rPr>
          <w:t>ResultsHelp</w:t>
        </w:r>
        <w:r w:rsidR="00575C21" w:rsidRPr="405C9F5E">
          <w:rPr>
            <w:rStyle w:val="Hyperlink"/>
            <w:rFonts w:ascii="Times New Roman" w:eastAsia="Times New Roman" w:hAnsi="Times New Roman" w:cs="Times New Roman"/>
            <w:sz w:val="24"/>
            <w:szCs w:val="24"/>
          </w:rPr>
          <w:t>@doe.virginia.gov</w:t>
        </w:r>
      </w:hyperlink>
      <w:r w:rsidRPr="405C9F5E">
        <w:rPr>
          <w:rFonts w:ascii="Times New Roman" w:eastAsia="Times New Roman" w:hAnsi="Times New Roman" w:cs="Times New Roman"/>
          <w:sz w:val="24"/>
          <w:szCs w:val="24"/>
        </w:rPr>
        <w:t xml:space="preserve">, and include the school division or regional program name, </w:t>
      </w:r>
      <w:r w:rsidR="00575C21" w:rsidRPr="405C9F5E">
        <w:rPr>
          <w:rFonts w:ascii="Times New Roman" w:eastAsia="Times New Roman" w:hAnsi="Times New Roman" w:cs="Times New Roman"/>
          <w:sz w:val="24"/>
          <w:szCs w:val="24"/>
        </w:rPr>
        <w:t>Local Event ID</w:t>
      </w:r>
      <w:r w:rsidRPr="405C9F5E">
        <w:rPr>
          <w:rFonts w:ascii="Times New Roman" w:eastAsia="Times New Roman" w:hAnsi="Times New Roman" w:cs="Times New Roman"/>
          <w:sz w:val="24"/>
          <w:szCs w:val="24"/>
        </w:rPr>
        <w:t xml:space="preserve">, PD code, supporting document/s and an explanation for the change.   </w:t>
      </w:r>
    </w:p>
    <w:p w14:paraId="6AAAA338" w14:textId="77777777" w:rsidR="00EA3E5E" w:rsidRPr="002A3A05" w:rsidRDefault="00EA3E5E" w:rsidP="00EA3E5E">
      <w:pPr>
        <w:spacing w:after="0"/>
        <w:rPr>
          <w:rFonts w:ascii="Times New Roman" w:eastAsia="Times New Roman" w:hAnsi="Times New Roman" w:cs="Times New Roman"/>
          <w:color w:val="FF0000"/>
        </w:rPr>
      </w:pPr>
    </w:p>
    <w:p w14:paraId="09054D87" w14:textId="77777777" w:rsidR="00CD1C9F" w:rsidRDefault="00CD1C9F" w:rsidP="00EA3E5E">
      <w:pPr>
        <w:spacing w:after="0"/>
        <w:rPr>
          <w:rFonts w:ascii="Times New Roman" w:eastAsia="Times New Roman" w:hAnsi="Times New Roman" w:cs="Times New Roman"/>
        </w:rPr>
      </w:pPr>
    </w:p>
    <w:p w14:paraId="2F447D93" w14:textId="77777777" w:rsidR="00EA3E5E" w:rsidRPr="003B5013" w:rsidRDefault="00EA3E5E" w:rsidP="00EA3E5E">
      <w:pPr>
        <w:spacing w:after="0"/>
        <w:jc w:val="center"/>
        <w:rPr>
          <w:rFonts w:ascii="Times New Roman" w:eastAsia="Calibri" w:hAnsi="Times New Roman" w:cs="Times New Roman"/>
        </w:rPr>
      </w:pPr>
      <w:r w:rsidRPr="003B5013">
        <w:rPr>
          <w:rFonts w:ascii="Times New Roman" w:eastAsia="Calibri" w:hAnsi="Times New Roman" w:cs="Times New Roman"/>
          <w:b/>
          <w:sz w:val="24"/>
          <w:szCs w:val="24"/>
        </w:rPr>
        <w:t>Persistently Dangerous Behavior Codes</w:t>
      </w:r>
    </w:p>
    <w:p w14:paraId="71924F42" w14:textId="77777777" w:rsidR="00EA3E5E" w:rsidRPr="003B5013" w:rsidRDefault="00EA3E5E" w:rsidP="00EA3E5E">
      <w:pPr>
        <w:spacing w:after="0"/>
        <w:rPr>
          <w:rFonts w:ascii="Times New Roman" w:eastAsia="Times New Roman" w:hAnsi="Times New Roman" w:cs="Times New Roman"/>
          <w:sz w:val="24"/>
          <w:szCs w:val="24"/>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5178"/>
        <w:gridCol w:w="900"/>
        <w:gridCol w:w="2223"/>
      </w:tblGrid>
      <w:tr w:rsidR="00EA3E5E" w:rsidRPr="003B5013" w14:paraId="1A840B57" w14:textId="77777777" w:rsidTr="41024045">
        <w:trPr>
          <w:trHeight w:val="303"/>
        </w:trPr>
        <w:tc>
          <w:tcPr>
            <w:tcW w:w="151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14F79589" w14:textId="77777777" w:rsidR="00EA3E5E" w:rsidRPr="003B5013" w:rsidRDefault="00EA3E5E" w:rsidP="00EA3E5E">
            <w:pPr>
              <w:spacing w:after="0"/>
              <w:jc w:val="center"/>
              <w:rPr>
                <w:rFonts w:ascii="Times New Roman" w:eastAsia="Times New Roman" w:hAnsi="Times New Roman" w:cs="Times New Roman"/>
                <w:b/>
                <w:sz w:val="24"/>
                <w:szCs w:val="24"/>
              </w:rPr>
            </w:pPr>
            <w:bookmarkStart w:id="35" w:name="_Hlk213665835"/>
            <w:r w:rsidRPr="003B5013">
              <w:rPr>
                <w:rFonts w:ascii="Times New Roman" w:eastAsia="Times New Roman" w:hAnsi="Times New Roman" w:cs="Times New Roman"/>
                <w:b/>
                <w:sz w:val="24"/>
                <w:szCs w:val="24"/>
              </w:rPr>
              <w:t>Degree of Harm</w:t>
            </w:r>
          </w:p>
        </w:tc>
        <w:tc>
          <w:tcPr>
            <w:tcW w:w="5178"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930544D" w14:textId="77777777" w:rsidR="00EA3E5E" w:rsidRPr="003B5013" w:rsidRDefault="00EA3E5E" w:rsidP="00EA3E5E">
            <w:pPr>
              <w:spacing w:after="0"/>
              <w:jc w:val="center"/>
              <w:rPr>
                <w:rFonts w:ascii="Times New Roman" w:eastAsia="Times New Roman" w:hAnsi="Times New Roman" w:cs="Times New Roman"/>
                <w:b/>
                <w:sz w:val="24"/>
                <w:szCs w:val="24"/>
              </w:rPr>
            </w:pPr>
            <w:r w:rsidRPr="003B5013">
              <w:rPr>
                <w:rFonts w:ascii="Times New Roman" w:eastAsia="Times New Roman" w:hAnsi="Times New Roman" w:cs="Times New Roman"/>
                <w:b/>
                <w:sz w:val="24"/>
                <w:szCs w:val="24"/>
              </w:rPr>
              <w:t>Description</w:t>
            </w:r>
          </w:p>
        </w:tc>
        <w:tc>
          <w:tcPr>
            <w:tcW w:w="900"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4E1EFC44" w14:textId="77777777" w:rsidR="00EA3E5E" w:rsidRPr="003B5013" w:rsidRDefault="00EA3E5E" w:rsidP="00EA3E5E">
            <w:pPr>
              <w:spacing w:after="0"/>
              <w:jc w:val="center"/>
              <w:rPr>
                <w:rFonts w:ascii="Times New Roman" w:eastAsia="Times New Roman" w:hAnsi="Times New Roman" w:cs="Times New Roman"/>
                <w:b/>
                <w:sz w:val="24"/>
                <w:szCs w:val="24"/>
              </w:rPr>
            </w:pPr>
            <w:r w:rsidRPr="003B5013">
              <w:rPr>
                <w:rFonts w:ascii="Times New Roman" w:eastAsia="Times New Roman" w:hAnsi="Times New Roman" w:cs="Times New Roman"/>
                <w:b/>
                <w:sz w:val="24"/>
                <w:szCs w:val="24"/>
              </w:rPr>
              <w:t>Code</w:t>
            </w:r>
          </w:p>
        </w:tc>
        <w:tc>
          <w:tcPr>
            <w:tcW w:w="2223"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15C0A4EE" w14:textId="77777777" w:rsidR="00EA3E5E" w:rsidRPr="003B5013" w:rsidRDefault="00EA3E5E" w:rsidP="00EA3E5E">
            <w:pPr>
              <w:spacing w:after="0"/>
              <w:jc w:val="center"/>
              <w:rPr>
                <w:rFonts w:ascii="Times New Roman" w:eastAsia="Times New Roman" w:hAnsi="Times New Roman" w:cs="Times New Roman"/>
                <w:b/>
                <w:sz w:val="24"/>
                <w:szCs w:val="24"/>
              </w:rPr>
            </w:pPr>
            <w:r w:rsidRPr="003B5013">
              <w:rPr>
                <w:rFonts w:ascii="Times New Roman" w:eastAsia="Times New Roman" w:hAnsi="Times New Roman" w:cs="Times New Roman"/>
                <w:b/>
                <w:sz w:val="24"/>
                <w:szCs w:val="24"/>
              </w:rPr>
              <w:t>Points Per Event</w:t>
            </w:r>
          </w:p>
        </w:tc>
      </w:tr>
      <w:tr w:rsidR="00EA3E5E" w:rsidRPr="003B5013" w14:paraId="6578DCC9" w14:textId="77777777" w:rsidTr="41024045">
        <w:trPr>
          <w:trHeight w:val="591"/>
        </w:trPr>
        <w:tc>
          <w:tcPr>
            <w:tcW w:w="1515" w:type="dxa"/>
            <w:tcBorders>
              <w:top w:val="single" w:sz="12" w:space="0" w:color="auto"/>
            </w:tcBorders>
          </w:tcPr>
          <w:p w14:paraId="56B3CA04" w14:textId="77777777" w:rsidR="00EA3E5E" w:rsidRPr="003B5013" w:rsidRDefault="00EA3E5E" w:rsidP="00EA3E5E">
            <w:pPr>
              <w:spacing w:after="0"/>
              <w:rPr>
                <w:rFonts w:ascii="Times New Roman" w:eastAsia="Times New Roman" w:hAnsi="Times New Roman" w:cs="Times New Roman"/>
                <w:b/>
                <w:bCs/>
                <w:sz w:val="24"/>
                <w:szCs w:val="24"/>
              </w:rPr>
            </w:pPr>
            <w:r w:rsidRPr="003B5013">
              <w:rPr>
                <w:rFonts w:ascii="Times New Roman" w:eastAsia="Times New Roman" w:hAnsi="Times New Roman" w:cs="Times New Roman"/>
                <w:b/>
                <w:bCs/>
                <w:sz w:val="24"/>
                <w:szCs w:val="24"/>
              </w:rPr>
              <w:t>Category I</w:t>
            </w:r>
          </w:p>
          <w:p w14:paraId="4A59EB3F" w14:textId="77777777" w:rsidR="00EA3E5E" w:rsidRPr="003B5013" w:rsidRDefault="00EA3E5E" w:rsidP="00EA3E5E">
            <w:pPr>
              <w:keepNext/>
              <w:spacing w:after="0"/>
              <w:outlineLvl w:val="1"/>
              <w:rPr>
                <w:rFonts w:ascii="Times New Roman" w:eastAsia="Times New Roman" w:hAnsi="Times New Roman" w:cs="Times New Roman"/>
                <w:bCs/>
                <w:sz w:val="24"/>
                <w:szCs w:val="24"/>
              </w:rPr>
            </w:pPr>
          </w:p>
        </w:tc>
        <w:tc>
          <w:tcPr>
            <w:tcW w:w="5178" w:type="dxa"/>
            <w:tcBorders>
              <w:top w:val="single" w:sz="12" w:space="0" w:color="auto"/>
            </w:tcBorders>
            <w:vAlign w:val="center"/>
          </w:tcPr>
          <w:p w14:paraId="76A2AA06" w14:textId="77777777" w:rsidR="00EA3E5E" w:rsidRPr="003B5013" w:rsidRDefault="00EA3E5E" w:rsidP="00EA3E5E">
            <w:pPr>
              <w:spacing w:after="0"/>
              <w:jc w:val="center"/>
              <w:rPr>
                <w:rFonts w:ascii="Times New Roman" w:eastAsia="Times New Roman" w:hAnsi="Times New Roman" w:cs="Times New Roman"/>
                <w:b/>
                <w:bCs/>
                <w:sz w:val="24"/>
                <w:szCs w:val="24"/>
              </w:rPr>
            </w:pPr>
            <w:r w:rsidRPr="003B5013">
              <w:rPr>
                <w:rFonts w:ascii="Times New Roman" w:eastAsia="Times New Roman" w:hAnsi="Times New Roman" w:cs="Times New Roman"/>
                <w:b/>
                <w:bCs/>
                <w:sz w:val="24"/>
                <w:szCs w:val="24"/>
              </w:rPr>
              <w:t>Automatic Caution</w:t>
            </w:r>
          </w:p>
        </w:tc>
        <w:tc>
          <w:tcPr>
            <w:tcW w:w="900" w:type="dxa"/>
            <w:tcBorders>
              <w:top w:val="single" w:sz="12" w:space="0" w:color="auto"/>
            </w:tcBorders>
            <w:vAlign w:val="center"/>
          </w:tcPr>
          <w:p w14:paraId="596195B9" w14:textId="77777777" w:rsidR="00EA3E5E" w:rsidRPr="003B5013" w:rsidRDefault="00EA3E5E" w:rsidP="00EA3E5E">
            <w:pPr>
              <w:spacing w:after="0"/>
              <w:jc w:val="center"/>
              <w:rPr>
                <w:rFonts w:ascii="Times New Roman" w:eastAsia="Times New Roman" w:hAnsi="Times New Roman" w:cs="Times New Roman"/>
                <w:b/>
                <w:bCs/>
                <w:sz w:val="24"/>
                <w:szCs w:val="24"/>
              </w:rPr>
            </w:pPr>
          </w:p>
        </w:tc>
        <w:tc>
          <w:tcPr>
            <w:tcW w:w="2223" w:type="dxa"/>
            <w:tcBorders>
              <w:top w:val="single" w:sz="12" w:space="0" w:color="auto"/>
            </w:tcBorders>
            <w:vAlign w:val="center"/>
          </w:tcPr>
          <w:p w14:paraId="0FB9C9A1" w14:textId="624E78DF" w:rsidR="00EA3E5E" w:rsidRPr="003B5013" w:rsidRDefault="00EA3E5E" w:rsidP="00EA3E5E">
            <w:pPr>
              <w:spacing w:after="0"/>
              <w:rPr>
                <w:rFonts w:ascii="Times New Roman" w:eastAsia="Times New Roman" w:hAnsi="Times New Roman" w:cs="Times New Roman"/>
                <w:b/>
                <w:bCs/>
                <w:sz w:val="24"/>
                <w:szCs w:val="24"/>
              </w:rPr>
            </w:pPr>
            <w:r w:rsidRPr="003B5013">
              <w:rPr>
                <w:rFonts w:ascii="Times New Roman" w:eastAsia="Times New Roman" w:hAnsi="Times New Roman" w:cs="Times New Roman"/>
                <w:b/>
                <w:bCs/>
                <w:sz w:val="24"/>
                <w:szCs w:val="24"/>
              </w:rPr>
              <w:t xml:space="preserve">One Event Exceeds </w:t>
            </w:r>
            <w:r w:rsidR="005E3768" w:rsidRPr="003B5013">
              <w:rPr>
                <w:rFonts w:ascii="Times New Roman" w:eastAsia="Times New Roman" w:hAnsi="Times New Roman" w:cs="Times New Roman"/>
                <w:b/>
                <w:bCs/>
                <w:sz w:val="24"/>
                <w:szCs w:val="24"/>
              </w:rPr>
              <w:t>the</w:t>
            </w:r>
            <w:r w:rsidRPr="003B5013">
              <w:rPr>
                <w:rFonts w:ascii="Times New Roman" w:eastAsia="Times New Roman" w:hAnsi="Times New Roman" w:cs="Times New Roman"/>
                <w:b/>
                <w:bCs/>
                <w:sz w:val="24"/>
                <w:szCs w:val="24"/>
              </w:rPr>
              <w:t xml:space="preserve"> Threshold</w:t>
            </w:r>
          </w:p>
        </w:tc>
      </w:tr>
      <w:tr w:rsidR="00EA3E5E" w:rsidRPr="003B5013" w14:paraId="28D389E7" w14:textId="77777777" w:rsidTr="41024045">
        <w:trPr>
          <w:trHeight w:val="243"/>
        </w:trPr>
        <w:tc>
          <w:tcPr>
            <w:tcW w:w="1515" w:type="dxa"/>
          </w:tcPr>
          <w:p w14:paraId="68BAE6CE" w14:textId="77777777" w:rsidR="00EA3E5E" w:rsidRPr="003B5013" w:rsidRDefault="00EA3E5E" w:rsidP="00EA3E5E">
            <w:pPr>
              <w:spacing w:after="0"/>
              <w:rPr>
                <w:rFonts w:ascii="Times New Roman" w:eastAsia="Times New Roman" w:hAnsi="Times New Roman" w:cs="Times New Roman"/>
                <w:sz w:val="24"/>
                <w:szCs w:val="24"/>
              </w:rPr>
            </w:pPr>
          </w:p>
        </w:tc>
        <w:tc>
          <w:tcPr>
            <w:tcW w:w="5178" w:type="dxa"/>
          </w:tcPr>
          <w:p w14:paraId="44D66DEA" w14:textId="77777777" w:rsidR="00EA3E5E" w:rsidRDefault="00EA3E5E" w:rsidP="00EA3E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Homicide Firearm</w:t>
            </w:r>
          </w:p>
          <w:p w14:paraId="65355A3B" w14:textId="0E41A8DE" w:rsidR="00C4257A" w:rsidRPr="003B5013" w:rsidRDefault="0DA761CC" w:rsidP="00EA3E5E">
            <w:pPr>
              <w:spacing w:after="0"/>
              <w:rPr>
                <w:rFonts w:ascii="Times New Roman" w:eastAsia="Times New Roman" w:hAnsi="Times New Roman" w:cs="Times New Roman"/>
                <w:sz w:val="24"/>
                <w:szCs w:val="24"/>
              </w:rPr>
            </w:pPr>
            <w:r w:rsidRPr="405C9F5E">
              <w:rPr>
                <w:i/>
                <w:iCs/>
              </w:rPr>
              <w:t>Homicide includes any death resulting from causes other than natural, accidental, or suicide.</w:t>
            </w:r>
          </w:p>
        </w:tc>
        <w:tc>
          <w:tcPr>
            <w:tcW w:w="900" w:type="dxa"/>
            <w:vAlign w:val="center"/>
          </w:tcPr>
          <w:p w14:paraId="4AD36AC4"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w:t>
            </w:r>
          </w:p>
        </w:tc>
        <w:tc>
          <w:tcPr>
            <w:tcW w:w="2223" w:type="dxa"/>
          </w:tcPr>
          <w:p w14:paraId="2BB3B92C"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640F3833" w14:textId="77777777" w:rsidTr="41024045">
        <w:trPr>
          <w:trHeight w:val="243"/>
        </w:trPr>
        <w:tc>
          <w:tcPr>
            <w:tcW w:w="1515" w:type="dxa"/>
          </w:tcPr>
          <w:p w14:paraId="565E303E"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26F48D36" w14:textId="77777777" w:rsidR="00EA3E5E" w:rsidRDefault="00EA3E5E" w:rsidP="405C9F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Homicide - Other Weapon</w:t>
            </w:r>
          </w:p>
          <w:p w14:paraId="766DA5BE" w14:textId="5BED978E" w:rsidR="00C4257A" w:rsidRPr="003B5013" w:rsidRDefault="0DA761CC" w:rsidP="405C9F5E">
            <w:pPr>
              <w:spacing w:after="0"/>
              <w:rPr>
                <w:rFonts w:ascii="Times New Roman" w:eastAsia="Times New Roman" w:hAnsi="Times New Roman" w:cs="Times New Roman"/>
                <w:sz w:val="24"/>
                <w:szCs w:val="24"/>
              </w:rPr>
            </w:pPr>
            <w:r w:rsidRPr="405C9F5E">
              <w:rPr>
                <w:i/>
                <w:iCs/>
              </w:rPr>
              <w:t>Homicide includes any death resulting from causes other than natural, accidental, or suicide.</w:t>
            </w:r>
          </w:p>
        </w:tc>
        <w:tc>
          <w:tcPr>
            <w:tcW w:w="900" w:type="dxa"/>
            <w:vAlign w:val="center"/>
          </w:tcPr>
          <w:p w14:paraId="677C6774"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PD2</w:t>
            </w:r>
          </w:p>
        </w:tc>
        <w:tc>
          <w:tcPr>
            <w:tcW w:w="2223" w:type="dxa"/>
          </w:tcPr>
          <w:p w14:paraId="2A99A9AE"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3FD24C51" w14:textId="77777777" w:rsidTr="41024045">
        <w:trPr>
          <w:trHeight w:val="243"/>
        </w:trPr>
        <w:tc>
          <w:tcPr>
            <w:tcW w:w="1515" w:type="dxa"/>
          </w:tcPr>
          <w:p w14:paraId="36EBDB03"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2002C70A" w14:textId="77777777" w:rsidR="00EA3E5E" w:rsidRDefault="00EA3E5E" w:rsidP="405C9F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Sexual Assault</w:t>
            </w:r>
          </w:p>
          <w:p w14:paraId="113DDDCE" w14:textId="435F40EF" w:rsidR="00C4257A" w:rsidRPr="003B5013" w:rsidRDefault="0DA761CC" w:rsidP="405C9F5E">
            <w:pPr>
              <w:spacing w:after="0"/>
              <w:rPr>
                <w:rFonts w:ascii="Times New Roman" w:eastAsia="Times New Roman" w:hAnsi="Times New Roman" w:cs="Times New Roman"/>
                <w:sz w:val="24"/>
                <w:szCs w:val="24"/>
              </w:rPr>
            </w:pPr>
            <w:r w:rsidRPr="405C9F5E">
              <w:rPr>
                <w:i/>
                <w:iCs/>
              </w:rPr>
              <w:t>A sexual assault offense is defined as sexual penetration without consent and includes statutory rape and carnal knowledge of a minor.</w:t>
            </w:r>
          </w:p>
        </w:tc>
        <w:tc>
          <w:tcPr>
            <w:tcW w:w="900" w:type="dxa"/>
            <w:vAlign w:val="center"/>
          </w:tcPr>
          <w:p w14:paraId="0D72E7E7"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PD3</w:t>
            </w:r>
          </w:p>
        </w:tc>
        <w:tc>
          <w:tcPr>
            <w:tcW w:w="2223" w:type="dxa"/>
          </w:tcPr>
          <w:p w14:paraId="0C374803"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23C5CE59" w14:textId="77777777" w:rsidTr="41024045">
        <w:trPr>
          <w:trHeight w:val="243"/>
        </w:trPr>
        <w:tc>
          <w:tcPr>
            <w:tcW w:w="1515" w:type="dxa"/>
          </w:tcPr>
          <w:p w14:paraId="01C6A63B"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2AA6F063" w14:textId="77777777" w:rsidR="00EA3E5E" w:rsidRDefault="00EA3E5E" w:rsidP="405C9F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Attempted Sexual Assault</w:t>
            </w:r>
          </w:p>
          <w:p w14:paraId="3CE3E101" w14:textId="55304815" w:rsidR="00C4257A" w:rsidRPr="003B5013" w:rsidRDefault="0DA761CC" w:rsidP="405C9F5E">
            <w:pPr>
              <w:spacing w:after="0"/>
              <w:rPr>
                <w:rFonts w:ascii="Times New Roman" w:eastAsia="Times New Roman" w:hAnsi="Times New Roman" w:cs="Times New Roman"/>
                <w:sz w:val="24"/>
                <w:szCs w:val="24"/>
              </w:rPr>
            </w:pPr>
            <w:r w:rsidRPr="405C9F5E">
              <w:rPr>
                <w:i/>
                <w:iCs/>
              </w:rPr>
              <w:t>A sexual assault offense is defined as sexual penetration without consent and includes statutory rape and carnal knowledge of a minor.</w:t>
            </w:r>
          </w:p>
        </w:tc>
        <w:tc>
          <w:tcPr>
            <w:tcW w:w="900" w:type="dxa"/>
            <w:vAlign w:val="center"/>
          </w:tcPr>
          <w:p w14:paraId="0D3BA65B"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PD4</w:t>
            </w:r>
          </w:p>
        </w:tc>
        <w:tc>
          <w:tcPr>
            <w:tcW w:w="2223" w:type="dxa"/>
          </w:tcPr>
          <w:p w14:paraId="4469A403"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67B5926F" w14:textId="77777777" w:rsidTr="41024045">
        <w:trPr>
          <w:trHeight w:val="243"/>
        </w:trPr>
        <w:tc>
          <w:tcPr>
            <w:tcW w:w="1515" w:type="dxa"/>
          </w:tcPr>
          <w:p w14:paraId="7689FC34"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670E207E" w14:textId="77777777" w:rsidR="00EA3E5E" w:rsidRDefault="00EA3E5E" w:rsidP="405C9F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Use of a Bomb</w:t>
            </w:r>
          </w:p>
          <w:p w14:paraId="269D48DC" w14:textId="394A17D6" w:rsidR="00C4257A" w:rsidRPr="003B5013" w:rsidRDefault="22A50319" w:rsidP="405C9F5E">
            <w:pPr>
              <w:spacing w:after="0"/>
              <w:rPr>
                <w:rFonts w:ascii="Times New Roman" w:eastAsia="Times New Roman" w:hAnsi="Times New Roman" w:cs="Times New Roman"/>
                <w:sz w:val="24"/>
                <w:szCs w:val="24"/>
              </w:rPr>
            </w:pPr>
            <w:r w:rsidRPr="41024045">
              <w:rPr>
                <w:i/>
                <w:iCs/>
              </w:rPr>
              <w:t>Use of a bomb includes any explosive device.</w:t>
            </w:r>
            <w:r w:rsidRPr="41024045">
              <w:t> </w:t>
            </w:r>
          </w:p>
        </w:tc>
        <w:tc>
          <w:tcPr>
            <w:tcW w:w="900" w:type="dxa"/>
            <w:vAlign w:val="center"/>
          </w:tcPr>
          <w:p w14:paraId="7B00DE09"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PD5</w:t>
            </w:r>
          </w:p>
        </w:tc>
        <w:tc>
          <w:tcPr>
            <w:tcW w:w="2223" w:type="dxa"/>
          </w:tcPr>
          <w:p w14:paraId="6B52EF5C"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6490C139" w14:textId="77777777" w:rsidTr="41024045">
        <w:trPr>
          <w:trHeight w:val="231"/>
        </w:trPr>
        <w:tc>
          <w:tcPr>
            <w:tcW w:w="1515" w:type="dxa"/>
          </w:tcPr>
          <w:p w14:paraId="3BBF8976" w14:textId="77777777" w:rsidR="00EA3E5E" w:rsidRPr="003B5013" w:rsidRDefault="00EA3E5E" w:rsidP="405C9F5E">
            <w:pPr>
              <w:spacing w:after="0"/>
              <w:rPr>
                <w:rFonts w:ascii="Times New Roman" w:eastAsia="Times New Roman" w:hAnsi="Times New Roman" w:cs="Times New Roman"/>
                <w:b/>
                <w:bCs/>
                <w:sz w:val="24"/>
                <w:szCs w:val="24"/>
              </w:rPr>
            </w:pPr>
            <w:r w:rsidRPr="405C9F5E">
              <w:rPr>
                <w:rFonts w:ascii="Times New Roman" w:eastAsia="Times New Roman" w:hAnsi="Times New Roman" w:cs="Times New Roman"/>
                <w:b/>
                <w:bCs/>
                <w:sz w:val="24"/>
                <w:szCs w:val="24"/>
              </w:rPr>
              <w:t>Category II</w:t>
            </w:r>
          </w:p>
        </w:tc>
        <w:tc>
          <w:tcPr>
            <w:tcW w:w="5178" w:type="dxa"/>
          </w:tcPr>
          <w:p w14:paraId="3E09453D" w14:textId="77777777" w:rsidR="00EA3E5E" w:rsidRPr="003B5013" w:rsidRDefault="00EA3E5E" w:rsidP="405C9F5E">
            <w:pPr>
              <w:spacing w:after="0"/>
              <w:rPr>
                <w:rFonts w:ascii="Times New Roman" w:eastAsia="Times New Roman" w:hAnsi="Times New Roman" w:cs="Times New Roman"/>
                <w:b/>
                <w:bCs/>
                <w:sz w:val="24"/>
                <w:szCs w:val="24"/>
              </w:rPr>
            </w:pPr>
          </w:p>
        </w:tc>
        <w:tc>
          <w:tcPr>
            <w:tcW w:w="900" w:type="dxa"/>
            <w:vAlign w:val="center"/>
          </w:tcPr>
          <w:p w14:paraId="04B2190B" w14:textId="77777777" w:rsidR="00EA3E5E" w:rsidRPr="003B5013" w:rsidRDefault="00EA3E5E" w:rsidP="00EA3E5E">
            <w:pPr>
              <w:spacing w:after="0"/>
              <w:jc w:val="center"/>
              <w:rPr>
                <w:rFonts w:ascii="Times New Roman" w:eastAsia="Times New Roman" w:hAnsi="Times New Roman" w:cs="Times New Roman"/>
                <w:b/>
                <w:bCs/>
                <w:sz w:val="24"/>
                <w:szCs w:val="24"/>
              </w:rPr>
            </w:pPr>
          </w:p>
        </w:tc>
        <w:tc>
          <w:tcPr>
            <w:tcW w:w="2223" w:type="dxa"/>
          </w:tcPr>
          <w:p w14:paraId="3F777358" w14:textId="77777777" w:rsidR="00EA3E5E" w:rsidRPr="003B5013" w:rsidRDefault="00EA3E5E" w:rsidP="00EA3E5E">
            <w:pPr>
              <w:spacing w:after="0"/>
              <w:rPr>
                <w:rFonts w:ascii="Times New Roman" w:eastAsia="Times New Roman" w:hAnsi="Times New Roman" w:cs="Times New Roman"/>
                <w:b/>
                <w:bCs/>
                <w:sz w:val="24"/>
                <w:szCs w:val="24"/>
              </w:rPr>
            </w:pPr>
            <w:r w:rsidRPr="003B5013">
              <w:rPr>
                <w:rFonts w:ascii="Times New Roman" w:eastAsia="Times New Roman" w:hAnsi="Times New Roman" w:cs="Times New Roman"/>
                <w:b/>
                <w:bCs/>
                <w:sz w:val="24"/>
                <w:szCs w:val="24"/>
              </w:rPr>
              <w:t>Two Points</w:t>
            </w:r>
          </w:p>
        </w:tc>
      </w:tr>
      <w:tr w:rsidR="00EA3E5E" w:rsidRPr="003B5013" w14:paraId="7960EC19" w14:textId="77777777" w:rsidTr="41024045">
        <w:trPr>
          <w:trHeight w:val="243"/>
        </w:trPr>
        <w:tc>
          <w:tcPr>
            <w:tcW w:w="1515" w:type="dxa"/>
          </w:tcPr>
          <w:p w14:paraId="205181C6" w14:textId="77777777" w:rsidR="00EA3E5E" w:rsidRPr="003B5013" w:rsidRDefault="00EA3E5E" w:rsidP="405C9F5E">
            <w:pPr>
              <w:spacing w:after="0"/>
              <w:rPr>
                <w:rFonts w:ascii="Times New Roman" w:eastAsia="Times New Roman" w:hAnsi="Times New Roman" w:cs="Times New Roman"/>
                <w:b/>
                <w:bCs/>
                <w:sz w:val="24"/>
                <w:szCs w:val="24"/>
              </w:rPr>
            </w:pPr>
          </w:p>
        </w:tc>
        <w:tc>
          <w:tcPr>
            <w:tcW w:w="5178" w:type="dxa"/>
          </w:tcPr>
          <w:p w14:paraId="1DA0122E" w14:textId="77777777" w:rsidR="00EA3E5E" w:rsidRDefault="00EA3E5E" w:rsidP="405C9F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Assault with Firearm or Weapon</w:t>
            </w:r>
          </w:p>
          <w:p w14:paraId="71EC4924" w14:textId="68B93227" w:rsidR="00C4257A" w:rsidRPr="003B5013" w:rsidRDefault="22A50319" w:rsidP="405C9F5E">
            <w:pPr>
              <w:spacing w:after="0"/>
              <w:rPr>
                <w:rFonts w:ascii="Times New Roman" w:eastAsia="Times New Roman" w:hAnsi="Times New Roman" w:cs="Times New Roman"/>
                <w:sz w:val="24"/>
                <w:szCs w:val="24"/>
              </w:rPr>
            </w:pPr>
            <w:r w:rsidRPr="41024045">
              <w:rPr>
                <w:i/>
                <w:iCs/>
              </w:rPr>
              <w:t>Assault with a firearm or other weapon includes the intentional causing of bodily harm to an individual with a weapon.</w:t>
            </w:r>
          </w:p>
        </w:tc>
        <w:tc>
          <w:tcPr>
            <w:tcW w:w="900" w:type="dxa"/>
            <w:vAlign w:val="center"/>
          </w:tcPr>
          <w:p w14:paraId="10BEDD79"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PD6</w:t>
            </w:r>
          </w:p>
        </w:tc>
        <w:tc>
          <w:tcPr>
            <w:tcW w:w="2223" w:type="dxa"/>
          </w:tcPr>
          <w:p w14:paraId="054313F2" w14:textId="77777777" w:rsidR="00EA3E5E" w:rsidRPr="003B5013" w:rsidRDefault="00EA3E5E" w:rsidP="00EA3E5E">
            <w:pPr>
              <w:spacing w:after="0"/>
              <w:rPr>
                <w:rFonts w:ascii="Times New Roman" w:eastAsia="Times New Roman" w:hAnsi="Times New Roman" w:cs="Times New Roman"/>
                <w:b/>
                <w:bCs/>
                <w:sz w:val="24"/>
                <w:szCs w:val="24"/>
              </w:rPr>
            </w:pPr>
          </w:p>
        </w:tc>
      </w:tr>
      <w:tr w:rsidR="00EA3E5E" w:rsidRPr="003B5013" w14:paraId="2FB96BAA" w14:textId="77777777" w:rsidTr="41024045">
        <w:trPr>
          <w:trHeight w:val="243"/>
        </w:trPr>
        <w:tc>
          <w:tcPr>
            <w:tcW w:w="1515" w:type="dxa"/>
          </w:tcPr>
          <w:p w14:paraId="164E7C56"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5C04AF74" w14:textId="77777777" w:rsidR="00EA3E5E" w:rsidRPr="003B5013" w:rsidRDefault="00EA3E5E" w:rsidP="405C9F5E">
            <w:pPr>
              <w:spacing w:after="0"/>
              <w:rPr>
                <w:rFonts w:ascii="Times New Roman" w:eastAsia="Times New Roman" w:hAnsi="Times New Roman" w:cs="Times New Roman"/>
                <w:sz w:val="24"/>
                <w:szCs w:val="24"/>
              </w:rPr>
            </w:pPr>
            <w:r w:rsidRPr="405C9F5E">
              <w:rPr>
                <w:rFonts w:ascii="Times New Roman" w:eastAsia="Times New Roman" w:hAnsi="Times New Roman" w:cs="Times New Roman"/>
                <w:sz w:val="24"/>
                <w:szCs w:val="24"/>
              </w:rPr>
              <w:t>Actual or Attempted Robbery</w:t>
            </w:r>
          </w:p>
        </w:tc>
        <w:tc>
          <w:tcPr>
            <w:tcW w:w="900" w:type="dxa"/>
            <w:vAlign w:val="center"/>
          </w:tcPr>
          <w:p w14:paraId="3ACBE888"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PD7</w:t>
            </w:r>
          </w:p>
        </w:tc>
        <w:tc>
          <w:tcPr>
            <w:tcW w:w="2223" w:type="dxa"/>
          </w:tcPr>
          <w:p w14:paraId="3BA478C2"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3DE8F3C6" w14:textId="77777777" w:rsidTr="41024045">
        <w:trPr>
          <w:trHeight w:val="243"/>
        </w:trPr>
        <w:tc>
          <w:tcPr>
            <w:tcW w:w="1515" w:type="dxa"/>
          </w:tcPr>
          <w:p w14:paraId="776433A5"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5A1E2771" w14:textId="77777777" w:rsidR="00EA3E5E" w:rsidRPr="003B5013" w:rsidRDefault="00EA3E5E" w:rsidP="405C9F5E">
            <w:pPr>
              <w:spacing w:after="0"/>
              <w:rPr>
                <w:rFonts w:ascii="Times New Roman" w:eastAsia="Times New Roman" w:hAnsi="Times New Roman" w:cs="Times New Roman"/>
                <w:sz w:val="24"/>
                <w:szCs w:val="24"/>
              </w:rPr>
            </w:pPr>
            <w:r w:rsidRPr="405C9F5E">
              <w:rPr>
                <w:rFonts w:ascii="Times New Roman" w:eastAsia="Times New Roman" w:hAnsi="Times New Roman" w:cs="Times New Roman"/>
                <w:sz w:val="24"/>
                <w:szCs w:val="24"/>
              </w:rPr>
              <w:t>Kidnapping/Abduction</w:t>
            </w:r>
          </w:p>
        </w:tc>
        <w:tc>
          <w:tcPr>
            <w:tcW w:w="900" w:type="dxa"/>
            <w:vAlign w:val="center"/>
          </w:tcPr>
          <w:p w14:paraId="51DC0679"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PD8</w:t>
            </w:r>
          </w:p>
        </w:tc>
        <w:tc>
          <w:tcPr>
            <w:tcW w:w="2223" w:type="dxa"/>
          </w:tcPr>
          <w:p w14:paraId="00F1236E"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1709FF37" w14:textId="77777777" w:rsidTr="41024045">
        <w:trPr>
          <w:trHeight w:val="243"/>
        </w:trPr>
        <w:tc>
          <w:tcPr>
            <w:tcW w:w="1515" w:type="dxa"/>
          </w:tcPr>
          <w:p w14:paraId="2CDCD158"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44529C93" w14:textId="77777777" w:rsidR="00EA3E5E" w:rsidRDefault="00EA3E5E" w:rsidP="405C9F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Malicious Wounding without a Weapon</w:t>
            </w:r>
          </w:p>
          <w:p w14:paraId="2E57D6D1" w14:textId="312CB3E2" w:rsidR="00C4257A" w:rsidRPr="003B5013" w:rsidRDefault="22A50319" w:rsidP="405C9F5E">
            <w:pPr>
              <w:spacing w:after="0"/>
              <w:rPr>
                <w:rFonts w:ascii="Times New Roman" w:eastAsia="Times New Roman" w:hAnsi="Times New Roman" w:cs="Times New Roman"/>
                <w:sz w:val="24"/>
                <w:szCs w:val="24"/>
              </w:rPr>
            </w:pPr>
            <w:r w:rsidRPr="41024045">
              <w:rPr>
                <w:i/>
                <w:iCs/>
              </w:rPr>
              <w:t>Malicious wounding without a weapon includes intentionally causing another person bodily injury, with the intent to maim, disfigure, disable, or kill. </w:t>
            </w:r>
            <w:r w:rsidRPr="41024045">
              <w:t> </w:t>
            </w:r>
          </w:p>
        </w:tc>
        <w:tc>
          <w:tcPr>
            <w:tcW w:w="900" w:type="dxa"/>
            <w:vAlign w:val="center"/>
          </w:tcPr>
          <w:p w14:paraId="7AD8CC17"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PD9</w:t>
            </w:r>
          </w:p>
        </w:tc>
        <w:tc>
          <w:tcPr>
            <w:tcW w:w="2223" w:type="dxa"/>
          </w:tcPr>
          <w:p w14:paraId="6A1A8916"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06B248A4" w14:textId="77777777" w:rsidTr="41024045">
        <w:trPr>
          <w:trHeight w:val="243"/>
        </w:trPr>
        <w:tc>
          <w:tcPr>
            <w:tcW w:w="1515" w:type="dxa"/>
          </w:tcPr>
          <w:p w14:paraId="75909BDF" w14:textId="77777777" w:rsidR="00EA3E5E" w:rsidRPr="003B5013" w:rsidRDefault="00EA3E5E" w:rsidP="405C9F5E">
            <w:pPr>
              <w:spacing w:after="0"/>
              <w:rPr>
                <w:rFonts w:ascii="Times New Roman" w:eastAsia="Times New Roman" w:hAnsi="Times New Roman" w:cs="Times New Roman"/>
                <w:sz w:val="24"/>
                <w:szCs w:val="24"/>
              </w:rPr>
            </w:pPr>
          </w:p>
        </w:tc>
        <w:tc>
          <w:tcPr>
            <w:tcW w:w="5178" w:type="dxa"/>
          </w:tcPr>
          <w:p w14:paraId="66A8A10F" w14:textId="77777777" w:rsidR="00EA3E5E" w:rsidRDefault="00EA3E5E" w:rsidP="405C9F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Aggravated Sexual Battery on a Student</w:t>
            </w:r>
          </w:p>
          <w:p w14:paraId="47B8B15F" w14:textId="6A15018C" w:rsidR="00C4257A" w:rsidRPr="003B5013" w:rsidRDefault="22A50319" w:rsidP="405C9F5E">
            <w:pPr>
              <w:spacing w:after="0"/>
              <w:rPr>
                <w:rFonts w:ascii="Times New Roman" w:eastAsia="Times New Roman" w:hAnsi="Times New Roman" w:cs="Times New Roman"/>
                <w:sz w:val="24"/>
                <w:szCs w:val="24"/>
              </w:rPr>
            </w:pPr>
            <w:r w:rsidRPr="41024045">
              <w:rPr>
                <w:i/>
                <w:iCs/>
              </w:rPr>
              <w:t>Aggravated sexual battery includes sexual battery and abuse against a person less than fifteen years of age.</w:t>
            </w:r>
          </w:p>
        </w:tc>
        <w:tc>
          <w:tcPr>
            <w:tcW w:w="900" w:type="dxa"/>
            <w:vAlign w:val="center"/>
          </w:tcPr>
          <w:p w14:paraId="137970FE"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PD10</w:t>
            </w:r>
          </w:p>
        </w:tc>
        <w:tc>
          <w:tcPr>
            <w:tcW w:w="2223" w:type="dxa"/>
          </w:tcPr>
          <w:p w14:paraId="34F06DD5"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5E6C45FA" w14:textId="77777777" w:rsidTr="41024045">
        <w:trPr>
          <w:trHeight w:val="243"/>
        </w:trPr>
        <w:tc>
          <w:tcPr>
            <w:tcW w:w="1515" w:type="dxa"/>
          </w:tcPr>
          <w:p w14:paraId="00998144" w14:textId="77777777" w:rsidR="00EA3E5E" w:rsidRPr="003B5013" w:rsidRDefault="00EA3E5E" w:rsidP="00EA3E5E">
            <w:pPr>
              <w:spacing w:after="0"/>
              <w:rPr>
                <w:rFonts w:ascii="Times New Roman" w:eastAsia="Times New Roman" w:hAnsi="Times New Roman" w:cs="Times New Roman"/>
                <w:b/>
                <w:bCs/>
                <w:sz w:val="24"/>
                <w:szCs w:val="24"/>
              </w:rPr>
            </w:pPr>
            <w:r w:rsidRPr="003B5013">
              <w:rPr>
                <w:rFonts w:ascii="Times New Roman" w:eastAsia="Times New Roman" w:hAnsi="Times New Roman" w:cs="Times New Roman"/>
                <w:b/>
                <w:bCs/>
                <w:sz w:val="24"/>
                <w:szCs w:val="24"/>
              </w:rPr>
              <w:t>Category III</w:t>
            </w:r>
          </w:p>
        </w:tc>
        <w:tc>
          <w:tcPr>
            <w:tcW w:w="5178" w:type="dxa"/>
          </w:tcPr>
          <w:p w14:paraId="1C00BE56" w14:textId="77777777" w:rsidR="00EA3E5E" w:rsidRPr="003B5013" w:rsidRDefault="00EA3E5E" w:rsidP="00EA3E5E">
            <w:pPr>
              <w:spacing w:after="0"/>
              <w:rPr>
                <w:rFonts w:ascii="Times New Roman" w:eastAsia="Times New Roman" w:hAnsi="Times New Roman" w:cs="Times New Roman"/>
                <w:b/>
                <w:bCs/>
                <w:sz w:val="24"/>
                <w:szCs w:val="24"/>
              </w:rPr>
            </w:pPr>
          </w:p>
        </w:tc>
        <w:tc>
          <w:tcPr>
            <w:tcW w:w="900" w:type="dxa"/>
            <w:vAlign w:val="center"/>
          </w:tcPr>
          <w:p w14:paraId="6392984C" w14:textId="77777777" w:rsidR="00EA3E5E" w:rsidRPr="003B5013" w:rsidRDefault="00EA3E5E" w:rsidP="00EA3E5E">
            <w:pPr>
              <w:spacing w:after="0"/>
              <w:jc w:val="center"/>
              <w:rPr>
                <w:rFonts w:ascii="Times New Roman" w:eastAsia="Times New Roman" w:hAnsi="Times New Roman" w:cs="Times New Roman"/>
                <w:b/>
                <w:bCs/>
                <w:sz w:val="24"/>
                <w:szCs w:val="24"/>
              </w:rPr>
            </w:pPr>
          </w:p>
        </w:tc>
        <w:tc>
          <w:tcPr>
            <w:tcW w:w="2223" w:type="dxa"/>
          </w:tcPr>
          <w:p w14:paraId="09E983A7" w14:textId="77777777" w:rsidR="00EA3E5E" w:rsidRPr="003B5013" w:rsidRDefault="00EA3E5E" w:rsidP="00EA3E5E">
            <w:pPr>
              <w:spacing w:after="0"/>
              <w:rPr>
                <w:rFonts w:ascii="Times New Roman" w:eastAsia="Times New Roman" w:hAnsi="Times New Roman" w:cs="Times New Roman"/>
                <w:b/>
                <w:bCs/>
                <w:sz w:val="24"/>
                <w:szCs w:val="24"/>
              </w:rPr>
            </w:pPr>
            <w:r w:rsidRPr="003B5013">
              <w:rPr>
                <w:rFonts w:ascii="Times New Roman" w:eastAsia="Times New Roman" w:hAnsi="Times New Roman" w:cs="Times New Roman"/>
                <w:b/>
                <w:bCs/>
                <w:sz w:val="24"/>
                <w:szCs w:val="24"/>
              </w:rPr>
              <w:t>One Point</w:t>
            </w:r>
          </w:p>
        </w:tc>
      </w:tr>
      <w:tr w:rsidR="00EA3E5E" w:rsidRPr="003B5013" w14:paraId="3BDB4F59" w14:textId="77777777" w:rsidTr="41024045">
        <w:trPr>
          <w:trHeight w:val="231"/>
        </w:trPr>
        <w:tc>
          <w:tcPr>
            <w:tcW w:w="1515" w:type="dxa"/>
          </w:tcPr>
          <w:p w14:paraId="7AC57D61" w14:textId="77777777" w:rsidR="00EA3E5E" w:rsidRPr="003B5013" w:rsidRDefault="00EA3E5E" w:rsidP="00EA3E5E">
            <w:pPr>
              <w:spacing w:after="0"/>
              <w:rPr>
                <w:rFonts w:ascii="Times New Roman" w:eastAsia="Times New Roman" w:hAnsi="Times New Roman" w:cs="Times New Roman"/>
                <w:b/>
                <w:bCs/>
                <w:sz w:val="24"/>
                <w:szCs w:val="24"/>
              </w:rPr>
            </w:pPr>
          </w:p>
        </w:tc>
        <w:tc>
          <w:tcPr>
            <w:tcW w:w="5178" w:type="dxa"/>
          </w:tcPr>
          <w:p w14:paraId="0567F238" w14:textId="77777777" w:rsidR="00EA3E5E" w:rsidRPr="003B5013" w:rsidRDefault="00EA3E5E" w:rsidP="00EA3E5E">
            <w:pPr>
              <w:spacing w:after="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Illegal Possession of Handgun</w:t>
            </w:r>
          </w:p>
        </w:tc>
        <w:tc>
          <w:tcPr>
            <w:tcW w:w="900" w:type="dxa"/>
            <w:vAlign w:val="center"/>
          </w:tcPr>
          <w:p w14:paraId="7FC40B1B"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PD11</w:t>
            </w:r>
          </w:p>
        </w:tc>
        <w:tc>
          <w:tcPr>
            <w:tcW w:w="2223" w:type="dxa"/>
          </w:tcPr>
          <w:p w14:paraId="1EEB16ED" w14:textId="77777777" w:rsidR="00EA3E5E" w:rsidRPr="003B5013" w:rsidRDefault="00EA3E5E" w:rsidP="00EA3E5E">
            <w:pPr>
              <w:spacing w:after="0"/>
              <w:rPr>
                <w:rFonts w:ascii="Times New Roman" w:eastAsia="Times New Roman" w:hAnsi="Times New Roman" w:cs="Times New Roman"/>
                <w:b/>
                <w:bCs/>
                <w:sz w:val="24"/>
                <w:szCs w:val="24"/>
              </w:rPr>
            </w:pPr>
          </w:p>
        </w:tc>
      </w:tr>
      <w:tr w:rsidR="00EA3E5E" w:rsidRPr="003B5013" w14:paraId="48F869E9" w14:textId="77777777" w:rsidTr="41024045">
        <w:trPr>
          <w:trHeight w:val="243"/>
        </w:trPr>
        <w:tc>
          <w:tcPr>
            <w:tcW w:w="1515" w:type="dxa"/>
          </w:tcPr>
          <w:p w14:paraId="677FED96" w14:textId="77777777" w:rsidR="00EA3E5E" w:rsidRPr="003B5013" w:rsidRDefault="00EA3E5E" w:rsidP="00EA3E5E">
            <w:pPr>
              <w:spacing w:after="0"/>
              <w:rPr>
                <w:rFonts w:ascii="Times New Roman" w:eastAsia="Times New Roman" w:hAnsi="Times New Roman" w:cs="Times New Roman"/>
                <w:sz w:val="24"/>
                <w:szCs w:val="24"/>
              </w:rPr>
            </w:pPr>
          </w:p>
        </w:tc>
        <w:tc>
          <w:tcPr>
            <w:tcW w:w="5178" w:type="dxa"/>
          </w:tcPr>
          <w:p w14:paraId="31CA6EAE" w14:textId="77777777" w:rsidR="00EA3E5E" w:rsidRPr="003B5013" w:rsidRDefault="00EA3E5E" w:rsidP="00EA3E5E">
            <w:pPr>
              <w:spacing w:after="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Illegal Possession of Rifle or Shotgun</w:t>
            </w:r>
          </w:p>
        </w:tc>
        <w:tc>
          <w:tcPr>
            <w:tcW w:w="900" w:type="dxa"/>
            <w:vAlign w:val="center"/>
          </w:tcPr>
          <w:p w14:paraId="3E04E539"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PD12</w:t>
            </w:r>
          </w:p>
        </w:tc>
        <w:tc>
          <w:tcPr>
            <w:tcW w:w="2223" w:type="dxa"/>
          </w:tcPr>
          <w:p w14:paraId="5CDA97A5"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0EAE673F" w14:textId="77777777" w:rsidTr="41024045">
        <w:trPr>
          <w:trHeight w:val="498"/>
        </w:trPr>
        <w:tc>
          <w:tcPr>
            <w:tcW w:w="1515" w:type="dxa"/>
          </w:tcPr>
          <w:p w14:paraId="7D03E8BB" w14:textId="77777777" w:rsidR="00EA3E5E" w:rsidRPr="003B5013" w:rsidRDefault="00EA3E5E" w:rsidP="00EA3E5E">
            <w:pPr>
              <w:spacing w:after="0"/>
              <w:rPr>
                <w:rFonts w:ascii="Times New Roman" w:eastAsia="Times New Roman" w:hAnsi="Times New Roman" w:cs="Times New Roman"/>
                <w:sz w:val="24"/>
                <w:szCs w:val="24"/>
              </w:rPr>
            </w:pPr>
          </w:p>
        </w:tc>
        <w:tc>
          <w:tcPr>
            <w:tcW w:w="5178" w:type="dxa"/>
          </w:tcPr>
          <w:p w14:paraId="1A044D04" w14:textId="77777777" w:rsidR="00EA3E5E" w:rsidRPr="003B5013" w:rsidRDefault="00EA3E5E" w:rsidP="00EA3E5E">
            <w:pPr>
              <w:spacing w:after="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Illegal Possession of Any Other Projectile/Weapon</w:t>
            </w:r>
          </w:p>
        </w:tc>
        <w:tc>
          <w:tcPr>
            <w:tcW w:w="900" w:type="dxa"/>
            <w:vAlign w:val="center"/>
          </w:tcPr>
          <w:p w14:paraId="320B4854"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PD13</w:t>
            </w:r>
          </w:p>
        </w:tc>
        <w:tc>
          <w:tcPr>
            <w:tcW w:w="2223" w:type="dxa"/>
          </w:tcPr>
          <w:p w14:paraId="75E288FE"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6D07D0D6" w14:textId="77777777" w:rsidTr="41024045">
        <w:trPr>
          <w:trHeight w:val="243"/>
        </w:trPr>
        <w:tc>
          <w:tcPr>
            <w:tcW w:w="1515" w:type="dxa"/>
          </w:tcPr>
          <w:p w14:paraId="53BB8FD0" w14:textId="77777777" w:rsidR="00EA3E5E" w:rsidRPr="003B5013" w:rsidRDefault="00EA3E5E" w:rsidP="00EA3E5E">
            <w:pPr>
              <w:spacing w:after="0"/>
              <w:rPr>
                <w:rFonts w:ascii="Times New Roman" w:eastAsia="Times New Roman" w:hAnsi="Times New Roman" w:cs="Times New Roman"/>
                <w:sz w:val="24"/>
                <w:szCs w:val="24"/>
              </w:rPr>
            </w:pPr>
          </w:p>
        </w:tc>
        <w:tc>
          <w:tcPr>
            <w:tcW w:w="5178" w:type="dxa"/>
          </w:tcPr>
          <w:p w14:paraId="5D88F3AE" w14:textId="77777777" w:rsidR="00EA3E5E" w:rsidRPr="003B5013" w:rsidRDefault="00EA3E5E" w:rsidP="00EA3E5E">
            <w:pPr>
              <w:spacing w:after="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Illegal Possession of Bomb</w:t>
            </w:r>
          </w:p>
        </w:tc>
        <w:tc>
          <w:tcPr>
            <w:tcW w:w="900" w:type="dxa"/>
            <w:vAlign w:val="center"/>
          </w:tcPr>
          <w:p w14:paraId="69F9413C"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PD14</w:t>
            </w:r>
          </w:p>
        </w:tc>
        <w:tc>
          <w:tcPr>
            <w:tcW w:w="2223" w:type="dxa"/>
          </w:tcPr>
          <w:p w14:paraId="1A4891A3"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28B85804" w14:textId="77777777" w:rsidTr="41024045">
        <w:trPr>
          <w:trHeight w:val="243"/>
        </w:trPr>
        <w:tc>
          <w:tcPr>
            <w:tcW w:w="1515" w:type="dxa"/>
          </w:tcPr>
          <w:p w14:paraId="5FE38B8A" w14:textId="77777777" w:rsidR="00EA3E5E" w:rsidRPr="003B5013" w:rsidRDefault="00EA3E5E" w:rsidP="00EA3E5E">
            <w:pPr>
              <w:spacing w:after="0"/>
              <w:rPr>
                <w:rFonts w:ascii="Times New Roman" w:eastAsia="Times New Roman" w:hAnsi="Times New Roman" w:cs="Times New Roman"/>
                <w:sz w:val="24"/>
                <w:szCs w:val="24"/>
              </w:rPr>
            </w:pPr>
          </w:p>
        </w:tc>
        <w:tc>
          <w:tcPr>
            <w:tcW w:w="5178" w:type="dxa"/>
          </w:tcPr>
          <w:p w14:paraId="376D1941" w14:textId="6675526C" w:rsidR="00EA3E5E" w:rsidRPr="003B5013" w:rsidRDefault="0EB26DF1" w:rsidP="00EA3E5E">
            <w:pPr>
              <w:spacing w:after="0"/>
              <w:rPr>
                <w:rFonts w:ascii="Times New Roman" w:eastAsia="Times New Roman" w:hAnsi="Times New Roman" w:cs="Times New Roman"/>
                <w:sz w:val="24"/>
                <w:szCs w:val="24"/>
              </w:rPr>
            </w:pPr>
            <w:r w:rsidRPr="00EB1BFF">
              <w:rPr>
                <w:rFonts w:ascii="Times New Roman" w:eastAsia="Times New Roman" w:hAnsi="Times New Roman" w:cs="Times New Roman"/>
                <w:sz w:val="24"/>
                <w:szCs w:val="24"/>
              </w:rPr>
              <w:t xml:space="preserve">Illegal Possession of Other Firearms: firebombs, explosive materials or devices, hoax explosive devices per </w:t>
            </w:r>
            <w:hyperlink r:id="rId16" w:history="1">
              <w:r w:rsidRPr="00142F7F">
                <w:rPr>
                  <w:rStyle w:val="Hyperlink"/>
                  <w:rFonts w:ascii="Times New Roman" w:eastAsia="Times New Roman" w:hAnsi="Times New Roman" w:cs="Times New Roman"/>
                  <w:sz w:val="24"/>
                  <w:szCs w:val="24"/>
                </w:rPr>
                <w:t>§ 18.2-85</w:t>
              </w:r>
            </w:hyperlink>
            <w:r w:rsidRPr="00EB1BFF">
              <w:rPr>
                <w:rFonts w:ascii="Times New Roman" w:eastAsia="Times New Roman" w:hAnsi="Times New Roman" w:cs="Times New Roman"/>
                <w:sz w:val="24"/>
                <w:szCs w:val="24"/>
              </w:rPr>
              <w:t xml:space="preserve">, or explosive incendiary devices, as defined in </w:t>
            </w:r>
            <w:hyperlink r:id="rId17" w:history="1">
              <w:r w:rsidRPr="00142F7F">
                <w:rPr>
                  <w:rStyle w:val="Hyperlink"/>
                  <w:rFonts w:ascii="Times New Roman" w:eastAsia="Times New Roman" w:hAnsi="Times New Roman" w:cs="Times New Roman"/>
                  <w:sz w:val="24"/>
                  <w:szCs w:val="24"/>
                </w:rPr>
                <w:t>§ 18.2-433.1</w:t>
              </w:r>
            </w:hyperlink>
            <w:r w:rsidRPr="00EB1BFF">
              <w:rPr>
                <w:rFonts w:ascii="Times New Roman" w:eastAsia="Times New Roman" w:hAnsi="Times New Roman" w:cs="Times New Roman"/>
                <w:sz w:val="24"/>
                <w:szCs w:val="24"/>
              </w:rPr>
              <w:t xml:space="preserve">, or chemical bombs per </w:t>
            </w:r>
            <w:hyperlink r:id="rId18" w:history="1">
              <w:r w:rsidRPr="00142F7F">
                <w:rPr>
                  <w:rStyle w:val="Hyperlink"/>
                  <w:rFonts w:ascii="Times New Roman" w:eastAsia="Times New Roman" w:hAnsi="Times New Roman" w:cs="Times New Roman"/>
                  <w:sz w:val="24"/>
                  <w:szCs w:val="24"/>
                </w:rPr>
                <w:t>§ 18.2-87.1</w:t>
              </w:r>
            </w:hyperlink>
            <w:r w:rsidR="00142F7F">
              <w:rPr>
                <w:rFonts w:ascii="Times New Roman" w:eastAsia="Times New Roman" w:hAnsi="Times New Roman" w:cs="Times New Roman"/>
                <w:sz w:val="24"/>
                <w:szCs w:val="24"/>
              </w:rPr>
              <w:t>.</w:t>
            </w:r>
          </w:p>
        </w:tc>
        <w:tc>
          <w:tcPr>
            <w:tcW w:w="900" w:type="dxa"/>
            <w:vAlign w:val="center"/>
          </w:tcPr>
          <w:p w14:paraId="6F6EB092"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PD15</w:t>
            </w:r>
          </w:p>
        </w:tc>
        <w:tc>
          <w:tcPr>
            <w:tcW w:w="2223" w:type="dxa"/>
          </w:tcPr>
          <w:p w14:paraId="0478C8B4" w14:textId="77777777" w:rsidR="00EA3E5E" w:rsidRPr="003B5013" w:rsidRDefault="00EA3E5E" w:rsidP="00EA3E5E">
            <w:pPr>
              <w:spacing w:after="0"/>
              <w:rPr>
                <w:rFonts w:ascii="Times New Roman" w:eastAsia="Times New Roman" w:hAnsi="Times New Roman" w:cs="Times New Roman"/>
                <w:sz w:val="24"/>
                <w:szCs w:val="24"/>
              </w:rPr>
            </w:pPr>
          </w:p>
        </w:tc>
      </w:tr>
      <w:tr w:rsidR="00EA3E5E" w:rsidRPr="003B5013" w14:paraId="5C008899" w14:textId="77777777" w:rsidTr="41024045">
        <w:trPr>
          <w:trHeight w:val="498"/>
        </w:trPr>
        <w:tc>
          <w:tcPr>
            <w:tcW w:w="1515" w:type="dxa"/>
          </w:tcPr>
          <w:p w14:paraId="431554E4" w14:textId="77777777" w:rsidR="00EA3E5E" w:rsidRPr="003B5013" w:rsidRDefault="00EA3E5E" w:rsidP="00EA3E5E">
            <w:pPr>
              <w:spacing w:after="0"/>
              <w:rPr>
                <w:rFonts w:ascii="Times New Roman" w:eastAsia="Times New Roman" w:hAnsi="Times New Roman" w:cs="Times New Roman"/>
                <w:sz w:val="24"/>
                <w:szCs w:val="24"/>
              </w:rPr>
            </w:pPr>
          </w:p>
        </w:tc>
        <w:tc>
          <w:tcPr>
            <w:tcW w:w="5178" w:type="dxa"/>
          </w:tcPr>
          <w:p w14:paraId="4C148D58" w14:textId="77777777" w:rsidR="00EA3E5E" w:rsidRDefault="00EA3E5E" w:rsidP="00EA3E5E">
            <w:pPr>
              <w:spacing w:after="0"/>
              <w:rPr>
                <w:rFonts w:ascii="Times New Roman" w:eastAsia="Times New Roman" w:hAnsi="Times New Roman" w:cs="Times New Roman"/>
                <w:sz w:val="24"/>
                <w:szCs w:val="24"/>
              </w:rPr>
            </w:pPr>
            <w:r w:rsidRPr="41024045">
              <w:rPr>
                <w:rFonts w:ascii="Times New Roman" w:eastAsia="Times New Roman" w:hAnsi="Times New Roman" w:cs="Times New Roman"/>
                <w:sz w:val="24"/>
                <w:szCs w:val="24"/>
              </w:rPr>
              <w:t>Illegal Possession of Controlled Drugs and Substances with Intent to Distribute or Sell</w:t>
            </w:r>
          </w:p>
          <w:p w14:paraId="24667497" w14:textId="2CC40DF5" w:rsidR="00C4257A" w:rsidRPr="003B5013" w:rsidRDefault="61F964A1" w:rsidP="405C9F5E">
            <w:pPr>
              <w:spacing w:after="160"/>
              <w:rPr>
                <w:rFonts w:ascii="Times New Roman" w:eastAsia="Times New Roman" w:hAnsi="Times New Roman" w:cs="Times New Roman"/>
                <w:sz w:val="24"/>
                <w:szCs w:val="24"/>
              </w:rPr>
            </w:pPr>
            <w:r w:rsidRPr="41024045">
              <w:rPr>
                <w:i/>
                <w:iCs/>
              </w:rPr>
              <w:t xml:space="preserve">The definition of drugs refers to Schedules I, II, and III of the Drug Control Act </w:t>
            </w:r>
            <w:r w:rsidRPr="41024045">
              <w:t>(</w:t>
            </w:r>
            <w:hyperlink r:id="rId19">
              <w:r w:rsidR="48675145" w:rsidRPr="41024045">
                <w:rPr>
                  <w:rStyle w:val="Hyperlink"/>
                  <w:rFonts w:ascii="Calibri" w:eastAsia="Calibri" w:hAnsi="Calibri" w:cs="Calibri"/>
                  <w:i/>
                  <w:iCs/>
                  <w:color w:val="467886"/>
                </w:rPr>
                <w:t>§ 54.1-3401. Definitions.</w:t>
              </w:r>
            </w:hyperlink>
            <w:r w:rsidR="48675145" w:rsidRPr="41024045">
              <w:rPr>
                <w:i/>
                <w:iCs/>
              </w:rPr>
              <w:t>)</w:t>
            </w:r>
            <w:r w:rsidR="7047A211" w:rsidRPr="41024045">
              <w:rPr>
                <w:i/>
                <w:iCs/>
              </w:rPr>
              <w:t xml:space="preserve"> and</w:t>
            </w:r>
            <w:r w:rsidR="7AD67473" w:rsidRPr="41024045">
              <w:rPr>
                <w:i/>
                <w:iCs/>
              </w:rPr>
              <w:t xml:space="preserve"> </w:t>
            </w:r>
            <w:r w:rsidRPr="41024045">
              <w:rPr>
                <w:i/>
                <w:iCs/>
              </w:rPr>
              <w:t xml:space="preserve"> marijuana. </w:t>
            </w:r>
            <w:r w:rsidRPr="405C9F5E">
              <w:t> </w:t>
            </w:r>
          </w:p>
        </w:tc>
        <w:tc>
          <w:tcPr>
            <w:tcW w:w="900" w:type="dxa"/>
            <w:vAlign w:val="center"/>
          </w:tcPr>
          <w:p w14:paraId="09937C75" w14:textId="77777777" w:rsidR="00EA3E5E" w:rsidRPr="003B5013" w:rsidRDefault="00EA3E5E" w:rsidP="00EA3E5E">
            <w:pPr>
              <w:spacing w:after="0"/>
              <w:jc w:val="center"/>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PD16</w:t>
            </w:r>
          </w:p>
        </w:tc>
        <w:tc>
          <w:tcPr>
            <w:tcW w:w="2223" w:type="dxa"/>
          </w:tcPr>
          <w:p w14:paraId="7A1A3F6F" w14:textId="77777777" w:rsidR="00EA3E5E" w:rsidRPr="003B5013" w:rsidRDefault="00EA3E5E" w:rsidP="00EA3E5E">
            <w:pPr>
              <w:spacing w:after="0"/>
              <w:rPr>
                <w:rFonts w:ascii="Times New Roman" w:eastAsia="Times New Roman" w:hAnsi="Times New Roman" w:cs="Times New Roman"/>
                <w:sz w:val="24"/>
                <w:szCs w:val="24"/>
              </w:rPr>
            </w:pPr>
          </w:p>
        </w:tc>
      </w:tr>
      <w:bookmarkEnd w:id="35"/>
    </w:tbl>
    <w:p w14:paraId="1B85386A" w14:textId="77777777" w:rsidR="007E3FDE" w:rsidRPr="007E3FDE" w:rsidRDefault="007E3FDE" w:rsidP="007E3FDE"/>
    <w:p w14:paraId="60D20463" w14:textId="77777777" w:rsidR="00EA3E5E" w:rsidRPr="003B5013" w:rsidRDefault="00EA3E5E" w:rsidP="00EA3E5E">
      <w:pPr>
        <w:pStyle w:val="Heading1"/>
        <w:spacing w:after="0"/>
      </w:pPr>
      <w:r w:rsidRPr="003B5013">
        <w:t>Element Descriptions</w:t>
      </w:r>
    </w:p>
    <w:p w14:paraId="73FF278C" w14:textId="77777777" w:rsidR="007E3FDE" w:rsidRPr="003B5013" w:rsidRDefault="007E3FDE" w:rsidP="00EA3E5E">
      <w:pPr>
        <w:spacing w:after="0"/>
        <w:rPr>
          <w:rFonts w:ascii="Times New Roman" w:hAnsi="Times New Roman" w:cs="Times New Roman"/>
          <w:b/>
          <w:sz w:val="28"/>
          <w:szCs w:val="24"/>
        </w:rPr>
      </w:pPr>
    </w:p>
    <w:p w14:paraId="1E9D210B" w14:textId="77777777" w:rsidR="00EA3E5E" w:rsidRPr="003B5013" w:rsidRDefault="00EA3E5E" w:rsidP="00EA3E5E">
      <w:pPr>
        <w:pStyle w:val="Heading1"/>
      </w:pPr>
      <w:r w:rsidRPr="003B5013">
        <w:t>A Record</w:t>
      </w:r>
    </w:p>
    <w:p w14:paraId="0D096E27" w14:textId="77777777" w:rsidR="00EA3E5E" w:rsidRPr="003B5013" w:rsidRDefault="00EA3E5E" w:rsidP="00EA3E5E">
      <w:pPr>
        <w:spacing w:after="120"/>
        <w:rPr>
          <w:rFonts w:ascii="Times New Roman" w:hAnsi="Times New Roman" w:cs="Times New Roman"/>
          <w:sz w:val="24"/>
          <w:szCs w:val="24"/>
        </w:rPr>
      </w:pPr>
      <w:r w:rsidRPr="003B5013">
        <w:rPr>
          <w:rFonts w:ascii="Times New Roman" w:hAnsi="Times New Roman" w:cs="Times New Roman"/>
          <w:sz w:val="24"/>
          <w:szCs w:val="24"/>
        </w:rPr>
        <w:t xml:space="preserve">The purpose of this record is to identify the following: </w:t>
      </w:r>
    </w:p>
    <w:p w14:paraId="3DD388C3" w14:textId="1EEBB738" w:rsidR="00EA3E5E" w:rsidRPr="003B5013" w:rsidRDefault="00EA3E5E" w:rsidP="000F527E">
      <w:pPr>
        <w:pStyle w:val="ListParagraph"/>
        <w:numPr>
          <w:ilvl w:val="0"/>
          <w:numId w:val="35"/>
        </w:numPr>
        <w:ind w:left="1080"/>
        <w:rPr>
          <w:rFonts w:ascii="Times New Roman" w:hAnsi="Times New Roman" w:cs="Times New Roman"/>
          <w:sz w:val="24"/>
          <w:szCs w:val="24"/>
        </w:rPr>
      </w:pPr>
      <w:r w:rsidRPr="003B5013">
        <w:rPr>
          <w:rFonts w:ascii="Times New Roman" w:hAnsi="Times New Roman" w:cs="Times New Roman"/>
          <w:sz w:val="24"/>
          <w:szCs w:val="24"/>
        </w:rPr>
        <w:t>Divisi</w:t>
      </w:r>
      <w:r w:rsidR="00FB6CF0">
        <w:rPr>
          <w:rFonts w:ascii="Times New Roman" w:hAnsi="Times New Roman" w:cs="Times New Roman"/>
          <w:sz w:val="24"/>
          <w:szCs w:val="24"/>
        </w:rPr>
        <w:t>on and</w:t>
      </w:r>
      <w:r w:rsidRPr="003B5013">
        <w:rPr>
          <w:rFonts w:ascii="Times New Roman" w:hAnsi="Times New Roman" w:cs="Times New Roman"/>
          <w:sz w:val="24"/>
          <w:szCs w:val="24"/>
        </w:rPr>
        <w:t xml:space="preserve"> staff that is submitting a file</w:t>
      </w:r>
    </w:p>
    <w:p w14:paraId="77327C53" w14:textId="27BBCC47" w:rsidR="00EA3E5E" w:rsidRPr="003B5013" w:rsidRDefault="00EA3E5E" w:rsidP="00EA3E5E">
      <w:pPr>
        <w:pStyle w:val="ListParagraph"/>
        <w:numPr>
          <w:ilvl w:val="0"/>
          <w:numId w:val="10"/>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Collection </w:t>
      </w:r>
      <w:r w:rsidR="00FB6CF0">
        <w:rPr>
          <w:rFonts w:ascii="Times New Roman" w:hAnsi="Times New Roman" w:cs="Times New Roman"/>
          <w:sz w:val="24"/>
          <w:szCs w:val="24"/>
        </w:rPr>
        <w:t xml:space="preserve">type </w:t>
      </w:r>
      <w:r w:rsidRPr="003B5013">
        <w:rPr>
          <w:rFonts w:ascii="Times New Roman" w:hAnsi="Times New Roman" w:cs="Times New Roman"/>
          <w:sz w:val="24"/>
          <w:szCs w:val="24"/>
        </w:rPr>
        <w:t>that is being submitted</w:t>
      </w:r>
    </w:p>
    <w:p w14:paraId="66D87409" w14:textId="77777777" w:rsidR="00EA3E5E" w:rsidRPr="003B5013" w:rsidRDefault="00EA3E5E" w:rsidP="00EA3E5E">
      <w:pPr>
        <w:pStyle w:val="ListParagraph"/>
        <w:numPr>
          <w:ilvl w:val="0"/>
          <w:numId w:val="10"/>
        </w:numPr>
        <w:spacing w:after="0"/>
        <w:ind w:left="1080"/>
        <w:rPr>
          <w:rFonts w:ascii="Times New Roman" w:hAnsi="Times New Roman" w:cs="Times New Roman"/>
          <w:sz w:val="24"/>
          <w:szCs w:val="24"/>
        </w:rPr>
      </w:pPr>
      <w:r w:rsidRPr="003B5013">
        <w:rPr>
          <w:rFonts w:ascii="Times New Roman" w:hAnsi="Times New Roman" w:cs="Times New Roman"/>
          <w:sz w:val="24"/>
          <w:szCs w:val="24"/>
        </w:rPr>
        <w:t>School Year</w:t>
      </w:r>
    </w:p>
    <w:p w14:paraId="18E86F17" w14:textId="77777777" w:rsidR="00EA3E5E" w:rsidRPr="003B5013" w:rsidRDefault="00EA3E5E" w:rsidP="00EA3E5E">
      <w:pPr>
        <w:pStyle w:val="ListParagraph"/>
        <w:numPr>
          <w:ilvl w:val="0"/>
          <w:numId w:val="10"/>
        </w:numPr>
        <w:spacing w:after="120"/>
        <w:ind w:left="1080"/>
        <w:rPr>
          <w:rFonts w:ascii="Times New Roman" w:hAnsi="Times New Roman" w:cs="Times New Roman"/>
          <w:sz w:val="24"/>
          <w:szCs w:val="24"/>
        </w:rPr>
      </w:pPr>
      <w:r w:rsidRPr="003B5013">
        <w:rPr>
          <w:rFonts w:ascii="Times New Roman" w:hAnsi="Times New Roman" w:cs="Times New Roman"/>
          <w:sz w:val="24"/>
          <w:szCs w:val="24"/>
        </w:rPr>
        <w:t>File Submission Type</w:t>
      </w:r>
    </w:p>
    <w:p w14:paraId="27FA7576" w14:textId="77777777" w:rsidR="00EA3E5E" w:rsidRPr="003B5013" w:rsidRDefault="00EA3E5E" w:rsidP="001A4873">
      <w:pPr>
        <w:pStyle w:val="Heading2"/>
        <w:spacing w:after="120"/>
        <w:ind w:left="360"/>
      </w:pPr>
      <w:r w:rsidRPr="003B5013">
        <w:t>Record Type A</w:t>
      </w:r>
    </w:p>
    <w:tbl>
      <w:tblPr>
        <w:tblStyle w:val="TableGrid"/>
        <w:tblW w:w="0" w:type="auto"/>
        <w:tblInd w:w="355" w:type="dxa"/>
        <w:tblLook w:val="04A0" w:firstRow="1" w:lastRow="0" w:firstColumn="1" w:lastColumn="0" w:noHBand="0" w:noVBand="1"/>
        <w:tblCaption w:val="A Record"/>
        <w:tblDescription w:val="Record Type A"/>
      </w:tblPr>
      <w:tblGrid>
        <w:gridCol w:w="3870"/>
        <w:gridCol w:w="2008"/>
        <w:gridCol w:w="2312"/>
      </w:tblGrid>
      <w:tr w:rsidR="00EA3E5E" w:rsidRPr="003B5013" w14:paraId="5D48CBFC" w14:textId="77777777" w:rsidTr="00EA3E5E">
        <w:trPr>
          <w:tblHeader/>
        </w:trPr>
        <w:tc>
          <w:tcPr>
            <w:tcW w:w="3870" w:type="dxa"/>
            <w:shd w:val="clear" w:color="auto" w:fill="BFBFBF" w:themeFill="background1" w:themeFillShade="BF"/>
          </w:tcPr>
          <w:p w14:paraId="4E78FADF" w14:textId="77777777" w:rsidR="00EA3E5E" w:rsidRPr="003B5013" w:rsidRDefault="00EA3E5E" w:rsidP="00602C5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Required Collections</w:t>
            </w:r>
          </w:p>
        </w:tc>
        <w:tc>
          <w:tcPr>
            <w:tcW w:w="2008" w:type="dxa"/>
            <w:shd w:val="clear" w:color="auto" w:fill="BFBFBF" w:themeFill="background1" w:themeFillShade="BF"/>
          </w:tcPr>
          <w:p w14:paraId="123D1009" w14:textId="77777777" w:rsidR="00EA3E5E" w:rsidRPr="003B5013" w:rsidRDefault="00EA3E5E" w:rsidP="00602C5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4B9CE6A3" w14:textId="77777777" w:rsidR="00EA3E5E" w:rsidRPr="003B5013" w:rsidRDefault="00EA3E5E" w:rsidP="00602C5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6D3D158D" w14:textId="77777777" w:rsidTr="00EA3E5E">
        <w:tc>
          <w:tcPr>
            <w:tcW w:w="3870" w:type="dxa"/>
          </w:tcPr>
          <w:p w14:paraId="4CC67B68" w14:textId="77777777" w:rsidR="00EA3E5E" w:rsidRPr="003B5013" w:rsidRDefault="00EA3E5E" w:rsidP="00602C5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PRESUB, PRELIM, EOY</w:t>
            </w:r>
          </w:p>
        </w:tc>
        <w:tc>
          <w:tcPr>
            <w:tcW w:w="2008" w:type="dxa"/>
          </w:tcPr>
          <w:p w14:paraId="75791E18" w14:textId="77777777" w:rsidR="00EA3E5E" w:rsidRPr="003B5013" w:rsidRDefault="00EA3E5E" w:rsidP="00602C5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w:t>
            </w:r>
          </w:p>
        </w:tc>
        <w:tc>
          <w:tcPr>
            <w:tcW w:w="2312" w:type="dxa"/>
          </w:tcPr>
          <w:p w14:paraId="42846C57" w14:textId="77777777" w:rsidR="00EA3E5E" w:rsidRPr="003B5013" w:rsidRDefault="00EA3E5E" w:rsidP="00602C5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5B70BB28" w14:textId="77777777" w:rsidR="00EA3E5E" w:rsidRPr="003B5013" w:rsidRDefault="00EA3E5E" w:rsidP="00EA3E5E">
      <w:pPr>
        <w:pStyle w:val="ListParagraph"/>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The Record Type is a constant variable that identifies each record in the A Record. </w:t>
      </w:r>
    </w:p>
    <w:p w14:paraId="0EC8CDF8" w14:textId="77777777" w:rsidR="00EA3E5E" w:rsidRPr="003B5013" w:rsidRDefault="00EA3E5E" w:rsidP="00EA3E5E">
      <w:pPr>
        <w:spacing w:after="0"/>
        <w:ind w:left="720"/>
        <w:rPr>
          <w:rFonts w:ascii="Times New Roman" w:hAnsi="Times New Roman" w:cs="Times New Roman"/>
          <w:b/>
          <w:sz w:val="24"/>
          <w:szCs w:val="24"/>
        </w:rPr>
      </w:pPr>
      <w:r w:rsidRPr="003B5013">
        <w:rPr>
          <w:rFonts w:ascii="Times New Roman" w:hAnsi="Times New Roman" w:cs="Times New Roman"/>
          <w:b/>
          <w:sz w:val="24"/>
          <w:szCs w:val="24"/>
        </w:rPr>
        <w:t>Edit checks for Record Type A</w:t>
      </w:r>
    </w:p>
    <w:p w14:paraId="48924DCD" w14:textId="77777777" w:rsidR="00EA3E5E" w:rsidRPr="003B5013" w:rsidRDefault="00EA3E5E" w:rsidP="00EA3E5E">
      <w:pPr>
        <w:pStyle w:val="ListParagraph"/>
        <w:numPr>
          <w:ilvl w:val="0"/>
          <w:numId w:val="10"/>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w:t>
      </w:r>
    </w:p>
    <w:p w14:paraId="2FBF9FD8" w14:textId="77777777" w:rsidR="00EA3E5E" w:rsidRPr="003B5013" w:rsidRDefault="00EA3E5E" w:rsidP="00EA3E5E">
      <w:pPr>
        <w:pStyle w:val="ListParagraph"/>
        <w:numPr>
          <w:ilvl w:val="0"/>
          <w:numId w:val="10"/>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alpha</w:t>
      </w:r>
    </w:p>
    <w:p w14:paraId="6563EA4C" w14:textId="77777777" w:rsidR="00EA3E5E" w:rsidRPr="003B5013" w:rsidRDefault="00EA3E5E" w:rsidP="00EA3E5E">
      <w:pPr>
        <w:pStyle w:val="ListParagraph"/>
        <w:numPr>
          <w:ilvl w:val="0"/>
          <w:numId w:val="10"/>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one character</w:t>
      </w:r>
    </w:p>
    <w:p w14:paraId="452054BA" w14:textId="77777777" w:rsidR="00EA3E5E" w:rsidRPr="003B5013" w:rsidRDefault="00EA3E5E" w:rsidP="00EA3E5E">
      <w:pPr>
        <w:pStyle w:val="ListParagraph"/>
        <w:numPr>
          <w:ilvl w:val="0"/>
          <w:numId w:val="10"/>
        </w:numPr>
        <w:spacing w:after="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045F4BB9" w14:textId="77777777" w:rsidR="00EA3E5E" w:rsidRPr="003B5013" w:rsidRDefault="00EA3E5E" w:rsidP="00EA3E5E">
      <w:pPr>
        <w:spacing w:after="0"/>
        <w:rPr>
          <w:rFonts w:ascii="Times New Roman" w:hAnsi="Times New Roman" w:cs="Times New Roman"/>
          <w:sz w:val="24"/>
          <w:szCs w:val="24"/>
        </w:rPr>
      </w:pPr>
    </w:p>
    <w:p w14:paraId="56E8BE1D" w14:textId="77777777" w:rsidR="00EA3E5E" w:rsidRPr="003B5013" w:rsidRDefault="00EA3E5E" w:rsidP="001A4873">
      <w:pPr>
        <w:pStyle w:val="Heading2"/>
        <w:tabs>
          <w:tab w:val="left" w:pos="450"/>
        </w:tabs>
        <w:spacing w:after="120"/>
        <w:ind w:left="360"/>
      </w:pPr>
      <w:r w:rsidRPr="003B5013">
        <w:t>File Submission Type</w:t>
      </w:r>
    </w:p>
    <w:tbl>
      <w:tblPr>
        <w:tblStyle w:val="TableGrid"/>
        <w:tblW w:w="0" w:type="auto"/>
        <w:tblInd w:w="355" w:type="dxa"/>
        <w:tblLook w:val="04A0" w:firstRow="1" w:lastRow="0" w:firstColumn="1" w:lastColumn="0" w:noHBand="0" w:noVBand="1"/>
        <w:tblCaption w:val="A Record"/>
        <w:tblDescription w:val="File Submission Type"/>
      </w:tblPr>
      <w:tblGrid>
        <w:gridCol w:w="2008"/>
        <w:gridCol w:w="2312"/>
      </w:tblGrid>
      <w:tr w:rsidR="00EA3E5E" w:rsidRPr="003B5013" w14:paraId="2F6B5FE6" w14:textId="77777777" w:rsidTr="00EA3E5E">
        <w:trPr>
          <w:tblHeader/>
        </w:trPr>
        <w:tc>
          <w:tcPr>
            <w:tcW w:w="2008" w:type="dxa"/>
            <w:shd w:val="clear" w:color="auto" w:fill="BFBFBF" w:themeFill="background1" w:themeFillShade="BF"/>
          </w:tcPr>
          <w:p w14:paraId="39D24A6F" w14:textId="77777777" w:rsidR="00EA3E5E" w:rsidRPr="003B5013" w:rsidRDefault="00EA3E5E" w:rsidP="00602C5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37E4D61" w14:textId="77777777" w:rsidR="00EA3E5E" w:rsidRPr="003B5013" w:rsidRDefault="00EA3E5E" w:rsidP="00602C5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1FE5A256" w14:textId="77777777" w:rsidTr="00EA3E5E">
        <w:tc>
          <w:tcPr>
            <w:tcW w:w="2008" w:type="dxa"/>
          </w:tcPr>
          <w:p w14:paraId="454AD658" w14:textId="77777777" w:rsidR="00EA3E5E" w:rsidRPr="003B5013" w:rsidRDefault="00EA3E5E" w:rsidP="00602C5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630DB500" w14:textId="77777777" w:rsidR="00EA3E5E" w:rsidRPr="003B5013" w:rsidRDefault="00EA3E5E" w:rsidP="00602C5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2</w:t>
            </w:r>
          </w:p>
        </w:tc>
      </w:tr>
    </w:tbl>
    <w:p w14:paraId="78786CCA" w14:textId="77777777" w:rsidR="00CD1C9F" w:rsidRDefault="00CD1C9F" w:rsidP="00EA3E5E">
      <w:pPr>
        <w:spacing w:before="120" w:after="120"/>
        <w:ind w:left="360"/>
        <w:rPr>
          <w:rFonts w:ascii="Times New Roman" w:hAnsi="Times New Roman" w:cs="Times New Roman"/>
          <w:sz w:val="24"/>
          <w:szCs w:val="24"/>
        </w:rPr>
      </w:pPr>
    </w:p>
    <w:p w14:paraId="47916ED8" w14:textId="29A3671F"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File Submission Type is the type of collection being submitted.</w:t>
      </w:r>
    </w:p>
    <w:p w14:paraId="315637C0"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File Submission Type</w:t>
      </w:r>
    </w:p>
    <w:tbl>
      <w:tblPr>
        <w:tblStyle w:val="TableGrid310"/>
        <w:tblW w:w="0" w:type="auto"/>
        <w:tblInd w:w="720" w:type="dxa"/>
        <w:tblLook w:val="04A0" w:firstRow="1" w:lastRow="0" w:firstColumn="1" w:lastColumn="0" w:noHBand="0" w:noVBand="1"/>
        <w:tblCaption w:val="A Record"/>
        <w:tblDescription w:val="Codes for file submission type"/>
      </w:tblPr>
      <w:tblGrid>
        <w:gridCol w:w="880"/>
        <w:gridCol w:w="1905"/>
      </w:tblGrid>
      <w:tr w:rsidR="00EA3E5E" w:rsidRPr="003B5013" w14:paraId="1FB654B2" w14:textId="77777777" w:rsidTr="00EA3E5E">
        <w:trPr>
          <w:tblHeader/>
        </w:trPr>
        <w:tc>
          <w:tcPr>
            <w:tcW w:w="880" w:type="dxa"/>
            <w:shd w:val="clear" w:color="auto" w:fill="BFBFBF"/>
          </w:tcPr>
          <w:p w14:paraId="53A58E13" w14:textId="77777777" w:rsidR="00EA3E5E" w:rsidRPr="003B5013" w:rsidRDefault="00EA3E5E" w:rsidP="00602C53">
            <w:pPr>
              <w:spacing w:before="100" w:beforeAutospacing="1" w:after="100" w:afterAutospacing="1"/>
              <w:rPr>
                <w:rFonts w:eastAsia="Arial Unicode MS"/>
                <w:b/>
                <w:sz w:val="24"/>
                <w:szCs w:val="24"/>
              </w:rPr>
            </w:pPr>
            <w:r w:rsidRPr="003B5013">
              <w:rPr>
                <w:rFonts w:eastAsia="Arial Unicode MS"/>
                <w:b/>
                <w:sz w:val="24"/>
                <w:szCs w:val="24"/>
              </w:rPr>
              <w:t>Code</w:t>
            </w:r>
          </w:p>
        </w:tc>
        <w:tc>
          <w:tcPr>
            <w:tcW w:w="1905" w:type="dxa"/>
            <w:shd w:val="clear" w:color="auto" w:fill="BFBFBF"/>
          </w:tcPr>
          <w:p w14:paraId="11485A21" w14:textId="77777777" w:rsidR="00EA3E5E" w:rsidRPr="003B5013" w:rsidRDefault="00EA3E5E" w:rsidP="00602C53">
            <w:pPr>
              <w:spacing w:before="100" w:beforeAutospacing="1" w:after="100" w:afterAutospacing="1"/>
              <w:rPr>
                <w:rFonts w:eastAsia="Arial Unicode MS"/>
                <w:b/>
                <w:sz w:val="24"/>
                <w:szCs w:val="24"/>
              </w:rPr>
            </w:pPr>
            <w:r w:rsidRPr="003B5013">
              <w:rPr>
                <w:rFonts w:eastAsia="Arial Unicode MS"/>
                <w:b/>
                <w:sz w:val="24"/>
                <w:szCs w:val="24"/>
              </w:rPr>
              <w:t>Description</w:t>
            </w:r>
          </w:p>
        </w:tc>
      </w:tr>
      <w:tr w:rsidR="00EA3E5E" w:rsidRPr="003B5013" w14:paraId="1A1F516D" w14:textId="77777777" w:rsidTr="00EA3E5E">
        <w:tc>
          <w:tcPr>
            <w:tcW w:w="880" w:type="dxa"/>
            <w:vAlign w:val="center"/>
          </w:tcPr>
          <w:p w14:paraId="30DBE6B0" w14:textId="77777777" w:rsidR="00EA3E5E" w:rsidRPr="003B5013" w:rsidRDefault="00EA3E5E" w:rsidP="00602C53">
            <w:pPr>
              <w:spacing w:before="100" w:beforeAutospacing="1" w:after="100" w:afterAutospacing="1"/>
              <w:jc w:val="center"/>
              <w:rPr>
                <w:rFonts w:eastAsia="Arial Unicode MS"/>
                <w:sz w:val="24"/>
                <w:szCs w:val="24"/>
              </w:rPr>
            </w:pPr>
            <w:r w:rsidRPr="003B5013">
              <w:rPr>
                <w:rFonts w:eastAsia="Arial Unicode MS"/>
                <w:sz w:val="24"/>
                <w:szCs w:val="24"/>
              </w:rPr>
              <w:t>03</w:t>
            </w:r>
          </w:p>
        </w:tc>
        <w:tc>
          <w:tcPr>
            <w:tcW w:w="1905" w:type="dxa"/>
          </w:tcPr>
          <w:p w14:paraId="7F2DC659" w14:textId="77777777" w:rsidR="00EA3E5E" w:rsidRPr="003B5013" w:rsidRDefault="00EA3E5E" w:rsidP="00602C53">
            <w:pPr>
              <w:spacing w:before="100" w:beforeAutospacing="1" w:after="100" w:afterAutospacing="1"/>
              <w:rPr>
                <w:rFonts w:eastAsia="Arial Unicode MS"/>
                <w:sz w:val="24"/>
                <w:szCs w:val="24"/>
              </w:rPr>
            </w:pPr>
            <w:r w:rsidRPr="003B5013">
              <w:rPr>
                <w:rFonts w:eastAsia="Arial Unicode MS"/>
                <w:sz w:val="24"/>
                <w:szCs w:val="24"/>
              </w:rPr>
              <w:t>End-of-Year</w:t>
            </w:r>
          </w:p>
        </w:tc>
      </w:tr>
      <w:tr w:rsidR="00EA3E5E" w:rsidRPr="003B5013" w14:paraId="54CBE70B" w14:textId="77777777" w:rsidTr="00EA3E5E">
        <w:tc>
          <w:tcPr>
            <w:tcW w:w="880" w:type="dxa"/>
            <w:vAlign w:val="center"/>
          </w:tcPr>
          <w:p w14:paraId="3E837746" w14:textId="77777777" w:rsidR="00EA3E5E" w:rsidRPr="003B5013" w:rsidRDefault="00EA3E5E" w:rsidP="00602C53">
            <w:pPr>
              <w:spacing w:before="100" w:beforeAutospacing="1" w:after="100" w:afterAutospacing="1"/>
              <w:jc w:val="center"/>
              <w:rPr>
                <w:rFonts w:eastAsia="Arial Unicode MS"/>
                <w:sz w:val="24"/>
                <w:szCs w:val="24"/>
              </w:rPr>
            </w:pPr>
            <w:r w:rsidRPr="003B5013">
              <w:rPr>
                <w:rFonts w:eastAsia="Arial Unicode MS"/>
                <w:sz w:val="24"/>
                <w:szCs w:val="24"/>
              </w:rPr>
              <w:t>09</w:t>
            </w:r>
          </w:p>
        </w:tc>
        <w:tc>
          <w:tcPr>
            <w:tcW w:w="1905" w:type="dxa"/>
          </w:tcPr>
          <w:p w14:paraId="54838681" w14:textId="77777777" w:rsidR="00EA3E5E" w:rsidRPr="003B5013" w:rsidRDefault="00EA3E5E" w:rsidP="00602C53">
            <w:pPr>
              <w:spacing w:before="100" w:beforeAutospacing="1" w:after="100" w:afterAutospacing="1"/>
              <w:rPr>
                <w:rFonts w:eastAsia="Arial Unicode MS"/>
                <w:sz w:val="24"/>
                <w:szCs w:val="24"/>
              </w:rPr>
            </w:pPr>
            <w:r w:rsidRPr="003B5013">
              <w:rPr>
                <w:rFonts w:eastAsia="Arial Unicode MS"/>
                <w:sz w:val="24"/>
                <w:szCs w:val="24"/>
              </w:rPr>
              <w:t>Pre-submission</w:t>
            </w:r>
          </w:p>
        </w:tc>
      </w:tr>
      <w:tr w:rsidR="00EA3E5E" w:rsidRPr="003B5013" w14:paraId="62146719" w14:textId="77777777" w:rsidTr="00EA3E5E">
        <w:tc>
          <w:tcPr>
            <w:tcW w:w="880" w:type="dxa"/>
            <w:vAlign w:val="center"/>
          </w:tcPr>
          <w:p w14:paraId="2D6B6538" w14:textId="77777777" w:rsidR="00EA3E5E" w:rsidRPr="003B5013" w:rsidRDefault="00EA3E5E" w:rsidP="00602C53">
            <w:pPr>
              <w:spacing w:before="100" w:beforeAutospacing="1" w:after="100" w:afterAutospacing="1"/>
              <w:jc w:val="center"/>
              <w:rPr>
                <w:rFonts w:eastAsia="Arial Unicode MS"/>
                <w:sz w:val="24"/>
                <w:szCs w:val="24"/>
              </w:rPr>
            </w:pPr>
            <w:r w:rsidRPr="003B5013">
              <w:rPr>
                <w:rFonts w:eastAsia="Arial Unicode MS"/>
                <w:sz w:val="24"/>
                <w:szCs w:val="24"/>
              </w:rPr>
              <w:t>17</w:t>
            </w:r>
          </w:p>
        </w:tc>
        <w:tc>
          <w:tcPr>
            <w:tcW w:w="1905" w:type="dxa"/>
          </w:tcPr>
          <w:p w14:paraId="0C16CF1E" w14:textId="77777777" w:rsidR="00EA3E5E" w:rsidRPr="003B5013" w:rsidRDefault="00EA3E5E" w:rsidP="00602C53">
            <w:pPr>
              <w:spacing w:before="100" w:beforeAutospacing="1" w:after="100" w:afterAutospacing="1"/>
              <w:rPr>
                <w:rFonts w:eastAsia="Arial Unicode MS"/>
                <w:sz w:val="24"/>
                <w:szCs w:val="24"/>
              </w:rPr>
            </w:pPr>
            <w:r w:rsidRPr="003B5013">
              <w:rPr>
                <w:rFonts w:eastAsia="Arial Unicode MS"/>
                <w:sz w:val="24"/>
                <w:szCs w:val="24"/>
              </w:rPr>
              <w:t>Preliminary</w:t>
            </w:r>
          </w:p>
        </w:tc>
      </w:tr>
    </w:tbl>
    <w:p w14:paraId="43C40293" w14:textId="77777777" w:rsidR="00EA3E5E" w:rsidRPr="003B5013" w:rsidRDefault="00EA3E5E" w:rsidP="00EA3E5E">
      <w:pPr>
        <w:spacing w:before="120"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File Submission Type</w:t>
      </w:r>
    </w:p>
    <w:p w14:paraId="51A388BC" w14:textId="77777777" w:rsidR="00EA3E5E" w:rsidRPr="003B5013" w:rsidRDefault="00EA3E5E" w:rsidP="000F527E">
      <w:pPr>
        <w:pStyle w:val="ListParagraph"/>
        <w:numPr>
          <w:ilvl w:val="0"/>
          <w:numId w:val="11"/>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numeric </w:t>
      </w:r>
    </w:p>
    <w:p w14:paraId="09C16B24" w14:textId="77777777" w:rsidR="00EA3E5E" w:rsidRPr="003B5013" w:rsidRDefault="00EA3E5E" w:rsidP="000F527E">
      <w:pPr>
        <w:pStyle w:val="ListParagraph"/>
        <w:numPr>
          <w:ilvl w:val="0"/>
          <w:numId w:val="1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valid code</w:t>
      </w:r>
    </w:p>
    <w:p w14:paraId="5C380B8F" w14:textId="77777777" w:rsidR="00EA3E5E" w:rsidRDefault="00EA3E5E" w:rsidP="000F527E">
      <w:pPr>
        <w:pStyle w:val="ListParagraph"/>
        <w:numPr>
          <w:ilvl w:val="0"/>
          <w:numId w:val="11"/>
        </w:numPr>
        <w:spacing w:after="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6D2051BA" w14:textId="77777777" w:rsidR="00442572" w:rsidRDefault="00442572" w:rsidP="00442572">
      <w:pPr>
        <w:pStyle w:val="ListParagraph"/>
        <w:spacing w:after="0"/>
        <w:rPr>
          <w:rFonts w:ascii="Times New Roman" w:hAnsi="Times New Roman" w:cs="Times New Roman"/>
          <w:sz w:val="24"/>
          <w:szCs w:val="24"/>
        </w:rPr>
      </w:pPr>
    </w:p>
    <w:p w14:paraId="61202B26" w14:textId="77777777" w:rsidR="00EA3E5E" w:rsidRPr="003B5013" w:rsidRDefault="00EA3E5E" w:rsidP="001A4873">
      <w:pPr>
        <w:pStyle w:val="Heading2"/>
        <w:spacing w:after="120"/>
        <w:ind w:left="360"/>
      </w:pPr>
      <w:r w:rsidRPr="003B5013">
        <w:t>Beginning School Year</w:t>
      </w:r>
    </w:p>
    <w:tbl>
      <w:tblPr>
        <w:tblStyle w:val="TableGrid"/>
        <w:tblW w:w="0" w:type="auto"/>
        <w:tblInd w:w="355" w:type="dxa"/>
        <w:tblLook w:val="04A0" w:firstRow="1" w:lastRow="0" w:firstColumn="1" w:lastColumn="0" w:noHBand="0" w:noVBand="1"/>
        <w:tblCaption w:val="A Record"/>
        <w:tblDescription w:val="Beginning School Year"/>
      </w:tblPr>
      <w:tblGrid>
        <w:gridCol w:w="2008"/>
        <w:gridCol w:w="2312"/>
      </w:tblGrid>
      <w:tr w:rsidR="00EA3E5E" w:rsidRPr="003B5013" w14:paraId="5AD27C4E" w14:textId="77777777" w:rsidTr="00EA3E5E">
        <w:trPr>
          <w:trHeight w:val="287"/>
          <w:tblHeader/>
        </w:trPr>
        <w:tc>
          <w:tcPr>
            <w:tcW w:w="2008" w:type="dxa"/>
            <w:shd w:val="clear" w:color="auto" w:fill="BFBFBF" w:themeFill="background1" w:themeFillShade="BF"/>
          </w:tcPr>
          <w:p w14:paraId="2A2433A3" w14:textId="77777777" w:rsidR="00EA3E5E" w:rsidRPr="003B5013" w:rsidRDefault="00EA3E5E" w:rsidP="00602C5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49DDBE18" w14:textId="77777777" w:rsidR="00EA3E5E" w:rsidRPr="003B5013" w:rsidRDefault="00EA3E5E" w:rsidP="00602C5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413DF888" w14:textId="77777777" w:rsidTr="00602C53">
        <w:trPr>
          <w:trHeight w:val="278"/>
        </w:trPr>
        <w:tc>
          <w:tcPr>
            <w:tcW w:w="2008" w:type="dxa"/>
          </w:tcPr>
          <w:p w14:paraId="57F79127" w14:textId="77777777" w:rsidR="00EA3E5E" w:rsidRPr="003B5013" w:rsidRDefault="00EA3E5E" w:rsidP="00602C5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4F8876AF" w14:textId="77777777" w:rsidR="00EA3E5E" w:rsidRPr="003B5013" w:rsidRDefault="00EA3E5E" w:rsidP="00602C5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017454E6" w14:textId="6AE6E546" w:rsidR="00EA3E5E" w:rsidRPr="003B5013" w:rsidRDefault="00EA3E5E" w:rsidP="00EA3E5E">
      <w:pPr>
        <w:spacing w:before="120" w:after="120"/>
        <w:ind w:left="450"/>
        <w:rPr>
          <w:rFonts w:ascii="Times New Roman" w:hAnsi="Times New Roman" w:cs="Times New Roman"/>
          <w:sz w:val="24"/>
          <w:szCs w:val="24"/>
        </w:rPr>
      </w:pPr>
      <w:r w:rsidRPr="003B5013">
        <w:rPr>
          <w:rFonts w:ascii="Times New Roman" w:hAnsi="Times New Roman" w:cs="Times New Roman"/>
          <w:sz w:val="24"/>
          <w:szCs w:val="24"/>
        </w:rPr>
        <w:t xml:space="preserve">The Beginning School Year is the year in which the school year </w:t>
      </w:r>
      <w:r w:rsidR="00C762E4" w:rsidRPr="003B5013">
        <w:rPr>
          <w:rFonts w:ascii="Times New Roman" w:hAnsi="Times New Roman" w:cs="Times New Roman"/>
          <w:sz w:val="24"/>
          <w:szCs w:val="24"/>
        </w:rPr>
        <w:t>begins</w:t>
      </w:r>
      <w:r w:rsidRPr="003B5013">
        <w:rPr>
          <w:rFonts w:ascii="Times New Roman" w:hAnsi="Times New Roman" w:cs="Times New Roman"/>
          <w:sz w:val="24"/>
          <w:szCs w:val="24"/>
        </w:rPr>
        <w:t>.</w:t>
      </w:r>
    </w:p>
    <w:p w14:paraId="66E9A6B6" w14:textId="77777777" w:rsidR="00EA3E5E" w:rsidRPr="003B5013" w:rsidRDefault="00EA3E5E" w:rsidP="00EA3E5E">
      <w:pPr>
        <w:keepNext/>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Beginning School Year</w:t>
      </w:r>
    </w:p>
    <w:p w14:paraId="2CAD85F0" w14:textId="77777777" w:rsidR="00EA3E5E" w:rsidRPr="003B5013" w:rsidRDefault="00EA3E5E" w:rsidP="000F527E">
      <w:pPr>
        <w:pStyle w:val="ListParagraph"/>
        <w:numPr>
          <w:ilvl w:val="0"/>
          <w:numId w:val="12"/>
        </w:numPr>
        <w:spacing w:after="0"/>
        <w:ind w:left="1080"/>
        <w:rPr>
          <w:rFonts w:ascii="Times New Roman" w:hAnsi="Times New Roman" w:cs="Times New Roman"/>
          <w:b/>
          <w:sz w:val="24"/>
          <w:szCs w:val="24"/>
        </w:rPr>
      </w:pPr>
      <w:r w:rsidRPr="003B5013">
        <w:rPr>
          <w:rFonts w:ascii="Times New Roman" w:hAnsi="Times New Roman" w:cs="Times New Roman"/>
          <w:sz w:val="24"/>
          <w:szCs w:val="24"/>
        </w:rPr>
        <w:t>Must be beginning school year</w:t>
      </w:r>
    </w:p>
    <w:p w14:paraId="17F803C2" w14:textId="77777777" w:rsidR="00EA3E5E" w:rsidRPr="003B5013" w:rsidRDefault="00EA3E5E" w:rsidP="000F527E">
      <w:pPr>
        <w:pStyle w:val="ListParagraph"/>
        <w:numPr>
          <w:ilvl w:val="0"/>
          <w:numId w:val="12"/>
        </w:numPr>
        <w:spacing w:after="0"/>
        <w:ind w:left="1080"/>
        <w:rPr>
          <w:rFonts w:ascii="Times New Roman" w:hAnsi="Times New Roman" w:cs="Times New Roman"/>
          <w:b/>
          <w:sz w:val="24"/>
          <w:szCs w:val="24"/>
        </w:rPr>
      </w:pPr>
      <w:r w:rsidRPr="003B5013">
        <w:rPr>
          <w:rFonts w:ascii="Times New Roman" w:hAnsi="Times New Roman" w:cs="Times New Roman"/>
          <w:sz w:val="24"/>
          <w:szCs w:val="24"/>
        </w:rPr>
        <w:t>Must be numeric</w:t>
      </w:r>
    </w:p>
    <w:p w14:paraId="20B4EC77" w14:textId="77777777" w:rsidR="00EA3E5E" w:rsidRPr="003B5013" w:rsidRDefault="00EA3E5E" w:rsidP="000F527E">
      <w:pPr>
        <w:pStyle w:val="ListParagraph"/>
        <w:numPr>
          <w:ilvl w:val="0"/>
          <w:numId w:val="12"/>
        </w:numPr>
        <w:spacing w:after="0"/>
        <w:ind w:left="1080"/>
        <w:rPr>
          <w:rFonts w:ascii="Times New Roman" w:hAnsi="Times New Roman" w:cs="Times New Roman"/>
          <w:b/>
          <w:sz w:val="24"/>
          <w:szCs w:val="24"/>
        </w:rPr>
      </w:pPr>
      <w:r w:rsidRPr="003B5013">
        <w:rPr>
          <w:rFonts w:ascii="Times New Roman" w:hAnsi="Times New Roman" w:cs="Times New Roman"/>
          <w:sz w:val="24"/>
          <w:szCs w:val="24"/>
        </w:rPr>
        <w:t xml:space="preserve">Must be four characters </w:t>
      </w:r>
    </w:p>
    <w:p w14:paraId="57E0538A" w14:textId="77777777" w:rsidR="00EA3E5E" w:rsidRDefault="00EA3E5E" w:rsidP="000F527E">
      <w:pPr>
        <w:pStyle w:val="ListParagraph"/>
        <w:numPr>
          <w:ilvl w:val="0"/>
          <w:numId w:val="12"/>
        </w:numPr>
        <w:spacing w:after="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79C97EDA" w14:textId="77777777" w:rsidR="00FB6CF0" w:rsidRDefault="00FB6CF0" w:rsidP="00FB6CF0">
      <w:pPr>
        <w:spacing w:after="0"/>
        <w:rPr>
          <w:rFonts w:ascii="Times New Roman" w:hAnsi="Times New Roman" w:cs="Times New Roman"/>
          <w:sz w:val="24"/>
          <w:szCs w:val="24"/>
        </w:rPr>
      </w:pPr>
    </w:p>
    <w:p w14:paraId="53F1CBD1" w14:textId="77777777" w:rsidR="00EA3E5E" w:rsidRPr="003B5013" w:rsidRDefault="00EA3E5E" w:rsidP="00EA3E5E">
      <w:pPr>
        <w:pStyle w:val="ListParagraph"/>
        <w:spacing w:after="0"/>
        <w:ind w:left="2160"/>
        <w:rPr>
          <w:rFonts w:ascii="Times New Roman" w:hAnsi="Times New Roman" w:cs="Times New Roman"/>
          <w:sz w:val="24"/>
          <w:szCs w:val="24"/>
        </w:rPr>
      </w:pPr>
    </w:p>
    <w:p w14:paraId="7E250656" w14:textId="77777777" w:rsidR="00EA3E5E" w:rsidRPr="003B5013" w:rsidRDefault="00EA3E5E" w:rsidP="00B90807">
      <w:pPr>
        <w:pStyle w:val="Heading2"/>
        <w:spacing w:after="120"/>
        <w:ind w:left="360"/>
      </w:pPr>
      <w:r w:rsidRPr="003B5013">
        <w:t>Division Number</w:t>
      </w:r>
    </w:p>
    <w:tbl>
      <w:tblPr>
        <w:tblStyle w:val="TableGrid"/>
        <w:tblW w:w="0" w:type="auto"/>
        <w:tblInd w:w="355" w:type="dxa"/>
        <w:tblLook w:val="04A0" w:firstRow="1" w:lastRow="0" w:firstColumn="1" w:lastColumn="0" w:noHBand="0" w:noVBand="1"/>
        <w:tblCaption w:val="A Record"/>
        <w:tblDescription w:val="Division Number"/>
      </w:tblPr>
      <w:tblGrid>
        <w:gridCol w:w="2008"/>
        <w:gridCol w:w="2312"/>
      </w:tblGrid>
      <w:tr w:rsidR="00EA3E5E" w:rsidRPr="003B5013" w14:paraId="1193FBDE" w14:textId="77777777" w:rsidTr="00EA3E5E">
        <w:trPr>
          <w:tblHeader/>
        </w:trPr>
        <w:tc>
          <w:tcPr>
            <w:tcW w:w="2008" w:type="dxa"/>
            <w:shd w:val="clear" w:color="auto" w:fill="BFBFBF" w:themeFill="background1" w:themeFillShade="BF"/>
          </w:tcPr>
          <w:p w14:paraId="6D710348"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397CCAE"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22636D3F" w14:textId="77777777" w:rsidTr="00EA3E5E">
        <w:tc>
          <w:tcPr>
            <w:tcW w:w="2008" w:type="dxa"/>
          </w:tcPr>
          <w:p w14:paraId="75322027" w14:textId="77777777" w:rsidR="00EA3E5E" w:rsidRPr="003B5013" w:rsidRDefault="00EA3E5E" w:rsidP="001A487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F087454" w14:textId="77777777" w:rsidR="00EA3E5E" w:rsidRPr="003B5013" w:rsidRDefault="00EA3E5E" w:rsidP="001A487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3</w:t>
            </w:r>
          </w:p>
        </w:tc>
      </w:tr>
    </w:tbl>
    <w:p w14:paraId="5B62BC3D" w14:textId="2E5A17E7"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The Division Number is the three-digit number that represents the division </w:t>
      </w:r>
      <w:r w:rsidR="00FB6CF0">
        <w:rPr>
          <w:rFonts w:ascii="Times New Roman" w:hAnsi="Times New Roman" w:cs="Times New Roman"/>
          <w:sz w:val="24"/>
          <w:szCs w:val="24"/>
        </w:rPr>
        <w:t xml:space="preserve">or regional center </w:t>
      </w:r>
      <w:r w:rsidRPr="003B5013">
        <w:rPr>
          <w:rFonts w:ascii="Times New Roman" w:hAnsi="Times New Roman" w:cs="Times New Roman"/>
          <w:sz w:val="24"/>
          <w:szCs w:val="24"/>
        </w:rPr>
        <w:t>that is submitting the collection.  Leading zero(s) must be included, i.e. 005.</w:t>
      </w:r>
    </w:p>
    <w:p w14:paraId="75DC4C65"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Division Number</w:t>
      </w:r>
    </w:p>
    <w:p w14:paraId="35AB6F33" w14:textId="686529D0" w:rsidR="00A37DA3" w:rsidRPr="00A816C9" w:rsidRDefault="00A37DA3" w:rsidP="00A37DA3">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bookmarkStart w:id="36" w:name="_Hlk177981707"/>
      <w:r w:rsidR="000D435B">
        <w:fldChar w:fldCharType="begin"/>
      </w:r>
      <w:r w:rsidR="000D435B">
        <w:instrText>HYPERLINK "https://www.doe.virginia.gov/home/showdocument?id=57168&amp;t=638612093472713232"</w:instrText>
      </w:r>
      <w:r w:rsidR="000D435B">
        <w:fldChar w:fldCharType="separate"/>
      </w:r>
      <w:r w:rsidR="000D435B">
        <w:rPr>
          <w:rStyle w:val="Hyperlink"/>
          <w:rFonts w:ascii="Times New Roman" w:hAnsi="Times New Roman" w:cs="Times New Roman"/>
          <w:sz w:val="24"/>
          <w:szCs w:val="24"/>
        </w:rPr>
        <w:t>Division Codes</w:t>
      </w:r>
      <w:r w:rsidR="000D435B">
        <w:rPr>
          <w:rStyle w:val="Hyperlink"/>
          <w:rFonts w:ascii="Times New Roman" w:hAnsi="Times New Roman" w:cs="Times New Roman"/>
          <w:sz w:val="24"/>
          <w:szCs w:val="24"/>
        </w:rPr>
        <w:fldChar w:fldCharType="end"/>
      </w:r>
      <w:bookmarkEnd w:id="36"/>
    </w:p>
    <w:p w14:paraId="0F6159AE" w14:textId="77777777" w:rsidR="00BE23B2" w:rsidRDefault="00BE23B2" w:rsidP="00EA3E5E">
      <w:pPr>
        <w:spacing w:after="120"/>
        <w:ind w:left="720"/>
        <w:rPr>
          <w:rFonts w:ascii="Times New Roman" w:hAnsi="Times New Roman" w:cs="Times New Roman"/>
          <w:b/>
          <w:sz w:val="24"/>
          <w:szCs w:val="24"/>
        </w:rPr>
      </w:pPr>
    </w:p>
    <w:p w14:paraId="24DA73D5" w14:textId="774AE5DD"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Division Number</w:t>
      </w:r>
    </w:p>
    <w:p w14:paraId="6B9A7849" w14:textId="77777777" w:rsidR="00EA3E5E" w:rsidRPr="003B5013" w:rsidRDefault="00EA3E5E" w:rsidP="000F527E">
      <w:pPr>
        <w:pStyle w:val="ListParagraph"/>
        <w:numPr>
          <w:ilvl w:val="0"/>
          <w:numId w:val="13"/>
        </w:numPr>
        <w:spacing w:after="0"/>
        <w:ind w:left="1080"/>
        <w:rPr>
          <w:rFonts w:ascii="Times New Roman" w:hAnsi="Times New Roman" w:cs="Times New Roman"/>
          <w:sz w:val="24"/>
          <w:szCs w:val="24"/>
        </w:rPr>
      </w:pPr>
      <w:r w:rsidRPr="003B5013">
        <w:rPr>
          <w:rFonts w:ascii="Times New Roman" w:hAnsi="Times New Roman" w:cs="Times New Roman"/>
          <w:sz w:val="24"/>
          <w:szCs w:val="24"/>
        </w:rPr>
        <w:t>Valid three-digit, state assigned division number</w:t>
      </w:r>
    </w:p>
    <w:p w14:paraId="20057FEC" w14:textId="77777777" w:rsidR="00EA3E5E" w:rsidRPr="003B5013" w:rsidRDefault="00EA3E5E" w:rsidP="000F527E">
      <w:pPr>
        <w:pStyle w:val="ListParagraph"/>
        <w:numPr>
          <w:ilvl w:val="0"/>
          <w:numId w:val="13"/>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numeric</w:t>
      </w:r>
    </w:p>
    <w:p w14:paraId="0E09321E" w14:textId="77777777" w:rsidR="00EA3E5E" w:rsidRPr="003B5013" w:rsidRDefault="00EA3E5E" w:rsidP="000F527E">
      <w:pPr>
        <w:pStyle w:val="ListParagraph"/>
        <w:numPr>
          <w:ilvl w:val="0"/>
          <w:numId w:val="13"/>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three characters</w:t>
      </w:r>
    </w:p>
    <w:p w14:paraId="11D450EA" w14:textId="77777777" w:rsidR="00EA3E5E" w:rsidRPr="003B5013" w:rsidRDefault="00EA3E5E" w:rsidP="000F527E">
      <w:pPr>
        <w:pStyle w:val="ListParagraph"/>
        <w:numPr>
          <w:ilvl w:val="0"/>
          <w:numId w:val="13"/>
        </w:numPr>
        <w:spacing w:after="0"/>
        <w:ind w:left="1080"/>
        <w:rPr>
          <w:rFonts w:ascii="Times New Roman" w:hAnsi="Times New Roman" w:cs="Times New Roman"/>
          <w:b/>
          <w:sz w:val="24"/>
          <w:szCs w:val="24"/>
        </w:rPr>
      </w:pPr>
      <w:r w:rsidRPr="003B5013">
        <w:rPr>
          <w:rFonts w:ascii="Times New Roman" w:hAnsi="Times New Roman" w:cs="Times New Roman"/>
          <w:sz w:val="24"/>
          <w:szCs w:val="24"/>
        </w:rPr>
        <w:t>Blanks are not permitted</w:t>
      </w:r>
    </w:p>
    <w:p w14:paraId="1930D456" w14:textId="77777777" w:rsidR="00EA3E5E" w:rsidRPr="003B5013" w:rsidRDefault="00EA3E5E" w:rsidP="007E3FDE"/>
    <w:p w14:paraId="65BDA19E" w14:textId="36323BD3" w:rsidR="00EA3E5E" w:rsidRDefault="00EA3E5E" w:rsidP="00EA3E5E">
      <w:pPr>
        <w:pStyle w:val="Heading1"/>
        <w:spacing w:after="0"/>
      </w:pPr>
      <w:r w:rsidRPr="003B5013">
        <w:t>B Record (Event</w:t>
      </w:r>
      <w:r w:rsidR="00E622EB">
        <w:t>, Student Behavior</w:t>
      </w:r>
      <w:r w:rsidR="00A340B8">
        <w:t>, Administrative Response and Victim</w:t>
      </w:r>
      <w:r w:rsidRPr="003B5013">
        <w:t xml:space="preserve"> Record)</w:t>
      </w:r>
    </w:p>
    <w:p w14:paraId="232C7A39" w14:textId="77777777" w:rsidR="00B75418" w:rsidRPr="009D112D" w:rsidRDefault="00B75418" w:rsidP="000C7D26">
      <w:pPr>
        <w:pStyle w:val="ListParagraph"/>
        <w:spacing w:before="120" w:after="120"/>
        <w:ind w:left="0"/>
        <w:rPr>
          <w:rFonts w:ascii="Times New Roman" w:hAnsi="Times New Roman" w:cs="Times New Roman"/>
          <w:sz w:val="16"/>
          <w:szCs w:val="16"/>
        </w:rPr>
      </w:pPr>
    </w:p>
    <w:p w14:paraId="775E9F46" w14:textId="77777777" w:rsidR="00FB6CF0" w:rsidRDefault="00B75418" w:rsidP="00DC210C">
      <w:pPr>
        <w:pStyle w:val="ListParagraph"/>
        <w:spacing w:before="120" w:after="120"/>
        <w:ind w:left="0"/>
        <w:rPr>
          <w:rFonts w:ascii="Times New Roman" w:hAnsi="Times New Roman" w:cs="Times New Roman"/>
          <w:sz w:val="24"/>
          <w:szCs w:val="24"/>
        </w:rPr>
      </w:pPr>
      <w:r w:rsidRPr="00E66F12">
        <w:rPr>
          <w:rFonts w:ascii="Times New Roman" w:hAnsi="Times New Roman" w:cs="Times New Roman"/>
          <w:sz w:val="24"/>
          <w:szCs w:val="24"/>
        </w:rPr>
        <w:t xml:space="preserve">The </w:t>
      </w:r>
      <w:r>
        <w:rPr>
          <w:rFonts w:ascii="Times New Roman" w:hAnsi="Times New Roman" w:cs="Times New Roman"/>
          <w:sz w:val="24"/>
          <w:szCs w:val="24"/>
        </w:rPr>
        <w:t>B</w:t>
      </w:r>
      <w:r w:rsidRPr="00E66F12">
        <w:rPr>
          <w:rFonts w:ascii="Times New Roman" w:hAnsi="Times New Roman" w:cs="Times New Roman"/>
          <w:sz w:val="24"/>
          <w:szCs w:val="24"/>
        </w:rPr>
        <w:t xml:space="preserve"> Record</w:t>
      </w:r>
      <w:r>
        <w:rPr>
          <w:rFonts w:ascii="Times New Roman" w:hAnsi="Times New Roman" w:cs="Times New Roman"/>
          <w:sz w:val="24"/>
          <w:szCs w:val="24"/>
        </w:rPr>
        <w:t xml:space="preserve"> </w:t>
      </w:r>
      <w:r w:rsidR="00FB6CF0">
        <w:rPr>
          <w:rFonts w:ascii="Times New Roman" w:hAnsi="Times New Roman" w:cs="Times New Roman"/>
          <w:sz w:val="24"/>
          <w:szCs w:val="24"/>
        </w:rPr>
        <w:t xml:space="preserve">collections information on the event characteristics (time, place, and weapons involved), student, behaviors, behavioral supports, interventions, and administrative responses.  </w:t>
      </w:r>
    </w:p>
    <w:p w14:paraId="31FEAB3E" w14:textId="51055220" w:rsidR="00DC210C" w:rsidRDefault="00B75418" w:rsidP="00FB6CF0">
      <w:pPr>
        <w:pStyle w:val="ListParagraph"/>
        <w:numPr>
          <w:ilvl w:val="0"/>
          <w:numId w:val="41"/>
        </w:numPr>
        <w:spacing w:before="120" w:after="120"/>
        <w:rPr>
          <w:rFonts w:ascii="Times New Roman" w:hAnsi="Times New Roman" w:cs="Times New Roman"/>
          <w:sz w:val="24"/>
          <w:szCs w:val="24"/>
        </w:rPr>
      </w:pPr>
      <w:r w:rsidRPr="00E66F12">
        <w:rPr>
          <w:rFonts w:ascii="Times New Roman" w:hAnsi="Times New Roman" w:cs="Times New Roman"/>
          <w:sz w:val="24"/>
          <w:szCs w:val="24"/>
        </w:rPr>
        <w:t xml:space="preserve">One or more students can have a </w:t>
      </w:r>
      <w:r>
        <w:rPr>
          <w:rFonts w:ascii="Times New Roman" w:hAnsi="Times New Roman" w:cs="Times New Roman"/>
          <w:sz w:val="24"/>
          <w:szCs w:val="24"/>
        </w:rPr>
        <w:t>B</w:t>
      </w:r>
      <w:r w:rsidRPr="00E66F12">
        <w:rPr>
          <w:rFonts w:ascii="Times New Roman" w:hAnsi="Times New Roman" w:cs="Times New Roman"/>
          <w:sz w:val="24"/>
          <w:szCs w:val="24"/>
        </w:rPr>
        <w:t xml:space="preserve"> record for a</w:t>
      </w:r>
      <w:r>
        <w:rPr>
          <w:rFonts w:ascii="Times New Roman" w:hAnsi="Times New Roman" w:cs="Times New Roman"/>
          <w:sz w:val="24"/>
          <w:szCs w:val="24"/>
        </w:rPr>
        <w:t xml:space="preserve"> single</w:t>
      </w:r>
      <w:r w:rsidRPr="00E66F12">
        <w:rPr>
          <w:rFonts w:ascii="Times New Roman" w:hAnsi="Times New Roman" w:cs="Times New Roman"/>
          <w:sz w:val="24"/>
          <w:szCs w:val="24"/>
        </w:rPr>
        <w:t xml:space="preserve"> event</w:t>
      </w:r>
      <w:r w:rsidR="00DD4AA6">
        <w:rPr>
          <w:rFonts w:ascii="Times New Roman" w:hAnsi="Times New Roman" w:cs="Times New Roman"/>
          <w:sz w:val="24"/>
          <w:szCs w:val="24"/>
        </w:rPr>
        <w:t xml:space="preserve">; </w:t>
      </w:r>
      <w:r w:rsidR="00E56EA1">
        <w:rPr>
          <w:rFonts w:ascii="Times New Roman" w:hAnsi="Times New Roman" w:cs="Times New Roman"/>
          <w:sz w:val="24"/>
          <w:szCs w:val="24"/>
        </w:rPr>
        <w:t>however,</w:t>
      </w:r>
      <w:r>
        <w:rPr>
          <w:rFonts w:ascii="Times New Roman" w:hAnsi="Times New Roman" w:cs="Times New Roman"/>
          <w:sz w:val="24"/>
          <w:szCs w:val="24"/>
        </w:rPr>
        <w:t xml:space="preserve"> a</w:t>
      </w:r>
      <w:r w:rsidR="00FB6CF0">
        <w:rPr>
          <w:rFonts w:ascii="Times New Roman" w:hAnsi="Times New Roman" w:cs="Times New Roman"/>
          <w:sz w:val="24"/>
          <w:szCs w:val="24"/>
        </w:rPr>
        <w:t xml:space="preserve">n individual </w:t>
      </w:r>
      <w:r>
        <w:rPr>
          <w:rFonts w:ascii="Times New Roman" w:hAnsi="Times New Roman" w:cs="Times New Roman"/>
          <w:sz w:val="24"/>
          <w:szCs w:val="24"/>
        </w:rPr>
        <w:t>student must not have</w:t>
      </w:r>
      <w:r w:rsidR="00DD4AA6">
        <w:rPr>
          <w:rFonts w:ascii="Times New Roman" w:hAnsi="Times New Roman" w:cs="Times New Roman"/>
          <w:sz w:val="24"/>
          <w:szCs w:val="24"/>
        </w:rPr>
        <w:t xml:space="preserve"> more than one </w:t>
      </w:r>
      <w:r>
        <w:rPr>
          <w:rFonts w:ascii="Times New Roman" w:hAnsi="Times New Roman" w:cs="Times New Roman"/>
          <w:sz w:val="24"/>
          <w:szCs w:val="24"/>
        </w:rPr>
        <w:t xml:space="preserve">B record for a single event. </w:t>
      </w:r>
    </w:p>
    <w:p w14:paraId="594E9565" w14:textId="0DBA90F8" w:rsidR="00DD4AA6" w:rsidRDefault="00DD4AA6" w:rsidP="00FB6CF0">
      <w:pPr>
        <w:pStyle w:val="ListParagraph"/>
        <w:numPr>
          <w:ilvl w:val="0"/>
          <w:numId w:val="41"/>
        </w:numPr>
        <w:spacing w:before="120" w:after="120"/>
        <w:rPr>
          <w:rFonts w:ascii="Times New Roman" w:hAnsi="Times New Roman" w:cs="Times New Roman"/>
          <w:sz w:val="24"/>
          <w:szCs w:val="24"/>
        </w:rPr>
      </w:pPr>
      <w:r>
        <w:rPr>
          <w:rFonts w:ascii="Times New Roman" w:hAnsi="Times New Roman" w:cs="Times New Roman"/>
          <w:sz w:val="24"/>
          <w:szCs w:val="24"/>
        </w:rPr>
        <w:t xml:space="preserve">Up to four behaviors can be reported per student per event.  </w:t>
      </w:r>
    </w:p>
    <w:p w14:paraId="3EA91734" w14:textId="77777777" w:rsidR="00DD4AA6" w:rsidRDefault="00DD4AA6" w:rsidP="00DD4AA6">
      <w:pPr>
        <w:pStyle w:val="ListParagraph"/>
        <w:numPr>
          <w:ilvl w:val="0"/>
          <w:numId w:val="41"/>
        </w:numPr>
        <w:spacing w:before="120" w:after="120"/>
        <w:rPr>
          <w:rFonts w:ascii="Times New Roman" w:hAnsi="Times New Roman" w:cs="Times New Roman"/>
          <w:sz w:val="24"/>
          <w:szCs w:val="24"/>
        </w:rPr>
      </w:pPr>
      <w:r>
        <w:rPr>
          <w:rFonts w:ascii="Times New Roman" w:hAnsi="Times New Roman" w:cs="Times New Roman"/>
          <w:sz w:val="24"/>
          <w:szCs w:val="24"/>
        </w:rPr>
        <w:t>Students within the same event may have different behaviors, interventions, supports, and administrative responses reported.</w:t>
      </w:r>
    </w:p>
    <w:p w14:paraId="2BDB54AF" w14:textId="287A9190" w:rsidR="009D112D" w:rsidRDefault="00DD4AA6" w:rsidP="00DD4AA6">
      <w:pPr>
        <w:pStyle w:val="ListParagraph"/>
        <w:numPr>
          <w:ilvl w:val="0"/>
          <w:numId w:val="41"/>
        </w:numPr>
        <w:spacing w:before="120" w:after="120"/>
        <w:rPr>
          <w:rFonts w:ascii="Times New Roman" w:hAnsi="Times New Roman" w:cs="Times New Roman"/>
          <w:sz w:val="24"/>
          <w:szCs w:val="24"/>
        </w:rPr>
      </w:pPr>
      <w:r>
        <w:rPr>
          <w:rFonts w:ascii="Times New Roman" w:hAnsi="Times New Roman" w:cs="Times New Roman"/>
          <w:sz w:val="24"/>
          <w:szCs w:val="24"/>
        </w:rPr>
        <w:t>Each record</w:t>
      </w:r>
      <w:r w:rsidR="00086253" w:rsidRPr="00DD4AA6">
        <w:rPr>
          <w:rFonts w:ascii="Times New Roman" w:hAnsi="Times New Roman" w:cs="Times New Roman"/>
          <w:sz w:val="24"/>
          <w:szCs w:val="24"/>
        </w:rPr>
        <w:t xml:space="preserve"> may contain up to three behavioral interventions, </w:t>
      </w:r>
      <w:r>
        <w:rPr>
          <w:rFonts w:ascii="Times New Roman" w:hAnsi="Times New Roman" w:cs="Times New Roman"/>
          <w:sz w:val="24"/>
          <w:szCs w:val="24"/>
        </w:rPr>
        <w:t>three</w:t>
      </w:r>
      <w:r w:rsidR="00086253" w:rsidRPr="00DD4AA6">
        <w:rPr>
          <w:rFonts w:ascii="Times New Roman" w:hAnsi="Times New Roman" w:cs="Times New Roman"/>
          <w:sz w:val="24"/>
          <w:szCs w:val="24"/>
        </w:rPr>
        <w:t xml:space="preserve"> instructional supports</w:t>
      </w:r>
      <w:r>
        <w:rPr>
          <w:rFonts w:ascii="Times New Roman" w:hAnsi="Times New Roman" w:cs="Times New Roman"/>
          <w:sz w:val="24"/>
          <w:szCs w:val="24"/>
        </w:rPr>
        <w:t xml:space="preserve">.  </w:t>
      </w:r>
      <w:r w:rsidRPr="00DD4AA6">
        <w:rPr>
          <w:rFonts w:ascii="Times New Roman" w:hAnsi="Times New Roman" w:cs="Times New Roman"/>
          <w:b/>
          <w:bCs/>
          <w:sz w:val="24"/>
          <w:szCs w:val="24"/>
        </w:rPr>
        <w:t>At least one behavioral intervention must be reported on each record.</w:t>
      </w:r>
    </w:p>
    <w:p w14:paraId="17657470" w14:textId="77777777" w:rsidR="00DD4AA6" w:rsidRDefault="00DD4AA6" w:rsidP="00DD4AA6">
      <w:pPr>
        <w:pStyle w:val="ListParagraph"/>
        <w:numPr>
          <w:ilvl w:val="0"/>
          <w:numId w:val="41"/>
        </w:numPr>
        <w:spacing w:before="120" w:after="120"/>
        <w:rPr>
          <w:rFonts w:ascii="Times New Roman" w:hAnsi="Times New Roman" w:cs="Times New Roman"/>
          <w:sz w:val="24"/>
          <w:szCs w:val="24"/>
        </w:rPr>
      </w:pPr>
      <w:r>
        <w:rPr>
          <w:rFonts w:ascii="Times New Roman" w:hAnsi="Times New Roman" w:cs="Times New Roman"/>
          <w:sz w:val="24"/>
          <w:szCs w:val="24"/>
        </w:rPr>
        <w:t>A record may contain no sanctions, one sanction, or multiple sanctions.</w:t>
      </w:r>
    </w:p>
    <w:p w14:paraId="2837E904" w14:textId="14E2A906" w:rsidR="00DD4AA6" w:rsidRDefault="009A1CD1" w:rsidP="00DD4AA6">
      <w:pPr>
        <w:pStyle w:val="ListParagraph"/>
        <w:numPr>
          <w:ilvl w:val="0"/>
          <w:numId w:val="41"/>
        </w:numPr>
        <w:spacing w:before="120" w:after="120"/>
        <w:rPr>
          <w:rFonts w:ascii="Times New Roman" w:hAnsi="Times New Roman" w:cs="Times New Roman"/>
          <w:sz w:val="24"/>
          <w:szCs w:val="24"/>
        </w:rPr>
      </w:pPr>
      <w:r w:rsidRPr="00DD4AA6">
        <w:rPr>
          <w:rFonts w:ascii="Times New Roman" w:hAnsi="Times New Roman" w:cs="Times New Roman"/>
          <w:sz w:val="24"/>
          <w:szCs w:val="24"/>
        </w:rPr>
        <w:t xml:space="preserve">Not every event will have victim data. Victim data is required when any behavior in the event requires a victim count. </w:t>
      </w:r>
      <w:r w:rsidR="00C76280" w:rsidRPr="00DD4AA6">
        <w:rPr>
          <w:rFonts w:ascii="Times New Roman" w:hAnsi="Times New Roman" w:cs="Times New Roman"/>
          <w:sz w:val="24"/>
          <w:szCs w:val="24"/>
        </w:rPr>
        <w:t xml:space="preserve"> </w:t>
      </w:r>
    </w:p>
    <w:p w14:paraId="2909BC56" w14:textId="2A30ABB4" w:rsidR="007D38CB" w:rsidRPr="00DD4AA6" w:rsidRDefault="00C76280" w:rsidP="00DD4AA6">
      <w:pPr>
        <w:pStyle w:val="ListParagraph"/>
        <w:numPr>
          <w:ilvl w:val="0"/>
          <w:numId w:val="41"/>
        </w:numPr>
        <w:spacing w:before="120" w:after="120"/>
        <w:rPr>
          <w:rFonts w:ascii="Times New Roman" w:hAnsi="Times New Roman" w:cs="Times New Roman"/>
          <w:sz w:val="24"/>
          <w:szCs w:val="24"/>
        </w:rPr>
      </w:pPr>
      <w:r w:rsidRPr="00DD4AA6">
        <w:rPr>
          <w:rFonts w:ascii="Times New Roman" w:hAnsi="Times New Roman" w:cs="Times New Roman"/>
          <w:sz w:val="24"/>
          <w:szCs w:val="24"/>
        </w:rPr>
        <w:t xml:space="preserve">The victim count belongs to the event, therefore, each student involved in the event must have the same </w:t>
      </w:r>
      <w:r w:rsidR="00B75C64" w:rsidRPr="00DD4AA6">
        <w:rPr>
          <w:rFonts w:ascii="Times New Roman" w:hAnsi="Times New Roman" w:cs="Times New Roman"/>
          <w:sz w:val="24"/>
          <w:szCs w:val="24"/>
        </w:rPr>
        <w:t>v</w:t>
      </w:r>
      <w:r w:rsidRPr="00DD4AA6">
        <w:rPr>
          <w:rFonts w:ascii="Times New Roman" w:hAnsi="Times New Roman" w:cs="Times New Roman"/>
          <w:sz w:val="24"/>
          <w:szCs w:val="24"/>
        </w:rPr>
        <w:t>ictim count.</w:t>
      </w:r>
      <w:r w:rsidR="00B75C64" w:rsidRPr="00DD4AA6">
        <w:rPr>
          <w:rFonts w:ascii="Times New Roman" w:hAnsi="Times New Roman" w:cs="Times New Roman"/>
          <w:sz w:val="24"/>
          <w:szCs w:val="24"/>
        </w:rPr>
        <w:t xml:space="preserve"> </w:t>
      </w:r>
      <w:r w:rsidR="009A1CD1" w:rsidRPr="00DD4AA6">
        <w:rPr>
          <w:rFonts w:ascii="Times New Roman" w:hAnsi="Times New Roman" w:cs="Times New Roman"/>
          <w:sz w:val="24"/>
          <w:szCs w:val="24"/>
        </w:rPr>
        <w:t xml:space="preserve">See Reference Table 1: List of Behavior Codes, for a list of </w:t>
      </w:r>
      <w:hyperlink r:id="rId20" w:history="1">
        <w:r w:rsidR="001043FA" w:rsidRPr="00DD4AA6">
          <w:rPr>
            <w:rStyle w:val="Hyperlink"/>
            <w:rFonts w:ascii="Times New Roman" w:hAnsi="Times New Roman" w:cs="Times New Roman"/>
            <w:sz w:val="24"/>
            <w:szCs w:val="24"/>
          </w:rPr>
          <w:t>Behavior Code</w:t>
        </w:r>
      </w:hyperlink>
      <w:r w:rsidR="001043FA" w:rsidRPr="00DD4AA6">
        <w:rPr>
          <w:rStyle w:val="Hyperlink"/>
          <w:rFonts w:ascii="Times New Roman" w:hAnsi="Times New Roman" w:cs="Times New Roman"/>
          <w:sz w:val="24"/>
          <w:szCs w:val="24"/>
          <w:u w:val="none"/>
        </w:rPr>
        <w:t xml:space="preserve"> </w:t>
      </w:r>
      <w:r w:rsidR="009A1CD1" w:rsidRPr="00DD4AA6">
        <w:rPr>
          <w:rFonts w:ascii="Times New Roman" w:hAnsi="Times New Roman" w:cs="Times New Roman"/>
          <w:sz w:val="24"/>
          <w:szCs w:val="24"/>
        </w:rPr>
        <w:t xml:space="preserve">that require a victim count. </w:t>
      </w:r>
    </w:p>
    <w:p w14:paraId="0A7AEE04" w14:textId="77777777" w:rsidR="007D38CB" w:rsidRPr="00932B02" w:rsidRDefault="007D38CB" w:rsidP="000C7D26">
      <w:pPr>
        <w:pStyle w:val="ListParagraph"/>
        <w:spacing w:before="120" w:after="120"/>
        <w:ind w:left="0"/>
        <w:rPr>
          <w:sz w:val="24"/>
        </w:rPr>
      </w:pPr>
    </w:p>
    <w:p w14:paraId="64CF0233" w14:textId="77777777" w:rsidR="00EA3E5E" w:rsidRPr="003B5013" w:rsidRDefault="00EA3E5E" w:rsidP="00EA3E5E">
      <w:pPr>
        <w:keepNext/>
        <w:spacing w:after="0"/>
        <w:rPr>
          <w:rFonts w:ascii="Times New Roman" w:hAnsi="Times New Roman" w:cs="Times New Roman"/>
          <w:b/>
          <w:i/>
          <w:sz w:val="24"/>
          <w:szCs w:val="24"/>
        </w:rPr>
      </w:pPr>
    </w:p>
    <w:p w14:paraId="74945151" w14:textId="77777777" w:rsidR="00EA3E5E" w:rsidRPr="003B5013" w:rsidRDefault="00EA3E5E" w:rsidP="001A4873">
      <w:pPr>
        <w:pStyle w:val="Heading2"/>
        <w:spacing w:after="120"/>
        <w:ind w:left="360"/>
      </w:pPr>
      <w:r w:rsidRPr="003B5013">
        <w:t>Record Type B</w:t>
      </w:r>
    </w:p>
    <w:tbl>
      <w:tblPr>
        <w:tblStyle w:val="TableGrid"/>
        <w:tblW w:w="0" w:type="auto"/>
        <w:tblInd w:w="355" w:type="dxa"/>
        <w:tblLook w:val="04A0" w:firstRow="1" w:lastRow="0" w:firstColumn="1" w:lastColumn="0" w:noHBand="0" w:noVBand="1"/>
        <w:tblCaption w:val="B Record"/>
        <w:tblDescription w:val="Record Type B"/>
      </w:tblPr>
      <w:tblGrid>
        <w:gridCol w:w="2008"/>
        <w:gridCol w:w="2312"/>
      </w:tblGrid>
      <w:tr w:rsidR="00EA3E5E" w:rsidRPr="003B5013" w14:paraId="10DCF8E8" w14:textId="77777777" w:rsidTr="00EA3E5E">
        <w:trPr>
          <w:tblHeader/>
        </w:trPr>
        <w:tc>
          <w:tcPr>
            <w:tcW w:w="2008" w:type="dxa"/>
            <w:shd w:val="clear" w:color="auto" w:fill="BFBFBF" w:themeFill="background1" w:themeFillShade="BF"/>
          </w:tcPr>
          <w:p w14:paraId="790074C0"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18BF259"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50DA046E" w14:textId="77777777" w:rsidTr="00EA3E5E">
        <w:tc>
          <w:tcPr>
            <w:tcW w:w="2008" w:type="dxa"/>
          </w:tcPr>
          <w:p w14:paraId="08459515" w14:textId="77777777" w:rsidR="00EA3E5E" w:rsidRPr="003B5013" w:rsidRDefault="00EA3E5E" w:rsidP="001A487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w:t>
            </w:r>
          </w:p>
        </w:tc>
        <w:tc>
          <w:tcPr>
            <w:tcW w:w="2312" w:type="dxa"/>
          </w:tcPr>
          <w:p w14:paraId="7074EDF7" w14:textId="77777777" w:rsidR="00EA3E5E" w:rsidRPr="003B5013" w:rsidRDefault="00EA3E5E" w:rsidP="001A487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56E8D8C9" w14:textId="77777777" w:rsidR="00EA3E5E" w:rsidRPr="003B5013" w:rsidRDefault="00EA3E5E" w:rsidP="00EA3E5E">
      <w:pPr>
        <w:pStyle w:val="ListParagraph"/>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The Record Type is a constant variable that identifies each record in the B Record. </w:t>
      </w:r>
    </w:p>
    <w:p w14:paraId="3DD17548"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Record Type B</w:t>
      </w:r>
    </w:p>
    <w:p w14:paraId="278D11F7" w14:textId="77777777" w:rsidR="00EA3E5E" w:rsidRPr="003B5013" w:rsidRDefault="00EA3E5E" w:rsidP="000F527E">
      <w:pPr>
        <w:pStyle w:val="ListParagraph"/>
        <w:numPr>
          <w:ilvl w:val="0"/>
          <w:numId w:val="14"/>
        </w:numPr>
        <w:spacing w:after="0"/>
        <w:ind w:left="1080"/>
        <w:rPr>
          <w:rFonts w:ascii="Times New Roman" w:hAnsi="Times New Roman" w:cs="Times New Roman"/>
          <w:b/>
          <w:sz w:val="24"/>
          <w:szCs w:val="24"/>
        </w:rPr>
      </w:pPr>
      <w:r w:rsidRPr="003B5013">
        <w:rPr>
          <w:rFonts w:ascii="Times New Roman" w:hAnsi="Times New Roman" w:cs="Times New Roman"/>
          <w:sz w:val="24"/>
          <w:szCs w:val="24"/>
        </w:rPr>
        <w:t>Must be B</w:t>
      </w:r>
    </w:p>
    <w:p w14:paraId="69F6FD28" w14:textId="77777777" w:rsidR="00EA3E5E" w:rsidRPr="003B5013" w:rsidRDefault="00EA3E5E" w:rsidP="000F527E">
      <w:pPr>
        <w:pStyle w:val="ListParagraph"/>
        <w:numPr>
          <w:ilvl w:val="0"/>
          <w:numId w:val="14"/>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alpha</w:t>
      </w:r>
    </w:p>
    <w:p w14:paraId="435ACBDC" w14:textId="77777777" w:rsidR="00EA3E5E" w:rsidRPr="003B5013" w:rsidRDefault="00EA3E5E" w:rsidP="000F527E">
      <w:pPr>
        <w:pStyle w:val="ListParagraph"/>
        <w:numPr>
          <w:ilvl w:val="0"/>
          <w:numId w:val="14"/>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one character</w:t>
      </w:r>
    </w:p>
    <w:p w14:paraId="0D4B9915" w14:textId="77777777" w:rsidR="00EA3E5E" w:rsidRPr="003B5013" w:rsidRDefault="00EA3E5E" w:rsidP="000F527E">
      <w:pPr>
        <w:pStyle w:val="ListParagraph"/>
        <w:numPr>
          <w:ilvl w:val="0"/>
          <w:numId w:val="14"/>
        </w:numPr>
        <w:spacing w:after="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283C6C29" w14:textId="77777777" w:rsidR="00EA3E5E" w:rsidRPr="003B5013" w:rsidRDefault="00EA3E5E" w:rsidP="00EA3E5E">
      <w:pPr>
        <w:pStyle w:val="ListParagraph"/>
        <w:spacing w:after="0"/>
        <w:ind w:left="1080"/>
        <w:rPr>
          <w:rFonts w:ascii="Times New Roman" w:hAnsi="Times New Roman" w:cs="Times New Roman"/>
          <w:b/>
          <w:sz w:val="24"/>
          <w:szCs w:val="24"/>
        </w:rPr>
      </w:pPr>
    </w:p>
    <w:p w14:paraId="310E16D8" w14:textId="2D95F9CE" w:rsidR="00EA3E5E" w:rsidRPr="003B5013" w:rsidRDefault="00575C21" w:rsidP="001A4873">
      <w:pPr>
        <w:pStyle w:val="Heading2"/>
        <w:spacing w:after="120"/>
        <w:ind w:left="360"/>
      </w:pPr>
      <w:r>
        <w:t>Local Event ID</w:t>
      </w:r>
    </w:p>
    <w:tbl>
      <w:tblPr>
        <w:tblStyle w:val="TableGrid"/>
        <w:tblW w:w="0" w:type="auto"/>
        <w:tblInd w:w="355" w:type="dxa"/>
        <w:tblLook w:val="04A0" w:firstRow="1" w:lastRow="0" w:firstColumn="1" w:lastColumn="0" w:noHBand="0" w:noVBand="1"/>
        <w:tblCaption w:val="B Record"/>
        <w:tblDescription w:val="Local Provider ID"/>
      </w:tblPr>
      <w:tblGrid>
        <w:gridCol w:w="2008"/>
        <w:gridCol w:w="2312"/>
      </w:tblGrid>
      <w:tr w:rsidR="00EA3E5E" w:rsidRPr="003B5013" w14:paraId="76813025" w14:textId="77777777" w:rsidTr="00EA3E5E">
        <w:trPr>
          <w:tblHeader/>
        </w:trPr>
        <w:tc>
          <w:tcPr>
            <w:tcW w:w="2008" w:type="dxa"/>
            <w:shd w:val="clear" w:color="auto" w:fill="BFBFBF" w:themeFill="background1" w:themeFillShade="BF"/>
          </w:tcPr>
          <w:p w14:paraId="048F2DEB"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3E154DC"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0DC7FAA0" w14:textId="77777777" w:rsidTr="00EA3E5E">
        <w:tc>
          <w:tcPr>
            <w:tcW w:w="2008" w:type="dxa"/>
          </w:tcPr>
          <w:p w14:paraId="5520EC6F" w14:textId="77777777" w:rsidR="00EA3E5E" w:rsidRPr="003B5013" w:rsidRDefault="00EA3E5E" w:rsidP="001A487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6B1B34DD" w14:textId="77777777" w:rsidR="00EA3E5E" w:rsidRPr="003B5013" w:rsidRDefault="00EA3E5E" w:rsidP="001A487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11</w:t>
            </w:r>
          </w:p>
        </w:tc>
      </w:tr>
    </w:tbl>
    <w:p w14:paraId="4BE674D0" w14:textId="5F931218"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The </w:t>
      </w:r>
      <w:r w:rsidR="00575C21">
        <w:rPr>
          <w:rFonts w:ascii="Times New Roman" w:hAnsi="Times New Roman" w:cs="Times New Roman"/>
          <w:sz w:val="24"/>
          <w:szCs w:val="24"/>
        </w:rPr>
        <w:t>Local Event ID</w:t>
      </w:r>
      <w:r w:rsidRPr="003B5013">
        <w:rPr>
          <w:rFonts w:ascii="Times New Roman" w:hAnsi="Times New Roman" w:cs="Times New Roman"/>
          <w:sz w:val="24"/>
          <w:szCs w:val="24"/>
        </w:rPr>
        <w:t xml:space="preserve"> </w:t>
      </w:r>
      <w:r w:rsidRPr="003B5013">
        <w:rPr>
          <w:rFonts w:ascii="Times New Roman" w:eastAsia="Times New Roman" w:hAnsi="Times New Roman" w:cs="Times New Roman"/>
          <w:sz w:val="24"/>
          <w:szCs w:val="24"/>
        </w:rPr>
        <w:t>is unique code of not more than eleven characters, locally assigned within a school division to identify</w:t>
      </w:r>
      <w:r w:rsidRPr="003B5013">
        <w:rPr>
          <w:rFonts w:ascii="Times New Roman" w:eastAsia="Times New Roman" w:hAnsi="Times New Roman" w:cs="Times New Roman"/>
          <w:b/>
          <w:sz w:val="24"/>
          <w:szCs w:val="24"/>
        </w:rPr>
        <w:t xml:space="preserve"> </w:t>
      </w:r>
      <w:r w:rsidRPr="003B5013">
        <w:rPr>
          <w:rFonts w:ascii="Times New Roman" w:eastAsia="Times New Roman" w:hAnsi="Times New Roman" w:cs="Times New Roman"/>
          <w:sz w:val="24"/>
          <w:szCs w:val="24"/>
        </w:rPr>
        <w:t xml:space="preserve">an event.  The same </w:t>
      </w:r>
      <w:r w:rsidR="00575C21">
        <w:rPr>
          <w:rFonts w:ascii="Times New Roman" w:eastAsia="Times New Roman" w:hAnsi="Times New Roman" w:cs="Times New Roman"/>
          <w:sz w:val="24"/>
          <w:szCs w:val="24"/>
        </w:rPr>
        <w:t>Local Event ID</w:t>
      </w:r>
      <w:r w:rsidRPr="003B5013">
        <w:rPr>
          <w:rFonts w:ascii="Times New Roman" w:eastAsia="Times New Roman" w:hAnsi="Times New Roman" w:cs="Times New Roman"/>
          <w:sz w:val="24"/>
          <w:szCs w:val="24"/>
        </w:rPr>
        <w:t xml:space="preserve"> cannot be repeated within the division.  One </w:t>
      </w:r>
      <w:r w:rsidR="00575C21">
        <w:rPr>
          <w:rFonts w:ascii="Times New Roman" w:eastAsia="Times New Roman" w:hAnsi="Times New Roman" w:cs="Times New Roman"/>
          <w:sz w:val="24"/>
          <w:szCs w:val="24"/>
        </w:rPr>
        <w:t>Local Event ID</w:t>
      </w:r>
      <w:r w:rsidRPr="003B5013">
        <w:rPr>
          <w:rFonts w:ascii="Times New Roman" w:eastAsia="Times New Roman" w:hAnsi="Times New Roman" w:cs="Times New Roman"/>
          <w:sz w:val="24"/>
          <w:szCs w:val="24"/>
        </w:rPr>
        <w:t xml:space="preserve"> is used for all records in the same event.  This is the key field linking event records to student, response, and victim records.  All students involved in an event, should be assigned the same event code.  </w:t>
      </w:r>
    </w:p>
    <w:p w14:paraId="631C1B3D" w14:textId="0EF441FD"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 xml:space="preserve">Edit checks for </w:t>
      </w:r>
      <w:r w:rsidR="00575C21">
        <w:rPr>
          <w:rFonts w:ascii="Times New Roman" w:hAnsi="Times New Roman" w:cs="Times New Roman"/>
          <w:b/>
          <w:sz w:val="24"/>
          <w:szCs w:val="24"/>
        </w:rPr>
        <w:t>Local Event ID</w:t>
      </w:r>
    </w:p>
    <w:p w14:paraId="484DDE88" w14:textId="77777777" w:rsidR="00EA3E5E" w:rsidRPr="003B5013" w:rsidRDefault="00EA3E5E" w:rsidP="000F527E">
      <w:pPr>
        <w:pStyle w:val="ListParagraph"/>
        <w:numPr>
          <w:ilvl w:val="0"/>
          <w:numId w:val="15"/>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unique with the division for the school year</w:t>
      </w:r>
    </w:p>
    <w:p w14:paraId="6E5EEC68" w14:textId="77777777" w:rsidR="00EA3E5E" w:rsidRPr="003B5013" w:rsidRDefault="00EA3E5E" w:rsidP="000F527E">
      <w:pPr>
        <w:pStyle w:val="ListParagraph"/>
        <w:numPr>
          <w:ilvl w:val="0"/>
          <w:numId w:val="15"/>
        </w:numPr>
        <w:spacing w:after="0"/>
        <w:ind w:left="1080"/>
        <w:rPr>
          <w:rFonts w:ascii="Times New Roman" w:hAnsi="Times New Roman" w:cs="Times New Roman"/>
          <w:sz w:val="24"/>
          <w:szCs w:val="24"/>
        </w:rPr>
      </w:pPr>
      <w:r w:rsidRPr="003B5013">
        <w:rPr>
          <w:rFonts w:ascii="Times New Roman" w:hAnsi="Times New Roman" w:cs="Times New Roman"/>
          <w:sz w:val="24"/>
          <w:szCs w:val="24"/>
        </w:rPr>
        <w:t>Limited to the alphabet, digits 0-9 and hyphens.  Cannot contain tabs, spaces, commas or single or double quotation marks</w:t>
      </w:r>
    </w:p>
    <w:p w14:paraId="4AA04C4A" w14:textId="77777777" w:rsidR="00EA3E5E" w:rsidRPr="003B5013" w:rsidRDefault="00EA3E5E" w:rsidP="000F527E">
      <w:pPr>
        <w:pStyle w:val="ListParagraph"/>
        <w:numPr>
          <w:ilvl w:val="0"/>
          <w:numId w:val="15"/>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eleven characters or less</w:t>
      </w:r>
    </w:p>
    <w:p w14:paraId="029B8C20" w14:textId="77777777" w:rsidR="00EA3E5E" w:rsidRPr="003B5013" w:rsidRDefault="00EA3E5E" w:rsidP="000F527E">
      <w:pPr>
        <w:pStyle w:val="ListParagraph"/>
        <w:numPr>
          <w:ilvl w:val="0"/>
          <w:numId w:val="15"/>
        </w:numPr>
        <w:spacing w:after="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245B67EA" w14:textId="77777777" w:rsidR="00EA3E5E" w:rsidRDefault="00EA3E5E" w:rsidP="00EA3E5E">
      <w:pPr>
        <w:spacing w:after="0"/>
        <w:rPr>
          <w:rFonts w:ascii="Times New Roman" w:hAnsi="Times New Roman" w:cs="Times New Roman"/>
          <w:sz w:val="24"/>
          <w:szCs w:val="24"/>
        </w:rPr>
      </w:pPr>
    </w:p>
    <w:p w14:paraId="61AE5001" w14:textId="77777777" w:rsidR="00E66F12" w:rsidRDefault="00E66F12" w:rsidP="00EA3E5E">
      <w:pPr>
        <w:spacing w:after="0"/>
        <w:rPr>
          <w:rFonts w:ascii="Times New Roman" w:hAnsi="Times New Roman" w:cs="Times New Roman"/>
          <w:sz w:val="24"/>
          <w:szCs w:val="24"/>
        </w:rPr>
      </w:pPr>
    </w:p>
    <w:p w14:paraId="2885751D" w14:textId="77777777" w:rsidR="00EA3E5E" w:rsidRPr="003B5013" w:rsidRDefault="00EA3E5E" w:rsidP="001A4873">
      <w:pPr>
        <w:pStyle w:val="Heading2"/>
        <w:spacing w:after="120"/>
        <w:ind w:left="360"/>
      </w:pPr>
      <w:r w:rsidRPr="003B5013">
        <w:t>Event Division</w:t>
      </w:r>
      <w:r w:rsidRPr="003B5013">
        <w:tab/>
      </w:r>
    </w:p>
    <w:tbl>
      <w:tblPr>
        <w:tblStyle w:val="TableGrid"/>
        <w:tblW w:w="0" w:type="auto"/>
        <w:tblInd w:w="355" w:type="dxa"/>
        <w:tblLook w:val="04A0" w:firstRow="1" w:lastRow="0" w:firstColumn="1" w:lastColumn="0" w:noHBand="0" w:noVBand="1"/>
        <w:tblCaption w:val="C Record"/>
        <w:tblDescription w:val="Serving Division"/>
      </w:tblPr>
      <w:tblGrid>
        <w:gridCol w:w="2008"/>
        <w:gridCol w:w="2312"/>
      </w:tblGrid>
      <w:tr w:rsidR="00EA3E5E" w:rsidRPr="003B5013" w14:paraId="56E1C21B" w14:textId="77777777" w:rsidTr="00EA3E5E">
        <w:trPr>
          <w:tblHeader/>
        </w:trPr>
        <w:tc>
          <w:tcPr>
            <w:tcW w:w="2008" w:type="dxa"/>
            <w:shd w:val="clear" w:color="auto" w:fill="BFBFBF" w:themeFill="background1" w:themeFillShade="BF"/>
          </w:tcPr>
          <w:p w14:paraId="22EAAD4F"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0076606"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6F435975" w14:textId="77777777" w:rsidTr="00EA3E5E">
        <w:tc>
          <w:tcPr>
            <w:tcW w:w="2008" w:type="dxa"/>
          </w:tcPr>
          <w:p w14:paraId="2DE05C0D" w14:textId="77777777" w:rsidR="00EA3E5E" w:rsidRPr="003B5013" w:rsidRDefault="00EA3E5E" w:rsidP="001A487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3383B30" w14:textId="77777777" w:rsidR="00EA3E5E" w:rsidRPr="003B5013" w:rsidRDefault="00EA3E5E" w:rsidP="001A487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05CBC01D" w14:textId="77777777" w:rsidR="00EA3E5E" w:rsidRPr="003B5013" w:rsidRDefault="00EA3E5E" w:rsidP="00EA3E5E">
      <w:pPr>
        <w:spacing w:before="120" w:after="120"/>
        <w:ind w:left="360"/>
        <w:rPr>
          <w:rFonts w:ascii="Times New Roman" w:hAnsi="Times New Roman" w:cs="Times New Roman"/>
          <w:b/>
          <w:sz w:val="24"/>
          <w:szCs w:val="24"/>
        </w:rPr>
      </w:pPr>
      <w:r w:rsidRPr="003B5013">
        <w:rPr>
          <w:rFonts w:ascii="Times New Roman" w:hAnsi="Times New Roman" w:cs="Times New Roman"/>
          <w:sz w:val="24"/>
          <w:szCs w:val="24"/>
        </w:rPr>
        <w:t>The Event Division is the three or four digit number that identifies the division, center or agency where the event occurred.</w:t>
      </w:r>
    </w:p>
    <w:p w14:paraId="7495CD82"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 xml:space="preserve">Codes for Event Division </w:t>
      </w:r>
    </w:p>
    <w:p w14:paraId="029EBCBA" w14:textId="0E950EDF" w:rsidR="002C700C" w:rsidRPr="00A816C9" w:rsidRDefault="002C700C" w:rsidP="002C700C">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hyperlink r:id="rId21" w:history="1">
        <w:r w:rsidR="000D435B">
          <w:rPr>
            <w:rStyle w:val="Hyperlink"/>
            <w:rFonts w:ascii="Times New Roman" w:hAnsi="Times New Roman" w:cs="Times New Roman"/>
            <w:sz w:val="24"/>
            <w:szCs w:val="24"/>
          </w:rPr>
          <w:t>Division Codes</w:t>
        </w:r>
      </w:hyperlink>
    </w:p>
    <w:p w14:paraId="30F19375" w14:textId="297E2654" w:rsidR="00EA3E5E" w:rsidRPr="003B5013" w:rsidRDefault="00EA3E5E" w:rsidP="00EA3E5E">
      <w:pPr>
        <w:keepNext/>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Event Division</w:t>
      </w:r>
    </w:p>
    <w:p w14:paraId="3EB2B94F"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Valid state-assigned division number</w:t>
      </w:r>
    </w:p>
    <w:p w14:paraId="697BE250" w14:textId="77777777" w:rsidR="00EA3E5E" w:rsidRDefault="00EA3E5E" w:rsidP="000F527E">
      <w:pPr>
        <w:pStyle w:val="SRCsubtopic"/>
        <w:numPr>
          <w:ilvl w:val="0"/>
          <w:numId w:val="13"/>
        </w:numPr>
        <w:spacing w:before="0" w:after="12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Blanks are not permitted</w:t>
      </w:r>
    </w:p>
    <w:p w14:paraId="2642B528" w14:textId="09C36086" w:rsidR="000D0768" w:rsidRPr="003B5013" w:rsidRDefault="000D0768" w:rsidP="000F527E">
      <w:pPr>
        <w:pStyle w:val="SRCsubtopic"/>
        <w:numPr>
          <w:ilvl w:val="0"/>
          <w:numId w:val="13"/>
        </w:numPr>
        <w:spacing w:before="0" w:after="12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Must match the </w:t>
      </w:r>
      <w:r w:rsidR="00575C21">
        <w:rPr>
          <w:rFonts w:ascii="Times New Roman" w:hAnsi="Times New Roman" w:cs="Times New Roman"/>
          <w:b w:val="0"/>
          <w:i w:val="0"/>
          <w:sz w:val="24"/>
          <w:szCs w:val="24"/>
        </w:rPr>
        <w:t>E</w:t>
      </w:r>
      <w:r>
        <w:rPr>
          <w:rFonts w:ascii="Times New Roman" w:hAnsi="Times New Roman" w:cs="Times New Roman"/>
          <w:b w:val="0"/>
          <w:i w:val="0"/>
          <w:sz w:val="24"/>
          <w:szCs w:val="24"/>
        </w:rPr>
        <w:t xml:space="preserve">vent </w:t>
      </w:r>
      <w:r w:rsidR="00575C21">
        <w:rPr>
          <w:rFonts w:ascii="Times New Roman" w:hAnsi="Times New Roman" w:cs="Times New Roman"/>
          <w:b w:val="0"/>
          <w:i w:val="0"/>
          <w:sz w:val="24"/>
          <w:szCs w:val="24"/>
        </w:rPr>
        <w:t>D</w:t>
      </w:r>
      <w:r>
        <w:rPr>
          <w:rFonts w:ascii="Times New Roman" w:hAnsi="Times New Roman" w:cs="Times New Roman"/>
          <w:b w:val="0"/>
          <w:i w:val="0"/>
          <w:sz w:val="24"/>
          <w:szCs w:val="24"/>
        </w:rPr>
        <w:t xml:space="preserve">ivision number for other records with the same </w:t>
      </w:r>
      <w:r w:rsidR="00575C21">
        <w:rPr>
          <w:rFonts w:ascii="Times New Roman" w:hAnsi="Times New Roman" w:cs="Times New Roman"/>
          <w:b w:val="0"/>
          <w:i w:val="0"/>
          <w:sz w:val="24"/>
          <w:szCs w:val="24"/>
        </w:rPr>
        <w:t>Local Event ID</w:t>
      </w:r>
    </w:p>
    <w:p w14:paraId="50A6165D" w14:textId="77777777" w:rsidR="00EA3E5E" w:rsidRPr="003B5013" w:rsidRDefault="00EA3E5E" w:rsidP="00EA3E5E">
      <w:pPr>
        <w:spacing w:after="0"/>
        <w:ind w:left="720"/>
        <w:rPr>
          <w:rFonts w:ascii="Times New Roman" w:hAnsi="Times New Roman" w:cs="Times New Roman"/>
          <w:sz w:val="24"/>
          <w:szCs w:val="24"/>
        </w:rPr>
      </w:pPr>
      <w:r w:rsidRPr="003B5013">
        <w:rPr>
          <w:rFonts w:ascii="Times New Roman" w:hAnsi="Times New Roman" w:cs="Times New Roman"/>
          <w:sz w:val="24"/>
          <w:szCs w:val="24"/>
        </w:rPr>
        <w:tab/>
      </w:r>
    </w:p>
    <w:p w14:paraId="0EB4DEEE" w14:textId="77777777" w:rsidR="00EA3E5E" w:rsidRPr="003B5013" w:rsidRDefault="00EA3E5E" w:rsidP="001A4873">
      <w:pPr>
        <w:pStyle w:val="Heading2"/>
        <w:tabs>
          <w:tab w:val="left" w:pos="360"/>
        </w:tabs>
        <w:spacing w:after="120"/>
        <w:ind w:left="360"/>
      </w:pPr>
      <w:r w:rsidRPr="003B5013">
        <w:t>Event School</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663F90C9" w14:textId="77777777" w:rsidTr="00EA3E5E">
        <w:trPr>
          <w:tblHeader/>
        </w:trPr>
        <w:tc>
          <w:tcPr>
            <w:tcW w:w="2008" w:type="dxa"/>
            <w:shd w:val="clear" w:color="auto" w:fill="BFBFBF" w:themeFill="background1" w:themeFillShade="BF"/>
          </w:tcPr>
          <w:p w14:paraId="4BD90E93"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61110D7E"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3A01F6E8" w14:textId="77777777" w:rsidTr="00EA3E5E">
        <w:tc>
          <w:tcPr>
            <w:tcW w:w="2008" w:type="dxa"/>
          </w:tcPr>
          <w:p w14:paraId="2FA24C15" w14:textId="77777777" w:rsidR="00EA3E5E" w:rsidRPr="003B5013" w:rsidRDefault="00EA3E5E" w:rsidP="001A487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004D8C09" w14:textId="77777777" w:rsidR="00EA3E5E" w:rsidRPr="003B5013" w:rsidRDefault="00EA3E5E" w:rsidP="001A487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786A009D" w14:textId="0E08825E" w:rsidR="00EA3E5E" w:rsidRPr="003B5013" w:rsidRDefault="00EA3E5E" w:rsidP="00EA3E5E">
      <w:pPr>
        <w:spacing w:before="120" w:after="120"/>
        <w:ind w:left="360"/>
        <w:rPr>
          <w:rFonts w:ascii="Times New Roman" w:hAnsi="Times New Roman" w:cs="Times New Roman"/>
          <w:b/>
          <w:sz w:val="24"/>
          <w:szCs w:val="24"/>
        </w:rPr>
      </w:pPr>
      <w:r w:rsidRPr="003B5013">
        <w:rPr>
          <w:rFonts w:ascii="Times New Roman" w:hAnsi="Times New Roman" w:cs="Times New Roman"/>
          <w:sz w:val="24"/>
          <w:szCs w:val="24"/>
        </w:rPr>
        <w:t xml:space="preserve">The Event School is the four-digit number that identifies the school, center, </w:t>
      </w:r>
      <w:r w:rsidR="00E56EA1" w:rsidRPr="003B5013">
        <w:rPr>
          <w:rFonts w:ascii="Times New Roman" w:hAnsi="Times New Roman" w:cs="Times New Roman"/>
          <w:sz w:val="24"/>
          <w:szCs w:val="24"/>
        </w:rPr>
        <w:t>program,</w:t>
      </w:r>
      <w:r w:rsidRPr="003B5013">
        <w:rPr>
          <w:rFonts w:ascii="Times New Roman" w:hAnsi="Times New Roman" w:cs="Times New Roman"/>
          <w:sz w:val="24"/>
          <w:szCs w:val="24"/>
        </w:rPr>
        <w:t xml:space="preserve"> or placement that where the event occurred</w:t>
      </w:r>
      <w:r w:rsidR="00531954">
        <w:rPr>
          <w:rFonts w:ascii="Times New Roman" w:hAnsi="Times New Roman" w:cs="Times New Roman"/>
          <w:sz w:val="24"/>
          <w:szCs w:val="24"/>
        </w:rPr>
        <w:t xml:space="preserve"> within the Event Division</w:t>
      </w:r>
      <w:r w:rsidRPr="003B5013">
        <w:rPr>
          <w:rFonts w:ascii="Times New Roman" w:hAnsi="Times New Roman" w:cs="Times New Roman"/>
          <w:sz w:val="24"/>
          <w:szCs w:val="24"/>
        </w:rPr>
        <w:t>.</w:t>
      </w:r>
    </w:p>
    <w:p w14:paraId="15A68990"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Event School</w:t>
      </w:r>
    </w:p>
    <w:p w14:paraId="21CC6D4D" w14:textId="1FD2663A" w:rsidR="007E6786" w:rsidRPr="00A816C9" w:rsidRDefault="007E6786" w:rsidP="007E6786">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hyperlink r:id="rId22" w:history="1">
        <w:r w:rsidR="000D435B" w:rsidRPr="000D435B">
          <w:rPr>
            <w:rStyle w:val="Hyperlink"/>
            <w:rFonts w:ascii="Times New Roman" w:hAnsi="Times New Roman" w:cs="Times New Roman"/>
            <w:sz w:val="24"/>
            <w:szCs w:val="24"/>
          </w:rPr>
          <w:t>School Codes</w:t>
        </w:r>
      </w:hyperlink>
    </w:p>
    <w:p w14:paraId="722711DB" w14:textId="3A4A37E8"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Event School</w:t>
      </w:r>
    </w:p>
    <w:p w14:paraId="5FE4F757"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 xml:space="preserve">Valid </w:t>
      </w:r>
      <w:r w:rsidR="00531954">
        <w:rPr>
          <w:rFonts w:ascii="Times New Roman" w:hAnsi="Times New Roman" w:cs="Times New Roman"/>
          <w:b w:val="0"/>
          <w:i w:val="0"/>
          <w:sz w:val="24"/>
          <w:szCs w:val="24"/>
        </w:rPr>
        <w:t>institution</w:t>
      </w:r>
      <w:r w:rsidRPr="003B5013">
        <w:rPr>
          <w:rFonts w:ascii="Times New Roman" w:hAnsi="Times New Roman" w:cs="Times New Roman"/>
          <w:b w:val="0"/>
          <w:i w:val="0"/>
          <w:sz w:val="24"/>
          <w:szCs w:val="24"/>
        </w:rPr>
        <w:t xml:space="preserve"> number</w:t>
      </w:r>
      <w:r w:rsidR="00531954">
        <w:rPr>
          <w:rFonts w:ascii="Times New Roman" w:hAnsi="Times New Roman" w:cs="Times New Roman"/>
          <w:b w:val="0"/>
          <w:i w:val="0"/>
          <w:sz w:val="24"/>
          <w:szCs w:val="24"/>
        </w:rPr>
        <w:t xml:space="preserve"> within the Event Division</w:t>
      </w:r>
    </w:p>
    <w:p w14:paraId="6DF1BD50"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Blanks are not permitted</w:t>
      </w:r>
    </w:p>
    <w:p w14:paraId="7A49F4E0" w14:textId="13023970" w:rsidR="000D0768" w:rsidRPr="003B5013" w:rsidRDefault="000D0768" w:rsidP="000F527E">
      <w:pPr>
        <w:pStyle w:val="SRCsubtopic"/>
        <w:numPr>
          <w:ilvl w:val="0"/>
          <w:numId w:val="13"/>
        </w:numPr>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Must match the event school for other records with the same </w:t>
      </w:r>
      <w:r w:rsidR="00575C21">
        <w:rPr>
          <w:rFonts w:ascii="Times New Roman" w:hAnsi="Times New Roman" w:cs="Times New Roman"/>
          <w:b w:val="0"/>
          <w:i w:val="0"/>
          <w:sz w:val="24"/>
          <w:szCs w:val="24"/>
        </w:rPr>
        <w:t>Local Event ID</w:t>
      </w:r>
    </w:p>
    <w:p w14:paraId="6DF897CD" w14:textId="77777777" w:rsidR="00EA3E5E" w:rsidRPr="003B5013" w:rsidRDefault="00EA3E5E" w:rsidP="00EA3E5E">
      <w:pPr>
        <w:spacing w:after="0"/>
        <w:rPr>
          <w:rFonts w:ascii="Times New Roman" w:hAnsi="Times New Roman" w:cs="Times New Roman"/>
          <w:sz w:val="24"/>
          <w:szCs w:val="24"/>
        </w:rPr>
      </w:pPr>
    </w:p>
    <w:p w14:paraId="74E4897B" w14:textId="77777777" w:rsidR="00EA3E5E" w:rsidRPr="003B5013" w:rsidRDefault="00EA3E5E" w:rsidP="001A4873">
      <w:pPr>
        <w:pStyle w:val="Heading2"/>
        <w:spacing w:after="120"/>
        <w:ind w:left="360"/>
      </w:pPr>
      <w:r w:rsidRPr="003B5013">
        <w:t>Date of Event</w:t>
      </w:r>
    </w:p>
    <w:tbl>
      <w:tblPr>
        <w:tblStyle w:val="TableGrid"/>
        <w:tblW w:w="0" w:type="auto"/>
        <w:tblInd w:w="405" w:type="dxa"/>
        <w:tblLook w:val="04A0" w:firstRow="1" w:lastRow="0" w:firstColumn="1" w:lastColumn="0" w:noHBand="0" w:noVBand="1"/>
        <w:tblCaption w:val="B Record"/>
        <w:tblDescription w:val="Local Provider ID"/>
      </w:tblPr>
      <w:tblGrid>
        <w:gridCol w:w="2008"/>
        <w:gridCol w:w="2312"/>
      </w:tblGrid>
      <w:tr w:rsidR="00EA3E5E" w:rsidRPr="003B5013" w14:paraId="3358F43D" w14:textId="77777777" w:rsidTr="00B90807">
        <w:trPr>
          <w:tblHeader/>
        </w:trPr>
        <w:tc>
          <w:tcPr>
            <w:tcW w:w="2008" w:type="dxa"/>
            <w:shd w:val="clear" w:color="auto" w:fill="BFBFBF" w:themeFill="background1" w:themeFillShade="BF"/>
          </w:tcPr>
          <w:p w14:paraId="7E7B372E"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800D785" w14:textId="77777777" w:rsidR="00EA3E5E" w:rsidRPr="003B5013" w:rsidRDefault="00EA3E5E" w:rsidP="001A4873">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525059B0" w14:textId="77777777" w:rsidTr="00B90807">
        <w:tc>
          <w:tcPr>
            <w:tcW w:w="2008" w:type="dxa"/>
          </w:tcPr>
          <w:p w14:paraId="769EA9B7" w14:textId="77777777" w:rsidR="00EA3E5E" w:rsidRPr="003B5013" w:rsidRDefault="00EA3E5E" w:rsidP="001A4873">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Date</w:t>
            </w:r>
          </w:p>
        </w:tc>
        <w:tc>
          <w:tcPr>
            <w:tcW w:w="2312" w:type="dxa"/>
          </w:tcPr>
          <w:p w14:paraId="3FE1BE5A" w14:textId="77777777" w:rsidR="00EA3E5E" w:rsidRPr="003B5013" w:rsidRDefault="00EA3E5E" w:rsidP="001A4873">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10</w:t>
            </w:r>
          </w:p>
        </w:tc>
      </w:tr>
    </w:tbl>
    <w:p w14:paraId="6F8D8A5A" w14:textId="77777777" w:rsidR="00EA3E5E" w:rsidRPr="003B5013" w:rsidRDefault="00EA3E5E" w:rsidP="00EA3E5E">
      <w:pPr>
        <w:spacing w:before="120" w:after="120"/>
        <w:ind w:left="360"/>
        <w:rPr>
          <w:rFonts w:ascii="Times New Roman" w:hAnsi="Times New Roman" w:cs="Times New Roman"/>
          <w:sz w:val="24"/>
          <w:szCs w:val="24"/>
        </w:rPr>
      </w:pPr>
      <w:bookmarkStart w:id="37" w:name="OLE_LINK1"/>
      <w:bookmarkStart w:id="38" w:name="OLE_LINK2"/>
      <w:r w:rsidRPr="003B5013">
        <w:rPr>
          <w:rFonts w:ascii="Times New Roman" w:hAnsi="Times New Roman" w:cs="Times New Roman"/>
          <w:sz w:val="24"/>
          <w:szCs w:val="24"/>
        </w:rPr>
        <w:t xml:space="preserve">The date that the Event occurred.  </w:t>
      </w:r>
      <w:r w:rsidRPr="003B5013">
        <w:rPr>
          <w:rFonts w:ascii="Times New Roman" w:eastAsia="Times New Roman" w:hAnsi="Times New Roman" w:cs="Times New Roman"/>
          <w:sz w:val="24"/>
          <w:szCs w:val="24"/>
        </w:rPr>
        <w:t>The school year begins on July 1 of the current year and ends on June 30 of the following year.</w:t>
      </w:r>
    </w:p>
    <w:bookmarkEnd w:id="37"/>
    <w:bookmarkEnd w:id="38"/>
    <w:p w14:paraId="2401A199" w14:textId="77777777" w:rsidR="00DB087A" w:rsidRDefault="00DB087A" w:rsidP="00EA3E5E">
      <w:pPr>
        <w:spacing w:before="120" w:after="120"/>
        <w:ind w:left="720"/>
        <w:rPr>
          <w:rFonts w:ascii="Times New Roman" w:hAnsi="Times New Roman" w:cs="Times New Roman"/>
          <w:b/>
          <w:sz w:val="24"/>
          <w:szCs w:val="24"/>
        </w:rPr>
      </w:pPr>
    </w:p>
    <w:p w14:paraId="6DA12AA5" w14:textId="77777777" w:rsidR="00EA3E5E" w:rsidRPr="003B5013" w:rsidRDefault="00EA3E5E" w:rsidP="00EA3E5E">
      <w:pPr>
        <w:spacing w:before="120"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Date of Event</w:t>
      </w:r>
    </w:p>
    <w:p w14:paraId="5AEDE165" w14:textId="77777777" w:rsidR="00EA3E5E" w:rsidRPr="003B5013" w:rsidRDefault="00EA3E5E" w:rsidP="000F527E">
      <w:pPr>
        <w:pStyle w:val="ListParagraph"/>
        <w:numPr>
          <w:ilvl w:val="0"/>
          <w:numId w:val="19"/>
        </w:numPr>
        <w:spacing w:before="120" w:after="120"/>
        <w:ind w:left="1080"/>
        <w:rPr>
          <w:rFonts w:ascii="Times New Roman" w:hAnsi="Times New Roman" w:cs="Times New Roman"/>
          <w:sz w:val="24"/>
          <w:szCs w:val="24"/>
        </w:rPr>
      </w:pPr>
      <w:r w:rsidRPr="003B5013">
        <w:rPr>
          <w:rFonts w:ascii="Times New Roman" w:hAnsi="Times New Roman" w:cs="Times New Roman"/>
          <w:sz w:val="24"/>
          <w:szCs w:val="24"/>
        </w:rPr>
        <w:t>Must be a valid date</w:t>
      </w:r>
    </w:p>
    <w:p w14:paraId="72ECB76E" w14:textId="77777777" w:rsidR="00EA3E5E" w:rsidRDefault="00EA3E5E" w:rsidP="000F527E">
      <w:pPr>
        <w:pStyle w:val="ListParagraph"/>
        <w:numPr>
          <w:ilvl w:val="0"/>
          <w:numId w:val="16"/>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mm/dd/yyyy format (including slashes)</w:t>
      </w:r>
    </w:p>
    <w:p w14:paraId="432D75C8" w14:textId="5F9176F0" w:rsidR="000D0768" w:rsidRPr="003B5013" w:rsidRDefault="000D0768" w:rsidP="000F527E">
      <w:pPr>
        <w:pStyle w:val="ListParagraph"/>
        <w:numPr>
          <w:ilvl w:val="0"/>
          <w:numId w:val="16"/>
        </w:numPr>
        <w:spacing w:after="0"/>
        <w:ind w:left="1080"/>
        <w:rPr>
          <w:rFonts w:ascii="Times New Roman" w:hAnsi="Times New Roman" w:cs="Times New Roman"/>
          <w:sz w:val="24"/>
          <w:szCs w:val="24"/>
        </w:rPr>
      </w:pPr>
      <w:r>
        <w:rPr>
          <w:rFonts w:ascii="Times New Roman" w:hAnsi="Times New Roman" w:cs="Times New Roman"/>
          <w:sz w:val="24"/>
          <w:szCs w:val="24"/>
        </w:rPr>
        <w:t xml:space="preserve">Must match the event date for other records with the same </w:t>
      </w:r>
      <w:r w:rsidR="00575C21">
        <w:rPr>
          <w:rFonts w:ascii="Times New Roman" w:hAnsi="Times New Roman" w:cs="Times New Roman"/>
          <w:sz w:val="24"/>
          <w:szCs w:val="24"/>
        </w:rPr>
        <w:t>Local Event ID</w:t>
      </w:r>
    </w:p>
    <w:p w14:paraId="7E45EBB2" w14:textId="77777777" w:rsidR="00EA3E5E" w:rsidRPr="003B5013" w:rsidRDefault="00EA3E5E" w:rsidP="00EA3E5E">
      <w:pPr>
        <w:spacing w:after="0"/>
        <w:rPr>
          <w:rFonts w:ascii="Times New Roman" w:hAnsi="Times New Roman" w:cs="Times New Roman"/>
          <w:sz w:val="24"/>
          <w:szCs w:val="24"/>
        </w:rPr>
      </w:pPr>
    </w:p>
    <w:p w14:paraId="5B700BDD" w14:textId="77777777" w:rsidR="00EA3E5E" w:rsidRPr="003B5013" w:rsidRDefault="00EA3E5E" w:rsidP="00B90807">
      <w:pPr>
        <w:pStyle w:val="Heading2"/>
        <w:spacing w:after="120"/>
        <w:ind w:left="360"/>
      </w:pPr>
      <w:r w:rsidRPr="003B5013">
        <w:t>Time of Event</w:t>
      </w:r>
    </w:p>
    <w:tbl>
      <w:tblPr>
        <w:tblStyle w:val="TableGrid"/>
        <w:tblW w:w="0" w:type="auto"/>
        <w:tblInd w:w="355" w:type="dxa"/>
        <w:tblLook w:val="04A0" w:firstRow="1" w:lastRow="0" w:firstColumn="1" w:lastColumn="0" w:noHBand="0" w:noVBand="1"/>
        <w:tblCaption w:val="B Record"/>
        <w:tblDescription w:val="Teacher/Administrator License Number"/>
      </w:tblPr>
      <w:tblGrid>
        <w:gridCol w:w="2008"/>
        <w:gridCol w:w="2312"/>
      </w:tblGrid>
      <w:tr w:rsidR="00EA3E5E" w:rsidRPr="003B5013" w14:paraId="46E350FA" w14:textId="77777777" w:rsidTr="00EA3E5E">
        <w:trPr>
          <w:tblHeader/>
        </w:trPr>
        <w:tc>
          <w:tcPr>
            <w:tcW w:w="2008" w:type="dxa"/>
            <w:shd w:val="clear" w:color="auto" w:fill="BFBFBF" w:themeFill="background1" w:themeFillShade="BF"/>
          </w:tcPr>
          <w:p w14:paraId="74841564"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A35A40E"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04BD743E" w14:textId="77777777" w:rsidTr="00EA3E5E">
        <w:tc>
          <w:tcPr>
            <w:tcW w:w="2008" w:type="dxa"/>
          </w:tcPr>
          <w:p w14:paraId="19A660E3"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EDFA4AE"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73211782" w14:textId="77777777" w:rsidR="00EA3E5E" w:rsidRPr="003B5013" w:rsidRDefault="00EA3E5E" w:rsidP="00EA3E5E">
      <w:pPr>
        <w:pStyle w:val="ListParagraph"/>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time that the Event occurred.</w:t>
      </w:r>
    </w:p>
    <w:p w14:paraId="578FBDC7"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 xml:space="preserve">Codes for Time of Event </w:t>
      </w:r>
    </w:p>
    <w:tbl>
      <w:tblPr>
        <w:tblStyle w:val="TableGrid310"/>
        <w:tblW w:w="0" w:type="auto"/>
        <w:tblInd w:w="720" w:type="dxa"/>
        <w:tblLook w:val="04A0" w:firstRow="1" w:lastRow="0" w:firstColumn="1" w:lastColumn="0" w:noHBand="0" w:noVBand="1"/>
      </w:tblPr>
      <w:tblGrid>
        <w:gridCol w:w="1510"/>
        <w:gridCol w:w="6315"/>
      </w:tblGrid>
      <w:tr w:rsidR="00EA3E5E" w:rsidRPr="003B5013" w14:paraId="6FA61CD1" w14:textId="77777777" w:rsidTr="00EA3E5E">
        <w:trPr>
          <w:tblHeader/>
        </w:trPr>
        <w:tc>
          <w:tcPr>
            <w:tcW w:w="1510" w:type="dxa"/>
            <w:shd w:val="clear" w:color="auto" w:fill="BFBFBF"/>
          </w:tcPr>
          <w:p w14:paraId="40705655" w14:textId="77777777" w:rsidR="00EA3E5E" w:rsidRPr="003B5013" w:rsidRDefault="00EA3E5E" w:rsidP="00960D75">
            <w:pPr>
              <w:spacing w:before="100" w:beforeAutospacing="1" w:after="100" w:afterAutospacing="1"/>
              <w:jc w:val="center"/>
              <w:rPr>
                <w:rFonts w:eastAsia="Arial Unicode MS"/>
                <w:b/>
                <w:sz w:val="24"/>
                <w:szCs w:val="24"/>
              </w:rPr>
            </w:pPr>
            <w:r w:rsidRPr="003B5013">
              <w:rPr>
                <w:rFonts w:eastAsia="Arial Unicode MS"/>
                <w:b/>
                <w:sz w:val="24"/>
                <w:szCs w:val="24"/>
              </w:rPr>
              <w:t>Code</w:t>
            </w:r>
          </w:p>
        </w:tc>
        <w:tc>
          <w:tcPr>
            <w:tcW w:w="6315" w:type="dxa"/>
            <w:shd w:val="clear" w:color="auto" w:fill="BFBFBF"/>
          </w:tcPr>
          <w:p w14:paraId="30ACC8F5" w14:textId="77777777" w:rsidR="00EA3E5E" w:rsidRPr="003B5013" w:rsidRDefault="00EA3E5E" w:rsidP="00960D75">
            <w:pPr>
              <w:spacing w:before="100" w:beforeAutospacing="1" w:after="100" w:afterAutospacing="1"/>
              <w:rPr>
                <w:rFonts w:eastAsia="Arial Unicode MS"/>
                <w:b/>
                <w:sz w:val="24"/>
                <w:szCs w:val="24"/>
              </w:rPr>
            </w:pPr>
            <w:r w:rsidRPr="003B5013">
              <w:rPr>
                <w:rFonts w:eastAsia="Arial Unicode MS"/>
                <w:b/>
                <w:sz w:val="24"/>
                <w:szCs w:val="24"/>
              </w:rPr>
              <w:t>Description</w:t>
            </w:r>
          </w:p>
        </w:tc>
      </w:tr>
      <w:tr w:rsidR="00EA3E5E" w:rsidRPr="003B5013" w14:paraId="095FEBFD" w14:textId="77777777" w:rsidTr="00EA3E5E">
        <w:tc>
          <w:tcPr>
            <w:tcW w:w="1510" w:type="dxa"/>
            <w:vAlign w:val="center"/>
          </w:tcPr>
          <w:p w14:paraId="52AC7882" w14:textId="77777777" w:rsidR="00EA3E5E" w:rsidRPr="003B5013" w:rsidRDefault="00EA3E5E" w:rsidP="00960D75">
            <w:pPr>
              <w:spacing w:before="100" w:beforeAutospacing="1" w:after="100" w:afterAutospacing="1"/>
              <w:jc w:val="center"/>
              <w:rPr>
                <w:rFonts w:eastAsia="Arial Unicode MS"/>
                <w:sz w:val="24"/>
                <w:szCs w:val="24"/>
              </w:rPr>
            </w:pPr>
            <w:r w:rsidRPr="003B5013">
              <w:rPr>
                <w:rFonts w:eastAsia="Arial Unicode MS"/>
                <w:sz w:val="24"/>
                <w:szCs w:val="24"/>
              </w:rPr>
              <w:t>1</w:t>
            </w:r>
          </w:p>
        </w:tc>
        <w:tc>
          <w:tcPr>
            <w:tcW w:w="6315" w:type="dxa"/>
          </w:tcPr>
          <w:p w14:paraId="3D97F35C" w14:textId="77777777" w:rsidR="00EA3E5E" w:rsidRPr="003B5013" w:rsidRDefault="00EA3E5E" w:rsidP="00960D75">
            <w:pPr>
              <w:spacing w:before="100" w:beforeAutospacing="1" w:after="100" w:afterAutospacing="1"/>
              <w:rPr>
                <w:rFonts w:eastAsia="Arial Unicode MS"/>
                <w:sz w:val="24"/>
                <w:szCs w:val="24"/>
              </w:rPr>
            </w:pPr>
            <w:r w:rsidRPr="003B5013">
              <w:rPr>
                <w:rFonts w:eastAsia="Arial Unicode MS"/>
                <w:sz w:val="24"/>
                <w:szCs w:val="24"/>
              </w:rPr>
              <w:t>During the school day</w:t>
            </w:r>
          </w:p>
        </w:tc>
      </w:tr>
      <w:tr w:rsidR="00EA3E5E" w:rsidRPr="003B5013" w14:paraId="79255B92" w14:textId="77777777" w:rsidTr="00EA3E5E">
        <w:tc>
          <w:tcPr>
            <w:tcW w:w="1510" w:type="dxa"/>
            <w:vAlign w:val="center"/>
          </w:tcPr>
          <w:p w14:paraId="3FECFB0A" w14:textId="77777777" w:rsidR="00EA3E5E" w:rsidRPr="003B5013" w:rsidRDefault="00EA3E5E" w:rsidP="00960D75">
            <w:pPr>
              <w:spacing w:before="100" w:beforeAutospacing="1" w:after="100" w:afterAutospacing="1"/>
              <w:jc w:val="center"/>
              <w:rPr>
                <w:rFonts w:eastAsia="Arial Unicode MS"/>
                <w:sz w:val="24"/>
                <w:szCs w:val="24"/>
              </w:rPr>
            </w:pPr>
            <w:r w:rsidRPr="003B5013">
              <w:rPr>
                <w:rFonts w:eastAsia="Arial Unicode MS"/>
                <w:sz w:val="24"/>
                <w:szCs w:val="24"/>
              </w:rPr>
              <w:t>2</w:t>
            </w:r>
          </w:p>
        </w:tc>
        <w:tc>
          <w:tcPr>
            <w:tcW w:w="6315" w:type="dxa"/>
          </w:tcPr>
          <w:p w14:paraId="016775F8" w14:textId="77777777" w:rsidR="00EA3E5E" w:rsidRPr="003B5013" w:rsidRDefault="00EA3E5E" w:rsidP="00960D75">
            <w:pPr>
              <w:spacing w:before="100" w:beforeAutospacing="1" w:after="100" w:afterAutospacing="1"/>
              <w:rPr>
                <w:rFonts w:eastAsia="Arial Unicode MS"/>
                <w:sz w:val="24"/>
                <w:szCs w:val="24"/>
              </w:rPr>
            </w:pPr>
            <w:r w:rsidRPr="003B5013">
              <w:rPr>
                <w:rFonts w:eastAsia="Arial Unicode MS"/>
                <w:sz w:val="24"/>
                <w:szCs w:val="24"/>
              </w:rPr>
              <w:t>During a school-sponsored activity</w:t>
            </w:r>
          </w:p>
        </w:tc>
      </w:tr>
      <w:tr w:rsidR="00EA3E5E" w:rsidRPr="003B5013" w14:paraId="2DEE486D" w14:textId="77777777" w:rsidTr="00EA3E5E">
        <w:tc>
          <w:tcPr>
            <w:tcW w:w="1510" w:type="dxa"/>
            <w:vAlign w:val="center"/>
          </w:tcPr>
          <w:p w14:paraId="2936DDE3" w14:textId="77777777" w:rsidR="00EA3E5E" w:rsidRPr="003B5013" w:rsidRDefault="00EA3E5E" w:rsidP="00960D75">
            <w:pPr>
              <w:spacing w:before="100" w:beforeAutospacing="1" w:after="100" w:afterAutospacing="1"/>
              <w:jc w:val="center"/>
              <w:rPr>
                <w:rFonts w:eastAsia="Arial Unicode MS"/>
                <w:sz w:val="24"/>
                <w:szCs w:val="24"/>
              </w:rPr>
            </w:pPr>
            <w:r w:rsidRPr="003B5013">
              <w:rPr>
                <w:rFonts w:eastAsia="Arial Unicode MS"/>
                <w:sz w:val="24"/>
                <w:szCs w:val="24"/>
              </w:rPr>
              <w:t>3</w:t>
            </w:r>
          </w:p>
        </w:tc>
        <w:tc>
          <w:tcPr>
            <w:tcW w:w="6315" w:type="dxa"/>
          </w:tcPr>
          <w:p w14:paraId="38EB176B" w14:textId="77777777" w:rsidR="00EA3E5E" w:rsidRPr="003B5013" w:rsidRDefault="00531954" w:rsidP="00960D75">
            <w:pPr>
              <w:spacing w:before="100" w:beforeAutospacing="1" w:after="100" w:afterAutospacing="1"/>
              <w:rPr>
                <w:rFonts w:eastAsia="Arial Unicode MS"/>
                <w:sz w:val="24"/>
                <w:szCs w:val="24"/>
              </w:rPr>
            </w:pPr>
            <w:r w:rsidRPr="00531954">
              <w:rPr>
                <w:rFonts w:eastAsia="Arial Unicode MS"/>
                <w:sz w:val="24"/>
                <w:szCs w:val="24"/>
              </w:rPr>
              <w:t>Not during school or activities</w:t>
            </w:r>
          </w:p>
        </w:tc>
      </w:tr>
      <w:tr w:rsidR="00EA3E5E" w:rsidRPr="003B5013" w14:paraId="18AD6D27" w14:textId="77777777" w:rsidTr="00EA3E5E">
        <w:tc>
          <w:tcPr>
            <w:tcW w:w="1510" w:type="dxa"/>
            <w:vAlign w:val="center"/>
          </w:tcPr>
          <w:p w14:paraId="295D4E4C" w14:textId="77777777" w:rsidR="00EA3E5E" w:rsidRPr="003B5013" w:rsidRDefault="00EA3E5E" w:rsidP="00960D75">
            <w:pPr>
              <w:spacing w:before="100" w:beforeAutospacing="1" w:after="100" w:afterAutospacing="1"/>
              <w:jc w:val="center"/>
              <w:rPr>
                <w:rFonts w:eastAsia="Arial Unicode MS"/>
                <w:sz w:val="24"/>
                <w:szCs w:val="24"/>
              </w:rPr>
            </w:pPr>
            <w:r w:rsidRPr="003B5013">
              <w:rPr>
                <w:rFonts w:eastAsia="Arial Unicode MS"/>
                <w:sz w:val="24"/>
                <w:szCs w:val="24"/>
              </w:rPr>
              <w:t>4</w:t>
            </w:r>
          </w:p>
        </w:tc>
        <w:tc>
          <w:tcPr>
            <w:tcW w:w="6315" w:type="dxa"/>
          </w:tcPr>
          <w:p w14:paraId="7B918522" w14:textId="77777777" w:rsidR="00EA3E5E" w:rsidRPr="003B5013" w:rsidRDefault="00EA3E5E" w:rsidP="00960D75">
            <w:pPr>
              <w:spacing w:before="100" w:beforeAutospacing="1" w:after="100" w:afterAutospacing="1"/>
              <w:rPr>
                <w:rFonts w:eastAsia="Arial Unicode MS"/>
                <w:sz w:val="24"/>
                <w:szCs w:val="24"/>
              </w:rPr>
            </w:pPr>
            <w:r w:rsidRPr="003B5013">
              <w:rPr>
                <w:rFonts w:eastAsia="Arial Unicode MS"/>
                <w:sz w:val="24"/>
                <w:szCs w:val="24"/>
              </w:rPr>
              <w:t>In transit on the way to or from school</w:t>
            </w:r>
          </w:p>
        </w:tc>
      </w:tr>
    </w:tbl>
    <w:p w14:paraId="50413820" w14:textId="77777777" w:rsidR="00EA3E5E" w:rsidRPr="003B5013" w:rsidRDefault="00EA3E5E" w:rsidP="00EA3E5E">
      <w:pPr>
        <w:spacing w:before="120" w:after="120"/>
        <w:ind w:firstLine="720"/>
        <w:rPr>
          <w:rFonts w:ascii="Times New Roman" w:hAnsi="Times New Roman" w:cs="Times New Roman"/>
          <w:b/>
          <w:sz w:val="24"/>
          <w:szCs w:val="24"/>
        </w:rPr>
      </w:pPr>
      <w:r w:rsidRPr="003B5013">
        <w:rPr>
          <w:rFonts w:ascii="Times New Roman" w:hAnsi="Times New Roman" w:cs="Times New Roman"/>
          <w:b/>
          <w:sz w:val="24"/>
          <w:szCs w:val="24"/>
        </w:rPr>
        <w:t>Edit checks for Time of Event</w:t>
      </w:r>
    </w:p>
    <w:p w14:paraId="7112FDFC" w14:textId="77777777" w:rsidR="00EA3E5E" w:rsidRPr="003B5013" w:rsidRDefault="00EA3E5E" w:rsidP="000F527E">
      <w:pPr>
        <w:pStyle w:val="ListParagraph"/>
        <w:numPr>
          <w:ilvl w:val="0"/>
          <w:numId w:val="17"/>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valid code</w:t>
      </w:r>
    </w:p>
    <w:p w14:paraId="00A6AF00" w14:textId="77777777" w:rsidR="00EA3E5E" w:rsidRDefault="00EA3E5E" w:rsidP="000F527E">
      <w:pPr>
        <w:pStyle w:val="ListParagraph"/>
        <w:numPr>
          <w:ilvl w:val="0"/>
          <w:numId w:val="17"/>
        </w:numPr>
        <w:spacing w:after="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04399657" w14:textId="4C4F19A9" w:rsidR="000D0768" w:rsidRDefault="000D0768" w:rsidP="000F527E">
      <w:pPr>
        <w:pStyle w:val="ListParagraph"/>
        <w:numPr>
          <w:ilvl w:val="0"/>
          <w:numId w:val="17"/>
        </w:numPr>
        <w:spacing w:after="0"/>
        <w:ind w:left="1080"/>
        <w:rPr>
          <w:rFonts w:ascii="Times New Roman" w:hAnsi="Times New Roman" w:cs="Times New Roman"/>
          <w:sz w:val="24"/>
          <w:szCs w:val="24"/>
        </w:rPr>
      </w:pPr>
      <w:r>
        <w:rPr>
          <w:rFonts w:ascii="Times New Roman" w:hAnsi="Times New Roman" w:cs="Times New Roman"/>
          <w:sz w:val="24"/>
          <w:szCs w:val="24"/>
        </w:rPr>
        <w:t xml:space="preserve">Must match the event time from other records with the same </w:t>
      </w:r>
      <w:r w:rsidR="00575C21">
        <w:rPr>
          <w:rFonts w:ascii="Times New Roman" w:hAnsi="Times New Roman" w:cs="Times New Roman"/>
          <w:sz w:val="24"/>
          <w:szCs w:val="24"/>
        </w:rPr>
        <w:t>Local Event ID</w:t>
      </w:r>
    </w:p>
    <w:p w14:paraId="445303C0" w14:textId="2A80D141" w:rsidR="00D5338D" w:rsidRPr="003B5013" w:rsidRDefault="00D5338D" w:rsidP="000F527E">
      <w:pPr>
        <w:pStyle w:val="ListParagraph"/>
        <w:numPr>
          <w:ilvl w:val="0"/>
          <w:numId w:val="17"/>
        </w:numPr>
        <w:spacing w:after="0"/>
        <w:ind w:left="1080"/>
        <w:rPr>
          <w:rFonts w:ascii="Times New Roman" w:hAnsi="Times New Roman" w:cs="Times New Roman"/>
          <w:sz w:val="24"/>
          <w:szCs w:val="24"/>
        </w:rPr>
      </w:pPr>
      <w:r>
        <w:rPr>
          <w:rFonts w:ascii="Times New Roman" w:hAnsi="Times New Roman" w:cs="Times New Roman"/>
          <w:sz w:val="24"/>
          <w:szCs w:val="24"/>
        </w:rPr>
        <w:t>If Behavior Code is BESO18, then Time of Event must be 3</w:t>
      </w:r>
    </w:p>
    <w:p w14:paraId="15944F9F" w14:textId="77777777" w:rsidR="00EA3E5E" w:rsidRPr="003B5013" w:rsidRDefault="00EA3E5E" w:rsidP="00EA3E5E">
      <w:pPr>
        <w:pStyle w:val="ListParagraph"/>
        <w:spacing w:after="0"/>
        <w:ind w:left="1080"/>
        <w:rPr>
          <w:rFonts w:ascii="Times New Roman" w:hAnsi="Times New Roman" w:cs="Times New Roman"/>
          <w:sz w:val="24"/>
          <w:szCs w:val="24"/>
        </w:rPr>
      </w:pPr>
    </w:p>
    <w:p w14:paraId="75BF3836" w14:textId="77777777" w:rsidR="00EA3E5E" w:rsidRPr="003B5013" w:rsidRDefault="00EA3E5E" w:rsidP="00B90807">
      <w:pPr>
        <w:pStyle w:val="Heading2"/>
        <w:spacing w:after="120"/>
        <w:ind w:left="360"/>
      </w:pPr>
      <w:r w:rsidRPr="003B5013">
        <w:t>Location of Event</w:t>
      </w:r>
    </w:p>
    <w:tbl>
      <w:tblPr>
        <w:tblStyle w:val="TableGrid"/>
        <w:tblW w:w="0" w:type="auto"/>
        <w:tblInd w:w="355" w:type="dxa"/>
        <w:tblLook w:val="04A0" w:firstRow="1" w:lastRow="0" w:firstColumn="1" w:lastColumn="0" w:noHBand="0" w:noVBand="1"/>
        <w:tblCaption w:val="B Record"/>
        <w:tblDescription w:val="Social Security Number"/>
      </w:tblPr>
      <w:tblGrid>
        <w:gridCol w:w="2008"/>
        <w:gridCol w:w="2312"/>
      </w:tblGrid>
      <w:tr w:rsidR="00EA3E5E" w:rsidRPr="003B5013" w14:paraId="2AE05F57" w14:textId="77777777" w:rsidTr="00EA3E5E">
        <w:trPr>
          <w:tblHeader/>
        </w:trPr>
        <w:tc>
          <w:tcPr>
            <w:tcW w:w="2008" w:type="dxa"/>
            <w:shd w:val="clear" w:color="auto" w:fill="BFBFBF" w:themeFill="background1" w:themeFillShade="BF"/>
          </w:tcPr>
          <w:p w14:paraId="43DC76D3"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7BC760FA"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3D213928" w14:textId="77777777" w:rsidTr="00EA3E5E">
        <w:tc>
          <w:tcPr>
            <w:tcW w:w="2008" w:type="dxa"/>
          </w:tcPr>
          <w:p w14:paraId="7CB664A5"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7C3FF830"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3E9A86C7" w14:textId="77777777"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The location where the Event took place.  </w:t>
      </w:r>
    </w:p>
    <w:p w14:paraId="49315290" w14:textId="77777777" w:rsidR="00EA3E5E" w:rsidRPr="003B5013" w:rsidRDefault="00EA3E5E" w:rsidP="00EA3E5E">
      <w:pPr>
        <w:spacing w:before="120" w:after="120"/>
        <w:ind w:left="360"/>
        <w:rPr>
          <w:rFonts w:ascii="Times New Roman" w:hAnsi="Times New Roman" w:cs="Times New Roman"/>
          <w:b/>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Codes for the Location of Event</w:t>
      </w:r>
    </w:p>
    <w:tbl>
      <w:tblPr>
        <w:tblStyle w:val="TableGrid"/>
        <w:tblW w:w="0" w:type="auto"/>
        <w:tblInd w:w="607" w:type="dxa"/>
        <w:tblLook w:val="04A0" w:firstRow="1" w:lastRow="0" w:firstColumn="1" w:lastColumn="0" w:noHBand="0" w:noVBand="1"/>
      </w:tblPr>
      <w:tblGrid>
        <w:gridCol w:w="2268"/>
        <w:gridCol w:w="5670"/>
      </w:tblGrid>
      <w:tr w:rsidR="00EA3E5E" w:rsidRPr="003B5013" w14:paraId="6778E9C8" w14:textId="77777777" w:rsidTr="00EA3E5E">
        <w:trPr>
          <w:trHeight w:val="580"/>
        </w:trPr>
        <w:tc>
          <w:tcPr>
            <w:tcW w:w="2268" w:type="dxa"/>
            <w:shd w:val="clear" w:color="auto" w:fill="BFBFBF" w:themeFill="background1" w:themeFillShade="BF"/>
            <w:hideMark/>
          </w:tcPr>
          <w:p w14:paraId="04394917" w14:textId="77777777" w:rsidR="00EA3E5E" w:rsidRPr="003B5013" w:rsidRDefault="00EA3E5E" w:rsidP="00960D75">
            <w:pPr>
              <w:spacing w:before="100" w:beforeAutospacing="1" w:after="100" w:afterAutospacing="1"/>
              <w:ind w:left="360"/>
              <w:rPr>
                <w:rFonts w:ascii="Times New Roman" w:hAnsi="Times New Roman" w:cs="Times New Roman"/>
                <w:b/>
                <w:bCs/>
                <w:sz w:val="24"/>
                <w:szCs w:val="24"/>
              </w:rPr>
            </w:pPr>
            <w:r w:rsidRPr="003B5013">
              <w:rPr>
                <w:rFonts w:ascii="Times New Roman" w:hAnsi="Times New Roman" w:cs="Times New Roman"/>
                <w:b/>
                <w:bCs/>
                <w:sz w:val="24"/>
                <w:szCs w:val="24"/>
              </w:rPr>
              <w:t>Location of Event Code</w:t>
            </w:r>
          </w:p>
        </w:tc>
        <w:tc>
          <w:tcPr>
            <w:tcW w:w="5670" w:type="dxa"/>
            <w:shd w:val="clear" w:color="auto" w:fill="BFBFBF" w:themeFill="background1" w:themeFillShade="BF"/>
            <w:hideMark/>
          </w:tcPr>
          <w:p w14:paraId="24B5A49D" w14:textId="77777777" w:rsidR="00EA3E5E" w:rsidRPr="003B5013" w:rsidRDefault="00EA3E5E" w:rsidP="00960D75">
            <w:pPr>
              <w:spacing w:before="100" w:beforeAutospacing="1" w:after="100" w:afterAutospacing="1"/>
              <w:ind w:left="360"/>
              <w:rPr>
                <w:rFonts w:ascii="Times New Roman" w:hAnsi="Times New Roman" w:cs="Times New Roman"/>
                <w:b/>
                <w:bCs/>
                <w:sz w:val="24"/>
                <w:szCs w:val="24"/>
              </w:rPr>
            </w:pPr>
            <w:r w:rsidRPr="003B5013">
              <w:rPr>
                <w:rFonts w:ascii="Times New Roman" w:hAnsi="Times New Roman" w:cs="Times New Roman"/>
                <w:b/>
                <w:bCs/>
                <w:sz w:val="24"/>
                <w:szCs w:val="24"/>
              </w:rPr>
              <w:t>Description</w:t>
            </w:r>
          </w:p>
        </w:tc>
      </w:tr>
      <w:tr w:rsidR="00EA3E5E" w:rsidRPr="003B5013" w14:paraId="475AA5F7" w14:textId="77777777" w:rsidTr="00EA3E5E">
        <w:trPr>
          <w:trHeight w:val="290"/>
        </w:trPr>
        <w:tc>
          <w:tcPr>
            <w:tcW w:w="2268" w:type="dxa"/>
            <w:noWrap/>
            <w:hideMark/>
          </w:tcPr>
          <w:p w14:paraId="24AD9A30" w14:textId="77777777" w:rsidR="00EA3E5E" w:rsidRPr="003B5013" w:rsidRDefault="00EA3E5E" w:rsidP="00960D75">
            <w:pPr>
              <w:spacing w:before="100" w:beforeAutospacing="1" w:after="100" w:afterAutospacing="1"/>
              <w:ind w:left="360"/>
              <w:rPr>
                <w:rFonts w:ascii="Times New Roman" w:hAnsi="Times New Roman" w:cs="Times New Roman"/>
                <w:sz w:val="24"/>
                <w:szCs w:val="24"/>
              </w:rPr>
            </w:pPr>
            <w:r w:rsidRPr="003B5013">
              <w:rPr>
                <w:rFonts w:ascii="Times New Roman" w:hAnsi="Times New Roman" w:cs="Times New Roman"/>
                <w:sz w:val="24"/>
                <w:szCs w:val="24"/>
              </w:rPr>
              <w:t>1</w:t>
            </w:r>
          </w:p>
        </w:tc>
        <w:tc>
          <w:tcPr>
            <w:tcW w:w="5670" w:type="dxa"/>
            <w:noWrap/>
            <w:hideMark/>
          </w:tcPr>
          <w:p w14:paraId="3300F8EF" w14:textId="77777777" w:rsidR="00EA3E5E" w:rsidRPr="00531954" w:rsidRDefault="00EA3E5E" w:rsidP="00531954">
            <w:pPr>
              <w:spacing w:before="100" w:beforeAutospacing="1" w:after="100" w:afterAutospacing="1"/>
              <w:rPr>
                <w:rFonts w:ascii="Times New Roman" w:eastAsia="Arial Unicode MS" w:hAnsi="Times New Roman" w:cs="Times New Roman"/>
                <w:sz w:val="24"/>
                <w:szCs w:val="24"/>
              </w:rPr>
            </w:pPr>
            <w:r w:rsidRPr="00531954">
              <w:rPr>
                <w:rFonts w:ascii="Times New Roman" w:eastAsia="Arial Unicode MS" w:hAnsi="Times New Roman" w:cs="Times New Roman"/>
                <w:sz w:val="24"/>
                <w:szCs w:val="24"/>
              </w:rPr>
              <w:t>Classroom</w:t>
            </w:r>
          </w:p>
        </w:tc>
      </w:tr>
      <w:tr w:rsidR="00EA3E5E" w:rsidRPr="003B5013" w14:paraId="1DF9DB6A" w14:textId="77777777" w:rsidTr="00EA3E5E">
        <w:trPr>
          <w:trHeight w:val="290"/>
        </w:trPr>
        <w:tc>
          <w:tcPr>
            <w:tcW w:w="2268" w:type="dxa"/>
            <w:noWrap/>
            <w:hideMark/>
          </w:tcPr>
          <w:p w14:paraId="7B9DD6F5" w14:textId="77777777" w:rsidR="00EA3E5E" w:rsidRPr="003B5013" w:rsidRDefault="00EA3E5E" w:rsidP="00960D75">
            <w:pPr>
              <w:spacing w:before="100" w:beforeAutospacing="1" w:after="100" w:afterAutospacing="1"/>
              <w:ind w:left="360"/>
              <w:rPr>
                <w:rFonts w:ascii="Times New Roman" w:hAnsi="Times New Roman" w:cs="Times New Roman"/>
                <w:sz w:val="24"/>
                <w:szCs w:val="24"/>
              </w:rPr>
            </w:pPr>
            <w:r w:rsidRPr="003B5013">
              <w:rPr>
                <w:rFonts w:ascii="Times New Roman" w:hAnsi="Times New Roman" w:cs="Times New Roman"/>
                <w:sz w:val="24"/>
                <w:szCs w:val="24"/>
              </w:rPr>
              <w:t>2</w:t>
            </w:r>
          </w:p>
        </w:tc>
        <w:tc>
          <w:tcPr>
            <w:tcW w:w="5670" w:type="dxa"/>
            <w:noWrap/>
            <w:hideMark/>
          </w:tcPr>
          <w:p w14:paraId="714C7A39" w14:textId="77777777" w:rsidR="00EA3E5E" w:rsidRPr="00531954" w:rsidRDefault="00EA3E5E" w:rsidP="00531954">
            <w:pPr>
              <w:spacing w:before="100" w:beforeAutospacing="1" w:after="100" w:afterAutospacing="1"/>
              <w:rPr>
                <w:rFonts w:ascii="Times New Roman" w:eastAsia="Arial Unicode MS" w:hAnsi="Times New Roman" w:cs="Times New Roman"/>
                <w:sz w:val="24"/>
                <w:szCs w:val="24"/>
              </w:rPr>
            </w:pPr>
            <w:r w:rsidRPr="00531954">
              <w:rPr>
                <w:rFonts w:ascii="Times New Roman" w:eastAsia="Arial Unicode MS" w:hAnsi="Times New Roman" w:cs="Times New Roman"/>
                <w:sz w:val="24"/>
                <w:szCs w:val="24"/>
              </w:rPr>
              <w:t>Interior common area of school building</w:t>
            </w:r>
          </w:p>
        </w:tc>
      </w:tr>
      <w:tr w:rsidR="00EA3E5E" w:rsidRPr="003B5013" w14:paraId="4CFFB9FC" w14:textId="77777777" w:rsidTr="00EA3E5E">
        <w:trPr>
          <w:trHeight w:val="290"/>
        </w:trPr>
        <w:tc>
          <w:tcPr>
            <w:tcW w:w="2268" w:type="dxa"/>
            <w:noWrap/>
            <w:hideMark/>
          </w:tcPr>
          <w:p w14:paraId="15632AFB" w14:textId="77777777" w:rsidR="00EA3E5E" w:rsidRPr="003B5013" w:rsidRDefault="00EA3E5E" w:rsidP="00960D75">
            <w:pPr>
              <w:spacing w:before="100" w:beforeAutospacing="1" w:after="100" w:afterAutospacing="1"/>
              <w:ind w:left="360"/>
              <w:rPr>
                <w:rFonts w:ascii="Times New Roman" w:hAnsi="Times New Roman" w:cs="Times New Roman"/>
                <w:sz w:val="24"/>
                <w:szCs w:val="24"/>
              </w:rPr>
            </w:pPr>
            <w:r w:rsidRPr="003B5013">
              <w:rPr>
                <w:rFonts w:ascii="Times New Roman" w:hAnsi="Times New Roman" w:cs="Times New Roman"/>
                <w:sz w:val="24"/>
                <w:szCs w:val="24"/>
              </w:rPr>
              <w:t>3</w:t>
            </w:r>
          </w:p>
        </w:tc>
        <w:tc>
          <w:tcPr>
            <w:tcW w:w="5670" w:type="dxa"/>
            <w:noWrap/>
            <w:hideMark/>
          </w:tcPr>
          <w:p w14:paraId="18749EE0" w14:textId="77777777" w:rsidR="00EA3E5E" w:rsidRPr="00531954" w:rsidRDefault="00EA3E5E" w:rsidP="00531954">
            <w:pPr>
              <w:spacing w:before="100" w:beforeAutospacing="1" w:after="100" w:afterAutospacing="1"/>
              <w:rPr>
                <w:rFonts w:ascii="Times New Roman" w:eastAsia="Arial Unicode MS" w:hAnsi="Times New Roman" w:cs="Times New Roman"/>
                <w:sz w:val="24"/>
                <w:szCs w:val="24"/>
              </w:rPr>
            </w:pPr>
            <w:r w:rsidRPr="00531954">
              <w:rPr>
                <w:rFonts w:ascii="Times New Roman" w:eastAsia="Arial Unicode MS" w:hAnsi="Times New Roman" w:cs="Times New Roman"/>
                <w:sz w:val="24"/>
                <w:szCs w:val="24"/>
              </w:rPr>
              <w:t>Exterior area of school building</w:t>
            </w:r>
          </w:p>
        </w:tc>
      </w:tr>
      <w:tr w:rsidR="00EA3E5E" w:rsidRPr="003B5013" w14:paraId="388B2AD1" w14:textId="77777777" w:rsidTr="00EA3E5E">
        <w:trPr>
          <w:trHeight w:val="290"/>
        </w:trPr>
        <w:tc>
          <w:tcPr>
            <w:tcW w:w="2268" w:type="dxa"/>
            <w:noWrap/>
            <w:hideMark/>
          </w:tcPr>
          <w:p w14:paraId="098EE4BF" w14:textId="77777777" w:rsidR="00EA3E5E" w:rsidRPr="003B5013" w:rsidRDefault="00EA3E5E" w:rsidP="00960D75">
            <w:pPr>
              <w:spacing w:before="100" w:beforeAutospacing="1" w:after="100" w:afterAutospacing="1"/>
              <w:ind w:left="360"/>
              <w:rPr>
                <w:rFonts w:ascii="Times New Roman" w:hAnsi="Times New Roman" w:cs="Times New Roman"/>
                <w:sz w:val="24"/>
                <w:szCs w:val="24"/>
              </w:rPr>
            </w:pPr>
            <w:r w:rsidRPr="003B5013">
              <w:rPr>
                <w:rFonts w:ascii="Times New Roman" w:hAnsi="Times New Roman" w:cs="Times New Roman"/>
                <w:sz w:val="24"/>
                <w:szCs w:val="24"/>
              </w:rPr>
              <w:t>4</w:t>
            </w:r>
          </w:p>
        </w:tc>
        <w:tc>
          <w:tcPr>
            <w:tcW w:w="5670" w:type="dxa"/>
            <w:noWrap/>
            <w:hideMark/>
          </w:tcPr>
          <w:p w14:paraId="49EA31F4" w14:textId="77777777" w:rsidR="00EA3E5E" w:rsidRPr="00531954" w:rsidRDefault="00EA3E5E" w:rsidP="00531954">
            <w:pPr>
              <w:spacing w:before="100" w:beforeAutospacing="1" w:after="100" w:afterAutospacing="1"/>
              <w:rPr>
                <w:rFonts w:ascii="Times New Roman" w:eastAsia="Arial Unicode MS" w:hAnsi="Times New Roman" w:cs="Times New Roman"/>
                <w:sz w:val="24"/>
                <w:szCs w:val="24"/>
              </w:rPr>
            </w:pPr>
            <w:r w:rsidRPr="00531954">
              <w:rPr>
                <w:rFonts w:ascii="Times New Roman" w:eastAsia="Arial Unicode MS" w:hAnsi="Times New Roman" w:cs="Times New Roman"/>
                <w:sz w:val="24"/>
                <w:szCs w:val="24"/>
              </w:rPr>
              <w:t>On school bus or other student transportation</w:t>
            </w:r>
          </w:p>
        </w:tc>
      </w:tr>
      <w:tr w:rsidR="00EA3E5E" w:rsidRPr="003B5013" w14:paraId="053D76BD" w14:textId="77777777" w:rsidTr="00EA3E5E">
        <w:trPr>
          <w:trHeight w:val="290"/>
        </w:trPr>
        <w:tc>
          <w:tcPr>
            <w:tcW w:w="2268" w:type="dxa"/>
            <w:noWrap/>
            <w:hideMark/>
          </w:tcPr>
          <w:p w14:paraId="4DF67136" w14:textId="77777777" w:rsidR="00EA3E5E" w:rsidRPr="003B5013" w:rsidRDefault="00EA3E5E" w:rsidP="00960D75">
            <w:pPr>
              <w:spacing w:before="100" w:beforeAutospacing="1" w:after="100" w:afterAutospacing="1"/>
              <w:ind w:left="360"/>
              <w:rPr>
                <w:rFonts w:ascii="Times New Roman" w:hAnsi="Times New Roman" w:cs="Times New Roman"/>
                <w:sz w:val="24"/>
                <w:szCs w:val="24"/>
              </w:rPr>
            </w:pPr>
            <w:r w:rsidRPr="003B5013">
              <w:rPr>
                <w:rFonts w:ascii="Times New Roman" w:hAnsi="Times New Roman" w:cs="Times New Roman"/>
                <w:sz w:val="24"/>
                <w:szCs w:val="24"/>
              </w:rPr>
              <w:t>5</w:t>
            </w:r>
          </w:p>
        </w:tc>
        <w:tc>
          <w:tcPr>
            <w:tcW w:w="5670" w:type="dxa"/>
            <w:noWrap/>
            <w:hideMark/>
          </w:tcPr>
          <w:p w14:paraId="026203EE" w14:textId="77777777" w:rsidR="00EA3E5E" w:rsidRPr="00531954" w:rsidRDefault="00EA3E5E" w:rsidP="00531954">
            <w:pPr>
              <w:spacing w:before="100" w:beforeAutospacing="1" w:after="100" w:afterAutospacing="1"/>
              <w:rPr>
                <w:rFonts w:ascii="Times New Roman" w:eastAsia="Arial Unicode MS" w:hAnsi="Times New Roman" w:cs="Times New Roman"/>
                <w:sz w:val="24"/>
                <w:szCs w:val="24"/>
              </w:rPr>
            </w:pPr>
            <w:r w:rsidRPr="00531954">
              <w:rPr>
                <w:rFonts w:ascii="Times New Roman" w:eastAsia="Arial Unicode MS" w:hAnsi="Times New Roman" w:cs="Times New Roman"/>
                <w:sz w:val="24"/>
                <w:szCs w:val="24"/>
              </w:rPr>
              <w:t xml:space="preserve">At another school in the division                                    </w:t>
            </w:r>
          </w:p>
        </w:tc>
      </w:tr>
      <w:tr w:rsidR="00EA3E5E" w:rsidRPr="003B5013" w14:paraId="6825A579" w14:textId="77777777" w:rsidTr="00EA3E5E">
        <w:trPr>
          <w:trHeight w:val="290"/>
        </w:trPr>
        <w:tc>
          <w:tcPr>
            <w:tcW w:w="2268" w:type="dxa"/>
            <w:noWrap/>
            <w:hideMark/>
          </w:tcPr>
          <w:p w14:paraId="2200E9C3" w14:textId="77777777" w:rsidR="00EA3E5E" w:rsidRPr="003B5013" w:rsidRDefault="00EA3E5E" w:rsidP="00960D75">
            <w:pPr>
              <w:spacing w:before="100" w:beforeAutospacing="1" w:after="100" w:afterAutospacing="1"/>
              <w:ind w:left="360"/>
              <w:rPr>
                <w:rFonts w:ascii="Times New Roman" w:hAnsi="Times New Roman" w:cs="Times New Roman"/>
                <w:sz w:val="24"/>
                <w:szCs w:val="24"/>
              </w:rPr>
            </w:pPr>
            <w:r w:rsidRPr="003B5013">
              <w:rPr>
                <w:rFonts w:ascii="Times New Roman" w:hAnsi="Times New Roman" w:cs="Times New Roman"/>
                <w:sz w:val="24"/>
                <w:szCs w:val="24"/>
              </w:rPr>
              <w:t>6</w:t>
            </w:r>
          </w:p>
        </w:tc>
        <w:tc>
          <w:tcPr>
            <w:tcW w:w="5670" w:type="dxa"/>
            <w:noWrap/>
            <w:hideMark/>
          </w:tcPr>
          <w:p w14:paraId="181491AF" w14:textId="77777777" w:rsidR="00EA3E5E" w:rsidRPr="00531954" w:rsidRDefault="00EA3E5E" w:rsidP="00531954">
            <w:pPr>
              <w:spacing w:before="100" w:beforeAutospacing="1" w:after="100" w:afterAutospacing="1"/>
              <w:rPr>
                <w:rFonts w:ascii="Times New Roman" w:eastAsia="Arial Unicode MS" w:hAnsi="Times New Roman" w:cs="Times New Roman"/>
                <w:sz w:val="24"/>
                <w:szCs w:val="24"/>
              </w:rPr>
            </w:pPr>
            <w:r w:rsidRPr="00531954">
              <w:rPr>
                <w:rFonts w:ascii="Times New Roman" w:eastAsia="Arial Unicode MS" w:hAnsi="Times New Roman" w:cs="Times New Roman"/>
                <w:sz w:val="24"/>
                <w:szCs w:val="24"/>
              </w:rPr>
              <w:t xml:space="preserve">Off-campus at a school sponsored event                     </w:t>
            </w:r>
          </w:p>
        </w:tc>
      </w:tr>
      <w:tr w:rsidR="00EA3E5E" w:rsidRPr="003B5013" w14:paraId="0AF19CB7" w14:textId="77777777" w:rsidTr="00EA3E5E">
        <w:trPr>
          <w:trHeight w:val="290"/>
        </w:trPr>
        <w:tc>
          <w:tcPr>
            <w:tcW w:w="2268" w:type="dxa"/>
            <w:noWrap/>
            <w:hideMark/>
          </w:tcPr>
          <w:p w14:paraId="074A12AD" w14:textId="77777777" w:rsidR="00EA3E5E" w:rsidRPr="003B5013" w:rsidRDefault="00EA3E5E" w:rsidP="00960D75">
            <w:pPr>
              <w:spacing w:before="100" w:beforeAutospacing="1" w:after="100" w:afterAutospacing="1"/>
              <w:ind w:left="360"/>
              <w:rPr>
                <w:rFonts w:ascii="Times New Roman" w:hAnsi="Times New Roman" w:cs="Times New Roman"/>
                <w:sz w:val="24"/>
                <w:szCs w:val="24"/>
              </w:rPr>
            </w:pPr>
            <w:r w:rsidRPr="003B5013">
              <w:rPr>
                <w:rFonts w:ascii="Times New Roman" w:hAnsi="Times New Roman" w:cs="Times New Roman"/>
                <w:sz w:val="24"/>
                <w:szCs w:val="24"/>
              </w:rPr>
              <w:t>7</w:t>
            </w:r>
          </w:p>
        </w:tc>
        <w:tc>
          <w:tcPr>
            <w:tcW w:w="5670" w:type="dxa"/>
            <w:noWrap/>
            <w:hideMark/>
          </w:tcPr>
          <w:p w14:paraId="3FBB2E72" w14:textId="77777777" w:rsidR="00EA3E5E" w:rsidRPr="00531954" w:rsidRDefault="00EA3E5E" w:rsidP="00531954">
            <w:pPr>
              <w:spacing w:before="100" w:beforeAutospacing="1" w:after="100" w:afterAutospacing="1"/>
              <w:rPr>
                <w:rFonts w:ascii="Times New Roman" w:eastAsia="Arial Unicode MS" w:hAnsi="Times New Roman" w:cs="Times New Roman"/>
                <w:sz w:val="24"/>
                <w:szCs w:val="24"/>
              </w:rPr>
            </w:pPr>
            <w:r w:rsidRPr="00531954">
              <w:rPr>
                <w:rFonts w:ascii="Times New Roman" w:eastAsia="Arial Unicode MS" w:hAnsi="Times New Roman" w:cs="Times New Roman"/>
                <w:sz w:val="24"/>
                <w:szCs w:val="24"/>
              </w:rPr>
              <w:t>Off campus/other location including social media</w:t>
            </w:r>
          </w:p>
        </w:tc>
      </w:tr>
    </w:tbl>
    <w:p w14:paraId="7215CF07" w14:textId="77777777" w:rsidR="00EA3E5E" w:rsidRPr="003B5013" w:rsidRDefault="00EA3E5E" w:rsidP="00EA3E5E">
      <w:pPr>
        <w:spacing w:before="120" w:after="120"/>
        <w:ind w:firstLine="720"/>
        <w:rPr>
          <w:rFonts w:ascii="Times New Roman" w:hAnsi="Times New Roman" w:cs="Times New Roman"/>
          <w:b/>
          <w:sz w:val="24"/>
          <w:szCs w:val="24"/>
        </w:rPr>
      </w:pPr>
      <w:r w:rsidRPr="003B5013">
        <w:rPr>
          <w:rFonts w:ascii="Times New Roman" w:hAnsi="Times New Roman" w:cs="Times New Roman"/>
          <w:b/>
          <w:sz w:val="24"/>
          <w:szCs w:val="24"/>
        </w:rPr>
        <w:t>Edit checks for Location of Event</w:t>
      </w:r>
    </w:p>
    <w:p w14:paraId="49B42260" w14:textId="77777777" w:rsidR="00EA3E5E" w:rsidRPr="003B5013" w:rsidRDefault="00EA3E5E" w:rsidP="000F527E">
      <w:pPr>
        <w:pStyle w:val="ListParagraph"/>
        <w:numPr>
          <w:ilvl w:val="0"/>
          <w:numId w:val="18"/>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 valid code</w:t>
      </w:r>
    </w:p>
    <w:p w14:paraId="1E9786D5" w14:textId="77777777" w:rsidR="00442572" w:rsidRDefault="00EA3E5E" w:rsidP="00277783">
      <w:pPr>
        <w:pStyle w:val="ListParagraph"/>
        <w:numPr>
          <w:ilvl w:val="0"/>
          <w:numId w:val="18"/>
        </w:numPr>
        <w:spacing w:after="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7E9A3FDE" w14:textId="7A8F9013" w:rsidR="000D0768" w:rsidRDefault="000D0768" w:rsidP="00277783">
      <w:pPr>
        <w:pStyle w:val="ListParagraph"/>
        <w:numPr>
          <w:ilvl w:val="0"/>
          <w:numId w:val="18"/>
        </w:numPr>
        <w:spacing w:after="0"/>
        <w:ind w:left="1080"/>
        <w:rPr>
          <w:rFonts w:ascii="Times New Roman" w:hAnsi="Times New Roman" w:cs="Times New Roman"/>
          <w:sz w:val="24"/>
          <w:szCs w:val="24"/>
        </w:rPr>
      </w:pPr>
      <w:r>
        <w:rPr>
          <w:rFonts w:ascii="Times New Roman" w:hAnsi="Times New Roman" w:cs="Times New Roman"/>
          <w:sz w:val="24"/>
          <w:szCs w:val="24"/>
        </w:rPr>
        <w:t xml:space="preserve">Must match the event location from other records with the same </w:t>
      </w:r>
      <w:r w:rsidR="00575C21">
        <w:rPr>
          <w:rFonts w:ascii="Times New Roman" w:hAnsi="Times New Roman" w:cs="Times New Roman"/>
          <w:sz w:val="24"/>
          <w:szCs w:val="24"/>
        </w:rPr>
        <w:t>Local Event ID</w:t>
      </w:r>
    </w:p>
    <w:p w14:paraId="0DC94FB0" w14:textId="4CE4EA6D" w:rsidR="00D5338D" w:rsidRDefault="00D5338D" w:rsidP="00277783">
      <w:pPr>
        <w:pStyle w:val="ListParagraph"/>
        <w:numPr>
          <w:ilvl w:val="0"/>
          <w:numId w:val="18"/>
        </w:numPr>
        <w:spacing w:after="0"/>
        <w:ind w:left="1080"/>
        <w:rPr>
          <w:rFonts w:ascii="Times New Roman" w:hAnsi="Times New Roman" w:cs="Times New Roman"/>
          <w:sz w:val="24"/>
          <w:szCs w:val="24"/>
        </w:rPr>
      </w:pPr>
      <w:r>
        <w:rPr>
          <w:rFonts w:ascii="Times New Roman" w:hAnsi="Times New Roman" w:cs="Times New Roman"/>
          <w:sz w:val="24"/>
          <w:szCs w:val="24"/>
        </w:rPr>
        <w:t>If Behavior Code is BESO18, then Location of Event must be 7</w:t>
      </w:r>
    </w:p>
    <w:p w14:paraId="78768178" w14:textId="77777777" w:rsidR="00D5338D" w:rsidRPr="00277783" w:rsidRDefault="00D5338D" w:rsidP="00D5338D">
      <w:pPr>
        <w:pStyle w:val="ListParagraph"/>
        <w:spacing w:after="0"/>
        <w:ind w:left="1080"/>
        <w:rPr>
          <w:rFonts w:ascii="Times New Roman" w:hAnsi="Times New Roman" w:cs="Times New Roman"/>
          <w:sz w:val="24"/>
          <w:szCs w:val="24"/>
        </w:rPr>
      </w:pPr>
    </w:p>
    <w:p w14:paraId="361C5792" w14:textId="77777777" w:rsidR="00442572" w:rsidRDefault="00442572" w:rsidP="00442572">
      <w:pPr>
        <w:pStyle w:val="ListParagraph"/>
        <w:spacing w:after="0"/>
        <w:rPr>
          <w:rFonts w:ascii="Times New Roman" w:hAnsi="Times New Roman" w:cs="Times New Roman"/>
          <w:sz w:val="24"/>
          <w:szCs w:val="24"/>
        </w:rPr>
      </w:pPr>
    </w:p>
    <w:p w14:paraId="74E7A0DF" w14:textId="77777777" w:rsidR="00EA3E5E" w:rsidRPr="003B5013" w:rsidRDefault="00EA3E5E" w:rsidP="00B90807">
      <w:pPr>
        <w:pStyle w:val="Heading2"/>
        <w:spacing w:after="120"/>
        <w:ind w:left="360"/>
      </w:pPr>
      <w:r w:rsidRPr="003B5013">
        <w:t>Firearms Confiscated</w:t>
      </w:r>
    </w:p>
    <w:tbl>
      <w:tblPr>
        <w:tblStyle w:val="TableGrid"/>
        <w:tblW w:w="0" w:type="auto"/>
        <w:tblInd w:w="355" w:type="dxa"/>
        <w:tblLook w:val="04A0" w:firstRow="1" w:lastRow="0" w:firstColumn="1" w:lastColumn="0" w:noHBand="0" w:noVBand="1"/>
        <w:tblCaption w:val="B Record"/>
        <w:tblDescription w:val="Social Security Number"/>
      </w:tblPr>
      <w:tblGrid>
        <w:gridCol w:w="2008"/>
        <w:gridCol w:w="2312"/>
      </w:tblGrid>
      <w:tr w:rsidR="00EA3E5E" w:rsidRPr="003B5013" w14:paraId="13B0198F" w14:textId="77777777" w:rsidTr="00EA3E5E">
        <w:trPr>
          <w:tblHeader/>
        </w:trPr>
        <w:tc>
          <w:tcPr>
            <w:tcW w:w="2008" w:type="dxa"/>
            <w:shd w:val="clear" w:color="auto" w:fill="BFBFBF" w:themeFill="background1" w:themeFillShade="BF"/>
          </w:tcPr>
          <w:p w14:paraId="75137854"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6FC2F52"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76558611" w14:textId="77777777" w:rsidTr="00EA3E5E">
        <w:tc>
          <w:tcPr>
            <w:tcW w:w="2008" w:type="dxa"/>
          </w:tcPr>
          <w:p w14:paraId="65D14256"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27EAD0B5"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2</w:t>
            </w:r>
          </w:p>
        </w:tc>
      </w:tr>
    </w:tbl>
    <w:p w14:paraId="4A0543F8" w14:textId="77777777"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number of firearms confiscated at the event.</w:t>
      </w:r>
    </w:p>
    <w:p w14:paraId="470D5C6E" w14:textId="77777777" w:rsidR="00EA3E5E" w:rsidRPr="003B5013" w:rsidRDefault="00EA3E5E" w:rsidP="00EA3E5E">
      <w:pPr>
        <w:spacing w:before="120" w:after="120"/>
        <w:ind w:firstLine="720"/>
        <w:rPr>
          <w:rFonts w:ascii="Times New Roman" w:hAnsi="Times New Roman" w:cs="Times New Roman"/>
          <w:b/>
          <w:sz w:val="24"/>
          <w:szCs w:val="24"/>
        </w:rPr>
      </w:pPr>
      <w:r w:rsidRPr="003B5013">
        <w:rPr>
          <w:rFonts w:ascii="Times New Roman" w:hAnsi="Times New Roman" w:cs="Times New Roman"/>
          <w:b/>
          <w:sz w:val="24"/>
          <w:szCs w:val="24"/>
        </w:rPr>
        <w:t>Edit checks for Firearms Confiscated</w:t>
      </w:r>
    </w:p>
    <w:p w14:paraId="669FD1E8" w14:textId="77777777" w:rsidR="00EA3E5E" w:rsidRPr="003B5013" w:rsidRDefault="00C749C0" w:rsidP="000F527E">
      <w:pPr>
        <w:pStyle w:val="ListParagraph"/>
        <w:numPr>
          <w:ilvl w:val="0"/>
          <w:numId w:val="18"/>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Valid number between </w:t>
      </w:r>
      <w:r w:rsidR="00EA3E5E" w:rsidRPr="003B5013">
        <w:rPr>
          <w:rFonts w:ascii="Times New Roman" w:hAnsi="Times New Roman" w:cs="Times New Roman"/>
          <w:sz w:val="24"/>
          <w:szCs w:val="24"/>
        </w:rPr>
        <w:t>0-99</w:t>
      </w:r>
    </w:p>
    <w:p w14:paraId="1C44AB58" w14:textId="7CF3DF57" w:rsidR="00EA3E5E" w:rsidRDefault="00640D29" w:rsidP="405C9F5E">
      <w:pPr>
        <w:pStyle w:val="ListParagraph"/>
        <w:numPr>
          <w:ilvl w:val="0"/>
          <w:numId w:val="18"/>
        </w:numPr>
        <w:spacing w:after="0"/>
        <w:ind w:left="1080"/>
        <w:rPr>
          <w:rFonts w:ascii="Times New Roman" w:hAnsi="Times New Roman" w:cs="Times New Roman"/>
          <w:color w:val="FF0000"/>
          <w:sz w:val="24"/>
          <w:szCs w:val="24"/>
        </w:rPr>
      </w:pPr>
      <w:r w:rsidRPr="405C9F5E">
        <w:rPr>
          <w:rFonts w:ascii="Times New Roman" w:hAnsi="Times New Roman" w:cs="Times New Roman"/>
          <w:color w:val="FF0000"/>
          <w:sz w:val="24"/>
          <w:szCs w:val="24"/>
        </w:rPr>
        <w:t>Must be greater than 0 when</w:t>
      </w:r>
      <w:r w:rsidR="006B4AF0" w:rsidRPr="405C9F5E">
        <w:rPr>
          <w:rFonts w:ascii="Times New Roman" w:hAnsi="Times New Roman" w:cs="Times New Roman"/>
          <w:color w:val="FF0000"/>
          <w:sz w:val="24"/>
          <w:szCs w:val="24"/>
        </w:rPr>
        <w:t xml:space="preserve"> </w:t>
      </w:r>
      <w:r w:rsidR="00EA3E5E" w:rsidRPr="405C9F5E">
        <w:rPr>
          <w:rFonts w:ascii="Times New Roman" w:hAnsi="Times New Roman" w:cs="Times New Roman"/>
          <w:color w:val="FF0000"/>
          <w:sz w:val="24"/>
          <w:szCs w:val="24"/>
        </w:rPr>
        <w:t>Behavior Code = PD1,</w:t>
      </w:r>
      <w:r w:rsidR="00EF1BB7" w:rsidRPr="405C9F5E">
        <w:rPr>
          <w:rFonts w:ascii="Times New Roman" w:hAnsi="Times New Roman" w:cs="Times New Roman"/>
          <w:color w:val="FF0000"/>
          <w:sz w:val="24"/>
          <w:szCs w:val="24"/>
        </w:rPr>
        <w:t xml:space="preserve"> </w:t>
      </w:r>
      <w:r w:rsidR="00EA3E5E" w:rsidRPr="405C9F5E">
        <w:rPr>
          <w:rFonts w:ascii="Times New Roman" w:hAnsi="Times New Roman" w:cs="Times New Roman"/>
          <w:color w:val="FF0000"/>
          <w:sz w:val="24"/>
          <w:szCs w:val="24"/>
        </w:rPr>
        <w:t>PD11, PD12, or PD15</w:t>
      </w:r>
      <w:r w:rsidR="006B4AF0" w:rsidRPr="405C9F5E">
        <w:rPr>
          <w:rFonts w:ascii="Times New Roman" w:hAnsi="Times New Roman" w:cs="Times New Roman"/>
          <w:color w:val="FF0000"/>
          <w:sz w:val="24"/>
          <w:szCs w:val="24"/>
        </w:rPr>
        <w:t xml:space="preserve"> </w:t>
      </w:r>
    </w:p>
    <w:p w14:paraId="0B746BD4" w14:textId="5ECB8F2A" w:rsidR="00640D29" w:rsidRDefault="00640D29" w:rsidP="405C9F5E">
      <w:pPr>
        <w:pStyle w:val="ListParagraph"/>
        <w:numPr>
          <w:ilvl w:val="0"/>
          <w:numId w:val="18"/>
        </w:numPr>
        <w:spacing w:after="0"/>
        <w:ind w:left="1080"/>
        <w:rPr>
          <w:rFonts w:ascii="Times New Roman" w:hAnsi="Times New Roman" w:cs="Times New Roman"/>
          <w:color w:val="FF0000"/>
          <w:sz w:val="24"/>
          <w:szCs w:val="24"/>
        </w:rPr>
      </w:pPr>
      <w:r w:rsidRPr="405C9F5E">
        <w:rPr>
          <w:rFonts w:ascii="Times New Roman" w:hAnsi="Times New Roman" w:cs="Times New Roman"/>
          <w:color w:val="FF0000"/>
          <w:sz w:val="24"/>
          <w:szCs w:val="24"/>
        </w:rPr>
        <w:t>Must be greater than 0 when Behavior Code = PD and Firearm Code = 1, 2, 3, or 4</w:t>
      </w:r>
    </w:p>
    <w:p w14:paraId="611356C6" w14:textId="4DF7C69B" w:rsidR="00E01872" w:rsidRPr="00E01872" w:rsidRDefault="00640D29" w:rsidP="405C9F5E">
      <w:pPr>
        <w:pStyle w:val="ListParagraph"/>
        <w:numPr>
          <w:ilvl w:val="0"/>
          <w:numId w:val="18"/>
        </w:numPr>
        <w:spacing w:after="0"/>
        <w:ind w:left="1080"/>
        <w:rPr>
          <w:rFonts w:ascii="Times New Roman" w:hAnsi="Times New Roman" w:cs="Times New Roman"/>
          <w:color w:val="FF0000"/>
          <w:sz w:val="24"/>
          <w:szCs w:val="24"/>
        </w:rPr>
      </w:pPr>
      <w:r w:rsidRPr="405C9F5E">
        <w:rPr>
          <w:rFonts w:ascii="Times New Roman" w:hAnsi="Times New Roman" w:cs="Times New Roman"/>
          <w:color w:val="FF0000"/>
          <w:sz w:val="24"/>
          <w:szCs w:val="24"/>
        </w:rPr>
        <w:t>Must be greater than 1 whe</w:t>
      </w:r>
      <w:r w:rsidR="00E01872" w:rsidRPr="405C9F5E">
        <w:rPr>
          <w:rFonts w:ascii="Times New Roman" w:hAnsi="Times New Roman" w:cs="Times New Roman"/>
          <w:color w:val="FF0000"/>
          <w:sz w:val="24"/>
          <w:szCs w:val="24"/>
        </w:rPr>
        <w:t>n Firearm Code = 3</w:t>
      </w:r>
    </w:p>
    <w:p w14:paraId="116DFE54" w14:textId="1080D71B" w:rsidR="00EA3E5E" w:rsidRDefault="000D0768" w:rsidP="00736026">
      <w:pPr>
        <w:pStyle w:val="ListParagraph"/>
        <w:numPr>
          <w:ilvl w:val="0"/>
          <w:numId w:val="18"/>
        </w:numPr>
        <w:spacing w:after="0"/>
        <w:ind w:left="1080"/>
        <w:rPr>
          <w:rFonts w:ascii="Times New Roman" w:hAnsi="Times New Roman" w:cs="Times New Roman"/>
          <w:sz w:val="24"/>
          <w:szCs w:val="24"/>
        </w:rPr>
      </w:pPr>
      <w:r>
        <w:rPr>
          <w:rFonts w:ascii="Times New Roman" w:hAnsi="Times New Roman" w:cs="Times New Roman"/>
          <w:sz w:val="24"/>
          <w:szCs w:val="24"/>
        </w:rPr>
        <w:t>M</w:t>
      </w:r>
      <w:r w:rsidR="00496F8E">
        <w:rPr>
          <w:rFonts w:ascii="Times New Roman" w:hAnsi="Times New Roman" w:cs="Times New Roman"/>
          <w:sz w:val="24"/>
          <w:szCs w:val="24"/>
        </w:rPr>
        <w:t xml:space="preserve">ust match the </w:t>
      </w:r>
      <w:r>
        <w:rPr>
          <w:rFonts w:ascii="Times New Roman" w:hAnsi="Times New Roman" w:cs="Times New Roman"/>
          <w:sz w:val="24"/>
          <w:szCs w:val="24"/>
        </w:rPr>
        <w:t xml:space="preserve">number of </w:t>
      </w:r>
      <w:r w:rsidR="00496F8E">
        <w:rPr>
          <w:rFonts w:ascii="Times New Roman" w:hAnsi="Times New Roman" w:cs="Times New Roman"/>
          <w:sz w:val="24"/>
          <w:szCs w:val="24"/>
        </w:rPr>
        <w:t xml:space="preserve">firearms confiscated from other records with the same </w:t>
      </w:r>
      <w:r w:rsidR="00575C21">
        <w:rPr>
          <w:rFonts w:ascii="Times New Roman" w:hAnsi="Times New Roman" w:cs="Times New Roman"/>
          <w:sz w:val="24"/>
          <w:szCs w:val="24"/>
        </w:rPr>
        <w:t>Local Event ID</w:t>
      </w:r>
    </w:p>
    <w:p w14:paraId="0F7658D2" w14:textId="77777777" w:rsidR="00496F8E" w:rsidRPr="00496F8E" w:rsidRDefault="00496F8E" w:rsidP="00496F8E">
      <w:pPr>
        <w:pStyle w:val="ListParagraph"/>
        <w:spacing w:after="0"/>
        <w:ind w:left="1080"/>
        <w:rPr>
          <w:rFonts w:ascii="Times New Roman" w:hAnsi="Times New Roman" w:cs="Times New Roman"/>
          <w:sz w:val="24"/>
          <w:szCs w:val="24"/>
        </w:rPr>
      </w:pPr>
    </w:p>
    <w:p w14:paraId="43C28833" w14:textId="77777777" w:rsidR="00EA3E5E" w:rsidRPr="003B5013" w:rsidRDefault="00EA3E5E" w:rsidP="00B90807">
      <w:pPr>
        <w:pStyle w:val="Heading2"/>
        <w:spacing w:after="120"/>
        <w:ind w:left="360"/>
      </w:pPr>
      <w:r w:rsidRPr="003B5013">
        <w:t>Weapons Confiscated</w:t>
      </w:r>
    </w:p>
    <w:tbl>
      <w:tblPr>
        <w:tblStyle w:val="TableGrid"/>
        <w:tblW w:w="0" w:type="auto"/>
        <w:tblInd w:w="355" w:type="dxa"/>
        <w:tblLook w:val="04A0" w:firstRow="1" w:lastRow="0" w:firstColumn="1" w:lastColumn="0" w:noHBand="0" w:noVBand="1"/>
        <w:tblCaption w:val="B Record"/>
        <w:tblDescription w:val="Social Security Number"/>
      </w:tblPr>
      <w:tblGrid>
        <w:gridCol w:w="2008"/>
        <w:gridCol w:w="2312"/>
      </w:tblGrid>
      <w:tr w:rsidR="00EA3E5E" w:rsidRPr="003B5013" w14:paraId="68D1E679" w14:textId="77777777" w:rsidTr="00EA3E5E">
        <w:trPr>
          <w:tblHeader/>
        </w:trPr>
        <w:tc>
          <w:tcPr>
            <w:tcW w:w="2008" w:type="dxa"/>
            <w:shd w:val="clear" w:color="auto" w:fill="BFBFBF" w:themeFill="background1" w:themeFillShade="BF"/>
          </w:tcPr>
          <w:p w14:paraId="18EFE266"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45CD1CAD"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155967FD" w14:textId="77777777" w:rsidTr="00EA3E5E">
        <w:tc>
          <w:tcPr>
            <w:tcW w:w="2008" w:type="dxa"/>
          </w:tcPr>
          <w:p w14:paraId="578390B0"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6D529CE1"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2</w:t>
            </w:r>
          </w:p>
        </w:tc>
      </w:tr>
    </w:tbl>
    <w:p w14:paraId="21F71F51" w14:textId="77777777"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number of non-firearm weapons confiscated at the event.</w:t>
      </w:r>
    </w:p>
    <w:p w14:paraId="20792811" w14:textId="77777777" w:rsidR="00EA3E5E" w:rsidRPr="006B4AF0" w:rsidRDefault="00EA3E5E" w:rsidP="00EA3E5E">
      <w:pPr>
        <w:spacing w:before="120" w:after="120"/>
        <w:ind w:firstLine="720"/>
        <w:rPr>
          <w:rFonts w:ascii="Times New Roman" w:hAnsi="Times New Roman" w:cs="Times New Roman"/>
          <w:b/>
          <w:sz w:val="24"/>
          <w:szCs w:val="24"/>
        </w:rPr>
      </w:pPr>
      <w:r w:rsidRPr="006B4AF0">
        <w:rPr>
          <w:rFonts w:ascii="Times New Roman" w:hAnsi="Times New Roman" w:cs="Times New Roman"/>
          <w:b/>
          <w:sz w:val="24"/>
          <w:szCs w:val="24"/>
        </w:rPr>
        <w:t>Edit checks for Weapons Confiscated</w:t>
      </w:r>
    </w:p>
    <w:p w14:paraId="6302CC25" w14:textId="77777777" w:rsidR="00EA3E5E" w:rsidRPr="006B4AF0" w:rsidRDefault="00C749C0" w:rsidP="000F527E">
      <w:pPr>
        <w:pStyle w:val="ListParagraph"/>
        <w:numPr>
          <w:ilvl w:val="0"/>
          <w:numId w:val="18"/>
        </w:numPr>
        <w:spacing w:after="0"/>
        <w:ind w:left="1080"/>
        <w:rPr>
          <w:rFonts w:ascii="Times New Roman" w:hAnsi="Times New Roman" w:cs="Times New Roman"/>
          <w:sz w:val="24"/>
          <w:szCs w:val="24"/>
        </w:rPr>
      </w:pPr>
      <w:r w:rsidRPr="006B4AF0">
        <w:rPr>
          <w:rFonts w:ascii="Times New Roman" w:hAnsi="Times New Roman" w:cs="Times New Roman"/>
          <w:sz w:val="24"/>
          <w:szCs w:val="24"/>
        </w:rPr>
        <w:t xml:space="preserve">Valid number between </w:t>
      </w:r>
      <w:r w:rsidR="00EA3E5E" w:rsidRPr="006B4AF0">
        <w:rPr>
          <w:rFonts w:ascii="Times New Roman" w:hAnsi="Times New Roman" w:cs="Times New Roman"/>
          <w:sz w:val="24"/>
          <w:szCs w:val="24"/>
        </w:rPr>
        <w:t>0-99</w:t>
      </w:r>
    </w:p>
    <w:p w14:paraId="7D5E9B94" w14:textId="457B0D0B" w:rsidR="00C749C0" w:rsidRDefault="006B4AF0" w:rsidP="00531954">
      <w:pPr>
        <w:pStyle w:val="ListParagraph"/>
        <w:numPr>
          <w:ilvl w:val="0"/>
          <w:numId w:val="18"/>
        </w:numPr>
        <w:spacing w:after="0"/>
        <w:ind w:left="1080"/>
        <w:rPr>
          <w:rFonts w:ascii="Times New Roman" w:hAnsi="Times New Roman" w:cs="Times New Roman"/>
          <w:sz w:val="24"/>
          <w:szCs w:val="24"/>
        </w:rPr>
      </w:pPr>
      <w:r w:rsidRPr="001D4589">
        <w:rPr>
          <w:rFonts w:ascii="Times New Roman" w:hAnsi="Times New Roman" w:cs="Times New Roman"/>
          <w:sz w:val="24"/>
          <w:szCs w:val="24"/>
        </w:rPr>
        <w:t>Warning received i</w:t>
      </w:r>
      <w:r w:rsidR="00EA3E5E" w:rsidRPr="001D4589">
        <w:rPr>
          <w:rFonts w:ascii="Times New Roman" w:hAnsi="Times New Roman" w:cs="Times New Roman"/>
          <w:sz w:val="24"/>
          <w:szCs w:val="24"/>
        </w:rPr>
        <w:t xml:space="preserve">f Behavior Code = </w:t>
      </w:r>
      <w:r w:rsidR="00C749C0" w:rsidRPr="001D4589">
        <w:rPr>
          <w:rFonts w:ascii="Times New Roman" w:hAnsi="Times New Roman" w:cs="Times New Roman"/>
          <w:sz w:val="24"/>
          <w:szCs w:val="24"/>
        </w:rPr>
        <w:t xml:space="preserve">BESO15, BESO16, </w:t>
      </w:r>
      <w:r w:rsidR="00251DD9">
        <w:rPr>
          <w:rFonts w:ascii="Times New Roman" w:hAnsi="Times New Roman" w:cs="Times New Roman"/>
          <w:sz w:val="24"/>
          <w:szCs w:val="24"/>
        </w:rPr>
        <w:t xml:space="preserve">BESO17, </w:t>
      </w:r>
      <w:r w:rsidR="00C749C0" w:rsidRPr="001D4589">
        <w:rPr>
          <w:rFonts w:ascii="Times New Roman" w:hAnsi="Times New Roman" w:cs="Times New Roman"/>
          <w:sz w:val="24"/>
          <w:szCs w:val="24"/>
        </w:rPr>
        <w:t>BSC26, BSC27, PD2,</w:t>
      </w:r>
      <w:r w:rsidR="0090240B">
        <w:rPr>
          <w:rFonts w:ascii="Times New Roman" w:hAnsi="Times New Roman" w:cs="Times New Roman"/>
          <w:sz w:val="24"/>
          <w:szCs w:val="24"/>
        </w:rPr>
        <w:t xml:space="preserve"> PD5,</w:t>
      </w:r>
      <w:r w:rsidR="00C749C0" w:rsidRPr="001D4589">
        <w:rPr>
          <w:rFonts w:ascii="Times New Roman" w:hAnsi="Times New Roman" w:cs="Times New Roman"/>
          <w:sz w:val="24"/>
          <w:szCs w:val="24"/>
        </w:rPr>
        <w:t xml:space="preserve"> PD6, PD13</w:t>
      </w:r>
      <w:r w:rsidR="0090240B">
        <w:rPr>
          <w:rFonts w:ascii="Times New Roman" w:hAnsi="Times New Roman" w:cs="Times New Roman"/>
          <w:sz w:val="24"/>
          <w:szCs w:val="24"/>
        </w:rPr>
        <w:t xml:space="preserve"> or PD14</w:t>
      </w:r>
      <w:r w:rsidRPr="001D4589">
        <w:rPr>
          <w:rFonts w:ascii="Times New Roman" w:hAnsi="Times New Roman" w:cs="Times New Roman"/>
          <w:sz w:val="24"/>
          <w:szCs w:val="24"/>
        </w:rPr>
        <w:t xml:space="preserve"> and Weapons Confiscated count is null or 0</w:t>
      </w:r>
    </w:p>
    <w:p w14:paraId="3F2CA7E6" w14:textId="75ABA24F" w:rsidR="00496F8E" w:rsidRDefault="000D0768" w:rsidP="00531954">
      <w:pPr>
        <w:pStyle w:val="ListParagraph"/>
        <w:numPr>
          <w:ilvl w:val="0"/>
          <w:numId w:val="18"/>
        </w:numPr>
        <w:spacing w:after="0"/>
        <w:ind w:left="1080"/>
        <w:rPr>
          <w:rFonts w:ascii="Times New Roman" w:hAnsi="Times New Roman" w:cs="Times New Roman"/>
          <w:sz w:val="24"/>
          <w:szCs w:val="24"/>
        </w:rPr>
      </w:pPr>
      <w:r w:rsidRPr="405C9F5E">
        <w:rPr>
          <w:rFonts w:ascii="Times New Roman" w:hAnsi="Times New Roman" w:cs="Times New Roman"/>
          <w:sz w:val="24"/>
          <w:szCs w:val="24"/>
        </w:rPr>
        <w:t>Mus</w:t>
      </w:r>
      <w:r w:rsidR="00496F8E" w:rsidRPr="405C9F5E">
        <w:rPr>
          <w:rFonts w:ascii="Times New Roman" w:hAnsi="Times New Roman" w:cs="Times New Roman"/>
          <w:sz w:val="24"/>
          <w:szCs w:val="24"/>
        </w:rPr>
        <w:t xml:space="preserve">t match the </w:t>
      </w:r>
      <w:r w:rsidRPr="405C9F5E">
        <w:rPr>
          <w:rFonts w:ascii="Times New Roman" w:hAnsi="Times New Roman" w:cs="Times New Roman"/>
          <w:sz w:val="24"/>
          <w:szCs w:val="24"/>
        </w:rPr>
        <w:t xml:space="preserve">number of </w:t>
      </w:r>
      <w:r w:rsidR="00496F8E" w:rsidRPr="405C9F5E">
        <w:rPr>
          <w:rFonts w:ascii="Times New Roman" w:hAnsi="Times New Roman" w:cs="Times New Roman"/>
          <w:sz w:val="24"/>
          <w:szCs w:val="24"/>
        </w:rPr>
        <w:t xml:space="preserve">weapons confiscated from other records with the same </w:t>
      </w:r>
      <w:r w:rsidR="00575C21" w:rsidRPr="405C9F5E">
        <w:rPr>
          <w:rFonts w:ascii="Times New Roman" w:hAnsi="Times New Roman" w:cs="Times New Roman"/>
          <w:sz w:val="24"/>
          <w:szCs w:val="24"/>
        </w:rPr>
        <w:t>Local Event ID</w:t>
      </w:r>
    </w:p>
    <w:p w14:paraId="6C404115" w14:textId="0B82FD3B" w:rsidR="00640D29" w:rsidRPr="00640D29" w:rsidRDefault="00640D29" w:rsidP="405C9F5E">
      <w:pPr>
        <w:pStyle w:val="ListParagraph"/>
        <w:numPr>
          <w:ilvl w:val="0"/>
          <w:numId w:val="18"/>
        </w:numPr>
        <w:spacing w:after="0"/>
        <w:ind w:left="1080"/>
        <w:rPr>
          <w:rFonts w:ascii="Times New Roman" w:hAnsi="Times New Roman" w:cs="Times New Roman"/>
          <w:color w:val="FF0000"/>
          <w:sz w:val="24"/>
          <w:szCs w:val="24"/>
        </w:rPr>
      </w:pPr>
      <w:r w:rsidRPr="405C9F5E">
        <w:rPr>
          <w:rFonts w:ascii="Times New Roman" w:hAnsi="Times New Roman" w:cs="Times New Roman"/>
          <w:color w:val="FF0000"/>
          <w:sz w:val="24"/>
          <w:szCs w:val="24"/>
        </w:rPr>
        <w:t>Must be greater than 0 when reporting PD with Firearms Code 5</w:t>
      </w:r>
    </w:p>
    <w:p w14:paraId="31836B70" w14:textId="77777777" w:rsidR="00EA3E5E" w:rsidRPr="003B5013" w:rsidRDefault="00EA3E5E" w:rsidP="00EA3E5E">
      <w:pPr>
        <w:spacing w:after="0"/>
        <w:rPr>
          <w:rFonts w:ascii="Times New Roman" w:hAnsi="Times New Roman" w:cs="Times New Roman"/>
          <w:sz w:val="24"/>
          <w:szCs w:val="24"/>
        </w:rPr>
      </w:pPr>
    </w:p>
    <w:p w14:paraId="340C1C50" w14:textId="5B4C9554" w:rsidR="00D63322" w:rsidRPr="003B5013" w:rsidRDefault="004C2BEB" w:rsidP="00D63322">
      <w:pPr>
        <w:pStyle w:val="Heading2"/>
        <w:spacing w:after="120"/>
        <w:ind w:left="360"/>
      </w:pPr>
      <w:r>
        <w:t>Firearms Code</w:t>
      </w:r>
    </w:p>
    <w:tbl>
      <w:tblPr>
        <w:tblStyle w:val="TableGrid"/>
        <w:tblW w:w="0" w:type="auto"/>
        <w:tblInd w:w="355" w:type="dxa"/>
        <w:tblLook w:val="04A0" w:firstRow="1" w:lastRow="0" w:firstColumn="1" w:lastColumn="0" w:noHBand="0" w:noVBand="1"/>
        <w:tblCaption w:val="B Record"/>
        <w:tblDescription w:val="Teacher/Administrator License Number"/>
      </w:tblPr>
      <w:tblGrid>
        <w:gridCol w:w="2008"/>
        <w:gridCol w:w="2312"/>
      </w:tblGrid>
      <w:tr w:rsidR="00D63322" w:rsidRPr="003B5013" w14:paraId="27C91284" w14:textId="77777777" w:rsidTr="007C5388">
        <w:trPr>
          <w:tblHeader/>
        </w:trPr>
        <w:tc>
          <w:tcPr>
            <w:tcW w:w="2008" w:type="dxa"/>
            <w:shd w:val="clear" w:color="auto" w:fill="BFBFBF" w:themeFill="background1" w:themeFillShade="BF"/>
          </w:tcPr>
          <w:p w14:paraId="4FA6ED79" w14:textId="77777777" w:rsidR="00D63322" w:rsidRPr="003B5013" w:rsidRDefault="00D63322"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1F10E94" w14:textId="77777777" w:rsidR="00D63322" w:rsidRPr="003B5013" w:rsidRDefault="00D63322"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D63322" w:rsidRPr="003B5013" w14:paraId="7EDE899D" w14:textId="77777777" w:rsidTr="007C5388">
        <w:tc>
          <w:tcPr>
            <w:tcW w:w="2008" w:type="dxa"/>
          </w:tcPr>
          <w:p w14:paraId="67D8281E" w14:textId="77777777" w:rsidR="00D63322" w:rsidRPr="003B5013" w:rsidRDefault="00D63322"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6A8802C1" w14:textId="77777777" w:rsidR="00D63322" w:rsidRPr="003B5013" w:rsidRDefault="00D63322"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3A5254A1" w14:textId="4BB4A61C" w:rsidR="00D63322" w:rsidRPr="003B5013" w:rsidRDefault="00355ABE" w:rsidP="00D63322">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Code that best describes </w:t>
      </w:r>
      <w:r w:rsidR="00114AE8">
        <w:rPr>
          <w:rFonts w:ascii="Times New Roman" w:hAnsi="Times New Roman" w:cs="Times New Roman"/>
          <w:sz w:val="24"/>
          <w:szCs w:val="24"/>
        </w:rPr>
        <w:t>the type of firearm used at the event</w:t>
      </w:r>
      <w:r w:rsidR="00D63322" w:rsidRPr="003B5013">
        <w:rPr>
          <w:rFonts w:ascii="Times New Roman" w:hAnsi="Times New Roman" w:cs="Times New Roman"/>
          <w:sz w:val="24"/>
          <w:szCs w:val="24"/>
        </w:rPr>
        <w:t>.</w:t>
      </w:r>
    </w:p>
    <w:p w14:paraId="0385836D" w14:textId="3DBD0FCF" w:rsidR="00D63322" w:rsidRPr="003B5013" w:rsidRDefault="00D63322" w:rsidP="00D63322">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 xml:space="preserve">Codes for </w:t>
      </w:r>
      <w:r w:rsidR="00BC53C2">
        <w:rPr>
          <w:rFonts w:ascii="Times New Roman" w:hAnsi="Times New Roman" w:cs="Times New Roman"/>
          <w:b/>
          <w:sz w:val="24"/>
          <w:szCs w:val="24"/>
        </w:rPr>
        <w:t>Firearm</w:t>
      </w:r>
      <w:r w:rsidR="00F207C8">
        <w:rPr>
          <w:rFonts w:ascii="Times New Roman" w:hAnsi="Times New Roman" w:cs="Times New Roman"/>
          <w:b/>
          <w:sz w:val="24"/>
          <w:szCs w:val="24"/>
        </w:rPr>
        <w:t xml:space="preserve"> Type</w:t>
      </w:r>
      <w:r w:rsidRPr="003B5013">
        <w:rPr>
          <w:rFonts w:ascii="Times New Roman" w:hAnsi="Times New Roman" w:cs="Times New Roman"/>
          <w:b/>
          <w:sz w:val="24"/>
          <w:szCs w:val="24"/>
        </w:rPr>
        <w:t xml:space="preserve"> </w:t>
      </w:r>
    </w:p>
    <w:tbl>
      <w:tblPr>
        <w:tblStyle w:val="TableGrid310"/>
        <w:tblW w:w="0" w:type="auto"/>
        <w:tblInd w:w="720" w:type="dxa"/>
        <w:tblLook w:val="04A0" w:firstRow="1" w:lastRow="0" w:firstColumn="1" w:lastColumn="0" w:noHBand="0" w:noVBand="1"/>
      </w:tblPr>
      <w:tblGrid>
        <w:gridCol w:w="1510"/>
        <w:gridCol w:w="6315"/>
      </w:tblGrid>
      <w:tr w:rsidR="00D63322" w:rsidRPr="003B5013" w14:paraId="21FBA108" w14:textId="77777777" w:rsidTr="007C5388">
        <w:trPr>
          <w:tblHeader/>
        </w:trPr>
        <w:tc>
          <w:tcPr>
            <w:tcW w:w="1510" w:type="dxa"/>
            <w:shd w:val="clear" w:color="auto" w:fill="BFBFBF"/>
          </w:tcPr>
          <w:p w14:paraId="340FA565" w14:textId="77777777" w:rsidR="00D63322" w:rsidRPr="003B5013" w:rsidRDefault="00D63322" w:rsidP="007C5388">
            <w:pPr>
              <w:spacing w:before="100" w:beforeAutospacing="1" w:after="100" w:afterAutospacing="1"/>
              <w:jc w:val="center"/>
              <w:rPr>
                <w:rFonts w:eastAsia="Arial Unicode MS"/>
                <w:b/>
                <w:sz w:val="24"/>
                <w:szCs w:val="24"/>
              </w:rPr>
            </w:pPr>
            <w:r w:rsidRPr="003B5013">
              <w:rPr>
                <w:rFonts w:eastAsia="Arial Unicode MS"/>
                <w:b/>
                <w:sz w:val="24"/>
                <w:szCs w:val="24"/>
              </w:rPr>
              <w:t>Code</w:t>
            </w:r>
          </w:p>
        </w:tc>
        <w:tc>
          <w:tcPr>
            <w:tcW w:w="6315" w:type="dxa"/>
            <w:shd w:val="clear" w:color="auto" w:fill="BFBFBF"/>
          </w:tcPr>
          <w:p w14:paraId="5748E164" w14:textId="77777777" w:rsidR="00D63322" w:rsidRPr="003B5013" w:rsidRDefault="00D63322" w:rsidP="007C5388">
            <w:pPr>
              <w:spacing w:before="100" w:beforeAutospacing="1" w:after="100" w:afterAutospacing="1"/>
              <w:rPr>
                <w:rFonts w:eastAsia="Arial Unicode MS"/>
                <w:b/>
                <w:sz w:val="24"/>
                <w:szCs w:val="24"/>
              </w:rPr>
            </w:pPr>
            <w:r w:rsidRPr="003B5013">
              <w:rPr>
                <w:rFonts w:eastAsia="Arial Unicode MS"/>
                <w:b/>
                <w:sz w:val="24"/>
                <w:szCs w:val="24"/>
              </w:rPr>
              <w:t>Description</w:t>
            </w:r>
          </w:p>
        </w:tc>
      </w:tr>
      <w:tr w:rsidR="00D63322" w:rsidRPr="003B5013" w14:paraId="3DA7A8F4" w14:textId="77777777" w:rsidTr="007C5388">
        <w:tc>
          <w:tcPr>
            <w:tcW w:w="1510" w:type="dxa"/>
            <w:vAlign w:val="center"/>
          </w:tcPr>
          <w:p w14:paraId="4D5D725E" w14:textId="77777777" w:rsidR="00D63322" w:rsidRPr="003B5013" w:rsidRDefault="00D63322" w:rsidP="007C5388">
            <w:pPr>
              <w:spacing w:before="100" w:beforeAutospacing="1" w:after="100" w:afterAutospacing="1"/>
              <w:jc w:val="center"/>
              <w:rPr>
                <w:rFonts w:eastAsia="Arial Unicode MS"/>
                <w:sz w:val="24"/>
                <w:szCs w:val="24"/>
              </w:rPr>
            </w:pPr>
            <w:r w:rsidRPr="003B5013">
              <w:rPr>
                <w:rFonts w:eastAsia="Arial Unicode MS"/>
                <w:sz w:val="24"/>
                <w:szCs w:val="24"/>
              </w:rPr>
              <w:t>1</w:t>
            </w:r>
          </w:p>
        </w:tc>
        <w:tc>
          <w:tcPr>
            <w:tcW w:w="6315" w:type="dxa"/>
          </w:tcPr>
          <w:p w14:paraId="14F95E69" w14:textId="77F45387" w:rsidR="00D63322" w:rsidRPr="003B5013" w:rsidRDefault="00A75C54" w:rsidP="007C5388">
            <w:pPr>
              <w:spacing w:before="100" w:beforeAutospacing="1" w:after="100" w:afterAutospacing="1"/>
              <w:rPr>
                <w:rFonts w:eastAsia="Arial Unicode MS"/>
                <w:sz w:val="24"/>
                <w:szCs w:val="24"/>
              </w:rPr>
            </w:pPr>
            <w:r w:rsidRPr="00A75C54">
              <w:rPr>
                <w:rFonts w:eastAsia="Arial Unicode MS"/>
                <w:sz w:val="24"/>
                <w:szCs w:val="24"/>
              </w:rPr>
              <w:t>Handgun/Pistol</w:t>
            </w:r>
          </w:p>
        </w:tc>
      </w:tr>
      <w:tr w:rsidR="00D63322" w:rsidRPr="003B5013" w14:paraId="104D3406" w14:textId="77777777" w:rsidTr="007C5388">
        <w:tc>
          <w:tcPr>
            <w:tcW w:w="1510" w:type="dxa"/>
            <w:vAlign w:val="center"/>
          </w:tcPr>
          <w:p w14:paraId="64096511" w14:textId="77777777" w:rsidR="00D63322" w:rsidRPr="003B5013" w:rsidRDefault="00D63322" w:rsidP="007C5388">
            <w:pPr>
              <w:spacing w:before="100" w:beforeAutospacing="1" w:after="100" w:afterAutospacing="1"/>
              <w:jc w:val="center"/>
              <w:rPr>
                <w:rFonts w:eastAsia="Arial Unicode MS"/>
                <w:sz w:val="24"/>
                <w:szCs w:val="24"/>
              </w:rPr>
            </w:pPr>
            <w:r w:rsidRPr="003B5013">
              <w:rPr>
                <w:rFonts w:eastAsia="Arial Unicode MS"/>
                <w:sz w:val="24"/>
                <w:szCs w:val="24"/>
              </w:rPr>
              <w:t>2</w:t>
            </w:r>
          </w:p>
        </w:tc>
        <w:tc>
          <w:tcPr>
            <w:tcW w:w="6315" w:type="dxa"/>
          </w:tcPr>
          <w:p w14:paraId="57772181" w14:textId="1EEFB1DE" w:rsidR="00D63322" w:rsidRPr="003B5013" w:rsidRDefault="00634978" w:rsidP="007C5388">
            <w:pPr>
              <w:spacing w:before="100" w:beforeAutospacing="1" w:after="100" w:afterAutospacing="1"/>
              <w:rPr>
                <w:rFonts w:eastAsia="Arial Unicode MS"/>
                <w:sz w:val="24"/>
                <w:szCs w:val="24"/>
              </w:rPr>
            </w:pPr>
            <w:r w:rsidRPr="00634978">
              <w:rPr>
                <w:rFonts w:eastAsia="Arial Unicode MS"/>
                <w:sz w:val="24"/>
                <w:szCs w:val="24"/>
              </w:rPr>
              <w:t>Shotgun/Rifle</w:t>
            </w:r>
          </w:p>
        </w:tc>
      </w:tr>
      <w:tr w:rsidR="00D63322" w:rsidRPr="003B5013" w14:paraId="55467C9F" w14:textId="77777777" w:rsidTr="007C5388">
        <w:tc>
          <w:tcPr>
            <w:tcW w:w="1510" w:type="dxa"/>
            <w:vAlign w:val="center"/>
          </w:tcPr>
          <w:p w14:paraId="7CD17BB4" w14:textId="77777777" w:rsidR="00D63322" w:rsidRPr="003B5013" w:rsidRDefault="00D63322" w:rsidP="007C5388">
            <w:pPr>
              <w:spacing w:before="100" w:beforeAutospacing="1" w:after="100" w:afterAutospacing="1"/>
              <w:jc w:val="center"/>
              <w:rPr>
                <w:rFonts w:eastAsia="Arial Unicode MS"/>
                <w:sz w:val="24"/>
                <w:szCs w:val="24"/>
              </w:rPr>
            </w:pPr>
            <w:r w:rsidRPr="003B5013">
              <w:rPr>
                <w:rFonts w:eastAsia="Arial Unicode MS"/>
                <w:sz w:val="24"/>
                <w:szCs w:val="24"/>
              </w:rPr>
              <w:t>3</w:t>
            </w:r>
          </w:p>
        </w:tc>
        <w:tc>
          <w:tcPr>
            <w:tcW w:w="6315" w:type="dxa"/>
          </w:tcPr>
          <w:p w14:paraId="0B83AB12" w14:textId="1599F4D3" w:rsidR="00D63322" w:rsidRPr="003B5013" w:rsidRDefault="00634978" w:rsidP="007C5388">
            <w:pPr>
              <w:spacing w:before="100" w:beforeAutospacing="1" w:after="100" w:afterAutospacing="1"/>
              <w:rPr>
                <w:rFonts w:eastAsia="Arial Unicode MS"/>
                <w:sz w:val="24"/>
                <w:szCs w:val="24"/>
              </w:rPr>
            </w:pPr>
            <w:r w:rsidRPr="00634978">
              <w:rPr>
                <w:rFonts w:eastAsia="Arial Unicode MS"/>
                <w:sz w:val="24"/>
                <w:szCs w:val="24"/>
              </w:rPr>
              <w:t>More than one firearm type; Handgun, Pistol, Rifle, Shotgun</w:t>
            </w:r>
          </w:p>
        </w:tc>
      </w:tr>
      <w:tr w:rsidR="00D63322" w:rsidRPr="003B5013" w14:paraId="7961DDF7" w14:textId="77777777" w:rsidTr="007C5388">
        <w:tc>
          <w:tcPr>
            <w:tcW w:w="1510" w:type="dxa"/>
            <w:vAlign w:val="center"/>
          </w:tcPr>
          <w:p w14:paraId="0C27CA9D" w14:textId="77777777" w:rsidR="00D63322" w:rsidRPr="003B5013" w:rsidRDefault="00D63322" w:rsidP="007C5388">
            <w:pPr>
              <w:spacing w:before="100" w:beforeAutospacing="1" w:after="100" w:afterAutospacing="1"/>
              <w:jc w:val="center"/>
              <w:rPr>
                <w:rFonts w:eastAsia="Arial Unicode MS"/>
                <w:sz w:val="24"/>
                <w:szCs w:val="24"/>
              </w:rPr>
            </w:pPr>
            <w:r w:rsidRPr="003B5013">
              <w:rPr>
                <w:rFonts w:eastAsia="Arial Unicode MS"/>
                <w:sz w:val="24"/>
                <w:szCs w:val="24"/>
              </w:rPr>
              <w:t>4</w:t>
            </w:r>
          </w:p>
        </w:tc>
        <w:tc>
          <w:tcPr>
            <w:tcW w:w="6315" w:type="dxa"/>
          </w:tcPr>
          <w:p w14:paraId="6D949D42" w14:textId="13C434D8" w:rsidR="00D63322" w:rsidRPr="003B5013" w:rsidRDefault="00DF543B" w:rsidP="007C5388">
            <w:pPr>
              <w:spacing w:before="100" w:beforeAutospacing="1" w:after="100" w:afterAutospacing="1"/>
              <w:rPr>
                <w:rFonts w:eastAsia="Arial Unicode MS"/>
                <w:sz w:val="24"/>
                <w:szCs w:val="24"/>
              </w:rPr>
            </w:pPr>
            <w:r w:rsidRPr="00DF543B">
              <w:rPr>
                <w:rFonts w:eastAsia="Arial Unicode MS"/>
                <w:sz w:val="24"/>
                <w:szCs w:val="24"/>
              </w:rPr>
              <w:t>Other Firearm</w:t>
            </w:r>
          </w:p>
        </w:tc>
      </w:tr>
      <w:tr w:rsidR="000D6E44" w:rsidRPr="003B5013" w14:paraId="06C4E887" w14:textId="77777777" w:rsidTr="007C5388">
        <w:tc>
          <w:tcPr>
            <w:tcW w:w="1510" w:type="dxa"/>
            <w:vAlign w:val="center"/>
          </w:tcPr>
          <w:p w14:paraId="0F0BB3E8" w14:textId="4B1931B9" w:rsidR="000D6E44" w:rsidRPr="003B5013" w:rsidRDefault="000D6E44" w:rsidP="007C5388">
            <w:pPr>
              <w:spacing w:before="100" w:beforeAutospacing="1" w:after="100" w:afterAutospacing="1"/>
              <w:jc w:val="center"/>
              <w:rPr>
                <w:rFonts w:eastAsia="Arial Unicode MS"/>
                <w:sz w:val="24"/>
                <w:szCs w:val="24"/>
              </w:rPr>
            </w:pPr>
            <w:r>
              <w:rPr>
                <w:rFonts w:eastAsia="Arial Unicode MS"/>
                <w:sz w:val="24"/>
                <w:szCs w:val="24"/>
              </w:rPr>
              <w:t>5</w:t>
            </w:r>
          </w:p>
        </w:tc>
        <w:tc>
          <w:tcPr>
            <w:tcW w:w="6315" w:type="dxa"/>
          </w:tcPr>
          <w:p w14:paraId="4F017A7D" w14:textId="33A09B8F" w:rsidR="000D6E44" w:rsidRPr="003B5013" w:rsidRDefault="00AA23FB" w:rsidP="007C5388">
            <w:pPr>
              <w:spacing w:before="100" w:beforeAutospacing="1" w:after="100" w:afterAutospacing="1"/>
              <w:rPr>
                <w:rFonts w:eastAsia="Arial Unicode MS"/>
                <w:sz w:val="24"/>
                <w:szCs w:val="24"/>
              </w:rPr>
            </w:pPr>
            <w:r w:rsidRPr="00AA23FB">
              <w:rPr>
                <w:rFonts w:eastAsia="Arial Unicode MS"/>
                <w:sz w:val="24"/>
                <w:szCs w:val="24"/>
              </w:rPr>
              <w:t>Non-firearm weapons (use only if Behavior Code is PD6)</w:t>
            </w:r>
          </w:p>
        </w:tc>
      </w:tr>
    </w:tbl>
    <w:p w14:paraId="3A8D49A3" w14:textId="1133C663" w:rsidR="00D63322" w:rsidRPr="003B5013" w:rsidRDefault="00D63322" w:rsidP="00D63322">
      <w:pPr>
        <w:spacing w:before="120" w:after="120"/>
        <w:ind w:firstLine="720"/>
        <w:rPr>
          <w:rFonts w:ascii="Times New Roman" w:hAnsi="Times New Roman" w:cs="Times New Roman"/>
          <w:b/>
          <w:sz w:val="24"/>
          <w:szCs w:val="24"/>
        </w:rPr>
      </w:pPr>
      <w:r w:rsidRPr="003B5013">
        <w:rPr>
          <w:rFonts w:ascii="Times New Roman" w:hAnsi="Times New Roman" w:cs="Times New Roman"/>
          <w:b/>
          <w:sz w:val="24"/>
          <w:szCs w:val="24"/>
        </w:rPr>
        <w:t xml:space="preserve">Edit checks for </w:t>
      </w:r>
      <w:r w:rsidR="0011125A">
        <w:rPr>
          <w:rFonts w:ascii="Times New Roman" w:hAnsi="Times New Roman" w:cs="Times New Roman"/>
          <w:b/>
          <w:sz w:val="24"/>
          <w:szCs w:val="24"/>
        </w:rPr>
        <w:t>Firearm Type</w:t>
      </w:r>
    </w:p>
    <w:p w14:paraId="594EC443" w14:textId="2C07F476" w:rsidR="00D63322" w:rsidRPr="003B5013" w:rsidRDefault="00D63322" w:rsidP="00D63322">
      <w:pPr>
        <w:pStyle w:val="ListParagraph"/>
        <w:numPr>
          <w:ilvl w:val="0"/>
          <w:numId w:val="17"/>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w:t>
      </w:r>
      <w:r w:rsidR="00DF526B">
        <w:rPr>
          <w:rFonts w:ascii="Times New Roman" w:hAnsi="Times New Roman" w:cs="Times New Roman"/>
          <w:sz w:val="24"/>
          <w:szCs w:val="24"/>
        </w:rPr>
        <w:t xml:space="preserve">null or a </w:t>
      </w:r>
      <w:r w:rsidRPr="003B5013">
        <w:rPr>
          <w:rFonts w:ascii="Times New Roman" w:hAnsi="Times New Roman" w:cs="Times New Roman"/>
          <w:sz w:val="24"/>
          <w:szCs w:val="24"/>
        </w:rPr>
        <w:t>valid code</w:t>
      </w:r>
    </w:p>
    <w:p w14:paraId="3DCC1435" w14:textId="66376F07" w:rsidR="00D63322" w:rsidRDefault="000A171F" w:rsidP="00D63322">
      <w:pPr>
        <w:pStyle w:val="ListParagraph"/>
        <w:numPr>
          <w:ilvl w:val="0"/>
          <w:numId w:val="17"/>
        </w:numPr>
        <w:spacing w:after="0"/>
        <w:ind w:left="1080"/>
        <w:rPr>
          <w:rFonts w:ascii="Times New Roman" w:hAnsi="Times New Roman" w:cs="Times New Roman"/>
          <w:sz w:val="24"/>
          <w:szCs w:val="24"/>
        </w:rPr>
      </w:pPr>
      <w:r>
        <w:rPr>
          <w:rFonts w:ascii="Times New Roman" w:hAnsi="Times New Roman" w:cs="Times New Roman"/>
          <w:sz w:val="24"/>
          <w:szCs w:val="24"/>
        </w:rPr>
        <w:t xml:space="preserve">Cannot be null </w:t>
      </w:r>
      <w:r w:rsidR="001725E8">
        <w:rPr>
          <w:rFonts w:ascii="Times New Roman" w:hAnsi="Times New Roman" w:cs="Times New Roman"/>
          <w:sz w:val="24"/>
          <w:szCs w:val="24"/>
        </w:rPr>
        <w:t xml:space="preserve">when behavior code is PD1, </w:t>
      </w:r>
      <w:r w:rsidR="00561BAE">
        <w:rPr>
          <w:rFonts w:ascii="Times New Roman" w:hAnsi="Times New Roman" w:cs="Times New Roman"/>
          <w:sz w:val="24"/>
          <w:szCs w:val="24"/>
        </w:rPr>
        <w:t>PD6, PD11, PD12 or PD15</w:t>
      </w:r>
    </w:p>
    <w:p w14:paraId="450C8753" w14:textId="77777777" w:rsidR="0011125A" w:rsidRDefault="00BA556F" w:rsidP="00D63322">
      <w:pPr>
        <w:pStyle w:val="ListParagraph"/>
        <w:numPr>
          <w:ilvl w:val="0"/>
          <w:numId w:val="17"/>
        </w:numPr>
        <w:spacing w:after="0"/>
        <w:ind w:left="1080"/>
        <w:rPr>
          <w:rFonts w:ascii="Times New Roman" w:hAnsi="Times New Roman" w:cs="Times New Roman"/>
          <w:sz w:val="24"/>
          <w:szCs w:val="24"/>
        </w:rPr>
      </w:pPr>
      <w:r w:rsidRPr="405C9F5E">
        <w:rPr>
          <w:rFonts w:ascii="Times New Roman" w:hAnsi="Times New Roman" w:cs="Times New Roman"/>
          <w:sz w:val="24"/>
          <w:szCs w:val="24"/>
        </w:rPr>
        <w:t>Canno</w:t>
      </w:r>
      <w:r w:rsidR="00617B00" w:rsidRPr="405C9F5E">
        <w:rPr>
          <w:rFonts w:ascii="Times New Roman" w:hAnsi="Times New Roman" w:cs="Times New Roman"/>
          <w:sz w:val="24"/>
          <w:szCs w:val="24"/>
        </w:rPr>
        <w:t xml:space="preserve">t be blank if </w:t>
      </w:r>
      <w:r w:rsidR="00546E30" w:rsidRPr="405C9F5E">
        <w:rPr>
          <w:rFonts w:ascii="Times New Roman" w:hAnsi="Times New Roman" w:cs="Times New Roman"/>
          <w:sz w:val="24"/>
          <w:szCs w:val="24"/>
        </w:rPr>
        <w:t xml:space="preserve">Firearm </w:t>
      </w:r>
      <w:r w:rsidR="004F17F8" w:rsidRPr="405C9F5E">
        <w:rPr>
          <w:rFonts w:ascii="Times New Roman" w:hAnsi="Times New Roman" w:cs="Times New Roman"/>
          <w:sz w:val="24"/>
          <w:szCs w:val="24"/>
        </w:rPr>
        <w:t>Confiscated is greater than 0</w:t>
      </w:r>
    </w:p>
    <w:p w14:paraId="3BBA6CBA" w14:textId="77777777" w:rsidR="0011125A" w:rsidRDefault="0011125A" w:rsidP="41024045">
      <w:pPr>
        <w:pStyle w:val="ListParagraph"/>
        <w:numPr>
          <w:ilvl w:val="0"/>
          <w:numId w:val="17"/>
        </w:numPr>
        <w:spacing w:after="0"/>
        <w:ind w:left="1080"/>
        <w:rPr>
          <w:rFonts w:ascii="Times New Roman" w:hAnsi="Times New Roman" w:cs="Times New Roman"/>
          <w:sz w:val="24"/>
          <w:szCs w:val="24"/>
        </w:rPr>
      </w:pPr>
      <w:r w:rsidRPr="41024045">
        <w:rPr>
          <w:rFonts w:ascii="Times New Roman" w:hAnsi="Times New Roman" w:cs="Times New Roman"/>
          <w:sz w:val="24"/>
          <w:szCs w:val="24"/>
        </w:rPr>
        <w:t>Firearm code must = 1, 2, 3, or 4 when behavior code is PD1</w:t>
      </w:r>
    </w:p>
    <w:p w14:paraId="31CBAAE4" w14:textId="77777777" w:rsidR="0011125A" w:rsidRDefault="0011125A" w:rsidP="00D63322">
      <w:pPr>
        <w:pStyle w:val="ListParagraph"/>
        <w:numPr>
          <w:ilvl w:val="0"/>
          <w:numId w:val="17"/>
        </w:numPr>
        <w:spacing w:after="0"/>
        <w:ind w:left="1080"/>
        <w:rPr>
          <w:rFonts w:ascii="Times New Roman" w:hAnsi="Times New Roman" w:cs="Times New Roman"/>
          <w:sz w:val="24"/>
          <w:szCs w:val="24"/>
        </w:rPr>
      </w:pPr>
      <w:r w:rsidRPr="405C9F5E">
        <w:rPr>
          <w:rFonts w:ascii="Times New Roman" w:hAnsi="Times New Roman" w:cs="Times New Roman"/>
          <w:sz w:val="24"/>
          <w:szCs w:val="24"/>
        </w:rPr>
        <w:t>Firearm code must = 1 or 3 when behavior code is PD2</w:t>
      </w:r>
    </w:p>
    <w:p w14:paraId="071BC7F0" w14:textId="77777777" w:rsidR="0011125A" w:rsidRDefault="0011125A" w:rsidP="00D63322">
      <w:pPr>
        <w:pStyle w:val="ListParagraph"/>
        <w:numPr>
          <w:ilvl w:val="0"/>
          <w:numId w:val="17"/>
        </w:numPr>
        <w:spacing w:after="0"/>
        <w:ind w:left="1080"/>
        <w:rPr>
          <w:rFonts w:ascii="Times New Roman" w:hAnsi="Times New Roman" w:cs="Times New Roman"/>
          <w:sz w:val="24"/>
          <w:szCs w:val="24"/>
        </w:rPr>
      </w:pPr>
      <w:r w:rsidRPr="405C9F5E">
        <w:rPr>
          <w:rFonts w:ascii="Times New Roman" w:hAnsi="Times New Roman" w:cs="Times New Roman"/>
          <w:sz w:val="24"/>
          <w:szCs w:val="24"/>
        </w:rPr>
        <w:t>Firearm code must = 2 or 3 when behavior code is PD12</w:t>
      </w:r>
    </w:p>
    <w:p w14:paraId="430026CE" w14:textId="050EACFF" w:rsidR="00AE5875" w:rsidRDefault="0011125A" w:rsidP="00D63322">
      <w:pPr>
        <w:pStyle w:val="ListParagraph"/>
        <w:numPr>
          <w:ilvl w:val="0"/>
          <w:numId w:val="17"/>
        </w:numPr>
        <w:spacing w:after="0"/>
        <w:ind w:left="1080"/>
        <w:rPr>
          <w:rFonts w:ascii="Times New Roman" w:hAnsi="Times New Roman" w:cs="Times New Roman"/>
          <w:sz w:val="24"/>
          <w:szCs w:val="24"/>
        </w:rPr>
      </w:pPr>
      <w:r w:rsidRPr="405C9F5E">
        <w:rPr>
          <w:rFonts w:ascii="Times New Roman" w:hAnsi="Times New Roman" w:cs="Times New Roman"/>
          <w:sz w:val="24"/>
          <w:szCs w:val="24"/>
        </w:rPr>
        <w:t>Firearm code must = 4 when behavior code is PD15</w:t>
      </w:r>
      <w:r w:rsidR="00FF7715" w:rsidRPr="405C9F5E">
        <w:rPr>
          <w:rFonts w:ascii="Times New Roman" w:hAnsi="Times New Roman" w:cs="Times New Roman"/>
          <w:sz w:val="24"/>
          <w:szCs w:val="24"/>
        </w:rPr>
        <w:t xml:space="preserve"> </w:t>
      </w:r>
    </w:p>
    <w:p w14:paraId="608D4E25" w14:textId="66A71F40" w:rsidR="00496F8E" w:rsidRPr="003B5013" w:rsidRDefault="00496F8E" w:rsidP="00D63322">
      <w:pPr>
        <w:pStyle w:val="ListParagraph"/>
        <w:numPr>
          <w:ilvl w:val="0"/>
          <w:numId w:val="17"/>
        </w:numPr>
        <w:spacing w:after="0"/>
        <w:ind w:left="1080"/>
        <w:rPr>
          <w:rFonts w:ascii="Times New Roman" w:hAnsi="Times New Roman" w:cs="Times New Roman"/>
          <w:sz w:val="24"/>
          <w:szCs w:val="24"/>
        </w:rPr>
      </w:pPr>
      <w:r>
        <w:rPr>
          <w:rFonts w:ascii="Times New Roman" w:hAnsi="Times New Roman" w:cs="Times New Roman"/>
          <w:sz w:val="24"/>
          <w:szCs w:val="24"/>
        </w:rPr>
        <w:t xml:space="preserve">Must match the firearm codes from other records with the same </w:t>
      </w:r>
      <w:r w:rsidR="00575C21">
        <w:rPr>
          <w:rFonts w:ascii="Times New Roman" w:hAnsi="Times New Roman" w:cs="Times New Roman"/>
          <w:sz w:val="24"/>
          <w:szCs w:val="24"/>
        </w:rPr>
        <w:t>Local Event ID</w:t>
      </w:r>
    </w:p>
    <w:p w14:paraId="19BD661B" w14:textId="77777777" w:rsidR="00371573" w:rsidRPr="003B5013" w:rsidRDefault="00371573" w:rsidP="00EA3E5E">
      <w:pPr>
        <w:spacing w:after="0"/>
        <w:rPr>
          <w:rFonts w:ascii="Times New Roman" w:hAnsi="Times New Roman" w:cs="Times New Roman"/>
          <w:sz w:val="24"/>
          <w:szCs w:val="24"/>
        </w:rPr>
      </w:pPr>
    </w:p>
    <w:p w14:paraId="1D183A7E" w14:textId="77777777" w:rsidR="001C42F9" w:rsidRPr="003B5013" w:rsidRDefault="001C42F9" w:rsidP="001C42F9">
      <w:pPr>
        <w:pStyle w:val="Heading2"/>
        <w:spacing w:after="120"/>
        <w:ind w:left="360"/>
      </w:pPr>
      <w:r w:rsidRPr="003B5013">
        <w:t>Law Enforcement Flag</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1C42F9" w:rsidRPr="003B5013" w14:paraId="7F95114C" w14:textId="77777777" w:rsidTr="007C5388">
        <w:trPr>
          <w:tblHeader/>
        </w:trPr>
        <w:tc>
          <w:tcPr>
            <w:tcW w:w="2008" w:type="dxa"/>
            <w:shd w:val="clear" w:color="auto" w:fill="BFBFBF" w:themeFill="background1" w:themeFillShade="BF"/>
          </w:tcPr>
          <w:p w14:paraId="4588AEAB" w14:textId="77777777" w:rsidR="001C42F9" w:rsidRPr="003B5013" w:rsidRDefault="001C42F9"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7A1A71F" w14:textId="77777777" w:rsidR="001C42F9" w:rsidRPr="003B5013" w:rsidRDefault="001C42F9"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1C42F9" w:rsidRPr="003B5013" w14:paraId="04C08ADE" w14:textId="77777777" w:rsidTr="007C5388">
        <w:tc>
          <w:tcPr>
            <w:tcW w:w="2008" w:type="dxa"/>
          </w:tcPr>
          <w:p w14:paraId="14C583ED" w14:textId="77777777" w:rsidR="001C42F9" w:rsidRPr="003B5013" w:rsidRDefault="001C42F9"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7862E38D" w14:textId="77777777" w:rsidR="001C42F9" w:rsidRPr="003B5013" w:rsidRDefault="001C42F9"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699C16D3" w14:textId="68D7AE14" w:rsidR="001C42F9" w:rsidRPr="003B5013" w:rsidRDefault="001C42F9" w:rsidP="001C42F9">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The Law Enforcement flag is a flag to identify if law enforcement was notified of this behavior. </w:t>
      </w:r>
      <w:r w:rsidRPr="003B5013">
        <w:rPr>
          <w:rFonts w:ascii="Times New Roman" w:eastAsia="Times New Roman" w:hAnsi="Times New Roman" w:cs="Times New Roman"/>
          <w:sz w:val="24"/>
          <w:szCs w:val="24"/>
        </w:rPr>
        <w:t xml:space="preserve">Local school board policy must provide for notification of local law enforcement authorities in accordance with </w:t>
      </w:r>
      <w:hyperlink r:id="rId23" w:history="1">
        <w:r w:rsidR="00142F7F" w:rsidRPr="00142F7F">
          <w:rPr>
            <w:rStyle w:val="Hyperlink"/>
            <w:rFonts w:ascii="Times New Roman" w:eastAsia="Times New Roman" w:hAnsi="Times New Roman" w:cs="Times New Roman"/>
            <w:sz w:val="24"/>
            <w:szCs w:val="24"/>
          </w:rPr>
          <w:t>§ 22.1-279.3:1</w:t>
        </w:r>
      </w:hyperlink>
      <w:r w:rsidRPr="003B5013">
        <w:rPr>
          <w:rFonts w:ascii="Times New Roman" w:eastAsia="Times New Roman" w:hAnsi="Times New Roman" w:cs="Times New Roman"/>
          <w:sz w:val="24"/>
          <w:szCs w:val="24"/>
        </w:rPr>
        <w:t xml:space="preserve">.D. of the </w:t>
      </w:r>
      <w:r w:rsidRPr="41024045">
        <w:rPr>
          <w:rFonts w:ascii="Times New Roman" w:eastAsia="Times New Roman" w:hAnsi="Times New Roman" w:cs="Times New Roman"/>
          <w:i/>
          <w:iCs/>
          <w:sz w:val="24"/>
          <w:szCs w:val="24"/>
        </w:rPr>
        <w:t xml:space="preserve">Code of Virginia </w:t>
      </w:r>
      <w:r w:rsidRPr="003B5013">
        <w:rPr>
          <w:rFonts w:ascii="Times New Roman" w:eastAsia="Times New Roman" w:hAnsi="Times New Roman" w:cs="Times New Roman"/>
          <w:sz w:val="24"/>
          <w:szCs w:val="24"/>
        </w:rPr>
        <w:t xml:space="preserve">that requires principals to immediately report to the local law enforcement agency any act enumerated in clauses (ii) through (vii) of </w:t>
      </w:r>
      <w:hyperlink r:id="rId24" w:history="1">
        <w:r w:rsidR="00142F7F" w:rsidRPr="00142F7F">
          <w:rPr>
            <w:rStyle w:val="Hyperlink"/>
            <w:rFonts w:ascii="Times New Roman" w:eastAsia="Times New Roman" w:hAnsi="Times New Roman" w:cs="Times New Roman"/>
            <w:sz w:val="24"/>
            <w:szCs w:val="24"/>
          </w:rPr>
          <w:t>§ 22.1-279.3:1</w:t>
        </w:r>
      </w:hyperlink>
      <w:r w:rsidRPr="003B5013">
        <w:rPr>
          <w:rFonts w:ascii="Times New Roman" w:eastAsia="Times New Roman" w:hAnsi="Times New Roman" w:cs="Times New Roman"/>
          <w:sz w:val="24"/>
          <w:szCs w:val="24"/>
        </w:rPr>
        <w:t>.A</w:t>
      </w:r>
      <w:r w:rsidRPr="41024045">
        <w:rPr>
          <w:rFonts w:ascii="Times New Roman" w:eastAsia="Times New Roman" w:hAnsi="Times New Roman" w:cs="Times New Roman"/>
          <w:i/>
          <w:iCs/>
          <w:sz w:val="24"/>
          <w:szCs w:val="24"/>
        </w:rPr>
        <w:t xml:space="preserve">. </w:t>
      </w:r>
      <w:r w:rsidRPr="003B5013">
        <w:rPr>
          <w:rFonts w:ascii="Times New Roman" w:eastAsia="Times New Roman" w:hAnsi="Times New Roman" w:cs="Times New Roman"/>
          <w:sz w:val="24"/>
          <w:szCs w:val="24"/>
        </w:rPr>
        <w:t xml:space="preserve">that may constitute a criminal offense. </w:t>
      </w:r>
    </w:p>
    <w:p w14:paraId="242494FD" w14:textId="77777777" w:rsidR="001C42F9" w:rsidRPr="003B5013" w:rsidRDefault="001C42F9" w:rsidP="001C42F9">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Law Enforcement Flag</w:t>
      </w:r>
    </w:p>
    <w:p w14:paraId="2A747CD0" w14:textId="77777777" w:rsidR="001C42F9" w:rsidRDefault="001C42F9" w:rsidP="001C42F9">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Valid value must be Y or N</w:t>
      </w:r>
    </w:p>
    <w:p w14:paraId="36444A86" w14:textId="77777777" w:rsidR="00584236" w:rsidRPr="003B5013" w:rsidRDefault="00584236" w:rsidP="00584236">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Blanks not permitted</w:t>
      </w:r>
    </w:p>
    <w:p w14:paraId="51E4F54D" w14:textId="0935F9C9" w:rsidR="001C42F9" w:rsidRDefault="0011125A"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 xml:space="preserve">Law Enforcement Flag must be Y when </w:t>
      </w:r>
      <w:r w:rsidR="001C42F9" w:rsidRPr="405C9F5E">
        <w:rPr>
          <w:rFonts w:ascii="Times New Roman" w:hAnsi="Times New Roman" w:cs="Times New Roman"/>
          <w:b w:val="0"/>
          <w:bCs w:val="0"/>
          <w:i w:val="0"/>
          <w:iCs w:val="0"/>
          <w:sz w:val="24"/>
          <w:szCs w:val="24"/>
        </w:rPr>
        <w:t>Behavior Code = BESO14 (when victim is a staff member), BESO17, BSC21 or PD1-PD16</w:t>
      </w:r>
    </w:p>
    <w:p w14:paraId="124CF6CA" w14:textId="4A1C1957" w:rsidR="00584236" w:rsidRDefault="0040241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 xml:space="preserve">Must be N when </w:t>
      </w:r>
      <w:r w:rsidR="00584236" w:rsidRPr="405C9F5E">
        <w:rPr>
          <w:rFonts w:ascii="Times New Roman" w:hAnsi="Times New Roman" w:cs="Times New Roman"/>
          <w:b w:val="0"/>
          <w:bCs w:val="0"/>
          <w:i w:val="0"/>
          <w:iCs w:val="0"/>
          <w:sz w:val="24"/>
          <w:szCs w:val="24"/>
        </w:rPr>
        <w:t>Behavior Code is BESO18</w:t>
      </w:r>
    </w:p>
    <w:p w14:paraId="47C84D02" w14:textId="2950DA36" w:rsidR="0079360E" w:rsidRPr="000F2588" w:rsidRDefault="0079360E"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 xml:space="preserve">Should be reported </w:t>
      </w:r>
      <w:r w:rsidR="0040241B" w:rsidRPr="405C9F5E">
        <w:rPr>
          <w:rFonts w:ascii="Times New Roman" w:hAnsi="Times New Roman" w:cs="Times New Roman"/>
          <w:b w:val="0"/>
          <w:bCs w:val="0"/>
          <w:i w:val="0"/>
          <w:iCs w:val="0"/>
          <w:sz w:val="24"/>
          <w:szCs w:val="24"/>
        </w:rPr>
        <w:t xml:space="preserve">when Law Enforcement is notified of </w:t>
      </w:r>
      <w:r w:rsidRPr="405C9F5E">
        <w:rPr>
          <w:rFonts w:ascii="Times New Roman" w:hAnsi="Times New Roman" w:cs="Times New Roman"/>
          <w:b w:val="0"/>
          <w:bCs w:val="0"/>
          <w:i w:val="0"/>
          <w:iCs w:val="0"/>
          <w:sz w:val="24"/>
          <w:szCs w:val="24"/>
        </w:rPr>
        <w:t>student behavior</w:t>
      </w:r>
      <w:r w:rsidR="0040241B" w:rsidRPr="405C9F5E">
        <w:rPr>
          <w:rFonts w:ascii="Times New Roman" w:hAnsi="Times New Roman" w:cs="Times New Roman"/>
          <w:b w:val="0"/>
          <w:bCs w:val="0"/>
          <w:i w:val="0"/>
          <w:iCs w:val="0"/>
          <w:sz w:val="24"/>
          <w:szCs w:val="24"/>
        </w:rPr>
        <w:t xml:space="preserve"> </w:t>
      </w:r>
    </w:p>
    <w:p w14:paraId="363C24BF" w14:textId="77777777" w:rsidR="001C42F9" w:rsidRPr="003B5013" w:rsidRDefault="001C42F9" w:rsidP="001C42F9">
      <w:pPr>
        <w:rPr>
          <w:rFonts w:ascii="Times New Roman" w:hAnsi="Times New Roman" w:cs="Times New Roman"/>
        </w:rPr>
      </w:pPr>
    </w:p>
    <w:p w14:paraId="3C5A8E93" w14:textId="77777777" w:rsidR="001C42F9" w:rsidRPr="003B5013" w:rsidRDefault="001C42F9" w:rsidP="001C42F9">
      <w:pPr>
        <w:pStyle w:val="Heading2"/>
        <w:spacing w:after="120"/>
        <w:ind w:left="360"/>
      </w:pPr>
      <w:r w:rsidRPr="003B5013">
        <w:t>No</w:t>
      </w:r>
      <w:r>
        <w:t>tified</w:t>
      </w:r>
      <w:r w:rsidRPr="003B5013">
        <w:t xml:space="preserve"> of Charges Filed Flag</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1C42F9" w:rsidRPr="003B5013" w14:paraId="1C72F176" w14:textId="77777777" w:rsidTr="007C5388">
        <w:trPr>
          <w:tblHeader/>
        </w:trPr>
        <w:tc>
          <w:tcPr>
            <w:tcW w:w="2008" w:type="dxa"/>
            <w:shd w:val="clear" w:color="auto" w:fill="BFBFBF" w:themeFill="background1" w:themeFillShade="BF"/>
          </w:tcPr>
          <w:p w14:paraId="791C7969" w14:textId="77777777" w:rsidR="001C42F9" w:rsidRPr="003B5013" w:rsidRDefault="001C42F9"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46AB372" w14:textId="77777777" w:rsidR="001C42F9" w:rsidRPr="003B5013" w:rsidRDefault="001C42F9"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1C42F9" w:rsidRPr="003B5013" w14:paraId="654DC5E4" w14:textId="77777777" w:rsidTr="007C5388">
        <w:tc>
          <w:tcPr>
            <w:tcW w:w="2008" w:type="dxa"/>
          </w:tcPr>
          <w:p w14:paraId="00A5F591" w14:textId="77777777" w:rsidR="001C42F9" w:rsidRPr="003B5013" w:rsidRDefault="001C42F9"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79CA69E7" w14:textId="77777777" w:rsidR="001C42F9" w:rsidRPr="003B5013" w:rsidRDefault="001C42F9"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73ADB4AF" w14:textId="7DD2C652" w:rsidR="001C42F9" w:rsidRPr="003B5013" w:rsidRDefault="001C42F9" w:rsidP="001C42F9">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A flag to indicate the school or division was notified that the student was charged with an offense relating to the Commonwealth's laws, or with an offense that is required to be disclosed to the superintendent of the school division pursuant to subsection G of </w:t>
      </w:r>
      <w:hyperlink r:id="rId25" w:history="1">
        <w:r w:rsidRPr="00EE3B0E">
          <w:rPr>
            <w:rStyle w:val="Hyperlink"/>
            <w:rFonts w:ascii="Times New Roman" w:hAnsi="Times New Roman" w:cs="Times New Roman"/>
            <w:sz w:val="24"/>
            <w:szCs w:val="24"/>
          </w:rPr>
          <w:t>§ 16.1-260</w:t>
        </w:r>
      </w:hyperlink>
    </w:p>
    <w:p w14:paraId="69F99D40" w14:textId="77777777" w:rsidR="001C42F9" w:rsidRPr="003B5013" w:rsidRDefault="001C42F9" w:rsidP="001C42F9">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Notification of Charges Filed Flag</w:t>
      </w:r>
    </w:p>
    <w:p w14:paraId="28128DDF" w14:textId="77777777" w:rsidR="001C42F9" w:rsidRDefault="001C42F9"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Valid value must be Y or N</w:t>
      </w:r>
    </w:p>
    <w:p w14:paraId="049C3BB7" w14:textId="7CD880EC" w:rsidR="0040241B" w:rsidRPr="003B5013" w:rsidRDefault="0040241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Must be Y when Behavior Code is BESO18</w:t>
      </w:r>
    </w:p>
    <w:p w14:paraId="6D83D5C4" w14:textId="5030188A" w:rsidR="00F71B67" w:rsidRPr="000F2588" w:rsidRDefault="00F71B67"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Should be reported for the student behavior</w:t>
      </w:r>
      <w:r w:rsidR="0040241B" w:rsidRPr="405C9F5E">
        <w:rPr>
          <w:rFonts w:ascii="Times New Roman" w:hAnsi="Times New Roman" w:cs="Times New Roman"/>
          <w:b w:val="0"/>
          <w:bCs w:val="0"/>
          <w:i w:val="0"/>
          <w:iCs w:val="0"/>
          <w:sz w:val="24"/>
          <w:szCs w:val="24"/>
        </w:rPr>
        <w:t xml:space="preserve"> </w:t>
      </w:r>
      <w:bookmarkStart w:id="39" w:name="_Hlk213670060"/>
      <w:r w:rsidR="0040241B" w:rsidRPr="405C9F5E">
        <w:rPr>
          <w:rFonts w:ascii="Times New Roman" w:hAnsi="Times New Roman" w:cs="Times New Roman"/>
          <w:b w:val="0"/>
          <w:bCs w:val="0"/>
          <w:i w:val="0"/>
          <w:iCs w:val="0"/>
          <w:sz w:val="24"/>
          <w:szCs w:val="24"/>
        </w:rPr>
        <w:t>when divisions are notified of charges filed</w:t>
      </w:r>
    </w:p>
    <w:bookmarkEnd w:id="39"/>
    <w:p w14:paraId="261ACEFF" w14:textId="77777777" w:rsidR="00F71B67" w:rsidRPr="001D4589" w:rsidRDefault="00F71B67" w:rsidP="00F71B67">
      <w:pPr>
        <w:pStyle w:val="SRCsubtopic"/>
        <w:spacing w:before="0"/>
        <w:ind w:left="1080"/>
        <w:rPr>
          <w:rFonts w:ascii="Times New Roman" w:hAnsi="Times New Roman" w:cs="Times New Roman"/>
          <w:b w:val="0"/>
          <w:i w:val="0"/>
          <w:sz w:val="24"/>
          <w:szCs w:val="24"/>
        </w:rPr>
      </w:pPr>
    </w:p>
    <w:p w14:paraId="333F9712" w14:textId="77777777" w:rsidR="001C42F9" w:rsidRPr="00A274FC" w:rsidRDefault="001C42F9" w:rsidP="001C42F9">
      <w:pPr>
        <w:pStyle w:val="SRCsubtopic"/>
        <w:spacing w:before="0"/>
        <w:rPr>
          <w:rFonts w:ascii="Times New Roman" w:hAnsi="Times New Roman" w:cs="Times New Roman"/>
          <w:b w:val="0"/>
          <w:i w:val="0"/>
          <w:color w:val="FF0000"/>
          <w:sz w:val="24"/>
          <w:szCs w:val="24"/>
        </w:rPr>
      </w:pPr>
    </w:p>
    <w:p w14:paraId="12CA35C4" w14:textId="77777777" w:rsidR="001C42F9" w:rsidRPr="003B5013" w:rsidRDefault="001C42F9" w:rsidP="001C42F9">
      <w:pPr>
        <w:pStyle w:val="Heading2"/>
        <w:spacing w:after="120"/>
        <w:ind w:left="360"/>
      </w:pPr>
      <w:r>
        <w:t>Notified</w:t>
      </w:r>
      <w:r w:rsidRPr="003B5013">
        <w:t xml:space="preserve"> of Conviction Flag</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1C42F9" w:rsidRPr="003B5013" w14:paraId="006C7584" w14:textId="77777777" w:rsidTr="007C5388">
        <w:trPr>
          <w:tblHeader/>
        </w:trPr>
        <w:tc>
          <w:tcPr>
            <w:tcW w:w="2008" w:type="dxa"/>
            <w:shd w:val="clear" w:color="auto" w:fill="BFBFBF" w:themeFill="background1" w:themeFillShade="BF"/>
          </w:tcPr>
          <w:p w14:paraId="727D497C" w14:textId="77777777" w:rsidR="001C42F9" w:rsidRPr="003B5013" w:rsidRDefault="001C42F9"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4B791D79" w14:textId="77777777" w:rsidR="001C42F9" w:rsidRPr="003B5013" w:rsidRDefault="001C42F9"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1C42F9" w:rsidRPr="003B5013" w14:paraId="035F55B0" w14:textId="77777777" w:rsidTr="007C5388">
        <w:tc>
          <w:tcPr>
            <w:tcW w:w="2008" w:type="dxa"/>
          </w:tcPr>
          <w:p w14:paraId="5BE4F22A" w14:textId="77777777" w:rsidR="001C42F9" w:rsidRPr="003B5013" w:rsidRDefault="001C42F9"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792B0B59" w14:textId="77777777" w:rsidR="001C42F9" w:rsidRPr="003B5013" w:rsidRDefault="001C42F9"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7B66FA41" w14:textId="4CB970EC" w:rsidR="001C42F9" w:rsidRPr="003B5013" w:rsidRDefault="001C42F9" w:rsidP="001C42F9">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A flag to indicate the school or division was notified that the student was found guilty or not innocent of an offense relating to the Commonwealth's laws on weapons, alcohol, or drugs, or of a crime that resulted in or could have resulted in injury to others, or of an offense that is required to be disclosed to the superintendent of the school division pursuant to subsection G of </w:t>
      </w:r>
      <w:hyperlink r:id="rId26" w:history="1">
        <w:r w:rsidRPr="00EE3B0E">
          <w:rPr>
            <w:rStyle w:val="Hyperlink"/>
            <w:rFonts w:ascii="Times New Roman" w:hAnsi="Times New Roman" w:cs="Times New Roman"/>
            <w:sz w:val="24"/>
            <w:szCs w:val="24"/>
          </w:rPr>
          <w:t>§ 16.1-260</w:t>
        </w:r>
      </w:hyperlink>
      <w:r w:rsidRPr="003B5013">
        <w:rPr>
          <w:rFonts w:ascii="Times New Roman" w:hAnsi="Times New Roman" w:cs="Times New Roman"/>
          <w:sz w:val="24"/>
          <w:szCs w:val="24"/>
        </w:rPr>
        <w:t>.</w:t>
      </w:r>
    </w:p>
    <w:p w14:paraId="75532BEC" w14:textId="77777777" w:rsidR="0096092A" w:rsidRDefault="0096092A" w:rsidP="001C42F9">
      <w:pPr>
        <w:spacing w:after="120"/>
        <w:ind w:left="720"/>
        <w:rPr>
          <w:rFonts w:ascii="Times New Roman" w:hAnsi="Times New Roman" w:cs="Times New Roman"/>
          <w:b/>
          <w:sz w:val="24"/>
          <w:szCs w:val="24"/>
        </w:rPr>
      </w:pPr>
    </w:p>
    <w:p w14:paraId="389B8E18" w14:textId="2A896E24" w:rsidR="001C42F9" w:rsidRPr="003B5013" w:rsidRDefault="001C42F9" w:rsidP="001C42F9">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Notification of Conviction Flag</w:t>
      </w:r>
    </w:p>
    <w:p w14:paraId="42A6F993" w14:textId="77777777" w:rsidR="001C42F9" w:rsidRPr="003B5013" w:rsidRDefault="001C42F9" w:rsidP="001C42F9">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Cannot be Y if Notification of Charges Filed Flag is N</w:t>
      </w:r>
    </w:p>
    <w:p w14:paraId="1AC1417D" w14:textId="77777777" w:rsidR="001C42F9" w:rsidRPr="00F71B67" w:rsidRDefault="001C42F9" w:rsidP="001C42F9">
      <w:pPr>
        <w:pStyle w:val="SRCsubtopic"/>
        <w:numPr>
          <w:ilvl w:val="0"/>
          <w:numId w:val="13"/>
        </w:numPr>
        <w:spacing w:before="0"/>
        <w:ind w:left="1080"/>
        <w:rPr>
          <w:rFonts w:ascii="Times New Roman" w:hAnsi="Times New Roman" w:cs="Times New Roman"/>
        </w:rPr>
      </w:pPr>
      <w:r w:rsidRPr="003B5013">
        <w:rPr>
          <w:rFonts w:ascii="Times New Roman" w:hAnsi="Times New Roman" w:cs="Times New Roman"/>
          <w:b w:val="0"/>
          <w:i w:val="0"/>
          <w:sz w:val="24"/>
          <w:szCs w:val="24"/>
        </w:rPr>
        <w:t>Must be Y or N</w:t>
      </w:r>
    </w:p>
    <w:p w14:paraId="4C443516" w14:textId="1404F9ED" w:rsidR="00F71B67" w:rsidRPr="003B5013" w:rsidRDefault="00F71B67" w:rsidP="7377FB9E">
      <w:pPr>
        <w:pStyle w:val="SRCsubtopic"/>
        <w:numPr>
          <w:ilvl w:val="0"/>
          <w:numId w:val="13"/>
        </w:numPr>
        <w:spacing w:before="0"/>
        <w:ind w:left="1080"/>
        <w:rPr>
          <w:rFonts w:ascii="Times New Roman" w:hAnsi="Times New Roman" w:cs="Times New Roman"/>
          <w:b w:val="0"/>
          <w:bCs w:val="0"/>
          <w:i w:val="0"/>
          <w:iCs w:val="0"/>
          <w:sz w:val="24"/>
          <w:szCs w:val="24"/>
        </w:rPr>
      </w:pPr>
      <w:r w:rsidRPr="7377FB9E">
        <w:rPr>
          <w:rFonts w:ascii="Times New Roman" w:hAnsi="Times New Roman" w:cs="Times New Roman"/>
          <w:b w:val="0"/>
          <w:bCs w:val="0"/>
          <w:i w:val="0"/>
          <w:iCs w:val="0"/>
          <w:sz w:val="24"/>
          <w:szCs w:val="24"/>
        </w:rPr>
        <w:t xml:space="preserve">Should be reported </w:t>
      </w:r>
      <w:r w:rsidR="0040241B" w:rsidRPr="7377FB9E">
        <w:rPr>
          <w:rFonts w:ascii="Times New Roman" w:hAnsi="Times New Roman" w:cs="Times New Roman"/>
          <w:b w:val="0"/>
          <w:bCs w:val="0"/>
          <w:i w:val="0"/>
          <w:iCs w:val="0"/>
          <w:sz w:val="24"/>
          <w:szCs w:val="24"/>
        </w:rPr>
        <w:t xml:space="preserve">when </w:t>
      </w:r>
      <w:r w:rsidR="57A75C62" w:rsidRPr="7377FB9E">
        <w:rPr>
          <w:rFonts w:ascii="Times New Roman" w:hAnsi="Times New Roman" w:cs="Times New Roman"/>
          <w:b w:val="0"/>
          <w:bCs w:val="0"/>
          <w:i w:val="0"/>
          <w:iCs w:val="0"/>
          <w:sz w:val="24"/>
          <w:szCs w:val="24"/>
        </w:rPr>
        <w:t>notified of charges filed or when notified of conviction</w:t>
      </w:r>
    </w:p>
    <w:p w14:paraId="7C5FE1E3" w14:textId="77777777" w:rsidR="000E119A" w:rsidRDefault="000E119A" w:rsidP="000E119A"/>
    <w:p w14:paraId="5120C620" w14:textId="1CD150BC" w:rsidR="007D5DFD" w:rsidRPr="003B5013" w:rsidRDefault="00F5726C" w:rsidP="007D5DFD">
      <w:pPr>
        <w:pStyle w:val="Heading2"/>
        <w:spacing w:after="120"/>
        <w:ind w:left="360"/>
      </w:pPr>
      <w:r>
        <w:t>CAHO</w:t>
      </w:r>
      <w:r w:rsidR="009B59EF">
        <w:t xml:space="preserve"> </w:t>
      </w:r>
      <w:r w:rsidR="00F45DE4">
        <w:t>(</w:t>
      </w:r>
      <w:r w:rsidR="00F45DE4" w:rsidRPr="00F45DE4">
        <w:rPr>
          <w:rStyle w:val="Strong"/>
          <w:color w:val="000000"/>
        </w:rPr>
        <w:t>Court Appointed Hearing Officer</w:t>
      </w:r>
      <w:r w:rsidR="00F45DE4">
        <w:rPr>
          <w:rStyle w:val="Strong"/>
          <w:rFonts w:ascii="Arial" w:hAnsi="Arial" w:cs="Arial"/>
          <w:color w:val="000000"/>
          <w:sz w:val="23"/>
          <w:szCs w:val="23"/>
        </w:rPr>
        <w:t>)</w:t>
      </w:r>
      <w:r>
        <w:t xml:space="preserve"> Flag</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7D5DFD" w:rsidRPr="003B5013" w14:paraId="3EFC48CE" w14:textId="77777777" w:rsidTr="007C5388">
        <w:trPr>
          <w:tblHeader/>
        </w:trPr>
        <w:tc>
          <w:tcPr>
            <w:tcW w:w="2008" w:type="dxa"/>
            <w:shd w:val="clear" w:color="auto" w:fill="BFBFBF" w:themeFill="background1" w:themeFillShade="BF"/>
          </w:tcPr>
          <w:p w14:paraId="715D9748" w14:textId="77777777" w:rsidR="007D5DFD" w:rsidRPr="003B5013" w:rsidRDefault="007D5DFD"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E81A74F" w14:textId="77777777" w:rsidR="007D5DFD" w:rsidRPr="003B5013" w:rsidRDefault="007D5DFD"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7D5DFD" w:rsidRPr="003B5013" w14:paraId="6AD682AD" w14:textId="77777777" w:rsidTr="007C5388">
        <w:tc>
          <w:tcPr>
            <w:tcW w:w="2008" w:type="dxa"/>
          </w:tcPr>
          <w:p w14:paraId="6F81EF22" w14:textId="77777777" w:rsidR="007D5DFD" w:rsidRPr="003B5013" w:rsidRDefault="007D5DFD"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66BFE58F" w14:textId="77777777" w:rsidR="007D5DFD" w:rsidRPr="003B5013" w:rsidRDefault="007D5DFD"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42601DFC" w14:textId="67184814" w:rsidR="007D5DFD" w:rsidRPr="003B5013" w:rsidRDefault="002107EA" w:rsidP="007D5DFD">
      <w:pPr>
        <w:spacing w:before="120" w:after="120"/>
        <w:ind w:left="360"/>
        <w:rPr>
          <w:rFonts w:ascii="Times New Roman" w:hAnsi="Times New Roman" w:cs="Times New Roman"/>
          <w:sz w:val="24"/>
          <w:szCs w:val="24"/>
        </w:rPr>
      </w:pPr>
      <w:r w:rsidRPr="002107EA">
        <w:rPr>
          <w:rFonts w:ascii="Times New Roman" w:hAnsi="Times New Roman" w:cs="Times New Roman"/>
          <w:sz w:val="24"/>
          <w:szCs w:val="24"/>
        </w:rPr>
        <w:t>A flag to indicate a Court Appointed Hearing Officer by the Virginia Supreme Court.  This should only be reported for students with an IEP.</w:t>
      </w:r>
      <w:r w:rsidR="00057EF1">
        <w:rPr>
          <w:rFonts w:ascii="Times New Roman" w:hAnsi="Times New Roman" w:cs="Times New Roman"/>
          <w:sz w:val="24"/>
          <w:szCs w:val="24"/>
        </w:rPr>
        <w:t xml:space="preserve"> </w:t>
      </w:r>
      <w:r w:rsidR="00245BAC">
        <w:rPr>
          <w:rFonts w:ascii="Times New Roman" w:hAnsi="Times New Roman" w:cs="Times New Roman"/>
          <w:sz w:val="24"/>
          <w:szCs w:val="24"/>
        </w:rPr>
        <w:t xml:space="preserve">The CAHO Flag is not tied to a specific student behavior but is reported for the student event.  </w:t>
      </w:r>
    </w:p>
    <w:p w14:paraId="7C6B1F30" w14:textId="04AF1107" w:rsidR="007D5DFD" w:rsidRPr="003B5013" w:rsidRDefault="007D5DFD" w:rsidP="007D5DFD">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 xml:space="preserve">Edit checks for </w:t>
      </w:r>
      <w:r w:rsidR="002A0485">
        <w:rPr>
          <w:rFonts w:ascii="Times New Roman" w:hAnsi="Times New Roman" w:cs="Times New Roman"/>
          <w:b/>
          <w:sz w:val="24"/>
          <w:szCs w:val="24"/>
        </w:rPr>
        <w:t>CAHO</w:t>
      </w:r>
      <w:r w:rsidRPr="003B5013">
        <w:rPr>
          <w:rFonts w:ascii="Times New Roman" w:hAnsi="Times New Roman" w:cs="Times New Roman"/>
          <w:b/>
          <w:sz w:val="24"/>
          <w:szCs w:val="24"/>
        </w:rPr>
        <w:t xml:space="preserve"> Flag</w:t>
      </w:r>
    </w:p>
    <w:p w14:paraId="59C21240" w14:textId="77777777" w:rsidR="007D5DFD" w:rsidRPr="000E6330" w:rsidRDefault="007D5DFD" w:rsidP="007D5DFD">
      <w:pPr>
        <w:pStyle w:val="SRCsubtopic"/>
        <w:numPr>
          <w:ilvl w:val="0"/>
          <w:numId w:val="13"/>
        </w:numPr>
        <w:spacing w:before="0"/>
        <w:ind w:left="1080"/>
        <w:rPr>
          <w:rFonts w:ascii="Times New Roman" w:hAnsi="Times New Roman" w:cs="Times New Roman"/>
        </w:rPr>
      </w:pPr>
      <w:r w:rsidRPr="003B5013">
        <w:rPr>
          <w:rFonts w:ascii="Times New Roman" w:hAnsi="Times New Roman" w:cs="Times New Roman"/>
          <w:b w:val="0"/>
          <w:i w:val="0"/>
          <w:sz w:val="24"/>
          <w:szCs w:val="24"/>
        </w:rPr>
        <w:t>Must be Y or N</w:t>
      </w:r>
    </w:p>
    <w:p w14:paraId="790F8AF1" w14:textId="77777777" w:rsidR="004A3FFD" w:rsidRPr="003B5013" w:rsidRDefault="004A3FFD" w:rsidP="001F6F78">
      <w:pPr>
        <w:pStyle w:val="SRCsubtopic"/>
        <w:spacing w:before="0"/>
        <w:ind w:left="1080"/>
        <w:rPr>
          <w:rFonts w:ascii="Times New Roman" w:hAnsi="Times New Roman" w:cs="Times New Roman"/>
        </w:rPr>
      </w:pPr>
    </w:p>
    <w:p w14:paraId="45378EDE" w14:textId="77777777" w:rsidR="000E119A" w:rsidRDefault="000E119A" w:rsidP="000E119A"/>
    <w:p w14:paraId="6104D768" w14:textId="77777777" w:rsidR="00EA3E5E" w:rsidRPr="003B5013" w:rsidRDefault="00EA3E5E" w:rsidP="00B90807">
      <w:pPr>
        <w:pStyle w:val="Heading2"/>
        <w:spacing w:after="120"/>
        <w:ind w:left="450" w:hanging="450"/>
        <w:rPr>
          <w:b w:val="0"/>
        </w:rPr>
      </w:pPr>
      <w:r w:rsidRPr="003B5013">
        <w:t>State Testing ID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 Record"/>
        <w:tblDescription w:val="State Testing Identifier"/>
      </w:tblPr>
      <w:tblGrid>
        <w:gridCol w:w="1620"/>
        <w:gridCol w:w="2250"/>
      </w:tblGrid>
      <w:tr w:rsidR="00EA3E5E" w:rsidRPr="00442572" w14:paraId="389D79E0" w14:textId="77777777" w:rsidTr="00442572">
        <w:trPr>
          <w:tblHeader/>
        </w:trPr>
        <w:tc>
          <w:tcPr>
            <w:tcW w:w="1620" w:type="dxa"/>
            <w:shd w:val="clear" w:color="auto" w:fill="BFBFBF" w:themeFill="background1" w:themeFillShade="BF"/>
          </w:tcPr>
          <w:p w14:paraId="11C8962A" w14:textId="77777777" w:rsidR="00EA3E5E" w:rsidRPr="00442572" w:rsidRDefault="00EA3E5E" w:rsidP="00EA3E5E">
            <w:pPr>
              <w:contextualSpacing/>
              <w:rPr>
                <w:rFonts w:ascii="Times New Roman" w:hAnsi="Times New Roman" w:cs="Times New Roman"/>
                <w:b/>
                <w:sz w:val="24"/>
              </w:rPr>
            </w:pPr>
            <w:r w:rsidRPr="00442572">
              <w:rPr>
                <w:rFonts w:ascii="Times New Roman" w:hAnsi="Times New Roman" w:cs="Times New Roman"/>
                <w:b/>
                <w:sz w:val="24"/>
              </w:rPr>
              <w:t>Format</w:t>
            </w:r>
          </w:p>
        </w:tc>
        <w:tc>
          <w:tcPr>
            <w:tcW w:w="2250" w:type="dxa"/>
            <w:shd w:val="clear" w:color="auto" w:fill="BFBFBF" w:themeFill="background1" w:themeFillShade="BF"/>
          </w:tcPr>
          <w:p w14:paraId="57357384" w14:textId="77777777" w:rsidR="00EA3E5E" w:rsidRPr="00442572" w:rsidRDefault="00EA3E5E" w:rsidP="00EA3E5E">
            <w:pPr>
              <w:contextualSpacing/>
              <w:rPr>
                <w:rFonts w:ascii="Times New Roman" w:hAnsi="Times New Roman" w:cs="Times New Roman"/>
                <w:b/>
                <w:sz w:val="24"/>
              </w:rPr>
            </w:pPr>
            <w:r w:rsidRPr="00442572">
              <w:rPr>
                <w:rFonts w:ascii="Times New Roman" w:hAnsi="Times New Roman" w:cs="Times New Roman"/>
                <w:b/>
                <w:sz w:val="24"/>
              </w:rPr>
              <w:t>Maximum Length</w:t>
            </w:r>
          </w:p>
        </w:tc>
      </w:tr>
      <w:tr w:rsidR="00EA3E5E" w:rsidRPr="00442572" w14:paraId="3E674DCC" w14:textId="77777777" w:rsidTr="00442572">
        <w:tc>
          <w:tcPr>
            <w:tcW w:w="1620" w:type="dxa"/>
          </w:tcPr>
          <w:p w14:paraId="0C5967EF" w14:textId="77777777" w:rsidR="00EA3E5E" w:rsidRPr="00442572" w:rsidRDefault="00EA3E5E" w:rsidP="00EA3E5E">
            <w:pPr>
              <w:contextualSpacing/>
              <w:rPr>
                <w:rFonts w:ascii="Times New Roman" w:hAnsi="Times New Roman" w:cs="Times New Roman"/>
                <w:sz w:val="24"/>
              </w:rPr>
            </w:pPr>
            <w:r w:rsidRPr="00442572">
              <w:rPr>
                <w:rFonts w:ascii="Times New Roman" w:hAnsi="Times New Roman" w:cs="Times New Roman"/>
                <w:sz w:val="24"/>
              </w:rPr>
              <w:t>Numeric</w:t>
            </w:r>
          </w:p>
        </w:tc>
        <w:tc>
          <w:tcPr>
            <w:tcW w:w="2250" w:type="dxa"/>
          </w:tcPr>
          <w:p w14:paraId="5CF50255" w14:textId="77777777" w:rsidR="00EA3E5E" w:rsidRPr="00442572" w:rsidRDefault="00EA3E5E" w:rsidP="00EA3E5E">
            <w:pPr>
              <w:contextualSpacing/>
              <w:jc w:val="center"/>
              <w:rPr>
                <w:rFonts w:ascii="Times New Roman" w:hAnsi="Times New Roman" w:cs="Times New Roman"/>
                <w:sz w:val="24"/>
              </w:rPr>
            </w:pPr>
            <w:r w:rsidRPr="00442572">
              <w:rPr>
                <w:rFonts w:ascii="Times New Roman" w:hAnsi="Times New Roman" w:cs="Times New Roman"/>
                <w:sz w:val="24"/>
              </w:rPr>
              <w:t>10</w:t>
            </w:r>
          </w:p>
        </w:tc>
      </w:tr>
    </w:tbl>
    <w:p w14:paraId="1C205990" w14:textId="5CFDE05F" w:rsidR="00442572" w:rsidRPr="00277783" w:rsidRDefault="00EA3E5E" w:rsidP="405C9F5E">
      <w:pPr>
        <w:spacing w:before="120" w:after="120"/>
        <w:ind w:left="360"/>
        <w:rPr>
          <w:rFonts w:ascii="Times New Roman" w:hAnsi="Times New Roman" w:cs="Times New Roman"/>
          <w:i/>
          <w:iCs/>
          <w:sz w:val="24"/>
          <w:szCs w:val="24"/>
        </w:rPr>
      </w:pPr>
      <w:r w:rsidRPr="405C9F5E">
        <w:rPr>
          <w:rFonts w:ascii="Times New Roman" w:hAnsi="Times New Roman" w:cs="Times New Roman"/>
          <w:sz w:val="24"/>
          <w:szCs w:val="24"/>
        </w:rPr>
        <w:t xml:space="preserve">The State Testing ID is a </w:t>
      </w:r>
      <w:r w:rsidR="00EE3B0E" w:rsidRPr="405C9F5E">
        <w:rPr>
          <w:rFonts w:ascii="Times New Roman" w:hAnsi="Times New Roman" w:cs="Times New Roman"/>
          <w:sz w:val="24"/>
          <w:szCs w:val="24"/>
        </w:rPr>
        <w:t>10-digit</w:t>
      </w:r>
      <w:r w:rsidRPr="405C9F5E">
        <w:rPr>
          <w:rFonts w:ascii="Times New Roman" w:hAnsi="Times New Roman" w:cs="Times New Roman"/>
          <w:sz w:val="24"/>
          <w:szCs w:val="24"/>
        </w:rPr>
        <w:t xml:space="preserve"> numeric field and cannot begin with 0 or contain repetitive sequences such as 111, or 222, etc. The State Testing ID will be the unique number provided by the state to uniquely identify the student within the State. </w:t>
      </w:r>
      <w:r w:rsidRPr="405C9F5E">
        <w:rPr>
          <w:rFonts w:ascii="Times New Roman" w:hAnsi="Times New Roman" w:cs="Times New Roman"/>
          <w:i/>
          <w:iCs/>
          <w:sz w:val="24"/>
          <w:szCs w:val="24"/>
        </w:rPr>
        <w:t>A warning error message received, if STI not included in SRC.</w:t>
      </w:r>
    </w:p>
    <w:p w14:paraId="0A2B8044" w14:textId="77777777" w:rsidR="00CD1C9F" w:rsidRDefault="00CD1C9F" w:rsidP="00EA3E5E">
      <w:pPr>
        <w:spacing w:after="120"/>
        <w:ind w:left="720"/>
        <w:rPr>
          <w:rFonts w:ascii="Times New Roman" w:hAnsi="Times New Roman" w:cs="Times New Roman"/>
          <w:b/>
          <w:sz w:val="24"/>
          <w:szCs w:val="24"/>
        </w:rPr>
      </w:pPr>
    </w:p>
    <w:p w14:paraId="2018A39C" w14:textId="3CE3CC90"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State Testing Identifier</w:t>
      </w:r>
    </w:p>
    <w:p w14:paraId="6C495749" w14:textId="77777777" w:rsidR="00EA3E5E" w:rsidRPr="003B5013" w:rsidRDefault="00EA3E5E" w:rsidP="000F527E">
      <w:pPr>
        <w:numPr>
          <w:ilvl w:val="0"/>
          <w:numId w:val="24"/>
        </w:numPr>
        <w:autoSpaceDE w:val="0"/>
        <w:autoSpaceDN w:val="0"/>
        <w:adjustRightInd w:val="0"/>
        <w:spacing w:after="0" w:line="240" w:lineRule="auto"/>
        <w:ind w:left="1080"/>
        <w:rPr>
          <w:rFonts w:ascii="Times New Roman" w:hAnsi="Times New Roman" w:cs="Times New Roman"/>
          <w:color w:val="000000"/>
          <w:sz w:val="24"/>
          <w:szCs w:val="24"/>
        </w:rPr>
      </w:pPr>
      <w:r w:rsidRPr="003B5013">
        <w:rPr>
          <w:rFonts w:ascii="Times New Roman" w:hAnsi="Times New Roman" w:cs="Times New Roman"/>
          <w:color w:val="000000"/>
          <w:sz w:val="24"/>
          <w:szCs w:val="24"/>
        </w:rPr>
        <w:t>The State Testing ID must be a valid assigned number</w:t>
      </w:r>
    </w:p>
    <w:p w14:paraId="54A66D86" w14:textId="77777777" w:rsidR="00EA3E5E" w:rsidRPr="003B5013" w:rsidRDefault="00EA3E5E" w:rsidP="000F527E">
      <w:pPr>
        <w:numPr>
          <w:ilvl w:val="0"/>
          <w:numId w:val="24"/>
        </w:numPr>
        <w:autoSpaceDE w:val="0"/>
        <w:autoSpaceDN w:val="0"/>
        <w:adjustRightInd w:val="0"/>
        <w:spacing w:after="0" w:line="240" w:lineRule="auto"/>
        <w:ind w:left="1080"/>
        <w:rPr>
          <w:rFonts w:ascii="Times New Roman" w:hAnsi="Times New Roman" w:cs="Times New Roman"/>
          <w:color w:val="000000"/>
          <w:sz w:val="24"/>
          <w:szCs w:val="24"/>
        </w:rPr>
      </w:pPr>
      <w:r w:rsidRPr="003B5013">
        <w:rPr>
          <w:rFonts w:ascii="Times New Roman" w:hAnsi="Times New Roman" w:cs="Times New Roman"/>
          <w:color w:val="000000"/>
          <w:sz w:val="24"/>
          <w:szCs w:val="24"/>
        </w:rPr>
        <w:t>Must be numeric</w:t>
      </w:r>
    </w:p>
    <w:p w14:paraId="0FC49E00" w14:textId="77777777" w:rsidR="00EA3E5E" w:rsidRPr="003B5013" w:rsidRDefault="00EA3E5E" w:rsidP="000F527E">
      <w:pPr>
        <w:numPr>
          <w:ilvl w:val="0"/>
          <w:numId w:val="24"/>
        </w:numPr>
        <w:autoSpaceDE w:val="0"/>
        <w:autoSpaceDN w:val="0"/>
        <w:adjustRightInd w:val="0"/>
        <w:spacing w:after="0" w:line="240" w:lineRule="auto"/>
        <w:ind w:left="1080"/>
        <w:rPr>
          <w:rFonts w:ascii="Times New Roman" w:hAnsi="Times New Roman" w:cs="Times New Roman"/>
          <w:color w:val="000000"/>
          <w:sz w:val="24"/>
          <w:szCs w:val="24"/>
        </w:rPr>
      </w:pPr>
      <w:r w:rsidRPr="003B5013">
        <w:rPr>
          <w:rFonts w:ascii="Times New Roman" w:hAnsi="Times New Roman" w:cs="Times New Roman"/>
          <w:color w:val="000000"/>
          <w:sz w:val="24"/>
          <w:szCs w:val="24"/>
        </w:rPr>
        <w:t>Must be ten characters</w:t>
      </w:r>
    </w:p>
    <w:p w14:paraId="04EE2432" w14:textId="77777777" w:rsidR="00EA3E5E" w:rsidRPr="003B5013" w:rsidRDefault="00EA3E5E" w:rsidP="000F527E">
      <w:pPr>
        <w:numPr>
          <w:ilvl w:val="0"/>
          <w:numId w:val="24"/>
        </w:numPr>
        <w:tabs>
          <w:tab w:val="left" w:pos="720"/>
          <w:tab w:val="left" w:pos="810"/>
        </w:tabs>
        <w:spacing w:after="120"/>
        <w:ind w:left="1080"/>
        <w:contextualSpacing/>
        <w:rPr>
          <w:rFonts w:ascii="Times New Roman" w:hAnsi="Times New Roman" w:cs="Times New Roman"/>
          <w:sz w:val="24"/>
          <w:szCs w:val="24"/>
        </w:rPr>
      </w:pPr>
      <w:r w:rsidRPr="003B5013">
        <w:rPr>
          <w:rFonts w:ascii="Times New Roman" w:hAnsi="Times New Roman" w:cs="Times New Roman"/>
          <w:sz w:val="24"/>
          <w:szCs w:val="24"/>
        </w:rPr>
        <w:t>Must be 9999999999 if Unknown Offender Type is not null</w:t>
      </w:r>
    </w:p>
    <w:p w14:paraId="3EEF3C80" w14:textId="77777777" w:rsidR="00EA3E5E" w:rsidRPr="003B5013" w:rsidRDefault="00EA3E5E" w:rsidP="00EA3E5E">
      <w:pPr>
        <w:tabs>
          <w:tab w:val="left" w:pos="720"/>
          <w:tab w:val="left" w:pos="810"/>
        </w:tabs>
        <w:spacing w:after="120"/>
        <w:contextualSpacing/>
        <w:rPr>
          <w:rFonts w:ascii="Times New Roman" w:hAnsi="Times New Roman" w:cs="Times New Roman"/>
          <w:sz w:val="24"/>
          <w:szCs w:val="24"/>
        </w:rPr>
      </w:pPr>
    </w:p>
    <w:p w14:paraId="7AF0C606" w14:textId="677BFF43" w:rsidR="00EA3E5E" w:rsidRPr="004A1EEA" w:rsidRDefault="00EA3E5E" w:rsidP="00B90807">
      <w:pPr>
        <w:pStyle w:val="Heading2"/>
        <w:spacing w:after="120"/>
        <w:ind w:left="360"/>
      </w:pPr>
      <w:r w:rsidRPr="004A1EEA">
        <w:t>Behavior Code</w:t>
      </w:r>
      <w:r w:rsidR="003B0C3A" w:rsidRPr="004A1EEA">
        <w:t xml:space="preserve"> 1</w:t>
      </w:r>
    </w:p>
    <w:tbl>
      <w:tblPr>
        <w:tblStyle w:val="TableGrid"/>
        <w:tblW w:w="0" w:type="auto"/>
        <w:tblInd w:w="360" w:type="dxa"/>
        <w:tblLook w:val="04A0" w:firstRow="1" w:lastRow="0" w:firstColumn="1" w:lastColumn="0" w:noHBand="0" w:noVBand="1"/>
        <w:tblCaption w:val="C Record"/>
        <w:tblDescription w:val="SCED Code"/>
      </w:tblPr>
      <w:tblGrid>
        <w:gridCol w:w="2008"/>
        <w:gridCol w:w="2307"/>
      </w:tblGrid>
      <w:tr w:rsidR="00EA3E5E" w:rsidRPr="003B5013" w14:paraId="048D6273" w14:textId="77777777" w:rsidTr="00EA3E5E">
        <w:trPr>
          <w:tblHeader/>
        </w:trPr>
        <w:tc>
          <w:tcPr>
            <w:tcW w:w="2008" w:type="dxa"/>
            <w:shd w:val="clear" w:color="auto" w:fill="BFBFBF" w:themeFill="background1" w:themeFillShade="BF"/>
          </w:tcPr>
          <w:p w14:paraId="01E9D7FC"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07" w:type="dxa"/>
            <w:shd w:val="clear" w:color="auto" w:fill="BFBFBF" w:themeFill="background1" w:themeFillShade="BF"/>
          </w:tcPr>
          <w:p w14:paraId="030F7F25"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68C38464" w14:textId="77777777" w:rsidTr="00EA3E5E">
        <w:tc>
          <w:tcPr>
            <w:tcW w:w="2008" w:type="dxa"/>
          </w:tcPr>
          <w:p w14:paraId="3F067C23"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07" w:type="dxa"/>
          </w:tcPr>
          <w:p w14:paraId="76D51CEC"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6</w:t>
            </w:r>
          </w:p>
        </w:tc>
      </w:tr>
    </w:tbl>
    <w:p w14:paraId="2FBAD781" w14:textId="28611B4E" w:rsidR="00EA3E5E" w:rsidRPr="003B5013" w:rsidRDefault="00C40AD1" w:rsidP="00EA3E5E">
      <w:pPr>
        <w:spacing w:before="120" w:after="120"/>
        <w:ind w:left="360"/>
        <w:rPr>
          <w:rFonts w:ascii="Times New Roman" w:hAnsi="Times New Roman" w:cs="Times New Roman"/>
          <w:sz w:val="24"/>
          <w:szCs w:val="24"/>
        </w:rPr>
      </w:pPr>
      <w:r>
        <w:rPr>
          <w:rFonts w:ascii="Times New Roman" w:hAnsi="Times New Roman" w:cs="Times New Roman"/>
          <w:sz w:val="24"/>
          <w:szCs w:val="24"/>
        </w:rPr>
        <w:t>One of up to four</w:t>
      </w:r>
      <w:r w:rsidR="00EA3E5E" w:rsidRPr="003B5013">
        <w:rPr>
          <w:rFonts w:ascii="Times New Roman" w:hAnsi="Times New Roman" w:cs="Times New Roman"/>
          <w:sz w:val="24"/>
          <w:szCs w:val="24"/>
        </w:rPr>
        <w:t xml:space="preserve"> Behavior Cod</w:t>
      </w:r>
      <w:r w:rsidR="00EA3E5E" w:rsidRPr="003B5013">
        <w:rPr>
          <w:rFonts w:ascii="Times New Roman" w:eastAsia="Times New Roman" w:hAnsi="Times New Roman" w:cs="Times New Roman"/>
          <w:sz w:val="24"/>
          <w:szCs w:val="24"/>
        </w:rPr>
        <w:t>e</w:t>
      </w:r>
      <w:r w:rsidR="00715C00">
        <w:rPr>
          <w:rFonts w:ascii="Times New Roman" w:eastAsia="Times New Roman" w:hAnsi="Times New Roman" w:cs="Times New Roman"/>
          <w:sz w:val="24"/>
          <w:szCs w:val="24"/>
        </w:rPr>
        <w:t>s</w:t>
      </w:r>
      <w:r w:rsidR="007E0BA8">
        <w:rPr>
          <w:rFonts w:ascii="Times New Roman" w:eastAsia="Times New Roman" w:hAnsi="Times New Roman" w:cs="Times New Roman"/>
          <w:sz w:val="24"/>
          <w:szCs w:val="24"/>
        </w:rPr>
        <w:t xml:space="preserve"> that</w:t>
      </w:r>
      <w:r w:rsidR="00EA3E5E" w:rsidRPr="003B5013">
        <w:rPr>
          <w:rFonts w:ascii="Times New Roman" w:eastAsia="Times New Roman" w:hAnsi="Times New Roman" w:cs="Times New Roman"/>
          <w:sz w:val="24"/>
          <w:szCs w:val="24"/>
        </w:rPr>
        <w:t xml:space="preserve"> best describes the student behavior(s) exhibited during this specific </w:t>
      </w:r>
      <w:r w:rsidR="00671BB1">
        <w:rPr>
          <w:rFonts w:ascii="Times New Roman" w:eastAsia="Times New Roman" w:hAnsi="Times New Roman" w:cs="Times New Roman"/>
          <w:sz w:val="24"/>
          <w:szCs w:val="24"/>
        </w:rPr>
        <w:t>e</w:t>
      </w:r>
      <w:r w:rsidR="00EA3E5E" w:rsidRPr="003B5013">
        <w:rPr>
          <w:rFonts w:ascii="Times New Roman" w:eastAsia="Times New Roman" w:hAnsi="Times New Roman" w:cs="Times New Roman"/>
          <w:sz w:val="24"/>
          <w:szCs w:val="24"/>
        </w:rPr>
        <w:t>vent</w:t>
      </w:r>
      <w:r w:rsidR="00497CDD">
        <w:rPr>
          <w:rFonts w:ascii="Times New Roman" w:eastAsia="Times New Roman" w:hAnsi="Times New Roman" w:cs="Times New Roman"/>
          <w:sz w:val="24"/>
          <w:szCs w:val="24"/>
        </w:rPr>
        <w:t xml:space="preserve">, </w:t>
      </w:r>
      <w:r w:rsidR="00497CDD" w:rsidRPr="003B5013">
        <w:rPr>
          <w:rFonts w:ascii="Times New Roman" w:eastAsia="Times New Roman" w:hAnsi="Times New Roman" w:cs="Times New Roman"/>
          <w:sz w:val="24"/>
          <w:szCs w:val="24"/>
        </w:rPr>
        <w:t>and for which the student is receiving a consequence.</w:t>
      </w:r>
      <w:r w:rsidR="00EA3E5E" w:rsidRPr="003B5013">
        <w:rPr>
          <w:rFonts w:ascii="Times New Roman" w:eastAsia="Times New Roman" w:hAnsi="Times New Roman" w:cs="Times New Roman"/>
          <w:sz w:val="24"/>
          <w:szCs w:val="24"/>
        </w:rPr>
        <w:t xml:space="preserve">  The Persistently Dangerous Event Code is used to identify student behaviors described in the Virginia’s Unsafe School Choice Option Policy required by the Federal Every Students Succeeds Act of 2015.</w:t>
      </w:r>
    </w:p>
    <w:p w14:paraId="2DEA4E46"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Behavior Code</w:t>
      </w:r>
    </w:p>
    <w:p w14:paraId="10C9A82D" w14:textId="64B50847" w:rsidR="00EA3E5E" w:rsidRPr="003B5013" w:rsidRDefault="00EA3E5E" w:rsidP="000F527E">
      <w:pPr>
        <w:pStyle w:val="ListParagraph"/>
        <w:numPr>
          <w:ilvl w:val="0"/>
          <w:numId w:val="33"/>
        </w:numPr>
        <w:spacing w:after="120"/>
        <w:rPr>
          <w:rFonts w:ascii="Times New Roman" w:hAnsi="Times New Roman" w:cs="Times New Roman"/>
          <w:sz w:val="24"/>
          <w:szCs w:val="24"/>
        </w:rPr>
      </w:pPr>
      <w:r w:rsidRPr="003B5013">
        <w:rPr>
          <w:rFonts w:ascii="Times New Roman" w:hAnsi="Times New Roman" w:cs="Times New Roman"/>
          <w:sz w:val="24"/>
          <w:szCs w:val="24"/>
        </w:rPr>
        <w:t xml:space="preserve">See Reference Table 1: List of Behavior Codes or </w:t>
      </w:r>
      <w:hyperlink r:id="rId27" w:history="1">
        <w:r w:rsidRPr="00FF64B2">
          <w:rPr>
            <w:rStyle w:val="Hyperlink"/>
            <w:rFonts w:ascii="Times New Roman" w:hAnsi="Times New Roman" w:cs="Times New Roman"/>
            <w:sz w:val="24"/>
            <w:szCs w:val="24"/>
          </w:rPr>
          <w:t>Behavior Code</w:t>
        </w:r>
      </w:hyperlink>
      <w:r w:rsidRPr="003B5013">
        <w:rPr>
          <w:rFonts w:ascii="Times New Roman" w:hAnsi="Times New Roman" w:cs="Times New Roman"/>
          <w:sz w:val="24"/>
          <w:szCs w:val="24"/>
        </w:rPr>
        <w:t xml:space="preserve"> </w:t>
      </w:r>
    </w:p>
    <w:p w14:paraId="23458A89"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Behavior Codes</w:t>
      </w:r>
    </w:p>
    <w:p w14:paraId="3DE0687C" w14:textId="77777777" w:rsidR="00EA3E5E" w:rsidRPr="003B5013" w:rsidRDefault="00EA3E5E" w:rsidP="000F527E">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 valid behavior code</w:t>
      </w:r>
    </w:p>
    <w:p w14:paraId="65153828" w14:textId="77777777" w:rsidR="00EA3E5E" w:rsidRPr="003B5013" w:rsidRDefault="00EA3E5E" w:rsidP="000F527E">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alphanumeric</w:t>
      </w:r>
    </w:p>
    <w:p w14:paraId="7A1851EF" w14:textId="77777777" w:rsidR="00EA3E5E" w:rsidRDefault="00EA3E5E" w:rsidP="000F527E">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six characters or less </w:t>
      </w:r>
    </w:p>
    <w:p w14:paraId="73DEC8B9" w14:textId="7F16C39A" w:rsidR="00CD1C9F" w:rsidRPr="003B5013" w:rsidRDefault="00CD1C9F" w:rsidP="000F527E">
      <w:pPr>
        <w:pStyle w:val="ListParagraph"/>
        <w:numPr>
          <w:ilvl w:val="0"/>
          <w:numId w:val="21"/>
        </w:numPr>
        <w:spacing w:after="0"/>
        <w:ind w:left="1080"/>
        <w:rPr>
          <w:rFonts w:ascii="Times New Roman" w:hAnsi="Times New Roman" w:cs="Times New Roman"/>
          <w:sz w:val="24"/>
          <w:szCs w:val="24"/>
        </w:rPr>
      </w:pPr>
      <w:r>
        <w:rPr>
          <w:rFonts w:ascii="Times New Roman" w:hAnsi="Times New Roman" w:cs="Times New Roman"/>
          <w:sz w:val="24"/>
          <w:szCs w:val="24"/>
        </w:rPr>
        <w:t xml:space="preserve">Cannot be the same as </w:t>
      </w:r>
      <w:r w:rsidR="00B40A0E">
        <w:rPr>
          <w:rFonts w:ascii="Times New Roman" w:hAnsi="Times New Roman" w:cs="Times New Roman"/>
          <w:sz w:val="24"/>
          <w:szCs w:val="24"/>
        </w:rPr>
        <w:t>B</w:t>
      </w:r>
      <w:r>
        <w:rPr>
          <w:rFonts w:ascii="Times New Roman" w:hAnsi="Times New Roman" w:cs="Times New Roman"/>
          <w:sz w:val="24"/>
          <w:szCs w:val="24"/>
        </w:rPr>
        <w:t xml:space="preserve">ehavior </w:t>
      </w:r>
      <w:r w:rsidR="00B40A0E">
        <w:rPr>
          <w:rFonts w:ascii="Times New Roman" w:hAnsi="Times New Roman" w:cs="Times New Roman"/>
          <w:sz w:val="24"/>
          <w:szCs w:val="24"/>
        </w:rPr>
        <w:t>C</w:t>
      </w:r>
      <w:r>
        <w:rPr>
          <w:rFonts w:ascii="Times New Roman" w:hAnsi="Times New Roman" w:cs="Times New Roman"/>
          <w:sz w:val="24"/>
          <w:szCs w:val="24"/>
        </w:rPr>
        <w:t>ode 2, 3 or 4</w:t>
      </w:r>
    </w:p>
    <w:p w14:paraId="120C4440" w14:textId="77777777" w:rsidR="00EA3E5E" w:rsidRDefault="00EA3E5E" w:rsidP="000F527E">
      <w:pPr>
        <w:pStyle w:val="ListParagraph"/>
        <w:numPr>
          <w:ilvl w:val="0"/>
          <w:numId w:val="21"/>
        </w:numPr>
        <w:spacing w:after="120"/>
        <w:ind w:left="1080"/>
        <w:rPr>
          <w:rFonts w:ascii="Times New Roman" w:hAnsi="Times New Roman" w:cs="Times New Roman"/>
          <w:sz w:val="24"/>
          <w:szCs w:val="24"/>
        </w:rPr>
      </w:pPr>
      <w:r w:rsidRPr="003B5013">
        <w:rPr>
          <w:rFonts w:ascii="Times New Roman" w:hAnsi="Times New Roman" w:cs="Times New Roman"/>
          <w:sz w:val="24"/>
          <w:szCs w:val="24"/>
        </w:rPr>
        <w:t>Blanks are not permitted</w:t>
      </w:r>
    </w:p>
    <w:p w14:paraId="0D48E1E3" w14:textId="2A5BB7A7" w:rsidR="006C584F" w:rsidRDefault="006C584F" w:rsidP="000F527E">
      <w:pPr>
        <w:pStyle w:val="ListParagraph"/>
        <w:numPr>
          <w:ilvl w:val="0"/>
          <w:numId w:val="21"/>
        </w:numPr>
        <w:spacing w:after="120"/>
        <w:ind w:left="1080"/>
        <w:rPr>
          <w:rFonts w:ascii="Times New Roman" w:hAnsi="Times New Roman" w:cs="Times New Roman"/>
          <w:sz w:val="24"/>
          <w:szCs w:val="24"/>
        </w:rPr>
      </w:pPr>
      <w:r>
        <w:rPr>
          <w:rFonts w:ascii="Times New Roman" w:hAnsi="Times New Roman" w:cs="Times New Roman"/>
          <w:sz w:val="24"/>
          <w:szCs w:val="24"/>
        </w:rPr>
        <w:t xml:space="preserve">If Behavior Code is BESO18 (Crimes in the Community), </w:t>
      </w:r>
      <w:r w:rsidR="00584236">
        <w:rPr>
          <w:rFonts w:ascii="Times New Roman" w:hAnsi="Times New Roman" w:cs="Times New Roman"/>
          <w:sz w:val="24"/>
          <w:szCs w:val="24"/>
        </w:rPr>
        <w:t xml:space="preserve">then </w:t>
      </w:r>
      <w:r>
        <w:rPr>
          <w:rFonts w:ascii="Times New Roman" w:hAnsi="Times New Roman" w:cs="Times New Roman"/>
          <w:sz w:val="24"/>
          <w:szCs w:val="24"/>
        </w:rPr>
        <w:t>the remaining three Behavior Code fields must be null</w:t>
      </w:r>
    </w:p>
    <w:p w14:paraId="3428CB9D" w14:textId="77777777" w:rsidR="00195FB8" w:rsidRPr="001D4589" w:rsidRDefault="00195FB8" w:rsidP="00195FB8">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Time of Event must be 3</w:t>
      </w:r>
    </w:p>
    <w:p w14:paraId="1C1814B6" w14:textId="77777777" w:rsidR="00195FB8" w:rsidRPr="001D4589" w:rsidRDefault="00195FB8" w:rsidP="00195FB8">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Location of Event must be 7</w:t>
      </w:r>
    </w:p>
    <w:p w14:paraId="59EEAB27" w14:textId="77777777" w:rsidR="00195FB8" w:rsidRPr="003B5013" w:rsidRDefault="00195FB8" w:rsidP="0049013A">
      <w:pPr>
        <w:pStyle w:val="ListParagraph"/>
        <w:spacing w:after="120"/>
        <w:ind w:left="1080"/>
        <w:rPr>
          <w:rFonts w:ascii="Times New Roman" w:hAnsi="Times New Roman" w:cs="Times New Roman"/>
          <w:sz w:val="24"/>
          <w:szCs w:val="24"/>
        </w:rPr>
      </w:pPr>
    </w:p>
    <w:p w14:paraId="388BD8DA" w14:textId="19BC9DEB" w:rsidR="004A1EEA" w:rsidRPr="004A1EEA" w:rsidRDefault="004A1EEA" w:rsidP="004A1EEA">
      <w:pPr>
        <w:pStyle w:val="Heading2"/>
        <w:spacing w:after="120"/>
        <w:ind w:left="360"/>
      </w:pPr>
      <w:r w:rsidRPr="004A1EEA">
        <w:t>Behavior Code 2</w:t>
      </w:r>
    </w:p>
    <w:tbl>
      <w:tblPr>
        <w:tblStyle w:val="TableGrid"/>
        <w:tblW w:w="0" w:type="auto"/>
        <w:tblInd w:w="360" w:type="dxa"/>
        <w:tblLook w:val="04A0" w:firstRow="1" w:lastRow="0" w:firstColumn="1" w:lastColumn="0" w:noHBand="0" w:noVBand="1"/>
        <w:tblCaption w:val="C Record"/>
        <w:tblDescription w:val="SCED Code"/>
      </w:tblPr>
      <w:tblGrid>
        <w:gridCol w:w="2008"/>
        <w:gridCol w:w="2307"/>
      </w:tblGrid>
      <w:tr w:rsidR="004A1EEA" w:rsidRPr="003B5013" w14:paraId="303DEAD2" w14:textId="77777777" w:rsidTr="007C5388">
        <w:trPr>
          <w:tblHeader/>
        </w:trPr>
        <w:tc>
          <w:tcPr>
            <w:tcW w:w="2008" w:type="dxa"/>
            <w:shd w:val="clear" w:color="auto" w:fill="BFBFBF" w:themeFill="background1" w:themeFillShade="BF"/>
          </w:tcPr>
          <w:p w14:paraId="680AE521" w14:textId="77777777" w:rsidR="004A1EEA" w:rsidRPr="003B5013" w:rsidRDefault="004A1EEA"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07" w:type="dxa"/>
            <w:shd w:val="clear" w:color="auto" w:fill="BFBFBF" w:themeFill="background1" w:themeFillShade="BF"/>
          </w:tcPr>
          <w:p w14:paraId="05051D33" w14:textId="77777777" w:rsidR="004A1EEA" w:rsidRPr="003B5013" w:rsidRDefault="004A1EEA"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4A1EEA" w:rsidRPr="003B5013" w14:paraId="4F0B732E" w14:textId="77777777" w:rsidTr="007C5388">
        <w:tc>
          <w:tcPr>
            <w:tcW w:w="2008" w:type="dxa"/>
          </w:tcPr>
          <w:p w14:paraId="52664418" w14:textId="77777777" w:rsidR="004A1EEA" w:rsidRPr="003B5013" w:rsidRDefault="004A1EEA"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07" w:type="dxa"/>
          </w:tcPr>
          <w:p w14:paraId="384F2356" w14:textId="77777777" w:rsidR="004A1EEA" w:rsidRPr="003B5013" w:rsidRDefault="004A1EEA"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6</w:t>
            </w:r>
          </w:p>
        </w:tc>
      </w:tr>
    </w:tbl>
    <w:p w14:paraId="054E9CDB" w14:textId="79931389" w:rsidR="004A1EEA" w:rsidRPr="003B5013" w:rsidRDefault="007E43CD" w:rsidP="004A1EEA">
      <w:pPr>
        <w:spacing w:before="120" w:after="120"/>
        <w:ind w:left="360"/>
        <w:rPr>
          <w:rFonts w:ascii="Times New Roman" w:hAnsi="Times New Roman" w:cs="Times New Roman"/>
          <w:sz w:val="24"/>
          <w:szCs w:val="24"/>
        </w:rPr>
      </w:pPr>
      <w:r>
        <w:rPr>
          <w:rFonts w:ascii="Times New Roman" w:hAnsi="Times New Roman" w:cs="Times New Roman"/>
          <w:sz w:val="24"/>
          <w:szCs w:val="24"/>
        </w:rPr>
        <w:t>One of up to four</w:t>
      </w:r>
      <w:r w:rsidRPr="003B5013">
        <w:rPr>
          <w:rFonts w:ascii="Times New Roman" w:hAnsi="Times New Roman" w:cs="Times New Roman"/>
          <w:sz w:val="24"/>
          <w:szCs w:val="24"/>
        </w:rPr>
        <w:t xml:space="preserve"> </w:t>
      </w:r>
      <w:r w:rsidR="004A1EEA" w:rsidRPr="003B5013">
        <w:rPr>
          <w:rFonts w:ascii="Times New Roman" w:hAnsi="Times New Roman" w:cs="Times New Roman"/>
          <w:sz w:val="24"/>
          <w:szCs w:val="24"/>
        </w:rPr>
        <w:t>Behavior Cod</w:t>
      </w:r>
      <w:r w:rsidR="004A1EEA" w:rsidRPr="003B5013">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007E0BA8">
        <w:rPr>
          <w:rFonts w:ascii="Times New Roman" w:eastAsia="Times New Roman" w:hAnsi="Times New Roman" w:cs="Times New Roman"/>
          <w:sz w:val="24"/>
          <w:szCs w:val="24"/>
        </w:rPr>
        <w:t xml:space="preserve"> that</w:t>
      </w:r>
      <w:r w:rsidR="004A1EEA" w:rsidRPr="003B5013">
        <w:rPr>
          <w:rFonts w:ascii="Times New Roman" w:eastAsia="Times New Roman" w:hAnsi="Times New Roman" w:cs="Times New Roman"/>
          <w:sz w:val="24"/>
          <w:szCs w:val="24"/>
        </w:rPr>
        <w:t xml:space="preserve"> best describes the student behavior(s) exhibited during this specific </w:t>
      </w:r>
      <w:r w:rsidR="00671BB1">
        <w:rPr>
          <w:rFonts w:ascii="Times New Roman" w:eastAsia="Times New Roman" w:hAnsi="Times New Roman" w:cs="Times New Roman"/>
          <w:sz w:val="24"/>
          <w:szCs w:val="24"/>
        </w:rPr>
        <w:t>e</w:t>
      </w:r>
      <w:r w:rsidR="004A1EEA" w:rsidRPr="003B5013">
        <w:rPr>
          <w:rFonts w:ascii="Times New Roman" w:eastAsia="Times New Roman" w:hAnsi="Times New Roman" w:cs="Times New Roman"/>
          <w:sz w:val="24"/>
          <w:szCs w:val="24"/>
        </w:rPr>
        <w:t>vent</w:t>
      </w:r>
      <w:r w:rsidR="00671BB1">
        <w:rPr>
          <w:rFonts w:ascii="Times New Roman" w:eastAsia="Times New Roman" w:hAnsi="Times New Roman" w:cs="Times New Roman"/>
          <w:sz w:val="24"/>
          <w:szCs w:val="24"/>
        </w:rPr>
        <w:t xml:space="preserve">, </w:t>
      </w:r>
      <w:r w:rsidR="00671BB1" w:rsidRPr="003B5013">
        <w:rPr>
          <w:rFonts w:ascii="Times New Roman" w:eastAsia="Times New Roman" w:hAnsi="Times New Roman" w:cs="Times New Roman"/>
          <w:sz w:val="24"/>
          <w:szCs w:val="24"/>
        </w:rPr>
        <w:t>and for which the student is receiving a consequence.</w:t>
      </w:r>
      <w:r w:rsidR="004A1EEA" w:rsidRPr="003B5013">
        <w:rPr>
          <w:rFonts w:ascii="Times New Roman" w:eastAsia="Times New Roman" w:hAnsi="Times New Roman" w:cs="Times New Roman"/>
          <w:sz w:val="24"/>
          <w:szCs w:val="24"/>
        </w:rPr>
        <w:t xml:space="preserve">  The Persistently Dangerous Event Code is used to identify student behaviors described in the Virginia’s Unsafe School Choice Option Policy required by the Federal Every Students Succeeds Act of 2015.</w:t>
      </w:r>
    </w:p>
    <w:p w14:paraId="33E43BAD" w14:textId="77777777" w:rsidR="004A1EEA" w:rsidRPr="003B5013" w:rsidRDefault="004A1EEA" w:rsidP="004A1EEA">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Behavior Code</w:t>
      </w:r>
    </w:p>
    <w:p w14:paraId="55D22593" w14:textId="502C3B30" w:rsidR="004A1EEA" w:rsidRPr="003B5013" w:rsidRDefault="004A1EEA" w:rsidP="004A1EEA">
      <w:pPr>
        <w:pStyle w:val="ListParagraph"/>
        <w:numPr>
          <w:ilvl w:val="0"/>
          <w:numId w:val="33"/>
        </w:numPr>
        <w:spacing w:after="120"/>
        <w:rPr>
          <w:rFonts w:ascii="Times New Roman" w:hAnsi="Times New Roman" w:cs="Times New Roman"/>
          <w:sz w:val="24"/>
          <w:szCs w:val="24"/>
        </w:rPr>
      </w:pPr>
      <w:r w:rsidRPr="003B5013">
        <w:rPr>
          <w:rFonts w:ascii="Times New Roman" w:hAnsi="Times New Roman" w:cs="Times New Roman"/>
          <w:sz w:val="24"/>
          <w:szCs w:val="24"/>
        </w:rPr>
        <w:t xml:space="preserve">See Reference Table 1: List of Behavior Codes or </w:t>
      </w:r>
      <w:hyperlink r:id="rId28" w:history="1">
        <w:r w:rsidRPr="00A54F7C">
          <w:rPr>
            <w:rStyle w:val="Hyperlink"/>
            <w:rFonts w:ascii="Times New Roman" w:hAnsi="Times New Roman" w:cs="Times New Roman"/>
            <w:sz w:val="24"/>
            <w:szCs w:val="24"/>
          </w:rPr>
          <w:t>Behavior Code</w:t>
        </w:r>
      </w:hyperlink>
      <w:r w:rsidRPr="003B5013">
        <w:rPr>
          <w:rFonts w:ascii="Times New Roman" w:hAnsi="Times New Roman" w:cs="Times New Roman"/>
          <w:sz w:val="24"/>
          <w:szCs w:val="24"/>
        </w:rPr>
        <w:t xml:space="preserve"> </w:t>
      </w:r>
    </w:p>
    <w:p w14:paraId="79F86E69" w14:textId="77777777" w:rsidR="004A1EEA" w:rsidRPr="003B5013" w:rsidRDefault="004A1EEA" w:rsidP="004A1EEA">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Behavior Codes</w:t>
      </w:r>
    </w:p>
    <w:p w14:paraId="4AB0B592" w14:textId="77777777" w:rsidR="004A1EEA" w:rsidRPr="003B5013"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 valid behavior code</w:t>
      </w:r>
    </w:p>
    <w:p w14:paraId="78326C97" w14:textId="77777777" w:rsidR="004A1EEA" w:rsidRPr="003B5013"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alphanumeric</w:t>
      </w:r>
    </w:p>
    <w:p w14:paraId="417CD2CB" w14:textId="77777777" w:rsidR="004A1EEA"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six characters or less </w:t>
      </w:r>
    </w:p>
    <w:p w14:paraId="5F6C23E6" w14:textId="236C0924" w:rsidR="00CD1C9F" w:rsidRDefault="00CD1C9F" w:rsidP="00CD1C9F">
      <w:pPr>
        <w:pStyle w:val="ListParagraph"/>
        <w:numPr>
          <w:ilvl w:val="0"/>
          <w:numId w:val="21"/>
        </w:numPr>
        <w:spacing w:after="0"/>
        <w:ind w:left="1080"/>
        <w:rPr>
          <w:rFonts w:ascii="Times New Roman" w:hAnsi="Times New Roman" w:cs="Times New Roman"/>
          <w:sz w:val="24"/>
          <w:szCs w:val="24"/>
        </w:rPr>
      </w:pPr>
      <w:r>
        <w:rPr>
          <w:rFonts w:ascii="Times New Roman" w:hAnsi="Times New Roman" w:cs="Times New Roman"/>
          <w:sz w:val="24"/>
          <w:szCs w:val="24"/>
        </w:rPr>
        <w:t xml:space="preserve">Cannot be the same as </w:t>
      </w:r>
      <w:r w:rsidR="00B40A0E">
        <w:rPr>
          <w:rFonts w:ascii="Times New Roman" w:hAnsi="Times New Roman" w:cs="Times New Roman"/>
          <w:sz w:val="24"/>
          <w:szCs w:val="24"/>
        </w:rPr>
        <w:t>B</w:t>
      </w:r>
      <w:r>
        <w:rPr>
          <w:rFonts w:ascii="Times New Roman" w:hAnsi="Times New Roman" w:cs="Times New Roman"/>
          <w:sz w:val="24"/>
          <w:szCs w:val="24"/>
        </w:rPr>
        <w:t xml:space="preserve">ehavior </w:t>
      </w:r>
      <w:r w:rsidR="00B40A0E">
        <w:rPr>
          <w:rFonts w:ascii="Times New Roman" w:hAnsi="Times New Roman" w:cs="Times New Roman"/>
          <w:sz w:val="24"/>
          <w:szCs w:val="24"/>
        </w:rPr>
        <w:t>C</w:t>
      </w:r>
      <w:r>
        <w:rPr>
          <w:rFonts w:ascii="Times New Roman" w:hAnsi="Times New Roman" w:cs="Times New Roman"/>
          <w:sz w:val="24"/>
          <w:szCs w:val="24"/>
        </w:rPr>
        <w:t>ode 1, 3 or 4</w:t>
      </w:r>
    </w:p>
    <w:p w14:paraId="15E45F43" w14:textId="32A049CD" w:rsidR="006C584F" w:rsidRDefault="006C584F" w:rsidP="006C584F">
      <w:pPr>
        <w:pStyle w:val="ListParagraph"/>
        <w:numPr>
          <w:ilvl w:val="0"/>
          <w:numId w:val="21"/>
        </w:numPr>
        <w:spacing w:after="120"/>
        <w:ind w:left="1080"/>
        <w:rPr>
          <w:rFonts w:ascii="Times New Roman" w:hAnsi="Times New Roman" w:cs="Times New Roman"/>
          <w:sz w:val="24"/>
          <w:szCs w:val="24"/>
        </w:rPr>
      </w:pPr>
      <w:r>
        <w:rPr>
          <w:rFonts w:ascii="Times New Roman" w:hAnsi="Times New Roman" w:cs="Times New Roman"/>
          <w:sz w:val="24"/>
          <w:szCs w:val="24"/>
        </w:rPr>
        <w:t xml:space="preserve">If Behavior Code is BESO18 (Crimes in the Community), </w:t>
      </w:r>
      <w:r w:rsidR="00584236">
        <w:rPr>
          <w:rFonts w:ascii="Times New Roman" w:hAnsi="Times New Roman" w:cs="Times New Roman"/>
          <w:sz w:val="24"/>
          <w:szCs w:val="24"/>
        </w:rPr>
        <w:t xml:space="preserve">then </w:t>
      </w:r>
      <w:r>
        <w:rPr>
          <w:rFonts w:ascii="Times New Roman" w:hAnsi="Times New Roman" w:cs="Times New Roman"/>
          <w:sz w:val="24"/>
          <w:szCs w:val="24"/>
        </w:rPr>
        <w:t>the remaining three Behavior Code fields must be null</w:t>
      </w:r>
    </w:p>
    <w:p w14:paraId="6CA36E3E" w14:textId="77777777" w:rsidR="0049013A" w:rsidRPr="001D4589" w:rsidRDefault="0049013A" w:rsidP="0049013A">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Time of Event must be 3</w:t>
      </w:r>
    </w:p>
    <w:p w14:paraId="54C92BBF" w14:textId="77777777" w:rsidR="0049013A" w:rsidRPr="001D4589" w:rsidRDefault="0049013A" w:rsidP="0049013A">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Location of Event must be 7</w:t>
      </w:r>
    </w:p>
    <w:p w14:paraId="3D9DDFE7" w14:textId="77777777" w:rsidR="0049013A" w:rsidRPr="003B5013" w:rsidRDefault="0049013A" w:rsidP="0049013A">
      <w:pPr>
        <w:pStyle w:val="ListParagraph"/>
        <w:spacing w:after="0"/>
        <w:ind w:left="1080"/>
        <w:rPr>
          <w:rFonts w:ascii="Times New Roman" w:hAnsi="Times New Roman" w:cs="Times New Roman"/>
          <w:sz w:val="24"/>
          <w:szCs w:val="24"/>
        </w:rPr>
      </w:pPr>
    </w:p>
    <w:p w14:paraId="7A5B06F9" w14:textId="77777777" w:rsidR="007E43CD" w:rsidRPr="003B5013" w:rsidRDefault="007E43CD" w:rsidP="009C6958">
      <w:pPr>
        <w:pStyle w:val="ListParagraph"/>
        <w:spacing w:after="120"/>
        <w:ind w:left="1080"/>
        <w:rPr>
          <w:rFonts w:ascii="Times New Roman" w:hAnsi="Times New Roman" w:cs="Times New Roman"/>
          <w:sz w:val="24"/>
          <w:szCs w:val="24"/>
        </w:rPr>
      </w:pPr>
    </w:p>
    <w:p w14:paraId="259A4560" w14:textId="4E46D34F" w:rsidR="004A1EEA" w:rsidRPr="00E33352" w:rsidRDefault="004A1EEA" w:rsidP="004A1EEA">
      <w:pPr>
        <w:pStyle w:val="Heading2"/>
        <w:spacing w:after="120"/>
        <w:ind w:left="360"/>
      </w:pPr>
      <w:r w:rsidRPr="00E33352">
        <w:t xml:space="preserve">Behavior Code </w:t>
      </w:r>
      <w:r w:rsidR="00E33352" w:rsidRPr="00E33352">
        <w:t>3</w:t>
      </w:r>
    </w:p>
    <w:tbl>
      <w:tblPr>
        <w:tblStyle w:val="TableGrid"/>
        <w:tblW w:w="0" w:type="auto"/>
        <w:tblInd w:w="360" w:type="dxa"/>
        <w:tblLook w:val="04A0" w:firstRow="1" w:lastRow="0" w:firstColumn="1" w:lastColumn="0" w:noHBand="0" w:noVBand="1"/>
        <w:tblCaption w:val="C Record"/>
        <w:tblDescription w:val="SCED Code"/>
      </w:tblPr>
      <w:tblGrid>
        <w:gridCol w:w="2008"/>
        <w:gridCol w:w="2307"/>
      </w:tblGrid>
      <w:tr w:rsidR="004A1EEA" w:rsidRPr="003B5013" w14:paraId="6A92543A" w14:textId="77777777" w:rsidTr="007C5388">
        <w:trPr>
          <w:tblHeader/>
        </w:trPr>
        <w:tc>
          <w:tcPr>
            <w:tcW w:w="2008" w:type="dxa"/>
            <w:shd w:val="clear" w:color="auto" w:fill="BFBFBF" w:themeFill="background1" w:themeFillShade="BF"/>
          </w:tcPr>
          <w:p w14:paraId="2A642D0C" w14:textId="77777777" w:rsidR="004A1EEA" w:rsidRPr="003B5013" w:rsidRDefault="004A1EEA"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07" w:type="dxa"/>
            <w:shd w:val="clear" w:color="auto" w:fill="BFBFBF" w:themeFill="background1" w:themeFillShade="BF"/>
          </w:tcPr>
          <w:p w14:paraId="6020EF89" w14:textId="77777777" w:rsidR="004A1EEA" w:rsidRPr="003B5013" w:rsidRDefault="004A1EEA"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4A1EEA" w:rsidRPr="003B5013" w14:paraId="40825837" w14:textId="77777777" w:rsidTr="007C5388">
        <w:tc>
          <w:tcPr>
            <w:tcW w:w="2008" w:type="dxa"/>
          </w:tcPr>
          <w:p w14:paraId="0AB61FC6" w14:textId="77777777" w:rsidR="004A1EEA" w:rsidRPr="003B5013" w:rsidRDefault="004A1EEA"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07" w:type="dxa"/>
          </w:tcPr>
          <w:p w14:paraId="07ED9539" w14:textId="77777777" w:rsidR="004A1EEA" w:rsidRPr="003B5013" w:rsidRDefault="004A1EEA"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6</w:t>
            </w:r>
          </w:p>
        </w:tc>
      </w:tr>
    </w:tbl>
    <w:p w14:paraId="637F0BC6" w14:textId="30817414" w:rsidR="004A1EEA" w:rsidRPr="003B5013" w:rsidRDefault="009C6958" w:rsidP="004A1EEA">
      <w:pPr>
        <w:spacing w:before="120" w:after="120"/>
        <w:ind w:left="360"/>
        <w:rPr>
          <w:rFonts w:ascii="Times New Roman" w:hAnsi="Times New Roman" w:cs="Times New Roman"/>
          <w:sz w:val="24"/>
          <w:szCs w:val="24"/>
        </w:rPr>
      </w:pPr>
      <w:r>
        <w:rPr>
          <w:rFonts w:ascii="Times New Roman" w:hAnsi="Times New Roman" w:cs="Times New Roman"/>
          <w:sz w:val="24"/>
          <w:szCs w:val="24"/>
        </w:rPr>
        <w:t>One of up to four</w:t>
      </w:r>
      <w:r w:rsidRPr="003B5013">
        <w:rPr>
          <w:rFonts w:ascii="Times New Roman" w:hAnsi="Times New Roman" w:cs="Times New Roman"/>
          <w:sz w:val="24"/>
          <w:szCs w:val="24"/>
        </w:rPr>
        <w:t xml:space="preserve"> </w:t>
      </w:r>
      <w:r w:rsidR="004A1EEA" w:rsidRPr="003B5013">
        <w:rPr>
          <w:rFonts w:ascii="Times New Roman" w:hAnsi="Times New Roman" w:cs="Times New Roman"/>
          <w:sz w:val="24"/>
          <w:szCs w:val="24"/>
        </w:rPr>
        <w:t>Behavior Cod</w:t>
      </w:r>
      <w:r w:rsidR="004A1EEA" w:rsidRPr="003B5013">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007E0BA8">
        <w:rPr>
          <w:rFonts w:ascii="Times New Roman" w:eastAsia="Times New Roman" w:hAnsi="Times New Roman" w:cs="Times New Roman"/>
          <w:sz w:val="24"/>
          <w:szCs w:val="24"/>
        </w:rPr>
        <w:t xml:space="preserve"> that</w:t>
      </w:r>
      <w:r w:rsidR="004A1EEA" w:rsidRPr="003B5013">
        <w:rPr>
          <w:rFonts w:ascii="Times New Roman" w:eastAsia="Times New Roman" w:hAnsi="Times New Roman" w:cs="Times New Roman"/>
          <w:sz w:val="24"/>
          <w:szCs w:val="24"/>
        </w:rPr>
        <w:t xml:space="preserve"> best describes the student behavior(s) exhibited during this specific </w:t>
      </w:r>
      <w:r w:rsidR="00D71980">
        <w:rPr>
          <w:rFonts w:ascii="Times New Roman" w:eastAsia="Times New Roman" w:hAnsi="Times New Roman" w:cs="Times New Roman"/>
          <w:sz w:val="24"/>
          <w:szCs w:val="24"/>
        </w:rPr>
        <w:t>e</w:t>
      </w:r>
      <w:r w:rsidR="004A1EEA" w:rsidRPr="003B5013">
        <w:rPr>
          <w:rFonts w:ascii="Times New Roman" w:eastAsia="Times New Roman" w:hAnsi="Times New Roman" w:cs="Times New Roman"/>
          <w:sz w:val="24"/>
          <w:szCs w:val="24"/>
        </w:rPr>
        <w:t>vent</w:t>
      </w:r>
      <w:r w:rsidR="00346D9F">
        <w:rPr>
          <w:rFonts w:ascii="Times New Roman" w:eastAsia="Times New Roman" w:hAnsi="Times New Roman" w:cs="Times New Roman"/>
          <w:sz w:val="24"/>
          <w:szCs w:val="24"/>
        </w:rPr>
        <w:t xml:space="preserve">, </w:t>
      </w:r>
      <w:r w:rsidR="00346D9F" w:rsidRPr="003B5013">
        <w:rPr>
          <w:rFonts w:ascii="Times New Roman" w:eastAsia="Times New Roman" w:hAnsi="Times New Roman" w:cs="Times New Roman"/>
          <w:sz w:val="24"/>
          <w:szCs w:val="24"/>
        </w:rPr>
        <w:t>and for which the student is receiving a consequence.</w:t>
      </w:r>
      <w:r w:rsidR="004A1EEA" w:rsidRPr="003B5013">
        <w:rPr>
          <w:rFonts w:ascii="Times New Roman" w:eastAsia="Times New Roman" w:hAnsi="Times New Roman" w:cs="Times New Roman"/>
          <w:sz w:val="24"/>
          <w:szCs w:val="24"/>
        </w:rPr>
        <w:t xml:space="preserve">  The Persistently Dangerous Event Code is used to identify student behaviors described in the Virginia’s Unsafe School Choice Option Policy required by the Federal Every Students Succeeds Act of 2015.</w:t>
      </w:r>
    </w:p>
    <w:p w14:paraId="1BF383F2" w14:textId="77777777" w:rsidR="004A1EEA" w:rsidRPr="003B5013" w:rsidRDefault="004A1EEA" w:rsidP="004A1EEA">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Behavior Code</w:t>
      </w:r>
    </w:p>
    <w:p w14:paraId="6819ACA9" w14:textId="5171DC7D" w:rsidR="004A1EEA" w:rsidRPr="003B5013" w:rsidRDefault="004A1EEA" w:rsidP="004A1EEA">
      <w:pPr>
        <w:pStyle w:val="ListParagraph"/>
        <w:numPr>
          <w:ilvl w:val="0"/>
          <w:numId w:val="33"/>
        </w:numPr>
        <w:spacing w:after="120"/>
        <w:rPr>
          <w:rFonts w:ascii="Times New Roman" w:hAnsi="Times New Roman" w:cs="Times New Roman"/>
          <w:sz w:val="24"/>
          <w:szCs w:val="24"/>
        </w:rPr>
      </w:pPr>
      <w:r w:rsidRPr="003B5013">
        <w:rPr>
          <w:rFonts w:ascii="Times New Roman" w:hAnsi="Times New Roman" w:cs="Times New Roman"/>
          <w:sz w:val="24"/>
          <w:szCs w:val="24"/>
        </w:rPr>
        <w:t xml:space="preserve">See Reference Table 1: List of Behavior Codes or </w:t>
      </w:r>
      <w:hyperlink r:id="rId29" w:history="1">
        <w:r w:rsidRPr="003B5013">
          <w:rPr>
            <w:rStyle w:val="Hyperlink"/>
            <w:rFonts w:ascii="Times New Roman" w:hAnsi="Times New Roman" w:cs="Times New Roman"/>
            <w:sz w:val="24"/>
            <w:szCs w:val="24"/>
          </w:rPr>
          <w:t>Behavior Code</w:t>
        </w:r>
      </w:hyperlink>
      <w:r w:rsidRPr="003B5013">
        <w:rPr>
          <w:rFonts w:ascii="Times New Roman" w:hAnsi="Times New Roman" w:cs="Times New Roman"/>
          <w:sz w:val="24"/>
          <w:szCs w:val="24"/>
        </w:rPr>
        <w:t xml:space="preserve"> </w:t>
      </w:r>
    </w:p>
    <w:p w14:paraId="3C01AFC1" w14:textId="77777777" w:rsidR="004A1EEA" w:rsidRPr="003B5013" w:rsidRDefault="004A1EEA" w:rsidP="004A1EEA">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Behavior Codes</w:t>
      </w:r>
    </w:p>
    <w:p w14:paraId="27C04938" w14:textId="77777777" w:rsidR="004A1EEA" w:rsidRPr="003B5013"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 valid behavior code</w:t>
      </w:r>
    </w:p>
    <w:p w14:paraId="16C5B579" w14:textId="77777777" w:rsidR="004A1EEA" w:rsidRPr="003B5013"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alphanumeric</w:t>
      </w:r>
    </w:p>
    <w:p w14:paraId="39CFAB6A" w14:textId="77777777" w:rsidR="004A1EEA"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six characters or less </w:t>
      </w:r>
    </w:p>
    <w:p w14:paraId="1E84ABD1" w14:textId="6C7DD432" w:rsidR="00CD1C9F" w:rsidRDefault="00CD1C9F" w:rsidP="00CD1C9F">
      <w:pPr>
        <w:pStyle w:val="ListParagraph"/>
        <w:numPr>
          <w:ilvl w:val="0"/>
          <w:numId w:val="21"/>
        </w:numPr>
        <w:spacing w:after="0"/>
        <w:ind w:left="1080"/>
        <w:rPr>
          <w:rFonts w:ascii="Times New Roman" w:hAnsi="Times New Roman" w:cs="Times New Roman"/>
          <w:sz w:val="24"/>
          <w:szCs w:val="24"/>
        </w:rPr>
      </w:pPr>
      <w:r>
        <w:rPr>
          <w:rFonts w:ascii="Times New Roman" w:hAnsi="Times New Roman" w:cs="Times New Roman"/>
          <w:sz w:val="24"/>
          <w:szCs w:val="24"/>
        </w:rPr>
        <w:t>Cannot be the same as Behavior Code 1, 2 or 4</w:t>
      </w:r>
    </w:p>
    <w:p w14:paraId="5E7F91B2" w14:textId="160AFF19" w:rsidR="006C584F" w:rsidRDefault="006C584F" w:rsidP="006C584F">
      <w:pPr>
        <w:pStyle w:val="ListParagraph"/>
        <w:numPr>
          <w:ilvl w:val="0"/>
          <w:numId w:val="21"/>
        </w:numPr>
        <w:spacing w:after="120"/>
        <w:ind w:left="1080"/>
        <w:rPr>
          <w:rFonts w:ascii="Times New Roman" w:hAnsi="Times New Roman" w:cs="Times New Roman"/>
          <w:sz w:val="24"/>
          <w:szCs w:val="24"/>
        </w:rPr>
      </w:pPr>
      <w:r>
        <w:rPr>
          <w:rFonts w:ascii="Times New Roman" w:hAnsi="Times New Roman" w:cs="Times New Roman"/>
          <w:sz w:val="24"/>
          <w:szCs w:val="24"/>
        </w:rPr>
        <w:t xml:space="preserve">If Behavior Code is BESO18 (Crimes in the Community), </w:t>
      </w:r>
      <w:r w:rsidR="00584236">
        <w:rPr>
          <w:rFonts w:ascii="Times New Roman" w:hAnsi="Times New Roman" w:cs="Times New Roman"/>
          <w:sz w:val="24"/>
          <w:szCs w:val="24"/>
        </w:rPr>
        <w:t xml:space="preserve">then </w:t>
      </w:r>
      <w:r>
        <w:rPr>
          <w:rFonts w:ascii="Times New Roman" w:hAnsi="Times New Roman" w:cs="Times New Roman"/>
          <w:sz w:val="24"/>
          <w:szCs w:val="24"/>
        </w:rPr>
        <w:t>the remaining three Behavior Code fields must be null</w:t>
      </w:r>
    </w:p>
    <w:p w14:paraId="483E0BB4" w14:textId="77777777" w:rsidR="00914E9F" w:rsidRPr="001D4589" w:rsidRDefault="00914E9F" w:rsidP="00914E9F">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Time of Event must be 3</w:t>
      </w:r>
    </w:p>
    <w:p w14:paraId="0F53C4F8" w14:textId="77777777" w:rsidR="00914E9F" w:rsidRPr="001D4589" w:rsidRDefault="00914E9F" w:rsidP="00914E9F">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Location of Event must be 7</w:t>
      </w:r>
    </w:p>
    <w:p w14:paraId="5B398206" w14:textId="77777777" w:rsidR="00914E9F" w:rsidRPr="003B5013" w:rsidRDefault="00914E9F" w:rsidP="00914E9F">
      <w:pPr>
        <w:pStyle w:val="ListParagraph"/>
        <w:spacing w:after="0"/>
        <w:ind w:left="1080"/>
        <w:rPr>
          <w:rFonts w:ascii="Times New Roman" w:hAnsi="Times New Roman" w:cs="Times New Roman"/>
          <w:sz w:val="24"/>
          <w:szCs w:val="24"/>
        </w:rPr>
      </w:pPr>
    </w:p>
    <w:p w14:paraId="00B66E6B" w14:textId="4AFDAAE6" w:rsidR="004A1EEA" w:rsidRPr="00E33352" w:rsidRDefault="004A1EEA" w:rsidP="004A1EEA">
      <w:pPr>
        <w:pStyle w:val="Heading2"/>
        <w:spacing w:after="120"/>
        <w:ind w:left="360"/>
      </w:pPr>
      <w:r w:rsidRPr="00E33352">
        <w:t xml:space="preserve">Behavior Code </w:t>
      </w:r>
      <w:r w:rsidR="00E33352" w:rsidRPr="00E33352">
        <w:t>4</w:t>
      </w:r>
    </w:p>
    <w:tbl>
      <w:tblPr>
        <w:tblStyle w:val="TableGrid"/>
        <w:tblW w:w="0" w:type="auto"/>
        <w:tblInd w:w="360" w:type="dxa"/>
        <w:tblLook w:val="04A0" w:firstRow="1" w:lastRow="0" w:firstColumn="1" w:lastColumn="0" w:noHBand="0" w:noVBand="1"/>
        <w:tblCaption w:val="C Record"/>
        <w:tblDescription w:val="SCED Code"/>
      </w:tblPr>
      <w:tblGrid>
        <w:gridCol w:w="2008"/>
        <w:gridCol w:w="2307"/>
      </w:tblGrid>
      <w:tr w:rsidR="004A1EEA" w:rsidRPr="003B5013" w14:paraId="619560FF" w14:textId="77777777" w:rsidTr="007C5388">
        <w:trPr>
          <w:tblHeader/>
        </w:trPr>
        <w:tc>
          <w:tcPr>
            <w:tcW w:w="2008" w:type="dxa"/>
            <w:shd w:val="clear" w:color="auto" w:fill="BFBFBF" w:themeFill="background1" w:themeFillShade="BF"/>
          </w:tcPr>
          <w:p w14:paraId="71B69C9D" w14:textId="77777777" w:rsidR="004A1EEA" w:rsidRPr="003B5013" w:rsidRDefault="004A1EEA"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07" w:type="dxa"/>
            <w:shd w:val="clear" w:color="auto" w:fill="BFBFBF" w:themeFill="background1" w:themeFillShade="BF"/>
          </w:tcPr>
          <w:p w14:paraId="05A33783" w14:textId="77777777" w:rsidR="004A1EEA" w:rsidRPr="003B5013" w:rsidRDefault="004A1EEA"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4A1EEA" w:rsidRPr="003B5013" w14:paraId="1806E1C3" w14:textId="77777777" w:rsidTr="007C5388">
        <w:tc>
          <w:tcPr>
            <w:tcW w:w="2008" w:type="dxa"/>
          </w:tcPr>
          <w:p w14:paraId="3AB7109F" w14:textId="77777777" w:rsidR="004A1EEA" w:rsidRPr="003B5013" w:rsidRDefault="004A1EEA"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07" w:type="dxa"/>
          </w:tcPr>
          <w:p w14:paraId="1C057284" w14:textId="77777777" w:rsidR="004A1EEA" w:rsidRPr="003B5013" w:rsidRDefault="004A1EEA"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6</w:t>
            </w:r>
          </w:p>
        </w:tc>
      </w:tr>
    </w:tbl>
    <w:p w14:paraId="5B0FA4F8" w14:textId="1A242B3D" w:rsidR="004A1EEA" w:rsidRPr="003B5013" w:rsidRDefault="00367E5C" w:rsidP="004A1EEA">
      <w:pPr>
        <w:spacing w:before="120" w:after="120"/>
        <w:ind w:left="360"/>
        <w:rPr>
          <w:rFonts w:ascii="Times New Roman" w:hAnsi="Times New Roman" w:cs="Times New Roman"/>
          <w:sz w:val="24"/>
          <w:szCs w:val="24"/>
        </w:rPr>
      </w:pPr>
      <w:r>
        <w:rPr>
          <w:rFonts w:ascii="Times New Roman" w:hAnsi="Times New Roman" w:cs="Times New Roman"/>
          <w:sz w:val="24"/>
          <w:szCs w:val="24"/>
        </w:rPr>
        <w:t>One of up to four</w:t>
      </w:r>
      <w:r w:rsidRPr="003B5013">
        <w:rPr>
          <w:rFonts w:ascii="Times New Roman" w:hAnsi="Times New Roman" w:cs="Times New Roman"/>
          <w:sz w:val="24"/>
          <w:szCs w:val="24"/>
        </w:rPr>
        <w:t xml:space="preserve"> </w:t>
      </w:r>
      <w:r w:rsidR="004A1EEA" w:rsidRPr="003B5013">
        <w:rPr>
          <w:rFonts w:ascii="Times New Roman" w:hAnsi="Times New Roman" w:cs="Times New Roman"/>
          <w:sz w:val="24"/>
          <w:szCs w:val="24"/>
        </w:rPr>
        <w:t>Behavior Cod</w:t>
      </w:r>
      <w:r w:rsidR="004A1EEA" w:rsidRPr="003B5013">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004A1EEA" w:rsidRPr="003B5013">
        <w:rPr>
          <w:rFonts w:ascii="Times New Roman" w:eastAsia="Times New Roman" w:hAnsi="Times New Roman" w:cs="Times New Roman"/>
          <w:sz w:val="24"/>
          <w:szCs w:val="24"/>
        </w:rPr>
        <w:t xml:space="preserve"> </w:t>
      </w:r>
      <w:r w:rsidR="007E0BA8">
        <w:rPr>
          <w:rFonts w:ascii="Times New Roman" w:eastAsia="Times New Roman" w:hAnsi="Times New Roman" w:cs="Times New Roman"/>
          <w:sz w:val="24"/>
          <w:szCs w:val="24"/>
        </w:rPr>
        <w:t xml:space="preserve">that </w:t>
      </w:r>
      <w:r w:rsidR="004A1EEA" w:rsidRPr="003B5013">
        <w:rPr>
          <w:rFonts w:ascii="Times New Roman" w:eastAsia="Times New Roman" w:hAnsi="Times New Roman" w:cs="Times New Roman"/>
          <w:sz w:val="24"/>
          <w:szCs w:val="24"/>
        </w:rPr>
        <w:t xml:space="preserve">best </w:t>
      </w:r>
      <w:r w:rsidR="00AC0570" w:rsidRPr="003B5013">
        <w:rPr>
          <w:rFonts w:ascii="Times New Roman" w:eastAsia="Times New Roman" w:hAnsi="Times New Roman" w:cs="Times New Roman"/>
          <w:sz w:val="24"/>
          <w:szCs w:val="24"/>
        </w:rPr>
        <w:t>describe</w:t>
      </w:r>
      <w:r w:rsidR="004A1EEA" w:rsidRPr="003B5013">
        <w:rPr>
          <w:rFonts w:ascii="Times New Roman" w:eastAsia="Times New Roman" w:hAnsi="Times New Roman" w:cs="Times New Roman"/>
          <w:sz w:val="24"/>
          <w:szCs w:val="24"/>
        </w:rPr>
        <w:t xml:space="preserve"> the student behavior(s) exhibited during this specific Event</w:t>
      </w:r>
      <w:r w:rsidR="00BC26D4">
        <w:rPr>
          <w:rFonts w:ascii="Times New Roman" w:eastAsia="Times New Roman" w:hAnsi="Times New Roman" w:cs="Times New Roman"/>
          <w:sz w:val="24"/>
          <w:szCs w:val="24"/>
        </w:rPr>
        <w:t xml:space="preserve">, </w:t>
      </w:r>
      <w:r w:rsidR="00BC26D4" w:rsidRPr="003B5013">
        <w:rPr>
          <w:rFonts w:ascii="Times New Roman" w:eastAsia="Times New Roman" w:hAnsi="Times New Roman" w:cs="Times New Roman"/>
          <w:sz w:val="24"/>
          <w:szCs w:val="24"/>
        </w:rPr>
        <w:t>and for which the student is receiving a consequence.</w:t>
      </w:r>
      <w:r w:rsidR="004A1EEA" w:rsidRPr="003B5013">
        <w:rPr>
          <w:rFonts w:ascii="Times New Roman" w:eastAsia="Times New Roman" w:hAnsi="Times New Roman" w:cs="Times New Roman"/>
          <w:sz w:val="24"/>
          <w:szCs w:val="24"/>
        </w:rPr>
        <w:t xml:space="preserve">  The Persistently Dangerous Event Code is used to identify student behaviors described in the Virginia’s Unsafe School Choice Option Policy required by the Federal Every Students Succeeds Act of 2015.</w:t>
      </w:r>
    </w:p>
    <w:p w14:paraId="0238A19A" w14:textId="77777777" w:rsidR="004A1EEA" w:rsidRPr="003B5013" w:rsidRDefault="004A1EEA" w:rsidP="004A1EEA">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Behavior Code</w:t>
      </w:r>
    </w:p>
    <w:p w14:paraId="519C4CD0" w14:textId="45DC69E8" w:rsidR="004A1EEA" w:rsidRPr="003B5013" w:rsidRDefault="004A1EEA" w:rsidP="004A1EEA">
      <w:pPr>
        <w:pStyle w:val="ListParagraph"/>
        <w:numPr>
          <w:ilvl w:val="0"/>
          <w:numId w:val="33"/>
        </w:numPr>
        <w:spacing w:after="120"/>
        <w:rPr>
          <w:rFonts w:ascii="Times New Roman" w:hAnsi="Times New Roman" w:cs="Times New Roman"/>
          <w:sz w:val="24"/>
          <w:szCs w:val="24"/>
        </w:rPr>
      </w:pPr>
      <w:r w:rsidRPr="003B5013">
        <w:rPr>
          <w:rFonts w:ascii="Times New Roman" w:hAnsi="Times New Roman" w:cs="Times New Roman"/>
          <w:sz w:val="24"/>
          <w:szCs w:val="24"/>
        </w:rPr>
        <w:t xml:space="preserve">See Reference Table 1: List of Behavior Codes or </w:t>
      </w:r>
      <w:hyperlink r:id="rId30" w:history="1">
        <w:r w:rsidRPr="004445B4">
          <w:rPr>
            <w:rStyle w:val="Hyperlink"/>
            <w:rFonts w:ascii="Times New Roman" w:hAnsi="Times New Roman" w:cs="Times New Roman"/>
            <w:sz w:val="24"/>
            <w:szCs w:val="24"/>
          </w:rPr>
          <w:t>Behavior Code</w:t>
        </w:r>
      </w:hyperlink>
      <w:r w:rsidRPr="003B5013">
        <w:rPr>
          <w:rFonts w:ascii="Times New Roman" w:hAnsi="Times New Roman" w:cs="Times New Roman"/>
          <w:sz w:val="24"/>
          <w:szCs w:val="24"/>
        </w:rPr>
        <w:t xml:space="preserve"> </w:t>
      </w:r>
    </w:p>
    <w:p w14:paraId="743BA66C" w14:textId="77777777" w:rsidR="004A1EEA" w:rsidRPr="003B5013" w:rsidRDefault="004A1EEA" w:rsidP="004A1EEA">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Behavior Codes</w:t>
      </w:r>
    </w:p>
    <w:p w14:paraId="2F6C6C6E" w14:textId="77777777" w:rsidR="004A1EEA" w:rsidRPr="003B5013"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 valid behavior code</w:t>
      </w:r>
    </w:p>
    <w:p w14:paraId="6D8880B7" w14:textId="77777777" w:rsidR="004A1EEA" w:rsidRPr="003B5013"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alphanumeric</w:t>
      </w:r>
    </w:p>
    <w:p w14:paraId="28BED4A2" w14:textId="77777777" w:rsidR="004A1EEA" w:rsidRDefault="004A1EEA" w:rsidP="004A1EEA">
      <w:pPr>
        <w:pStyle w:val="ListParagraph"/>
        <w:numPr>
          <w:ilvl w:val="0"/>
          <w:numId w:val="21"/>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six characters or less </w:t>
      </w:r>
    </w:p>
    <w:p w14:paraId="6AA80116" w14:textId="5EF0EBBA" w:rsidR="00CD1C9F" w:rsidRDefault="00CD1C9F" w:rsidP="00CD1C9F">
      <w:pPr>
        <w:pStyle w:val="ListParagraph"/>
        <w:numPr>
          <w:ilvl w:val="0"/>
          <w:numId w:val="21"/>
        </w:numPr>
        <w:spacing w:after="0"/>
        <w:ind w:left="1080"/>
        <w:rPr>
          <w:rFonts w:ascii="Times New Roman" w:hAnsi="Times New Roman" w:cs="Times New Roman"/>
          <w:sz w:val="24"/>
          <w:szCs w:val="24"/>
        </w:rPr>
      </w:pPr>
      <w:r>
        <w:rPr>
          <w:rFonts w:ascii="Times New Roman" w:hAnsi="Times New Roman" w:cs="Times New Roman"/>
          <w:sz w:val="24"/>
          <w:szCs w:val="24"/>
        </w:rPr>
        <w:t>Cannot be the same code as behavior code 1, 2 or 3</w:t>
      </w:r>
    </w:p>
    <w:p w14:paraId="0FC043F0" w14:textId="18076C5B" w:rsidR="006C584F" w:rsidRDefault="006C584F" w:rsidP="006C584F">
      <w:pPr>
        <w:pStyle w:val="ListParagraph"/>
        <w:numPr>
          <w:ilvl w:val="0"/>
          <w:numId w:val="21"/>
        </w:numPr>
        <w:spacing w:after="120"/>
        <w:ind w:left="1080"/>
        <w:rPr>
          <w:rFonts w:ascii="Times New Roman" w:hAnsi="Times New Roman" w:cs="Times New Roman"/>
          <w:sz w:val="24"/>
          <w:szCs w:val="24"/>
        </w:rPr>
      </w:pPr>
      <w:r>
        <w:rPr>
          <w:rFonts w:ascii="Times New Roman" w:hAnsi="Times New Roman" w:cs="Times New Roman"/>
          <w:sz w:val="24"/>
          <w:szCs w:val="24"/>
        </w:rPr>
        <w:t xml:space="preserve">If Behavior Code is BESO18 (Crimes in the Community), </w:t>
      </w:r>
      <w:r w:rsidR="00584236">
        <w:rPr>
          <w:rFonts w:ascii="Times New Roman" w:hAnsi="Times New Roman" w:cs="Times New Roman"/>
          <w:sz w:val="24"/>
          <w:szCs w:val="24"/>
        </w:rPr>
        <w:t xml:space="preserve">then </w:t>
      </w:r>
      <w:r>
        <w:rPr>
          <w:rFonts w:ascii="Times New Roman" w:hAnsi="Times New Roman" w:cs="Times New Roman"/>
          <w:sz w:val="24"/>
          <w:szCs w:val="24"/>
        </w:rPr>
        <w:t>the remaining three Behavior Code fields must be null</w:t>
      </w:r>
    </w:p>
    <w:p w14:paraId="61EBFADC" w14:textId="77777777" w:rsidR="00914E9F" w:rsidRPr="001D4589" w:rsidRDefault="00914E9F" w:rsidP="00914E9F">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Time of Event must be 3</w:t>
      </w:r>
    </w:p>
    <w:p w14:paraId="3503C58F" w14:textId="77777777" w:rsidR="00914E9F" w:rsidRPr="001D4589" w:rsidRDefault="00914E9F" w:rsidP="00914E9F">
      <w:pPr>
        <w:pStyle w:val="ListParagraph"/>
        <w:numPr>
          <w:ilvl w:val="0"/>
          <w:numId w:val="21"/>
        </w:numPr>
        <w:spacing w:after="120"/>
        <w:ind w:left="1080"/>
        <w:rPr>
          <w:rFonts w:ascii="Times New Roman" w:hAnsi="Times New Roman" w:cs="Times New Roman"/>
          <w:sz w:val="24"/>
          <w:szCs w:val="24"/>
        </w:rPr>
      </w:pPr>
      <w:r w:rsidRPr="001D4589">
        <w:rPr>
          <w:rFonts w:ascii="Times New Roman" w:hAnsi="Times New Roman" w:cs="Times New Roman"/>
          <w:sz w:val="24"/>
          <w:szCs w:val="24"/>
        </w:rPr>
        <w:t>If Behavior Code is BESO18, then Location of Event must be 7</w:t>
      </w:r>
    </w:p>
    <w:p w14:paraId="032FF58E" w14:textId="77777777" w:rsidR="00914E9F" w:rsidRPr="003B5013" w:rsidRDefault="00914E9F" w:rsidP="00914E9F">
      <w:pPr>
        <w:pStyle w:val="ListParagraph"/>
        <w:spacing w:after="0"/>
        <w:ind w:left="1080"/>
        <w:rPr>
          <w:rFonts w:ascii="Times New Roman" w:hAnsi="Times New Roman" w:cs="Times New Roman"/>
          <w:sz w:val="24"/>
          <w:szCs w:val="24"/>
        </w:rPr>
      </w:pPr>
    </w:p>
    <w:p w14:paraId="364F800A" w14:textId="68253D27" w:rsidR="00EA3E5E" w:rsidRPr="003B5013" w:rsidRDefault="00EA3E5E" w:rsidP="00B90807">
      <w:pPr>
        <w:pStyle w:val="Heading2"/>
        <w:spacing w:after="120"/>
        <w:ind w:left="360"/>
      </w:pPr>
      <w:r w:rsidRPr="003B5013">
        <w:t>Unknown Offender Code</w:t>
      </w:r>
    </w:p>
    <w:tbl>
      <w:tblPr>
        <w:tblStyle w:val="TableGrid"/>
        <w:tblW w:w="0" w:type="auto"/>
        <w:tblInd w:w="355" w:type="dxa"/>
        <w:tblLook w:val="04A0" w:firstRow="1" w:lastRow="0" w:firstColumn="1" w:lastColumn="0" w:noHBand="0" w:noVBand="1"/>
        <w:tblCaption w:val="C Record"/>
        <w:tblDescription w:val="Local Course Code"/>
      </w:tblPr>
      <w:tblGrid>
        <w:gridCol w:w="2008"/>
        <w:gridCol w:w="2312"/>
      </w:tblGrid>
      <w:tr w:rsidR="00EA3E5E" w:rsidRPr="003B5013" w14:paraId="62F6B93D" w14:textId="77777777" w:rsidTr="00EA3E5E">
        <w:trPr>
          <w:tblHeader/>
        </w:trPr>
        <w:tc>
          <w:tcPr>
            <w:tcW w:w="2008" w:type="dxa"/>
            <w:shd w:val="clear" w:color="auto" w:fill="BFBFBF" w:themeFill="background1" w:themeFillShade="BF"/>
          </w:tcPr>
          <w:p w14:paraId="22EFBE80"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626BF72F"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128D0FB5" w14:textId="77777777" w:rsidTr="00EA3E5E">
        <w:tc>
          <w:tcPr>
            <w:tcW w:w="2008" w:type="dxa"/>
          </w:tcPr>
          <w:p w14:paraId="2E2D39F8"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815ACA6"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48A05D75" w14:textId="77777777"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Unknown Offender Code defines if the offender involved in the event is not a student within the school division</w:t>
      </w:r>
    </w:p>
    <w:p w14:paraId="4B2E2F04" w14:textId="77777777" w:rsidR="00EA3E5E" w:rsidRPr="003B5013" w:rsidRDefault="00EA3E5E" w:rsidP="00EA3E5E">
      <w:pPr>
        <w:spacing w:before="120" w:after="120"/>
        <w:ind w:left="360"/>
        <w:rPr>
          <w:rFonts w:ascii="Times New Roman" w:hAnsi="Times New Roman" w:cs="Times New Roman"/>
          <w:b/>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Code Values for the Unknown Offender Code</w:t>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6165"/>
      </w:tblGrid>
      <w:tr w:rsidR="00EA3E5E" w:rsidRPr="003B5013" w14:paraId="5B142E41" w14:textId="77777777" w:rsidTr="00EA3E5E">
        <w:trPr>
          <w:trHeight w:val="350"/>
          <w:tblHeader/>
          <w:jc w:val="center"/>
        </w:trPr>
        <w:tc>
          <w:tcPr>
            <w:tcW w:w="1894" w:type="dxa"/>
            <w:shd w:val="clear" w:color="auto" w:fill="BFBFBF"/>
          </w:tcPr>
          <w:p w14:paraId="45CE7A4E" w14:textId="77777777" w:rsidR="00EA3E5E" w:rsidRPr="003B5013" w:rsidRDefault="00EA3E5E" w:rsidP="00960D75">
            <w:pPr>
              <w:spacing w:before="100" w:beforeAutospacing="1" w:after="100" w:afterAutospacing="1" w:line="240" w:lineRule="auto"/>
              <w:jc w:val="center"/>
              <w:rPr>
                <w:rFonts w:ascii="Times New Roman" w:eastAsia="Arial Unicode MS" w:hAnsi="Times New Roman" w:cs="Times New Roman"/>
                <w:b/>
                <w:sz w:val="24"/>
                <w:szCs w:val="24"/>
              </w:rPr>
            </w:pPr>
            <w:r w:rsidRPr="003B5013">
              <w:rPr>
                <w:rFonts w:ascii="Times New Roman" w:eastAsia="Arial Unicode MS" w:hAnsi="Times New Roman" w:cs="Times New Roman"/>
                <w:b/>
                <w:sz w:val="24"/>
                <w:szCs w:val="24"/>
              </w:rPr>
              <w:t>Code</w:t>
            </w:r>
          </w:p>
        </w:tc>
        <w:tc>
          <w:tcPr>
            <w:tcW w:w="6165" w:type="dxa"/>
            <w:shd w:val="clear" w:color="auto" w:fill="BFBFBF"/>
          </w:tcPr>
          <w:p w14:paraId="1D36D19D" w14:textId="77777777" w:rsidR="00EA3E5E" w:rsidRPr="003B5013" w:rsidRDefault="00EA3E5E" w:rsidP="00960D75">
            <w:pPr>
              <w:spacing w:before="100" w:beforeAutospacing="1" w:after="100" w:afterAutospacing="1" w:line="240" w:lineRule="auto"/>
              <w:rPr>
                <w:rFonts w:ascii="Times New Roman" w:eastAsia="Arial Unicode MS" w:hAnsi="Times New Roman" w:cs="Times New Roman"/>
                <w:b/>
                <w:sz w:val="24"/>
                <w:szCs w:val="24"/>
              </w:rPr>
            </w:pPr>
            <w:r w:rsidRPr="003B5013">
              <w:rPr>
                <w:rFonts w:ascii="Times New Roman" w:eastAsia="Arial Unicode MS" w:hAnsi="Times New Roman" w:cs="Times New Roman"/>
                <w:b/>
                <w:sz w:val="24"/>
                <w:szCs w:val="24"/>
              </w:rPr>
              <w:t>Description</w:t>
            </w:r>
          </w:p>
        </w:tc>
      </w:tr>
      <w:tr w:rsidR="00EA3E5E" w:rsidRPr="003B5013" w14:paraId="3A3D8B69" w14:textId="77777777" w:rsidTr="00EA3E5E">
        <w:trPr>
          <w:trHeight w:val="350"/>
          <w:jc w:val="center"/>
        </w:trPr>
        <w:tc>
          <w:tcPr>
            <w:tcW w:w="1894" w:type="dxa"/>
          </w:tcPr>
          <w:p w14:paraId="303F52A0" w14:textId="77777777" w:rsidR="00EA3E5E" w:rsidRPr="003B5013" w:rsidRDefault="00EA3E5E" w:rsidP="00960D75">
            <w:pPr>
              <w:spacing w:before="100" w:beforeAutospacing="1" w:after="100" w:afterAutospacing="1" w:line="240" w:lineRule="auto"/>
              <w:jc w:val="center"/>
              <w:rPr>
                <w:rFonts w:ascii="Times New Roman" w:eastAsia="Arial Unicode MS" w:hAnsi="Times New Roman" w:cs="Times New Roman"/>
                <w:sz w:val="24"/>
                <w:szCs w:val="24"/>
              </w:rPr>
            </w:pPr>
            <w:r w:rsidRPr="003B5013">
              <w:rPr>
                <w:rFonts w:ascii="Times New Roman" w:eastAsia="Arial Unicode MS" w:hAnsi="Times New Roman" w:cs="Times New Roman"/>
                <w:sz w:val="24"/>
                <w:szCs w:val="24"/>
              </w:rPr>
              <w:t>1</w:t>
            </w:r>
          </w:p>
        </w:tc>
        <w:tc>
          <w:tcPr>
            <w:tcW w:w="6165" w:type="dxa"/>
          </w:tcPr>
          <w:p w14:paraId="085183E5" w14:textId="77777777" w:rsidR="00EA3E5E" w:rsidRPr="003B5013" w:rsidRDefault="00EA3E5E" w:rsidP="00960D75">
            <w:pPr>
              <w:spacing w:before="100" w:beforeAutospacing="1" w:after="100" w:afterAutospacing="1" w:line="240" w:lineRule="auto"/>
              <w:rPr>
                <w:rFonts w:ascii="Times New Roman" w:eastAsia="Arial Unicode MS" w:hAnsi="Times New Roman" w:cs="Times New Roman"/>
                <w:sz w:val="24"/>
                <w:szCs w:val="24"/>
              </w:rPr>
            </w:pPr>
            <w:r w:rsidRPr="003B5013">
              <w:rPr>
                <w:rFonts w:ascii="Times New Roman" w:eastAsia="Arial Unicode MS" w:hAnsi="Times New Roman" w:cs="Times New Roman"/>
                <w:sz w:val="24"/>
                <w:szCs w:val="24"/>
              </w:rPr>
              <w:t>School-aged person</w:t>
            </w:r>
          </w:p>
        </w:tc>
      </w:tr>
      <w:tr w:rsidR="00EA3E5E" w:rsidRPr="003B5013" w14:paraId="213FE1F1" w14:textId="77777777" w:rsidTr="00EA3E5E">
        <w:trPr>
          <w:trHeight w:val="350"/>
          <w:jc w:val="center"/>
        </w:trPr>
        <w:tc>
          <w:tcPr>
            <w:tcW w:w="1894" w:type="dxa"/>
          </w:tcPr>
          <w:p w14:paraId="6619FCDB" w14:textId="77777777" w:rsidR="00EA3E5E" w:rsidRPr="003B5013" w:rsidRDefault="00EA3E5E" w:rsidP="00960D75">
            <w:pPr>
              <w:spacing w:before="100" w:beforeAutospacing="1" w:after="100" w:afterAutospacing="1" w:line="240" w:lineRule="auto"/>
              <w:jc w:val="center"/>
              <w:rPr>
                <w:rFonts w:ascii="Times New Roman" w:eastAsia="Arial Unicode MS" w:hAnsi="Times New Roman" w:cs="Times New Roman"/>
                <w:sz w:val="24"/>
                <w:szCs w:val="24"/>
              </w:rPr>
            </w:pPr>
            <w:r w:rsidRPr="003B5013">
              <w:rPr>
                <w:rFonts w:ascii="Times New Roman" w:eastAsia="Arial Unicode MS" w:hAnsi="Times New Roman" w:cs="Times New Roman"/>
                <w:sz w:val="24"/>
                <w:szCs w:val="24"/>
              </w:rPr>
              <w:t>2</w:t>
            </w:r>
          </w:p>
        </w:tc>
        <w:tc>
          <w:tcPr>
            <w:tcW w:w="6165" w:type="dxa"/>
          </w:tcPr>
          <w:p w14:paraId="0E0642DD" w14:textId="77777777" w:rsidR="00EA3E5E" w:rsidRPr="003B5013" w:rsidRDefault="00EA3E5E" w:rsidP="00960D75">
            <w:pPr>
              <w:spacing w:before="100" w:beforeAutospacing="1" w:after="100" w:afterAutospacing="1" w:line="240" w:lineRule="auto"/>
              <w:rPr>
                <w:rFonts w:ascii="Times New Roman" w:eastAsia="Arial Unicode MS" w:hAnsi="Times New Roman" w:cs="Times New Roman"/>
                <w:sz w:val="24"/>
                <w:szCs w:val="24"/>
              </w:rPr>
            </w:pPr>
            <w:r w:rsidRPr="003B5013">
              <w:rPr>
                <w:rFonts w:ascii="Times New Roman" w:hAnsi="Times New Roman" w:cs="Times New Roman"/>
                <w:sz w:val="24"/>
                <w:szCs w:val="24"/>
              </w:rPr>
              <w:t>Person beyond school age</w:t>
            </w:r>
          </w:p>
        </w:tc>
      </w:tr>
      <w:tr w:rsidR="00EA3E5E" w:rsidRPr="003B5013" w14:paraId="39924A6E" w14:textId="77777777" w:rsidTr="00EA3E5E">
        <w:trPr>
          <w:trHeight w:val="350"/>
          <w:jc w:val="center"/>
        </w:trPr>
        <w:tc>
          <w:tcPr>
            <w:tcW w:w="1894" w:type="dxa"/>
          </w:tcPr>
          <w:p w14:paraId="2ACBA33C" w14:textId="77777777" w:rsidR="00EA3E5E" w:rsidRPr="003B5013" w:rsidRDefault="00EA3E5E" w:rsidP="00960D75">
            <w:pPr>
              <w:spacing w:before="100" w:beforeAutospacing="1" w:after="100" w:afterAutospacing="1" w:line="240" w:lineRule="auto"/>
              <w:jc w:val="center"/>
              <w:rPr>
                <w:rFonts w:ascii="Times New Roman" w:eastAsia="Arial Unicode MS" w:hAnsi="Times New Roman" w:cs="Times New Roman"/>
                <w:sz w:val="24"/>
                <w:szCs w:val="24"/>
              </w:rPr>
            </w:pPr>
            <w:r w:rsidRPr="003B5013">
              <w:rPr>
                <w:rFonts w:ascii="Times New Roman" w:eastAsia="Arial Unicode MS" w:hAnsi="Times New Roman" w:cs="Times New Roman"/>
                <w:sz w:val="24"/>
                <w:szCs w:val="24"/>
              </w:rPr>
              <w:t>3</w:t>
            </w:r>
          </w:p>
        </w:tc>
        <w:tc>
          <w:tcPr>
            <w:tcW w:w="6165" w:type="dxa"/>
          </w:tcPr>
          <w:p w14:paraId="6141EF9D" w14:textId="77777777" w:rsidR="00EA3E5E" w:rsidRPr="003B5013" w:rsidRDefault="00EA3E5E" w:rsidP="00960D75">
            <w:pPr>
              <w:spacing w:before="100" w:beforeAutospacing="1" w:after="100" w:afterAutospacing="1" w:line="240" w:lineRule="auto"/>
              <w:rPr>
                <w:rFonts w:ascii="Times New Roman" w:hAnsi="Times New Roman" w:cs="Times New Roman"/>
                <w:sz w:val="24"/>
                <w:szCs w:val="24"/>
              </w:rPr>
            </w:pPr>
            <w:r w:rsidRPr="003B5013">
              <w:rPr>
                <w:rFonts w:ascii="Times New Roman" w:hAnsi="Times New Roman" w:cs="Times New Roman"/>
                <w:sz w:val="24"/>
                <w:szCs w:val="24"/>
              </w:rPr>
              <w:t>Other/Unknown</w:t>
            </w:r>
          </w:p>
        </w:tc>
      </w:tr>
    </w:tbl>
    <w:p w14:paraId="3C3E231F" w14:textId="77777777" w:rsidR="00EA3E5E" w:rsidRPr="003B5013" w:rsidRDefault="00EA3E5E" w:rsidP="00EA3E5E">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Edit checks for Unknown Offender Code</w:t>
      </w:r>
    </w:p>
    <w:p w14:paraId="36D628D7"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a valid code</w:t>
      </w:r>
    </w:p>
    <w:p w14:paraId="50E98C02"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Required if STI = 9999999999</w:t>
      </w:r>
    </w:p>
    <w:p w14:paraId="2AAD02A4"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one character</w:t>
      </w:r>
    </w:p>
    <w:p w14:paraId="4A4B2638" w14:textId="77777777" w:rsidR="00EA3E5E" w:rsidRPr="003B5013" w:rsidRDefault="00EA3E5E" w:rsidP="00EA3E5E">
      <w:pPr>
        <w:pStyle w:val="ListParagraph"/>
        <w:spacing w:after="0"/>
        <w:ind w:left="1080"/>
        <w:rPr>
          <w:rFonts w:ascii="Times New Roman" w:hAnsi="Times New Roman" w:cs="Times New Roman"/>
          <w:sz w:val="24"/>
          <w:szCs w:val="24"/>
        </w:rPr>
      </w:pPr>
    </w:p>
    <w:p w14:paraId="4006079D" w14:textId="77777777" w:rsidR="00EA3E5E" w:rsidRPr="003B5013" w:rsidRDefault="00EA3E5E" w:rsidP="00B90807">
      <w:pPr>
        <w:pStyle w:val="Heading2"/>
        <w:spacing w:after="120"/>
        <w:ind w:left="360"/>
      </w:pPr>
      <w:r w:rsidRPr="003B5013">
        <w:t>Enrolled Division</w:t>
      </w:r>
      <w:r w:rsidRPr="003B5013">
        <w:tab/>
      </w:r>
    </w:p>
    <w:tbl>
      <w:tblPr>
        <w:tblStyle w:val="TableGrid"/>
        <w:tblW w:w="0" w:type="auto"/>
        <w:tblInd w:w="355" w:type="dxa"/>
        <w:tblLook w:val="04A0" w:firstRow="1" w:lastRow="0" w:firstColumn="1" w:lastColumn="0" w:noHBand="0" w:noVBand="1"/>
        <w:tblCaption w:val="C Record"/>
        <w:tblDescription w:val="Serving Division"/>
      </w:tblPr>
      <w:tblGrid>
        <w:gridCol w:w="2008"/>
        <w:gridCol w:w="2312"/>
      </w:tblGrid>
      <w:tr w:rsidR="00EA3E5E" w:rsidRPr="003B5013" w14:paraId="455E1426" w14:textId="77777777" w:rsidTr="00EA3E5E">
        <w:trPr>
          <w:tblHeader/>
        </w:trPr>
        <w:tc>
          <w:tcPr>
            <w:tcW w:w="2008" w:type="dxa"/>
            <w:shd w:val="clear" w:color="auto" w:fill="BFBFBF" w:themeFill="background1" w:themeFillShade="BF"/>
          </w:tcPr>
          <w:p w14:paraId="425EE0A3"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4CDC9572"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4AC99F6A" w14:textId="77777777" w:rsidTr="00EA3E5E">
        <w:tc>
          <w:tcPr>
            <w:tcW w:w="2008" w:type="dxa"/>
          </w:tcPr>
          <w:p w14:paraId="4537D88F"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0A7BCF3A"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3</w:t>
            </w:r>
          </w:p>
        </w:tc>
      </w:tr>
    </w:tbl>
    <w:p w14:paraId="33F579F4" w14:textId="51FC7871" w:rsidR="00EA3E5E" w:rsidRPr="00033527" w:rsidRDefault="00EA3E5E" w:rsidP="00EA3E5E">
      <w:pPr>
        <w:spacing w:before="120" w:after="120"/>
        <w:ind w:left="360"/>
        <w:rPr>
          <w:rFonts w:ascii="Times New Roman" w:hAnsi="Times New Roman" w:cs="Times New Roman"/>
          <w:sz w:val="24"/>
          <w:szCs w:val="24"/>
        </w:rPr>
      </w:pPr>
      <w:r w:rsidRPr="405C9F5E">
        <w:rPr>
          <w:rFonts w:ascii="Times New Roman" w:hAnsi="Times New Roman" w:cs="Times New Roman"/>
          <w:sz w:val="24"/>
          <w:szCs w:val="24"/>
        </w:rPr>
        <w:t xml:space="preserve">The Enrolled Division is a three-digit state-assigned division number that identifies the division, </w:t>
      </w:r>
      <w:r w:rsidR="000F2588" w:rsidRPr="405C9F5E">
        <w:rPr>
          <w:rFonts w:ascii="Times New Roman" w:hAnsi="Times New Roman" w:cs="Times New Roman"/>
          <w:sz w:val="24"/>
          <w:szCs w:val="24"/>
        </w:rPr>
        <w:t>center,</w:t>
      </w:r>
      <w:r w:rsidRPr="405C9F5E">
        <w:rPr>
          <w:rFonts w:ascii="Times New Roman" w:hAnsi="Times New Roman" w:cs="Times New Roman"/>
          <w:sz w:val="24"/>
          <w:szCs w:val="24"/>
        </w:rPr>
        <w:t xml:space="preserve"> or agency in which the student is enrolled.</w:t>
      </w:r>
      <w:r w:rsidR="008C628D" w:rsidRPr="405C9F5E">
        <w:rPr>
          <w:rFonts w:ascii="Times New Roman" w:hAnsi="Times New Roman" w:cs="Times New Roman"/>
          <w:sz w:val="24"/>
          <w:szCs w:val="24"/>
        </w:rPr>
        <w:t xml:space="preserve">  The Enrolled Division is equal to the Serving Division.</w:t>
      </w:r>
    </w:p>
    <w:p w14:paraId="6B545450"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 xml:space="preserve">Codes for Enrolled Division </w:t>
      </w:r>
    </w:p>
    <w:p w14:paraId="3246554D" w14:textId="4636541D" w:rsidR="007E6786" w:rsidRPr="00A816C9" w:rsidRDefault="007E6786" w:rsidP="007E6786">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hyperlink r:id="rId31" w:history="1">
        <w:r w:rsidR="000D435B">
          <w:rPr>
            <w:rStyle w:val="Hyperlink"/>
            <w:rFonts w:ascii="Times New Roman" w:hAnsi="Times New Roman" w:cs="Times New Roman"/>
            <w:sz w:val="24"/>
            <w:szCs w:val="24"/>
          </w:rPr>
          <w:t>Division Codes</w:t>
        </w:r>
      </w:hyperlink>
    </w:p>
    <w:p w14:paraId="646462A9" w14:textId="77777777" w:rsidR="00EA3E5E" w:rsidRPr="003B5013" w:rsidRDefault="00EA3E5E" w:rsidP="00EA3E5E">
      <w:pPr>
        <w:keepNext/>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Enrolled Division</w:t>
      </w:r>
    </w:p>
    <w:p w14:paraId="7A29CF06"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Valid three-digit, state-assigned division number or null</w:t>
      </w:r>
    </w:p>
    <w:p w14:paraId="30F80D05" w14:textId="35798CF2"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 xml:space="preserve">If State Testing ID is 9999999999, </w:t>
      </w:r>
      <w:r w:rsidR="00AC0570" w:rsidRPr="003B5013">
        <w:rPr>
          <w:rFonts w:ascii="Times New Roman" w:hAnsi="Times New Roman" w:cs="Times New Roman"/>
          <w:b w:val="0"/>
          <w:i w:val="0"/>
          <w:sz w:val="24"/>
          <w:szCs w:val="24"/>
        </w:rPr>
        <w:t>then it</w:t>
      </w:r>
      <w:r w:rsidRPr="003B5013">
        <w:rPr>
          <w:rFonts w:ascii="Times New Roman" w:hAnsi="Times New Roman" w:cs="Times New Roman"/>
          <w:b w:val="0"/>
          <w:i w:val="0"/>
          <w:sz w:val="24"/>
          <w:szCs w:val="24"/>
        </w:rPr>
        <w:t xml:space="preserve"> must be blank</w:t>
      </w:r>
    </w:p>
    <w:p w14:paraId="37184BC3"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numeric</w:t>
      </w:r>
    </w:p>
    <w:p w14:paraId="3A1F549A"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three characters</w:t>
      </w:r>
    </w:p>
    <w:p w14:paraId="5EFD6CD6"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Blanks are permitted only if Offender Unknown Flag = Y</w:t>
      </w:r>
    </w:p>
    <w:p w14:paraId="26C241CE" w14:textId="5D66176C" w:rsidR="007F3E98" w:rsidRPr="007F3E98" w:rsidRDefault="007F3E98" w:rsidP="000F527E">
      <w:pPr>
        <w:pStyle w:val="SRCsubtopic"/>
        <w:numPr>
          <w:ilvl w:val="0"/>
          <w:numId w:val="13"/>
        </w:numPr>
        <w:spacing w:before="0"/>
        <w:ind w:left="1080"/>
        <w:rPr>
          <w:rFonts w:ascii="Times New Roman" w:hAnsi="Times New Roman" w:cs="Times New Roman"/>
          <w:b w:val="0"/>
          <w:i w:val="0"/>
          <w:color w:val="FF0000"/>
          <w:sz w:val="24"/>
          <w:szCs w:val="24"/>
        </w:rPr>
      </w:pPr>
      <w:r w:rsidRPr="007F3E98">
        <w:rPr>
          <w:rFonts w:ascii="Times New Roman" w:hAnsi="Times New Roman" w:cs="Times New Roman"/>
          <w:b w:val="0"/>
          <w:i w:val="0"/>
          <w:color w:val="FF0000"/>
          <w:sz w:val="24"/>
          <w:szCs w:val="24"/>
        </w:rPr>
        <w:t xml:space="preserve">Enrolled Division must </w:t>
      </w:r>
      <w:r>
        <w:rPr>
          <w:rFonts w:ascii="Times New Roman" w:hAnsi="Times New Roman" w:cs="Times New Roman"/>
          <w:b w:val="0"/>
          <w:i w:val="0"/>
          <w:color w:val="FF0000"/>
          <w:sz w:val="24"/>
          <w:szCs w:val="24"/>
        </w:rPr>
        <w:t xml:space="preserve">equal </w:t>
      </w:r>
      <w:r w:rsidRPr="007F3E98">
        <w:rPr>
          <w:rFonts w:ascii="Times New Roman" w:hAnsi="Times New Roman" w:cs="Times New Roman"/>
          <w:b w:val="0"/>
          <w:i w:val="0"/>
          <w:color w:val="FF0000"/>
          <w:sz w:val="24"/>
          <w:szCs w:val="24"/>
        </w:rPr>
        <w:t>Reporting Division when Reporting Division number is greater than 218</w:t>
      </w:r>
    </w:p>
    <w:p w14:paraId="3B45463A" w14:textId="77777777" w:rsidR="00EA3E5E" w:rsidRPr="003B5013" w:rsidRDefault="00EA3E5E" w:rsidP="00EA3E5E">
      <w:pPr>
        <w:spacing w:after="0"/>
        <w:ind w:left="720"/>
        <w:rPr>
          <w:rFonts w:ascii="Times New Roman" w:hAnsi="Times New Roman" w:cs="Times New Roman"/>
          <w:sz w:val="24"/>
          <w:szCs w:val="24"/>
        </w:rPr>
      </w:pPr>
      <w:r w:rsidRPr="003B5013">
        <w:rPr>
          <w:rFonts w:ascii="Times New Roman" w:hAnsi="Times New Roman" w:cs="Times New Roman"/>
          <w:sz w:val="24"/>
          <w:szCs w:val="24"/>
        </w:rPr>
        <w:tab/>
      </w:r>
    </w:p>
    <w:p w14:paraId="6BA3FBE7" w14:textId="77777777" w:rsidR="00EA3E5E" w:rsidRPr="003B5013" w:rsidRDefault="00EA3E5E" w:rsidP="00B90807">
      <w:pPr>
        <w:pStyle w:val="Heading2"/>
        <w:spacing w:after="120"/>
        <w:ind w:left="360"/>
      </w:pPr>
      <w:r w:rsidRPr="003B5013">
        <w:t>Enrolled School</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22D46801" w14:textId="77777777" w:rsidTr="00EA3E5E">
        <w:trPr>
          <w:tblHeader/>
        </w:trPr>
        <w:tc>
          <w:tcPr>
            <w:tcW w:w="2008" w:type="dxa"/>
            <w:shd w:val="clear" w:color="auto" w:fill="BFBFBF" w:themeFill="background1" w:themeFillShade="BF"/>
          </w:tcPr>
          <w:p w14:paraId="0D03CF26"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662E8C97" w14:textId="77777777" w:rsidR="00EA3E5E" w:rsidRPr="003B5013" w:rsidRDefault="00EA3E5E" w:rsidP="00960D75">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2EA05BEB" w14:textId="77777777" w:rsidTr="00EA3E5E">
        <w:tc>
          <w:tcPr>
            <w:tcW w:w="2008" w:type="dxa"/>
          </w:tcPr>
          <w:p w14:paraId="49A6BE76" w14:textId="77777777" w:rsidR="00EA3E5E" w:rsidRPr="003B5013" w:rsidRDefault="00EA3E5E" w:rsidP="00960D75">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CE59561" w14:textId="77777777" w:rsidR="00EA3E5E" w:rsidRPr="003B5013" w:rsidRDefault="00EA3E5E" w:rsidP="00960D75">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58F30A41" w14:textId="5A57DA40" w:rsidR="00EA3E5E" w:rsidRPr="00033527" w:rsidRDefault="00EA3E5E" w:rsidP="00EA3E5E">
      <w:pPr>
        <w:spacing w:before="120" w:after="120"/>
        <w:ind w:left="360"/>
        <w:rPr>
          <w:rFonts w:ascii="Times New Roman" w:hAnsi="Times New Roman" w:cs="Times New Roman"/>
          <w:sz w:val="24"/>
          <w:szCs w:val="24"/>
        </w:rPr>
      </w:pPr>
      <w:r w:rsidRPr="405C9F5E">
        <w:rPr>
          <w:rFonts w:ascii="Times New Roman" w:hAnsi="Times New Roman" w:cs="Times New Roman"/>
          <w:sz w:val="24"/>
          <w:szCs w:val="24"/>
        </w:rPr>
        <w:t>The Enrolled School is the four-digit state-assigned number that identifies the school, center, program or placement in which the student is enrolled.</w:t>
      </w:r>
      <w:r w:rsidR="008C628D" w:rsidRPr="405C9F5E">
        <w:rPr>
          <w:rFonts w:ascii="Times New Roman" w:hAnsi="Times New Roman" w:cs="Times New Roman"/>
          <w:sz w:val="24"/>
          <w:szCs w:val="24"/>
        </w:rPr>
        <w:t xml:space="preserve">  The Enrolled School is equal to the Serving School.</w:t>
      </w:r>
    </w:p>
    <w:p w14:paraId="7EDD4F2E"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Enrolled School</w:t>
      </w:r>
    </w:p>
    <w:p w14:paraId="7CE1CE11" w14:textId="31EEE036" w:rsidR="008C6507" w:rsidRPr="00A816C9" w:rsidRDefault="008C6507" w:rsidP="008C6507">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hyperlink r:id="rId32" w:history="1">
        <w:r w:rsidR="000D435B" w:rsidRPr="000D435B">
          <w:rPr>
            <w:rStyle w:val="Hyperlink"/>
            <w:rFonts w:ascii="Times New Roman" w:hAnsi="Times New Roman" w:cs="Times New Roman"/>
            <w:sz w:val="24"/>
            <w:szCs w:val="24"/>
          </w:rPr>
          <w:t>School Codes</w:t>
        </w:r>
      </w:hyperlink>
    </w:p>
    <w:p w14:paraId="2C70D5AB"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Enrolled School</w:t>
      </w:r>
    </w:p>
    <w:p w14:paraId="7FC1DB68"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Valid three-digit, state-assigned division number or null</w:t>
      </w:r>
    </w:p>
    <w:p w14:paraId="4B0B2043" w14:textId="656F6FAE" w:rsidR="00EA3E5E" w:rsidRPr="003B5013" w:rsidRDefault="004A0AD0"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If State</w:t>
      </w:r>
      <w:r w:rsidR="00EA3E5E" w:rsidRPr="003B5013">
        <w:rPr>
          <w:rFonts w:ascii="Times New Roman" w:hAnsi="Times New Roman" w:cs="Times New Roman"/>
          <w:b w:val="0"/>
          <w:i w:val="0"/>
          <w:sz w:val="24"/>
          <w:szCs w:val="24"/>
        </w:rPr>
        <w:t xml:space="preserve"> Testing ID is 9999999999, </w:t>
      </w:r>
      <w:r w:rsidR="00AC0570" w:rsidRPr="003B5013">
        <w:rPr>
          <w:rFonts w:ascii="Times New Roman" w:hAnsi="Times New Roman" w:cs="Times New Roman"/>
          <w:b w:val="0"/>
          <w:i w:val="0"/>
          <w:sz w:val="24"/>
          <w:szCs w:val="24"/>
        </w:rPr>
        <w:t>then it</w:t>
      </w:r>
      <w:r w:rsidR="00EA3E5E" w:rsidRPr="003B5013">
        <w:rPr>
          <w:rFonts w:ascii="Times New Roman" w:hAnsi="Times New Roman" w:cs="Times New Roman"/>
          <w:b w:val="0"/>
          <w:i w:val="0"/>
          <w:sz w:val="24"/>
          <w:szCs w:val="24"/>
        </w:rPr>
        <w:t xml:space="preserve"> must be blank</w:t>
      </w:r>
    </w:p>
    <w:p w14:paraId="04E1915F"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numeric</w:t>
      </w:r>
    </w:p>
    <w:p w14:paraId="5C92939F" w14:textId="77777777" w:rsidR="00442572" w:rsidRDefault="00EA3E5E" w:rsidP="00A274FC">
      <w:pPr>
        <w:pStyle w:val="SRCsubtopic"/>
        <w:numPr>
          <w:ilvl w:val="0"/>
          <w:numId w:val="13"/>
        </w:numPr>
        <w:spacing w:before="0"/>
        <w:ind w:left="1080"/>
        <w:rPr>
          <w:rFonts w:ascii="Times New Roman" w:hAnsi="Times New Roman" w:cs="Times New Roman"/>
          <w:b w:val="0"/>
          <w:i w:val="0"/>
          <w:sz w:val="24"/>
          <w:szCs w:val="24"/>
        </w:rPr>
      </w:pPr>
      <w:r w:rsidRPr="00DB087A">
        <w:rPr>
          <w:rFonts w:ascii="Times New Roman" w:hAnsi="Times New Roman" w:cs="Times New Roman"/>
          <w:b w:val="0"/>
          <w:i w:val="0"/>
          <w:sz w:val="24"/>
          <w:szCs w:val="24"/>
        </w:rPr>
        <w:t>Must be four characters</w:t>
      </w:r>
    </w:p>
    <w:p w14:paraId="7E3617BF" w14:textId="77777777" w:rsidR="00DB087A" w:rsidRDefault="00DB087A">
      <w:pPr>
        <w:spacing w:after="160" w:line="259" w:lineRule="auto"/>
        <w:rPr>
          <w:rFonts w:ascii="Times New Roman" w:eastAsia="Times New Roman" w:hAnsi="Times New Roman" w:cs="Times New Roman"/>
          <w:bCs/>
          <w:iCs/>
          <w:sz w:val="24"/>
          <w:szCs w:val="24"/>
        </w:rPr>
      </w:pPr>
    </w:p>
    <w:p w14:paraId="3A225CE8" w14:textId="2A0394AF" w:rsidR="00EA3E5E" w:rsidRPr="003B5013" w:rsidRDefault="00EA3E5E" w:rsidP="00A67744">
      <w:pPr>
        <w:pStyle w:val="Heading2"/>
        <w:spacing w:after="120"/>
        <w:ind w:left="360"/>
      </w:pPr>
      <w:r w:rsidRPr="003B5013">
        <w:t>Behavioral Intervention Code</w:t>
      </w:r>
      <w:r w:rsidR="008E2D0F">
        <w:t xml:space="preserve"> 1</w:t>
      </w:r>
    </w:p>
    <w:tbl>
      <w:tblPr>
        <w:tblStyle w:val="TableGrid"/>
        <w:tblW w:w="0" w:type="auto"/>
        <w:tblInd w:w="355" w:type="dxa"/>
        <w:tblLook w:val="04A0" w:firstRow="1" w:lastRow="0" w:firstColumn="1" w:lastColumn="0" w:noHBand="0" w:noVBand="1"/>
        <w:tblCaption w:val="C Record"/>
        <w:tblDescription w:val="Local Course Code"/>
      </w:tblPr>
      <w:tblGrid>
        <w:gridCol w:w="2008"/>
        <w:gridCol w:w="2312"/>
      </w:tblGrid>
      <w:tr w:rsidR="00EA3E5E" w:rsidRPr="003B5013" w14:paraId="4116BE38" w14:textId="77777777" w:rsidTr="00EA3E5E">
        <w:trPr>
          <w:tblHeader/>
        </w:trPr>
        <w:tc>
          <w:tcPr>
            <w:tcW w:w="2008" w:type="dxa"/>
            <w:shd w:val="clear" w:color="auto" w:fill="BFBFBF" w:themeFill="background1" w:themeFillShade="BF"/>
          </w:tcPr>
          <w:p w14:paraId="5352F2D1"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303A2128"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4881CFCD" w14:textId="77777777" w:rsidTr="00EA3E5E">
        <w:tc>
          <w:tcPr>
            <w:tcW w:w="2008" w:type="dxa"/>
          </w:tcPr>
          <w:p w14:paraId="208C3726"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3E2C6740"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2</w:t>
            </w:r>
          </w:p>
        </w:tc>
      </w:tr>
    </w:tbl>
    <w:p w14:paraId="370DC53D" w14:textId="35645485" w:rsidR="00EA3E5E" w:rsidRDefault="0063691F" w:rsidP="00EA3E5E">
      <w:pPr>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One of up to three Behavioral Intervention Codes that </w:t>
      </w:r>
      <w:r w:rsidR="00AC0570">
        <w:rPr>
          <w:rFonts w:ascii="Times New Roman" w:hAnsi="Times New Roman" w:cs="Times New Roman"/>
          <w:sz w:val="24"/>
          <w:szCs w:val="24"/>
        </w:rPr>
        <w:t>address</w:t>
      </w:r>
      <w:r>
        <w:rPr>
          <w:rFonts w:ascii="Times New Roman" w:hAnsi="Times New Roman" w:cs="Times New Roman"/>
          <w:sz w:val="24"/>
          <w:szCs w:val="24"/>
        </w:rPr>
        <w:t xml:space="preserve"> the student </w:t>
      </w:r>
      <w:r w:rsidR="006B7448">
        <w:rPr>
          <w:rFonts w:ascii="Times New Roman" w:hAnsi="Times New Roman" w:cs="Times New Roman"/>
          <w:sz w:val="24"/>
          <w:szCs w:val="24"/>
        </w:rPr>
        <w:t>behavior(s) of this specific Event</w:t>
      </w:r>
      <w:r w:rsidR="005E2A08">
        <w:rPr>
          <w:rFonts w:ascii="Times New Roman" w:hAnsi="Times New Roman" w:cs="Times New Roman"/>
          <w:sz w:val="24"/>
          <w:szCs w:val="24"/>
        </w:rPr>
        <w:t>.  If a Threat Assessment was Conducted (Code 11)</w:t>
      </w:r>
      <w:r w:rsidR="00C25C9D">
        <w:rPr>
          <w:rFonts w:ascii="Times New Roman" w:hAnsi="Times New Roman" w:cs="Times New Roman"/>
          <w:sz w:val="24"/>
          <w:szCs w:val="24"/>
        </w:rPr>
        <w:t xml:space="preserve">, it must be reported in </w:t>
      </w:r>
      <w:r w:rsidR="00673AF8">
        <w:rPr>
          <w:rFonts w:ascii="Times New Roman" w:hAnsi="Times New Roman" w:cs="Times New Roman"/>
          <w:sz w:val="24"/>
          <w:szCs w:val="24"/>
        </w:rPr>
        <w:t xml:space="preserve">the </w:t>
      </w:r>
      <w:r w:rsidR="00C25C9D">
        <w:rPr>
          <w:rFonts w:ascii="Times New Roman" w:hAnsi="Times New Roman" w:cs="Times New Roman"/>
          <w:sz w:val="24"/>
          <w:szCs w:val="24"/>
        </w:rPr>
        <w:t>Behavioral Intervention Code 1</w:t>
      </w:r>
      <w:r w:rsidR="00673AF8">
        <w:rPr>
          <w:rFonts w:ascii="Times New Roman" w:hAnsi="Times New Roman" w:cs="Times New Roman"/>
          <w:sz w:val="24"/>
          <w:szCs w:val="24"/>
        </w:rPr>
        <w:t xml:space="preserve"> field</w:t>
      </w:r>
      <w:r w:rsidR="00EA3E5E" w:rsidRPr="003B5013">
        <w:rPr>
          <w:rFonts w:ascii="Times New Roman" w:hAnsi="Times New Roman" w:cs="Times New Roman"/>
          <w:sz w:val="24"/>
          <w:szCs w:val="24"/>
        </w:rPr>
        <w:t xml:space="preserve">. </w:t>
      </w:r>
    </w:p>
    <w:p w14:paraId="6651EA76" w14:textId="0BACE467" w:rsidR="00EE5B3F" w:rsidRPr="00EE5B3F" w:rsidRDefault="00EE5B3F" w:rsidP="00EA3E5E">
      <w:pPr>
        <w:spacing w:before="120" w:after="120"/>
        <w:ind w:left="360"/>
        <w:rPr>
          <w:rFonts w:ascii="Times New Roman" w:hAnsi="Times New Roman" w:cs="Times New Roman"/>
          <w:b/>
          <w:bCs/>
          <w:sz w:val="24"/>
          <w:szCs w:val="24"/>
        </w:rPr>
      </w:pPr>
      <w:r w:rsidRPr="00EE5B3F">
        <w:rPr>
          <w:rFonts w:ascii="Times New Roman" w:hAnsi="Times New Roman" w:cs="Times New Roman"/>
          <w:b/>
          <w:bCs/>
          <w:sz w:val="24"/>
          <w:szCs w:val="24"/>
        </w:rPr>
        <w:t xml:space="preserve">Codes for Behavioral Intervention Code </w:t>
      </w:r>
    </w:p>
    <w:p w14:paraId="0A92575F" w14:textId="2A8DC96F" w:rsidR="00EE5B3F" w:rsidRPr="00EE5B3F" w:rsidRDefault="00EE5B3F" w:rsidP="00EE5B3F">
      <w:pPr>
        <w:pStyle w:val="ListParagraph"/>
        <w:numPr>
          <w:ilvl w:val="0"/>
          <w:numId w:val="39"/>
        </w:numPr>
        <w:spacing w:before="120" w:after="120"/>
        <w:rPr>
          <w:rFonts w:ascii="Times New Roman" w:hAnsi="Times New Roman" w:cs="Times New Roman"/>
          <w:sz w:val="24"/>
          <w:szCs w:val="24"/>
        </w:rPr>
      </w:pPr>
      <w:r>
        <w:rPr>
          <w:rFonts w:ascii="Times New Roman" w:hAnsi="Times New Roman" w:cs="Times New Roman"/>
          <w:sz w:val="24"/>
          <w:szCs w:val="24"/>
        </w:rPr>
        <w:t>Review l</w:t>
      </w:r>
      <w:r w:rsidRPr="00EE5B3F">
        <w:rPr>
          <w:rFonts w:ascii="Times New Roman" w:hAnsi="Times New Roman" w:cs="Times New Roman"/>
          <w:sz w:val="24"/>
          <w:szCs w:val="24"/>
        </w:rPr>
        <w:t xml:space="preserve">ist of </w:t>
      </w:r>
      <w:hyperlink r:id="rId33" w:history="1">
        <w:r w:rsidRPr="00EE5B3F">
          <w:rPr>
            <w:rStyle w:val="Hyperlink"/>
            <w:rFonts w:ascii="Times New Roman" w:hAnsi="Times New Roman" w:cs="Times New Roman"/>
            <w:sz w:val="24"/>
            <w:szCs w:val="24"/>
          </w:rPr>
          <w:t>Behavioral Intervention Codes</w:t>
        </w:r>
      </w:hyperlink>
      <w:r w:rsidRPr="00EE5B3F">
        <w:rPr>
          <w:rFonts w:ascii="Times New Roman" w:hAnsi="Times New Roman" w:cs="Times New Roman"/>
          <w:sz w:val="24"/>
          <w:szCs w:val="24"/>
        </w:rPr>
        <w:t xml:space="preserve"> </w:t>
      </w:r>
    </w:p>
    <w:p w14:paraId="17616EE5" w14:textId="77777777" w:rsidR="008E2D0F" w:rsidRPr="003B5013" w:rsidRDefault="008E2D0F" w:rsidP="008E2D0F">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Edit checks for Behavioral Intervention Code</w:t>
      </w:r>
    </w:p>
    <w:p w14:paraId="0FE7FC2B" w14:textId="77777777" w:rsidR="008E2D0F" w:rsidRPr="003B5013" w:rsidRDefault="008E2D0F" w:rsidP="008E2D0F">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numeric</w:t>
      </w:r>
    </w:p>
    <w:p w14:paraId="51C1C135" w14:textId="77777777" w:rsidR="008E2D0F" w:rsidRPr="003B5013" w:rsidRDefault="008E2D0F" w:rsidP="008E2D0F">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two characters or less</w:t>
      </w:r>
    </w:p>
    <w:p w14:paraId="111DE1F4" w14:textId="55F8D42C" w:rsidR="008E2D0F" w:rsidRDefault="002254B6" w:rsidP="008E2D0F">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Must be a </w:t>
      </w:r>
      <w:r w:rsidR="008E2D0F" w:rsidRPr="003B5013">
        <w:rPr>
          <w:rFonts w:ascii="Times New Roman" w:hAnsi="Times New Roman" w:cs="Times New Roman"/>
          <w:sz w:val="24"/>
          <w:szCs w:val="24"/>
        </w:rPr>
        <w:t>valid code</w:t>
      </w:r>
    </w:p>
    <w:p w14:paraId="31A3730E" w14:textId="478762B6" w:rsidR="00A0766C" w:rsidRDefault="00A0766C" w:rsidP="008E2D0F">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A minimum of one Behavioral Intervention is required</w:t>
      </w:r>
    </w:p>
    <w:p w14:paraId="5DDF2BF8" w14:textId="6EC7BD19" w:rsidR="00496F8E" w:rsidRDefault="00496F8E" w:rsidP="00496F8E">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Cannot be the same as Behavioral Intervention code 2 or 3</w:t>
      </w:r>
    </w:p>
    <w:p w14:paraId="1F675B8F" w14:textId="3313A961" w:rsidR="000E6330" w:rsidRPr="000F2588" w:rsidRDefault="000E6330" w:rsidP="00496F8E">
      <w:pPr>
        <w:pStyle w:val="ListParagraph"/>
        <w:numPr>
          <w:ilvl w:val="0"/>
          <w:numId w:val="22"/>
        </w:numPr>
        <w:spacing w:after="0"/>
        <w:ind w:left="1080"/>
        <w:rPr>
          <w:rFonts w:ascii="Times New Roman" w:hAnsi="Times New Roman" w:cs="Times New Roman"/>
          <w:sz w:val="24"/>
          <w:szCs w:val="24"/>
        </w:rPr>
      </w:pPr>
      <w:r w:rsidRPr="000F2588">
        <w:rPr>
          <w:rFonts w:ascii="Times New Roman" w:hAnsi="Times New Roman" w:cs="Times New Roman"/>
          <w:sz w:val="24"/>
          <w:szCs w:val="24"/>
        </w:rPr>
        <w:t>Cannot be null</w:t>
      </w:r>
    </w:p>
    <w:p w14:paraId="06755233" w14:textId="77777777" w:rsidR="00496F8E" w:rsidRPr="003B5013" w:rsidRDefault="00496F8E" w:rsidP="00496F8E">
      <w:pPr>
        <w:pStyle w:val="ListParagraph"/>
        <w:spacing w:after="0"/>
        <w:ind w:left="1080"/>
        <w:rPr>
          <w:rFonts w:ascii="Times New Roman" w:hAnsi="Times New Roman" w:cs="Times New Roman"/>
          <w:sz w:val="24"/>
          <w:szCs w:val="24"/>
        </w:rPr>
      </w:pPr>
    </w:p>
    <w:p w14:paraId="12B4F818" w14:textId="6ADCD3F0" w:rsidR="003363B6" w:rsidRPr="003B5013" w:rsidRDefault="003363B6" w:rsidP="003363B6">
      <w:pPr>
        <w:pStyle w:val="Heading2"/>
        <w:spacing w:after="120"/>
        <w:ind w:left="360"/>
      </w:pPr>
      <w:r w:rsidRPr="003B5013">
        <w:t>Behavioral Intervention Code</w:t>
      </w:r>
      <w:r>
        <w:t xml:space="preserve"> 2</w:t>
      </w:r>
    </w:p>
    <w:tbl>
      <w:tblPr>
        <w:tblStyle w:val="TableGrid"/>
        <w:tblW w:w="0" w:type="auto"/>
        <w:tblInd w:w="355" w:type="dxa"/>
        <w:tblLook w:val="04A0" w:firstRow="1" w:lastRow="0" w:firstColumn="1" w:lastColumn="0" w:noHBand="0" w:noVBand="1"/>
        <w:tblCaption w:val="C Record"/>
        <w:tblDescription w:val="Local Course Code"/>
      </w:tblPr>
      <w:tblGrid>
        <w:gridCol w:w="2008"/>
        <w:gridCol w:w="2312"/>
      </w:tblGrid>
      <w:tr w:rsidR="003363B6" w:rsidRPr="003B5013" w14:paraId="0255325D" w14:textId="77777777" w:rsidTr="007C5388">
        <w:trPr>
          <w:tblHeader/>
        </w:trPr>
        <w:tc>
          <w:tcPr>
            <w:tcW w:w="2008" w:type="dxa"/>
            <w:shd w:val="clear" w:color="auto" w:fill="BFBFBF" w:themeFill="background1" w:themeFillShade="BF"/>
          </w:tcPr>
          <w:p w14:paraId="439E773A" w14:textId="77777777" w:rsidR="003363B6" w:rsidRPr="003B5013" w:rsidRDefault="003363B6"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3150C2FD" w14:textId="77777777" w:rsidR="003363B6" w:rsidRPr="003B5013" w:rsidRDefault="003363B6"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3363B6" w:rsidRPr="003B5013" w14:paraId="6A05E888" w14:textId="77777777" w:rsidTr="007C5388">
        <w:tc>
          <w:tcPr>
            <w:tcW w:w="2008" w:type="dxa"/>
          </w:tcPr>
          <w:p w14:paraId="1979D415" w14:textId="77777777" w:rsidR="003363B6" w:rsidRPr="003B5013" w:rsidRDefault="003363B6"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71C9E93E" w14:textId="77777777" w:rsidR="003363B6" w:rsidRPr="003B5013" w:rsidRDefault="003363B6"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2</w:t>
            </w:r>
          </w:p>
        </w:tc>
      </w:tr>
    </w:tbl>
    <w:p w14:paraId="7FB690BB" w14:textId="7DA9190D" w:rsidR="003363B6" w:rsidRDefault="003363B6" w:rsidP="003363B6">
      <w:pPr>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One of up to three Behavioral Intervention Codes that </w:t>
      </w:r>
      <w:r w:rsidR="00AC0570">
        <w:rPr>
          <w:rFonts w:ascii="Times New Roman" w:hAnsi="Times New Roman" w:cs="Times New Roman"/>
          <w:sz w:val="24"/>
          <w:szCs w:val="24"/>
        </w:rPr>
        <w:t>address</w:t>
      </w:r>
      <w:r>
        <w:rPr>
          <w:rFonts w:ascii="Times New Roman" w:hAnsi="Times New Roman" w:cs="Times New Roman"/>
          <w:sz w:val="24"/>
          <w:szCs w:val="24"/>
        </w:rPr>
        <w:t xml:space="preserve"> the student behavior(s) of this specific Event.  If a Threat Assessment was Conducted (Code 11), it must be reported in the Behavioral Intervention Code 1 field</w:t>
      </w:r>
      <w:r w:rsidRPr="003B5013">
        <w:rPr>
          <w:rFonts w:ascii="Times New Roman" w:hAnsi="Times New Roman" w:cs="Times New Roman"/>
          <w:sz w:val="24"/>
          <w:szCs w:val="24"/>
        </w:rPr>
        <w:t xml:space="preserve">. </w:t>
      </w:r>
    </w:p>
    <w:p w14:paraId="0A50A77F" w14:textId="77777777" w:rsidR="00EE5B3F" w:rsidRPr="00EE5B3F" w:rsidRDefault="00EE5B3F" w:rsidP="00EE5B3F">
      <w:pPr>
        <w:spacing w:before="120" w:after="120"/>
        <w:ind w:left="360"/>
        <w:rPr>
          <w:rFonts w:ascii="Times New Roman" w:hAnsi="Times New Roman" w:cs="Times New Roman"/>
          <w:b/>
          <w:bCs/>
          <w:sz w:val="24"/>
          <w:szCs w:val="24"/>
        </w:rPr>
      </w:pPr>
      <w:r w:rsidRPr="00EE5B3F">
        <w:rPr>
          <w:rFonts w:ascii="Times New Roman" w:hAnsi="Times New Roman" w:cs="Times New Roman"/>
          <w:b/>
          <w:bCs/>
          <w:sz w:val="24"/>
          <w:szCs w:val="24"/>
        </w:rPr>
        <w:t xml:space="preserve">Codes for Behavioral Intervention Code </w:t>
      </w:r>
    </w:p>
    <w:p w14:paraId="533672C0" w14:textId="77777777" w:rsidR="00EE5B3F" w:rsidRPr="00EE5B3F" w:rsidRDefault="00EE5B3F" w:rsidP="00EE5B3F">
      <w:pPr>
        <w:pStyle w:val="ListParagraph"/>
        <w:numPr>
          <w:ilvl w:val="0"/>
          <w:numId w:val="39"/>
        </w:numPr>
        <w:spacing w:before="120" w:after="120"/>
        <w:rPr>
          <w:rFonts w:ascii="Times New Roman" w:hAnsi="Times New Roman" w:cs="Times New Roman"/>
          <w:sz w:val="24"/>
          <w:szCs w:val="24"/>
        </w:rPr>
      </w:pPr>
      <w:r>
        <w:rPr>
          <w:rFonts w:ascii="Times New Roman" w:hAnsi="Times New Roman" w:cs="Times New Roman"/>
          <w:sz w:val="24"/>
          <w:szCs w:val="24"/>
        </w:rPr>
        <w:t>Review l</w:t>
      </w:r>
      <w:r w:rsidRPr="00EE5B3F">
        <w:rPr>
          <w:rFonts w:ascii="Times New Roman" w:hAnsi="Times New Roman" w:cs="Times New Roman"/>
          <w:sz w:val="24"/>
          <w:szCs w:val="24"/>
        </w:rPr>
        <w:t xml:space="preserve">ist of </w:t>
      </w:r>
      <w:hyperlink r:id="rId34" w:history="1">
        <w:r w:rsidRPr="00EE5B3F">
          <w:rPr>
            <w:rStyle w:val="Hyperlink"/>
            <w:rFonts w:ascii="Times New Roman" w:hAnsi="Times New Roman" w:cs="Times New Roman"/>
            <w:sz w:val="24"/>
            <w:szCs w:val="24"/>
          </w:rPr>
          <w:t>Behavioral Intervention Codes</w:t>
        </w:r>
      </w:hyperlink>
      <w:r w:rsidRPr="00EE5B3F">
        <w:rPr>
          <w:rFonts w:ascii="Times New Roman" w:hAnsi="Times New Roman" w:cs="Times New Roman"/>
          <w:sz w:val="24"/>
          <w:szCs w:val="24"/>
        </w:rPr>
        <w:t xml:space="preserve"> </w:t>
      </w:r>
    </w:p>
    <w:p w14:paraId="19DB4248" w14:textId="77777777" w:rsidR="003363B6" w:rsidRPr="003B5013" w:rsidRDefault="003363B6" w:rsidP="003363B6">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Edit checks for Behavioral Intervention Code</w:t>
      </w:r>
    </w:p>
    <w:p w14:paraId="0B8A90D0" w14:textId="77777777" w:rsidR="003363B6" w:rsidRPr="003B5013" w:rsidRDefault="003363B6" w:rsidP="003363B6">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numeric</w:t>
      </w:r>
    </w:p>
    <w:p w14:paraId="5DE22812" w14:textId="77777777" w:rsidR="003363B6" w:rsidRPr="003B5013" w:rsidRDefault="003363B6" w:rsidP="003363B6">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two characters or less</w:t>
      </w:r>
    </w:p>
    <w:p w14:paraId="48281055" w14:textId="36579B29" w:rsidR="003363B6" w:rsidRDefault="003363B6" w:rsidP="003363B6">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Must be blank or a </w:t>
      </w:r>
      <w:r w:rsidRPr="003B5013">
        <w:rPr>
          <w:rFonts w:ascii="Times New Roman" w:hAnsi="Times New Roman" w:cs="Times New Roman"/>
          <w:sz w:val="24"/>
          <w:szCs w:val="24"/>
        </w:rPr>
        <w:t>valid code</w:t>
      </w:r>
    </w:p>
    <w:p w14:paraId="79E5943E" w14:textId="77777777" w:rsidR="00A0766C" w:rsidRDefault="00A0766C" w:rsidP="00A0766C">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A minimum of one Behavioral Intervention is required</w:t>
      </w:r>
    </w:p>
    <w:p w14:paraId="76B17C51" w14:textId="1F35B39B" w:rsidR="00C44A92" w:rsidRPr="003B5013" w:rsidRDefault="00C44A92" w:rsidP="003363B6">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Cannot be the same as </w:t>
      </w:r>
      <w:r w:rsidR="00412ADC">
        <w:rPr>
          <w:rFonts w:ascii="Times New Roman" w:hAnsi="Times New Roman" w:cs="Times New Roman"/>
          <w:sz w:val="24"/>
          <w:szCs w:val="24"/>
        </w:rPr>
        <w:t>B</w:t>
      </w:r>
      <w:r>
        <w:rPr>
          <w:rFonts w:ascii="Times New Roman" w:hAnsi="Times New Roman" w:cs="Times New Roman"/>
          <w:sz w:val="24"/>
          <w:szCs w:val="24"/>
        </w:rPr>
        <w:t xml:space="preserve">ehavioral </w:t>
      </w:r>
      <w:r w:rsidR="00412ADC">
        <w:rPr>
          <w:rFonts w:ascii="Times New Roman" w:hAnsi="Times New Roman" w:cs="Times New Roman"/>
          <w:sz w:val="24"/>
          <w:szCs w:val="24"/>
        </w:rPr>
        <w:t>I</w:t>
      </w:r>
      <w:r>
        <w:rPr>
          <w:rFonts w:ascii="Times New Roman" w:hAnsi="Times New Roman" w:cs="Times New Roman"/>
          <w:sz w:val="24"/>
          <w:szCs w:val="24"/>
        </w:rPr>
        <w:t>ntervention code 1</w:t>
      </w:r>
      <w:r w:rsidR="00496F8E">
        <w:rPr>
          <w:rFonts w:ascii="Times New Roman" w:hAnsi="Times New Roman" w:cs="Times New Roman"/>
          <w:sz w:val="24"/>
          <w:szCs w:val="24"/>
        </w:rPr>
        <w:t>or 3</w:t>
      </w:r>
    </w:p>
    <w:p w14:paraId="4B72847B" w14:textId="77777777" w:rsidR="00637306" w:rsidRDefault="00637306" w:rsidP="00EA3E5E">
      <w:pPr>
        <w:spacing w:before="120" w:after="120"/>
        <w:ind w:left="360"/>
        <w:rPr>
          <w:rFonts w:ascii="Times New Roman" w:hAnsi="Times New Roman" w:cs="Times New Roman"/>
          <w:sz w:val="24"/>
          <w:szCs w:val="24"/>
        </w:rPr>
      </w:pPr>
    </w:p>
    <w:p w14:paraId="4191A824" w14:textId="2679771A" w:rsidR="001D5D65" w:rsidRPr="003B5013" w:rsidRDefault="001D5D65" w:rsidP="001D5D65">
      <w:pPr>
        <w:pStyle w:val="Heading2"/>
        <w:spacing w:after="120"/>
        <w:ind w:left="360"/>
      </w:pPr>
      <w:r w:rsidRPr="003B5013">
        <w:t>Behavioral Intervention Code</w:t>
      </w:r>
      <w:r>
        <w:t xml:space="preserve"> 3</w:t>
      </w:r>
    </w:p>
    <w:tbl>
      <w:tblPr>
        <w:tblStyle w:val="TableGrid"/>
        <w:tblW w:w="0" w:type="auto"/>
        <w:tblInd w:w="355" w:type="dxa"/>
        <w:tblLook w:val="04A0" w:firstRow="1" w:lastRow="0" w:firstColumn="1" w:lastColumn="0" w:noHBand="0" w:noVBand="1"/>
        <w:tblCaption w:val="C Record"/>
        <w:tblDescription w:val="Local Course Code"/>
      </w:tblPr>
      <w:tblGrid>
        <w:gridCol w:w="2008"/>
        <w:gridCol w:w="2312"/>
      </w:tblGrid>
      <w:tr w:rsidR="001D5D65" w:rsidRPr="003B5013" w14:paraId="5FF02A13" w14:textId="77777777" w:rsidTr="007C5388">
        <w:trPr>
          <w:tblHeader/>
        </w:trPr>
        <w:tc>
          <w:tcPr>
            <w:tcW w:w="2008" w:type="dxa"/>
            <w:shd w:val="clear" w:color="auto" w:fill="BFBFBF" w:themeFill="background1" w:themeFillShade="BF"/>
          </w:tcPr>
          <w:p w14:paraId="0BEC4C9D" w14:textId="77777777" w:rsidR="001D5D65" w:rsidRPr="003B5013" w:rsidRDefault="001D5D65"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343ED38" w14:textId="77777777" w:rsidR="001D5D65" w:rsidRPr="003B5013" w:rsidRDefault="001D5D65"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1D5D65" w:rsidRPr="003B5013" w14:paraId="4BB685C0" w14:textId="77777777" w:rsidTr="007C5388">
        <w:tc>
          <w:tcPr>
            <w:tcW w:w="2008" w:type="dxa"/>
          </w:tcPr>
          <w:p w14:paraId="1B8B059B" w14:textId="77777777" w:rsidR="001D5D65" w:rsidRPr="003B5013" w:rsidRDefault="001D5D65"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3F62C89A" w14:textId="77777777" w:rsidR="001D5D65" w:rsidRPr="003B5013" w:rsidRDefault="001D5D65"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2</w:t>
            </w:r>
          </w:p>
        </w:tc>
      </w:tr>
    </w:tbl>
    <w:p w14:paraId="3435ED5E" w14:textId="33DE17A5" w:rsidR="001D5D65" w:rsidRDefault="001D5D65" w:rsidP="001D5D65">
      <w:pPr>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One of up to three Behavioral Intervention Codes that </w:t>
      </w:r>
      <w:r w:rsidR="00AC0570">
        <w:rPr>
          <w:rFonts w:ascii="Times New Roman" w:hAnsi="Times New Roman" w:cs="Times New Roman"/>
          <w:sz w:val="24"/>
          <w:szCs w:val="24"/>
        </w:rPr>
        <w:t>address</w:t>
      </w:r>
      <w:r>
        <w:rPr>
          <w:rFonts w:ascii="Times New Roman" w:hAnsi="Times New Roman" w:cs="Times New Roman"/>
          <w:sz w:val="24"/>
          <w:szCs w:val="24"/>
        </w:rPr>
        <w:t xml:space="preserve"> the student behavior(s) of this specific Event.  If a Threat Assessment was Conducted (Code 11), it must be reported in the Behavioral Intervention Code 1 field</w:t>
      </w:r>
      <w:r w:rsidRPr="003B5013">
        <w:rPr>
          <w:rFonts w:ascii="Times New Roman" w:hAnsi="Times New Roman" w:cs="Times New Roman"/>
          <w:sz w:val="24"/>
          <w:szCs w:val="24"/>
        </w:rPr>
        <w:t xml:space="preserve">. </w:t>
      </w:r>
    </w:p>
    <w:p w14:paraId="7C19A596" w14:textId="77777777" w:rsidR="00EE5B3F" w:rsidRPr="00EE5B3F" w:rsidRDefault="00EE5B3F" w:rsidP="00EE5B3F">
      <w:pPr>
        <w:spacing w:before="120" w:after="120"/>
        <w:ind w:left="360"/>
        <w:rPr>
          <w:rFonts w:ascii="Times New Roman" w:hAnsi="Times New Roman" w:cs="Times New Roman"/>
          <w:b/>
          <w:bCs/>
          <w:sz w:val="24"/>
          <w:szCs w:val="24"/>
        </w:rPr>
      </w:pPr>
      <w:r w:rsidRPr="00EE5B3F">
        <w:rPr>
          <w:rFonts w:ascii="Times New Roman" w:hAnsi="Times New Roman" w:cs="Times New Roman"/>
          <w:b/>
          <w:bCs/>
          <w:sz w:val="24"/>
          <w:szCs w:val="24"/>
        </w:rPr>
        <w:t xml:space="preserve">Codes for Behavioral Intervention Code </w:t>
      </w:r>
    </w:p>
    <w:p w14:paraId="7EF26985" w14:textId="77777777" w:rsidR="00EE5B3F" w:rsidRPr="00EE5B3F" w:rsidRDefault="00EE5B3F" w:rsidP="00EE5B3F">
      <w:pPr>
        <w:pStyle w:val="ListParagraph"/>
        <w:numPr>
          <w:ilvl w:val="0"/>
          <w:numId w:val="39"/>
        </w:numPr>
        <w:spacing w:before="120" w:after="120"/>
        <w:rPr>
          <w:rFonts w:ascii="Times New Roman" w:hAnsi="Times New Roman" w:cs="Times New Roman"/>
          <w:sz w:val="24"/>
          <w:szCs w:val="24"/>
        </w:rPr>
      </w:pPr>
      <w:r>
        <w:rPr>
          <w:rFonts w:ascii="Times New Roman" w:hAnsi="Times New Roman" w:cs="Times New Roman"/>
          <w:sz w:val="24"/>
          <w:szCs w:val="24"/>
        </w:rPr>
        <w:t>Review l</w:t>
      </w:r>
      <w:r w:rsidRPr="00EE5B3F">
        <w:rPr>
          <w:rFonts w:ascii="Times New Roman" w:hAnsi="Times New Roman" w:cs="Times New Roman"/>
          <w:sz w:val="24"/>
          <w:szCs w:val="24"/>
        </w:rPr>
        <w:t xml:space="preserve">ist of </w:t>
      </w:r>
      <w:hyperlink r:id="rId35" w:history="1">
        <w:r w:rsidRPr="00EE5B3F">
          <w:rPr>
            <w:rStyle w:val="Hyperlink"/>
            <w:rFonts w:ascii="Times New Roman" w:hAnsi="Times New Roman" w:cs="Times New Roman"/>
            <w:sz w:val="24"/>
            <w:szCs w:val="24"/>
          </w:rPr>
          <w:t>Behavioral Intervention Codes</w:t>
        </w:r>
      </w:hyperlink>
      <w:r w:rsidRPr="00EE5B3F">
        <w:rPr>
          <w:rFonts w:ascii="Times New Roman" w:hAnsi="Times New Roman" w:cs="Times New Roman"/>
          <w:sz w:val="24"/>
          <w:szCs w:val="24"/>
        </w:rPr>
        <w:t xml:space="preserve"> </w:t>
      </w:r>
    </w:p>
    <w:p w14:paraId="13E00817" w14:textId="77777777" w:rsidR="001D5D65" w:rsidRPr="003B5013" w:rsidRDefault="001D5D65" w:rsidP="001D5D65">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Edit checks for Behavioral Intervention Code</w:t>
      </w:r>
    </w:p>
    <w:p w14:paraId="14A32523" w14:textId="77777777" w:rsidR="001D5D65" w:rsidRPr="003B5013" w:rsidRDefault="001D5D65" w:rsidP="001D5D6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numeric</w:t>
      </w:r>
    </w:p>
    <w:p w14:paraId="51D46DD4" w14:textId="77777777" w:rsidR="001D5D65" w:rsidRPr="003B5013" w:rsidRDefault="001D5D65" w:rsidP="001D5D6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two characters or less</w:t>
      </w:r>
    </w:p>
    <w:p w14:paraId="5D864E1B" w14:textId="77777777" w:rsidR="001D5D65" w:rsidRDefault="001D5D65" w:rsidP="001D5D65">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Must be blank or a </w:t>
      </w:r>
      <w:r w:rsidRPr="003B5013">
        <w:rPr>
          <w:rFonts w:ascii="Times New Roman" w:hAnsi="Times New Roman" w:cs="Times New Roman"/>
          <w:sz w:val="24"/>
          <w:szCs w:val="24"/>
        </w:rPr>
        <w:t>valid code</w:t>
      </w:r>
    </w:p>
    <w:p w14:paraId="1C91F3EE" w14:textId="77777777" w:rsidR="00A0766C" w:rsidRDefault="00A0766C" w:rsidP="00A0766C">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A minimum of one Behavioral Intervention is required</w:t>
      </w:r>
    </w:p>
    <w:p w14:paraId="551FE86F" w14:textId="4A5825D4" w:rsidR="009640F5" w:rsidRPr="003B5013" w:rsidRDefault="009640F5" w:rsidP="001D5D65">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Cannot be the same as Behavioral Intervention Codes 1</w:t>
      </w:r>
      <w:r w:rsidR="00B76F6A">
        <w:rPr>
          <w:rFonts w:ascii="Times New Roman" w:hAnsi="Times New Roman" w:cs="Times New Roman"/>
          <w:sz w:val="24"/>
          <w:szCs w:val="24"/>
        </w:rPr>
        <w:t xml:space="preserve"> or </w:t>
      </w:r>
      <w:r>
        <w:rPr>
          <w:rFonts w:ascii="Times New Roman" w:hAnsi="Times New Roman" w:cs="Times New Roman"/>
          <w:sz w:val="24"/>
          <w:szCs w:val="24"/>
        </w:rPr>
        <w:t>2</w:t>
      </w:r>
    </w:p>
    <w:p w14:paraId="5E243701" w14:textId="77777777" w:rsidR="00637306" w:rsidRPr="00637306" w:rsidRDefault="00637306" w:rsidP="00637306"/>
    <w:p w14:paraId="34872EF2" w14:textId="292B7833" w:rsidR="00EA3E5E" w:rsidRPr="003B5013" w:rsidRDefault="00EA3E5E" w:rsidP="00A67744">
      <w:pPr>
        <w:pStyle w:val="Heading2"/>
        <w:spacing w:after="120"/>
        <w:ind w:left="360"/>
      </w:pPr>
      <w:r w:rsidRPr="003B5013">
        <w:t>Instructional Support Code</w:t>
      </w:r>
      <w:r w:rsidR="001D1FE5">
        <w:t xml:space="preserve"> 1</w:t>
      </w:r>
    </w:p>
    <w:tbl>
      <w:tblPr>
        <w:tblStyle w:val="TableGrid"/>
        <w:tblW w:w="0" w:type="auto"/>
        <w:tblInd w:w="355" w:type="dxa"/>
        <w:tblLook w:val="04A0" w:firstRow="1" w:lastRow="0" w:firstColumn="1" w:lastColumn="0" w:noHBand="0" w:noVBand="1"/>
        <w:tblCaption w:val="C Record"/>
        <w:tblDescription w:val="Local Course Code"/>
      </w:tblPr>
      <w:tblGrid>
        <w:gridCol w:w="2008"/>
        <w:gridCol w:w="2312"/>
      </w:tblGrid>
      <w:tr w:rsidR="00EA3E5E" w:rsidRPr="003B5013" w14:paraId="63EA63C5" w14:textId="77777777" w:rsidTr="00EA3E5E">
        <w:trPr>
          <w:tblHeader/>
        </w:trPr>
        <w:tc>
          <w:tcPr>
            <w:tcW w:w="2008" w:type="dxa"/>
            <w:shd w:val="clear" w:color="auto" w:fill="BFBFBF" w:themeFill="background1" w:themeFillShade="BF"/>
          </w:tcPr>
          <w:p w14:paraId="4120B8C7"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1F5D9358"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62A1A45C" w14:textId="77777777" w:rsidTr="00EA3E5E">
        <w:tc>
          <w:tcPr>
            <w:tcW w:w="2008" w:type="dxa"/>
          </w:tcPr>
          <w:p w14:paraId="32025D60"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FC4F96E"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6E2B4E7C" w14:textId="56E97C04" w:rsidR="00EA3E5E" w:rsidRDefault="00E40CAB" w:rsidP="00EA3E5E">
      <w:pPr>
        <w:spacing w:before="120" w:after="12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One of up to three I</w:t>
      </w:r>
      <w:r w:rsidR="00EA3E5E" w:rsidRPr="003B5013">
        <w:rPr>
          <w:rFonts w:ascii="Times New Roman" w:eastAsia="Times New Roman" w:hAnsi="Times New Roman" w:cs="Times New Roman"/>
          <w:sz w:val="24"/>
          <w:szCs w:val="24"/>
        </w:rPr>
        <w:t>nstructional Support</w:t>
      </w:r>
      <w:r w:rsidR="00072624">
        <w:rPr>
          <w:rFonts w:ascii="Times New Roman" w:eastAsia="Times New Roman" w:hAnsi="Times New Roman" w:cs="Times New Roman"/>
          <w:sz w:val="24"/>
          <w:szCs w:val="24"/>
        </w:rPr>
        <w:t xml:space="preserve">s provided to the student as a response to this specific event. </w:t>
      </w:r>
    </w:p>
    <w:p w14:paraId="5187469E" w14:textId="72843770" w:rsidR="00EE5B3F" w:rsidRPr="00EE5B3F" w:rsidRDefault="00EE5B3F" w:rsidP="00EA3E5E">
      <w:pPr>
        <w:spacing w:before="120" w:after="120"/>
        <w:ind w:left="360"/>
        <w:rPr>
          <w:rFonts w:ascii="Times New Roman" w:eastAsia="Times New Roman" w:hAnsi="Times New Roman" w:cs="Times New Roman"/>
          <w:b/>
          <w:bCs/>
          <w:sz w:val="24"/>
          <w:szCs w:val="24"/>
        </w:rPr>
      </w:pPr>
      <w:r w:rsidRPr="00EE5B3F">
        <w:rPr>
          <w:rFonts w:ascii="Times New Roman" w:eastAsia="Times New Roman" w:hAnsi="Times New Roman" w:cs="Times New Roman"/>
          <w:b/>
          <w:bCs/>
          <w:sz w:val="24"/>
          <w:szCs w:val="24"/>
        </w:rPr>
        <w:t>Codes for Instructional Support Code</w:t>
      </w:r>
    </w:p>
    <w:p w14:paraId="6DDBED70" w14:textId="4D47F2D2" w:rsidR="00EE5B3F" w:rsidRPr="00EE5B3F" w:rsidRDefault="00EE5B3F" w:rsidP="00EE5B3F">
      <w:pPr>
        <w:pStyle w:val="ListParagraph"/>
        <w:numPr>
          <w:ilvl w:val="0"/>
          <w:numId w:val="40"/>
        </w:numPr>
        <w:spacing w:before="120" w:after="120"/>
        <w:rPr>
          <w:rFonts w:ascii="Times New Roman" w:eastAsia="Times New Roman" w:hAnsi="Times New Roman" w:cs="Times New Roman"/>
          <w:sz w:val="24"/>
          <w:szCs w:val="24"/>
        </w:rPr>
      </w:pPr>
      <w:r w:rsidRPr="00EE5B3F">
        <w:rPr>
          <w:rFonts w:ascii="Times New Roman" w:eastAsia="Times New Roman" w:hAnsi="Times New Roman" w:cs="Times New Roman"/>
          <w:sz w:val="24"/>
          <w:szCs w:val="24"/>
        </w:rPr>
        <w:t xml:space="preserve">Review list of </w:t>
      </w:r>
      <w:hyperlink r:id="rId36" w:history="1">
        <w:r w:rsidRPr="00EE5B3F">
          <w:rPr>
            <w:rStyle w:val="Hyperlink"/>
            <w:rFonts w:ascii="Times New Roman" w:eastAsia="Times New Roman" w:hAnsi="Times New Roman" w:cs="Times New Roman"/>
            <w:sz w:val="24"/>
            <w:szCs w:val="24"/>
          </w:rPr>
          <w:t>Instructional Support Codes</w:t>
        </w:r>
      </w:hyperlink>
      <w:r w:rsidRPr="00EE5B3F">
        <w:rPr>
          <w:rFonts w:ascii="Times New Roman" w:eastAsia="Times New Roman" w:hAnsi="Times New Roman" w:cs="Times New Roman"/>
          <w:sz w:val="24"/>
          <w:szCs w:val="24"/>
        </w:rPr>
        <w:t xml:space="preserve"> </w:t>
      </w:r>
    </w:p>
    <w:p w14:paraId="07570955" w14:textId="77777777" w:rsidR="00E40CAB" w:rsidRPr="003B5013" w:rsidRDefault="00E40CAB" w:rsidP="00E40CAB">
      <w:pPr>
        <w:tabs>
          <w:tab w:val="left" w:pos="720"/>
        </w:tabs>
        <w:spacing w:before="120" w:after="120"/>
        <w:rPr>
          <w:rFonts w:ascii="Times New Roman" w:hAnsi="Times New Roman" w:cs="Times New Roman"/>
          <w:sz w:val="24"/>
          <w:szCs w:val="24"/>
        </w:rPr>
      </w:pPr>
      <w:r w:rsidRPr="003B5013">
        <w:rPr>
          <w:rFonts w:ascii="Times New Roman" w:hAnsi="Times New Roman" w:cs="Times New Roman"/>
          <w:b/>
          <w:sz w:val="24"/>
          <w:szCs w:val="24"/>
        </w:rPr>
        <w:t>Edit checks for Instructional Support Code</w:t>
      </w:r>
    </w:p>
    <w:p w14:paraId="310DC624" w14:textId="77777777" w:rsidR="00E40CAB" w:rsidRPr="003B5013" w:rsidRDefault="00E40CAB" w:rsidP="00E40CAB">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numeric</w:t>
      </w:r>
    </w:p>
    <w:p w14:paraId="787718C2" w14:textId="77777777" w:rsidR="00E40CAB" w:rsidRPr="003B5013" w:rsidRDefault="00E40CAB" w:rsidP="00E40CAB">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one character</w:t>
      </w:r>
    </w:p>
    <w:p w14:paraId="0BFDC7D6" w14:textId="77777777" w:rsidR="00E40CAB" w:rsidRDefault="00E40CAB" w:rsidP="00E40CAB">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Cannot be </w:t>
      </w:r>
      <w:r>
        <w:rPr>
          <w:rFonts w:ascii="Times New Roman" w:hAnsi="Times New Roman" w:cs="Times New Roman"/>
          <w:sz w:val="24"/>
          <w:szCs w:val="24"/>
        </w:rPr>
        <w:t>null if Time Required in OSS fields are greater than 0</w:t>
      </w:r>
    </w:p>
    <w:p w14:paraId="306FE7FA" w14:textId="401E888A" w:rsidR="00496F8E" w:rsidRDefault="00496F8E" w:rsidP="00E40CAB">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Cannot be the same as Instruction Support Code 2 or 3</w:t>
      </w:r>
    </w:p>
    <w:p w14:paraId="6270F6F0" w14:textId="2EE810F0" w:rsidR="0000118B" w:rsidRPr="003B5013" w:rsidRDefault="0000118B" w:rsidP="405C9F5E">
      <w:pPr>
        <w:pStyle w:val="ListParagraph"/>
        <w:numPr>
          <w:ilvl w:val="0"/>
          <w:numId w:val="22"/>
        </w:numPr>
        <w:spacing w:after="0"/>
        <w:ind w:left="1080"/>
        <w:rPr>
          <w:rFonts w:ascii="Times New Roman" w:hAnsi="Times New Roman" w:cs="Times New Roman"/>
          <w:color w:val="FF0000"/>
          <w:sz w:val="24"/>
          <w:szCs w:val="24"/>
        </w:rPr>
      </w:pPr>
      <w:r w:rsidRPr="405C9F5E">
        <w:rPr>
          <w:rFonts w:ascii="Times New Roman" w:hAnsi="Times New Roman" w:cs="Times New Roman"/>
          <w:color w:val="FF0000"/>
          <w:sz w:val="24"/>
          <w:szCs w:val="24"/>
        </w:rPr>
        <w:t>IS code 9 can be reported with behavior code BESO18</w:t>
      </w:r>
    </w:p>
    <w:p w14:paraId="2F69C27D" w14:textId="77777777" w:rsidR="00E40CAB" w:rsidRDefault="00E40CAB" w:rsidP="00EA3E5E">
      <w:pPr>
        <w:spacing w:before="120" w:after="120"/>
        <w:ind w:left="360"/>
        <w:rPr>
          <w:rFonts w:ascii="Times New Roman" w:hAnsi="Times New Roman" w:cs="Times New Roman"/>
          <w:sz w:val="24"/>
          <w:szCs w:val="24"/>
        </w:rPr>
      </w:pPr>
    </w:p>
    <w:p w14:paraId="12E33E5B" w14:textId="33F19F14" w:rsidR="001D1FE5" w:rsidRPr="003B5013" w:rsidRDefault="001D1FE5" w:rsidP="001D1FE5">
      <w:pPr>
        <w:pStyle w:val="Heading2"/>
        <w:spacing w:after="120"/>
        <w:ind w:left="360"/>
      </w:pPr>
      <w:r w:rsidRPr="003B5013">
        <w:t>Instructional Support Code</w:t>
      </w:r>
      <w:r>
        <w:t xml:space="preserve"> 2</w:t>
      </w:r>
    </w:p>
    <w:tbl>
      <w:tblPr>
        <w:tblStyle w:val="TableGrid"/>
        <w:tblW w:w="0" w:type="auto"/>
        <w:tblInd w:w="355" w:type="dxa"/>
        <w:tblLook w:val="04A0" w:firstRow="1" w:lastRow="0" w:firstColumn="1" w:lastColumn="0" w:noHBand="0" w:noVBand="1"/>
        <w:tblCaption w:val="C Record"/>
        <w:tblDescription w:val="Local Course Code"/>
      </w:tblPr>
      <w:tblGrid>
        <w:gridCol w:w="2008"/>
        <w:gridCol w:w="2312"/>
      </w:tblGrid>
      <w:tr w:rsidR="001D1FE5" w:rsidRPr="003B5013" w14:paraId="2A28CA55" w14:textId="77777777" w:rsidTr="007C5388">
        <w:trPr>
          <w:tblHeader/>
        </w:trPr>
        <w:tc>
          <w:tcPr>
            <w:tcW w:w="2008" w:type="dxa"/>
            <w:shd w:val="clear" w:color="auto" w:fill="BFBFBF" w:themeFill="background1" w:themeFillShade="BF"/>
          </w:tcPr>
          <w:p w14:paraId="32DBD7D1" w14:textId="77777777" w:rsidR="001D1FE5" w:rsidRPr="003B5013" w:rsidRDefault="001D1FE5"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36F32D97" w14:textId="77777777" w:rsidR="001D1FE5" w:rsidRPr="003B5013" w:rsidRDefault="001D1FE5"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1D1FE5" w:rsidRPr="003B5013" w14:paraId="45CF44BB" w14:textId="77777777" w:rsidTr="007C5388">
        <w:tc>
          <w:tcPr>
            <w:tcW w:w="2008" w:type="dxa"/>
          </w:tcPr>
          <w:p w14:paraId="79E6D580" w14:textId="77777777" w:rsidR="001D1FE5" w:rsidRPr="003B5013" w:rsidRDefault="001D1FE5"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2799794D" w14:textId="77777777" w:rsidR="001D1FE5" w:rsidRPr="003B5013" w:rsidRDefault="001D1FE5"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3B8C97E5" w14:textId="77777777" w:rsidR="001D1FE5" w:rsidRDefault="001D1FE5" w:rsidP="001D1FE5">
      <w:pPr>
        <w:spacing w:before="120" w:after="12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One of up to three I</w:t>
      </w:r>
      <w:r w:rsidRPr="003B5013">
        <w:rPr>
          <w:rFonts w:ascii="Times New Roman" w:eastAsia="Times New Roman" w:hAnsi="Times New Roman" w:cs="Times New Roman"/>
          <w:sz w:val="24"/>
          <w:szCs w:val="24"/>
        </w:rPr>
        <w:t>nstructional Support</w:t>
      </w:r>
      <w:r>
        <w:rPr>
          <w:rFonts w:ascii="Times New Roman" w:eastAsia="Times New Roman" w:hAnsi="Times New Roman" w:cs="Times New Roman"/>
          <w:sz w:val="24"/>
          <w:szCs w:val="24"/>
        </w:rPr>
        <w:t xml:space="preserve">s provided to the student as a response to this specific event. </w:t>
      </w:r>
    </w:p>
    <w:p w14:paraId="29B1FB1F" w14:textId="77777777" w:rsidR="00EE5B3F" w:rsidRPr="00EE5B3F" w:rsidRDefault="00EE5B3F" w:rsidP="00EE5B3F">
      <w:pPr>
        <w:spacing w:before="120" w:after="120"/>
        <w:ind w:left="360"/>
        <w:rPr>
          <w:rFonts w:ascii="Times New Roman" w:eastAsia="Times New Roman" w:hAnsi="Times New Roman" w:cs="Times New Roman"/>
          <w:b/>
          <w:bCs/>
          <w:sz w:val="24"/>
          <w:szCs w:val="24"/>
        </w:rPr>
      </w:pPr>
      <w:r w:rsidRPr="00EE5B3F">
        <w:rPr>
          <w:rFonts w:ascii="Times New Roman" w:eastAsia="Times New Roman" w:hAnsi="Times New Roman" w:cs="Times New Roman"/>
          <w:b/>
          <w:bCs/>
          <w:sz w:val="24"/>
          <w:szCs w:val="24"/>
        </w:rPr>
        <w:t>Codes for Instructional Support Code</w:t>
      </w:r>
    </w:p>
    <w:p w14:paraId="2BFB90F5" w14:textId="77777777" w:rsidR="00EE5B3F" w:rsidRPr="00EE5B3F" w:rsidRDefault="00EE5B3F" w:rsidP="00EE5B3F">
      <w:pPr>
        <w:pStyle w:val="ListParagraph"/>
        <w:numPr>
          <w:ilvl w:val="0"/>
          <w:numId w:val="40"/>
        </w:numPr>
        <w:spacing w:before="120" w:after="120"/>
        <w:rPr>
          <w:rFonts w:ascii="Times New Roman" w:eastAsia="Times New Roman" w:hAnsi="Times New Roman" w:cs="Times New Roman"/>
          <w:sz w:val="24"/>
          <w:szCs w:val="24"/>
        </w:rPr>
      </w:pPr>
      <w:r w:rsidRPr="00EE5B3F">
        <w:rPr>
          <w:rFonts w:ascii="Times New Roman" w:eastAsia="Times New Roman" w:hAnsi="Times New Roman" w:cs="Times New Roman"/>
          <w:sz w:val="24"/>
          <w:szCs w:val="24"/>
        </w:rPr>
        <w:t xml:space="preserve">Review list of </w:t>
      </w:r>
      <w:hyperlink r:id="rId37" w:history="1">
        <w:r w:rsidRPr="00EE5B3F">
          <w:rPr>
            <w:rStyle w:val="Hyperlink"/>
            <w:rFonts w:ascii="Times New Roman" w:eastAsia="Times New Roman" w:hAnsi="Times New Roman" w:cs="Times New Roman"/>
            <w:sz w:val="24"/>
            <w:szCs w:val="24"/>
          </w:rPr>
          <w:t>Instructional Support Codes</w:t>
        </w:r>
      </w:hyperlink>
      <w:r w:rsidRPr="00EE5B3F">
        <w:rPr>
          <w:rFonts w:ascii="Times New Roman" w:eastAsia="Times New Roman" w:hAnsi="Times New Roman" w:cs="Times New Roman"/>
          <w:sz w:val="24"/>
          <w:szCs w:val="24"/>
        </w:rPr>
        <w:t xml:space="preserve"> </w:t>
      </w:r>
    </w:p>
    <w:p w14:paraId="1BABFD7E" w14:textId="77777777" w:rsidR="001D1FE5" w:rsidRPr="003B5013" w:rsidRDefault="001D1FE5" w:rsidP="001D1FE5">
      <w:pPr>
        <w:tabs>
          <w:tab w:val="left" w:pos="720"/>
        </w:tabs>
        <w:spacing w:before="120" w:after="120"/>
        <w:rPr>
          <w:rFonts w:ascii="Times New Roman" w:hAnsi="Times New Roman" w:cs="Times New Roman"/>
          <w:sz w:val="24"/>
          <w:szCs w:val="24"/>
        </w:rPr>
      </w:pPr>
      <w:r w:rsidRPr="003B5013">
        <w:rPr>
          <w:rFonts w:ascii="Times New Roman" w:hAnsi="Times New Roman" w:cs="Times New Roman"/>
          <w:b/>
          <w:sz w:val="24"/>
          <w:szCs w:val="24"/>
        </w:rPr>
        <w:t>Edit checks for Instructional Support Code</w:t>
      </w:r>
    </w:p>
    <w:p w14:paraId="30288153" w14:textId="77777777" w:rsidR="001D1FE5" w:rsidRPr="003B5013" w:rsidRDefault="001D1FE5" w:rsidP="001D1FE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numeric</w:t>
      </w:r>
    </w:p>
    <w:p w14:paraId="1CF6099F" w14:textId="77777777" w:rsidR="001D1FE5" w:rsidRPr="003B5013" w:rsidRDefault="001D1FE5" w:rsidP="001D1FE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one character</w:t>
      </w:r>
    </w:p>
    <w:p w14:paraId="25DBE2A5" w14:textId="77777777" w:rsidR="001D1FE5" w:rsidRDefault="001D1FE5" w:rsidP="001D1FE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Cannot be </w:t>
      </w:r>
      <w:r>
        <w:rPr>
          <w:rFonts w:ascii="Times New Roman" w:hAnsi="Times New Roman" w:cs="Times New Roman"/>
          <w:sz w:val="24"/>
          <w:szCs w:val="24"/>
        </w:rPr>
        <w:t>null if Time Required in OSS fields are greater than 0</w:t>
      </w:r>
    </w:p>
    <w:p w14:paraId="46BE8988" w14:textId="79E33B0C" w:rsidR="001D1FE5" w:rsidRDefault="001D1FE5" w:rsidP="001D1FE5">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Cannot be the same as </w:t>
      </w:r>
      <w:r w:rsidR="00BC2D4D">
        <w:rPr>
          <w:rFonts w:ascii="Times New Roman" w:hAnsi="Times New Roman" w:cs="Times New Roman"/>
          <w:sz w:val="24"/>
          <w:szCs w:val="24"/>
        </w:rPr>
        <w:t xml:space="preserve">Instructional Support Code </w:t>
      </w:r>
      <w:r>
        <w:rPr>
          <w:rFonts w:ascii="Times New Roman" w:hAnsi="Times New Roman" w:cs="Times New Roman"/>
          <w:sz w:val="24"/>
          <w:szCs w:val="24"/>
        </w:rPr>
        <w:t>1</w:t>
      </w:r>
      <w:r w:rsidR="00496F8E">
        <w:rPr>
          <w:rFonts w:ascii="Times New Roman" w:hAnsi="Times New Roman" w:cs="Times New Roman"/>
          <w:sz w:val="24"/>
          <w:szCs w:val="24"/>
        </w:rPr>
        <w:t>or 3</w:t>
      </w:r>
    </w:p>
    <w:p w14:paraId="69688298" w14:textId="77777777" w:rsidR="00D51FC0" w:rsidRPr="003B5013" w:rsidRDefault="00D51FC0" w:rsidP="00AF6519">
      <w:pPr>
        <w:pStyle w:val="ListParagraph"/>
        <w:spacing w:after="0"/>
        <w:ind w:left="1080"/>
        <w:rPr>
          <w:rFonts w:ascii="Times New Roman" w:hAnsi="Times New Roman" w:cs="Times New Roman"/>
          <w:sz w:val="24"/>
          <w:szCs w:val="24"/>
        </w:rPr>
      </w:pPr>
    </w:p>
    <w:p w14:paraId="31BAFA81" w14:textId="275AF544" w:rsidR="001D1FE5" w:rsidRPr="003B5013" w:rsidRDefault="001D1FE5" w:rsidP="001D1FE5">
      <w:pPr>
        <w:pStyle w:val="Heading2"/>
        <w:spacing w:after="120"/>
        <w:ind w:left="360"/>
      </w:pPr>
      <w:r w:rsidRPr="003B5013">
        <w:t>Instructional Support Code</w:t>
      </w:r>
      <w:r>
        <w:t xml:space="preserve"> 3</w:t>
      </w:r>
    </w:p>
    <w:tbl>
      <w:tblPr>
        <w:tblStyle w:val="TableGrid"/>
        <w:tblW w:w="0" w:type="auto"/>
        <w:tblInd w:w="355" w:type="dxa"/>
        <w:tblLook w:val="04A0" w:firstRow="1" w:lastRow="0" w:firstColumn="1" w:lastColumn="0" w:noHBand="0" w:noVBand="1"/>
        <w:tblCaption w:val="C Record"/>
        <w:tblDescription w:val="Local Course Code"/>
      </w:tblPr>
      <w:tblGrid>
        <w:gridCol w:w="2008"/>
        <w:gridCol w:w="2312"/>
      </w:tblGrid>
      <w:tr w:rsidR="001D1FE5" w:rsidRPr="003B5013" w14:paraId="0A4F146B" w14:textId="77777777" w:rsidTr="007C5388">
        <w:trPr>
          <w:tblHeader/>
        </w:trPr>
        <w:tc>
          <w:tcPr>
            <w:tcW w:w="2008" w:type="dxa"/>
            <w:shd w:val="clear" w:color="auto" w:fill="BFBFBF" w:themeFill="background1" w:themeFillShade="BF"/>
          </w:tcPr>
          <w:p w14:paraId="6D28F862" w14:textId="77777777" w:rsidR="001D1FE5" w:rsidRPr="003B5013" w:rsidRDefault="001D1FE5"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7CDB96B" w14:textId="77777777" w:rsidR="001D1FE5" w:rsidRPr="003B5013" w:rsidRDefault="001D1FE5"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1D1FE5" w:rsidRPr="003B5013" w14:paraId="5623193B" w14:textId="77777777" w:rsidTr="007C5388">
        <w:tc>
          <w:tcPr>
            <w:tcW w:w="2008" w:type="dxa"/>
          </w:tcPr>
          <w:p w14:paraId="16CEF87B" w14:textId="77777777" w:rsidR="001D1FE5" w:rsidRPr="003B5013" w:rsidRDefault="001D1FE5"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D1F5596" w14:textId="77777777" w:rsidR="001D1FE5" w:rsidRPr="003B5013" w:rsidRDefault="001D1FE5"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1B8BE00D" w14:textId="77777777" w:rsidR="001D1FE5" w:rsidRDefault="001D1FE5" w:rsidP="001D1FE5">
      <w:pPr>
        <w:spacing w:before="120" w:after="12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One of up to three I</w:t>
      </w:r>
      <w:r w:rsidRPr="003B5013">
        <w:rPr>
          <w:rFonts w:ascii="Times New Roman" w:eastAsia="Times New Roman" w:hAnsi="Times New Roman" w:cs="Times New Roman"/>
          <w:sz w:val="24"/>
          <w:szCs w:val="24"/>
        </w:rPr>
        <w:t>nstructional Support</w:t>
      </w:r>
      <w:r>
        <w:rPr>
          <w:rFonts w:ascii="Times New Roman" w:eastAsia="Times New Roman" w:hAnsi="Times New Roman" w:cs="Times New Roman"/>
          <w:sz w:val="24"/>
          <w:szCs w:val="24"/>
        </w:rPr>
        <w:t xml:space="preserve">s provided to the student as a response to this specific event. </w:t>
      </w:r>
    </w:p>
    <w:p w14:paraId="0694133C" w14:textId="77777777" w:rsidR="00EE5B3F" w:rsidRPr="00EE5B3F" w:rsidRDefault="00EE5B3F" w:rsidP="00EE5B3F">
      <w:pPr>
        <w:spacing w:before="120" w:after="120"/>
        <w:ind w:left="360"/>
        <w:rPr>
          <w:rFonts w:ascii="Times New Roman" w:eastAsia="Times New Roman" w:hAnsi="Times New Roman" w:cs="Times New Roman"/>
          <w:b/>
          <w:bCs/>
          <w:sz w:val="24"/>
          <w:szCs w:val="24"/>
        </w:rPr>
      </w:pPr>
      <w:r w:rsidRPr="00EE5B3F">
        <w:rPr>
          <w:rFonts w:ascii="Times New Roman" w:eastAsia="Times New Roman" w:hAnsi="Times New Roman" w:cs="Times New Roman"/>
          <w:b/>
          <w:bCs/>
          <w:sz w:val="24"/>
          <w:szCs w:val="24"/>
        </w:rPr>
        <w:t>Codes for Instructional Support Code</w:t>
      </w:r>
    </w:p>
    <w:p w14:paraId="79B2A562" w14:textId="77777777" w:rsidR="00EE5B3F" w:rsidRPr="00EE5B3F" w:rsidRDefault="00EE5B3F" w:rsidP="00EE5B3F">
      <w:pPr>
        <w:pStyle w:val="ListParagraph"/>
        <w:numPr>
          <w:ilvl w:val="0"/>
          <w:numId w:val="40"/>
        </w:numPr>
        <w:spacing w:before="120" w:after="120"/>
        <w:rPr>
          <w:rFonts w:ascii="Times New Roman" w:eastAsia="Times New Roman" w:hAnsi="Times New Roman" w:cs="Times New Roman"/>
          <w:sz w:val="24"/>
          <w:szCs w:val="24"/>
        </w:rPr>
      </w:pPr>
      <w:r w:rsidRPr="00EE5B3F">
        <w:rPr>
          <w:rFonts w:ascii="Times New Roman" w:eastAsia="Times New Roman" w:hAnsi="Times New Roman" w:cs="Times New Roman"/>
          <w:sz w:val="24"/>
          <w:szCs w:val="24"/>
        </w:rPr>
        <w:t xml:space="preserve">Review list of </w:t>
      </w:r>
      <w:hyperlink r:id="rId38" w:history="1">
        <w:r w:rsidRPr="00EE5B3F">
          <w:rPr>
            <w:rStyle w:val="Hyperlink"/>
            <w:rFonts w:ascii="Times New Roman" w:eastAsia="Times New Roman" w:hAnsi="Times New Roman" w:cs="Times New Roman"/>
            <w:sz w:val="24"/>
            <w:szCs w:val="24"/>
          </w:rPr>
          <w:t>Instructional Support Codes</w:t>
        </w:r>
      </w:hyperlink>
      <w:r w:rsidRPr="00EE5B3F">
        <w:rPr>
          <w:rFonts w:ascii="Times New Roman" w:eastAsia="Times New Roman" w:hAnsi="Times New Roman" w:cs="Times New Roman"/>
          <w:sz w:val="24"/>
          <w:szCs w:val="24"/>
        </w:rPr>
        <w:t xml:space="preserve"> </w:t>
      </w:r>
    </w:p>
    <w:p w14:paraId="601F109D" w14:textId="77777777" w:rsidR="001D1FE5" w:rsidRPr="003B5013" w:rsidRDefault="001D1FE5" w:rsidP="001D1FE5">
      <w:pPr>
        <w:tabs>
          <w:tab w:val="left" w:pos="720"/>
        </w:tabs>
        <w:spacing w:before="120" w:after="120"/>
        <w:rPr>
          <w:rFonts w:ascii="Times New Roman" w:hAnsi="Times New Roman" w:cs="Times New Roman"/>
          <w:sz w:val="24"/>
          <w:szCs w:val="24"/>
        </w:rPr>
      </w:pPr>
      <w:r w:rsidRPr="003B5013">
        <w:rPr>
          <w:rFonts w:ascii="Times New Roman" w:hAnsi="Times New Roman" w:cs="Times New Roman"/>
          <w:b/>
          <w:sz w:val="24"/>
          <w:szCs w:val="24"/>
        </w:rPr>
        <w:t>Edit checks for Instructional Support Code</w:t>
      </w:r>
    </w:p>
    <w:p w14:paraId="22CD323A" w14:textId="77777777" w:rsidR="001D1FE5" w:rsidRPr="003B5013" w:rsidRDefault="001D1FE5" w:rsidP="001D1FE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numeric</w:t>
      </w:r>
    </w:p>
    <w:p w14:paraId="350C90B8" w14:textId="77777777" w:rsidR="001D1FE5" w:rsidRPr="003B5013" w:rsidRDefault="001D1FE5" w:rsidP="001D1FE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one character</w:t>
      </w:r>
    </w:p>
    <w:p w14:paraId="3E18BEC8" w14:textId="77777777" w:rsidR="001D1FE5" w:rsidRDefault="001D1FE5" w:rsidP="001D1FE5">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Cannot be </w:t>
      </w:r>
      <w:r>
        <w:rPr>
          <w:rFonts w:ascii="Times New Roman" w:hAnsi="Times New Roman" w:cs="Times New Roman"/>
          <w:sz w:val="24"/>
          <w:szCs w:val="24"/>
        </w:rPr>
        <w:t>null if Time Required in OSS fields are greater than 0</w:t>
      </w:r>
    </w:p>
    <w:p w14:paraId="277ECDE0" w14:textId="7FB6442A" w:rsidR="00BC2D4D" w:rsidRPr="003B5013" w:rsidRDefault="00BC2D4D" w:rsidP="00BC2D4D">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Cannot be the same as Instructional Support Code 1</w:t>
      </w:r>
      <w:r w:rsidR="004C006F">
        <w:rPr>
          <w:rFonts w:ascii="Times New Roman" w:hAnsi="Times New Roman" w:cs="Times New Roman"/>
          <w:sz w:val="24"/>
          <w:szCs w:val="24"/>
        </w:rPr>
        <w:t xml:space="preserve"> or 2</w:t>
      </w:r>
    </w:p>
    <w:p w14:paraId="4E09E0F3" w14:textId="4D4A1B71" w:rsidR="00EA3E5E" w:rsidRPr="003B5013" w:rsidRDefault="00EA3E5E" w:rsidP="00EA3E5E">
      <w:pPr>
        <w:spacing w:after="0"/>
        <w:rPr>
          <w:rFonts w:ascii="Times New Roman" w:hAnsi="Times New Roman" w:cs="Times New Roman"/>
          <w:b/>
          <w:sz w:val="24"/>
          <w:szCs w:val="24"/>
        </w:rPr>
      </w:pPr>
      <w:r w:rsidRPr="003B5013">
        <w:rPr>
          <w:rFonts w:ascii="Times New Roman" w:hAnsi="Times New Roman" w:cs="Times New Roman"/>
          <w:b/>
          <w:sz w:val="24"/>
          <w:szCs w:val="24"/>
        </w:rPr>
        <w:t>Notes:</w:t>
      </w:r>
    </w:p>
    <w:p w14:paraId="6C07B798" w14:textId="77777777" w:rsidR="00EA3E5E" w:rsidRPr="003B5013" w:rsidRDefault="00EA3E5E" w:rsidP="00EA3E5E">
      <w:pPr>
        <w:spacing w:after="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In accordance with federal regulations, “IEP Permanent Change in Placement” means that, following a disciplinary behavior,</w:t>
      </w:r>
    </w:p>
    <w:p w14:paraId="7F1B42F1"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The IEP team meets and determines that the child’s current placement is not the least restrictive environment and revises the placement decision reflected in the IEP.</w:t>
      </w:r>
    </w:p>
    <w:p w14:paraId="53E41A26"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A permanent change in placement is defined as an IEP change that is intended to extend beyond the period of any disciplinary action.</w:t>
      </w:r>
    </w:p>
    <w:p w14:paraId="70CC14B8"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When a special education student becomes involved in an incident that results in a permanent change in placement, this information must be reported on the SBAR annual report.</w:t>
      </w:r>
    </w:p>
    <w:p w14:paraId="6043CCC7"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Upon the completion of the manifestation hearing, and revision of the IEP, the student information system must reflect this permanent change in placement.</w:t>
      </w:r>
    </w:p>
    <w:p w14:paraId="2413EAE7" w14:textId="77777777" w:rsidR="00EA3E5E" w:rsidRPr="003B5013"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The decision for an alternative placement (i.e., alternative school, separate facility) as part of the permanent change and is determined by the IEP team based on the individual needs of the student.</w:t>
      </w:r>
    </w:p>
    <w:p w14:paraId="298AD400" w14:textId="77777777" w:rsidR="003122B4" w:rsidRPr="003B5013" w:rsidRDefault="003122B4" w:rsidP="00EA3E5E">
      <w:pPr>
        <w:pStyle w:val="ListParagraph"/>
        <w:spacing w:after="0"/>
        <w:ind w:left="1080"/>
        <w:rPr>
          <w:rFonts w:ascii="Times New Roman" w:hAnsi="Times New Roman" w:cs="Times New Roman"/>
          <w:sz w:val="24"/>
          <w:szCs w:val="24"/>
        </w:rPr>
      </w:pPr>
    </w:p>
    <w:p w14:paraId="4DF3D9F1" w14:textId="44BAAC83" w:rsidR="00EA3E5E" w:rsidRPr="0066763D" w:rsidRDefault="00EA3E5E" w:rsidP="00A67744">
      <w:pPr>
        <w:pStyle w:val="Heading2"/>
        <w:spacing w:after="120"/>
        <w:ind w:left="360"/>
      </w:pPr>
      <w:r w:rsidRPr="0066763D">
        <w:t>D</w:t>
      </w:r>
      <w:r w:rsidR="00CF00AA" w:rsidRPr="0066763D">
        <w:t>etention</w:t>
      </w:r>
      <w:r w:rsidR="00AE30F9" w:rsidRPr="0066763D">
        <w:t xml:space="preserve"> (DS)</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EA3E5E" w:rsidRPr="003B5013" w14:paraId="21F53E42" w14:textId="77777777" w:rsidTr="00602C53">
        <w:trPr>
          <w:trHeight w:val="350"/>
          <w:tblHeader/>
        </w:trPr>
        <w:tc>
          <w:tcPr>
            <w:tcW w:w="2008" w:type="dxa"/>
            <w:shd w:val="clear" w:color="auto" w:fill="BFBFBF" w:themeFill="background1" w:themeFillShade="BF"/>
          </w:tcPr>
          <w:p w14:paraId="1EFCD981" w14:textId="77777777" w:rsidR="00EA3E5E" w:rsidRPr="003B5013" w:rsidRDefault="00EA3E5E" w:rsidP="00602C53">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6530F35E" w14:textId="77777777" w:rsidR="00EA3E5E" w:rsidRPr="003B5013" w:rsidRDefault="00EA3E5E" w:rsidP="00602C53">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015E5A37" w14:textId="77777777" w:rsidTr="00602C53">
        <w:trPr>
          <w:trHeight w:val="179"/>
        </w:trPr>
        <w:tc>
          <w:tcPr>
            <w:tcW w:w="2008" w:type="dxa"/>
          </w:tcPr>
          <w:p w14:paraId="58622D09" w14:textId="3C5CDB1C" w:rsidR="00EA3E5E" w:rsidRPr="003B5013" w:rsidRDefault="00783A8C" w:rsidP="009301A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4966A1EA" w14:textId="5623F82F" w:rsidR="00EA3E5E" w:rsidRPr="003B5013" w:rsidRDefault="00AD70C3" w:rsidP="00602C53">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1D410111" w14:textId="2A2AFD0F" w:rsidR="00DD3D4C" w:rsidRPr="003B5013" w:rsidRDefault="00DD3D4C" w:rsidP="00691ED9">
      <w:pPr>
        <w:autoSpaceDE w:val="0"/>
        <w:autoSpaceDN w:val="0"/>
        <w:adjustRightInd w:val="0"/>
        <w:spacing w:before="120" w:after="0"/>
        <w:ind w:left="302"/>
        <w:jc w:val="both"/>
        <w:rPr>
          <w:rFonts w:ascii="Times New Roman" w:hAnsi="Times New Roman" w:cs="Times New Roman"/>
          <w:sz w:val="24"/>
          <w:szCs w:val="24"/>
        </w:rPr>
      </w:pPr>
      <w:r w:rsidRPr="00DD3D4C">
        <w:rPr>
          <w:rFonts w:ascii="Times New Roman" w:hAnsi="Times New Roman" w:cs="Times New Roman"/>
          <w:sz w:val="24"/>
          <w:szCs w:val="24"/>
        </w:rPr>
        <w:t>Number of Hours of Detention Outside of Regular School Hours assigned as a disciplinary sanction for this specific Event.</w:t>
      </w:r>
    </w:p>
    <w:p w14:paraId="2C335828" w14:textId="29752B53" w:rsidR="00EA3E5E" w:rsidRPr="003B5013" w:rsidRDefault="00EA3E5E" w:rsidP="00EA3E5E">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 xml:space="preserve">Edit checks for </w:t>
      </w:r>
      <w:r w:rsidR="007C6D7A">
        <w:rPr>
          <w:rFonts w:ascii="Times New Roman" w:hAnsi="Times New Roman" w:cs="Times New Roman"/>
          <w:b/>
          <w:sz w:val="24"/>
          <w:szCs w:val="24"/>
        </w:rPr>
        <w:t xml:space="preserve">Detention </w:t>
      </w:r>
      <w:r w:rsidR="0040233A">
        <w:rPr>
          <w:rFonts w:ascii="Times New Roman" w:hAnsi="Times New Roman" w:cs="Times New Roman"/>
          <w:b/>
          <w:sz w:val="24"/>
          <w:szCs w:val="24"/>
        </w:rPr>
        <w:t xml:space="preserve">Disciplinary </w:t>
      </w:r>
      <w:r w:rsidRPr="003B5013">
        <w:rPr>
          <w:rFonts w:ascii="Times New Roman" w:hAnsi="Times New Roman" w:cs="Times New Roman"/>
          <w:b/>
          <w:sz w:val="24"/>
          <w:szCs w:val="24"/>
        </w:rPr>
        <w:t xml:space="preserve">Sanction </w:t>
      </w:r>
      <w:r w:rsidR="0040233A">
        <w:rPr>
          <w:rFonts w:ascii="Times New Roman" w:hAnsi="Times New Roman" w:cs="Times New Roman"/>
          <w:b/>
          <w:sz w:val="24"/>
          <w:szCs w:val="24"/>
        </w:rPr>
        <w:t>Field</w:t>
      </w:r>
      <w:r w:rsidRPr="003B5013" w:rsidDel="0003604F">
        <w:rPr>
          <w:rFonts w:ascii="Times New Roman" w:hAnsi="Times New Roman" w:cs="Times New Roman"/>
          <w:b/>
          <w:sz w:val="24"/>
          <w:szCs w:val="24"/>
        </w:rPr>
        <w:t xml:space="preserve"> </w:t>
      </w:r>
    </w:p>
    <w:p w14:paraId="257D5DA2" w14:textId="77777777" w:rsidR="003E0E27" w:rsidRDefault="00EA3E5E" w:rsidP="000F527E">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val</w:t>
      </w:r>
      <w:r w:rsidR="009D0EFE">
        <w:rPr>
          <w:rFonts w:ascii="Times New Roman" w:hAnsi="Times New Roman" w:cs="Times New Roman"/>
          <w:sz w:val="24"/>
          <w:szCs w:val="24"/>
        </w:rPr>
        <w:t xml:space="preserve">ue </w:t>
      </w:r>
      <w:r w:rsidR="0048078E">
        <w:rPr>
          <w:rFonts w:ascii="Times New Roman" w:hAnsi="Times New Roman" w:cs="Times New Roman"/>
          <w:sz w:val="24"/>
          <w:szCs w:val="24"/>
        </w:rPr>
        <w:t xml:space="preserve">of </w:t>
      </w:r>
      <w:r w:rsidR="005A1826">
        <w:rPr>
          <w:rFonts w:ascii="Times New Roman" w:hAnsi="Times New Roman" w:cs="Times New Roman"/>
          <w:sz w:val="24"/>
          <w:szCs w:val="24"/>
        </w:rPr>
        <w:t>0-364</w:t>
      </w:r>
    </w:p>
    <w:p w14:paraId="48C9CDF9" w14:textId="43EDC594" w:rsidR="00EA3E5E" w:rsidRDefault="003E0E27" w:rsidP="000F527E">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Must be a whole number</w:t>
      </w:r>
      <w:r w:rsidR="005A1826">
        <w:rPr>
          <w:rFonts w:ascii="Times New Roman" w:hAnsi="Times New Roman" w:cs="Times New Roman"/>
          <w:sz w:val="24"/>
          <w:szCs w:val="24"/>
        </w:rPr>
        <w:t xml:space="preserve">; no decimals are allowed </w:t>
      </w:r>
      <w:r w:rsidR="00226F21">
        <w:rPr>
          <w:rFonts w:ascii="Times New Roman" w:hAnsi="Times New Roman" w:cs="Times New Roman"/>
          <w:sz w:val="24"/>
          <w:szCs w:val="24"/>
        </w:rPr>
        <w:t>for this field</w:t>
      </w:r>
    </w:p>
    <w:p w14:paraId="546997B9" w14:textId="77777777" w:rsidR="006144F7" w:rsidRPr="006144F7" w:rsidRDefault="006144F7" w:rsidP="006144F7">
      <w:pPr>
        <w:pStyle w:val="ListParagraph"/>
        <w:numPr>
          <w:ilvl w:val="1"/>
          <w:numId w:val="22"/>
        </w:numPr>
        <w:spacing w:after="0"/>
        <w:rPr>
          <w:rFonts w:ascii="Times New Roman" w:hAnsi="Times New Roman" w:cs="Times New Roman"/>
          <w:sz w:val="24"/>
          <w:szCs w:val="24"/>
        </w:rPr>
      </w:pPr>
      <w:r w:rsidRPr="006144F7">
        <w:rPr>
          <w:rFonts w:ascii="Times New Roman" w:hAnsi="Times New Roman" w:cs="Times New Roman"/>
          <w:sz w:val="24"/>
          <w:szCs w:val="24"/>
        </w:rPr>
        <w:t>Round up or down to the nearest whole number</w:t>
      </w:r>
    </w:p>
    <w:p w14:paraId="5DAA8F88" w14:textId="33BCF797" w:rsidR="00226F21" w:rsidRPr="003B5013" w:rsidRDefault="00226F21" w:rsidP="000F527E">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Value must be 0 if Detention does not apply</w:t>
      </w:r>
    </w:p>
    <w:p w14:paraId="56AC2037" w14:textId="77777777" w:rsidR="00691ED9" w:rsidRDefault="00691ED9" w:rsidP="00D052E3">
      <w:pPr>
        <w:pStyle w:val="SRCbulletlist"/>
        <w:numPr>
          <w:ilvl w:val="0"/>
          <w:numId w:val="0"/>
        </w:numPr>
        <w:spacing w:after="120"/>
        <w:ind w:firstLine="720"/>
        <w:rPr>
          <w:rFonts w:ascii="Times New Roman" w:eastAsia="Arial Unicode MS" w:hAnsi="Times New Roman" w:cs="Times New Roman"/>
          <w:b/>
          <w:sz w:val="24"/>
          <w:szCs w:val="24"/>
        </w:rPr>
      </w:pPr>
    </w:p>
    <w:p w14:paraId="1C706412" w14:textId="77777777" w:rsidR="00651DBD" w:rsidRPr="003B5013" w:rsidRDefault="00651DBD" w:rsidP="00651DBD">
      <w:pPr>
        <w:pStyle w:val="Heading2"/>
        <w:spacing w:after="120"/>
        <w:ind w:left="360"/>
      </w:pPr>
      <w:r>
        <w:t>School-Based Community Service (SBCS)</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5E4890" w:rsidRPr="003B5013" w14:paraId="5FA4C22D" w14:textId="77777777" w:rsidTr="007C5388">
        <w:trPr>
          <w:trHeight w:val="350"/>
          <w:tblHeader/>
        </w:trPr>
        <w:tc>
          <w:tcPr>
            <w:tcW w:w="2008" w:type="dxa"/>
            <w:shd w:val="clear" w:color="auto" w:fill="BFBFBF" w:themeFill="background1" w:themeFillShade="BF"/>
          </w:tcPr>
          <w:p w14:paraId="7F250EF0"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4BBAFDBB"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5E4890" w:rsidRPr="003B5013" w14:paraId="123645A1" w14:textId="77777777" w:rsidTr="007C5388">
        <w:trPr>
          <w:trHeight w:val="179"/>
        </w:trPr>
        <w:tc>
          <w:tcPr>
            <w:tcW w:w="2008" w:type="dxa"/>
          </w:tcPr>
          <w:p w14:paraId="4EBA30FB" w14:textId="71363DAD" w:rsidR="005E4890" w:rsidRPr="003B5013" w:rsidRDefault="00783A8C" w:rsidP="009301A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57F5F7F5" w14:textId="77777777" w:rsidR="005E4890" w:rsidRPr="003B5013" w:rsidRDefault="005E4890" w:rsidP="007C5388">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357D12C7" w14:textId="6CF0FAF0" w:rsidR="00B81AB3" w:rsidRPr="003B5013" w:rsidRDefault="00B81AB3" w:rsidP="00B81AB3">
      <w:pPr>
        <w:autoSpaceDE w:val="0"/>
        <w:autoSpaceDN w:val="0"/>
        <w:adjustRightInd w:val="0"/>
        <w:spacing w:before="120" w:after="0"/>
        <w:ind w:left="302"/>
        <w:jc w:val="both"/>
        <w:rPr>
          <w:rFonts w:ascii="Times New Roman" w:hAnsi="Times New Roman" w:cs="Times New Roman"/>
          <w:sz w:val="24"/>
          <w:szCs w:val="24"/>
        </w:rPr>
      </w:pPr>
      <w:r w:rsidRPr="00DD3D4C">
        <w:rPr>
          <w:rFonts w:ascii="Times New Roman" w:hAnsi="Times New Roman" w:cs="Times New Roman"/>
          <w:sz w:val="24"/>
          <w:szCs w:val="24"/>
        </w:rPr>
        <w:t xml:space="preserve">Number of Hours of </w:t>
      </w:r>
      <w:r w:rsidR="001F327F">
        <w:rPr>
          <w:rFonts w:ascii="Times New Roman" w:hAnsi="Times New Roman" w:cs="Times New Roman"/>
          <w:sz w:val="24"/>
          <w:szCs w:val="24"/>
        </w:rPr>
        <w:t>School-Based Community Service (SBCS)</w:t>
      </w:r>
      <w:r w:rsidRPr="00DD3D4C">
        <w:rPr>
          <w:rFonts w:ascii="Times New Roman" w:hAnsi="Times New Roman" w:cs="Times New Roman"/>
          <w:sz w:val="24"/>
          <w:szCs w:val="24"/>
        </w:rPr>
        <w:t xml:space="preserve"> as a disciplinary sanction for this specific Event.</w:t>
      </w:r>
    </w:p>
    <w:p w14:paraId="45C83C8B" w14:textId="624ED710" w:rsidR="005E4890" w:rsidRPr="003B5013" w:rsidRDefault="001F327F" w:rsidP="005E4890">
      <w:pPr>
        <w:tabs>
          <w:tab w:val="left" w:pos="720"/>
        </w:tabs>
        <w:spacing w:before="120" w:after="120"/>
        <w:rPr>
          <w:rFonts w:ascii="Times New Roman" w:hAnsi="Times New Roman" w:cs="Times New Roman"/>
          <w:sz w:val="24"/>
          <w:szCs w:val="24"/>
        </w:rPr>
      </w:pPr>
      <w:r>
        <w:rPr>
          <w:rFonts w:ascii="Times New Roman" w:hAnsi="Times New Roman" w:cs="Times New Roman"/>
          <w:b/>
          <w:sz w:val="24"/>
          <w:szCs w:val="24"/>
        </w:rPr>
        <w:tab/>
      </w:r>
      <w:r w:rsidR="00C15E9B" w:rsidRPr="003B5013">
        <w:rPr>
          <w:rFonts w:ascii="Times New Roman" w:hAnsi="Times New Roman" w:cs="Times New Roman"/>
          <w:b/>
          <w:sz w:val="24"/>
          <w:szCs w:val="24"/>
        </w:rPr>
        <w:t xml:space="preserve">Edit checks for </w:t>
      </w:r>
      <w:r w:rsidR="00D41347">
        <w:rPr>
          <w:rFonts w:ascii="Times New Roman" w:hAnsi="Times New Roman" w:cs="Times New Roman"/>
          <w:b/>
          <w:sz w:val="24"/>
          <w:szCs w:val="24"/>
        </w:rPr>
        <w:t>School-Based Community Service</w:t>
      </w:r>
      <w:r w:rsidR="00C15E9B">
        <w:rPr>
          <w:rFonts w:ascii="Times New Roman" w:hAnsi="Times New Roman" w:cs="Times New Roman"/>
          <w:b/>
          <w:sz w:val="24"/>
          <w:szCs w:val="24"/>
        </w:rPr>
        <w:t xml:space="preserve"> Disciplinary </w:t>
      </w:r>
      <w:r w:rsidR="00C15E9B" w:rsidRPr="003B5013">
        <w:rPr>
          <w:rFonts w:ascii="Times New Roman" w:hAnsi="Times New Roman" w:cs="Times New Roman"/>
          <w:b/>
          <w:sz w:val="24"/>
          <w:szCs w:val="24"/>
        </w:rPr>
        <w:t xml:space="preserve">Sanction </w:t>
      </w:r>
      <w:r w:rsidR="00C15E9B">
        <w:rPr>
          <w:rFonts w:ascii="Times New Roman" w:hAnsi="Times New Roman" w:cs="Times New Roman"/>
          <w:b/>
          <w:sz w:val="24"/>
          <w:szCs w:val="24"/>
        </w:rPr>
        <w:t>Field</w:t>
      </w:r>
    </w:p>
    <w:p w14:paraId="6CF04D36" w14:textId="77777777" w:rsidR="003E0E27" w:rsidRDefault="008151CB" w:rsidP="008151CB">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val</w:t>
      </w:r>
      <w:r w:rsidR="009D0EFE">
        <w:rPr>
          <w:rFonts w:ascii="Times New Roman" w:hAnsi="Times New Roman" w:cs="Times New Roman"/>
          <w:sz w:val="24"/>
          <w:szCs w:val="24"/>
        </w:rPr>
        <w:t>ue</w:t>
      </w:r>
      <w:r>
        <w:rPr>
          <w:rFonts w:ascii="Times New Roman" w:hAnsi="Times New Roman" w:cs="Times New Roman"/>
          <w:sz w:val="24"/>
          <w:szCs w:val="24"/>
        </w:rPr>
        <w:t xml:space="preserve"> of 0-364</w:t>
      </w:r>
    </w:p>
    <w:p w14:paraId="5A8691D2" w14:textId="5EAB65F8" w:rsidR="008151CB" w:rsidRDefault="003E0E27" w:rsidP="008151CB">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Must be a whole number</w:t>
      </w:r>
      <w:r w:rsidR="008151CB">
        <w:rPr>
          <w:rFonts w:ascii="Times New Roman" w:hAnsi="Times New Roman" w:cs="Times New Roman"/>
          <w:sz w:val="24"/>
          <w:szCs w:val="24"/>
        </w:rPr>
        <w:t xml:space="preserve">; no decimals are allowed for this </w:t>
      </w:r>
      <w:r w:rsidR="00723241">
        <w:rPr>
          <w:rFonts w:ascii="Times New Roman" w:hAnsi="Times New Roman" w:cs="Times New Roman"/>
          <w:sz w:val="24"/>
          <w:szCs w:val="24"/>
        </w:rPr>
        <w:t>field</w:t>
      </w:r>
    </w:p>
    <w:p w14:paraId="407E2102" w14:textId="709E9687" w:rsidR="007F3E66" w:rsidRPr="006144F7" w:rsidRDefault="007F3E66" w:rsidP="007F3E66">
      <w:pPr>
        <w:pStyle w:val="ListParagraph"/>
        <w:numPr>
          <w:ilvl w:val="1"/>
          <w:numId w:val="22"/>
        </w:numPr>
        <w:spacing w:after="0"/>
        <w:rPr>
          <w:rFonts w:ascii="Times New Roman" w:hAnsi="Times New Roman" w:cs="Times New Roman"/>
          <w:sz w:val="24"/>
          <w:szCs w:val="24"/>
        </w:rPr>
      </w:pPr>
      <w:r w:rsidRPr="006144F7">
        <w:rPr>
          <w:rFonts w:ascii="Times New Roman" w:hAnsi="Times New Roman" w:cs="Times New Roman"/>
          <w:sz w:val="24"/>
          <w:szCs w:val="24"/>
        </w:rPr>
        <w:t xml:space="preserve">Round </w:t>
      </w:r>
      <w:r w:rsidR="006144F7" w:rsidRPr="006144F7">
        <w:rPr>
          <w:rFonts w:ascii="Times New Roman" w:hAnsi="Times New Roman" w:cs="Times New Roman"/>
          <w:sz w:val="24"/>
          <w:szCs w:val="24"/>
        </w:rPr>
        <w:t xml:space="preserve">up or down </w:t>
      </w:r>
      <w:r w:rsidRPr="006144F7">
        <w:rPr>
          <w:rFonts w:ascii="Times New Roman" w:hAnsi="Times New Roman" w:cs="Times New Roman"/>
          <w:sz w:val="24"/>
          <w:szCs w:val="24"/>
        </w:rPr>
        <w:t>to the nearest whole number</w:t>
      </w:r>
    </w:p>
    <w:p w14:paraId="77950DF6" w14:textId="5B315B4A" w:rsidR="008151CB" w:rsidRDefault="008151CB" w:rsidP="008151CB">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0 if </w:t>
      </w:r>
      <w:r w:rsidR="00723241">
        <w:rPr>
          <w:rFonts w:ascii="Times New Roman" w:hAnsi="Times New Roman" w:cs="Times New Roman"/>
          <w:sz w:val="24"/>
          <w:szCs w:val="24"/>
        </w:rPr>
        <w:t xml:space="preserve">School-Based Community Service </w:t>
      </w:r>
      <w:r w:rsidR="00AC0570">
        <w:rPr>
          <w:rFonts w:ascii="Times New Roman" w:hAnsi="Times New Roman" w:cs="Times New Roman"/>
          <w:sz w:val="24"/>
          <w:szCs w:val="24"/>
        </w:rPr>
        <w:t>does</w:t>
      </w:r>
      <w:r>
        <w:rPr>
          <w:rFonts w:ascii="Times New Roman" w:hAnsi="Times New Roman" w:cs="Times New Roman"/>
          <w:sz w:val="24"/>
          <w:szCs w:val="24"/>
        </w:rPr>
        <w:t xml:space="preserve"> not apply</w:t>
      </w:r>
    </w:p>
    <w:p w14:paraId="52CF466D" w14:textId="77777777" w:rsidR="00D51FC0" w:rsidRPr="003B5013" w:rsidRDefault="00D51FC0" w:rsidP="00AF6519">
      <w:pPr>
        <w:pStyle w:val="ListParagraph"/>
        <w:spacing w:after="0"/>
        <w:ind w:left="1080"/>
        <w:rPr>
          <w:rFonts w:ascii="Times New Roman" w:hAnsi="Times New Roman" w:cs="Times New Roman"/>
          <w:sz w:val="24"/>
          <w:szCs w:val="24"/>
        </w:rPr>
      </w:pPr>
    </w:p>
    <w:p w14:paraId="198092EC" w14:textId="5FCB029B" w:rsidR="005E4890" w:rsidRPr="003B5013" w:rsidRDefault="00DD6397" w:rsidP="005E4890">
      <w:pPr>
        <w:pStyle w:val="Heading2"/>
        <w:spacing w:after="120"/>
        <w:ind w:left="360"/>
      </w:pPr>
      <w:r>
        <w:t xml:space="preserve">Loss of Privileges </w:t>
      </w:r>
      <w:r w:rsidR="005E4890">
        <w:t>(</w:t>
      </w:r>
      <w:r>
        <w:t>LOP</w:t>
      </w:r>
      <w:r w:rsidR="005E4890">
        <w:t>)</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5E4890" w:rsidRPr="003B5013" w14:paraId="148EC3B0" w14:textId="77777777" w:rsidTr="007C5388">
        <w:trPr>
          <w:trHeight w:val="350"/>
          <w:tblHeader/>
        </w:trPr>
        <w:tc>
          <w:tcPr>
            <w:tcW w:w="2008" w:type="dxa"/>
            <w:shd w:val="clear" w:color="auto" w:fill="BFBFBF" w:themeFill="background1" w:themeFillShade="BF"/>
          </w:tcPr>
          <w:p w14:paraId="74913462"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1938CD7"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5E4890" w:rsidRPr="003B5013" w14:paraId="1AEB7B28" w14:textId="77777777" w:rsidTr="007C5388">
        <w:trPr>
          <w:trHeight w:val="179"/>
        </w:trPr>
        <w:tc>
          <w:tcPr>
            <w:tcW w:w="2008" w:type="dxa"/>
          </w:tcPr>
          <w:p w14:paraId="43F5F787" w14:textId="6E2F3425" w:rsidR="005E4890" w:rsidRPr="003B5013" w:rsidRDefault="00783A8C" w:rsidP="009301A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4E25CB0C" w14:textId="77777777" w:rsidR="005E4890" w:rsidRPr="003B5013" w:rsidRDefault="005E4890" w:rsidP="007C5388">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340FF558" w14:textId="6FB2F862" w:rsidR="005F779A" w:rsidRDefault="00D312C2" w:rsidP="00D312C2">
      <w:pPr>
        <w:autoSpaceDE w:val="0"/>
        <w:autoSpaceDN w:val="0"/>
        <w:adjustRightInd w:val="0"/>
        <w:spacing w:before="120" w:after="0"/>
        <w:ind w:left="302"/>
        <w:jc w:val="both"/>
        <w:rPr>
          <w:rFonts w:ascii="Times New Roman" w:hAnsi="Times New Roman" w:cs="Times New Roman"/>
          <w:sz w:val="24"/>
          <w:szCs w:val="24"/>
        </w:rPr>
      </w:pPr>
      <w:r w:rsidRPr="00D312C2">
        <w:rPr>
          <w:rFonts w:ascii="Times New Roman" w:hAnsi="Times New Roman" w:cs="Times New Roman"/>
          <w:sz w:val="24"/>
          <w:szCs w:val="24"/>
        </w:rPr>
        <w:t xml:space="preserve">Number of Days the student loses privileges at school, before/during/after the school day, or at extracurricular activities </w:t>
      </w:r>
      <w:r w:rsidR="005F779A" w:rsidRPr="00D312C2">
        <w:rPr>
          <w:rFonts w:ascii="Times New Roman" w:hAnsi="Times New Roman" w:cs="Times New Roman"/>
          <w:sz w:val="24"/>
          <w:szCs w:val="24"/>
        </w:rPr>
        <w:t>administered</w:t>
      </w:r>
      <w:r w:rsidRPr="00D312C2">
        <w:rPr>
          <w:rFonts w:ascii="Times New Roman" w:hAnsi="Times New Roman" w:cs="Times New Roman"/>
          <w:sz w:val="24"/>
          <w:szCs w:val="24"/>
        </w:rPr>
        <w:t xml:space="preserve"> as a disciplinary sanction for this specific Event.</w:t>
      </w:r>
    </w:p>
    <w:p w14:paraId="7901DAE1" w14:textId="54D16E10" w:rsidR="005E4890" w:rsidRPr="003B5013" w:rsidRDefault="005E4890" w:rsidP="00D312C2">
      <w:pPr>
        <w:autoSpaceDE w:val="0"/>
        <w:autoSpaceDN w:val="0"/>
        <w:adjustRightInd w:val="0"/>
        <w:spacing w:before="120" w:after="0"/>
        <w:ind w:left="302"/>
        <w:jc w:val="both"/>
        <w:rPr>
          <w:rFonts w:ascii="Times New Roman" w:hAnsi="Times New Roman" w:cs="Times New Roman"/>
          <w:sz w:val="24"/>
          <w:szCs w:val="24"/>
        </w:rPr>
      </w:pPr>
      <w:r w:rsidRPr="003B5013">
        <w:rPr>
          <w:rFonts w:ascii="Times New Roman" w:hAnsi="Times New Roman" w:cs="Times New Roman"/>
          <w:sz w:val="24"/>
          <w:szCs w:val="24"/>
        </w:rPr>
        <w:tab/>
      </w:r>
      <w:r w:rsidR="00C15E9B" w:rsidRPr="003B5013">
        <w:rPr>
          <w:rFonts w:ascii="Times New Roman" w:hAnsi="Times New Roman" w:cs="Times New Roman"/>
          <w:b/>
          <w:sz w:val="24"/>
          <w:szCs w:val="24"/>
        </w:rPr>
        <w:t xml:space="preserve">Edit checks for </w:t>
      </w:r>
      <w:r w:rsidR="00292B69">
        <w:rPr>
          <w:rFonts w:ascii="Times New Roman" w:hAnsi="Times New Roman" w:cs="Times New Roman"/>
          <w:b/>
          <w:sz w:val="24"/>
          <w:szCs w:val="24"/>
        </w:rPr>
        <w:t>Loss of Privileges</w:t>
      </w:r>
      <w:r w:rsidR="00C15E9B">
        <w:rPr>
          <w:rFonts w:ascii="Times New Roman" w:hAnsi="Times New Roman" w:cs="Times New Roman"/>
          <w:b/>
          <w:sz w:val="24"/>
          <w:szCs w:val="24"/>
        </w:rPr>
        <w:t xml:space="preserve"> Disciplinary </w:t>
      </w:r>
      <w:r w:rsidR="00C15E9B" w:rsidRPr="003B5013">
        <w:rPr>
          <w:rFonts w:ascii="Times New Roman" w:hAnsi="Times New Roman" w:cs="Times New Roman"/>
          <w:b/>
          <w:sz w:val="24"/>
          <w:szCs w:val="24"/>
        </w:rPr>
        <w:t xml:space="preserve">Sanction </w:t>
      </w:r>
      <w:r w:rsidR="00C15E9B">
        <w:rPr>
          <w:rFonts w:ascii="Times New Roman" w:hAnsi="Times New Roman" w:cs="Times New Roman"/>
          <w:b/>
          <w:sz w:val="24"/>
          <w:szCs w:val="24"/>
        </w:rPr>
        <w:t>Field</w:t>
      </w:r>
    </w:p>
    <w:p w14:paraId="0ACBC32B" w14:textId="77777777" w:rsidR="0018387B" w:rsidRDefault="006C365F" w:rsidP="006C365F">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val</w:t>
      </w:r>
      <w:r w:rsidR="0006635A">
        <w:rPr>
          <w:rFonts w:ascii="Times New Roman" w:hAnsi="Times New Roman" w:cs="Times New Roman"/>
          <w:sz w:val="24"/>
          <w:szCs w:val="24"/>
        </w:rPr>
        <w:t xml:space="preserve">ue </w:t>
      </w:r>
      <w:r>
        <w:rPr>
          <w:rFonts w:ascii="Times New Roman" w:hAnsi="Times New Roman" w:cs="Times New Roman"/>
          <w:sz w:val="24"/>
          <w:szCs w:val="24"/>
        </w:rPr>
        <w:t>of 0-364</w:t>
      </w:r>
    </w:p>
    <w:p w14:paraId="3596AFBA" w14:textId="502E15EC" w:rsidR="006C365F" w:rsidRDefault="0018387B" w:rsidP="006C365F">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Must be a whole number</w:t>
      </w:r>
      <w:r w:rsidR="006C365F">
        <w:rPr>
          <w:rFonts w:ascii="Times New Roman" w:hAnsi="Times New Roman" w:cs="Times New Roman"/>
          <w:sz w:val="24"/>
          <w:szCs w:val="24"/>
        </w:rPr>
        <w:t>; no decimals are allowed for this field</w:t>
      </w:r>
    </w:p>
    <w:p w14:paraId="211DC42F" w14:textId="77777777" w:rsidR="006144F7" w:rsidRPr="006144F7" w:rsidRDefault="006144F7" w:rsidP="006144F7">
      <w:pPr>
        <w:pStyle w:val="ListParagraph"/>
        <w:numPr>
          <w:ilvl w:val="1"/>
          <w:numId w:val="22"/>
        </w:numPr>
        <w:spacing w:after="0"/>
        <w:rPr>
          <w:rFonts w:ascii="Times New Roman" w:hAnsi="Times New Roman" w:cs="Times New Roman"/>
          <w:sz w:val="24"/>
          <w:szCs w:val="24"/>
        </w:rPr>
      </w:pPr>
      <w:r w:rsidRPr="006144F7">
        <w:rPr>
          <w:rFonts w:ascii="Times New Roman" w:hAnsi="Times New Roman" w:cs="Times New Roman"/>
          <w:sz w:val="24"/>
          <w:szCs w:val="24"/>
        </w:rPr>
        <w:t>Round up or down to the nearest whole number</w:t>
      </w:r>
    </w:p>
    <w:p w14:paraId="70E03F25" w14:textId="09049741" w:rsidR="006C365F" w:rsidRDefault="006C365F" w:rsidP="006C365F">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0 if </w:t>
      </w:r>
      <w:r w:rsidR="00EC51A5">
        <w:rPr>
          <w:rFonts w:ascii="Times New Roman" w:hAnsi="Times New Roman" w:cs="Times New Roman"/>
          <w:sz w:val="24"/>
          <w:szCs w:val="24"/>
        </w:rPr>
        <w:t>Loss of Privileges</w:t>
      </w:r>
      <w:r>
        <w:rPr>
          <w:rFonts w:ascii="Times New Roman" w:hAnsi="Times New Roman" w:cs="Times New Roman"/>
          <w:sz w:val="24"/>
          <w:szCs w:val="24"/>
        </w:rPr>
        <w:t xml:space="preserve"> do not apply</w:t>
      </w:r>
    </w:p>
    <w:p w14:paraId="6A7D6E55" w14:textId="77777777" w:rsidR="00D51FC0" w:rsidRPr="003B5013" w:rsidRDefault="00D51FC0" w:rsidP="00AF6519">
      <w:pPr>
        <w:pStyle w:val="ListParagraph"/>
        <w:spacing w:after="0"/>
        <w:ind w:left="1080"/>
        <w:rPr>
          <w:rFonts w:ascii="Times New Roman" w:hAnsi="Times New Roman" w:cs="Times New Roman"/>
          <w:sz w:val="24"/>
          <w:szCs w:val="24"/>
        </w:rPr>
      </w:pPr>
    </w:p>
    <w:p w14:paraId="3C60D4B6" w14:textId="30B1A978" w:rsidR="005E4890" w:rsidRPr="003B5013" w:rsidRDefault="00324ABD" w:rsidP="005E4890">
      <w:pPr>
        <w:pStyle w:val="Heading2"/>
        <w:spacing w:after="120"/>
        <w:ind w:left="360"/>
      </w:pPr>
      <w:r>
        <w:t>Suspension of Bus Privileges</w:t>
      </w:r>
      <w:r w:rsidR="005E4890">
        <w:t xml:space="preserve"> (</w:t>
      </w:r>
      <w:r>
        <w:t>SBP</w:t>
      </w:r>
      <w:r w:rsidR="005E4890">
        <w:t>)</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5E4890" w:rsidRPr="003B5013" w14:paraId="78D83AC5" w14:textId="77777777" w:rsidTr="007C5388">
        <w:trPr>
          <w:trHeight w:val="350"/>
          <w:tblHeader/>
        </w:trPr>
        <w:tc>
          <w:tcPr>
            <w:tcW w:w="2008" w:type="dxa"/>
            <w:shd w:val="clear" w:color="auto" w:fill="BFBFBF" w:themeFill="background1" w:themeFillShade="BF"/>
          </w:tcPr>
          <w:p w14:paraId="69CD0B9A"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7A4309B4"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5E4890" w:rsidRPr="003B5013" w14:paraId="32641A1A" w14:textId="77777777" w:rsidTr="007C5388">
        <w:trPr>
          <w:trHeight w:val="179"/>
        </w:trPr>
        <w:tc>
          <w:tcPr>
            <w:tcW w:w="2008" w:type="dxa"/>
          </w:tcPr>
          <w:p w14:paraId="1A53857D" w14:textId="5C732E4E" w:rsidR="005E4890" w:rsidRPr="003B5013" w:rsidRDefault="00783A8C" w:rsidP="009301A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134D1DF" w14:textId="77777777" w:rsidR="005E4890" w:rsidRPr="003B5013" w:rsidRDefault="005E4890" w:rsidP="007C5388">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454A12DD" w14:textId="4A308F7B" w:rsidR="005E4890" w:rsidRPr="003B5013" w:rsidRDefault="005E4890" w:rsidP="005E4890">
      <w:pPr>
        <w:autoSpaceDE w:val="0"/>
        <w:autoSpaceDN w:val="0"/>
        <w:adjustRightInd w:val="0"/>
        <w:spacing w:before="120" w:after="0"/>
        <w:ind w:left="302"/>
        <w:jc w:val="both"/>
        <w:rPr>
          <w:rFonts w:ascii="Times New Roman" w:hAnsi="Times New Roman" w:cs="Times New Roman"/>
          <w:sz w:val="24"/>
          <w:szCs w:val="24"/>
        </w:rPr>
      </w:pPr>
      <w:r w:rsidRPr="00DD3D4C">
        <w:rPr>
          <w:rFonts w:ascii="Times New Roman" w:hAnsi="Times New Roman" w:cs="Times New Roman"/>
          <w:sz w:val="24"/>
          <w:szCs w:val="24"/>
        </w:rPr>
        <w:t xml:space="preserve">Number of </w:t>
      </w:r>
      <w:r w:rsidR="008813C4">
        <w:rPr>
          <w:rFonts w:ascii="Times New Roman" w:hAnsi="Times New Roman" w:cs="Times New Roman"/>
          <w:sz w:val="24"/>
          <w:szCs w:val="24"/>
        </w:rPr>
        <w:t xml:space="preserve">Days the student loses bus </w:t>
      </w:r>
      <w:r w:rsidR="004657AC">
        <w:rPr>
          <w:rFonts w:ascii="Times New Roman" w:hAnsi="Times New Roman" w:cs="Times New Roman"/>
          <w:sz w:val="24"/>
          <w:szCs w:val="24"/>
        </w:rPr>
        <w:t>privileges</w:t>
      </w:r>
      <w:r w:rsidR="0057250E">
        <w:rPr>
          <w:rFonts w:ascii="Times New Roman" w:hAnsi="Times New Roman" w:cs="Times New Roman"/>
          <w:sz w:val="24"/>
          <w:szCs w:val="24"/>
        </w:rPr>
        <w:t xml:space="preserve"> as a disciplinary sanction for this specific e</w:t>
      </w:r>
      <w:r w:rsidRPr="00DD3D4C">
        <w:rPr>
          <w:rFonts w:ascii="Times New Roman" w:hAnsi="Times New Roman" w:cs="Times New Roman"/>
          <w:sz w:val="24"/>
          <w:szCs w:val="24"/>
        </w:rPr>
        <w:t>vent.</w:t>
      </w:r>
    </w:p>
    <w:p w14:paraId="45C283B3" w14:textId="29D79514" w:rsidR="005E4890" w:rsidRPr="003B5013" w:rsidRDefault="005E4890" w:rsidP="005E4890">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00C15E9B" w:rsidRPr="003B5013">
        <w:rPr>
          <w:rFonts w:ascii="Times New Roman" w:hAnsi="Times New Roman" w:cs="Times New Roman"/>
          <w:b/>
          <w:sz w:val="24"/>
          <w:szCs w:val="24"/>
        </w:rPr>
        <w:t xml:space="preserve">Edit checks for </w:t>
      </w:r>
      <w:r w:rsidR="00C15E9B">
        <w:rPr>
          <w:rFonts w:ascii="Times New Roman" w:hAnsi="Times New Roman" w:cs="Times New Roman"/>
          <w:b/>
          <w:sz w:val="24"/>
          <w:szCs w:val="24"/>
        </w:rPr>
        <w:t xml:space="preserve">Detention Disciplinary </w:t>
      </w:r>
      <w:r w:rsidR="00C15E9B" w:rsidRPr="003B5013">
        <w:rPr>
          <w:rFonts w:ascii="Times New Roman" w:hAnsi="Times New Roman" w:cs="Times New Roman"/>
          <w:b/>
          <w:sz w:val="24"/>
          <w:szCs w:val="24"/>
        </w:rPr>
        <w:t xml:space="preserve">Sanction </w:t>
      </w:r>
      <w:r w:rsidR="00C15E9B">
        <w:rPr>
          <w:rFonts w:ascii="Times New Roman" w:hAnsi="Times New Roman" w:cs="Times New Roman"/>
          <w:b/>
          <w:sz w:val="24"/>
          <w:szCs w:val="24"/>
        </w:rPr>
        <w:t>Field</w:t>
      </w:r>
    </w:p>
    <w:p w14:paraId="4B716F31" w14:textId="77777777" w:rsidR="0018387B" w:rsidRDefault="008976E1" w:rsidP="008976E1">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val</w:t>
      </w:r>
      <w:r w:rsidR="00C042D2">
        <w:rPr>
          <w:rFonts w:ascii="Times New Roman" w:hAnsi="Times New Roman" w:cs="Times New Roman"/>
          <w:sz w:val="24"/>
          <w:szCs w:val="24"/>
        </w:rPr>
        <w:t xml:space="preserve">ue </w:t>
      </w:r>
      <w:r>
        <w:rPr>
          <w:rFonts w:ascii="Times New Roman" w:hAnsi="Times New Roman" w:cs="Times New Roman"/>
          <w:sz w:val="24"/>
          <w:szCs w:val="24"/>
        </w:rPr>
        <w:t>of 0-364</w:t>
      </w:r>
    </w:p>
    <w:p w14:paraId="20615CB0" w14:textId="2BBD8869" w:rsidR="008976E1" w:rsidRDefault="0018387B" w:rsidP="008976E1">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Must be a whole number</w:t>
      </w:r>
      <w:r w:rsidR="008976E1">
        <w:rPr>
          <w:rFonts w:ascii="Times New Roman" w:hAnsi="Times New Roman" w:cs="Times New Roman"/>
          <w:sz w:val="24"/>
          <w:szCs w:val="24"/>
        </w:rPr>
        <w:t>; no decimals are allowed for this field</w:t>
      </w:r>
    </w:p>
    <w:p w14:paraId="49581D51" w14:textId="77777777" w:rsidR="006144F7" w:rsidRPr="006144F7" w:rsidRDefault="006144F7" w:rsidP="006144F7">
      <w:pPr>
        <w:pStyle w:val="ListParagraph"/>
        <w:numPr>
          <w:ilvl w:val="1"/>
          <w:numId w:val="22"/>
        </w:numPr>
        <w:spacing w:after="0"/>
        <w:rPr>
          <w:rFonts w:ascii="Times New Roman" w:hAnsi="Times New Roman" w:cs="Times New Roman"/>
          <w:sz w:val="24"/>
          <w:szCs w:val="24"/>
        </w:rPr>
      </w:pPr>
      <w:r w:rsidRPr="006144F7">
        <w:rPr>
          <w:rFonts w:ascii="Times New Roman" w:hAnsi="Times New Roman" w:cs="Times New Roman"/>
          <w:sz w:val="24"/>
          <w:szCs w:val="24"/>
        </w:rPr>
        <w:t>Round up or down to the nearest whole number</w:t>
      </w:r>
    </w:p>
    <w:p w14:paraId="522D9238" w14:textId="5B7A7691" w:rsidR="008976E1" w:rsidRDefault="008976E1" w:rsidP="008976E1">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0 if </w:t>
      </w:r>
      <w:r w:rsidR="00B81AB3">
        <w:rPr>
          <w:rFonts w:ascii="Times New Roman" w:hAnsi="Times New Roman" w:cs="Times New Roman"/>
          <w:sz w:val="24"/>
          <w:szCs w:val="24"/>
        </w:rPr>
        <w:t xml:space="preserve">Suspension of Bus Privileges </w:t>
      </w:r>
      <w:r>
        <w:rPr>
          <w:rFonts w:ascii="Times New Roman" w:hAnsi="Times New Roman" w:cs="Times New Roman"/>
          <w:sz w:val="24"/>
          <w:szCs w:val="24"/>
        </w:rPr>
        <w:t>do not apply</w:t>
      </w:r>
    </w:p>
    <w:p w14:paraId="3F536174" w14:textId="77777777" w:rsidR="00D51FC0" w:rsidRPr="003B5013" w:rsidRDefault="00D51FC0" w:rsidP="00AF6519">
      <w:pPr>
        <w:pStyle w:val="ListParagraph"/>
        <w:spacing w:after="0"/>
        <w:ind w:left="1080"/>
        <w:rPr>
          <w:rFonts w:ascii="Times New Roman" w:hAnsi="Times New Roman" w:cs="Times New Roman"/>
          <w:sz w:val="24"/>
          <w:szCs w:val="24"/>
        </w:rPr>
      </w:pPr>
    </w:p>
    <w:p w14:paraId="0E894BAD" w14:textId="25581B9B" w:rsidR="005E4890" w:rsidRPr="003B5013" w:rsidRDefault="004740FB" w:rsidP="005E4890">
      <w:pPr>
        <w:pStyle w:val="Heading2"/>
        <w:spacing w:after="120"/>
        <w:ind w:left="360"/>
      </w:pPr>
      <w:r>
        <w:t>Class Removal</w:t>
      </w:r>
      <w:r w:rsidR="005E4890">
        <w:t xml:space="preserve"> (</w:t>
      </w:r>
      <w:r>
        <w:t>CR</w:t>
      </w:r>
      <w:r w:rsidR="005E4890">
        <w:t>)</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5E4890" w:rsidRPr="003B5013" w14:paraId="6DE10473" w14:textId="77777777" w:rsidTr="007C5388">
        <w:trPr>
          <w:trHeight w:val="350"/>
          <w:tblHeader/>
        </w:trPr>
        <w:tc>
          <w:tcPr>
            <w:tcW w:w="2008" w:type="dxa"/>
            <w:shd w:val="clear" w:color="auto" w:fill="BFBFBF" w:themeFill="background1" w:themeFillShade="BF"/>
          </w:tcPr>
          <w:p w14:paraId="4428E744"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703CF71D"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5E4890" w:rsidRPr="003B5013" w14:paraId="413EA6C4" w14:textId="77777777" w:rsidTr="007C5388">
        <w:trPr>
          <w:trHeight w:val="179"/>
        </w:trPr>
        <w:tc>
          <w:tcPr>
            <w:tcW w:w="2008" w:type="dxa"/>
          </w:tcPr>
          <w:p w14:paraId="6C74A5C9" w14:textId="5C2E11D3" w:rsidR="005E4890" w:rsidRPr="003B5013" w:rsidRDefault="00783A8C" w:rsidP="009301A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52091385" w14:textId="52A4389C" w:rsidR="005E4890" w:rsidRPr="003B5013" w:rsidRDefault="004740FB" w:rsidP="007C5388">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6</w:t>
            </w:r>
          </w:p>
        </w:tc>
      </w:tr>
    </w:tbl>
    <w:p w14:paraId="1B9071B1" w14:textId="3DCBBB6B" w:rsidR="005E4890" w:rsidRPr="003B5013" w:rsidRDefault="005E4890" w:rsidP="005E4890">
      <w:pPr>
        <w:autoSpaceDE w:val="0"/>
        <w:autoSpaceDN w:val="0"/>
        <w:adjustRightInd w:val="0"/>
        <w:spacing w:before="120" w:after="0"/>
        <w:ind w:left="302"/>
        <w:jc w:val="both"/>
        <w:rPr>
          <w:rFonts w:ascii="Times New Roman" w:hAnsi="Times New Roman" w:cs="Times New Roman"/>
          <w:sz w:val="24"/>
          <w:szCs w:val="24"/>
        </w:rPr>
      </w:pPr>
      <w:r w:rsidRPr="00DD3D4C">
        <w:rPr>
          <w:rFonts w:ascii="Times New Roman" w:hAnsi="Times New Roman" w:cs="Times New Roman"/>
          <w:sz w:val="24"/>
          <w:szCs w:val="24"/>
        </w:rPr>
        <w:t xml:space="preserve">Number of </w:t>
      </w:r>
      <w:r w:rsidR="004C370F">
        <w:rPr>
          <w:rFonts w:ascii="Times New Roman" w:hAnsi="Times New Roman" w:cs="Times New Roman"/>
          <w:sz w:val="24"/>
          <w:szCs w:val="24"/>
        </w:rPr>
        <w:t xml:space="preserve">Days of Class removal (less than ½ day) assigned as a disciplinary sanction for this </w:t>
      </w:r>
      <w:r w:rsidRPr="00DD3D4C">
        <w:rPr>
          <w:rFonts w:ascii="Times New Roman" w:hAnsi="Times New Roman" w:cs="Times New Roman"/>
          <w:sz w:val="24"/>
          <w:szCs w:val="24"/>
        </w:rPr>
        <w:t>specific Event.</w:t>
      </w:r>
    </w:p>
    <w:p w14:paraId="0F664787" w14:textId="5ECCFAFF" w:rsidR="005E4890" w:rsidRPr="003B5013" w:rsidRDefault="005E4890" w:rsidP="005E4890">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00C15E9B" w:rsidRPr="003B5013">
        <w:rPr>
          <w:rFonts w:ascii="Times New Roman" w:hAnsi="Times New Roman" w:cs="Times New Roman"/>
          <w:b/>
          <w:sz w:val="24"/>
          <w:szCs w:val="24"/>
        </w:rPr>
        <w:t xml:space="preserve">Edit checks for </w:t>
      </w:r>
      <w:r w:rsidR="00AF19E2">
        <w:rPr>
          <w:rFonts w:ascii="Times New Roman" w:hAnsi="Times New Roman" w:cs="Times New Roman"/>
          <w:b/>
          <w:sz w:val="24"/>
          <w:szCs w:val="24"/>
        </w:rPr>
        <w:t xml:space="preserve">Class Removal </w:t>
      </w:r>
      <w:r w:rsidR="00C15E9B">
        <w:rPr>
          <w:rFonts w:ascii="Times New Roman" w:hAnsi="Times New Roman" w:cs="Times New Roman"/>
          <w:b/>
          <w:sz w:val="24"/>
          <w:szCs w:val="24"/>
        </w:rPr>
        <w:t xml:space="preserve">Disciplinary </w:t>
      </w:r>
      <w:r w:rsidR="00C15E9B" w:rsidRPr="003B5013">
        <w:rPr>
          <w:rFonts w:ascii="Times New Roman" w:hAnsi="Times New Roman" w:cs="Times New Roman"/>
          <w:b/>
          <w:sz w:val="24"/>
          <w:szCs w:val="24"/>
        </w:rPr>
        <w:t xml:space="preserve">Sanction </w:t>
      </w:r>
      <w:r w:rsidR="00C15E9B">
        <w:rPr>
          <w:rFonts w:ascii="Times New Roman" w:hAnsi="Times New Roman" w:cs="Times New Roman"/>
          <w:b/>
          <w:sz w:val="24"/>
          <w:szCs w:val="24"/>
        </w:rPr>
        <w:t>Field</w:t>
      </w:r>
    </w:p>
    <w:p w14:paraId="61D2D0AB" w14:textId="2208243E" w:rsidR="005E4890" w:rsidRDefault="005E4890" w:rsidP="005E4890">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 va</w:t>
      </w:r>
      <w:r w:rsidR="00D056A6">
        <w:rPr>
          <w:rFonts w:ascii="Times New Roman" w:hAnsi="Times New Roman" w:cs="Times New Roman"/>
          <w:sz w:val="24"/>
          <w:szCs w:val="24"/>
        </w:rPr>
        <w:t>l</w:t>
      </w:r>
      <w:r w:rsidR="00C042D2">
        <w:rPr>
          <w:rFonts w:ascii="Times New Roman" w:hAnsi="Times New Roman" w:cs="Times New Roman"/>
          <w:sz w:val="24"/>
          <w:szCs w:val="24"/>
        </w:rPr>
        <w:t>u</w:t>
      </w:r>
      <w:r w:rsidR="00D056A6">
        <w:rPr>
          <w:rFonts w:ascii="Times New Roman" w:hAnsi="Times New Roman" w:cs="Times New Roman"/>
          <w:sz w:val="24"/>
          <w:szCs w:val="24"/>
        </w:rPr>
        <w:t>e of 0-36</w:t>
      </w:r>
      <w:r w:rsidR="003A62DB">
        <w:rPr>
          <w:rFonts w:ascii="Times New Roman" w:hAnsi="Times New Roman" w:cs="Times New Roman"/>
          <w:sz w:val="24"/>
          <w:szCs w:val="24"/>
        </w:rPr>
        <w:t>4</w:t>
      </w:r>
    </w:p>
    <w:p w14:paraId="6846B9BA" w14:textId="77777777" w:rsidR="00007E3F" w:rsidRDefault="00007E3F" w:rsidP="00007E3F">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Value must be 0 or less than 0.5</w:t>
      </w:r>
    </w:p>
    <w:p w14:paraId="5A63E713" w14:textId="77777777" w:rsidR="00572CA0" w:rsidRPr="00572CA0" w:rsidRDefault="0018387B" w:rsidP="002D62AD">
      <w:pPr>
        <w:pStyle w:val="ListParagraph"/>
        <w:numPr>
          <w:ilvl w:val="0"/>
          <w:numId w:val="22"/>
        </w:numPr>
        <w:spacing w:after="0"/>
        <w:ind w:left="1080"/>
        <w:rPr>
          <w:rFonts w:ascii="Times New Roman" w:hAnsi="Times New Roman" w:cs="Times New Roman"/>
          <w:sz w:val="24"/>
          <w:szCs w:val="24"/>
        </w:rPr>
      </w:pPr>
      <w:r w:rsidRPr="00572CA0">
        <w:rPr>
          <w:rFonts w:ascii="Times New Roman" w:hAnsi="Times New Roman" w:cs="Times New Roman"/>
          <w:sz w:val="24"/>
          <w:szCs w:val="24"/>
        </w:rPr>
        <w:t>Days reported for Class Removal filed must be a number &gt;=0</w:t>
      </w:r>
      <w:r w:rsidR="00944F06" w:rsidRPr="00572CA0">
        <w:rPr>
          <w:rFonts w:ascii="Times New Roman" w:hAnsi="Times New Roman" w:cs="Times New Roman"/>
          <w:sz w:val="24"/>
          <w:szCs w:val="24"/>
        </w:rPr>
        <w:t xml:space="preserve"> up to </w:t>
      </w:r>
      <w:r w:rsidRPr="00572CA0">
        <w:rPr>
          <w:rFonts w:ascii="Times New Roman" w:hAnsi="Times New Roman" w:cs="Times New Roman"/>
          <w:sz w:val="24"/>
          <w:szCs w:val="24"/>
        </w:rPr>
        <w:t xml:space="preserve">2 decimal places.  </w:t>
      </w:r>
      <w:r w:rsidR="00944F06" w:rsidRPr="00572CA0">
        <w:rPr>
          <w:rFonts w:ascii="Times New Roman" w:hAnsi="Times New Roman" w:cs="Times New Roman"/>
          <w:sz w:val="24"/>
          <w:szCs w:val="24"/>
        </w:rPr>
        <w:t xml:space="preserve">Class Removal for a single day must be less than .5. </w:t>
      </w:r>
    </w:p>
    <w:p w14:paraId="6F9C2D06" w14:textId="7E889FB5" w:rsidR="005E4890" w:rsidRPr="00572CA0" w:rsidRDefault="003A62DB" w:rsidP="002D62AD">
      <w:pPr>
        <w:pStyle w:val="ListParagraph"/>
        <w:numPr>
          <w:ilvl w:val="0"/>
          <w:numId w:val="22"/>
        </w:numPr>
        <w:spacing w:after="0"/>
        <w:ind w:left="1080"/>
        <w:rPr>
          <w:rFonts w:ascii="Times New Roman" w:hAnsi="Times New Roman" w:cs="Times New Roman"/>
          <w:sz w:val="24"/>
          <w:szCs w:val="24"/>
        </w:rPr>
      </w:pPr>
      <w:r w:rsidRPr="00572CA0">
        <w:rPr>
          <w:rFonts w:ascii="Times New Roman" w:hAnsi="Times New Roman" w:cs="Times New Roman"/>
          <w:sz w:val="24"/>
          <w:szCs w:val="24"/>
        </w:rPr>
        <w:t xml:space="preserve">Value must be 0 </w:t>
      </w:r>
      <w:r w:rsidR="00387C3D" w:rsidRPr="00572CA0">
        <w:rPr>
          <w:rFonts w:ascii="Times New Roman" w:hAnsi="Times New Roman" w:cs="Times New Roman"/>
          <w:sz w:val="24"/>
          <w:szCs w:val="24"/>
        </w:rPr>
        <w:t xml:space="preserve">if Class Removal does not apply </w:t>
      </w:r>
    </w:p>
    <w:p w14:paraId="5730BEEC" w14:textId="13CB0C05" w:rsidR="00007E3F" w:rsidRPr="003B5013" w:rsidRDefault="00007E3F" w:rsidP="00007E3F">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If Behavior Code is BAP4, BAP5, </w:t>
      </w:r>
      <w:r>
        <w:rPr>
          <w:rFonts w:ascii="Times New Roman" w:hAnsi="Times New Roman" w:cs="Times New Roman"/>
          <w:sz w:val="24"/>
          <w:szCs w:val="24"/>
        </w:rPr>
        <w:t xml:space="preserve">BSC24 or </w:t>
      </w:r>
      <w:r w:rsidRPr="003B5013">
        <w:rPr>
          <w:rFonts w:ascii="Times New Roman" w:hAnsi="Times New Roman" w:cs="Times New Roman"/>
          <w:sz w:val="24"/>
          <w:szCs w:val="24"/>
        </w:rPr>
        <w:t>BSO</w:t>
      </w:r>
      <w:r>
        <w:rPr>
          <w:rFonts w:ascii="Times New Roman" w:hAnsi="Times New Roman" w:cs="Times New Roman"/>
          <w:sz w:val="24"/>
          <w:szCs w:val="24"/>
        </w:rPr>
        <w:t>15</w:t>
      </w:r>
      <w:r w:rsidRPr="003B5013">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854219">
        <w:rPr>
          <w:rFonts w:ascii="Times New Roman" w:hAnsi="Times New Roman" w:cs="Times New Roman"/>
          <w:sz w:val="24"/>
          <w:szCs w:val="24"/>
        </w:rPr>
        <w:t>Class removal</w:t>
      </w:r>
      <w:r>
        <w:rPr>
          <w:rFonts w:ascii="Times New Roman" w:hAnsi="Times New Roman" w:cs="Times New Roman"/>
          <w:sz w:val="24"/>
          <w:szCs w:val="24"/>
        </w:rPr>
        <w:t xml:space="preserve"> sanction should be 0</w:t>
      </w:r>
    </w:p>
    <w:p w14:paraId="6F6029CE" w14:textId="77777777" w:rsidR="00007E3F" w:rsidRPr="003B5013" w:rsidRDefault="00007E3F" w:rsidP="00007E3F">
      <w:pPr>
        <w:pStyle w:val="ListParagraph"/>
        <w:spacing w:after="0"/>
        <w:ind w:left="1080"/>
        <w:rPr>
          <w:rFonts w:ascii="Times New Roman" w:hAnsi="Times New Roman" w:cs="Times New Roman"/>
          <w:sz w:val="24"/>
          <w:szCs w:val="24"/>
        </w:rPr>
      </w:pPr>
    </w:p>
    <w:p w14:paraId="7AB3AC12" w14:textId="5C2810B5" w:rsidR="005E4890" w:rsidRPr="003B5013" w:rsidRDefault="00400BE6" w:rsidP="005E4890">
      <w:pPr>
        <w:pStyle w:val="Heading2"/>
        <w:spacing w:after="120"/>
        <w:ind w:left="360"/>
      </w:pPr>
      <w:r>
        <w:t xml:space="preserve">In-School Suspension </w:t>
      </w:r>
      <w:r w:rsidR="005E4890">
        <w:t>(</w:t>
      </w:r>
      <w:r>
        <w:t>ISS</w:t>
      </w:r>
      <w:r w:rsidR="005E4890">
        <w:t>)</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5E4890" w:rsidRPr="003B5013" w14:paraId="3408EFF2" w14:textId="77777777" w:rsidTr="007C5388">
        <w:trPr>
          <w:trHeight w:val="350"/>
          <w:tblHeader/>
        </w:trPr>
        <w:tc>
          <w:tcPr>
            <w:tcW w:w="2008" w:type="dxa"/>
            <w:shd w:val="clear" w:color="auto" w:fill="BFBFBF" w:themeFill="background1" w:themeFillShade="BF"/>
          </w:tcPr>
          <w:p w14:paraId="59DD2ED1"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1559E092"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5E4890" w:rsidRPr="003B5013" w14:paraId="48FE05CF" w14:textId="77777777" w:rsidTr="007C5388">
        <w:trPr>
          <w:trHeight w:val="179"/>
        </w:trPr>
        <w:tc>
          <w:tcPr>
            <w:tcW w:w="2008" w:type="dxa"/>
          </w:tcPr>
          <w:p w14:paraId="55E9E583" w14:textId="7E70B464" w:rsidR="005E4890" w:rsidRPr="003B5013" w:rsidRDefault="000E514C" w:rsidP="009301A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0916C130" w14:textId="4895AA5D" w:rsidR="005E4890" w:rsidRPr="003B5013" w:rsidRDefault="00D17577" w:rsidP="007C5388">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6</w:t>
            </w:r>
          </w:p>
        </w:tc>
      </w:tr>
    </w:tbl>
    <w:p w14:paraId="5431B8F4" w14:textId="59EEA83B" w:rsidR="005E4890" w:rsidRPr="003B5013" w:rsidRDefault="005E4890" w:rsidP="005E4890">
      <w:pPr>
        <w:autoSpaceDE w:val="0"/>
        <w:autoSpaceDN w:val="0"/>
        <w:adjustRightInd w:val="0"/>
        <w:spacing w:before="120" w:after="0"/>
        <w:ind w:left="302"/>
        <w:jc w:val="both"/>
        <w:rPr>
          <w:rFonts w:ascii="Times New Roman" w:hAnsi="Times New Roman" w:cs="Times New Roman"/>
          <w:sz w:val="24"/>
          <w:szCs w:val="24"/>
        </w:rPr>
      </w:pPr>
      <w:r w:rsidRPr="00DD3D4C">
        <w:rPr>
          <w:rFonts w:ascii="Times New Roman" w:hAnsi="Times New Roman" w:cs="Times New Roman"/>
          <w:sz w:val="24"/>
          <w:szCs w:val="24"/>
        </w:rPr>
        <w:t xml:space="preserve">Number of </w:t>
      </w:r>
      <w:r w:rsidR="00D17577">
        <w:rPr>
          <w:rFonts w:ascii="Times New Roman" w:hAnsi="Times New Roman" w:cs="Times New Roman"/>
          <w:sz w:val="24"/>
          <w:szCs w:val="24"/>
        </w:rPr>
        <w:t>Days the student was assigned In</w:t>
      </w:r>
      <w:r w:rsidR="002C4D34">
        <w:rPr>
          <w:rFonts w:ascii="Times New Roman" w:hAnsi="Times New Roman" w:cs="Times New Roman"/>
          <w:sz w:val="24"/>
          <w:szCs w:val="24"/>
        </w:rPr>
        <w:t xml:space="preserve">-School Suspension (½ day </w:t>
      </w:r>
      <w:r w:rsidR="00F24523">
        <w:rPr>
          <w:rFonts w:ascii="Times New Roman" w:hAnsi="Times New Roman" w:cs="Times New Roman"/>
          <w:sz w:val="24"/>
          <w:szCs w:val="24"/>
        </w:rPr>
        <w:t xml:space="preserve">or more) </w:t>
      </w:r>
      <w:r w:rsidRPr="00DD3D4C">
        <w:rPr>
          <w:rFonts w:ascii="Times New Roman" w:hAnsi="Times New Roman" w:cs="Times New Roman"/>
          <w:sz w:val="24"/>
          <w:szCs w:val="24"/>
        </w:rPr>
        <w:t>as a disciplinary sanction for this specific Event.</w:t>
      </w:r>
    </w:p>
    <w:p w14:paraId="129151EB" w14:textId="75CCF1E9" w:rsidR="005E4890" w:rsidRPr="003B5013" w:rsidRDefault="005E4890" w:rsidP="005E4890">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00C15E9B" w:rsidRPr="003B5013">
        <w:rPr>
          <w:rFonts w:ascii="Times New Roman" w:hAnsi="Times New Roman" w:cs="Times New Roman"/>
          <w:b/>
          <w:sz w:val="24"/>
          <w:szCs w:val="24"/>
        </w:rPr>
        <w:t xml:space="preserve">Edit checks for </w:t>
      </w:r>
      <w:r w:rsidR="00791F74">
        <w:rPr>
          <w:rFonts w:ascii="Times New Roman" w:hAnsi="Times New Roman" w:cs="Times New Roman"/>
          <w:b/>
          <w:sz w:val="24"/>
          <w:szCs w:val="24"/>
        </w:rPr>
        <w:t>In-School Suspension</w:t>
      </w:r>
      <w:r w:rsidR="00C15E9B">
        <w:rPr>
          <w:rFonts w:ascii="Times New Roman" w:hAnsi="Times New Roman" w:cs="Times New Roman"/>
          <w:b/>
          <w:sz w:val="24"/>
          <w:szCs w:val="24"/>
        </w:rPr>
        <w:t xml:space="preserve"> Disciplinary </w:t>
      </w:r>
      <w:r w:rsidR="00C15E9B" w:rsidRPr="003B5013">
        <w:rPr>
          <w:rFonts w:ascii="Times New Roman" w:hAnsi="Times New Roman" w:cs="Times New Roman"/>
          <w:b/>
          <w:sz w:val="24"/>
          <w:szCs w:val="24"/>
        </w:rPr>
        <w:t xml:space="preserve">Sanction </w:t>
      </w:r>
      <w:r w:rsidR="00C15E9B">
        <w:rPr>
          <w:rFonts w:ascii="Times New Roman" w:hAnsi="Times New Roman" w:cs="Times New Roman"/>
          <w:b/>
          <w:sz w:val="24"/>
          <w:szCs w:val="24"/>
        </w:rPr>
        <w:t>Field</w:t>
      </w:r>
    </w:p>
    <w:p w14:paraId="6C005FB6" w14:textId="3789294D" w:rsidR="005E4890" w:rsidRDefault="005E4890" w:rsidP="005E4890">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Must be</w:t>
      </w:r>
      <w:r w:rsidR="00325C55">
        <w:rPr>
          <w:rFonts w:ascii="Times New Roman" w:hAnsi="Times New Roman" w:cs="Times New Roman"/>
          <w:sz w:val="24"/>
          <w:szCs w:val="24"/>
        </w:rPr>
        <w:t xml:space="preserve"> a value of 0-364</w:t>
      </w:r>
    </w:p>
    <w:p w14:paraId="4ECB241E" w14:textId="77777777" w:rsidR="002E6B2A" w:rsidRDefault="002E6B2A" w:rsidP="002E6B2A">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greater than 0.49 </w:t>
      </w:r>
    </w:p>
    <w:p w14:paraId="0860F9B3" w14:textId="154CAE20" w:rsidR="0018387B" w:rsidRPr="00944F06" w:rsidRDefault="0018387B" w:rsidP="002E6B2A">
      <w:pPr>
        <w:pStyle w:val="ListParagraph"/>
        <w:numPr>
          <w:ilvl w:val="0"/>
          <w:numId w:val="22"/>
        </w:numPr>
        <w:spacing w:after="0"/>
        <w:ind w:left="1080"/>
        <w:rPr>
          <w:rFonts w:ascii="Times New Roman" w:hAnsi="Times New Roman" w:cs="Times New Roman"/>
          <w:strike/>
          <w:sz w:val="24"/>
          <w:szCs w:val="24"/>
        </w:rPr>
      </w:pPr>
      <w:r>
        <w:rPr>
          <w:rFonts w:ascii="Times New Roman" w:hAnsi="Times New Roman" w:cs="Times New Roman"/>
          <w:sz w:val="24"/>
          <w:szCs w:val="24"/>
        </w:rPr>
        <w:t>If Days reported for In-School Suspension field &lt; 1, then must be</w:t>
      </w:r>
      <w:r w:rsidR="00944F06">
        <w:rPr>
          <w:rFonts w:ascii="Times New Roman" w:hAnsi="Times New Roman" w:cs="Times New Roman"/>
          <w:sz w:val="24"/>
          <w:szCs w:val="24"/>
        </w:rPr>
        <w:t xml:space="preserve"> &gt; =</w:t>
      </w:r>
      <w:r>
        <w:rPr>
          <w:rFonts w:ascii="Times New Roman" w:hAnsi="Times New Roman" w:cs="Times New Roman"/>
          <w:sz w:val="24"/>
          <w:szCs w:val="24"/>
        </w:rPr>
        <w:t xml:space="preserve"> </w:t>
      </w:r>
      <w:r w:rsidR="00572CA0">
        <w:rPr>
          <w:rFonts w:ascii="Times New Roman" w:hAnsi="Times New Roman" w:cs="Times New Roman"/>
          <w:sz w:val="24"/>
          <w:szCs w:val="24"/>
        </w:rPr>
        <w:t>.5</w:t>
      </w:r>
    </w:p>
    <w:p w14:paraId="01B09279" w14:textId="457D7175" w:rsidR="0018387B" w:rsidRDefault="0018387B" w:rsidP="002E6B2A">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Days reported for In-School Suspension filed must be a number &gt;=</w:t>
      </w:r>
      <w:r w:rsidR="00944F06">
        <w:rPr>
          <w:rFonts w:ascii="Times New Roman" w:hAnsi="Times New Roman" w:cs="Times New Roman"/>
          <w:sz w:val="24"/>
          <w:szCs w:val="24"/>
        </w:rPr>
        <w:t xml:space="preserve"> </w:t>
      </w:r>
      <w:r w:rsidR="00572CA0">
        <w:rPr>
          <w:rFonts w:ascii="Times New Roman" w:hAnsi="Times New Roman" w:cs="Times New Roman"/>
          <w:sz w:val="24"/>
          <w:szCs w:val="24"/>
        </w:rPr>
        <w:t>.5</w:t>
      </w:r>
      <w:r w:rsidRPr="00944F06">
        <w:rPr>
          <w:rFonts w:ascii="Times New Roman" w:hAnsi="Times New Roman" w:cs="Times New Roman"/>
          <w:color w:val="FF0000"/>
          <w:sz w:val="24"/>
          <w:szCs w:val="24"/>
        </w:rPr>
        <w:t xml:space="preserve"> </w:t>
      </w:r>
      <w:r>
        <w:rPr>
          <w:rFonts w:ascii="Times New Roman" w:hAnsi="Times New Roman" w:cs="Times New Roman"/>
          <w:sz w:val="24"/>
          <w:szCs w:val="24"/>
        </w:rPr>
        <w:t>up to 2 decimal places</w:t>
      </w:r>
    </w:p>
    <w:p w14:paraId="1825D7E5" w14:textId="4D870DC0" w:rsidR="00A03B1F" w:rsidRDefault="00A03B1F" w:rsidP="005E4890">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Value must be 0 if In-School Suspension does not apply</w:t>
      </w:r>
    </w:p>
    <w:p w14:paraId="6A246D2F" w14:textId="75E78A26" w:rsidR="00D51FC0" w:rsidRDefault="00D51FC0" w:rsidP="005E4890">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If Behavior Code is BAP4, BAP5, BSC24 or BSO15, then In-School Suspension sanction should be 0</w:t>
      </w:r>
    </w:p>
    <w:p w14:paraId="06CEC4C1" w14:textId="78FBB630" w:rsidR="0000118B" w:rsidRDefault="0000118B" w:rsidP="005E4890">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At least one ISS sanction must be reported on division’s SBAR data file.</w:t>
      </w:r>
    </w:p>
    <w:p w14:paraId="270A6BA4" w14:textId="77777777" w:rsidR="00D51FC0" w:rsidRPr="00AF6519" w:rsidRDefault="00D51FC0" w:rsidP="00AF6519"/>
    <w:p w14:paraId="1067890B" w14:textId="62B014A8" w:rsidR="005E4890" w:rsidRPr="003B5013" w:rsidRDefault="00387A4C" w:rsidP="005E4890">
      <w:pPr>
        <w:pStyle w:val="Heading2"/>
        <w:spacing w:after="120"/>
        <w:ind w:left="360"/>
      </w:pPr>
      <w:r>
        <w:t>Out of School Suspension (OSS) by School Administrator</w:t>
      </w:r>
      <w:r w:rsidR="005E4890">
        <w:t xml:space="preserve"> (</w:t>
      </w:r>
      <w:r>
        <w:t>STS</w:t>
      </w:r>
      <w:r w:rsidR="005E4890">
        <w:t>)</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5E4890" w:rsidRPr="003B5013" w14:paraId="706EB548" w14:textId="77777777" w:rsidTr="007C5388">
        <w:trPr>
          <w:trHeight w:val="350"/>
          <w:tblHeader/>
        </w:trPr>
        <w:tc>
          <w:tcPr>
            <w:tcW w:w="2008" w:type="dxa"/>
            <w:shd w:val="clear" w:color="auto" w:fill="BFBFBF" w:themeFill="background1" w:themeFillShade="BF"/>
          </w:tcPr>
          <w:p w14:paraId="6F011CD2"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18BB9C7A" w14:textId="77777777" w:rsidR="005E4890" w:rsidRPr="003B5013" w:rsidRDefault="005E4890" w:rsidP="007C5388">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5E4890" w:rsidRPr="003B5013" w14:paraId="2A4006D3" w14:textId="77777777" w:rsidTr="007C5388">
        <w:trPr>
          <w:trHeight w:val="179"/>
        </w:trPr>
        <w:tc>
          <w:tcPr>
            <w:tcW w:w="2008" w:type="dxa"/>
          </w:tcPr>
          <w:p w14:paraId="622D7780" w14:textId="3C8ED717" w:rsidR="005E4890" w:rsidRPr="003B5013" w:rsidRDefault="00783A8C" w:rsidP="009301A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054E5C85" w14:textId="1C9BEC98" w:rsidR="005E4890" w:rsidRPr="003B5013" w:rsidRDefault="00A34EA4" w:rsidP="007C5388">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N,2</w:t>
            </w:r>
          </w:p>
        </w:tc>
      </w:tr>
    </w:tbl>
    <w:p w14:paraId="7552A271" w14:textId="77A71EEF" w:rsidR="005E4890" w:rsidRPr="003B5013" w:rsidRDefault="005E4890" w:rsidP="405C9F5E">
      <w:pPr>
        <w:autoSpaceDE w:val="0"/>
        <w:autoSpaceDN w:val="0"/>
        <w:adjustRightInd w:val="0"/>
        <w:spacing w:before="120" w:after="0"/>
        <w:ind w:left="302"/>
        <w:jc w:val="both"/>
        <w:rPr>
          <w:rFonts w:ascii="Times New Roman" w:eastAsia="Times New Roman" w:hAnsi="Times New Roman" w:cs="Times New Roman"/>
          <w:sz w:val="24"/>
          <w:szCs w:val="24"/>
        </w:rPr>
      </w:pPr>
      <w:r w:rsidRPr="00DD3D4C">
        <w:rPr>
          <w:rFonts w:ascii="Times New Roman" w:hAnsi="Times New Roman" w:cs="Times New Roman"/>
          <w:sz w:val="24"/>
          <w:szCs w:val="24"/>
        </w:rPr>
        <w:t xml:space="preserve">Number of </w:t>
      </w:r>
      <w:r w:rsidR="006A5146">
        <w:rPr>
          <w:rFonts w:ascii="Times New Roman" w:hAnsi="Times New Roman" w:cs="Times New Roman"/>
          <w:sz w:val="24"/>
          <w:szCs w:val="24"/>
        </w:rPr>
        <w:t xml:space="preserve">Days the </w:t>
      </w:r>
      <w:r w:rsidR="00A055B1" w:rsidRPr="00A055B1">
        <w:rPr>
          <w:rFonts w:ascii="Times New Roman" w:hAnsi="Times New Roman" w:cs="Times New Roman"/>
          <w:sz w:val="24"/>
          <w:szCs w:val="24"/>
        </w:rPr>
        <w:t xml:space="preserve">student was suspended from school by an authorized school-level administrator as a disciplinary sanction for this specific Event. </w:t>
      </w:r>
      <w:r w:rsidR="00A055B1" w:rsidRPr="405C9F5E">
        <w:rPr>
          <w:rFonts w:ascii="Times New Roman" w:eastAsia="Times New Roman" w:hAnsi="Times New Roman" w:cs="Times New Roman"/>
          <w:sz w:val="24"/>
          <w:szCs w:val="24"/>
        </w:rPr>
        <w:t xml:space="preserve">The amount of time reported should align with the definition of short-term suspension, as per the </w:t>
      </w:r>
      <w:r w:rsidR="00724F5D" w:rsidRPr="405C9F5E">
        <w:rPr>
          <w:rFonts w:ascii="Times New Roman" w:eastAsia="Times New Roman" w:hAnsi="Times New Roman" w:cs="Times New Roman"/>
          <w:sz w:val="24"/>
          <w:szCs w:val="24"/>
        </w:rPr>
        <w:t xml:space="preserve">Code of Virginia, </w:t>
      </w:r>
      <w:hyperlink r:id="rId39" w:history="1">
        <w:r w:rsidR="00724F5D" w:rsidRPr="00724F5D">
          <w:rPr>
            <w:rStyle w:val="Hyperlink"/>
            <w:rFonts w:ascii="Times New Roman" w:hAnsi="Times New Roman" w:cs="Times New Roman"/>
            <w:sz w:val="24"/>
            <w:szCs w:val="24"/>
          </w:rPr>
          <w:t>§ 22.1-277.04.</w:t>
        </w:r>
      </w:hyperlink>
    </w:p>
    <w:p w14:paraId="7E2EC86D" w14:textId="4A543322" w:rsidR="005E4890" w:rsidRPr="003B5013" w:rsidRDefault="005E4890" w:rsidP="005E4890">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00C15E9B" w:rsidRPr="003B5013">
        <w:rPr>
          <w:rFonts w:ascii="Times New Roman" w:hAnsi="Times New Roman" w:cs="Times New Roman"/>
          <w:b/>
          <w:sz w:val="24"/>
          <w:szCs w:val="24"/>
        </w:rPr>
        <w:t xml:space="preserve">Edit checks for </w:t>
      </w:r>
      <w:r w:rsidR="00BF4442">
        <w:rPr>
          <w:rFonts w:ascii="Times New Roman" w:hAnsi="Times New Roman" w:cs="Times New Roman"/>
          <w:b/>
          <w:sz w:val="24"/>
          <w:szCs w:val="24"/>
        </w:rPr>
        <w:t>OSS by School Administrator</w:t>
      </w:r>
      <w:r w:rsidR="00C15E9B">
        <w:rPr>
          <w:rFonts w:ascii="Times New Roman" w:hAnsi="Times New Roman" w:cs="Times New Roman"/>
          <w:b/>
          <w:sz w:val="24"/>
          <w:szCs w:val="24"/>
        </w:rPr>
        <w:t xml:space="preserve"> Disciplinary </w:t>
      </w:r>
      <w:r w:rsidR="00C15E9B" w:rsidRPr="003B5013">
        <w:rPr>
          <w:rFonts w:ascii="Times New Roman" w:hAnsi="Times New Roman" w:cs="Times New Roman"/>
          <w:b/>
          <w:sz w:val="24"/>
          <w:szCs w:val="24"/>
        </w:rPr>
        <w:t xml:space="preserve">Sanction </w:t>
      </w:r>
      <w:r w:rsidR="00C15E9B">
        <w:rPr>
          <w:rFonts w:ascii="Times New Roman" w:hAnsi="Times New Roman" w:cs="Times New Roman"/>
          <w:b/>
          <w:sz w:val="24"/>
          <w:szCs w:val="24"/>
        </w:rPr>
        <w:t>Field</w:t>
      </w:r>
    </w:p>
    <w:p w14:paraId="63CBF5B5" w14:textId="1E1883D4" w:rsidR="005E4890" w:rsidRPr="003B5013" w:rsidRDefault="005E4890" w:rsidP="005E4890">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valid </w:t>
      </w:r>
      <w:r w:rsidR="00DB308E">
        <w:rPr>
          <w:rFonts w:ascii="Times New Roman" w:hAnsi="Times New Roman" w:cs="Times New Roman"/>
          <w:sz w:val="24"/>
          <w:szCs w:val="24"/>
        </w:rPr>
        <w:t>value of 0-364</w:t>
      </w:r>
    </w:p>
    <w:p w14:paraId="59CA582E" w14:textId="77777777" w:rsidR="00C27C07" w:rsidRDefault="00F37C40" w:rsidP="005E4890">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Days Sanctioned should be less than or equal to 10</w:t>
      </w:r>
      <w:r w:rsidR="00C309C8">
        <w:rPr>
          <w:rFonts w:ascii="Times New Roman" w:hAnsi="Times New Roman" w:cs="Times New Roman"/>
          <w:sz w:val="24"/>
          <w:szCs w:val="24"/>
        </w:rPr>
        <w:t xml:space="preserve"> days for School Based Administrator assigned </w:t>
      </w:r>
      <w:r w:rsidR="00C27C07">
        <w:rPr>
          <w:rFonts w:ascii="Times New Roman" w:hAnsi="Times New Roman" w:cs="Times New Roman"/>
          <w:sz w:val="24"/>
          <w:szCs w:val="24"/>
        </w:rPr>
        <w:t>OSS</w:t>
      </w:r>
    </w:p>
    <w:p w14:paraId="16073C2F" w14:textId="67D63473" w:rsidR="006760A5" w:rsidRDefault="006760A5" w:rsidP="005E4890">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Instructional Support Code is required when OSS is greater than 0</w:t>
      </w:r>
      <w:r w:rsidR="00BE25F9">
        <w:rPr>
          <w:rFonts w:ascii="Times New Roman" w:hAnsi="Times New Roman" w:cs="Times New Roman"/>
          <w:sz w:val="24"/>
          <w:szCs w:val="24"/>
        </w:rPr>
        <w:t xml:space="preserve"> and less than 365</w:t>
      </w:r>
    </w:p>
    <w:p w14:paraId="763DDBF6" w14:textId="77777777" w:rsidR="00E906C1" w:rsidRDefault="00C27C07" w:rsidP="005E4890">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0 if School-Based Administrator </w:t>
      </w:r>
      <w:r w:rsidR="00E906C1">
        <w:rPr>
          <w:rFonts w:ascii="Times New Roman" w:hAnsi="Times New Roman" w:cs="Times New Roman"/>
          <w:sz w:val="24"/>
          <w:szCs w:val="24"/>
        </w:rPr>
        <w:t xml:space="preserve">Assigned OSS does not apply </w:t>
      </w:r>
    </w:p>
    <w:p w14:paraId="229E0130" w14:textId="4FC0F0EC" w:rsidR="005E4890" w:rsidRPr="003B5013" w:rsidRDefault="005E4890" w:rsidP="005E4890">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If Behavior Code is BAP4, BAP5, </w:t>
      </w:r>
      <w:r>
        <w:rPr>
          <w:rFonts w:ascii="Times New Roman" w:hAnsi="Times New Roman" w:cs="Times New Roman"/>
          <w:sz w:val="24"/>
          <w:szCs w:val="24"/>
        </w:rPr>
        <w:t>BSC24</w:t>
      </w:r>
      <w:r w:rsidR="009A058B">
        <w:rPr>
          <w:rFonts w:ascii="Times New Roman" w:hAnsi="Times New Roman" w:cs="Times New Roman"/>
          <w:sz w:val="24"/>
          <w:szCs w:val="24"/>
        </w:rPr>
        <w:t xml:space="preserve">, </w:t>
      </w:r>
      <w:r w:rsidRPr="003B5013">
        <w:rPr>
          <w:rFonts w:ascii="Times New Roman" w:hAnsi="Times New Roman" w:cs="Times New Roman"/>
          <w:sz w:val="24"/>
          <w:szCs w:val="24"/>
        </w:rPr>
        <w:t>BSO</w:t>
      </w:r>
      <w:r>
        <w:rPr>
          <w:rFonts w:ascii="Times New Roman" w:hAnsi="Times New Roman" w:cs="Times New Roman"/>
          <w:sz w:val="24"/>
          <w:szCs w:val="24"/>
        </w:rPr>
        <w:t>15</w:t>
      </w:r>
      <w:r w:rsidR="009A058B">
        <w:rPr>
          <w:rFonts w:ascii="Times New Roman" w:hAnsi="Times New Roman" w:cs="Times New Roman"/>
          <w:sz w:val="24"/>
          <w:szCs w:val="24"/>
        </w:rPr>
        <w:t xml:space="preserve"> or BSO16</w:t>
      </w:r>
      <w:r w:rsidRPr="003B5013">
        <w:rPr>
          <w:rFonts w:ascii="Times New Roman" w:hAnsi="Times New Roman" w:cs="Times New Roman"/>
          <w:sz w:val="24"/>
          <w:szCs w:val="24"/>
        </w:rPr>
        <w:t xml:space="preserve">, </w:t>
      </w:r>
      <w:r w:rsidR="0046678D">
        <w:rPr>
          <w:rFonts w:ascii="Times New Roman" w:hAnsi="Times New Roman" w:cs="Times New Roman"/>
          <w:sz w:val="24"/>
          <w:szCs w:val="24"/>
        </w:rPr>
        <w:t xml:space="preserve">then </w:t>
      </w:r>
      <w:r w:rsidR="00683BEB">
        <w:rPr>
          <w:rFonts w:ascii="Times New Roman" w:hAnsi="Times New Roman" w:cs="Times New Roman"/>
          <w:sz w:val="24"/>
          <w:szCs w:val="24"/>
        </w:rPr>
        <w:t xml:space="preserve">OSS by </w:t>
      </w:r>
      <w:r w:rsidR="00BF733D">
        <w:rPr>
          <w:rFonts w:ascii="Times New Roman" w:hAnsi="Times New Roman" w:cs="Times New Roman"/>
          <w:sz w:val="24"/>
          <w:szCs w:val="24"/>
        </w:rPr>
        <w:t>S</w:t>
      </w:r>
      <w:r w:rsidR="004D5BC2">
        <w:rPr>
          <w:rFonts w:ascii="Times New Roman" w:hAnsi="Times New Roman" w:cs="Times New Roman"/>
          <w:sz w:val="24"/>
          <w:szCs w:val="24"/>
        </w:rPr>
        <w:t>chool-Based Administrator sanction should be 0</w:t>
      </w:r>
    </w:p>
    <w:p w14:paraId="7D7CEC98" w14:textId="664924DE" w:rsidR="005E4890" w:rsidRDefault="005E4890" w:rsidP="005E4890">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I</w:t>
      </w:r>
      <w:r w:rsidR="00642D17">
        <w:rPr>
          <w:rFonts w:ascii="Times New Roman" w:hAnsi="Times New Roman" w:cs="Times New Roman"/>
          <w:sz w:val="24"/>
          <w:szCs w:val="24"/>
        </w:rPr>
        <w:t xml:space="preserve">f total days of OSS are greater than </w:t>
      </w:r>
      <w:r w:rsidR="00535D5A">
        <w:rPr>
          <w:rFonts w:ascii="Times New Roman" w:hAnsi="Times New Roman" w:cs="Times New Roman"/>
          <w:sz w:val="24"/>
          <w:szCs w:val="24"/>
        </w:rPr>
        <w:t>45 for grades 4-12, the Aggravating Circumstances Flag should be Y</w:t>
      </w:r>
    </w:p>
    <w:p w14:paraId="18876DF8" w14:textId="031CDAB7" w:rsidR="00535D5A" w:rsidRDefault="00535D5A" w:rsidP="005E4890">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 xml:space="preserve">If total days </w:t>
      </w:r>
      <w:r w:rsidR="00E369E0" w:rsidRPr="405C9F5E">
        <w:rPr>
          <w:rFonts w:ascii="Times New Roman" w:hAnsi="Times New Roman" w:cs="Times New Roman"/>
          <w:sz w:val="24"/>
          <w:szCs w:val="24"/>
        </w:rPr>
        <w:t>of OSS are greater than 3 for grades PK-3, the Aggravating Circumstance Flag should b</w:t>
      </w:r>
      <w:r w:rsidR="00AC0570">
        <w:rPr>
          <w:rFonts w:ascii="Times New Roman" w:hAnsi="Times New Roman" w:cs="Times New Roman"/>
          <w:sz w:val="24"/>
          <w:szCs w:val="24"/>
        </w:rPr>
        <w:t>e</w:t>
      </w:r>
      <w:r w:rsidR="00E369E0" w:rsidRPr="405C9F5E">
        <w:rPr>
          <w:rFonts w:ascii="Times New Roman" w:hAnsi="Times New Roman" w:cs="Times New Roman"/>
          <w:sz w:val="24"/>
          <w:szCs w:val="24"/>
        </w:rPr>
        <w:t xml:space="preserve"> Y</w:t>
      </w:r>
    </w:p>
    <w:p w14:paraId="2A06725D" w14:textId="75AA14A5" w:rsidR="0000118B" w:rsidRPr="003B5013" w:rsidRDefault="0000118B" w:rsidP="005E4890">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At least one OSS sanction must be reported on division’s SBAR data file</w:t>
      </w:r>
    </w:p>
    <w:p w14:paraId="6BB4C0F9" w14:textId="77777777" w:rsidR="00AD6EEC" w:rsidRPr="00AD6EEC" w:rsidRDefault="00AD6EEC" w:rsidP="00AD6EEC"/>
    <w:p w14:paraId="5EE60069" w14:textId="43F6E17F" w:rsidR="00AD2F79" w:rsidRPr="003B5013" w:rsidRDefault="00AD2F79" w:rsidP="00AD2F79">
      <w:pPr>
        <w:pStyle w:val="Heading2"/>
        <w:spacing w:after="120"/>
        <w:ind w:left="360"/>
      </w:pPr>
      <w:r>
        <w:t xml:space="preserve">Out of School Suspension (OSS) by </w:t>
      </w:r>
      <w:r w:rsidR="000D1782">
        <w:t>Division</w:t>
      </w:r>
      <w:r>
        <w:t xml:space="preserve"> Administrator (</w:t>
      </w:r>
      <w:r w:rsidR="000D1782">
        <w:t>L</w:t>
      </w:r>
      <w:r>
        <w:t>TS)</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AD2F79" w:rsidRPr="003B5013" w14:paraId="4C9100F4" w14:textId="77777777" w:rsidTr="00C64C36">
        <w:trPr>
          <w:trHeight w:val="350"/>
          <w:tblHeader/>
        </w:trPr>
        <w:tc>
          <w:tcPr>
            <w:tcW w:w="2008" w:type="dxa"/>
            <w:shd w:val="clear" w:color="auto" w:fill="BFBFBF" w:themeFill="background1" w:themeFillShade="BF"/>
          </w:tcPr>
          <w:p w14:paraId="38AA9AA1" w14:textId="77777777" w:rsidR="00AD2F79" w:rsidRPr="003B5013" w:rsidRDefault="00AD2F79"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3FAEE34" w14:textId="77777777" w:rsidR="00AD2F79" w:rsidRPr="003B5013" w:rsidRDefault="00AD2F79"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AD2F79" w:rsidRPr="003B5013" w14:paraId="0F7A1394" w14:textId="77777777" w:rsidTr="00C64C36">
        <w:trPr>
          <w:trHeight w:val="179"/>
        </w:trPr>
        <w:tc>
          <w:tcPr>
            <w:tcW w:w="2008" w:type="dxa"/>
          </w:tcPr>
          <w:p w14:paraId="71DE7617" w14:textId="77777777" w:rsidR="00AD2F79" w:rsidRPr="003B5013" w:rsidRDefault="00AD2F79" w:rsidP="00C64C3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7E654E4E" w14:textId="77777777" w:rsidR="00AD2F79" w:rsidRPr="003B5013" w:rsidRDefault="00AD2F79" w:rsidP="00C64C36">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N,2</w:t>
            </w:r>
          </w:p>
        </w:tc>
      </w:tr>
    </w:tbl>
    <w:p w14:paraId="594DD760" w14:textId="41328C3E" w:rsidR="00AD2F79" w:rsidRPr="003B5013" w:rsidRDefault="00797081" w:rsidP="00AD2F79">
      <w:pPr>
        <w:autoSpaceDE w:val="0"/>
        <w:autoSpaceDN w:val="0"/>
        <w:adjustRightInd w:val="0"/>
        <w:spacing w:before="120" w:after="0"/>
        <w:ind w:left="302"/>
        <w:jc w:val="both"/>
        <w:rPr>
          <w:rFonts w:ascii="Times New Roman" w:hAnsi="Times New Roman" w:cs="Times New Roman"/>
          <w:sz w:val="24"/>
          <w:szCs w:val="24"/>
        </w:rPr>
      </w:pPr>
      <w:r w:rsidRPr="00797081">
        <w:rPr>
          <w:rFonts w:ascii="Times New Roman" w:hAnsi="Times New Roman" w:cs="Times New Roman"/>
          <w:sz w:val="24"/>
          <w:szCs w:val="24"/>
        </w:rPr>
        <w:t xml:space="preserve">Number of Days the student was suspended from school by the division superintendent, a hearing officer, or an authorized designee as a disciplinary sanction for this specific Event. The amount of time reported should align with the definition of long-term suspension, as per the Code of Virginia, </w:t>
      </w:r>
      <w:hyperlink r:id="rId40" w:history="1">
        <w:r w:rsidR="00724F5D" w:rsidRPr="00724F5D">
          <w:rPr>
            <w:rStyle w:val="Hyperlink"/>
            <w:rFonts w:ascii="Times New Roman" w:hAnsi="Times New Roman" w:cs="Times New Roman"/>
            <w:sz w:val="24"/>
            <w:szCs w:val="24"/>
          </w:rPr>
          <w:t>§ 22.1-277.05</w:t>
        </w:r>
      </w:hyperlink>
      <w:r w:rsidR="00724F5D" w:rsidRPr="00724F5D">
        <w:t>.</w:t>
      </w:r>
    </w:p>
    <w:p w14:paraId="1A4C6A13" w14:textId="1713A284" w:rsidR="00AD2F79" w:rsidRPr="003B5013" w:rsidRDefault="00AD2F79" w:rsidP="00AD2F79">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 xml:space="preserve">Edit checks for </w:t>
      </w:r>
      <w:r>
        <w:rPr>
          <w:rFonts w:ascii="Times New Roman" w:hAnsi="Times New Roman" w:cs="Times New Roman"/>
          <w:b/>
          <w:sz w:val="24"/>
          <w:szCs w:val="24"/>
        </w:rPr>
        <w:t xml:space="preserve">OSS by </w:t>
      </w:r>
      <w:r w:rsidR="00421065">
        <w:rPr>
          <w:rFonts w:ascii="Times New Roman" w:hAnsi="Times New Roman" w:cs="Times New Roman"/>
          <w:b/>
          <w:sz w:val="24"/>
          <w:szCs w:val="24"/>
        </w:rPr>
        <w:t>Division</w:t>
      </w:r>
      <w:r>
        <w:rPr>
          <w:rFonts w:ascii="Times New Roman" w:hAnsi="Times New Roman" w:cs="Times New Roman"/>
          <w:b/>
          <w:sz w:val="24"/>
          <w:szCs w:val="24"/>
        </w:rPr>
        <w:t xml:space="preserve"> Administrator Disciplinary </w:t>
      </w:r>
      <w:r w:rsidRPr="003B5013">
        <w:rPr>
          <w:rFonts w:ascii="Times New Roman" w:hAnsi="Times New Roman" w:cs="Times New Roman"/>
          <w:b/>
          <w:sz w:val="24"/>
          <w:szCs w:val="24"/>
        </w:rPr>
        <w:t xml:space="preserve">Sanction </w:t>
      </w:r>
      <w:r>
        <w:rPr>
          <w:rFonts w:ascii="Times New Roman" w:hAnsi="Times New Roman" w:cs="Times New Roman"/>
          <w:b/>
          <w:sz w:val="24"/>
          <w:szCs w:val="24"/>
        </w:rPr>
        <w:t>Field</w:t>
      </w:r>
    </w:p>
    <w:p w14:paraId="008E1979" w14:textId="77777777" w:rsidR="00AD2F79" w:rsidRDefault="00AD2F79" w:rsidP="00AD2F79">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valid </w:t>
      </w:r>
      <w:r>
        <w:rPr>
          <w:rFonts w:ascii="Times New Roman" w:hAnsi="Times New Roman" w:cs="Times New Roman"/>
          <w:sz w:val="24"/>
          <w:szCs w:val="24"/>
        </w:rPr>
        <w:t>value of 0-364</w:t>
      </w:r>
    </w:p>
    <w:p w14:paraId="61A8C903" w14:textId="4141C267" w:rsidR="00B86384" w:rsidRDefault="00B86384" w:rsidP="00AD2F79">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Days sanctioned should be </w:t>
      </w:r>
      <w:r w:rsidR="0029605D">
        <w:rPr>
          <w:rFonts w:ascii="Times New Roman" w:hAnsi="Times New Roman" w:cs="Times New Roman"/>
          <w:sz w:val="24"/>
          <w:szCs w:val="24"/>
        </w:rPr>
        <w:t xml:space="preserve">less than or equal to 45 days for Division </w:t>
      </w:r>
      <w:r w:rsidR="001204E3">
        <w:rPr>
          <w:rFonts w:ascii="Times New Roman" w:hAnsi="Times New Roman" w:cs="Times New Roman"/>
          <w:sz w:val="24"/>
          <w:szCs w:val="24"/>
        </w:rPr>
        <w:t>Administrator assigned OSS</w:t>
      </w:r>
    </w:p>
    <w:p w14:paraId="76A8C6A1" w14:textId="77777777" w:rsidR="00E85F7B" w:rsidRDefault="00E85F7B" w:rsidP="00E85F7B">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0 if Hearing Determined OSS does not apply </w:t>
      </w:r>
    </w:p>
    <w:p w14:paraId="060FABDB" w14:textId="17008717" w:rsidR="00AD2F79" w:rsidRDefault="00AD2F79" w:rsidP="00AD2F79">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Instructional Support Code is required when OSS is greater than 0</w:t>
      </w:r>
      <w:r w:rsidR="00BE25F9">
        <w:rPr>
          <w:rFonts w:ascii="Times New Roman" w:hAnsi="Times New Roman" w:cs="Times New Roman"/>
          <w:sz w:val="24"/>
          <w:szCs w:val="24"/>
        </w:rPr>
        <w:t xml:space="preserve"> and less than 365</w:t>
      </w:r>
    </w:p>
    <w:p w14:paraId="276B61B7" w14:textId="653DD63C" w:rsidR="00AD2F79" w:rsidRPr="003B5013" w:rsidRDefault="00AD2F79" w:rsidP="00AD2F79">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If Behavior Code is BAP4, BAP5, </w:t>
      </w:r>
      <w:r>
        <w:rPr>
          <w:rFonts w:ascii="Times New Roman" w:hAnsi="Times New Roman" w:cs="Times New Roman"/>
          <w:sz w:val="24"/>
          <w:szCs w:val="24"/>
        </w:rPr>
        <w:t xml:space="preserve">BSC24, </w:t>
      </w:r>
      <w:r w:rsidRPr="003B5013">
        <w:rPr>
          <w:rFonts w:ascii="Times New Roman" w:hAnsi="Times New Roman" w:cs="Times New Roman"/>
          <w:sz w:val="24"/>
          <w:szCs w:val="24"/>
        </w:rPr>
        <w:t>BSO</w:t>
      </w:r>
      <w:r>
        <w:rPr>
          <w:rFonts w:ascii="Times New Roman" w:hAnsi="Times New Roman" w:cs="Times New Roman"/>
          <w:sz w:val="24"/>
          <w:szCs w:val="24"/>
        </w:rPr>
        <w:t>15 or BSO16</w:t>
      </w:r>
      <w:r w:rsidRPr="003B5013">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680ADC">
        <w:rPr>
          <w:rFonts w:ascii="Times New Roman" w:hAnsi="Times New Roman" w:cs="Times New Roman"/>
          <w:sz w:val="24"/>
          <w:szCs w:val="24"/>
        </w:rPr>
        <w:t xml:space="preserve">OSS by </w:t>
      </w:r>
      <w:r w:rsidR="00951981">
        <w:rPr>
          <w:rFonts w:ascii="Times New Roman" w:hAnsi="Times New Roman" w:cs="Times New Roman"/>
          <w:sz w:val="24"/>
          <w:szCs w:val="24"/>
        </w:rPr>
        <w:t>Division Administrator</w:t>
      </w:r>
      <w:r>
        <w:rPr>
          <w:rFonts w:ascii="Times New Roman" w:hAnsi="Times New Roman" w:cs="Times New Roman"/>
          <w:sz w:val="24"/>
          <w:szCs w:val="24"/>
        </w:rPr>
        <w:t xml:space="preserve"> sanction should be 0</w:t>
      </w:r>
    </w:p>
    <w:p w14:paraId="5D90783B" w14:textId="0420F45B" w:rsidR="00AD2F79" w:rsidRDefault="00AD2F79" w:rsidP="00AD2F79">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I</w:t>
      </w:r>
      <w:r>
        <w:rPr>
          <w:rFonts w:ascii="Times New Roman" w:hAnsi="Times New Roman" w:cs="Times New Roman"/>
          <w:sz w:val="24"/>
          <w:szCs w:val="24"/>
        </w:rPr>
        <w:t xml:space="preserve">f total days of OSS are greater than 45 for grades 4-12, the Aggravating Circumstances </w:t>
      </w:r>
      <w:r w:rsidR="000E6330">
        <w:rPr>
          <w:rFonts w:ascii="Times New Roman" w:hAnsi="Times New Roman" w:cs="Times New Roman"/>
          <w:sz w:val="24"/>
          <w:szCs w:val="24"/>
        </w:rPr>
        <w:t>Flag</w:t>
      </w:r>
      <w:r>
        <w:rPr>
          <w:rFonts w:ascii="Times New Roman" w:hAnsi="Times New Roman" w:cs="Times New Roman"/>
          <w:sz w:val="24"/>
          <w:szCs w:val="24"/>
        </w:rPr>
        <w:t xml:space="preserve"> should be Y</w:t>
      </w:r>
    </w:p>
    <w:p w14:paraId="0A61459B" w14:textId="31E75621" w:rsidR="00AD2F79" w:rsidRDefault="00AD2F79" w:rsidP="00AD2F79">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If total days of OSS are greater than 3 for grades PK-3, the Aggravating Circumstance Flag should b</w:t>
      </w:r>
      <w:r w:rsidR="00AC0570">
        <w:rPr>
          <w:rFonts w:ascii="Times New Roman" w:hAnsi="Times New Roman" w:cs="Times New Roman"/>
          <w:sz w:val="24"/>
          <w:szCs w:val="24"/>
        </w:rPr>
        <w:t>e</w:t>
      </w:r>
      <w:r w:rsidRPr="405C9F5E">
        <w:rPr>
          <w:rFonts w:ascii="Times New Roman" w:hAnsi="Times New Roman" w:cs="Times New Roman"/>
          <w:sz w:val="24"/>
          <w:szCs w:val="24"/>
        </w:rPr>
        <w:t xml:space="preserve"> Y</w:t>
      </w:r>
    </w:p>
    <w:p w14:paraId="61DC06B3" w14:textId="01C31A6A" w:rsidR="0000118B" w:rsidRDefault="0000118B" w:rsidP="00AD2F79">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At least one OSS sanction must be reported on division’s SBAR data file</w:t>
      </w:r>
    </w:p>
    <w:p w14:paraId="3F691608" w14:textId="77777777" w:rsidR="005E1F7C" w:rsidRPr="003B5013" w:rsidRDefault="005E1F7C" w:rsidP="005E1F7C">
      <w:pPr>
        <w:pStyle w:val="ListParagraph"/>
        <w:spacing w:after="0"/>
        <w:ind w:left="1080"/>
        <w:rPr>
          <w:rFonts w:ascii="Times New Roman" w:hAnsi="Times New Roman" w:cs="Times New Roman"/>
          <w:sz w:val="24"/>
          <w:szCs w:val="24"/>
        </w:rPr>
      </w:pPr>
    </w:p>
    <w:p w14:paraId="3D7F0606" w14:textId="30D484C6" w:rsidR="005E1F7C" w:rsidRPr="003B5013" w:rsidRDefault="005E1F7C" w:rsidP="005E1F7C">
      <w:pPr>
        <w:pStyle w:val="Heading2"/>
        <w:spacing w:after="120"/>
        <w:ind w:left="360"/>
      </w:pPr>
      <w:r>
        <w:t xml:space="preserve">Out of School Suspension (OSS) by School </w:t>
      </w:r>
      <w:r w:rsidR="003E680C">
        <w:t>Board</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5E1F7C" w:rsidRPr="003B5013" w14:paraId="49B2EC8E" w14:textId="77777777" w:rsidTr="00C64C36">
        <w:trPr>
          <w:trHeight w:val="350"/>
          <w:tblHeader/>
        </w:trPr>
        <w:tc>
          <w:tcPr>
            <w:tcW w:w="2008" w:type="dxa"/>
            <w:shd w:val="clear" w:color="auto" w:fill="BFBFBF" w:themeFill="background1" w:themeFillShade="BF"/>
          </w:tcPr>
          <w:p w14:paraId="4D16FB35" w14:textId="77777777" w:rsidR="005E1F7C" w:rsidRPr="003B5013" w:rsidRDefault="005E1F7C"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5AFF0BB" w14:textId="77777777" w:rsidR="005E1F7C" w:rsidRPr="003B5013" w:rsidRDefault="005E1F7C"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5E1F7C" w:rsidRPr="003B5013" w14:paraId="6515FB3D" w14:textId="77777777" w:rsidTr="00C64C36">
        <w:trPr>
          <w:trHeight w:val="179"/>
        </w:trPr>
        <w:tc>
          <w:tcPr>
            <w:tcW w:w="2008" w:type="dxa"/>
          </w:tcPr>
          <w:p w14:paraId="7029ED62" w14:textId="77777777" w:rsidR="005E1F7C" w:rsidRPr="003B5013" w:rsidRDefault="005E1F7C" w:rsidP="00C64C3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384B4BA" w14:textId="77777777" w:rsidR="005E1F7C" w:rsidRPr="003B5013" w:rsidRDefault="005E1F7C" w:rsidP="00C64C36">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N,2</w:t>
            </w:r>
          </w:p>
        </w:tc>
      </w:tr>
    </w:tbl>
    <w:p w14:paraId="175451CB" w14:textId="196B63C5" w:rsidR="005E1F7C" w:rsidRPr="003B5013" w:rsidRDefault="00302B4F" w:rsidP="005E1F7C">
      <w:pPr>
        <w:autoSpaceDE w:val="0"/>
        <w:autoSpaceDN w:val="0"/>
        <w:adjustRightInd w:val="0"/>
        <w:spacing w:before="120" w:after="0"/>
        <w:ind w:left="302"/>
        <w:jc w:val="both"/>
        <w:rPr>
          <w:rFonts w:ascii="Times New Roman" w:hAnsi="Times New Roman" w:cs="Times New Roman"/>
          <w:sz w:val="24"/>
          <w:szCs w:val="24"/>
        </w:rPr>
      </w:pPr>
      <w:r w:rsidRPr="00302B4F">
        <w:rPr>
          <w:rFonts w:ascii="Times New Roman" w:hAnsi="Times New Roman" w:cs="Times New Roman"/>
          <w:sz w:val="24"/>
          <w:szCs w:val="24"/>
        </w:rPr>
        <w:t xml:space="preserve">Number of Days the student was suspended or expelled by the local school board as a disciplinary sanction for this specific Event. The amount of time reported should align with the definition of long-term suspension or expulsion, as per the Code of Virginia, </w:t>
      </w:r>
      <w:hyperlink r:id="rId41" w:history="1">
        <w:r w:rsidRPr="00724F5D">
          <w:rPr>
            <w:rStyle w:val="Hyperlink"/>
            <w:rFonts w:ascii="Times New Roman" w:hAnsi="Times New Roman" w:cs="Times New Roman"/>
            <w:sz w:val="24"/>
            <w:szCs w:val="24"/>
          </w:rPr>
          <w:t>§ 22.1-277.04</w:t>
        </w:r>
      </w:hyperlink>
      <w:r w:rsidRPr="00302B4F">
        <w:rPr>
          <w:rFonts w:ascii="Times New Roman" w:hAnsi="Times New Roman" w:cs="Times New Roman"/>
          <w:sz w:val="24"/>
          <w:szCs w:val="24"/>
        </w:rPr>
        <w:t xml:space="preserve">, </w:t>
      </w:r>
      <w:r w:rsidR="00EE3B0E">
        <w:rPr>
          <w:rFonts w:ascii="Times New Roman" w:hAnsi="Times New Roman" w:cs="Times New Roman"/>
          <w:sz w:val="24"/>
          <w:szCs w:val="24"/>
        </w:rPr>
        <w:t xml:space="preserve"> </w:t>
      </w:r>
      <w:hyperlink r:id="rId42" w:history="1">
        <w:r w:rsidR="00EE3B0E">
          <w:rPr>
            <w:rStyle w:val="Hyperlink"/>
            <w:rFonts w:ascii="Times New Roman" w:hAnsi="Times New Roman" w:cs="Times New Roman"/>
            <w:sz w:val="24"/>
            <w:szCs w:val="24"/>
          </w:rPr>
          <w:t>§ 22.1-277.05</w:t>
        </w:r>
      </w:hyperlink>
      <w:r w:rsidRPr="00302B4F">
        <w:rPr>
          <w:rFonts w:ascii="Times New Roman" w:hAnsi="Times New Roman" w:cs="Times New Roman"/>
          <w:sz w:val="24"/>
          <w:szCs w:val="24"/>
        </w:rPr>
        <w:t xml:space="preserve">, </w:t>
      </w:r>
      <w:hyperlink r:id="rId43" w:history="1">
        <w:r w:rsidR="00EE3B0E">
          <w:rPr>
            <w:rStyle w:val="Hyperlink"/>
            <w:rFonts w:ascii="Times New Roman" w:hAnsi="Times New Roman" w:cs="Times New Roman"/>
            <w:sz w:val="24"/>
            <w:szCs w:val="24"/>
          </w:rPr>
          <w:t>§ 22.1-277.06</w:t>
        </w:r>
      </w:hyperlink>
      <w:r w:rsidRPr="00302B4F">
        <w:rPr>
          <w:rFonts w:ascii="Times New Roman" w:hAnsi="Times New Roman" w:cs="Times New Roman"/>
          <w:sz w:val="24"/>
          <w:szCs w:val="24"/>
        </w:rPr>
        <w:t xml:space="preserve">, </w:t>
      </w:r>
      <w:hyperlink r:id="rId44" w:history="1">
        <w:r w:rsidR="00EE3B0E">
          <w:rPr>
            <w:rStyle w:val="Hyperlink"/>
            <w:rFonts w:ascii="Times New Roman" w:hAnsi="Times New Roman" w:cs="Times New Roman"/>
            <w:sz w:val="24"/>
            <w:szCs w:val="24"/>
          </w:rPr>
          <w:t>§ 22.1-277.07</w:t>
        </w:r>
      </w:hyperlink>
      <w:r w:rsidRPr="00302B4F">
        <w:rPr>
          <w:rFonts w:ascii="Times New Roman" w:hAnsi="Times New Roman" w:cs="Times New Roman"/>
          <w:sz w:val="24"/>
          <w:szCs w:val="24"/>
        </w:rPr>
        <w:t xml:space="preserve">, and </w:t>
      </w:r>
      <w:hyperlink r:id="rId45" w:history="1">
        <w:r w:rsidR="00EE3B0E">
          <w:rPr>
            <w:rStyle w:val="Hyperlink"/>
            <w:rFonts w:ascii="Times New Roman" w:hAnsi="Times New Roman" w:cs="Times New Roman"/>
            <w:sz w:val="24"/>
            <w:szCs w:val="24"/>
          </w:rPr>
          <w:t>§ 22.1-277.08.</w:t>
        </w:r>
      </w:hyperlink>
    </w:p>
    <w:p w14:paraId="18D28B2D" w14:textId="01101DB8" w:rsidR="005E1F7C" w:rsidRPr="003B5013" w:rsidRDefault="005E1F7C" w:rsidP="005E1F7C">
      <w:pPr>
        <w:tabs>
          <w:tab w:val="left" w:pos="720"/>
        </w:tabs>
        <w:spacing w:before="120" w:after="120"/>
        <w:rPr>
          <w:rFonts w:ascii="Times New Roman" w:hAnsi="Times New Roman" w:cs="Times New Roman"/>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 xml:space="preserve">Edit checks for </w:t>
      </w:r>
      <w:r>
        <w:rPr>
          <w:rFonts w:ascii="Times New Roman" w:hAnsi="Times New Roman" w:cs="Times New Roman"/>
          <w:b/>
          <w:sz w:val="24"/>
          <w:szCs w:val="24"/>
        </w:rPr>
        <w:t xml:space="preserve">OSS by School </w:t>
      </w:r>
      <w:r w:rsidR="00D17AB9">
        <w:rPr>
          <w:rFonts w:ascii="Times New Roman" w:hAnsi="Times New Roman" w:cs="Times New Roman"/>
          <w:b/>
          <w:sz w:val="24"/>
          <w:szCs w:val="24"/>
        </w:rPr>
        <w:t>Board</w:t>
      </w:r>
      <w:r>
        <w:rPr>
          <w:rFonts w:ascii="Times New Roman" w:hAnsi="Times New Roman" w:cs="Times New Roman"/>
          <w:b/>
          <w:sz w:val="24"/>
          <w:szCs w:val="24"/>
        </w:rPr>
        <w:t xml:space="preserve"> Disciplinary </w:t>
      </w:r>
      <w:r w:rsidRPr="003B5013">
        <w:rPr>
          <w:rFonts w:ascii="Times New Roman" w:hAnsi="Times New Roman" w:cs="Times New Roman"/>
          <w:b/>
          <w:sz w:val="24"/>
          <w:szCs w:val="24"/>
        </w:rPr>
        <w:t xml:space="preserve">Sanction </w:t>
      </w:r>
      <w:r>
        <w:rPr>
          <w:rFonts w:ascii="Times New Roman" w:hAnsi="Times New Roman" w:cs="Times New Roman"/>
          <w:b/>
          <w:sz w:val="24"/>
          <w:szCs w:val="24"/>
        </w:rPr>
        <w:t>Field</w:t>
      </w:r>
    </w:p>
    <w:p w14:paraId="6031FA30" w14:textId="4C843ABE" w:rsidR="005E1F7C" w:rsidRDefault="005E1F7C" w:rsidP="005E1F7C">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valid </w:t>
      </w:r>
      <w:r>
        <w:rPr>
          <w:rFonts w:ascii="Times New Roman" w:hAnsi="Times New Roman" w:cs="Times New Roman"/>
          <w:sz w:val="24"/>
          <w:szCs w:val="24"/>
        </w:rPr>
        <w:t>value of 0-36</w:t>
      </w:r>
      <w:r w:rsidR="00637107">
        <w:rPr>
          <w:rFonts w:ascii="Times New Roman" w:hAnsi="Times New Roman" w:cs="Times New Roman"/>
          <w:sz w:val="24"/>
          <w:szCs w:val="24"/>
        </w:rPr>
        <w:t>5</w:t>
      </w:r>
    </w:p>
    <w:p w14:paraId="288E355B" w14:textId="36807A36" w:rsidR="00C26A03" w:rsidRDefault="00C26A03" w:rsidP="00C26A03">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Value must be 0 if School</w:t>
      </w:r>
      <w:r w:rsidR="006D7C29">
        <w:rPr>
          <w:rFonts w:ascii="Times New Roman" w:hAnsi="Times New Roman" w:cs="Times New Roman"/>
          <w:sz w:val="24"/>
          <w:szCs w:val="24"/>
        </w:rPr>
        <w:t xml:space="preserve"> Board</w:t>
      </w:r>
      <w:r>
        <w:rPr>
          <w:rFonts w:ascii="Times New Roman" w:hAnsi="Times New Roman" w:cs="Times New Roman"/>
          <w:sz w:val="24"/>
          <w:szCs w:val="24"/>
        </w:rPr>
        <w:t xml:space="preserve"> Assigned OSS does not apply </w:t>
      </w:r>
    </w:p>
    <w:p w14:paraId="13649BC7" w14:textId="77777777" w:rsidR="00BE25F9" w:rsidRDefault="00BE25F9" w:rsidP="00BE25F9">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Instructional Support Code is required when OSS is greater than 0 and less than 365</w:t>
      </w:r>
    </w:p>
    <w:p w14:paraId="496DB8D3" w14:textId="1C687535" w:rsidR="005E1F7C" w:rsidRPr="003B5013" w:rsidRDefault="005E1F7C" w:rsidP="005E1F7C">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If Behavior Code is BAP4, BAP5, </w:t>
      </w:r>
      <w:r>
        <w:rPr>
          <w:rFonts w:ascii="Times New Roman" w:hAnsi="Times New Roman" w:cs="Times New Roman"/>
          <w:sz w:val="24"/>
          <w:szCs w:val="24"/>
        </w:rPr>
        <w:t xml:space="preserve">BSC24, </w:t>
      </w:r>
      <w:r w:rsidRPr="003B5013">
        <w:rPr>
          <w:rFonts w:ascii="Times New Roman" w:hAnsi="Times New Roman" w:cs="Times New Roman"/>
          <w:sz w:val="24"/>
          <w:szCs w:val="24"/>
        </w:rPr>
        <w:t>BSO</w:t>
      </w:r>
      <w:r>
        <w:rPr>
          <w:rFonts w:ascii="Times New Roman" w:hAnsi="Times New Roman" w:cs="Times New Roman"/>
          <w:sz w:val="24"/>
          <w:szCs w:val="24"/>
        </w:rPr>
        <w:t>15 or BSO16</w:t>
      </w:r>
      <w:r w:rsidRPr="003B5013">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9000EB">
        <w:rPr>
          <w:rFonts w:ascii="Times New Roman" w:hAnsi="Times New Roman" w:cs="Times New Roman"/>
          <w:sz w:val="24"/>
          <w:szCs w:val="24"/>
        </w:rPr>
        <w:t xml:space="preserve">OSS by </w:t>
      </w:r>
      <w:r>
        <w:rPr>
          <w:rFonts w:ascii="Times New Roman" w:hAnsi="Times New Roman" w:cs="Times New Roman"/>
          <w:sz w:val="24"/>
          <w:szCs w:val="24"/>
        </w:rPr>
        <w:t>School</w:t>
      </w:r>
      <w:r w:rsidR="009000EB">
        <w:rPr>
          <w:rFonts w:ascii="Times New Roman" w:hAnsi="Times New Roman" w:cs="Times New Roman"/>
          <w:sz w:val="24"/>
          <w:szCs w:val="24"/>
        </w:rPr>
        <w:t xml:space="preserve"> Board </w:t>
      </w:r>
      <w:r>
        <w:rPr>
          <w:rFonts w:ascii="Times New Roman" w:hAnsi="Times New Roman" w:cs="Times New Roman"/>
          <w:sz w:val="24"/>
          <w:szCs w:val="24"/>
        </w:rPr>
        <w:t>sanction should be 0</w:t>
      </w:r>
    </w:p>
    <w:p w14:paraId="11585B6F" w14:textId="77F088AA" w:rsidR="005E1F7C" w:rsidRDefault="005E1F7C" w:rsidP="005E1F7C">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I</w:t>
      </w:r>
      <w:r>
        <w:rPr>
          <w:rFonts w:ascii="Times New Roman" w:hAnsi="Times New Roman" w:cs="Times New Roman"/>
          <w:sz w:val="24"/>
          <w:szCs w:val="24"/>
        </w:rPr>
        <w:t xml:space="preserve">f total days of OSS are greater than 45 for grades 4-12, the Aggravating Circumstances </w:t>
      </w:r>
      <w:r w:rsidR="000E6330">
        <w:rPr>
          <w:rFonts w:ascii="Times New Roman" w:hAnsi="Times New Roman" w:cs="Times New Roman"/>
          <w:sz w:val="24"/>
          <w:szCs w:val="24"/>
        </w:rPr>
        <w:t>Flag</w:t>
      </w:r>
      <w:r>
        <w:rPr>
          <w:rFonts w:ascii="Times New Roman" w:hAnsi="Times New Roman" w:cs="Times New Roman"/>
          <w:sz w:val="24"/>
          <w:szCs w:val="24"/>
        </w:rPr>
        <w:t xml:space="preserve"> should be Y</w:t>
      </w:r>
    </w:p>
    <w:p w14:paraId="05B87091" w14:textId="25C817DF" w:rsidR="005E1F7C" w:rsidRDefault="005E1F7C" w:rsidP="005E1F7C">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If total days of OSS are greater than 3 for grades PK-3, the Aggravating Circumstance Flag should b</w:t>
      </w:r>
      <w:r w:rsidR="004D5162">
        <w:rPr>
          <w:rFonts w:ascii="Times New Roman" w:hAnsi="Times New Roman" w:cs="Times New Roman"/>
          <w:sz w:val="24"/>
          <w:szCs w:val="24"/>
        </w:rPr>
        <w:t>e</w:t>
      </w:r>
      <w:r w:rsidRPr="405C9F5E">
        <w:rPr>
          <w:rFonts w:ascii="Times New Roman" w:hAnsi="Times New Roman" w:cs="Times New Roman"/>
          <w:sz w:val="24"/>
          <w:szCs w:val="24"/>
        </w:rPr>
        <w:t xml:space="preserve"> Y</w:t>
      </w:r>
    </w:p>
    <w:p w14:paraId="5BA62199" w14:textId="183F0783" w:rsidR="0000118B" w:rsidRDefault="0000118B" w:rsidP="005E1F7C">
      <w:pPr>
        <w:pStyle w:val="ListParagraph"/>
        <w:numPr>
          <w:ilvl w:val="0"/>
          <w:numId w:val="22"/>
        </w:numPr>
        <w:spacing w:after="0"/>
        <w:ind w:left="1080"/>
        <w:rPr>
          <w:rFonts w:ascii="Times New Roman" w:hAnsi="Times New Roman" w:cs="Times New Roman"/>
          <w:sz w:val="24"/>
          <w:szCs w:val="24"/>
        </w:rPr>
      </w:pPr>
      <w:r w:rsidRPr="405C9F5E">
        <w:rPr>
          <w:rFonts w:ascii="Times New Roman" w:hAnsi="Times New Roman" w:cs="Times New Roman"/>
          <w:sz w:val="24"/>
          <w:szCs w:val="24"/>
        </w:rPr>
        <w:t>At least one OSS sanction must be reported on division’s SBAR data file</w:t>
      </w:r>
    </w:p>
    <w:p w14:paraId="26005864" w14:textId="12072654" w:rsidR="00BE25F9" w:rsidRPr="00BE25F9" w:rsidRDefault="00BE25F9" w:rsidP="00BE25F9">
      <w:pPr>
        <w:spacing w:after="0"/>
        <w:ind w:left="720"/>
        <w:rPr>
          <w:rFonts w:ascii="Times New Roman" w:hAnsi="Times New Roman" w:cs="Times New Roman"/>
          <w:sz w:val="24"/>
          <w:szCs w:val="24"/>
        </w:rPr>
      </w:pPr>
    </w:p>
    <w:p w14:paraId="4D28FBAA" w14:textId="77777777" w:rsidR="005E1F7C" w:rsidRPr="005E1F7C" w:rsidRDefault="005E1F7C" w:rsidP="005E1F7C">
      <w:pPr>
        <w:spacing w:after="0"/>
        <w:rPr>
          <w:rFonts w:ascii="Times New Roman" w:hAnsi="Times New Roman" w:cs="Times New Roman"/>
          <w:sz w:val="24"/>
          <w:szCs w:val="24"/>
        </w:rPr>
      </w:pPr>
    </w:p>
    <w:p w14:paraId="4748B175" w14:textId="3E884F54" w:rsidR="00DE385C" w:rsidRPr="003B5013" w:rsidRDefault="00DE385C" w:rsidP="00DE385C">
      <w:pPr>
        <w:pStyle w:val="Heading2"/>
        <w:spacing w:after="120"/>
        <w:ind w:left="360"/>
      </w:pPr>
      <w:r>
        <w:t xml:space="preserve">Alternative Placement by </w:t>
      </w:r>
      <w:r w:rsidR="001D756A">
        <w:t>Division</w:t>
      </w:r>
      <w:r>
        <w:t xml:space="preserve"> Administrator </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DE385C" w:rsidRPr="003B5013" w14:paraId="10E8C832" w14:textId="77777777" w:rsidTr="00C64C36">
        <w:trPr>
          <w:trHeight w:val="350"/>
          <w:tblHeader/>
        </w:trPr>
        <w:tc>
          <w:tcPr>
            <w:tcW w:w="2008" w:type="dxa"/>
            <w:shd w:val="clear" w:color="auto" w:fill="BFBFBF" w:themeFill="background1" w:themeFillShade="BF"/>
          </w:tcPr>
          <w:p w14:paraId="4ACCBD94" w14:textId="77777777" w:rsidR="00DE385C" w:rsidRPr="003B5013" w:rsidRDefault="00DE385C"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B91BC12" w14:textId="77777777" w:rsidR="00DE385C" w:rsidRPr="003B5013" w:rsidRDefault="00DE385C"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DE385C" w:rsidRPr="003B5013" w14:paraId="2F5491B3" w14:textId="77777777" w:rsidTr="00C64C36">
        <w:trPr>
          <w:trHeight w:val="179"/>
        </w:trPr>
        <w:tc>
          <w:tcPr>
            <w:tcW w:w="2008" w:type="dxa"/>
          </w:tcPr>
          <w:p w14:paraId="4D54EED8" w14:textId="77777777" w:rsidR="00DE385C" w:rsidRPr="003B5013" w:rsidRDefault="00DE385C" w:rsidP="00C64C3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4E5BB5A6" w14:textId="77777777" w:rsidR="00DE385C" w:rsidRPr="003B5013" w:rsidRDefault="00DE385C" w:rsidP="00C64C36">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N,2</w:t>
            </w:r>
          </w:p>
        </w:tc>
      </w:tr>
    </w:tbl>
    <w:p w14:paraId="5A66452F" w14:textId="23D2FAB7" w:rsidR="00DE385C" w:rsidRPr="003B5013" w:rsidRDefault="00806C63" w:rsidP="00DE385C">
      <w:pPr>
        <w:autoSpaceDE w:val="0"/>
        <w:autoSpaceDN w:val="0"/>
        <w:adjustRightInd w:val="0"/>
        <w:spacing w:before="120" w:after="0"/>
        <w:ind w:left="302"/>
        <w:jc w:val="both"/>
        <w:rPr>
          <w:rFonts w:ascii="Times New Roman" w:hAnsi="Times New Roman" w:cs="Times New Roman"/>
          <w:sz w:val="24"/>
          <w:szCs w:val="24"/>
        </w:rPr>
      </w:pPr>
      <w:r w:rsidRPr="00806C63">
        <w:rPr>
          <w:rFonts w:ascii="Times New Roman" w:hAnsi="Times New Roman" w:cs="Times New Roman"/>
          <w:sz w:val="24"/>
          <w:szCs w:val="24"/>
        </w:rPr>
        <w:t xml:space="preserve">Number of Days the student was placed in an alternative education program by the division superintendent, a hearing officer, or an authorized designee.  An Alt placement by Division Administrator is a disciplinary sanction that can be used in conjunction with, in lieu of, or in addition to the LTS for this specific Event. The amount of time reported should align with the definition of long-term suspension, as per the Code of Virginia, </w:t>
      </w:r>
      <w:hyperlink r:id="rId46" w:history="1">
        <w:r w:rsidRPr="00724F5D">
          <w:rPr>
            <w:rStyle w:val="Hyperlink"/>
            <w:rFonts w:ascii="Times New Roman" w:hAnsi="Times New Roman" w:cs="Times New Roman"/>
            <w:sz w:val="24"/>
            <w:szCs w:val="24"/>
          </w:rPr>
          <w:t>§ 22.1-277.05</w:t>
        </w:r>
      </w:hyperlink>
      <w:r w:rsidR="005C2D97">
        <w:rPr>
          <w:rFonts w:ascii="Times New Roman" w:hAnsi="Times New Roman" w:cs="Times New Roman"/>
          <w:sz w:val="24"/>
          <w:szCs w:val="24"/>
        </w:rPr>
        <w:t xml:space="preserve"> and </w:t>
      </w:r>
      <w:hyperlink r:id="rId47" w:history="1">
        <w:r w:rsidR="00903B73">
          <w:rPr>
            <w:rStyle w:val="Hyperlink"/>
            <w:rFonts w:ascii="Times New Roman" w:hAnsi="Times New Roman" w:cs="Times New Roman"/>
            <w:sz w:val="24"/>
            <w:szCs w:val="24"/>
          </w:rPr>
          <w:t>§ 22.1-277.2:1</w:t>
        </w:r>
      </w:hyperlink>
      <w:r w:rsidR="005C2D97">
        <w:rPr>
          <w:rFonts w:ascii="Times New Roman" w:hAnsi="Times New Roman" w:cs="Times New Roman"/>
          <w:sz w:val="24"/>
          <w:szCs w:val="24"/>
        </w:rPr>
        <w:t xml:space="preserve">. </w:t>
      </w:r>
      <w:r w:rsidR="00DE385C" w:rsidRPr="00C60153">
        <w:rPr>
          <w:rFonts w:ascii="Times New Roman" w:hAnsi="Times New Roman" w:cs="Times New Roman"/>
          <w:sz w:val="24"/>
          <w:szCs w:val="24"/>
        </w:rPr>
        <w:t xml:space="preserve">  </w:t>
      </w:r>
    </w:p>
    <w:p w14:paraId="20790F04" w14:textId="742564B3" w:rsidR="00DE385C" w:rsidRDefault="00DE385C" w:rsidP="00DE385C">
      <w:pPr>
        <w:tabs>
          <w:tab w:val="left" w:pos="720"/>
        </w:tabs>
        <w:spacing w:before="120" w:after="0"/>
        <w:rPr>
          <w:rFonts w:ascii="Times New Roman" w:hAnsi="Times New Roman" w:cs="Times New Roman"/>
          <w:b/>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 xml:space="preserve">Edit checks for </w:t>
      </w:r>
      <w:r>
        <w:rPr>
          <w:rFonts w:ascii="Times New Roman" w:hAnsi="Times New Roman" w:cs="Times New Roman"/>
          <w:b/>
          <w:sz w:val="24"/>
          <w:szCs w:val="24"/>
        </w:rPr>
        <w:t xml:space="preserve">Alternative Placement by </w:t>
      </w:r>
      <w:r w:rsidR="001D756A">
        <w:rPr>
          <w:rFonts w:ascii="Times New Roman" w:hAnsi="Times New Roman" w:cs="Times New Roman"/>
          <w:b/>
          <w:sz w:val="24"/>
          <w:szCs w:val="24"/>
        </w:rPr>
        <w:t>Division</w:t>
      </w:r>
      <w:r>
        <w:rPr>
          <w:rFonts w:ascii="Times New Roman" w:hAnsi="Times New Roman" w:cs="Times New Roman"/>
          <w:b/>
          <w:sz w:val="24"/>
          <w:szCs w:val="24"/>
        </w:rPr>
        <w:t xml:space="preserve"> Administrator Disciplinary</w:t>
      </w:r>
    </w:p>
    <w:p w14:paraId="5F41D85B" w14:textId="77777777" w:rsidR="00DE385C" w:rsidRPr="003B5013" w:rsidRDefault="00DE385C" w:rsidP="00DE385C">
      <w:pPr>
        <w:tabs>
          <w:tab w:val="left" w:pos="720"/>
        </w:tabs>
        <w:spacing w:after="120"/>
        <w:rPr>
          <w:rFonts w:ascii="Times New Roman" w:hAnsi="Times New Roman" w:cs="Times New Roman"/>
          <w:sz w:val="24"/>
          <w:szCs w:val="24"/>
        </w:rPr>
      </w:pPr>
      <w:r>
        <w:rPr>
          <w:rFonts w:ascii="Times New Roman" w:hAnsi="Times New Roman" w:cs="Times New Roman"/>
          <w:b/>
          <w:sz w:val="24"/>
          <w:szCs w:val="24"/>
        </w:rPr>
        <w:t xml:space="preserve">            Sanction Field (ALT) </w:t>
      </w:r>
    </w:p>
    <w:p w14:paraId="7C15F4F8" w14:textId="77777777" w:rsidR="00DE385C" w:rsidRPr="003B5013" w:rsidRDefault="00DE385C" w:rsidP="00DE385C">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valid </w:t>
      </w:r>
      <w:r>
        <w:rPr>
          <w:rFonts w:ascii="Times New Roman" w:hAnsi="Times New Roman" w:cs="Times New Roman"/>
          <w:sz w:val="24"/>
          <w:szCs w:val="24"/>
        </w:rPr>
        <w:t>value of 0-364</w:t>
      </w:r>
    </w:p>
    <w:p w14:paraId="1CC00D6E" w14:textId="0A446398" w:rsidR="00DE385C" w:rsidRDefault="00DE385C" w:rsidP="00DE385C">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0 if Alt Placement by </w:t>
      </w:r>
      <w:r w:rsidR="00B12046">
        <w:rPr>
          <w:rFonts w:ascii="Times New Roman" w:hAnsi="Times New Roman" w:cs="Times New Roman"/>
          <w:sz w:val="24"/>
          <w:szCs w:val="24"/>
        </w:rPr>
        <w:t>Division</w:t>
      </w:r>
      <w:r>
        <w:rPr>
          <w:rFonts w:ascii="Times New Roman" w:hAnsi="Times New Roman" w:cs="Times New Roman"/>
          <w:sz w:val="24"/>
          <w:szCs w:val="24"/>
        </w:rPr>
        <w:t xml:space="preserve"> Administrator does not apply</w:t>
      </w:r>
    </w:p>
    <w:p w14:paraId="0ECFE43E" w14:textId="5BDFDADF" w:rsidR="00DE385C" w:rsidRDefault="00DE385C" w:rsidP="00DE385C">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I</w:t>
      </w:r>
      <w:r>
        <w:rPr>
          <w:rFonts w:ascii="Times New Roman" w:hAnsi="Times New Roman" w:cs="Times New Roman"/>
          <w:sz w:val="24"/>
          <w:szCs w:val="24"/>
        </w:rPr>
        <w:t xml:space="preserve">f total days of OSS are greater than 45 for grades 4-12, the Aggravating Circumstances </w:t>
      </w:r>
      <w:r w:rsidR="000E6330">
        <w:rPr>
          <w:rFonts w:ascii="Times New Roman" w:hAnsi="Times New Roman" w:cs="Times New Roman"/>
          <w:sz w:val="24"/>
          <w:szCs w:val="24"/>
        </w:rPr>
        <w:t>Flag</w:t>
      </w:r>
      <w:r>
        <w:rPr>
          <w:rFonts w:ascii="Times New Roman" w:hAnsi="Times New Roman" w:cs="Times New Roman"/>
          <w:sz w:val="24"/>
          <w:szCs w:val="24"/>
        </w:rPr>
        <w:t xml:space="preserve"> should be Y</w:t>
      </w:r>
    </w:p>
    <w:p w14:paraId="5873E99A" w14:textId="6169C5AB" w:rsidR="00DE385C" w:rsidRDefault="00DE385C" w:rsidP="00DE385C">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If total days of OSS are greater than 3 for grades PK-3, the Aggravating Circumstance Flag should b</w:t>
      </w:r>
      <w:r w:rsidR="004D5162">
        <w:rPr>
          <w:rFonts w:ascii="Times New Roman" w:hAnsi="Times New Roman" w:cs="Times New Roman"/>
          <w:sz w:val="24"/>
          <w:szCs w:val="24"/>
        </w:rPr>
        <w:t>e</w:t>
      </w:r>
      <w:r>
        <w:rPr>
          <w:rFonts w:ascii="Times New Roman" w:hAnsi="Times New Roman" w:cs="Times New Roman"/>
          <w:sz w:val="24"/>
          <w:szCs w:val="24"/>
        </w:rPr>
        <w:t xml:space="preserve"> Y</w:t>
      </w:r>
    </w:p>
    <w:p w14:paraId="690F7D15" w14:textId="69B09C0C" w:rsidR="00974DAD" w:rsidRPr="00974DAD" w:rsidRDefault="00974DAD" w:rsidP="00974DAD">
      <w:pPr>
        <w:pStyle w:val="ListParagraph"/>
        <w:numPr>
          <w:ilvl w:val="0"/>
          <w:numId w:val="22"/>
        </w:numPr>
        <w:spacing w:after="0"/>
        <w:ind w:left="1080"/>
        <w:rPr>
          <w:rFonts w:ascii="Times New Roman" w:hAnsi="Times New Roman" w:cs="Times New Roman"/>
          <w:sz w:val="24"/>
          <w:szCs w:val="24"/>
        </w:rPr>
      </w:pPr>
      <w:r w:rsidRPr="00974DAD">
        <w:rPr>
          <w:rFonts w:ascii="Times New Roman" w:hAnsi="Times New Roman" w:cs="Times New Roman"/>
          <w:sz w:val="24"/>
          <w:szCs w:val="24"/>
        </w:rPr>
        <w:t xml:space="preserve">Instructional Support </w:t>
      </w:r>
      <w:r>
        <w:rPr>
          <w:rFonts w:ascii="Times New Roman" w:hAnsi="Times New Roman" w:cs="Times New Roman"/>
          <w:sz w:val="24"/>
          <w:szCs w:val="24"/>
        </w:rPr>
        <w:t>c</w:t>
      </w:r>
      <w:r w:rsidRPr="00974DAD">
        <w:rPr>
          <w:rFonts w:ascii="Times New Roman" w:hAnsi="Times New Roman" w:cs="Times New Roman"/>
          <w:sz w:val="24"/>
          <w:szCs w:val="24"/>
        </w:rPr>
        <w:t xml:space="preserve">ode required when ALT Placement is greater than 0 and less than 365 </w:t>
      </w:r>
    </w:p>
    <w:p w14:paraId="1BD76E72" w14:textId="5F241D71" w:rsidR="0078658D" w:rsidRPr="003B5013" w:rsidRDefault="0078658D" w:rsidP="0078658D">
      <w:pPr>
        <w:pStyle w:val="Heading2"/>
        <w:spacing w:after="120"/>
        <w:ind w:left="360"/>
      </w:pPr>
      <w:r>
        <w:t>Alternative Placement by</w:t>
      </w:r>
      <w:r w:rsidR="00431031">
        <w:t xml:space="preserve"> School Board</w:t>
      </w:r>
      <w:r>
        <w:t xml:space="preserve"> </w:t>
      </w:r>
    </w:p>
    <w:tbl>
      <w:tblPr>
        <w:tblStyle w:val="TableGrid"/>
        <w:tblW w:w="0" w:type="auto"/>
        <w:tblInd w:w="355" w:type="dxa"/>
        <w:tblLayout w:type="fixed"/>
        <w:tblCellMar>
          <w:left w:w="115" w:type="dxa"/>
          <w:right w:w="115" w:type="dxa"/>
        </w:tblCellMar>
        <w:tblLook w:val="04A0" w:firstRow="1" w:lastRow="0" w:firstColumn="1" w:lastColumn="0" w:noHBand="0" w:noVBand="1"/>
        <w:tblCaption w:val="C Record"/>
        <w:tblDescription w:val="Local Course Code"/>
      </w:tblPr>
      <w:tblGrid>
        <w:gridCol w:w="2008"/>
        <w:gridCol w:w="2312"/>
      </w:tblGrid>
      <w:tr w:rsidR="0078658D" w:rsidRPr="003B5013" w14:paraId="4750ABC1" w14:textId="77777777" w:rsidTr="00C64C36">
        <w:trPr>
          <w:trHeight w:val="350"/>
          <w:tblHeader/>
        </w:trPr>
        <w:tc>
          <w:tcPr>
            <w:tcW w:w="2008" w:type="dxa"/>
            <w:shd w:val="clear" w:color="auto" w:fill="BFBFBF" w:themeFill="background1" w:themeFillShade="BF"/>
          </w:tcPr>
          <w:p w14:paraId="32B4C735" w14:textId="77777777" w:rsidR="0078658D" w:rsidRPr="003B5013" w:rsidRDefault="0078658D"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C4B1425" w14:textId="77777777" w:rsidR="0078658D" w:rsidRPr="003B5013" w:rsidRDefault="0078658D" w:rsidP="00C64C36">
            <w:pPr>
              <w:pStyle w:val="ListParagraph"/>
              <w:spacing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78658D" w:rsidRPr="003B5013" w14:paraId="122F20DA" w14:textId="77777777" w:rsidTr="00C64C36">
        <w:trPr>
          <w:trHeight w:val="179"/>
        </w:trPr>
        <w:tc>
          <w:tcPr>
            <w:tcW w:w="2008" w:type="dxa"/>
          </w:tcPr>
          <w:p w14:paraId="7CD9DC8F" w14:textId="77777777" w:rsidR="0078658D" w:rsidRPr="003B5013" w:rsidRDefault="0078658D" w:rsidP="00C64C36">
            <w:pPr>
              <w:pStyle w:val="ListParagraph"/>
              <w:spacing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4CEF44CC" w14:textId="77777777" w:rsidR="0078658D" w:rsidRPr="003B5013" w:rsidRDefault="0078658D" w:rsidP="00C64C36">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N,2</w:t>
            </w:r>
          </w:p>
        </w:tc>
      </w:tr>
    </w:tbl>
    <w:p w14:paraId="350BFD66" w14:textId="6EAE3E9D" w:rsidR="0078658D" w:rsidRPr="003B5013" w:rsidRDefault="00AE0831" w:rsidP="0078658D">
      <w:pPr>
        <w:autoSpaceDE w:val="0"/>
        <w:autoSpaceDN w:val="0"/>
        <w:adjustRightInd w:val="0"/>
        <w:spacing w:before="120" w:after="0"/>
        <w:ind w:left="302"/>
        <w:jc w:val="both"/>
        <w:rPr>
          <w:rFonts w:ascii="Times New Roman" w:hAnsi="Times New Roman" w:cs="Times New Roman"/>
          <w:sz w:val="24"/>
          <w:szCs w:val="24"/>
        </w:rPr>
      </w:pPr>
      <w:r w:rsidRPr="00AE0831">
        <w:rPr>
          <w:rFonts w:ascii="Times New Roman" w:hAnsi="Times New Roman" w:cs="Times New Roman"/>
          <w:sz w:val="24"/>
          <w:szCs w:val="24"/>
        </w:rPr>
        <w:t xml:space="preserve">Number of Days the student was placed in an alternative education program by the local school board.  An Alt placement by local school board is a disciplinary sanction that can be used in conjunction with, in lieu of, or in addition to the LTS or EX for this specific Event. The amount of time reported should align with the definition of long-term suspension or expulsion, as per the Code of Virginia, </w:t>
      </w:r>
      <w:hyperlink r:id="rId48" w:history="1">
        <w:r w:rsidR="00903B73">
          <w:rPr>
            <w:rStyle w:val="Hyperlink"/>
            <w:rFonts w:ascii="Times New Roman" w:hAnsi="Times New Roman" w:cs="Times New Roman"/>
            <w:sz w:val="24"/>
            <w:szCs w:val="24"/>
          </w:rPr>
          <w:t>§ 22.1-277.05</w:t>
        </w:r>
      </w:hyperlink>
      <w:r w:rsidRPr="00AE0831">
        <w:rPr>
          <w:rFonts w:ascii="Times New Roman" w:hAnsi="Times New Roman" w:cs="Times New Roman"/>
          <w:sz w:val="24"/>
          <w:szCs w:val="24"/>
        </w:rPr>
        <w:t xml:space="preserve">, </w:t>
      </w:r>
      <w:hyperlink r:id="rId49" w:history="1">
        <w:r w:rsidR="00903B73">
          <w:rPr>
            <w:rStyle w:val="Hyperlink"/>
            <w:rFonts w:ascii="Times New Roman" w:hAnsi="Times New Roman" w:cs="Times New Roman"/>
            <w:sz w:val="24"/>
            <w:szCs w:val="24"/>
          </w:rPr>
          <w:t>§ 22.1-277.06</w:t>
        </w:r>
      </w:hyperlink>
      <w:r w:rsidRPr="00AE0831">
        <w:rPr>
          <w:rFonts w:ascii="Times New Roman" w:hAnsi="Times New Roman" w:cs="Times New Roman"/>
          <w:sz w:val="24"/>
          <w:szCs w:val="24"/>
        </w:rPr>
        <w:t xml:space="preserve">, </w:t>
      </w:r>
      <w:hyperlink r:id="rId50" w:history="1">
        <w:r w:rsidR="00903B73">
          <w:rPr>
            <w:rStyle w:val="Hyperlink"/>
            <w:rFonts w:ascii="Times New Roman" w:hAnsi="Times New Roman" w:cs="Times New Roman"/>
            <w:sz w:val="24"/>
            <w:szCs w:val="24"/>
          </w:rPr>
          <w:t>§ 22.1-277.07</w:t>
        </w:r>
      </w:hyperlink>
      <w:r w:rsidRPr="00AE0831">
        <w:rPr>
          <w:rFonts w:ascii="Times New Roman" w:hAnsi="Times New Roman" w:cs="Times New Roman"/>
          <w:sz w:val="24"/>
          <w:szCs w:val="24"/>
        </w:rPr>
        <w:t xml:space="preserve">, </w:t>
      </w:r>
      <w:hyperlink r:id="rId51" w:history="1">
        <w:r w:rsidR="00EE3B0E">
          <w:rPr>
            <w:rStyle w:val="Hyperlink"/>
            <w:rFonts w:ascii="Times New Roman" w:hAnsi="Times New Roman" w:cs="Times New Roman"/>
            <w:sz w:val="24"/>
            <w:szCs w:val="24"/>
          </w:rPr>
          <w:t>§ 22.1-277.08</w:t>
        </w:r>
      </w:hyperlink>
      <w:r w:rsidRPr="00AE0831">
        <w:rPr>
          <w:rFonts w:ascii="Times New Roman" w:hAnsi="Times New Roman" w:cs="Times New Roman"/>
          <w:sz w:val="24"/>
          <w:szCs w:val="24"/>
        </w:rPr>
        <w:t xml:space="preserve">, and </w:t>
      </w:r>
      <w:hyperlink r:id="rId52" w:history="1">
        <w:r w:rsidR="00EE3B0E">
          <w:rPr>
            <w:rStyle w:val="Hyperlink"/>
            <w:rFonts w:ascii="Times New Roman" w:hAnsi="Times New Roman" w:cs="Times New Roman"/>
            <w:sz w:val="24"/>
            <w:szCs w:val="24"/>
          </w:rPr>
          <w:t>§ 22.1-277.2:1</w:t>
        </w:r>
      </w:hyperlink>
      <w:r w:rsidRPr="00AE0831">
        <w:rPr>
          <w:rFonts w:ascii="Times New Roman" w:hAnsi="Times New Roman" w:cs="Times New Roman"/>
          <w:sz w:val="24"/>
          <w:szCs w:val="24"/>
        </w:rPr>
        <w:t>.</w:t>
      </w:r>
      <w:r w:rsidR="0078658D" w:rsidRPr="00C60153">
        <w:rPr>
          <w:rFonts w:ascii="Times New Roman" w:hAnsi="Times New Roman" w:cs="Times New Roman"/>
          <w:sz w:val="24"/>
          <w:szCs w:val="24"/>
        </w:rPr>
        <w:t xml:space="preserve">  </w:t>
      </w:r>
    </w:p>
    <w:p w14:paraId="2805005B" w14:textId="6A09E0BA" w:rsidR="0078658D" w:rsidRDefault="0078658D" w:rsidP="0078658D">
      <w:pPr>
        <w:tabs>
          <w:tab w:val="left" w:pos="720"/>
        </w:tabs>
        <w:spacing w:before="120" w:after="0"/>
        <w:rPr>
          <w:rFonts w:ascii="Times New Roman" w:hAnsi="Times New Roman" w:cs="Times New Roman"/>
          <w:b/>
          <w:sz w:val="24"/>
          <w:szCs w:val="24"/>
        </w:rPr>
      </w:pPr>
      <w:r w:rsidRPr="003B5013">
        <w:rPr>
          <w:rFonts w:ascii="Times New Roman" w:hAnsi="Times New Roman" w:cs="Times New Roman"/>
          <w:sz w:val="24"/>
          <w:szCs w:val="24"/>
        </w:rPr>
        <w:tab/>
      </w:r>
      <w:r w:rsidRPr="003B5013">
        <w:rPr>
          <w:rFonts w:ascii="Times New Roman" w:hAnsi="Times New Roman" w:cs="Times New Roman"/>
          <w:b/>
          <w:sz w:val="24"/>
          <w:szCs w:val="24"/>
        </w:rPr>
        <w:t xml:space="preserve">Edit checks for </w:t>
      </w:r>
      <w:r>
        <w:rPr>
          <w:rFonts w:ascii="Times New Roman" w:hAnsi="Times New Roman" w:cs="Times New Roman"/>
          <w:b/>
          <w:sz w:val="24"/>
          <w:szCs w:val="24"/>
        </w:rPr>
        <w:t xml:space="preserve">Alternative Placement by </w:t>
      </w:r>
      <w:r w:rsidR="00431031">
        <w:rPr>
          <w:rFonts w:ascii="Times New Roman" w:hAnsi="Times New Roman" w:cs="Times New Roman"/>
          <w:b/>
          <w:sz w:val="24"/>
          <w:szCs w:val="24"/>
        </w:rPr>
        <w:t>School Board</w:t>
      </w:r>
      <w:r>
        <w:rPr>
          <w:rFonts w:ascii="Times New Roman" w:hAnsi="Times New Roman" w:cs="Times New Roman"/>
          <w:b/>
          <w:sz w:val="24"/>
          <w:szCs w:val="24"/>
        </w:rPr>
        <w:t xml:space="preserve"> Disciplinary</w:t>
      </w:r>
    </w:p>
    <w:p w14:paraId="62EB75C7" w14:textId="77777777" w:rsidR="0078658D" w:rsidRPr="003B5013" w:rsidRDefault="0078658D" w:rsidP="0078658D">
      <w:pPr>
        <w:tabs>
          <w:tab w:val="left" w:pos="720"/>
        </w:tabs>
        <w:spacing w:after="120"/>
        <w:rPr>
          <w:rFonts w:ascii="Times New Roman" w:hAnsi="Times New Roman" w:cs="Times New Roman"/>
          <w:sz w:val="24"/>
          <w:szCs w:val="24"/>
        </w:rPr>
      </w:pPr>
      <w:r>
        <w:rPr>
          <w:rFonts w:ascii="Times New Roman" w:hAnsi="Times New Roman" w:cs="Times New Roman"/>
          <w:b/>
          <w:sz w:val="24"/>
          <w:szCs w:val="24"/>
        </w:rPr>
        <w:t xml:space="preserve">            Sanction Field (ALT) </w:t>
      </w:r>
    </w:p>
    <w:p w14:paraId="7E124182" w14:textId="5B008CB3" w:rsidR="0078658D" w:rsidRPr="003B5013" w:rsidRDefault="0078658D" w:rsidP="0078658D">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 xml:space="preserve">Must be valid </w:t>
      </w:r>
      <w:r>
        <w:rPr>
          <w:rFonts w:ascii="Times New Roman" w:hAnsi="Times New Roman" w:cs="Times New Roman"/>
          <w:sz w:val="24"/>
          <w:szCs w:val="24"/>
        </w:rPr>
        <w:t>value of 0-36</w:t>
      </w:r>
      <w:r w:rsidR="00752196">
        <w:rPr>
          <w:rFonts w:ascii="Times New Roman" w:hAnsi="Times New Roman" w:cs="Times New Roman"/>
          <w:sz w:val="24"/>
          <w:szCs w:val="24"/>
        </w:rPr>
        <w:t>5</w:t>
      </w:r>
    </w:p>
    <w:p w14:paraId="1D681FD9" w14:textId="0339419A" w:rsidR="0078658D" w:rsidRDefault="0078658D" w:rsidP="0078658D">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 xml:space="preserve">Value must be 0 if </w:t>
      </w:r>
      <w:r w:rsidR="007E7C66">
        <w:rPr>
          <w:rFonts w:ascii="Times New Roman" w:hAnsi="Times New Roman" w:cs="Times New Roman"/>
          <w:sz w:val="24"/>
          <w:szCs w:val="24"/>
        </w:rPr>
        <w:t>School Board Determined Alt</w:t>
      </w:r>
      <w:r>
        <w:rPr>
          <w:rFonts w:ascii="Times New Roman" w:hAnsi="Times New Roman" w:cs="Times New Roman"/>
          <w:sz w:val="24"/>
          <w:szCs w:val="24"/>
        </w:rPr>
        <w:t xml:space="preserve"> Placement does not apply</w:t>
      </w:r>
    </w:p>
    <w:p w14:paraId="3E9A98FB" w14:textId="66B13064" w:rsidR="0078658D" w:rsidRDefault="0078658D" w:rsidP="0078658D">
      <w:pPr>
        <w:pStyle w:val="ListParagraph"/>
        <w:numPr>
          <w:ilvl w:val="0"/>
          <w:numId w:val="22"/>
        </w:numPr>
        <w:spacing w:after="0"/>
        <w:ind w:left="1080"/>
        <w:rPr>
          <w:rFonts w:ascii="Times New Roman" w:hAnsi="Times New Roman" w:cs="Times New Roman"/>
          <w:sz w:val="24"/>
          <w:szCs w:val="24"/>
        </w:rPr>
      </w:pPr>
      <w:r w:rsidRPr="003B5013">
        <w:rPr>
          <w:rFonts w:ascii="Times New Roman" w:hAnsi="Times New Roman" w:cs="Times New Roman"/>
          <w:sz w:val="24"/>
          <w:szCs w:val="24"/>
        </w:rPr>
        <w:t>I</w:t>
      </w:r>
      <w:r>
        <w:rPr>
          <w:rFonts w:ascii="Times New Roman" w:hAnsi="Times New Roman" w:cs="Times New Roman"/>
          <w:sz w:val="24"/>
          <w:szCs w:val="24"/>
        </w:rPr>
        <w:t xml:space="preserve">f total days of OSS are greater than 45 for grades 4-12, the Aggravating Circumstances </w:t>
      </w:r>
      <w:r w:rsidR="000E6330">
        <w:rPr>
          <w:rFonts w:ascii="Times New Roman" w:hAnsi="Times New Roman" w:cs="Times New Roman"/>
          <w:sz w:val="24"/>
          <w:szCs w:val="24"/>
        </w:rPr>
        <w:t>Flag</w:t>
      </w:r>
      <w:r>
        <w:rPr>
          <w:rFonts w:ascii="Times New Roman" w:hAnsi="Times New Roman" w:cs="Times New Roman"/>
          <w:sz w:val="24"/>
          <w:szCs w:val="24"/>
        </w:rPr>
        <w:t xml:space="preserve"> should be Y</w:t>
      </w:r>
    </w:p>
    <w:p w14:paraId="435432AB" w14:textId="10F3103E" w:rsidR="000649C4" w:rsidRDefault="0078658D" w:rsidP="000649C4">
      <w:pPr>
        <w:pStyle w:val="ListParagraph"/>
        <w:numPr>
          <w:ilvl w:val="0"/>
          <w:numId w:val="22"/>
        </w:numPr>
        <w:spacing w:after="0"/>
        <w:ind w:left="1080"/>
        <w:rPr>
          <w:rFonts w:ascii="Times New Roman" w:hAnsi="Times New Roman" w:cs="Times New Roman"/>
          <w:sz w:val="24"/>
          <w:szCs w:val="24"/>
        </w:rPr>
      </w:pPr>
      <w:r>
        <w:rPr>
          <w:rFonts w:ascii="Times New Roman" w:hAnsi="Times New Roman" w:cs="Times New Roman"/>
          <w:sz w:val="24"/>
          <w:szCs w:val="24"/>
        </w:rPr>
        <w:t>If total days of OSS are greater than 3 for grades PK-3, the Aggravating Circumstance Flag should b</w:t>
      </w:r>
      <w:r w:rsidR="004D5162">
        <w:rPr>
          <w:rFonts w:ascii="Times New Roman" w:hAnsi="Times New Roman" w:cs="Times New Roman"/>
          <w:sz w:val="24"/>
          <w:szCs w:val="24"/>
        </w:rPr>
        <w:t>e</w:t>
      </w:r>
      <w:r>
        <w:rPr>
          <w:rFonts w:ascii="Times New Roman" w:hAnsi="Times New Roman" w:cs="Times New Roman"/>
          <w:sz w:val="24"/>
          <w:szCs w:val="24"/>
        </w:rPr>
        <w:t xml:space="preserve"> Y</w:t>
      </w:r>
    </w:p>
    <w:p w14:paraId="22CB7DF7" w14:textId="77777777" w:rsidR="000649C4" w:rsidRDefault="000649C4" w:rsidP="000649C4">
      <w:pPr>
        <w:spacing w:after="0"/>
        <w:rPr>
          <w:rFonts w:ascii="Times New Roman" w:hAnsi="Times New Roman" w:cs="Times New Roman"/>
          <w:sz w:val="24"/>
          <w:szCs w:val="24"/>
        </w:rPr>
      </w:pPr>
    </w:p>
    <w:p w14:paraId="3D585F0C" w14:textId="77777777" w:rsidR="000649C4" w:rsidRPr="003B5013" w:rsidRDefault="000649C4" w:rsidP="000649C4">
      <w:pPr>
        <w:pStyle w:val="SRCbulletlist"/>
        <w:numPr>
          <w:ilvl w:val="0"/>
          <w:numId w:val="0"/>
        </w:numPr>
        <w:spacing w:after="120"/>
        <w:ind w:firstLine="720"/>
        <w:rPr>
          <w:rFonts w:ascii="Times New Roman" w:eastAsia="Arial Unicode MS" w:hAnsi="Times New Roman" w:cs="Times New Roman"/>
          <w:b/>
          <w:sz w:val="24"/>
          <w:szCs w:val="24"/>
        </w:rPr>
      </w:pPr>
      <w:r w:rsidRPr="003B5013">
        <w:rPr>
          <w:rFonts w:ascii="Times New Roman" w:eastAsia="Arial Unicode MS" w:hAnsi="Times New Roman" w:cs="Times New Roman"/>
          <w:b/>
          <w:sz w:val="24"/>
          <w:szCs w:val="24"/>
        </w:rPr>
        <w:t>Notes:</w:t>
      </w:r>
    </w:p>
    <w:p w14:paraId="02432DFF" w14:textId="77777777" w:rsidR="000649C4" w:rsidRPr="003B5013" w:rsidRDefault="000649C4" w:rsidP="000649C4">
      <w:pPr>
        <w:pStyle w:val="ListParagraph"/>
        <w:numPr>
          <w:ilvl w:val="0"/>
          <w:numId w:val="22"/>
        </w:numPr>
        <w:autoSpaceDE w:val="0"/>
        <w:autoSpaceDN w:val="0"/>
        <w:adjustRightInd w:val="0"/>
        <w:spacing w:before="40" w:after="0"/>
        <w:ind w:left="1080"/>
        <w:jc w:val="both"/>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The removal of students with disabilities from school must be in accordance with state and federal laws and regulations as stated in the federal </w:t>
      </w:r>
      <w:r w:rsidRPr="003B5013">
        <w:rPr>
          <w:rFonts w:ascii="Times New Roman" w:eastAsia="Times New Roman" w:hAnsi="Times New Roman" w:cs="Times New Roman"/>
          <w:i/>
          <w:sz w:val="24"/>
          <w:szCs w:val="24"/>
        </w:rPr>
        <w:t>Individuals with Disabilities Education Act</w:t>
      </w:r>
      <w:r w:rsidRPr="003B5013">
        <w:rPr>
          <w:rFonts w:ascii="Times New Roman" w:eastAsia="Times New Roman" w:hAnsi="Times New Roman" w:cs="Times New Roman"/>
          <w:sz w:val="24"/>
          <w:szCs w:val="24"/>
        </w:rPr>
        <w:t>.</w:t>
      </w:r>
      <w:r w:rsidRPr="003B5013">
        <w:rPr>
          <w:rFonts w:ascii="Times New Roman" w:hAnsi="Times New Roman" w:cs="Times New Roman"/>
          <w:sz w:val="24"/>
          <w:szCs w:val="24"/>
        </w:rPr>
        <w:t xml:space="preserve"> </w:t>
      </w:r>
      <w:r w:rsidRPr="003B5013">
        <w:rPr>
          <w:rFonts w:ascii="Times New Roman" w:eastAsia="Times New Roman" w:hAnsi="Times New Roman" w:cs="Times New Roman"/>
          <w:sz w:val="24"/>
          <w:szCs w:val="24"/>
        </w:rPr>
        <w:t xml:space="preserve">The IDEA requires reporting suspensions and expulsion of students with disabilities.  </w:t>
      </w:r>
    </w:p>
    <w:p w14:paraId="664852EC" w14:textId="6EC97A08" w:rsidR="000649C4" w:rsidRPr="003B5013" w:rsidRDefault="000649C4" w:rsidP="000649C4">
      <w:pPr>
        <w:pStyle w:val="ListParagraph"/>
        <w:numPr>
          <w:ilvl w:val="0"/>
          <w:numId w:val="22"/>
        </w:numPr>
        <w:tabs>
          <w:tab w:val="left" w:pos="1080"/>
        </w:tabs>
        <w:autoSpaceDE w:val="0"/>
        <w:autoSpaceDN w:val="0"/>
        <w:adjustRightInd w:val="0"/>
        <w:spacing w:before="40" w:after="0"/>
        <w:ind w:left="1170"/>
        <w:jc w:val="both"/>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u w:val="single"/>
        </w:rPr>
        <w:t>Suspensions</w:t>
      </w:r>
      <w:r w:rsidRPr="405C9F5E">
        <w:rPr>
          <w:rFonts w:ascii="Times New Roman" w:eastAsia="Times New Roman" w:hAnsi="Times New Roman" w:cs="Times New Roman"/>
          <w:b/>
          <w:bCs/>
          <w:sz w:val="24"/>
          <w:szCs w:val="24"/>
        </w:rPr>
        <w:t xml:space="preserve"> </w:t>
      </w:r>
      <w:r w:rsidRPr="003B5013">
        <w:rPr>
          <w:rFonts w:ascii="Times New Roman" w:eastAsia="Times New Roman" w:hAnsi="Times New Roman" w:cs="Times New Roman"/>
          <w:sz w:val="24"/>
          <w:szCs w:val="24"/>
        </w:rPr>
        <w:t xml:space="preserve">are defined in </w:t>
      </w:r>
      <w:hyperlink r:id="rId53" w:history="1">
        <w:r w:rsidR="00EE3B0E">
          <w:rPr>
            <w:rStyle w:val="Hyperlink"/>
            <w:rFonts w:ascii="Times New Roman" w:eastAsia="Times New Roman" w:hAnsi="Times New Roman" w:cs="Times New Roman"/>
            <w:sz w:val="24"/>
            <w:szCs w:val="24"/>
          </w:rPr>
          <w:t>§ 22.1-277.04</w:t>
        </w:r>
      </w:hyperlink>
      <w:r w:rsidRPr="003B5013">
        <w:rPr>
          <w:rFonts w:ascii="Times New Roman" w:eastAsia="Times New Roman" w:hAnsi="Times New Roman" w:cs="Times New Roman"/>
          <w:sz w:val="24"/>
          <w:szCs w:val="24"/>
        </w:rPr>
        <w:t xml:space="preserve"> and </w:t>
      </w:r>
      <w:hyperlink r:id="rId54" w:history="1">
        <w:r w:rsidR="00EE3B0E">
          <w:rPr>
            <w:rStyle w:val="Hyperlink"/>
            <w:rFonts w:ascii="Times New Roman" w:hAnsi="Times New Roman" w:cs="Times New Roman"/>
            <w:sz w:val="24"/>
            <w:szCs w:val="24"/>
          </w:rPr>
          <w:t>§ 22.1-277.05</w:t>
        </w:r>
      </w:hyperlink>
      <w:r w:rsidRPr="003B5013">
        <w:rPr>
          <w:rFonts w:ascii="Times New Roman" w:eastAsia="Times New Roman" w:hAnsi="Times New Roman" w:cs="Times New Roman"/>
          <w:sz w:val="24"/>
          <w:szCs w:val="24"/>
        </w:rPr>
        <w:t xml:space="preserve"> of the </w:t>
      </w:r>
      <w:r w:rsidRPr="41024045">
        <w:rPr>
          <w:rFonts w:ascii="Times New Roman" w:eastAsia="Times New Roman" w:hAnsi="Times New Roman" w:cs="Times New Roman"/>
          <w:i/>
          <w:iCs/>
          <w:sz w:val="24"/>
          <w:szCs w:val="24"/>
        </w:rPr>
        <w:t>Code of Virginia</w:t>
      </w:r>
      <w:r w:rsidRPr="003B5013">
        <w:rPr>
          <w:rFonts w:ascii="Times New Roman" w:eastAsia="Times New Roman" w:hAnsi="Times New Roman" w:cs="Times New Roman"/>
          <w:sz w:val="24"/>
          <w:szCs w:val="24"/>
        </w:rPr>
        <w:t xml:space="preserve"> as any disciplinary action whereby a student is not permitted to attend school more than one half of a day but fewer than 365 days.</w:t>
      </w:r>
    </w:p>
    <w:p w14:paraId="7FA205EB" w14:textId="77777777" w:rsidR="000649C4" w:rsidRPr="003B5013" w:rsidRDefault="000649C4" w:rsidP="000649C4">
      <w:pPr>
        <w:pStyle w:val="ListParagraph"/>
        <w:numPr>
          <w:ilvl w:val="1"/>
          <w:numId w:val="25"/>
        </w:numPr>
        <w:autoSpaceDE w:val="0"/>
        <w:autoSpaceDN w:val="0"/>
        <w:adjustRightInd w:val="0"/>
        <w:spacing w:before="40" w:after="0" w:line="240" w:lineRule="auto"/>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 xml:space="preserve">Short-term suspension involves one to ten days. </w:t>
      </w:r>
    </w:p>
    <w:p w14:paraId="05CA0595" w14:textId="5163FFA6" w:rsidR="000649C4" w:rsidRPr="003B5013" w:rsidRDefault="0099765B" w:rsidP="000649C4">
      <w:pPr>
        <w:pStyle w:val="ListParagraph"/>
        <w:numPr>
          <w:ilvl w:val="2"/>
          <w:numId w:val="25"/>
        </w:numPr>
        <w:autoSpaceDE w:val="0"/>
        <w:autoSpaceDN w:val="0"/>
        <w:adjustRightInd w:val="0"/>
        <w:spacing w:before="40" w:after="0" w:line="240" w:lineRule="auto"/>
        <w:rPr>
          <w:rFonts w:ascii="Times New Roman" w:eastAsia="Times New Roman" w:hAnsi="Times New Roman" w:cs="Times New Roman"/>
          <w:sz w:val="24"/>
          <w:szCs w:val="24"/>
        </w:rPr>
      </w:pPr>
      <w:hyperlink r:id="rId55" w:history="1">
        <w:r w:rsidR="000649C4" w:rsidRPr="0099765B">
          <w:rPr>
            <w:rStyle w:val="Hyperlink"/>
            <w:rFonts w:ascii="Times New Roman" w:hAnsi="Times New Roman" w:cs="Times New Roman"/>
            <w:sz w:val="24"/>
            <w:szCs w:val="24"/>
          </w:rPr>
          <w:t>22.1-277.05</w:t>
        </w:r>
      </w:hyperlink>
      <w:r w:rsidR="000649C4" w:rsidRPr="003B5013">
        <w:rPr>
          <w:rFonts w:ascii="Times New Roman" w:hAnsi="Times New Roman" w:cs="Times New Roman"/>
          <w:sz w:val="24"/>
          <w:szCs w:val="24"/>
        </w:rPr>
        <w:t xml:space="preserve"> prohibits, except for drug offenses, firearm offenses, and certain criminal acts, students in </w:t>
      </w:r>
      <w:r w:rsidR="000649C4" w:rsidRPr="405C9F5E">
        <w:rPr>
          <w:rFonts w:ascii="Times New Roman" w:hAnsi="Times New Roman" w:cs="Times New Roman"/>
          <w:b/>
          <w:bCs/>
          <w:sz w:val="24"/>
          <w:szCs w:val="24"/>
        </w:rPr>
        <w:t xml:space="preserve">preschool through grade three from being suspended for more than three school days or expelled from attendance at school </w:t>
      </w:r>
      <w:r w:rsidR="000649C4" w:rsidRPr="003B5013">
        <w:rPr>
          <w:rFonts w:ascii="Times New Roman" w:hAnsi="Times New Roman" w:cs="Times New Roman"/>
          <w:sz w:val="24"/>
          <w:szCs w:val="24"/>
        </w:rPr>
        <w:t>unless:</w:t>
      </w:r>
    </w:p>
    <w:p w14:paraId="3244C653" w14:textId="77777777" w:rsidR="000649C4" w:rsidRPr="003B5013" w:rsidRDefault="000649C4" w:rsidP="000649C4">
      <w:pPr>
        <w:pStyle w:val="ListParagraph"/>
        <w:numPr>
          <w:ilvl w:val="0"/>
          <w:numId w:val="31"/>
        </w:numPr>
        <w:autoSpaceDE w:val="0"/>
        <w:autoSpaceDN w:val="0"/>
        <w:adjustRightInd w:val="0"/>
        <w:spacing w:before="40" w:after="0" w:line="240" w:lineRule="auto"/>
        <w:rPr>
          <w:rFonts w:ascii="Times New Roman" w:hAnsi="Times New Roman" w:cs="Times New Roman"/>
          <w:sz w:val="24"/>
          <w:szCs w:val="24"/>
        </w:rPr>
      </w:pPr>
      <w:r w:rsidRPr="003B5013">
        <w:rPr>
          <w:rFonts w:ascii="Times New Roman" w:hAnsi="Times New Roman" w:cs="Times New Roman"/>
          <w:sz w:val="24"/>
          <w:szCs w:val="24"/>
        </w:rPr>
        <w:t xml:space="preserve">the offense involves physical harm or credible threat of physical harm to others or </w:t>
      </w:r>
    </w:p>
    <w:p w14:paraId="1379238A" w14:textId="77777777" w:rsidR="000649C4" w:rsidRPr="003B5013" w:rsidRDefault="000649C4" w:rsidP="000649C4">
      <w:pPr>
        <w:pStyle w:val="ListParagraph"/>
        <w:numPr>
          <w:ilvl w:val="0"/>
          <w:numId w:val="31"/>
        </w:numPr>
        <w:autoSpaceDE w:val="0"/>
        <w:autoSpaceDN w:val="0"/>
        <w:adjustRightInd w:val="0"/>
        <w:spacing w:before="40" w:after="0" w:line="240" w:lineRule="auto"/>
        <w:rPr>
          <w:rFonts w:ascii="Times New Roman" w:hAnsi="Times New Roman" w:cs="Times New Roman"/>
          <w:sz w:val="24"/>
          <w:szCs w:val="24"/>
        </w:rPr>
      </w:pPr>
      <w:r w:rsidRPr="003B5013">
        <w:rPr>
          <w:rFonts w:ascii="Times New Roman" w:hAnsi="Times New Roman" w:cs="Times New Roman"/>
          <w:sz w:val="24"/>
          <w:szCs w:val="24"/>
        </w:rPr>
        <w:t>the local school board or the division superintendent or his designee finds that aggravating circumstances exist</w:t>
      </w:r>
    </w:p>
    <w:p w14:paraId="29552041" w14:textId="77777777" w:rsidR="000649C4" w:rsidRPr="003B5013" w:rsidRDefault="000649C4" w:rsidP="000649C4">
      <w:pPr>
        <w:pStyle w:val="ListParagraph"/>
        <w:numPr>
          <w:ilvl w:val="1"/>
          <w:numId w:val="25"/>
        </w:numPr>
        <w:autoSpaceDE w:val="0"/>
        <w:autoSpaceDN w:val="0"/>
        <w:adjustRightInd w:val="0"/>
        <w:spacing w:before="40" w:after="0" w:line="240" w:lineRule="auto"/>
        <w:rPr>
          <w:rFonts w:ascii="Times New Roman" w:hAnsi="Times New Roman" w:cs="Times New Roman"/>
          <w:sz w:val="24"/>
          <w:szCs w:val="24"/>
        </w:rPr>
      </w:pPr>
      <w:r w:rsidRPr="003B5013">
        <w:rPr>
          <w:rFonts w:ascii="Times New Roman" w:hAnsi="Times New Roman" w:cs="Times New Roman"/>
          <w:sz w:val="24"/>
          <w:szCs w:val="24"/>
        </w:rPr>
        <w:t xml:space="preserve">Long-term suspension means any disciplinary action whereby a student is not permitted to attend school for </w:t>
      </w:r>
      <w:r w:rsidRPr="003B5013">
        <w:rPr>
          <w:rFonts w:ascii="Times New Roman" w:hAnsi="Times New Roman" w:cs="Times New Roman"/>
          <w:i/>
          <w:iCs/>
          <w:sz w:val="24"/>
          <w:szCs w:val="24"/>
        </w:rPr>
        <w:t>11 to 45 school</w:t>
      </w:r>
      <w:r w:rsidRPr="003B5013">
        <w:rPr>
          <w:rFonts w:ascii="Times New Roman" w:hAnsi="Times New Roman" w:cs="Times New Roman"/>
          <w:sz w:val="24"/>
          <w:szCs w:val="24"/>
        </w:rPr>
        <w:t xml:space="preserve"> days, unless they meet aggravating circumstances. (See aggravating circumstance definition).</w:t>
      </w:r>
    </w:p>
    <w:p w14:paraId="41C31D27" w14:textId="161C73C8" w:rsidR="000649C4" w:rsidRPr="003B5013" w:rsidRDefault="0099765B" w:rsidP="000649C4">
      <w:pPr>
        <w:pStyle w:val="ListParagraph"/>
        <w:numPr>
          <w:ilvl w:val="2"/>
          <w:numId w:val="25"/>
        </w:numPr>
        <w:autoSpaceDE w:val="0"/>
        <w:autoSpaceDN w:val="0"/>
        <w:adjustRightInd w:val="0"/>
        <w:spacing w:before="40" w:after="0" w:line="240" w:lineRule="auto"/>
        <w:rPr>
          <w:rFonts w:ascii="Times New Roman" w:hAnsi="Times New Roman" w:cs="Times New Roman"/>
          <w:sz w:val="24"/>
          <w:szCs w:val="24"/>
        </w:rPr>
      </w:pPr>
      <w:hyperlink r:id="rId56" w:history="1">
        <w:r w:rsidR="000649C4" w:rsidRPr="0099765B">
          <w:rPr>
            <w:rStyle w:val="Hyperlink"/>
            <w:rFonts w:ascii="Times New Roman" w:hAnsi="Times New Roman" w:cs="Times New Roman"/>
            <w:sz w:val="24"/>
            <w:szCs w:val="24"/>
          </w:rPr>
          <w:t>22.1-277.05</w:t>
        </w:r>
      </w:hyperlink>
      <w:r w:rsidR="000649C4" w:rsidRPr="003B5013">
        <w:rPr>
          <w:rFonts w:ascii="Times New Roman" w:hAnsi="Times New Roman" w:cs="Times New Roman"/>
          <w:sz w:val="24"/>
          <w:szCs w:val="24"/>
        </w:rPr>
        <w:t xml:space="preserve"> reduces the maximum length of a long-term suspension from 364 calendar days to 45 school days. The bill permits a long-term suspension to extend beyond a 45-school-day period, not to exceed 364 calendar days, if </w:t>
      </w:r>
    </w:p>
    <w:p w14:paraId="75423C34" w14:textId="77777777" w:rsidR="000649C4" w:rsidRPr="003B5013" w:rsidRDefault="000649C4" w:rsidP="000649C4">
      <w:pPr>
        <w:pStyle w:val="ListParagraph"/>
        <w:numPr>
          <w:ilvl w:val="0"/>
          <w:numId w:val="32"/>
        </w:numPr>
        <w:autoSpaceDE w:val="0"/>
        <w:autoSpaceDN w:val="0"/>
        <w:adjustRightInd w:val="0"/>
        <w:spacing w:before="40" w:after="0" w:line="240" w:lineRule="auto"/>
        <w:rPr>
          <w:rFonts w:ascii="Times New Roman" w:hAnsi="Times New Roman" w:cs="Times New Roman"/>
          <w:sz w:val="24"/>
          <w:szCs w:val="24"/>
        </w:rPr>
      </w:pPr>
      <w:r w:rsidRPr="003B5013">
        <w:rPr>
          <w:rFonts w:ascii="Times New Roman" w:hAnsi="Times New Roman" w:cs="Times New Roman"/>
          <w:sz w:val="24"/>
          <w:szCs w:val="24"/>
        </w:rPr>
        <w:t>the offense involves weapons, drugs, or serious bodily injury or</w:t>
      </w:r>
    </w:p>
    <w:p w14:paraId="090C8B55" w14:textId="77777777" w:rsidR="000649C4" w:rsidRPr="003B5013" w:rsidRDefault="000649C4" w:rsidP="000649C4">
      <w:pPr>
        <w:pStyle w:val="ListParagraph"/>
        <w:numPr>
          <w:ilvl w:val="0"/>
          <w:numId w:val="32"/>
        </w:numPr>
        <w:autoSpaceDE w:val="0"/>
        <w:autoSpaceDN w:val="0"/>
        <w:adjustRightInd w:val="0"/>
        <w:spacing w:before="40" w:after="0" w:line="240" w:lineRule="auto"/>
        <w:rPr>
          <w:rFonts w:ascii="Times New Roman" w:hAnsi="Times New Roman" w:cs="Times New Roman"/>
          <w:sz w:val="24"/>
          <w:szCs w:val="24"/>
        </w:rPr>
      </w:pPr>
      <w:r w:rsidRPr="003B5013">
        <w:rPr>
          <w:rFonts w:ascii="Times New Roman" w:hAnsi="Times New Roman" w:cs="Times New Roman"/>
          <w:sz w:val="24"/>
          <w:szCs w:val="24"/>
        </w:rPr>
        <w:t>the school board or division superintendent or his designee finds that aggravating circumstances exist</w:t>
      </w:r>
    </w:p>
    <w:p w14:paraId="4149F9D8" w14:textId="77777777" w:rsidR="000649C4" w:rsidRPr="003B5013" w:rsidRDefault="000649C4" w:rsidP="000649C4">
      <w:pPr>
        <w:numPr>
          <w:ilvl w:val="1"/>
          <w:numId w:val="25"/>
        </w:numPr>
        <w:autoSpaceDE w:val="0"/>
        <w:autoSpaceDN w:val="0"/>
        <w:adjustRightInd w:val="0"/>
        <w:spacing w:before="40" w:after="0"/>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Suspension, expulsion, or both, may be used as disciplinary measures when local school authorities determine that such action meets the following suspension or expulsion criteria.</w:t>
      </w:r>
    </w:p>
    <w:p w14:paraId="69B89FF4" w14:textId="77777777" w:rsidR="000649C4" w:rsidRPr="00AF6519" w:rsidRDefault="000649C4" w:rsidP="00AF6519">
      <w:pPr>
        <w:spacing w:after="0"/>
        <w:rPr>
          <w:rFonts w:ascii="Times New Roman" w:hAnsi="Times New Roman" w:cs="Times New Roman"/>
          <w:sz w:val="24"/>
          <w:szCs w:val="24"/>
        </w:rPr>
      </w:pPr>
    </w:p>
    <w:p w14:paraId="1424A275" w14:textId="77777777" w:rsidR="00EA3E5E" w:rsidRPr="003B5013" w:rsidRDefault="00EA3E5E" w:rsidP="00960D75">
      <w:pPr>
        <w:pStyle w:val="Heading2"/>
        <w:spacing w:after="120"/>
        <w:ind w:left="360"/>
      </w:pPr>
      <w:r w:rsidRPr="003B5013">
        <w:t>Alternate Placement Educational Agency</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7BA8B52C" w14:textId="77777777" w:rsidTr="00EA3E5E">
        <w:trPr>
          <w:tblHeader/>
        </w:trPr>
        <w:tc>
          <w:tcPr>
            <w:tcW w:w="2008" w:type="dxa"/>
            <w:shd w:val="clear" w:color="auto" w:fill="BFBFBF" w:themeFill="background1" w:themeFillShade="BF"/>
          </w:tcPr>
          <w:p w14:paraId="5C792437"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E6F3749"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4D1F0A57" w14:textId="77777777" w:rsidTr="00EA3E5E">
        <w:tc>
          <w:tcPr>
            <w:tcW w:w="2008" w:type="dxa"/>
          </w:tcPr>
          <w:p w14:paraId="123B4808"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074715E1"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3</w:t>
            </w:r>
          </w:p>
        </w:tc>
      </w:tr>
    </w:tbl>
    <w:p w14:paraId="3ADC8EE3" w14:textId="77777777"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Alternate Placement Agency is a three-digit state-assigned division number that identifies the alternative center or program where the student was placed for educational services in lieu of attending their enrolled school.</w:t>
      </w:r>
    </w:p>
    <w:p w14:paraId="3A6267CB"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Alternate Placement Educational Agency</w:t>
      </w:r>
    </w:p>
    <w:p w14:paraId="6C349B9A"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 xml:space="preserve">Must be blank or valid educational agency </w:t>
      </w:r>
    </w:p>
    <w:p w14:paraId="39426060"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alphanumeric</w:t>
      </w:r>
    </w:p>
    <w:p w14:paraId="42781F69"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three characters or less</w:t>
      </w:r>
    </w:p>
    <w:p w14:paraId="1559E580" w14:textId="3EC3439D" w:rsidR="00EA3E5E" w:rsidRPr="000D435B" w:rsidRDefault="00EA3E5E" w:rsidP="000F527E">
      <w:pPr>
        <w:pStyle w:val="SRCsubtopic"/>
        <w:numPr>
          <w:ilvl w:val="0"/>
          <w:numId w:val="13"/>
        </w:numPr>
        <w:spacing w:before="0"/>
        <w:ind w:left="1080"/>
        <w:rPr>
          <w:rFonts w:ascii="Times New Roman" w:hAnsi="Times New Roman" w:cs="Times New Roman"/>
          <w:b w:val="0"/>
          <w:i w:val="0"/>
          <w:sz w:val="24"/>
          <w:szCs w:val="24"/>
        </w:rPr>
      </w:pPr>
      <w:bookmarkStart w:id="40" w:name="_Hlk165276668"/>
      <w:r w:rsidRPr="000D435B">
        <w:rPr>
          <w:rFonts w:ascii="Times New Roman" w:hAnsi="Times New Roman" w:cs="Times New Roman"/>
          <w:b w:val="0"/>
          <w:i w:val="0"/>
          <w:sz w:val="24"/>
          <w:szCs w:val="24"/>
        </w:rPr>
        <w:t xml:space="preserve">Required if </w:t>
      </w:r>
      <w:r w:rsidR="009E07AA" w:rsidRPr="000D435B">
        <w:rPr>
          <w:rFonts w:ascii="Times New Roman" w:hAnsi="Times New Roman" w:cs="Times New Roman"/>
          <w:b w:val="0"/>
          <w:i w:val="0"/>
          <w:sz w:val="24"/>
          <w:szCs w:val="24"/>
        </w:rPr>
        <w:t>ALT Placement by Div Admin or School Board is greater than 0.</w:t>
      </w:r>
    </w:p>
    <w:bookmarkEnd w:id="40"/>
    <w:p w14:paraId="34C6179F" w14:textId="77777777" w:rsidR="00EA3E5E" w:rsidRPr="003B5013" w:rsidRDefault="00EA3E5E" w:rsidP="00EA3E5E">
      <w:pPr>
        <w:spacing w:after="0"/>
        <w:rPr>
          <w:rFonts w:ascii="Times New Roman" w:hAnsi="Times New Roman" w:cs="Times New Roman"/>
          <w:sz w:val="24"/>
          <w:szCs w:val="24"/>
        </w:rPr>
      </w:pPr>
    </w:p>
    <w:p w14:paraId="2E850A7A" w14:textId="77777777" w:rsidR="00EA3E5E" w:rsidRPr="003B5013" w:rsidRDefault="00EA3E5E" w:rsidP="00960D75">
      <w:pPr>
        <w:pStyle w:val="Heading2"/>
        <w:spacing w:after="120"/>
        <w:ind w:left="360"/>
      </w:pPr>
      <w:r w:rsidRPr="003B5013">
        <w:t>Alternate Placement School</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4EE08BAD" w14:textId="77777777" w:rsidTr="00EA3E5E">
        <w:trPr>
          <w:tblHeader/>
        </w:trPr>
        <w:tc>
          <w:tcPr>
            <w:tcW w:w="2008" w:type="dxa"/>
            <w:shd w:val="clear" w:color="auto" w:fill="BFBFBF" w:themeFill="background1" w:themeFillShade="BF"/>
          </w:tcPr>
          <w:p w14:paraId="40EFAA62"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4568570E"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02D6C326" w14:textId="77777777" w:rsidTr="00EA3E5E">
        <w:tc>
          <w:tcPr>
            <w:tcW w:w="2008" w:type="dxa"/>
          </w:tcPr>
          <w:p w14:paraId="175B52A7"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257E8C3D"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04094B1F" w14:textId="77777777"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Alternate Placement School is the four-digit number that identifies the school, center, program or placement where the student attends as an alternative placement.</w:t>
      </w:r>
    </w:p>
    <w:p w14:paraId="73938E39"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Codes for Alternate Placement School</w:t>
      </w:r>
    </w:p>
    <w:p w14:paraId="2C8A5E58" w14:textId="47A2FA53" w:rsidR="006579FD" w:rsidRPr="00A816C9" w:rsidRDefault="00EA3E5E" w:rsidP="00BC42F8">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hyperlink r:id="rId57" w:history="1">
        <w:r w:rsidR="006144F7" w:rsidRPr="000D435B">
          <w:rPr>
            <w:rStyle w:val="Hyperlink"/>
            <w:rFonts w:ascii="Times New Roman" w:hAnsi="Times New Roman" w:cs="Times New Roman"/>
            <w:sz w:val="24"/>
            <w:szCs w:val="24"/>
          </w:rPr>
          <w:t>School Codes</w:t>
        </w:r>
      </w:hyperlink>
    </w:p>
    <w:p w14:paraId="6132EB9A"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Alternate Placement School</w:t>
      </w:r>
    </w:p>
    <w:p w14:paraId="7985534D"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blank or a valid institution within the enrolled division</w:t>
      </w:r>
    </w:p>
    <w:p w14:paraId="0AD9A172"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four characters</w:t>
      </w:r>
    </w:p>
    <w:p w14:paraId="12D91EAF" w14:textId="1A163357" w:rsidR="002A0736" w:rsidRPr="003B5013" w:rsidRDefault="002A0736" w:rsidP="000F527E">
      <w:pPr>
        <w:pStyle w:val="SRCsubtopic"/>
        <w:numPr>
          <w:ilvl w:val="0"/>
          <w:numId w:val="13"/>
        </w:numPr>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Required when Alternate Placement Educational Agency is not null </w:t>
      </w:r>
    </w:p>
    <w:p w14:paraId="5A133840" w14:textId="77777777" w:rsidR="00EA3E5E" w:rsidRDefault="00EA3E5E"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Blanks are permitted</w:t>
      </w:r>
    </w:p>
    <w:p w14:paraId="66C29679" w14:textId="1C452BE0" w:rsidR="0000118B" w:rsidRDefault="0000118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9991, 9992, 9998, and 9999 are not permitted</w:t>
      </w:r>
    </w:p>
    <w:p w14:paraId="2E61E50A" w14:textId="77777777" w:rsidR="003122B4" w:rsidRDefault="003122B4" w:rsidP="003122B4">
      <w:pPr>
        <w:pStyle w:val="SRCsubtopic"/>
        <w:spacing w:before="0"/>
        <w:rPr>
          <w:rFonts w:ascii="Times New Roman" w:hAnsi="Times New Roman" w:cs="Times New Roman"/>
          <w:b w:val="0"/>
          <w:i w:val="0"/>
          <w:sz w:val="24"/>
          <w:szCs w:val="24"/>
        </w:rPr>
      </w:pPr>
    </w:p>
    <w:p w14:paraId="67E65601" w14:textId="77777777" w:rsidR="00B40A0E" w:rsidRDefault="00B40A0E" w:rsidP="003122B4">
      <w:pPr>
        <w:pStyle w:val="SRCsubtopic"/>
        <w:spacing w:before="0"/>
        <w:rPr>
          <w:rFonts w:ascii="Times New Roman" w:hAnsi="Times New Roman" w:cs="Times New Roman"/>
          <w:b w:val="0"/>
          <w:i w:val="0"/>
          <w:sz w:val="24"/>
          <w:szCs w:val="24"/>
        </w:rPr>
      </w:pPr>
    </w:p>
    <w:p w14:paraId="6C2218F6" w14:textId="77777777" w:rsidR="009B09FD" w:rsidRPr="003B5013" w:rsidRDefault="009B09FD" w:rsidP="009B09FD">
      <w:pPr>
        <w:pStyle w:val="Heading2"/>
        <w:spacing w:after="120"/>
        <w:ind w:left="360"/>
      </w:pPr>
      <w:r w:rsidRPr="003B5013">
        <w:t>Aggravating Circumstances Flag</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9B09FD" w:rsidRPr="003B5013" w14:paraId="559D0CE2" w14:textId="77777777" w:rsidTr="007C5388">
        <w:trPr>
          <w:tblHeader/>
        </w:trPr>
        <w:tc>
          <w:tcPr>
            <w:tcW w:w="2008" w:type="dxa"/>
            <w:shd w:val="clear" w:color="auto" w:fill="BFBFBF" w:themeFill="background1" w:themeFillShade="BF"/>
          </w:tcPr>
          <w:p w14:paraId="73248BAD" w14:textId="77777777" w:rsidR="009B09FD" w:rsidRPr="003B5013" w:rsidRDefault="009B09FD"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C0F64DB" w14:textId="77777777" w:rsidR="009B09FD" w:rsidRPr="003B5013" w:rsidRDefault="009B09FD" w:rsidP="007C5388">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9B09FD" w:rsidRPr="003B5013" w14:paraId="44804D17" w14:textId="77777777" w:rsidTr="007C5388">
        <w:tc>
          <w:tcPr>
            <w:tcW w:w="2008" w:type="dxa"/>
          </w:tcPr>
          <w:p w14:paraId="05042674" w14:textId="77777777" w:rsidR="009B09FD" w:rsidRPr="003B5013" w:rsidRDefault="009B09FD" w:rsidP="007C5388">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0B43D648" w14:textId="77777777" w:rsidR="009B09FD" w:rsidRPr="003B5013" w:rsidRDefault="009B09FD" w:rsidP="007C5388">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75C7F8BF" w14:textId="77777777" w:rsidR="00016478" w:rsidRDefault="00016478" w:rsidP="009B09FD">
      <w:pPr>
        <w:spacing w:after="0"/>
        <w:ind w:left="360"/>
        <w:rPr>
          <w:rFonts w:ascii="Times New Roman" w:hAnsi="Times New Roman" w:cs="Times New Roman"/>
          <w:sz w:val="24"/>
          <w:szCs w:val="24"/>
        </w:rPr>
      </w:pPr>
    </w:p>
    <w:p w14:paraId="091A4965" w14:textId="2E0AF78F" w:rsidR="009B09FD" w:rsidRPr="003B5013" w:rsidRDefault="009B09FD" w:rsidP="009B09FD">
      <w:pPr>
        <w:spacing w:after="0"/>
        <w:ind w:left="360"/>
        <w:rPr>
          <w:rFonts w:ascii="Times New Roman" w:hAnsi="Times New Roman" w:cs="Times New Roman"/>
          <w:sz w:val="24"/>
          <w:szCs w:val="24"/>
        </w:rPr>
      </w:pPr>
      <w:r w:rsidRPr="003B5013">
        <w:rPr>
          <w:rFonts w:ascii="Times New Roman" w:hAnsi="Times New Roman" w:cs="Times New Roman"/>
          <w:sz w:val="24"/>
          <w:szCs w:val="24"/>
        </w:rPr>
        <w:t xml:space="preserve">The Aggravating Circumstances Flag is a flag that recognizes the behavior has met one of the following criteria: </w:t>
      </w:r>
    </w:p>
    <w:p w14:paraId="507E5998" w14:textId="353EAFD8" w:rsidR="009B09FD" w:rsidRPr="003B5013" w:rsidRDefault="009B09FD" w:rsidP="009B09FD">
      <w:pPr>
        <w:pStyle w:val="ListParagraph"/>
        <w:numPr>
          <w:ilvl w:val="0"/>
          <w:numId w:val="37"/>
        </w:numPr>
        <w:spacing w:after="0" w:line="240" w:lineRule="auto"/>
        <w:rPr>
          <w:rFonts w:ascii="Times New Roman" w:hAnsi="Times New Roman" w:cs="Times New Roman"/>
          <w:sz w:val="24"/>
          <w:szCs w:val="24"/>
        </w:rPr>
      </w:pPr>
      <w:r w:rsidRPr="003B5013">
        <w:rPr>
          <w:rFonts w:ascii="Times New Roman" w:hAnsi="Times New Roman" w:cs="Times New Roman"/>
          <w:sz w:val="24"/>
          <w:szCs w:val="24"/>
        </w:rPr>
        <w:t>That a student engaged in misconduct which caused serious harm (including but not limited to physical, emotional, and psychological harm) to another person(s) or posed a credible threat of serious harm to another person(s), as determined by a threat assessment; or</w:t>
      </w:r>
    </w:p>
    <w:p w14:paraId="1A3FF503" w14:textId="77777777" w:rsidR="009B09FD" w:rsidRPr="003B5013" w:rsidRDefault="009B09FD" w:rsidP="009B09FD">
      <w:pPr>
        <w:pStyle w:val="ListParagraph"/>
        <w:numPr>
          <w:ilvl w:val="0"/>
          <w:numId w:val="37"/>
        </w:numPr>
        <w:spacing w:after="0" w:line="240" w:lineRule="auto"/>
        <w:rPr>
          <w:rFonts w:ascii="Times New Roman" w:hAnsi="Times New Roman" w:cs="Times New Roman"/>
          <w:sz w:val="24"/>
          <w:szCs w:val="24"/>
        </w:rPr>
      </w:pPr>
      <w:r w:rsidRPr="003B5013">
        <w:rPr>
          <w:rFonts w:ascii="Times New Roman" w:hAnsi="Times New Roman" w:cs="Times New Roman"/>
          <w:sz w:val="24"/>
          <w:szCs w:val="24"/>
        </w:rPr>
        <w:t>That a student’s presence in the school poses an ongoing and unreasonable risk to the safety of the school, its students, staff, or others in the school; or</w:t>
      </w:r>
    </w:p>
    <w:p w14:paraId="22A730EF" w14:textId="77777777" w:rsidR="009B09FD" w:rsidRPr="003B5013" w:rsidRDefault="009B09FD" w:rsidP="009B09FD">
      <w:pPr>
        <w:pStyle w:val="ListParagraph"/>
        <w:numPr>
          <w:ilvl w:val="0"/>
          <w:numId w:val="37"/>
        </w:numPr>
        <w:spacing w:after="0" w:line="240" w:lineRule="auto"/>
        <w:rPr>
          <w:rFonts w:ascii="Times New Roman" w:hAnsi="Times New Roman" w:cs="Times New Roman"/>
          <w:sz w:val="24"/>
          <w:szCs w:val="24"/>
        </w:rPr>
      </w:pPr>
      <w:r w:rsidRPr="003B5013">
        <w:rPr>
          <w:rFonts w:ascii="Times New Roman" w:hAnsi="Times New Roman" w:cs="Times New Roman"/>
          <w:sz w:val="24"/>
          <w:szCs w:val="24"/>
        </w:rPr>
        <w:t>That a student engaged in a serious offense that is:</w:t>
      </w:r>
      <w:r w:rsidRPr="003B5013">
        <w:rPr>
          <w:rFonts w:ascii="Times New Roman" w:hAnsi="Times New Roman" w:cs="Times New Roman"/>
          <w:sz w:val="24"/>
          <w:szCs w:val="24"/>
        </w:rPr>
        <w:br/>
        <w:t>a) persistent (repeated similar behaviors are documented on the student’s disciplinary record), and</w:t>
      </w:r>
    </w:p>
    <w:p w14:paraId="030D0730" w14:textId="77777777" w:rsidR="009B09FD" w:rsidRPr="003B5013" w:rsidRDefault="009B09FD" w:rsidP="009B09FD">
      <w:pPr>
        <w:pStyle w:val="NoSpacing"/>
        <w:tabs>
          <w:tab w:val="left" w:pos="1710"/>
        </w:tabs>
        <w:ind w:left="720"/>
        <w:rPr>
          <w:rFonts w:ascii="Times New Roman" w:hAnsi="Times New Roman" w:cs="Times New Roman"/>
          <w:sz w:val="24"/>
          <w:szCs w:val="24"/>
        </w:rPr>
      </w:pPr>
      <w:r w:rsidRPr="003B5013">
        <w:rPr>
          <w:rFonts w:ascii="Times New Roman" w:hAnsi="Times New Roman" w:cs="Times New Roman"/>
          <w:sz w:val="24"/>
          <w:szCs w:val="24"/>
        </w:rPr>
        <w:t>b) Unresponsive to targeted interventions as documented through an established intervention process.</w:t>
      </w:r>
    </w:p>
    <w:p w14:paraId="25D95F0E" w14:textId="2D15BCA0" w:rsidR="009B09FD" w:rsidRPr="003B5013" w:rsidRDefault="009B09FD" w:rsidP="009B09FD">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 xml:space="preserve">For more information, see </w:t>
      </w:r>
      <w:hyperlink r:id="rId58" w:history="1">
        <w:r w:rsidRPr="00A10264">
          <w:rPr>
            <w:rStyle w:val="Hyperlink"/>
            <w:rFonts w:ascii="Times New Roman" w:hAnsi="Times New Roman" w:cs="Times New Roman"/>
          </w:rPr>
          <w:t>Supt’s Memo 291-18</w:t>
        </w:r>
      </w:hyperlink>
      <w:r w:rsidRPr="003B5013">
        <w:rPr>
          <w:rFonts w:ascii="Times New Roman" w:hAnsi="Times New Roman" w:cs="Times New Roman"/>
          <w:b/>
          <w:szCs w:val="24"/>
        </w:rPr>
        <w:t>.</w:t>
      </w:r>
    </w:p>
    <w:p w14:paraId="1F2072C8" w14:textId="77777777" w:rsidR="009B09FD" w:rsidRPr="003B5013" w:rsidRDefault="009B09FD" w:rsidP="009B09FD">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Aggravating Circumstances Flag</w:t>
      </w:r>
    </w:p>
    <w:p w14:paraId="3AE03334" w14:textId="77777777" w:rsidR="009B09FD" w:rsidRPr="003B5013" w:rsidRDefault="009B09FD" w:rsidP="009B09FD">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Valid value must be Y or N</w:t>
      </w:r>
    </w:p>
    <w:p w14:paraId="461935D8" w14:textId="77777777" w:rsidR="009B09FD" w:rsidRPr="00692C79" w:rsidRDefault="009B09FD" w:rsidP="009B09FD">
      <w:pPr>
        <w:pStyle w:val="SRCsubtopic"/>
        <w:numPr>
          <w:ilvl w:val="0"/>
          <w:numId w:val="13"/>
        </w:numPr>
        <w:spacing w:before="0"/>
        <w:ind w:left="1080"/>
        <w:rPr>
          <w:rFonts w:ascii="Times New Roman" w:hAnsi="Times New Roman" w:cs="Times New Roman"/>
          <w:b w:val="0"/>
        </w:rPr>
      </w:pPr>
      <w:r w:rsidRPr="003B5013">
        <w:rPr>
          <w:rFonts w:ascii="Times New Roman" w:hAnsi="Times New Roman" w:cs="Times New Roman"/>
          <w:b w:val="0"/>
          <w:i w:val="0"/>
          <w:sz w:val="24"/>
          <w:szCs w:val="24"/>
        </w:rPr>
        <w:t>Blanks not permitted</w:t>
      </w:r>
    </w:p>
    <w:p w14:paraId="5C7FCE02" w14:textId="2C26D587" w:rsidR="00692C79" w:rsidRPr="00692C79" w:rsidRDefault="00BD64A8" w:rsidP="009B09FD">
      <w:pPr>
        <w:pStyle w:val="SRCsubtopic"/>
        <w:numPr>
          <w:ilvl w:val="0"/>
          <w:numId w:val="13"/>
        </w:numPr>
        <w:spacing w:before="0"/>
        <w:ind w:left="1080"/>
        <w:rPr>
          <w:rFonts w:ascii="Times New Roman" w:hAnsi="Times New Roman" w:cs="Times New Roman"/>
          <w:b w:val="0"/>
        </w:rPr>
      </w:pPr>
      <w:r>
        <w:rPr>
          <w:rFonts w:ascii="Times New Roman" w:hAnsi="Times New Roman" w:cs="Times New Roman"/>
          <w:b w:val="0"/>
          <w:i w:val="0"/>
          <w:sz w:val="24"/>
          <w:szCs w:val="24"/>
        </w:rPr>
        <w:t>Should</w:t>
      </w:r>
      <w:r w:rsidR="00692C79">
        <w:rPr>
          <w:rFonts w:ascii="Times New Roman" w:hAnsi="Times New Roman" w:cs="Times New Roman"/>
          <w:b w:val="0"/>
          <w:i w:val="0"/>
          <w:sz w:val="24"/>
          <w:szCs w:val="24"/>
        </w:rPr>
        <w:t xml:space="preserve"> be Y if OSS or ALT Placement fields are greater than 3 for PK-3</w:t>
      </w:r>
    </w:p>
    <w:p w14:paraId="03E231C0" w14:textId="70FF494F" w:rsidR="00692C79" w:rsidRPr="00692C79" w:rsidRDefault="00BD64A8" w:rsidP="009B09FD">
      <w:pPr>
        <w:pStyle w:val="SRCsubtopic"/>
        <w:numPr>
          <w:ilvl w:val="0"/>
          <w:numId w:val="13"/>
        </w:numPr>
        <w:spacing w:before="0"/>
        <w:ind w:left="1080"/>
        <w:rPr>
          <w:rFonts w:ascii="Times New Roman" w:hAnsi="Times New Roman" w:cs="Times New Roman"/>
          <w:b w:val="0"/>
        </w:rPr>
      </w:pPr>
      <w:r>
        <w:rPr>
          <w:rFonts w:ascii="Times New Roman" w:hAnsi="Times New Roman" w:cs="Times New Roman"/>
          <w:b w:val="0"/>
          <w:i w:val="0"/>
          <w:sz w:val="24"/>
          <w:szCs w:val="24"/>
        </w:rPr>
        <w:t>Should</w:t>
      </w:r>
      <w:r w:rsidR="00692C79">
        <w:rPr>
          <w:rFonts w:ascii="Times New Roman" w:hAnsi="Times New Roman" w:cs="Times New Roman"/>
          <w:b w:val="0"/>
          <w:i w:val="0"/>
          <w:sz w:val="24"/>
          <w:szCs w:val="24"/>
        </w:rPr>
        <w:t xml:space="preserve"> be Y if OSS or ALT Placement fields are greater than 45 for Grades 4-12</w:t>
      </w:r>
    </w:p>
    <w:p w14:paraId="3E629404" w14:textId="7D0DB481" w:rsidR="00692C79" w:rsidRPr="003B5013" w:rsidRDefault="00692C79" w:rsidP="00692C79">
      <w:pPr>
        <w:pStyle w:val="SRCsubtopic"/>
        <w:spacing w:before="0"/>
        <w:ind w:left="1080"/>
        <w:rPr>
          <w:rFonts w:ascii="Times New Roman" w:hAnsi="Times New Roman" w:cs="Times New Roman"/>
          <w:b w:val="0"/>
        </w:rPr>
      </w:pPr>
    </w:p>
    <w:p w14:paraId="5153F52E" w14:textId="77777777" w:rsidR="00EA3E5E" w:rsidRPr="003B5013" w:rsidRDefault="00EA3E5E" w:rsidP="00960D75">
      <w:pPr>
        <w:pStyle w:val="Heading2"/>
        <w:spacing w:after="120"/>
        <w:ind w:left="360"/>
      </w:pPr>
      <w:r w:rsidRPr="003B5013">
        <w:t>Student Victims</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24F2E51C" w14:textId="77777777" w:rsidTr="00EA3E5E">
        <w:trPr>
          <w:tblHeader/>
        </w:trPr>
        <w:tc>
          <w:tcPr>
            <w:tcW w:w="2008" w:type="dxa"/>
            <w:shd w:val="clear" w:color="auto" w:fill="BFBFBF" w:themeFill="background1" w:themeFillShade="BF"/>
          </w:tcPr>
          <w:p w14:paraId="1CF1D5CE"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4A40F7D"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2F4F75C1" w14:textId="77777777" w:rsidTr="00EA3E5E">
        <w:tc>
          <w:tcPr>
            <w:tcW w:w="2008" w:type="dxa"/>
          </w:tcPr>
          <w:p w14:paraId="154C2D94"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267D4868"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16653AE4" w14:textId="401719C2" w:rsidR="00EA3E5E" w:rsidRPr="003B5013" w:rsidRDefault="00EA3E5E" w:rsidP="00EA3E5E">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Number of school-aged victims harmed in the Event.</w:t>
      </w:r>
      <w:r w:rsidR="00384778">
        <w:rPr>
          <w:rFonts w:ascii="Times New Roman" w:hAnsi="Times New Roman" w:cs="Times New Roman"/>
          <w:sz w:val="24"/>
          <w:szCs w:val="24"/>
        </w:rPr>
        <w:t xml:space="preserve">  The victim count belongs to the event</w:t>
      </w:r>
      <w:r w:rsidR="00B75C64">
        <w:rPr>
          <w:rFonts w:ascii="Times New Roman" w:hAnsi="Times New Roman" w:cs="Times New Roman"/>
          <w:sz w:val="24"/>
          <w:szCs w:val="24"/>
        </w:rPr>
        <w:t>, therefore, e</w:t>
      </w:r>
      <w:r w:rsidR="00384778">
        <w:rPr>
          <w:rFonts w:ascii="Times New Roman" w:hAnsi="Times New Roman" w:cs="Times New Roman"/>
          <w:sz w:val="24"/>
          <w:szCs w:val="24"/>
        </w:rPr>
        <w:t>ach stu</w:t>
      </w:r>
      <w:r w:rsidR="00CD052F">
        <w:rPr>
          <w:rFonts w:ascii="Times New Roman" w:hAnsi="Times New Roman" w:cs="Times New Roman"/>
          <w:sz w:val="24"/>
          <w:szCs w:val="24"/>
        </w:rPr>
        <w:t xml:space="preserve">dent involved in the event must have the same </w:t>
      </w:r>
      <w:r w:rsidR="00F920F5">
        <w:rPr>
          <w:rFonts w:ascii="Times New Roman" w:hAnsi="Times New Roman" w:cs="Times New Roman"/>
          <w:sz w:val="24"/>
          <w:szCs w:val="24"/>
        </w:rPr>
        <w:t>Student V</w:t>
      </w:r>
      <w:r w:rsidR="00CD052F">
        <w:rPr>
          <w:rFonts w:ascii="Times New Roman" w:hAnsi="Times New Roman" w:cs="Times New Roman"/>
          <w:sz w:val="24"/>
          <w:szCs w:val="24"/>
        </w:rPr>
        <w:t>ictim count.</w:t>
      </w:r>
    </w:p>
    <w:p w14:paraId="44910522" w14:textId="0CAC5C5B"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Student Victims</w:t>
      </w:r>
    </w:p>
    <w:p w14:paraId="0313EFDC" w14:textId="115F23B6" w:rsidR="005B62EC" w:rsidRPr="000D435B" w:rsidRDefault="005B62EC" w:rsidP="000F527E">
      <w:pPr>
        <w:pStyle w:val="SRCsubtopic"/>
        <w:numPr>
          <w:ilvl w:val="0"/>
          <w:numId w:val="13"/>
        </w:numPr>
        <w:spacing w:before="0"/>
        <w:ind w:left="1080"/>
        <w:rPr>
          <w:rFonts w:ascii="Times New Roman" w:hAnsi="Times New Roman" w:cs="Times New Roman"/>
          <w:b w:val="0"/>
          <w:i w:val="0"/>
          <w:sz w:val="24"/>
          <w:szCs w:val="24"/>
        </w:rPr>
      </w:pPr>
      <w:bookmarkStart w:id="41" w:name="_Hlk162344284"/>
      <w:r w:rsidRPr="000D435B">
        <w:rPr>
          <w:rFonts w:ascii="Times New Roman" w:hAnsi="Times New Roman" w:cs="Times New Roman"/>
          <w:b w:val="0"/>
          <w:i w:val="0"/>
          <w:sz w:val="24"/>
          <w:szCs w:val="24"/>
        </w:rPr>
        <w:t>Cannot be null.  Must be a valid number (including 0).</w:t>
      </w:r>
    </w:p>
    <w:p w14:paraId="0B821187" w14:textId="6EA2C45A" w:rsidR="005B62EC" w:rsidRPr="000D435B" w:rsidRDefault="005B62EC" w:rsidP="000F527E">
      <w:pPr>
        <w:pStyle w:val="SRCsubtopic"/>
        <w:numPr>
          <w:ilvl w:val="0"/>
          <w:numId w:val="13"/>
        </w:numPr>
        <w:spacing w:before="0"/>
        <w:ind w:left="1080"/>
        <w:rPr>
          <w:rFonts w:ascii="Times New Roman" w:hAnsi="Times New Roman" w:cs="Times New Roman"/>
          <w:b w:val="0"/>
          <w:i w:val="0"/>
          <w:sz w:val="24"/>
          <w:szCs w:val="24"/>
        </w:rPr>
      </w:pPr>
      <w:r w:rsidRPr="000D435B">
        <w:rPr>
          <w:rFonts w:ascii="Times New Roman" w:hAnsi="Times New Roman" w:cs="Times New Roman"/>
          <w:b w:val="0"/>
          <w:i w:val="0"/>
          <w:sz w:val="24"/>
          <w:szCs w:val="24"/>
        </w:rPr>
        <w:t>If behavior code requires a victim count, then the count must be greater than 0.</w:t>
      </w:r>
    </w:p>
    <w:p w14:paraId="3DB3CDB9"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numeric</w:t>
      </w:r>
    </w:p>
    <w:p w14:paraId="35E7F57E"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four characters or less</w:t>
      </w:r>
    </w:p>
    <w:p w14:paraId="332D4EE2" w14:textId="0C19C5A8" w:rsidR="00A0766C" w:rsidRPr="003B5013" w:rsidRDefault="00A0766C" w:rsidP="00A0766C">
      <w:pPr>
        <w:pStyle w:val="SRCsubtopic"/>
        <w:numPr>
          <w:ilvl w:val="0"/>
          <w:numId w:val="13"/>
        </w:numPr>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Student Victim count must be the same for each student involved in the event </w:t>
      </w:r>
    </w:p>
    <w:bookmarkEnd w:id="41"/>
    <w:p w14:paraId="16072CA8" w14:textId="58492A5F" w:rsidR="004D13C3" w:rsidRPr="003B5013" w:rsidRDefault="00C20D25" w:rsidP="00A0766C">
      <w:pPr>
        <w:pStyle w:val="SRCsubtopic"/>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p>
    <w:p w14:paraId="1EC1C0F6" w14:textId="77777777" w:rsidR="00EA3E5E" w:rsidRPr="003B5013" w:rsidRDefault="00EA3E5E" w:rsidP="00EA3E5E">
      <w:pPr>
        <w:pStyle w:val="SRCsubtopic"/>
        <w:ind w:left="1080"/>
        <w:rPr>
          <w:rFonts w:ascii="Times New Roman" w:hAnsi="Times New Roman" w:cs="Times New Roman"/>
          <w:b w:val="0"/>
          <w:i w:val="0"/>
          <w:sz w:val="24"/>
          <w:szCs w:val="24"/>
        </w:rPr>
      </w:pPr>
    </w:p>
    <w:p w14:paraId="0A145D36" w14:textId="77777777" w:rsidR="00EA3E5E" w:rsidRPr="003B5013" w:rsidRDefault="00EA3E5E" w:rsidP="00960D75">
      <w:pPr>
        <w:pStyle w:val="Heading2"/>
        <w:spacing w:after="120"/>
        <w:ind w:left="360"/>
      </w:pPr>
      <w:r w:rsidRPr="003B5013">
        <w:t>Staff Victims</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49F34146" w14:textId="77777777" w:rsidTr="00EA3E5E">
        <w:trPr>
          <w:tblHeader/>
        </w:trPr>
        <w:tc>
          <w:tcPr>
            <w:tcW w:w="2008" w:type="dxa"/>
            <w:shd w:val="clear" w:color="auto" w:fill="BFBFBF" w:themeFill="background1" w:themeFillShade="BF"/>
          </w:tcPr>
          <w:p w14:paraId="4A488ACD"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5C01BE6D"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1E1646D4" w14:textId="77777777" w:rsidTr="00EA3E5E">
        <w:tc>
          <w:tcPr>
            <w:tcW w:w="2008" w:type="dxa"/>
          </w:tcPr>
          <w:p w14:paraId="141C06EE"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2428C8A"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79E54066" w14:textId="0A243A92" w:rsidR="00263846" w:rsidRPr="003B5013" w:rsidRDefault="00EA3E5E" w:rsidP="00263846">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Number of victims employed by the school division harmed in the Event.</w:t>
      </w:r>
      <w:r w:rsidR="00263846">
        <w:rPr>
          <w:rFonts w:ascii="Times New Roman" w:hAnsi="Times New Roman" w:cs="Times New Roman"/>
          <w:sz w:val="24"/>
          <w:szCs w:val="24"/>
        </w:rPr>
        <w:t xml:space="preserve">  The victim count belongs to the event</w:t>
      </w:r>
      <w:r w:rsidR="00FA2EC7">
        <w:rPr>
          <w:rFonts w:ascii="Times New Roman" w:hAnsi="Times New Roman" w:cs="Times New Roman"/>
          <w:sz w:val="24"/>
          <w:szCs w:val="24"/>
        </w:rPr>
        <w:t>, therefore, e</w:t>
      </w:r>
      <w:r w:rsidR="00263846">
        <w:rPr>
          <w:rFonts w:ascii="Times New Roman" w:hAnsi="Times New Roman" w:cs="Times New Roman"/>
          <w:sz w:val="24"/>
          <w:szCs w:val="24"/>
        </w:rPr>
        <w:t xml:space="preserve">ach student involved in the event must have the same </w:t>
      </w:r>
      <w:r w:rsidR="001F3127">
        <w:rPr>
          <w:rFonts w:ascii="Times New Roman" w:hAnsi="Times New Roman" w:cs="Times New Roman"/>
          <w:sz w:val="24"/>
          <w:szCs w:val="24"/>
        </w:rPr>
        <w:t>Staff V</w:t>
      </w:r>
      <w:r w:rsidR="00263846">
        <w:rPr>
          <w:rFonts w:ascii="Times New Roman" w:hAnsi="Times New Roman" w:cs="Times New Roman"/>
          <w:sz w:val="24"/>
          <w:szCs w:val="24"/>
        </w:rPr>
        <w:t>ictim count.</w:t>
      </w:r>
    </w:p>
    <w:p w14:paraId="5FFFF8E8" w14:textId="5A0F8DFC"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Staff Victims</w:t>
      </w:r>
    </w:p>
    <w:p w14:paraId="1BA5F7EE" w14:textId="77777777" w:rsidR="005B62EC" w:rsidRPr="000D435B" w:rsidRDefault="005B62EC" w:rsidP="005B62EC">
      <w:pPr>
        <w:pStyle w:val="SRCsubtopic"/>
        <w:numPr>
          <w:ilvl w:val="0"/>
          <w:numId w:val="13"/>
        </w:numPr>
        <w:spacing w:before="0"/>
        <w:ind w:left="1080"/>
        <w:rPr>
          <w:rFonts w:ascii="Times New Roman" w:hAnsi="Times New Roman" w:cs="Times New Roman"/>
          <w:b w:val="0"/>
          <w:i w:val="0"/>
          <w:sz w:val="24"/>
          <w:szCs w:val="24"/>
        </w:rPr>
      </w:pPr>
      <w:r w:rsidRPr="000D435B">
        <w:rPr>
          <w:rFonts w:ascii="Times New Roman" w:hAnsi="Times New Roman" w:cs="Times New Roman"/>
          <w:b w:val="0"/>
          <w:i w:val="0"/>
          <w:sz w:val="24"/>
          <w:szCs w:val="24"/>
        </w:rPr>
        <w:t>Cannot be null.  Must be a valid number (including 0).</w:t>
      </w:r>
    </w:p>
    <w:p w14:paraId="492535DC" w14:textId="1B88EAC2" w:rsidR="005B62EC" w:rsidRPr="000D435B" w:rsidRDefault="005B62EC" w:rsidP="005B62EC">
      <w:pPr>
        <w:pStyle w:val="SRCsubtopic"/>
        <w:numPr>
          <w:ilvl w:val="0"/>
          <w:numId w:val="13"/>
        </w:numPr>
        <w:spacing w:before="0"/>
        <w:ind w:left="1080"/>
        <w:rPr>
          <w:rFonts w:ascii="Times New Roman" w:hAnsi="Times New Roman" w:cs="Times New Roman"/>
          <w:b w:val="0"/>
          <w:i w:val="0"/>
          <w:sz w:val="24"/>
          <w:szCs w:val="24"/>
        </w:rPr>
      </w:pPr>
      <w:r w:rsidRPr="000D435B">
        <w:rPr>
          <w:rFonts w:ascii="Times New Roman" w:hAnsi="Times New Roman" w:cs="Times New Roman"/>
          <w:b w:val="0"/>
          <w:i w:val="0"/>
          <w:sz w:val="24"/>
          <w:szCs w:val="24"/>
        </w:rPr>
        <w:t>If behavior code requires a victim count, then the count must be greater than 0.</w:t>
      </w:r>
    </w:p>
    <w:p w14:paraId="740DD971"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numeric</w:t>
      </w:r>
    </w:p>
    <w:p w14:paraId="525BB411"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four characters or less</w:t>
      </w:r>
    </w:p>
    <w:p w14:paraId="0D7478E2" w14:textId="674091FC" w:rsidR="00A0766C" w:rsidRPr="003B5013" w:rsidRDefault="00A0766C" w:rsidP="00A0766C">
      <w:pPr>
        <w:pStyle w:val="SRCsubtopic"/>
        <w:numPr>
          <w:ilvl w:val="0"/>
          <w:numId w:val="13"/>
        </w:numPr>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Staff Victim count must be the same for each student involved in the event </w:t>
      </w:r>
    </w:p>
    <w:p w14:paraId="23F19835" w14:textId="3FC36EF5" w:rsidR="00136D60" w:rsidRPr="003B5013" w:rsidRDefault="00136D60" w:rsidP="00A0766C">
      <w:pPr>
        <w:pStyle w:val="SRCsubtopic"/>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p>
    <w:p w14:paraId="243F1ABD" w14:textId="77777777" w:rsidR="00136D60" w:rsidRPr="003B5013" w:rsidRDefault="00136D60" w:rsidP="00136D60">
      <w:pPr>
        <w:pStyle w:val="SRCsubtopic"/>
        <w:spacing w:before="0"/>
        <w:ind w:left="1080"/>
        <w:rPr>
          <w:rFonts w:ascii="Times New Roman" w:hAnsi="Times New Roman" w:cs="Times New Roman"/>
          <w:b w:val="0"/>
          <w:i w:val="0"/>
          <w:sz w:val="24"/>
          <w:szCs w:val="24"/>
        </w:rPr>
      </w:pPr>
    </w:p>
    <w:p w14:paraId="65DE2865" w14:textId="5658FFB3" w:rsidR="00EA3E5E" w:rsidRPr="003B5013" w:rsidRDefault="00EA3E5E" w:rsidP="00960D75">
      <w:pPr>
        <w:pStyle w:val="Heading2"/>
        <w:spacing w:after="120"/>
        <w:ind w:left="360"/>
      </w:pPr>
      <w:r w:rsidRPr="003B5013">
        <w:t>Other Adult Victims</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55F6C4C2" w14:textId="77777777" w:rsidTr="00EA3E5E">
        <w:trPr>
          <w:tblHeader/>
        </w:trPr>
        <w:tc>
          <w:tcPr>
            <w:tcW w:w="2008" w:type="dxa"/>
            <w:shd w:val="clear" w:color="auto" w:fill="BFBFBF" w:themeFill="background1" w:themeFillShade="BF"/>
          </w:tcPr>
          <w:p w14:paraId="16C096F7"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756C4743"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6BE53BEF" w14:textId="77777777" w:rsidTr="00EA3E5E">
        <w:tc>
          <w:tcPr>
            <w:tcW w:w="2008" w:type="dxa"/>
          </w:tcPr>
          <w:p w14:paraId="76E72435"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C650E60"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5FAD1EB4" w14:textId="3FF6CC92" w:rsidR="00C15A68" w:rsidRPr="003B5013" w:rsidRDefault="00EA3E5E" w:rsidP="00C15A68">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Number of victims beyond school age including volunteers harmed in the Event.</w:t>
      </w:r>
      <w:r w:rsidR="00C15A68">
        <w:rPr>
          <w:rFonts w:ascii="Times New Roman" w:hAnsi="Times New Roman" w:cs="Times New Roman"/>
          <w:sz w:val="24"/>
          <w:szCs w:val="24"/>
        </w:rPr>
        <w:t xml:space="preserve">  The victim count belongs to the event</w:t>
      </w:r>
      <w:r w:rsidR="00FA2EC7">
        <w:rPr>
          <w:rFonts w:ascii="Times New Roman" w:hAnsi="Times New Roman" w:cs="Times New Roman"/>
          <w:sz w:val="24"/>
          <w:szCs w:val="24"/>
        </w:rPr>
        <w:t>, therefore, e</w:t>
      </w:r>
      <w:r w:rsidR="00C15A68">
        <w:rPr>
          <w:rFonts w:ascii="Times New Roman" w:hAnsi="Times New Roman" w:cs="Times New Roman"/>
          <w:sz w:val="24"/>
          <w:szCs w:val="24"/>
        </w:rPr>
        <w:t xml:space="preserve">ach student involved in the event must have the same </w:t>
      </w:r>
      <w:r w:rsidR="001F3127">
        <w:rPr>
          <w:rFonts w:ascii="Times New Roman" w:hAnsi="Times New Roman" w:cs="Times New Roman"/>
          <w:sz w:val="24"/>
          <w:szCs w:val="24"/>
        </w:rPr>
        <w:t>Other Adult V</w:t>
      </w:r>
      <w:r w:rsidR="00C15A68">
        <w:rPr>
          <w:rFonts w:ascii="Times New Roman" w:hAnsi="Times New Roman" w:cs="Times New Roman"/>
          <w:sz w:val="24"/>
          <w:szCs w:val="24"/>
        </w:rPr>
        <w:t>ictim count.</w:t>
      </w:r>
    </w:p>
    <w:p w14:paraId="70825346" w14:textId="30E03408"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Other Adult Victims</w:t>
      </w:r>
    </w:p>
    <w:p w14:paraId="7553B384" w14:textId="77777777" w:rsidR="005B62EC" w:rsidRPr="000D435B" w:rsidRDefault="005B62EC" w:rsidP="005B62EC">
      <w:pPr>
        <w:pStyle w:val="SRCsubtopic"/>
        <w:numPr>
          <w:ilvl w:val="0"/>
          <w:numId w:val="13"/>
        </w:numPr>
        <w:spacing w:before="0"/>
        <w:ind w:left="1080"/>
        <w:rPr>
          <w:rFonts w:ascii="Times New Roman" w:hAnsi="Times New Roman" w:cs="Times New Roman"/>
          <w:b w:val="0"/>
          <w:i w:val="0"/>
          <w:sz w:val="24"/>
          <w:szCs w:val="24"/>
        </w:rPr>
      </w:pPr>
      <w:r w:rsidRPr="000D435B">
        <w:rPr>
          <w:rFonts w:ascii="Times New Roman" w:hAnsi="Times New Roman" w:cs="Times New Roman"/>
          <w:b w:val="0"/>
          <w:i w:val="0"/>
          <w:sz w:val="24"/>
          <w:szCs w:val="24"/>
        </w:rPr>
        <w:t>Cannot be null.  Must be a valid number (including 0).</w:t>
      </w:r>
    </w:p>
    <w:p w14:paraId="271AD4DA" w14:textId="3D605534" w:rsidR="005B62EC" w:rsidRPr="000D435B" w:rsidRDefault="005B62EC" w:rsidP="005B62EC">
      <w:pPr>
        <w:pStyle w:val="SRCsubtopic"/>
        <w:numPr>
          <w:ilvl w:val="0"/>
          <w:numId w:val="13"/>
        </w:numPr>
        <w:spacing w:before="0"/>
        <w:ind w:left="1080"/>
        <w:rPr>
          <w:rFonts w:ascii="Times New Roman" w:hAnsi="Times New Roman" w:cs="Times New Roman"/>
          <w:b w:val="0"/>
          <w:i w:val="0"/>
          <w:sz w:val="24"/>
          <w:szCs w:val="24"/>
        </w:rPr>
      </w:pPr>
      <w:r w:rsidRPr="000D435B">
        <w:rPr>
          <w:rFonts w:ascii="Times New Roman" w:hAnsi="Times New Roman" w:cs="Times New Roman"/>
          <w:b w:val="0"/>
          <w:i w:val="0"/>
          <w:sz w:val="24"/>
          <w:szCs w:val="24"/>
        </w:rPr>
        <w:t>If behavior code requires a victim count, then the count must be greater than 0.</w:t>
      </w:r>
    </w:p>
    <w:p w14:paraId="65F31958"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numeric</w:t>
      </w:r>
    </w:p>
    <w:p w14:paraId="3A202BC5"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four characters or less</w:t>
      </w:r>
    </w:p>
    <w:p w14:paraId="72CA6A75" w14:textId="08929F10" w:rsidR="00A0766C" w:rsidRPr="003B5013" w:rsidRDefault="00A0766C" w:rsidP="00A0766C">
      <w:pPr>
        <w:pStyle w:val="SRCsubtopic"/>
        <w:numPr>
          <w:ilvl w:val="0"/>
          <w:numId w:val="13"/>
        </w:numPr>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Other Adult Victim count must be the same for each student involved in the event </w:t>
      </w:r>
    </w:p>
    <w:p w14:paraId="5C2F0311" w14:textId="097D2B40" w:rsidR="00136D60" w:rsidRPr="003B5013" w:rsidRDefault="00136D60" w:rsidP="00A0766C">
      <w:pPr>
        <w:pStyle w:val="SRCsubtopic"/>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p>
    <w:p w14:paraId="3CD21F7D" w14:textId="77777777" w:rsidR="00EA3E5E" w:rsidRPr="003B5013" w:rsidRDefault="00EA3E5E" w:rsidP="00960D75">
      <w:pPr>
        <w:pStyle w:val="Heading2"/>
        <w:spacing w:after="120"/>
        <w:ind w:left="360"/>
      </w:pPr>
      <w:r w:rsidRPr="003B5013">
        <w:t>Other/Unknown Victims</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0D12893E" w14:textId="77777777" w:rsidTr="00EA3E5E">
        <w:trPr>
          <w:tblHeader/>
        </w:trPr>
        <w:tc>
          <w:tcPr>
            <w:tcW w:w="2008" w:type="dxa"/>
            <w:shd w:val="clear" w:color="auto" w:fill="BFBFBF" w:themeFill="background1" w:themeFillShade="BF"/>
          </w:tcPr>
          <w:p w14:paraId="640EC0DF"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250A0946"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64C79D71" w14:textId="77777777" w:rsidTr="00EA3E5E">
        <w:tc>
          <w:tcPr>
            <w:tcW w:w="2008" w:type="dxa"/>
          </w:tcPr>
          <w:p w14:paraId="1B27B597"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5D6E1FD2"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0DD311C1" w14:textId="33390304" w:rsidR="002C2FA8" w:rsidRPr="003B5013" w:rsidRDefault="00EA3E5E" w:rsidP="002C2FA8">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The Number of victims with unknown age harmed in the Event.</w:t>
      </w:r>
      <w:r w:rsidR="002C2FA8">
        <w:rPr>
          <w:rFonts w:ascii="Times New Roman" w:hAnsi="Times New Roman" w:cs="Times New Roman"/>
          <w:sz w:val="24"/>
          <w:szCs w:val="24"/>
        </w:rPr>
        <w:t xml:space="preserve">  The victim count belongs to the event</w:t>
      </w:r>
      <w:r w:rsidR="00FA2EC7">
        <w:rPr>
          <w:rFonts w:ascii="Times New Roman" w:hAnsi="Times New Roman" w:cs="Times New Roman"/>
          <w:sz w:val="24"/>
          <w:szCs w:val="24"/>
        </w:rPr>
        <w:t>, therefore, e</w:t>
      </w:r>
      <w:r w:rsidR="002C2FA8">
        <w:rPr>
          <w:rFonts w:ascii="Times New Roman" w:hAnsi="Times New Roman" w:cs="Times New Roman"/>
          <w:sz w:val="24"/>
          <w:szCs w:val="24"/>
        </w:rPr>
        <w:t xml:space="preserve">ach student involved in the event must have the same </w:t>
      </w:r>
      <w:r w:rsidR="00F920F5">
        <w:rPr>
          <w:rFonts w:ascii="Times New Roman" w:hAnsi="Times New Roman" w:cs="Times New Roman"/>
          <w:sz w:val="24"/>
          <w:szCs w:val="24"/>
        </w:rPr>
        <w:t>Other/Unknown V</w:t>
      </w:r>
      <w:r w:rsidR="002C2FA8">
        <w:rPr>
          <w:rFonts w:ascii="Times New Roman" w:hAnsi="Times New Roman" w:cs="Times New Roman"/>
          <w:sz w:val="24"/>
          <w:szCs w:val="24"/>
        </w:rPr>
        <w:t>ictim count.</w:t>
      </w:r>
    </w:p>
    <w:p w14:paraId="08C8EAA7"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Other/Unknown Victims</w:t>
      </w:r>
    </w:p>
    <w:p w14:paraId="33B17F10" w14:textId="77777777" w:rsidR="005B62EC" w:rsidRPr="000D435B" w:rsidRDefault="005B62EC" w:rsidP="005B62EC">
      <w:pPr>
        <w:pStyle w:val="SRCsubtopic"/>
        <w:numPr>
          <w:ilvl w:val="0"/>
          <w:numId w:val="13"/>
        </w:numPr>
        <w:spacing w:before="0"/>
        <w:ind w:left="1080"/>
        <w:rPr>
          <w:rFonts w:ascii="Times New Roman" w:hAnsi="Times New Roman" w:cs="Times New Roman"/>
          <w:b w:val="0"/>
          <w:i w:val="0"/>
          <w:sz w:val="24"/>
          <w:szCs w:val="24"/>
        </w:rPr>
      </w:pPr>
      <w:r w:rsidRPr="000D435B">
        <w:rPr>
          <w:rFonts w:ascii="Times New Roman" w:hAnsi="Times New Roman" w:cs="Times New Roman"/>
          <w:b w:val="0"/>
          <w:i w:val="0"/>
          <w:sz w:val="24"/>
          <w:szCs w:val="24"/>
        </w:rPr>
        <w:t>Cannot be null.  Must be a valid number (including 0).</w:t>
      </w:r>
    </w:p>
    <w:p w14:paraId="3B64541E" w14:textId="46088210" w:rsidR="005B62EC" w:rsidRPr="000D435B" w:rsidRDefault="005B62EC" w:rsidP="005B62EC">
      <w:pPr>
        <w:pStyle w:val="SRCsubtopic"/>
        <w:numPr>
          <w:ilvl w:val="0"/>
          <w:numId w:val="13"/>
        </w:numPr>
        <w:spacing w:before="0"/>
        <w:ind w:left="1080"/>
        <w:rPr>
          <w:rFonts w:ascii="Times New Roman" w:hAnsi="Times New Roman" w:cs="Times New Roman"/>
          <w:b w:val="0"/>
          <w:i w:val="0"/>
          <w:sz w:val="24"/>
          <w:szCs w:val="24"/>
        </w:rPr>
      </w:pPr>
      <w:r w:rsidRPr="000D435B">
        <w:rPr>
          <w:rFonts w:ascii="Times New Roman" w:hAnsi="Times New Roman" w:cs="Times New Roman"/>
          <w:b w:val="0"/>
          <w:i w:val="0"/>
          <w:sz w:val="24"/>
          <w:szCs w:val="24"/>
        </w:rPr>
        <w:t>If behavior code requires a victim count, then the count must be greater than 0.</w:t>
      </w:r>
    </w:p>
    <w:p w14:paraId="60A2B799"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numeric</w:t>
      </w:r>
    </w:p>
    <w:p w14:paraId="5D6A432B"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four characters or less</w:t>
      </w:r>
    </w:p>
    <w:p w14:paraId="53C07C85" w14:textId="33411BAA" w:rsidR="00A0766C" w:rsidRPr="003B5013" w:rsidRDefault="00A0766C" w:rsidP="00A0766C">
      <w:pPr>
        <w:pStyle w:val="SRCsubtopic"/>
        <w:numPr>
          <w:ilvl w:val="0"/>
          <w:numId w:val="13"/>
        </w:numPr>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Other/Unknown Victim count must be the same for each student involved in the event </w:t>
      </w:r>
    </w:p>
    <w:p w14:paraId="509FB99D" w14:textId="77777777" w:rsidR="007E3FDE" w:rsidRPr="003B5013" w:rsidRDefault="007E3FDE" w:rsidP="00EA3E5E">
      <w:pPr>
        <w:pStyle w:val="SRCsubtopic"/>
        <w:rPr>
          <w:rFonts w:ascii="Times New Roman" w:hAnsi="Times New Roman" w:cs="Times New Roman"/>
          <w:b w:val="0"/>
          <w:i w:val="0"/>
          <w:sz w:val="24"/>
          <w:szCs w:val="24"/>
        </w:rPr>
      </w:pPr>
    </w:p>
    <w:p w14:paraId="1AA09294" w14:textId="77777777" w:rsidR="00EA3E5E" w:rsidRPr="003B5013" w:rsidRDefault="00EA3E5E" w:rsidP="00960D75">
      <w:pPr>
        <w:pStyle w:val="Heading2"/>
        <w:spacing w:after="120"/>
        <w:ind w:left="360"/>
      </w:pPr>
      <w:r w:rsidRPr="003B5013">
        <w:t>Indeterminate Victim Flag</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EA3E5E" w:rsidRPr="003B5013" w14:paraId="46E9600E" w14:textId="77777777" w:rsidTr="00EA3E5E">
        <w:trPr>
          <w:tblHeader/>
        </w:trPr>
        <w:tc>
          <w:tcPr>
            <w:tcW w:w="2008" w:type="dxa"/>
            <w:shd w:val="clear" w:color="auto" w:fill="BFBFBF" w:themeFill="background1" w:themeFillShade="BF"/>
          </w:tcPr>
          <w:p w14:paraId="1D2409BD"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A966690" w14:textId="77777777" w:rsidR="00EA3E5E" w:rsidRPr="003B5013" w:rsidRDefault="00EA3E5E" w:rsidP="00874FBE">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EA3E5E" w:rsidRPr="003B5013" w14:paraId="7516A453" w14:textId="77777777" w:rsidTr="00EA3E5E">
        <w:tc>
          <w:tcPr>
            <w:tcW w:w="2008" w:type="dxa"/>
          </w:tcPr>
          <w:p w14:paraId="0216C657" w14:textId="77777777" w:rsidR="00EA3E5E" w:rsidRPr="003B5013" w:rsidRDefault="00EA3E5E" w:rsidP="00874FBE">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3EC3B57F" w14:textId="77777777" w:rsidR="00EA3E5E" w:rsidRPr="003B5013" w:rsidRDefault="00EA3E5E" w:rsidP="00874FBE">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0896196F" w14:textId="5FFC91F7" w:rsidR="002C2FA8" w:rsidRPr="003B5013" w:rsidRDefault="00EA3E5E" w:rsidP="002C2FA8">
      <w:pPr>
        <w:spacing w:before="120" w:after="120"/>
        <w:ind w:left="360"/>
        <w:rPr>
          <w:rFonts w:ascii="Times New Roman" w:hAnsi="Times New Roman" w:cs="Times New Roman"/>
          <w:sz w:val="24"/>
          <w:szCs w:val="24"/>
        </w:rPr>
      </w:pPr>
      <w:r w:rsidRPr="003B5013">
        <w:rPr>
          <w:rFonts w:ascii="Times New Roman" w:hAnsi="Times New Roman" w:cs="Times New Roman"/>
          <w:sz w:val="24"/>
          <w:szCs w:val="24"/>
        </w:rPr>
        <w:t>A flag to indicate that the number of victims is unspecified or indeterminate.</w:t>
      </w:r>
      <w:r w:rsidR="002C2FA8">
        <w:rPr>
          <w:rFonts w:ascii="Times New Roman" w:hAnsi="Times New Roman" w:cs="Times New Roman"/>
          <w:sz w:val="24"/>
          <w:szCs w:val="24"/>
        </w:rPr>
        <w:t xml:space="preserve">  The victim count belongs to the event</w:t>
      </w:r>
      <w:r w:rsidR="000E47AE">
        <w:rPr>
          <w:rFonts w:ascii="Times New Roman" w:hAnsi="Times New Roman" w:cs="Times New Roman"/>
          <w:sz w:val="24"/>
          <w:szCs w:val="24"/>
        </w:rPr>
        <w:t>, therefore, e</w:t>
      </w:r>
      <w:r w:rsidR="002C2FA8">
        <w:rPr>
          <w:rFonts w:ascii="Times New Roman" w:hAnsi="Times New Roman" w:cs="Times New Roman"/>
          <w:sz w:val="24"/>
          <w:szCs w:val="24"/>
        </w:rPr>
        <w:t xml:space="preserve">ach student involved in the event must have the same </w:t>
      </w:r>
      <w:r w:rsidR="00AC3AF2">
        <w:rPr>
          <w:rFonts w:ascii="Times New Roman" w:hAnsi="Times New Roman" w:cs="Times New Roman"/>
          <w:sz w:val="24"/>
          <w:szCs w:val="24"/>
        </w:rPr>
        <w:t>Indeterminate V</w:t>
      </w:r>
      <w:r w:rsidR="002C2FA8">
        <w:rPr>
          <w:rFonts w:ascii="Times New Roman" w:hAnsi="Times New Roman" w:cs="Times New Roman"/>
          <w:sz w:val="24"/>
          <w:szCs w:val="24"/>
        </w:rPr>
        <w:t xml:space="preserve">ictim </w:t>
      </w:r>
      <w:r w:rsidR="00AC3AF2">
        <w:rPr>
          <w:rFonts w:ascii="Times New Roman" w:hAnsi="Times New Roman" w:cs="Times New Roman"/>
          <w:sz w:val="24"/>
          <w:szCs w:val="24"/>
        </w:rPr>
        <w:t>Flag</w:t>
      </w:r>
      <w:r w:rsidR="00E14A7F">
        <w:rPr>
          <w:rFonts w:ascii="Times New Roman" w:hAnsi="Times New Roman" w:cs="Times New Roman"/>
          <w:sz w:val="24"/>
          <w:szCs w:val="24"/>
        </w:rPr>
        <w:t xml:space="preserve"> of Y or N</w:t>
      </w:r>
      <w:r w:rsidR="002C2FA8">
        <w:rPr>
          <w:rFonts w:ascii="Times New Roman" w:hAnsi="Times New Roman" w:cs="Times New Roman"/>
          <w:sz w:val="24"/>
          <w:szCs w:val="24"/>
        </w:rPr>
        <w:t>.</w:t>
      </w:r>
    </w:p>
    <w:p w14:paraId="39D8FF91" w14:textId="77777777" w:rsidR="00EA3E5E" w:rsidRPr="003B5013" w:rsidRDefault="00EA3E5E" w:rsidP="00EA3E5E">
      <w:pPr>
        <w:spacing w:after="120"/>
        <w:ind w:left="720"/>
        <w:rPr>
          <w:rFonts w:ascii="Times New Roman" w:hAnsi="Times New Roman" w:cs="Times New Roman"/>
          <w:b/>
          <w:sz w:val="24"/>
          <w:szCs w:val="24"/>
        </w:rPr>
      </w:pPr>
      <w:r w:rsidRPr="003B5013">
        <w:rPr>
          <w:rFonts w:ascii="Times New Roman" w:hAnsi="Times New Roman" w:cs="Times New Roman"/>
          <w:b/>
          <w:sz w:val="24"/>
          <w:szCs w:val="24"/>
        </w:rPr>
        <w:t>Edit checks for Indeterminate Victim Flag</w:t>
      </w:r>
    </w:p>
    <w:p w14:paraId="54D13A70"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enter Y or N</w:t>
      </w:r>
    </w:p>
    <w:p w14:paraId="79BBBB0B"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alphanumeric</w:t>
      </w:r>
    </w:p>
    <w:p w14:paraId="32038577" w14:textId="77777777" w:rsidR="00EA3E5E" w:rsidRPr="003B5013"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Must be 1 character</w:t>
      </w:r>
    </w:p>
    <w:p w14:paraId="4C23F26F" w14:textId="77777777" w:rsidR="00EA3E5E" w:rsidRDefault="00EA3E5E" w:rsidP="000F527E">
      <w:pPr>
        <w:pStyle w:val="SRCsubtopic"/>
        <w:numPr>
          <w:ilvl w:val="0"/>
          <w:numId w:val="13"/>
        </w:numPr>
        <w:spacing w:before="0"/>
        <w:ind w:left="1080"/>
        <w:rPr>
          <w:rFonts w:ascii="Times New Roman" w:hAnsi="Times New Roman" w:cs="Times New Roman"/>
          <w:b w:val="0"/>
          <w:i w:val="0"/>
          <w:sz w:val="24"/>
          <w:szCs w:val="24"/>
        </w:rPr>
      </w:pPr>
      <w:r w:rsidRPr="003B5013">
        <w:rPr>
          <w:rFonts w:ascii="Times New Roman" w:hAnsi="Times New Roman" w:cs="Times New Roman"/>
          <w:b w:val="0"/>
          <w:i w:val="0"/>
          <w:sz w:val="24"/>
          <w:szCs w:val="24"/>
        </w:rPr>
        <w:t>Blanks not permitted</w:t>
      </w:r>
    </w:p>
    <w:p w14:paraId="01459A9C" w14:textId="24B7997E" w:rsidR="00A0766C" w:rsidRDefault="00A0766C" w:rsidP="00A0766C">
      <w:pPr>
        <w:pStyle w:val="SRCsubtopic"/>
        <w:numPr>
          <w:ilvl w:val="0"/>
          <w:numId w:val="13"/>
        </w:numPr>
        <w:spacing w:before="0"/>
        <w:ind w:left="1080"/>
        <w:rPr>
          <w:rFonts w:ascii="Times New Roman" w:hAnsi="Times New Roman" w:cs="Times New Roman"/>
          <w:b w:val="0"/>
          <w:i w:val="0"/>
          <w:sz w:val="24"/>
          <w:szCs w:val="24"/>
        </w:rPr>
      </w:pPr>
      <w:r>
        <w:rPr>
          <w:rFonts w:ascii="Times New Roman" w:hAnsi="Times New Roman" w:cs="Times New Roman"/>
          <w:b w:val="0"/>
          <w:i w:val="0"/>
          <w:sz w:val="24"/>
          <w:szCs w:val="24"/>
        </w:rPr>
        <w:t xml:space="preserve">Indeterminate Victim Flag must be the same for each student involved in the event </w:t>
      </w:r>
    </w:p>
    <w:p w14:paraId="50FD888D" w14:textId="77777777" w:rsidR="000D435B" w:rsidRDefault="000D435B" w:rsidP="000D435B">
      <w:pPr>
        <w:pStyle w:val="SRCsubtopic"/>
        <w:spacing w:before="0"/>
        <w:rPr>
          <w:rFonts w:ascii="Times New Roman" w:hAnsi="Times New Roman" w:cs="Times New Roman"/>
          <w:b w:val="0"/>
          <w:i w:val="0"/>
          <w:sz w:val="24"/>
          <w:szCs w:val="24"/>
        </w:rPr>
      </w:pPr>
    </w:p>
    <w:p w14:paraId="3C6C4224" w14:textId="77777777" w:rsidR="000D435B" w:rsidRPr="000D435B" w:rsidRDefault="000D435B" w:rsidP="000D435B">
      <w:pPr>
        <w:pStyle w:val="SRCsubtopic"/>
        <w:spacing w:before="0"/>
        <w:rPr>
          <w:rFonts w:ascii="Times New Roman" w:hAnsi="Times New Roman" w:cs="Times New Roman"/>
          <w:b w:val="0"/>
          <w:i w:val="0"/>
          <w:color w:val="FF0000"/>
          <w:sz w:val="24"/>
          <w:szCs w:val="24"/>
        </w:rPr>
      </w:pPr>
    </w:p>
    <w:p w14:paraId="082CBEAD" w14:textId="0C593CEA" w:rsidR="000D435B" w:rsidRPr="003B5013" w:rsidRDefault="000D435B" w:rsidP="000D435B">
      <w:pPr>
        <w:pStyle w:val="Heading2"/>
        <w:spacing w:after="120"/>
        <w:ind w:left="360"/>
      </w:pPr>
      <w:r>
        <w:t>Responsible Division</w:t>
      </w:r>
      <w:r>
        <w:tab/>
      </w:r>
    </w:p>
    <w:tbl>
      <w:tblPr>
        <w:tblStyle w:val="TableGrid"/>
        <w:tblW w:w="0" w:type="auto"/>
        <w:tblInd w:w="355" w:type="dxa"/>
        <w:tblLook w:val="04A0" w:firstRow="1" w:lastRow="0" w:firstColumn="1" w:lastColumn="0" w:noHBand="0" w:noVBand="1"/>
        <w:tblCaption w:val="C Record"/>
        <w:tblDescription w:val="Serving Division"/>
      </w:tblPr>
      <w:tblGrid>
        <w:gridCol w:w="2008"/>
        <w:gridCol w:w="2312"/>
      </w:tblGrid>
      <w:tr w:rsidR="000D435B" w:rsidRPr="003B5013" w14:paraId="39179168" w14:textId="77777777" w:rsidTr="009A2E86">
        <w:trPr>
          <w:tblHeader/>
        </w:trPr>
        <w:tc>
          <w:tcPr>
            <w:tcW w:w="2008" w:type="dxa"/>
            <w:shd w:val="clear" w:color="auto" w:fill="BFBFBF" w:themeFill="background1" w:themeFillShade="BF"/>
          </w:tcPr>
          <w:p w14:paraId="379BB10A" w14:textId="77777777" w:rsidR="000D435B" w:rsidRPr="003B5013" w:rsidRDefault="000D435B" w:rsidP="009A2E86">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6AE39D54" w14:textId="77777777" w:rsidR="000D435B" w:rsidRPr="003B5013" w:rsidRDefault="000D435B" w:rsidP="009A2E86">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0D435B" w:rsidRPr="003B5013" w14:paraId="37234377" w14:textId="77777777" w:rsidTr="009A2E86">
        <w:tc>
          <w:tcPr>
            <w:tcW w:w="2008" w:type="dxa"/>
          </w:tcPr>
          <w:p w14:paraId="58322037" w14:textId="77777777" w:rsidR="000D435B" w:rsidRPr="003B5013" w:rsidRDefault="000D435B" w:rsidP="009A2E86">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60ACB3B" w14:textId="77777777" w:rsidR="000D435B" w:rsidRPr="003B5013" w:rsidRDefault="000D435B" w:rsidP="009A2E86">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5EE00C70" w14:textId="5131527D" w:rsidR="000D435B" w:rsidRPr="00033527" w:rsidRDefault="000D435B" w:rsidP="405C9F5E">
      <w:pPr>
        <w:spacing w:before="120" w:after="120"/>
        <w:ind w:left="360"/>
        <w:rPr>
          <w:rFonts w:ascii="Times New Roman" w:hAnsi="Times New Roman" w:cs="Times New Roman"/>
          <w:b/>
          <w:bCs/>
          <w:sz w:val="24"/>
          <w:szCs w:val="24"/>
        </w:rPr>
      </w:pPr>
      <w:r w:rsidRPr="405C9F5E">
        <w:rPr>
          <w:rFonts w:ascii="Times New Roman" w:hAnsi="Times New Roman" w:cs="Times New Roman"/>
          <w:sz w:val="24"/>
          <w:szCs w:val="24"/>
        </w:rPr>
        <w:t>The Responsible Division Number is a three-digit, state-assigned number that identifies where the student resides OR where the student attends a school through open enrollment, OR where the student attends due to tuition being waived.</w:t>
      </w:r>
    </w:p>
    <w:p w14:paraId="544A0738" w14:textId="756CC0DC" w:rsidR="000D435B" w:rsidRPr="00033527" w:rsidRDefault="000D435B" w:rsidP="405C9F5E">
      <w:pPr>
        <w:spacing w:after="120"/>
        <w:ind w:left="720"/>
        <w:rPr>
          <w:rFonts w:ascii="Times New Roman" w:hAnsi="Times New Roman" w:cs="Times New Roman"/>
          <w:b/>
          <w:bCs/>
          <w:sz w:val="24"/>
          <w:szCs w:val="24"/>
        </w:rPr>
      </w:pPr>
      <w:r w:rsidRPr="405C9F5E">
        <w:rPr>
          <w:rFonts w:ascii="Times New Roman" w:hAnsi="Times New Roman" w:cs="Times New Roman"/>
          <w:b/>
          <w:bCs/>
          <w:sz w:val="24"/>
          <w:szCs w:val="24"/>
        </w:rPr>
        <w:t xml:space="preserve">Codes for Responsible Division </w:t>
      </w:r>
    </w:p>
    <w:p w14:paraId="3703C3B7" w14:textId="77777777" w:rsidR="000D435B" w:rsidRPr="00A816C9" w:rsidRDefault="000D435B" w:rsidP="000D435B">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hyperlink r:id="rId59" w:history="1">
        <w:r>
          <w:rPr>
            <w:rStyle w:val="Hyperlink"/>
            <w:rFonts w:ascii="Times New Roman" w:hAnsi="Times New Roman" w:cs="Times New Roman"/>
            <w:sz w:val="24"/>
            <w:szCs w:val="24"/>
          </w:rPr>
          <w:t>Division Codes</w:t>
        </w:r>
      </w:hyperlink>
    </w:p>
    <w:p w14:paraId="26780B30" w14:textId="6A4DB0BA" w:rsidR="000D435B" w:rsidRPr="00033527" w:rsidRDefault="000D435B" w:rsidP="405C9F5E">
      <w:pPr>
        <w:keepNext/>
        <w:spacing w:after="120"/>
        <w:ind w:left="720"/>
        <w:rPr>
          <w:rFonts w:ascii="Times New Roman" w:hAnsi="Times New Roman" w:cs="Times New Roman"/>
          <w:b/>
          <w:bCs/>
          <w:sz w:val="24"/>
          <w:szCs w:val="24"/>
        </w:rPr>
      </w:pPr>
      <w:r w:rsidRPr="405C9F5E">
        <w:rPr>
          <w:rFonts w:ascii="Times New Roman" w:hAnsi="Times New Roman" w:cs="Times New Roman"/>
          <w:b/>
          <w:bCs/>
          <w:sz w:val="24"/>
          <w:szCs w:val="24"/>
        </w:rPr>
        <w:t>Edit checks for Responsible Division</w:t>
      </w:r>
    </w:p>
    <w:p w14:paraId="665203C1" w14:textId="77777777"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Valid state-assigned division number</w:t>
      </w:r>
    </w:p>
    <w:p w14:paraId="736702B7" w14:textId="77777777" w:rsidR="000D435B" w:rsidRPr="00033527" w:rsidRDefault="000D435B" w:rsidP="405C9F5E">
      <w:pPr>
        <w:pStyle w:val="SRCsubtopic"/>
        <w:numPr>
          <w:ilvl w:val="0"/>
          <w:numId w:val="13"/>
        </w:numPr>
        <w:spacing w:before="0" w:after="12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Blanks are not permitted</w:t>
      </w:r>
    </w:p>
    <w:p w14:paraId="64CB72C1" w14:textId="56167276" w:rsidR="000D435B" w:rsidRPr="00033527" w:rsidRDefault="000D435B" w:rsidP="405C9F5E">
      <w:pPr>
        <w:pStyle w:val="SRCsubtopic"/>
        <w:numPr>
          <w:ilvl w:val="0"/>
          <w:numId w:val="13"/>
        </w:numPr>
        <w:spacing w:before="0" w:after="12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 xml:space="preserve">If State Testing ID is 9999999999, </w:t>
      </w:r>
      <w:r w:rsidR="004D5162" w:rsidRPr="405C9F5E">
        <w:rPr>
          <w:rFonts w:ascii="Times New Roman" w:hAnsi="Times New Roman" w:cs="Times New Roman"/>
          <w:b w:val="0"/>
          <w:bCs w:val="0"/>
          <w:i w:val="0"/>
          <w:iCs w:val="0"/>
          <w:sz w:val="24"/>
          <w:szCs w:val="24"/>
        </w:rPr>
        <w:t>then it</w:t>
      </w:r>
      <w:r w:rsidRPr="405C9F5E">
        <w:rPr>
          <w:rFonts w:ascii="Times New Roman" w:hAnsi="Times New Roman" w:cs="Times New Roman"/>
          <w:b w:val="0"/>
          <w:bCs w:val="0"/>
          <w:i w:val="0"/>
          <w:iCs w:val="0"/>
          <w:sz w:val="24"/>
          <w:szCs w:val="24"/>
        </w:rPr>
        <w:t xml:space="preserve"> must be blank</w:t>
      </w:r>
    </w:p>
    <w:p w14:paraId="414389A8" w14:textId="7C72937E" w:rsidR="000D435B" w:rsidRPr="00033527" w:rsidRDefault="000D435B" w:rsidP="405C9F5E">
      <w:pPr>
        <w:pStyle w:val="SRCsubtopic"/>
        <w:numPr>
          <w:ilvl w:val="0"/>
          <w:numId w:val="13"/>
        </w:numPr>
        <w:spacing w:before="0" w:after="12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Must be less than or equal to 218 or 888 (out of State and finance reporting)</w:t>
      </w:r>
    </w:p>
    <w:p w14:paraId="1B64A580" w14:textId="77777777" w:rsidR="000D435B" w:rsidRPr="003B5013" w:rsidRDefault="000D435B" w:rsidP="000D435B">
      <w:pPr>
        <w:spacing w:after="0"/>
        <w:ind w:left="720"/>
        <w:rPr>
          <w:rFonts w:ascii="Times New Roman" w:hAnsi="Times New Roman" w:cs="Times New Roman"/>
          <w:sz w:val="24"/>
          <w:szCs w:val="24"/>
        </w:rPr>
      </w:pPr>
      <w:r w:rsidRPr="003B5013">
        <w:rPr>
          <w:rFonts w:ascii="Times New Roman" w:hAnsi="Times New Roman" w:cs="Times New Roman"/>
          <w:sz w:val="24"/>
          <w:szCs w:val="24"/>
        </w:rPr>
        <w:tab/>
      </w:r>
    </w:p>
    <w:p w14:paraId="7F2DD24C" w14:textId="0E22EC9E" w:rsidR="000D435B" w:rsidRPr="00033527" w:rsidRDefault="000D435B" w:rsidP="000D435B">
      <w:pPr>
        <w:pStyle w:val="Heading2"/>
        <w:tabs>
          <w:tab w:val="left" w:pos="360"/>
        </w:tabs>
        <w:spacing w:after="120"/>
        <w:ind w:left="360"/>
      </w:pPr>
      <w:r>
        <w:t>Responsible School</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0D435B" w:rsidRPr="003B5013" w14:paraId="1D47B888" w14:textId="77777777" w:rsidTr="009A2E86">
        <w:trPr>
          <w:tblHeader/>
        </w:trPr>
        <w:tc>
          <w:tcPr>
            <w:tcW w:w="2008" w:type="dxa"/>
            <w:shd w:val="clear" w:color="auto" w:fill="BFBFBF" w:themeFill="background1" w:themeFillShade="BF"/>
          </w:tcPr>
          <w:p w14:paraId="1BE9B3A9" w14:textId="77777777" w:rsidR="000D435B" w:rsidRPr="003B5013" w:rsidRDefault="000D435B" w:rsidP="009A2E86">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6F9E0C38" w14:textId="77777777" w:rsidR="000D435B" w:rsidRPr="003B5013" w:rsidRDefault="000D435B" w:rsidP="009A2E86">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0D435B" w:rsidRPr="003B5013" w14:paraId="597FD8A3" w14:textId="77777777" w:rsidTr="009A2E86">
        <w:tc>
          <w:tcPr>
            <w:tcW w:w="2008" w:type="dxa"/>
          </w:tcPr>
          <w:p w14:paraId="637EFA5E" w14:textId="77777777" w:rsidR="000D435B" w:rsidRPr="003B5013" w:rsidRDefault="000D435B" w:rsidP="009A2E86">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Numeric</w:t>
            </w:r>
          </w:p>
        </w:tc>
        <w:tc>
          <w:tcPr>
            <w:tcW w:w="2312" w:type="dxa"/>
          </w:tcPr>
          <w:p w14:paraId="1957D47F" w14:textId="77777777" w:rsidR="000D435B" w:rsidRPr="003B5013" w:rsidRDefault="000D435B" w:rsidP="009A2E86">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4</w:t>
            </w:r>
          </w:p>
        </w:tc>
      </w:tr>
    </w:tbl>
    <w:p w14:paraId="18A6D084" w14:textId="4E1DEF92" w:rsidR="000D435B" w:rsidRPr="00033527" w:rsidRDefault="000D435B" w:rsidP="405C9F5E">
      <w:pPr>
        <w:spacing w:before="120" w:after="120"/>
        <w:ind w:left="360"/>
        <w:rPr>
          <w:rFonts w:ascii="Times New Roman" w:hAnsi="Times New Roman" w:cs="Times New Roman"/>
          <w:b/>
          <w:bCs/>
          <w:sz w:val="24"/>
          <w:szCs w:val="24"/>
        </w:rPr>
      </w:pPr>
      <w:r w:rsidRPr="405C9F5E">
        <w:rPr>
          <w:rFonts w:ascii="Times New Roman" w:hAnsi="Times New Roman" w:cs="Times New Roman"/>
          <w:sz w:val="24"/>
          <w:szCs w:val="24"/>
        </w:rPr>
        <w:t>The Responsible School number is a four-digit, state-assigned number that identifies where the student resides OR where the student attends a school through open enrollment, OR where the student attends due to tuition being waived.</w:t>
      </w:r>
    </w:p>
    <w:p w14:paraId="2C4AABBD" w14:textId="77777777" w:rsidR="000649C4" w:rsidRPr="00033527" w:rsidRDefault="000649C4" w:rsidP="405C9F5E">
      <w:pPr>
        <w:spacing w:after="120"/>
        <w:ind w:left="720"/>
        <w:rPr>
          <w:rFonts w:ascii="Times New Roman" w:hAnsi="Times New Roman" w:cs="Times New Roman"/>
          <w:b/>
          <w:bCs/>
          <w:sz w:val="24"/>
          <w:szCs w:val="24"/>
        </w:rPr>
      </w:pPr>
    </w:p>
    <w:p w14:paraId="529A0FA0" w14:textId="12ED14FB" w:rsidR="000D435B" w:rsidRPr="00033527" w:rsidRDefault="000D435B" w:rsidP="405C9F5E">
      <w:pPr>
        <w:spacing w:after="120"/>
        <w:ind w:left="720"/>
        <w:rPr>
          <w:rFonts w:ascii="Times New Roman" w:hAnsi="Times New Roman" w:cs="Times New Roman"/>
          <w:b/>
          <w:bCs/>
          <w:sz w:val="24"/>
          <w:szCs w:val="24"/>
        </w:rPr>
      </w:pPr>
      <w:r w:rsidRPr="405C9F5E">
        <w:rPr>
          <w:rFonts w:ascii="Times New Roman" w:hAnsi="Times New Roman" w:cs="Times New Roman"/>
          <w:b/>
          <w:bCs/>
          <w:sz w:val="24"/>
          <w:szCs w:val="24"/>
        </w:rPr>
        <w:t>Codes for Responsible School</w:t>
      </w:r>
    </w:p>
    <w:p w14:paraId="7B564563" w14:textId="77777777" w:rsidR="000D435B" w:rsidRPr="00A816C9" w:rsidRDefault="000D435B" w:rsidP="000D435B">
      <w:pPr>
        <w:pStyle w:val="ListParagraph"/>
        <w:numPr>
          <w:ilvl w:val="0"/>
          <w:numId w:val="13"/>
        </w:numPr>
        <w:spacing w:after="120"/>
        <w:ind w:left="1080"/>
        <w:rPr>
          <w:rFonts w:ascii="Times New Roman" w:hAnsi="Times New Roman" w:cs="Times New Roman"/>
          <w:sz w:val="24"/>
          <w:szCs w:val="24"/>
        </w:rPr>
      </w:pPr>
      <w:r w:rsidRPr="00A816C9">
        <w:rPr>
          <w:rFonts w:ascii="Times New Roman" w:hAnsi="Times New Roman" w:cs="Times New Roman"/>
          <w:sz w:val="24"/>
          <w:szCs w:val="24"/>
        </w:rPr>
        <w:t xml:space="preserve">Refer to the list of </w:t>
      </w:r>
      <w:hyperlink r:id="rId60" w:history="1">
        <w:r w:rsidRPr="000D435B">
          <w:rPr>
            <w:rStyle w:val="Hyperlink"/>
            <w:rFonts w:ascii="Times New Roman" w:hAnsi="Times New Roman" w:cs="Times New Roman"/>
            <w:sz w:val="24"/>
            <w:szCs w:val="24"/>
          </w:rPr>
          <w:t>School Codes</w:t>
        </w:r>
      </w:hyperlink>
    </w:p>
    <w:p w14:paraId="37B0E61E" w14:textId="45579F32" w:rsidR="000D435B" w:rsidRPr="00033527" w:rsidRDefault="000D435B" w:rsidP="405C9F5E">
      <w:pPr>
        <w:spacing w:after="120"/>
        <w:ind w:left="720"/>
        <w:rPr>
          <w:rFonts w:ascii="Times New Roman" w:hAnsi="Times New Roman" w:cs="Times New Roman"/>
          <w:b/>
          <w:bCs/>
          <w:sz w:val="24"/>
          <w:szCs w:val="24"/>
        </w:rPr>
      </w:pPr>
      <w:r w:rsidRPr="405C9F5E">
        <w:rPr>
          <w:rFonts w:ascii="Times New Roman" w:hAnsi="Times New Roman" w:cs="Times New Roman"/>
          <w:b/>
          <w:bCs/>
          <w:sz w:val="24"/>
          <w:szCs w:val="24"/>
        </w:rPr>
        <w:t>Edit checks for Responsible School</w:t>
      </w:r>
    </w:p>
    <w:p w14:paraId="1878F02E" w14:textId="77777777"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Valid institution number within the Event Division</w:t>
      </w:r>
    </w:p>
    <w:p w14:paraId="72A2E209" w14:textId="77777777"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Blanks are not permitted</w:t>
      </w:r>
    </w:p>
    <w:p w14:paraId="357FE6E2" w14:textId="1F3DBD7A" w:rsidR="000D435B" w:rsidRPr="00033527" w:rsidRDefault="000D435B" w:rsidP="405C9F5E">
      <w:pPr>
        <w:pStyle w:val="SRCsubtopic"/>
        <w:numPr>
          <w:ilvl w:val="0"/>
          <w:numId w:val="13"/>
        </w:numPr>
        <w:spacing w:before="0" w:after="12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 xml:space="preserve">If State Testing ID is 9999999999, </w:t>
      </w:r>
      <w:r w:rsidR="004D5162" w:rsidRPr="405C9F5E">
        <w:rPr>
          <w:rFonts w:ascii="Times New Roman" w:hAnsi="Times New Roman" w:cs="Times New Roman"/>
          <w:b w:val="0"/>
          <w:bCs w:val="0"/>
          <w:i w:val="0"/>
          <w:iCs w:val="0"/>
          <w:sz w:val="24"/>
          <w:szCs w:val="24"/>
        </w:rPr>
        <w:t>then it</w:t>
      </w:r>
      <w:r w:rsidRPr="405C9F5E">
        <w:rPr>
          <w:rFonts w:ascii="Times New Roman" w:hAnsi="Times New Roman" w:cs="Times New Roman"/>
          <w:b w:val="0"/>
          <w:bCs w:val="0"/>
          <w:i w:val="0"/>
          <w:iCs w:val="0"/>
          <w:sz w:val="24"/>
          <w:szCs w:val="24"/>
        </w:rPr>
        <w:t xml:space="preserve"> must be blank</w:t>
      </w:r>
    </w:p>
    <w:p w14:paraId="43900C18" w14:textId="77777777" w:rsidR="000D435B" w:rsidRPr="003B5013" w:rsidRDefault="000D435B" w:rsidP="000D435B">
      <w:pPr>
        <w:pStyle w:val="SRCsubtopic"/>
        <w:spacing w:before="0"/>
        <w:rPr>
          <w:rFonts w:ascii="Times New Roman" w:hAnsi="Times New Roman" w:cs="Times New Roman"/>
          <w:b w:val="0"/>
          <w:i w:val="0"/>
          <w:sz w:val="24"/>
          <w:szCs w:val="24"/>
        </w:rPr>
      </w:pPr>
    </w:p>
    <w:p w14:paraId="19E8565B" w14:textId="77777777" w:rsidR="00A0766C" w:rsidRDefault="00A0766C" w:rsidP="00A0766C">
      <w:pPr>
        <w:pStyle w:val="SRCsubtopic"/>
        <w:spacing w:before="0"/>
        <w:ind w:left="1080"/>
        <w:rPr>
          <w:rFonts w:ascii="Times New Roman" w:hAnsi="Times New Roman" w:cs="Times New Roman"/>
          <w:b w:val="0"/>
          <w:i w:val="0"/>
          <w:sz w:val="24"/>
          <w:szCs w:val="24"/>
        </w:rPr>
      </w:pPr>
    </w:p>
    <w:p w14:paraId="442466FF" w14:textId="4B8BC4BF" w:rsidR="000D435B" w:rsidRPr="00033527" w:rsidRDefault="000D435B" w:rsidP="000D435B">
      <w:pPr>
        <w:pStyle w:val="Heading2"/>
        <w:spacing w:after="120"/>
        <w:ind w:left="360"/>
      </w:pPr>
      <w:r>
        <w:t>Expulsion Flag</w:t>
      </w:r>
    </w:p>
    <w:tbl>
      <w:tblPr>
        <w:tblStyle w:val="TableGrid"/>
        <w:tblW w:w="0" w:type="auto"/>
        <w:tblInd w:w="355" w:type="dxa"/>
        <w:tblLook w:val="04A0" w:firstRow="1" w:lastRow="0" w:firstColumn="1" w:lastColumn="0" w:noHBand="0" w:noVBand="1"/>
        <w:tblCaption w:val="C Record"/>
        <w:tblDescription w:val="Serving School"/>
      </w:tblPr>
      <w:tblGrid>
        <w:gridCol w:w="2008"/>
        <w:gridCol w:w="2312"/>
      </w:tblGrid>
      <w:tr w:rsidR="000D435B" w:rsidRPr="003B5013" w14:paraId="55E813A9" w14:textId="77777777" w:rsidTr="009A2E86">
        <w:trPr>
          <w:tblHeader/>
        </w:trPr>
        <w:tc>
          <w:tcPr>
            <w:tcW w:w="2008" w:type="dxa"/>
            <w:shd w:val="clear" w:color="auto" w:fill="BFBFBF" w:themeFill="background1" w:themeFillShade="BF"/>
          </w:tcPr>
          <w:p w14:paraId="439019AE" w14:textId="77777777" w:rsidR="000D435B" w:rsidRPr="003B5013" w:rsidRDefault="000D435B" w:rsidP="009A2E86">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Format</w:t>
            </w:r>
          </w:p>
        </w:tc>
        <w:tc>
          <w:tcPr>
            <w:tcW w:w="2312" w:type="dxa"/>
            <w:shd w:val="clear" w:color="auto" w:fill="BFBFBF" w:themeFill="background1" w:themeFillShade="BF"/>
          </w:tcPr>
          <w:p w14:paraId="0A360846" w14:textId="77777777" w:rsidR="000D435B" w:rsidRPr="003B5013" w:rsidRDefault="000D435B" w:rsidP="009A2E86">
            <w:pPr>
              <w:pStyle w:val="ListParagraph"/>
              <w:spacing w:before="100" w:beforeAutospacing="1" w:after="100" w:afterAutospacing="1"/>
              <w:ind w:left="0"/>
              <w:rPr>
                <w:rFonts w:ascii="Times New Roman" w:hAnsi="Times New Roman" w:cs="Times New Roman"/>
                <w:b/>
                <w:sz w:val="24"/>
                <w:szCs w:val="24"/>
              </w:rPr>
            </w:pPr>
            <w:r w:rsidRPr="003B5013">
              <w:rPr>
                <w:rFonts w:ascii="Times New Roman" w:hAnsi="Times New Roman" w:cs="Times New Roman"/>
                <w:b/>
                <w:sz w:val="24"/>
                <w:szCs w:val="24"/>
              </w:rPr>
              <w:t>Maximum Length</w:t>
            </w:r>
          </w:p>
        </w:tc>
      </w:tr>
      <w:tr w:rsidR="000D435B" w:rsidRPr="003B5013" w14:paraId="578509F0" w14:textId="77777777" w:rsidTr="009A2E86">
        <w:tc>
          <w:tcPr>
            <w:tcW w:w="2008" w:type="dxa"/>
          </w:tcPr>
          <w:p w14:paraId="43471702" w14:textId="77777777" w:rsidR="000D435B" w:rsidRPr="003B5013" w:rsidRDefault="000D435B" w:rsidP="009A2E86">
            <w:pPr>
              <w:pStyle w:val="ListParagraph"/>
              <w:spacing w:before="100" w:beforeAutospacing="1" w:after="100" w:afterAutospacing="1"/>
              <w:ind w:left="0"/>
              <w:rPr>
                <w:rFonts w:ascii="Times New Roman" w:hAnsi="Times New Roman" w:cs="Times New Roman"/>
                <w:sz w:val="24"/>
                <w:szCs w:val="24"/>
              </w:rPr>
            </w:pPr>
            <w:r w:rsidRPr="003B5013">
              <w:rPr>
                <w:rFonts w:ascii="Times New Roman" w:hAnsi="Times New Roman" w:cs="Times New Roman"/>
                <w:sz w:val="24"/>
                <w:szCs w:val="24"/>
              </w:rPr>
              <w:t>Alphanumeric</w:t>
            </w:r>
          </w:p>
        </w:tc>
        <w:tc>
          <w:tcPr>
            <w:tcW w:w="2312" w:type="dxa"/>
          </w:tcPr>
          <w:p w14:paraId="194A6EB0" w14:textId="77777777" w:rsidR="000D435B" w:rsidRPr="003B5013" w:rsidRDefault="000D435B" w:rsidP="009A2E86">
            <w:pPr>
              <w:pStyle w:val="ListParagraph"/>
              <w:spacing w:before="100" w:beforeAutospacing="1" w:after="100" w:afterAutospacing="1"/>
              <w:ind w:left="0"/>
              <w:jc w:val="center"/>
              <w:rPr>
                <w:rFonts w:ascii="Times New Roman" w:hAnsi="Times New Roman" w:cs="Times New Roman"/>
                <w:sz w:val="24"/>
                <w:szCs w:val="24"/>
              </w:rPr>
            </w:pPr>
            <w:r w:rsidRPr="003B5013">
              <w:rPr>
                <w:rFonts w:ascii="Times New Roman" w:hAnsi="Times New Roman" w:cs="Times New Roman"/>
                <w:sz w:val="24"/>
                <w:szCs w:val="24"/>
              </w:rPr>
              <w:t>1</w:t>
            </w:r>
          </w:p>
        </w:tc>
      </w:tr>
    </w:tbl>
    <w:p w14:paraId="25DB1847" w14:textId="3BCC6870" w:rsidR="000D435B" w:rsidRPr="00033527" w:rsidRDefault="000D435B" w:rsidP="000D435B">
      <w:pPr>
        <w:spacing w:before="120" w:after="120"/>
        <w:ind w:left="360"/>
        <w:rPr>
          <w:rFonts w:ascii="Times New Roman" w:hAnsi="Times New Roman" w:cs="Times New Roman"/>
          <w:sz w:val="24"/>
          <w:szCs w:val="24"/>
        </w:rPr>
      </w:pPr>
      <w:r w:rsidRPr="405C9F5E">
        <w:rPr>
          <w:rFonts w:ascii="Times New Roman" w:hAnsi="Times New Roman" w:cs="Times New Roman"/>
          <w:sz w:val="24"/>
          <w:szCs w:val="24"/>
        </w:rPr>
        <w:t xml:space="preserve">A flag to indicate that the student has been expelled or suspended 365 days or more. </w:t>
      </w:r>
    </w:p>
    <w:p w14:paraId="613F1855" w14:textId="60900A70" w:rsidR="000D435B" w:rsidRPr="00033527" w:rsidRDefault="000D435B" w:rsidP="405C9F5E">
      <w:pPr>
        <w:spacing w:after="120"/>
        <w:ind w:left="720"/>
        <w:rPr>
          <w:rFonts w:ascii="Times New Roman" w:hAnsi="Times New Roman" w:cs="Times New Roman"/>
          <w:b/>
          <w:bCs/>
          <w:sz w:val="24"/>
          <w:szCs w:val="24"/>
        </w:rPr>
      </w:pPr>
      <w:r w:rsidRPr="405C9F5E">
        <w:rPr>
          <w:rFonts w:ascii="Times New Roman" w:hAnsi="Times New Roman" w:cs="Times New Roman"/>
          <w:b/>
          <w:bCs/>
          <w:sz w:val="24"/>
          <w:szCs w:val="24"/>
        </w:rPr>
        <w:t>Edit checks for Expulsion Flag</w:t>
      </w:r>
    </w:p>
    <w:p w14:paraId="4C956C17" w14:textId="77777777"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Must enter Y or N</w:t>
      </w:r>
    </w:p>
    <w:p w14:paraId="1B6087D3" w14:textId="77777777"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Must be alphanumeric</w:t>
      </w:r>
    </w:p>
    <w:p w14:paraId="6147587B" w14:textId="77777777"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Must be 1 character</w:t>
      </w:r>
    </w:p>
    <w:p w14:paraId="091A54AF" w14:textId="77777777"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Blanks not permitted</w:t>
      </w:r>
    </w:p>
    <w:p w14:paraId="522F6390" w14:textId="4EC60CFE"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 xml:space="preserve">Expulsion Flag should be “Y” when OSS by School Board &gt;= 365 days </w:t>
      </w:r>
    </w:p>
    <w:p w14:paraId="7C6DAA7E" w14:textId="7589D913" w:rsidR="000D435B" w:rsidRPr="00033527" w:rsidRDefault="000D435B" w:rsidP="405C9F5E">
      <w:pPr>
        <w:pStyle w:val="SRCsubtopic"/>
        <w:numPr>
          <w:ilvl w:val="0"/>
          <w:numId w:val="13"/>
        </w:numPr>
        <w:spacing w:before="0"/>
        <w:ind w:left="1080"/>
        <w:rPr>
          <w:rFonts w:ascii="Times New Roman" w:hAnsi="Times New Roman" w:cs="Times New Roman"/>
          <w:b w:val="0"/>
          <w:bCs w:val="0"/>
          <w:i w:val="0"/>
          <w:iCs w:val="0"/>
          <w:sz w:val="24"/>
          <w:szCs w:val="24"/>
        </w:rPr>
      </w:pPr>
      <w:r w:rsidRPr="405C9F5E">
        <w:rPr>
          <w:rFonts w:ascii="Times New Roman" w:hAnsi="Times New Roman" w:cs="Times New Roman"/>
          <w:b w:val="0"/>
          <w:bCs w:val="0"/>
          <w:i w:val="0"/>
          <w:iCs w:val="0"/>
          <w:sz w:val="24"/>
          <w:szCs w:val="24"/>
        </w:rPr>
        <w:t xml:space="preserve">Expulsion Flag should be “Y” when the sum of all OSS and ALT Placement days </w:t>
      </w:r>
      <w:r w:rsidR="004D5162" w:rsidRPr="405C9F5E">
        <w:rPr>
          <w:rFonts w:ascii="Times New Roman" w:hAnsi="Times New Roman" w:cs="Times New Roman"/>
          <w:b w:val="0"/>
          <w:bCs w:val="0"/>
          <w:i w:val="0"/>
          <w:iCs w:val="0"/>
          <w:sz w:val="24"/>
          <w:szCs w:val="24"/>
        </w:rPr>
        <w:t>is</w:t>
      </w:r>
      <w:r w:rsidRPr="405C9F5E">
        <w:rPr>
          <w:rFonts w:ascii="Times New Roman" w:hAnsi="Times New Roman" w:cs="Times New Roman"/>
          <w:b w:val="0"/>
          <w:bCs w:val="0"/>
          <w:i w:val="0"/>
          <w:iCs w:val="0"/>
          <w:sz w:val="24"/>
          <w:szCs w:val="24"/>
        </w:rPr>
        <w:t xml:space="preserve"> &gt;= 365 </w:t>
      </w:r>
    </w:p>
    <w:p w14:paraId="4BA7B8E9" w14:textId="77777777" w:rsidR="000D435B" w:rsidRDefault="000D435B" w:rsidP="000D435B">
      <w:pPr>
        <w:pStyle w:val="SRCsubtopic"/>
        <w:spacing w:before="0"/>
        <w:ind w:left="1080"/>
        <w:rPr>
          <w:rFonts w:ascii="Times New Roman" w:hAnsi="Times New Roman" w:cs="Times New Roman"/>
          <w:b w:val="0"/>
          <w:i w:val="0"/>
          <w:sz w:val="24"/>
          <w:szCs w:val="24"/>
        </w:rPr>
      </w:pPr>
    </w:p>
    <w:p w14:paraId="5EECF94A" w14:textId="77777777" w:rsidR="000D435B" w:rsidRPr="003B5013" w:rsidRDefault="000D435B" w:rsidP="00A0766C">
      <w:pPr>
        <w:pStyle w:val="SRCsubtopic"/>
        <w:spacing w:before="0"/>
        <w:ind w:left="1080"/>
        <w:rPr>
          <w:rFonts w:ascii="Times New Roman" w:hAnsi="Times New Roman" w:cs="Times New Roman"/>
          <w:b w:val="0"/>
          <w:i w:val="0"/>
          <w:sz w:val="24"/>
          <w:szCs w:val="24"/>
        </w:rPr>
      </w:pPr>
    </w:p>
    <w:p w14:paraId="1A185BC0" w14:textId="77777777" w:rsidR="00EA3E5E" w:rsidRPr="003B5013" w:rsidRDefault="00EA3E5E" w:rsidP="00EA3E5E">
      <w:pPr>
        <w:rPr>
          <w:rFonts w:ascii="Times New Roman" w:hAnsi="Times New Roman" w:cs="Times New Roman"/>
        </w:rPr>
      </w:pPr>
      <w:bookmarkStart w:id="42" w:name="OLE_LINK3"/>
      <w:bookmarkStart w:id="43" w:name="OLE_LINK4"/>
    </w:p>
    <w:bookmarkEnd w:id="42"/>
    <w:bookmarkEnd w:id="43"/>
    <w:p w14:paraId="33849CE8" w14:textId="77777777" w:rsidR="00EA3E5E" w:rsidRDefault="00EA3E5E" w:rsidP="00EA3E5E">
      <w:pPr>
        <w:spacing w:after="0"/>
        <w:rPr>
          <w:rFonts w:ascii="Times New Roman" w:eastAsia="Times New Roman" w:hAnsi="Times New Roman" w:cs="Times New Roman"/>
          <w:sz w:val="24"/>
          <w:szCs w:val="24"/>
        </w:rPr>
      </w:pPr>
    </w:p>
    <w:p w14:paraId="0184470D" w14:textId="77777777" w:rsidR="00EA3E5E" w:rsidRPr="003B5013" w:rsidRDefault="00EA3E5E" w:rsidP="00EA3E5E">
      <w:pPr>
        <w:pStyle w:val="Heading1"/>
        <w:jc w:val="center"/>
      </w:pPr>
      <w:r w:rsidRPr="003B5013">
        <w:t>Reference Table 1: List of Behavior Codes</w:t>
      </w:r>
    </w:p>
    <w:tbl>
      <w:tblPr>
        <w:tblStyle w:val="TableGrid"/>
        <w:tblW w:w="9685" w:type="dxa"/>
        <w:tblLook w:val="04A0" w:firstRow="1" w:lastRow="0" w:firstColumn="1" w:lastColumn="0" w:noHBand="0" w:noVBand="1"/>
      </w:tblPr>
      <w:tblGrid>
        <w:gridCol w:w="1072"/>
        <w:gridCol w:w="5500"/>
        <w:gridCol w:w="1436"/>
        <w:gridCol w:w="1677"/>
      </w:tblGrid>
      <w:tr w:rsidR="00EA3E5E" w:rsidRPr="003B5013" w14:paraId="7B09E9CF" w14:textId="77777777" w:rsidTr="41024045">
        <w:trPr>
          <w:trHeight w:val="870"/>
        </w:trPr>
        <w:tc>
          <w:tcPr>
            <w:tcW w:w="1072" w:type="dxa"/>
            <w:hideMark/>
          </w:tcPr>
          <w:p w14:paraId="4AA67E3C" w14:textId="77777777" w:rsidR="00EA3E5E" w:rsidRPr="003B5013" w:rsidRDefault="00EA3E5E" w:rsidP="00F50A29">
            <w:pPr>
              <w:spacing w:before="100" w:beforeAutospacing="1" w:after="100" w:afterAutospacing="1"/>
              <w:jc w:val="center"/>
              <w:rPr>
                <w:rFonts w:ascii="Times New Roman" w:hAnsi="Times New Roman" w:cs="Times New Roman"/>
                <w:b/>
                <w:bCs/>
              </w:rPr>
            </w:pPr>
            <w:r w:rsidRPr="003B5013">
              <w:rPr>
                <w:rFonts w:ascii="Times New Roman" w:hAnsi="Times New Roman" w:cs="Times New Roman"/>
                <w:b/>
                <w:bCs/>
              </w:rPr>
              <w:t>Behavior Code</w:t>
            </w:r>
          </w:p>
        </w:tc>
        <w:tc>
          <w:tcPr>
            <w:tcW w:w="5500" w:type="dxa"/>
            <w:hideMark/>
          </w:tcPr>
          <w:p w14:paraId="7045ACB2" w14:textId="77777777" w:rsidR="00EA3E5E" w:rsidRPr="003B5013" w:rsidRDefault="00EA3E5E" w:rsidP="00F50A29">
            <w:pPr>
              <w:spacing w:before="100" w:beforeAutospacing="1" w:after="100" w:afterAutospacing="1"/>
              <w:jc w:val="center"/>
              <w:rPr>
                <w:rFonts w:ascii="Times New Roman" w:hAnsi="Times New Roman" w:cs="Times New Roman"/>
                <w:b/>
                <w:bCs/>
              </w:rPr>
            </w:pPr>
            <w:r w:rsidRPr="003B5013">
              <w:rPr>
                <w:rFonts w:ascii="Times New Roman" w:hAnsi="Times New Roman" w:cs="Times New Roman"/>
                <w:b/>
                <w:bCs/>
              </w:rPr>
              <w:t>Description</w:t>
            </w:r>
          </w:p>
        </w:tc>
        <w:tc>
          <w:tcPr>
            <w:tcW w:w="1436" w:type="dxa"/>
            <w:hideMark/>
          </w:tcPr>
          <w:p w14:paraId="3BFF195B" w14:textId="77777777" w:rsidR="00EA3E5E" w:rsidRPr="003B5013" w:rsidRDefault="00EA3E5E" w:rsidP="00F50A29">
            <w:pPr>
              <w:spacing w:before="100" w:beforeAutospacing="1" w:after="100" w:afterAutospacing="1"/>
              <w:jc w:val="center"/>
              <w:rPr>
                <w:rFonts w:ascii="Times New Roman" w:hAnsi="Times New Roman" w:cs="Times New Roman"/>
                <w:b/>
                <w:bCs/>
              </w:rPr>
            </w:pPr>
            <w:r w:rsidRPr="003B5013">
              <w:rPr>
                <w:rFonts w:ascii="Times New Roman" w:hAnsi="Times New Roman" w:cs="Times New Roman"/>
                <w:b/>
                <w:bCs/>
              </w:rPr>
              <w:t>Victim Count Required</w:t>
            </w:r>
          </w:p>
        </w:tc>
        <w:tc>
          <w:tcPr>
            <w:tcW w:w="1677" w:type="dxa"/>
            <w:hideMark/>
          </w:tcPr>
          <w:p w14:paraId="447C9917" w14:textId="77777777" w:rsidR="00EA3E5E" w:rsidRPr="003B5013" w:rsidRDefault="00EA3E5E" w:rsidP="00F50A29">
            <w:pPr>
              <w:spacing w:before="100" w:beforeAutospacing="1" w:after="100" w:afterAutospacing="1"/>
              <w:jc w:val="center"/>
              <w:rPr>
                <w:rFonts w:ascii="Times New Roman" w:hAnsi="Times New Roman" w:cs="Times New Roman"/>
                <w:b/>
                <w:bCs/>
              </w:rPr>
            </w:pPr>
            <w:r w:rsidRPr="003B5013">
              <w:rPr>
                <w:rFonts w:ascii="Times New Roman" w:hAnsi="Times New Roman" w:cs="Times New Roman"/>
                <w:b/>
                <w:bCs/>
              </w:rPr>
              <w:t>Reports to Law Enforcement</w:t>
            </w:r>
          </w:p>
        </w:tc>
      </w:tr>
      <w:tr w:rsidR="00EA3E5E" w:rsidRPr="003B5013" w14:paraId="521A86BD" w14:textId="77777777" w:rsidTr="41024045">
        <w:trPr>
          <w:trHeight w:val="580"/>
        </w:trPr>
        <w:tc>
          <w:tcPr>
            <w:tcW w:w="1072" w:type="dxa"/>
            <w:hideMark/>
          </w:tcPr>
          <w:p w14:paraId="465B9DF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BAP1</w:t>
            </w:r>
          </w:p>
        </w:tc>
        <w:tc>
          <w:tcPr>
            <w:tcW w:w="5500" w:type="dxa"/>
            <w:hideMark/>
          </w:tcPr>
          <w:p w14:paraId="43C7D8A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Interfering with learning in the classroom (examples include talking, excessive noise, off-task, out of seat, possessing items that distract)</w:t>
            </w:r>
          </w:p>
        </w:tc>
        <w:tc>
          <w:tcPr>
            <w:tcW w:w="1436" w:type="dxa"/>
            <w:hideMark/>
          </w:tcPr>
          <w:p w14:paraId="64CE98C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4C76FD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5C90FFD9" w14:textId="77777777" w:rsidTr="41024045">
        <w:trPr>
          <w:trHeight w:val="580"/>
        </w:trPr>
        <w:tc>
          <w:tcPr>
            <w:tcW w:w="1072" w:type="dxa"/>
            <w:hideMark/>
          </w:tcPr>
          <w:p w14:paraId="5EAFCF4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BAP2</w:t>
            </w:r>
          </w:p>
        </w:tc>
        <w:tc>
          <w:tcPr>
            <w:tcW w:w="5500" w:type="dxa"/>
            <w:hideMark/>
          </w:tcPr>
          <w:p w14:paraId="19AF059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Interfering with learning outside of the classroom (examples include excessive noise, interrupting a class)</w:t>
            </w:r>
          </w:p>
        </w:tc>
        <w:tc>
          <w:tcPr>
            <w:tcW w:w="1436" w:type="dxa"/>
            <w:hideMark/>
          </w:tcPr>
          <w:p w14:paraId="6A758FC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3B1981B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46E35DE" w14:textId="77777777" w:rsidTr="41024045">
        <w:trPr>
          <w:trHeight w:val="290"/>
        </w:trPr>
        <w:tc>
          <w:tcPr>
            <w:tcW w:w="1072" w:type="dxa"/>
            <w:hideMark/>
          </w:tcPr>
          <w:p w14:paraId="41B4098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BAP3</w:t>
            </w:r>
          </w:p>
        </w:tc>
        <w:tc>
          <w:tcPr>
            <w:tcW w:w="5500" w:type="dxa"/>
            <w:hideMark/>
          </w:tcPr>
          <w:p w14:paraId="32DEC79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Scholastic dishonesty (such as cheating, plagiarism)</w:t>
            </w:r>
          </w:p>
        </w:tc>
        <w:tc>
          <w:tcPr>
            <w:tcW w:w="1436" w:type="dxa"/>
            <w:hideMark/>
          </w:tcPr>
          <w:p w14:paraId="279B477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B10894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788C2393" w14:textId="77777777" w:rsidTr="41024045">
        <w:trPr>
          <w:trHeight w:val="290"/>
        </w:trPr>
        <w:tc>
          <w:tcPr>
            <w:tcW w:w="1072" w:type="dxa"/>
            <w:hideMark/>
          </w:tcPr>
          <w:p w14:paraId="6315426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BAP4</w:t>
            </w:r>
          </w:p>
        </w:tc>
        <w:tc>
          <w:tcPr>
            <w:tcW w:w="5500" w:type="dxa"/>
            <w:hideMark/>
          </w:tcPr>
          <w:p w14:paraId="41A1C24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Unexcused tardiness to class</w:t>
            </w:r>
          </w:p>
        </w:tc>
        <w:tc>
          <w:tcPr>
            <w:tcW w:w="1436" w:type="dxa"/>
            <w:hideMark/>
          </w:tcPr>
          <w:p w14:paraId="75A6517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88F325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7AD5E4A7" w14:textId="77777777" w:rsidTr="41024045">
        <w:trPr>
          <w:trHeight w:val="290"/>
        </w:trPr>
        <w:tc>
          <w:tcPr>
            <w:tcW w:w="1072" w:type="dxa"/>
            <w:hideMark/>
          </w:tcPr>
          <w:p w14:paraId="333DC00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BAP5</w:t>
            </w:r>
          </w:p>
        </w:tc>
        <w:tc>
          <w:tcPr>
            <w:tcW w:w="5500" w:type="dxa"/>
            <w:hideMark/>
          </w:tcPr>
          <w:p w14:paraId="62FCAFA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Unexcused tardiness to school</w:t>
            </w:r>
          </w:p>
        </w:tc>
        <w:tc>
          <w:tcPr>
            <w:tcW w:w="1436" w:type="dxa"/>
            <w:hideMark/>
          </w:tcPr>
          <w:p w14:paraId="12EC3F3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C42D44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4FF62115" w14:textId="77777777" w:rsidTr="41024045">
        <w:trPr>
          <w:trHeight w:val="290"/>
        </w:trPr>
        <w:tc>
          <w:tcPr>
            <w:tcW w:w="1072" w:type="dxa"/>
            <w:hideMark/>
          </w:tcPr>
          <w:p w14:paraId="7AB1E47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BSO1</w:t>
            </w:r>
          </w:p>
        </w:tc>
        <w:tc>
          <w:tcPr>
            <w:tcW w:w="5500" w:type="dxa"/>
            <w:hideMark/>
          </w:tcPr>
          <w:p w14:paraId="15965E3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Altering an official document or record</w:t>
            </w:r>
          </w:p>
        </w:tc>
        <w:tc>
          <w:tcPr>
            <w:tcW w:w="1436" w:type="dxa"/>
            <w:hideMark/>
          </w:tcPr>
          <w:p w14:paraId="44A8DAE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1CE31DA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38182AE1" w14:textId="77777777" w:rsidTr="41024045">
        <w:trPr>
          <w:trHeight w:val="290"/>
        </w:trPr>
        <w:tc>
          <w:tcPr>
            <w:tcW w:w="1072" w:type="dxa"/>
            <w:hideMark/>
          </w:tcPr>
          <w:p w14:paraId="305FF50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BSO2</w:t>
            </w:r>
          </w:p>
        </w:tc>
        <w:tc>
          <w:tcPr>
            <w:tcW w:w="5500" w:type="dxa"/>
            <w:hideMark/>
          </w:tcPr>
          <w:p w14:paraId="6C48C61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Giving false information, misrepresentation</w:t>
            </w:r>
          </w:p>
        </w:tc>
        <w:tc>
          <w:tcPr>
            <w:tcW w:w="1436" w:type="dxa"/>
            <w:hideMark/>
          </w:tcPr>
          <w:p w14:paraId="3EE36BE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35AFE60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4E3548AA" w14:textId="77777777" w:rsidTr="41024045">
        <w:trPr>
          <w:trHeight w:val="290"/>
        </w:trPr>
        <w:tc>
          <w:tcPr>
            <w:tcW w:w="1072" w:type="dxa"/>
            <w:hideMark/>
          </w:tcPr>
          <w:p w14:paraId="1231C42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BSO3</w:t>
            </w:r>
          </w:p>
        </w:tc>
        <w:tc>
          <w:tcPr>
            <w:tcW w:w="5500" w:type="dxa"/>
            <w:hideMark/>
          </w:tcPr>
          <w:p w14:paraId="1A3E811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Refusal to comply with requests of staff in a way that interferes with the operation of school</w:t>
            </w:r>
          </w:p>
        </w:tc>
        <w:tc>
          <w:tcPr>
            <w:tcW w:w="1436" w:type="dxa"/>
            <w:hideMark/>
          </w:tcPr>
          <w:p w14:paraId="6AEABA9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A0573B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4A2E9B7" w14:textId="77777777" w:rsidTr="41024045">
        <w:trPr>
          <w:trHeight w:val="290"/>
        </w:trPr>
        <w:tc>
          <w:tcPr>
            <w:tcW w:w="1072" w:type="dxa"/>
            <w:hideMark/>
          </w:tcPr>
          <w:p w14:paraId="6D316E0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BSO5</w:t>
            </w:r>
          </w:p>
        </w:tc>
        <w:tc>
          <w:tcPr>
            <w:tcW w:w="5500" w:type="dxa"/>
            <w:hideMark/>
          </w:tcPr>
          <w:p w14:paraId="1C5725A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Failure to attend assigned disciplinary setting (detention, in-school suspension, Saturday school)</w:t>
            </w:r>
          </w:p>
        </w:tc>
        <w:tc>
          <w:tcPr>
            <w:tcW w:w="1436" w:type="dxa"/>
            <w:hideMark/>
          </w:tcPr>
          <w:p w14:paraId="564CAED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56DD58C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52EC0B25" w14:textId="77777777" w:rsidTr="41024045">
        <w:trPr>
          <w:trHeight w:val="290"/>
        </w:trPr>
        <w:tc>
          <w:tcPr>
            <w:tcW w:w="1072" w:type="dxa"/>
            <w:hideMark/>
          </w:tcPr>
          <w:p w14:paraId="78ECBFC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BSO6</w:t>
            </w:r>
          </w:p>
        </w:tc>
        <w:tc>
          <w:tcPr>
            <w:tcW w:w="5500" w:type="dxa"/>
            <w:hideMark/>
          </w:tcPr>
          <w:p w14:paraId="2D86659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Bringing unauthorized persons to school or allowing unauthorized persons to enter the school building</w:t>
            </w:r>
          </w:p>
        </w:tc>
        <w:tc>
          <w:tcPr>
            <w:tcW w:w="1436" w:type="dxa"/>
            <w:hideMark/>
          </w:tcPr>
          <w:p w14:paraId="17F487D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1B0CBE4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AC4886D" w14:textId="77777777" w:rsidTr="41024045">
        <w:trPr>
          <w:trHeight w:val="290"/>
        </w:trPr>
        <w:tc>
          <w:tcPr>
            <w:tcW w:w="1072" w:type="dxa"/>
            <w:hideMark/>
          </w:tcPr>
          <w:p w14:paraId="44747F7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BSO7</w:t>
            </w:r>
          </w:p>
        </w:tc>
        <w:tc>
          <w:tcPr>
            <w:tcW w:w="5500" w:type="dxa"/>
            <w:hideMark/>
          </w:tcPr>
          <w:p w14:paraId="444B60E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Dress Code Violation</w:t>
            </w:r>
          </w:p>
        </w:tc>
        <w:tc>
          <w:tcPr>
            <w:tcW w:w="1436" w:type="dxa"/>
            <w:hideMark/>
          </w:tcPr>
          <w:p w14:paraId="1AD097B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F592A9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C43DC5B" w14:textId="77777777" w:rsidTr="41024045">
        <w:trPr>
          <w:trHeight w:val="290"/>
        </w:trPr>
        <w:tc>
          <w:tcPr>
            <w:tcW w:w="1072" w:type="dxa"/>
            <w:hideMark/>
          </w:tcPr>
          <w:p w14:paraId="50B28AB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BSO8</w:t>
            </w:r>
          </w:p>
        </w:tc>
        <w:tc>
          <w:tcPr>
            <w:tcW w:w="5500" w:type="dxa"/>
            <w:hideMark/>
          </w:tcPr>
          <w:p w14:paraId="6C7FCB5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Gambling (games of chance for money or profit)</w:t>
            </w:r>
          </w:p>
        </w:tc>
        <w:tc>
          <w:tcPr>
            <w:tcW w:w="1436" w:type="dxa"/>
            <w:hideMark/>
          </w:tcPr>
          <w:p w14:paraId="7DA8D26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509C6E6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6D86A80" w14:textId="77777777" w:rsidTr="41024045">
        <w:trPr>
          <w:trHeight w:val="290"/>
        </w:trPr>
        <w:tc>
          <w:tcPr>
            <w:tcW w:w="1072" w:type="dxa"/>
            <w:hideMark/>
          </w:tcPr>
          <w:p w14:paraId="7269435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BSO9</w:t>
            </w:r>
          </w:p>
        </w:tc>
        <w:tc>
          <w:tcPr>
            <w:tcW w:w="5500" w:type="dxa"/>
            <w:hideMark/>
          </w:tcPr>
          <w:p w14:paraId="4B49F20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Possessing items that are inappropriate for school (examples include toys, literature, electronics)</w:t>
            </w:r>
          </w:p>
        </w:tc>
        <w:tc>
          <w:tcPr>
            <w:tcW w:w="1436" w:type="dxa"/>
            <w:hideMark/>
          </w:tcPr>
          <w:p w14:paraId="6ED67C4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356BE26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4299FCD" w14:textId="77777777" w:rsidTr="41024045">
        <w:trPr>
          <w:trHeight w:val="290"/>
        </w:trPr>
        <w:tc>
          <w:tcPr>
            <w:tcW w:w="1072" w:type="dxa"/>
            <w:hideMark/>
          </w:tcPr>
          <w:p w14:paraId="377A5A0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BSO10</w:t>
            </w:r>
          </w:p>
        </w:tc>
        <w:tc>
          <w:tcPr>
            <w:tcW w:w="5500" w:type="dxa"/>
            <w:hideMark/>
          </w:tcPr>
          <w:p w14:paraId="6BDBF0B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Possession of stolen items</w:t>
            </w:r>
          </w:p>
        </w:tc>
        <w:tc>
          <w:tcPr>
            <w:tcW w:w="1436" w:type="dxa"/>
            <w:hideMark/>
          </w:tcPr>
          <w:p w14:paraId="6FAD9AB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7214D48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BDE4892" w14:textId="77777777" w:rsidTr="41024045">
        <w:trPr>
          <w:trHeight w:val="290"/>
        </w:trPr>
        <w:tc>
          <w:tcPr>
            <w:tcW w:w="1072" w:type="dxa"/>
            <w:hideMark/>
          </w:tcPr>
          <w:p w14:paraId="6BE438D6" w14:textId="5E3CB614"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w:t>
            </w:r>
            <w:r w:rsidR="00CD7428">
              <w:rPr>
                <w:rFonts w:ascii="Times New Roman" w:hAnsi="Times New Roman" w:cs="Times New Roman"/>
              </w:rPr>
              <w:t>O</w:t>
            </w:r>
            <w:r w:rsidRPr="003B5013">
              <w:rPr>
                <w:rFonts w:ascii="Times New Roman" w:hAnsi="Times New Roman" w:cs="Times New Roman"/>
              </w:rPr>
              <w:t>11</w:t>
            </w:r>
          </w:p>
        </w:tc>
        <w:tc>
          <w:tcPr>
            <w:tcW w:w="5500" w:type="dxa"/>
            <w:hideMark/>
          </w:tcPr>
          <w:p w14:paraId="2D6560E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Unauthorized use of school electronic or other equipment</w:t>
            </w:r>
          </w:p>
        </w:tc>
        <w:tc>
          <w:tcPr>
            <w:tcW w:w="1436" w:type="dxa"/>
            <w:hideMark/>
          </w:tcPr>
          <w:p w14:paraId="25426A6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7FF818D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4B7C7980" w14:textId="77777777" w:rsidTr="41024045">
        <w:trPr>
          <w:trHeight w:val="290"/>
        </w:trPr>
        <w:tc>
          <w:tcPr>
            <w:tcW w:w="1072" w:type="dxa"/>
            <w:hideMark/>
          </w:tcPr>
          <w:p w14:paraId="4993001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BSO12</w:t>
            </w:r>
          </w:p>
        </w:tc>
        <w:tc>
          <w:tcPr>
            <w:tcW w:w="5500" w:type="dxa"/>
            <w:hideMark/>
          </w:tcPr>
          <w:p w14:paraId="2777B10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Violation of the Acceptable Use of Technology/internet policy</w:t>
            </w:r>
          </w:p>
        </w:tc>
        <w:tc>
          <w:tcPr>
            <w:tcW w:w="1436" w:type="dxa"/>
            <w:hideMark/>
          </w:tcPr>
          <w:p w14:paraId="35CFFDC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7470AF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DE757E6" w14:textId="77777777" w:rsidTr="41024045">
        <w:trPr>
          <w:trHeight w:val="290"/>
        </w:trPr>
        <w:tc>
          <w:tcPr>
            <w:tcW w:w="1072" w:type="dxa"/>
            <w:hideMark/>
          </w:tcPr>
          <w:p w14:paraId="014E003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BSO13</w:t>
            </w:r>
          </w:p>
        </w:tc>
        <w:tc>
          <w:tcPr>
            <w:tcW w:w="5500" w:type="dxa"/>
            <w:hideMark/>
          </w:tcPr>
          <w:p w14:paraId="2869FF5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Violation of school board policy regarding the possession or use of portable communication devices</w:t>
            </w:r>
          </w:p>
        </w:tc>
        <w:tc>
          <w:tcPr>
            <w:tcW w:w="1436" w:type="dxa"/>
            <w:hideMark/>
          </w:tcPr>
          <w:p w14:paraId="0576690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2AA8198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796E0C5" w14:textId="77777777" w:rsidTr="41024045">
        <w:trPr>
          <w:trHeight w:val="290"/>
        </w:trPr>
        <w:tc>
          <w:tcPr>
            <w:tcW w:w="1072" w:type="dxa"/>
            <w:hideMark/>
          </w:tcPr>
          <w:p w14:paraId="7F23CF3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BSO14</w:t>
            </w:r>
          </w:p>
        </w:tc>
        <w:tc>
          <w:tcPr>
            <w:tcW w:w="5500" w:type="dxa"/>
            <w:hideMark/>
          </w:tcPr>
          <w:p w14:paraId="1BD112BD" w14:textId="291E95AA"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xml:space="preserve">Vandalism, </w:t>
            </w:r>
            <w:r w:rsidR="009A2C45" w:rsidRPr="003B5013">
              <w:rPr>
                <w:rFonts w:ascii="Times New Roman" w:hAnsi="Times New Roman" w:cs="Times New Roman"/>
              </w:rPr>
              <w:t>graffiti,</w:t>
            </w:r>
            <w:r w:rsidRPr="003B5013">
              <w:rPr>
                <w:rFonts w:ascii="Times New Roman" w:hAnsi="Times New Roman" w:cs="Times New Roman"/>
              </w:rPr>
              <w:t xml:space="preserve"> or other damage to school or personal property</w:t>
            </w:r>
          </w:p>
        </w:tc>
        <w:tc>
          <w:tcPr>
            <w:tcW w:w="1436" w:type="dxa"/>
            <w:hideMark/>
          </w:tcPr>
          <w:p w14:paraId="3EC89CE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31370A6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D7458D" w:rsidRPr="003B5013" w14:paraId="69C7A234" w14:textId="77777777" w:rsidTr="41024045">
        <w:trPr>
          <w:trHeight w:val="290"/>
        </w:trPr>
        <w:tc>
          <w:tcPr>
            <w:tcW w:w="1072" w:type="dxa"/>
          </w:tcPr>
          <w:p w14:paraId="6239A6C1" w14:textId="77777777" w:rsidR="00D7458D" w:rsidRPr="003B5013" w:rsidRDefault="00D7458D" w:rsidP="00874FBE">
            <w:pPr>
              <w:spacing w:before="100" w:beforeAutospacing="1" w:after="100" w:afterAutospacing="1"/>
              <w:rPr>
                <w:rFonts w:ascii="Times New Roman" w:hAnsi="Times New Roman" w:cs="Times New Roman"/>
              </w:rPr>
            </w:pPr>
            <w:r>
              <w:rPr>
                <w:rFonts w:ascii="Times New Roman" w:hAnsi="Times New Roman" w:cs="Times New Roman"/>
              </w:rPr>
              <w:t>BSO15</w:t>
            </w:r>
          </w:p>
        </w:tc>
        <w:tc>
          <w:tcPr>
            <w:tcW w:w="5500" w:type="dxa"/>
          </w:tcPr>
          <w:p w14:paraId="58BF1500" w14:textId="77777777" w:rsidR="00D7458D" w:rsidRPr="003B5013" w:rsidRDefault="00D7458D" w:rsidP="00874FBE">
            <w:pPr>
              <w:spacing w:before="100" w:beforeAutospacing="1" w:after="100" w:afterAutospacing="1"/>
              <w:rPr>
                <w:rFonts w:ascii="Times New Roman" w:hAnsi="Times New Roman" w:cs="Times New Roman"/>
              </w:rPr>
            </w:pPr>
            <w:r w:rsidRPr="00D7458D">
              <w:rPr>
                <w:rFonts w:ascii="Times New Roman" w:hAnsi="Times New Roman" w:cs="Times New Roman"/>
              </w:rPr>
              <w:t>Student is not going to class as assigned</w:t>
            </w:r>
          </w:p>
        </w:tc>
        <w:tc>
          <w:tcPr>
            <w:tcW w:w="1436" w:type="dxa"/>
          </w:tcPr>
          <w:p w14:paraId="35958781" w14:textId="77777777" w:rsidR="00D7458D" w:rsidRPr="003B5013" w:rsidRDefault="00D7458D" w:rsidP="00874FBE">
            <w:pPr>
              <w:spacing w:before="100" w:beforeAutospacing="1" w:after="100" w:afterAutospacing="1"/>
              <w:rPr>
                <w:rFonts w:ascii="Times New Roman" w:hAnsi="Times New Roman" w:cs="Times New Roman"/>
              </w:rPr>
            </w:pPr>
          </w:p>
        </w:tc>
        <w:tc>
          <w:tcPr>
            <w:tcW w:w="1677" w:type="dxa"/>
          </w:tcPr>
          <w:p w14:paraId="447C25EC" w14:textId="77777777" w:rsidR="00D7458D" w:rsidRPr="003B5013" w:rsidRDefault="00D7458D" w:rsidP="00874FBE">
            <w:pPr>
              <w:spacing w:before="100" w:beforeAutospacing="1" w:after="100" w:afterAutospacing="1"/>
              <w:rPr>
                <w:rFonts w:ascii="Times New Roman" w:hAnsi="Times New Roman" w:cs="Times New Roman"/>
              </w:rPr>
            </w:pPr>
          </w:p>
        </w:tc>
      </w:tr>
      <w:tr w:rsidR="00D7458D" w:rsidRPr="003B5013" w14:paraId="47F4C20C" w14:textId="77777777" w:rsidTr="41024045">
        <w:trPr>
          <w:trHeight w:val="290"/>
        </w:trPr>
        <w:tc>
          <w:tcPr>
            <w:tcW w:w="1072" w:type="dxa"/>
          </w:tcPr>
          <w:p w14:paraId="2AA68C12" w14:textId="77777777" w:rsidR="00D7458D" w:rsidRPr="003B5013" w:rsidRDefault="00D7458D" w:rsidP="00874FBE">
            <w:pPr>
              <w:spacing w:before="100" w:beforeAutospacing="1" w:after="100" w:afterAutospacing="1"/>
              <w:rPr>
                <w:rFonts w:ascii="Times New Roman" w:hAnsi="Times New Roman" w:cs="Times New Roman"/>
              </w:rPr>
            </w:pPr>
            <w:r>
              <w:rPr>
                <w:rFonts w:ascii="Times New Roman" w:hAnsi="Times New Roman" w:cs="Times New Roman"/>
              </w:rPr>
              <w:t>BSO16</w:t>
            </w:r>
          </w:p>
        </w:tc>
        <w:tc>
          <w:tcPr>
            <w:tcW w:w="5500" w:type="dxa"/>
          </w:tcPr>
          <w:p w14:paraId="52584696" w14:textId="77777777" w:rsidR="00D7458D" w:rsidRPr="003B5013" w:rsidRDefault="00D7458D" w:rsidP="00874FBE">
            <w:pPr>
              <w:spacing w:before="100" w:beforeAutospacing="1" w:after="100" w:afterAutospacing="1"/>
              <w:rPr>
                <w:rFonts w:ascii="Times New Roman" w:hAnsi="Times New Roman" w:cs="Times New Roman"/>
              </w:rPr>
            </w:pPr>
            <w:r w:rsidRPr="00D7458D">
              <w:rPr>
                <w:rFonts w:ascii="Times New Roman" w:hAnsi="Times New Roman" w:cs="Times New Roman"/>
              </w:rPr>
              <w:t>Student is in an unauthorized area of the campus (NOT related to school or class attendance/nonattendance).</w:t>
            </w:r>
          </w:p>
        </w:tc>
        <w:tc>
          <w:tcPr>
            <w:tcW w:w="1436" w:type="dxa"/>
          </w:tcPr>
          <w:p w14:paraId="1F98BD3D" w14:textId="77777777" w:rsidR="00D7458D" w:rsidRPr="003B5013" w:rsidRDefault="00D7458D" w:rsidP="00874FBE">
            <w:pPr>
              <w:spacing w:before="100" w:beforeAutospacing="1" w:after="100" w:afterAutospacing="1"/>
              <w:rPr>
                <w:rFonts w:ascii="Times New Roman" w:hAnsi="Times New Roman" w:cs="Times New Roman"/>
              </w:rPr>
            </w:pPr>
          </w:p>
        </w:tc>
        <w:tc>
          <w:tcPr>
            <w:tcW w:w="1677" w:type="dxa"/>
          </w:tcPr>
          <w:p w14:paraId="41A09158" w14:textId="77777777" w:rsidR="00D7458D" w:rsidRPr="003B5013" w:rsidRDefault="00D7458D" w:rsidP="00874FBE">
            <w:pPr>
              <w:spacing w:before="100" w:beforeAutospacing="1" w:after="100" w:afterAutospacing="1"/>
              <w:rPr>
                <w:rFonts w:ascii="Times New Roman" w:hAnsi="Times New Roman" w:cs="Times New Roman"/>
              </w:rPr>
            </w:pPr>
          </w:p>
        </w:tc>
      </w:tr>
      <w:tr w:rsidR="00EA3E5E" w:rsidRPr="003B5013" w14:paraId="6CC66A9B" w14:textId="77777777" w:rsidTr="41024045">
        <w:trPr>
          <w:trHeight w:val="290"/>
        </w:trPr>
        <w:tc>
          <w:tcPr>
            <w:tcW w:w="1072" w:type="dxa"/>
            <w:hideMark/>
          </w:tcPr>
          <w:p w14:paraId="13C5217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RB1</w:t>
            </w:r>
          </w:p>
        </w:tc>
        <w:tc>
          <w:tcPr>
            <w:tcW w:w="5500" w:type="dxa"/>
            <w:hideMark/>
          </w:tcPr>
          <w:p w14:paraId="0CA1F401" w14:textId="39E743E2"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xml:space="preserve">Bullying with no physical injury (See Model Policy to Addressing Bullying in </w:t>
            </w:r>
            <w:r w:rsidR="003F7BEC" w:rsidRPr="003B5013">
              <w:rPr>
                <w:rFonts w:ascii="Times New Roman" w:hAnsi="Times New Roman" w:cs="Times New Roman"/>
              </w:rPr>
              <w:t>Virginia’s Public</w:t>
            </w:r>
            <w:r w:rsidRPr="003B5013">
              <w:rPr>
                <w:rFonts w:ascii="Times New Roman" w:hAnsi="Times New Roman" w:cs="Times New Roman"/>
              </w:rPr>
              <w:t xml:space="preserve"> Schools)</w:t>
            </w:r>
          </w:p>
        </w:tc>
        <w:tc>
          <w:tcPr>
            <w:tcW w:w="1436" w:type="dxa"/>
            <w:hideMark/>
          </w:tcPr>
          <w:p w14:paraId="3C1A840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6049080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8D339DD" w14:textId="77777777" w:rsidTr="41024045">
        <w:trPr>
          <w:trHeight w:val="290"/>
        </w:trPr>
        <w:tc>
          <w:tcPr>
            <w:tcW w:w="1072" w:type="dxa"/>
            <w:hideMark/>
          </w:tcPr>
          <w:p w14:paraId="12F4A9A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RB2</w:t>
            </w:r>
          </w:p>
        </w:tc>
        <w:tc>
          <w:tcPr>
            <w:tcW w:w="5500" w:type="dxa"/>
            <w:hideMark/>
          </w:tcPr>
          <w:p w14:paraId="4F1C5FED" w14:textId="18195F59"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xml:space="preserve">Cyberbullying (See Model Policy to Addressing Bullying in </w:t>
            </w:r>
            <w:r w:rsidR="003F7BEC" w:rsidRPr="003B5013">
              <w:rPr>
                <w:rFonts w:ascii="Times New Roman" w:hAnsi="Times New Roman" w:cs="Times New Roman"/>
              </w:rPr>
              <w:t>Virginia’s Public</w:t>
            </w:r>
            <w:r w:rsidRPr="003B5013">
              <w:rPr>
                <w:rFonts w:ascii="Times New Roman" w:hAnsi="Times New Roman" w:cs="Times New Roman"/>
              </w:rPr>
              <w:t xml:space="preserve"> Schools)</w:t>
            </w:r>
          </w:p>
        </w:tc>
        <w:tc>
          <w:tcPr>
            <w:tcW w:w="1436" w:type="dxa"/>
            <w:hideMark/>
          </w:tcPr>
          <w:p w14:paraId="0E98EA2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B5BB8F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326CC6A3" w14:textId="77777777" w:rsidTr="41024045">
        <w:trPr>
          <w:trHeight w:val="580"/>
        </w:trPr>
        <w:tc>
          <w:tcPr>
            <w:tcW w:w="1072" w:type="dxa"/>
            <w:hideMark/>
          </w:tcPr>
          <w:p w14:paraId="4A5FA93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RB3</w:t>
            </w:r>
          </w:p>
        </w:tc>
        <w:tc>
          <w:tcPr>
            <w:tcW w:w="5500" w:type="dxa"/>
            <w:hideMark/>
          </w:tcPr>
          <w:p w14:paraId="52EBFD0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Posting, distributing, displaying, or sharing inappropriate material or literature, including using electronics means </w:t>
            </w:r>
          </w:p>
        </w:tc>
        <w:tc>
          <w:tcPr>
            <w:tcW w:w="1436" w:type="dxa"/>
            <w:hideMark/>
          </w:tcPr>
          <w:p w14:paraId="425698A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F2C52A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D5B54A7" w14:textId="77777777" w:rsidTr="41024045">
        <w:trPr>
          <w:trHeight w:val="580"/>
        </w:trPr>
        <w:tc>
          <w:tcPr>
            <w:tcW w:w="1072" w:type="dxa"/>
            <w:hideMark/>
          </w:tcPr>
          <w:p w14:paraId="120D247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RB4</w:t>
            </w:r>
          </w:p>
        </w:tc>
        <w:tc>
          <w:tcPr>
            <w:tcW w:w="5500" w:type="dxa"/>
            <w:hideMark/>
          </w:tcPr>
          <w:p w14:paraId="1D3DE85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Saying or writing either directly or through electronic communication sexually suggestive comments, innuendos, propositions, or other remarks of a sexual nature</w:t>
            </w:r>
          </w:p>
        </w:tc>
        <w:tc>
          <w:tcPr>
            <w:tcW w:w="1436" w:type="dxa"/>
            <w:hideMark/>
          </w:tcPr>
          <w:p w14:paraId="6B07210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B8AF81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06AEAC2" w14:textId="77777777" w:rsidTr="41024045">
        <w:trPr>
          <w:trHeight w:val="290"/>
        </w:trPr>
        <w:tc>
          <w:tcPr>
            <w:tcW w:w="1072" w:type="dxa"/>
            <w:hideMark/>
          </w:tcPr>
          <w:p w14:paraId="63CB788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RB5</w:t>
            </w:r>
          </w:p>
        </w:tc>
        <w:tc>
          <w:tcPr>
            <w:tcW w:w="5500" w:type="dxa"/>
            <w:hideMark/>
          </w:tcPr>
          <w:p w14:paraId="0FDB1E8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Stealing money or property without physical force</w:t>
            </w:r>
          </w:p>
        </w:tc>
        <w:tc>
          <w:tcPr>
            <w:tcW w:w="1436" w:type="dxa"/>
            <w:hideMark/>
          </w:tcPr>
          <w:p w14:paraId="642EA17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6BF63C0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9E732A3" w14:textId="77777777" w:rsidTr="41024045">
        <w:trPr>
          <w:trHeight w:val="290"/>
        </w:trPr>
        <w:tc>
          <w:tcPr>
            <w:tcW w:w="1072" w:type="dxa"/>
            <w:hideMark/>
          </w:tcPr>
          <w:p w14:paraId="00BCF01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RB6</w:t>
            </w:r>
          </w:p>
        </w:tc>
        <w:tc>
          <w:tcPr>
            <w:tcW w:w="5500" w:type="dxa"/>
            <w:hideMark/>
          </w:tcPr>
          <w:p w14:paraId="6B5467F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Speaking to another in an uncivil, discourteous manner</w:t>
            </w:r>
          </w:p>
        </w:tc>
        <w:tc>
          <w:tcPr>
            <w:tcW w:w="1436" w:type="dxa"/>
            <w:hideMark/>
          </w:tcPr>
          <w:p w14:paraId="202664D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7BF7BBA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A86FC51" w14:textId="77777777" w:rsidTr="41024045">
        <w:trPr>
          <w:trHeight w:val="290"/>
        </w:trPr>
        <w:tc>
          <w:tcPr>
            <w:tcW w:w="1072" w:type="dxa"/>
            <w:hideMark/>
          </w:tcPr>
          <w:p w14:paraId="658E74F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RB7</w:t>
            </w:r>
          </w:p>
        </w:tc>
        <w:tc>
          <w:tcPr>
            <w:tcW w:w="5500" w:type="dxa"/>
            <w:hideMark/>
          </w:tcPr>
          <w:p w14:paraId="2529710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Teasing, taunting, engaging in a verbal confrontation, verbally inciting a fight</w:t>
            </w:r>
          </w:p>
        </w:tc>
        <w:tc>
          <w:tcPr>
            <w:tcW w:w="1436" w:type="dxa"/>
            <w:hideMark/>
          </w:tcPr>
          <w:p w14:paraId="41E2292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1C52AB6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48B613B" w14:textId="77777777" w:rsidTr="41024045">
        <w:trPr>
          <w:trHeight w:val="290"/>
        </w:trPr>
        <w:tc>
          <w:tcPr>
            <w:tcW w:w="1072" w:type="dxa"/>
            <w:hideMark/>
          </w:tcPr>
          <w:p w14:paraId="178A7E1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RB8</w:t>
            </w:r>
          </w:p>
        </w:tc>
        <w:tc>
          <w:tcPr>
            <w:tcW w:w="5500" w:type="dxa"/>
            <w:hideMark/>
          </w:tcPr>
          <w:p w14:paraId="37147AA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Using profane or vulgar language or gestures (swearing, cursing, hate speech, gang signs or gestures)</w:t>
            </w:r>
          </w:p>
        </w:tc>
        <w:tc>
          <w:tcPr>
            <w:tcW w:w="1436" w:type="dxa"/>
            <w:hideMark/>
          </w:tcPr>
          <w:p w14:paraId="27B1E58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EC05BB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98366C9" w14:textId="77777777" w:rsidTr="41024045">
        <w:trPr>
          <w:trHeight w:val="870"/>
        </w:trPr>
        <w:tc>
          <w:tcPr>
            <w:tcW w:w="1072" w:type="dxa"/>
            <w:hideMark/>
          </w:tcPr>
          <w:p w14:paraId="521E080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RB9</w:t>
            </w:r>
          </w:p>
        </w:tc>
        <w:tc>
          <w:tcPr>
            <w:tcW w:w="5500" w:type="dxa"/>
            <w:hideMark/>
          </w:tcPr>
          <w:p w14:paraId="6527989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Using slurs based upon the actual or perceived race, ethnicity, color, national origin, citizenship/immigration status, weight, gender, gender identity, gender expression, sexual orientation, or disability</w:t>
            </w:r>
          </w:p>
        </w:tc>
        <w:tc>
          <w:tcPr>
            <w:tcW w:w="1436" w:type="dxa"/>
            <w:hideMark/>
          </w:tcPr>
          <w:p w14:paraId="3B169A3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6D2758B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49B5B7B6" w14:textId="77777777" w:rsidTr="41024045">
        <w:trPr>
          <w:trHeight w:val="290"/>
        </w:trPr>
        <w:tc>
          <w:tcPr>
            <w:tcW w:w="1072" w:type="dxa"/>
            <w:hideMark/>
          </w:tcPr>
          <w:p w14:paraId="610ADBB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RB10</w:t>
            </w:r>
          </w:p>
        </w:tc>
        <w:tc>
          <w:tcPr>
            <w:tcW w:w="5500" w:type="dxa"/>
            <w:hideMark/>
          </w:tcPr>
          <w:p w14:paraId="789B421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Failure to respond to questions or requests by staff</w:t>
            </w:r>
          </w:p>
        </w:tc>
        <w:tc>
          <w:tcPr>
            <w:tcW w:w="1436" w:type="dxa"/>
            <w:hideMark/>
          </w:tcPr>
          <w:p w14:paraId="77431A9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45FC92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DFBFF11" w14:textId="77777777" w:rsidTr="41024045">
        <w:trPr>
          <w:trHeight w:val="290"/>
        </w:trPr>
        <w:tc>
          <w:tcPr>
            <w:tcW w:w="1072" w:type="dxa"/>
            <w:hideMark/>
          </w:tcPr>
          <w:p w14:paraId="5B559E5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RB11</w:t>
            </w:r>
          </w:p>
        </w:tc>
        <w:tc>
          <w:tcPr>
            <w:tcW w:w="5500" w:type="dxa"/>
            <w:hideMark/>
          </w:tcPr>
          <w:p w14:paraId="7EA7D4D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Unwanted or inappropriate physical contact</w:t>
            </w:r>
          </w:p>
        </w:tc>
        <w:tc>
          <w:tcPr>
            <w:tcW w:w="1436" w:type="dxa"/>
            <w:hideMark/>
          </w:tcPr>
          <w:p w14:paraId="079DB55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841C3A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3B44E82" w14:textId="77777777" w:rsidTr="41024045">
        <w:trPr>
          <w:trHeight w:val="290"/>
        </w:trPr>
        <w:tc>
          <w:tcPr>
            <w:tcW w:w="1072" w:type="dxa"/>
            <w:hideMark/>
          </w:tcPr>
          <w:p w14:paraId="394A92C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w:t>
            </w:r>
          </w:p>
        </w:tc>
        <w:tc>
          <w:tcPr>
            <w:tcW w:w="5500" w:type="dxa"/>
            <w:hideMark/>
          </w:tcPr>
          <w:p w14:paraId="7CEDDB3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Alcohol: Possessing, using, or being under the influence of alcohol</w:t>
            </w:r>
          </w:p>
        </w:tc>
        <w:tc>
          <w:tcPr>
            <w:tcW w:w="1436" w:type="dxa"/>
            <w:hideMark/>
          </w:tcPr>
          <w:p w14:paraId="4BFFE80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3374678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7BE15E4" w14:textId="77777777" w:rsidTr="41024045">
        <w:trPr>
          <w:trHeight w:val="290"/>
        </w:trPr>
        <w:tc>
          <w:tcPr>
            <w:tcW w:w="1072" w:type="dxa"/>
            <w:hideMark/>
          </w:tcPr>
          <w:p w14:paraId="0734880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BSC2</w:t>
            </w:r>
          </w:p>
        </w:tc>
        <w:tc>
          <w:tcPr>
            <w:tcW w:w="5500" w:type="dxa"/>
            <w:hideMark/>
          </w:tcPr>
          <w:p w14:paraId="0552396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Alcohol: Distributing alcohol to other students</w:t>
            </w:r>
          </w:p>
        </w:tc>
        <w:tc>
          <w:tcPr>
            <w:tcW w:w="1436" w:type="dxa"/>
            <w:hideMark/>
          </w:tcPr>
          <w:p w14:paraId="3E6FD56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35A3C0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48578F60" w14:textId="77777777" w:rsidTr="41024045">
        <w:trPr>
          <w:trHeight w:val="290"/>
        </w:trPr>
        <w:tc>
          <w:tcPr>
            <w:tcW w:w="1072" w:type="dxa"/>
            <w:hideMark/>
          </w:tcPr>
          <w:p w14:paraId="725A7F8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BSC3</w:t>
            </w:r>
          </w:p>
        </w:tc>
        <w:tc>
          <w:tcPr>
            <w:tcW w:w="5500" w:type="dxa"/>
            <w:hideMark/>
          </w:tcPr>
          <w:p w14:paraId="14DB449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Drugs: Possessing drug paraphernalia </w:t>
            </w:r>
          </w:p>
        </w:tc>
        <w:tc>
          <w:tcPr>
            <w:tcW w:w="1436" w:type="dxa"/>
            <w:hideMark/>
          </w:tcPr>
          <w:p w14:paraId="3AE454D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498789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4761E030" w14:textId="77777777" w:rsidTr="41024045">
        <w:trPr>
          <w:trHeight w:val="580"/>
        </w:trPr>
        <w:tc>
          <w:tcPr>
            <w:tcW w:w="1072" w:type="dxa"/>
            <w:hideMark/>
          </w:tcPr>
          <w:p w14:paraId="6224312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BSC4</w:t>
            </w:r>
          </w:p>
        </w:tc>
        <w:tc>
          <w:tcPr>
            <w:tcW w:w="5500" w:type="dxa"/>
            <w:hideMark/>
          </w:tcPr>
          <w:p w14:paraId="217DEEB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Drugs: Violating school board non-prescription (Over the counter) medication policy or look-alike drug policy</w:t>
            </w:r>
          </w:p>
        </w:tc>
        <w:tc>
          <w:tcPr>
            <w:tcW w:w="1436" w:type="dxa"/>
            <w:hideMark/>
          </w:tcPr>
          <w:p w14:paraId="773AFA7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2CA8160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CF1B8F9" w14:textId="77777777" w:rsidTr="41024045">
        <w:trPr>
          <w:trHeight w:val="580"/>
        </w:trPr>
        <w:tc>
          <w:tcPr>
            <w:tcW w:w="1072" w:type="dxa"/>
            <w:hideMark/>
          </w:tcPr>
          <w:p w14:paraId="10E25C8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BSC5</w:t>
            </w:r>
          </w:p>
        </w:tc>
        <w:tc>
          <w:tcPr>
            <w:tcW w:w="5500" w:type="dxa"/>
            <w:hideMark/>
          </w:tcPr>
          <w:p w14:paraId="57040DF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Tobacco: Possessing/Using/Distributing tobacco products, possessing tobacco paraphernalia, electronic cigarettes, vaping equipment</w:t>
            </w:r>
          </w:p>
        </w:tc>
        <w:tc>
          <w:tcPr>
            <w:tcW w:w="1436" w:type="dxa"/>
            <w:hideMark/>
          </w:tcPr>
          <w:p w14:paraId="5197B62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434140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6AF6BDC" w14:textId="77777777" w:rsidTr="41024045">
        <w:trPr>
          <w:trHeight w:val="870"/>
        </w:trPr>
        <w:tc>
          <w:tcPr>
            <w:tcW w:w="1072" w:type="dxa"/>
            <w:hideMark/>
          </w:tcPr>
          <w:p w14:paraId="0051ED2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BSC6</w:t>
            </w:r>
          </w:p>
        </w:tc>
        <w:tc>
          <w:tcPr>
            <w:tcW w:w="5500" w:type="dxa"/>
            <w:hideMark/>
          </w:tcPr>
          <w:p w14:paraId="620453C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Bullying Behavior without physical injury that continues after intervention (See Link: Model Policy to Addressing Bullying in Virginia’s Public Schools) Bullying that leads to physical injury should be classified as Assault and Battery.</w:t>
            </w:r>
          </w:p>
        </w:tc>
        <w:tc>
          <w:tcPr>
            <w:tcW w:w="1436" w:type="dxa"/>
            <w:hideMark/>
          </w:tcPr>
          <w:p w14:paraId="5B0DD16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3C265C4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541331F" w14:textId="77777777" w:rsidTr="41024045">
        <w:trPr>
          <w:trHeight w:val="1403"/>
        </w:trPr>
        <w:tc>
          <w:tcPr>
            <w:tcW w:w="1072" w:type="dxa"/>
            <w:hideMark/>
          </w:tcPr>
          <w:p w14:paraId="32C99CC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BSC7</w:t>
            </w:r>
          </w:p>
        </w:tc>
        <w:tc>
          <w:tcPr>
            <w:tcW w:w="5500" w:type="dxa"/>
            <w:hideMark/>
          </w:tcPr>
          <w:p w14:paraId="7B8F7D0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Cyberbullying that continues after intervention (See Link: Model Policy to Addressing Bullying in Virginia’s Public Schools) Cyberbullying that relates a threat to the safety of students and staff should be treated with a higher level of intervention and consequences.</w:t>
            </w:r>
          </w:p>
        </w:tc>
        <w:tc>
          <w:tcPr>
            <w:tcW w:w="1436" w:type="dxa"/>
            <w:hideMark/>
          </w:tcPr>
          <w:p w14:paraId="4ABCDC2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4A57616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875716" w:rsidRPr="003B5013" w14:paraId="028CFDA6" w14:textId="77777777" w:rsidTr="41024045">
        <w:trPr>
          <w:trHeight w:val="290"/>
        </w:trPr>
        <w:tc>
          <w:tcPr>
            <w:tcW w:w="1072" w:type="dxa"/>
          </w:tcPr>
          <w:p w14:paraId="11D1E5EF" w14:textId="274C2010" w:rsidR="00875716" w:rsidRPr="00875716" w:rsidRDefault="00875716" w:rsidP="00874FBE">
            <w:pPr>
              <w:spacing w:before="100" w:beforeAutospacing="1" w:after="100" w:afterAutospacing="1"/>
              <w:rPr>
                <w:rFonts w:ascii="Times New Roman" w:hAnsi="Times New Roman" w:cs="Times New Roman"/>
              </w:rPr>
            </w:pPr>
            <w:r w:rsidRPr="00875716">
              <w:rPr>
                <w:rFonts w:ascii="Times New Roman" w:hAnsi="Times New Roman" w:cs="Times New Roman"/>
              </w:rPr>
              <w:t>BSC8</w:t>
            </w:r>
          </w:p>
        </w:tc>
        <w:tc>
          <w:tcPr>
            <w:tcW w:w="5500" w:type="dxa"/>
          </w:tcPr>
          <w:p w14:paraId="3C6EB513" w14:textId="09797A3E" w:rsidR="00875716" w:rsidRPr="00875716" w:rsidRDefault="00875716" w:rsidP="00874FBE">
            <w:pPr>
              <w:spacing w:before="100" w:beforeAutospacing="1" w:after="100" w:afterAutospacing="1"/>
              <w:rPr>
                <w:rFonts w:ascii="Times New Roman" w:hAnsi="Times New Roman" w:cs="Times New Roman"/>
                <w:color w:val="000000"/>
                <w:shd w:val="clear" w:color="auto" w:fill="FFFFFF"/>
              </w:rPr>
            </w:pPr>
            <w:r w:rsidRPr="00875716">
              <w:rPr>
                <w:rFonts w:ascii="Times New Roman" w:hAnsi="Times New Roman" w:cs="Times New Roman"/>
                <w:color w:val="000000"/>
              </w:rPr>
              <w:t>Harassment: Repeatedly annoying or attacking a student or a group of students or personnel creating an intimidating or hostile educational or work environment</w:t>
            </w:r>
            <w:r w:rsidRPr="00875716">
              <w:rPr>
                <w:rFonts w:ascii="Times New Roman" w:hAnsi="Times New Roman" w:cs="Times New Roman"/>
                <w:color w:val="222222"/>
              </w:rPr>
              <w:t> </w:t>
            </w:r>
          </w:p>
        </w:tc>
        <w:tc>
          <w:tcPr>
            <w:tcW w:w="1436" w:type="dxa"/>
          </w:tcPr>
          <w:p w14:paraId="7E257D07" w14:textId="6C18AB88" w:rsidR="00875716" w:rsidRPr="00875716" w:rsidRDefault="00875716" w:rsidP="00874FBE">
            <w:pPr>
              <w:spacing w:before="100" w:beforeAutospacing="1" w:after="100" w:afterAutospacing="1"/>
              <w:rPr>
                <w:rFonts w:ascii="Times New Roman" w:hAnsi="Times New Roman" w:cs="Times New Roman"/>
              </w:rPr>
            </w:pPr>
            <w:r w:rsidRPr="00875716">
              <w:rPr>
                <w:rFonts w:ascii="Times New Roman" w:hAnsi="Times New Roman" w:cs="Times New Roman"/>
              </w:rPr>
              <w:t>Yes</w:t>
            </w:r>
          </w:p>
        </w:tc>
        <w:tc>
          <w:tcPr>
            <w:tcW w:w="1677" w:type="dxa"/>
          </w:tcPr>
          <w:p w14:paraId="7F3A81A8" w14:textId="77777777" w:rsidR="00875716" w:rsidRPr="00875716" w:rsidRDefault="00875716" w:rsidP="00874FBE">
            <w:pPr>
              <w:spacing w:before="100" w:beforeAutospacing="1" w:after="100" w:afterAutospacing="1"/>
              <w:rPr>
                <w:rFonts w:ascii="Times New Roman" w:hAnsi="Times New Roman" w:cs="Times New Roman"/>
              </w:rPr>
            </w:pPr>
          </w:p>
        </w:tc>
      </w:tr>
      <w:tr w:rsidR="00875716" w:rsidRPr="003B5013" w14:paraId="2E6AAF69" w14:textId="77777777" w:rsidTr="41024045">
        <w:trPr>
          <w:trHeight w:val="290"/>
        </w:trPr>
        <w:tc>
          <w:tcPr>
            <w:tcW w:w="1072" w:type="dxa"/>
          </w:tcPr>
          <w:p w14:paraId="64859DCF" w14:textId="24C37EA2" w:rsidR="00875716" w:rsidRPr="00875716" w:rsidRDefault="00875716" w:rsidP="00874FBE">
            <w:pPr>
              <w:spacing w:before="100" w:beforeAutospacing="1" w:after="100" w:afterAutospacing="1"/>
              <w:rPr>
                <w:rFonts w:ascii="Times New Roman" w:hAnsi="Times New Roman" w:cs="Times New Roman"/>
              </w:rPr>
            </w:pPr>
            <w:r w:rsidRPr="00875716">
              <w:rPr>
                <w:rFonts w:ascii="Times New Roman" w:hAnsi="Times New Roman" w:cs="Times New Roman"/>
              </w:rPr>
              <w:t>BSC9</w:t>
            </w:r>
          </w:p>
        </w:tc>
        <w:tc>
          <w:tcPr>
            <w:tcW w:w="5500" w:type="dxa"/>
          </w:tcPr>
          <w:p w14:paraId="7503FE10" w14:textId="515A095F" w:rsidR="00875716" w:rsidRPr="00875716" w:rsidRDefault="00875716" w:rsidP="00874FBE">
            <w:pPr>
              <w:spacing w:before="100" w:beforeAutospacing="1" w:after="100" w:afterAutospacing="1"/>
              <w:rPr>
                <w:rFonts w:ascii="Times New Roman" w:hAnsi="Times New Roman" w:cs="Times New Roman"/>
              </w:rPr>
            </w:pPr>
            <w:r w:rsidRPr="00875716">
              <w:rPr>
                <w:rFonts w:ascii="Times New Roman" w:hAnsi="Times New Roman" w:cs="Times New Roman"/>
                <w:color w:val="000000"/>
                <w:shd w:val="clear" w:color="auto" w:fill="FFFFFF"/>
              </w:rPr>
              <w:t>Bus: Distracting the bus driver</w:t>
            </w:r>
          </w:p>
        </w:tc>
        <w:tc>
          <w:tcPr>
            <w:tcW w:w="1436" w:type="dxa"/>
          </w:tcPr>
          <w:p w14:paraId="3536B349" w14:textId="77777777" w:rsidR="00875716" w:rsidRPr="00875716" w:rsidRDefault="00875716" w:rsidP="00874FBE">
            <w:pPr>
              <w:spacing w:before="100" w:beforeAutospacing="1" w:after="100" w:afterAutospacing="1"/>
              <w:rPr>
                <w:rFonts w:ascii="Times New Roman" w:hAnsi="Times New Roman" w:cs="Times New Roman"/>
              </w:rPr>
            </w:pPr>
          </w:p>
        </w:tc>
        <w:tc>
          <w:tcPr>
            <w:tcW w:w="1677" w:type="dxa"/>
          </w:tcPr>
          <w:p w14:paraId="0E88BA95" w14:textId="77777777" w:rsidR="00875716" w:rsidRPr="00875716" w:rsidRDefault="00875716" w:rsidP="00874FBE">
            <w:pPr>
              <w:spacing w:before="100" w:beforeAutospacing="1" w:after="100" w:afterAutospacing="1"/>
              <w:rPr>
                <w:rFonts w:ascii="Times New Roman" w:hAnsi="Times New Roman" w:cs="Times New Roman"/>
              </w:rPr>
            </w:pPr>
          </w:p>
        </w:tc>
      </w:tr>
      <w:tr w:rsidR="00EA3E5E" w:rsidRPr="003B5013" w14:paraId="62D1757A" w14:textId="77777777" w:rsidTr="41024045">
        <w:trPr>
          <w:trHeight w:val="290"/>
        </w:trPr>
        <w:tc>
          <w:tcPr>
            <w:tcW w:w="1072" w:type="dxa"/>
            <w:hideMark/>
          </w:tcPr>
          <w:p w14:paraId="0152D94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BSC10</w:t>
            </w:r>
          </w:p>
        </w:tc>
        <w:tc>
          <w:tcPr>
            <w:tcW w:w="5500" w:type="dxa"/>
            <w:hideMark/>
          </w:tcPr>
          <w:p w14:paraId="6266F27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Bus: Endangering the safety of others on the bus</w:t>
            </w:r>
          </w:p>
        </w:tc>
        <w:tc>
          <w:tcPr>
            <w:tcW w:w="1436" w:type="dxa"/>
            <w:hideMark/>
          </w:tcPr>
          <w:p w14:paraId="22702EA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4BB5C5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BDCF2DC" w14:textId="77777777" w:rsidTr="41024045">
        <w:trPr>
          <w:trHeight w:val="290"/>
        </w:trPr>
        <w:tc>
          <w:tcPr>
            <w:tcW w:w="1072" w:type="dxa"/>
            <w:hideMark/>
          </w:tcPr>
          <w:p w14:paraId="1894B24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BSC11</w:t>
            </w:r>
          </w:p>
        </w:tc>
        <w:tc>
          <w:tcPr>
            <w:tcW w:w="5500" w:type="dxa"/>
            <w:hideMark/>
          </w:tcPr>
          <w:p w14:paraId="1B88D37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Fire alarm: Falsely activating a fire or other disaster alarm</w:t>
            </w:r>
          </w:p>
        </w:tc>
        <w:tc>
          <w:tcPr>
            <w:tcW w:w="1436" w:type="dxa"/>
            <w:hideMark/>
          </w:tcPr>
          <w:p w14:paraId="6B247AF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718EBC5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54F20CE9" w14:textId="77777777" w:rsidTr="41024045">
        <w:trPr>
          <w:trHeight w:val="580"/>
        </w:trPr>
        <w:tc>
          <w:tcPr>
            <w:tcW w:w="1072" w:type="dxa"/>
            <w:hideMark/>
          </w:tcPr>
          <w:p w14:paraId="365DA8E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BSC12</w:t>
            </w:r>
          </w:p>
        </w:tc>
        <w:tc>
          <w:tcPr>
            <w:tcW w:w="5500" w:type="dxa"/>
            <w:hideMark/>
          </w:tcPr>
          <w:p w14:paraId="42249A1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Fire Related: Possessing items that could be used to set or cause a fire or produce large amounts of smoke</w:t>
            </w:r>
          </w:p>
        </w:tc>
        <w:tc>
          <w:tcPr>
            <w:tcW w:w="1436" w:type="dxa"/>
            <w:hideMark/>
          </w:tcPr>
          <w:p w14:paraId="1138B38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74C4B5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3A28329" w14:textId="77777777" w:rsidTr="41024045">
        <w:trPr>
          <w:trHeight w:val="290"/>
        </w:trPr>
        <w:tc>
          <w:tcPr>
            <w:tcW w:w="1072" w:type="dxa"/>
            <w:hideMark/>
          </w:tcPr>
          <w:p w14:paraId="64E6201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BSC13</w:t>
            </w:r>
          </w:p>
        </w:tc>
        <w:tc>
          <w:tcPr>
            <w:tcW w:w="5500" w:type="dxa"/>
            <w:hideMark/>
          </w:tcPr>
          <w:p w14:paraId="6B6AA75D" w14:textId="4629DE10"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Engaging in reckless behavior th</w:t>
            </w:r>
            <w:r w:rsidR="004D5162">
              <w:rPr>
                <w:rFonts w:ascii="Times New Roman" w:hAnsi="Times New Roman" w:cs="Times New Roman"/>
              </w:rPr>
              <w:t>at</w:t>
            </w:r>
            <w:r w:rsidRPr="003B5013">
              <w:rPr>
                <w:rFonts w:ascii="Times New Roman" w:hAnsi="Times New Roman" w:cs="Times New Roman"/>
              </w:rPr>
              <w:t xml:space="preserve"> creates a risk of injury to self or others</w:t>
            </w:r>
          </w:p>
        </w:tc>
        <w:tc>
          <w:tcPr>
            <w:tcW w:w="1436" w:type="dxa"/>
            <w:hideMark/>
          </w:tcPr>
          <w:p w14:paraId="75A388C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1DC32D0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777B7FA4" w14:textId="77777777" w:rsidTr="41024045">
        <w:trPr>
          <w:trHeight w:val="290"/>
        </w:trPr>
        <w:tc>
          <w:tcPr>
            <w:tcW w:w="1072" w:type="dxa"/>
            <w:hideMark/>
          </w:tcPr>
          <w:p w14:paraId="6C8EA92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BSC14</w:t>
            </w:r>
          </w:p>
        </w:tc>
        <w:tc>
          <w:tcPr>
            <w:tcW w:w="5500" w:type="dxa"/>
            <w:hideMark/>
          </w:tcPr>
          <w:p w14:paraId="37FB9D7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Fighting that results in no injury as determined by the school administration</w:t>
            </w:r>
          </w:p>
        </w:tc>
        <w:tc>
          <w:tcPr>
            <w:tcW w:w="1436" w:type="dxa"/>
            <w:hideMark/>
          </w:tcPr>
          <w:p w14:paraId="4AD50B3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A1D0CA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9C13E03" w14:textId="77777777" w:rsidTr="41024045">
        <w:trPr>
          <w:trHeight w:val="580"/>
        </w:trPr>
        <w:tc>
          <w:tcPr>
            <w:tcW w:w="1072" w:type="dxa"/>
            <w:hideMark/>
          </w:tcPr>
          <w:p w14:paraId="57DCA50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BSC15</w:t>
            </w:r>
          </w:p>
        </w:tc>
        <w:tc>
          <w:tcPr>
            <w:tcW w:w="5500" w:type="dxa"/>
            <w:hideMark/>
          </w:tcPr>
          <w:p w14:paraId="46B3A72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Inciting or causing a substantial disturbance to the operation of school or the safety of staff and/or students</w:t>
            </w:r>
          </w:p>
        </w:tc>
        <w:tc>
          <w:tcPr>
            <w:tcW w:w="1436" w:type="dxa"/>
            <w:hideMark/>
          </w:tcPr>
          <w:p w14:paraId="751F6F8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5207A13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0ABD5E7" w14:textId="77777777" w:rsidTr="41024045">
        <w:trPr>
          <w:trHeight w:val="290"/>
        </w:trPr>
        <w:tc>
          <w:tcPr>
            <w:tcW w:w="1072" w:type="dxa"/>
            <w:hideMark/>
          </w:tcPr>
          <w:p w14:paraId="5574A9F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BSC16</w:t>
            </w:r>
          </w:p>
        </w:tc>
        <w:tc>
          <w:tcPr>
            <w:tcW w:w="5500" w:type="dxa"/>
            <w:hideMark/>
          </w:tcPr>
          <w:p w14:paraId="77A86CD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Throwing an object that has the potential to cause a disturbance, injury, or property damage</w:t>
            </w:r>
          </w:p>
        </w:tc>
        <w:tc>
          <w:tcPr>
            <w:tcW w:w="1436" w:type="dxa"/>
            <w:hideMark/>
          </w:tcPr>
          <w:p w14:paraId="13659D8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3C59EB7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5DA43B25" w14:textId="77777777" w:rsidTr="41024045">
        <w:trPr>
          <w:trHeight w:val="290"/>
        </w:trPr>
        <w:tc>
          <w:tcPr>
            <w:tcW w:w="1072" w:type="dxa"/>
            <w:hideMark/>
          </w:tcPr>
          <w:p w14:paraId="3B39E14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BSC17</w:t>
            </w:r>
          </w:p>
        </w:tc>
        <w:tc>
          <w:tcPr>
            <w:tcW w:w="5500" w:type="dxa"/>
            <w:hideMark/>
          </w:tcPr>
          <w:p w14:paraId="36850D68" w14:textId="1FC0F6A3"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xml:space="preserve">Shoving, pushing, striking, biting </w:t>
            </w:r>
            <w:r w:rsidR="004D5162" w:rsidRPr="003B5013">
              <w:rPr>
                <w:rFonts w:ascii="Times New Roman" w:hAnsi="Times New Roman" w:cs="Times New Roman"/>
              </w:rPr>
              <w:t>another</w:t>
            </w:r>
            <w:r w:rsidRPr="003B5013">
              <w:rPr>
                <w:rFonts w:ascii="Times New Roman" w:hAnsi="Times New Roman" w:cs="Times New Roman"/>
              </w:rPr>
              <w:t xml:space="preserve"> student with no visible injury</w:t>
            </w:r>
          </w:p>
        </w:tc>
        <w:tc>
          <w:tcPr>
            <w:tcW w:w="1436" w:type="dxa"/>
            <w:hideMark/>
          </w:tcPr>
          <w:p w14:paraId="29601EB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787BE8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7F8215C1" w14:textId="77777777" w:rsidTr="41024045">
        <w:trPr>
          <w:trHeight w:val="290"/>
        </w:trPr>
        <w:tc>
          <w:tcPr>
            <w:tcW w:w="1072" w:type="dxa"/>
            <w:hideMark/>
          </w:tcPr>
          <w:p w14:paraId="007DE3F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BSC18</w:t>
            </w:r>
          </w:p>
        </w:tc>
        <w:tc>
          <w:tcPr>
            <w:tcW w:w="5500" w:type="dxa"/>
            <w:hideMark/>
          </w:tcPr>
          <w:p w14:paraId="789E64C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Exposing body parts, lewd or indecent public behavior</w:t>
            </w:r>
          </w:p>
        </w:tc>
        <w:tc>
          <w:tcPr>
            <w:tcW w:w="1436" w:type="dxa"/>
            <w:hideMark/>
          </w:tcPr>
          <w:p w14:paraId="6F8DD48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2F2026E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E9E264B" w14:textId="77777777" w:rsidTr="41024045">
        <w:trPr>
          <w:trHeight w:val="290"/>
        </w:trPr>
        <w:tc>
          <w:tcPr>
            <w:tcW w:w="1072" w:type="dxa"/>
            <w:hideMark/>
          </w:tcPr>
          <w:p w14:paraId="3C898E2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BSC19</w:t>
            </w:r>
          </w:p>
        </w:tc>
        <w:tc>
          <w:tcPr>
            <w:tcW w:w="5500" w:type="dxa"/>
            <w:hideMark/>
          </w:tcPr>
          <w:p w14:paraId="041ECCD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Physical contact of a sexual nature – patting body parts, pinching, tugging clothing</w:t>
            </w:r>
          </w:p>
        </w:tc>
        <w:tc>
          <w:tcPr>
            <w:tcW w:w="1436" w:type="dxa"/>
            <w:hideMark/>
          </w:tcPr>
          <w:p w14:paraId="2CA49B0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41DB8C3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3C97020D" w14:textId="77777777" w:rsidTr="41024045">
        <w:trPr>
          <w:trHeight w:val="290"/>
        </w:trPr>
        <w:tc>
          <w:tcPr>
            <w:tcW w:w="1072" w:type="dxa"/>
            <w:hideMark/>
          </w:tcPr>
          <w:p w14:paraId="342FD3B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BSC21</w:t>
            </w:r>
          </w:p>
        </w:tc>
        <w:tc>
          <w:tcPr>
            <w:tcW w:w="5500" w:type="dxa"/>
            <w:hideMark/>
          </w:tcPr>
          <w:p w14:paraId="29D96CAB" w14:textId="5FA05046" w:rsidR="00EA3E5E" w:rsidRPr="003B5013" w:rsidRDefault="00EA3E5E" w:rsidP="405C9F5E">
            <w:pPr>
              <w:spacing w:before="100" w:beforeAutospacing="1" w:after="100" w:afterAutospacing="1"/>
              <w:rPr>
                <w:rFonts w:ascii="Times New Roman" w:hAnsi="Times New Roman" w:cs="Times New Roman"/>
              </w:rPr>
            </w:pPr>
            <w:r w:rsidRPr="003B5013">
              <w:rPr>
                <w:rFonts w:ascii="Times New Roman" w:hAnsi="Times New Roman" w:cs="Times New Roman"/>
              </w:rPr>
              <w:t xml:space="preserve">Stalking as described in the </w:t>
            </w:r>
            <w:r w:rsidRPr="41024045">
              <w:rPr>
                <w:rFonts w:ascii="Times New Roman" w:hAnsi="Times New Roman" w:cs="Times New Roman"/>
                <w:i/>
                <w:iCs/>
              </w:rPr>
              <w:t>Code of Virginia</w:t>
            </w:r>
            <w:r w:rsidR="00903B73" w:rsidRPr="41024045">
              <w:rPr>
                <w:rFonts w:ascii="Times New Roman" w:hAnsi="Times New Roman" w:cs="Times New Roman"/>
                <w:i/>
                <w:iCs/>
              </w:rPr>
              <w:t>,</w:t>
            </w:r>
            <w:r w:rsidRPr="003B5013">
              <w:rPr>
                <w:rFonts w:ascii="Times New Roman" w:hAnsi="Times New Roman" w:cs="Times New Roman"/>
              </w:rPr>
              <w:t xml:space="preserve"> </w:t>
            </w:r>
            <w:hyperlink r:id="rId61" w:history="1">
              <w:r w:rsidR="00903B73">
                <w:rPr>
                  <w:rStyle w:val="Hyperlink"/>
                  <w:rFonts w:ascii="Times New Roman" w:hAnsi="Times New Roman" w:cs="Times New Roman"/>
                </w:rPr>
                <w:t>§18.2-60.3</w:t>
              </w:r>
            </w:hyperlink>
          </w:p>
        </w:tc>
        <w:tc>
          <w:tcPr>
            <w:tcW w:w="1436" w:type="dxa"/>
            <w:hideMark/>
          </w:tcPr>
          <w:p w14:paraId="152AB28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220F35FD" w14:textId="77777777" w:rsidR="00EA3E5E" w:rsidRPr="003B5013" w:rsidRDefault="00A05C01" w:rsidP="00874FBE">
            <w:pPr>
              <w:spacing w:before="100" w:beforeAutospacing="1" w:after="100" w:afterAutospacing="1"/>
              <w:rPr>
                <w:rFonts w:ascii="Times New Roman" w:hAnsi="Times New Roman" w:cs="Times New Roman"/>
              </w:rPr>
            </w:pPr>
            <w:r>
              <w:rPr>
                <w:rFonts w:ascii="Times New Roman" w:hAnsi="Times New Roman" w:cs="Times New Roman"/>
              </w:rPr>
              <w:t>Yes</w:t>
            </w:r>
          </w:p>
        </w:tc>
      </w:tr>
      <w:tr w:rsidR="00EA3E5E" w:rsidRPr="003B5013" w14:paraId="28C6F233" w14:textId="77777777" w:rsidTr="41024045">
        <w:trPr>
          <w:trHeight w:val="290"/>
        </w:trPr>
        <w:tc>
          <w:tcPr>
            <w:tcW w:w="1072" w:type="dxa"/>
            <w:hideMark/>
          </w:tcPr>
          <w:p w14:paraId="0836901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BSC22</w:t>
            </w:r>
          </w:p>
        </w:tc>
        <w:tc>
          <w:tcPr>
            <w:tcW w:w="5500" w:type="dxa"/>
            <w:hideMark/>
          </w:tcPr>
          <w:p w14:paraId="3042239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Stealing money or property using physical force (no weapon involved)</w:t>
            </w:r>
          </w:p>
        </w:tc>
        <w:tc>
          <w:tcPr>
            <w:tcW w:w="1436" w:type="dxa"/>
            <w:hideMark/>
          </w:tcPr>
          <w:p w14:paraId="745B0C0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63EA262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558D861B" w14:textId="77777777" w:rsidTr="41024045">
        <w:trPr>
          <w:trHeight w:val="290"/>
        </w:trPr>
        <w:tc>
          <w:tcPr>
            <w:tcW w:w="1072" w:type="dxa"/>
            <w:hideMark/>
          </w:tcPr>
          <w:p w14:paraId="7346594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BSC24</w:t>
            </w:r>
          </w:p>
        </w:tc>
        <w:tc>
          <w:tcPr>
            <w:tcW w:w="5500" w:type="dxa"/>
            <w:hideMark/>
          </w:tcPr>
          <w:p w14:paraId="6CDCE9D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Leaving school grounds without permission</w:t>
            </w:r>
          </w:p>
        </w:tc>
        <w:tc>
          <w:tcPr>
            <w:tcW w:w="1436" w:type="dxa"/>
            <w:hideMark/>
          </w:tcPr>
          <w:p w14:paraId="7202C0B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EA89CA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399165E" w14:textId="77777777" w:rsidTr="41024045">
        <w:trPr>
          <w:trHeight w:val="290"/>
        </w:trPr>
        <w:tc>
          <w:tcPr>
            <w:tcW w:w="1072" w:type="dxa"/>
            <w:hideMark/>
          </w:tcPr>
          <w:p w14:paraId="315EADE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BSC25</w:t>
            </w:r>
          </w:p>
        </w:tc>
        <w:tc>
          <w:tcPr>
            <w:tcW w:w="5500" w:type="dxa"/>
            <w:hideMark/>
          </w:tcPr>
          <w:p w14:paraId="18412BB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Trespassing</w:t>
            </w:r>
          </w:p>
        </w:tc>
        <w:tc>
          <w:tcPr>
            <w:tcW w:w="1436" w:type="dxa"/>
            <w:hideMark/>
          </w:tcPr>
          <w:p w14:paraId="1736CDF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2C8774D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58D036D" w14:textId="77777777" w:rsidTr="41024045">
        <w:trPr>
          <w:trHeight w:val="290"/>
        </w:trPr>
        <w:tc>
          <w:tcPr>
            <w:tcW w:w="1072" w:type="dxa"/>
            <w:hideMark/>
          </w:tcPr>
          <w:p w14:paraId="02FC06F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BSC26</w:t>
            </w:r>
          </w:p>
        </w:tc>
        <w:tc>
          <w:tcPr>
            <w:tcW w:w="5500" w:type="dxa"/>
            <w:hideMark/>
          </w:tcPr>
          <w:p w14:paraId="19A3098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Possessing dangerous instruments/substances that could be used to inflict harm upon another</w:t>
            </w:r>
          </w:p>
        </w:tc>
        <w:tc>
          <w:tcPr>
            <w:tcW w:w="1436" w:type="dxa"/>
            <w:hideMark/>
          </w:tcPr>
          <w:p w14:paraId="1EB0EF1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4D1F41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3DA2B05" w14:textId="77777777" w:rsidTr="41024045">
        <w:trPr>
          <w:trHeight w:val="290"/>
        </w:trPr>
        <w:tc>
          <w:tcPr>
            <w:tcW w:w="1072" w:type="dxa"/>
            <w:hideMark/>
          </w:tcPr>
          <w:p w14:paraId="0DC9188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BSC27</w:t>
            </w:r>
          </w:p>
        </w:tc>
        <w:tc>
          <w:tcPr>
            <w:tcW w:w="5500" w:type="dxa"/>
            <w:hideMark/>
          </w:tcPr>
          <w:p w14:paraId="76BDF7A2" w14:textId="0A5A8F7F" w:rsidR="00EA3E5E" w:rsidRPr="003B5013" w:rsidRDefault="00EA3E5E" w:rsidP="405C9F5E">
            <w:pPr>
              <w:spacing w:before="100" w:beforeAutospacing="1" w:after="100" w:afterAutospacing="1"/>
              <w:rPr>
                <w:rFonts w:ascii="Times New Roman" w:hAnsi="Times New Roman" w:cs="Times New Roman"/>
              </w:rPr>
            </w:pPr>
            <w:r w:rsidRPr="405C9F5E">
              <w:rPr>
                <w:rFonts w:ascii="Times New Roman" w:hAnsi="Times New Roman" w:cs="Times New Roman"/>
              </w:rPr>
              <w:t>Weapons: Possessing any weapon (other than a firearm) as defined by §18.2-308.1.</w:t>
            </w:r>
          </w:p>
        </w:tc>
        <w:tc>
          <w:tcPr>
            <w:tcW w:w="1436" w:type="dxa"/>
            <w:hideMark/>
          </w:tcPr>
          <w:p w14:paraId="70D1FBD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2B70F7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1B7C3465" w14:textId="77777777" w:rsidTr="41024045">
        <w:trPr>
          <w:trHeight w:val="300"/>
        </w:trPr>
        <w:tc>
          <w:tcPr>
            <w:tcW w:w="9685" w:type="dxa"/>
            <w:gridSpan w:val="4"/>
            <w:hideMark/>
          </w:tcPr>
          <w:p w14:paraId="63B114EA" w14:textId="77777777" w:rsidR="00EA3E5E" w:rsidRPr="003B5013" w:rsidRDefault="00EA3E5E" w:rsidP="00874FBE">
            <w:pPr>
              <w:spacing w:before="100" w:beforeAutospacing="1" w:after="100" w:afterAutospacing="1"/>
              <w:rPr>
                <w:rFonts w:ascii="Times New Roman" w:hAnsi="Times New Roman" w:cs="Times New Roman"/>
                <w:b/>
                <w:bCs/>
              </w:rPr>
            </w:pPr>
            <w:r w:rsidRPr="003B5013">
              <w:rPr>
                <w:rFonts w:ascii="Times New Roman" w:hAnsi="Times New Roman" w:cs="Times New Roman"/>
                <w:b/>
                <w:bCs/>
              </w:rPr>
              <w:t>BESO: Behaviors that Endanger Self or Others (BESO) These behaviors endanger the health, safety, or welfare of either the student or others in the school community.</w:t>
            </w:r>
          </w:p>
        </w:tc>
      </w:tr>
      <w:tr w:rsidR="00EA3E5E" w:rsidRPr="003B5013" w14:paraId="5FC806F9" w14:textId="77777777" w:rsidTr="41024045">
        <w:trPr>
          <w:trHeight w:val="290"/>
        </w:trPr>
        <w:tc>
          <w:tcPr>
            <w:tcW w:w="1072" w:type="dxa"/>
            <w:hideMark/>
          </w:tcPr>
          <w:p w14:paraId="06F2C2F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w:t>
            </w:r>
          </w:p>
        </w:tc>
        <w:tc>
          <w:tcPr>
            <w:tcW w:w="5500" w:type="dxa"/>
            <w:hideMark/>
          </w:tcPr>
          <w:p w14:paraId="2A2D262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Assault: Intending to cause physical injury to another person</w:t>
            </w:r>
          </w:p>
        </w:tc>
        <w:tc>
          <w:tcPr>
            <w:tcW w:w="1436" w:type="dxa"/>
            <w:hideMark/>
          </w:tcPr>
          <w:p w14:paraId="211DDCD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1AE1E2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47BA374B" w14:textId="77777777" w:rsidTr="41024045">
        <w:trPr>
          <w:trHeight w:val="290"/>
        </w:trPr>
        <w:tc>
          <w:tcPr>
            <w:tcW w:w="1072" w:type="dxa"/>
            <w:hideMark/>
          </w:tcPr>
          <w:p w14:paraId="17C076D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BESO2</w:t>
            </w:r>
          </w:p>
        </w:tc>
        <w:tc>
          <w:tcPr>
            <w:tcW w:w="5500" w:type="dxa"/>
            <w:hideMark/>
          </w:tcPr>
          <w:p w14:paraId="4D9CF88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Assault and Battery: Causing physical injury to another person</w:t>
            </w:r>
          </w:p>
        </w:tc>
        <w:tc>
          <w:tcPr>
            <w:tcW w:w="1436" w:type="dxa"/>
            <w:hideMark/>
          </w:tcPr>
          <w:p w14:paraId="19F6BFF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2A2E27D1" w14:textId="77777777" w:rsidR="00EA3E5E" w:rsidRPr="003B5013" w:rsidRDefault="00EA3E5E" w:rsidP="00874FBE">
            <w:pPr>
              <w:spacing w:before="100" w:beforeAutospacing="1" w:after="100" w:afterAutospacing="1"/>
              <w:rPr>
                <w:rFonts w:ascii="Times New Roman" w:hAnsi="Times New Roman" w:cs="Times New Roman"/>
              </w:rPr>
            </w:pPr>
          </w:p>
        </w:tc>
      </w:tr>
      <w:tr w:rsidR="00EA3E5E" w:rsidRPr="003B5013" w14:paraId="120873C1" w14:textId="77777777" w:rsidTr="41024045">
        <w:trPr>
          <w:trHeight w:val="580"/>
        </w:trPr>
        <w:tc>
          <w:tcPr>
            <w:tcW w:w="1072" w:type="dxa"/>
            <w:hideMark/>
          </w:tcPr>
          <w:p w14:paraId="4DE8253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BESO3</w:t>
            </w:r>
          </w:p>
        </w:tc>
        <w:tc>
          <w:tcPr>
            <w:tcW w:w="5500" w:type="dxa"/>
            <w:hideMark/>
          </w:tcPr>
          <w:p w14:paraId="5DE7A6A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Fighting: The use of physical violence between students or on another person where there is minor injury as determined by the school administration</w:t>
            </w:r>
          </w:p>
        </w:tc>
        <w:tc>
          <w:tcPr>
            <w:tcW w:w="1436" w:type="dxa"/>
            <w:hideMark/>
          </w:tcPr>
          <w:p w14:paraId="1AF2784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62FCA9B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788EE6A5" w14:textId="77777777" w:rsidTr="41024045">
        <w:trPr>
          <w:trHeight w:val="290"/>
        </w:trPr>
        <w:tc>
          <w:tcPr>
            <w:tcW w:w="1072" w:type="dxa"/>
            <w:hideMark/>
          </w:tcPr>
          <w:p w14:paraId="694D808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BESO4</w:t>
            </w:r>
          </w:p>
        </w:tc>
        <w:tc>
          <w:tcPr>
            <w:tcW w:w="5500" w:type="dxa"/>
            <w:hideMark/>
          </w:tcPr>
          <w:p w14:paraId="5D4813C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Striking Staff: The use of force against a staff member when no injury is caused</w:t>
            </w:r>
          </w:p>
        </w:tc>
        <w:tc>
          <w:tcPr>
            <w:tcW w:w="1436" w:type="dxa"/>
            <w:hideMark/>
          </w:tcPr>
          <w:p w14:paraId="312BB29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746F9AB4" w14:textId="77777777" w:rsidR="00EA3E5E" w:rsidRPr="003B5013" w:rsidRDefault="00EA3E5E" w:rsidP="00874FBE">
            <w:pPr>
              <w:spacing w:before="100" w:beforeAutospacing="1" w:after="100" w:afterAutospacing="1"/>
              <w:rPr>
                <w:rFonts w:ascii="Times New Roman" w:hAnsi="Times New Roman" w:cs="Times New Roman"/>
              </w:rPr>
            </w:pPr>
          </w:p>
        </w:tc>
      </w:tr>
      <w:tr w:rsidR="00EA3E5E" w:rsidRPr="003B5013" w14:paraId="078F9879" w14:textId="77777777" w:rsidTr="41024045">
        <w:trPr>
          <w:trHeight w:val="580"/>
        </w:trPr>
        <w:tc>
          <w:tcPr>
            <w:tcW w:w="1072" w:type="dxa"/>
            <w:hideMark/>
          </w:tcPr>
          <w:p w14:paraId="1D33408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BESO5</w:t>
            </w:r>
          </w:p>
        </w:tc>
        <w:tc>
          <w:tcPr>
            <w:tcW w:w="5500" w:type="dxa"/>
            <w:hideMark/>
          </w:tcPr>
          <w:p w14:paraId="523E526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Drugs: Possessing controlled substances, illegal drugs inhalants, or synthetic hallucinogens or unauthorized prescription medications</w:t>
            </w:r>
          </w:p>
        </w:tc>
        <w:tc>
          <w:tcPr>
            <w:tcW w:w="1436" w:type="dxa"/>
            <w:hideMark/>
          </w:tcPr>
          <w:p w14:paraId="3BEB31F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8E8018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41EF40D" w14:textId="77777777" w:rsidTr="41024045">
        <w:trPr>
          <w:trHeight w:val="580"/>
        </w:trPr>
        <w:tc>
          <w:tcPr>
            <w:tcW w:w="1072" w:type="dxa"/>
            <w:hideMark/>
          </w:tcPr>
          <w:p w14:paraId="2AD91A2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BESO6</w:t>
            </w:r>
          </w:p>
        </w:tc>
        <w:tc>
          <w:tcPr>
            <w:tcW w:w="5500" w:type="dxa"/>
            <w:hideMark/>
          </w:tcPr>
          <w:p w14:paraId="65CDD70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Drugs: Being under the influence of controlled substances, illegal drugs, inhalants, or synthetic hallucinogens or unauthorized prescription medications</w:t>
            </w:r>
          </w:p>
        </w:tc>
        <w:tc>
          <w:tcPr>
            <w:tcW w:w="1436" w:type="dxa"/>
            <w:hideMark/>
          </w:tcPr>
          <w:p w14:paraId="24BE5D7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3613793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280E94B2" w14:textId="77777777" w:rsidTr="41024045">
        <w:trPr>
          <w:trHeight w:val="580"/>
        </w:trPr>
        <w:tc>
          <w:tcPr>
            <w:tcW w:w="1072" w:type="dxa"/>
            <w:hideMark/>
          </w:tcPr>
          <w:p w14:paraId="528556D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BESO7</w:t>
            </w:r>
          </w:p>
        </w:tc>
        <w:tc>
          <w:tcPr>
            <w:tcW w:w="5500" w:type="dxa"/>
            <w:hideMark/>
          </w:tcPr>
          <w:p w14:paraId="60622257" w14:textId="26F9B48F"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xml:space="preserve">Drugs: Using controlled substances or </w:t>
            </w:r>
            <w:r w:rsidR="00D67516" w:rsidRPr="003B5013">
              <w:rPr>
                <w:rFonts w:ascii="Times New Roman" w:hAnsi="Times New Roman" w:cs="Times New Roman"/>
              </w:rPr>
              <w:t>using illegal</w:t>
            </w:r>
            <w:r w:rsidRPr="003B5013">
              <w:rPr>
                <w:rFonts w:ascii="Times New Roman" w:hAnsi="Times New Roman" w:cs="Times New Roman"/>
              </w:rPr>
              <w:t xml:space="preserve"> drugs or synthetic hallucinogens or unauthorized prescription medications </w:t>
            </w:r>
          </w:p>
        </w:tc>
        <w:tc>
          <w:tcPr>
            <w:tcW w:w="1436" w:type="dxa"/>
            <w:hideMark/>
          </w:tcPr>
          <w:p w14:paraId="2FCC5D7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4E2978D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7ACFB3CA" w14:textId="77777777" w:rsidTr="41024045">
        <w:trPr>
          <w:trHeight w:val="290"/>
        </w:trPr>
        <w:tc>
          <w:tcPr>
            <w:tcW w:w="1072" w:type="dxa"/>
            <w:hideMark/>
          </w:tcPr>
          <w:p w14:paraId="526B456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BESO9</w:t>
            </w:r>
          </w:p>
        </w:tc>
        <w:tc>
          <w:tcPr>
            <w:tcW w:w="5500" w:type="dxa"/>
            <w:hideMark/>
          </w:tcPr>
          <w:p w14:paraId="7852915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Fire: Attempting to set, aiding in setting, or setting a fire</w:t>
            </w:r>
          </w:p>
        </w:tc>
        <w:tc>
          <w:tcPr>
            <w:tcW w:w="1436" w:type="dxa"/>
            <w:hideMark/>
          </w:tcPr>
          <w:p w14:paraId="129E289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58882A6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66080DB1" w14:textId="77777777" w:rsidTr="41024045">
        <w:trPr>
          <w:trHeight w:val="580"/>
        </w:trPr>
        <w:tc>
          <w:tcPr>
            <w:tcW w:w="1072" w:type="dxa"/>
            <w:hideMark/>
          </w:tcPr>
          <w:p w14:paraId="0D314EB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BESO10</w:t>
            </w:r>
          </w:p>
        </w:tc>
        <w:tc>
          <w:tcPr>
            <w:tcW w:w="5500" w:type="dxa"/>
            <w:hideMark/>
          </w:tcPr>
          <w:p w14:paraId="37A4649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Gang-Related Behavior: Engaging in threatening or dangerous behavior that is gang-related as defined in §18.2-46.1</w:t>
            </w:r>
          </w:p>
        </w:tc>
        <w:tc>
          <w:tcPr>
            <w:tcW w:w="1436" w:type="dxa"/>
            <w:hideMark/>
          </w:tcPr>
          <w:p w14:paraId="38B4E17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E3A1A1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0A030D08" w14:textId="77777777" w:rsidTr="41024045">
        <w:trPr>
          <w:trHeight w:val="290"/>
        </w:trPr>
        <w:tc>
          <w:tcPr>
            <w:tcW w:w="1072" w:type="dxa"/>
            <w:hideMark/>
          </w:tcPr>
          <w:p w14:paraId="5E022C9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BESO11</w:t>
            </w:r>
          </w:p>
        </w:tc>
        <w:tc>
          <w:tcPr>
            <w:tcW w:w="5500" w:type="dxa"/>
            <w:hideMark/>
          </w:tcPr>
          <w:p w14:paraId="1476AA2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Hazing as defined in §18.2-56 and noted in § 22.1-279.6.</w:t>
            </w:r>
          </w:p>
        </w:tc>
        <w:tc>
          <w:tcPr>
            <w:tcW w:w="1436" w:type="dxa"/>
            <w:hideMark/>
          </w:tcPr>
          <w:p w14:paraId="276969B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2094E0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EA3E5E" w:rsidRPr="003B5013" w14:paraId="32D9A6DD" w14:textId="77777777" w:rsidTr="41024045">
        <w:trPr>
          <w:trHeight w:val="290"/>
        </w:trPr>
        <w:tc>
          <w:tcPr>
            <w:tcW w:w="1072" w:type="dxa"/>
            <w:hideMark/>
          </w:tcPr>
          <w:p w14:paraId="32179F0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BESO12</w:t>
            </w:r>
          </w:p>
        </w:tc>
        <w:tc>
          <w:tcPr>
            <w:tcW w:w="5500" w:type="dxa"/>
            <w:hideMark/>
          </w:tcPr>
          <w:p w14:paraId="4F3BE4E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Threatening, intimidating, or instigating violence, injury or harm to a staff member or members</w:t>
            </w:r>
            <w:r w:rsidR="00D7458D">
              <w:rPr>
                <w:rFonts w:ascii="Times New Roman" w:hAnsi="Times New Roman" w:cs="Times New Roman"/>
              </w:rPr>
              <w:t xml:space="preserve"> </w:t>
            </w:r>
            <w:r w:rsidR="00D7458D" w:rsidRPr="003500C9">
              <w:rPr>
                <w:rFonts w:ascii="Times New Roman" w:hAnsi="Times New Roman" w:cs="Times New Roman"/>
              </w:rPr>
              <w:t>(not including written threats)</w:t>
            </w:r>
          </w:p>
        </w:tc>
        <w:tc>
          <w:tcPr>
            <w:tcW w:w="1436" w:type="dxa"/>
            <w:hideMark/>
          </w:tcPr>
          <w:p w14:paraId="47C9F95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2A705781" w14:textId="77777777" w:rsidR="00EA3E5E" w:rsidRPr="003B5013" w:rsidRDefault="00EA3E5E" w:rsidP="00874FBE">
            <w:pPr>
              <w:spacing w:before="100" w:beforeAutospacing="1" w:after="100" w:afterAutospacing="1"/>
              <w:rPr>
                <w:rFonts w:ascii="Times New Roman" w:hAnsi="Times New Roman" w:cs="Times New Roman"/>
              </w:rPr>
            </w:pPr>
          </w:p>
        </w:tc>
      </w:tr>
      <w:tr w:rsidR="00EA3E5E" w:rsidRPr="003B5013" w14:paraId="2BB45927" w14:textId="77777777" w:rsidTr="41024045">
        <w:trPr>
          <w:trHeight w:val="737"/>
        </w:trPr>
        <w:tc>
          <w:tcPr>
            <w:tcW w:w="1072" w:type="dxa"/>
            <w:hideMark/>
          </w:tcPr>
          <w:p w14:paraId="62E32C3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BESO13</w:t>
            </w:r>
          </w:p>
        </w:tc>
        <w:tc>
          <w:tcPr>
            <w:tcW w:w="5500" w:type="dxa"/>
            <w:hideMark/>
          </w:tcPr>
          <w:p w14:paraId="4023780B" w14:textId="77777777" w:rsidR="00EA3E5E" w:rsidRPr="003500C9" w:rsidRDefault="00EA3E5E" w:rsidP="00874FBE">
            <w:pPr>
              <w:spacing w:before="100" w:beforeAutospacing="1" w:after="100" w:afterAutospacing="1"/>
              <w:rPr>
                <w:rFonts w:ascii="Times New Roman" w:hAnsi="Times New Roman" w:cs="Times New Roman"/>
              </w:rPr>
            </w:pPr>
            <w:r w:rsidRPr="003500C9">
              <w:rPr>
                <w:rFonts w:ascii="Times New Roman" w:hAnsi="Times New Roman" w:cs="Times New Roman"/>
              </w:rPr>
              <w:t>Threatening, intimidating, or instigating violence, injury or harm to another student(s) or other(s)</w:t>
            </w:r>
            <w:r w:rsidR="003500C9" w:rsidRPr="003500C9">
              <w:rPr>
                <w:rFonts w:ascii="Times New Roman" w:hAnsi="Times New Roman" w:cs="Times New Roman"/>
              </w:rPr>
              <w:t xml:space="preserve"> (not including written threats)</w:t>
            </w:r>
          </w:p>
        </w:tc>
        <w:tc>
          <w:tcPr>
            <w:tcW w:w="1436" w:type="dxa"/>
            <w:hideMark/>
          </w:tcPr>
          <w:p w14:paraId="2BC11DD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2AA2341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r>
      <w:tr w:rsidR="003500C9" w:rsidRPr="003B5013" w14:paraId="2D0835CF" w14:textId="77777777" w:rsidTr="41024045">
        <w:trPr>
          <w:trHeight w:val="580"/>
        </w:trPr>
        <w:tc>
          <w:tcPr>
            <w:tcW w:w="1072" w:type="dxa"/>
          </w:tcPr>
          <w:p w14:paraId="40CCF300" w14:textId="77777777" w:rsidR="003500C9" w:rsidRPr="003B5013" w:rsidRDefault="003500C9" w:rsidP="00874FBE">
            <w:pPr>
              <w:spacing w:before="100" w:beforeAutospacing="1" w:after="100" w:afterAutospacing="1"/>
              <w:rPr>
                <w:rFonts w:ascii="Times New Roman" w:hAnsi="Times New Roman" w:cs="Times New Roman"/>
              </w:rPr>
            </w:pPr>
            <w:r>
              <w:rPr>
                <w:rFonts w:ascii="Times New Roman" w:hAnsi="Times New Roman" w:cs="Times New Roman"/>
              </w:rPr>
              <w:t>BESO14</w:t>
            </w:r>
          </w:p>
        </w:tc>
        <w:tc>
          <w:tcPr>
            <w:tcW w:w="5500" w:type="dxa"/>
          </w:tcPr>
          <w:p w14:paraId="11932BEE" w14:textId="574F257E" w:rsidR="003500C9" w:rsidRPr="003500C9" w:rsidRDefault="775B3B1A" w:rsidP="405C9F5E">
            <w:pPr>
              <w:rPr>
                <w:rFonts w:ascii="Times New Roman" w:hAnsi="Times New Roman" w:cs="Times New Roman"/>
              </w:rPr>
            </w:pPr>
            <w:r w:rsidRPr="405C9F5E">
              <w:rPr>
                <w:rFonts w:ascii="Times New Roman" w:hAnsi="Times New Roman" w:cs="Times New Roman"/>
              </w:rPr>
              <w:t>Threatening, intimidation, or instigating violence, injury or harm to another student(s) or other(s)</w:t>
            </w:r>
            <w:r w:rsidR="58EED75D" w:rsidRPr="405C9F5E">
              <w:rPr>
                <w:b/>
                <w:bCs/>
              </w:rPr>
              <w:t xml:space="preserve"> </w:t>
            </w:r>
            <w:r w:rsidR="58EED75D" w:rsidRPr="405C9F5E">
              <w:rPr>
                <w:rFonts w:ascii="Times New Roman" w:hAnsi="Times New Roman" w:cs="Times New Roman"/>
              </w:rPr>
              <w:t xml:space="preserve">in writing or </w:t>
            </w:r>
            <w:r w:rsidR="58EED75D" w:rsidRPr="405C9F5E">
              <w:rPr>
                <w:rFonts w:ascii="Times New Roman" w:hAnsi="Times New Roman" w:cs="Times New Roman"/>
                <w:color w:val="FF0000"/>
              </w:rPr>
              <w:t>social media posts which include videos/pictures</w:t>
            </w:r>
            <w:r w:rsidR="58EED75D" w:rsidRPr="405C9F5E">
              <w:rPr>
                <w:rFonts w:ascii="Times New Roman" w:hAnsi="Times New Roman" w:cs="Times New Roman"/>
              </w:rPr>
              <w:t xml:space="preserve">.  If the written or </w:t>
            </w:r>
            <w:r w:rsidR="58EED75D" w:rsidRPr="405C9F5E">
              <w:rPr>
                <w:rFonts w:ascii="Times New Roman" w:hAnsi="Times New Roman" w:cs="Times New Roman"/>
                <w:color w:val="FF0000"/>
              </w:rPr>
              <w:t xml:space="preserve">social media </w:t>
            </w:r>
            <w:r w:rsidR="58EED75D" w:rsidRPr="405C9F5E">
              <w:rPr>
                <w:rFonts w:ascii="Times New Roman" w:hAnsi="Times New Roman" w:cs="Times New Roman"/>
              </w:rPr>
              <w:t>threat is to a staff member, a report to law enforcement is required unless the student making the threat has a disability.</w:t>
            </w:r>
            <w:r w:rsidR="18F0D083" w:rsidRPr="405C9F5E">
              <w:rPr>
                <w:rFonts w:ascii="Times New Roman" w:hAnsi="Times New Roman" w:cs="Times New Roman"/>
              </w:rPr>
              <w:t xml:space="preserve"> </w:t>
            </w:r>
          </w:p>
        </w:tc>
        <w:tc>
          <w:tcPr>
            <w:tcW w:w="1436" w:type="dxa"/>
          </w:tcPr>
          <w:p w14:paraId="560916A3" w14:textId="77777777" w:rsidR="003500C9" w:rsidRPr="003B5013" w:rsidRDefault="003500C9" w:rsidP="00874FBE">
            <w:pPr>
              <w:spacing w:before="100" w:beforeAutospacing="1" w:after="100" w:afterAutospacing="1"/>
              <w:rPr>
                <w:rFonts w:ascii="Times New Roman" w:hAnsi="Times New Roman" w:cs="Times New Roman"/>
              </w:rPr>
            </w:pPr>
            <w:r>
              <w:rPr>
                <w:rFonts w:ascii="Times New Roman" w:hAnsi="Times New Roman" w:cs="Times New Roman"/>
              </w:rPr>
              <w:t>Yes</w:t>
            </w:r>
          </w:p>
        </w:tc>
        <w:tc>
          <w:tcPr>
            <w:tcW w:w="1677" w:type="dxa"/>
          </w:tcPr>
          <w:p w14:paraId="35B64880" w14:textId="77777777" w:rsidR="003500C9" w:rsidRPr="003B5013" w:rsidRDefault="00D7458D" w:rsidP="00874FBE">
            <w:pPr>
              <w:spacing w:before="100" w:beforeAutospacing="1" w:after="100" w:afterAutospacing="1"/>
              <w:rPr>
                <w:rFonts w:ascii="Times New Roman" w:hAnsi="Times New Roman" w:cs="Times New Roman"/>
              </w:rPr>
            </w:pPr>
            <w:r>
              <w:rPr>
                <w:rFonts w:ascii="Times New Roman" w:hAnsi="Times New Roman" w:cs="Times New Roman"/>
              </w:rPr>
              <w:t>Yes (When victim is a staff member)</w:t>
            </w:r>
          </w:p>
        </w:tc>
      </w:tr>
      <w:tr w:rsidR="00EA3E5E" w:rsidRPr="003B5013" w14:paraId="28BE8DAA" w14:textId="77777777" w:rsidTr="41024045">
        <w:trPr>
          <w:trHeight w:val="580"/>
        </w:trPr>
        <w:tc>
          <w:tcPr>
            <w:tcW w:w="1072" w:type="dxa"/>
            <w:hideMark/>
          </w:tcPr>
          <w:p w14:paraId="2F0521D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BESO15</w:t>
            </w:r>
          </w:p>
        </w:tc>
        <w:tc>
          <w:tcPr>
            <w:tcW w:w="5500" w:type="dxa"/>
            <w:hideMark/>
          </w:tcPr>
          <w:p w14:paraId="72EFEE3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Using an object not generally considered to be a weapon to threaten or attempt to injure school personnel</w:t>
            </w:r>
          </w:p>
        </w:tc>
        <w:tc>
          <w:tcPr>
            <w:tcW w:w="1436" w:type="dxa"/>
            <w:hideMark/>
          </w:tcPr>
          <w:p w14:paraId="7992041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71B430BC" w14:textId="77777777" w:rsidR="00EA3E5E" w:rsidRPr="003B5013" w:rsidRDefault="00EA3E5E" w:rsidP="00874FBE">
            <w:pPr>
              <w:spacing w:before="100" w:beforeAutospacing="1" w:after="100" w:afterAutospacing="1"/>
              <w:rPr>
                <w:rFonts w:ascii="Times New Roman" w:hAnsi="Times New Roman" w:cs="Times New Roman"/>
              </w:rPr>
            </w:pPr>
          </w:p>
        </w:tc>
      </w:tr>
      <w:tr w:rsidR="00EA3E5E" w:rsidRPr="003B5013" w14:paraId="7749EF8C" w14:textId="77777777" w:rsidTr="41024045">
        <w:trPr>
          <w:trHeight w:val="580"/>
        </w:trPr>
        <w:tc>
          <w:tcPr>
            <w:tcW w:w="1072" w:type="dxa"/>
            <w:hideMark/>
          </w:tcPr>
          <w:p w14:paraId="314D85D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BESO16</w:t>
            </w:r>
          </w:p>
        </w:tc>
        <w:tc>
          <w:tcPr>
            <w:tcW w:w="5500" w:type="dxa"/>
            <w:hideMark/>
          </w:tcPr>
          <w:p w14:paraId="0614E6E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Using an object not generally considered to be a weapon to threaten or attempt to injure students or others</w:t>
            </w:r>
          </w:p>
        </w:tc>
        <w:tc>
          <w:tcPr>
            <w:tcW w:w="1436" w:type="dxa"/>
            <w:hideMark/>
          </w:tcPr>
          <w:p w14:paraId="6AEAABD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47CF5057" w14:textId="77777777" w:rsidR="00EA3E5E" w:rsidRPr="003B5013" w:rsidRDefault="00EA3E5E" w:rsidP="00874FBE">
            <w:pPr>
              <w:spacing w:before="100" w:beforeAutospacing="1" w:after="100" w:afterAutospacing="1"/>
              <w:rPr>
                <w:rFonts w:ascii="Times New Roman" w:hAnsi="Times New Roman" w:cs="Times New Roman"/>
              </w:rPr>
            </w:pPr>
          </w:p>
        </w:tc>
      </w:tr>
      <w:tr w:rsidR="00EA3E5E" w:rsidRPr="003B5013" w14:paraId="56E916D0" w14:textId="77777777" w:rsidTr="41024045">
        <w:trPr>
          <w:trHeight w:val="290"/>
        </w:trPr>
        <w:tc>
          <w:tcPr>
            <w:tcW w:w="1072" w:type="dxa"/>
            <w:hideMark/>
          </w:tcPr>
          <w:p w14:paraId="6A77B4C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BESO17</w:t>
            </w:r>
          </w:p>
        </w:tc>
        <w:tc>
          <w:tcPr>
            <w:tcW w:w="5500" w:type="dxa"/>
            <w:hideMark/>
          </w:tcPr>
          <w:p w14:paraId="0D60593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Bomb threat –Making a bomb threat</w:t>
            </w:r>
          </w:p>
        </w:tc>
        <w:tc>
          <w:tcPr>
            <w:tcW w:w="1436" w:type="dxa"/>
            <w:hideMark/>
          </w:tcPr>
          <w:p w14:paraId="444B820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FC8015D" w14:textId="77777777" w:rsidR="00EA3E5E" w:rsidRPr="003B5013" w:rsidRDefault="00A05C01" w:rsidP="00874FBE">
            <w:pPr>
              <w:spacing w:before="100" w:beforeAutospacing="1" w:after="100" w:afterAutospacing="1"/>
              <w:rPr>
                <w:rFonts w:ascii="Times New Roman" w:hAnsi="Times New Roman" w:cs="Times New Roman"/>
              </w:rPr>
            </w:pPr>
            <w:r>
              <w:rPr>
                <w:rFonts w:ascii="Times New Roman" w:hAnsi="Times New Roman" w:cs="Times New Roman"/>
              </w:rPr>
              <w:t>Yes</w:t>
            </w:r>
          </w:p>
        </w:tc>
      </w:tr>
      <w:tr w:rsidR="00EA3E5E" w:rsidRPr="003B5013" w14:paraId="400911DF" w14:textId="77777777" w:rsidTr="41024045">
        <w:trPr>
          <w:trHeight w:val="290"/>
        </w:trPr>
        <w:tc>
          <w:tcPr>
            <w:tcW w:w="1072" w:type="dxa"/>
          </w:tcPr>
          <w:p w14:paraId="471D151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BESO18</w:t>
            </w:r>
          </w:p>
        </w:tc>
        <w:tc>
          <w:tcPr>
            <w:tcW w:w="5500" w:type="dxa"/>
          </w:tcPr>
          <w:p w14:paraId="41BEB992" w14:textId="34F1AD5B" w:rsidR="00EA3E5E" w:rsidRPr="003B5013" w:rsidRDefault="00EA3E5E" w:rsidP="405C9F5E">
            <w:pPr>
              <w:spacing w:before="100" w:beforeAutospacing="1" w:after="100" w:afterAutospacing="1"/>
              <w:rPr>
                <w:rFonts w:ascii="Times New Roman" w:hAnsi="Times New Roman" w:cs="Times New Roman"/>
              </w:rPr>
            </w:pPr>
            <w:r w:rsidRPr="003B5013">
              <w:rPr>
                <w:rFonts w:ascii="Times New Roman" w:hAnsi="Times New Roman" w:cs="Times New Roman"/>
              </w:rPr>
              <w:t>A crime in the community where the student was charged with an offense relating to the Commonwealth's laws, but required to be disclosed to the superintendent of the school division pursuant to (G)</w:t>
            </w:r>
          </w:p>
        </w:tc>
        <w:tc>
          <w:tcPr>
            <w:tcW w:w="1436" w:type="dxa"/>
          </w:tcPr>
          <w:p w14:paraId="4CE1E1F1" w14:textId="77777777" w:rsidR="00EA3E5E" w:rsidRPr="003B5013" w:rsidRDefault="00EA3E5E" w:rsidP="00874FBE">
            <w:pPr>
              <w:spacing w:before="100" w:beforeAutospacing="1" w:after="100" w:afterAutospacing="1"/>
              <w:rPr>
                <w:rFonts w:ascii="Times New Roman" w:hAnsi="Times New Roman" w:cs="Times New Roman"/>
              </w:rPr>
            </w:pPr>
          </w:p>
        </w:tc>
        <w:tc>
          <w:tcPr>
            <w:tcW w:w="1677" w:type="dxa"/>
          </w:tcPr>
          <w:p w14:paraId="10A5B478" w14:textId="77777777" w:rsidR="00EA3E5E" w:rsidRPr="003B5013" w:rsidRDefault="00776DF9" w:rsidP="00874FBE">
            <w:pPr>
              <w:spacing w:before="100" w:beforeAutospacing="1" w:after="100" w:afterAutospacing="1"/>
              <w:rPr>
                <w:rFonts w:ascii="Times New Roman" w:hAnsi="Times New Roman" w:cs="Times New Roman"/>
              </w:rPr>
            </w:pPr>
            <w:r>
              <w:rPr>
                <w:rFonts w:ascii="Times New Roman" w:hAnsi="Times New Roman" w:cs="Times New Roman"/>
              </w:rPr>
              <w:t>Law Enforcement informs Division</w:t>
            </w:r>
          </w:p>
        </w:tc>
      </w:tr>
      <w:tr w:rsidR="00EA3E5E" w:rsidRPr="003B5013" w14:paraId="001031C3" w14:textId="77777777" w:rsidTr="41024045">
        <w:trPr>
          <w:trHeight w:val="300"/>
        </w:trPr>
        <w:tc>
          <w:tcPr>
            <w:tcW w:w="9685" w:type="dxa"/>
            <w:gridSpan w:val="4"/>
            <w:hideMark/>
          </w:tcPr>
          <w:p w14:paraId="36FF6D48" w14:textId="77777777" w:rsidR="00EA3E5E" w:rsidRPr="003B5013" w:rsidRDefault="00EA3E5E" w:rsidP="00874FBE">
            <w:pPr>
              <w:spacing w:before="100" w:beforeAutospacing="1" w:after="100" w:afterAutospacing="1"/>
              <w:rPr>
                <w:rFonts w:ascii="Times New Roman" w:hAnsi="Times New Roman" w:cs="Times New Roman"/>
                <w:b/>
                <w:bCs/>
              </w:rPr>
            </w:pPr>
            <w:r w:rsidRPr="003B5013">
              <w:rPr>
                <w:rFonts w:ascii="Times New Roman" w:hAnsi="Times New Roman" w:cs="Times New Roman"/>
                <w:b/>
                <w:bCs/>
              </w:rPr>
              <w:t xml:space="preserve">PD: Behaviors described in the Virginia’s Unsafe School Choice Option Policy required by the federal Every Student Succeeds Act of 2015. </w:t>
            </w:r>
          </w:p>
        </w:tc>
      </w:tr>
      <w:tr w:rsidR="00EA3E5E" w:rsidRPr="003B5013" w14:paraId="519BB3D2" w14:textId="77777777" w:rsidTr="41024045">
        <w:trPr>
          <w:trHeight w:val="300"/>
        </w:trPr>
        <w:tc>
          <w:tcPr>
            <w:tcW w:w="1072" w:type="dxa"/>
            <w:hideMark/>
          </w:tcPr>
          <w:p w14:paraId="0851A7B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8613" w:type="dxa"/>
            <w:gridSpan w:val="3"/>
            <w:hideMark/>
          </w:tcPr>
          <w:p w14:paraId="3F9BA87E" w14:textId="77777777" w:rsidR="00EA3E5E" w:rsidRPr="003B5013" w:rsidRDefault="00EA3E5E" w:rsidP="00874FBE">
            <w:pPr>
              <w:spacing w:before="100" w:beforeAutospacing="1" w:after="100" w:afterAutospacing="1"/>
              <w:rPr>
                <w:rFonts w:ascii="Times New Roman" w:hAnsi="Times New Roman" w:cs="Times New Roman"/>
                <w:b/>
                <w:bCs/>
              </w:rPr>
            </w:pPr>
            <w:r w:rsidRPr="003B5013">
              <w:rPr>
                <w:rFonts w:ascii="Times New Roman" w:hAnsi="Times New Roman" w:cs="Times New Roman"/>
                <w:b/>
                <w:bCs/>
              </w:rPr>
              <w:t>Sub-Category I</w:t>
            </w:r>
          </w:p>
        </w:tc>
      </w:tr>
      <w:tr w:rsidR="00EA3E5E" w:rsidRPr="003B5013" w14:paraId="04158EFC" w14:textId="77777777" w:rsidTr="41024045">
        <w:trPr>
          <w:trHeight w:val="300"/>
        </w:trPr>
        <w:tc>
          <w:tcPr>
            <w:tcW w:w="1072" w:type="dxa"/>
            <w:hideMark/>
          </w:tcPr>
          <w:p w14:paraId="5D4E62F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w:t>
            </w:r>
          </w:p>
        </w:tc>
        <w:tc>
          <w:tcPr>
            <w:tcW w:w="5500" w:type="dxa"/>
            <w:hideMark/>
          </w:tcPr>
          <w:p w14:paraId="2336A7B8" w14:textId="6DD3260A" w:rsidR="00EA3E5E" w:rsidRPr="003B5013" w:rsidRDefault="00EA3E5E" w:rsidP="405C9F5E">
            <w:pPr>
              <w:spacing w:before="100" w:beforeAutospacing="1" w:after="100" w:afterAutospacing="1"/>
              <w:rPr>
                <w:rFonts w:ascii="Times New Roman" w:hAnsi="Times New Roman" w:cs="Times New Roman"/>
              </w:rPr>
            </w:pPr>
            <w:r w:rsidRPr="405C9F5E">
              <w:rPr>
                <w:rFonts w:ascii="Times New Roman" w:hAnsi="Times New Roman" w:cs="Times New Roman"/>
              </w:rPr>
              <w:t xml:space="preserve">Homicide </w:t>
            </w:r>
            <w:r w:rsidR="60DC07AB" w:rsidRPr="405C9F5E">
              <w:rPr>
                <w:rFonts w:ascii="Times New Roman" w:hAnsi="Times New Roman" w:cs="Times New Roman"/>
              </w:rPr>
              <w:t>–</w:t>
            </w:r>
            <w:r w:rsidRPr="405C9F5E">
              <w:rPr>
                <w:rFonts w:ascii="Times New Roman" w:hAnsi="Times New Roman" w:cs="Times New Roman"/>
              </w:rPr>
              <w:t xml:space="preserve"> Firearm</w:t>
            </w:r>
            <w:r w:rsidR="60DC07AB" w:rsidRPr="405C9F5E">
              <w:rPr>
                <w:rFonts w:ascii="Times New Roman" w:hAnsi="Times New Roman" w:cs="Times New Roman"/>
              </w:rPr>
              <w:t>:  Homicide includes any death resulting from causes other than natural, accidental, or suicide.</w:t>
            </w:r>
          </w:p>
        </w:tc>
        <w:tc>
          <w:tcPr>
            <w:tcW w:w="1436" w:type="dxa"/>
            <w:hideMark/>
          </w:tcPr>
          <w:p w14:paraId="02CD147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096CBC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14D25A5A" w14:textId="77777777" w:rsidTr="41024045">
        <w:trPr>
          <w:trHeight w:val="300"/>
        </w:trPr>
        <w:tc>
          <w:tcPr>
            <w:tcW w:w="1072" w:type="dxa"/>
            <w:hideMark/>
          </w:tcPr>
          <w:p w14:paraId="4A1B084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PD2</w:t>
            </w:r>
          </w:p>
        </w:tc>
        <w:tc>
          <w:tcPr>
            <w:tcW w:w="5500" w:type="dxa"/>
            <w:hideMark/>
          </w:tcPr>
          <w:p w14:paraId="0A1A5901" w14:textId="6A6F75DE" w:rsidR="00EA3E5E" w:rsidRPr="003B5013" w:rsidRDefault="00EA3E5E" w:rsidP="405C9F5E">
            <w:pPr>
              <w:spacing w:before="100" w:beforeAutospacing="1" w:after="100" w:afterAutospacing="1"/>
              <w:rPr>
                <w:rFonts w:ascii="Times New Roman" w:hAnsi="Times New Roman" w:cs="Times New Roman"/>
              </w:rPr>
            </w:pPr>
            <w:r w:rsidRPr="405C9F5E">
              <w:rPr>
                <w:rFonts w:ascii="Times New Roman" w:hAnsi="Times New Roman" w:cs="Times New Roman"/>
              </w:rPr>
              <w:t>Homicide - Other Weapon</w:t>
            </w:r>
            <w:r w:rsidR="60DC07AB" w:rsidRPr="405C9F5E">
              <w:rPr>
                <w:rFonts w:ascii="Times New Roman" w:hAnsi="Times New Roman" w:cs="Times New Roman"/>
              </w:rPr>
              <w:t>:  Homicide includes any death resulting from causes other than natural, accidental, or suicide.</w:t>
            </w:r>
          </w:p>
        </w:tc>
        <w:tc>
          <w:tcPr>
            <w:tcW w:w="1436" w:type="dxa"/>
            <w:hideMark/>
          </w:tcPr>
          <w:p w14:paraId="2FD5257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F0B6FF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43B9EEA8" w14:textId="77777777" w:rsidTr="41024045">
        <w:trPr>
          <w:trHeight w:val="300"/>
        </w:trPr>
        <w:tc>
          <w:tcPr>
            <w:tcW w:w="1072" w:type="dxa"/>
            <w:hideMark/>
          </w:tcPr>
          <w:p w14:paraId="64E0F47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PD3</w:t>
            </w:r>
          </w:p>
        </w:tc>
        <w:tc>
          <w:tcPr>
            <w:tcW w:w="5500" w:type="dxa"/>
            <w:hideMark/>
          </w:tcPr>
          <w:p w14:paraId="250EE41A" w14:textId="63696F43" w:rsidR="00EA3E5E" w:rsidRPr="003B5013" w:rsidRDefault="00EA3E5E" w:rsidP="405C9F5E">
            <w:pPr>
              <w:spacing w:before="100" w:beforeAutospacing="1" w:after="100" w:afterAutospacing="1"/>
              <w:rPr>
                <w:rFonts w:ascii="Times New Roman" w:hAnsi="Times New Roman" w:cs="Times New Roman"/>
              </w:rPr>
            </w:pPr>
            <w:r w:rsidRPr="405C9F5E">
              <w:rPr>
                <w:rFonts w:ascii="Times New Roman" w:hAnsi="Times New Roman" w:cs="Times New Roman"/>
              </w:rPr>
              <w:t>Sexual Assault</w:t>
            </w:r>
            <w:r w:rsidR="60DC07AB" w:rsidRPr="405C9F5E">
              <w:rPr>
                <w:rFonts w:ascii="Times New Roman" w:hAnsi="Times New Roman" w:cs="Times New Roman"/>
              </w:rPr>
              <w:t xml:space="preserve">:  </w:t>
            </w:r>
            <w:r w:rsidR="60DC07AB" w:rsidRPr="405C9F5E">
              <w:rPr>
                <w:i/>
                <w:iCs/>
              </w:rPr>
              <w:t>A sexual assault offense is defined as sexual penetration without consent and includes statutory rape and carnal knowledge of a minor.</w:t>
            </w:r>
          </w:p>
        </w:tc>
        <w:tc>
          <w:tcPr>
            <w:tcW w:w="1436" w:type="dxa"/>
            <w:hideMark/>
          </w:tcPr>
          <w:p w14:paraId="47518AB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E4477F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4899C829" w14:textId="77777777" w:rsidTr="41024045">
        <w:trPr>
          <w:trHeight w:val="300"/>
        </w:trPr>
        <w:tc>
          <w:tcPr>
            <w:tcW w:w="1072" w:type="dxa"/>
            <w:hideMark/>
          </w:tcPr>
          <w:p w14:paraId="4F056CE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PD4</w:t>
            </w:r>
          </w:p>
        </w:tc>
        <w:tc>
          <w:tcPr>
            <w:tcW w:w="5500" w:type="dxa"/>
            <w:hideMark/>
          </w:tcPr>
          <w:p w14:paraId="1E30043B" w14:textId="00141271" w:rsidR="00EA3E5E" w:rsidRPr="003B5013" w:rsidRDefault="00EA3E5E" w:rsidP="405C9F5E">
            <w:pPr>
              <w:spacing w:before="100" w:beforeAutospacing="1" w:after="100" w:afterAutospacing="1"/>
              <w:rPr>
                <w:rFonts w:ascii="Times New Roman" w:hAnsi="Times New Roman" w:cs="Times New Roman"/>
              </w:rPr>
            </w:pPr>
            <w:r w:rsidRPr="405C9F5E">
              <w:rPr>
                <w:rFonts w:ascii="Times New Roman" w:hAnsi="Times New Roman" w:cs="Times New Roman"/>
              </w:rPr>
              <w:t>Attempted Sexual Assault</w:t>
            </w:r>
            <w:r w:rsidR="60DC07AB" w:rsidRPr="405C9F5E">
              <w:rPr>
                <w:rFonts w:ascii="Times New Roman" w:hAnsi="Times New Roman" w:cs="Times New Roman"/>
              </w:rPr>
              <w:t xml:space="preserve">:  </w:t>
            </w:r>
            <w:r w:rsidR="60DC07AB" w:rsidRPr="405C9F5E">
              <w:rPr>
                <w:i/>
                <w:iCs/>
              </w:rPr>
              <w:t>A sexual assault offense is defined as sexual penetration without consent and includes statutory rape and carnal knowledge of a minor.</w:t>
            </w:r>
          </w:p>
        </w:tc>
        <w:tc>
          <w:tcPr>
            <w:tcW w:w="1436" w:type="dxa"/>
            <w:hideMark/>
          </w:tcPr>
          <w:p w14:paraId="331F2041"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4C2528C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5BE4944C" w14:textId="77777777" w:rsidTr="41024045">
        <w:trPr>
          <w:trHeight w:val="300"/>
        </w:trPr>
        <w:tc>
          <w:tcPr>
            <w:tcW w:w="1072" w:type="dxa"/>
            <w:hideMark/>
          </w:tcPr>
          <w:p w14:paraId="4EA0A86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PD5</w:t>
            </w:r>
          </w:p>
        </w:tc>
        <w:tc>
          <w:tcPr>
            <w:tcW w:w="5500" w:type="dxa"/>
            <w:hideMark/>
          </w:tcPr>
          <w:p w14:paraId="04688921" w14:textId="43E8E021" w:rsidR="00EA3E5E" w:rsidRPr="003B5013" w:rsidRDefault="00EA3E5E" w:rsidP="405C9F5E">
            <w:pPr>
              <w:spacing w:before="100" w:beforeAutospacing="1" w:after="100" w:afterAutospacing="1"/>
              <w:rPr>
                <w:rFonts w:ascii="Times New Roman" w:hAnsi="Times New Roman" w:cs="Times New Roman"/>
              </w:rPr>
            </w:pPr>
            <w:r w:rsidRPr="405C9F5E">
              <w:rPr>
                <w:rFonts w:ascii="Times New Roman" w:hAnsi="Times New Roman" w:cs="Times New Roman"/>
              </w:rPr>
              <w:t>Use of a Bomb</w:t>
            </w:r>
            <w:r w:rsidR="60DC07AB" w:rsidRPr="405C9F5E">
              <w:rPr>
                <w:rFonts w:ascii="Times New Roman" w:hAnsi="Times New Roman" w:cs="Times New Roman"/>
              </w:rPr>
              <w:t xml:space="preserve">:  </w:t>
            </w:r>
            <w:r w:rsidR="60DC07AB" w:rsidRPr="405C9F5E">
              <w:rPr>
                <w:i/>
                <w:iCs/>
              </w:rPr>
              <w:t>Use of a bomb includes any explosive device.</w:t>
            </w:r>
          </w:p>
        </w:tc>
        <w:tc>
          <w:tcPr>
            <w:tcW w:w="1436" w:type="dxa"/>
            <w:hideMark/>
          </w:tcPr>
          <w:p w14:paraId="39615C1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671641B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4DEABB36" w14:textId="77777777" w:rsidTr="41024045">
        <w:trPr>
          <w:trHeight w:val="300"/>
        </w:trPr>
        <w:tc>
          <w:tcPr>
            <w:tcW w:w="1072" w:type="dxa"/>
            <w:hideMark/>
          </w:tcPr>
          <w:p w14:paraId="6B1A20F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8613" w:type="dxa"/>
            <w:gridSpan w:val="3"/>
            <w:hideMark/>
          </w:tcPr>
          <w:p w14:paraId="64709400" w14:textId="77777777" w:rsidR="00EA3E5E" w:rsidRPr="003B5013" w:rsidRDefault="00EA3E5E" w:rsidP="00874FBE">
            <w:pPr>
              <w:spacing w:before="100" w:beforeAutospacing="1" w:after="100" w:afterAutospacing="1"/>
              <w:rPr>
                <w:rFonts w:ascii="Times New Roman" w:hAnsi="Times New Roman" w:cs="Times New Roman"/>
                <w:b/>
                <w:bCs/>
              </w:rPr>
            </w:pPr>
            <w:r w:rsidRPr="003B5013">
              <w:rPr>
                <w:rFonts w:ascii="Times New Roman" w:hAnsi="Times New Roman" w:cs="Times New Roman"/>
                <w:b/>
                <w:bCs/>
              </w:rPr>
              <w:t>Sub-Category II</w:t>
            </w:r>
          </w:p>
        </w:tc>
      </w:tr>
      <w:tr w:rsidR="00EA3E5E" w:rsidRPr="003B5013" w14:paraId="07326C60" w14:textId="77777777" w:rsidTr="41024045">
        <w:trPr>
          <w:trHeight w:val="300"/>
        </w:trPr>
        <w:tc>
          <w:tcPr>
            <w:tcW w:w="1072" w:type="dxa"/>
            <w:hideMark/>
          </w:tcPr>
          <w:p w14:paraId="411CE01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PD6</w:t>
            </w:r>
          </w:p>
        </w:tc>
        <w:tc>
          <w:tcPr>
            <w:tcW w:w="5500" w:type="dxa"/>
            <w:hideMark/>
          </w:tcPr>
          <w:p w14:paraId="0BCD5AD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Assault with Firearm or Weapon</w:t>
            </w:r>
          </w:p>
        </w:tc>
        <w:tc>
          <w:tcPr>
            <w:tcW w:w="1436" w:type="dxa"/>
            <w:hideMark/>
          </w:tcPr>
          <w:p w14:paraId="6022184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170A74E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74FC474C" w14:textId="77777777" w:rsidTr="41024045">
        <w:trPr>
          <w:trHeight w:val="300"/>
        </w:trPr>
        <w:tc>
          <w:tcPr>
            <w:tcW w:w="1072" w:type="dxa"/>
            <w:hideMark/>
          </w:tcPr>
          <w:p w14:paraId="34745EC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PD7</w:t>
            </w:r>
          </w:p>
        </w:tc>
        <w:tc>
          <w:tcPr>
            <w:tcW w:w="5500" w:type="dxa"/>
            <w:hideMark/>
          </w:tcPr>
          <w:p w14:paraId="6F6542E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Actual or Attempted Robbery</w:t>
            </w:r>
          </w:p>
        </w:tc>
        <w:tc>
          <w:tcPr>
            <w:tcW w:w="1436" w:type="dxa"/>
            <w:hideMark/>
          </w:tcPr>
          <w:p w14:paraId="1AC4516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7873291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7F5750A2" w14:textId="77777777" w:rsidTr="41024045">
        <w:trPr>
          <w:trHeight w:val="300"/>
        </w:trPr>
        <w:tc>
          <w:tcPr>
            <w:tcW w:w="1072" w:type="dxa"/>
            <w:hideMark/>
          </w:tcPr>
          <w:p w14:paraId="0D4816D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PD8</w:t>
            </w:r>
          </w:p>
        </w:tc>
        <w:tc>
          <w:tcPr>
            <w:tcW w:w="5500" w:type="dxa"/>
            <w:hideMark/>
          </w:tcPr>
          <w:p w14:paraId="21A0DCB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Kidnapping/Abduction</w:t>
            </w:r>
          </w:p>
        </w:tc>
        <w:tc>
          <w:tcPr>
            <w:tcW w:w="1436" w:type="dxa"/>
            <w:hideMark/>
          </w:tcPr>
          <w:p w14:paraId="333F610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217ACEA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3E024E1C" w14:textId="77777777" w:rsidTr="41024045">
        <w:trPr>
          <w:trHeight w:val="300"/>
        </w:trPr>
        <w:tc>
          <w:tcPr>
            <w:tcW w:w="1072" w:type="dxa"/>
            <w:hideMark/>
          </w:tcPr>
          <w:p w14:paraId="53BD40E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PD9</w:t>
            </w:r>
          </w:p>
        </w:tc>
        <w:tc>
          <w:tcPr>
            <w:tcW w:w="5500" w:type="dxa"/>
            <w:hideMark/>
          </w:tcPr>
          <w:p w14:paraId="1E6EAC1E" w14:textId="31B3B388" w:rsidR="00EA3E5E" w:rsidRPr="003B5013" w:rsidRDefault="00EA3E5E" w:rsidP="405C9F5E">
            <w:pPr>
              <w:spacing w:before="100" w:beforeAutospacing="1" w:after="100" w:afterAutospacing="1"/>
              <w:rPr>
                <w:rFonts w:ascii="Times New Roman" w:hAnsi="Times New Roman" w:cs="Times New Roman"/>
              </w:rPr>
            </w:pPr>
            <w:r w:rsidRPr="41024045">
              <w:rPr>
                <w:rFonts w:ascii="Times New Roman" w:hAnsi="Times New Roman" w:cs="Times New Roman"/>
              </w:rPr>
              <w:t>Malicious Wounding without a Weapon</w:t>
            </w:r>
            <w:r w:rsidR="67E0E4BF" w:rsidRPr="41024045">
              <w:rPr>
                <w:rFonts w:ascii="Times New Roman" w:hAnsi="Times New Roman" w:cs="Times New Roman"/>
              </w:rPr>
              <w:t xml:space="preserve">:  </w:t>
            </w:r>
            <w:r w:rsidR="67E0E4BF" w:rsidRPr="41024045">
              <w:rPr>
                <w:i/>
                <w:iCs/>
              </w:rPr>
              <w:t>Malicious wounding without a weapon includes intentionally causing another person bodily injury, with the intent to maim, disfigure, disable, or kill.</w:t>
            </w:r>
          </w:p>
        </w:tc>
        <w:tc>
          <w:tcPr>
            <w:tcW w:w="1436" w:type="dxa"/>
            <w:hideMark/>
          </w:tcPr>
          <w:p w14:paraId="16CDAD1A"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6B768CB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2221735F" w14:textId="77777777" w:rsidTr="41024045">
        <w:trPr>
          <w:trHeight w:val="300"/>
        </w:trPr>
        <w:tc>
          <w:tcPr>
            <w:tcW w:w="1072" w:type="dxa"/>
            <w:hideMark/>
          </w:tcPr>
          <w:p w14:paraId="797B5006"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PD10</w:t>
            </w:r>
          </w:p>
        </w:tc>
        <w:tc>
          <w:tcPr>
            <w:tcW w:w="5500" w:type="dxa"/>
            <w:hideMark/>
          </w:tcPr>
          <w:p w14:paraId="0AB9FDCE" w14:textId="595E0B86" w:rsidR="00EA3E5E" w:rsidRPr="003B5013" w:rsidRDefault="00EA3E5E" w:rsidP="405C9F5E">
            <w:pPr>
              <w:spacing w:before="100" w:beforeAutospacing="1" w:after="100" w:afterAutospacing="1"/>
              <w:rPr>
                <w:rFonts w:ascii="Times New Roman" w:hAnsi="Times New Roman" w:cs="Times New Roman"/>
              </w:rPr>
            </w:pPr>
            <w:r w:rsidRPr="41024045">
              <w:rPr>
                <w:rFonts w:ascii="Times New Roman" w:hAnsi="Times New Roman" w:cs="Times New Roman"/>
              </w:rPr>
              <w:t>Aggravated Sexual Battery on a Student</w:t>
            </w:r>
            <w:r w:rsidR="67E0E4BF" w:rsidRPr="41024045">
              <w:rPr>
                <w:rFonts w:ascii="Times New Roman" w:hAnsi="Times New Roman" w:cs="Times New Roman"/>
              </w:rPr>
              <w:t xml:space="preserve">:  </w:t>
            </w:r>
            <w:r w:rsidR="67E0E4BF" w:rsidRPr="41024045">
              <w:rPr>
                <w:i/>
                <w:iCs/>
              </w:rPr>
              <w:t>Aggravated sexual battery includes sexual battery and abuse against a person less than fifteen years of age.</w:t>
            </w:r>
          </w:p>
        </w:tc>
        <w:tc>
          <w:tcPr>
            <w:tcW w:w="1436" w:type="dxa"/>
            <w:hideMark/>
          </w:tcPr>
          <w:p w14:paraId="1C4A729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c>
          <w:tcPr>
            <w:tcW w:w="1677" w:type="dxa"/>
            <w:hideMark/>
          </w:tcPr>
          <w:p w14:paraId="6F1C0CB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012EF6D1" w14:textId="77777777" w:rsidTr="41024045">
        <w:trPr>
          <w:trHeight w:val="300"/>
        </w:trPr>
        <w:tc>
          <w:tcPr>
            <w:tcW w:w="1072" w:type="dxa"/>
            <w:hideMark/>
          </w:tcPr>
          <w:p w14:paraId="7853CCB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8613" w:type="dxa"/>
            <w:gridSpan w:val="3"/>
            <w:hideMark/>
          </w:tcPr>
          <w:p w14:paraId="41E17414" w14:textId="77777777" w:rsidR="00EA3E5E" w:rsidRPr="003B5013" w:rsidRDefault="00EA3E5E" w:rsidP="00874FBE">
            <w:pPr>
              <w:spacing w:before="100" w:beforeAutospacing="1" w:after="100" w:afterAutospacing="1"/>
              <w:rPr>
                <w:rFonts w:ascii="Times New Roman" w:hAnsi="Times New Roman" w:cs="Times New Roman"/>
                <w:b/>
                <w:bCs/>
              </w:rPr>
            </w:pPr>
            <w:r w:rsidRPr="003B5013">
              <w:rPr>
                <w:rFonts w:ascii="Times New Roman" w:hAnsi="Times New Roman" w:cs="Times New Roman"/>
                <w:b/>
                <w:bCs/>
              </w:rPr>
              <w:t>Sub-Category III</w:t>
            </w:r>
          </w:p>
        </w:tc>
      </w:tr>
      <w:tr w:rsidR="00EA3E5E" w:rsidRPr="003B5013" w14:paraId="354E2CBE" w14:textId="77777777" w:rsidTr="41024045">
        <w:trPr>
          <w:trHeight w:val="300"/>
        </w:trPr>
        <w:tc>
          <w:tcPr>
            <w:tcW w:w="1072" w:type="dxa"/>
            <w:hideMark/>
          </w:tcPr>
          <w:p w14:paraId="01BF515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PD11</w:t>
            </w:r>
          </w:p>
        </w:tc>
        <w:tc>
          <w:tcPr>
            <w:tcW w:w="5500" w:type="dxa"/>
            <w:hideMark/>
          </w:tcPr>
          <w:p w14:paraId="23A07743"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Illegal Possession of Handgun</w:t>
            </w:r>
          </w:p>
        </w:tc>
        <w:tc>
          <w:tcPr>
            <w:tcW w:w="1436" w:type="dxa"/>
            <w:hideMark/>
          </w:tcPr>
          <w:p w14:paraId="5E0BFF9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0D5948E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2F2933DC" w14:textId="77777777" w:rsidTr="41024045">
        <w:trPr>
          <w:trHeight w:val="300"/>
        </w:trPr>
        <w:tc>
          <w:tcPr>
            <w:tcW w:w="1072" w:type="dxa"/>
            <w:hideMark/>
          </w:tcPr>
          <w:p w14:paraId="13174DA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PD12</w:t>
            </w:r>
          </w:p>
        </w:tc>
        <w:tc>
          <w:tcPr>
            <w:tcW w:w="5500" w:type="dxa"/>
            <w:hideMark/>
          </w:tcPr>
          <w:p w14:paraId="000B480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Illegal Possession of Rifle or Shotgun</w:t>
            </w:r>
          </w:p>
        </w:tc>
        <w:tc>
          <w:tcPr>
            <w:tcW w:w="1436" w:type="dxa"/>
            <w:hideMark/>
          </w:tcPr>
          <w:p w14:paraId="4BD70324"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12A06AA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5088D7F3" w14:textId="77777777" w:rsidTr="41024045">
        <w:trPr>
          <w:trHeight w:val="300"/>
        </w:trPr>
        <w:tc>
          <w:tcPr>
            <w:tcW w:w="1072" w:type="dxa"/>
            <w:hideMark/>
          </w:tcPr>
          <w:p w14:paraId="5AB73D9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PD13</w:t>
            </w:r>
          </w:p>
        </w:tc>
        <w:tc>
          <w:tcPr>
            <w:tcW w:w="5500" w:type="dxa"/>
            <w:hideMark/>
          </w:tcPr>
          <w:p w14:paraId="42C19175"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Illegal Possession of Any Other Projectile Weapon</w:t>
            </w:r>
          </w:p>
        </w:tc>
        <w:tc>
          <w:tcPr>
            <w:tcW w:w="1436" w:type="dxa"/>
            <w:hideMark/>
          </w:tcPr>
          <w:p w14:paraId="16F60EA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789D95CD"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4B516330" w14:textId="77777777" w:rsidTr="41024045">
        <w:trPr>
          <w:trHeight w:val="300"/>
        </w:trPr>
        <w:tc>
          <w:tcPr>
            <w:tcW w:w="1072" w:type="dxa"/>
            <w:hideMark/>
          </w:tcPr>
          <w:p w14:paraId="2CD1767F"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PD14</w:t>
            </w:r>
          </w:p>
        </w:tc>
        <w:tc>
          <w:tcPr>
            <w:tcW w:w="5500" w:type="dxa"/>
            <w:hideMark/>
          </w:tcPr>
          <w:p w14:paraId="7ABBAB38"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Illegal Possession of Bomb</w:t>
            </w:r>
          </w:p>
        </w:tc>
        <w:tc>
          <w:tcPr>
            <w:tcW w:w="1436" w:type="dxa"/>
            <w:hideMark/>
          </w:tcPr>
          <w:p w14:paraId="0CA46F52"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1B4F4687"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3B5013" w14:paraId="2A93964F" w14:textId="77777777" w:rsidTr="41024045">
        <w:trPr>
          <w:trHeight w:val="665"/>
        </w:trPr>
        <w:tc>
          <w:tcPr>
            <w:tcW w:w="1072" w:type="dxa"/>
            <w:hideMark/>
          </w:tcPr>
          <w:p w14:paraId="0C57007B"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PD15</w:t>
            </w:r>
          </w:p>
        </w:tc>
        <w:tc>
          <w:tcPr>
            <w:tcW w:w="5500" w:type="dxa"/>
            <w:hideMark/>
          </w:tcPr>
          <w:p w14:paraId="00BA3293" w14:textId="77777777" w:rsidR="00EA3E5E" w:rsidRPr="003B5013" w:rsidRDefault="00BE124F" w:rsidP="00BE124F">
            <w:pPr>
              <w:spacing w:before="100" w:beforeAutospacing="1" w:after="100" w:afterAutospacing="1"/>
              <w:rPr>
                <w:rFonts w:ascii="Times New Roman" w:hAnsi="Times New Roman" w:cs="Times New Roman"/>
              </w:rPr>
            </w:pPr>
            <w:r>
              <w:rPr>
                <w:rFonts w:ascii="Times New Roman" w:hAnsi="Times New Roman" w:cs="Times New Roman"/>
              </w:rPr>
              <w:t xml:space="preserve">Any illegal conduct involving firebombs, explosive materials or devices, hoax explosive devices per </w:t>
            </w:r>
            <w:r w:rsidRPr="00BE124F">
              <w:rPr>
                <w:color w:val="333333"/>
              </w:rPr>
              <w:t>§ </w:t>
            </w:r>
            <w:hyperlink r:id="rId62" w:history="1">
              <w:r w:rsidRPr="00BE124F">
                <w:rPr>
                  <w:rStyle w:val="Hyperlink"/>
                  <w:b/>
                  <w:bCs/>
                  <w:color w:val="355184"/>
                </w:rPr>
                <w:t>18.2-85</w:t>
              </w:r>
            </w:hyperlink>
            <w:r>
              <w:t>,</w:t>
            </w:r>
            <w:r>
              <w:rPr>
                <w:rFonts w:ascii="Times New Roman" w:hAnsi="Times New Roman" w:cs="Times New Roman"/>
              </w:rPr>
              <w:t xml:space="preserve"> or explosive incendiary devices, as defined in </w:t>
            </w:r>
            <w:r w:rsidRPr="00BE124F">
              <w:rPr>
                <w:iCs/>
                <w:color w:val="333333"/>
              </w:rPr>
              <w:t>§ </w:t>
            </w:r>
            <w:hyperlink r:id="rId63" w:history="1">
              <w:r w:rsidRPr="00BE124F">
                <w:rPr>
                  <w:rStyle w:val="Hyperlink"/>
                  <w:b/>
                  <w:bCs/>
                  <w:iCs/>
                </w:rPr>
                <w:t>18.2-433.1</w:t>
              </w:r>
            </w:hyperlink>
            <w:r>
              <w:t xml:space="preserve">, </w:t>
            </w:r>
            <w:r>
              <w:rPr>
                <w:rFonts w:ascii="Times New Roman" w:hAnsi="Times New Roman" w:cs="Times New Roman"/>
              </w:rPr>
              <w:t xml:space="preserve">or chemical bombs per </w:t>
            </w:r>
            <w:r w:rsidRPr="00BE124F">
              <w:rPr>
                <w:color w:val="333333"/>
              </w:rPr>
              <w:t>§ </w:t>
            </w:r>
            <w:hyperlink r:id="rId64" w:history="1">
              <w:r w:rsidRPr="00BE124F">
                <w:rPr>
                  <w:rStyle w:val="Hyperlink"/>
                  <w:b/>
                  <w:bCs/>
                  <w:color w:val="355184"/>
                </w:rPr>
                <w:t>18.2-87.1</w:t>
              </w:r>
            </w:hyperlink>
            <w:r>
              <w:t xml:space="preserve"> </w:t>
            </w:r>
          </w:p>
        </w:tc>
        <w:tc>
          <w:tcPr>
            <w:tcW w:w="1436" w:type="dxa"/>
            <w:hideMark/>
          </w:tcPr>
          <w:p w14:paraId="0232D440"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73053A1E"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r w:rsidR="00EA3E5E" w:rsidRPr="00602C53" w14:paraId="74F28541" w14:textId="77777777" w:rsidTr="41024045">
        <w:trPr>
          <w:trHeight w:val="300"/>
        </w:trPr>
        <w:tc>
          <w:tcPr>
            <w:tcW w:w="1072" w:type="dxa"/>
            <w:hideMark/>
          </w:tcPr>
          <w:p w14:paraId="7AFA1429"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PD16</w:t>
            </w:r>
          </w:p>
        </w:tc>
        <w:tc>
          <w:tcPr>
            <w:tcW w:w="5500" w:type="dxa"/>
            <w:hideMark/>
          </w:tcPr>
          <w:p w14:paraId="66E46353" w14:textId="01214C85" w:rsidR="00EA3E5E" w:rsidRPr="003B5013" w:rsidRDefault="00EA3E5E" w:rsidP="41024045">
            <w:pPr>
              <w:spacing w:after="160"/>
              <w:rPr>
                <w:rFonts w:ascii="Times New Roman" w:hAnsi="Times New Roman" w:cs="Times New Roman"/>
              </w:rPr>
            </w:pPr>
            <w:r w:rsidRPr="003B5013">
              <w:rPr>
                <w:rFonts w:ascii="Times New Roman" w:hAnsi="Times New Roman" w:cs="Times New Roman"/>
              </w:rPr>
              <w:t>Illegal Possession of Controlled Drugs and Substances with Intent to Distribute or Sell</w:t>
            </w:r>
            <w:r w:rsidR="67E0E4BF">
              <w:rPr>
                <w:rFonts w:ascii="Times New Roman" w:hAnsi="Times New Roman" w:cs="Times New Roman"/>
              </w:rPr>
              <w:t xml:space="preserve">:  </w:t>
            </w:r>
            <w:r w:rsidR="67E0E4BF" w:rsidRPr="41024045">
              <w:rPr>
                <w:i/>
                <w:iCs/>
              </w:rPr>
              <w:t>The definition of drugs refers to Schedules I, II, and III of the Drug Control Act (</w:t>
            </w:r>
            <w:hyperlink r:id="rId65">
              <w:r w:rsidR="1C2B28A2" w:rsidRPr="41024045">
                <w:rPr>
                  <w:rStyle w:val="Hyperlink"/>
                  <w:rFonts w:ascii="Calibri" w:eastAsia="Calibri" w:hAnsi="Calibri" w:cs="Calibri"/>
                  <w:i/>
                  <w:iCs/>
                  <w:color w:val="467886"/>
                </w:rPr>
                <w:t>§ 54.1-3401. Definitions.</w:t>
              </w:r>
            </w:hyperlink>
            <w:r w:rsidR="67E0E4BF" w:rsidRPr="41024045">
              <w:rPr>
                <w:i/>
                <w:iCs/>
              </w:rPr>
              <w:t>) and marijuana.</w:t>
            </w:r>
          </w:p>
        </w:tc>
        <w:tc>
          <w:tcPr>
            <w:tcW w:w="1436" w:type="dxa"/>
            <w:hideMark/>
          </w:tcPr>
          <w:p w14:paraId="62C35FDC" w14:textId="77777777" w:rsidR="00EA3E5E" w:rsidRPr="003B501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 </w:t>
            </w:r>
          </w:p>
        </w:tc>
        <w:tc>
          <w:tcPr>
            <w:tcW w:w="1677" w:type="dxa"/>
            <w:hideMark/>
          </w:tcPr>
          <w:p w14:paraId="7C416CA9" w14:textId="77777777" w:rsidR="00EA3E5E" w:rsidRPr="00602C53" w:rsidRDefault="00EA3E5E" w:rsidP="00874FBE">
            <w:pPr>
              <w:spacing w:before="100" w:beforeAutospacing="1" w:after="100" w:afterAutospacing="1"/>
              <w:rPr>
                <w:rFonts w:ascii="Times New Roman" w:hAnsi="Times New Roman" w:cs="Times New Roman"/>
              </w:rPr>
            </w:pPr>
            <w:r w:rsidRPr="003B5013">
              <w:rPr>
                <w:rFonts w:ascii="Times New Roman" w:hAnsi="Times New Roman" w:cs="Times New Roman"/>
              </w:rPr>
              <w:t>Yes</w:t>
            </w:r>
          </w:p>
        </w:tc>
      </w:tr>
    </w:tbl>
    <w:p w14:paraId="28A0BAC8" w14:textId="77777777" w:rsidR="00EA3E5E" w:rsidRPr="00602C53" w:rsidRDefault="00EA3E5E" w:rsidP="00EE5B3F">
      <w:pPr>
        <w:rPr>
          <w:rFonts w:ascii="Times New Roman" w:hAnsi="Times New Roman" w:cs="Times New Roman"/>
        </w:rPr>
      </w:pPr>
    </w:p>
    <w:sectPr w:rsidR="00EA3E5E" w:rsidRPr="00602C53" w:rsidSect="00EA3E5E">
      <w:headerReference w:type="default" r:id="rId66"/>
      <w:footerReference w:type="default" r:id="rId67"/>
      <w:footerReference w:type="first" r:id="rId68"/>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1C69" w14:textId="77777777" w:rsidR="004677B9" w:rsidRDefault="004677B9" w:rsidP="00EA3E5E">
      <w:pPr>
        <w:spacing w:after="0" w:line="240" w:lineRule="auto"/>
      </w:pPr>
      <w:r>
        <w:separator/>
      </w:r>
    </w:p>
  </w:endnote>
  <w:endnote w:type="continuationSeparator" w:id="0">
    <w:p w14:paraId="5757F7A6" w14:textId="77777777" w:rsidR="004677B9" w:rsidRDefault="004677B9" w:rsidP="00EA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447606"/>
      <w:docPartObj>
        <w:docPartGallery w:val="Page Numbers (Bottom of Page)"/>
        <w:docPartUnique/>
      </w:docPartObj>
    </w:sdtPr>
    <w:sdtEndPr/>
    <w:sdtContent>
      <w:p w14:paraId="3A6C6E33" w14:textId="77777777" w:rsidR="003500C9" w:rsidRDefault="003500C9" w:rsidP="00EA3E5E">
        <w:pPr>
          <w:pStyle w:val="Footer"/>
          <w:pBdr>
            <w:bottom w:val="single" w:sz="12" w:space="1" w:color="auto"/>
          </w:pBdr>
        </w:pPr>
      </w:p>
      <w:p w14:paraId="6CCC6DFF" w14:textId="77777777" w:rsidR="003500C9" w:rsidRDefault="003500C9" w:rsidP="00EA3E5E">
        <w:pPr>
          <w:pStyle w:val="Footer"/>
        </w:pPr>
        <w:r>
          <w:rPr>
            <w:rFonts w:asciiTheme="majorHAnsi" w:hAnsiTheme="majorHAnsi"/>
          </w:rPr>
          <w:t>Specifications for Completing the Student Behavior and Administrative Response Collection</w:t>
        </w:r>
        <w:r>
          <w:rPr>
            <w:rFonts w:asciiTheme="majorHAnsi" w:hAnsiTheme="majorHAnsi"/>
          </w:rPr>
          <w:tab/>
        </w:r>
        <w:r>
          <w:fldChar w:fldCharType="begin"/>
        </w:r>
        <w:r>
          <w:instrText xml:space="preserve"> PAGE   \* MERGEFORMAT </w:instrText>
        </w:r>
        <w:r>
          <w:fldChar w:fldCharType="separate"/>
        </w:r>
        <w:r w:rsidR="00A92862">
          <w:rPr>
            <w:noProof/>
          </w:rPr>
          <w:t>19</w:t>
        </w:r>
        <w:r>
          <w:rPr>
            <w:noProof/>
          </w:rPr>
          <w:fldChar w:fldCharType="end"/>
        </w:r>
      </w:p>
    </w:sdtContent>
  </w:sdt>
  <w:p w14:paraId="79A4B6CF" w14:textId="77777777" w:rsidR="003500C9" w:rsidRDefault="00350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025" w14:textId="1A38B86C" w:rsidR="003500C9" w:rsidRDefault="003500C9" w:rsidP="00EA3E5E">
    <w:pPr>
      <w:pStyle w:val="Footer"/>
    </w:pPr>
    <w:r>
      <w:t xml:space="preserve"> </w:t>
    </w:r>
    <w:r>
      <w:ptab w:relativeTo="margin" w:alignment="center" w:leader="none"/>
    </w:r>
    <w:r>
      <w:ptab w:relativeTo="margin" w:alignment="right" w:leader="none"/>
    </w:r>
    <w:r w:rsidR="002D4A94">
      <w:t>Revised</w:t>
    </w:r>
    <w:r>
      <w:t xml:space="preserve">: </w:t>
    </w:r>
    <w:r w:rsidR="00033527">
      <w:t xml:space="preserve">November </w:t>
    </w:r>
    <w:r w:rsidR="009A11B8">
      <w:t xml:space="preserve"> 202</w:t>
    </w:r>
    <w:r w:rsidR="0003352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6303" w14:textId="77777777" w:rsidR="004677B9" w:rsidRDefault="004677B9" w:rsidP="00EA3E5E">
      <w:pPr>
        <w:spacing w:after="0" w:line="240" w:lineRule="auto"/>
      </w:pPr>
      <w:r>
        <w:separator/>
      </w:r>
    </w:p>
  </w:footnote>
  <w:footnote w:type="continuationSeparator" w:id="0">
    <w:p w14:paraId="076094F2" w14:textId="77777777" w:rsidR="004677B9" w:rsidRDefault="004677B9" w:rsidP="00EA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E39C" w14:textId="77777777" w:rsidR="003500C9" w:rsidRPr="00985E1B" w:rsidRDefault="003500C9" w:rsidP="00EA3E5E">
    <w:pPr>
      <w:pStyle w:val="Header"/>
      <w:pBdr>
        <w:bottom w:val="thickThinSmallGap" w:sz="24" w:space="1" w:color="auto"/>
      </w:pBdr>
      <w:rPr>
        <w:rFonts w:ascii="Times New Roman" w:hAnsi="Times New Roman"/>
        <w:b/>
        <w:sz w:val="32"/>
      </w:rPr>
    </w:pPr>
    <w:r>
      <w:rPr>
        <w:rFonts w:ascii="Times New Roman" w:hAnsi="Times New Roman"/>
        <w:b/>
        <w:sz w:val="32"/>
      </w:rPr>
      <w:t>Student Behavior and Administrative Response Collection</w:t>
    </w:r>
  </w:p>
  <w:p w14:paraId="2228B290" w14:textId="77777777" w:rsidR="003500C9" w:rsidRPr="00B93DF7" w:rsidRDefault="00350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789"/>
    <w:multiLevelType w:val="hybridMultilevel"/>
    <w:tmpl w:val="6E08A13A"/>
    <w:lvl w:ilvl="0" w:tplc="66BE1B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962C59"/>
    <w:multiLevelType w:val="hybridMultilevel"/>
    <w:tmpl w:val="328E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448B1"/>
    <w:multiLevelType w:val="hybridMultilevel"/>
    <w:tmpl w:val="057E2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CA2144"/>
    <w:multiLevelType w:val="hybridMultilevel"/>
    <w:tmpl w:val="7BB8B226"/>
    <w:lvl w:ilvl="0" w:tplc="04090001">
      <w:start w:val="1"/>
      <w:numFmt w:val="bullet"/>
      <w:lvlText w:val=""/>
      <w:lvlJc w:val="left"/>
      <w:pPr>
        <w:tabs>
          <w:tab w:val="num" w:pos="2160"/>
        </w:tabs>
        <w:ind w:left="2160" w:hanging="360"/>
      </w:pPr>
      <w:rPr>
        <w:rFonts w:ascii="Symbol" w:hAnsi="Symbol" w:hint="default"/>
      </w:rPr>
    </w:lvl>
    <w:lvl w:ilvl="1" w:tplc="369A1F04">
      <w:start w:val="1"/>
      <w:numFmt w:val="bullet"/>
      <w:pStyle w:val="SRCbulletlist"/>
      <w:lvlText w:val=""/>
      <w:lvlJc w:val="left"/>
      <w:pPr>
        <w:tabs>
          <w:tab w:val="num" w:pos="2790"/>
        </w:tabs>
        <w:ind w:left="2790" w:hanging="360"/>
      </w:pPr>
      <w:rPr>
        <w:rFonts w:ascii="Symbol" w:hAnsi="Symbol" w:hint="default"/>
      </w:rPr>
    </w:lvl>
    <w:lvl w:ilvl="2" w:tplc="04090005">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 w15:restartNumberingAfterBreak="0">
    <w:nsid w:val="0E521C61"/>
    <w:multiLevelType w:val="hybridMultilevel"/>
    <w:tmpl w:val="DA101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2076B4"/>
    <w:multiLevelType w:val="hybridMultilevel"/>
    <w:tmpl w:val="558C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B70E3"/>
    <w:multiLevelType w:val="hybridMultilevel"/>
    <w:tmpl w:val="BA2E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D16EA"/>
    <w:multiLevelType w:val="hybridMultilevel"/>
    <w:tmpl w:val="8864D7C0"/>
    <w:lvl w:ilvl="0" w:tplc="04090001">
      <w:start w:val="1"/>
      <w:numFmt w:val="bullet"/>
      <w:lvlText w:val=""/>
      <w:lvlJc w:val="left"/>
      <w:pPr>
        <w:ind w:left="720" w:hanging="360"/>
      </w:pPr>
      <w:rPr>
        <w:rFonts w:ascii="Symbol" w:hAnsi="Symbol" w:hint="default"/>
      </w:rPr>
    </w:lvl>
    <w:lvl w:ilvl="1" w:tplc="3EC6B9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72C06"/>
    <w:multiLevelType w:val="hybridMultilevel"/>
    <w:tmpl w:val="485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F7C0E"/>
    <w:multiLevelType w:val="hybridMultilevel"/>
    <w:tmpl w:val="D3F6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4C27DB"/>
    <w:multiLevelType w:val="hybridMultilevel"/>
    <w:tmpl w:val="91E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C366A"/>
    <w:multiLevelType w:val="hybridMultilevel"/>
    <w:tmpl w:val="A29E1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862FC0"/>
    <w:multiLevelType w:val="hybridMultilevel"/>
    <w:tmpl w:val="0EE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D5E06"/>
    <w:multiLevelType w:val="hybridMultilevel"/>
    <w:tmpl w:val="C680A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0A217E"/>
    <w:multiLevelType w:val="hybridMultilevel"/>
    <w:tmpl w:val="FEA809FE"/>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9DD3AF3"/>
    <w:multiLevelType w:val="hybridMultilevel"/>
    <w:tmpl w:val="99EE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F1E09"/>
    <w:multiLevelType w:val="hybridMultilevel"/>
    <w:tmpl w:val="0DB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769"/>
    <w:multiLevelType w:val="hybridMultilevel"/>
    <w:tmpl w:val="0DC237DE"/>
    <w:lvl w:ilvl="0" w:tplc="600402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E6353E"/>
    <w:multiLevelType w:val="hybridMultilevel"/>
    <w:tmpl w:val="AD72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8692B"/>
    <w:multiLevelType w:val="hybridMultilevel"/>
    <w:tmpl w:val="D0889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5B66FF"/>
    <w:multiLevelType w:val="hybridMultilevel"/>
    <w:tmpl w:val="16DC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F80C4B"/>
    <w:multiLevelType w:val="hybridMultilevel"/>
    <w:tmpl w:val="0B8078C2"/>
    <w:lvl w:ilvl="0" w:tplc="234A467A">
      <w:numFmt w:val="bullet"/>
      <w:pStyle w:val="Heading2"/>
      <w:lvlText w:val=""/>
      <w:lvlJc w:val="left"/>
      <w:pPr>
        <w:ind w:left="1170" w:hanging="360"/>
      </w:pPr>
      <w:rPr>
        <w:rFonts w:ascii="Wingdings" w:eastAsia="Calibri" w:hAnsi="Wingdings"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0185031"/>
    <w:multiLevelType w:val="hybridMultilevel"/>
    <w:tmpl w:val="80FA5C2C"/>
    <w:lvl w:ilvl="0" w:tplc="3EC6B9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9E6B10"/>
    <w:multiLevelType w:val="hybridMultilevel"/>
    <w:tmpl w:val="81A4FEE2"/>
    <w:lvl w:ilvl="0" w:tplc="4AEEF9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8F56E5"/>
    <w:multiLevelType w:val="hybridMultilevel"/>
    <w:tmpl w:val="DB5E2A76"/>
    <w:lvl w:ilvl="0" w:tplc="F34C30C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35CE4C6A"/>
    <w:multiLevelType w:val="hybridMultilevel"/>
    <w:tmpl w:val="99D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DF3AFA"/>
    <w:multiLevelType w:val="hybridMultilevel"/>
    <w:tmpl w:val="90DE1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4D5E9B"/>
    <w:multiLevelType w:val="hybridMultilevel"/>
    <w:tmpl w:val="6E54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5DDF"/>
    <w:multiLevelType w:val="hybridMultilevel"/>
    <w:tmpl w:val="CD7EDEFE"/>
    <w:lvl w:ilvl="0" w:tplc="FFFFFFFF">
      <w:start w:val="1"/>
      <w:numFmt w:val="bullet"/>
      <w:lvlText w:val=""/>
      <w:lvlJc w:val="left"/>
      <w:pPr>
        <w:ind w:left="720" w:hanging="360"/>
      </w:pPr>
      <w:rPr>
        <w:rFonts w:ascii="Symbol" w:hAnsi="Symbol" w:hint="default"/>
      </w:rPr>
    </w:lvl>
    <w:lvl w:ilvl="1" w:tplc="3EC6B9B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065E9C"/>
    <w:multiLevelType w:val="hybridMultilevel"/>
    <w:tmpl w:val="E5D4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37141"/>
    <w:multiLevelType w:val="hybridMultilevel"/>
    <w:tmpl w:val="174AB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701D6"/>
    <w:multiLevelType w:val="hybridMultilevel"/>
    <w:tmpl w:val="0784AFA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48C396D"/>
    <w:multiLevelType w:val="hybridMultilevel"/>
    <w:tmpl w:val="7408C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266F8"/>
    <w:multiLevelType w:val="hybridMultilevel"/>
    <w:tmpl w:val="24B8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115D3"/>
    <w:multiLevelType w:val="hybridMultilevel"/>
    <w:tmpl w:val="B530663C"/>
    <w:lvl w:ilvl="0" w:tplc="ACC6AB6A">
      <w:start w:val="1"/>
      <w:numFmt w:val="decimal"/>
      <w:suff w:val="space"/>
      <w:lvlText w:val="%1."/>
      <w:lvlJc w:val="left"/>
      <w:pPr>
        <w:ind w:left="0" w:firstLine="72"/>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E4069"/>
    <w:multiLevelType w:val="hybridMultilevel"/>
    <w:tmpl w:val="AD340E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FEC3AEF"/>
    <w:multiLevelType w:val="hybridMultilevel"/>
    <w:tmpl w:val="211A45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E5DF6"/>
    <w:multiLevelType w:val="hybridMultilevel"/>
    <w:tmpl w:val="07E2B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5D5A83"/>
    <w:multiLevelType w:val="hybridMultilevel"/>
    <w:tmpl w:val="5D22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E2058"/>
    <w:multiLevelType w:val="hybridMultilevel"/>
    <w:tmpl w:val="F56E1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E964AA"/>
    <w:multiLevelType w:val="hybridMultilevel"/>
    <w:tmpl w:val="CC0C6618"/>
    <w:lvl w:ilvl="0" w:tplc="600402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0F003AB"/>
    <w:multiLevelType w:val="hybridMultilevel"/>
    <w:tmpl w:val="A774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B0ACA"/>
    <w:multiLevelType w:val="hybridMultilevel"/>
    <w:tmpl w:val="343A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0591F"/>
    <w:multiLevelType w:val="hybridMultilevel"/>
    <w:tmpl w:val="66BA4692"/>
    <w:lvl w:ilvl="0" w:tplc="253EFF9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A3670E"/>
    <w:multiLevelType w:val="hybridMultilevel"/>
    <w:tmpl w:val="5A108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A1D76"/>
    <w:multiLevelType w:val="hybridMultilevel"/>
    <w:tmpl w:val="F126E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88671">
    <w:abstractNumId w:val="3"/>
  </w:num>
  <w:num w:numId="2" w16cid:durableId="1437482763">
    <w:abstractNumId w:val="21"/>
  </w:num>
  <w:num w:numId="3" w16cid:durableId="2098476043">
    <w:abstractNumId w:val="34"/>
  </w:num>
  <w:num w:numId="4" w16cid:durableId="1597445924">
    <w:abstractNumId w:val="31"/>
  </w:num>
  <w:num w:numId="5" w16cid:durableId="889532199">
    <w:abstractNumId w:val="19"/>
  </w:num>
  <w:num w:numId="6" w16cid:durableId="678579864">
    <w:abstractNumId w:val="37"/>
  </w:num>
  <w:num w:numId="7" w16cid:durableId="1881211000">
    <w:abstractNumId w:val="45"/>
  </w:num>
  <w:num w:numId="8" w16cid:durableId="1226261764">
    <w:abstractNumId w:val="33"/>
  </w:num>
  <w:num w:numId="9" w16cid:durableId="346366562">
    <w:abstractNumId w:val="15"/>
  </w:num>
  <w:num w:numId="10" w16cid:durableId="1211571686">
    <w:abstractNumId w:val="20"/>
  </w:num>
  <w:num w:numId="11" w16cid:durableId="480344874">
    <w:abstractNumId w:val="27"/>
  </w:num>
  <w:num w:numId="12" w16cid:durableId="347760891">
    <w:abstractNumId w:val="12"/>
  </w:num>
  <w:num w:numId="13" w16cid:durableId="1382437783">
    <w:abstractNumId w:val="26"/>
  </w:num>
  <w:num w:numId="14" w16cid:durableId="1105493180">
    <w:abstractNumId w:val="18"/>
  </w:num>
  <w:num w:numId="15" w16cid:durableId="1167089158">
    <w:abstractNumId w:val="44"/>
  </w:num>
  <w:num w:numId="16" w16cid:durableId="2061706168">
    <w:abstractNumId w:val="38"/>
  </w:num>
  <w:num w:numId="17" w16cid:durableId="111630665">
    <w:abstractNumId w:val="30"/>
  </w:num>
  <w:num w:numId="18" w16cid:durableId="2020935141">
    <w:abstractNumId w:val="36"/>
  </w:num>
  <w:num w:numId="19" w16cid:durableId="1628776698">
    <w:abstractNumId w:val="2"/>
  </w:num>
  <w:num w:numId="20" w16cid:durableId="1605575603">
    <w:abstractNumId w:val="8"/>
  </w:num>
  <w:num w:numId="21" w16cid:durableId="56899400">
    <w:abstractNumId w:val="6"/>
  </w:num>
  <w:num w:numId="22" w16cid:durableId="1540510270">
    <w:abstractNumId w:val="7"/>
  </w:num>
  <w:num w:numId="23" w16cid:durableId="494881197">
    <w:abstractNumId w:val="1"/>
  </w:num>
  <w:num w:numId="24" w16cid:durableId="278297194">
    <w:abstractNumId w:val="42"/>
  </w:num>
  <w:num w:numId="25" w16cid:durableId="1296179799">
    <w:abstractNumId w:val="32"/>
  </w:num>
  <w:num w:numId="26" w16cid:durableId="542596531">
    <w:abstractNumId w:val="29"/>
  </w:num>
  <w:num w:numId="27" w16cid:durableId="2145728023">
    <w:abstractNumId w:val="40"/>
  </w:num>
  <w:num w:numId="28" w16cid:durableId="166991095">
    <w:abstractNumId w:val="35"/>
  </w:num>
  <w:num w:numId="29" w16cid:durableId="383143564">
    <w:abstractNumId w:val="10"/>
  </w:num>
  <w:num w:numId="30" w16cid:durableId="919675985">
    <w:abstractNumId w:val="17"/>
  </w:num>
  <w:num w:numId="31" w16cid:durableId="841628095">
    <w:abstractNumId w:val="24"/>
  </w:num>
  <w:num w:numId="32" w16cid:durableId="464813910">
    <w:abstractNumId w:val="0"/>
  </w:num>
  <w:num w:numId="33" w16cid:durableId="1560169079">
    <w:abstractNumId w:val="9"/>
  </w:num>
  <w:num w:numId="34" w16cid:durableId="281033956">
    <w:abstractNumId w:val="4"/>
  </w:num>
  <w:num w:numId="35" w16cid:durableId="853226240">
    <w:abstractNumId w:val="41"/>
  </w:num>
  <w:num w:numId="36" w16cid:durableId="527182496">
    <w:abstractNumId w:val="25"/>
  </w:num>
  <w:num w:numId="37" w16cid:durableId="1158307434">
    <w:abstractNumId w:val="43"/>
  </w:num>
  <w:num w:numId="38" w16cid:durableId="902183555">
    <w:abstractNumId w:val="39"/>
  </w:num>
  <w:num w:numId="39" w16cid:durableId="1235580916">
    <w:abstractNumId w:val="11"/>
  </w:num>
  <w:num w:numId="40" w16cid:durableId="983659268">
    <w:abstractNumId w:val="13"/>
  </w:num>
  <w:num w:numId="41" w16cid:durableId="1023750124">
    <w:abstractNumId w:val="16"/>
  </w:num>
  <w:num w:numId="42" w16cid:durableId="612710479">
    <w:abstractNumId w:val="14"/>
  </w:num>
  <w:num w:numId="43" w16cid:durableId="1814562980">
    <w:abstractNumId w:val="23"/>
  </w:num>
  <w:num w:numId="44" w16cid:durableId="1422524760">
    <w:abstractNumId w:val="22"/>
  </w:num>
  <w:num w:numId="45" w16cid:durableId="32852358">
    <w:abstractNumId w:val="28"/>
  </w:num>
  <w:num w:numId="46" w16cid:durableId="31199773">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5E"/>
    <w:rsid w:val="0000118B"/>
    <w:rsid w:val="0000511A"/>
    <w:rsid w:val="000053B7"/>
    <w:rsid w:val="00006CB5"/>
    <w:rsid w:val="00007E3F"/>
    <w:rsid w:val="00016478"/>
    <w:rsid w:val="00030926"/>
    <w:rsid w:val="00033527"/>
    <w:rsid w:val="00040FB1"/>
    <w:rsid w:val="00044E61"/>
    <w:rsid w:val="00045257"/>
    <w:rsid w:val="00052BB0"/>
    <w:rsid w:val="0005399E"/>
    <w:rsid w:val="00057EF1"/>
    <w:rsid w:val="0006030E"/>
    <w:rsid w:val="000649C4"/>
    <w:rsid w:val="00064FF0"/>
    <w:rsid w:val="0006635A"/>
    <w:rsid w:val="0006674A"/>
    <w:rsid w:val="00067E53"/>
    <w:rsid w:val="00072624"/>
    <w:rsid w:val="00080760"/>
    <w:rsid w:val="0008146B"/>
    <w:rsid w:val="00083605"/>
    <w:rsid w:val="00086253"/>
    <w:rsid w:val="00087645"/>
    <w:rsid w:val="000915D2"/>
    <w:rsid w:val="00095AC2"/>
    <w:rsid w:val="000A0A23"/>
    <w:rsid w:val="000A171F"/>
    <w:rsid w:val="000B0963"/>
    <w:rsid w:val="000B0F72"/>
    <w:rsid w:val="000B2CD3"/>
    <w:rsid w:val="000C7819"/>
    <w:rsid w:val="000C7D26"/>
    <w:rsid w:val="000D0768"/>
    <w:rsid w:val="000D1782"/>
    <w:rsid w:val="000D39DB"/>
    <w:rsid w:val="000D435B"/>
    <w:rsid w:val="000D6E44"/>
    <w:rsid w:val="000E119A"/>
    <w:rsid w:val="000E47AE"/>
    <w:rsid w:val="000E514C"/>
    <w:rsid w:val="000E6330"/>
    <w:rsid w:val="000F2588"/>
    <w:rsid w:val="000F4D2F"/>
    <w:rsid w:val="000F527E"/>
    <w:rsid w:val="000F7EA7"/>
    <w:rsid w:val="0010217F"/>
    <w:rsid w:val="001043FA"/>
    <w:rsid w:val="001047DA"/>
    <w:rsid w:val="0011125A"/>
    <w:rsid w:val="00114AE8"/>
    <w:rsid w:val="001204E3"/>
    <w:rsid w:val="0013125A"/>
    <w:rsid w:val="00134506"/>
    <w:rsid w:val="00136D60"/>
    <w:rsid w:val="00142F7F"/>
    <w:rsid w:val="00144F9A"/>
    <w:rsid w:val="001510C9"/>
    <w:rsid w:val="00151570"/>
    <w:rsid w:val="001525EC"/>
    <w:rsid w:val="001643C5"/>
    <w:rsid w:val="0017050E"/>
    <w:rsid w:val="001725E8"/>
    <w:rsid w:val="0018387B"/>
    <w:rsid w:val="00190965"/>
    <w:rsid w:val="00195FB8"/>
    <w:rsid w:val="001A4873"/>
    <w:rsid w:val="001B3246"/>
    <w:rsid w:val="001C42F9"/>
    <w:rsid w:val="001C7630"/>
    <w:rsid w:val="001D0B19"/>
    <w:rsid w:val="001D10B9"/>
    <w:rsid w:val="001D1FE5"/>
    <w:rsid w:val="001D4589"/>
    <w:rsid w:val="001D5D65"/>
    <w:rsid w:val="001D756A"/>
    <w:rsid w:val="001E2929"/>
    <w:rsid w:val="001E5300"/>
    <w:rsid w:val="001F23E6"/>
    <w:rsid w:val="001F3127"/>
    <w:rsid w:val="001F327F"/>
    <w:rsid w:val="001F6F78"/>
    <w:rsid w:val="001F7C11"/>
    <w:rsid w:val="002073F2"/>
    <w:rsid w:val="002107EA"/>
    <w:rsid w:val="0022190D"/>
    <w:rsid w:val="002254B6"/>
    <w:rsid w:val="00226F21"/>
    <w:rsid w:val="00230B2D"/>
    <w:rsid w:val="00234C1D"/>
    <w:rsid w:val="00245BAC"/>
    <w:rsid w:val="00251DD9"/>
    <w:rsid w:val="00263846"/>
    <w:rsid w:val="00277783"/>
    <w:rsid w:val="00281664"/>
    <w:rsid w:val="00292B69"/>
    <w:rsid w:val="0029605D"/>
    <w:rsid w:val="002A0485"/>
    <w:rsid w:val="002A0736"/>
    <w:rsid w:val="002A3A05"/>
    <w:rsid w:val="002A64F3"/>
    <w:rsid w:val="002B360D"/>
    <w:rsid w:val="002C0D18"/>
    <w:rsid w:val="002C2FA8"/>
    <w:rsid w:val="002C4D34"/>
    <w:rsid w:val="002C700C"/>
    <w:rsid w:val="002D3E32"/>
    <w:rsid w:val="002D4A94"/>
    <w:rsid w:val="002E6B2A"/>
    <w:rsid w:val="002F2B88"/>
    <w:rsid w:val="00302B4F"/>
    <w:rsid w:val="003030D2"/>
    <w:rsid w:val="00303336"/>
    <w:rsid w:val="0030369A"/>
    <w:rsid w:val="00303E83"/>
    <w:rsid w:val="00304DC2"/>
    <w:rsid w:val="003066D1"/>
    <w:rsid w:val="003122B4"/>
    <w:rsid w:val="0032085F"/>
    <w:rsid w:val="003217CB"/>
    <w:rsid w:val="00322A23"/>
    <w:rsid w:val="00324ABD"/>
    <w:rsid w:val="00325C55"/>
    <w:rsid w:val="003363B6"/>
    <w:rsid w:val="00345817"/>
    <w:rsid w:val="00345AB1"/>
    <w:rsid w:val="00345E30"/>
    <w:rsid w:val="00346D9F"/>
    <w:rsid w:val="003500C9"/>
    <w:rsid w:val="00350C5D"/>
    <w:rsid w:val="00350C7C"/>
    <w:rsid w:val="00350EE6"/>
    <w:rsid w:val="00355ABE"/>
    <w:rsid w:val="00361C71"/>
    <w:rsid w:val="00367E5C"/>
    <w:rsid w:val="00371573"/>
    <w:rsid w:val="00384778"/>
    <w:rsid w:val="00386A4D"/>
    <w:rsid w:val="00387A4C"/>
    <w:rsid w:val="00387C3D"/>
    <w:rsid w:val="00390690"/>
    <w:rsid w:val="003A62DB"/>
    <w:rsid w:val="003B0C3A"/>
    <w:rsid w:val="003B5013"/>
    <w:rsid w:val="003C2758"/>
    <w:rsid w:val="003C5056"/>
    <w:rsid w:val="003C5E71"/>
    <w:rsid w:val="003C784E"/>
    <w:rsid w:val="003D1AEC"/>
    <w:rsid w:val="003E0DFA"/>
    <w:rsid w:val="003E0E27"/>
    <w:rsid w:val="003E48BB"/>
    <w:rsid w:val="003E680C"/>
    <w:rsid w:val="003F7BEC"/>
    <w:rsid w:val="00400BE6"/>
    <w:rsid w:val="00401155"/>
    <w:rsid w:val="0040233A"/>
    <w:rsid w:val="0040241B"/>
    <w:rsid w:val="00405131"/>
    <w:rsid w:val="00412ADC"/>
    <w:rsid w:val="00415248"/>
    <w:rsid w:val="004158E1"/>
    <w:rsid w:val="00421065"/>
    <w:rsid w:val="00431031"/>
    <w:rsid w:val="00442572"/>
    <w:rsid w:val="004445B4"/>
    <w:rsid w:val="00447345"/>
    <w:rsid w:val="0045246C"/>
    <w:rsid w:val="00452771"/>
    <w:rsid w:val="00465426"/>
    <w:rsid w:val="004657AC"/>
    <w:rsid w:val="00465D48"/>
    <w:rsid w:val="0046678D"/>
    <w:rsid w:val="00467415"/>
    <w:rsid w:val="004677B9"/>
    <w:rsid w:val="00472C92"/>
    <w:rsid w:val="004740FB"/>
    <w:rsid w:val="0047745C"/>
    <w:rsid w:val="0048078E"/>
    <w:rsid w:val="00483D7B"/>
    <w:rsid w:val="00487F52"/>
    <w:rsid w:val="0049013A"/>
    <w:rsid w:val="004908F1"/>
    <w:rsid w:val="00496F8E"/>
    <w:rsid w:val="00497CDD"/>
    <w:rsid w:val="004A0AD0"/>
    <w:rsid w:val="004A1EEA"/>
    <w:rsid w:val="004A3FFD"/>
    <w:rsid w:val="004A6E5A"/>
    <w:rsid w:val="004A76B9"/>
    <w:rsid w:val="004B168F"/>
    <w:rsid w:val="004C006F"/>
    <w:rsid w:val="004C2BEB"/>
    <w:rsid w:val="004C370F"/>
    <w:rsid w:val="004D065C"/>
    <w:rsid w:val="004D13C3"/>
    <w:rsid w:val="004D4C86"/>
    <w:rsid w:val="004D5162"/>
    <w:rsid w:val="004D5BC2"/>
    <w:rsid w:val="004E1500"/>
    <w:rsid w:val="004F17F8"/>
    <w:rsid w:val="004F797A"/>
    <w:rsid w:val="005018BC"/>
    <w:rsid w:val="00512DA7"/>
    <w:rsid w:val="00530755"/>
    <w:rsid w:val="00530F8A"/>
    <w:rsid w:val="00531954"/>
    <w:rsid w:val="00535D5A"/>
    <w:rsid w:val="005415DB"/>
    <w:rsid w:val="00541ADA"/>
    <w:rsid w:val="00546E30"/>
    <w:rsid w:val="00561BAE"/>
    <w:rsid w:val="00571D55"/>
    <w:rsid w:val="00572217"/>
    <w:rsid w:val="0057250E"/>
    <w:rsid w:val="00572CA0"/>
    <w:rsid w:val="00575C21"/>
    <w:rsid w:val="00576170"/>
    <w:rsid w:val="00577C07"/>
    <w:rsid w:val="00580170"/>
    <w:rsid w:val="00581869"/>
    <w:rsid w:val="00584236"/>
    <w:rsid w:val="00592227"/>
    <w:rsid w:val="00593CB8"/>
    <w:rsid w:val="005A1826"/>
    <w:rsid w:val="005A3FEF"/>
    <w:rsid w:val="005B62EC"/>
    <w:rsid w:val="005C2D97"/>
    <w:rsid w:val="005C4B40"/>
    <w:rsid w:val="005D1E30"/>
    <w:rsid w:val="005E1F7C"/>
    <w:rsid w:val="005E2A08"/>
    <w:rsid w:val="005E3768"/>
    <w:rsid w:val="005E4890"/>
    <w:rsid w:val="005F779A"/>
    <w:rsid w:val="00600773"/>
    <w:rsid w:val="00602016"/>
    <w:rsid w:val="00602C53"/>
    <w:rsid w:val="006048A0"/>
    <w:rsid w:val="006144F7"/>
    <w:rsid w:val="00617B00"/>
    <w:rsid w:val="006304D7"/>
    <w:rsid w:val="00632AED"/>
    <w:rsid w:val="00634978"/>
    <w:rsid w:val="0063691F"/>
    <w:rsid w:val="00637107"/>
    <w:rsid w:val="00637306"/>
    <w:rsid w:val="00637512"/>
    <w:rsid w:val="00640D29"/>
    <w:rsid w:val="00642D17"/>
    <w:rsid w:val="00651DBD"/>
    <w:rsid w:val="00655AE7"/>
    <w:rsid w:val="006579FD"/>
    <w:rsid w:val="0066763D"/>
    <w:rsid w:val="00671670"/>
    <w:rsid w:val="00671BB1"/>
    <w:rsid w:val="006726CF"/>
    <w:rsid w:val="00673AF8"/>
    <w:rsid w:val="0067526B"/>
    <w:rsid w:val="00676013"/>
    <w:rsid w:val="006760A5"/>
    <w:rsid w:val="00680ADC"/>
    <w:rsid w:val="0068269C"/>
    <w:rsid w:val="00683108"/>
    <w:rsid w:val="00683BEB"/>
    <w:rsid w:val="00691864"/>
    <w:rsid w:val="00691ED9"/>
    <w:rsid w:val="00692C79"/>
    <w:rsid w:val="0069628F"/>
    <w:rsid w:val="006A2829"/>
    <w:rsid w:val="006A5146"/>
    <w:rsid w:val="006A78A1"/>
    <w:rsid w:val="006B4AF0"/>
    <w:rsid w:val="006B4EE0"/>
    <w:rsid w:val="006B7448"/>
    <w:rsid w:val="006C365F"/>
    <w:rsid w:val="006C584F"/>
    <w:rsid w:val="006D7C29"/>
    <w:rsid w:val="006E3B3B"/>
    <w:rsid w:val="00706378"/>
    <w:rsid w:val="00715C00"/>
    <w:rsid w:val="007230B1"/>
    <w:rsid w:val="00723241"/>
    <w:rsid w:val="00724F5D"/>
    <w:rsid w:val="0074592C"/>
    <w:rsid w:val="00746CC6"/>
    <w:rsid w:val="00751886"/>
    <w:rsid w:val="00752196"/>
    <w:rsid w:val="00761E24"/>
    <w:rsid w:val="007704B1"/>
    <w:rsid w:val="00773EB2"/>
    <w:rsid w:val="00776DF9"/>
    <w:rsid w:val="007824DA"/>
    <w:rsid w:val="00783A8C"/>
    <w:rsid w:val="0078658D"/>
    <w:rsid w:val="00790040"/>
    <w:rsid w:val="00791F74"/>
    <w:rsid w:val="0079360E"/>
    <w:rsid w:val="00797081"/>
    <w:rsid w:val="007C6D7A"/>
    <w:rsid w:val="007D38CB"/>
    <w:rsid w:val="007D5DFD"/>
    <w:rsid w:val="007E0BA8"/>
    <w:rsid w:val="007E3FDE"/>
    <w:rsid w:val="007E43CD"/>
    <w:rsid w:val="007E63D0"/>
    <w:rsid w:val="007E6786"/>
    <w:rsid w:val="007E7BEA"/>
    <w:rsid w:val="007E7C66"/>
    <w:rsid w:val="007F3E66"/>
    <w:rsid w:val="007F3E98"/>
    <w:rsid w:val="007F63C2"/>
    <w:rsid w:val="00806C63"/>
    <w:rsid w:val="00814C46"/>
    <w:rsid w:val="008151CB"/>
    <w:rsid w:val="00821A23"/>
    <w:rsid w:val="00822A50"/>
    <w:rsid w:val="00826104"/>
    <w:rsid w:val="0085085D"/>
    <w:rsid w:val="00852F64"/>
    <w:rsid w:val="00854219"/>
    <w:rsid w:val="008564B7"/>
    <w:rsid w:val="008716B8"/>
    <w:rsid w:val="00874FBE"/>
    <w:rsid w:val="00875716"/>
    <w:rsid w:val="00876FF6"/>
    <w:rsid w:val="008813C4"/>
    <w:rsid w:val="0088321F"/>
    <w:rsid w:val="00896824"/>
    <w:rsid w:val="008976E1"/>
    <w:rsid w:val="008A585F"/>
    <w:rsid w:val="008A5FD9"/>
    <w:rsid w:val="008A6452"/>
    <w:rsid w:val="008B321A"/>
    <w:rsid w:val="008C0135"/>
    <w:rsid w:val="008C5D63"/>
    <w:rsid w:val="008C628D"/>
    <w:rsid w:val="008C6507"/>
    <w:rsid w:val="008D0112"/>
    <w:rsid w:val="008D10ED"/>
    <w:rsid w:val="008D5392"/>
    <w:rsid w:val="008D62BF"/>
    <w:rsid w:val="008E2D0F"/>
    <w:rsid w:val="008E5F06"/>
    <w:rsid w:val="008F6014"/>
    <w:rsid w:val="009000EB"/>
    <w:rsid w:val="0090240B"/>
    <w:rsid w:val="0090287F"/>
    <w:rsid w:val="00903B73"/>
    <w:rsid w:val="009042E4"/>
    <w:rsid w:val="00913780"/>
    <w:rsid w:val="00914E9F"/>
    <w:rsid w:val="00916648"/>
    <w:rsid w:val="009251A6"/>
    <w:rsid w:val="009301A6"/>
    <w:rsid w:val="00944F06"/>
    <w:rsid w:val="00951684"/>
    <w:rsid w:val="00951981"/>
    <w:rsid w:val="0096092A"/>
    <w:rsid w:val="00960D75"/>
    <w:rsid w:val="00961E81"/>
    <w:rsid w:val="009640F5"/>
    <w:rsid w:val="00972953"/>
    <w:rsid w:val="00972C2F"/>
    <w:rsid w:val="00974DAD"/>
    <w:rsid w:val="00974F10"/>
    <w:rsid w:val="0097613B"/>
    <w:rsid w:val="00980F10"/>
    <w:rsid w:val="00995C7D"/>
    <w:rsid w:val="0099765B"/>
    <w:rsid w:val="009A058B"/>
    <w:rsid w:val="009A11B8"/>
    <w:rsid w:val="009A1CD1"/>
    <w:rsid w:val="009A2C45"/>
    <w:rsid w:val="009A479A"/>
    <w:rsid w:val="009A4C91"/>
    <w:rsid w:val="009A7CC5"/>
    <w:rsid w:val="009B09FD"/>
    <w:rsid w:val="009B59EF"/>
    <w:rsid w:val="009C6958"/>
    <w:rsid w:val="009D0EFE"/>
    <w:rsid w:val="009D112D"/>
    <w:rsid w:val="009E07AA"/>
    <w:rsid w:val="00A03B1F"/>
    <w:rsid w:val="00A055B1"/>
    <w:rsid w:val="00A05C01"/>
    <w:rsid w:val="00A0766C"/>
    <w:rsid w:val="00A10264"/>
    <w:rsid w:val="00A14233"/>
    <w:rsid w:val="00A274FC"/>
    <w:rsid w:val="00A340B8"/>
    <w:rsid w:val="00A34EA4"/>
    <w:rsid w:val="00A37DA3"/>
    <w:rsid w:val="00A4154A"/>
    <w:rsid w:val="00A54F7C"/>
    <w:rsid w:val="00A61AB6"/>
    <w:rsid w:val="00A67744"/>
    <w:rsid w:val="00A75C54"/>
    <w:rsid w:val="00A816C9"/>
    <w:rsid w:val="00A836AE"/>
    <w:rsid w:val="00A91154"/>
    <w:rsid w:val="00A92862"/>
    <w:rsid w:val="00AA23FB"/>
    <w:rsid w:val="00AB2E40"/>
    <w:rsid w:val="00AC0570"/>
    <w:rsid w:val="00AC0B76"/>
    <w:rsid w:val="00AC3AF2"/>
    <w:rsid w:val="00AD159F"/>
    <w:rsid w:val="00AD2F79"/>
    <w:rsid w:val="00AD3C29"/>
    <w:rsid w:val="00AD6EEC"/>
    <w:rsid w:val="00AD70C3"/>
    <w:rsid w:val="00AE0831"/>
    <w:rsid w:val="00AE269B"/>
    <w:rsid w:val="00AE30F9"/>
    <w:rsid w:val="00AE5727"/>
    <w:rsid w:val="00AE5875"/>
    <w:rsid w:val="00AF19E2"/>
    <w:rsid w:val="00AF3587"/>
    <w:rsid w:val="00AF6519"/>
    <w:rsid w:val="00B0285A"/>
    <w:rsid w:val="00B03603"/>
    <w:rsid w:val="00B03EE1"/>
    <w:rsid w:val="00B12046"/>
    <w:rsid w:val="00B151C1"/>
    <w:rsid w:val="00B178A0"/>
    <w:rsid w:val="00B2027B"/>
    <w:rsid w:val="00B26281"/>
    <w:rsid w:val="00B40A0E"/>
    <w:rsid w:val="00B605FB"/>
    <w:rsid w:val="00B62F70"/>
    <w:rsid w:val="00B75418"/>
    <w:rsid w:val="00B75C64"/>
    <w:rsid w:val="00B76F6A"/>
    <w:rsid w:val="00B81AB3"/>
    <w:rsid w:val="00B8489A"/>
    <w:rsid w:val="00B86384"/>
    <w:rsid w:val="00B867DA"/>
    <w:rsid w:val="00B90807"/>
    <w:rsid w:val="00BA556F"/>
    <w:rsid w:val="00BB19F9"/>
    <w:rsid w:val="00BB3019"/>
    <w:rsid w:val="00BC26D4"/>
    <w:rsid w:val="00BC2D4D"/>
    <w:rsid w:val="00BC53C2"/>
    <w:rsid w:val="00BC796C"/>
    <w:rsid w:val="00BD64A8"/>
    <w:rsid w:val="00BE124F"/>
    <w:rsid w:val="00BE23B2"/>
    <w:rsid w:val="00BE25F9"/>
    <w:rsid w:val="00BF4442"/>
    <w:rsid w:val="00BF733D"/>
    <w:rsid w:val="00C042D2"/>
    <w:rsid w:val="00C0671E"/>
    <w:rsid w:val="00C15A68"/>
    <w:rsid w:val="00C15E9B"/>
    <w:rsid w:val="00C20D25"/>
    <w:rsid w:val="00C25A42"/>
    <w:rsid w:val="00C25C9D"/>
    <w:rsid w:val="00C26A03"/>
    <w:rsid w:val="00C27C07"/>
    <w:rsid w:val="00C309C8"/>
    <w:rsid w:val="00C32694"/>
    <w:rsid w:val="00C407E2"/>
    <w:rsid w:val="00C40AD1"/>
    <w:rsid w:val="00C4257A"/>
    <w:rsid w:val="00C4355F"/>
    <w:rsid w:val="00C44A92"/>
    <w:rsid w:val="00C52B4D"/>
    <w:rsid w:val="00C60153"/>
    <w:rsid w:val="00C61CEE"/>
    <w:rsid w:val="00C749C0"/>
    <w:rsid w:val="00C76280"/>
    <w:rsid w:val="00C762E4"/>
    <w:rsid w:val="00C915E8"/>
    <w:rsid w:val="00C940B3"/>
    <w:rsid w:val="00C9578C"/>
    <w:rsid w:val="00CA001F"/>
    <w:rsid w:val="00CA1E3B"/>
    <w:rsid w:val="00CB610C"/>
    <w:rsid w:val="00CC05ED"/>
    <w:rsid w:val="00CD052F"/>
    <w:rsid w:val="00CD1C9F"/>
    <w:rsid w:val="00CD2901"/>
    <w:rsid w:val="00CD6113"/>
    <w:rsid w:val="00CD7428"/>
    <w:rsid w:val="00CD7E40"/>
    <w:rsid w:val="00CE7E16"/>
    <w:rsid w:val="00CF00AA"/>
    <w:rsid w:val="00CF312F"/>
    <w:rsid w:val="00D00231"/>
    <w:rsid w:val="00D052E3"/>
    <w:rsid w:val="00D056A6"/>
    <w:rsid w:val="00D06E75"/>
    <w:rsid w:val="00D17577"/>
    <w:rsid w:val="00D17AB9"/>
    <w:rsid w:val="00D312C2"/>
    <w:rsid w:val="00D41347"/>
    <w:rsid w:val="00D471E5"/>
    <w:rsid w:val="00D47EBC"/>
    <w:rsid w:val="00D51FC0"/>
    <w:rsid w:val="00D527AE"/>
    <w:rsid w:val="00D5338D"/>
    <w:rsid w:val="00D63322"/>
    <w:rsid w:val="00D67516"/>
    <w:rsid w:val="00D71980"/>
    <w:rsid w:val="00D7458D"/>
    <w:rsid w:val="00D76C96"/>
    <w:rsid w:val="00D83B6F"/>
    <w:rsid w:val="00D97BF2"/>
    <w:rsid w:val="00DB07FC"/>
    <w:rsid w:val="00DB087A"/>
    <w:rsid w:val="00DB308E"/>
    <w:rsid w:val="00DB4472"/>
    <w:rsid w:val="00DC0162"/>
    <w:rsid w:val="00DC210C"/>
    <w:rsid w:val="00DD3D4C"/>
    <w:rsid w:val="00DD4AA6"/>
    <w:rsid w:val="00DD6397"/>
    <w:rsid w:val="00DE385C"/>
    <w:rsid w:val="00DE75F7"/>
    <w:rsid w:val="00DF2857"/>
    <w:rsid w:val="00DF4AAE"/>
    <w:rsid w:val="00DF526B"/>
    <w:rsid w:val="00DF543B"/>
    <w:rsid w:val="00E01872"/>
    <w:rsid w:val="00E07C8A"/>
    <w:rsid w:val="00E14A7F"/>
    <w:rsid w:val="00E17562"/>
    <w:rsid w:val="00E20240"/>
    <w:rsid w:val="00E2339F"/>
    <w:rsid w:val="00E33352"/>
    <w:rsid w:val="00E33954"/>
    <w:rsid w:val="00E369E0"/>
    <w:rsid w:val="00E40CAB"/>
    <w:rsid w:val="00E56EA1"/>
    <w:rsid w:val="00E622EB"/>
    <w:rsid w:val="00E6566A"/>
    <w:rsid w:val="00E66F12"/>
    <w:rsid w:val="00E71B89"/>
    <w:rsid w:val="00E82FB4"/>
    <w:rsid w:val="00E85F7B"/>
    <w:rsid w:val="00E906C1"/>
    <w:rsid w:val="00E9141C"/>
    <w:rsid w:val="00E968DD"/>
    <w:rsid w:val="00EA3E5E"/>
    <w:rsid w:val="00EA7853"/>
    <w:rsid w:val="00EB1AC3"/>
    <w:rsid w:val="00EB1BFF"/>
    <w:rsid w:val="00EB1D3C"/>
    <w:rsid w:val="00EB2669"/>
    <w:rsid w:val="00EB5ABB"/>
    <w:rsid w:val="00EC51A5"/>
    <w:rsid w:val="00EC74D6"/>
    <w:rsid w:val="00ED192C"/>
    <w:rsid w:val="00ED5D47"/>
    <w:rsid w:val="00EE260B"/>
    <w:rsid w:val="00EE39C4"/>
    <w:rsid w:val="00EE3B0E"/>
    <w:rsid w:val="00EE5734"/>
    <w:rsid w:val="00EE5B3F"/>
    <w:rsid w:val="00EE62F0"/>
    <w:rsid w:val="00EF1BB7"/>
    <w:rsid w:val="00EF3924"/>
    <w:rsid w:val="00F1248E"/>
    <w:rsid w:val="00F207C8"/>
    <w:rsid w:val="00F22750"/>
    <w:rsid w:val="00F22BB8"/>
    <w:rsid w:val="00F24523"/>
    <w:rsid w:val="00F262FC"/>
    <w:rsid w:val="00F37C40"/>
    <w:rsid w:val="00F44539"/>
    <w:rsid w:val="00F45DE4"/>
    <w:rsid w:val="00F47B0F"/>
    <w:rsid w:val="00F50324"/>
    <w:rsid w:val="00F50A29"/>
    <w:rsid w:val="00F53B61"/>
    <w:rsid w:val="00F565B7"/>
    <w:rsid w:val="00F5726C"/>
    <w:rsid w:val="00F63064"/>
    <w:rsid w:val="00F6338D"/>
    <w:rsid w:val="00F63C15"/>
    <w:rsid w:val="00F64DF0"/>
    <w:rsid w:val="00F65B81"/>
    <w:rsid w:val="00F70D06"/>
    <w:rsid w:val="00F71B67"/>
    <w:rsid w:val="00F91F13"/>
    <w:rsid w:val="00F920F5"/>
    <w:rsid w:val="00FA0527"/>
    <w:rsid w:val="00FA0F22"/>
    <w:rsid w:val="00FA2EC7"/>
    <w:rsid w:val="00FA4A0A"/>
    <w:rsid w:val="00FB4AE8"/>
    <w:rsid w:val="00FB5588"/>
    <w:rsid w:val="00FB6CF0"/>
    <w:rsid w:val="00FC4066"/>
    <w:rsid w:val="00FD7057"/>
    <w:rsid w:val="00FE0DCF"/>
    <w:rsid w:val="00FF3B5E"/>
    <w:rsid w:val="00FF64B2"/>
    <w:rsid w:val="00FF7715"/>
    <w:rsid w:val="023F83FB"/>
    <w:rsid w:val="036E2EE8"/>
    <w:rsid w:val="064B7D34"/>
    <w:rsid w:val="07810702"/>
    <w:rsid w:val="082AB009"/>
    <w:rsid w:val="09C789B1"/>
    <w:rsid w:val="0B9B2019"/>
    <w:rsid w:val="0D414D1D"/>
    <w:rsid w:val="0D6E9792"/>
    <w:rsid w:val="0D807A44"/>
    <w:rsid w:val="0D832FEC"/>
    <w:rsid w:val="0DA761CC"/>
    <w:rsid w:val="0DEAAAC6"/>
    <w:rsid w:val="0EB26DF1"/>
    <w:rsid w:val="0F4DCAEB"/>
    <w:rsid w:val="10D75BD0"/>
    <w:rsid w:val="10F863FF"/>
    <w:rsid w:val="11D0039E"/>
    <w:rsid w:val="14A04B18"/>
    <w:rsid w:val="17F27BBD"/>
    <w:rsid w:val="18A4D045"/>
    <w:rsid w:val="18F0D083"/>
    <w:rsid w:val="1AE687F7"/>
    <w:rsid w:val="1B793007"/>
    <w:rsid w:val="1C2B28A2"/>
    <w:rsid w:val="1DAC1B9D"/>
    <w:rsid w:val="1E82BA69"/>
    <w:rsid w:val="21A2F431"/>
    <w:rsid w:val="225A37F8"/>
    <w:rsid w:val="229D02AC"/>
    <w:rsid w:val="22A50319"/>
    <w:rsid w:val="2354C46B"/>
    <w:rsid w:val="264DB7C7"/>
    <w:rsid w:val="2A73B452"/>
    <w:rsid w:val="2C819EF2"/>
    <w:rsid w:val="2FC0F622"/>
    <w:rsid w:val="304A5AF8"/>
    <w:rsid w:val="35E35FAC"/>
    <w:rsid w:val="396A3656"/>
    <w:rsid w:val="39DC7CC3"/>
    <w:rsid w:val="3BB69370"/>
    <w:rsid w:val="3C1B0CD8"/>
    <w:rsid w:val="3C71117D"/>
    <w:rsid w:val="3CDC5021"/>
    <w:rsid w:val="3D3EAD39"/>
    <w:rsid w:val="3F9FBD4F"/>
    <w:rsid w:val="40381677"/>
    <w:rsid w:val="405C9F5E"/>
    <w:rsid w:val="40EB795D"/>
    <w:rsid w:val="41024045"/>
    <w:rsid w:val="435E7AB2"/>
    <w:rsid w:val="451F3BE9"/>
    <w:rsid w:val="45C3BEF8"/>
    <w:rsid w:val="47054EE9"/>
    <w:rsid w:val="48675145"/>
    <w:rsid w:val="4925F261"/>
    <w:rsid w:val="4B41DCA5"/>
    <w:rsid w:val="4F16C81A"/>
    <w:rsid w:val="4F22D25C"/>
    <w:rsid w:val="4F629440"/>
    <w:rsid w:val="5089D21A"/>
    <w:rsid w:val="51605CB2"/>
    <w:rsid w:val="54100F3C"/>
    <w:rsid w:val="57A75C62"/>
    <w:rsid w:val="5892F67F"/>
    <w:rsid w:val="58DB23A5"/>
    <w:rsid w:val="58EED75D"/>
    <w:rsid w:val="595E75F6"/>
    <w:rsid w:val="5C158279"/>
    <w:rsid w:val="5D2D4551"/>
    <w:rsid w:val="5E1A6089"/>
    <w:rsid w:val="5F02D0EC"/>
    <w:rsid w:val="60699ECA"/>
    <w:rsid w:val="60DC07AB"/>
    <w:rsid w:val="61F964A1"/>
    <w:rsid w:val="6288E99B"/>
    <w:rsid w:val="63F81F6F"/>
    <w:rsid w:val="63FC3712"/>
    <w:rsid w:val="64ADDF14"/>
    <w:rsid w:val="654C4A04"/>
    <w:rsid w:val="67E0E4BF"/>
    <w:rsid w:val="6A5D21D3"/>
    <w:rsid w:val="6AF95190"/>
    <w:rsid w:val="6B0D8804"/>
    <w:rsid w:val="6C617869"/>
    <w:rsid w:val="7047A211"/>
    <w:rsid w:val="72F5E212"/>
    <w:rsid w:val="730B83AD"/>
    <w:rsid w:val="7377FB9E"/>
    <w:rsid w:val="763A868B"/>
    <w:rsid w:val="768E55DF"/>
    <w:rsid w:val="775B3B1A"/>
    <w:rsid w:val="776D0190"/>
    <w:rsid w:val="78C82B24"/>
    <w:rsid w:val="797824C0"/>
    <w:rsid w:val="7AD67473"/>
    <w:rsid w:val="7C88ECFA"/>
    <w:rsid w:val="7CC3E006"/>
    <w:rsid w:val="7DA49140"/>
    <w:rsid w:val="7DE0C44C"/>
    <w:rsid w:val="7E38A18E"/>
    <w:rsid w:val="7E8787DC"/>
    <w:rsid w:val="7EE9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4ACC"/>
  <w15:chartTrackingRefBased/>
  <w15:docId w15:val="{0C70D627-5C02-45EF-A8A4-19D8675D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5E"/>
    <w:pPr>
      <w:spacing w:after="200" w:line="276" w:lineRule="auto"/>
    </w:pPr>
    <w:rPr>
      <w:rFonts w:eastAsiaTheme="minorEastAsia"/>
    </w:rPr>
  </w:style>
  <w:style w:type="paragraph" w:styleId="Heading1">
    <w:name w:val="heading 1"/>
    <w:basedOn w:val="Normal"/>
    <w:next w:val="Normal"/>
    <w:link w:val="Heading1Char"/>
    <w:qFormat/>
    <w:rsid w:val="00EA3E5E"/>
    <w:pPr>
      <w:keepNext/>
      <w:widowControl w:val="0"/>
      <w:spacing w:after="120" w:line="240" w:lineRule="auto"/>
      <w:outlineLvl w:val="0"/>
    </w:pPr>
    <w:rPr>
      <w:rFonts w:ascii="Times New Roman" w:eastAsia="Arial Unicode MS" w:hAnsi="Times New Roman" w:cs="Times New Roman"/>
      <w:b/>
      <w:snapToGrid w:val="0"/>
      <w:sz w:val="28"/>
      <w:szCs w:val="24"/>
      <w:u w:val="single"/>
    </w:rPr>
  </w:style>
  <w:style w:type="paragraph" w:styleId="Heading2">
    <w:name w:val="heading 2"/>
    <w:basedOn w:val="ListParagraph"/>
    <w:next w:val="Normal"/>
    <w:link w:val="Heading2Char"/>
    <w:uiPriority w:val="9"/>
    <w:unhideWhenUsed/>
    <w:qFormat/>
    <w:rsid w:val="00EA3E5E"/>
    <w:pPr>
      <w:numPr>
        <w:numId w:val="2"/>
      </w:numPr>
      <w:spacing w:after="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EA3E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A3E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3E5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E5E"/>
    <w:rPr>
      <w:rFonts w:ascii="Times New Roman" w:eastAsia="Arial Unicode MS" w:hAnsi="Times New Roman" w:cs="Times New Roman"/>
      <w:b/>
      <w:snapToGrid w:val="0"/>
      <w:sz w:val="28"/>
      <w:szCs w:val="24"/>
      <w:u w:val="single"/>
    </w:rPr>
  </w:style>
  <w:style w:type="paragraph" w:styleId="ListParagraph">
    <w:name w:val="List Paragraph"/>
    <w:basedOn w:val="Normal"/>
    <w:link w:val="ListParagraphChar"/>
    <w:uiPriority w:val="34"/>
    <w:qFormat/>
    <w:rsid w:val="00EA3E5E"/>
    <w:pPr>
      <w:ind w:left="720"/>
      <w:contextualSpacing/>
    </w:pPr>
  </w:style>
  <w:style w:type="character" w:customStyle="1" w:styleId="ListParagraphChar">
    <w:name w:val="List Paragraph Char"/>
    <w:basedOn w:val="DefaultParagraphFont"/>
    <w:link w:val="ListParagraph"/>
    <w:uiPriority w:val="34"/>
    <w:rsid w:val="00EA3E5E"/>
    <w:rPr>
      <w:rFonts w:eastAsiaTheme="minorEastAsia"/>
    </w:rPr>
  </w:style>
  <w:style w:type="character" w:customStyle="1" w:styleId="Heading2Char">
    <w:name w:val="Heading 2 Char"/>
    <w:basedOn w:val="DefaultParagraphFont"/>
    <w:link w:val="Heading2"/>
    <w:uiPriority w:val="9"/>
    <w:rsid w:val="00EA3E5E"/>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uiPriority w:val="9"/>
    <w:rsid w:val="00EA3E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A3E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3E5E"/>
    <w:rPr>
      <w:rFonts w:asciiTheme="majorHAnsi" w:eastAsiaTheme="majorEastAsia" w:hAnsiTheme="majorHAnsi" w:cstheme="majorBidi"/>
      <w:color w:val="2E74B5" w:themeColor="accent1" w:themeShade="BF"/>
    </w:rPr>
  </w:style>
  <w:style w:type="paragraph" w:customStyle="1" w:styleId="SRCbulletlist">
    <w:name w:val="SRC bullet list"/>
    <w:basedOn w:val="Normal"/>
    <w:rsid w:val="00EA3E5E"/>
    <w:pPr>
      <w:numPr>
        <w:ilvl w:val="1"/>
        <w:numId w:val="1"/>
      </w:numPr>
      <w:spacing w:before="40" w:after="40" w:line="240" w:lineRule="auto"/>
    </w:pPr>
    <w:rPr>
      <w:rFonts w:ascii="Arial" w:eastAsia="Times New Roman" w:hAnsi="Arial" w:cs="Arial"/>
      <w:szCs w:val="18"/>
    </w:rPr>
  </w:style>
  <w:style w:type="paragraph" w:customStyle="1" w:styleId="SRCsubtopic">
    <w:name w:val="SRC subtopic"/>
    <w:basedOn w:val="Normal"/>
    <w:rsid w:val="00EA3E5E"/>
    <w:pPr>
      <w:keepNext/>
      <w:spacing w:before="120" w:after="0" w:line="240" w:lineRule="auto"/>
      <w:ind w:left="720"/>
    </w:pPr>
    <w:rPr>
      <w:rFonts w:ascii="Arial" w:eastAsia="Times New Roman" w:hAnsi="Arial" w:cs="Arial"/>
      <w:b/>
      <w:bCs/>
      <w:i/>
      <w:iCs/>
      <w:szCs w:val="18"/>
    </w:rPr>
  </w:style>
  <w:style w:type="character" w:styleId="Hyperlink">
    <w:name w:val="Hyperlink"/>
    <w:basedOn w:val="DefaultParagraphFont"/>
    <w:uiPriority w:val="99"/>
    <w:unhideWhenUsed/>
    <w:rsid w:val="00EA3E5E"/>
    <w:rPr>
      <w:color w:val="0563C1" w:themeColor="hyperlink"/>
      <w:u w:val="single"/>
    </w:rPr>
  </w:style>
  <w:style w:type="paragraph" w:styleId="Header">
    <w:name w:val="header"/>
    <w:basedOn w:val="Normal"/>
    <w:link w:val="HeaderChar"/>
    <w:unhideWhenUsed/>
    <w:rsid w:val="00EA3E5E"/>
    <w:pPr>
      <w:tabs>
        <w:tab w:val="center" w:pos="4680"/>
        <w:tab w:val="right" w:pos="9360"/>
      </w:tabs>
      <w:spacing w:after="0" w:line="240" w:lineRule="auto"/>
    </w:pPr>
  </w:style>
  <w:style w:type="character" w:customStyle="1" w:styleId="HeaderChar">
    <w:name w:val="Header Char"/>
    <w:basedOn w:val="DefaultParagraphFont"/>
    <w:link w:val="Header"/>
    <w:rsid w:val="00EA3E5E"/>
    <w:rPr>
      <w:rFonts w:eastAsiaTheme="minorEastAsia"/>
    </w:rPr>
  </w:style>
  <w:style w:type="paragraph" w:styleId="Footer">
    <w:name w:val="footer"/>
    <w:basedOn w:val="Normal"/>
    <w:link w:val="FooterChar"/>
    <w:uiPriority w:val="99"/>
    <w:unhideWhenUsed/>
    <w:rsid w:val="00EA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E5E"/>
    <w:rPr>
      <w:rFonts w:eastAsiaTheme="minorEastAsia"/>
    </w:rPr>
  </w:style>
  <w:style w:type="character" w:customStyle="1" w:styleId="BalloonTextChar">
    <w:name w:val="Balloon Text Char"/>
    <w:basedOn w:val="DefaultParagraphFont"/>
    <w:link w:val="BalloonText"/>
    <w:uiPriority w:val="99"/>
    <w:semiHidden/>
    <w:rsid w:val="00EA3E5E"/>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EA3E5E"/>
    <w:pPr>
      <w:spacing w:after="0" w:line="240" w:lineRule="auto"/>
    </w:pPr>
    <w:rPr>
      <w:rFonts w:ascii="Tahoma" w:hAnsi="Tahoma" w:cs="Tahoma"/>
      <w:sz w:val="16"/>
      <w:szCs w:val="16"/>
    </w:rPr>
  </w:style>
  <w:style w:type="paragraph" w:styleId="NoSpacing">
    <w:name w:val="No Spacing"/>
    <w:link w:val="NoSpacingChar"/>
    <w:uiPriority w:val="1"/>
    <w:qFormat/>
    <w:rsid w:val="00EA3E5E"/>
    <w:pPr>
      <w:spacing w:after="0" w:line="240" w:lineRule="auto"/>
    </w:pPr>
    <w:rPr>
      <w:rFonts w:eastAsiaTheme="minorEastAsia"/>
    </w:rPr>
  </w:style>
  <w:style w:type="character" w:customStyle="1" w:styleId="NoSpacingChar">
    <w:name w:val="No Spacing Char"/>
    <w:basedOn w:val="DefaultParagraphFont"/>
    <w:link w:val="NoSpacing"/>
    <w:uiPriority w:val="1"/>
    <w:rsid w:val="00EA3E5E"/>
    <w:rPr>
      <w:rFonts w:eastAsiaTheme="minorEastAsia"/>
    </w:rPr>
  </w:style>
  <w:style w:type="paragraph" w:customStyle="1" w:styleId="Default">
    <w:name w:val="Default"/>
    <w:uiPriority w:val="99"/>
    <w:rsid w:val="00EA3E5E"/>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rogramnames">
    <w:name w:val="program names"/>
    <w:basedOn w:val="Heading2"/>
    <w:next w:val="Default"/>
    <w:rsid w:val="00EA3E5E"/>
    <w:pPr>
      <w:tabs>
        <w:tab w:val="left" w:pos="-1080"/>
        <w:tab w:val="left" w:pos="-720"/>
        <w:tab w:val="left" w:pos="360"/>
        <w:tab w:val="left" w:pos="720"/>
        <w:tab w:val="left" w:pos="1080"/>
      </w:tabs>
      <w:spacing w:before="120" w:line="240" w:lineRule="auto"/>
    </w:pPr>
    <w:rPr>
      <w:rFonts w:ascii="Arial" w:eastAsia="Times New Roman" w:hAnsi="Arial"/>
      <w:bCs/>
      <w:sz w:val="18"/>
      <w:szCs w:val="20"/>
    </w:rPr>
  </w:style>
  <w:style w:type="character" w:customStyle="1" w:styleId="a1">
    <w:name w:val="a1"/>
    <w:basedOn w:val="DefaultParagraphFont"/>
    <w:rsid w:val="00EA3E5E"/>
    <w:rPr>
      <w:color w:val="008000"/>
    </w:rPr>
  </w:style>
  <w:style w:type="character" w:styleId="Strong">
    <w:name w:val="Strong"/>
    <w:basedOn w:val="DefaultParagraphFont"/>
    <w:uiPriority w:val="22"/>
    <w:qFormat/>
    <w:rsid w:val="00EA3E5E"/>
    <w:rPr>
      <w:b/>
      <w:bCs/>
      <w:i w:val="0"/>
      <w:iCs w:val="0"/>
      <w:color w:val="333333"/>
    </w:rPr>
  </w:style>
  <w:style w:type="paragraph" w:styleId="NormalWeb">
    <w:name w:val="Normal (Web)"/>
    <w:basedOn w:val="Normal"/>
    <w:uiPriority w:val="99"/>
    <w:unhideWhenUsed/>
    <w:rsid w:val="00EA3E5E"/>
    <w:pPr>
      <w:spacing w:before="135" w:after="90" w:line="240" w:lineRule="auto"/>
    </w:pPr>
    <w:rPr>
      <w:rFonts w:ascii="Times New Roman" w:hAnsi="Times New Roman" w:cs="Times New Roman"/>
      <w:sz w:val="24"/>
      <w:szCs w:val="24"/>
    </w:rPr>
  </w:style>
  <w:style w:type="table" w:styleId="TableGrid">
    <w:name w:val="Table Grid"/>
    <w:basedOn w:val="TableNormal"/>
    <w:uiPriority w:val="59"/>
    <w:rsid w:val="00EA3E5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semiHidden/>
    <w:rsid w:val="00EA3E5E"/>
    <w:rPr>
      <w:rFonts w:eastAsiaTheme="minorEastAsia"/>
    </w:rPr>
  </w:style>
  <w:style w:type="paragraph" w:styleId="BodyTextIndent">
    <w:name w:val="Body Text Indent"/>
    <w:basedOn w:val="Normal"/>
    <w:link w:val="BodyTextIndentChar"/>
    <w:uiPriority w:val="99"/>
    <w:semiHidden/>
    <w:unhideWhenUsed/>
    <w:rsid w:val="00EA3E5E"/>
    <w:pPr>
      <w:spacing w:after="120"/>
      <w:ind w:left="360"/>
    </w:pPr>
  </w:style>
  <w:style w:type="table" w:customStyle="1" w:styleId="TableGrid310">
    <w:name w:val="Table Grid310"/>
    <w:basedOn w:val="TableNormal"/>
    <w:next w:val="TableGrid"/>
    <w:rsid w:val="00EA3E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A3E5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A3E5E"/>
    <w:pPr>
      <w:spacing w:after="0" w:line="240" w:lineRule="auto"/>
      <w:ind w:left="720" w:right="720"/>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EA3E5E"/>
    <w:rPr>
      <w:rFonts w:ascii="Times New Roman" w:eastAsia="Times New Roman" w:hAnsi="Times New Roman" w:cs="Times New Roman"/>
      <w:b/>
      <w:bCs/>
      <w:sz w:val="28"/>
      <w:szCs w:val="24"/>
    </w:rPr>
  </w:style>
  <w:style w:type="character" w:styleId="FollowedHyperlink">
    <w:name w:val="FollowedHyperlink"/>
    <w:basedOn w:val="DefaultParagraphFont"/>
    <w:uiPriority w:val="99"/>
    <w:semiHidden/>
    <w:unhideWhenUsed/>
    <w:rsid w:val="003B5013"/>
    <w:rPr>
      <w:color w:val="954F72" w:themeColor="followedHyperlink"/>
      <w:u w:val="single"/>
    </w:rPr>
  </w:style>
  <w:style w:type="character" w:styleId="CommentReference">
    <w:name w:val="annotation reference"/>
    <w:basedOn w:val="DefaultParagraphFont"/>
    <w:uiPriority w:val="99"/>
    <w:semiHidden/>
    <w:unhideWhenUsed/>
    <w:rsid w:val="000C7D26"/>
    <w:rPr>
      <w:sz w:val="16"/>
      <w:szCs w:val="16"/>
    </w:rPr>
  </w:style>
  <w:style w:type="paragraph" w:styleId="CommentText">
    <w:name w:val="annotation text"/>
    <w:basedOn w:val="Normal"/>
    <w:link w:val="CommentTextChar"/>
    <w:uiPriority w:val="99"/>
    <w:unhideWhenUsed/>
    <w:rsid w:val="000C7D26"/>
    <w:pPr>
      <w:spacing w:line="240" w:lineRule="auto"/>
    </w:pPr>
    <w:rPr>
      <w:sz w:val="20"/>
      <w:szCs w:val="20"/>
    </w:rPr>
  </w:style>
  <w:style w:type="character" w:customStyle="1" w:styleId="CommentTextChar">
    <w:name w:val="Comment Text Char"/>
    <w:basedOn w:val="DefaultParagraphFont"/>
    <w:link w:val="CommentText"/>
    <w:uiPriority w:val="99"/>
    <w:rsid w:val="000C7D2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C7D26"/>
    <w:rPr>
      <w:b/>
      <w:bCs/>
    </w:rPr>
  </w:style>
  <w:style w:type="character" w:customStyle="1" w:styleId="CommentSubjectChar">
    <w:name w:val="Comment Subject Char"/>
    <w:basedOn w:val="CommentTextChar"/>
    <w:link w:val="CommentSubject"/>
    <w:uiPriority w:val="99"/>
    <w:semiHidden/>
    <w:rsid w:val="000C7D26"/>
    <w:rPr>
      <w:rFonts w:eastAsiaTheme="minorEastAsia"/>
      <w:b/>
      <w:bCs/>
      <w:sz w:val="20"/>
      <w:szCs w:val="20"/>
    </w:rPr>
  </w:style>
  <w:style w:type="character" w:styleId="Emphasis">
    <w:name w:val="Emphasis"/>
    <w:basedOn w:val="DefaultParagraphFont"/>
    <w:uiPriority w:val="20"/>
    <w:qFormat/>
    <w:rsid w:val="00EA7853"/>
    <w:rPr>
      <w:b w:val="0"/>
      <w:bCs w:val="0"/>
      <w:i/>
      <w:iCs/>
      <w:sz w:val="24"/>
      <w:szCs w:val="24"/>
    </w:rPr>
  </w:style>
  <w:style w:type="character" w:styleId="UnresolvedMention">
    <w:name w:val="Unresolved Mention"/>
    <w:basedOn w:val="DefaultParagraphFont"/>
    <w:uiPriority w:val="99"/>
    <w:semiHidden/>
    <w:unhideWhenUsed/>
    <w:rsid w:val="00A54F7C"/>
    <w:rPr>
      <w:color w:val="605E5C"/>
      <w:shd w:val="clear" w:color="auto" w:fill="E1DFDD"/>
    </w:rPr>
  </w:style>
  <w:style w:type="paragraph" w:styleId="Revision">
    <w:name w:val="Revision"/>
    <w:hidden/>
    <w:uiPriority w:val="99"/>
    <w:semiHidden/>
    <w:rsid w:val="00575C2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56249">
      <w:bodyDiv w:val="1"/>
      <w:marLeft w:val="0"/>
      <w:marRight w:val="0"/>
      <w:marTop w:val="0"/>
      <w:marBottom w:val="0"/>
      <w:divBdr>
        <w:top w:val="none" w:sz="0" w:space="0" w:color="auto"/>
        <w:left w:val="none" w:sz="0" w:space="0" w:color="auto"/>
        <w:bottom w:val="none" w:sz="0" w:space="0" w:color="auto"/>
        <w:right w:val="none" w:sz="0" w:space="0" w:color="auto"/>
      </w:divBdr>
    </w:div>
    <w:div w:id="18164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aw.lis.virginia.gov/vacode/title16.1/chapter11/section16.1-260/" TargetMode="External"/><Relationship Id="rId21" Type="http://schemas.openxmlformats.org/officeDocument/2006/relationships/hyperlink" Target="https://www.doe.virginia.gov/home/showdocument?id=57168&amp;t=638612093472713232" TargetMode="External"/><Relationship Id="rId42" Type="http://schemas.openxmlformats.org/officeDocument/2006/relationships/hyperlink" Target="https://law.lis.virginia.gov/vacode/title22.1/chapter14/section22.1-277.05/" TargetMode="External"/><Relationship Id="rId47" Type="http://schemas.openxmlformats.org/officeDocument/2006/relationships/hyperlink" Target="https://law.lis.virginia.gov/vacode/title22.1/chapter14/section22.1-277.2:1/" TargetMode="External"/><Relationship Id="rId63" Type="http://schemas.openxmlformats.org/officeDocument/2006/relationships/hyperlink" Target="http://law.lis.virginia.gov/vacode/18.2-433.1"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w.lis.virginia.gov/vacode/title18.2/chapter5/section18.2-85/" TargetMode="External"/><Relationship Id="rId29" Type="http://schemas.openxmlformats.org/officeDocument/2006/relationships/hyperlink" Target="https://www.doe.virginia.gov/home/showpublisheddocument/49704/638312317431170000" TargetMode="External"/><Relationship Id="rId11" Type="http://schemas.openxmlformats.org/officeDocument/2006/relationships/hyperlink" Target="https://www.doe.virginia.gov/about-vdoe/agency-leadership/superintendent" TargetMode="External"/><Relationship Id="rId24" Type="http://schemas.openxmlformats.org/officeDocument/2006/relationships/hyperlink" Target="https://law.lis.virginia.gov/vacode/title22.1/chapter14/section22.1-279.3:1/" TargetMode="External"/><Relationship Id="rId32" Type="http://schemas.openxmlformats.org/officeDocument/2006/relationships/hyperlink" Target="https://www.doe.virginia.gov/home/showdocument?id=57166&amp;t=638612093466201052" TargetMode="External"/><Relationship Id="rId37" Type="http://schemas.openxmlformats.org/officeDocument/2006/relationships/hyperlink" Target="https://www.doe.virginia.gov/home/showpublisheddocument/41658/638312290881170000" TargetMode="External"/><Relationship Id="rId40" Type="http://schemas.openxmlformats.org/officeDocument/2006/relationships/hyperlink" Target="https://law.lis.virginia.gov/vacode/title22.1/chapter14/section22.1-277.05/" TargetMode="External"/><Relationship Id="rId45" Type="http://schemas.openxmlformats.org/officeDocument/2006/relationships/hyperlink" Target="https://law.lis.virginia.gov/vacode/22.1-277.08/" TargetMode="External"/><Relationship Id="rId53" Type="http://schemas.openxmlformats.org/officeDocument/2006/relationships/hyperlink" Target="https://law.lis.virginia.gov/vacode/title22.1/chapter14/section22.1-277.04/" TargetMode="External"/><Relationship Id="rId58" Type="http://schemas.openxmlformats.org/officeDocument/2006/relationships/hyperlink" Target="https://www.doe.virginia.gov/home/showpublisheddocument/37877/638060877529800000"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law.lis.virginia.gov/vacode/title18.2/chapter8/section18.2-60.3/" TargetMode="External"/><Relationship Id="rId19" Type="http://schemas.openxmlformats.org/officeDocument/2006/relationships/hyperlink" Target="https://law.lis.virginia.gov/vacode/title54.1/chapter34/section54.1-3401/" TargetMode="External"/><Relationship Id="rId14" Type="http://schemas.openxmlformats.org/officeDocument/2006/relationships/image" Target="media/image2.png"/><Relationship Id="rId22" Type="http://schemas.openxmlformats.org/officeDocument/2006/relationships/hyperlink" Target="https://www.doe.virginia.gov/home/showdocument?id=57166&amp;t=638612093466201052" TargetMode="External"/><Relationship Id="rId27" Type="http://schemas.openxmlformats.org/officeDocument/2006/relationships/hyperlink" Target="https://www.doe.virginia.gov/home/showpublisheddocument/49704/638312317431170000" TargetMode="External"/><Relationship Id="rId30" Type="http://schemas.openxmlformats.org/officeDocument/2006/relationships/hyperlink" Target="https://www.doe.virginia.gov/home/showpublisheddocument/49704/638312317431170000" TargetMode="External"/><Relationship Id="rId35" Type="http://schemas.openxmlformats.org/officeDocument/2006/relationships/hyperlink" Target="https://www.doe.virginia.gov/home/showpublisheddocument/28799/638312292945430000" TargetMode="External"/><Relationship Id="rId43" Type="http://schemas.openxmlformats.org/officeDocument/2006/relationships/hyperlink" Target="https://law.lis.virginia.gov/vacode/title22.1/chapter14/section22.1-277.06/" TargetMode="External"/><Relationship Id="rId48" Type="http://schemas.openxmlformats.org/officeDocument/2006/relationships/hyperlink" Target="https://law.lis.virginia.gov/vacode/title22.1/chapter14/section22.1-277.05/" TargetMode="External"/><Relationship Id="rId56" Type="http://schemas.openxmlformats.org/officeDocument/2006/relationships/hyperlink" Target="https://law.lis.virginia.gov/vacode/title22.1/chapter14/section22.1-277.05/" TargetMode="External"/><Relationship Id="rId64" Type="http://schemas.openxmlformats.org/officeDocument/2006/relationships/hyperlink" Target="http://law.lis.virginia.gov/vacode/18.2-87.1"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aw.lis.virginia.gov/vacode/22.1-277.08/" TargetMode="External"/><Relationship Id="rId3" Type="http://schemas.openxmlformats.org/officeDocument/2006/relationships/styles" Target="styles.xml"/><Relationship Id="rId12" Type="http://schemas.openxmlformats.org/officeDocument/2006/relationships/hyperlink" Target="https://www.doe.virginia.gov/about-vdoe/agency-leadership/superintendent" TargetMode="External"/><Relationship Id="rId17" Type="http://schemas.openxmlformats.org/officeDocument/2006/relationships/hyperlink" Target="https://law.lis.virginia.gov/vacode/title18.2/chapter9/section18.2-433.1/" TargetMode="External"/><Relationship Id="rId25" Type="http://schemas.openxmlformats.org/officeDocument/2006/relationships/hyperlink" Target="https://law.lis.virginia.gov/vacode/title16.1/chapter11/section16.1-260/" TargetMode="External"/><Relationship Id="rId33" Type="http://schemas.openxmlformats.org/officeDocument/2006/relationships/hyperlink" Target="https://www.doe.virginia.gov/home/showpublisheddocument/28799/638312292945430000" TargetMode="External"/><Relationship Id="rId38" Type="http://schemas.openxmlformats.org/officeDocument/2006/relationships/hyperlink" Target="https://www.doe.virginia.gov/home/showpublisheddocument/41658/638312290881170000" TargetMode="External"/><Relationship Id="rId46" Type="http://schemas.openxmlformats.org/officeDocument/2006/relationships/hyperlink" Target="https://law.lis.virginia.gov/vacode/title22.1/chapter14/section22.1-277.05/" TargetMode="External"/><Relationship Id="rId59" Type="http://schemas.openxmlformats.org/officeDocument/2006/relationships/hyperlink" Target="https://www.doe.virginia.gov/home/showdocument?id=57168&amp;t=638612093472713232" TargetMode="External"/><Relationship Id="rId67" Type="http://schemas.openxmlformats.org/officeDocument/2006/relationships/footer" Target="footer1.xml"/><Relationship Id="rId20" Type="http://schemas.openxmlformats.org/officeDocument/2006/relationships/hyperlink" Target="https://www.doe.virginia.gov/home/showpublisheddocument/49704/638312317431170000" TargetMode="External"/><Relationship Id="rId41" Type="http://schemas.openxmlformats.org/officeDocument/2006/relationships/hyperlink" Target="https://law.lis.virginia.gov/vacode/title22.1/chapter14/section22.1-277.04/" TargetMode="External"/><Relationship Id="rId54" Type="http://schemas.openxmlformats.org/officeDocument/2006/relationships/hyperlink" Target="https://law.lis.virginia.gov/vacode/title22.1/chapter14/section22.1-277.05/" TargetMode="External"/><Relationship Id="rId62" Type="http://schemas.openxmlformats.org/officeDocument/2006/relationships/hyperlink" Target="http://law.lis.virginia.gov/vacode/18.2-8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WCS02021\groupdir\Data%20Services\Data%20Collections\SBAR\2024-2025\Documentation\ResultsHelp@doe.virginia.gov" TargetMode="External"/><Relationship Id="rId23" Type="http://schemas.openxmlformats.org/officeDocument/2006/relationships/hyperlink" Target="https://law.lis.virginia.gov/vacode/title22.1/chapter14/section22.1-279.3:1/" TargetMode="External"/><Relationship Id="rId28" Type="http://schemas.openxmlformats.org/officeDocument/2006/relationships/hyperlink" Target="https://www.doe.virginia.gov/home/showpublisheddocument/49704/638312317431170000" TargetMode="External"/><Relationship Id="rId36" Type="http://schemas.openxmlformats.org/officeDocument/2006/relationships/hyperlink" Target="https://www.doe.virginia.gov/home/showpublisheddocument/41658/638312290881170000" TargetMode="External"/><Relationship Id="rId49" Type="http://schemas.openxmlformats.org/officeDocument/2006/relationships/hyperlink" Target="https://law.lis.virginia.gov/vacode/title22.1/chapter14/section22.1-277.06/" TargetMode="External"/><Relationship Id="rId57" Type="http://schemas.openxmlformats.org/officeDocument/2006/relationships/hyperlink" Target="https://www.doe.virginia.gov/home/showdocument?id=57166&amp;t=638612093466201052" TargetMode="External"/><Relationship Id="rId10" Type="http://schemas.openxmlformats.org/officeDocument/2006/relationships/hyperlink" Target="https://www.doe.virginia.gov/about-vdoe/agency-leadership/superintendent" TargetMode="External"/><Relationship Id="rId31" Type="http://schemas.openxmlformats.org/officeDocument/2006/relationships/hyperlink" Target="https://www.doe.virginia.gov/home/showdocument?id=57168&amp;t=638612093472713232" TargetMode="External"/><Relationship Id="rId44" Type="http://schemas.openxmlformats.org/officeDocument/2006/relationships/hyperlink" Target="https://law.lis.virginia.gov/vacode/22.1-277.07/" TargetMode="External"/><Relationship Id="rId52" Type="http://schemas.openxmlformats.org/officeDocument/2006/relationships/hyperlink" Target="https://law.lis.virginia.gov/vacode/title22.1/chapter14/section22.1-277.2:1/" TargetMode="External"/><Relationship Id="rId60" Type="http://schemas.openxmlformats.org/officeDocument/2006/relationships/hyperlink" Target="https://www.doe.virginia.gov/home/showdocument?id=57166&amp;t=638612093466201052" TargetMode="External"/><Relationship Id="rId65" Type="http://schemas.openxmlformats.org/officeDocument/2006/relationships/hyperlink" Target="https://law.lis.virginia.gov/vacode/title54.1/chapter34/section54.1-3401/" TargetMode="External"/><Relationship Id="rId4" Type="http://schemas.openxmlformats.org/officeDocument/2006/relationships/settings" Target="settings.xml"/><Relationship Id="rId9" Type="http://schemas.openxmlformats.org/officeDocument/2006/relationships/hyperlink" Target="https://law.lis.virginia.gov/vacode/title22.1/chapter14/section22.1-279.3:1/" TargetMode="External"/><Relationship Id="rId13" Type="http://schemas.openxmlformats.org/officeDocument/2006/relationships/hyperlink" Target="https://www.doe.virginia.gov/about-vdoe/agency-leadership/superintendent" TargetMode="External"/><Relationship Id="rId18" Type="http://schemas.openxmlformats.org/officeDocument/2006/relationships/hyperlink" Target="https://law.lis.virginia.gov/vacode/title18.2/chapter5/section18.2-87.1/" TargetMode="External"/><Relationship Id="rId39" Type="http://schemas.openxmlformats.org/officeDocument/2006/relationships/hyperlink" Target="https://law.lis.virginia.gov/vacode/title22.1/chapter14/section22.1-277.04/" TargetMode="External"/><Relationship Id="rId34" Type="http://schemas.openxmlformats.org/officeDocument/2006/relationships/hyperlink" Target="https://www.doe.virginia.gov/home/showpublisheddocument/28799/638312292945430000" TargetMode="External"/><Relationship Id="rId50" Type="http://schemas.openxmlformats.org/officeDocument/2006/relationships/hyperlink" Target="https://law.lis.virginia.gov/vacode/22.1-277.07/" TargetMode="External"/><Relationship Id="rId55" Type="http://schemas.openxmlformats.org/officeDocument/2006/relationships/hyperlink" Target="https://law.lis.virginia.gov/vacode/title22.1/chapter14/section22.1-27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0D47-D33A-4836-924E-E8E7001F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39</Pages>
  <Words>9950</Words>
  <Characters>56720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Bazzichi, Carol (DOE)</dc:creator>
  <cp:keywords/>
  <dc:description/>
  <cp:lastModifiedBy>Mealy, Patricia (DOE)</cp:lastModifiedBy>
  <cp:revision>4</cp:revision>
  <dcterms:created xsi:type="dcterms:W3CDTF">2025-11-20T16:27:00Z</dcterms:created>
  <dcterms:modified xsi:type="dcterms:W3CDTF">2025-11-20T16:55:00Z</dcterms:modified>
</cp:coreProperties>
</file>