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589F" w14:textId="77777777" w:rsidR="00B548B1" w:rsidRDefault="00B548B1" w:rsidP="00E74064">
      <w:pPr>
        <w:pStyle w:val="Header"/>
        <w:tabs>
          <w:tab w:val="clear" w:pos="4320"/>
          <w:tab w:val="clear" w:pos="8640"/>
        </w:tabs>
        <w:spacing w:after="360"/>
        <w:jc w:val="center"/>
        <w:rPr>
          <w:rFonts w:ascii="Times New Roman" w:hAnsi="Times New Roman"/>
          <w:b/>
          <w:i/>
          <w:sz w:val="44"/>
          <w:szCs w:val="44"/>
        </w:rPr>
      </w:pPr>
    </w:p>
    <w:p w14:paraId="6EA07013" w14:textId="77777777" w:rsidR="00B548B1" w:rsidRDefault="00B548B1" w:rsidP="00E74064">
      <w:pPr>
        <w:pStyle w:val="Header"/>
        <w:tabs>
          <w:tab w:val="clear" w:pos="4320"/>
          <w:tab w:val="clear" w:pos="8640"/>
        </w:tabs>
        <w:spacing w:after="360"/>
        <w:jc w:val="center"/>
        <w:rPr>
          <w:rFonts w:ascii="Times New Roman" w:hAnsi="Times New Roman"/>
          <w:b/>
          <w:i/>
          <w:sz w:val="44"/>
          <w:szCs w:val="44"/>
        </w:rPr>
      </w:pPr>
    </w:p>
    <w:p w14:paraId="288E241C" w14:textId="77777777" w:rsidR="00B548B1" w:rsidRDefault="00B548B1" w:rsidP="00E74064">
      <w:pPr>
        <w:pStyle w:val="Header"/>
        <w:tabs>
          <w:tab w:val="clear" w:pos="4320"/>
          <w:tab w:val="clear" w:pos="8640"/>
        </w:tabs>
        <w:spacing w:after="360"/>
        <w:jc w:val="center"/>
        <w:rPr>
          <w:rFonts w:ascii="Times New Roman" w:hAnsi="Times New Roman"/>
          <w:b/>
          <w:i/>
          <w:sz w:val="44"/>
          <w:szCs w:val="44"/>
        </w:rPr>
      </w:pPr>
    </w:p>
    <w:p w14:paraId="1918A896" w14:textId="77777777" w:rsidR="00B548B1" w:rsidRDefault="00B548B1" w:rsidP="00E74064">
      <w:pPr>
        <w:pStyle w:val="Header"/>
        <w:tabs>
          <w:tab w:val="clear" w:pos="4320"/>
          <w:tab w:val="clear" w:pos="8640"/>
        </w:tabs>
        <w:spacing w:after="360"/>
        <w:jc w:val="center"/>
        <w:rPr>
          <w:rFonts w:ascii="Times New Roman" w:hAnsi="Times New Roman"/>
          <w:b/>
          <w:i/>
          <w:sz w:val="44"/>
          <w:szCs w:val="44"/>
        </w:rPr>
      </w:pPr>
    </w:p>
    <w:p w14:paraId="74554B5C" w14:textId="77777777" w:rsidR="00B548B1" w:rsidRDefault="00DC1A3B" w:rsidP="00E74064">
      <w:pPr>
        <w:pStyle w:val="Header"/>
        <w:tabs>
          <w:tab w:val="clear" w:pos="4320"/>
          <w:tab w:val="clear" w:pos="8640"/>
        </w:tabs>
        <w:spacing w:after="360"/>
        <w:jc w:val="center"/>
        <w:rPr>
          <w:rFonts w:ascii="Times New Roman" w:hAnsi="Times New Roman"/>
          <w:b/>
          <w:i/>
          <w:sz w:val="44"/>
          <w:szCs w:val="44"/>
        </w:rPr>
      </w:pPr>
      <w:r>
        <w:rPr>
          <w:noProof/>
          <w:color w:val="2B579A"/>
          <w:shd w:val="clear" w:color="auto" w:fill="E6E6E6"/>
        </w:rPr>
        <w:drawing>
          <wp:inline distT="0" distB="0" distL="0" distR="0" wp14:anchorId="1BF11D8B" wp14:editId="0C0726DB">
            <wp:extent cx="5943600" cy="115189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1151890"/>
                    </a:xfrm>
                    <a:prstGeom prst="rect">
                      <a:avLst/>
                    </a:prstGeom>
                  </pic:spPr>
                </pic:pic>
              </a:graphicData>
            </a:graphic>
          </wp:inline>
        </w:drawing>
      </w:r>
    </w:p>
    <w:p w14:paraId="31C7B6FA" w14:textId="77777777" w:rsidR="00B548B1" w:rsidRDefault="00B548B1" w:rsidP="00E74064">
      <w:pPr>
        <w:pStyle w:val="Header"/>
        <w:tabs>
          <w:tab w:val="clear" w:pos="4320"/>
          <w:tab w:val="clear" w:pos="8640"/>
        </w:tabs>
        <w:spacing w:after="360"/>
        <w:jc w:val="center"/>
        <w:rPr>
          <w:rFonts w:ascii="Times New Roman" w:hAnsi="Times New Roman"/>
          <w:b/>
          <w:i/>
          <w:sz w:val="44"/>
          <w:szCs w:val="44"/>
        </w:rPr>
      </w:pPr>
    </w:p>
    <w:p w14:paraId="1ACA4315" w14:textId="073906D4" w:rsidR="00152F1E" w:rsidRPr="00CB4ABF" w:rsidRDefault="00B66838" w:rsidP="00E74064">
      <w:pPr>
        <w:pStyle w:val="Header"/>
        <w:tabs>
          <w:tab w:val="clear" w:pos="4320"/>
          <w:tab w:val="clear" w:pos="8640"/>
        </w:tabs>
        <w:spacing w:after="360"/>
        <w:jc w:val="center"/>
        <w:rPr>
          <w:rFonts w:ascii="Times New Roman" w:hAnsi="Times New Roman"/>
          <w:b/>
          <w:sz w:val="40"/>
        </w:rPr>
      </w:pPr>
      <w:r>
        <w:rPr>
          <w:rFonts w:ascii="Times New Roman" w:hAnsi="Times New Roman"/>
          <w:b/>
          <w:i/>
          <w:sz w:val="44"/>
          <w:szCs w:val="44"/>
        </w:rPr>
        <w:t>S</w:t>
      </w:r>
      <w:r w:rsidR="00152F1E" w:rsidRPr="00CB4ABF">
        <w:rPr>
          <w:rFonts w:ascii="Times New Roman" w:hAnsi="Times New Roman"/>
          <w:b/>
          <w:i/>
          <w:sz w:val="44"/>
          <w:szCs w:val="44"/>
        </w:rPr>
        <w:t>pecifications for Completing the</w:t>
      </w:r>
    </w:p>
    <w:p w14:paraId="5C7C44C9" w14:textId="77777777" w:rsidR="009A0E6D" w:rsidRPr="00CB4ABF" w:rsidRDefault="00663B85" w:rsidP="007739D6">
      <w:pPr>
        <w:pStyle w:val="Header"/>
        <w:tabs>
          <w:tab w:val="clear" w:pos="4320"/>
          <w:tab w:val="clear" w:pos="8640"/>
        </w:tabs>
        <w:spacing w:after="360"/>
        <w:jc w:val="center"/>
        <w:rPr>
          <w:rFonts w:ascii="Times New Roman" w:hAnsi="Times New Roman"/>
          <w:b/>
          <w:i/>
          <w:sz w:val="44"/>
          <w:szCs w:val="44"/>
        </w:rPr>
      </w:pPr>
      <w:r w:rsidRPr="00CB4ABF">
        <w:rPr>
          <w:rFonts w:ascii="Times New Roman" w:hAnsi="Times New Roman"/>
          <w:b/>
          <w:i/>
          <w:sz w:val="44"/>
          <w:szCs w:val="44"/>
        </w:rPr>
        <w:t>Student Record</w:t>
      </w:r>
      <w:r w:rsidR="00152F1E" w:rsidRPr="00CB4ABF">
        <w:rPr>
          <w:rFonts w:ascii="Times New Roman" w:hAnsi="Times New Roman"/>
          <w:b/>
          <w:i/>
          <w:sz w:val="44"/>
          <w:szCs w:val="44"/>
        </w:rPr>
        <w:t xml:space="preserve"> Collection</w:t>
      </w:r>
    </w:p>
    <w:p w14:paraId="2667A9CA" w14:textId="44805103" w:rsidR="007739D6" w:rsidRPr="00CB4ABF" w:rsidRDefault="00F8253D" w:rsidP="007739D6">
      <w:pPr>
        <w:pStyle w:val="Header"/>
        <w:tabs>
          <w:tab w:val="clear" w:pos="4320"/>
          <w:tab w:val="clear" w:pos="8640"/>
        </w:tabs>
        <w:spacing w:after="360"/>
        <w:jc w:val="center"/>
        <w:rPr>
          <w:rFonts w:ascii="Times New Roman" w:hAnsi="Times New Roman"/>
          <w:i/>
          <w:sz w:val="44"/>
          <w:szCs w:val="44"/>
        </w:rPr>
      </w:pPr>
      <w:r w:rsidRPr="00CB4ABF">
        <w:rPr>
          <w:rFonts w:ascii="Times New Roman" w:hAnsi="Times New Roman"/>
          <w:b/>
          <w:i/>
          <w:sz w:val="44"/>
          <w:szCs w:val="44"/>
        </w:rPr>
        <w:t>202</w:t>
      </w:r>
      <w:r w:rsidR="00803D3B">
        <w:rPr>
          <w:rFonts w:ascii="Times New Roman" w:hAnsi="Times New Roman"/>
          <w:b/>
          <w:i/>
          <w:sz w:val="44"/>
          <w:szCs w:val="44"/>
        </w:rPr>
        <w:t>5</w:t>
      </w:r>
      <w:r w:rsidR="007739D6" w:rsidRPr="00CB4ABF">
        <w:rPr>
          <w:rFonts w:ascii="Times New Roman" w:hAnsi="Times New Roman"/>
          <w:b/>
          <w:i/>
          <w:sz w:val="44"/>
          <w:szCs w:val="44"/>
        </w:rPr>
        <w:t xml:space="preserve"> - 20</w:t>
      </w:r>
      <w:r w:rsidR="00976A4D" w:rsidRPr="00CB4ABF">
        <w:rPr>
          <w:rFonts w:ascii="Times New Roman" w:hAnsi="Times New Roman"/>
          <w:b/>
          <w:i/>
          <w:sz w:val="44"/>
          <w:szCs w:val="44"/>
        </w:rPr>
        <w:t>2</w:t>
      </w:r>
      <w:r w:rsidR="00803D3B">
        <w:rPr>
          <w:rFonts w:ascii="Times New Roman" w:hAnsi="Times New Roman"/>
          <w:b/>
          <w:i/>
          <w:sz w:val="44"/>
          <w:szCs w:val="44"/>
        </w:rPr>
        <w:t>6</w:t>
      </w:r>
    </w:p>
    <w:p w14:paraId="71E96AE5" w14:textId="77777777" w:rsidR="003D1A82" w:rsidRPr="00CB4ABF" w:rsidRDefault="00932082">
      <w:pPr>
        <w:rPr>
          <w:rFonts w:ascii="Times New Roman" w:eastAsia="Arial Unicode MS" w:hAnsi="Times New Roman"/>
          <w:b/>
          <w:snapToGrid w:val="0"/>
          <w:sz w:val="28"/>
          <w:szCs w:val="22"/>
          <w:u w:val="single"/>
        </w:rPr>
      </w:pPr>
      <w:r w:rsidRPr="00CB4ABF">
        <w:rPr>
          <w:rFonts w:ascii="Times New Roman" w:hAnsi="Times New Roman"/>
          <w:szCs w:val="22"/>
        </w:rPr>
        <w:br w:type="page"/>
      </w:r>
    </w:p>
    <w:p w14:paraId="22B6BC18" w14:textId="46A009EC" w:rsidR="00BA585A" w:rsidRPr="00CB4ABF" w:rsidRDefault="00152F1E" w:rsidP="00F035E4">
      <w:pPr>
        <w:pStyle w:val="Heading1"/>
        <w:spacing w:after="120"/>
      </w:pPr>
      <w:bookmarkStart w:id="0" w:name="_Toc511294378"/>
      <w:r w:rsidRPr="00CB4ABF">
        <w:lastRenderedPageBreak/>
        <w:t>General Information</w:t>
      </w:r>
      <w:bookmarkEnd w:id="0"/>
    </w:p>
    <w:p w14:paraId="575AA395" w14:textId="77777777" w:rsidR="00F035E4" w:rsidRPr="00CB4ABF" w:rsidRDefault="00152F1E" w:rsidP="00F035E4">
      <w:pPr>
        <w:rPr>
          <w:rFonts w:ascii="Times New Roman" w:eastAsia="Arial Unicode MS" w:hAnsi="Times New Roman"/>
          <w:szCs w:val="24"/>
        </w:rPr>
      </w:pPr>
      <w:r w:rsidRPr="00CB4ABF">
        <w:rPr>
          <w:rFonts w:ascii="Times New Roman" w:eastAsia="Arial Unicode MS" w:hAnsi="Times New Roman"/>
          <w:szCs w:val="24"/>
        </w:rPr>
        <w:t xml:space="preserve">To comply with the information and reporting requirements for </w:t>
      </w:r>
      <w:r w:rsidR="006752B5" w:rsidRPr="00CB4ABF">
        <w:rPr>
          <w:rFonts w:ascii="Times New Roman" w:eastAsia="Arial Unicode MS" w:hAnsi="Times New Roman"/>
          <w:szCs w:val="24"/>
        </w:rPr>
        <w:t xml:space="preserve">report cards, and the performance indicators of </w:t>
      </w:r>
      <w:proofErr w:type="gramStart"/>
      <w:r w:rsidR="006752B5" w:rsidRPr="00CB4ABF">
        <w:rPr>
          <w:rFonts w:ascii="Times New Roman" w:eastAsia="Arial Unicode MS" w:hAnsi="Times New Roman"/>
          <w:szCs w:val="24"/>
        </w:rPr>
        <w:t xml:space="preserve">the </w:t>
      </w:r>
      <w:r w:rsidR="00ED1F85" w:rsidRPr="00CB4ABF">
        <w:rPr>
          <w:rFonts w:ascii="Times New Roman" w:eastAsia="Arial Unicode MS" w:hAnsi="Times New Roman"/>
          <w:szCs w:val="24"/>
        </w:rPr>
        <w:t>Every</w:t>
      </w:r>
      <w:proofErr w:type="gramEnd"/>
      <w:r w:rsidR="00ED1F85" w:rsidRPr="00CB4ABF">
        <w:rPr>
          <w:rFonts w:ascii="Times New Roman" w:eastAsia="Arial Unicode MS" w:hAnsi="Times New Roman"/>
          <w:szCs w:val="24"/>
        </w:rPr>
        <w:t xml:space="preserve"> Student Succeeds </w:t>
      </w:r>
      <w:r w:rsidR="006752B5" w:rsidRPr="00CB4ABF">
        <w:rPr>
          <w:rFonts w:ascii="Times New Roman" w:eastAsia="Arial Unicode MS" w:hAnsi="Times New Roman"/>
          <w:szCs w:val="24"/>
        </w:rPr>
        <w:t>Act (ES</w:t>
      </w:r>
      <w:r w:rsidR="00ED1F85" w:rsidRPr="00CB4ABF">
        <w:rPr>
          <w:rFonts w:ascii="Times New Roman" w:eastAsia="Arial Unicode MS" w:hAnsi="Times New Roman"/>
          <w:szCs w:val="24"/>
        </w:rPr>
        <w:t>S</w:t>
      </w:r>
      <w:r w:rsidR="006752B5" w:rsidRPr="00CB4ABF">
        <w:rPr>
          <w:rFonts w:ascii="Times New Roman" w:eastAsia="Arial Unicode MS" w:hAnsi="Times New Roman"/>
          <w:szCs w:val="24"/>
        </w:rPr>
        <w:t>A)</w:t>
      </w:r>
      <w:r w:rsidRPr="00CB4ABF">
        <w:rPr>
          <w:rFonts w:ascii="Times New Roman" w:eastAsia="Arial Unicode MS" w:hAnsi="Times New Roman"/>
          <w:szCs w:val="24"/>
        </w:rPr>
        <w:t>, the Department of Education has im</w:t>
      </w:r>
      <w:r w:rsidR="005C6663" w:rsidRPr="00CB4ABF">
        <w:rPr>
          <w:rFonts w:ascii="Times New Roman" w:eastAsia="Arial Unicode MS" w:hAnsi="Times New Roman"/>
          <w:szCs w:val="24"/>
        </w:rPr>
        <w:t>plemented a Student Record</w:t>
      </w:r>
      <w:r w:rsidRPr="00CB4ABF">
        <w:rPr>
          <w:rFonts w:ascii="Times New Roman" w:eastAsia="Arial Unicode MS" w:hAnsi="Times New Roman"/>
          <w:szCs w:val="24"/>
        </w:rPr>
        <w:t xml:space="preserve"> Collection System to consolidate and promote efficiency in processing multiple data collections.</w:t>
      </w:r>
    </w:p>
    <w:p w14:paraId="4B42742E" w14:textId="77777777" w:rsidR="00BC0DAF" w:rsidRPr="00CB4ABF" w:rsidRDefault="00CA3639" w:rsidP="00F035E4">
      <w:pPr>
        <w:rPr>
          <w:rFonts w:ascii="Times New Roman" w:eastAsia="Arial Unicode MS" w:hAnsi="Times New Roman"/>
          <w:szCs w:val="24"/>
        </w:rPr>
      </w:pPr>
      <w:r w:rsidRPr="00CB4ABF">
        <w:rPr>
          <w:rFonts w:ascii="Times New Roman" w:eastAsia="Arial Unicode MS" w:hAnsi="Times New Roman"/>
          <w:szCs w:val="24"/>
        </w:rPr>
        <w:t xml:space="preserve"> </w:t>
      </w:r>
    </w:p>
    <w:p w14:paraId="4F6FD583" w14:textId="008161EF" w:rsidR="00BA585A" w:rsidRPr="00CB4ABF" w:rsidRDefault="00BC0DAF" w:rsidP="00F035E4">
      <w:pPr>
        <w:pStyle w:val="Heading1"/>
        <w:spacing w:after="100" w:afterAutospacing="1"/>
      </w:pPr>
      <w:bookmarkStart w:id="1" w:name="_Toc511294379"/>
      <w:r w:rsidRPr="00CB4ABF">
        <w:t>Reporting Cycles</w:t>
      </w:r>
      <w:bookmarkEnd w:id="1"/>
    </w:p>
    <w:p w14:paraId="105EE367" w14:textId="77777777" w:rsidR="00206263" w:rsidRPr="00CB4ABF" w:rsidRDefault="003C4380" w:rsidP="00F035E4">
      <w:pPr>
        <w:spacing w:after="120"/>
        <w:rPr>
          <w:rFonts w:ascii="Times New Roman" w:eastAsia="Arial Unicode MS" w:hAnsi="Times New Roman"/>
          <w:szCs w:val="24"/>
        </w:rPr>
      </w:pPr>
      <w:r w:rsidRPr="00CB4ABF">
        <w:rPr>
          <w:rFonts w:ascii="Times New Roman" w:eastAsia="Arial Unicode MS" w:hAnsi="Times New Roman"/>
          <w:szCs w:val="24"/>
        </w:rPr>
        <w:t>The SRC is collected four times a year</w:t>
      </w:r>
      <w:r w:rsidR="00BA585A" w:rsidRPr="00CB4ABF">
        <w:rPr>
          <w:rFonts w:ascii="Times New Roman" w:eastAsia="Arial Unicode MS" w:hAnsi="Times New Roman"/>
          <w:szCs w:val="24"/>
        </w:rPr>
        <w:t>:</w:t>
      </w:r>
    </w:p>
    <w:p w14:paraId="23468D9C" w14:textId="77777777" w:rsidR="00206263" w:rsidRPr="00CB4ABF" w:rsidRDefault="00BC0DAF" w:rsidP="00812A28">
      <w:pPr>
        <w:numPr>
          <w:ilvl w:val="0"/>
          <w:numId w:val="16"/>
        </w:numPr>
        <w:spacing w:after="120"/>
        <w:rPr>
          <w:rFonts w:ascii="Times New Roman" w:eastAsia="Arial Unicode MS" w:hAnsi="Times New Roman"/>
          <w:szCs w:val="24"/>
        </w:rPr>
      </w:pPr>
      <w:r w:rsidRPr="00CB4ABF">
        <w:rPr>
          <w:rFonts w:ascii="Times New Roman" w:eastAsia="Arial Unicode MS" w:hAnsi="Times New Roman"/>
          <w:b/>
          <w:szCs w:val="24"/>
        </w:rPr>
        <w:t>Fall</w:t>
      </w:r>
      <w:r w:rsidR="003C4380" w:rsidRPr="00CB4ABF">
        <w:rPr>
          <w:rFonts w:ascii="Times New Roman" w:eastAsia="Arial Unicode MS" w:hAnsi="Times New Roman"/>
          <w:szCs w:val="24"/>
        </w:rPr>
        <w:t>: The Fall SRC submission should include student records from the first day of school up through October 1</w:t>
      </w:r>
      <w:r w:rsidR="003C4380" w:rsidRPr="00CB4ABF">
        <w:rPr>
          <w:rFonts w:ascii="Times New Roman" w:eastAsia="Arial Unicode MS" w:hAnsi="Times New Roman"/>
          <w:szCs w:val="24"/>
          <w:vertAlign w:val="superscript"/>
        </w:rPr>
        <w:t>st</w:t>
      </w:r>
      <w:r w:rsidR="003C4380" w:rsidRPr="00CB4ABF">
        <w:rPr>
          <w:rFonts w:ascii="Times New Roman" w:eastAsia="Arial Unicode MS" w:hAnsi="Times New Roman"/>
          <w:szCs w:val="24"/>
        </w:rPr>
        <w:t>.  This data collection is primarily used to calculate Fall Membership as of 9/30.  The</w:t>
      </w:r>
      <w:r w:rsidR="00541573" w:rsidRPr="00CB4ABF">
        <w:rPr>
          <w:rFonts w:ascii="Times New Roman" w:eastAsia="Arial Unicode MS" w:hAnsi="Times New Roman"/>
          <w:szCs w:val="24"/>
        </w:rPr>
        <w:t xml:space="preserve"> Fall submission</w:t>
      </w:r>
      <w:r w:rsidR="003C4380" w:rsidRPr="00CB4ABF">
        <w:rPr>
          <w:rFonts w:ascii="Times New Roman" w:eastAsia="Arial Unicode MS" w:hAnsi="Times New Roman"/>
          <w:szCs w:val="24"/>
        </w:rPr>
        <w:t xml:space="preserve"> must also include records for students that were active </w:t>
      </w:r>
      <w:r w:rsidR="00541573" w:rsidRPr="00CB4ABF">
        <w:rPr>
          <w:rFonts w:ascii="Times New Roman" w:eastAsia="Arial Unicode MS" w:hAnsi="Times New Roman"/>
          <w:szCs w:val="24"/>
        </w:rPr>
        <w:t>on the previous E</w:t>
      </w:r>
      <w:r w:rsidR="003C4380" w:rsidRPr="00CB4ABF">
        <w:rPr>
          <w:rFonts w:ascii="Times New Roman" w:eastAsia="Arial Unicode MS" w:hAnsi="Times New Roman"/>
          <w:szCs w:val="24"/>
        </w:rPr>
        <w:t>n</w:t>
      </w:r>
      <w:r w:rsidR="00541573" w:rsidRPr="00CB4ABF">
        <w:rPr>
          <w:rFonts w:ascii="Times New Roman" w:eastAsia="Arial Unicode MS" w:hAnsi="Times New Roman"/>
          <w:szCs w:val="24"/>
        </w:rPr>
        <w:t>d-of-Y</w:t>
      </w:r>
      <w:r w:rsidR="003C4380" w:rsidRPr="00CB4ABF">
        <w:rPr>
          <w:rFonts w:ascii="Times New Roman" w:eastAsia="Arial Unicode MS" w:hAnsi="Times New Roman"/>
          <w:szCs w:val="24"/>
        </w:rPr>
        <w:t>ear</w:t>
      </w:r>
      <w:r w:rsidR="00541573" w:rsidRPr="00CB4ABF">
        <w:rPr>
          <w:rFonts w:ascii="Times New Roman" w:eastAsia="Arial Unicode MS" w:hAnsi="Times New Roman"/>
          <w:szCs w:val="24"/>
        </w:rPr>
        <w:t xml:space="preserve"> submission</w:t>
      </w:r>
      <w:r w:rsidR="003C4380" w:rsidRPr="00CB4ABF">
        <w:rPr>
          <w:rFonts w:ascii="Times New Roman" w:eastAsia="Arial Unicode MS" w:hAnsi="Times New Roman"/>
          <w:szCs w:val="24"/>
        </w:rPr>
        <w:t>.</w:t>
      </w:r>
    </w:p>
    <w:p w14:paraId="64B34D12" w14:textId="77777777" w:rsidR="00206263" w:rsidRPr="00CB4ABF" w:rsidRDefault="003C4380" w:rsidP="00812A28">
      <w:pPr>
        <w:numPr>
          <w:ilvl w:val="0"/>
          <w:numId w:val="16"/>
        </w:numPr>
        <w:spacing w:after="120"/>
        <w:rPr>
          <w:rFonts w:ascii="Times New Roman" w:eastAsia="Arial Unicode MS" w:hAnsi="Times New Roman"/>
          <w:szCs w:val="24"/>
        </w:rPr>
      </w:pPr>
      <w:r w:rsidRPr="00CB4ABF">
        <w:rPr>
          <w:rFonts w:ascii="Times New Roman" w:eastAsia="Arial Unicode MS" w:hAnsi="Times New Roman"/>
          <w:b/>
          <w:szCs w:val="24"/>
        </w:rPr>
        <w:t>Spring</w:t>
      </w:r>
      <w:r w:rsidRPr="00CB4ABF">
        <w:rPr>
          <w:rFonts w:ascii="Times New Roman" w:eastAsia="Arial Unicode MS" w:hAnsi="Times New Roman"/>
          <w:szCs w:val="24"/>
        </w:rPr>
        <w:t>: The Spring SRC submission should include student records up through March 31</w:t>
      </w:r>
      <w:r w:rsidRPr="00CB4ABF">
        <w:rPr>
          <w:rFonts w:ascii="Times New Roman" w:eastAsia="Arial Unicode MS" w:hAnsi="Times New Roman"/>
          <w:szCs w:val="24"/>
          <w:vertAlign w:val="superscript"/>
        </w:rPr>
        <w:t>st</w:t>
      </w:r>
      <w:r w:rsidRPr="00CB4ABF">
        <w:rPr>
          <w:rFonts w:ascii="Times New Roman" w:eastAsia="Arial Unicode MS" w:hAnsi="Times New Roman"/>
          <w:szCs w:val="24"/>
        </w:rPr>
        <w:t>.  This data collection is primarily used to calculate the March 31</w:t>
      </w:r>
      <w:r w:rsidRPr="00CB4ABF">
        <w:rPr>
          <w:rFonts w:ascii="Times New Roman" w:eastAsia="Arial Unicode MS" w:hAnsi="Times New Roman"/>
          <w:szCs w:val="24"/>
          <w:vertAlign w:val="superscript"/>
        </w:rPr>
        <w:t>st</w:t>
      </w:r>
      <w:r w:rsidRPr="00CB4ABF">
        <w:rPr>
          <w:rFonts w:ascii="Times New Roman" w:eastAsia="Arial Unicode MS" w:hAnsi="Times New Roman"/>
          <w:szCs w:val="24"/>
        </w:rPr>
        <w:t xml:space="preserve"> Average Daily Membership</w:t>
      </w:r>
      <w:r w:rsidR="00206263" w:rsidRPr="00CB4ABF">
        <w:rPr>
          <w:rFonts w:ascii="Times New Roman" w:eastAsia="Arial Unicode MS" w:hAnsi="Times New Roman"/>
          <w:szCs w:val="24"/>
        </w:rPr>
        <w:t>.</w:t>
      </w:r>
    </w:p>
    <w:p w14:paraId="4DA09C9B" w14:textId="77777777" w:rsidR="00206263" w:rsidRPr="00CB4ABF" w:rsidRDefault="003C4380" w:rsidP="00812A28">
      <w:pPr>
        <w:numPr>
          <w:ilvl w:val="0"/>
          <w:numId w:val="16"/>
        </w:numPr>
        <w:spacing w:after="120"/>
        <w:rPr>
          <w:rFonts w:ascii="Times New Roman" w:eastAsia="Arial Unicode MS" w:hAnsi="Times New Roman"/>
          <w:szCs w:val="24"/>
        </w:rPr>
      </w:pPr>
      <w:r w:rsidRPr="00CB4ABF">
        <w:rPr>
          <w:rFonts w:ascii="Times New Roman" w:eastAsia="Arial Unicode MS" w:hAnsi="Times New Roman"/>
          <w:b/>
          <w:szCs w:val="24"/>
        </w:rPr>
        <w:t>EOY</w:t>
      </w:r>
      <w:r w:rsidRPr="00CB4ABF">
        <w:rPr>
          <w:rFonts w:ascii="Times New Roman" w:eastAsia="Arial Unicode MS" w:hAnsi="Times New Roman"/>
          <w:szCs w:val="24"/>
        </w:rPr>
        <w:t>: The End-of-Year submission should include student records up through the last day of school.  Note: The last day of school is a “logical” date and not a calendar date because of the variation in school calendars.</w:t>
      </w:r>
    </w:p>
    <w:p w14:paraId="25A4C3D2" w14:textId="77777777" w:rsidR="00CA3639" w:rsidRPr="00CB4ABF" w:rsidRDefault="003C4380" w:rsidP="00812A28">
      <w:pPr>
        <w:numPr>
          <w:ilvl w:val="0"/>
          <w:numId w:val="16"/>
        </w:numPr>
        <w:tabs>
          <w:tab w:val="left" w:pos="-1080"/>
          <w:tab w:val="left" w:pos="-720"/>
        </w:tabs>
        <w:rPr>
          <w:rFonts w:ascii="Times New Roman" w:eastAsia="Arial Unicode MS" w:hAnsi="Times New Roman"/>
          <w:szCs w:val="24"/>
        </w:rPr>
      </w:pPr>
      <w:r w:rsidRPr="00CB4ABF">
        <w:rPr>
          <w:rFonts w:ascii="Times New Roman" w:eastAsia="Arial Unicode MS" w:hAnsi="Times New Roman"/>
          <w:b/>
          <w:szCs w:val="24"/>
        </w:rPr>
        <w:t>Summer</w:t>
      </w:r>
      <w:proofErr w:type="gramStart"/>
      <w:r w:rsidRPr="00CB4ABF">
        <w:rPr>
          <w:rFonts w:ascii="Times New Roman" w:eastAsia="Arial Unicode MS" w:hAnsi="Times New Roman"/>
          <w:szCs w:val="24"/>
        </w:rPr>
        <w:t>:  The</w:t>
      </w:r>
      <w:proofErr w:type="gramEnd"/>
      <w:r w:rsidRPr="00CB4ABF">
        <w:rPr>
          <w:rFonts w:ascii="Times New Roman" w:eastAsia="Arial Unicode MS" w:hAnsi="Times New Roman"/>
          <w:szCs w:val="24"/>
        </w:rPr>
        <w:t xml:space="preserve"> Summer submission should only include records for students that graduated during the summer session.</w:t>
      </w:r>
      <w:r w:rsidR="00CA3639" w:rsidRPr="00CB4ABF">
        <w:rPr>
          <w:rFonts w:ascii="Times New Roman" w:eastAsia="Arial Unicode MS" w:hAnsi="Times New Roman"/>
          <w:szCs w:val="24"/>
        </w:rPr>
        <w:br/>
      </w:r>
    </w:p>
    <w:p w14:paraId="3CF91D24" w14:textId="716BB214" w:rsidR="00152F1E" w:rsidRPr="00CB4ABF" w:rsidRDefault="00152F1E" w:rsidP="00F035E4">
      <w:pPr>
        <w:pStyle w:val="Heading1"/>
        <w:spacing w:after="120"/>
      </w:pPr>
      <w:bookmarkStart w:id="2" w:name="_Toc511294380"/>
      <w:r w:rsidRPr="00CB4ABF">
        <w:t>Individual Student Level Records</w:t>
      </w:r>
      <w:bookmarkEnd w:id="2"/>
    </w:p>
    <w:p w14:paraId="3BDFBD5A" w14:textId="77777777" w:rsidR="00152F1E" w:rsidRPr="00CB4ABF" w:rsidRDefault="00152F1E" w:rsidP="00812A28">
      <w:pPr>
        <w:numPr>
          <w:ilvl w:val="0"/>
          <w:numId w:val="17"/>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 xml:space="preserve">Every student who depends on a </w:t>
      </w:r>
      <w:proofErr w:type="gramStart"/>
      <w:r w:rsidRPr="00CB4ABF">
        <w:rPr>
          <w:rFonts w:ascii="Times New Roman" w:eastAsia="Arial Unicode MS" w:hAnsi="Times New Roman"/>
          <w:szCs w:val="24"/>
        </w:rPr>
        <w:t>public school</w:t>
      </w:r>
      <w:proofErr w:type="gramEnd"/>
      <w:r w:rsidRPr="00CB4ABF">
        <w:rPr>
          <w:rFonts w:ascii="Times New Roman" w:eastAsia="Arial Unicode MS" w:hAnsi="Times New Roman"/>
          <w:szCs w:val="24"/>
        </w:rPr>
        <w:t xml:space="preserve"> division in Virginia for </w:t>
      </w:r>
      <w:proofErr w:type="gramStart"/>
      <w:r w:rsidRPr="00CB4ABF">
        <w:rPr>
          <w:rFonts w:ascii="Times New Roman" w:eastAsia="Arial Unicode MS" w:hAnsi="Times New Roman"/>
          <w:szCs w:val="24"/>
        </w:rPr>
        <w:t>a free</w:t>
      </w:r>
      <w:proofErr w:type="gramEnd"/>
      <w:r w:rsidRPr="00CB4ABF">
        <w:rPr>
          <w:rFonts w:ascii="Times New Roman" w:eastAsia="Arial Unicode MS" w:hAnsi="Times New Roman"/>
          <w:szCs w:val="24"/>
        </w:rPr>
        <w:t xml:space="preserve"> appropriate public education must be included in each student record collection.  This includes all full-time and part-time students served in the division's schools as well as those the division has helped place in other public and private schools/centers regardless of how the placements are funded.</w:t>
      </w:r>
      <w:r w:rsidR="008A65B2" w:rsidRPr="00CB4ABF">
        <w:rPr>
          <w:rFonts w:ascii="Times New Roman" w:eastAsia="Arial Unicode MS" w:hAnsi="Times New Roman"/>
          <w:szCs w:val="24"/>
        </w:rPr>
        <w:t xml:space="preserve">  Students in local or regional jails are reported by the division that serves the jail.</w:t>
      </w:r>
    </w:p>
    <w:p w14:paraId="11700648" w14:textId="547B7C4F" w:rsidR="00152F1E" w:rsidRPr="00CB4ABF" w:rsidRDefault="00152F1E" w:rsidP="00812A28">
      <w:pPr>
        <w:numPr>
          <w:ilvl w:val="0"/>
          <w:numId w:val="17"/>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One record per student per school per record collection EXCEPT when Grade Level Code, GED Program Code, Tuition Paid Code, Non-public student FTE</w:t>
      </w:r>
      <w:r w:rsidR="005A7B83" w:rsidRPr="00CB4ABF">
        <w:rPr>
          <w:rFonts w:ascii="Times New Roman" w:eastAsia="Arial Unicode MS" w:hAnsi="Times New Roman"/>
          <w:szCs w:val="24"/>
        </w:rPr>
        <w:t xml:space="preserve">, Intensive Support Services Code, </w:t>
      </w:r>
      <w:r w:rsidR="000A75F5" w:rsidRPr="00CB4ABF">
        <w:rPr>
          <w:rFonts w:ascii="Times New Roman" w:eastAsia="Arial Unicode MS" w:hAnsi="Times New Roman"/>
          <w:szCs w:val="24"/>
        </w:rPr>
        <w:t>Primary Disability Code</w:t>
      </w:r>
      <w:r w:rsidR="001646E5" w:rsidRPr="00CB4ABF">
        <w:rPr>
          <w:rFonts w:ascii="Times New Roman" w:eastAsia="Arial Unicode MS" w:hAnsi="Times New Roman"/>
          <w:szCs w:val="24"/>
        </w:rPr>
        <w:t>, or Full Time Virtual Program code</w:t>
      </w:r>
      <w:r w:rsidRPr="00CB4ABF">
        <w:rPr>
          <w:rFonts w:ascii="Times New Roman" w:eastAsia="Arial Unicode MS" w:hAnsi="Times New Roman"/>
          <w:szCs w:val="24"/>
        </w:rPr>
        <w:t xml:space="preserve"> changes while still attending the same school.  In these cases, a student MAY have more than one record per school </w:t>
      </w:r>
      <w:proofErr w:type="gramStart"/>
      <w:r w:rsidRPr="00CB4ABF">
        <w:rPr>
          <w:rFonts w:ascii="Times New Roman" w:eastAsia="Arial Unicode MS" w:hAnsi="Times New Roman"/>
          <w:szCs w:val="24"/>
        </w:rPr>
        <w:t>per record</w:t>
      </w:r>
      <w:proofErr w:type="gramEnd"/>
      <w:r w:rsidRPr="00CB4ABF">
        <w:rPr>
          <w:rFonts w:ascii="Times New Roman" w:eastAsia="Arial Unicode MS" w:hAnsi="Times New Roman"/>
          <w:szCs w:val="24"/>
        </w:rPr>
        <w:t xml:space="preserve"> collection.</w:t>
      </w:r>
    </w:p>
    <w:p w14:paraId="11ADB0CE" w14:textId="77777777" w:rsidR="00181823" w:rsidRPr="00CB4ABF" w:rsidRDefault="00152F1E" w:rsidP="00812A28">
      <w:pPr>
        <w:numPr>
          <w:ilvl w:val="0"/>
          <w:numId w:val="17"/>
        </w:numPr>
        <w:tabs>
          <w:tab w:val="left" w:pos="-1080"/>
          <w:tab w:val="left" w:pos="-720"/>
        </w:tabs>
        <w:rPr>
          <w:rFonts w:ascii="Times New Roman" w:eastAsia="Arial Unicode MS" w:hAnsi="Times New Roman"/>
          <w:b/>
          <w:snapToGrid w:val="0"/>
          <w:sz w:val="28"/>
          <w:szCs w:val="24"/>
          <w:u w:val="single"/>
        </w:rPr>
      </w:pPr>
      <w:r w:rsidRPr="00CB4ABF">
        <w:rPr>
          <w:rFonts w:ascii="Times New Roman" w:eastAsia="Arial Unicode MS" w:hAnsi="Times New Roman"/>
          <w:szCs w:val="24"/>
        </w:rPr>
        <w:t>If a student has more than one record, only one record can be Active.</w:t>
      </w:r>
    </w:p>
    <w:p w14:paraId="4F648E99" w14:textId="77777777" w:rsidR="00F035E4" w:rsidRPr="00CB4ABF" w:rsidRDefault="00F035E4" w:rsidP="00F035E4">
      <w:pPr>
        <w:tabs>
          <w:tab w:val="left" w:pos="-1080"/>
          <w:tab w:val="left" w:pos="-720"/>
        </w:tabs>
        <w:ind w:left="720"/>
        <w:rPr>
          <w:rFonts w:ascii="Times New Roman" w:eastAsia="Arial Unicode MS" w:hAnsi="Times New Roman"/>
          <w:b/>
          <w:snapToGrid w:val="0"/>
          <w:sz w:val="28"/>
          <w:szCs w:val="24"/>
          <w:u w:val="single"/>
        </w:rPr>
      </w:pPr>
    </w:p>
    <w:p w14:paraId="5FBF7386" w14:textId="607DAE0A" w:rsidR="00BA585A" w:rsidRPr="00CB4ABF" w:rsidRDefault="00152F1E" w:rsidP="00F035E4">
      <w:pPr>
        <w:pStyle w:val="Heading1"/>
        <w:spacing w:after="120"/>
      </w:pPr>
      <w:bookmarkStart w:id="3" w:name="_Toc511294381"/>
      <w:r w:rsidRPr="00CB4ABF">
        <w:t>Com</w:t>
      </w:r>
      <w:r w:rsidR="00D44DB0" w:rsidRPr="00CB4ABF">
        <w:t>pile your data for each student</w:t>
      </w:r>
      <w:bookmarkEnd w:id="3"/>
    </w:p>
    <w:p w14:paraId="4EBFC3C1" w14:textId="77777777" w:rsidR="00152F1E" w:rsidRPr="00CB4ABF" w:rsidRDefault="00152F1E" w:rsidP="00812A28">
      <w:pPr>
        <w:numPr>
          <w:ilvl w:val="0"/>
          <w:numId w:val="18"/>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 xml:space="preserve">Include all required elements.  Any element not required is optional. </w:t>
      </w:r>
      <w:r w:rsidR="00E61608" w:rsidRPr="00CB4ABF">
        <w:rPr>
          <w:rFonts w:ascii="Times New Roman" w:eastAsia="Arial Unicode MS" w:hAnsi="Times New Roman"/>
          <w:szCs w:val="24"/>
        </w:rPr>
        <w:t>A</w:t>
      </w:r>
      <w:r w:rsidRPr="00CB4ABF">
        <w:rPr>
          <w:rFonts w:ascii="Times New Roman" w:eastAsia="Arial Unicode MS" w:hAnsi="Times New Roman"/>
          <w:szCs w:val="24"/>
        </w:rPr>
        <w:t xml:space="preserve"> tab character must be included</w:t>
      </w:r>
      <w:r w:rsidR="00E61608" w:rsidRPr="00CB4ABF">
        <w:rPr>
          <w:rFonts w:ascii="Times New Roman" w:eastAsia="Arial Unicode MS" w:hAnsi="Times New Roman"/>
          <w:szCs w:val="24"/>
        </w:rPr>
        <w:t xml:space="preserve"> for all optional, retired and filler elements.</w:t>
      </w:r>
      <w:r w:rsidRPr="00CB4ABF">
        <w:rPr>
          <w:rFonts w:ascii="Times New Roman" w:eastAsia="Arial Unicode MS" w:hAnsi="Times New Roman"/>
          <w:szCs w:val="24"/>
        </w:rPr>
        <w:t xml:space="preserve">  Any record that does not have the correct number of tab characters will FAIL the second of </w:t>
      </w:r>
      <w:r w:rsidR="00FC08FD" w:rsidRPr="00CB4ABF">
        <w:rPr>
          <w:rFonts w:ascii="Times New Roman" w:eastAsia="Arial Unicode MS" w:hAnsi="Times New Roman"/>
          <w:szCs w:val="24"/>
        </w:rPr>
        <w:t>five</w:t>
      </w:r>
      <w:r w:rsidRPr="00CB4ABF">
        <w:rPr>
          <w:rFonts w:ascii="Times New Roman" w:eastAsia="Arial Unicode MS" w:hAnsi="Times New Roman"/>
          <w:szCs w:val="24"/>
        </w:rPr>
        <w:t xml:space="preserve"> first round validation checkpoints. </w:t>
      </w:r>
    </w:p>
    <w:p w14:paraId="2DC5A86B" w14:textId="77777777" w:rsidR="00F035E4" w:rsidRPr="00CB4ABF" w:rsidRDefault="00152F1E" w:rsidP="00812A28">
      <w:pPr>
        <w:numPr>
          <w:ilvl w:val="0"/>
          <w:numId w:val="18"/>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Any student who is receiving educational services that are in whole or in part being paid for with state or federal money must be incl</w:t>
      </w:r>
      <w:r w:rsidR="005C6663" w:rsidRPr="00CB4ABF">
        <w:rPr>
          <w:rFonts w:ascii="Times New Roman" w:eastAsia="Arial Unicode MS" w:hAnsi="Times New Roman"/>
          <w:szCs w:val="24"/>
        </w:rPr>
        <w:t>uded in the Student Record</w:t>
      </w:r>
      <w:r w:rsidRPr="00CB4ABF">
        <w:rPr>
          <w:rFonts w:ascii="Times New Roman" w:eastAsia="Arial Unicode MS" w:hAnsi="Times New Roman"/>
          <w:szCs w:val="24"/>
        </w:rPr>
        <w:t xml:space="preserve"> Collection.</w:t>
      </w:r>
      <w:r w:rsidR="006C7647" w:rsidRPr="00CB4ABF">
        <w:rPr>
          <w:rFonts w:ascii="Times New Roman" w:eastAsia="Arial Unicode MS" w:hAnsi="Times New Roman"/>
          <w:szCs w:val="24"/>
        </w:rPr>
        <w:t xml:space="preserve"> </w:t>
      </w:r>
      <w:r w:rsidR="00F035E4" w:rsidRPr="00CB4ABF">
        <w:rPr>
          <w:rFonts w:ascii="Times New Roman" w:eastAsia="Arial Unicode MS" w:hAnsi="Times New Roman"/>
          <w:szCs w:val="24"/>
        </w:rPr>
        <w:br w:type="page"/>
      </w:r>
    </w:p>
    <w:p w14:paraId="12DADA87" w14:textId="77777777" w:rsidR="006C7647" w:rsidRPr="00CB4ABF" w:rsidRDefault="00152F1E" w:rsidP="00812A28">
      <w:pPr>
        <w:numPr>
          <w:ilvl w:val="1"/>
          <w:numId w:val="18"/>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lastRenderedPageBreak/>
        <w:t>Any student who receives educational serves at a public school in Virginia OR who attends a private school where a Local Education Agency (LEA) pays the tuition should be reported.</w:t>
      </w:r>
      <w:r w:rsidR="006C7647" w:rsidRPr="00CB4ABF">
        <w:rPr>
          <w:rFonts w:ascii="Times New Roman" w:eastAsia="Arial Unicode MS" w:hAnsi="Times New Roman"/>
          <w:szCs w:val="24"/>
        </w:rPr>
        <w:t xml:space="preserve"> </w:t>
      </w:r>
    </w:p>
    <w:p w14:paraId="70FE35B9" w14:textId="77777777" w:rsidR="00F035E4" w:rsidRPr="00CB4ABF" w:rsidRDefault="00152F1E" w:rsidP="00812A28">
      <w:pPr>
        <w:numPr>
          <w:ilvl w:val="1"/>
          <w:numId w:val="18"/>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In general, the school division (Serving Division) that provides</w:t>
      </w:r>
      <w:r w:rsidR="003A0425" w:rsidRPr="00CB4ABF">
        <w:rPr>
          <w:rFonts w:ascii="Times New Roman" w:eastAsia="Arial Unicode MS" w:hAnsi="Times New Roman"/>
          <w:szCs w:val="24"/>
        </w:rPr>
        <w:t xml:space="preserve"> </w:t>
      </w:r>
      <w:r w:rsidRPr="00CB4ABF">
        <w:rPr>
          <w:rFonts w:ascii="Times New Roman" w:eastAsia="Arial Unicode MS" w:hAnsi="Times New Roman"/>
          <w:szCs w:val="24"/>
        </w:rPr>
        <w:t>the educational services to the student will submit a record(s) for the stud</w:t>
      </w:r>
      <w:r w:rsidR="00C17F77" w:rsidRPr="00CB4ABF">
        <w:rPr>
          <w:rFonts w:ascii="Times New Roman" w:eastAsia="Arial Unicode MS" w:hAnsi="Times New Roman"/>
          <w:szCs w:val="24"/>
        </w:rPr>
        <w:t xml:space="preserve">ent.  </w:t>
      </w:r>
      <w:r w:rsidR="006A1DA2" w:rsidRPr="00CB4ABF">
        <w:rPr>
          <w:rFonts w:ascii="Times New Roman" w:eastAsia="Arial Unicode MS" w:hAnsi="Times New Roman"/>
          <w:szCs w:val="24"/>
        </w:rPr>
        <w:t xml:space="preserve">An exception to this rule is when Tuition Code 19 is used to report a student served in a non-membership school in another LEA. </w:t>
      </w:r>
      <w:r w:rsidR="00C17F77" w:rsidRPr="00CB4ABF">
        <w:rPr>
          <w:rFonts w:ascii="Times New Roman" w:eastAsia="Arial Unicode MS" w:hAnsi="Times New Roman"/>
          <w:szCs w:val="24"/>
        </w:rPr>
        <w:t>Only the LEAs, the School</w:t>
      </w:r>
      <w:r w:rsidRPr="00CB4ABF">
        <w:rPr>
          <w:rFonts w:ascii="Times New Roman" w:eastAsia="Arial Unicode MS" w:hAnsi="Times New Roman"/>
          <w:szCs w:val="24"/>
        </w:rPr>
        <w:t xml:space="preserve"> for the Deaf and Blind, </w:t>
      </w:r>
      <w:r w:rsidR="00CC1C83" w:rsidRPr="00CB4ABF">
        <w:rPr>
          <w:rFonts w:ascii="Times New Roman" w:eastAsia="Arial Unicode MS" w:hAnsi="Times New Roman"/>
          <w:szCs w:val="24"/>
        </w:rPr>
        <w:t xml:space="preserve">and </w:t>
      </w:r>
      <w:r w:rsidRPr="00CB4ABF">
        <w:rPr>
          <w:rFonts w:ascii="Times New Roman" w:eastAsia="Arial Unicode MS" w:hAnsi="Times New Roman"/>
          <w:szCs w:val="24"/>
        </w:rPr>
        <w:t xml:space="preserve">the Department of </w:t>
      </w:r>
      <w:r w:rsidR="00223AFE" w:rsidRPr="00CB4ABF">
        <w:rPr>
          <w:rFonts w:ascii="Times New Roman" w:eastAsia="Arial Unicode MS" w:hAnsi="Times New Roman"/>
          <w:szCs w:val="24"/>
        </w:rPr>
        <w:t>Juvenile Justice (formerly Correctional Education)</w:t>
      </w:r>
      <w:r w:rsidR="00FC08FD" w:rsidRPr="00CB4ABF">
        <w:rPr>
          <w:rFonts w:ascii="Times New Roman" w:eastAsia="Arial Unicode MS" w:hAnsi="Times New Roman"/>
          <w:szCs w:val="24"/>
        </w:rPr>
        <w:t xml:space="preserve"> </w:t>
      </w:r>
      <w:r w:rsidRPr="00CB4ABF">
        <w:rPr>
          <w:rFonts w:ascii="Times New Roman" w:eastAsia="Arial Unicode MS" w:hAnsi="Times New Roman"/>
          <w:szCs w:val="24"/>
        </w:rPr>
        <w:t>report data to the Virginia Department of E</w:t>
      </w:r>
      <w:r w:rsidR="002A5522" w:rsidRPr="00CB4ABF">
        <w:rPr>
          <w:rFonts w:ascii="Times New Roman" w:eastAsia="Arial Unicode MS" w:hAnsi="Times New Roman"/>
          <w:szCs w:val="24"/>
        </w:rPr>
        <w:t>ducation</w:t>
      </w:r>
      <w:r w:rsidRPr="00CB4ABF">
        <w:rPr>
          <w:rFonts w:ascii="Times New Roman" w:eastAsia="Arial Unicode MS" w:hAnsi="Times New Roman"/>
          <w:szCs w:val="24"/>
        </w:rPr>
        <w:t>.  If a student receives educational services from another source, then the division that is fiscally responsible for that student will report a record(s) for the student.</w:t>
      </w:r>
    </w:p>
    <w:p w14:paraId="635FDB63" w14:textId="77777777" w:rsidR="006C7647" w:rsidRPr="00CB4ABF" w:rsidRDefault="00152F1E" w:rsidP="00F035E4">
      <w:pPr>
        <w:tabs>
          <w:tab w:val="left" w:pos="-1080"/>
          <w:tab w:val="left" w:pos="-720"/>
        </w:tabs>
        <w:spacing w:after="120"/>
        <w:ind w:left="1440"/>
        <w:rPr>
          <w:rFonts w:ascii="Times New Roman" w:eastAsia="Arial Unicode MS" w:hAnsi="Times New Roman"/>
          <w:szCs w:val="24"/>
        </w:rPr>
      </w:pPr>
      <w:r w:rsidRPr="00CB4ABF">
        <w:rPr>
          <w:rFonts w:ascii="Times New Roman" w:eastAsia="Arial Unicode MS" w:hAnsi="Times New Roman"/>
          <w:b/>
          <w:bCs/>
          <w:iCs/>
          <w:szCs w:val="24"/>
        </w:rPr>
        <w:t>Note:</w:t>
      </w:r>
      <w:r w:rsidRPr="00CB4ABF">
        <w:rPr>
          <w:rFonts w:ascii="Times New Roman" w:eastAsia="Arial Unicode MS" w:hAnsi="Times New Roman"/>
          <w:szCs w:val="24"/>
        </w:rPr>
        <w:t xml:space="preserve">  The LEAs’ division numbers a</w:t>
      </w:r>
      <w:r w:rsidR="00C17F77" w:rsidRPr="00CB4ABF">
        <w:rPr>
          <w:rFonts w:ascii="Times New Roman" w:eastAsia="Arial Unicode MS" w:hAnsi="Times New Roman"/>
          <w:szCs w:val="24"/>
        </w:rPr>
        <w:t>re all less than or equal to 218</w:t>
      </w:r>
      <w:r w:rsidRPr="00CB4ABF">
        <w:rPr>
          <w:rFonts w:ascii="Times New Roman" w:eastAsia="Arial Unicode MS" w:hAnsi="Times New Roman"/>
          <w:szCs w:val="24"/>
        </w:rPr>
        <w:t xml:space="preserve">, the Department </w:t>
      </w:r>
      <w:r w:rsidR="003F5A17" w:rsidRPr="00CB4ABF">
        <w:rPr>
          <w:rFonts w:ascii="Times New Roman" w:eastAsia="Arial Unicode MS" w:hAnsi="Times New Roman"/>
          <w:szCs w:val="24"/>
        </w:rPr>
        <w:t>Juvenile Justice’s</w:t>
      </w:r>
      <w:r w:rsidRPr="00CB4ABF">
        <w:rPr>
          <w:rFonts w:ascii="Times New Roman" w:eastAsia="Arial Unicode MS" w:hAnsi="Times New Roman"/>
          <w:szCs w:val="24"/>
        </w:rPr>
        <w:t xml:space="preserve"> division number is </w:t>
      </w:r>
      <w:r w:rsidR="00CC1C83" w:rsidRPr="00CB4ABF">
        <w:rPr>
          <w:rFonts w:ascii="Times New Roman" w:eastAsia="Arial Unicode MS" w:hAnsi="Times New Roman"/>
          <w:szCs w:val="24"/>
        </w:rPr>
        <w:t>9</w:t>
      </w:r>
      <w:r w:rsidR="002C0886" w:rsidRPr="00CB4ABF">
        <w:rPr>
          <w:rFonts w:ascii="Times New Roman" w:eastAsia="Arial Unicode MS" w:hAnsi="Times New Roman"/>
          <w:szCs w:val="24"/>
        </w:rPr>
        <w:t>17</w:t>
      </w:r>
      <w:r w:rsidRPr="00CB4ABF">
        <w:rPr>
          <w:rFonts w:ascii="Times New Roman" w:eastAsia="Arial Unicode MS" w:hAnsi="Times New Roman"/>
          <w:szCs w:val="24"/>
        </w:rPr>
        <w:t>.  Therefore, if the Serving Div</w:t>
      </w:r>
      <w:r w:rsidR="002E6045" w:rsidRPr="00CB4ABF">
        <w:rPr>
          <w:rFonts w:ascii="Times New Roman" w:eastAsia="Arial Unicode MS" w:hAnsi="Times New Roman"/>
          <w:szCs w:val="24"/>
        </w:rPr>
        <w:t>ision number is greater than 218</w:t>
      </w:r>
      <w:r w:rsidRPr="00CB4ABF">
        <w:rPr>
          <w:rFonts w:ascii="Times New Roman" w:eastAsia="Arial Unicode MS" w:hAnsi="Times New Roman"/>
          <w:szCs w:val="24"/>
        </w:rPr>
        <w:t xml:space="preserve"> OR not equal to </w:t>
      </w:r>
      <w:r w:rsidR="00CC1C83" w:rsidRPr="00CB4ABF">
        <w:rPr>
          <w:rFonts w:ascii="Times New Roman" w:eastAsia="Arial Unicode MS" w:hAnsi="Times New Roman"/>
          <w:szCs w:val="24"/>
        </w:rPr>
        <w:t>9</w:t>
      </w:r>
      <w:r w:rsidR="002C0886" w:rsidRPr="00CB4ABF">
        <w:rPr>
          <w:rFonts w:ascii="Times New Roman" w:eastAsia="Arial Unicode MS" w:hAnsi="Times New Roman"/>
          <w:szCs w:val="24"/>
        </w:rPr>
        <w:t>17</w:t>
      </w:r>
      <w:r w:rsidR="00FC08FD" w:rsidRPr="00CB4ABF">
        <w:rPr>
          <w:rFonts w:ascii="Times New Roman" w:eastAsia="Arial Unicode MS" w:hAnsi="Times New Roman"/>
          <w:szCs w:val="24"/>
        </w:rPr>
        <w:t xml:space="preserve">, </w:t>
      </w:r>
      <w:r w:rsidRPr="00CB4ABF">
        <w:rPr>
          <w:rFonts w:ascii="Times New Roman" w:eastAsia="Arial Unicode MS" w:hAnsi="Times New Roman"/>
          <w:szCs w:val="24"/>
        </w:rPr>
        <w:t>the Responsible Division will report the record(s).</w:t>
      </w:r>
      <w:r w:rsidR="00CC1C83" w:rsidRPr="00CB4ABF">
        <w:rPr>
          <w:rFonts w:ascii="Times New Roman" w:eastAsia="Arial Unicode MS" w:hAnsi="Times New Roman"/>
          <w:szCs w:val="24"/>
        </w:rPr>
        <w:t xml:space="preserve">  If a student is receiving services from a State Operated Program (SOP), then the LEA is still responsible for reporting that student because SOPs do not report data to the Virginia Department of Education.</w:t>
      </w:r>
      <w:r w:rsidR="006C7647" w:rsidRPr="00CB4ABF">
        <w:rPr>
          <w:rFonts w:ascii="Times New Roman" w:eastAsia="Arial Unicode MS" w:hAnsi="Times New Roman"/>
          <w:szCs w:val="24"/>
        </w:rPr>
        <w:t xml:space="preserve"> </w:t>
      </w:r>
    </w:p>
    <w:p w14:paraId="6F70556E" w14:textId="7C9FC55A" w:rsidR="006C7647" w:rsidRPr="00CB4ABF" w:rsidRDefault="00152F1E" w:rsidP="00812A28">
      <w:pPr>
        <w:numPr>
          <w:ilvl w:val="1"/>
          <w:numId w:val="18"/>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 xml:space="preserve">The record(s) of a student who </w:t>
      </w:r>
      <w:r w:rsidR="00651F1B" w:rsidRPr="00CB4ABF">
        <w:rPr>
          <w:rFonts w:ascii="Times New Roman" w:eastAsia="Arial Unicode MS" w:hAnsi="Times New Roman"/>
          <w:szCs w:val="24"/>
        </w:rPr>
        <w:t>receives 50% or more of their daily instruction</w:t>
      </w:r>
      <w:r w:rsidRPr="00CB4ABF">
        <w:rPr>
          <w:rFonts w:ascii="Times New Roman" w:eastAsia="Arial Unicode MS" w:hAnsi="Times New Roman"/>
          <w:szCs w:val="24"/>
        </w:rPr>
        <w:t xml:space="preserve"> at a Governor’s School</w:t>
      </w:r>
      <w:r w:rsidR="008A65B2" w:rsidRPr="00CB4ABF">
        <w:rPr>
          <w:rFonts w:ascii="Times New Roman" w:eastAsia="Arial Unicode MS" w:hAnsi="Times New Roman"/>
          <w:szCs w:val="24"/>
        </w:rPr>
        <w:t>, local Alternative Ed centers, regional Special Ed center, regional CTE centers, STEM Academies,</w:t>
      </w:r>
      <w:r w:rsidR="009E429D" w:rsidRPr="00CB4ABF">
        <w:rPr>
          <w:rFonts w:ascii="Times New Roman" w:eastAsia="Arial Unicode MS" w:hAnsi="Times New Roman"/>
          <w:szCs w:val="24"/>
        </w:rPr>
        <w:t xml:space="preserve"> Virtual Virginia</w:t>
      </w:r>
      <w:r w:rsidRPr="00CB4ABF">
        <w:rPr>
          <w:rFonts w:ascii="Times New Roman" w:eastAsia="Arial Unicode MS" w:hAnsi="Times New Roman"/>
          <w:szCs w:val="24"/>
        </w:rPr>
        <w:t xml:space="preserve"> or </w:t>
      </w:r>
      <w:r w:rsidR="008A65B2" w:rsidRPr="00CB4ABF">
        <w:rPr>
          <w:rFonts w:ascii="Times New Roman" w:eastAsia="Arial Unicode MS" w:hAnsi="Times New Roman"/>
          <w:szCs w:val="24"/>
        </w:rPr>
        <w:t xml:space="preserve">any </w:t>
      </w:r>
      <w:r w:rsidRPr="00CB4ABF">
        <w:rPr>
          <w:rFonts w:ascii="Times New Roman" w:eastAsia="Arial Unicode MS" w:hAnsi="Times New Roman"/>
          <w:szCs w:val="24"/>
        </w:rPr>
        <w:t>other type of regional center or school should have the Governor’s School or other type of regional center or school listed as the Serving Division and Serving School/Center.</w:t>
      </w:r>
      <w:r w:rsidR="006C7647" w:rsidRPr="00CB4ABF">
        <w:rPr>
          <w:rFonts w:ascii="Times New Roman" w:eastAsia="Arial Unicode MS" w:hAnsi="Times New Roman"/>
          <w:szCs w:val="24"/>
        </w:rPr>
        <w:t xml:space="preserve"> </w:t>
      </w:r>
    </w:p>
    <w:p w14:paraId="438A4F74" w14:textId="77777777" w:rsidR="00CC1C83" w:rsidRPr="00CB4ABF" w:rsidRDefault="00CC1C83" w:rsidP="00812A28">
      <w:pPr>
        <w:numPr>
          <w:ilvl w:val="1"/>
          <w:numId w:val="18"/>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When a non-resident student from a state outside of Virginia is served in Virginia, the Responsible Division is 888 and the Responsible School is the corresponding state code.  The LEA in Virginia is the Serving Division.</w:t>
      </w:r>
    </w:p>
    <w:p w14:paraId="2C16DD99" w14:textId="77777777" w:rsidR="00152F1E" w:rsidRPr="00CB4ABF" w:rsidRDefault="00152F1E" w:rsidP="00812A28">
      <w:pPr>
        <w:numPr>
          <w:ilvl w:val="0"/>
          <w:numId w:val="19"/>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One record is due for each student at each school where the student has at least one day of membership.  A student who entered and withdrew from several different schools during the school year will have one record for each school.</w:t>
      </w:r>
    </w:p>
    <w:p w14:paraId="044002DD" w14:textId="1B4CEDE3" w:rsidR="008D61E5" w:rsidRPr="00CB4ABF" w:rsidRDefault="00DE09AC" w:rsidP="00812A28">
      <w:pPr>
        <w:numPr>
          <w:ilvl w:val="0"/>
          <w:numId w:val="19"/>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b/>
          <w:bCs/>
          <w:iCs/>
          <w:szCs w:val="24"/>
        </w:rPr>
        <w:t>Exception</w:t>
      </w:r>
      <w:proofErr w:type="gramStart"/>
      <w:r w:rsidRPr="00CB4ABF">
        <w:rPr>
          <w:rFonts w:ascii="Times New Roman" w:eastAsia="Arial Unicode MS" w:hAnsi="Times New Roman"/>
          <w:b/>
          <w:bCs/>
          <w:iCs/>
          <w:szCs w:val="24"/>
        </w:rPr>
        <w:t>:</w:t>
      </w:r>
      <w:r w:rsidRPr="00CB4ABF">
        <w:rPr>
          <w:rFonts w:ascii="Times New Roman" w:eastAsia="Arial Unicode MS" w:hAnsi="Times New Roman"/>
          <w:szCs w:val="24"/>
        </w:rPr>
        <w:t xml:space="preserve">  All</w:t>
      </w:r>
      <w:proofErr w:type="gramEnd"/>
      <w:r w:rsidRPr="00CB4ABF">
        <w:rPr>
          <w:rFonts w:ascii="Times New Roman" w:eastAsia="Arial Unicode MS" w:hAnsi="Times New Roman"/>
          <w:szCs w:val="24"/>
        </w:rPr>
        <w:t xml:space="preserve"> active, non-graduating students</w:t>
      </w:r>
      <w:r w:rsidR="008D61E5" w:rsidRPr="00CB4ABF">
        <w:rPr>
          <w:rFonts w:ascii="Times New Roman" w:eastAsia="Arial Unicode MS" w:hAnsi="Times New Roman"/>
          <w:szCs w:val="24"/>
        </w:rPr>
        <w:t xml:space="preserve"> from the previous End-of-Year SRC </w:t>
      </w:r>
      <w:r w:rsidRPr="00CB4ABF">
        <w:rPr>
          <w:rFonts w:ascii="Times New Roman" w:eastAsia="Arial Unicode MS" w:hAnsi="Times New Roman"/>
          <w:szCs w:val="24"/>
        </w:rPr>
        <w:t xml:space="preserve">should have a record on </w:t>
      </w:r>
      <w:r w:rsidR="008D61E5" w:rsidRPr="00CB4ABF">
        <w:rPr>
          <w:rFonts w:ascii="Times New Roman" w:eastAsia="Arial Unicode MS" w:hAnsi="Times New Roman"/>
          <w:szCs w:val="24"/>
        </w:rPr>
        <w:t>the Fall SRC.  For the students who did not return to your division in the fall, a record with the appropriate Exit/</w:t>
      </w:r>
      <w:r w:rsidR="005C0F10" w:rsidRPr="00CB4ABF">
        <w:rPr>
          <w:rFonts w:ascii="Times New Roman" w:eastAsia="Arial Unicode MS" w:hAnsi="Times New Roman"/>
          <w:szCs w:val="24"/>
        </w:rPr>
        <w:t>Withdraw</w:t>
      </w:r>
      <w:r w:rsidR="008D61E5" w:rsidRPr="00CB4ABF">
        <w:rPr>
          <w:rFonts w:ascii="Times New Roman" w:eastAsia="Arial Unicode MS" w:hAnsi="Times New Roman"/>
          <w:szCs w:val="24"/>
        </w:rPr>
        <w:t xml:space="preserve"> Code </w:t>
      </w:r>
      <w:r w:rsidR="00223AFE" w:rsidRPr="00CB4ABF">
        <w:rPr>
          <w:rFonts w:ascii="Times New Roman" w:eastAsia="Arial Unicode MS" w:hAnsi="Times New Roman"/>
          <w:szCs w:val="24"/>
        </w:rPr>
        <w:t xml:space="preserve">and Exit Date </w:t>
      </w:r>
      <w:r w:rsidR="008D61E5" w:rsidRPr="00CB4ABF">
        <w:rPr>
          <w:rFonts w:ascii="Times New Roman" w:eastAsia="Arial Unicode MS" w:hAnsi="Times New Roman"/>
          <w:szCs w:val="24"/>
        </w:rPr>
        <w:t>will be required.</w:t>
      </w:r>
      <w:r w:rsidR="00A8513E" w:rsidRPr="00CB4ABF">
        <w:rPr>
          <w:rFonts w:ascii="Times New Roman" w:eastAsia="Arial Unicode MS" w:hAnsi="Times New Roman"/>
          <w:szCs w:val="24"/>
        </w:rPr>
        <w:t xml:space="preserve">  These students should be reported with Active Status Code = N.  </w:t>
      </w:r>
      <w:bookmarkStart w:id="4" w:name="OLE_LINK27"/>
      <w:bookmarkStart w:id="5" w:name="OLE_LINK28"/>
      <w:r w:rsidR="00A8513E" w:rsidRPr="00CB4ABF">
        <w:rPr>
          <w:rFonts w:ascii="Times New Roman" w:eastAsia="Arial Unicode MS" w:hAnsi="Times New Roman"/>
          <w:szCs w:val="24"/>
        </w:rPr>
        <w:t>(See notes for Active Status Code element)</w:t>
      </w:r>
      <w:bookmarkEnd w:id="4"/>
      <w:bookmarkEnd w:id="5"/>
    </w:p>
    <w:p w14:paraId="26BA8851" w14:textId="77777777" w:rsidR="00BA585A" w:rsidRPr="00CB4ABF" w:rsidRDefault="00152F1E" w:rsidP="00812A28">
      <w:pPr>
        <w:numPr>
          <w:ilvl w:val="0"/>
          <w:numId w:val="19"/>
        </w:numPr>
        <w:tabs>
          <w:tab w:val="left" w:pos="-1080"/>
          <w:tab w:val="left" w:pos="-720"/>
        </w:tabs>
        <w:spacing w:after="120"/>
        <w:ind w:right="720"/>
        <w:rPr>
          <w:rFonts w:ascii="Times New Roman" w:eastAsia="Arial Unicode MS" w:hAnsi="Times New Roman"/>
          <w:szCs w:val="24"/>
        </w:rPr>
      </w:pPr>
      <w:bookmarkStart w:id="6" w:name="OLE_LINK7"/>
      <w:bookmarkStart w:id="7" w:name="OLE_LINK8"/>
      <w:r w:rsidRPr="00CB4ABF">
        <w:rPr>
          <w:rFonts w:ascii="Times New Roman" w:eastAsia="Arial Unicode MS" w:hAnsi="Times New Roman"/>
          <w:b/>
          <w:bCs/>
          <w:iCs/>
          <w:szCs w:val="24"/>
        </w:rPr>
        <w:t>Exception</w:t>
      </w:r>
      <w:proofErr w:type="gramStart"/>
      <w:r w:rsidRPr="00CB4ABF">
        <w:rPr>
          <w:rFonts w:ascii="Times New Roman" w:eastAsia="Arial Unicode MS" w:hAnsi="Times New Roman"/>
          <w:b/>
          <w:bCs/>
          <w:iCs/>
          <w:szCs w:val="24"/>
        </w:rPr>
        <w:t>:</w:t>
      </w:r>
      <w:r w:rsidRPr="00CB4ABF">
        <w:rPr>
          <w:rFonts w:ascii="Times New Roman" w:eastAsia="Arial Unicode MS" w:hAnsi="Times New Roman"/>
          <w:szCs w:val="24"/>
        </w:rPr>
        <w:t xml:space="preserve"> </w:t>
      </w:r>
      <w:bookmarkEnd w:id="6"/>
      <w:bookmarkEnd w:id="7"/>
      <w:r w:rsidRPr="00CB4ABF">
        <w:rPr>
          <w:rFonts w:ascii="Times New Roman" w:eastAsia="Arial Unicode MS" w:hAnsi="Times New Roman"/>
          <w:szCs w:val="24"/>
        </w:rPr>
        <w:t xml:space="preserve"> A</w:t>
      </w:r>
      <w:proofErr w:type="gramEnd"/>
      <w:r w:rsidRPr="00CB4ABF">
        <w:rPr>
          <w:rFonts w:ascii="Times New Roman" w:eastAsia="Arial Unicode MS" w:hAnsi="Times New Roman"/>
          <w:szCs w:val="24"/>
        </w:rPr>
        <w:t xml:space="preserve"> student, who completed the prior school year but did not report for the current school year by October 1, will also have one record on the current school year’s EOY collection even though the record may not have an Entry Code or Entry Date and will show zero da</w:t>
      </w:r>
      <w:r w:rsidR="004D6191" w:rsidRPr="00CB4ABF">
        <w:rPr>
          <w:rFonts w:ascii="Times New Roman" w:eastAsia="Arial Unicode MS" w:hAnsi="Times New Roman"/>
          <w:szCs w:val="24"/>
        </w:rPr>
        <w:t>ys of Aggregate Days Present,</w:t>
      </w:r>
      <w:r w:rsidRPr="00CB4ABF">
        <w:rPr>
          <w:rFonts w:ascii="Times New Roman" w:eastAsia="Arial Unicode MS" w:hAnsi="Times New Roman"/>
          <w:szCs w:val="24"/>
        </w:rPr>
        <w:t xml:space="preserve"> Aggregate Days Absent</w:t>
      </w:r>
      <w:r w:rsidR="004D6191" w:rsidRPr="00CB4ABF">
        <w:rPr>
          <w:rFonts w:ascii="Times New Roman" w:eastAsia="Arial Unicode MS" w:hAnsi="Times New Roman"/>
          <w:szCs w:val="24"/>
        </w:rPr>
        <w:t xml:space="preserve"> and Aggregate Days Unscheduled</w:t>
      </w:r>
      <w:r w:rsidRPr="00CB4ABF">
        <w:rPr>
          <w:rFonts w:ascii="Times New Roman" w:eastAsia="Arial Unicode MS" w:hAnsi="Times New Roman"/>
          <w:szCs w:val="24"/>
        </w:rPr>
        <w:t xml:space="preserve">.  </w:t>
      </w:r>
      <w:r w:rsidR="002A5522" w:rsidRPr="00CB4ABF">
        <w:rPr>
          <w:rFonts w:ascii="Times New Roman" w:eastAsia="Arial Unicode MS" w:hAnsi="Times New Roman"/>
          <w:szCs w:val="24"/>
        </w:rPr>
        <w:t>These students should be reported with Active Status Code = N</w:t>
      </w:r>
      <w:r w:rsidR="00A95D55" w:rsidRPr="00CB4ABF">
        <w:rPr>
          <w:rFonts w:ascii="Times New Roman" w:eastAsia="Arial Unicode MS" w:hAnsi="Times New Roman"/>
          <w:szCs w:val="24"/>
        </w:rPr>
        <w:t xml:space="preserve"> and an Exit Code/Exit Date</w:t>
      </w:r>
      <w:r w:rsidR="002A5522" w:rsidRPr="00CB4ABF">
        <w:rPr>
          <w:rFonts w:ascii="Times New Roman" w:eastAsia="Arial Unicode MS" w:hAnsi="Times New Roman"/>
          <w:szCs w:val="24"/>
        </w:rPr>
        <w:t>.  (See notes for Active Status Code element)</w:t>
      </w:r>
    </w:p>
    <w:p w14:paraId="5D0C4F76" w14:textId="77777777" w:rsidR="00152F1E" w:rsidRPr="00CB4ABF" w:rsidRDefault="00152F1E" w:rsidP="00812A28">
      <w:pPr>
        <w:numPr>
          <w:ilvl w:val="0"/>
          <w:numId w:val="19"/>
        </w:numPr>
        <w:tabs>
          <w:tab w:val="left" w:pos="-1080"/>
          <w:tab w:val="left" w:pos="-720"/>
        </w:tabs>
        <w:spacing w:after="120"/>
        <w:ind w:right="36"/>
        <w:rPr>
          <w:rFonts w:ascii="Times New Roman" w:eastAsia="Arial Unicode MS" w:hAnsi="Times New Roman"/>
          <w:szCs w:val="24"/>
        </w:rPr>
      </w:pPr>
      <w:r w:rsidRPr="00CB4ABF">
        <w:rPr>
          <w:rFonts w:ascii="Times New Roman" w:eastAsia="Arial Unicode MS" w:hAnsi="Times New Roman"/>
          <w:b/>
          <w:bCs/>
          <w:iCs/>
          <w:szCs w:val="24"/>
        </w:rPr>
        <w:t>Exception:</w:t>
      </w:r>
      <w:r w:rsidR="00714BB4" w:rsidRPr="00CB4ABF">
        <w:rPr>
          <w:rFonts w:ascii="Times New Roman" w:eastAsia="Arial Unicode MS" w:hAnsi="Times New Roman"/>
          <w:szCs w:val="24"/>
        </w:rPr>
        <w:t xml:space="preserve">  A student</w:t>
      </w:r>
      <w:r w:rsidRPr="00CB4ABF">
        <w:rPr>
          <w:rFonts w:ascii="Times New Roman" w:eastAsia="Arial Unicode MS" w:hAnsi="Times New Roman"/>
          <w:szCs w:val="24"/>
        </w:rPr>
        <w:t xml:space="preserve"> </w:t>
      </w:r>
      <w:r w:rsidR="005C6663" w:rsidRPr="00CB4ABF">
        <w:rPr>
          <w:rFonts w:ascii="Times New Roman" w:eastAsia="Arial Unicode MS" w:hAnsi="Times New Roman"/>
          <w:szCs w:val="24"/>
        </w:rPr>
        <w:t xml:space="preserve">whose </w:t>
      </w:r>
      <w:r w:rsidRPr="00CB4ABF">
        <w:rPr>
          <w:rFonts w:ascii="Times New Roman" w:eastAsia="Arial Unicode MS" w:hAnsi="Times New Roman"/>
          <w:szCs w:val="24"/>
        </w:rPr>
        <w:t>W8</w:t>
      </w:r>
      <w:r w:rsidR="00866D37" w:rsidRPr="00CB4ABF">
        <w:rPr>
          <w:rFonts w:ascii="Times New Roman" w:eastAsia="Arial Unicode MS" w:hAnsi="Times New Roman"/>
          <w:szCs w:val="24"/>
        </w:rPr>
        <w:t>80</w:t>
      </w:r>
      <w:r w:rsidRPr="00CB4ABF">
        <w:rPr>
          <w:rFonts w:ascii="Times New Roman" w:eastAsia="Arial Unicode MS" w:hAnsi="Times New Roman"/>
          <w:szCs w:val="24"/>
        </w:rPr>
        <w:t xml:space="preserve"> Exit/</w:t>
      </w:r>
      <w:r w:rsidR="005C0F10" w:rsidRPr="00CB4ABF">
        <w:rPr>
          <w:rFonts w:ascii="Times New Roman" w:eastAsia="Arial Unicode MS" w:hAnsi="Times New Roman"/>
          <w:szCs w:val="24"/>
        </w:rPr>
        <w:t>Withdraw</w:t>
      </w:r>
      <w:r w:rsidRPr="00CB4ABF">
        <w:rPr>
          <w:rFonts w:ascii="Times New Roman" w:eastAsia="Arial Unicode MS" w:hAnsi="Times New Roman"/>
          <w:szCs w:val="24"/>
        </w:rPr>
        <w:t xml:space="preserve"> Code changed to</w:t>
      </w:r>
      <w:r w:rsidR="0074438C" w:rsidRPr="00CB4ABF">
        <w:rPr>
          <w:rFonts w:ascii="Times New Roman" w:eastAsia="Arial Unicode MS" w:hAnsi="Times New Roman"/>
          <w:szCs w:val="24"/>
        </w:rPr>
        <w:t xml:space="preserve"> W3xx,</w:t>
      </w:r>
      <w:r w:rsidRPr="00CB4ABF">
        <w:rPr>
          <w:rFonts w:ascii="Times New Roman" w:eastAsia="Arial Unicode MS" w:hAnsi="Times New Roman"/>
          <w:szCs w:val="24"/>
        </w:rPr>
        <w:t xml:space="preserve"> W4</w:t>
      </w:r>
      <w:r w:rsidR="00A205E8" w:rsidRPr="00CB4ABF">
        <w:rPr>
          <w:rFonts w:ascii="Times New Roman" w:eastAsia="Arial Unicode MS" w:hAnsi="Times New Roman"/>
          <w:szCs w:val="24"/>
        </w:rPr>
        <w:t>xx</w:t>
      </w:r>
      <w:r w:rsidRPr="00CB4ABF">
        <w:rPr>
          <w:rFonts w:ascii="Times New Roman" w:eastAsia="Arial Unicode MS" w:hAnsi="Times New Roman"/>
          <w:szCs w:val="24"/>
        </w:rPr>
        <w:t>, W5</w:t>
      </w:r>
      <w:r w:rsidR="00A205E8" w:rsidRPr="00CB4ABF">
        <w:rPr>
          <w:rFonts w:ascii="Times New Roman" w:eastAsia="Arial Unicode MS" w:hAnsi="Times New Roman"/>
          <w:szCs w:val="24"/>
        </w:rPr>
        <w:t>xx</w:t>
      </w:r>
      <w:r w:rsidRPr="00CB4ABF">
        <w:rPr>
          <w:rFonts w:ascii="Times New Roman" w:eastAsia="Arial Unicode MS" w:hAnsi="Times New Roman"/>
          <w:szCs w:val="24"/>
        </w:rPr>
        <w:t>, W6</w:t>
      </w:r>
      <w:r w:rsidR="00A205E8" w:rsidRPr="00CB4ABF">
        <w:rPr>
          <w:rFonts w:ascii="Times New Roman" w:eastAsia="Arial Unicode MS" w:hAnsi="Times New Roman"/>
          <w:szCs w:val="24"/>
        </w:rPr>
        <w:t>50</w:t>
      </w:r>
      <w:r w:rsidRPr="00CB4ABF">
        <w:rPr>
          <w:rFonts w:ascii="Times New Roman" w:eastAsia="Arial Unicode MS" w:hAnsi="Times New Roman"/>
          <w:szCs w:val="24"/>
        </w:rPr>
        <w:t>, or W7</w:t>
      </w:r>
      <w:r w:rsidR="00A205E8" w:rsidRPr="00CB4ABF">
        <w:rPr>
          <w:rFonts w:ascii="Times New Roman" w:eastAsia="Arial Unicode MS" w:hAnsi="Times New Roman"/>
          <w:szCs w:val="24"/>
        </w:rPr>
        <w:t>xx</w:t>
      </w:r>
      <w:r w:rsidRPr="00CB4ABF">
        <w:rPr>
          <w:rFonts w:ascii="Times New Roman" w:eastAsia="Arial Unicode MS" w:hAnsi="Times New Roman"/>
          <w:szCs w:val="24"/>
        </w:rPr>
        <w:t xml:space="preserve"> between the EOY submission and October 1 of the next school year, will have a “corrected” record on the current school year’s FALL collection even though the record may not have an Entry Code or Entry Date. </w:t>
      </w:r>
      <w:r w:rsidR="00A95D55" w:rsidRPr="00CB4ABF">
        <w:rPr>
          <w:rFonts w:ascii="Times New Roman" w:eastAsia="Arial Unicode MS" w:hAnsi="Times New Roman"/>
          <w:szCs w:val="24"/>
        </w:rPr>
        <w:t xml:space="preserve">The record must have an Exit Date prior to October 1. </w:t>
      </w:r>
      <w:r w:rsidR="0074438C" w:rsidRPr="00CB4ABF">
        <w:rPr>
          <w:rFonts w:ascii="Times New Roman" w:eastAsia="Arial Unicode MS" w:hAnsi="Times New Roman"/>
          <w:szCs w:val="24"/>
        </w:rPr>
        <w:t>(See notes for Active Status Code element)</w:t>
      </w:r>
    </w:p>
    <w:p w14:paraId="3C513902" w14:textId="77777777" w:rsidR="00152F1E" w:rsidRPr="00CB4ABF" w:rsidRDefault="00152F1E" w:rsidP="00812A28">
      <w:pPr>
        <w:numPr>
          <w:ilvl w:val="0"/>
          <w:numId w:val="19"/>
        </w:numPr>
        <w:tabs>
          <w:tab w:val="left" w:pos="-1080"/>
          <w:tab w:val="left" w:pos="-720"/>
        </w:tabs>
        <w:spacing w:after="120"/>
        <w:ind w:right="36"/>
        <w:rPr>
          <w:rFonts w:ascii="Times New Roman" w:eastAsia="Arial Unicode MS" w:hAnsi="Times New Roman"/>
          <w:szCs w:val="24"/>
        </w:rPr>
      </w:pPr>
      <w:r w:rsidRPr="00CB4ABF">
        <w:rPr>
          <w:rFonts w:ascii="Times New Roman" w:eastAsia="Arial Unicode MS" w:hAnsi="Times New Roman"/>
          <w:b/>
          <w:bCs/>
          <w:iCs/>
          <w:szCs w:val="24"/>
        </w:rPr>
        <w:lastRenderedPageBreak/>
        <w:t>Exception:</w:t>
      </w:r>
      <w:r w:rsidRPr="00CB4ABF">
        <w:rPr>
          <w:rFonts w:ascii="Times New Roman" w:eastAsia="Arial Unicode MS" w:hAnsi="Times New Roman"/>
          <w:szCs w:val="24"/>
        </w:rPr>
        <w:t xml:space="preserve">  A student, whose W9</w:t>
      </w:r>
      <w:r w:rsidR="00866D37" w:rsidRPr="00CB4ABF">
        <w:rPr>
          <w:rFonts w:ascii="Times New Roman" w:eastAsia="Arial Unicode MS" w:hAnsi="Times New Roman"/>
          <w:szCs w:val="24"/>
        </w:rPr>
        <w:t>xx</w:t>
      </w:r>
      <w:r w:rsidRPr="00CB4ABF">
        <w:rPr>
          <w:rFonts w:ascii="Times New Roman" w:eastAsia="Arial Unicode MS" w:hAnsi="Times New Roman"/>
          <w:szCs w:val="24"/>
        </w:rPr>
        <w:t xml:space="preserve"> Exit/</w:t>
      </w:r>
      <w:r w:rsidR="005C0F10" w:rsidRPr="00CB4ABF">
        <w:rPr>
          <w:rFonts w:ascii="Times New Roman" w:eastAsia="Arial Unicode MS" w:hAnsi="Times New Roman"/>
          <w:szCs w:val="24"/>
        </w:rPr>
        <w:t>Withdraw</w:t>
      </w:r>
      <w:r w:rsidRPr="00CB4ABF">
        <w:rPr>
          <w:rFonts w:ascii="Times New Roman" w:eastAsia="Arial Unicode MS" w:hAnsi="Times New Roman"/>
          <w:szCs w:val="24"/>
        </w:rPr>
        <w:t xml:space="preserve"> Code changed to </w:t>
      </w:r>
      <w:r w:rsidR="0074438C" w:rsidRPr="00CB4ABF">
        <w:rPr>
          <w:rFonts w:ascii="Times New Roman" w:eastAsia="Arial Unicode MS" w:hAnsi="Times New Roman"/>
          <w:szCs w:val="24"/>
        </w:rPr>
        <w:t xml:space="preserve">W3xx, </w:t>
      </w:r>
      <w:r w:rsidRPr="00CB4ABF">
        <w:rPr>
          <w:rFonts w:ascii="Times New Roman" w:eastAsia="Arial Unicode MS" w:hAnsi="Times New Roman"/>
          <w:szCs w:val="24"/>
        </w:rPr>
        <w:t>W4</w:t>
      </w:r>
      <w:r w:rsidR="00A205E8" w:rsidRPr="00CB4ABF">
        <w:rPr>
          <w:rFonts w:ascii="Times New Roman" w:eastAsia="Arial Unicode MS" w:hAnsi="Times New Roman"/>
          <w:szCs w:val="24"/>
        </w:rPr>
        <w:t>xx</w:t>
      </w:r>
      <w:r w:rsidRPr="00CB4ABF">
        <w:rPr>
          <w:rFonts w:ascii="Times New Roman" w:eastAsia="Arial Unicode MS" w:hAnsi="Times New Roman"/>
          <w:szCs w:val="24"/>
        </w:rPr>
        <w:t>, W5</w:t>
      </w:r>
      <w:r w:rsidR="00A205E8" w:rsidRPr="00CB4ABF">
        <w:rPr>
          <w:rFonts w:ascii="Times New Roman" w:eastAsia="Arial Unicode MS" w:hAnsi="Times New Roman"/>
          <w:szCs w:val="24"/>
        </w:rPr>
        <w:t>xx</w:t>
      </w:r>
      <w:r w:rsidRPr="00CB4ABF">
        <w:rPr>
          <w:rFonts w:ascii="Times New Roman" w:eastAsia="Arial Unicode MS" w:hAnsi="Times New Roman"/>
          <w:szCs w:val="24"/>
        </w:rPr>
        <w:t>, W6</w:t>
      </w:r>
      <w:r w:rsidR="00A205E8" w:rsidRPr="00CB4ABF">
        <w:rPr>
          <w:rFonts w:ascii="Times New Roman" w:eastAsia="Arial Unicode MS" w:hAnsi="Times New Roman"/>
          <w:szCs w:val="24"/>
        </w:rPr>
        <w:t>50</w:t>
      </w:r>
      <w:r w:rsidRPr="00CB4ABF">
        <w:rPr>
          <w:rFonts w:ascii="Times New Roman" w:eastAsia="Arial Unicode MS" w:hAnsi="Times New Roman"/>
          <w:szCs w:val="24"/>
        </w:rPr>
        <w:t>, W7</w:t>
      </w:r>
      <w:r w:rsidR="00A205E8" w:rsidRPr="00CB4ABF">
        <w:rPr>
          <w:rFonts w:ascii="Times New Roman" w:eastAsia="Arial Unicode MS" w:hAnsi="Times New Roman"/>
          <w:szCs w:val="24"/>
        </w:rPr>
        <w:t>xx</w:t>
      </w:r>
      <w:r w:rsidRPr="00CB4ABF">
        <w:rPr>
          <w:rFonts w:ascii="Times New Roman" w:eastAsia="Arial Unicode MS" w:hAnsi="Times New Roman"/>
          <w:szCs w:val="24"/>
        </w:rPr>
        <w:t xml:space="preserve"> or W8</w:t>
      </w:r>
      <w:r w:rsidR="00A205E8" w:rsidRPr="00CB4ABF">
        <w:rPr>
          <w:rFonts w:ascii="Times New Roman" w:eastAsia="Arial Unicode MS" w:hAnsi="Times New Roman"/>
          <w:szCs w:val="24"/>
        </w:rPr>
        <w:t>80</w:t>
      </w:r>
      <w:r w:rsidRPr="00CB4ABF">
        <w:rPr>
          <w:rFonts w:ascii="Times New Roman" w:eastAsia="Arial Unicode MS" w:hAnsi="Times New Roman"/>
          <w:szCs w:val="24"/>
        </w:rPr>
        <w:t xml:space="preserve"> between the EOY submission and their expected return date, will have a “corrected” record on the current school year’s EOY collection even though the record may not have an Entry Code or Entry Date.  </w:t>
      </w:r>
      <w:r w:rsidR="00A95D55" w:rsidRPr="00CB4ABF">
        <w:rPr>
          <w:rFonts w:ascii="Times New Roman" w:eastAsia="Arial Unicode MS" w:hAnsi="Times New Roman"/>
          <w:szCs w:val="24"/>
        </w:rPr>
        <w:t xml:space="preserve">The record must have an Exit Date. </w:t>
      </w:r>
      <w:r w:rsidR="0074438C" w:rsidRPr="00CB4ABF">
        <w:rPr>
          <w:rFonts w:ascii="Times New Roman" w:eastAsia="Arial Unicode MS" w:hAnsi="Times New Roman"/>
          <w:szCs w:val="24"/>
        </w:rPr>
        <w:t>(See notes for Active Status Code element)</w:t>
      </w:r>
    </w:p>
    <w:p w14:paraId="1304E516" w14:textId="18631698" w:rsidR="00152F1E" w:rsidRPr="00CB4ABF" w:rsidRDefault="00152F1E" w:rsidP="00812A28">
      <w:pPr>
        <w:numPr>
          <w:ilvl w:val="0"/>
          <w:numId w:val="19"/>
        </w:numPr>
        <w:tabs>
          <w:tab w:val="left" w:pos="-1080"/>
          <w:tab w:val="left" w:pos="-720"/>
        </w:tabs>
        <w:spacing w:after="120"/>
        <w:ind w:right="36"/>
        <w:rPr>
          <w:rFonts w:ascii="Times New Roman" w:eastAsia="Arial Unicode MS" w:hAnsi="Times New Roman"/>
          <w:szCs w:val="24"/>
        </w:rPr>
      </w:pPr>
      <w:r w:rsidRPr="00CB4ABF">
        <w:rPr>
          <w:rFonts w:ascii="Times New Roman" w:eastAsia="Arial Unicode MS" w:hAnsi="Times New Roman"/>
          <w:b/>
          <w:bCs/>
          <w:iCs/>
          <w:szCs w:val="24"/>
        </w:rPr>
        <w:t>Exception</w:t>
      </w:r>
      <w:proofErr w:type="gramStart"/>
      <w:r w:rsidRPr="00CB4ABF">
        <w:rPr>
          <w:rFonts w:ascii="Times New Roman" w:eastAsia="Arial Unicode MS" w:hAnsi="Times New Roman"/>
          <w:b/>
          <w:bCs/>
          <w:iCs/>
          <w:szCs w:val="24"/>
        </w:rPr>
        <w:t>:</w:t>
      </w:r>
      <w:r w:rsidRPr="00CB4ABF">
        <w:rPr>
          <w:rFonts w:ascii="Times New Roman" w:eastAsia="Arial Unicode MS" w:hAnsi="Times New Roman"/>
          <w:szCs w:val="24"/>
        </w:rPr>
        <w:t xml:space="preserve">  One</w:t>
      </w:r>
      <w:proofErr w:type="gramEnd"/>
      <w:r w:rsidRPr="00CB4ABF">
        <w:rPr>
          <w:rFonts w:ascii="Times New Roman" w:eastAsia="Arial Unicode MS" w:hAnsi="Times New Roman"/>
          <w:szCs w:val="24"/>
        </w:rPr>
        <w:t xml:space="preserve"> record per student per school per record collection EXCEPT when Grade Level Code, GED Program Code, Tuition Paid Code, Non-public student FTE</w:t>
      </w:r>
      <w:r w:rsidR="00A205E8" w:rsidRPr="00CB4ABF">
        <w:rPr>
          <w:rFonts w:ascii="Times New Roman" w:eastAsia="Arial Unicode MS" w:hAnsi="Times New Roman"/>
          <w:szCs w:val="24"/>
        </w:rPr>
        <w:t xml:space="preserve">, </w:t>
      </w:r>
      <w:r w:rsidR="00421FA3" w:rsidRPr="00CB4ABF">
        <w:rPr>
          <w:rFonts w:ascii="Times New Roman" w:eastAsia="Arial Unicode MS" w:hAnsi="Times New Roman"/>
          <w:szCs w:val="24"/>
        </w:rPr>
        <w:t xml:space="preserve">Intensive Support Services Code, </w:t>
      </w:r>
      <w:r w:rsidR="00BD1497" w:rsidRPr="00CB4ABF">
        <w:rPr>
          <w:rFonts w:ascii="Times New Roman" w:eastAsia="Arial Unicode MS" w:hAnsi="Times New Roman"/>
          <w:szCs w:val="24"/>
        </w:rPr>
        <w:t xml:space="preserve">Full Time Virtual Program Code </w:t>
      </w:r>
      <w:r w:rsidR="00A205E8" w:rsidRPr="00CB4ABF">
        <w:rPr>
          <w:rFonts w:ascii="Times New Roman" w:eastAsia="Arial Unicode MS" w:hAnsi="Times New Roman"/>
          <w:szCs w:val="24"/>
        </w:rPr>
        <w:t>or Primary Disability Code</w:t>
      </w:r>
      <w:r w:rsidRPr="00CB4ABF">
        <w:rPr>
          <w:rFonts w:ascii="Times New Roman" w:eastAsia="Arial Unicode MS" w:hAnsi="Times New Roman"/>
          <w:szCs w:val="24"/>
        </w:rPr>
        <w:t xml:space="preserve"> changes while still attending the same school.  In these cases, a student MAY have more than one record per school </w:t>
      </w:r>
      <w:proofErr w:type="gramStart"/>
      <w:r w:rsidRPr="00CB4ABF">
        <w:rPr>
          <w:rFonts w:ascii="Times New Roman" w:eastAsia="Arial Unicode MS" w:hAnsi="Times New Roman"/>
          <w:szCs w:val="24"/>
        </w:rPr>
        <w:t>per record</w:t>
      </w:r>
      <w:proofErr w:type="gramEnd"/>
      <w:r w:rsidRPr="00CB4ABF">
        <w:rPr>
          <w:rFonts w:ascii="Times New Roman" w:eastAsia="Arial Unicode MS" w:hAnsi="Times New Roman"/>
          <w:szCs w:val="24"/>
        </w:rPr>
        <w:t xml:space="preserve"> collection.</w:t>
      </w:r>
      <w:r w:rsidR="00A205E8" w:rsidRPr="00CB4ABF">
        <w:rPr>
          <w:rFonts w:ascii="Times New Roman" w:eastAsia="Arial Unicode MS" w:hAnsi="Times New Roman"/>
          <w:szCs w:val="24"/>
        </w:rPr>
        <w:t xml:space="preserve">  If a student has more than one record, only one record can be Active.</w:t>
      </w:r>
    </w:p>
    <w:p w14:paraId="3DD52AEC" w14:textId="77777777" w:rsidR="00F035E4" w:rsidRPr="00CB4ABF" w:rsidRDefault="00152F1E" w:rsidP="00812A28">
      <w:pPr>
        <w:numPr>
          <w:ilvl w:val="0"/>
          <w:numId w:val="19"/>
        </w:numPr>
        <w:tabs>
          <w:tab w:val="left" w:pos="-1080"/>
          <w:tab w:val="left" w:pos="-720"/>
        </w:tabs>
        <w:ind w:right="36"/>
        <w:rPr>
          <w:rFonts w:ascii="Times New Roman" w:eastAsia="Arial Unicode MS" w:hAnsi="Times New Roman"/>
          <w:b/>
          <w:bCs/>
          <w:szCs w:val="24"/>
        </w:rPr>
      </w:pPr>
      <w:r w:rsidRPr="00CB4ABF">
        <w:rPr>
          <w:rFonts w:ascii="Times New Roman" w:eastAsia="Arial Unicode MS" w:hAnsi="Times New Roman"/>
          <w:b/>
          <w:bCs/>
          <w:iCs/>
          <w:szCs w:val="24"/>
        </w:rPr>
        <w:t>Exception</w:t>
      </w:r>
      <w:proofErr w:type="gramStart"/>
      <w:r w:rsidRPr="00CB4ABF">
        <w:rPr>
          <w:rFonts w:ascii="Times New Roman" w:eastAsia="Arial Unicode MS" w:hAnsi="Times New Roman"/>
          <w:b/>
          <w:bCs/>
          <w:iCs/>
          <w:szCs w:val="24"/>
        </w:rPr>
        <w:t>:</w:t>
      </w:r>
      <w:r w:rsidRPr="00CB4ABF">
        <w:rPr>
          <w:rFonts w:ascii="Times New Roman" w:eastAsia="Arial Unicode MS" w:hAnsi="Times New Roman"/>
          <w:szCs w:val="24"/>
        </w:rPr>
        <w:t xml:space="preserve">  A</w:t>
      </w:r>
      <w:proofErr w:type="gramEnd"/>
      <w:r w:rsidRPr="00CB4ABF">
        <w:rPr>
          <w:rFonts w:ascii="Times New Roman" w:eastAsia="Arial Unicode MS" w:hAnsi="Times New Roman"/>
          <w:szCs w:val="24"/>
        </w:rPr>
        <w:t xml:space="preserve"> student, who returns to school after completing the 12</w:t>
      </w:r>
      <w:r w:rsidRPr="00CB4ABF">
        <w:rPr>
          <w:rFonts w:ascii="Times New Roman" w:eastAsia="Arial Unicode MS" w:hAnsi="Times New Roman"/>
          <w:szCs w:val="24"/>
          <w:vertAlign w:val="superscript"/>
        </w:rPr>
        <w:t>th</w:t>
      </w:r>
      <w:r w:rsidRPr="00CB4ABF">
        <w:rPr>
          <w:rFonts w:ascii="Times New Roman" w:eastAsia="Arial Unicode MS" w:hAnsi="Times New Roman"/>
          <w:szCs w:val="24"/>
        </w:rPr>
        <w:t xml:space="preserve"> grade to take an SOL for verified credit, will also have a record on the Student Record Collection.</w:t>
      </w:r>
      <w:r w:rsidR="00A95D55" w:rsidRPr="00CB4ABF">
        <w:rPr>
          <w:rFonts w:ascii="Times New Roman" w:eastAsia="Arial Unicode MS" w:hAnsi="Times New Roman"/>
          <w:szCs w:val="24"/>
        </w:rPr>
        <w:t xml:space="preserve">  These students should have a Grade Level Code = TT (Test Taker).</w:t>
      </w:r>
    </w:p>
    <w:p w14:paraId="35DC86D6" w14:textId="77777777" w:rsidR="00CB77FB" w:rsidRPr="00CB4ABF" w:rsidRDefault="00CA3639" w:rsidP="00F035E4">
      <w:pPr>
        <w:tabs>
          <w:tab w:val="left" w:pos="-1080"/>
          <w:tab w:val="left" w:pos="-720"/>
        </w:tabs>
        <w:ind w:right="36"/>
        <w:rPr>
          <w:rFonts w:ascii="Times New Roman" w:eastAsia="Arial Unicode MS" w:hAnsi="Times New Roman"/>
          <w:b/>
          <w:bCs/>
          <w:szCs w:val="24"/>
        </w:rPr>
      </w:pPr>
      <w:r w:rsidRPr="00CB4ABF">
        <w:rPr>
          <w:rFonts w:ascii="Times New Roman" w:eastAsia="Arial Unicode MS" w:hAnsi="Times New Roman"/>
          <w:b/>
          <w:bCs/>
          <w:szCs w:val="24"/>
        </w:rPr>
        <w:t xml:space="preserve"> </w:t>
      </w:r>
    </w:p>
    <w:p w14:paraId="682D972E" w14:textId="2B978A62" w:rsidR="00CB77FB" w:rsidRPr="00CB4ABF" w:rsidRDefault="00D44DB0" w:rsidP="00F035E4">
      <w:pPr>
        <w:pStyle w:val="Heading1"/>
        <w:spacing w:after="120"/>
      </w:pPr>
      <w:bookmarkStart w:id="8" w:name="_Toc511294382"/>
      <w:r w:rsidRPr="00CB4ABF">
        <w:t>Data Format Guidelines</w:t>
      </w:r>
      <w:bookmarkEnd w:id="8"/>
    </w:p>
    <w:p w14:paraId="380DBEF1" w14:textId="77777777" w:rsidR="00152F1E" w:rsidRPr="00CB4ABF" w:rsidRDefault="00152F1E" w:rsidP="004770E5">
      <w:pPr>
        <w:numPr>
          <w:ilvl w:val="0"/>
          <w:numId w:val="6"/>
        </w:numPr>
        <w:tabs>
          <w:tab w:val="clear" w:pos="720"/>
        </w:tabs>
        <w:spacing w:after="120"/>
        <w:rPr>
          <w:rFonts w:ascii="Times New Roman" w:eastAsia="Arial Unicode MS" w:hAnsi="Times New Roman"/>
          <w:szCs w:val="24"/>
        </w:rPr>
      </w:pPr>
      <w:r w:rsidRPr="00CB4ABF">
        <w:rPr>
          <w:rFonts w:ascii="Times New Roman" w:eastAsia="Arial Unicode MS" w:hAnsi="Times New Roman"/>
          <w:b/>
          <w:iCs/>
          <w:szCs w:val="24"/>
        </w:rPr>
        <w:t>Flags:</w:t>
      </w:r>
      <w:r w:rsidRPr="00CB4ABF">
        <w:rPr>
          <w:rFonts w:ascii="Times New Roman" w:eastAsia="Arial Unicode MS" w:hAnsi="Times New Roman"/>
          <w:b/>
          <w:bCs/>
          <w:szCs w:val="24"/>
        </w:rPr>
        <w:t xml:space="preserve">  </w:t>
      </w:r>
      <w:r w:rsidRPr="00CB4ABF">
        <w:rPr>
          <w:rFonts w:ascii="Times New Roman" w:eastAsia="Arial Unicode MS" w:hAnsi="Times New Roman"/>
          <w:szCs w:val="24"/>
        </w:rPr>
        <w:t xml:space="preserve">If the data element name contains the word “flag”, an </w:t>
      </w:r>
      <w:r w:rsidRPr="00CB4ABF">
        <w:rPr>
          <w:rFonts w:ascii="Times New Roman" w:eastAsia="Arial Unicode MS" w:hAnsi="Times New Roman"/>
          <w:b/>
          <w:bCs/>
          <w:szCs w:val="24"/>
        </w:rPr>
        <w:t>N</w:t>
      </w:r>
      <w:r w:rsidRPr="00CB4ABF">
        <w:rPr>
          <w:rFonts w:ascii="Times New Roman" w:eastAsia="Arial Unicode MS" w:hAnsi="Times New Roman"/>
          <w:szCs w:val="24"/>
        </w:rPr>
        <w:t xml:space="preserve"> for ‘no’ or a </w:t>
      </w:r>
      <w:r w:rsidRPr="00CB4ABF">
        <w:rPr>
          <w:rFonts w:ascii="Times New Roman" w:eastAsia="Arial Unicode MS" w:hAnsi="Times New Roman"/>
          <w:b/>
          <w:bCs/>
          <w:szCs w:val="24"/>
        </w:rPr>
        <w:t>Y</w:t>
      </w:r>
      <w:r w:rsidRPr="00CB4ABF">
        <w:rPr>
          <w:rFonts w:ascii="Times New Roman" w:eastAsia="Arial Unicode MS" w:hAnsi="Times New Roman"/>
          <w:szCs w:val="24"/>
        </w:rPr>
        <w:t xml:space="preserve"> for ‘yes’ is required.  Blanks will not be accepted.  VDOE recommends setting the default value for all “flag” fields to </w:t>
      </w:r>
      <w:r w:rsidRPr="00CB4ABF">
        <w:rPr>
          <w:rFonts w:ascii="Times New Roman" w:eastAsia="Arial Unicode MS" w:hAnsi="Times New Roman"/>
          <w:b/>
          <w:bCs/>
          <w:szCs w:val="24"/>
        </w:rPr>
        <w:t>N</w:t>
      </w:r>
      <w:r w:rsidRPr="00CB4ABF">
        <w:rPr>
          <w:rFonts w:ascii="Times New Roman" w:eastAsia="Arial Unicode MS" w:hAnsi="Times New Roman"/>
          <w:szCs w:val="24"/>
        </w:rPr>
        <w:t>.</w:t>
      </w:r>
    </w:p>
    <w:p w14:paraId="0262E75D" w14:textId="77777777" w:rsidR="00152F1E" w:rsidRPr="00CB4ABF" w:rsidRDefault="00152F1E" w:rsidP="004770E5">
      <w:pPr>
        <w:numPr>
          <w:ilvl w:val="0"/>
          <w:numId w:val="6"/>
        </w:numPr>
        <w:tabs>
          <w:tab w:val="clear" w:pos="720"/>
        </w:tabs>
        <w:spacing w:after="120"/>
        <w:rPr>
          <w:rFonts w:ascii="Times New Roman" w:eastAsia="Arial Unicode MS" w:hAnsi="Times New Roman"/>
          <w:szCs w:val="24"/>
        </w:rPr>
      </w:pPr>
      <w:r w:rsidRPr="00CB4ABF">
        <w:rPr>
          <w:rFonts w:ascii="Times New Roman" w:eastAsia="Arial Unicode MS" w:hAnsi="Times New Roman"/>
          <w:b/>
          <w:iCs/>
          <w:szCs w:val="24"/>
        </w:rPr>
        <w:t>Codes:</w:t>
      </w:r>
      <w:r w:rsidRPr="00CB4ABF">
        <w:rPr>
          <w:rFonts w:ascii="Times New Roman" w:eastAsia="Arial Unicode MS" w:hAnsi="Times New Roman"/>
          <w:szCs w:val="24"/>
        </w:rPr>
        <w:t xml:space="preserve">  If the data element name contains the word “code”, only a valid </w:t>
      </w:r>
      <w:r w:rsidR="00714BB4" w:rsidRPr="00CB4ABF">
        <w:rPr>
          <w:rFonts w:ascii="Times New Roman" w:eastAsia="Arial Unicode MS" w:hAnsi="Times New Roman"/>
          <w:szCs w:val="24"/>
        </w:rPr>
        <w:t xml:space="preserve">state assigned </w:t>
      </w:r>
      <w:r w:rsidRPr="00CB4ABF">
        <w:rPr>
          <w:rFonts w:ascii="Times New Roman" w:eastAsia="Arial Unicode MS" w:hAnsi="Times New Roman"/>
          <w:szCs w:val="24"/>
        </w:rPr>
        <w:t>code or blank will be accepted.  Please refer to the lists of valid codes for each of these data elements.</w:t>
      </w:r>
    </w:p>
    <w:p w14:paraId="27529D06" w14:textId="77777777" w:rsidR="00152F1E" w:rsidRPr="00CB4ABF" w:rsidRDefault="00152F1E" w:rsidP="004770E5">
      <w:pPr>
        <w:numPr>
          <w:ilvl w:val="0"/>
          <w:numId w:val="6"/>
        </w:numPr>
        <w:tabs>
          <w:tab w:val="clear" w:pos="720"/>
        </w:tabs>
        <w:spacing w:after="120"/>
        <w:rPr>
          <w:rFonts w:ascii="Times New Roman" w:eastAsia="Arial Unicode MS" w:hAnsi="Times New Roman"/>
          <w:szCs w:val="24"/>
        </w:rPr>
      </w:pPr>
      <w:r w:rsidRPr="00CB4ABF">
        <w:rPr>
          <w:rFonts w:ascii="Times New Roman" w:eastAsia="Arial Unicode MS" w:hAnsi="Times New Roman"/>
          <w:b/>
          <w:iCs/>
          <w:szCs w:val="24"/>
        </w:rPr>
        <w:t>Implied Characters</w:t>
      </w:r>
      <w:proofErr w:type="gramStart"/>
      <w:r w:rsidRPr="00CB4ABF">
        <w:rPr>
          <w:rFonts w:ascii="Times New Roman" w:eastAsia="Arial Unicode MS" w:hAnsi="Times New Roman"/>
          <w:b/>
          <w:iCs/>
          <w:szCs w:val="24"/>
        </w:rPr>
        <w:t>:</w:t>
      </w:r>
      <w:r w:rsidRPr="00CB4ABF">
        <w:rPr>
          <w:rFonts w:ascii="Times New Roman" w:eastAsia="Arial Unicode MS" w:hAnsi="Times New Roman"/>
          <w:i/>
          <w:iCs/>
          <w:szCs w:val="24"/>
        </w:rPr>
        <w:t xml:space="preserve">  </w:t>
      </w:r>
      <w:r w:rsidRPr="00CB4ABF">
        <w:rPr>
          <w:rFonts w:ascii="Times New Roman" w:eastAsia="Arial Unicode MS" w:hAnsi="Times New Roman"/>
          <w:szCs w:val="24"/>
        </w:rPr>
        <w:t>In</w:t>
      </w:r>
      <w:proofErr w:type="gramEnd"/>
      <w:r w:rsidRPr="00CB4ABF">
        <w:rPr>
          <w:rFonts w:ascii="Times New Roman" w:eastAsia="Arial Unicode MS" w:hAnsi="Times New Roman"/>
          <w:szCs w:val="24"/>
        </w:rPr>
        <w:t xml:space="preserve"> the Student Record Collection, the </w:t>
      </w:r>
      <w:proofErr w:type="gramStart"/>
      <w:r w:rsidRPr="00CB4ABF">
        <w:rPr>
          <w:rFonts w:ascii="Times New Roman" w:eastAsia="Arial Unicode MS" w:hAnsi="Times New Roman"/>
          <w:szCs w:val="24"/>
        </w:rPr>
        <w:t>percent</w:t>
      </w:r>
      <w:proofErr w:type="gramEnd"/>
      <w:r w:rsidRPr="00CB4ABF">
        <w:rPr>
          <w:rFonts w:ascii="Times New Roman" w:eastAsia="Arial Unicode MS" w:hAnsi="Times New Roman"/>
          <w:szCs w:val="24"/>
        </w:rPr>
        <w:t xml:space="preserve"> sign (%) for Spec Ed Weekly Time % is implied.  Enter 65 for 65%.  The decimal point (.) for Non-public Student FTE is also an implied character.  Enter 50 for .50.</w:t>
      </w:r>
    </w:p>
    <w:p w14:paraId="275EB88A" w14:textId="77777777" w:rsidR="00152F1E" w:rsidRPr="00CB4ABF" w:rsidRDefault="00152F1E" w:rsidP="004770E5">
      <w:pPr>
        <w:numPr>
          <w:ilvl w:val="0"/>
          <w:numId w:val="6"/>
        </w:numPr>
        <w:tabs>
          <w:tab w:val="clear" w:pos="720"/>
        </w:tabs>
        <w:rPr>
          <w:rFonts w:ascii="Times New Roman" w:eastAsia="Arial Unicode MS" w:hAnsi="Times New Roman"/>
          <w:szCs w:val="24"/>
        </w:rPr>
      </w:pPr>
      <w:r w:rsidRPr="00CB4ABF">
        <w:rPr>
          <w:rFonts w:ascii="Times New Roman" w:eastAsia="Arial Unicode MS" w:hAnsi="Times New Roman"/>
          <w:b/>
          <w:iCs/>
          <w:szCs w:val="24"/>
        </w:rPr>
        <w:t>Blanks</w:t>
      </w:r>
      <w:proofErr w:type="gramStart"/>
      <w:r w:rsidRPr="00CB4ABF">
        <w:rPr>
          <w:rFonts w:ascii="Times New Roman" w:eastAsia="Arial Unicode MS" w:hAnsi="Times New Roman"/>
          <w:b/>
          <w:iCs/>
          <w:szCs w:val="24"/>
        </w:rPr>
        <w:t>:</w:t>
      </w:r>
      <w:r w:rsidRPr="00CB4ABF">
        <w:rPr>
          <w:rFonts w:ascii="Times New Roman" w:eastAsia="Arial Unicode MS" w:hAnsi="Times New Roman"/>
          <w:i/>
          <w:iCs/>
          <w:szCs w:val="24"/>
        </w:rPr>
        <w:t xml:space="preserve">  </w:t>
      </w:r>
      <w:r w:rsidRPr="00CB4ABF">
        <w:rPr>
          <w:rFonts w:ascii="Times New Roman" w:eastAsia="Arial Unicode MS" w:hAnsi="Times New Roman"/>
          <w:szCs w:val="24"/>
        </w:rPr>
        <w:t>Blanks</w:t>
      </w:r>
      <w:proofErr w:type="gramEnd"/>
      <w:r w:rsidRPr="00CB4ABF">
        <w:rPr>
          <w:rFonts w:ascii="Times New Roman" w:eastAsia="Arial Unicode MS" w:hAnsi="Times New Roman"/>
          <w:szCs w:val="24"/>
        </w:rPr>
        <w:t xml:space="preserve"> must truly be blanks.  Do not enter a zero or blank character space (i.e. hit the spacebar one time) when leaving a field blank. </w:t>
      </w:r>
    </w:p>
    <w:p w14:paraId="77DA49F1" w14:textId="77777777" w:rsidR="00BC0DAF" w:rsidRPr="00CB4ABF" w:rsidRDefault="00BC0DAF" w:rsidP="00BA585A">
      <w:pPr>
        <w:tabs>
          <w:tab w:val="left" w:pos="-1080"/>
          <w:tab w:val="left" w:pos="-720"/>
          <w:tab w:val="left" w:pos="0"/>
          <w:tab w:val="left" w:pos="360"/>
          <w:tab w:val="left" w:pos="1080"/>
        </w:tabs>
        <w:rPr>
          <w:rFonts w:ascii="Times New Roman" w:eastAsia="Arial Unicode MS" w:hAnsi="Times New Roman"/>
          <w:szCs w:val="24"/>
        </w:rPr>
      </w:pPr>
    </w:p>
    <w:p w14:paraId="0C538B27" w14:textId="0C0B7E9D" w:rsidR="00BC0DAF" w:rsidRPr="00CB4ABF" w:rsidRDefault="00BC0DAF" w:rsidP="00F035E4">
      <w:pPr>
        <w:pStyle w:val="Heading1"/>
        <w:spacing w:after="120"/>
      </w:pPr>
      <w:bookmarkStart w:id="9" w:name="_Toc511294383"/>
      <w:r w:rsidRPr="00CB4ABF">
        <w:t>Collect Data</w:t>
      </w:r>
      <w:bookmarkEnd w:id="9"/>
    </w:p>
    <w:p w14:paraId="7C0E2085" w14:textId="77777777" w:rsidR="00CA3639"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Collect the data within the division.</w:t>
      </w:r>
    </w:p>
    <w:p w14:paraId="450287DA" w14:textId="77777777" w:rsidR="00BC0DAF"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 xml:space="preserve">Compile the aggregate data required on the Miscellaneous Web Data Collection Statistics. </w:t>
      </w:r>
    </w:p>
    <w:p w14:paraId="0D2281A7" w14:textId="77777777" w:rsidR="00E72A68" w:rsidRPr="00CB4ABF" w:rsidRDefault="00BC0DAF" w:rsidP="00BA585A">
      <w:pPr>
        <w:numPr>
          <w:ilvl w:val="0"/>
          <w:numId w:val="5"/>
        </w:numPr>
        <w:tabs>
          <w:tab w:val="clear" w:pos="720"/>
          <w:tab w:val="left" w:pos="-1080"/>
          <w:tab w:val="left" w:pos="-720"/>
        </w:tabs>
        <w:rPr>
          <w:rFonts w:ascii="Times New Roman" w:eastAsia="Arial Unicode MS" w:hAnsi="Times New Roman"/>
          <w:b/>
          <w:szCs w:val="24"/>
        </w:rPr>
      </w:pPr>
      <w:r w:rsidRPr="00CB4ABF">
        <w:rPr>
          <w:rFonts w:ascii="Times New Roman" w:eastAsia="Arial Unicode MS" w:hAnsi="Times New Roman"/>
          <w:szCs w:val="24"/>
        </w:rPr>
        <w:t xml:space="preserve">Use </w:t>
      </w:r>
      <w:proofErr w:type="gramStart"/>
      <w:r w:rsidRPr="00CB4ABF">
        <w:rPr>
          <w:rFonts w:ascii="Times New Roman" w:eastAsia="Arial Unicode MS" w:hAnsi="Times New Roman"/>
          <w:szCs w:val="24"/>
        </w:rPr>
        <w:t>the File</w:t>
      </w:r>
      <w:proofErr w:type="gramEnd"/>
      <w:r w:rsidRPr="00CB4ABF">
        <w:rPr>
          <w:rFonts w:ascii="Times New Roman" w:eastAsia="Arial Unicode MS" w:hAnsi="Times New Roman"/>
          <w:szCs w:val="24"/>
        </w:rPr>
        <w:t xml:space="preserve"> Layout to assemble a tab-delimited file of the student level data.</w:t>
      </w:r>
    </w:p>
    <w:p w14:paraId="7FD493C5" w14:textId="77777777" w:rsidR="00F035E4" w:rsidRPr="00CB4ABF" w:rsidRDefault="00F035E4" w:rsidP="00F035E4">
      <w:pPr>
        <w:tabs>
          <w:tab w:val="left" w:pos="-1080"/>
          <w:tab w:val="left" w:pos="-720"/>
        </w:tabs>
        <w:rPr>
          <w:rFonts w:ascii="Times New Roman" w:eastAsia="Arial Unicode MS" w:hAnsi="Times New Roman"/>
          <w:b/>
          <w:szCs w:val="24"/>
        </w:rPr>
      </w:pPr>
    </w:p>
    <w:p w14:paraId="1935DDF0" w14:textId="1DAAE5F6" w:rsidR="00E72A68" w:rsidRPr="00CB4ABF" w:rsidRDefault="00BC0DAF" w:rsidP="00F035E4">
      <w:pPr>
        <w:pStyle w:val="Heading1"/>
        <w:spacing w:after="120"/>
        <w:rPr>
          <w:b w:val="0"/>
        </w:rPr>
      </w:pPr>
      <w:bookmarkStart w:id="10" w:name="_Toc511294384"/>
      <w:r w:rsidRPr="00CB4ABF">
        <w:t>Submit Data</w:t>
      </w:r>
      <w:bookmarkEnd w:id="10"/>
    </w:p>
    <w:p w14:paraId="428FECEB" w14:textId="77777777" w:rsidR="00E72A68" w:rsidRPr="00CB4ABF" w:rsidRDefault="00BC0DAF" w:rsidP="00812A28">
      <w:pPr>
        <w:numPr>
          <w:ilvl w:val="0"/>
          <w:numId w:val="20"/>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Log in to the Single Sign-On for Web Application Systems (SSWS).</w:t>
      </w:r>
    </w:p>
    <w:p w14:paraId="2680DE12" w14:textId="77777777" w:rsidR="00E72A68" w:rsidRPr="00CB4ABF" w:rsidRDefault="00BC0DAF" w:rsidP="00812A28">
      <w:pPr>
        <w:numPr>
          <w:ilvl w:val="1"/>
          <w:numId w:val="20"/>
        </w:numPr>
        <w:tabs>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 xml:space="preserve">Enter the data for the Miscellaneous Web Data Collection Statistics. </w:t>
      </w:r>
    </w:p>
    <w:p w14:paraId="38D42531" w14:textId="77777777" w:rsidR="00F035E4" w:rsidRPr="00CB4ABF" w:rsidRDefault="00BC0DAF" w:rsidP="00812A28">
      <w:pPr>
        <w:numPr>
          <w:ilvl w:val="1"/>
          <w:numId w:val="20"/>
        </w:numPr>
        <w:tabs>
          <w:tab w:val="left" w:pos="-1080"/>
          <w:tab w:val="left" w:pos="-720"/>
        </w:tabs>
        <w:rPr>
          <w:rFonts w:ascii="Times New Roman" w:eastAsia="Arial Unicode MS" w:hAnsi="Times New Roman"/>
          <w:szCs w:val="24"/>
        </w:rPr>
      </w:pPr>
      <w:r w:rsidRPr="00CB4ABF">
        <w:rPr>
          <w:rFonts w:ascii="Times New Roman" w:eastAsia="Arial Unicode MS" w:hAnsi="Times New Roman"/>
          <w:szCs w:val="24"/>
        </w:rPr>
        <w:t>Upload the tab-delimited file of student records for the Student Record Collection.</w:t>
      </w:r>
    </w:p>
    <w:p w14:paraId="3DA39BAC" w14:textId="77777777" w:rsidR="00F035E4" w:rsidRPr="00CB4ABF" w:rsidRDefault="00F035E4">
      <w:pPr>
        <w:rPr>
          <w:rFonts w:ascii="Times New Roman" w:eastAsia="Arial Unicode MS" w:hAnsi="Times New Roman"/>
          <w:szCs w:val="24"/>
        </w:rPr>
      </w:pPr>
      <w:r w:rsidRPr="00CB4ABF">
        <w:rPr>
          <w:rFonts w:ascii="Times New Roman" w:eastAsia="Arial Unicode MS" w:hAnsi="Times New Roman"/>
          <w:szCs w:val="24"/>
        </w:rPr>
        <w:br w:type="page"/>
      </w:r>
    </w:p>
    <w:p w14:paraId="4897EB47" w14:textId="5C212111" w:rsidR="00334854" w:rsidRPr="00CB4ABF" w:rsidRDefault="00BC0DAF" w:rsidP="00F035E4">
      <w:pPr>
        <w:pStyle w:val="Heading1"/>
        <w:spacing w:after="120"/>
      </w:pPr>
      <w:bookmarkStart w:id="11" w:name="_Toc511294385"/>
      <w:r w:rsidRPr="00CB4ABF">
        <w:lastRenderedPageBreak/>
        <w:t>Check SSWS for Pass/Fail notifications</w:t>
      </w:r>
      <w:bookmarkEnd w:id="11"/>
    </w:p>
    <w:p w14:paraId="0729DBD0" w14:textId="77777777" w:rsidR="00CA3639"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The status of the submitted student records file can be found on the Status Tracking page of the SSWS.</w:t>
      </w:r>
    </w:p>
    <w:p w14:paraId="6BE265F2" w14:textId="77777777" w:rsidR="00CA3639"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Once the Student Record data is processed, a color-coded notification table on the Submit Data page will indicate whether the uploaded file passed or failed the five (5) validation checkpoints.</w:t>
      </w:r>
    </w:p>
    <w:p w14:paraId="676DD545" w14:textId="77777777" w:rsidR="00BC0DAF" w:rsidRPr="00CB4ABF" w:rsidRDefault="00BC0DAF" w:rsidP="00C51ECA">
      <w:pPr>
        <w:numPr>
          <w:ilvl w:val="0"/>
          <w:numId w:val="5"/>
        </w:numPr>
        <w:tabs>
          <w:tab w:val="clear" w:pos="720"/>
          <w:tab w:val="left" w:pos="-1080"/>
          <w:tab w:val="left" w:pos="-720"/>
        </w:tabs>
        <w:rPr>
          <w:rFonts w:ascii="Times New Roman" w:eastAsia="Arial Unicode MS" w:hAnsi="Times New Roman"/>
          <w:szCs w:val="24"/>
        </w:rPr>
      </w:pPr>
      <w:r w:rsidRPr="00CB4ABF">
        <w:rPr>
          <w:rFonts w:ascii="Times New Roman" w:eastAsia="Arial Unicode MS" w:hAnsi="Times New Roman"/>
          <w:szCs w:val="24"/>
        </w:rPr>
        <w:t xml:space="preserve">These checkpoints are only related to the file layout.  Any file with a FAIL indicator must be corrected and resubmitted.  (Return to Step 1.) </w:t>
      </w:r>
    </w:p>
    <w:p w14:paraId="7B9BA8AE" w14:textId="77777777" w:rsidR="00334854" w:rsidRPr="00CB4ABF" w:rsidRDefault="00334854" w:rsidP="00BA585A">
      <w:pPr>
        <w:tabs>
          <w:tab w:val="left" w:pos="-1080"/>
          <w:tab w:val="left" w:pos="-720"/>
          <w:tab w:val="left" w:pos="0"/>
          <w:tab w:val="left" w:pos="1080"/>
        </w:tabs>
        <w:rPr>
          <w:rFonts w:ascii="Times New Roman" w:eastAsia="Arial Unicode MS" w:hAnsi="Times New Roman"/>
          <w:b/>
          <w:szCs w:val="24"/>
        </w:rPr>
      </w:pPr>
    </w:p>
    <w:p w14:paraId="1DA31BA4" w14:textId="36B6C734" w:rsidR="00BC0DAF" w:rsidRPr="00CB4ABF" w:rsidRDefault="00BC0DAF" w:rsidP="00F035E4">
      <w:pPr>
        <w:pStyle w:val="Heading1"/>
        <w:spacing w:after="120"/>
      </w:pPr>
      <w:bookmarkStart w:id="12" w:name="_Toc511294386"/>
      <w:r w:rsidRPr="00CB4ABF">
        <w:t xml:space="preserve">View or </w:t>
      </w:r>
      <w:proofErr w:type="gramStart"/>
      <w:r w:rsidRPr="00CB4ABF">
        <w:t>Download</w:t>
      </w:r>
      <w:proofErr w:type="gramEnd"/>
      <w:r w:rsidRPr="00CB4ABF">
        <w:t xml:space="preserve"> the data edits from SSWS</w:t>
      </w:r>
      <w:bookmarkEnd w:id="12"/>
    </w:p>
    <w:p w14:paraId="156822F2" w14:textId="77777777" w:rsidR="00CA3639"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After the uploaded file of Student Record data passes the five validation checkpoints, the data elements for each record will be validated.</w:t>
      </w:r>
    </w:p>
    <w:p w14:paraId="57115283" w14:textId="77777777" w:rsidR="00CA3639"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Two types of errors could be generated.  Fatal errors consist of erroneous data for the required elements and Warnings consist of questionable data for optional elements.</w:t>
      </w:r>
    </w:p>
    <w:p w14:paraId="4E97590F" w14:textId="77777777" w:rsidR="00BA2154" w:rsidRPr="00CB4ABF" w:rsidRDefault="00BC0DAF" w:rsidP="00C51ECA">
      <w:pPr>
        <w:numPr>
          <w:ilvl w:val="0"/>
          <w:numId w:val="5"/>
        </w:numPr>
        <w:tabs>
          <w:tab w:val="clear" w:pos="720"/>
          <w:tab w:val="left" w:pos="-1080"/>
          <w:tab w:val="left" w:pos="-720"/>
        </w:tabs>
        <w:rPr>
          <w:rFonts w:ascii="Times New Roman" w:eastAsia="Arial Unicode MS" w:hAnsi="Times New Roman"/>
          <w:szCs w:val="24"/>
        </w:rPr>
      </w:pPr>
      <w:r w:rsidRPr="00CB4ABF">
        <w:rPr>
          <w:rFonts w:ascii="Times New Roman" w:eastAsia="Arial Unicode MS" w:hAnsi="Times New Roman"/>
          <w:szCs w:val="24"/>
        </w:rPr>
        <w:t xml:space="preserve">Unless a Successful Upload Status is received </w:t>
      </w:r>
      <w:proofErr w:type="gramStart"/>
      <w:r w:rsidRPr="00CB4ABF">
        <w:rPr>
          <w:rFonts w:ascii="Times New Roman" w:eastAsia="Arial Unicode MS" w:hAnsi="Times New Roman"/>
          <w:szCs w:val="24"/>
        </w:rPr>
        <w:t>in</w:t>
      </w:r>
      <w:proofErr w:type="gramEnd"/>
      <w:r w:rsidRPr="00CB4ABF">
        <w:rPr>
          <w:rFonts w:ascii="Times New Roman" w:eastAsia="Arial Unicode MS" w:hAnsi="Times New Roman"/>
          <w:szCs w:val="24"/>
        </w:rPr>
        <w:t xml:space="preserve"> the Status Tracking table, all fatal errors must be corrected and resubmitted.  (Return to Collect Data) </w:t>
      </w:r>
    </w:p>
    <w:p w14:paraId="1F407CC0" w14:textId="77777777" w:rsidR="00BA2154" w:rsidRPr="00CB4ABF" w:rsidRDefault="00BA2154">
      <w:pPr>
        <w:rPr>
          <w:rFonts w:ascii="Times New Roman" w:eastAsia="Arial Unicode MS" w:hAnsi="Times New Roman"/>
          <w:szCs w:val="24"/>
        </w:rPr>
      </w:pPr>
    </w:p>
    <w:p w14:paraId="07FEA599" w14:textId="3ADBA7F7" w:rsidR="00BC0DAF" w:rsidRPr="00CB4ABF" w:rsidRDefault="00BC0DAF" w:rsidP="00F035E4">
      <w:pPr>
        <w:pStyle w:val="Heading1"/>
        <w:spacing w:after="120"/>
      </w:pPr>
      <w:bookmarkStart w:id="13" w:name="_Toc511294387"/>
      <w:r w:rsidRPr="00CB4ABF">
        <w:t>Download the Verification Report from SSWS</w:t>
      </w:r>
      <w:bookmarkEnd w:id="13"/>
    </w:p>
    <w:p w14:paraId="4F239BDF" w14:textId="77777777" w:rsidR="00BC0DAF"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After all the fatal errors have been corrected, resubmitted and the file is error free, the verification reports can be viewed or downloaded.</w:t>
      </w:r>
    </w:p>
    <w:p w14:paraId="241FAA2E" w14:textId="77777777" w:rsidR="00BC0DAF"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b/>
          <w:bCs/>
          <w:iCs/>
          <w:szCs w:val="24"/>
        </w:rPr>
        <w:t>Note</w:t>
      </w:r>
      <w:proofErr w:type="gramStart"/>
      <w:r w:rsidRPr="00CB4ABF">
        <w:rPr>
          <w:rFonts w:ascii="Times New Roman" w:eastAsia="Arial Unicode MS" w:hAnsi="Times New Roman"/>
          <w:b/>
          <w:bCs/>
          <w:iCs/>
          <w:szCs w:val="24"/>
        </w:rPr>
        <w:t>:</w:t>
      </w:r>
      <w:r w:rsidRPr="00CB4ABF">
        <w:rPr>
          <w:rFonts w:ascii="Times New Roman" w:eastAsia="Arial Unicode MS" w:hAnsi="Times New Roman"/>
          <w:szCs w:val="24"/>
        </w:rPr>
        <w:t xml:space="preserve">  If</w:t>
      </w:r>
      <w:proofErr w:type="gramEnd"/>
      <w:r w:rsidRPr="00CB4ABF">
        <w:rPr>
          <w:rFonts w:ascii="Times New Roman" w:eastAsia="Arial Unicode MS" w:hAnsi="Times New Roman"/>
          <w:szCs w:val="24"/>
        </w:rPr>
        <w:t xml:space="preserve"> tuition is paid to other LEAs, the SRC Financial Verification Report is dependent upon the data of those LEAs.  Therefore, the SRC Financial Verification Report may not be accurate until all the data from those LEAs has been submitted.</w:t>
      </w:r>
    </w:p>
    <w:p w14:paraId="6DD07D53" w14:textId="77777777" w:rsidR="00BC0DAF" w:rsidRPr="00CB4ABF" w:rsidRDefault="00BC0DAF" w:rsidP="00F035E4">
      <w:pPr>
        <w:numPr>
          <w:ilvl w:val="0"/>
          <w:numId w:val="5"/>
        </w:numPr>
        <w:tabs>
          <w:tab w:val="clear" w:pos="720"/>
          <w:tab w:val="left" w:pos="-1080"/>
          <w:tab w:val="left" w:pos="-720"/>
        </w:tabs>
        <w:spacing w:after="120"/>
        <w:rPr>
          <w:rFonts w:ascii="Times New Roman" w:eastAsia="Arial Unicode MS" w:hAnsi="Times New Roman"/>
          <w:szCs w:val="24"/>
        </w:rPr>
      </w:pPr>
      <w:r w:rsidRPr="00CB4ABF">
        <w:rPr>
          <w:rFonts w:ascii="Times New Roman" w:eastAsia="Arial Unicode MS" w:hAnsi="Times New Roman"/>
          <w:szCs w:val="24"/>
        </w:rPr>
        <w:t xml:space="preserve">These reports should be reviewed very carefully.  If inaccurate, the Miscellaneous Web Data Collection Statistics or the tab-delimited file of student record data must be corrected and resubmitted.  (Return to Step 1.) </w:t>
      </w:r>
    </w:p>
    <w:p w14:paraId="7264D874" w14:textId="77777777" w:rsidR="00C51ECA" w:rsidRPr="00CB4ABF" w:rsidRDefault="00BC0DAF" w:rsidP="00C51ECA">
      <w:pPr>
        <w:numPr>
          <w:ilvl w:val="0"/>
          <w:numId w:val="5"/>
        </w:numPr>
        <w:tabs>
          <w:tab w:val="clear" w:pos="720"/>
          <w:tab w:val="left" w:pos="-1080"/>
          <w:tab w:val="left" w:pos="-720"/>
        </w:tabs>
        <w:rPr>
          <w:rFonts w:ascii="Times New Roman" w:eastAsia="Arial Unicode MS" w:hAnsi="Times New Roman"/>
          <w:szCs w:val="24"/>
        </w:rPr>
      </w:pPr>
      <w:r w:rsidRPr="00CB4ABF">
        <w:rPr>
          <w:rFonts w:ascii="Times New Roman" w:eastAsia="Arial Unicode MS" w:hAnsi="Times New Roman"/>
          <w:szCs w:val="24"/>
        </w:rPr>
        <w:t xml:space="preserve">If the reports are correct, </w:t>
      </w:r>
      <w:r w:rsidR="00571D31" w:rsidRPr="00CB4ABF">
        <w:rPr>
          <w:rFonts w:ascii="Times New Roman" w:eastAsia="Arial Unicode MS" w:hAnsi="Times New Roman"/>
          <w:szCs w:val="24"/>
        </w:rPr>
        <w:t xml:space="preserve">the electronic approval process should be followed.  </w:t>
      </w:r>
      <w:r w:rsidRPr="00CB4ABF">
        <w:rPr>
          <w:rFonts w:ascii="Times New Roman" w:eastAsia="Arial Unicode MS" w:hAnsi="Times New Roman"/>
          <w:szCs w:val="24"/>
        </w:rPr>
        <w:t>If there are any identified errors at this point, the entire Student Record Collection file must be corrected and resubmitted.  (Return to Step 1.)</w:t>
      </w:r>
    </w:p>
    <w:p w14:paraId="21D0CB5C" w14:textId="77777777" w:rsidR="009D5D9A" w:rsidRPr="00CB4ABF" w:rsidRDefault="009D5D9A">
      <w:pPr>
        <w:rPr>
          <w:rFonts w:ascii="Times New Roman" w:hAnsi="Times New Roman"/>
        </w:rPr>
      </w:pPr>
      <w:bookmarkStart w:id="14" w:name="_Toc511294388"/>
      <w:r w:rsidRPr="00CB4ABF">
        <w:rPr>
          <w:rFonts w:ascii="Times New Roman" w:hAnsi="Times New Roman"/>
        </w:rPr>
        <w:br w:type="page"/>
      </w:r>
    </w:p>
    <w:p w14:paraId="62164D94" w14:textId="77777777" w:rsidR="009D5D9A" w:rsidRPr="00CB4ABF" w:rsidRDefault="009D5D9A" w:rsidP="009D5D9A">
      <w:pPr>
        <w:pStyle w:val="Heading1"/>
        <w:spacing w:after="120"/>
      </w:pPr>
      <w:r w:rsidRPr="00CB4ABF">
        <w:lastRenderedPageBreak/>
        <w:t>Data Elements Listed Alphabetically</w:t>
      </w:r>
    </w:p>
    <w:tbl>
      <w:tblPr>
        <w:tblStyle w:val="TableGrid3"/>
        <w:tblpPr w:leftFromText="180" w:rightFromText="180" w:vertAnchor="text" w:tblpY="1"/>
        <w:tblOverlap w:val="never"/>
        <w:tblW w:w="9208" w:type="dxa"/>
        <w:tblLook w:val="04A0" w:firstRow="1" w:lastRow="0" w:firstColumn="1" w:lastColumn="0" w:noHBand="0" w:noVBand="1"/>
      </w:tblPr>
      <w:tblGrid>
        <w:gridCol w:w="7465"/>
        <w:gridCol w:w="1743"/>
      </w:tblGrid>
      <w:tr w:rsidR="006C0759" w:rsidRPr="00CB4ABF" w14:paraId="505406F2" w14:textId="77777777" w:rsidTr="00301589">
        <w:trPr>
          <w:trHeight w:val="315"/>
          <w:tblHeader/>
        </w:trPr>
        <w:tc>
          <w:tcPr>
            <w:tcW w:w="7465" w:type="dxa"/>
            <w:shd w:val="clear" w:color="auto" w:fill="BFBFBF" w:themeFill="background1" w:themeFillShade="BF"/>
            <w:noWrap/>
            <w:hideMark/>
          </w:tcPr>
          <w:p w14:paraId="0CAB19B6" w14:textId="77777777" w:rsidR="009D5D9A" w:rsidRPr="00CB4ABF" w:rsidRDefault="009D5D9A" w:rsidP="00301589">
            <w:pPr>
              <w:rPr>
                <w:rFonts w:ascii="Times New Roman" w:hAnsi="Times New Roman"/>
                <w:b/>
                <w:color w:val="000000"/>
                <w:szCs w:val="24"/>
              </w:rPr>
            </w:pPr>
            <w:r w:rsidRPr="00CB4ABF">
              <w:rPr>
                <w:rFonts w:ascii="Times New Roman" w:hAnsi="Times New Roman"/>
                <w:b/>
                <w:color w:val="000000"/>
                <w:szCs w:val="24"/>
              </w:rPr>
              <w:t>Data Element</w:t>
            </w:r>
          </w:p>
        </w:tc>
        <w:tc>
          <w:tcPr>
            <w:tcW w:w="1743" w:type="dxa"/>
            <w:shd w:val="clear" w:color="auto" w:fill="BFBFBF" w:themeFill="background1" w:themeFillShade="BF"/>
            <w:noWrap/>
            <w:hideMark/>
          </w:tcPr>
          <w:p w14:paraId="1B0600A9" w14:textId="77777777" w:rsidR="009D5D9A" w:rsidRPr="00CB4ABF" w:rsidRDefault="009D5D9A" w:rsidP="00301589">
            <w:pPr>
              <w:jc w:val="center"/>
              <w:rPr>
                <w:rFonts w:ascii="Times New Roman" w:hAnsi="Times New Roman"/>
                <w:b/>
                <w:color w:val="000000"/>
                <w:szCs w:val="24"/>
              </w:rPr>
            </w:pPr>
            <w:r w:rsidRPr="00CB4ABF">
              <w:rPr>
                <w:rFonts w:ascii="Times New Roman" w:hAnsi="Times New Roman"/>
                <w:b/>
                <w:color w:val="000000"/>
                <w:szCs w:val="24"/>
              </w:rPr>
              <w:t>Page Number</w:t>
            </w:r>
          </w:p>
        </w:tc>
      </w:tr>
      <w:tr w:rsidR="009D5D9A" w:rsidRPr="00CB4ABF" w14:paraId="2E48E629" w14:textId="77777777" w:rsidTr="00301589">
        <w:trPr>
          <w:trHeight w:val="315"/>
        </w:trPr>
        <w:tc>
          <w:tcPr>
            <w:tcW w:w="7465" w:type="dxa"/>
            <w:noWrap/>
            <w:hideMark/>
          </w:tcPr>
          <w:p w14:paraId="429B4A8E"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Active Status Code (8)</w:t>
            </w:r>
          </w:p>
        </w:tc>
        <w:tc>
          <w:tcPr>
            <w:tcW w:w="1743" w:type="dxa"/>
            <w:noWrap/>
            <w:hideMark/>
          </w:tcPr>
          <w:p w14:paraId="5A87FEDA"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1</w:t>
            </w:r>
            <w:r w:rsidR="001E3BB4" w:rsidRPr="00CB4ABF">
              <w:rPr>
                <w:rFonts w:ascii="Times New Roman" w:hAnsi="Times New Roman"/>
                <w:webHidden/>
                <w:color w:val="000000"/>
                <w:szCs w:val="24"/>
              </w:rPr>
              <w:t>2</w:t>
            </w:r>
          </w:p>
        </w:tc>
      </w:tr>
      <w:tr w:rsidR="009D5D9A" w:rsidRPr="00CB4ABF" w14:paraId="0A8CA42E" w14:textId="77777777" w:rsidTr="00301589">
        <w:trPr>
          <w:trHeight w:val="315"/>
        </w:trPr>
        <w:tc>
          <w:tcPr>
            <w:tcW w:w="7465" w:type="dxa"/>
            <w:noWrap/>
            <w:hideMark/>
          </w:tcPr>
          <w:p w14:paraId="3DB27B20"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Address line 1 (64)</w:t>
            </w:r>
          </w:p>
        </w:tc>
        <w:tc>
          <w:tcPr>
            <w:tcW w:w="1743" w:type="dxa"/>
            <w:noWrap/>
            <w:hideMark/>
          </w:tcPr>
          <w:p w14:paraId="032A585D"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4</w:t>
            </w:r>
            <w:r w:rsidR="00634BD2" w:rsidRPr="00CB4ABF">
              <w:rPr>
                <w:rFonts w:ascii="Times New Roman" w:hAnsi="Times New Roman"/>
                <w:webHidden/>
                <w:color w:val="000000"/>
                <w:szCs w:val="24"/>
              </w:rPr>
              <w:t>5</w:t>
            </w:r>
          </w:p>
        </w:tc>
      </w:tr>
      <w:tr w:rsidR="009D5D9A" w:rsidRPr="00CB4ABF" w14:paraId="0C5D0054" w14:textId="77777777" w:rsidTr="00301589">
        <w:trPr>
          <w:trHeight w:val="315"/>
        </w:trPr>
        <w:tc>
          <w:tcPr>
            <w:tcW w:w="7465" w:type="dxa"/>
            <w:noWrap/>
            <w:hideMark/>
          </w:tcPr>
          <w:p w14:paraId="50833BA0"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Address line 2 (65)</w:t>
            </w:r>
          </w:p>
        </w:tc>
        <w:tc>
          <w:tcPr>
            <w:tcW w:w="1743" w:type="dxa"/>
            <w:noWrap/>
            <w:hideMark/>
          </w:tcPr>
          <w:p w14:paraId="55933B76"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4</w:t>
            </w:r>
            <w:r w:rsidR="00634BD2" w:rsidRPr="00CB4ABF">
              <w:rPr>
                <w:rFonts w:ascii="Times New Roman" w:hAnsi="Times New Roman"/>
                <w:webHidden/>
                <w:color w:val="000000"/>
                <w:szCs w:val="24"/>
              </w:rPr>
              <w:t>5</w:t>
            </w:r>
          </w:p>
        </w:tc>
      </w:tr>
      <w:tr w:rsidR="009D5D9A" w:rsidRPr="00CB4ABF" w14:paraId="21859AB0" w14:textId="77777777" w:rsidTr="00301589">
        <w:trPr>
          <w:trHeight w:val="315"/>
        </w:trPr>
        <w:tc>
          <w:tcPr>
            <w:tcW w:w="7465" w:type="dxa"/>
            <w:noWrap/>
            <w:hideMark/>
          </w:tcPr>
          <w:p w14:paraId="63451BE6"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Aggregate Days Absent (45)</w:t>
            </w:r>
          </w:p>
        </w:tc>
        <w:tc>
          <w:tcPr>
            <w:tcW w:w="1743" w:type="dxa"/>
            <w:noWrap/>
            <w:hideMark/>
          </w:tcPr>
          <w:p w14:paraId="6D4C41CF"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3</w:t>
            </w:r>
            <w:r w:rsidR="00634BD2" w:rsidRPr="00CB4ABF">
              <w:rPr>
                <w:rFonts w:ascii="Times New Roman" w:hAnsi="Times New Roman"/>
                <w:webHidden/>
                <w:color w:val="000000"/>
                <w:szCs w:val="24"/>
              </w:rPr>
              <w:t>7</w:t>
            </w:r>
          </w:p>
        </w:tc>
      </w:tr>
      <w:tr w:rsidR="009D5D9A" w:rsidRPr="00CB4ABF" w14:paraId="3FDA9ABA" w14:textId="77777777" w:rsidTr="00301589">
        <w:trPr>
          <w:trHeight w:val="315"/>
        </w:trPr>
        <w:tc>
          <w:tcPr>
            <w:tcW w:w="7465" w:type="dxa"/>
            <w:noWrap/>
            <w:hideMark/>
          </w:tcPr>
          <w:p w14:paraId="1D8C086A"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Aggregate Days Present (44)</w:t>
            </w:r>
          </w:p>
        </w:tc>
        <w:tc>
          <w:tcPr>
            <w:tcW w:w="1743" w:type="dxa"/>
            <w:noWrap/>
            <w:hideMark/>
          </w:tcPr>
          <w:p w14:paraId="202B8002"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3</w:t>
            </w:r>
            <w:r w:rsidR="00634BD2" w:rsidRPr="00CB4ABF">
              <w:rPr>
                <w:rFonts w:ascii="Times New Roman" w:hAnsi="Times New Roman"/>
                <w:webHidden/>
                <w:color w:val="000000"/>
                <w:szCs w:val="24"/>
              </w:rPr>
              <w:t>6</w:t>
            </w:r>
          </w:p>
        </w:tc>
      </w:tr>
      <w:tr w:rsidR="00ED7590" w:rsidRPr="00CB4ABF" w14:paraId="73FD4464" w14:textId="77777777" w:rsidTr="00301589">
        <w:trPr>
          <w:trHeight w:val="315"/>
        </w:trPr>
        <w:tc>
          <w:tcPr>
            <w:tcW w:w="7465" w:type="dxa"/>
            <w:noWrap/>
          </w:tcPr>
          <w:p w14:paraId="406EAEC8" w14:textId="77777777" w:rsidR="00ED7590" w:rsidRPr="00CB4ABF" w:rsidRDefault="00ED7590" w:rsidP="00301589">
            <w:pPr>
              <w:rPr>
                <w:rFonts w:ascii="Times New Roman" w:hAnsi="Times New Roman"/>
                <w:color w:val="000000"/>
                <w:szCs w:val="24"/>
              </w:rPr>
            </w:pPr>
            <w:r w:rsidRPr="00CB4ABF">
              <w:rPr>
                <w:rFonts w:ascii="Times New Roman" w:hAnsi="Times New Roman"/>
                <w:color w:val="000000"/>
                <w:szCs w:val="24"/>
              </w:rPr>
              <w:t>Aggregate Days U</w:t>
            </w:r>
            <w:r w:rsidR="008E7928" w:rsidRPr="00CB4ABF">
              <w:rPr>
                <w:rFonts w:ascii="Times New Roman" w:hAnsi="Times New Roman"/>
                <w:color w:val="000000"/>
                <w:szCs w:val="24"/>
              </w:rPr>
              <w:t>nscheduled (112</w:t>
            </w:r>
            <w:r w:rsidRPr="00CB4ABF">
              <w:rPr>
                <w:rFonts w:ascii="Times New Roman" w:hAnsi="Times New Roman"/>
                <w:color w:val="000000"/>
                <w:szCs w:val="24"/>
              </w:rPr>
              <w:t>)</w:t>
            </w:r>
          </w:p>
        </w:tc>
        <w:tc>
          <w:tcPr>
            <w:tcW w:w="1743" w:type="dxa"/>
            <w:noWrap/>
          </w:tcPr>
          <w:p w14:paraId="713406FE" w14:textId="77777777" w:rsidR="00ED7590" w:rsidRPr="00CB4ABF" w:rsidRDefault="005A06D1" w:rsidP="00301589">
            <w:pPr>
              <w:jc w:val="center"/>
              <w:rPr>
                <w:rFonts w:ascii="Times New Roman" w:hAnsi="Times New Roman"/>
                <w:webHidden/>
                <w:color w:val="000000"/>
                <w:szCs w:val="24"/>
              </w:rPr>
            </w:pPr>
            <w:r w:rsidRPr="00CB4ABF">
              <w:rPr>
                <w:rFonts w:ascii="Times New Roman" w:hAnsi="Times New Roman"/>
                <w:webHidden/>
                <w:color w:val="000000"/>
                <w:szCs w:val="24"/>
              </w:rPr>
              <w:t>5</w:t>
            </w:r>
            <w:r w:rsidR="00634BD2" w:rsidRPr="00CB4ABF">
              <w:rPr>
                <w:rFonts w:ascii="Times New Roman" w:hAnsi="Times New Roman"/>
                <w:webHidden/>
                <w:color w:val="000000"/>
                <w:szCs w:val="24"/>
              </w:rPr>
              <w:t>7</w:t>
            </w:r>
          </w:p>
        </w:tc>
      </w:tr>
      <w:tr w:rsidR="009D5D9A" w:rsidRPr="00CB4ABF" w14:paraId="0A9937A8" w14:textId="77777777" w:rsidTr="00301589">
        <w:trPr>
          <w:trHeight w:val="315"/>
        </w:trPr>
        <w:tc>
          <w:tcPr>
            <w:tcW w:w="7465" w:type="dxa"/>
            <w:noWrap/>
            <w:hideMark/>
          </w:tcPr>
          <w:p w14:paraId="5635B5ED" w14:textId="77777777" w:rsidR="009D5D9A" w:rsidRPr="00CB4ABF" w:rsidRDefault="009D5D9A" w:rsidP="003F01C6">
            <w:pPr>
              <w:rPr>
                <w:rFonts w:ascii="Times New Roman" w:hAnsi="Times New Roman"/>
                <w:color w:val="000000"/>
                <w:szCs w:val="24"/>
              </w:rPr>
            </w:pPr>
            <w:r w:rsidRPr="00CB4ABF">
              <w:rPr>
                <w:rFonts w:ascii="Times New Roman" w:hAnsi="Times New Roman"/>
                <w:color w:val="000000"/>
                <w:szCs w:val="24"/>
              </w:rPr>
              <w:t xml:space="preserve">Attendance Conference </w:t>
            </w:r>
            <w:proofErr w:type="gramStart"/>
            <w:r w:rsidR="003F01C6" w:rsidRPr="00CB4ABF">
              <w:rPr>
                <w:rFonts w:ascii="Times New Roman" w:hAnsi="Times New Roman"/>
                <w:color w:val="000000"/>
                <w:szCs w:val="24"/>
              </w:rPr>
              <w:t>Code</w:t>
            </w:r>
            <w:r w:rsidR="005A06D1" w:rsidRPr="00CB4ABF">
              <w:rPr>
                <w:rFonts w:ascii="Times New Roman" w:hAnsi="Times New Roman"/>
                <w:color w:val="000000"/>
                <w:szCs w:val="24"/>
              </w:rPr>
              <w:t xml:space="preserve"> </w:t>
            </w:r>
            <w:r w:rsidR="008E7928" w:rsidRPr="00CB4ABF">
              <w:rPr>
                <w:rFonts w:ascii="Times New Roman" w:hAnsi="Times New Roman"/>
                <w:color w:val="000000"/>
                <w:szCs w:val="24"/>
              </w:rPr>
              <w:t xml:space="preserve"> 2019</w:t>
            </w:r>
            <w:proofErr w:type="gramEnd"/>
            <w:r w:rsidR="008E7928" w:rsidRPr="00CB4ABF">
              <w:rPr>
                <w:rFonts w:ascii="Times New Roman" w:hAnsi="Times New Roman"/>
                <w:color w:val="000000"/>
                <w:szCs w:val="24"/>
              </w:rPr>
              <w:t xml:space="preserve"> (117</w:t>
            </w:r>
            <w:r w:rsidRPr="00CB4ABF">
              <w:rPr>
                <w:rFonts w:ascii="Times New Roman" w:hAnsi="Times New Roman"/>
                <w:color w:val="000000"/>
                <w:szCs w:val="24"/>
              </w:rPr>
              <w:t>)</w:t>
            </w:r>
          </w:p>
        </w:tc>
        <w:tc>
          <w:tcPr>
            <w:tcW w:w="1743" w:type="dxa"/>
            <w:noWrap/>
            <w:hideMark/>
          </w:tcPr>
          <w:p w14:paraId="659119D7" w14:textId="77777777" w:rsidR="009D5D9A" w:rsidRPr="00CB4ABF" w:rsidRDefault="005D05D8" w:rsidP="00301589">
            <w:pPr>
              <w:jc w:val="center"/>
              <w:rPr>
                <w:rFonts w:ascii="Times New Roman" w:hAnsi="Times New Roman"/>
                <w:color w:val="000000"/>
                <w:szCs w:val="24"/>
              </w:rPr>
            </w:pPr>
            <w:r w:rsidRPr="00CB4ABF">
              <w:rPr>
                <w:rFonts w:ascii="Times New Roman" w:hAnsi="Times New Roman"/>
                <w:color w:val="000000"/>
                <w:szCs w:val="24"/>
              </w:rPr>
              <w:t>60</w:t>
            </w:r>
          </w:p>
        </w:tc>
      </w:tr>
      <w:tr w:rsidR="009D5D9A" w:rsidRPr="00CB4ABF" w14:paraId="0287EB8C" w14:textId="77777777" w:rsidTr="00301589">
        <w:trPr>
          <w:trHeight w:val="315"/>
        </w:trPr>
        <w:tc>
          <w:tcPr>
            <w:tcW w:w="7465" w:type="dxa"/>
            <w:noWrap/>
            <w:hideMark/>
          </w:tcPr>
          <w:p w14:paraId="32F8E6BF" w14:textId="77777777" w:rsidR="009D5D9A" w:rsidRPr="00CB4ABF" w:rsidRDefault="009D5D9A" w:rsidP="003F01C6">
            <w:pPr>
              <w:rPr>
                <w:rFonts w:ascii="Times New Roman" w:hAnsi="Times New Roman"/>
                <w:color w:val="000000"/>
                <w:szCs w:val="24"/>
              </w:rPr>
            </w:pPr>
            <w:r w:rsidRPr="00CB4ABF">
              <w:rPr>
                <w:rFonts w:ascii="Times New Roman" w:hAnsi="Times New Roman"/>
                <w:color w:val="000000"/>
                <w:szCs w:val="24"/>
              </w:rPr>
              <w:t xml:space="preserve">Attendance Plan </w:t>
            </w:r>
            <w:r w:rsidR="003F01C6" w:rsidRPr="00CB4ABF">
              <w:rPr>
                <w:rFonts w:ascii="Times New Roman" w:hAnsi="Times New Roman"/>
                <w:color w:val="000000"/>
                <w:szCs w:val="24"/>
              </w:rPr>
              <w:t>Code</w:t>
            </w:r>
            <w:r w:rsidR="005A06D1" w:rsidRPr="00CB4ABF">
              <w:rPr>
                <w:rFonts w:ascii="Times New Roman" w:hAnsi="Times New Roman"/>
                <w:color w:val="000000"/>
                <w:szCs w:val="24"/>
              </w:rPr>
              <w:t xml:space="preserve"> </w:t>
            </w:r>
            <w:r w:rsidR="008E7928" w:rsidRPr="00CB4ABF">
              <w:rPr>
                <w:rFonts w:ascii="Times New Roman" w:hAnsi="Times New Roman"/>
                <w:color w:val="000000"/>
                <w:szCs w:val="24"/>
              </w:rPr>
              <w:t>2019 (116</w:t>
            </w:r>
            <w:r w:rsidRPr="00CB4ABF">
              <w:rPr>
                <w:rFonts w:ascii="Times New Roman" w:hAnsi="Times New Roman"/>
                <w:color w:val="000000"/>
                <w:szCs w:val="24"/>
              </w:rPr>
              <w:t>)</w:t>
            </w:r>
          </w:p>
        </w:tc>
        <w:tc>
          <w:tcPr>
            <w:tcW w:w="1743" w:type="dxa"/>
            <w:noWrap/>
            <w:hideMark/>
          </w:tcPr>
          <w:p w14:paraId="11B90881" w14:textId="77777777" w:rsidR="009D5D9A" w:rsidRPr="00CB4ABF" w:rsidRDefault="006F17AE" w:rsidP="00301589">
            <w:pPr>
              <w:jc w:val="center"/>
              <w:rPr>
                <w:rFonts w:ascii="Times New Roman" w:hAnsi="Times New Roman"/>
                <w:color w:val="000000"/>
                <w:szCs w:val="24"/>
              </w:rPr>
            </w:pPr>
            <w:r w:rsidRPr="00CB4ABF">
              <w:rPr>
                <w:rFonts w:ascii="Times New Roman" w:hAnsi="Times New Roman"/>
                <w:color w:val="000000"/>
                <w:szCs w:val="24"/>
              </w:rPr>
              <w:t>5</w:t>
            </w:r>
            <w:r w:rsidR="00634BD2" w:rsidRPr="00CB4ABF">
              <w:rPr>
                <w:rFonts w:ascii="Times New Roman" w:hAnsi="Times New Roman"/>
                <w:color w:val="000000"/>
                <w:szCs w:val="24"/>
              </w:rPr>
              <w:t>9</w:t>
            </w:r>
          </w:p>
        </w:tc>
      </w:tr>
      <w:tr w:rsidR="009D5D9A" w:rsidRPr="00CB4ABF" w14:paraId="6F39EF53" w14:textId="77777777" w:rsidTr="00301589">
        <w:trPr>
          <w:trHeight w:val="315"/>
        </w:trPr>
        <w:tc>
          <w:tcPr>
            <w:tcW w:w="7465" w:type="dxa"/>
            <w:noWrap/>
            <w:hideMark/>
          </w:tcPr>
          <w:p w14:paraId="3364138E"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Birth Date (15)</w:t>
            </w:r>
          </w:p>
        </w:tc>
        <w:tc>
          <w:tcPr>
            <w:tcW w:w="1743" w:type="dxa"/>
            <w:noWrap/>
            <w:hideMark/>
          </w:tcPr>
          <w:p w14:paraId="214F032F" w14:textId="77777777" w:rsidR="009D5D9A" w:rsidRPr="00CB4ABF" w:rsidRDefault="00634BD2" w:rsidP="00301589">
            <w:pPr>
              <w:jc w:val="center"/>
              <w:rPr>
                <w:rFonts w:ascii="Times New Roman" w:hAnsi="Times New Roman"/>
                <w:color w:val="000000"/>
                <w:szCs w:val="24"/>
              </w:rPr>
            </w:pPr>
            <w:r w:rsidRPr="00CB4ABF">
              <w:rPr>
                <w:rFonts w:ascii="Times New Roman" w:hAnsi="Times New Roman"/>
                <w:webHidden/>
                <w:color w:val="000000"/>
                <w:szCs w:val="24"/>
              </w:rPr>
              <w:t>20</w:t>
            </w:r>
          </w:p>
        </w:tc>
      </w:tr>
      <w:tr w:rsidR="009D5D9A" w:rsidRPr="00CB4ABF" w14:paraId="456056E3" w14:textId="77777777" w:rsidTr="00301589">
        <w:trPr>
          <w:trHeight w:val="315"/>
        </w:trPr>
        <w:tc>
          <w:tcPr>
            <w:tcW w:w="7465" w:type="dxa"/>
            <w:noWrap/>
            <w:hideMark/>
          </w:tcPr>
          <w:p w14:paraId="28459C87"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Career Pathway Code (105)</w:t>
            </w:r>
          </w:p>
        </w:tc>
        <w:tc>
          <w:tcPr>
            <w:tcW w:w="1743" w:type="dxa"/>
            <w:noWrap/>
            <w:hideMark/>
          </w:tcPr>
          <w:p w14:paraId="1192BCC4"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5</w:t>
            </w:r>
            <w:r w:rsidR="00634BD2" w:rsidRPr="00CB4ABF">
              <w:rPr>
                <w:rFonts w:ascii="Times New Roman" w:hAnsi="Times New Roman"/>
                <w:webHidden/>
                <w:color w:val="000000"/>
                <w:szCs w:val="24"/>
              </w:rPr>
              <w:t>5</w:t>
            </w:r>
          </w:p>
        </w:tc>
      </w:tr>
      <w:tr w:rsidR="009D5D9A" w:rsidRPr="00CB4ABF" w14:paraId="55706FE9" w14:textId="77777777" w:rsidTr="00301589">
        <w:trPr>
          <w:trHeight w:val="315"/>
        </w:trPr>
        <w:tc>
          <w:tcPr>
            <w:tcW w:w="7465" w:type="dxa"/>
            <w:noWrap/>
            <w:hideMark/>
          </w:tcPr>
          <w:p w14:paraId="1BF21856"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Country of Birth Code (23)</w:t>
            </w:r>
          </w:p>
        </w:tc>
        <w:tc>
          <w:tcPr>
            <w:tcW w:w="1743" w:type="dxa"/>
            <w:noWrap/>
            <w:hideMark/>
          </w:tcPr>
          <w:p w14:paraId="319C54DD"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C12F48" w:rsidRPr="00CB4ABF">
              <w:rPr>
                <w:rFonts w:ascii="Times New Roman" w:hAnsi="Times New Roman"/>
                <w:webHidden/>
                <w:color w:val="000000"/>
                <w:szCs w:val="24"/>
              </w:rPr>
              <w:t>4</w:t>
            </w:r>
          </w:p>
        </w:tc>
      </w:tr>
      <w:tr w:rsidR="005A06D1" w:rsidRPr="00CB4ABF" w14:paraId="1721972D" w14:textId="77777777" w:rsidTr="00301589">
        <w:trPr>
          <w:trHeight w:val="315"/>
        </w:trPr>
        <w:tc>
          <w:tcPr>
            <w:tcW w:w="7465" w:type="dxa"/>
            <w:noWrap/>
          </w:tcPr>
          <w:p w14:paraId="55821E60" w14:textId="77777777" w:rsidR="005A06D1" w:rsidRPr="00CB4ABF" w:rsidRDefault="005A06D1" w:rsidP="008E7928">
            <w:pPr>
              <w:rPr>
                <w:rFonts w:ascii="Times New Roman" w:hAnsi="Times New Roman"/>
                <w:color w:val="000000"/>
                <w:szCs w:val="24"/>
              </w:rPr>
            </w:pPr>
            <w:r w:rsidRPr="00CB4ABF">
              <w:rPr>
                <w:rFonts w:ascii="Times New Roman" w:hAnsi="Times New Roman"/>
                <w:color w:val="000000"/>
                <w:szCs w:val="24"/>
              </w:rPr>
              <w:t>Court Referral Code</w:t>
            </w:r>
            <w:r w:rsidR="008E7928" w:rsidRPr="00CB4ABF">
              <w:rPr>
                <w:rFonts w:ascii="Times New Roman" w:hAnsi="Times New Roman"/>
                <w:color w:val="000000"/>
                <w:szCs w:val="24"/>
              </w:rPr>
              <w:t xml:space="preserve"> 2019 (118</w:t>
            </w:r>
            <w:r w:rsidRPr="00CB4ABF">
              <w:rPr>
                <w:rFonts w:ascii="Times New Roman" w:hAnsi="Times New Roman"/>
                <w:color w:val="000000"/>
                <w:szCs w:val="24"/>
              </w:rPr>
              <w:t>)</w:t>
            </w:r>
          </w:p>
        </w:tc>
        <w:tc>
          <w:tcPr>
            <w:tcW w:w="1743" w:type="dxa"/>
            <w:noWrap/>
          </w:tcPr>
          <w:p w14:paraId="7BD435D1" w14:textId="77777777" w:rsidR="005A06D1" w:rsidRPr="00CB4ABF" w:rsidRDefault="00C12F48" w:rsidP="00301589">
            <w:pPr>
              <w:jc w:val="center"/>
              <w:rPr>
                <w:rFonts w:ascii="Times New Roman" w:hAnsi="Times New Roman"/>
                <w:webHidden/>
                <w:color w:val="000000"/>
                <w:szCs w:val="24"/>
              </w:rPr>
            </w:pPr>
            <w:r w:rsidRPr="00CB4ABF">
              <w:rPr>
                <w:rFonts w:ascii="Times New Roman" w:hAnsi="Times New Roman"/>
                <w:webHidden/>
                <w:color w:val="000000"/>
                <w:szCs w:val="24"/>
              </w:rPr>
              <w:t>60</w:t>
            </w:r>
          </w:p>
        </w:tc>
      </w:tr>
      <w:tr w:rsidR="009D5D9A" w:rsidRPr="00CB4ABF" w14:paraId="1EDA4B8E" w14:textId="77777777" w:rsidTr="00301589">
        <w:trPr>
          <w:trHeight w:val="315"/>
        </w:trPr>
        <w:tc>
          <w:tcPr>
            <w:tcW w:w="7465" w:type="dxa"/>
            <w:noWrap/>
            <w:hideMark/>
          </w:tcPr>
          <w:p w14:paraId="7AC971D7"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CTE Career Cluster Code (40)</w:t>
            </w:r>
          </w:p>
        </w:tc>
        <w:tc>
          <w:tcPr>
            <w:tcW w:w="1743" w:type="dxa"/>
            <w:noWrap/>
            <w:hideMark/>
          </w:tcPr>
          <w:p w14:paraId="1D213AD2"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3</w:t>
            </w:r>
            <w:r w:rsidR="00C12F48" w:rsidRPr="00CB4ABF">
              <w:rPr>
                <w:rFonts w:ascii="Times New Roman" w:hAnsi="Times New Roman"/>
                <w:webHidden/>
                <w:color w:val="000000"/>
                <w:szCs w:val="24"/>
              </w:rPr>
              <w:t>3</w:t>
            </w:r>
          </w:p>
        </w:tc>
      </w:tr>
      <w:tr w:rsidR="009D5D9A" w:rsidRPr="00CB4ABF" w14:paraId="681735BC" w14:textId="77777777" w:rsidTr="00301589">
        <w:trPr>
          <w:trHeight w:val="315"/>
        </w:trPr>
        <w:tc>
          <w:tcPr>
            <w:tcW w:w="7465" w:type="dxa"/>
            <w:noWrap/>
            <w:hideMark/>
          </w:tcPr>
          <w:p w14:paraId="37914214"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CTE Competency Attainment Flag (62)</w:t>
            </w:r>
          </w:p>
        </w:tc>
        <w:tc>
          <w:tcPr>
            <w:tcW w:w="1743" w:type="dxa"/>
            <w:noWrap/>
            <w:hideMark/>
          </w:tcPr>
          <w:p w14:paraId="5AA0DBA5"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4</w:t>
            </w:r>
            <w:r w:rsidR="00C12F48" w:rsidRPr="00CB4ABF">
              <w:rPr>
                <w:rFonts w:ascii="Times New Roman" w:hAnsi="Times New Roman"/>
                <w:webHidden/>
                <w:color w:val="000000"/>
                <w:szCs w:val="24"/>
              </w:rPr>
              <w:t>4</w:t>
            </w:r>
          </w:p>
        </w:tc>
      </w:tr>
      <w:tr w:rsidR="009D5D9A" w:rsidRPr="00CB4ABF" w14:paraId="3F106CCF" w14:textId="77777777" w:rsidTr="00301589">
        <w:trPr>
          <w:trHeight w:val="315"/>
        </w:trPr>
        <w:tc>
          <w:tcPr>
            <w:tcW w:w="7465" w:type="dxa"/>
            <w:noWrap/>
            <w:hideMark/>
          </w:tcPr>
          <w:p w14:paraId="5D75639B"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CTE Finisher Code (39)</w:t>
            </w:r>
          </w:p>
        </w:tc>
        <w:tc>
          <w:tcPr>
            <w:tcW w:w="1743" w:type="dxa"/>
            <w:noWrap/>
            <w:hideMark/>
          </w:tcPr>
          <w:p w14:paraId="7B7B2A3D"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3</w:t>
            </w:r>
            <w:r w:rsidR="00C12F48" w:rsidRPr="00CB4ABF">
              <w:rPr>
                <w:rFonts w:ascii="Times New Roman" w:hAnsi="Times New Roman"/>
                <w:webHidden/>
                <w:color w:val="000000"/>
                <w:szCs w:val="24"/>
              </w:rPr>
              <w:t>2</w:t>
            </w:r>
          </w:p>
        </w:tc>
      </w:tr>
      <w:tr w:rsidR="009D5D9A" w:rsidRPr="00CB4ABF" w14:paraId="26083EBF" w14:textId="77777777" w:rsidTr="00301589">
        <w:trPr>
          <w:trHeight w:val="315"/>
        </w:trPr>
        <w:tc>
          <w:tcPr>
            <w:tcW w:w="7465" w:type="dxa"/>
            <w:noWrap/>
            <w:hideMark/>
          </w:tcPr>
          <w:p w14:paraId="742B0468"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CTE Special Populations Code (41)</w:t>
            </w:r>
          </w:p>
        </w:tc>
        <w:tc>
          <w:tcPr>
            <w:tcW w:w="1743" w:type="dxa"/>
            <w:noWrap/>
            <w:hideMark/>
          </w:tcPr>
          <w:p w14:paraId="3155075D"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3</w:t>
            </w:r>
            <w:r w:rsidR="00C12F48" w:rsidRPr="00CB4ABF">
              <w:rPr>
                <w:rFonts w:ascii="Times New Roman" w:hAnsi="Times New Roman"/>
                <w:webHidden/>
                <w:color w:val="000000"/>
                <w:szCs w:val="24"/>
              </w:rPr>
              <w:t>4</w:t>
            </w:r>
          </w:p>
        </w:tc>
      </w:tr>
      <w:tr w:rsidR="00362210" w:rsidRPr="00CB4ABF" w14:paraId="13486785" w14:textId="77777777" w:rsidTr="00301589">
        <w:trPr>
          <w:trHeight w:val="315"/>
        </w:trPr>
        <w:tc>
          <w:tcPr>
            <w:tcW w:w="7465" w:type="dxa"/>
            <w:noWrap/>
          </w:tcPr>
          <w:p w14:paraId="255BF590" w14:textId="77777777" w:rsidR="00362210" w:rsidRPr="00CB4ABF" w:rsidRDefault="00362210" w:rsidP="00301589">
            <w:pPr>
              <w:rPr>
                <w:rFonts w:ascii="Times New Roman" w:hAnsi="Times New Roman"/>
                <w:color w:val="000000"/>
                <w:szCs w:val="24"/>
              </w:rPr>
            </w:pPr>
            <w:r w:rsidRPr="00CB4ABF">
              <w:rPr>
                <w:rFonts w:ascii="Times New Roman" w:hAnsi="Times New Roman"/>
                <w:color w:val="000000"/>
                <w:szCs w:val="24"/>
              </w:rPr>
              <w:t>Device Access for Remote Learning (130)</w:t>
            </w:r>
          </w:p>
        </w:tc>
        <w:tc>
          <w:tcPr>
            <w:tcW w:w="1743" w:type="dxa"/>
            <w:noWrap/>
          </w:tcPr>
          <w:p w14:paraId="53E8566D" w14:textId="77777777" w:rsidR="00362210" w:rsidRPr="00CB4ABF" w:rsidRDefault="00634BD2" w:rsidP="00301589">
            <w:pPr>
              <w:jc w:val="center"/>
              <w:rPr>
                <w:rFonts w:ascii="Times New Roman" w:hAnsi="Times New Roman"/>
                <w:webHidden/>
                <w:color w:val="000000"/>
                <w:szCs w:val="24"/>
              </w:rPr>
            </w:pPr>
            <w:r w:rsidRPr="00CB4ABF">
              <w:rPr>
                <w:rFonts w:ascii="Times New Roman" w:hAnsi="Times New Roman"/>
                <w:webHidden/>
                <w:color w:val="000000"/>
                <w:szCs w:val="24"/>
              </w:rPr>
              <w:t>69</w:t>
            </w:r>
          </w:p>
        </w:tc>
      </w:tr>
      <w:tr w:rsidR="009D5D9A" w:rsidRPr="00CB4ABF" w14:paraId="3ADA1EC5" w14:textId="77777777" w:rsidTr="00301589">
        <w:trPr>
          <w:trHeight w:val="315"/>
        </w:trPr>
        <w:tc>
          <w:tcPr>
            <w:tcW w:w="7465" w:type="dxa"/>
            <w:noWrap/>
            <w:hideMark/>
          </w:tcPr>
          <w:p w14:paraId="5BB81D93"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Diploma Seal (56)</w:t>
            </w:r>
          </w:p>
        </w:tc>
        <w:tc>
          <w:tcPr>
            <w:tcW w:w="1743" w:type="dxa"/>
            <w:noWrap/>
            <w:hideMark/>
          </w:tcPr>
          <w:p w14:paraId="41537C73" w14:textId="77777777" w:rsidR="009D5D9A" w:rsidRPr="00CB4ABF" w:rsidRDefault="001E3BB4" w:rsidP="00301589">
            <w:pPr>
              <w:jc w:val="center"/>
              <w:rPr>
                <w:rFonts w:ascii="Times New Roman" w:hAnsi="Times New Roman"/>
                <w:color w:val="000000"/>
                <w:szCs w:val="24"/>
              </w:rPr>
            </w:pPr>
            <w:r w:rsidRPr="00CB4ABF">
              <w:rPr>
                <w:rFonts w:ascii="Times New Roman" w:hAnsi="Times New Roman"/>
                <w:webHidden/>
                <w:color w:val="000000"/>
                <w:szCs w:val="24"/>
              </w:rPr>
              <w:t>4</w:t>
            </w:r>
            <w:r w:rsidR="00C12F48" w:rsidRPr="00CB4ABF">
              <w:rPr>
                <w:rFonts w:ascii="Times New Roman" w:hAnsi="Times New Roman"/>
                <w:webHidden/>
                <w:color w:val="000000"/>
                <w:szCs w:val="24"/>
              </w:rPr>
              <w:t>1</w:t>
            </w:r>
          </w:p>
        </w:tc>
      </w:tr>
      <w:tr w:rsidR="009D5D9A" w:rsidRPr="00CB4ABF" w14:paraId="06996BFC" w14:textId="77777777" w:rsidTr="00301589">
        <w:trPr>
          <w:trHeight w:val="315"/>
        </w:trPr>
        <w:tc>
          <w:tcPr>
            <w:tcW w:w="7465" w:type="dxa"/>
            <w:noWrap/>
            <w:hideMark/>
          </w:tcPr>
          <w:p w14:paraId="5CDB40FC"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Disadvantaged Status Flag (20)</w:t>
            </w:r>
          </w:p>
        </w:tc>
        <w:tc>
          <w:tcPr>
            <w:tcW w:w="1743" w:type="dxa"/>
            <w:noWrap/>
            <w:hideMark/>
          </w:tcPr>
          <w:p w14:paraId="6258E015"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C12F48" w:rsidRPr="00CB4ABF">
              <w:rPr>
                <w:rFonts w:ascii="Times New Roman" w:hAnsi="Times New Roman"/>
                <w:webHidden/>
                <w:color w:val="000000"/>
                <w:szCs w:val="24"/>
              </w:rPr>
              <w:t>3</w:t>
            </w:r>
          </w:p>
        </w:tc>
      </w:tr>
      <w:tr w:rsidR="009D5D9A" w:rsidRPr="00CB4ABF" w14:paraId="40722ACE" w14:textId="77777777" w:rsidTr="00301589">
        <w:trPr>
          <w:trHeight w:val="315"/>
        </w:trPr>
        <w:tc>
          <w:tcPr>
            <w:tcW w:w="7465" w:type="dxa"/>
            <w:noWrap/>
            <w:hideMark/>
          </w:tcPr>
          <w:p w14:paraId="46D05AAB"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Early College Scholar Program Code (57)</w:t>
            </w:r>
          </w:p>
        </w:tc>
        <w:tc>
          <w:tcPr>
            <w:tcW w:w="1743" w:type="dxa"/>
            <w:noWrap/>
            <w:hideMark/>
          </w:tcPr>
          <w:p w14:paraId="42332DD5"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4</w:t>
            </w:r>
            <w:r w:rsidR="00C12F48" w:rsidRPr="00CB4ABF">
              <w:rPr>
                <w:rFonts w:ascii="Times New Roman" w:hAnsi="Times New Roman"/>
                <w:webHidden/>
                <w:color w:val="000000"/>
                <w:szCs w:val="24"/>
              </w:rPr>
              <w:t>1</w:t>
            </w:r>
          </w:p>
        </w:tc>
      </w:tr>
      <w:tr w:rsidR="008E7928" w:rsidRPr="00CB4ABF" w14:paraId="724034D5" w14:textId="77777777" w:rsidTr="00301589">
        <w:trPr>
          <w:trHeight w:val="315"/>
        </w:trPr>
        <w:tc>
          <w:tcPr>
            <w:tcW w:w="7465" w:type="dxa"/>
            <w:noWrap/>
          </w:tcPr>
          <w:p w14:paraId="76E10649" w14:textId="77777777" w:rsidR="008E7928" w:rsidRPr="00CB4ABF" w:rsidRDefault="008E7928" w:rsidP="00301589">
            <w:pPr>
              <w:rPr>
                <w:rFonts w:ascii="Times New Roman" w:hAnsi="Times New Roman"/>
                <w:color w:val="000000"/>
                <w:szCs w:val="24"/>
              </w:rPr>
            </w:pPr>
            <w:r w:rsidRPr="00CB4ABF">
              <w:rPr>
                <w:rFonts w:ascii="Times New Roman" w:hAnsi="Times New Roman"/>
                <w:color w:val="000000"/>
                <w:szCs w:val="24"/>
              </w:rPr>
              <w:t>Early Intervening Services Flag (119)</w:t>
            </w:r>
          </w:p>
        </w:tc>
        <w:tc>
          <w:tcPr>
            <w:tcW w:w="1743" w:type="dxa"/>
            <w:noWrap/>
          </w:tcPr>
          <w:p w14:paraId="31BB1C7A" w14:textId="77777777" w:rsidR="008E7928" w:rsidRPr="00CB4ABF" w:rsidRDefault="00563FBA" w:rsidP="00301589">
            <w:pPr>
              <w:jc w:val="center"/>
              <w:rPr>
                <w:rFonts w:ascii="Times New Roman" w:hAnsi="Times New Roman"/>
                <w:webHidden/>
                <w:color w:val="000000"/>
                <w:szCs w:val="24"/>
              </w:rPr>
            </w:pPr>
            <w:r w:rsidRPr="00CB4ABF">
              <w:rPr>
                <w:rFonts w:ascii="Times New Roman" w:hAnsi="Times New Roman"/>
                <w:webHidden/>
                <w:color w:val="000000"/>
                <w:szCs w:val="24"/>
              </w:rPr>
              <w:t>6</w:t>
            </w:r>
            <w:r w:rsidR="00C12F48" w:rsidRPr="00CB4ABF">
              <w:rPr>
                <w:rFonts w:ascii="Times New Roman" w:hAnsi="Times New Roman"/>
                <w:webHidden/>
                <w:color w:val="000000"/>
                <w:szCs w:val="24"/>
              </w:rPr>
              <w:t>1</w:t>
            </w:r>
          </w:p>
        </w:tc>
      </w:tr>
      <w:tr w:rsidR="009D5D9A" w:rsidRPr="00CB4ABF" w14:paraId="4B87E5DE" w14:textId="77777777" w:rsidTr="00301589">
        <w:trPr>
          <w:trHeight w:val="315"/>
        </w:trPr>
        <w:tc>
          <w:tcPr>
            <w:tcW w:w="7465" w:type="dxa"/>
            <w:noWrap/>
            <w:hideMark/>
          </w:tcPr>
          <w:p w14:paraId="2437B848"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Entry Code (9)</w:t>
            </w:r>
          </w:p>
        </w:tc>
        <w:tc>
          <w:tcPr>
            <w:tcW w:w="1743" w:type="dxa"/>
            <w:noWrap/>
            <w:hideMark/>
          </w:tcPr>
          <w:p w14:paraId="08A56106"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1</w:t>
            </w:r>
            <w:r w:rsidR="001E3BB4" w:rsidRPr="00CB4ABF">
              <w:rPr>
                <w:rFonts w:ascii="Times New Roman" w:hAnsi="Times New Roman"/>
                <w:webHidden/>
                <w:color w:val="000000"/>
                <w:szCs w:val="24"/>
              </w:rPr>
              <w:t>3</w:t>
            </w:r>
          </w:p>
        </w:tc>
      </w:tr>
      <w:tr w:rsidR="009D5D9A" w:rsidRPr="00CB4ABF" w14:paraId="5983460B" w14:textId="77777777" w:rsidTr="00301589">
        <w:trPr>
          <w:trHeight w:val="315"/>
        </w:trPr>
        <w:tc>
          <w:tcPr>
            <w:tcW w:w="7465" w:type="dxa"/>
            <w:noWrap/>
            <w:hideMark/>
          </w:tcPr>
          <w:p w14:paraId="378A4273"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Entry Date (10)</w:t>
            </w:r>
          </w:p>
        </w:tc>
        <w:tc>
          <w:tcPr>
            <w:tcW w:w="1743" w:type="dxa"/>
            <w:noWrap/>
            <w:hideMark/>
          </w:tcPr>
          <w:p w14:paraId="4E241696"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1</w:t>
            </w:r>
            <w:r w:rsidR="001E3BB4" w:rsidRPr="00CB4ABF">
              <w:rPr>
                <w:rFonts w:ascii="Times New Roman" w:hAnsi="Times New Roman"/>
                <w:webHidden/>
                <w:color w:val="000000"/>
                <w:szCs w:val="24"/>
              </w:rPr>
              <w:t>5</w:t>
            </w:r>
          </w:p>
        </w:tc>
      </w:tr>
      <w:tr w:rsidR="009D5D9A" w:rsidRPr="00CB4ABF" w14:paraId="693BDE01" w14:textId="77777777" w:rsidTr="00301589">
        <w:trPr>
          <w:trHeight w:val="315"/>
        </w:trPr>
        <w:tc>
          <w:tcPr>
            <w:tcW w:w="7465" w:type="dxa"/>
            <w:noWrap/>
            <w:hideMark/>
          </w:tcPr>
          <w:p w14:paraId="1C22EDC3"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Ethnic Flag (73)</w:t>
            </w:r>
          </w:p>
        </w:tc>
        <w:tc>
          <w:tcPr>
            <w:tcW w:w="1743" w:type="dxa"/>
            <w:noWrap/>
            <w:hideMark/>
          </w:tcPr>
          <w:p w14:paraId="03081C8C" w14:textId="77777777" w:rsidR="009D5D9A" w:rsidRPr="00CB4ABF" w:rsidRDefault="005A06D1" w:rsidP="00301589">
            <w:pPr>
              <w:jc w:val="center"/>
              <w:rPr>
                <w:rFonts w:ascii="Times New Roman" w:hAnsi="Times New Roman"/>
                <w:color w:val="000000"/>
                <w:szCs w:val="24"/>
              </w:rPr>
            </w:pPr>
            <w:r w:rsidRPr="00CB4ABF">
              <w:rPr>
                <w:rFonts w:ascii="Times New Roman" w:hAnsi="Times New Roman"/>
                <w:webHidden/>
                <w:color w:val="000000"/>
                <w:szCs w:val="24"/>
              </w:rPr>
              <w:t>4</w:t>
            </w:r>
            <w:r w:rsidR="00C12F48" w:rsidRPr="00CB4ABF">
              <w:rPr>
                <w:rFonts w:ascii="Times New Roman" w:hAnsi="Times New Roman"/>
                <w:webHidden/>
                <w:color w:val="000000"/>
                <w:szCs w:val="24"/>
              </w:rPr>
              <w:t>9</w:t>
            </w:r>
          </w:p>
        </w:tc>
      </w:tr>
      <w:tr w:rsidR="009D5D9A" w:rsidRPr="00CB4ABF" w14:paraId="48DB8183" w14:textId="77777777" w:rsidTr="00301589">
        <w:trPr>
          <w:trHeight w:val="315"/>
        </w:trPr>
        <w:tc>
          <w:tcPr>
            <w:tcW w:w="7465" w:type="dxa"/>
            <w:noWrap/>
            <w:hideMark/>
          </w:tcPr>
          <w:p w14:paraId="38C0C095"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Exit/Withdraw Code (11)</w:t>
            </w:r>
          </w:p>
        </w:tc>
        <w:tc>
          <w:tcPr>
            <w:tcW w:w="1743" w:type="dxa"/>
            <w:noWrap/>
            <w:hideMark/>
          </w:tcPr>
          <w:p w14:paraId="55A8D40B"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1</w:t>
            </w:r>
            <w:r w:rsidR="001E3BB4" w:rsidRPr="00CB4ABF">
              <w:rPr>
                <w:rFonts w:ascii="Times New Roman" w:hAnsi="Times New Roman"/>
                <w:webHidden/>
                <w:color w:val="000000"/>
                <w:szCs w:val="24"/>
              </w:rPr>
              <w:t>6</w:t>
            </w:r>
          </w:p>
        </w:tc>
      </w:tr>
      <w:tr w:rsidR="009D5D9A" w:rsidRPr="00CB4ABF" w14:paraId="0C9A487F" w14:textId="77777777" w:rsidTr="00301589">
        <w:trPr>
          <w:trHeight w:val="315"/>
        </w:trPr>
        <w:tc>
          <w:tcPr>
            <w:tcW w:w="7465" w:type="dxa"/>
            <w:noWrap/>
            <w:hideMark/>
          </w:tcPr>
          <w:p w14:paraId="28045E6D" w14:textId="77777777" w:rsidR="009D5D9A" w:rsidRPr="00CB4ABF" w:rsidRDefault="009D5D9A" w:rsidP="00301589">
            <w:pPr>
              <w:rPr>
                <w:rFonts w:ascii="Times New Roman" w:hAnsi="Times New Roman"/>
                <w:color w:val="000000"/>
                <w:szCs w:val="24"/>
              </w:rPr>
            </w:pPr>
            <w:r w:rsidRPr="00CB4ABF">
              <w:rPr>
                <w:rFonts w:ascii="Times New Roman" w:hAnsi="Times New Roman"/>
                <w:noProof/>
                <w:color w:val="000000"/>
                <w:szCs w:val="24"/>
              </w:rPr>
              <w:t>Exit/Withdraw Date (12)</w:t>
            </w:r>
          </w:p>
        </w:tc>
        <w:tc>
          <w:tcPr>
            <w:tcW w:w="1743" w:type="dxa"/>
            <w:noWrap/>
            <w:hideMark/>
          </w:tcPr>
          <w:p w14:paraId="4AA73B49" w14:textId="77777777" w:rsidR="009D5D9A" w:rsidRPr="00CB4ABF" w:rsidRDefault="001E3BB4" w:rsidP="00301589">
            <w:pPr>
              <w:jc w:val="center"/>
              <w:rPr>
                <w:rFonts w:ascii="Times New Roman" w:hAnsi="Times New Roman"/>
                <w:color w:val="000000"/>
                <w:szCs w:val="24"/>
              </w:rPr>
            </w:pPr>
            <w:r w:rsidRPr="00CB4ABF">
              <w:rPr>
                <w:rFonts w:ascii="Times New Roman" w:hAnsi="Times New Roman"/>
                <w:color w:val="000000"/>
                <w:szCs w:val="24"/>
              </w:rPr>
              <w:t>1</w:t>
            </w:r>
            <w:r w:rsidR="00C96CDF" w:rsidRPr="00CB4ABF">
              <w:rPr>
                <w:rFonts w:ascii="Times New Roman" w:hAnsi="Times New Roman"/>
                <w:color w:val="000000"/>
                <w:szCs w:val="24"/>
              </w:rPr>
              <w:t>9</w:t>
            </w:r>
          </w:p>
        </w:tc>
      </w:tr>
      <w:tr w:rsidR="009D5D9A" w:rsidRPr="00CB4ABF" w14:paraId="430B835B" w14:textId="77777777" w:rsidTr="00301589">
        <w:trPr>
          <w:trHeight w:val="315"/>
        </w:trPr>
        <w:tc>
          <w:tcPr>
            <w:tcW w:w="7465" w:type="dxa"/>
            <w:noWrap/>
            <w:hideMark/>
          </w:tcPr>
          <w:p w14:paraId="15DBF5F9"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First Semester Special Ed Regional Tuition Reimbursement (91)</w:t>
            </w:r>
          </w:p>
        </w:tc>
        <w:tc>
          <w:tcPr>
            <w:tcW w:w="1743" w:type="dxa"/>
            <w:noWrap/>
            <w:hideMark/>
          </w:tcPr>
          <w:p w14:paraId="32781006"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5</w:t>
            </w:r>
            <w:r w:rsidR="00C96CDF" w:rsidRPr="00CB4ABF">
              <w:rPr>
                <w:rFonts w:ascii="Times New Roman" w:hAnsi="Times New Roman"/>
                <w:webHidden/>
                <w:color w:val="000000"/>
                <w:szCs w:val="24"/>
              </w:rPr>
              <w:t>1</w:t>
            </w:r>
          </w:p>
        </w:tc>
      </w:tr>
      <w:tr w:rsidR="009D5D9A" w:rsidRPr="00CB4ABF" w14:paraId="70A9016D" w14:textId="77777777" w:rsidTr="00301589">
        <w:trPr>
          <w:trHeight w:val="315"/>
        </w:trPr>
        <w:tc>
          <w:tcPr>
            <w:tcW w:w="7465" w:type="dxa"/>
            <w:noWrap/>
            <w:hideMark/>
          </w:tcPr>
          <w:p w14:paraId="2BBB1759" w14:textId="77777777" w:rsidR="009D5D9A" w:rsidRPr="00CB4ABF" w:rsidRDefault="009D5D9A" w:rsidP="00301589">
            <w:pPr>
              <w:rPr>
                <w:rFonts w:ascii="Times New Roman" w:hAnsi="Times New Roman"/>
                <w:color w:val="000000"/>
                <w:szCs w:val="24"/>
              </w:rPr>
            </w:pPr>
            <w:r w:rsidRPr="00CB4ABF">
              <w:rPr>
                <w:rFonts w:ascii="Times New Roman" w:hAnsi="Times New Roman"/>
                <w:noProof/>
                <w:color w:val="000000"/>
                <w:szCs w:val="24"/>
              </w:rPr>
              <w:t>Foster Care Flag (72)</w:t>
            </w:r>
          </w:p>
        </w:tc>
        <w:tc>
          <w:tcPr>
            <w:tcW w:w="1743" w:type="dxa"/>
            <w:noWrap/>
            <w:hideMark/>
          </w:tcPr>
          <w:p w14:paraId="437B6A47" w14:textId="77777777" w:rsidR="009D5D9A" w:rsidRPr="00CB4ABF" w:rsidRDefault="005A06D1" w:rsidP="00301589">
            <w:pPr>
              <w:jc w:val="center"/>
              <w:rPr>
                <w:rFonts w:ascii="Times New Roman" w:hAnsi="Times New Roman"/>
                <w:color w:val="000000"/>
                <w:szCs w:val="24"/>
              </w:rPr>
            </w:pPr>
            <w:r w:rsidRPr="00CB4ABF">
              <w:rPr>
                <w:rFonts w:ascii="Times New Roman" w:hAnsi="Times New Roman"/>
                <w:webHidden/>
                <w:color w:val="000000"/>
                <w:szCs w:val="24"/>
              </w:rPr>
              <w:t>4</w:t>
            </w:r>
            <w:r w:rsidR="00C96CDF" w:rsidRPr="00CB4ABF">
              <w:rPr>
                <w:rFonts w:ascii="Times New Roman" w:hAnsi="Times New Roman"/>
                <w:webHidden/>
                <w:color w:val="000000"/>
                <w:szCs w:val="24"/>
              </w:rPr>
              <w:t>8</w:t>
            </w:r>
          </w:p>
        </w:tc>
      </w:tr>
      <w:tr w:rsidR="009D5D9A" w:rsidRPr="00CB4ABF" w14:paraId="2AE40E60" w14:textId="77777777" w:rsidTr="00301589">
        <w:trPr>
          <w:trHeight w:val="315"/>
        </w:trPr>
        <w:tc>
          <w:tcPr>
            <w:tcW w:w="7465" w:type="dxa"/>
            <w:noWrap/>
            <w:hideMark/>
          </w:tcPr>
          <w:p w14:paraId="1EA8B86C"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Full Time Virtual Program Code (71)</w:t>
            </w:r>
          </w:p>
        </w:tc>
        <w:tc>
          <w:tcPr>
            <w:tcW w:w="1743" w:type="dxa"/>
            <w:noWrap/>
            <w:hideMark/>
          </w:tcPr>
          <w:p w14:paraId="49B7CA98" w14:textId="77777777" w:rsidR="009D5D9A" w:rsidRPr="00CB4ABF" w:rsidRDefault="005A06D1" w:rsidP="00301589">
            <w:pPr>
              <w:jc w:val="center"/>
              <w:rPr>
                <w:rFonts w:ascii="Times New Roman" w:hAnsi="Times New Roman"/>
                <w:color w:val="000000"/>
                <w:szCs w:val="24"/>
              </w:rPr>
            </w:pPr>
            <w:r w:rsidRPr="00CB4ABF">
              <w:rPr>
                <w:rFonts w:ascii="Times New Roman" w:hAnsi="Times New Roman"/>
                <w:webHidden/>
                <w:color w:val="000000"/>
                <w:szCs w:val="24"/>
              </w:rPr>
              <w:t>4</w:t>
            </w:r>
            <w:r w:rsidR="00C96CDF" w:rsidRPr="00CB4ABF">
              <w:rPr>
                <w:rFonts w:ascii="Times New Roman" w:hAnsi="Times New Roman"/>
                <w:webHidden/>
                <w:color w:val="000000"/>
                <w:szCs w:val="24"/>
              </w:rPr>
              <w:t>7</w:t>
            </w:r>
          </w:p>
        </w:tc>
      </w:tr>
      <w:tr w:rsidR="009D5D9A" w:rsidRPr="00CB4ABF" w14:paraId="7A655182" w14:textId="77777777" w:rsidTr="00301589">
        <w:trPr>
          <w:trHeight w:val="315"/>
        </w:trPr>
        <w:tc>
          <w:tcPr>
            <w:tcW w:w="7465" w:type="dxa"/>
            <w:noWrap/>
            <w:hideMark/>
          </w:tcPr>
          <w:p w14:paraId="0A083499"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GED Program Code (33)</w:t>
            </w:r>
          </w:p>
        </w:tc>
        <w:tc>
          <w:tcPr>
            <w:tcW w:w="1743" w:type="dxa"/>
            <w:noWrap/>
            <w:hideMark/>
          </w:tcPr>
          <w:p w14:paraId="77D67C23"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C96CDF" w:rsidRPr="00CB4ABF">
              <w:rPr>
                <w:rFonts w:ascii="Times New Roman" w:hAnsi="Times New Roman"/>
                <w:webHidden/>
                <w:color w:val="000000"/>
                <w:szCs w:val="24"/>
              </w:rPr>
              <w:t>9</w:t>
            </w:r>
          </w:p>
        </w:tc>
      </w:tr>
      <w:tr w:rsidR="009D5D9A" w:rsidRPr="00CB4ABF" w14:paraId="30E525CC" w14:textId="77777777" w:rsidTr="00301589">
        <w:trPr>
          <w:trHeight w:val="315"/>
        </w:trPr>
        <w:tc>
          <w:tcPr>
            <w:tcW w:w="7465" w:type="dxa"/>
            <w:noWrap/>
            <w:hideMark/>
          </w:tcPr>
          <w:p w14:paraId="1BF4DFBD" w14:textId="43072B00" w:rsidR="009D5D9A" w:rsidRPr="00CB4ABF" w:rsidRDefault="00C1337B" w:rsidP="00301589">
            <w:pPr>
              <w:rPr>
                <w:rFonts w:ascii="Times New Roman" w:hAnsi="Times New Roman"/>
                <w:color w:val="000000"/>
                <w:szCs w:val="24"/>
              </w:rPr>
            </w:pPr>
            <w:r>
              <w:rPr>
                <w:rFonts w:ascii="Times New Roman" w:hAnsi="Times New Roman"/>
                <w:color w:val="000000"/>
                <w:szCs w:val="24"/>
              </w:rPr>
              <w:t>Sex</w:t>
            </w:r>
            <w:r w:rsidR="009D5D9A" w:rsidRPr="00CB4ABF">
              <w:rPr>
                <w:rFonts w:ascii="Times New Roman" w:hAnsi="Times New Roman"/>
                <w:color w:val="000000"/>
                <w:szCs w:val="24"/>
              </w:rPr>
              <w:t xml:space="preserve"> Code (14)</w:t>
            </w:r>
          </w:p>
        </w:tc>
        <w:tc>
          <w:tcPr>
            <w:tcW w:w="1743" w:type="dxa"/>
            <w:noWrap/>
            <w:hideMark/>
          </w:tcPr>
          <w:p w14:paraId="1C3824B6" w14:textId="77777777" w:rsidR="009D5D9A" w:rsidRPr="00CB4ABF" w:rsidRDefault="00C96CDF" w:rsidP="00301589">
            <w:pPr>
              <w:jc w:val="center"/>
              <w:rPr>
                <w:rFonts w:ascii="Times New Roman" w:hAnsi="Times New Roman"/>
                <w:color w:val="000000"/>
                <w:szCs w:val="24"/>
              </w:rPr>
            </w:pPr>
            <w:r w:rsidRPr="00CB4ABF">
              <w:rPr>
                <w:rFonts w:ascii="Times New Roman" w:hAnsi="Times New Roman"/>
                <w:webHidden/>
                <w:color w:val="000000"/>
                <w:szCs w:val="24"/>
              </w:rPr>
              <w:t>20</w:t>
            </w:r>
          </w:p>
        </w:tc>
      </w:tr>
      <w:tr w:rsidR="009D5D9A" w:rsidRPr="00CB4ABF" w14:paraId="3AD67110" w14:textId="77777777" w:rsidTr="00301589">
        <w:trPr>
          <w:trHeight w:val="315"/>
        </w:trPr>
        <w:tc>
          <w:tcPr>
            <w:tcW w:w="7465" w:type="dxa"/>
            <w:noWrap/>
            <w:hideMark/>
          </w:tcPr>
          <w:p w14:paraId="61E7C81E"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Gifted Code (30)</w:t>
            </w:r>
          </w:p>
        </w:tc>
        <w:tc>
          <w:tcPr>
            <w:tcW w:w="1743" w:type="dxa"/>
            <w:noWrap/>
            <w:hideMark/>
          </w:tcPr>
          <w:p w14:paraId="13F50BE8"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C96CDF" w:rsidRPr="00CB4ABF">
              <w:rPr>
                <w:rFonts w:ascii="Times New Roman" w:hAnsi="Times New Roman"/>
                <w:webHidden/>
                <w:color w:val="000000"/>
                <w:szCs w:val="24"/>
              </w:rPr>
              <w:t>6</w:t>
            </w:r>
          </w:p>
        </w:tc>
      </w:tr>
      <w:tr w:rsidR="009D5D9A" w:rsidRPr="00CB4ABF" w14:paraId="08634DFC" w14:textId="77777777" w:rsidTr="00301589">
        <w:trPr>
          <w:trHeight w:val="315"/>
        </w:trPr>
        <w:tc>
          <w:tcPr>
            <w:tcW w:w="7465" w:type="dxa"/>
            <w:noWrap/>
            <w:hideMark/>
          </w:tcPr>
          <w:p w14:paraId="4FBC4BFA"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Gifted Referral Flag (31)</w:t>
            </w:r>
          </w:p>
        </w:tc>
        <w:tc>
          <w:tcPr>
            <w:tcW w:w="1743" w:type="dxa"/>
            <w:noWrap/>
            <w:hideMark/>
          </w:tcPr>
          <w:p w14:paraId="05BB9582"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C96CDF" w:rsidRPr="00CB4ABF">
              <w:rPr>
                <w:rFonts w:ascii="Times New Roman" w:hAnsi="Times New Roman"/>
                <w:webHidden/>
                <w:color w:val="000000"/>
                <w:szCs w:val="24"/>
              </w:rPr>
              <w:t>7</w:t>
            </w:r>
          </w:p>
        </w:tc>
      </w:tr>
      <w:tr w:rsidR="009D5D9A" w:rsidRPr="00CB4ABF" w14:paraId="6BE33573" w14:textId="77777777" w:rsidTr="00301589">
        <w:trPr>
          <w:trHeight w:val="315"/>
        </w:trPr>
        <w:tc>
          <w:tcPr>
            <w:tcW w:w="7465" w:type="dxa"/>
            <w:noWrap/>
            <w:hideMark/>
          </w:tcPr>
          <w:p w14:paraId="64B36109"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Grade Level Code (16)</w:t>
            </w:r>
          </w:p>
        </w:tc>
        <w:tc>
          <w:tcPr>
            <w:tcW w:w="1743" w:type="dxa"/>
            <w:noWrap/>
            <w:hideMark/>
          </w:tcPr>
          <w:p w14:paraId="509E81B7" w14:textId="77777777" w:rsidR="009D5D9A" w:rsidRPr="00CB4ABF" w:rsidRDefault="00C96CDF" w:rsidP="00301589">
            <w:pPr>
              <w:jc w:val="center"/>
              <w:rPr>
                <w:rFonts w:ascii="Times New Roman" w:hAnsi="Times New Roman"/>
                <w:color w:val="000000"/>
                <w:szCs w:val="24"/>
              </w:rPr>
            </w:pPr>
            <w:r w:rsidRPr="00CB4ABF">
              <w:rPr>
                <w:rFonts w:ascii="Times New Roman" w:hAnsi="Times New Roman"/>
                <w:webHidden/>
                <w:color w:val="000000"/>
                <w:szCs w:val="24"/>
              </w:rPr>
              <w:t>20</w:t>
            </w:r>
          </w:p>
        </w:tc>
      </w:tr>
      <w:tr w:rsidR="009D5D9A" w:rsidRPr="00CB4ABF" w14:paraId="77EECD45" w14:textId="77777777" w:rsidTr="00301589">
        <w:trPr>
          <w:trHeight w:val="315"/>
        </w:trPr>
        <w:tc>
          <w:tcPr>
            <w:tcW w:w="7465" w:type="dxa"/>
            <w:noWrap/>
            <w:hideMark/>
          </w:tcPr>
          <w:p w14:paraId="0686732B"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Graduate/Other Completer Code (35)</w:t>
            </w:r>
          </w:p>
        </w:tc>
        <w:tc>
          <w:tcPr>
            <w:tcW w:w="1743" w:type="dxa"/>
            <w:noWrap/>
            <w:hideMark/>
          </w:tcPr>
          <w:p w14:paraId="6EFCEBCB" w14:textId="77777777" w:rsidR="009D5D9A" w:rsidRPr="00CB4ABF" w:rsidRDefault="00C96CDF" w:rsidP="00301589">
            <w:pPr>
              <w:jc w:val="center"/>
              <w:rPr>
                <w:rFonts w:ascii="Times New Roman" w:hAnsi="Times New Roman"/>
                <w:color w:val="000000"/>
                <w:szCs w:val="24"/>
              </w:rPr>
            </w:pPr>
            <w:r w:rsidRPr="00CB4ABF">
              <w:rPr>
                <w:rFonts w:ascii="Times New Roman" w:hAnsi="Times New Roman"/>
                <w:webHidden/>
                <w:color w:val="000000"/>
                <w:szCs w:val="24"/>
              </w:rPr>
              <w:t>30</w:t>
            </w:r>
          </w:p>
        </w:tc>
      </w:tr>
      <w:tr w:rsidR="009D5D9A" w:rsidRPr="00CB4ABF" w14:paraId="297B7449" w14:textId="77777777" w:rsidTr="00301589">
        <w:trPr>
          <w:trHeight w:val="315"/>
        </w:trPr>
        <w:tc>
          <w:tcPr>
            <w:tcW w:w="7465" w:type="dxa"/>
            <w:noWrap/>
            <w:hideMark/>
          </w:tcPr>
          <w:p w14:paraId="1F45BA18"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Graduation Plan Code (36)</w:t>
            </w:r>
          </w:p>
        </w:tc>
        <w:tc>
          <w:tcPr>
            <w:tcW w:w="1743" w:type="dxa"/>
            <w:noWrap/>
            <w:hideMark/>
          </w:tcPr>
          <w:p w14:paraId="5100DF18" w14:textId="77777777" w:rsidR="009D5D9A" w:rsidRPr="00CB4ABF" w:rsidRDefault="001E3BB4" w:rsidP="00301589">
            <w:pPr>
              <w:jc w:val="center"/>
              <w:rPr>
                <w:rFonts w:ascii="Times New Roman" w:hAnsi="Times New Roman"/>
                <w:color w:val="000000"/>
                <w:szCs w:val="24"/>
              </w:rPr>
            </w:pPr>
            <w:r w:rsidRPr="00CB4ABF">
              <w:rPr>
                <w:rFonts w:ascii="Times New Roman" w:hAnsi="Times New Roman"/>
                <w:webHidden/>
                <w:color w:val="000000"/>
                <w:szCs w:val="24"/>
              </w:rPr>
              <w:t>3</w:t>
            </w:r>
            <w:r w:rsidR="00C96CDF" w:rsidRPr="00CB4ABF">
              <w:rPr>
                <w:rFonts w:ascii="Times New Roman" w:hAnsi="Times New Roman"/>
                <w:webHidden/>
                <w:color w:val="000000"/>
                <w:szCs w:val="24"/>
              </w:rPr>
              <w:t>1</w:t>
            </w:r>
          </w:p>
        </w:tc>
      </w:tr>
      <w:tr w:rsidR="007E220F" w:rsidRPr="00CB4ABF" w14:paraId="7A39EBF2" w14:textId="77777777" w:rsidTr="00301589">
        <w:trPr>
          <w:trHeight w:val="315"/>
        </w:trPr>
        <w:tc>
          <w:tcPr>
            <w:tcW w:w="7465" w:type="dxa"/>
            <w:noWrap/>
          </w:tcPr>
          <w:p w14:paraId="0028E2D3" w14:textId="77777777" w:rsidR="007E220F" w:rsidRPr="00CB4ABF" w:rsidRDefault="007E220F" w:rsidP="00301589">
            <w:pPr>
              <w:rPr>
                <w:rFonts w:ascii="Times New Roman" w:hAnsi="Times New Roman"/>
                <w:color w:val="000000"/>
                <w:szCs w:val="24"/>
              </w:rPr>
            </w:pPr>
            <w:r w:rsidRPr="00CB4ABF">
              <w:rPr>
                <w:rFonts w:ascii="Times New Roman" w:hAnsi="Times New Roman"/>
                <w:color w:val="000000"/>
                <w:szCs w:val="24"/>
              </w:rPr>
              <w:t>Head Start Provider Code (126)</w:t>
            </w:r>
          </w:p>
        </w:tc>
        <w:tc>
          <w:tcPr>
            <w:tcW w:w="1743" w:type="dxa"/>
            <w:noWrap/>
          </w:tcPr>
          <w:p w14:paraId="3B926503" w14:textId="77777777" w:rsidR="007E220F" w:rsidRPr="00CB4ABF" w:rsidRDefault="00C96CDF" w:rsidP="00301589">
            <w:pPr>
              <w:jc w:val="center"/>
              <w:rPr>
                <w:rFonts w:ascii="Times New Roman" w:hAnsi="Times New Roman"/>
                <w:webHidden/>
                <w:color w:val="000000"/>
                <w:szCs w:val="24"/>
              </w:rPr>
            </w:pPr>
            <w:r w:rsidRPr="00CB4ABF">
              <w:rPr>
                <w:rFonts w:ascii="Times New Roman" w:hAnsi="Times New Roman"/>
                <w:webHidden/>
                <w:color w:val="000000"/>
                <w:szCs w:val="24"/>
              </w:rPr>
              <w:t>66</w:t>
            </w:r>
          </w:p>
        </w:tc>
      </w:tr>
      <w:tr w:rsidR="009D5D9A" w:rsidRPr="00CB4ABF" w14:paraId="18251B56" w14:textId="77777777" w:rsidTr="00301589">
        <w:trPr>
          <w:trHeight w:val="315"/>
        </w:trPr>
        <w:tc>
          <w:tcPr>
            <w:tcW w:w="7465" w:type="dxa"/>
            <w:noWrap/>
            <w:hideMark/>
          </w:tcPr>
          <w:p w14:paraId="1B1D928F"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lastRenderedPageBreak/>
              <w:t>Home Language Code (24)</w:t>
            </w:r>
          </w:p>
        </w:tc>
        <w:tc>
          <w:tcPr>
            <w:tcW w:w="1743" w:type="dxa"/>
            <w:noWrap/>
            <w:hideMark/>
          </w:tcPr>
          <w:p w14:paraId="588C444D"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C96CDF" w:rsidRPr="00CB4ABF">
              <w:rPr>
                <w:rFonts w:ascii="Times New Roman" w:hAnsi="Times New Roman"/>
                <w:webHidden/>
                <w:color w:val="000000"/>
                <w:szCs w:val="24"/>
              </w:rPr>
              <w:t>5</w:t>
            </w:r>
          </w:p>
        </w:tc>
      </w:tr>
      <w:tr w:rsidR="007A3D1B" w:rsidRPr="00CB4ABF" w14:paraId="5AF9DD2D" w14:textId="77777777" w:rsidTr="00301589">
        <w:trPr>
          <w:trHeight w:val="315"/>
        </w:trPr>
        <w:tc>
          <w:tcPr>
            <w:tcW w:w="7465" w:type="dxa"/>
            <w:noWrap/>
          </w:tcPr>
          <w:p w14:paraId="3BB3D16D" w14:textId="5B3F21F1" w:rsidR="007A3D1B" w:rsidRPr="00CB4ABF" w:rsidRDefault="007A3D1B" w:rsidP="00301589">
            <w:pPr>
              <w:rPr>
                <w:rFonts w:ascii="Times New Roman" w:hAnsi="Times New Roman"/>
                <w:color w:val="000000"/>
                <w:szCs w:val="24"/>
              </w:rPr>
            </w:pPr>
            <w:r>
              <w:rPr>
                <w:rFonts w:ascii="Times New Roman" w:hAnsi="Times New Roman"/>
                <w:color w:val="000000"/>
                <w:szCs w:val="24"/>
              </w:rPr>
              <w:t>Hours of Flexible Instruction Time (134)</w:t>
            </w:r>
          </w:p>
        </w:tc>
        <w:tc>
          <w:tcPr>
            <w:tcW w:w="1743" w:type="dxa"/>
            <w:noWrap/>
          </w:tcPr>
          <w:p w14:paraId="7C7621C1" w14:textId="43928EBC" w:rsidR="007A3D1B" w:rsidRPr="00CB4ABF" w:rsidRDefault="007A3D1B" w:rsidP="00301589">
            <w:pPr>
              <w:jc w:val="center"/>
              <w:rPr>
                <w:rFonts w:ascii="Times New Roman" w:hAnsi="Times New Roman"/>
                <w:webHidden/>
                <w:color w:val="000000"/>
                <w:szCs w:val="24"/>
              </w:rPr>
            </w:pPr>
            <w:r>
              <w:rPr>
                <w:rFonts w:ascii="Times New Roman" w:hAnsi="Times New Roman"/>
                <w:webHidden/>
                <w:color w:val="000000"/>
                <w:szCs w:val="24"/>
              </w:rPr>
              <w:t>7</w:t>
            </w:r>
            <w:r w:rsidR="004D5526">
              <w:rPr>
                <w:rFonts w:ascii="Times New Roman" w:hAnsi="Times New Roman"/>
                <w:webHidden/>
                <w:color w:val="000000"/>
                <w:szCs w:val="24"/>
              </w:rPr>
              <w:t>1</w:t>
            </w:r>
          </w:p>
        </w:tc>
      </w:tr>
      <w:tr w:rsidR="009D5D9A" w:rsidRPr="00CB4ABF" w14:paraId="62AAA2D1" w14:textId="77777777" w:rsidTr="00301589">
        <w:trPr>
          <w:trHeight w:val="315"/>
        </w:trPr>
        <w:tc>
          <w:tcPr>
            <w:tcW w:w="7465" w:type="dxa"/>
            <w:noWrap/>
            <w:hideMark/>
          </w:tcPr>
          <w:p w14:paraId="5CB8F9DA"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Immigrant Status Flag (25)</w:t>
            </w:r>
          </w:p>
        </w:tc>
        <w:tc>
          <w:tcPr>
            <w:tcW w:w="1743" w:type="dxa"/>
            <w:noWrap/>
            <w:hideMark/>
          </w:tcPr>
          <w:p w14:paraId="3F56092C" w14:textId="77777777" w:rsidR="009D5D9A" w:rsidRPr="00CB4ABF" w:rsidRDefault="009D5D9A" w:rsidP="00301589">
            <w:pPr>
              <w:jc w:val="center"/>
              <w:rPr>
                <w:rFonts w:ascii="Times New Roman" w:hAnsi="Times New Roman"/>
                <w:color w:val="000000"/>
                <w:szCs w:val="24"/>
              </w:rPr>
            </w:pPr>
            <w:r w:rsidRPr="00CB4ABF">
              <w:rPr>
                <w:rFonts w:ascii="Times New Roman" w:hAnsi="Times New Roman"/>
                <w:webHidden/>
                <w:color w:val="000000"/>
                <w:szCs w:val="24"/>
              </w:rPr>
              <w:t>2</w:t>
            </w:r>
            <w:r w:rsidR="000322DC" w:rsidRPr="00CB4ABF">
              <w:rPr>
                <w:rFonts w:ascii="Times New Roman" w:hAnsi="Times New Roman"/>
                <w:webHidden/>
                <w:color w:val="000000"/>
                <w:szCs w:val="24"/>
              </w:rPr>
              <w:t>5</w:t>
            </w:r>
          </w:p>
        </w:tc>
      </w:tr>
      <w:tr w:rsidR="009D5D9A" w:rsidRPr="00CB4ABF" w14:paraId="45A8FF95" w14:textId="77777777" w:rsidTr="00301589">
        <w:trPr>
          <w:trHeight w:val="315"/>
        </w:trPr>
        <w:tc>
          <w:tcPr>
            <w:tcW w:w="7465" w:type="dxa"/>
            <w:noWrap/>
            <w:hideMark/>
          </w:tcPr>
          <w:p w14:paraId="473510DB" w14:textId="77777777" w:rsidR="009D5D9A" w:rsidRPr="00CB4ABF" w:rsidRDefault="009D5D9A" w:rsidP="00301589">
            <w:pPr>
              <w:rPr>
                <w:rFonts w:ascii="Times New Roman" w:hAnsi="Times New Roman"/>
                <w:color w:val="000000"/>
                <w:szCs w:val="24"/>
              </w:rPr>
            </w:pPr>
            <w:r w:rsidRPr="00CB4ABF">
              <w:rPr>
                <w:rFonts w:ascii="Times New Roman" w:hAnsi="Times New Roman"/>
                <w:color w:val="000000"/>
                <w:szCs w:val="24"/>
              </w:rPr>
              <w:t>Initial Primary Nighttime Residence Code (69)</w:t>
            </w:r>
          </w:p>
        </w:tc>
        <w:tc>
          <w:tcPr>
            <w:tcW w:w="1743" w:type="dxa"/>
            <w:noWrap/>
            <w:hideMark/>
          </w:tcPr>
          <w:p w14:paraId="59D46EBC" w14:textId="77777777" w:rsidR="009D5D9A" w:rsidRPr="00CB4ABF" w:rsidRDefault="005A06D1" w:rsidP="00301589">
            <w:pPr>
              <w:jc w:val="center"/>
              <w:rPr>
                <w:rFonts w:ascii="Times New Roman" w:hAnsi="Times New Roman"/>
                <w:color w:val="000000"/>
                <w:szCs w:val="24"/>
              </w:rPr>
            </w:pPr>
            <w:r w:rsidRPr="00CB4ABF">
              <w:rPr>
                <w:rFonts w:ascii="Times New Roman" w:hAnsi="Times New Roman"/>
                <w:webHidden/>
                <w:color w:val="000000"/>
                <w:szCs w:val="24"/>
              </w:rPr>
              <w:t>4</w:t>
            </w:r>
            <w:r w:rsidR="000322DC" w:rsidRPr="00CB4ABF">
              <w:rPr>
                <w:rFonts w:ascii="Times New Roman" w:hAnsi="Times New Roman"/>
                <w:webHidden/>
                <w:color w:val="000000"/>
                <w:szCs w:val="24"/>
              </w:rPr>
              <w:t>6</w:t>
            </w:r>
          </w:p>
        </w:tc>
      </w:tr>
      <w:tr w:rsidR="008E7928" w:rsidRPr="00CB4ABF" w14:paraId="4404E9B0" w14:textId="77777777" w:rsidTr="00301589">
        <w:trPr>
          <w:trHeight w:val="315"/>
        </w:trPr>
        <w:tc>
          <w:tcPr>
            <w:tcW w:w="7465" w:type="dxa"/>
            <w:noWrap/>
          </w:tcPr>
          <w:p w14:paraId="7F61D66F" w14:textId="77777777" w:rsidR="008E7928" w:rsidRPr="00CB4ABF" w:rsidRDefault="008E7928" w:rsidP="00301589">
            <w:pPr>
              <w:rPr>
                <w:rFonts w:ascii="Times New Roman" w:hAnsi="Times New Roman"/>
                <w:color w:val="000000"/>
                <w:szCs w:val="24"/>
              </w:rPr>
            </w:pPr>
            <w:r w:rsidRPr="00CB4ABF">
              <w:rPr>
                <w:rFonts w:ascii="Times New Roman" w:hAnsi="Times New Roman"/>
                <w:color w:val="000000"/>
                <w:szCs w:val="24"/>
              </w:rPr>
              <w:t>Intensive Support Services Code (125)</w:t>
            </w:r>
          </w:p>
        </w:tc>
        <w:tc>
          <w:tcPr>
            <w:tcW w:w="1743" w:type="dxa"/>
            <w:noWrap/>
          </w:tcPr>
          <w:p w14:paraId="676C6253" w14:textId="77777777" w:rsidR="008E7928" w:rsidRPr="00CB4ABF" w:rsidRDefault="00A9624F" w:rsidP="00301589">
            <w:pPr>
              <w:jc w:val="center"/>
              <w:rPr>
                <w:rFonts w:ascii="Times New Roman" w:hAnsi="Times New Roman"/>
                <w:webHidden/>
                <w:color w:val="000000"/>
                <w:szCs w:val="24"/>
              </w:rPr>
            </w:pPr>
            <w:r w:rsidRPr="00CB4ABF">
              <w:rPr>
                <w:rFonts w:ascii="Times New Roman" w:hAnsi="Times New Roman"/>
                <w:webHidden/>
                <w:color w:val="000000"/>
                <w:szCs w:val="24"/>
              </w:rPr>
              <w:t>6</w:t>
            </w:r>
            <w:r w:rsidR="006B441E" w:rsidRPr="00CB4ABF">
              <w:rPr>
                <w:rFonts w:ascii="Times New Roman" w:hAnsi="Times New Roman"/>
                <w:webHidden/>
                <w:color w:val="000000"/>
                <w:szCs w:val="24"/>
              </w:rPr>
              <w:t>5</w:t>
            </w:r>
          </w:p>
        </w:tc>
      </w:tr>
      <w:tr w:rsidR="009D5D9A" w:rsidRPr="00CB4ABF" w14:paraId="4965EEF9" w14:textId="77777777" w:rsidTr="00301589">
        <w:trPr>
          <w:trHeight w:val="315"/>
        </w:trPr>
        <w:tc>
          <w:tcPr>
            <w:tcW w:w="7465" w:type="dxa"/>
            <w:noWrap/>
            <w:hideMark/>
          </w:tcPr>
          <w:p w14:paraId="0B85CF1F" w14:textId="77777777" w:rsidR="009D5D9A" w:rsidRPr="00CB4ABF" w:rsidRDefault="009D5D9A" w:rsidP="00A9624F">
            <w:pPr>
              <w:tabs>
                <w:tab w:val="left" w:pos="5128"/>
              </w:tabs>
              <w:rPr>
                <w:rFonts w:ascii="Times New Roman" w:hAnsi="Times New Roman"/>
                <w:color w:val="000000"/>
                <w:szCs w:val="24"/>
              </w:rPr>
            </w:pPr>
            <w:r w:rsidRPr="00CB4ABF">
              <w:rPr>
                <w:rFonts w:ascii="Times New Roman" w:hAnsi="Times New Roman"/>
                <w:color w:val="000000"/>
                <w:szCs w:val="24"/>
              </w:rPr>
              <w:t>International Baccalaureate Program Flag (34)</w:t>
            </w:r>
          </w:p>
        </w:tc>
        <w:tc>
          <w:tcPr>
            <w:tcW w:w="1743" w:type="dxa"/>
            <w:noWrap/>
            <w:hideMark/>
          </w:tcPr>
          <w:p w14:paraId="276784FF" w14:textId="77777777" w:rsidR="009D5D9A" w:rsidRPr="00CB4ABF" w:rsidRDefault="006B441E" w:rsidP="00301589">
            <w:pPr>
              <w:jc w:val="center"/>
              <w:rPr>
                <w:rFonts w:ascii="Times New Roman" w:hAnsi="Times New Roman"/>
                <w:color w:val="000000"/>
                <w:szCs w:val="24"/>
              </w:rPr>
            </w:pPr>
            <w:r w:rsidRPr="00CB4ABF">
              <w:rPr>
                <w:rFonts w:ascii="Times New Roman" w:hAnsi="Times New Roman"/>
                <w:webHidden/>
                <w:color w:val="000000"/>
                <w:szCs w:val="24"/>
              </w:rPr>
              <w:t>30</w:t>
            </w:r>
          </w:p>
        </w:tc>
      </w:tr>
      <w:tr w:rsidR="00362210" w:rsidRPr="00CB4ABF" w14:paraId="2EAAB7CA" w14:textId="77777777" w:rsidTr="00301589">
        <w:trPr>
          <w:trHeight w:val="315"/>
        </w:trPr>
        <w:tc>
          <w:tcPr>
            <w:tcW w:w="7465" w:type="dxa"/>
            <w:noWrap/>
          </w:tcPr>
          <w:p w14:paraId="668D931B" w14:textId="77777777" w:rsidR="00362210" w:rsidRPr="00CB4ABF" w:rsidRDefault="00362210" w:rsidP="00A9624F">
            <w:pPr>
              <w:tabs>
                <w:tab w:val="left" w:pos="5128"/>
              </w:tabs>
              <w:rPr>
                <w:rFonts w:ascii="Times New Roman" w:hAnsi="Times New Roman"/>
                <w:color w:val="000000"/>
                <w:szCs w:val="24"/>
              </w:rPr>
            </w:pPr>
            <w:r w:rsidRPr="00CB4ABF">
              <w:rPr>
                <w:rFonts w:ascii="Times New Roman" w:hAnsi="Times New Roman"/>
                <w:color w:val="000000"/>
                <w:szCs w:val="24"/>
              </w:rPr>
              <w:t>Internet Access for Remote Learning (129)</w:t>
            </w:r>
          </w:p>
        </w:tc>
        <w:tc>
          <w:tcPr>
            <w:tcW w:w="1743" w:type="dxa"/>
            <w:noWrap/>
          </w:tcPr>
          <w:p w14:paraId="60516C0A" w14:textId="23B74032" w:rsidR="008D3A0A" w:rsidRPr="00CB4ABF" w:rsidRDefault="006B441E" w:rsidP="008D3A0A">
            <w:pPr>
              <w:jc w:val="center"/>
              <w:rPr>
                <w:rFonts w:ascii="Times New Roman" w:hAnsi="Times New Roman"/>
                <w:webHidden/>
                <w:color w:val="000000"/>
                <w:szCs w:val="24"/>
              </w:rPr>
            </w:pPr>
            <w:r w:rsidRPr="00CB4ABF">
              <w:rPr>
                <w:rFonts w:ascii="Times New Roman" w:hAnsi="Times New Roman"/>
                <w:webHidden/>
                <w:color w:val="000000"/>
                <w:szCs w:val="24"/>
              </w:rPr>
              <w:t>69</w:t>
            </w:r>
          </w:p>
        </w:tc>
      </w:tr>
      <w:tr w:rsidR="004D5526" w:rsidRPr="00CB4ABF" w14:paraId="31A4A49F" w14:textId="77777777" w:rsidTr="00301589">
        <w:trPr>
          <w:trHeight w:val="315"/>
        </w:trPr>
        <w:tc>
          <w:tcPr>
            <w:tcW w:w="7465" w:type="dxa"/>
            <w:noWrap/>
          </w:tcPr>
          <w:p w14:paraId="7EB4F357" w14:textId="731730F7"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Kindergarten Readiness Assessment Flag (51)</w:t>
            </w:r>
          </w:p>
        </w:tc>
        <w:tc>
          <w:tcPr>
            <w:tcW w:w="1743" w:type="dxa"/>
            <w:noWrap/>
          </w:tcPr>
          <w:p w14:paraId="7EE85227" w14:textId="33F3EF43"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40</w:t>
            </w:r>
          </w:p>
        </w:tc>
      </w:tr>
      <w:tr w:rsidR="004D5526" w:rsidRPr="00CB4ABF" w14:paraId="498B2BD5" w14:textId="77777777" w:rsidTr="00301589">
        <w:trPr>
          <w:trHeight w:val="315"/>
        </w:trPr>
        <w:tc>
          <w:tcPr>
            <w:tcW w:w="7465" w:type="dxa"/>
            <w:noWrap/>
            <w:hideMark/>
          </w:tcPr>
          <w:p w14:paraId="66599965" w14:textId="0A9DD83E"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Language Instruction Educational Program Code (113)</w:t>
            </w:r>
          </w:p>
        </w:tc>
        <w:tc>
          <w:tcPr>
            <w:tcW w:w="1743" w:type="dxa"/>
            <w:noWrap/>
            <w:hideMark/>
          </w:tcPr>
          <w:p w14:paraId="165EAFCE" w14:textId="3A5024C1"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58</w:t>
            </w:r>
          </w:p>
        </w:tc>
      </w:tr>
      <w:tr w:rsidR="004D5526" w:rsidRPr="00CB4ABF" w14:paraId="1AEAB7CE" w14:textId="77777777" w:rsidTr="00301589">
        <w:trPr>
          <w:trHeight w:val="315"/>
        </w:trPr>
        <w:tc>
          <w:tcPr>
            <w:tcW w:w="7465" w:type="dxa"/>
            <w:noWrap/>
            <w:hideMark/>
          </w:tcPr>
          <w:p w14:paraId="7B1D547B" w14:textId="7939788C"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Locally Awarded Verified Credits (122)</w:t>
            </w:r>
          </w:p>
        </w:tc>
        <w:tc>
          <w:tcPr>
            <w:tcW w:w="1743" w:type="dxa"/>
            <w:noWrap/>
            <w:hideMark/>
          </w:tcPr>
          <w:p w14:paraId="2F3EE52D" w14:textId="230D9942"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62</w:t>
            </w:r>
          </w:p>
        </w:tc>
      </w:tr>
      <w:tr w:rsidR="004D5526" w:rsidRPr="00CB4ABF" w14:paraId="5F57FA7F" w14:textId="77777777" w:rsidTr="00301589">
        <w:trPr>
          <w:trHeight w:val="315"/>
        </w:trPr>
        <w:tc>
          <w:tcPr>
            <w:tcW w:w="7465" w:type="dxa"/>
            <w:noWrap/>
          </w:tcPr>
          <w:p w14:paraId="399A261D" w14:textId="04A9C0F2"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Military Compact Statute Flag (102)</w:t>
            </w:r>
          </w:p>
        </w:tc>
        <w:tc>
          <w:tcPr>
            <w:tcW w:w="1743" w:type="dxa"/>
            <w:noWrap/>
          </w:tcPr>
          <w:p w14:paraId="69B4FCED" w14:textId="7A7DC12E"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54</w:t>
            </w:r>
          </w:p>
        </w:tc>
      </w:tr>
      <w:tr w:rsidR="004D5526" w:rsidRPr="00CB4ABF" w14:paraId="4B598A19" w14:textId="77777777" w:rsidTr="00301589">
        <w:trPr>
          <w:trHeight w:val="315"/>
        </w:trPr>
        <w:tc>
          <w:tcPr>
            <w:tcW w:w="7465" w:type="dxa"/>
            <w:noWrap/>
          </w:tcPr>
          <w:p w14:paraId="4D31B147" w14:textId="68EE3A94"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Military Connected Students Code (107)</w:t>
            </w:r>
          </w:p>
        </w:tc>
        <w:tc>
          <w:tcPr>
            <w:tcW w:w="1743" w:type="dxa"/>
            <w:noWrap/>
          </w:tcPr>
          <w:p w14:paraId="066AD427" w14:textId="38CA072C"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55</w:t>
            </w:r>
          </w:p>
        </w:tc>
      </w:tr>
      <w:tr w:rsidR="004D5526" w:rsidRPr="00CB4ABF" w14:paraId="7415C2D1" w14:textId="77777777" w:rsidTr="00301589">
        <w:trPr>
          <w:trHeight w:val="315"/>
        </w:trPr>
        <w:tc>
          <w:tcPr>
            <w:tcW w:w="7465" w:type="dxa"/>
            <w:noWrap/>
            <w:hideMark/>
          </w:tcPr>
          <w:p w14:paraId="4513C82F" w14:textId="4AA1DE44"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Non-public Student FTE (49)</w:t>
            </w:r>
          </w:p>
        </w:tc>
        <w:tc>
          <w:tcPr>
            <w:tcW w:w="1743" w:type="dxa"/>
            <w:noWrap/>
            <w:hideMark/>
          </w:tcPr>
          <w:p w14:paraId="22F38A85" w14:textId="17AC50AF"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39</w:t>
            </w:r>
          </w:p>
        </w:tc>
      </w:tr>
      <w:tr w:rsidR="004D5526" w:rsidRPr="00CB4ABF" w14:paraId="550473CD" w14:textId="77777777" w:rsidTr="00301589">
        <w:trPr>
          <w:trHeight w:val="315"/>
        </w:trPr>
        <w:tc>
          <w:tcPr>
            <w:tcW w:w="7465" w:type="dxa"/>
            <w:noWrap/>
            <w:hideMark/>
          </w:tcPr>
          <w:p w14:paraId="01DFB61A" w14:textId="3CCA0CC0"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Parental Remote Learning Decision (131)</w:t>
            </w:r>
          </w:p>
        </w:tc>
        <w:tc>
          <w:tcPr>
            <w:tcW w:w="1743" w:type="dxa"/>
            <w:noWrap/>
            <w:hideMark/>
          </w:tcPr>
          <w:p w14:paraId="7E59C5C1" w14:textId="7D33E5DD"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70</w:t>
            </w:r>
          </w:p>
        </w:tc>
      </w:tr>
      <w:tr w:rsidR="004D5526" w:rsidRPr="00CB4ABF" w14:paraId="20C992C2" w14:textId="77777777" w:rsidTr="00301589">
        <w:trPr>
          <w:trHeight w:val="315"/>
        </w:trPr>
        <w:tc>
          <w:tcPr>
            <w:tcW w:w="7465" w:type="dxa"/>
            <w:noWrap/>
            <w:hideMark/>
          </w:tcPr>
          <w:p w14:paraId="26DB659A" w14:textId="4D241492" w:rsidR="004D5526" w:rsidRPr="00CB4ABF" w:rsidRDefault="004D5526" w:rsidP="00301589">
            <w:pPr>
              <w:rPr>
                <w:rFonts w:ascii="Times New Roman" w:hAnsi="Times New Roman"/>
                <w:color w:val="000000"/>
                <w:szCs w:val="24"/>
              </w:rPr>
            </w:pPr>
            <w:r>
              <w:rPr>
                <w:rFonts w:ascii="Times New Roman" w:hAnsi="Times New Roman"/>
                <w:color w:val="000000"/>
                <w:szCs w:val="24"/>
              </w:rPr>
              <w:t>Parent Opt-out Flag (136)</w:t>
            </w:r>
          </w:p>
        </w:tc>
        <w:tc>
          <w:tcPr>
            <w:tcW w:w="1743" w:type="dxa"/>
            <w:noWrap/>
            <w:hideMark/>
          </w:tcPr>
          <w:p w14:paraId="49D58E86" w14:textId="40F55317" w:rsidR="004D5526" w:rsidRPr="00CB4ABF" w:rsidRDefault="004D5526" w:rsidP="007A3D1B">
            <w:pPr>
              <w:jc w:val="center"/>
              <w:rPr>
                <w:rFonts w:ascii="Times New Roman" w:hAnsi="Times New Roman"/>
                <w:color w:val="000000"/>
                <w:szCs w:val="24"/>
              </w:rPr>
            </w:pPr>
            <w:r>
              <w:rPr>
                <w:rFonts w:ascii="Times New Roman" w:hAnsi="Times New Roman"/>
                <w:webHidden/>
                <w:color w:val="000000"/>
                <w:szCs w:val="24"/>
              </w:rPr>
              <w:t>71</w:t>
            </w:r>
          </w:p>
        </w:tc>
      </w:tr>
      <w:tr w:rsidR="004D5526" w:rsidRPr="00CB4ABF" w14:paraId="592D94BD" w14:textId="77777777" w:rsidTr="00301589">
        <w:trPr>
          <w:trHeight w:val="315"/>
        </w:trPr>
        <w:tc>
          <w:tcPr>
            <w:tcW w:w="7465" w:type="dxa"/>
            <w:noWrap/>
          </w:tcPr>
          <w:p w14:paraId="2DF0F2C9" w14:textId="64197A45"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Phone Number (67)</w:t>
            </w:r>
          </w:p>
        </w:tc>
        <w:tc>
          <w:tcPr>
            <w:tcW w:w="1743" w:type="dxa"/>
            <w:noWrap/>
          </w:tcPr>
          <w:p w14:paraId="0F9EC664" w14:textId="533BB405"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46</w:t>
            </w:r>
          </w:p>
        </w:tc>
      </w:tr>
      <w:tr w:rsidR="004D5526" w:rsidRPr="00CB4ABF" w14:paraId="51E740CC" w14:textId="77777777" w:rsidTr="00301589">
        <w:trPr>
          <w:trHeight w:val="315"/>
        </w:trPr>
        <w:tc>
          <w:tcPr>
            <w:tcW w:w="7465" w:type="dxa"/>
            <w:noWrap/>
          </w:tcPr>
          <w:p w14:paraId="700FDB6A" w14:textId="2C54B5EE"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PK Experience Code (59)</w:t>
            </w:r>
          </w:p>
        </w:tc>
        <w:tc>
          <w:tcPr>
            <w:tcW w:w="1743" w:type="dxa"/>
            <w:noWrap/>
          </w:tcPr>
          <w:p w14:paraId="2B616187" w14:textId="1153F995"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43</w:t>
            </w:r>
          </w:p>
        </w:tc>
      </w:tr>
      <w:tr w:rsidR="004D5526" w:rsidRPr="00CB4ABF" w14:paraId="4CF8F6C8" w14:textId="77777777" w:rsidTr="00301589">
        <w:trPr>
          <w:trHeight w:val="315"/>
        </w:trPr>
        <w:tc>
          <w:tcPr>
            <w:tcW w:w="7465" w:type="dxa"/>
            <w:noWrap/>
            <w:hideMark/>
          </w:tcPr>
          <w:p w14:paraId="2FADBA43" w14:textId="091E69D5"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PK Funding Source Code (108)</w:t>
            </w:r>
          </w:p>
        </w:tc>
        <w:tc>
          <w:tcPr>
            <w:tcW w:w="1743" w:type="dxa"/>
            <w:noWrap/>
            <w:hideMark/>
          </w:tcPr>
          <w:p w14:paraId="36CF6240" w14:textId="0C2886A6"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56</w:t>
            </w:r>
          </w:p>
        </w:tc>
      </w:tr>
      <w:tr w:rsidR="004D5526" w:rsidRPr="00CB4ABF" w14:paraId="21E0841A" w14:textId="77777777" w:rsidTr="00301589">
        <w:trPr>
          <w:trHeight w:val="315"/>
        </w:trPr>
        <w:tc>
          <w:tcPr>
            <w:tcW w:w="7465" w:type="dxa"/>
            <w:noWrap/>
            <w:hideMark/>
          </w:tcPr>
          <w:p w14:paraId="06204614" w14:textId="7E22D326"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PK Weekly Time Code (60)</w:t>
            </w:r>
          </w:p>
        </w:tc>
        <w:tc>
          <w:tcPr>
            <w:tcW w:w="1743" w:type="dxa"/>
            <w:noWrap/>
            <w:hideMark/>
          </w:tcPr>
          <w:p w14:paraId="1F2D2491" w14:textId="64B5A436"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44</w:t>
            </w:r>
          </w:p>
        </w:tc>
      </w:tr>
      <w:tr w:rsidR="004D5526" w:rsidRPr="00CB4ABF" w14:paraId="552363A2" w14:textId="77777777" w:rsidTr="00301589">
        <w:trPr>
          <w:trHeight w:val="315"/>
        </w:trPr>
        <w:tc>
          <w:tcPr>
            <w:tcW w:w="7465" w:type="dxa"/>
            <w:noWrap/>
            <w:hideMark/>
          </w:tcPr>
          <w:p w14:paraId="3D38A07A" w14:textId="1908EA76"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Primary Disability Code (18)</w:t>
            </w:r>
          </w:p>
        </w:tc>
        <w:tc>
          <w:tcPr>
            <w:tcW w:w="1743" w:type="dxa"/>
            <w:noWrap/>
            <w:hideMark/>
          </w:tcPr>
          <w:p w14:paraId="407149A7" w14:textId="495A822F"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22</w:t>
            </w:r>
          </w:p>
        </w:tc>
      </w:tr>
      <w:tr w:rsidR="004D5526" w:rsidRPr="00CB4ABF" w14:paraId="16DDF213" w14:textId="77777777" w:rsidTr="00301589">
        <w:trPr>
          <w:trHeight w:val="315"/>
        </w:trPr>
        <w:tc>
          <w:tcPr>
            <w:tcW w:w="7465" w:type="dxa"/>
            <w:noWrap/>
            <w:hideMark/>
          </w:tcPr>
          <w:p w14:paraId="49B22122" w14:textId="4FA48DA6"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Race Code (74)</w:t>
            </w:r>
          </w:p>
        </w:tc>
        <w:tc>
          <w:tcPr>
            <w:tcW w:w="1743" w:type="dxa"/>
            <w:noWrap/>
            <w:hideMark/>
          </w:tcPr>
          <w:p w14:paraId="51ADE2AD" w14:textId="4BC5208C"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49</w:t>
            </w:r>
          </w:p>
        </w:tc>
      </w:tr>
      <w:tr w:rsidR="004D5526" w:rsidRPr="00CB4ABF" w14:paraId="0E44CE15" w14:textId="77777777" w:rsidTr="00301589">
        <w:trPr>
          <w:trHeight w:val="315"/>
        </w:trPr>
        <w:tc>
          <w:tcPr>
            <w:tcW w:w="7465" w:type="dxa"/>
            <w:noWrap/>
            <w:hideMark/>
          </w:tcPr>
          <w:p w14:paraId="5B9C739B" w14:textId="64E4EAF4"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Receiving EL Services Code (76)</w:t>
            </w:r>
          </w:p>
        </w:tc>
        <w:tc>
          <w:tcPr>
            <w:tcW w:w="1743" w:type="dxa"/>
            <w:noWrap/>
            <w:hideMark/>
          </w:tcPr>
          <w:p w14:paraId="1C0BDDB3" w14:textId="21EA69BC"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49</w:t>
            </w:r>
          </w:p>
        </w:tc>
      </w:tr>
      <w:tr w:rsidR="004D5526" w:rsidRPr="00CB4ABF" w14:paraId="344B1D45" w14:textId="77777777" w:rsidTr="00301589">
        <w:trPr>
          <w:trHeight w:val="315"/>
        </w:trPr>
        <w:tc>
          <w:tcPr>
            <w:tcW w:w="7465" w:type="dxa"/>
            <w:noWrap/>
            <w:hideMark/>
          </w:tcPr>
          <w:p w14:paraId="00A2BBFF" w14:textId="14AB8F34"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Reporting School (103)</w:t>
            </w:r>
          </w:p>
        </w:tc>
        <w:tc>
          <w:tcPr>
            <w:tcW w:w="1743" w:type="dxa"/>
            <w:noWrap/>
            <w:hideMark/>
          </w:tcPr>
          <w:p w14:paraId="7E12DA3C" w14:textId="12E85968"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54</w:t>
            </w:r>
          </w:p>
        </w:tc>
      </w:tr>
      <w:tr w:rsidR="004D5526" w:rsidRPr="00CB4ABF" w14:paraId="3540F5F6" w14:textId="77777777" w:rsidTr="00301589">
        <w:trPr>
          <w:trHeight w:val="315"/>
        </w:trPr>
        <w:tc>
          <w:tcPr>
            <w:tcW w:w="7465" w:type="dxa"/>
            <w:noWrap/>
            <w:hideMark/>
          </w:tcPr>
          <w:p w14:paraId="40AEAD9E" w14:textId="71924D6B"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Regional/Local Center Percent of Time (127)</w:t>
            </w:r>
          </w:p>
        </w:tc>
        <w:tc>
          <w:tcPr>
            <w:tcW w:w="1743" w:type="dxa"/>
            <w:noWrap/>
            <w:hideMark/>
          </w:tcPr>
          <w:p w14:paraId="0847602B" w14:textId="66A65944"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68</w:t>
            </w:r>
          </w:p>
        </w:tc>
      </w:tr>
      <w:tr w:rsidR="004D5526" w:rsidRPr="00CB4ABF" w14:paraId="71D19420" w14:textId="77777777" w:rsidTr="00301589">
        <w:trPr>
          <w:trHeight w:val="315"/>
        </w:trPr>
        <w:tc>
          <w:tcPr>
            <w:tcW w:w="7465" w:type="dxa"/>
            <w:noWrap/>
            <w:hideMark/>
          </w:tcPr>
          <w:p w14:paraId="1828BBE1" w14:textId="316C19B5"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Remote Instruction Percent of Time (128)</w:t>
            </w:r>
          </w:p>
        </w:tc>
        <w:tc>
          <w:tcPr>
            <w:tcW w:w="1743" w:type="dxa"/>
            <w:noWrap/>
            <w:hideMark/>
          </w:tcPr>
          <w:p w14:paraId="6DBC7496" w14:textId="2872ABBB"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68</w:t>
            </w:r>
          </w:p>
        </w:tc>
      </w:tr>
      <w:tr w:rsidR="004D5526" w:rsidRPr="00CB4ABF" w14:paraId="037DEC25" w14:textId="77777777" w:rsidTr="00301589">
        <w:trPr>
          <w:trHeight w:val="315"/>
        </w:trPr>
        <w:tc>
          <w:tcPr>
            <w:tcW w:w="7465" w:type="dxa"/>
            <w:noWrap/>
          </w:tcPr>
          <w:p w14:paraId="102C96B9" w14:textId="0911675B"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Resident Division (99)</w:t>
            </w:r>
          </w:p>
        </w:tc>
        <w:tc>
          <w:tcPr>
            <w:tcW w:w="1743" w:type="dxa"/>
            <w:noWrap/>
          </w:tcPr>
          <w:p w14:paraId="199EFDDE" w14:textId="2DC3CF97"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5</w:t>
            </w:r>
            <w:r>
              <w:rPr>
                <w:rFonts w:ascii="Times New Roman" w:hAnsi="Times New Roman"/>
                <w:webHidden/>
                <w:color w:val="000000"/>
                <w:szCs w:val="24"/>
              </w:rPr>
              <w:t>1</w:t>
            </w:r>
          </w:p>
        </w:tc>
      </w:tr>
      <w:tr w:rsidR="004D5526" w:rsidRPr="00CB4ABF" w14:paraId="31B5AF08" w14:textId="77777777" w:rsidTr="00301589">
        <w:trPr>
          <w:trHeight w:val="315"/>
        </w:trPr>
        <w:tc>
          <w:tcPr>
            <w:tcW w:w="7465" w:type="dxa"/>
            <w:noWrap/>
          </w:tcPr>
          <w:p w14:paraId="10D8E74A" w14:textId="26AC85E5"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Responsible Division Number (4)</w:t>
            </w:r>
          </w:p>
        </w:tc>
        <w:tc>
          <w:tcPr>
            <w:tcW w:w="1743" w:type="dxa"/>
            <w:noWrap/>
          </w:tcPr>
          <w:p w14:paraId="6C2DBCED" w14:textId="7043E714"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9</w:t>
            </w:r>
          </w:p>
        </w:tc>
      </w:tr>
      <w:tr w:rsidR="004D5526" w:rsidRPr="00CB4ABF" w14:paraId="5AD8C4F7" w14:textId="77777777" w:rsidTr="00301589">
        <w:trPr>
          <w:trHeight w:val="315"/>
        </w:trPr>
        <w:tc>
          <w:tcPr>
            <w:tcW w:w="7465" w:type="dxa"/>
            <w:noWrap/>
            <w:hideMark/>
          </w:tcPr>
          <w:p w14:paraId="2208A524" w14:textId="6DCC648C"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Responsible School Number (5)</w:t>
            </w:r>
          </w:p>
        </w:tc>
        <w:tc>
          <w:tcPr>
            <w:tcW w:w="1743" w:type="dxa"/>
            <w:noWrap/>
            <w:hideMark/>
          </w:tcPr>
          <w:p w14:paraId="40B42ABF" w14:textId="37C17887"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10</w:t>
            </w:r>
          </w:p>
        </w:tc>
      </w:tr>
      <w:tr w:rsidR="004D5526" w:rsidRPr="00CB4ABF" w14:paraId="243CEE18" w14:textId="77777777" w:rsidTr="00301589">
        <w:trPr>
          <w:trHeight w:val="315"/>
        </w:trPr>
        <w:tc>
          <w:tcPr>
            <w:tcW w:w="7465" w:type="dxa"/>
            <w:noWrap/>
            <w:hideMark/>
          </w:tcPr>
          <w:p w14:paraId="490920EE" w14:textId="0259DAE9"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Restraint (121)</w:t>
            </w:r>
          </w:p>
        </w:tc>
        <w:tc>
          <w:tcPr>
            <w:tcW w:w="1743" w:type="dxa"/>
            <w:noWrap/>
            <w:hideMark/>
          </w:tcPr>
          <w:p w14:paraId="7E412532" w14:textId="5EC3844B"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62</w:t>
            </w:r>
          </w:p>
        </w:tc>
      </w:tr>
      <w:tr w:rsidR="004D5526" w:rsidRPr="00CB4ABF" w14:paraId="7D54D8C4" w14:textId="77777777" w:rsidTr="00301589">
        <w:trPr>
          <w:trHeight w:val="315"/>
        </w:trPr>
        <w:tc>
          <w:tcPr>
            <w:tcW w:w="7465" w:type="dxa"/>
            <w:noWrap/>
            <w:hideMark/>
          </w:tcPr>
          <w:p w14:paraId="5086DD2B" w14:textId="4208DE7A"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Seclusion (120)</w:t>
            </w:r>
          </w:p>
        </w:tc>
        <w:tc>
          <w:tcPr>
            <w:tcW w:w="1743" w:type="dxa"/>
            <w:noWrap/>
            <w:hideMark/>
          </w:tcPr>
          <w:p w14:paraId="60DF9B47" w14:textId="185F4032"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61</w:t>
            </w:r>
          </w:p>
        </w:tc>
      </w:tr>
      <w:tr w:rsidR="004D5526" w:rsidRPr="00CB4ABF" w14:paraId="60848B9C" w14:textId="77777777" w:rsidTr="00301589">
        <w:trPr>
          <w:trHeight w:val="315"/>
        </w:trPr>
        <w:tc>
          <w:tcPr>
            <w:tcW w:w="7465" w:type="dxa"/>
            <w:noWrap/>
          </w:tcPr>
          <w:p w14:paraId="3B0CDF93" w14:textId="2551B7AF"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Second Special Ed Semester Regional Tuition Reimbursement (100)</w:t>
            </w:r>
          </w:p>
        </w:tc>
        <w:tc>
          <w:tcPr>
            <w:tcW w:w="1743" w:type="dxa"/>
            <w:noWrap/>
          </w:tcPr>
          <w:p w14:paraId="77E9D45A" w14:textId="6C846B49"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53</w:t>
            </w:r>
          </w:p>
        </w:tc>
      </w:tr>
      <w:tr w:rsidR="004D5526" w:rsidRPr="00CB4ABF" w14:paraId="773710DE" w14:textId="77777777" w:rsidTr="00301589">
        <w:trPr>
          <w:trHeight w:val="315"/>
        </w:trPr>
        <w:tc>
          <w:tcPr>
            <w:tcW w:w="7465" w:type="dxa"/>
            <w:noWrap/>
          </w:tcPr>
          <w:p w14:paraId="57ECD6E2" w14:textId="49809FD6"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Serving Division Number (6)</w:t>
            </w:r>
          </w:p>
        </w:tc>
        <w:tc>
          <w:tcPr>
            <w:tcW w:w="1743" w:type="dxa"/>
            <w:noWrap/>
          </w:tcPr>
          <w:p w14:paraId="33FC7591" w14:textId="738526FA"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11</w:t>
            </w:r>
          </w:p>
        </w:tc>
      </w:tr>
      <w:tr w:rsidR="004D5526" w:rsidRPr="00CB4ABF" w14:paraId="52605A9B" w14:textId="77777777" w:rsidTr="00301589">
        <w:trPr>
          <w:trHeight w:val="315"/>
        </w:trPr>
        <w:tc>
          <w:tcPr>
            <w:tcW w:w="7465" w:type="dxa"/>
            <w:noWrap/>
            <w:hideMark/>
          </w:tcPr>
          <w:p w14:paraId="168F02A5" w14:textId="52E27D4E"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Serving School/Center Number (7)</w:t>
            </w:r>
          </w:p>
        </w:tc>
        <w:tc>
          <w:tcPr>
            <w:tcW w:w="1743" w:type="dxa"/>
            <w:noWrap/>
            <w:hideMark/>
          </w:tcPr>
          <w:p w14:paraId="0765404C" w14:textId="25D5E8AB"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11</w:t>
            </w:r>
          </w:p>
        </w:tc>
      </w:tr>
      <w:tr w:rsidR="004D5526" w:rsidRPr="00CB4ABF" w14:paraId="203CD890" w14:textId="77777777" w:rsidTr="00301589">
        <w:trPr>
          <w:trHeight w:val="315"/>
        </w:trPr>
        <w:tc>
          <w:tcPr>
            <w:tcW w:w="7465" w:type="dxa"/>
            <w:noWrap/>
            <w:hideMark/>
          </w:tcPr>
          <w:p w14:paraId="5580D296" w14:textId="61FBE9FC"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SLIFE Status Flag (132)</w:t>
            </w:r>
          </w:p>
        </w:tc>
        <w:tc>
          <w:tcPr>
            <w:tcW w:w="1743" w:type="dxa"/>
            <w:noWrap/>
            <w:hideMark/>
          </w:tcPr>
          <w:p w14:paraId="4A1B9C02" w14:textId="43282448"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70</w:t>
            </w:r>
          </w:p>
        </w:tc>
      </w:tr>
      <w:tr w:rsidR="004D5526" w:rsidRPr="00CB4ABF" w14:paraId="5D3AB0A7" w14:textId="77777777" w:rsidTr="00301589">
        <w:trPr>
          <w:trHeight w:val="315"/>
        </w:trPr>
        <w:tc>
          <w:tcPr>
            <w:tcW w:w="7465" w:type="dxa"/>
            <w:noWrap/>
            <w:hideMark/>
          </w:tcPr>
          <w:p w14:paraId="594CCC00" w14:textId="2BCBFD90"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Special Ed elements for Dec 1 Child Count (80 – 90) (94 – 96) (101)</w:t>
            </w:r>
          </w:p>
        </w:tc>
        <w:tc>
          <w:tcPr>
            <w:tcW w:w="1743" w:type="dxa"/>
            <w:noWrap/>
            <w:hideMark/>
          </w:tcPr>
          <w:p w14:paraId="723B04F9" w14:textId="51B0524A"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51</w:t>
            </w:r>
          </w:p>
        </w:tc>
      </w:tr>
      <w:tr w:rsidR="004D5526" w:rsidRPr="00CB4ABF" w14:paraId="24AA74C4" w14:textId="77777777" w:rsidTr="00301589">
        <w:trPr>
          <w:trHeight w:val="315"/>
        </w:trPr>
        <w:tc>
          <w:tcPr>
            <w:tcW w:w="7465" w:type="dxa"/>
            <w:noWrap/>
          </w:tcPr>
          <w:p w14:paraId="2F97DB99" w14:textId="7F60D245"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Special Ed Regional Tuition Reimbursement Disability Code (93)</w:t>
            </w:r>
          </w:p>
        </w:tc>
        <w:tc>
          <w:tcPr>
            <w:tcW w:w="1743" w:type="dxa"/>
            <w:noWrap/>
          </w:tcPr>
          <w:p w14:paraId="6FD049C1" w14:textId="169319EB"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52</w:t>
            </w:r>
          </w:p>
        </w:tc>
      </w:tr>
      <w:tr w:rsidR="004D5526" w:rsidRPr="00CB4ABF" w14:paraId="6DC88D66" w14:textId="77777777" w:rsidTr="00301589">
        <w:trPr>
          <w:trHeight w:val="315"/>
        </w:trPr>
        <w:tc>
          <w:tcPr>
            <w:tcW w:w="7465" w:type="dxa"/>
            <w:noWrap/>
            <w:hideMark/>
          </w:tcPr>
          <w:p w14:paraId="3A4E3C39" w14:textId="13EB867F"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Special Education Weekly Time Percent (19)</w:t>
            </w:r>
          </w:p>
        </w:tc>
        <w:tc>
          <w:tcPr>
            <w:tcW w:w="1743" w:type="dxa"/>
            <w:noWrap/>
            <w:hideMark/>
          </w:tcPr>
          <w:p w14:paraId="66693950" w14:textId="2C69D0A6"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23</w:t>
            </w:r>
          </w:p>
        </w:tc>
      </w:tr>
      <w:tr w:rsidR="004D5526" w:rsidRPr="00CB4ABF" w14:paraId="43F813A2" w14:textId="77777777" w:rsidTr="00301589">
        <w:trPr>
          <w:trHeight w:val="315"/>
        </w:trPr>
        <w:tc>
          <w:tcPr>
            <w:tcW w:w="7465" w:type="dxa"/>
            <w:noWrap/>
            <w:hideMark/>
          </w:tcPr>
          <w:p w14:paraId="6AD61E72" w14:textId="489AD3B9"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State Testing Identifier (2)</w:t>
            </w:r>
          </w:p>
        </w:tc>
        <w:tc>
          <w:tcPr>
            <w:tcW w:w="1743" w:type="dxa"/>
            <w:noWrap/>
            <w:hideMark/>
          </w:tcPr>
          <w:p w14:paraId="335AF865" w14:textId="3870CD00"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9</w:t>
            </w:r>
          </w:p>
        </w:tc>
      </w:tr>
      <w:tr w:rsidR="004D5526" w:rsidRPr="00CB4ABF" w14:paraId="1E941FD3" w14:textId="77777777" w:rsidTr="00301589">
        <w:trPr>
          <w:trHeight w:val="315"/>
        </w:trPr>
        <w:tc>
          <w:tcPr>
            <w:tcW w:w="7465" w:type="dxa"/>
            <w:noWrap/>
          </w:tcPr>
          <w:p w14:paraId="1F15F8A2" w14:textId="62485028"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lastRenderedPageBreak/>
              <w:t>Student’s First Name (119)</w:t>
            </w:r>
          </w:p>
        </w:tc>
        <w:tc>
          <w:tcPr>
            <w:tcW w:w="1743" w:type="dxa"/>
            <w:noWrap/>
          </w:tcPr>
          <w:p w14:paraId="28F01CF8" w14:textId="7ABD9779" w:rsidR="004D5526" w:rsidRPr="00CB4ABF" w:rsidRDefault="004D5526" w:rsidP="00301589">
            <w:pPr>
              <w:jc w:val="center"/>
              <w:rPr>
                <w:rFonts w:ascii="Times New Roman" w:hAnsi="Times New Roman"/>
                <w:webHidden/>
                <w:color w:val="000000"/>
                <w:szCs w:val="24"/>
              </w:rPr>
            </w:pPr>
            <w:r w:rsidRPr="00CB4ABF">
              <w:rPr>
                <w:rFonts w:ascii="Times New Roman" w:hAnsi="Times New Roman"/>
                <w:color w:val="000000"/>
                <w:szCs w:val="24"/>
              </w:rPr>
              <w:t>70</w:t>
            </w:r>
          </w:p>
        </w:tc>
      </w:tr>
      <w:tr w:rsidR="004D5526" w:rsidRPr="00CB4ABF" w14:paraId="256A87AD" w14:textId="77777777" w:rsidTr="00301589">
        <w:trPr>
          <w:trHeight w:val="315"/>
        </w:trPr>
        <w:tc>
          <w:tcPr>
            <w:tcW w:w="7465" w:type="dxa"/>
            <w:noWrap/>
            <w:hideMark/>
          </w:tcPr>
          <w:p w14:paraId="3395B14D" w14:textId="1520DB81"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Student’s Last Name (121)</w:t>
            </w:r>
          </w:p>
        </w:tc>
        <w:tc>
          <w:tcPr>
            <w:tcW w:w="1743" w:type="dxa"/>
            <w:noWrap/>
            <w:hideMark/>
          </w:tcPr>
          <w:p w14:paraId="10BFB409" w14:textId="789DA5C7"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71</w:t>
            </w:r>
          </w:p>
        </w:tc>
      </w:tr>
      <w:tr w:rsidR="004D5526" w:rsidRPr="00CB4ABF" w14:paraId="0BFB8562" w14:textId="77777777" w:rsidTr="00301589">
        <w:trPr>
          <w:trHeight w:val="315"/>
        </w:trPr>
        <w:tc>
          <w:tcPr>
            <w:tcW w:w="7465" w:type="dxa"/>
            <w:noWrap/>
            <w:hideMark/>
          </w:tcPr>
          <w:p w14:paraId="02E3B97D" w14:textId="04BFA457"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Student’s Middle Name (120)</w:t>
            </w:r>
          </w:p>
        </w:tc>
        <w:tc>
          <w:tcPr>
            <w:tcW w:w="1743" w:type="dxa"/>
            <w:noWrap/>
            <w:hideMark/>
          </w:tcPr>
          <w:p w14:paraId="754FA861" w14:textId="5936F676"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71</w:t>
            </w:r>
          </w:p>
        </w:tc>
      </w:tr>
      <w:tr w:rsidR="004D5526" w:rsidRPr="00CB4ABF" w14:paraId="6193507C" w14:textId="77777777" w:rsidTr="00301589">
        <w:trPr>
          <w:trHeight w:val="315"/>
        </w:trPr>
        <w:tc>
          <w:tcPr>
            <w:tcW w:w="7465" w:type="dxa"/>
            <w:noWrap/>
            <w:hideMark/>
          </w:tcPr>
          <w:p w14:paraId="4B38B99F" w14:textId="2A0BBEB5"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Title I Status Code (32)</w:t>
            </w:r>
          </w:p>
        </w:tc>
        <w:tc>
          <w:tcPr>
            <w:tcW w:w="1743" w:type="dxa"/>
            <w:noWrap/>
            <w:hideMark/>
          </w:tcPr>
          <w:p w14:paraId="5A35EB5E" w14:textId="5706686F"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27</w:t>
            </w:r>
          </w:p>
        </w:tc>
      </w:tr>
      <w:tr w:rsidR="004D5526" w:rsidRPr="00CB4ABF" w14:paraId="0C40B2AD" w14:textId="77777777" w:rsidTr="00301589">
        <w:trPr>
          <w:trHeight w:val="315"/>
        </w:trPr>
        <w:tc>
          <w:tcPr>
            <w:tcW w:w="7465" w:type="dxa"/>
            <w:noWrap/>
            <w:hideMark/>
          </w:tcPr>
          <w:p w14:paraId="6B838EFE" w14:textId="7E5995E6"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Tuition Paid Code (48)</w:t>
            </w:r>
          </w:p>
        </w:tc>
        <w:tc>
          <w:tcPr>
            <w:tcW w:w="1743" w:type="dxa"/>
            <w:noWrap/>
            <w:hideMark/>
          </w:tcPr>
          <w:p w14:paraId="3111A055" w14:textId="06BFDAF4"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38</w:t>
            </w:r>
          </w:p>
        </w:tc>
      </w:tr>
      <w:tr w:rsidR="004D5526" w:rsidRPr="00CB4ABF" w14:paraId="29BFA23F" w14:textId="77777777" w:rsidTr="00301589">
        <w:trPr>
          <w:trHeight w:val="315"/>
        </w:trPr>
        <w:tc>
          <w:tcPr>
            <w:tcW w:w="7465" w:type="dxa"/>
            <w:noWrap/>
            <w:hideMark/>
          </w:tcPr>
          <w:p w14:paraId="29134980" w14:textId="618C5B1D"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Unaccompanied Homeless Youth Flag (79)</w:t>
            </w:r>
          </w:p>
        </w:tc>
        <w:tc>
          <w:tcPr>
            <w:tcW w:w="1743" w:type="dxa"/>
            <w:noWrap/>
            <w:hideMark/>
          </w:tcPr>
          <w:p w14:paraId="63F7853F" w14:textId="1B819685"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51</w:t>
            </w:r>
          </w:p>
        </w:tc>
      </w:tr>
      <w:tr w:rsidR="004D5526" w:rsidRPr="00CB4ABF" w14:paraId="09D1D7E1" w14:textId="77777777" w:rsidTr="00301589">
        <w:trPr>
          <w:trHeight w:val="315"/>
        </w:trPr>
        <w:tc>
          <w:tcPr>
            <w:tcW w:w="7465" w:type="dxa"/>
            <w:noWrap/>
            <w:hideMark/>
          </w:tcPr>
          <w:p w14:paraId="37C014FE" w14:textId="7F7EFCDA"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Unexcused Absence – Locally Defined (115)</w:t>
            </w:r>
          </w:p>
        </w:tc>
        <w:tc>
          <w:tcPr>
            <w:tcW w:w="1743" w:type="dxa"/>
            <w:noWrap/>
            <w:hideMark/>
          </w:tcPr>
          <w:p w14:paraId="5EF22066" w14:textId="1DA79A54" w:rsidR="004D5526" w:rsidRPr="00CB4ABF" w:rsidRDefault="004D5526" w:rsidP="00301589">
            <w:pPr>
              <w:jc w:val="center"/>
              <w:rPr>
                <w:rFonts w:ascii="Times New Roman" w:hAnsi="Times New Roman"/>
                <w:color w:val="000000"/>
                <w:szCs w:val="24"/>
              </w:rPr>
            </w:pPr>
            <w:r w:rsidRPr="00CB4ABF">
              <w:rPr>
                <w:rFonts w:ascii="Times New Roman" w:hAnsi="Times New Roman"/>
                <w:color w:val="000000"/>
                <w:szCs w:val="24"/>
              </w:rPr>
              <w:t>59</w:t>
            </w:r>
          </w:p>
        </w:tc>
      </w:tr>
      <w:tr w:rsidR="004D5526" w:rsidRPr="00CB4ABF" w14:paraId="61BFAAD8" w14:textId="77777777" w:rsidTr="00301589">
        <w:trPr>
          <w:trHeight w:val="315"/>
        </w:trPr>
        <w:tc>
          <w:tcPr>
            <w:tcW w:w="7465" w:type="dxa"/>
            <w:noWrap/>
            <w:hideMark/>
          </w:tcPr>
          <w:p w14:paraId="525378A7" w14:textId="21BE5736"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Unexcused Absence – Truancy (114)</w:t>
            </w:r>
          </w:p>
        </w:tc>
        <w:tc>
          <w:tcPr>
            <w:tcW w:w="1743" w:type="dxa"/>
            <w:noWrap/>
            <w:hideMark/>
          </w:tcPr>
          <w:p w14:paraId="6748750F" w14:textId="78F12FE9"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58</w:t>
            </w:r>
          </w:p>
        </w:tc>
      </w:tr>
      <w:tr w:rsidR="004D5526" w:rsidRPr="00CB4ABF" w14:paraId="46411B9B" w14:textId="77777777" w:rsidTr="00301589">
        <w:trPr>
          <w:trHeight w:val="315"/>
        </w:trPr>
        <w:tc>
          <w:tcPr>
            <w:tcW w:w="7465" w:type="dxa"/>
            <w:noWrap/>
          </w:tcPr>
          <w:p w14:paraId="1BEEF7AA" w14:textId="45DA110B"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Unique Local Student Identifier (3)</w:t>
            </w:r>
          </w:p>
        </w:tc>
        <w:tc>
          <w:tcPr>
            <w:tcW w:w="1743" w:type="dxa"/>
            <w:noWrap/>
          </w:tcPr>
          <w:p w14:paraId="399FE5D6" w14:textId="1D70EF82"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9</w:t>
            </w:r>
          </w:p>
        </w:tc>
      </w:tr>
      <w:tr w:rsidR="004D5526" w:rsidRPr="00CB4ABF" w14:paraId="73B61FDF" w14:textId="77777777" w:rsidTr="00301589">
        <w:trPr>
          <w:trHeight w:val="315"/>
        </w:trPr>
        <w:tc>
          <w:tcPr>
            <w:tcW w:w="7465" w:type="dxa"/>
            <w:noWrap/>
            <w:hideMark/>
          </w:tcPr>
          <w:p w14:paraId="4ACCF37B" w14:textId="104054B9"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U.S. Date of Entry (133)</w:t>
            </w:r>
          </w:p>
        </w:tc>
        <w:tc>
          <w:tcPr>
            <w:tcW w:w="1743" w:type="dxa"/>
            <w:noWrap/>
            <w:hideMark/>
          </w:tcPr>
          <w:p w14:paraId="33A59E49" w14:textId="675B449D"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71</w:t>
            </w:r>
          </w:p>
        </w:tc>
      </w:tr>
      <w:tr w:rsidR="004D5526" w:rsidRPr="00CB4ABF" w14:paraId="44C8E088" w14:textId="77777777" w:rsidTr="00301589">
        <w:trPr>
          <w:trHeight w:val="315"/>
        </w:trPr>
        <w:tc>
          <w:tcPr>
            <w:tcW w:w="7465" w:type="dxa"/>
            <w:noWrap/>
            <w:hideMark/>
          </w:tcPr>
          <w:p w14:paraId="2CF1A78C" w14:textId="22987A81"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W8 Reason Code (42)</w:t>
            </w:r>
          </w:p>
        </w:tc>
        <w:tc>
          <w:tcPr>
            <w:tcW w:w="1743" w:type="dxa"/>
            <w:noWrap/>
            <w:hideMark/>
          </w:tcPr>
          <w:p w14:paraId="4DB57150" w14:textId="7BFB07A4" w:rsidR="004D5526" w:rsidRPr="00CB4ABF" w:rsidRDefault="004D5526" w:rsidP="00301589">
            <w:pPr>
              <w:jc w:val="center"/>
              <w:rPr>
                <w:rFonts w:ascii="Times New Roman" w:hAnsi="Times New Roman"/>
                <w:color w:val="000000"/>
                <w:szCs w:val="24"/>
              </w:rPr>
            </w:pPr>
            <w:r w:rsidRPr="00CB4ABF">
              <w:rPr>
                <w:rFonts w:ascii="Times New Roman" w:hAnsi="Times New Roman"/>
                <w:webHidden/>
                <w:color w:val="000000"/>
                <w:szCs w:val="24"/>
              </w:rPr>
              <w:t>35</w:t>
            </w:r>
          </w:p>
        </w:tc>
      </w:tr>
      <w:tr w:rsidR="004D5526" w:rsidRPr="00CB4ABF" w14:paraId="37210DFD" w14:textId="77777777" w:rsidTr="00301589">
        <w:trPr>
          <w:trHeight w:val="315"/>
        </w:trPr>
        <w:tc>
          <w:tcPr>
            <w:tcW w:w="7465" w:type="dxa"/>
            <w:noWrap/>
          </w:tcPr>
          <w:p w14:paraId="695A8C68" w14:textId="6F57224D" w:rsidR="004D5526" w:rsidRPr="00CB4ABF" w:rsidRDefault="004D5526" w:rsidP="00301589">
            <w:pPr>
              <w:rPr>
                <w:rFonts w:ascii="Times New Roman" w:hAnsi="Times New Roman"/>
                <w:color w:val="000000"/>
                <w:szCs w:val="24"/>
              </w:rPr>
            </w:pPr>
            <w:r w:rsidRPr="00CB4ABF">
              <w:rPr>
                <w:rFonts w:ascii="Times New Roman" w:hAnsi="Times New Roman"/>
                <w:color w:val="000000"/>
                <w:szCs w:val="24"/>
              </w:rPr>
              <w:t>Zip Code (66)</w:t>
            </w:r>
          </w:p>
        </w:tc>
        <w:tc>
          <w:tcPr>
            <w:tcW w:w="1743" w:type="dxa"/>
            <w:noWrap/>
          </w:tcPr>
          <w:p w14:paraId="51C96B2A" w14:textId="34878979" w:rsidR="004D5526" w:rsidRPr="00CB4ABF" w:rsidRDefault="004D5526" w:rsidP="00301589">
            <w:pPr>
              <w:jc w:val="center"/>
              <w:rPr>
                <w:rFonts w:ascii="Times New Roman" w:hAnsi="Times New Roman"/>
                <w:webHidden/>
                <w:color w:val="000000"/>
                <w:szCs w:val="24"/>
              </w:rPr>
            </w:pPr>
            <w:r w:rsidRPr="00CB4ABF">
              <w:rPr>
                <w:rFonts w:ascii="Times New Roman" w:hAnsi="Times New Roman"/>
                <w:webHidden/>
                <w:color w:val="000000"/>
                <w:szCs w:val="24"/>
              </w:rPr>
              <w:t>45</w:t>
            </w:r>
          </w:p>
        </w:tc>
      </w:tr>
      <w:tr w:rsidR="004D5526" w:rsidRPr="00CB4ABF" w14:paraId="74FA32DA" w14:textId="77777777" w:rsidTr="00CD2410">
        <w:trPr>
          <w:trHeight w:val="315"/>
        </w:trPr>
        <w:tc>
          <w:tcPr>
            <w:tcW w:w="7465" w:type="dxa"/>
            <w:noWrap/>
          </w:tcPr>
          <w:p w14:paraId="0A2273B0" w14:textId="11C3E882" w:rsidR="004D5526" w:rsidRPr="00CB4ABF" w:rsidRDefault="004D5526" w:rsidP="00301589">
            <w:pPr>
              <w:rPr>
                <w:rFonts w:ascii="Times New Roman" w:hAnsi="Times New Roman"/>
                <w:color w:val="000000"/>
                <w:szCs w:val="24"/>
              </w:rPr>
            </w:pPr>
          </w:p>
        </w:tc>
        <w:tc>
          <w:tcPr>
            <w:tcW w:w="1743" w:type="dxa"/>
            <w:noWrap/>
          </w:tcPr>
          <w:p w14:paraId="66BCD311" w14:textId="5E4ED811" w:rsidR="004D5526" w:rsidRPr="00CB4ABF" w:rsidRDefault="004D5526" w:rsidP="00301589">
            <w:pPr>
              <w:jc w:val="center"/>
              <w:rPr>
                <w:rFonts w:ascii="Times New Roman" w:hAnsi="Times New Roman"/>
                <w:color w:val="000000"/>
                <w:szCs w:val="24"/>
              </w:rPr>
            </w:pPr>
          </w:p>
        </w:tc>
      </w:tr>
    </w:tbl>
    <w:p w14:paraId="3FC4CE32" w14:textId="77777777" w:rsidR="009D5D9A" w:rsidRPr="00CB4ABF" w:rsidRDefault="00301589">
      <w:pPr>
        <w:rPr>
          <w:rFonts w:ascii="Times New Roman" w:eastAsia="Arial Unicode MS" w:hAnsi="Times New Roman"/>
          <w:b/>
          <w:snapToGrid w:val="0"/>
          <w:sz w:val="28"/>
          <w:szCs w:val="24"/>
          <w:u w:val="single"/>
        </w:rPr>
      </w:pPr>
      <w:r w:rsidRPr="00CB4ABF">
        <w:rPr>
          <w:rFonts w:ascii="Times New Roman" w:hAnsi="Times New Roman"/>
        </w:rPr>
        <w:br w:type="textWrapping" w:clear="all"/>
      </w:r>
      <w:r w:rsidR="009D5D9A" w:rsidRPr="00CB4ABF">
        <w:rPr>
          <w:rFonts w:ascii="Times New Roman" w:hAnsi="Times New Roman"/>
        </w:rPr>
        <w:br w:type="page"/>
      </w:r>
    </w:p>
    <w:p w14:paraId="7C273DA9" w14:textId="6CD4537B" w:rsidR="00152F1E" w:rsidRPr="00CB4ABF" w:rsidRDefault="00152F1E" w:rsidP="007739D6">
      <w:pPr>
        <w:pStyle w:val="Heading1"/>
      </w:pPr>
      <w:r w:rsidRPr="00CB4ABF">
        <w:lastRenderedPageBreak/>
        <w:t>Element Descriptions</w:t>
      </w:r>
      <w:bookmarkEnd w:id="14"/>
      <w:r w:rsidRPr="00CB4ABF">
        <w:t xml:space="preserve"> </w:t>
      </w:r>
    </w:p>
    <w:p w14:paraId="08757302" w14:textId="77777777" w:rsidR="00334854" w:rsidRPr="00CB4ABF" w:rsidRDefault="00334854" w:rsidP="00BA585A">
      <w:pPr>
        <w:keepNext/>
        <w:tabs>
          <w:tab w:val="left" w:pos="-1080"/>
          <w:tab w:val="left" w:pos="-720"/>
          <w:tab w:val="left" w:pos="0"/>
          <w:tab w:val="left" w:pos="360"/>
          <w:tab w:val="left" w:pos="1080"/>
        </w:tabs>
        <w:rPr>
          <w:rFonts w:ascii="Times New Roman" w:eastAsia="Arial Unicode MS" w:hAnsi="Times New Roman"/>
          <w:b/>
          <w:bCs/>
          <w:szCs w:val="24"/>
        </w:rPr>
      </w:pPr>
    </w:p>
    <w:p w14:paraId="1CC9DBE3" w14:textId="441D21E9" w:rsidR="00152F1E" w:rsidRPr="00CB4ABF" w:rsidRDefault="00152F1E" w:rsidP="00812A28">
      <w:pPr>
        <w:pStyle w:val="Heading2"/>
        <w:spacing w:after="120"/>
      </w:pPr>
      <w:bookmarkStart w:id="15" w:name="_Toc511294389"/>
      <w:r w:rsidRPr="00CB4ABF">
        <w:t>State Testing Identifier</w:t>
      </w:r>
      <w:r w:rsidR="00CD6081" w:rsidRPr="00CB4ABF">
        <w:t xml:space="preserve"> (2)</w:t>
      </w:r>
      <w:bookmarkEnd w:id="15"/>
      <w:r w:rsidRPr="00CB4ABF">
        <w:t xml:space="preserve"> </w:t>
      </w:r>
    </w:p>
    <w:tbl>
      <w:tblPr>
        <w:tblStyle w:val="TableGrid1"/>
        <w:tblW w:w="4088" w:type="pct"/>
        <w:tblInd w:w="355" w:type="dxa"/>
        <w:tblLook w:val="04A0" w:firstRow="1" w:lastRow="0" w:firstColumn="1" w:lastColumn="0" w:noHBand="0" w:noVBand="1"/>
      </w:tblPr>
      <w:tblGrid>
        <w:gridCol w:w="4161"/>
        <w:gridCol w:w="1745"/>
        <w:gridCol w:w="2327"/>
      </w:tblGrid>
      <w:tr w:rsidR="000D58CE" w:rsidRPr="00CB4ABF" w14:paraId="561E0DFE" w14:textId="77777777" w:rsidTr="000D58CE">
        <w:trPr>
          <w:tblHeader/>
        </w:trPr>
        <w:tc>
          <w:tcPr>
            <w:tcW w:w="2527" w:type="pct"/>
            <w:shd w:val="clear" w:color="auto" w:fill="BFBFBF" w:themeFill="background1" w:themeFillShade="BF"/>
          </w:tcPr>
          <w:p w14:paraId="070543DF" w14:textId="77777777" w:rsidR="000D58CE" w:rsidRPr="00CB4ABF" w:rsidRDefault="000D58CE" w:rsidP="000D58C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0098286" w14:textId="77777777" w:rsidR="000D58CE" w:rsidRPr="00CB4ABF" w:rsidRDefault="000D58CE" w:rsidP="000D58C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7E13795" w14:textId="77777777" w:rsidR="000D58CE" w:rsidRPr="00CB4ABF" w:rsidRDefault="000D58CE" w:rsidP="000D58CE">
            <w:pPr>
              <w:rPr>
                <w:rFonts w:ascii="Times New Roman" w:hAnsi="Times New Roman" w:cs="Times New Roman"/>
                <w:b/>
                <w:szCs w:val="24"/>
              </w:rPr>
            </w:pPr>
            <w:r w:rsidRPr="00CB4ABF">
              <w:rPr>
                <w:rFonts w:ascii="Times New Roman" w:hAnsi="Times New Roman" w:cs="Times New Roman"/>
                <w:b/>
                <w:szCs w:val="24"/>
              </w:rPr>
              <w:t>Maximum Length</w:t>
            </w:r>
          </w:p>
        </w:tc>
      </w:tr>
      <w:tr w:rsidR="000D58CE" w:rsidRPr="00CB4ABF" w14:paraId="1A40AC55" w14:textId="77777777" w:rsidTr="000D58CE">
        <w:tc>
          <w:tcPr>
            <w:tcW w:w="2527" w:type="pct"/>
          </w:tcPr>
          <w:p w14:paraId="5A0BB252" w14:textId="77777777" w:rsidR="000D58CE" w:rsidRPr="00CB4ABF" w:rsidRDefault="000D58CE" w:rsidP="000D58CE">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0DC4E6F5" w14:textId="77777777" w:rsidR="000D58CE" w:rsidRPr="00CB4ABF" w:rsidRDefault="000D58CE" w:rsidP="000D58C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5DCFF72" w14:textId="77777777" w:rsidR="000D58CE" w:rsidRPr="00CB4ABF" w:rsidRDefault="000D58CE" w:rsidP="000D58CE">
            <w:pPr>
              <w:jc w:val="center"/>
              <w:rPr>
                <w:rFonts w:ascii="Times New Roman" w:hAnsi="Times New Roman" w:cs="Times New Roman"/>
                <w:szCs w:val="24"/>
              </w:rPr>
            </w:pPr>
            <w:r w:rsidRPr="00CB4ABF">
              <w:rPr>
                <w:rFonts w:ascii="Times New Roman" w:hAnsi="Times New Roman" w:cs="Times New Roman"/>
                <w:szCs w:val="24"/>
              </w:rPr>
              <w:t>10</w:t>
            </w:r>
          </w:p>
        </w:tc>
      </w:tr>
    </w:tbl>
    <w:p w14:paraId="3E1FEC48" w14:textId="77777777" w:rsidR="000D58CE" w:rsidRPr="00CB4ABF" w:rsidRDefault="00152F1E" w:rsidP="004C238A">
      <w:pPr>
        <w:pStyle w:val="SRCelementdef"/>
      </w:pPr>
      <w:r w:rsidRPr="00CB4ABF">
        <w:t xml:space="preserve">The State Testing Identifier is a </w:t>
      </w:r>
      <w:proofErr w:type="gramStart"/>
      <w:r w:rsidRPr="00CB4ABF">
        <w:t>10 digit</w:t>
      </w:r>
      <w:proofErr w:type="gramEnd"/>
      <w:r w:rsidRPr="00CB4ABF">
        <w:t xml:space="preserve"> numeric field and cannot begin with 0 or contain repetitive sequences such as 111, or 222, etc.  It is unique for each student.</w:t>
      </w:r>
    </w:p>
    <w:p w14:paraId="69B850DC" w14:textId="77777777" w:rsidR="00334854" w:rsidRPr="00CB4ABF" w:rsidRDefault="00152F1E" w:rsidP="004C238A">
      <w:pPr>
        <w:pStyle w:val="SRCelementdef"/>
      </w:pPr>
      <w:r w:rsidRPr="00CB4ABF">
        <w:t xml:space="preserve">The State Testing Identifier will be the unique number provided by </w:t>
      </w:r>
      <w:r w:rsidR="005914C5" w:rsidRPr="00CB4ABF">
        <w:t>STI</w:t>
      </w:r>
      <w:r w:rsidR="00CD6081" w:rsidRPr="00CB4ABF">
        <w:t xml:space="preserve"> Management </w:t>
      </w:r>
      <w:r w:rsidRPr="00CB4ABF">
        <w:t>to uniquely</w:t>
      </w:r>
      <w:r w:rsidR="00BA2154" w:rsidRPr="00CB4ABF">
        <w:t xml:space="preserve"> </w:t>
      </w:r>
      <w:r w:rsidRPr="00CB4ABF">
        <w:t xml:space="preserve">identify the student within the State. </w:t>
      </w:r>
    </w:p>
    <w:p w14:paraId="5F02E56E" w14:textId="77777777" w:rsidR="000D58CE" w:rsidRPr="00CB4ABF" w:rsidRDefault="00152F1E" w:rsidP="00231D33">
      <w:pPr>
        <w:pStyle w:val="SRCsubtopic"/>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i w:val="0"/>
          <w:sz w:val="24"/>
          <w:szCs w:val="24"/>
        </w:rPr>
        <w:t>Edit checks for valid State Testing Identifier</w:t>
      </w:r>
    </w:p>
    <w:p w14:paraId="0D28A12E" w14:textId="2E735FF0"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One record per student per school, except when </w:t>
      </w:r>
      <w:r w:rsidR="00BD1497" w:rsidRPr="00CB4ABF">
        <w:rPr>
          <w:rFonts w:ascii="Times New Roman" w:eastAsia="Arial Unicode MS" w:hAnsi="Times New Roman" w:cs="Times New Roman"/>
          <w:szCs w:val="24"/>
        </w:rPr>
        <w:t>Grade Level Code, GED Program Code, Tuition Paid Code, Non-public student FTE, Intensive Support Services Code, Full Time Virtual Program Code or Primary Disability Code</w:t>
      </w:r>
      <w:r w:rsidR="00BD1497" w:rsidRPr="00CB4ABF" w:rsidDel="00BD1497">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changes while still attending the same school.</w:t>
      </w:r>
    </w:p>
    <w:p w14:paraId="6ABC0A9F"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 student has more than one record, only one record can be Active.</w:t>
      </w:r>
    </w:p>
    <w:p w14:paraId="4AF05658"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State Testing Identifier must be a valid </w:t>
      </w:r>
      <w:r w:rsidR="005914C5" w:rsidRPr="00CB4ABF">
        <w:rPr>
          <w:rFonts w:ascii="Times New Roman" w:eastAsia="Arial Unicode MS" w:hAnsi="Times New Roman" w:cs="Times New Roman"/>
          <w:sz w:val="24"/>
          <w:szCs w:val="24"/>
        </w:rPr>
        <w:t>STI</w:t>
      </w:r>
      <w:r w:rsidRPr="00CB4ABF">
        <w:rPr>
          <w:rFonts w:ascii="Times New Roman" w:eastAsia="Arial Unicode MS" w:hAnsi="Times New Roman" w:cs="Times New Roman"/>
          <w:sz w:val="24"/>
          <w:szCs w:val="24"/>
        </w:rPr>
        <w:t xml:space="preserve"> assigned number.</w:t>
      </w:r>
    </w:p>
    <w:p w14:paraId="012D4CFB" w14:textId="77777777" w:rsidR="00334854" w:rsidRPr="00CB4ABF" w:rsidRDefault="00334854" w:rsidP="00334854">
      <w:pPr>
        <w:pStyle w:val="SRCbullet"/>
        <w:numPr>
          <w:ilvl w:val="0"/>
          <w:numId w:val="0"/>
        </w:numPr>
        <w:spacing w:before="0" w:after="0"/>
        <w:ind w:left="360"/>
        <w:rPr>
          <w:rFonts w:ascii="Times New Roman" w:eastAsia="Arial Unicode MS" w:hAnsi="Times New Roman"/>
          <w:sz w:val="24"/>
          <w:szCs w:val="24"/>
        </w:rPr>
      </w:pPr>
    </w:p>
    <w:p w14:paraId="41EEF8F3" w14:textId="0BC7158D" w:rsidR="00152F1E" w:rsidRPr="00CB4ABF" w:rsidRDefault="00152F1E" w:rsidP="00812A28">
      <w:pPr>
        <w:pStyle w:val="Heading2"/>
        <w:spacing w:after="120"/>
      </w:pPr>
      <w:bookmarkStart w:id="16" w:name="_Toc511294390"/>
      <w:r w:rsidRPr="00CB4ABF">
        <w:t xml:space="preserve">Unique Local Student Identifier </w:t>
      </w:r>
      <w:r w:rsidR="00CD6081" w:rsidRPr="00CB4ABF">
        <w:t>(3)</w:t>
      </w:r>
      <w:bookmarkEnd w:id="16"/>
    </w:p>
    <w:tbl>
      <w:tblPr>
        <w:tblStyle w:val="TableGrid1"/>
        <w:tblW w:w="4088" w:type="pct"/>
        <w:tblInd w:w="355" w:type="dxa"/>
        <w:tblLook w:val="04A0" w:firstRow="1" w:lastRow="0" w:firstColumn="1" w:lastColumn="0" w:noHBand="0" w:noVBand="1"/>
      </w:tblPr>
      <w:tblGrid>
        <w:gridCol w:w="4161"/>
        <w:gridCol w:w="1745"/>
        <w:gridCol w:w="2327"/>
      </w:tblGrid>
      <w:tr w:rsidR="000D58CE" w:rsidRPr="00CB4ABF" w14:paraId="7E5AC574" w14:textId="77777777" w:rsidTr="000767B2">
        <w:trPr>
          <w:tblHeader/>
        </w:trPr>
        <w:tc>
          <w:tcPr>
            <w:tcW w:w="2527" w:type="pct"/>
            <w:shd w:val="clear" w:color="auto" w:fill="BFBFBF" w:themeFill="background1" w:themeFillShade="BF"/>
          </w:tcPr>
          <w:p w14:paraId="07D14BDD" w14:textId="77777777" w:rsidR="000D58CE" w:rsidRPr="00CB4ABF" w:rsidRDefault="000D58CE" w:rsidP="000767B2">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358041A" w14:textId="77777777" w:rsidR="000D58CE" w:rsidRPr="00CB4ABF" w:rsidRDefault="000D58CE" w:rsidP="000767B2">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2A2105E" w14:textId="77777777" w:rsidR="000D58CE" w:rsidRPr="00CB4ABF" w:rsidRDefault="000D58CE" w:rsidP="000767B2">
            <w:pPr>
              <w:rPr>
                <w:rFonts w:ascii="Times New Roman" w:hAnsi="Times New Roman" w:cs="Times New Roman"/>
                <w:b/>
                <w:szCs w:val="24"/>
              </w:rPr>
            </w:pPr>
            <w:r w:rsidRPr="00CB4ABF">
              <w:rPr>
                <w:rFonts w:ascii="Times New Roman" w:hAnsi="Times New Roman" w:cs="Times New Roman"/>
                <w:b/>
                <w:szCs w:val="24"/>
              </w:rPr>
              <w:t>Maximum Length</w:t>
            </w:r>
          </w:p>
        </w:tc>
      </w:tr>
      <w:tr w:rsidR="000D58CE" w:rsidRPr="00CB4ABF" w14:paraId="53F08AF2" w14:textId="77777777" w:rsidTr="000767B2">
        <w:tc>
          <w:tcPr>
            <w:tcW w:w="2527" w:type="pct"/>
          </w:tcPr>
          <w:p w14:paraId="7B55F523" w14:textId="77777777" w:rsidR="000D58CE" w:rsidRPr="00CB4ABF" w:rsidRDefault="000D58CE" w:rsidP="000767B2">
            <w:pPr>
              <w:rPr>
                <w:rFonts w:ascii="Times New Roman" w:hAnsi="Times New Roman" w:cs="Times New Roman"/>
                <w:szCs w:val="24"/>
              </w:rPr>
            </w:pPr>
            <w:r w:rsidRPr="00CB4ABF">
              <w:rPr>
                <w:rFonts w:ascii="Times New Roman" w:hAnsi="Times New Roman" w:cs="Times New Roman"/>
                <w:szCs w:val="24"/>
              </w:rPr>
              <w:t>STI, DEC1</w:t>
            </w:r>
          </w:p>
        </w:tc>
        <w:tc>
          <w:tcPr>
            <w:tcW w:w="1060" w:type="pct"/>
          </w:tcPr>
          <w:p w14:paraId="2BAA459D" w14:textId="77777777" w:rsidR="000D58CE" w:rsidRPr="00CB4ABF" w:rsidRDefault="000D58CE" w:rsidP="000767B2">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3E3D624A" w14:textId="77777777" w:rsidR="000D58CE" w:rsidRPr="00CB4ABF" w:rsidRDefault="000D58CE" w:rsidP="000767B2">
            <w:pPr>
              <w:jc w:val="center"/>
              <w:rPr>
                <w:rFonts w:ascii="Times New Roman" w:hAnsi="Times New Roman" w:cs="Times New Roman"/>
                <w:szCs w:val="24"/>
              </w:rPr>
            </w:pPr>
            <w:r w:rsidRPr="00CB4ABF">
              <w:rPr>
                <w:rFonts w:ascii="Times New Roman" w:hAnsi="Times New Roman" w:cs="Times New Roman"/>
                <w:szCs w:val="24"/>
              </w:rPr>
              <w:t>12</w:t>
            </w:r>
          </w:p>
        </w:tc>
      </w:tr>
    </w:tbl>
    <w:p w14:paraId="4E0F4C7E" w14:textId="77777777" w:rsidR="00152F1E" w:rsidRPr="00CB4ABF" w:rsidRDefault="00152F1E" w:rsidP="004C238A">
      <w:pPr>
        <w:pStyle w:val="SRCelementdef"/>
      </w:pPr>
      <w:r w:rsidRPr="00CB4ABF">
        <w:t xml:space="preserve">The Unique Local Student Identifier is locally assigned to uniquely identify the student within the division. The code must consist of numbers 0-9 and alpha characters A-Z and should not include any special characters, i.e. dashes, slashes, etc. </w:t>
      </w:r>
    </w:p>
    <w:p w14:paraId="3BF64ACD" w14:textId="77777777" w:rsidR="00334854" w:rsidRPr="00CB4ABF" w:rsidRDefault="00334854" w:rsidP="00334854">
      <w:pPr>
        <w:pStyle w:val="SRCbullet"/>
        <w:numPr>
          <w:ilvl w:val="0"/>
          <w:numId w:val="0"/>
        </w:numPr>
        <w:spacing w:before="0" w:after="0"/>
        <w:ind w:left="360"/>
        <w:rPr>
          <w:rFonts w:ascii="Times New Roman" w:eastAsia="Arial Unicode MS" w:hAnsi="Times New Roman"/>
          <w:sz w:val="24"/>
          <w:szCs w:val="24"/>
        </w:rPr>
      </w:pPr>
    </w:p>
    <w:p w14:paraId="72A069D2" w14:textId="64FEE837" w:rsidR="00152F1E" w:rsidRPr="00CB4ABF" w:rsidRDefault="00152F1E" w:rsidP="00812A28">
      <w:pPr>
        <w:pStyle w:val="Heading2"/>
        <w:spacing w:after="120"/>
      </w:pPr>
      <w:bookmarkStart w:id="17" w:name="_Toc511294391"/>
      <w:r w:rsidRPr="00CB4ABF">
        <w:t xml:space="preserve">Responsible Division Number </w:t>
      </w:r>
      <w:r w:rsidR="00CD6081" w:rsidRPr="00CB4ABF">
        <w:t>(4)</w:t>
      </w:r>
      <w:bookmarkEnd w:id="17"/>
    </w:p>
    <w:tbl>
      <w:tblPr>
        <w:tblStyle w:val="TableGrid11"/>
        <w:tblW w:w="4088" w:type="pct"/>
        <w:tblInd w:w="355" w:type="dxa"/>
        <w:tblLook w:val="04A0" w:firstRow="1" w:lastRow="0" w:firstColumn="1" w:lastColumn="0" w:noHBand="0" w:noVBand="1"/>
      </w:tblPr>
      <w:tblGrid>
        <w:gridCol w:w="4161"/>
        <w:gridCol w:w="1745"/>
        <w:gridCol w:w="2327"/>
      </w:tblGrid>
      <w:tr w:rsidR="00505E28" w:rsidRPr="00CB4ABF" w14:paraId="32B68022" w14:textId="77777777" w:rsidTr="000767B2">
        <w:trPr>
          <w:tblHeader/>
        </w:trPr>
        <w:tc>
          <w:tcPr>
            <w:tcW w:w="2527" w:type="pct"/>
            <w:shd w:val="clear" w:color="auto" w:fill="BFBFBF" w:themeFill="background1" w:themeFillShade="BF"/>
          </w:tcPr>
          <w:p w14:paraId="0F0884D8" w14:textId="77777777" w:rsidR="00505E28" w:rsidRPr="00CB4ABF" w:rsidRDefault="00505E28" w:rsidP="00505E2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4DD0724" w14:textId="77777777" w:rsidR="00505E28" w:rsidRPr="00CB4ABF" w:rsidRDefault="00505E28" w:rsidP="00505E2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E67E484" w14:textId="77777777" w:rsidR="00505E28" w:rsidRPr="00CB4ABF" w:rsidRDefault="00505E28" w:rsidP="00505E28">
            <w:pPr>
              <w:rPr>
                <w:rFonts w:ascii="Times New Roman" w:hAnsi="Times New Roman" w:cs="Times New Roman"/>
                <w:b/>
                <w:szCs w:val="24"/>
              </w:rPr>
            </w:pPr>
            <w:r w:rsidRPr="00CB4ABF">
              <w:rPr>
                <w:rFonts w:ascii="Times New Roman" w:hAnsi="Times New Roman" w:cs="Times New Roman"/>
                <w:b/>
                <w:szCs w:val="24"/>
              </w:rPr>
              <w:t>Maximum Length</w:t>
            </w:r>
          </w:p>
        </w:tc>
      </w:tr>
      <w:tr w:rsidR="00505E28" w:rsidRPr="00CB4ABF" w14:paraId="2A433F5A" w14:textId="77777777" w:rsidTr="000767B2">
        <w:tc>
          <w:tcPr>
            <w:tcW w:w="2527" w:type="pct"/>
          </w:tcPr>
          <w:p w14:paraId="1E5E6C93" w14:textId="77777777" w:rsidR="00505E28" w:rsidRPr="00CB4ABF" w:rsidRDefault="00505E28" w:rsidP="00505E28">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2777FD2D" w14:textId="77777777" w:rsidR="00505E28" w:rsidRPr="00CB4ABF" w:rsidRDefault="00505E28" w:rsidP="00505E2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1385C8C" w14:textId="77777777" w:rsidR="00505E28" w:rsidRPr="00CB4ABF" w:rsidRDefault="00505E28" w:rsidP="00505E28">
            <w:pPr>
              <w:jc w:val="center"/>
              <w:rPr>
                <w:rFonts w:ascii="Times New Roman" w:hAnsi="Times New Roman" w:cs="Times New Roman"/>
                <w:szCs w:val="24"/>
              </w:rPr>
            </w:pPr>
            <w:r w:rsidRPr="00CB4ABF">
              <w:rPr>
                <w:rFonts w:ascii="Times New Roman" w:hAnsi="Times New Roman" w:cs="Times New Roman"/>
                <w:szCs w:val="24"/>
              </w:rPr>
              <w:t>3</w:t>
            </w:r>
          </w:p>
        </w:tc>
      </w:tr>
    </w:tbl>
    <w:p w14:paraId="70E22706" w14:textId="77777777" w:rsidR="00105529" w:rsidRPr="00CB4ABF" w:rsidRDefault="00152F1E" w:rsidP="00F035E4">
      <w:pPr>
        <w:spacing w:before="120" w:after="120"/>
        <w:ind w:left="360"/>
        <w:rPr>
          <w:rFonts w:ascii="Times New Roman" w:eastAsia="Arial Unicode MS" w:hAnsi="Times New Roman"/>
          <w:b/>
          <w:bCs/>
          <w:iCs/>
          <w:szCs w:val="24"/>
        </w:rPr>
      </w:pPr>
      <w:r w:rsidRPr="00CB4ABF">
        <w:rPr>
          <w:rFonts w:ascii="Times New Roman" w:eastAsia="Arial Unicode MS" w:hAnsi="Times New Roman"/>
          <w:szCs w:val="24"/>
        </w:rPr>
        <w:t xml:space="preserve">The Responsible Division Number is a three-digit, state-assigned number </w:t>
      </w:r>
      <w:r w:rsidR="00505E28" w:rsidRPr="00CB4ABF">
        <w:rPr>
          <w:rFonts w:ascii="Times New Roman" w:eastAsia="Arial Unicode MS" w:hAnsi="Times New Roman"/>
          <w:szCs w:val="24"/>
        </w:rPr>
        <w:t xml:space="preserve">that identifies where </w:t>
      </w:r>
      <w:r w:rsidRPr="00CB4ABF">
        <w:rPr>
          <w:rFonts w:ascii="Times New Roman" w:eastAsia="Arial Unicode MS" w:hAnsi="Times New Roman"/>
          <w:szCs w:val="24"/>
        </w:rPr>
        <w:t>the student resides</w:t>
      </w:r>
      <w:r w:rsidR="00505E28" w:rsidRPr="00CB4ABF">
        <w:rPr>
          <w:rFonts w:ascii="Times New Roman" w:eastAsia="Arial Unicode MS" w:hAnsi="Times New Roman"/>
          <w:szCs w:val="24"/>
        </w:rPr>
        <w:t xml:space="preserve"> </w:t>
      </w:r>
      <w:r w:rsidR="00505E28" w:rsidRPr="00CB4ABF">
        <w:rPr>
          <w:rFonts w:ascii="Times New Roman" w:eastAsia="Arial Unicode MS" w:hAnsi="Times New Roman"/>
          <w:b/>
          <w:szCs w:val="24"/>
        </w:rPr>
        <w:t>OR</w:t>
      </w:r>
      <w:r w:rsidRPr="00CB4ABF">
        <w:rPr>
          <w:rFonts w:ascii="Times New Roman" w:eastAsia="Arial Unicode MS" w:hAnsi="Times New Roman"/>
          <w:szCs w:val="24"/>
        </w:rPr>
        <w:t xml:space="preserve"> </w:t>
      </w:r>
      <w:r w:rsidR="00505E28" w:rsidRPr="00CB4ABF">
        <w:rPr>
          <w:rFonts w:ascii="Times New Roman" w:eastAsia="Arial Unicode MS" w:hAnsi="Times New Roman"/>
          <w:szCs w:val="24"/>
        </w:rPr>
        <w:t xml:space="preserve">where the student </w:t>
      </w:r>
      <w:r w:rsidRPr="00CB4ABF">
        <w:rPr>
          <w:rFonts w:ascii="Times New Roman" w:eastAsia="Arial Unicode MS" w:hAnsi="Times New Roman"/>
          <w:szCs w:val="24"/>
        </w:rPr>
        <w:t xml:space="preserve">attends a school through open enrollment, </w:t>
      </w:r>
      <w:r w:rsidR="00505E28" w:rsidRPr="00CB4ABF">
        <w:rPr>
          <w:rFonts w:ascii="Times New Roman" w:eastAsia="Arial Unicode MS" w:hAnsi="Times New Roman"/>
          <w:b/>
          <w:szCs w:val="24"/>
        </w:rPr>
        <w:t>OR</w:t>
      </w:r>
      <w:r w:rsidRPr="00CB4ABF">
        <w:rPr>
          <w:rFonts w:ascii="Times New Roman" w:eastAsia="Arial Unicode MS" w:hAnsi="Times New Roman"/>
          <w:szCs w:val="24"/>
        </w:rPr>
        <w:t xml:space="preserve"> </w:t>
      </w:r>
      <w:r w:rsidR="00505E28" w:rsidRPr="00CB4ABF">
        <w:rPr>
          <w:rFonts w:ascii="Times New Roman" w:eastAsia="Arial Unicode MS" w:hAnsi="Times New Roman"/>
          <w:szCs w:val="24"/>
        </w:rPr>
        <w:t xml:space="preserve">where the student attends due to </w:t>
      </w:r>
      <w:r w:rsidRPr="00CB4ABF">
        <w:rPr>
          <w:rFonts w:ascii="Times New Roman" w:eastAsia="Arial Unicode MS" w:hAnsi="Times New Roman"/>
          <w:szCs w:val="24"/>
        </w:rPr>
        <w:t xml:space="preserve">tuition </w:t>
      </w:r>
      <w:r w:rsidR="00505E28" w:rsidRPr="00CB4ABF">
        <w:rPr>
          <w:rFonts w:ascii="Times New Roman" w:eastAsia="Arial Unicode MS" w:hAnsi="Times New Roman"/>
          <w:szCs w:val="24"/>
        </w:rPr>
        <w:t>being</w:t>
      </w:r>
      <w:r w:rsidRPr="00CB4ABF">
        <w:rPr>
          <w:rFonts w:ascii="Times New Roman" w:eastAsia="Arial Unicode MS" w:hAnsi="Times New Roman"/>
          <w:szCs w:val="24"/>
        </w:rPr>
        <w:t xml:space="preserve"> waived. </w:t>
      </w:r>
    </w:p>
    <w:p w14:paraId="2F000E63" w14:textId="77777777" w:rsidR="00152F1E" w:rsidRPr="00CB4ABF" w:rsidRDefault="00152F1E" w:rsidP="00231D33">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Responsible Division Number </w:t>
      </w:r>
    </w:p>
    <w:p w14:paraId="3034B386" w14:textId="01D5980A" w:rsidR="00105529" w:rsidRPr="00CB4ABF" w:rsidRDefault="00152F1E" w:rsidP="00105529">
      <w:pPr>
        <w:pStyle w:val="SRClist"/>
        <w:spacing w:before="0" w:after="0"/>
        <w:ind w:left="720" w:right="-99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Refer to the list of </w:t>
      </w:r>
      <w:hyperlink r:id="rId9" w:history="1">
        <w:r w:rsidRPr="00A01C8F">
          <w:rPr>
            <w:rStyle w:val="Hyperlink"/>
            <w:rFonts w:ascii="Times New Roman" w:eastAsia="Arial Unicode MS" w:hAnsi="Times New Roman" w:cs="Times New Roman"/>
            <w:sz w:val="24"/>
            <w:szCs w:val="24"/>
          </w:rPr>
          <w:t>Division/School codes</w:t>
        </w:r>
      </w:hyperlink>
      <w:r w:rsidR="00A01C8F">
        <w:rPr>
          <w:rFonts w:ascii="Times New Roman" w:eastAsia="Arial Unicode MS" w:hAnsi="Times New Roman" w:cs="Times New Roman"/>
          <w:sz w:val="24"/>
          <w:szCs w:val="24"/>
        </w:rPr>
        <w:t>.</w:t>
      </w:r>
      <w:r w:rsidR="00EE0C56" w:rsidRPr="00CB4ABF">
        <w:rPr>
          <w:rFonts w:ascii="Times New Roman" w:eastAsia="Arial Unicode MS" w:hAnsi="Times New Roman" w:cs="Times New Roman"/>
          <w:sz w:val="24"/>
          <w:szCs w:val="24"/>
        </w:rPr>
        <w:t xml:space="preserve"> </w:t>
      </w:r>
    </w:p>
    <w:p w14:paraId="3EA3BBE9" w14:textId="32657D25" w:rsidR="007F2C1B" w:rsidRPr="00CB4ABF" w:rsidRDefault="007F2C1B" w:rsidP="00231D33">
      <w:pPr>
        <w:pStyle w:val="SRCsubtopic"/>
        <w:spacing w:before="0" w:after="120"/>
        <w:rPr>
          <w:rFonts w:ascii="Times New Roman" w:eastAsia="Arial Unicode MS" w:hAnsi="Times New Roman" w:cs="Times New Roman"/>
          <w:i w:val="0"/>
          <w:sz w:val="24"/>
          <w:szCs w:val="24"/>
        </w:rPr>
      </w:pPr>
    </w:p>
    <w:p w14:paraId="24E2044C" w14:textId="60FE6810" w:rsidR="00152F1E"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Responsible Division Number</w:t>
      </w:r>
    </w:p>
    <w:p w14:paraId="770FE81E" w14:textId="77777777" w:rsidR="007F2C1B" w:rsidRPr="00CB4ABF" w:rsidRDefault="00152F1E" w:rsidP="00812A28">
      <w:pPr>
        <w:pStyle w:val="SRCbulletlist"/>
        <w:numPr>
          <w:ilvl w:val="1"/>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three-digit, state-assigned division number</w:t>
      </w:r>
    </w:p>
    <w:p w14:paraId="613CE3E0" w14:textId="104D0D9D" w:rsidR="00152F1E" w:rsidRPr="00CB4ABF" w:rsidRDefault="00152F1E" w:rsidP="00812A28">
      <w:pPr>
        <w:pStyle w:val="SRCbulletlist"/>
        <w:numPr>
          <w:ilvl w:val="1"/>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Division </w:t>
      </w:r>
      <w:proofErr w:type="gramStart"/>
      <w:r w:rsidRPr="00CB4ABF">
        <w:rPr>
          <w:rFonts w:ascii="Times New Roman" w:eastAsia="Arial Unicode MS" w:hAnsi="Times New Roman" w:cs="Times New Roman"/>
          <w:sz w:val="24"/>
          <w:szCs w:val="24"/>
        </w:rPr>
        <w:t>number</w:t>
      </w:r>
      <w:proofErr w:type="gramEnd"/>
      <w:r w:rsidRPr="00CB4ABF">
        <w:rPr>
          <w:rFonts w:ascii="Times New Roman" w:eastAsia="Arial Unicode MS" w:hAnsi="Times New Roman" w:cs="Times New Roman"/>
          <w:sz w:val="24"/>
          <w:szCs w:val="24"/>
        </w:rPr>
        <w:t xml:space="preserve"> must be les</w:t>
      </w:r>
      <w:r w:rsidR="002E6045" w:rsidRPr="00CB4ABF">
        <w:rPr>
          <w:rFonts w:ascii="Times New Roman" w:eastAsia="Arial Unicode MS" w:hAnsi="Times New Roman" w:cs="Times New Roman"/>
          <w:sz w:val="24"/>
          <w:szCs w:val="24"/>
        </w:rPr>
        <w:t>s than or equal to 218</w:t>
      </w:r>
      <w:r w:rsidRPr="00CB4ABF">
        <w:rPr>
          <w:rFonts w:ascii="Times New Roman" w:eastAsia="Arial Unicode MS" w:hAnsi="Times New Roman" w:cs="Times New Roman"/>
          <w:sz w:val="24"/>
          <w:szCs w:val="24"/>
        </w:rPr>
        <w:t xml:space="preserve">, OR equal </w:t>
      </w:r>
      <w:r w:rsidR="005F06A1" w:rsidRPr="00CB4ABF">
        <w:rPr>
          <w:rFonts w:ascii="Times New Roman" w:eastAsia="Arial Unicode MS" w:hAnsi="Times New Roman" w:cs="Times New Roman"/>
          <w:sz w:val="24"/>
          <w:szCs w:val="24"/>
        </w:rPr>
        <w:t xml:space="preserve">to </w:t>
      </w:r>
      <w:r w:rsidR="00CC1C83" w:rsidRPr="00CB4ABF">
        <w:rPr>
          <w:rFonts w:ascii="Times New Roman" w:eastAsia="Arial Unicode MS" w:hAnsi="Times New Roman" w:cs="Times New Roman"/>
          <w:sz w:val="24"/>
          <w:szCs w:val="24"/>
        </w:rPr>
        <w:t>917</w:t>
      </w:r>
      <w:r w:rsidR="00647D44" w:rsidRPr="00CB4ABF">
        <w:rPr>
          <w:rFonts w:ascii="Times New Roman" w:eastAsia="Arial Unicode MS" w:hAnsi="Times New Roman" w:cs="Times New Roman"/>
          <w:sz w:val="24"/>
          <w:szCs w:val="24"/>
        </w:rPr>
        <w:t xml:space="preserve"> </w:t>
      </w:r>
      <w:r w:rsidR="00105529" w:rsidRPr="00CB4ABF">
        <w:rPr>
          <w:rFonts w:ascii="Times New Roman" w:eastAsia="Arial Unicode MS" w:hAnsi="Times New Roman" w:cs="Times New Roman"/>
          <w:sz w:val="24"/>
          <w:szCs w:val="24"/>
        </w:rPr>
        <w:t>or</w:t>
      </w:r>
      <w:r w:rsidR="00647D44" w:rsidRPr="00CB4ABF">
        <w:rPr>
          <w:rFonts w:ascii="Times New Roman" w:eastAsia="Arial Unicode MS" w:hAnsi="Times New Roman" w:cs="Times New Roman"/>
          <w:sz w:val="24"/>
          <w:szCs w:val="24"/>
        </w:rPr>
        <w:t xml:space="preserve"> 888</w:t>
      </w:r>
      <w:r w:rsidR="00A205E8"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Notes:</w:t>
      </w:r>
    </w:p>
    <w:p w14:paraId="77FEFF95" w14:textId="77777777" w:rsidR="00152F1E" w:rsidRPr="00CB4ABF" w:rsidRDefault="00152F1E" w:rsidP="00812A28">
      <w:pPr>
        <w:pStyle w:val="SRCbulletlist"/>
        <w:numPr>
          <w:ilvl w:val="0"/>
          <w:numId w:val="10"/>
        </w:numPr>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In general, the Serving Division </w:t>
      </w:r>
      <w:r w:rsidRPr="00CB4ABF">
        <w:rPr>
          <w:rFonts w:ascii="Times New Roman" w:eastAsia="Arial Unicode MS" w:hAnsi="Times New Roman" w:cs="Times New Roman"/>
          <w:b/>
          <w:bCs/>
          <w:sz w:val="24"/>
          <w:szCs w:val="24"/>
        </w:rPr>
        <w:t>reports</w:t>
      </w:r>
      <w:r w:rsidRPr="00CB4ABF">
        <w:rPr>
          <w:rFonts w:ascii="Times New Roman" w:eastAsia="Arial Unicode MS" w:hAnsi="Times New Roman" w:cs="Times New Roman"/>
          <w:sz w:val="24"/>
          <w:szCs w:val="24"/>
        </w:rPr>
        <w:t xml:space="preserve"> all the students served in their schools.</w:t>
      </w:r>
    </w:p>
    <w:p w14:paraId="0C9FF6F6" w14:textId="77777777" w:rsidR="00152F1E" w:rsidRPr="00CB4ABF" w:rsidRDefault="00152F1E" w:rsidP="00812A28">
      <w:pPr>
        <w:pStyle w:val="SRCbulletlist"/>
        <w:numPr>
          <w:ilvl w:val="0"/>
          <w:numId w:val="10"/>
        </w:numPr>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Only divisions whose num</w:t>
      </w:r>
      <w:r w:rsidR="002E6045" w:rsidRPr="00CB4ABF">
        <w:rPr>
          <w:rFonts w:ascii="Times New Roman" w:eastAsia="Arial Unicode MS" w:hAnsi="Times New Roman" w:cs="Times New Roman"/>
          <w:sz w:val="24"/>
          <w:szCs w:val="24"/>
        </w:rPr>
        <w:t>ber is less than or equal to 218</w:t>
      </w:r>
      <w:r w:rsidRPr="00CB4ABF">
        <w:rPr>
          <w:rFonts w:ascii="Times New Roman" w:eastAsia="Arial Unicode MS" w:hAnsi="Times New Roman" w:cs="Times New Roman"/>
          <w:sz w:val="24"/>
          <w:szCs w:val="24"/>
        </w:rPr>
        <w:t>, OR equal to</w:t>
      </w:r>
      <w:r w:rsidR="005F06A1" w:rsidRPr="00CB4ABF">
        <w:rPr>
          <w:rFonts w:ascii="Times New Roman" w:eastAsia="Arial Unicode MS" w:hAnsi="Times New Roman" w:cs="Times New Roman"/>
          <w:sz w:val="24"/>
          <w:szCs w:val="24"/>
        </w:rPr>
        <w:t xml:space="preserve"> </w:t>
      </w:r>
      <w:r w:rsidR="00CC1C83" w:rsidRPr="00CB4ABF">
        <w:rPr>
          <w:rFonts w:ascii="Times New Roman" w:eastAsia="Arial Unicode MS" w:hAnsi="Times New Roman" w:cs="Times New Roman"/>
          <w:sz w:val="24"/>
          <w:szCs w:val="24"/>
        </w:rPr>
        <w:t>917</w:t>
      </w:r>
      <w:r w:rsidRPr="00CB4ABF">
        <w:rPr>
          <w:rFonts w:ascii="Times New Roman" w:eastAsia="Arial Unicode MS" w:hAnsi="Times New Roman" w:cs="Times New Roman"/>
          <w:sz w:val="24"/>
          <w:szCs w:val="24"/>
        </w:rPr>
        <w:t xml:space="preserve"> will submit a report to VDOE.  </w:t>
      </w:r>
    </w:p>
    <w:p w14:paraId="6FD1EA58" w14:textId="77777777" w:rsidR="00152F1E" w:rsidRPr="00CB4ABF" w:rsidRDefault="00152F1E" w:rsidP="00812A28">
      <w:pPr>
        <w:pStyle w:val="SRCbulletlist"/>
        <w:numPr>
          <w:ilvl w:val="0"/>
          <w:numId w:val="10"/>
        </w:numPr>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Serving Div</w:t>
      </w:r>
      <w:r w:rsidR="002E6045" w:rsidRPr="00CB4ABF">
        <w:rPr>
          <w:rFonts w:ascii="Times New Roman" w:eastAsia="Arial Unicode MS" w:hAnsi="Times New Roman" w:cs="Times New Roman"/>
          <w:sz w:val="24"/>
          <w:szCs w:val="24"/>
        </w:rPr>
        <w:t>ision number is greater than 218</w:t>
      </w:r>
      <w:r w:rsidRPr="00CB4ABF">
        <w:rPr>
          <w:rFonts w:ascii="Times New Roman" w:eastAsia="Arial Unicode MS" w:hAnsi="Times New Roman" w:cs="Times New Roman"/>
          <w:sz w:val="24"/>
          <w:szCs w:val="24"/>
        </w:rPr>
        <w:t xml:space="preserve"> OR not equal to</w:t>
      </w:r>
      <w:r w:rsidR="005F06A1" w:rsidRPr="00CB4ABF">
        <w:rPr>
          <w:rFonts w:ascii="Times New Roman" w:eastAsia="Arial Unicode MS" w:hAnsi="Times New Roman" w:cs="Times New Roman"/>
          <w:sz w:val="24"/>
          <w:szCs w:val="24"/>
        </w:rPr>
        <w:t xml:space="preserve"> </w:t>
      </w:r>
      <w:r w:rsidR="00CC1C83" w:rsidRPr="00CB4ABF">
        <w:rPr>
          <w:rFonts w:ascii="Times New Roman" w:eastAsia="Arial Unicode MS" w:hAnsi="Times New Roman" w:cs="Times New Roman"/>
          <w:sz w:val="24"/>
          <w:szCs w:val="24"/>
        </w:rPr>
        <w:t>917</w:t>
      </w:r>
      <w:r w:rsidRPr="00CB4ABF">
        <w:rPr>
          <w:rFonts w:ascii="Times New Roman" w:eastAsia="Arial Unicode MS" w:hAnsi="Times New Roman" w:cs="Times New Roman"/>
          <w:sz w:val="24"/>
          <w:szCs w:val="24"/>
        </w:rPr>
        <w:t>, the Responsible Division must report the records of those students.</w:t>
      </w:r>
    </w:p>
    <w:p w14:paraId="63182DE6" w14:textId="77777777" w:rsidR="00334854" w:rsidRPr="00CB4ABF" w:rsidRDefault="00334854" w:rsidP="00334854">
      <w:pPr>
        <w:pStyle w:val="SRCbullet"/>
        <w:numPr>
          <w:ilvl w:val="0"/>
          <w:numId w:val="0"/>
        </w:numPr>
        <w:spacing w:before="0" w:after="0"/>
        <w:ind w:left="360"/>
        <w:rPr>
          <w:rFonts w:ascii="Times New Roman" w:eastAsia="Arial Unicode MS" w:hAnsi="Times New Roman"/>
          <w:sz w:val="24"/>
          <w:szCs w:val="24"/>
        </w:rPr>
      </w:pPr>
    </w:p>
    <w:p w14:paraId="31A5BB2E" w14:textId="74C635DC" w:rsidR="00152F1E" w:rsidRPr="00CB4ABF" w:rsidRDefault="00152F1E" w:rsidP="00812A28">
      <w:pPr>
        <w:pStyle w:val="Heading2"/>
        <w:spacing w:after="120"/>
      </w:pPr>
      <w:bookmarkStart w:id="18" w:name="_Toc511294392"/>
      <w:r w:rsidRPr="00CB4ABF">
        <w:t xml:space="preserve">Responsible School Number </w:t>
      </w:r>
      <w:r w:rsidR="00CD6081" w:rsidRPr="00CB4ABF">
        <w:t>(5)</w:t>
      </w:r>
      <w:bookmarkEnd w:id="18"/>
    </w:p>
    <w:tbl>
      <w:tblPr>
        <w:tblStyle w:val="TableGrid1"/>
        <w:tblW w:w="4088" w:type="pct"/>
        <w:tblInd w:w="355" w:type="dxa"/>
        <w:tblLook w:val="04A0" w:firstRow="1" w:lastRow="0" w:firstColumn="1" w:lastColumn="0" w:noHBand="0" w:noVBand="1"/>
      </w:tblPr>
      <w:tblGrid>
        <w:gridCol w:w="4161"/>
        <w:gridCol w:w="1745"/>
        <w:gridCol w:w="2327"/>
      </w:tblGrid>
      <w:tr w:rsidR="008711CD" w:rsidRPr="00CB4ABF" w14:paraId="13FF80D0" w14:textId="77777777" w:rsidTr="000767B2">
        <w:trPr>
          <w:tblHeader/>
        </w:trPr>
        <w:tc>
          <w:tcPr>
            <w:tcW w:w="2527" w:type="pct"/>
            <w:shd w:val="clear" w:color="auto" w:fill="BFBFBF" w:themeFill="background1" w:themeFillShade="BF"/>
          </w:tcPr>
          <w:p w14:paraId="3E0A9965" w14:textId="77777777" w:rsidR="008711CD" w:rsidRPr="00CB4ABF" w:rsidRDefault="008711CD" w:rsidP="008711CD">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7AB8EAF" w14:textId="77777777" w:rsidR="008711CD" w:rsidRPr="00CB4ABF" w:rsidRDefault="008711CD" w:rsidP="008711CD">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B8DA4FE" w14:textId="77777777" w:rsidR="008711CD" w:rsidRPr="00CB4ABF" w:rsidRDefault="008711CD" w:rsidP="008711CD">
            <w:pPr>
              <w:rPr>
                <w:rFonts w:ascii="Times New Roman" w:hAnsi="Times New Roman" w:cs="Times New Roman"/>
                <w:b/>
                <w:szCs w:val="24"/>
              </w:rPr>
            </w:pPr>
            <w:r w:rsidRPr="00CB4ABF">
              <w:rPr>
                <w:rFonts w:ascii="Times New Roman" w:hAnsi="Times New Roman" w:cs="Times New Roman"/>
                <w:b/>
                <w:szCs w:val="24"/>
              </w:rPr>
              <w:t>Maximum Length</w:t>
            </w:r>
          </w:p>
        </w:tc>
      </w:tr>
      <w:tr w:rsidR="008711CD" w:rsidRPr="00CB4ABF" w14:paraId="386638A9" w14:textId="77777777" w:rsidTr="000767B2">
        <w:tc>
          <w:tcPr>
            <w:tcW w:w="2527" w:type="pct"/>
          </w:tcPr>
          <w:p w14:paraId="4BFD6B8D" w14:textId="77777777" w:rsidR="008711CD" w:rsidRPr="00CB4ABF" w:rsidRDefault="008711CD" w:rsidP="008711CD">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5413DEB5" w14:textId="77777777" w:rsidR="008711CD" w:rsidRPr="00CB4ABF" w:rsidRDefault="008711CD" w:rsidP="008711CD">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1953A178" w14:textId="77777777" w:rsidR="008711CD" w:rsidRPr="00CB4ABF" w:rsidRDefault="008711CD" w:rsidP="008711CD">
            <w:pPr>
              <w:jc w:val="center"/>
              <w:rPr>
                <w:rFonts w:ascii="Times New Roman" w:hAnsi="Times New Roman" w:cs="Times New Roman"/>
                <w:szCs w:val="24"/>
              </w:rPr>
            </w:pPr>
            <w:r w:rsidRPr="00CB4ABF">
              <w:rPr>
                <w:rFonts w:ascii="Times New Roman" w:hAnsi="Times New Roman" w:cs="Times New Roman"/>
                <w:szCs w:val="24"/>
              </w:rPr>
              <w:t>4</w:t>
            </w:r>
          </w:p>
        </w:tc>
      </w:tr>
    </w:tbl>
    <w:p w14:paraId="44986A7C" w14:textId="77777777" w:rsidR="008711CD" w:rsidRPr="00CB4ABF" w:rsidRDefault="00152F1E" w:rsidP="00515E27">
      <w:pPr>
        <w:spacing w:before="120" w:after="120"/>
        <w:ind w:left="360"/>
        <w:rPr>
          <w:rFonts w:ascii="Times New Roman" w:eastAsia="Arial Unicode MS" w:hAnsi="Times New Roman"/>
          <w:szCs w:val="24"/>
        </w:rPr>
      </w:pPr>
      <w:r w:rsidRPr="00CB4ABF">
        <w:rPr>
          <w:rFonts w:ascii="Times New Roman" w:eastAsia="Arial Unicode MS" w:hAnsi="Times New Roman"/>
          <w:szCs w:val="24"/>
        </w:rPr>
        <w:t xml:space="preserve">The Responsible School number is a four-digit, state-assigned number </w:t>
      </w:r>
      <w:r w:rsidR="008711CD" w:rsidRPr="00CB4ABF">
        <w:rPr>
          <w:rFonts w:ascii="Times New Roman" w:eastAsia="Arial Unicode MS" w:hAnsi="Times New Roman"/>
          <w:szCs w:val="24"/>
        </w:rPr>
        <w:t xml:space="preserve">that identifies where the student resides </w:t>
      </w:r>
      <w:r w:rsidR="008711CD" w:rsidRPr="00CB4ABF">
        <w:rPr>
          <w:rFonts w:ascii="Times New Roman" w:eastAsia="Arial Unicode MS" w:hAnsi="Times New Roman"/>
          <w:b/>
          <w:szCs w:val="24"/>
        </w:rPr>
        <w:t>OR</w:t>
      </w:r>
      <w:r w:rsidR="008711CD" w:rsidRPr="00CB4ABF">
        <w:rPr>
          <w:rFonts w:ascii="Times New Roman" w:eastAsia="Arial Unicode MS" w:hAnsi="Times New Roman"/>
          <w:szCs w:val="24"/>
        </w:rPr>
        <w:t xml:space="preserve"> where the student attends a school through open enrollment, </w:t>
      </w:r>
      <w:r w:rsidR="008711CD" w:rsidRPr="00CB4ABF">
        <w:rPr>
          <w:rFonts w:ascii="Times New Roman" w:eastAsia="Arial Unicode MS" w:hAnsi="Times New Roman"/>
          <w:b/>
          <w:szCs w:val="24"/>
        </w:rPr>
        <w:t>OR</w:t>
      </w:r>
      <w:r w:rsidR="008711CD" w:rsidRPr="00CB4ABF">
        <w:rPr>
          <w:rFonts w:ascii="Times New Roman" w:eastAsia="Arial Unicode MS" w:hAnsi="Times New Roman"/>
          <w:szCs w:val="24"/>
        </w:rPr>
        <w:t xml:space="preserve"> where the student attends due to tuition being waived. </w:t>
      </w:r>
    </w:p>
    <w:p w14:paraId="2639EEA4" w14:textId="1E48A547" w:rsidR="00334854" w:rsidRPr="00CB4ABF" w:rsidRDefault="00152F1E" w:rsidP="004C238A">
      <w:pPr>
        <w:pStyle w:val="SRCelementdef"/>
      </w:pPr>
      <w:r w:rsidRPr="00CB4ABF">
        <w:t>The record(s) of the student who is enrolled</w:t>
      </w:r>
      <w:r w:rsidR="00AE69F4" w:rsidRPr="00CB4ABF">
        <w:t xml:space="preserve"> for </w:t>
      </w:r>
      <w:r w:rsidR="00DA7303" w:rsidRPr="00CB4ABF">
        <w:t xml:space="preserve">half </w:t>
      </w:r>
      <w:r w:rsidR="00AE69F4" w:rsidRPr="00CB4ABF">
        <w:t xml:space="preserve">a </w:t>
      </w:r>
      <w:r w:rsidRPr="00CB4ABF">
        <w:t>day</w:t>
      </w:r>
      <w:r w:rsidR="00DA7303" w:rsidRPr="00CB4ABF">
        <w:t xml:space="preserve"> or more</w:t>
      </w:r>
      <w:r w:rsidRPr="00CB4ABF">
        <w:t xml:space="preserve"> at a Governor’s School</w:t>
      </w:r>
      <w:r w:rsidR="00AE69F4" w:rsidRPr="00CB4ABF">
        <w:t xml:space="preserve">, Local Alternative Ed Centers, Regional Special Education, Regional CTE Centers, STEM Academies </w:t>
      </w:r>
      <w:r w:rsidRPr="00CB4ABF">
        <w:t xml:space="preserve">or other type of regional center or school </w:t>
      </w:r>
      <w:r w:rsidR="00DA7303" w:rsidRPr="00CB4ABF">
        <w:t xml:space="preserve">including Virtual Virginia </w:t>
      </w:r>
      <w:r w:rsidRPr="00CB4ABF">
        <w:t>should have the Governor’s School or other type of regional center or school listed as the Serving Division and Serving School/Center.</w:t>
      </w:r>
    </w:p>
    <w:p w14:paraId="1784CA05" w14:textId="77777777" w:rsidR="00152F1E"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Codes for Responsible School Number </w:t>
      </w:r>
    </w:p>
    <w:p w14:paraId="56ED2BE8" w14:textId="77777777" w:rsidR="00BD74BE" w:rsidRDefault="00A01C8F" w:rsidP="00231D33">
      <w:pPr>
        <w:pStyle w:val="SRCsubtopic"/>
        <w:spacing w:before="0" w:after="120"/>
        <w:rPr>
          <w:rFonts w:ascii="Times New Roman" w:eastAsia="Arial Unicode MS" w:hAnsi="Times New Roman" w:cs="Times New Roman"/>
          <w:sz w:val="24"/>
          <w:szCs w:val="24"/>
        </w:rPr>
      </w:pPr>
      <w:r w:rsidRPr="004D5526">
        <w:rPr>
          <w:rFonts w:ascii="Times New Roman" w:eastAsia="Arial Unicode MS" w:hAnsi="Times New Roman" w:cs="Times New Roman"/>
          <w:i w:val="0"/>
          <w:iCs w:val="0"/>
          <w:sz w:val="24"/>
          <w:szCs w:val="24"/>
        </w:rPr>
        <w:t>Refer to the list of</w:t>
      </w:r>
      <w:r w:rsidRPr="00CB4ABF">
        <w:rPr>
          <w:rFonts w:ascii="Times New Roman" w:eastAsia="Arial Unicode MS" w:hAnsi="Times New Roman" w:cs="Times New Roman"/>
          <w:sz w:val="24"/>
          <w:szCs w:val="24"/>
        </w:rPr>
        <w:t xml:space="preserve"> </w:t>
      </w:r>
      <w:hyperlink r:id="rId10" w:history="1">
        <w:r w:rsidRPr="00A01C8F">
          <w:rPr>
            <w:rStyle w:val="Hyperlink"/>
            <w:rFonts w:ascii="Times New Roman" w:eastAsia="Arial Unicode MS" w:hAnsi="Times New Roman" w:cs="Times New Roman"/>
            <w:sz w:val="24"/>
            <w:szCs w:val="24"/>
          </w:rPr>
          <w:t>Division/School codes</w:t>
        </w:r>
      </w:hyperlink>
      <w:r w:rsidRPr="00CB4ABF">
        <w:rPr>
          <w:rFonts w:ascii="Times New Roman" w:eastAsia="Arial Unicode MS" w:hAnsi="Times New Roman" w:cs="Times New Roman"/>
          <w:sz w:val="24"/>
          <w:szCs w:val="24"/>
        </w:rPr>
        <w:t xml:space="preserve"> </w:t>
      </w:r>
    </w:p>
    <w:p w14:paraId="34940FF4" w14:textId="1AD0CA4A" w:rsidR="00152F1E" w:rsidRPr="00CB4ABF" w:rsidRDefault="00152F1E" w:rsidP="00231D33">
      <w:pPr>
        <w:pStyle w:val="SRCsubtopic"/>
        <w:spacing w:before="0" w:after="120"/>
        <w:rPr>
          <w:rFonts w:ascii="Times New Roman" w:eastAsia="Arial Unicode MS" w:hAnsi="Times New Roman" w:cs="Times New Roman"/>
          <w:b w:val="0"/>
          <w:bCs w:val="0"/>
          <w:i w:val="0"/>
          <w:iCs w:val="0"/>
          <w:sz w:val="24"/>
          <w:szCs w:val="24"/>
        </w:rPr>
      </w:pPr>
      <w:r w:rsidRPr="00CB4ABF">
        <w:rPr>
          <w:rFonts w:ascii="Times New Roman" w:eastAsia="Arial Unicode MS" w:hAnsi="Times New Roman" w:cs="Times New Roman"/>
          <w:i w:val="0"/>
          <w:sz w:val="24"/>
          <w:szCs w:val="24"/>
        </w:rPr>
        <w:t xml:space="preserve">Edit checks for valid Responsible School Number </w:t>
      </w:r>
    </w:p>
    <w:p w14:paraId="2F34D3F7" w14:textId="77777777" w:rsidR="003106E8"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school number must be a valid school code within the Responsible Division</w:t>
      </w:r>
    </w:p>
    <w:p w14:paraId="18B479C8" w14:textId="77777777" w:rsidR="00231D33"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Cs/>
          <w:szCs w:val="24"/>
        </w:rPr>
      </w:pPr>
      <w:r w:rsidRPr="00CB4ABF">
        <w:rPr>
          <w:rFonts w:ascii="Times New Roman" w:eastAsia="Arial Unicode MS" w:hAnsi="Times New Roman" w:cs="Times New Roman"/>
          <w:sz w:val="24"/>
          <w:szCs w:val="24"/>
        </w:rPr>
        <w:t>Valid four-digit, state-assigned school number</w:t>
      </w:r>
    </w:p>
    <w:p w14:paraId="5EB0B955" w14:textId="77777777" w:rsidR="00152F1E"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3DD222C2" w14:textId="77777777" w:rsidR="002D4325" w:rsidRPr="00CB4ABF" w:rsidRDefault="002D4325" w:rsidP="00231D33">
      <w:pPr>
        <w:pStyle w:val="SRCbulletlist"/>
        <w:numPr>
          <w:ilvl w:val="0"/>
          <w:numId w:val="3"/>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 student is served outside of his/her Responsible School, the Serving Division and School must reflect appropriate center</w:t>
      </w:r>
    </w:p>
    <w:p w14:paraId="418C45A4" w14:textId="77777777" w:rsidR="002D4325" w:rsidRPr="00CB4ABF" w:rsidRDefault="002D4325" w:rsidP="00231D33">
      <w:pPr>
        <w:pStyle w:val="SRCbulletlist"/>
        <w:numPr>
          <w:ilvl w:val="0"/>
          <w:numId w:val="3"/>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 Tuition Code is necessary if </w:t>
      </w:r>
      <w:proofErr w:type="gramStart"/>
      <w:r w:rsidRPr="00CB4ABF">
        <w:rPr>
          <w:rFonts w:ascii="Times New Roman" w:eastAsia="Arial Unicode MS" w:hAnsi="Times New Roman" w:cs="Times New Roman"/>
          <w:sz w:val="24"/>
          <w:szCs w:val="24"/>
        </w:rPr>
        <w:t>Serving</w:t>
      </w:r>
      <w:proofErr w:type="gramEnd"/>
      <w:r w:rsidRPr="00CB4ABF">
        <w:rPr>
          <w:rFonts w:ascii="Times New Roman" w:eastAsia="Arial Unicode MS" w:hAnsi="Times New Roman" w:cs="Times New Roman"/>
          <w:sz w:val="24"/>
          <w:szCs w:val="24"/>
        </w:rPr>
        <w:t xml:space="preserve"> Division is not in your LEA</w:t>
      </w:r>
    </w:p>
    <w:p w14:paraId="3D588443" w14:textId="77777777" w:rsidR="002D4325" w:rsidRPr="00CB4ABF" w:rsidRDefault="002D4325" w:rsidP="00862C9E">
      <w:pPr>
        <w:pStyle w:val="SRCbulletlist"/>
        <w:numPr>
          <w:ilvl w:val="0"/>
          <w:numId w:val="3"/>
        </w:numPr>
        <w:spacing w:before="0" w:after="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the Serving Division is an LEA, the Serving Division reports the </w:t>
      </w:r>
      <w:proofErr w:type="gramStart"/>
      <w:r w:rsidRPr="00CB4ABF">
        <w:rPr>
          <w:rFonts w:ascii="Times New Roman" w:eastAsia="Arial Unicode MS" w:hAnsi="Times New Roman" w:cs="Times New Roman"/>
          <w:sz w:val="24"/>
          <w:szCs w:val="24"/>
        </w:rPr>
        <w:t>student otherwise</w:t>
      </w:r>
      <w:proofErr w:type="gramEnd"/>
      <w:r w:rsidRPr="00CB4ABF">
        <w:rPr>
          <w:rFonts w:ascii="Times New Roman" w:eastAsia="Arial Unicode MS" w:hAnsi="Times New Roman" w:cs="Times New Roman"/>
          <w:sz w:val="24"/>
          <w:szCs w:val="24"/>
        </w:rPr>
        <w:t xml:space="preserve"> Responsible Division reports</w:t>
      </w:r>
    </w:p>
    <w:p w14:paraId="07D6D676" w14:textId="77777777" w:rsidR="002D4325" w:rsidRPr="00CB4ABF" w:rsidRDefault="002D4325" w:rsidP="00BA585A">
      <w:pPr>
        <w:pStyle w:val="SRCbulletlist"/>
        <w:spacing w:before="0" w:after="0"/>
        <w:ind w:left="1080" w:hanging="360"/>
        <w:rPr>
          <w:rFonts w:ascii="Times New Roman" w:eastAsia="Arial Unicode MS" w:hAnsi="Times New Roman" w:cs="Times New Roman"/>
          <w:spacing w:val="22"/>
          <w:sz w:val="24"/>
          <w:szCs w:val="24"/>
        </w:rPr>
      </w:pPr>
    </w:p>
    <w:p w14:paraId="57EE115B" w14:textId="77777777" w:rsidR="00515E27" w:rsidRPr="00CB4ABF" w:rsidRDefault="00515E27">
      <w:pPr>
        <w:rPr>
          <w:rFonts w:ascii="Times New Roman" w:eastAsia="Arial Unicode MS" w:hAnsi="Times New Roman"/>
          <w:b/>
          <w:szCs w:val="24"/>
        </w:rPr>
      </w:pPr>
      <w:r w:rsidRPr="00CB4ABF">
        <w:rPr>
          <w:rFonts w:ascii="Times New Roman" w:hAnsi="Times New Roman"/>
        </w:rPr>
        <w:br w:type="page"/>
      </w:r>
    </w:p>
    <w:p w14:paraId="631CBB81" w14:textId="5338E98E" w:rsidR="00152F1E" w:rsidRPr="00CB4ABF" w:rsidRDefault="00152F1E" w:rsidP="00812A28">
      <w:pPr>
        <w:pStyle w:val="Heading2"/>
        <w:spacing w:after="120"/>
      </w:pPr>
      <w:bookmarkStart w:id="19" w:name="_Toc511294393"/>
      <w:r w:rsidRPr="00CB4ABF">
        <w:lastRenderedPageBreak/>
        <w:t xml:space="preserve">Serving Division Number </w:t>
      </w:r>
      <w:r w:rsidR="00BC491F" w:rsidRPr="00CB4ABF">
        <w:t>(6)</w:t>
      </w:r>
      <w:bookmarkEnd w:id="19"/>
    </w:p>
    <w:tbl>
      <w:tblPr>
        <w:tblStyle w:val="TableGrid1"/>
        <w:tblW w:w="4088" w:type="pct"/>
        <w:tblInd w:w="355" w:type="dxa"/>
        <w:tblLook w:val="04A0" w:firstRow="1" w:lastRow="0" w:firstColumn="1" w:lastColumn="0" w:noHBand="0" w:noVBand="1"/>
      </w:tblPr>
      <w:tblGrid>
        <w:gridCol w:w="4161"/>
        <w:gridCol w:w="1745"/>
        <w:gridCol w:w="2327"/>
      </w:tblGrid>
      <w:tr w:rsidR="008711CD" w:rsidRPr="00CB4ABF" w14:paraId="687C412F" w14:textId="77777777" w:rsidTr="000767B2">
        <w:trPr>
          <w:tblHeader/>
        </w:trPr>
        <w:tc>
          <w:tcPr>
            <w:tcW w:w="2527" w:type="pct"/>
            <w:shd w:val="clear" w:color="auto" w:fill="BFBFBF" w:themeFill="background1" w:themeFillShade="BF"/>
          </w:tcPr>
          <w:p w14:paraId="60522FD5" w14:textId="77777777" w:rsidR="008711CD" w:rsidRPr="00CB4ABF" w:rsidRDefault="008711CD" w:rsidP="008711CD">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C01F4C4" w14:textId="77777777" w:rsidR="008711CD" w:rsidRPr="00CB4ABF" w:rsidRDefault="008711CD" w:rsidP="008711CD">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217DCBF" w14:textId="77777777" w:rsidR="008711CD" w:rsidRPr="00CB4ABF" w:rsidRDefault="008711CD" w:rsidP="008711CD">
            <w:pPr>
              <w:rPr>
                <w:rFonts w:ascii="Times New Roman" w:hAnsi="Times New Roman" w:cs="Times New Roman"/>
                <w:b/>
                <w:szCs w:val="24"/>
              </w:rPr>
            </w:pPr>
            <w:r w:rsidRPr="00CB4ABF">
              <w:rPr>
                <w:rFonts w:ascii="Times New Roman" w:hAnsi="Times New Roman" w:cs="Times New Roman"/>
                <w:b/>
                <w:szCs w:val="24"/>
              </w:rPr>
              <w:t>Maximum Length</w:t>
            </w:r>
          </w:p>
        </w:tc>
      </w:tr>
      <w:tr w:rsidR="008711CD" w:rsidRPr="00CB4ABF" w14:paraId="7919B3FF" w14:textId="77777777" w:rsidTr="000767B2">
        <w:tc>
          <w:tcPr>
            <w:tcW w:w="2527" w:type="pct"/>
          </w:tcPr>
          <w:p w14:paraId="01DD91F4" w14:textId="77777777" w:rsidR="008711CD" w:rsidRPr="00CB4ABF" w:rsidRDefault="008711CD" w:rsidP="008711CD">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2C34FB02" w14:textId="77777777" w:rsidR="008711CD" w:rsidRPr="00CB4ABF" w:rsidRDefault="008711CD" w:rsidP="008711CD">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078E4C81" w14:textId="77777777" w:rsidR="008711CD" w:rsidRPr="00CB4ABF" w:rsidRDefault="008711CD" w:rsidP="008711CD">
            <w:pPr>
              <w:jc w:val="center"/>
              <w:rPr>
                <w:rFonts w:ascii="Times New Roman" w:hAnsi="Times New Roman" w:cs="Times New Roman"/>
                <w:szCs w:val="24"/>
              </w:rPr>
            </w:pPr>
            <w:r w:rsidRPr="00CB4ABF">
              <w:rPr>
                <w:rFonts w:ascii="Times New Roman" w:hAnsi="Times New Roman" w:cs="Times New Roman"/>
                <w:szCs w:val="24"/>
              </w:rPr>
              <w:t>3</w:t>
            </w:r>
          </w:p>
        </w:tc>
      </w:tr>
    </w:tbl>
    <w:p w14:paraId="6A1B343F" w14:textId="77777777" w:rsidR="00334854" w:rsidRPr="00CB4ABF" w:rsidRDefault="00152F1E" w:rsidP="00515E27">
      <w:pPr>
        <w:spacing w:before="120" w:after="120"/>
        <w:ind w:left="360"/>
        <w:rPr>
          <w:rFonts w:ascii="Times New Roman" w:eastAsia="Arial Unicode MS" w:hAnsi="Times New Roman"/>
          <w:szCs w:val="24"/>
        </w:rPr>
      </w:pPr>
      <w:r w:rsidRPr="00CB4ABF">
        <w:rPr>
          <w:rFonts w:ascii="Times New Roman" w:eastAsia="Arial Unicode MS" w:hAnsi="Times New Roman"/>
          <w:szCs w:val="24"/>
        </w:rPr>
        <w:t xml:space="preserve">The Serving Division Number is a three-digit, state-assigned number used to identify the division or agency that provides services to the student. </w:t>
      </w:r>
    </w:p>
    <w:p w14:paraId="30B04368" w14:textId="77777777" w:rsidR="00152F1E"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Codes for Serving Division </w:t>
      </w:r>
    </w:p>
    <w:p w14:paraId="3B29C01C" w14:textId="77777777" w:rsidR="00030644" w:rsidRDefault="00B548B1" w:rsidP="00231D33">
      <w:pPr>
        <w:pStyle w:val="SRCsubtopic"/>
        <w:spacing w:before="0" w:after="120"/>
        <w:rPr>
          <w:rStyle w:val="Hyperlink"/>
          <w:rFonts w:ascii="Times New Roman" w:eastAsia="Arial Unicode MS" w:hAnsi="Times New Roman" w:cs="Times New Roman"/>
          <w:sz w:val="24"/>
          <w:szCs w:val="24"/>
        </w:rPr>
      </w:pPr>
      <w:r w:rsidRPr="004D5526">
        <w:rPr>
          <w:rFonts w:ascii="Times New Roman" w:eastAsia="Arial Unicode MS" w:hAnsi="Times New Roman" w:cs="Times New Roman"/>
          <w:i w:val="0"/>
          <w:iCs w:val="0"/>
          <w:sz w:val="24"/>
          <w:szCs w:val="24"/>
        </w:rPr>
        <w:t>Refer to the list of</w:t>
      </w:r>
      <w:r w:rsidRPr="00CB4ABF">
        <w:rPr>
          <w:rFonts w:ascii="Times New Roman" w:eastAsia="Arial Unicode MS" w:hAnsi="Times New Roman" w:cs="Times New Roman"/>
          <w:sz w:val="24"/>
          <w:szCs w:val="24"/>
        </w:rPr>
        <w:t xml:space="preserve"> </w:t>
      </w:r>
      <w:hyperlink r:id="rId11" w:history="1">
        <w:r w:rsidRPr="00A01C8F">
          <w:rPr>
            <w:rStyle w:val="Hyperlink"/>
            <w:rFonts w:ascii="Times New Roman" w:eastAsia="Arial Unicode MS" w:hAnsi="Times New Roman" w:cs="Times New Roman"/>
            <w:sz w:val="24"/>
            <w:szCs w:val="24"/>
          </w:rPr>
          <w:t>Division/School codes</w:t>
        </w:r>
      </w:hyperlink>
    </w:p>
    <w:p w14:paraId="0558B8BD" w14:textId="5C4AC30D" w:rsidR="00152F1E"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Serving Division Code</w:t>
      </w:r>
    </w:p>
    <w:p w14:paraId="37B3ED46" w14:textId="77777777" w:rsidR="00334854"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three-digit, state-assigned division number</w:t>
      </w:r>
    </w:p>
    <w:p w14:paraId="0CA25C44" w14:textId="77777777" w:rsidR="00E4748D"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4BBA5B45" w14:textId="77777777" w:rsidR="00E4748D"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In general, the Serving Division </w:t>
      </w:r>
      <w:r w:rsidRPr="00CB4ABF">
        <w:rPr>
          <w:rFonts w:ascii="Times New Roman" w:eastAsia="Arial Unicode MS" w:hAnsi="Times New Roman" w:cs="Times New Roman"/>
          <w:b/>
          <w:bCs/>
          <w:sz w:val="24"/>
          <w:szCs w:val="24"/>
        </w:rPr>
        <w:t>reports</w:t>
      </w:r>
      <w:r w:rsidRPr="00CB4ABF">
        <w:rPr>
          <w:rFonts w:ascii="Times New Roman" w:eastAsia="Arial Unicode MS" w:hAnsi="Times New Roman" w:cs="Times New Roman"/>
          <w:sz w:val="24"/>
          <w:szCs w:val="24"/>
        </w:rPr>
        <w:t xml:space="preserve"> all the students served in their schools.</w:t>
      </w:r>
    </w:p>
    <w:p w14:paraId="474C333E" w14:textId="77777777" w:rsidR="00E4748D"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Only divisions whose num</w:t>
      </w:r>
      <w:r w:rsidR="002E6045" w:rsidRPr="00CB4ABF">
        <w:rPr>
          <w:rFonts w:ascii="Times New Roman" w:eastAsia="Arial Unicode MS" w:hAnsi="Times New Roman" w:cs="Times New Roman"/>
          <w:sz w:val="24"/>
          <w:szCs w:val="24"/>
        </w:rPr>
        <w:t>ber is less than or equal to 218</w:t>
      </w:r>
      <w:r w:rsidRPr="00CB4ABF">
        <w:rPr>
          <w:rFonts w:ascii="Times New Roman" w:eastAsia="Arial Unicode MS" w:hAnsi="Times New Roman" w:cs="Times New Roman"/>
          <w:sz w:val="24"/>
          <w:szCs w:val="24"/>
        </w:rPr>
        <w:t>, OR equal to</w:t>
      </w:r>
      <w:r w:rsidR="005F06A1" w:rsidRPr="00CB4ABF">
        <w:rPr>
          <w:rFonts w:ascii="Times New Roman" w:eastAsia="Arial Unicode MS" w:hAnsi="Times New Roman" w:cs="Times New Roman"/>
          <w:sz w:val="24"/>
          <w:szCs w:val="24"/>
        </w:rPr>
        <w:t xml:space="preserve"> </w:t>
      </w:r>
      <w:r w:rsidR="00CC1C83" w:rsidRPr="00CB4ABF">
        <w:rPr>
          <w:rFonts w:ascii="Times New Roman" w:eastAsia="Arial Unicode MS" w:hAnsi="Times New Roman" w:cs="Times New Roman"/>
          <w:sz w:val="24"/>
          <w:szCs w:val="24"/>
        </w:rPr>
        <w:t>917</w:t>
      </w:r>
      <w:r w:rsidRPr="00CB4ABF">
        <w:rPr>
          <w:rFonts w:ascii="Times New Roman" w:eastAsia="Arial Unicode MS" w:hAnsi="Times New Roman" w:cs="Times New Roman"/>
          <w:sz w:val="24"/>
          <w:szCs w:val="24"/>
        </w:rPr>
        <w:t xml:space="preserve"> will submit a report to VDOE.</w:t>
      </w:r>
    </w:p>
    <w:p w14:paraId="4668FCBA" w14:textId="77777777" w:rsidR="00551C6D"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 xml:space="preserve">If the Serving Division number is greater than </w:t>
      </w:r>
      <w:r w:rsidR="002E6045" w:rsidRPr="00CB4ABF">
        <w:rPr>
          <w:rFonts w:ascii="Times New Roman" w:eastAsia="Arial Unicode MS" w:hAnsi="Times New Roman" w:cs="Times New Roman"/>
          <w:sz w:val="24"/>
          <w:szCs w:val="24"/>
        </w:rPr>
        <w:t>218</w:t>
      </w:r>
      <w:r w:rsidRPr="00CB4ABF">
        <w:rPr>
          <w:rFonts w:ascii="Times New Roman" w:eastAsia="Arial Unicode MS" w:hAnsi="Times New Roman" w:cs="Times New Roman"/>
          <w:sz w:val="24"/>
          <w:szCs w:val="24"/>
        </w:rPr>
        <w:t xml:space="preserve"> OR not equal to</w:t>
      </w:r>
      <w:r w:rsidR="005F06A1" w:rsidRPr="00CB4ABF">
        <w:rPr>
          <w:rFonts w:ascii="Times New Roman" w:eastAsia="Arial Unicode MS" w:hAnsi="Times New Roman" w:cs="Times New Roman"/>
          <w:sz w:val="24"/>
          <w:szCs w:val="24"/>
        </w:rPr>
        <w:t xml:space="preserve"> </w:t>
      </w:r>
      <w:r w:rsidR="00CC1C83" w:rsidRPr="00CB4ABF">
        <w:rPr>
          <w:rFonts w:ascii="Times New Roman" w:eastAsia="Arial Unicode MS" w:hAnsi="Times New Roman" w:cs="Times New Roman"/>
          <w:sz w:val="24"/>
          <w:szCs w:val="24"/>
        </w:rPr>
        <w:t>917</w:t>
      </w:r>
      <w:r w:rsidRPr="00CB4ABF">
        <w:rPr>
          <w:rFonts w:ascii="Times New Roman" w:eastAsia="Arial Unicode MS" w:hAnsi="Times New Roman" w:cs="Times New Roman"/>
          <w:sz w:val="24"/>
          <w:szCs w:val="24"/>
        </w:rPr>
        <w:t>, the Responsible Division must report the records of those students.</w:t>
      </w:r>
    </w:p>
    <w:p w14:paraId="02DC5F1B" w14:textId="7FA976E8" w:rsidR="00C42176" w:rsidRPr="00CB4ABF" w:rsidRDefault="00C42176" w:rsidP="00812A28">
      <w:pPr>
        <w:pStyle w:val="SRCbulletlist"/>
        <w:numPr>
          <w:ilvl w:val="0"/>
          <w:numId w:val="9"/>
        </w:numPr>
        <w:tabs>
          <w:tab w:val="num" w:pos="1080"/>
        </w:tabs>
        <w:spacing w:before="0" w:after="0"/>
        <w:ind w:left="1080"/>
        <w:rPr>
          <w:rFonts w:ascii="Times New Roman" w:eastAsia="Arial Unicode MS" w:hAnsi="Times New Roman" w:cs="Times New Roman"/>
          <w:szCs w:val="24"/>
        </w:rPr>
      </w:pPr>
      <w:r w:rsidRPr="00CB4ABF">
        <w:rPr>
          <w:rFonts w:ascii="Times New Roman" w:eastAsia="Arial Unicode MS" w:hAnsi="Times New Roman" w:cs="Times New Roman"/>
          <w:szCs w:val="24"/>
        </w:rPr>
        <w:t>If the Serving Division is 501, then the Tuition Paid Code must be 18.</w:t>
      </w:r>
    </w:p>
    <w:p w14:paraId="23439AB1" w14:textId="2EF67D1E" w:rsidR="00551C6D" w:rsidRPr="00CB4ABF" w:rsidRDefault="00551C6D" w:rsidP="00812A28">
      <w:pPr>
        <w:pStyle w:val="SRCbulletlist"/>
        <w:numPr>
          <w:ilvl w:val="0"/>
          <w:numId w:val="9"/>
        </w:numPr>
        <w:tabs>
          <w:tab w:val="num" w:pos="1080"/>
        </w:tabs>
        <w:spacing w:before="0" w:after="0"/>
        <w:ind w:left="1080"/>
        <w:rPr>
          <w:rFonts w:ascii="Times New Roman" w:eastAsia="Arial Unicode MS" w:hAnsi="Times New Roman" w:cs="Times New Roman"/>
          <w:szCs w:val="24"/>
        </w:rPr>
      </w:pPr>
      <w:r w:rsidRPr="00CB4ABF">
        <w:rPr>
          <w:rFonts w:ascii="Times New Roman" w:eastAsia="Arial Unicode MS" w:hAnsi="Times New Roman" w:cs="Times New Roman"/>
          <w:szCs w:val="24"/>
        </w:rPr>
        <w:t>If the Serving Division is 501, then the Full Time Virtual Program Code must be 8.</w:t>
      </w:r>
    </w:p>
    <w:p w14:paraId="057D1A83" w14:textId="77777777" w:rsidR="00515E27" w:rsidRPr="00CB4ABF" w:rsidRDefault="00515E27" w:rsidP="00B0096F">
      <w:pPr>
        <w:pStyle w:val="SRCbulletlist"/>
        <w:spacing w:before="0" w:after="0"/>
        <w:rPr>
          <w:rFonts w:ascii="Times New Roman" w:eastAsia="Arial Unicode MS" w:hAnsi="Times New Roman" w:cs="Times New Roman"/>
          <w:b/>
          <w:szCs w:val="24"/>
        </w:rPr>
      </w:pPr>
    </w:p>
    <w:p w14:paraId="2B6EC8DE" w14:textId="6B1F212E" w:rsidR="00152F1E" w:rsidRPr="00CB4ABF" w:rsidRDefault="00BC491F" w:rsidP="00812A28">
      <w:pPr>
        <w:pStyle w:val="Heading2"/>
        <w:spacing w:after="120"/>
      </w:pPr>
      <w:bookmarkStart w:id="20" w:name="_Toc511294394"/>
      <w:r w:rsidRPr="00CB4ABF">
        <w:t>Serving School/Center Number (7)</w:t>
      </w:r>
      <w:bookmarkEnd w:id="20"/>
    </w:p>
    <w:tbl>
      <w:tblPr>
        <w:tblStyle w:val="TableGrid1"/>
        <w:tblW w:w="4088" w:type="pct"/>
        <w:tblInd w:w="355" w:type="dxa"/>
        <w:tblLook w:val="04A0" w:firstRow="1" w:lastRow="0" w:firstColumn="1" w:lastColumn="0" w:noHBand="0" w:noVBand="1"/>
      </w:tblPr>
      <w:tblGrid>
        <w:gridCol w:w="4161"/>
        <w:gridCol w:w="1745"/>
        <w:gridCol w:w="2327"/>
      </w:tblGrid>
      <w:tr w:rsidR="00E4748D" w:rsidRPr="00CB4ABF" w14:paraId="4990DB6F" w14:textId="77777777" w:rsidTr="000767B2">
        <w:trPr>
          <w:tblHeader/>
        </w:trPr>
        <w:tc>
          <w:tcPr>
            <w:tcW w:w="2527" w:type="pct"/>
            <w:shd w:val="clear" w:color="auto" w:fill="BFBFBF" w:themeFill="background1" w:themeFillShade="BF"/>
          </w:tcPr>
          <w:p w14:paraId="541CA5BE" w14:textId="77777777" w:rsidR="00E4748D" w:rsidRPr="00CB4ABF" w:rsidRDefault="00E4748D" w:rsidP="00E4748D">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A0F5398" w14:textId="77777777" w:rsidR="00E4748D" w:rsidRPr="00CB4ABF" w:rsidRDefault="00E4748D" w:rsidP="00E4748D">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906EBCC" w14:textId="77777777" w:rsidR="00E4748D" w:rsidRPr="00CB4ABF" w:rsidRDefault="00E4748D" w:rsidP="00E4748D">
            <w:pPr>
              <w:rPr>
                <w:rFonts w:ascii="Times New Roman" w:hAnsi="Times New Roman" w:cs="Times New Roman"/>
                <w:b/>
                <w:szCs w:val="24"/>
              </w:rPr>
            </w:pPr>
            <w:r w:rsidRPr="00CB4ABF">
              <w:rPr>
                <w:rFonts w:ascii="Times New Roman" w:hAnsi="Times New Roman" w:cs="Times New Roman"/>
                <w:b/>
                <w:szCs w:val="24"/>
              </w:rPr>
              <w:t>Maximum Length</w:t>
            </w:r>
          </w:p>
        </w:tc>
      </w:tr>
      <w:tr w:rsidR="00E4748D" w:rsidRPr="00CB4ABF" w14:paraId="434AD944" w14:textId="77777777" w:rsidTr="000767B2">
        <w:tc>
          <w:tcPr>
            <w:tcW w:w="2527" w:type="pct"/>
          </w:tcPr>
          <w:p w14:paraId="553F017F" w14:textId="77777777" w:rsidR="00E4748D" w:rsidRPr="00CB4ABF" w:rsidRDefault="00E4748D" w:rsidP="00E4748D">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6D294C9C" w14:textId="77777777" w:rsidR="00E4748D" w:rsidRPr="00CB4ABF" w:rsidRDefault="00E4748D" w:rsidP="00E4748D">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646CF6F4" w14:textId="77777777" w:rsidR="00E4748D" w:rsidRPr="00CB4ABF" w:rsidRDefault="00E4748D" w:rsidP="00E4748D">
            <w:pPr>
              <w:jc w:val="center"/>
              <w:rPr>
                <w:rFonts w:ascii="Times New Roman" w:hAnsi="Times New Roman" w:cs="Times New Roman"/>
                <w:szCs w:val="24"/>
              </w:rPr>
            </w:pPr>
            <w:r w:rsidRPr="00CB4ABF">
              <w:rPr>
                <w:rFonts w:ascii="Times New Roman" w:hAnsi="Times New Roman" w:cs="Times New Roman"/>
                <w:szCs w:val="24"/>
              </w:rPr>
              <w:t>4</w:t>
            </w:r>
          </w:p>
        </w:tc>
      </w:tr>
    </w:tbl>
    <w:p w14:paraId="297DCB63" w14:textId="77777777" w:rsidR="00E4748D" w:rsidRPr="00CB4ABF" w:rsidRDefault="00152F1E" w:rsidP="004C238A">
      <w:pPr>
        <w:pStyle w:val="SRCelementdef"/>
      </w:pPr>
      <w:r w:rsidRPr="00CB4ABF">
        <w:t>The Serving School/Center Number is a four-digit, state-assigned number used to identify the school, center, program, or placement that provides services to the student.</w:t>
      </w:r>
    </w:p>
    <w:p w14:paraId="59F06BF5" w14:textId="63F95827" w:rsidR="005B46A4" w:rsidRPr="00CB4ABF" w:rsidRDefault="002D4325" w:rsidP="004C238A">
      <w:pPr>
        <w:pStyle w:val="SRCelementdef"/>
        <w:rPr>
          <w:bCs/>
        </w:rPr>
      </w:pPr>
      <w:r w:rsidRPr="00CB4ABF">
        <w:t xml:space="preserve">The record(s) of the student who is enrolled for </w:t>
      </w:r>
      <w:r w:rsidR="00DA7303" w:rsidRPr="00CB4ABF">
        <w:t>half</w:t>
      </w:r>
      <w:r w:rsidRPr="00CB4ABF">
        <w:t xml:space="preserve"> a day </w:t>
      </w:r>
      <w:r w:rsidR="00DA7303" w:rsidRPr="00CB4ABF">
        <w:t xml:space="preserve">or more </w:t>
      </w:r>
      <w:r w:rsidRPr="00CB4ABF">
        <w:t xml:space="preserve">at a Governor’s School, Local Alternative Ed Centers, Regional Special Education, Regional CTE Centers, STEM Academies or other type of regional center or school </w:t>
      </w:r>
      <w:r w:rsidR="00DA7303" w:rsidRPr="00CB4ABF">
        <w:t xml:space="preserve">including Virtual Virginia </w:t>
      </w:r>
      <w:r w:rsidRPr="00CB4ABF">
        <w:t>should have the Governor’s School or other type of regional center or school listed as the Serving Division and Serving School/Center.</w:t>
      </w:r>
    </w:p>
    <w:p w14:paraId="776A6B6B" w14:textId="77777777" w:rsidR="00152F1E" w:rsidRPr="00CB4ABF" w:rsidRDefault="00152F1E" w:rsidP="00231D33">
      <w:pPr>
        <w:pStyle w:val="SRCsubtopic"/>
        <w:spacing w:before="0" w:after="120"/>
        <w:rPr>
          <w:rFonts w:ascii="Times New Roman" w:eastAsia="Arial Unicode MS" w:hAnsi="Times New Roman" w:cs="Times New Roman"/>
          <w:bCs w:val="0"/>
          <w:i w:val="0"/>
          <w:sz w:val="24"/>
          <w:szCs w:val="24"/>
        </w:rPr>
      </w:pPr>
      <w:r w:rsidRPr="00CB4ABF">
        <w:rPr>
          <w:rFonts w:ascii="Times New Roman" w:eastAsia="Arial Unicode MS" w:hAnsi="Times New Roman" w:cs="Times New Roman"/>
          <w:bCs w:val="0"/>
          <w:i w:val="0"/>
          <w:sz w:val="24"/>
          <w:szCs w:val="24"/>
        </w:rPr>
        <w:t xml:space="preserve">Codes for </w:t>
      </w:r>
      <w:r w:rsidRPr="00CB4ABF">
        <w:rPr>
          <w:rFonts w:ascii="Times New Roman" w:eastAsia="Arial Unicode MS" w:hAnsi="Times New Roman" w:cs="Times New Roman"/>
          <w:i w:val="0"/>
          <w:sz w:val="24"/>
          <w:szCs w:val="24"/>
        </w:rPr>
        <w:t xml:space="preserve">Serving School/Center </w:t>
      </w:r>
    </w:p>
    <w:p w14:paraId="4F580DF7" w14:textId="77777777" w:rsidR="00030644" w:rsidRDefault="00B548B1" w:rsidP="00231D33">
      <w:pPr>
        <w:pStyle w:val="SRCsubtopic"/>
        <w:spacing w:before="0" w:after="120"/>
        <w:rPr>
          <w:rStyle w:val="Hyperlink"/>
          <w:rFonts w:ascii="Times New Roman" w:eastAsia="Arial Unicode MS" w:hAnsi="Times New Roman" w:cs="Times New Roman"/>
          <w:sz w:val="24"/>
          <w:szCs w:val="24"/>
        </w:rPr>
      </w:pPr>
      <w:r w:rsidRPr="004D5526">
        <w:rPr>
          <w:rFonts w:ascii="Times New Roman" w:eastAsia="Arial Unicode MS" w:hAnsi="Times New Roman" w:cs="Times New Roman"/>
          <w:i w:val="0"/>
          <w:iCs w:val="0"/>
          <w:sz w:val="24"/>
          <w:szCs w:val="24"/>
        </w:rPr>
        <w:t>Refer to the list of</w:t>
      </w:r>
      <w:r w:rsidRPr="00CB4ABF">
        <w:rPr>
          <w:rFonts w:ascii="Times New Roman" w:eastAsia="Arial Unicode MS" w:hAnsi="Times New Roman" w:cs="Times New Roman"/>
          <w:sz w:val="24"/>
          <w:szCs w:val="24"/>
        </w:rPr>
        <w:t xml:space="preserve"> </w:t>
      </w:r>
      <w:hyperlink r:id="rId12" w:history="1">
        <w:r w:rsidRPr="00A01C8F">
          <w:rPr>
            <w:rStyle w:val="Hyperlink"/>
            <w:rFonts w:ascii="Times New Roman" w:eastAsia="Arial Unicode MS" w:hAnsi="Times New Roman" w:cs="Times New Roman"/>
            <w:sz w:val="24"/>
            <w:szCs w:val="24"/>
          </w:rPr>
          <w:t>Division/School codes</w:t>
        </w:r>
      </w:hyperlink>
    </w:p>
    <w:p w14:paraId="6CE66DFE" w14:textId="3080916F" w:rsidR="00152F1E"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Serving School/Center Code</w:t>
      </w:r>
    </w:p>
    <w:p w14:paraId="5F168EBA"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school or center’s number must be a valid school code within the Serving Division</w:t>
      </w:r>
    </w:p>
    <w:p w14:paraId="7F6E4D4F" w14:textId="77777777" w:rsidR="005B46A4"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four-digit, state-assigned school number</w:t>
      </w:r>
    </w:p>
    <w:p w14:paraId="4598C470" w14:textId="77777777" w:rsidR="00515E27" w:rsidRPr="00CB4ABF" w:rsidRDefault="00515E27">
      <w:pPr>
        <w:rPr>
          <w:rFonts w:ascii="Times New Roman" w:eastAsia="Arial Unicode MS" w:hAnsi="Times New Roman"/>
          <w:b/>
          <w:bCs/>
          <w:iCs/>
          <w:szCs w:val="24"/>
        </w:rPr>
      </w:pPr>
      <w:r w:rsidRPr="00CB4ABF">
        <w:rPr>
          <w:rFonts w:ascii="Times New Roman" w:eastAsia="Arial Unicode MS" w:hAnsi="Times New Roman"/>
          <w:i/>
          <w:szCs w:val="24"/>
        </w:rPr>
        <w:br w:type="page"/>
      </w:r>
    </w:p>
    <w:p w14:paraId="10B4D688" w14:textId="77777777" w:rsidR="00E4748D" w:rsidRPr="00CB4ABF" w:rsidRDefault="00152F1E" w:rsidP="00231D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Notes:</w:t>
      </w:r>
    </w:p>
    <w:p w14:paraId="27EBA7DF" w14:textId="75B3ECDE" w:rsidR="00E4748D" w:rsidRPr="00CB4ABF" w:rsidRDefault="002D4325" w:rsidP="00812A28">
      <w:pPr>
        <w:pStyle w:val="SRCbulletlist"/>
        <w:numPr>
          <w:ilvl w:val="0"/>
          <w:numId w:val="11"/>
        </w:numPr>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a student is served outside of </w:t>
      </w:r>
      <w:r w:rsidR="00DA7303" w:rsidRPr="00CB4ABF">
        <w:rPr>
          <w:rFonts w:ascii="Times New Roman" w:eastAsia="Arial Unicode MS" w:hAnsi="Times New Roman" w:cs="Times New Roman"/>
          <w:sz w:val="24"/>
          <w:szCs w:val="24"/>
        </w:rPr>
        <w:t>their</w:t>
      </w:r>
      <w:r w:rsidRPr="00CB4ABF">
        <w:rPr>
          <w:rFonts w:ascii="Times New Roman" w:eastAsia="Arial Unicode MS" w:hAnsi="Times New Roman" w:cs="Times New Roman"/>
          <w:sz w:val="24"/>
          <w:szCs w:val="24"/>
        </w:rPr>
        <w:t xml:space="preserve"> Responsible School, the Serving Division and School must reflect </w:t>
      </w:r>
      <w:r w:rsidR="004A6E78" w:rsidRPr="00CB4ABF">
        <w:rPr>
          <w:rFonts w:ascii="Times New Roman" w:eastAsia="Arial Unicode MS" w:hAnsi="Times New Roman" w:cs="Times New Roman"/>
          <w:sz w:val="24"/>
          <w:szCs w:val="24"/>
        </w:rPr>
        <w:t xml:space="preserve">the </w:t>
      </w:r>
      <w:r w:rsidRPr="00CB4ABF">
        <w:rPr>
          <w:rFonts w:ascii="Times New Roman" w:eastAsia="Arial Unicode MS" w:hAnsi="Times New Roman" w:cs="Times New Roman"/>
          <w:sz w:val="24"/>
          <w:szCs w:val="24"/>
        </w:rPr>
        <w:t>appropriate center</w:t>
      </w:r>
    </w:p>
    <w:p w14:paraId="1693E43D" w14:textId="77777777" w:rsidR="00E4748D" w:rsidRPr="00CB4ABF" w:rsidRDefault="002D4325" w:rsidP="00812A28">
      <w:pPr>
        <w:pStyle w:val="SRCbulletlist"/>
        <w:numPr>
          <w:ilvl w:val="0"/>
          <w:numId w:val="11"/>
        </w:numPr>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 Tuition Code is necessary if </w:t>
      </w:r>
      <w:proofErr w:type="gramStart"/>
      <w:r w:rsidRPr="00CB4ABF">
        <w:rPr>
          <w:rFonts w:ascii="Times New Roman" w:eastAsia="Arial Unicode MS" w:hAnsi="Times New Roman" w:cs="Times New Roman"/>
          <w:sz w:val="24"/>
          <w:szCs w:val="24"/>
        </w:rPr>
        <w:t>Serving</w:t>
      </w:r>
      <w:proofErr w:type="gramEnd"/>
      <w:r w:rsidRPr="00CB4ABF">
        <w:rPr>
          <w:rFonts w:ascii="Times New Roman" w:eastAsia="Arial Unicode MS" w:hAnsi="Times New Roman" w:cs="Times New Roman"/>
          <w:sz w:val="24"/>
          <w:szCs w:val="24"/>
        </w:rPr>
        <w:t xml:space="preserve"> Division is not in your LEA</w:t>
      </w:r>
    </w:p>
    <w:p w14:paraId="42A7C3EA" w14:textId="77777777" w:rsidR="00E4748D" w:rsidRPr="00CB4ABF" w:rsidRDefault="002D4325" w:rsidP="00812A28">
      <w:pPr>
        <w:pStyle w:val="SRCbulletlist"/>
        <w:numPr>
          <w:ilvl w:val="0"/>
          <w:numId w:val="11"/>
        </w:numPr>
        <w:spacing w:before="0" w:after="0"/>
        <w:ind w:left="108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 xml:space="preserve">If the Serving Division is an LEA, the Serving Division reports the </w:t>
      </w:r>
      <w:proofErr w:type="gramStart"/>
      <w:r w:rsidRPr="00CB4ABF">
        <w:rPr>
          <w:rFonts w:ascii="Times New Roman" w:eastAsia="Arial Unicode MS" w:hAnsi="Times New Roman" w:cs="Times New Roman"/>
          <w:sz w:val="24"/>
          <w:szCs w:val="24"/>
        </w:rPr>
        <w:t>student otherwise</w:t>
      </w:r>
      <w:proofErr w:type="gramEnd"/>
      <w:r w:rsidRPr="00CB4ABF">
        <w:rPr>
          <w:rFonts w:ascii="Times New Roman" w:eastAsia="Arial Unicode MS" w:hAnsi="Times New Roman" w:cs="Times New Roman"/>
          <w:sz w:val="24"/>
          <w:szCs w:val="24"/>
        </w:rPr>
        <w:t xml:space="preserve"> Responsible Division reports</w:t>
      </w:r>
    </w:p>
    <w:p w14:paraId="3913B3FC" w14:textId="77777777" w:rsidR="00515E27" w:rsidRPr="00CB4ABF" w:rsidRDefault="00515E27" w:rsidP="00515E27">
      <w:pPr>
        <w:pStyle w:val="SRCbulletlist"/>
        <w:spacing w:before="0" w:after="0"/>
        <w:ind w:left="720"/>
        <w:rPr>
          <w:rFonts w:ascii="Times New Roman" w:eastAsia="Arial Unicode MS" w:hAnsi="Times New Roman" w:cs="Times New Roman"/>
          <w:szCs w:val="24"/>
        </w:rPr>
      </w:pPr>
    </w:p>
    <w:p w14:paraId="43ECAB6E" w14:textId="1F8843EE" w:rsidR="00152F1E" w:rsidRPr="00CB4ABF" w:rsidRDefault="00BC491F" w:rsidP="00812A28">
      <w:pPr>
        <w:pStyle w:val="Heading2"/>
        <w:spacing w:after="120"/>
      </w:pPr>
      <w:bookmarkStart w:id="21" w:name="_Toc511294395"/>
      <w:r w:rsidRPr="00CB4ABF">
        <w:t>Active Status Code (8)</w:t>
      </w:r>
      <w:bookmarkEnd w:id="21"/>
    </w:p>
    <w:tbl>
      <w:tblPr>
        <w:tblStyle w:val="TableGrid1"/>
        <w:tblW w:w="4088" w:type="pct"/>
        <w:tblInd w:w="355" w:type="dxa"/>
        <w:tblLook w:val="04A0" w:firstRow="1" w:lastRow="0" w:firstColumn="1" w:lastColumn="0" w:noHBand="0" w:noVBand="1"/>
      </w:tblPr>
      <w:tblGrid>
        <w:gridCol w:w="4161"/>
        <w:gridCol w:w="1745"/>
        <w:gridCol w:w="2327"/>
      </w:tblGrid>
      <w:tr w:rsidR="00E4748D" w:rsidRPr="00CB4ABF" w14:paraId="3F996D5C" w14:textId="77777777" w:rsidTr="000767B2">
        <w:trPr>
          <w:tblHeader/>
        </w:trPr>
        <w:tc>
          <w:tcPr>
            <w:tcW w:w="2527" w:type="pct"/>
            <w:shd w:val="clear" w:color="auto" w:fill="BFBFBF" w:themeFill="background1" w:themeFillShade="BF"/>
          </w:tcPr>
          <w:p w14:paraId="69796F7A" w14:textId="77777777" w:rsidR="00E4748D" w:rsidRPr="00CB4ABF" w:rsidRDefault="00E4748D" w:rsidP="00E4748D">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2B69753" w14:textId="77777777" w:rsidR="00E4748D" w:rsidRPr="00CB4ABF" w:rsidRDefault="00E4748D" w:rsidP="00E4748D">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1D83C98" w14:textId="77777777" w:rsidR="00E4748D" w:rsidRPr="00CB4ABF" w:rsidRDefault="00E4748D" w:rsidP="00E4748D">
            <w:pPr>
              <w:rPr>
                <w:rFonts w:ascii="Times New Roman" w:hAnsi="Times New Roman" w:cs="Times New Roman"/>
                <w:b/>
                <w:szCs w:val="24"/>
              </w:rPr>
            </w:pPr>
            <w:r w:rsidRPr="00CB4ABF">
              <w:rPr>
                <w:rFonts w:ascii="Times New Roman" w:hAnsi="Times New Roman" w:cs="Times New Roman"/>
                <w:b/>
                <w:szCs w:val="24"/>
              </w:rPr>
              <w:t>Maximum Length</w:t>
            </w:r>
          </w:p>
        </w:tc>
      </w:tr>
      <w:tr w:rsidR="00E4748D" w:rsidRPr="00CB4ABF" w14:paraId="735D9E5D" w14:textId="77777777" w:rsidTr="000767B2">
        <w:tc>
          <w:tcPr>
            <w:tcW w:w="2527" w:type="pct"/>
          </w:tcPr>
          <w:p w14:paraId="7C05299A" w14:textId="77777777" w:rsidR="00E4748D" w:rsidRPr="00CB4ABF" w:rsidRDefault="00E4748D" w:rsidP="00E4748D">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6D19E836" w14:textId="77777777" w:rsidR="00E4748D" w:rsidRPr="00CB4ABF" w:rsidRDefault="00E4748D" w:rsidP="00E4748D">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15EE55C8" w14:textId="77777777" w:rsidR="00E4748D" w:rsidRPr="00CB4ABF" w:rsidRDefault="00E4748D" w:rsidP="00E4748D">
            <w:pPr>
              <w:jc w:val="center"/>
              <w:rPr>
                <w:rFonts w:ascii="Times New Roman" w:hAnsi="Times New Roman" w:cs="Times New Roman"/>
                <w:szCs w:val="24"/>
              </w:rPr>
            </w:pPr>
            <w:r w:rsidRPr="00CB4ABF">
              <w:rPr>
                <w:rFonts w:ascii="Times New Roman" w:hAnsi="Times New Roman" w:cs="Times New Roman"/>
                <w:szCs w:val="24"/>
              </w:rPr>
              <w:t>1</w:t>
            </w:r>
          </w:p>
        </w:tc>
      </w:tr>
    </w:tbl>
    <w:p w14:paraId="69914547" w14:textId="77777777" w:rsidR="00231D33" w:rsidRPr="00CB4ABF" w:rsidRDefault="00152F1E" w:rsidP="004C238A">
      <w:pPr>
        <w:pStyle w:val="SRCelementdef"/>
        <w:rPr>
          <w:bCs/>
        </w:rPr>
      </w:pPr>
      <w:r w:rsidRPr="00CB4ABF">
        <w:t xml:space="preserve">The Active Status Code is used to indicate the status of the student as of the snapshot date (10/1, 3/31, or EOY). An inactive student has at least one day of membership at some point during the school </w:t>
      </w:r>
      <w:proofErr w:type="gramStart"/>
      <w:r w:rsidRPr="00CB4ABF">
        <w:t>year, but</w:t>
      </w:r>
      <w:proofErr w:type="gramEnd"/>
      <w:r w:rsidRPr="00CB4ABF">
        <w:t xml:space="preserve"> is not currently enrolled in the Serving School/Center as of the snapshot date.</w:t>
      </w:r>
      <w:r w:rsidR="002A2B58" w:rsidRPr="00CB4ABF">
        <w:t xml:space="preserve">  A</w:t>
      </w:r>
      <w:r w:rsidR="00866D37" w:rsidRPr="00CB4ABF">
        <w:t>n</w:t>
      </w:r>
      <w:r w:rsidR="002A2B58" w:rsidRPr="00CB4ABF">
        <w:t xml:space="preserve"> N record will not have any days of membership during the current school year.</w:t>
      </w:r>
    </w:p>
    <w:p w14:paraId="051B996D" w14:textId="77777777" w:rsidR="009919C4" w:rsidRPr="00CB4ABF" w:rsidRDefault="00152F1E" w:rsidP="00515E27">
      <w:pPr>
        <w:pStyle w:val="SRCsubtopic"/>
        <w:spacing w:before="0" w:after="120"/>
        <w:rPr>
          <w:rFonts w:ascii="Times New Roman" w:eastAsia="Arial Unicode MS" w:hAnsi="Times New Roman" w:cs="Times New Roman"/>
          <w:bCs w:val="0"/>
          <w:i w:val="0"/>
          <w:sz w:val="24"/>
          <w:szCs w:val="24"/>
        </w:rPr>
      </w:pPr>
      <w:r w:rsidRPr="00CB4ABF">
        <w:rPr>
          <w:rFonts w:ascii="Times New Roman" w:eastAsia="Arial Unicode MS" w:hAnsi="Times New Roman" w:cs="Times New Roman"/>
          <w:bCs w:val="0"/>
          <w:i w:val="0"/>
          <w:sz w:val="24"/>
          <w:szCs w:val="24"/>
        </w:rPr>
        <w:t xml:space="preserve">Codes for </w:t>
      </w:r>
      <w:r w:rsidRPr="00CB4ABF">
        <w:rPr>
          <w:rFonts w:ascii="Times New Roman" w:eastAsia="Arial Unicode MS" w:hAnsi="Times New Roman" w:cs="Times New Roman"/>
          <w:i w:val="0"/>
          <w:sz w:val="24"/>
          <w:szCs w:val="24"/>
        </w:rPr>
        <w:t>Active Status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07627B" w:rsidRPr="00CB4ABF" w14:paraId="7998B1F6" w14:textId="77777777" w:rsidTr="008E0B45">
        <w:trPr>
          <w:tblHeader/>
        </w:trPr>
        <w:tc>
          <w:tcPr>
            <w:tcW w:w="895" w:type="dxa"/>
            <w:shd w:val="clear" w:color="auto" w:fill="BFBFBF" w:themeFill="background1" w:themeFillShade="BF"/>
          </w:tcPr>
          <w:p w14:paraId="0ED99BE7" w14:textId="77777777" w:rsidR="0007627B" w:rsidRPr="00CB4ABF" w:rsidRDefault="0007627B" w:rsidP="00BA585A">
            <w:pPr>
              <w:pStyle w:val="SRClist"/>
              <w:spacing w:before="0" w:after="0"/>
              <w:ind w:left="0"/>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Code</w:t>
            </w:r>
          </w:p>
        </w:tc>
        <w:tc>
          <w:tcPr>
            <w:tcW w:w="8455" w:type="dxa"/>
            <w:shd w:val="clear" w:color="auto" w:fill="BFBFBF" w:themeFill="background1" w:themeFillShade="BF"/>
          </w:tcPr>
          <w:p w14:paraId="4D3EB453" w14:textId="77777777" w:rsidR="0007627B" w:rsidRPr="00CB4ABF" w:rsidRDefault="0007627B" w:rsidP="00BA585A">
            <w:pPr>
              <w:pStyle w:val="SRClist"/>
              <w:spacing w:before="0" w:after="0"/>
              <w:ind w:left="0"/>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Description</w:t>
            </w:r>
          </w:p>
        </w:tc>
      </w:tr>
      <w:tr w:rsidR="0007627B" w:rsidRPr="00CB4ABF" w14:paraId="7D408C40" w14:textId="77777777" w:rsidTr="008E0B45">
        <w:tc>
          <w:tcPr>
            <w:tcW w:w="895" w:type="dxa"/>
            <w:vAlign w:val="center"/>
          </w:tcPr>
          <w:p w14:paraId="71F01417" w14:textId="77777777" w:rsidR="0007627B" w:rsidRPr="00CB4ABF" w:rsidRDefault="0007627B" w:rsidP="0007627B">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w:t>
            </w:r>
          </w:p>
        </w:tc>
        <w:tc>
          <w:tcPr>
            <w:tcW w:w="8455" w:type="dxa"/>
          </w:tcPr>
          <w:p w14:paraId="223F9B96" w14:textId="77777777" w:rsidR="0007627B" w:rsidRPr="00CB4ABF" w:rsidRDefault="0007627B"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Active</w:t>
            </w:r>
          </w:p>
        </w:tc>
      </w:tr>
      <w:tr w:rsidR="0007627B" w:rsidRPr="00CB4ABF" w14:paraId="6B4F158C" w14:textId="77777777" w:rsidTr="008E0B45">
        <w:tc>
          <w:tcPr>
            <w:tcW w:w="895" w:type="dxa"/>
            <w:vAlign w:val="center"/>
          </w:tcPr>
          <w:p w14:paraId="30516D62" w14:textId="77777777" w:rsidR="0007627B" w:rsidRPr="00CB4ABF" w:rsidRDefault="0007627B" w:rsidP="0007627B">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w:t>
            </w:r>
          </w:p>
        </w:tc>
        <w:tc>
          <w:tcPr>
            <w:tcW w:w="8455" w:type="dxa"/>
          </w:tcPr>
          <w:p w14:paraId="3EDE2570" w14:textId="77777777" w:rsidR="0007627B" w:rsidRPr="00CB4ABF" w:rsidRDefault="0007627B"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Inactive</w:t>
            </w:r>
          </w:p>
        </w:tc>
      </w:tr>
      <w:tr w:rsidR="0007627B" w:rsidRPr="00CB4ABF" w14:paraId="7B4E6A94" w14:textId="77777777" w:rsidTr="008E0B45">
        <w:tc>
          <w:tcPr>
            <w:tcW w:w="895" w:type="dxa"/>
            <w:vAlign w:val="center"/>
          </w:tcPr>
          <w:p w14:paraId="53FA9039" w14:textId="77777777" w:rsidR="0007627B" w:rsidRPr="00CB4ABF" w:rsidRDefault="0007627B" w:rsidP="0007627B">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N</w:t>
            </w:r>
          </w:p>
        </w:tc>
        <w:tc>
          <w:tcPr>
            <w:tcW w:w="8455" w:type="dxa"/>
          </w:tcPr>
          <w:p w14:paraId="4E7BB7FE" w14:textId="77777777" w:rsidR="0007627B" w:rsidRPr="00CB4ABF" w:rsidRDefault="0007627B"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Not Enrolled (See notes below for examples of use)</w:t>
            </w:r>
          </w:p>
        </w:tc>
      </w:tr>
      <w:tr w:rsidR="0007627B" w:rsidRPr="00CB4ABF" w14:paraId="21609BD7" w14:textId="77777777" w:rsidTr="008E0B45">
        <w:tc>
          <w:tcPr>
            <w:tcW w:w="895" w:type="dxa"/>
            <w:vAlign w:val="center"/>
          </w:tcPr>
          <w:p w14:paraId="0A5BB1C5" w14:textId="77777777" w:rsidR="0007627B" w:rsidRPr="00CB4ABF" w:rsidRDefault="0007627B" w:rsidP="0007627B">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w:t>
            </w:r>
          </w:p>
        </w:tc>
        <w:tc>
          <w:tcPr>
            <w:tcW w:w="8455" w:type="dxa"/>
          </w:tcPr>
          <w:p w14:paraId="7ABF8BBC" w14:textId="77777777" w:rsidR="0007627B" w:rsidRPr="00CB4ABF" w:rsidRDefault="00E21088"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Virtual</w:t>
            </w:r>
          </w:p>
        </w:tc>
      </w:tr>
    </w:tbl>
    <w:p w14:paraId="12475A5B" w14:textId="77777777" w:rsidR="00152F1E" w:rsidRPr="00CB4ABF" w:rsidRDefault="00152F1E" w:rsidP="00515E27">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Active Status </w:t>
      </w:r>
    </w:p>
    <w:p w14:paraId="566200F7" w14:textId="77777777" w:rsidR="00152F1E" w:rsidRPr="00CB4ABF" w:rsidRDefault="00F10E36"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 I, V </w:t>
      </w:r>
      <w:r w:rsidR="00152F1E" w:rsidRPr="00CB4ABF">
        <w:rPr>
          <w:rFonts w:ascii="Times New Roman" w:eastAsia="Arial Unicode MS" w:hAnsi="Times New Roman" w:cs="Times New Roman"/>
          <w:sz w:val="24"/>
          <w:szCs w:val="24"/>
        </w:rPr>
        <w:t>or N required</w:t>
      </w:r>
    </w:p>
    <w:p w14:paraId="08CBEE82"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Blanks are not permitted</w:t>
      </w:r>
    </w:p>
    <w:p w14:paraId="12899E7D" w14:textId="24C9959A" w:rsidR="005C0F10" w:rsidRPr="00CB4ABF" w:rsidRDefault="005C0F1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w:t>
      </w:r>
      <w:r w:rsidR="00401695" w:rsidRPr="00CB4ABF">
        <w:rPr>
          <w:rFonts w:ascii="Times New Roman" w:eastAsia="Arial Unicode MS" w:hAnsi="Times New Roman" w:cs="Times New Roman"/>
          <w:sz w:val="24"/>
          <w:szCs w:val="24"/>
        </w:rPr>
        <w:t>, V</w:t>
      </w:r>
      <w:r w:rsidRPr="00CB4ABF">
        <w:rPr>
          <w:rFonts w:ascii="Times New Roman" w:eastAsia="Arial Unicode MS" w:hAnsi="Times New Roman" w:cs="Times New Roman"/>
          <w:sz w:val="24"/>
          <w:szCs w:val="24"/>
        </w:rPr>
        <w:t xml:space="preserve"> or I record reported on the Fall SRC, then the student must be reported with an A</w:t>
      </w:r>
      <w:r w:rsidR="00401695" w:rsidRPr="00CB4ABF">
        <w:rPr>
          <w:rFonts w:ascii="Times New Roman" w:eastAsia="Arial Unicode MS" w:hAnsi="Times New Roman" w:cs="Times New Roman"/>
          <w:sz w:val="24"/>
          <w:szCs w:val="24"/>
        </w:rPr>
        <w:t>, V</w:t>
      </w:r>
      <w:r w:rsidRPr="00CB4ABF">
        <w:rPr>
          <w:rFonts w:ascii="Times New Roman" w:eastAsia="Arial Unicode MS" w:hAnsi="Times New Roman" w:cs="Times New Roman"/>
          <w:sz w:val="24"/>
          <w:szCs w:val="24"/>
        </w:rPr>
        <w:t xml:space="preserve"> or I record on the Spring submission</w:t>
      </w:r>
      <w:r w:rsidR="00AB0D99" w:rsidRPr="00CB4ABF">
        <w:rPr>
          <w:rFonts w:ascii="Times New Roman" w:eastAsia="Arial Unicode MS" w:hAnsi="Times New Roman" w:cs="Times New Roman"/>
          <w:sz w:val="24"/>
          <w:szCs w:val="24"/>
        </w:rPr>
        <w:t xml:space="preserve"> (Warning)</w:t>
      </w:r>
    </w:p>
    <w:p w14:paraId="4491C9CC" w14:textId="57FA0087" w:rsidR="005C0F10" w:rsidRPr="00CB4ABF" w:rsidRDefault="005C0F1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w:t>
      </w:r>
      <w:r w:rsidR="00401695" w:rsidRPr="00CB4ABF">
        <w:rPr>
          <w:rFonts w:ascii="Times New Roman" w:eastAsia="Arial Unicode MS" w:hAnsi="Times New Roman" w:cs="Times New Roman"/>
          <w:sz w:val="24"/>
          <w:szCs w:val="24"/>
        </w:rPr>
        <w:t>, V</w:t>
      </w:r>
      <w:r w:rsidRPr="00CB4ABF">
        <w:rPr>
          <w:rFonts w:ascii="Times New Roman" w:eastAsia="Arial Unicode MS" w:hAnsi="Times New Roman" w:cs="Times New Roman"/>
          <w:sz w:val="24"/>
          <w:szCs w:val="24"/>
        </w:rPr>
        <w:t xml:space="preserve"> or I record reported on the Spring SRC, then the student must be reported with an A</w:t>
      </w:r>
      <w:r w:rsidR="00401695" w:rsidRPr="00CB4ABF">
        <w:rPr>
          <w:rFonts w:ascii="Times New Roman" w:eastAsia="Arial Unicode MS" w:hAnsi="Times New Roman" w:cs="Times New Roman"/>
          <w:sz w:val="24"/>
          <w:szCs w:val="24"/>
        </w:rPr>
        <w:t>, V</w:t>
      </w:r>
      <w:r w:rsidRPr="00CB4ABF">
        <w:rPr>
          <w:rFonts w:ascii="Times New Roman" w:eastAsia="Arial Unicode MS" w:hAnsi="Times New Roman" w:cs="Times New Roman"/>
          <w:sz w:val="24"/>
          <w:szCs w:val="24"/>
        </w:rPr>
        <w:t xml:space="preserve"> or I record on the EOY submission</w:t>
      </w:r>
      <w:r w:rsidR="00AB0D99" w:rsidRPr="00CB4ABF">
        <w:rPr>
          <w:rFonts w:ascii="Times New Roman" w:eastAsia="Arial Unicode MS" w:hAnsi="Times New Roman" w:cs="Times New Roman"/>
          <w:sz w:val="24"/>
          <w:szCs w:val="24"/>
        </w:rPr>
        <w:t xml:space="preserve"> (Fatal error)</w:t>
      </w:r>
    </w:p>
    <w:p w14:paraId="27F76D47" w14:textId="2B414C34" w:rsidR="009919C4" w:rsidRDefault="0055604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w:t>
      </w:r>
      <w:r w:rsidR="00401695" w:rsidRPr="00CB4ABF">
        <w:rPr>
          <w:rFonts w:ascii="Times New Roman" w:eastAsia="Arial Unicode MS" w:hAnsi="Times New Roman" w:cs="Times New Roman"/>
          <w:sz w:val="24"/>
          <w:szCs w:val="24"/>
        </w:rPr>
        <w:t xml:space="preserve"> or V</w:t>
      </w:r>
      <w:r w:rsidRPr="00CB4ABF">
        <w:rPr>
          <w:rFonts w:ascii="Times New Roman" w:eastAsia="Arial Unicode MS" w:hAnsi="Times New Roman" w:cs="Times New Roman"/>
          <w:sz w:val="24"/>
          <w:szCs w:val="24"/>
        </w:rPr>
        <w:t xml:space="preserve"> </w:t>
      </w:r>
      <w:proofErr w:type="gramStart"/>
      <w:r w:rsidRPr="00CB4ABF">
        <w:rPr>
          <w:rFonts w:ascii="Times New Roman" w:eastAsia="Arial Unicode MS" w:hAnsi="Times New Roman" w:cs="Times New Roman"/>
          <w:sz w:val="24"/>
          <w:szCs w:val="24"/>
        </w:rPr>
        <w:t>record reported</w:t>
      </w:r>
      <w:proofErr w:type="gramEnd"/>
      <w:r w:rsidRPr="00CB4ABF">
        <w:rPr>
          <w:rFonts w:ascii="Times New Roman" w:eastAsia="Arial Unicode MS" w:hAnsi="Times New Roman" w:cs="Times New Roman"/>
          <w:sz w:val="24"/>
          <w:szCs w:val="24"/>
        </w:rPr>
        <w:t xml:space="preserve"> on EOY SRC, then the student must be reported with an A, </w:t>
      </w:r>
      <w:r w:rsidR="00401695" w:rsidRPr="00CB4ABF">
        <w:rPr>
          <w:rFonts w:ascii="Times New Roman" w:eastAsia="Arial Unicode MS" w:hAnsi="Times New Roman" w:cs="Times New Roman"/>
          <w:sz w:val="24"/>
          <w:szCs w:val="24"/>
        </w:rPr>
        <w:t>V</w:t>
      </w:r>
      <w:r w:rsidRPr="00CB4ABF">
        <w:rPr>
          <w:rFonts w:ascii="Times New Roman" w:eastAsia="Arial Unicode MS" w:hAnsi="Times New Roman" w:cs="Times New Roman"/>
          <w:sz w:val="24"/>
          <w:szCs w:val="24"/>
        </w:rPr>
        <w:t xml:space="preserve">, </w:t>
      </w:r>
      <w:r w:rsidR="00401695" w:rsidRPr="00CB4ABF">
        <w:rPr>
          <w:rFonts w:ascii="Times New Roman" w:eastAsia="Arial Unicode MS" w:hAnsi="Times New Roman" w:cs="Times New Roman"/>
          <w:sz w:val="24"/>
          <w:szCs w:val="24"/>
        </w:rPr>
        <w:t>I</w:t>
      </w:r>
      <w:r w:rsidR="00F10E36"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or N record</w:t>
      </w:r>
      <w:r w:rsidR="00A205E8" w:rsidRPr="00CB4ABF">
        <w:rPr>
          <w:rFonts w:ascii="Times New Roman" w:eastAsia="Arial Unicode MS" w:hAnsi="Times New Roman" w:cs="Times New Roman"/>
          <w:sz w:val="24"/>
          <w:szCs w:val="24"/>
        </w:rPr>
        <w:t xml:space="preserve"> on</w:t>
      </w:r>
      <w:r w:rsidR="00980557" w:rsidRPr="00CB4ABF">
        <w:rPr>
          <w:rFonts w:ascii="Times New Roman" w:eastAsia="Arial Unicode MS" w:hAnsi="Times New Roman" w:cs="Times New Roman"/>
          <w:sz w:val="24"/>
          <w:szCs w:val="24"/>
        </w:rPr>
        <w:t xml:space="preserve"> the following</w:t>
      </w:r>
      <w:r w:rsidR="00A205E8" w:rsidRPr="00CB4ABF">
        <w:rPr>
          <w:rFonts w:ascii="Times New Roman" w:eastAsia="Arial Unicode MS" w:hAnsi="Times New Roman" w:cs="Times New Roman"/>
          <w:sz w:val="24"/>
          <w:szCs w:val="24"/>
        </w:rPr>
        <w:t xml:space="preserve"> Fall SRC</w:t>
      </w:r>
      <w:r w:rsidRPr="00CB4ABF">
        <w:rPr>
          <w:rFonts w:ascii="Times New Roman" w:eastAsia="Arial Unicode MS" w:hAnsi="Times New Roman" w:cs="Times New Roman"/>
          <w:sz w:val="24"/>
          <w:szCs w:val="24"/>
        </w:rPr>
        <w:t>.</w:t>
      </w:r>
      <w:r w:rsidR="002E6045" w:rsidRPr="00CB4ABF">
        <w:rPr>
          <w:rFonts w:ascii="Times New Roman" w:eastAsia="Arial Unicode MS" w:hAnsi="Times New Roman" w:cs="Times New Roman"/>
          <w:sz w:val="24"/>
          <w:szCs w:val="24"/>
        </w:rPr>
        <w:t xml:space="preserve">  (This does not include EOY or Summer graduates)</w:t>
      </w:r>
    </w:p>
    <w:p w14:paraId="7C2CE84C" w14:textId="20F8D1F8" w:rsidR="006219F3" w:rsidRPr="00CB4ABF" w:rsidRDefault="006219F3"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Cannot be </w:t>
      </w:r>
      <w:proofErr w:type="spellStart"/>
      <w:r>
        <w:rPr>
          <w:rFonts w:ascii="Times New Roman" w:eastAsia="Arial Unicode MS" w:hAnsi="Times New Roman" w:cs="Times New Roman"/>
          <w:sz w:val="24"/>
          <w:szCs w:val="24"/>
        </w:rPr>
        <w:t>A</w:t>
      </w:r>
      <w:proofErr w:type="spellEnd"/>
      <w:r>
        <w:rPr>
          <w:rFonts w:ascii="Times New Roman" w:eastAsia="Arial Unicode MS" w:hAnsi="Times New Roman" w:cs="Times New Roman"/>
          <w:sz w:val="24"/>
          <w:szCs w:val="24"/>
        </w:rPr>
        <w:t xml:space="preserve"> if the Serving School is a Virtual Public School</w:t>
      </w:r>
    </w:p>
    <w:p w14:paraId="5A281249" w14:textId="323250BD" w:rsidR="00515E27" w:rsidRPr="00CB4ABF" w:rsidRDefault="00515E27">
      <w:pPr>
        <w:rPr>
          <w:rFonts w:ascii="Times New Roman" w:eastAsia="Arial Unicode MS" w:hAnsi="Times New Roman"/>
          <w:b/>
          <w:bCs/>
          <w:iCs/>
          <w:szCs w:val="24"/>
        </w:rPr>
      </w:pPr>
    </w:p>
    <w:p w14:paraId="4E525E06" w14:textId="77777777" w:rsidR="00152F1E" w:rsidRPr="00CB4ABF" w:rsidRDefault="00152F1E" w:rsidP="009919C4">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Notes: </w:t>
      </w:r>
    </w:p>
    <w:p w14:paraId="48EDEE69"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Use I when the student has at least one day of membership at some point during the school </w:t>
      </w:r>
      <w:proofErr w:type="gramStart"/>
      <w:r w:rsidRPr="00CB4ABF">
        <w:rPr>
          <w:rFonts w:ascii="Times New Roman" w:eastAsia="Arial Unicode MS" w:hAnsi="Times New Roman" w:cs="Times New Roman"/>
          <w:sz w:val="24"/>
          <w:szCs w:val="24"/>
        </w:rPr>
        <w:t>year, but</w:t>
      </w:r>
      <w:proofErr w:type="gramEnd"/>
      <w:r w:rsidRPr="00CB4ABF">
        <w:rPr>
          <w:rFonts w:ascii="Times New Roman" w:eastAsia="Arial Unicode MS" w:hAnsi="Times New Roman" w:cs="Times New Roman"/>
          <w:sz w:val="24"/>
          <w:szCs w:val="24"/>
        </w:rPr>
        <w:t xml:space="preserve"> is not currently enrolled in the Serving School/Center as of the snapshot date.</w:t>
      </w:r>
    </w:p>
    <w:p w14:paraId="6AE01100"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Use N in the FALL Collection to identify the corrected W8</w:t>
      </w:r>
      <w:r w:rsidR="00980557" w:rsidRPr="00CB4ABF">
        <w:rPr>
          <w:rFonts w:ascii="Times New Roman" w:eastAsia="Arial Unicode MS" w:hAnsi="Times New Roman" w:cs="Times New Roman"/>
          <w:sz w:val="24"/>
          <w:szCs w:val="24"/>
        </w:rPr>
        <w:t>80</w:t>
      </w:r>
      <w:r w:rsidRPr="00CB4ABF">
        <w:rPr>
          <w:rFonts w:ascii="Times New Roman" w:eastAsia="Arial Unicode MS" w:hAnsi="Times New Roman" w:cs="Times New Roman"/>
          <w:sz w:val="24"/>
          <w:szCs w:val="24"/>
        </w:rPr>
        <w:t xml:space="preserve"> records from the EOY Collection</w:t>
      </w:r>
    </w:p>
    <w:p w14:paraId="30F92B8E"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 xml:space="preserve">Use N in the EOY Collection to identify </w:t>
      </w:r>
      <w:r w:rsidR="002E6045" w:rsidRPr="00CB4ABF">
        <w:rPr>
          <w:rFonts w:ascii="Times New Roman" w:eastAsia="Arial Unicode MS" w:hAnsi="Times New Roman" w:cs="Times New Roman"/>
          <w:sz w:val="24"/>
          <w:szCs w:val="24"/>
        </w:rPr>
        <w:t>the current exit status of a student who did not return</w:t>
      </w:r>
      <w:r w:rsidR="0075141D" w:rsidRPr="00CB4ABF">
        <w:rPr>
          <w:rFonts w:ascii="Times New Roman" w:eastAsia="Arial Unicode MS" w:hAnsi="Times New Roman" w:cs="Times New Roman"/>
          <w:sz w:val="24"/>
          <w:szCs w:val="24"/>
        </w:rPr>
        <w:t xml:space="preserve">.  </w:t>
      </w:r>
      <w:r w:rsidR="00B84915" w:rsidRPr="00CB4ABF">
        <w:rPr>
          <w:rFonts w:ascii="Times New Roman" w:eastAsia="Arial Unicode MS" w:hAnsi="Times New Roman" w:cs="Times New Roman"/>
          <w:b/>
          <w:sz w:val="24"/>
          <w:szCs w:val="24"/>
        </w:rPr>
        <w:t>You must include the Exit C</w:t>
      </w:r>
      <w:r w:rsidR="0075141D" w:rsidRPr="00CB4ABF">
        <w:rPr>
          <w:rFonts w:ascii="Times New Roman" w:eastAsia="Arial Unicode MS" w:hAnsi="Times New Roman" w:cs="Times New Roman"/>
          <w:b/>
          <w:sz w:val="24"/>
          <w:szCs w:val="24"/>
        </w:rPr>
        <w:t>ode</w:t>
      </w:r>
      <w:r w:rsidR="00B84915" w:rsidRPr="00CB4ABF">
        <w:rPr>
          <w:rFonts w:ascii="Times New Roman" w:eastAsia="Arial Unicode MS" w:hAnsi="Times New Roman" w:cs="Times New Roman"/>
          <w:b/>
          <w:sz w:val="24"/>
          <w:szCs w:val="24"/>
        </w:rPr>
        <w:t>s and Exit D</w:t>
      </w:r>
      <w:r w:rsidR="0075141D" w:rsidRPr="00CB4ABF">
        <w:rPr>
          <w:rFonts w:ascii="Times New Roman" w:eastAsia="Arial Unicode MS" w:hAnsi="Times New Roman" w:cs="Times New Roman"/>
          <w:b/>
          <w:sz w:val="24"/>
          <w:szCs w:val="24"/>
        </w:rPr>
        <w:t>ate</w:t>
      </w:r>
      <w:r w:rsidR="00B84915" w:rsidRPr="00CB4ABF">
        <w:rPr>
          <w:rFonts w:ascii="Times New Roman" w:eastAsia="Arial Unicode MS" w:hAnsi="Times New Roman" w:cs="Times New Roman"/>
          <w:b/>
          <w:sz w:val="24"/>
          <w:szCs w:val="24"/>
        </w:rPr>
        <w:t>s</w:t>
      </w:r>
      <w:r w:rsidR="0075141D" w:rsidRPr="00CB4ABF">
        <w:rPr>
          <w:rFonts w:ascii="Times New Roman" w:eastAsia="Arial Unicode MS" w:hAnsi="Times New Roman" w:cs="Times New Roman"/>
          <w:b/>
          <w:sz w:val="24"/>
          <w:szCs w:val="24"/>
        </w:rPr>
        <w:t xml:space="preserve"> for these </w:t>
      </w:r>
      <w:r w:rsidR="00B84915" w:rsidRPr="00CB4ABF">
        <w:rPr>
          <w:rFonts w:ascii="Times New Roman" w:eastAsia="Arial Unicode MS" w:hAnsi="Times New Roman" w:cs="Times New Roman"/>
          <w:b/>
          <w:sz w:val="24"/>
          <w:szCs w:val="24"/>
        </w:rPr>
        <w:t>records (excluding the Summer SRC)</w:t>
      </w:r>
      <w:r w:rsidR="0075141D" w:rsidRPr="00CB4ABF">
        <w:rPr>
          <w:rFonts w:ascii="Times New Roman" w:eastAsia="Arial Unicode MS" w:hAnsi="Times New Roman" w:cs="Times New Roman"/>
          <w:b/>
          <w:sz w:val="24"/>
          <w:szCs w:val="24"/>
        </w:rPr>
        <w:t>.</w:t>
      </w:r>
    </w:p>
    <w:p w14:paraId="6208B87B"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Use N in the FALL, SPR, or EOY Collections to identify a former high school student returning to take a Standards of Learning Test to earn verified credits for a diploma</w:t>
      </w:r>
    </w:p>
    <w:p w14:paraId="039A34FB"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Use N when there </w:t>
      </w:r>
      <w:proofErr w:type="gramStart"/>
      <w:r w:rsidRPr="00CB4ABF">
        <w:rPr>
          <w:rFonts w:ascii="Times New Roman" w:eastAsia="Arial Unicode MS" w:hAnsi="Times New Roman" w:cs="Times New Roman"/>
          <w:sz w:val="24"/>
          <w:szCs w:val="24"/>
        </w:rPr>
        <w:t>will be</w:t>
      </w:r>
      <w:proofErr w:type="gramEnd"/>
      <w:r w:rsidRPr="00CB4ABF">
        <w:rPr>
          <w:rFonts w:ascii="Times New Roman" w:eastAsia="Arial Unicode MS" w:hAnsi="Times New Roman" w:cs="Times New Roman"/>
          <w:sz w:val="24"/>
          <w:szCs w:val="24"/>
        </w:rPr>
        <w:t xml:space="preserve"> zero (0) days of membership for the current school year.</w:t>
      </w:r>
    </w:p>
    <w:p w14:paraId="4DEF430C" w14:textId="77777777" w:rsidR="009919C4"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 xml:space="preserve">Use N to </w:t>
      </w:r>
      <w:proofErr w:type="gramStart"/>
      <w:r w:rsidRPr="00CB4ABF">
        <w:rPr>
          <w:rFonts w:ascii="Times New Roman" w:eastAsia="Arial Unicode MS" w:hAnsi="Times New Roman" w:cs="Times New Roman"/>
          <w:sz w:val="24"/>
          <w:szCs w:val="24"/>
        </w:rPr>
        <w:t>report</w:t>
      </w:r>
      <w:proofErr w:type="gramEnd"/>
      <w:r w:rsidRPr="00CB4ABF">
        <w:rPr>
          <w:rFonts w:ascii="Times New Roman" w:eastAsia="Arial Unicode MS" w:hAnsi="Times New Roman" w:cs="Times New Roman"/>
          <w:sz w:val="24"/>
          <w:szCs w:val="24"/>
        </w:rPr>
        <w:t xml:space="preserve"> students that are served in the Local or Regional Jail</w:t>
      </w:r>
      <w:r w:rsidR="0045267F" w:rsidRPr="00CB4ABF">
        <w:rPr>
          <w:rFonts w:ascii="Times New Roman" w:eastAsia="Arial Unicode MS" w:hAnsi="Times New Roman" w:cs="Times New Roman"/>
          <w:sz w:val="24"/>
          <w:szCs w:val="24"/>
        </w:rPr>
        <w:t>s</w:t>
      </w:r>
      <w:r w:rsidRPr="00CB4ABF">
        <w:rPr>
          <w:rFonts w:ascii="Times New Roman" w:eastAsia="Arial Unicode MS" w:hAnsi="Times New Roman" w:cs="Times New Roman"/>
          <w:sz w:val="24"/>
          <w:szCs w:val="24"/>
        </w:rPr>
        <w:t xml:space="preserve"> within your division.</w:t>
      </w:r>
    </w:p>
    <w:p w14:paraId="6EEBF03C" w14:textId="77777777" w:rsidR="00F10E36" w:rsidRPr="00CB4ABF" w:rsidRDefault="002C1F73"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Students reported with Active Code = N </w:t>
      </w:r>
    </w:p>
    <w:p w14:paraId="6C6C1592" w14:textId="573FA3D8" w:rsidR="00F10E36" w:rsidRPr="00CB4ABF" w:rsidRDefault="00F10E36" w:rsidP="00812A28">
      <w:pPr>
        <w:pStyle w:val="SRCbulletlist"/>
        <w:numPr>
          <w:ilvl w:val="1"/>
          <w:numId w:val="15"/>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Must </w:t>
      </w:r>
      <w:r w:rsidR="002C1F73" w:rsidRPr="00CB4ABF">
        <w:rPr>
          <w:rFonts w:ascii="Times New Roman" w:eastAsia="Arial Unicode MS" w:hAnsi="Times New Roman" w:cs="Times New Roman"/>
          <w:sz w:val="24"/>
          <w:szCs w:val="24"/>
        </w:rPr>
        <w:t>have Responsible and Serving Division and School information</w:t>
      </w:r>
      <w:r w:rsidR="00131D6E" w:rsidRPr="00CB4ABF">
        <w:rPr>
          <w:rFonts w:ascii="Times New Roman" w:eastAsia="Arial Unicode MS" w:hAnsi="Times New Roman" w:cs="Times New Roman"/>
          <w:sz w:val="24"/>
          <w:szCs w:val="24"/>
        </w:rPr>
        <w:t xml:space="preserve"> and </w:t>
      </w:r>
      <w:r w:rsidR="002C1F73" w:rsidRPr="00CB4ABF">
        <w:rPr>
          <w:rFonts w:ascii="Times New Roman" w:eastAsia="Arial Unicode MS" w:hAnsi="Times New Roman" w:cs="Times New Roman"/>
          <w:sz w:val="24"/>
          <w:szCs w:val="24"/>
        </w:rPr>
        <w:t xml:space="preserve">all basic demographic data such as date of birth, </w:t>
      </w:r>
      <w:r w:rsidR="002E6045" w:rsidRPr="00CB4ABF">
        <w:rPr>
          <w:rFonts w:ascii="Times New Roman" w:eastAsia="Arial Unicode MS" w:hAnsi="Times New Roman" w:cs="Times New Roman"/>
          <w:sz w:val="24"/>
          <w:szCs w:val="24"/>
        </w:rPr>
        <w:t xml:space="preserve">complete ethnic and </w:t>
      </w:r>
      <w:r w:rsidR="002C1F73" w:rsidRPr="00CB4ABF">
        <w:rPr>
          <w:rFonts w:ascii="Times New Roman" w:eastAsia="Arial Unicode MS" w:hAnsi="Times New Roman" w:cs="Times New Roman"/>
          <w:sz w:val="24"/>
          <w:szCs w:val="24"/>
        </w:rPr>
        <w:t>race</w:t>
      </w:r>
      <w:r w:rsidR="002E6045" w:rsidRPr="00CB4ABF">
        <w:rPr>
          <w:rFonts w:ascii="Times New Roman" w:eastAsia="Arial Unicode MS" w:hAnsi="Times New Roman" w:cs="Times New Roman"/>
          <w:sz w:val="24"/>
          <w:szCs w:val="24"/>
        </w:rPr>
        <w:t xml:space="preserve"> elements</w:t>
      </w:r>
      <w:r w:rsidR="002C1F73" w:rsidRPr="00CB4ABF">
        <w:rPr>
          <w:rFonts w:ascii="Times New Roman" w:eastAsia="Arial Unicode MS" w:hAnsi="Times New Roman" w:cs="Times New Roman"/>
          <w:sz w:val="24"/>
          <w:szCs w:val="24"/>
        </w:rPr>
        <w:t xml:space="preserve">, </w:t>
      </w:r>
      <w:r w:rsidR="00C1337B">
        <w:rPr>
          <w:rFonts w:ascii="Times New Roman" w:eastAsia="Arial Unicode MS" w:hAnsi="Times New Roman" w:cs="Times New Roman"/>
          <w:sz w:val="24"/>
          <w:szCs w:val="24"/>
        </w:rPr>
        <w:t>Sex</w:t>
      </w:r>
      <w:r w:rsidR="002C1F73" w:rsidRPr="00CB4ABF">
        <w:rPr>
          <w:rFonts w:ascii="Times New Roman" w:eastAsia="Arial Unicode MS" w:hAnsi="Times New Roman" w:cs="Times New Roman"/>
          <w:sz w:val="24"/>
          <w:szCs w:val="24"/>
        </w:rPr>
        <w:t>,</w:t>
      </w:r>
      <w:r w:rsidR="00131D6E" w:rsidRPr="00CB4ABF">
        <w:rPr>
          <w:rFonts w:ascii="Times New Roman" w:eastAsia="Arial Unicode MS" w:hAnsi="Times New Roman" w:cs="Times New Roman"/>
          <w:sz w:val="24"/>
          <w:szCs w:val="24"/>
        </w:rPr>
        <w:t xml:space="preserve"> grade and</w:t>
      </w:r>
      <w:r w:rsidR="002C1F73" w:rsidRPr="00CB4ABF">
        <w:rPr>
          <w:rFonts w:ascii="Times New Roman" w:eastAsia="Arial Unicode MS" w:hAnsi="Times New Roman" w:cs="Times New Roman"/>
          <w:sz w:val="24"/>
          <w:szCs w:val="24"/>
        </w:rPr>
        <w:t xml:space="preserve"> names.  </w:t>
      </w:r>
    </w:p>
    <w:p w14:paraId="098471E9" w14:textId="77777777" w:rsidR="00F10E36" w:rsidRPr="00CB4ABF" w:rsidRDefault="00131D6E" w:rsidP="00812A28">
      <w:pPr>
        <w:pStyle w:val="SRCbulletlist"/>
        <w:numPr>
          <w:ilvl w:val="1"/>
          <w:numId w:val="15"/>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Entry dates and entry codes are not required.  </w:t>
      </w:r>
    </w:p>
    <w:p w14:paraId="3912B277" w14:textId="77777777" w:rsidR="00F10E36" w:rsidRPr="00CB4ABF" w:rsidRDefault="00F10E36" w:rsidP="00812A28">
      <w:pPr>
        <w:pStyle w:val="SRCbulletlist"/>
        <w:numPr>
          <w:ilvl w:val="1"/>
          <w:numId w:val="15"/>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Must have Exit codes and Exit dates (not required for the </w:t>
      </w:r>
      <w:proofErr w:type="gramStart"/>
      <w:r w:rsidRPr="00CB4ABF">
        <w:rPr>
          <w:rFonts w:ascii="Times New Roman" w:eastAsia="Arial Unicode MS" w:hAnsi="Times New Roman" w:cs="Times New Roman"/>
          <w:sz w:val="24"/>
          <w:szCs w:val="24"/>
        </w:rPr>
        <w:t>Summer</w:t>
      </w:r>
      <w:proofErr w:type="gramEnd"/>
      <w:r w:rsidRPr="00CB4ABF">
        <w:rPr>
          <w:rFonts w:ascii="Times New Roman" w:eastAsia="Arial Unicode MS" w:hAnsi="Times New Roman" w:cs="Times New Roman"/>
          <w:sz w:val="24"/>
          <w:szCs w:val="24"/>
        </w:rPr>
        <w:t xml:space="preserve"> </w:t>
      </w:r>
      <w:r w:rsidR="00B84915" w:rsidRPr="00CB4ABF">
        <w:rPr>
          <w:rFonts w:ascii="Times New Roman" w:eastAsia="Arial Unicode MS" w:hAnsi="Times New Roman" w:cs="Times New Roman"/>
          <w:sz w:val="24"/>
          <w:szCs w:val="24"/>
        </w:rPr>
        <w:t xml:space="preserve">SRC </w:t>
      </w:r>
      <w:r w:rsidRPr="00CB4ABF">
        <w:rPr>
          <w:rFonts w:ascii="Times New Roman" w:eastAsia="Arial Unicode MS" w:hAnsi="Times New Roman" w:cs="Times New Roman"/>
          <w:sz w:val="24"/>
          <w:szCs w:val="24"/>
        </w:rPr>
        <w:t>submission).</w:t>
      </w:r>
    </w:p>
    <w:p w14:paraId="1D554943" w14:textId="77777777" w:rsidR="001946BD" w:rsidRPr="00CB4ABF" w:rsidRDefault="00131D6E" w:rsidP="00812A28">
      <w:pPr>
        <w:pStyle w:val="SRCbulletlist"/>
        <w:numPr>
          <w:ilvl w:val="1"/>
          <w:numId w:val="15"/>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Program </w:t>
      </w:r>
      <w:r w:rsidR="002C1F73" w:rsidRPr="00CB4ABF">
        <w:rPr>
          <w:rFonts w:ascii="Times New Roman" w:eastAsia="Arial Unicode MS" w:hAnsi="Times New Roman" w:cs="Times New Roman"/>
          <w:sz w:val="24"/>
          <w:szCs w:val="24"/>
        </w:rPr>
        <w:t xml:space="preserve">Information such as primary disability (Jail students must </w:t>
      </w:r>
      <w:r w:rsidR="001946BD" w:rsidRPr="00CB4ABF">
        <w:rPr>
          <w:rFonts w:ascii="Times New Roman" w:eastAsia="Arial Unicode MS" w:hAnsi="Times New Roman" w:cs="Times New Roman"/>
          <w:sz w:val="24"/>
          <w:szCs w:val="24"/>
        </w:rPr>
        <w:t>report a valid disability code) and</w:t>
      </w:r>
      <w:r w:rsidR="002C1F73" w:rsidRPr="00CB4ABF">
        <w:rPr>
          <w:rFonts w:ascii="Times New Roman" w:eastAsia="Arial Unicode MS" w:hAnsi="Times New Roman" w:cs="Times New Roman"/>
          <w:sz w:val="24"/>
          <w:szCs w:val="24"/>
        </w:rPr>
        <w:t xml:space="preserve"> </w:t>
      </w:r>
      <w:r w:rsidR="002E6045" w:rsidRPr="00CB4ABF">
        <w:rPr>
          <w:rFonts w:ascii="Times New Roman" w:eastAsia="Arial Unicode MS" w:hAnsi="Times New Roman" w:cs="Times New Roman"/>
          <w:sz w:val="24"/>
          <w:szCs w:val="24"/>
        </w:rPr>
        <w:t>Receiving ESL Services</w:t>
      </w:r>
      <w:r w:rsidR="001946BD" w:rsidRPr="00CB4ABF">
        <w:rPr>
          <w:rFonts w:ascii="Times New Roman" w:eastAsia="Arial Unicode MS" w:hAnsi="Times New Roman" w:cs="Times New Roman"/>
          <w:sz w:val="24"/>
          <w:szCs w:val="24"/>
        </w:rPr>
        <w:t xml:space="preserve"> should be reported.</w:t>
      </w:r>
    </w:p>
    <w:p w14:paraId="6BE8547F" w14:textId="77777777" w:rsidR="00F10E36" w:rsidRPr="00CB4ABF" w:rsidRDefault="001946BD" w:rsidP="00812A28">
      <w:pPr>
        <w:pStyle w:val="SRCbulletlist"/>
        <w:numPr>
          <w:ilvl w:val="1"/>
          <w:numId w:val="15"/>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G</w:t>
      </w:r>
      <w:r w:rsidR="002C1F73" w:rsidRPr="00CB4ABF">
        <w:rPr>
          <w:rFonts w:ascii="Times New Roman" w:eastAsia="Arial Unicode MS" w:hAnsi="Times New Roman" w:cs="Times New Roman"/>
          <w:sz w:val="24"/>
          <w:szCs w:val="24"/>
        </w:rPr>
        <w:t>ifted</w:t>
      </w:r>
      <w:r w:rsidRPr="00CB4ABF">
        <w:rPr>
          <w:rFonts w:ascii="Times New Roman" w:eastAsia="Arial Unicode MS" w:hAnsi="Times New Roman" w:cs="Times New Roman"/>
          <w:sz w:val="24"/>
          <w:szCs w:val="24"/>
        </w:rPr>
        <w:t xml:space="preserve"> </w:t>
      </w:r>
      <w:proofErr w:type="gramStart"/>
      <w:r w:rsidR="007227B2" w:rsidRPr="00CB4ABF">
        <w:rPr>
          <w:rFonts w:ascii="Times New Roman" w:eastAsia="Arial Unicode MS" w:hAnsi="Times New Roman" w:cs="Times New Roman"/>
          <w:sz w:val="24"/>
          <w:szCs w:val="24"/>
        </w:rPr>
        <w:t>referral</w:t>
      </w:r>
      <w:proofErr w:type="gramEnd"/>
      <w:r w:rsidR="002C1F73" w:rsidRPr="00CB4ABF">
        <w:rPr>
          <w:rFonts w:ascii="Times New Roman" w:eastAsia="Arial Unicode MS" w:hAnsi="Times New Roman" w:cs="Times New Roman"/>
          <w:sz w:val="24"/>
          <w:szCs w:val="24"/>
        </w:rPr>
        <w:t xml:space="preserve"> and other</w:t>
      </w:r>
      <w:r w:rsidR="00131D6E" w:rsidRPr="00CB4ABF">
        <w:rPr>
          <w:rFonts w:ascii="Times New Roman" w:eastAsia="Arial Unicode MS" w:hAnsi="Times New Roman" w:cs="Times New Roman"/>
          <w:sz w:val="24"/>
          <w:szCs w:val="24"/>
        </w:rPr>
        <w:t>s</w:t>
      </w:r>
      <w:r w:rsidR="002C1F73" w:rsidRPr="00CB4ABF">
        <w:rPr>
          <w:rFonts w:ascii="Times New Roman" w:eastAsia="Arial Unicode MS" w:hAnsi="Times New Roman" w:cs="Times New Roman"/>
          <w:sz w:val="24"/>
          <w:szCs w:val="24"/>
        </w:rPr>
        <w:t xml:space="preserve"> </w:t>
      </w:r>
      <w:r w:rsidR="00980557" w:rsidRPr="00CB4ABF">
        <w:rPr>
          <w:rFonts w:ascii="Times New Roman" w:eastAsia="Arial Unicode MS" w:hAnsi="Times New Roman" w:cs="Times New Roman"/>
          <w:sz w:val="24"/>
          <w:szCs w:val="24"/>
        </w:rPr>
        <w:t>may</w:t>
      </w:r>
      <w:r w:rsidR="002C1F73" w:rsidRPr="00CB4ABF">
        <w:rPr>
          <w:rFonts w:ascii="Times New Roman" w:eastAsia="Arial Unicode MS" w:hAnsi="Times New Roman" w:cs="Times New Roman"/>
          <w:sz w:val="24"/>
          <w:szCs w:val="24"/>
        </w:rPr>
        <w:t xml:space="preserve"> be left blank.  </w:t>
      </w:r>
    </w:p>
    <w:p w14:paraId="4AFE7F14" w14:textId="77777777" w:rsidR="00F10E36" w:rsidRPr="00CB4ABF" w:rsidRDefault="002C1F73" w:rsidP="00812A28">
      <w:pPr>
        <w:pStyle w:val="SRCbulletlist"/>
        <w:numPr>
          <w:ilvl w:val="1"/>
          <w:numId w:val="15"/>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On the End of Year submission, </w:t>
      </w:r>
      <w:r w:rsidR="00131D6E" w:rsidRPr="00CB4ABF">
        <w:rPr>
          <w:rFonts w:ascii="Times New Roman" w:eastAsia="Arial Unicode MS" w:hAnsi="Times New Roman" w:cs="Times New Roman"/>
          <w:sz w:val="24"/>
          <w:szCs w:val="24"/>
        </w:rPr>
        <w:t xml:space="preserve">a CTE Finisher Code </w:t>
      </w:r>
      <w:r w:rsidRPr="00CB4ABF">
        <w:rPr>
          <w:rFonts w:ascii="Times New Roman" w:eastAsia="Arial Unicode MS" w:hAnsi="Times New Roman" w:cs="Times New Roman"/>
          <w:sz w:val="24"/>
          <w:szCs w:val="24"/>
        </w:rPr>
        <w:t xml:space="preserve">must be submitted for a student in grades 09-12.  </w:t>
      </w:r>
    </w:p>
    <w:p w14:paraId="205DEE52" w14:textId="1BEF9273" w:rsidR="002C1F73" w:rsidRPr="00CB4ABF" w:rsidRDefault="002C1F73" w:rsidP="00812A28">
      <w:pPr>
        <w:pStyle w:val="SRCbulletlist"/>
        <w:numPr>
          <w:ilvl w:val="1"/>
          <w:numId w:val="15"/>
        </w:numPr>
        <w:spacing w:before="0" w:after="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All required flags </w:t>
      </w:r>
      <w:r w:rsidR="00980557" w:rsidRPr="00CB4ABF">
        <w:rPr>
          <w:rFonts w:ascii="Times New Roman" w:eastAsia="Arial Unicode MS" w:hAnsi="Times New Roman" w:cs="Times New Roman"/>
          <w:sz w:val="24"/>
          <w:szCs w:val="24"/>
        </w:rPr>
        <w:t>should</w:t>
      </w:r>
      <w:r w:rsidRPr="00CB4ABF">
        <w:rPr>
          <w:rFonts w:ascii="Times New Roman" w:eastAsia="Arial Unicode MS" w:hAnsi="Times New Roman" w:cs="Times New Roman"/>
          <w:sz w:val="24"/>
          <w:szCs w:val="24"/>
        </w:rPr>
        <w:t xml:space="preserve"> be defaulted to ‘N’</w:t>
      </w:r>
      <w:r w:rsidR="00131D6E" w:rsidRPr="00CB4ABF">
        <w:rPr>
          <w:rFonts w:ascii="Times New Roman" w:eastAsia="Arial Unicode MS" w:hAnsi="Times New Roman" w:cs="Times New Roman"/>
          <w:sz w:val="24"/>
          <w:szCs w:val="24"/>
        </w:rPr>
        <w:t xml:space="preserve"> for those students submitted with Active Code = N.</w:t>
      </w:r>
    </w:p>
    <w:p w14:paraId="50D212CE" w14:textId="058A266A" w:rsidR="009D0741" w:rsidRPr="00CB4ABF" w:rsidRDefault="009D0741" w:rsidP="009D0741">
      <w:pPr>
        <w:pStyle w:val="SRCbulletlist"/>
        <w:spacing w:before="0" w:after="0"/>
        <w:rPr>
          <w:rFonts w:ascii="Times New Roman" w:eastAsia="Arial Unicode MS" w:hAnsi="Times New Roman" w:cs="Times New Roman"/>
          <w:sz w:val="24"/>
          <w:szCs w:val="24"/>
        </w:rPr>
      </w:pPr>
    </w:p>
    <w:p w14:paraId="4E8C8147" w14:textId="77777777" w:rsidR="00D17415" w:rsidRPr="00CB4ABF" w:rsidRDefault="00D17415" w:rsidP="00D17415">
      <w:pPr>
        <w:pStyle w:val="SRCbulletlist"/>
        <w:spacing w:before="0" w:after="0"/>
        <w:ind w:left="1440"/>
        <w:rPr>
          <w:rFonts w:ascii="Times New Roman" w:eastAsia="Arial Unicode MS" w:hAnsi="Times New Roman" w:cs="Times New Roman"/>
          <w:sz w:val="24"/>
          <w:szCs w:val="24"/>
        </w:rPr>
      </w:pPr>
    </w:p>
    <w:p w14:paraId="7F485130" w14:textId="06B27170" w:rsidR="00152F1E" w:rsidRPr="00CB4ABF" w:rsidRDefault="00BC491F" w:rsidP="00812A28">
      <w:pPr>
        <w:pStyle w:val="Heading2"/>
        <w:spacing w:after="120"/>
      </w:pPr>
      <w:bookmarkStart w:id="22" w:name="_Toc511294396"/>
      <w:r w:rsidRPr="00CB4ABF">
        <w:t>Entry Code (9)</w:t>
      </w:r>
      <w:bookmarkEnd w:id="22"/>
      <w:r w:rsidR="00152F1E" w:rsidRPr="00CB4ABF">
        <w:t xml:space="preserve"> </w:t>
      </w:r>
    </w:p>
    <w:tbl>
      <w:tblPr>
        <w:tblStyle w:val="TableGrid12"/>
        <w:tblW w:w="4088" w:type="pct"/>
        <w:tblInd w:w="355" w:type="dxa"/>
        <w:tblLook w:val="04A0" w:firstRow="1" w:lastRow="0" w:firstColumn="1" w:lastColumn="0" w:noHBand="0" w:noVBand="1"/>
      </w:tblPr>
      <w:tblGrid>
        <w:gridCol w:w="4161"/>
        <w:gridCol w:w="1745"/>
        <w:gridCol w:w="2327"/>
      </w:tblGrid>
      <w:tr w:rsidR="009919C4" w:rsidRPr="00CB4ABF" w14:paraId="38F37A77" w14:textId="77777777" w:rsidTr="00B72F25">
        <w:trPr>
          <w:tblHeader/>
        </w:trPr>
        <w:tc>
          <w:tcPr>
            <w:tcW w:w="2527" w:type="pct"/>
            <w:shd w:val="clear" w:color="auto" w:fill="BFBFBF" w:themeFill="background1" w:themeFillShade="BF"/>
          </w:tcPr>
          <w:p w14:paraId="145F9AD2" w14:textId="77777777" w:rsidR="009919C4" w:rsidRPr="00CB4ABF" w:rsidRDefault="009919C4" w:rsidP="009919C4">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2C331D9" w14:textId="77777777" w:rsidR="009919C4" w:rsidRPr="00CB4ABF" w:rsidRDefault="009919C4" w:rsidP="009919C4">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55C1738" w14:textId="77777777" w:rsidR="009919C4" w:rsidRPr="00CB4ABF" w:rsidRDefault="009919C4" w:rsidP="009919C4">
            <w:pPr>
              <w:rPr>
                <w:rFonts w:ascii="Times New Roman" w:hAnsi="Times New Roman" w:cs="Times New Roman"/>
                <w:b/>
                <w:szCs w:val="24"/>
              </w:rPr>
            </w:pPr>
            <w:r w:rsidRPr="00CB4ABF">
              <w:rPr>
                <w:rFonts w:ascii="Times New Roman" w:hAnsi="Times New Roman" w:cs="Times New Roman"/>
                <w:b/>
                <w:szCs w:val="24"/>
              </w:rPr>
              <w:t>Maximum Length</w:t>
            </w:r>
          </w:p>
        </w:tc>
      </w:tr>
      <w:tr w:rsidR="009919C4" w:rsidRPr="00CB4ABF" w14:paraId="29A039BA" w14:textId="77777777" w:rsidTr="00B72F25">
        <w:tc>
          <w:tcPr>
            <w:tcW w:w="2527" w:type="pct"/>
          </w:tcPr>
          <w:p w14:paraId="6FADE6C4" w14:textId="77777777" w:rsidR="009919C4" w:rsidRPr="00CB4ABF" w:rsidRDefault="009919C4" w:rsidP="009919C4">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7D7AEE9A" w14:textId="77777777" w:rsidR="009919C4" w:rsidRPr="00CB4ABF" w:rsidRDefault="009919C4" w:rsidP="009919C4">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70207E75" w14:textId="77777777" w:rsidR="009919C4" w:rsidRPr="00CB4ABF" w:rsidRDefault="009919C4" w:rsidP="009919C4">
            <w:pPr>
              <w:jc w:val="center"/>
              <w:rPr>
                <w:rFonts w:ascii="Times New Roman" w:hAnsi="Times New Roman" w:cs="Times New Roman"/>
                <w:szCs w:val="24"/>
              </w:rPr>
            </w:pPr>
            <w:r w:rsidRPr="00CB4ABF">
              <w:rPr>
                <w:rFonts w:ascii="Times New Roman" w:hAnsi="Times New Roman" w:cs="Times New Roman"/>
                <w:szCs w:val="24"/>
              </w:rPr>
              <w:t>4</w:t>
            </w:r>
          </w:p>
        </w:tc>
      </w:tr>
    </w:tbl>
    <w:p w14:paraId="02D36BB7" w14:textId="77777777" w:rsidR="005B46A4" w:rsidRPr="00CB4ABF" w:rsidRDefault="00152F1E" w:rsidP="004C238A">
      <w:pPr>
        <w:pStyle w:val="SRCelementdef"/>
      </w:pPr>
      <w:r w:rsidRPr="00CB4ABF">
        <w:t>The Entry Code identifies</w:t>
      </w:r>
      <w:r w:rsidRPr="00CB4ABF">
        <w:rPr>
          <w:b/>
          <w:bCs/>
        </w:rPr>
        <w:t xml:space="preserve"> </w:t>
      </w:r>
      <w:r w:rsidRPr="00CB4ABF">
        <w:t>the process by which the student first entered the school during a given school year.</w:t>
      </w:r>
      <w:r w:rsidR="00767C5A" w:rsidRPr="00CB4ABF">
        <w:t xml:space="preserve">  Original Entries are, for each school year, those pupils entering any public school for the first time during that year.  (See all codes for required E0</w:t>
      </w:r>
      <w:r w:rsidR="00D61997" w:rsidRPr="00CB4ABF">
        <w:t>xx</w:t>
      </w:r>
      <w:r w:rsidR="00767C5A" w:rsidRPr="00CB4ABF">
        <w:t>, E1</w:t>
      </w:r>
      <w:r w:rsidR="00D61997" w:rsidRPr="00CB4ABF">
        <w:t>xx</w:t>
      </w:r>
      <w:r w:rsidR="00767C5A" w:rsidRPr="00CB4ABF">
        <w:t>, or E2</w:t>
      </w:r>
      <w:r w:rsidR="00D61997" w:rsidRPr="00CB4ABF">
        <w:t>xx</w:t>
      </w:r>
      <w:r w:rsidR="00767C5A" w:rsidRPr="00CB4ABF">
        <w:t xml:space="preserve"> entry codes.)  Re-entries are, for each school year, those pupils received from another classroom in the same school or from another public school in the State.  In every case</w:t>
      </w:r>
      <w:r w:rsidR="00C53A08" w:rsidRPr="00CB4ABF">
        <w:t>,</w:t>
      </w:r>
      <w:r w:rsidR="00767C5A" w:rsidRPr="00CB4ABF">
        <w:t xml:space="preserve"> these pupils have already been coded as Original Entries for each school year in some public school in the State.</w:t>
      </w:r>
    </w:p>
    <w:p w14:paraId="03D8087A" w14:textId="700DE942" w:rsidR="00D17415" w:rsidRPr="00CB4ABF" w:rsidRDefault="00D17415">
      <w:pPr>
        <w:rPr>
          <w:rFonts w:ascii="Times New Roman" w:eastAsia="Arial Unicode MS" w:hAnsi="Times New Roman"/>
          <w:b/>
          <w:bCs/>
          <w:iCs/>
          <w:szCs w:val="24"/>
        </w:rPr>
      </w:pPr>
    </w:p>
    <w:p w14:paraId="20D90207" w14:textId="77777777" w:rsidR="007A3D1B" w:rsidRDefault="007A3D1B" w:rsidP="00C53A08">
      <w:pPr>
        <w:pStyle w:val="SRCsubtopic"/>
        <w:spacing w:before="0" w:after="120"/>
        <w:rPr>
          <w:rFonts w:ascii="Times New Roman" w:eastAsia="Arial Unicode MS" w:hAnsi="Times New Roman" w:cs="Times New Roman"/>
          <w:i w:val="0"/>
          <w:sz w:val="24"/>
          <w:szCs w:val="24"/>
        </w:rPr>
      </w:pPr>
    </w:p>
    <w:p w14:paraId="11C9DE42" w14:textId="1451CAAD" w:rsidR="00152F1E" w:rsidRPr="00CB4ABF" w:rsidRDefault="00152F1E" w:rsidP="00C53A08">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Entry Code</w:t>
      </w:r>
    </w:p>
    <w:p w14:paraId="20057221" w14:textId="77777777" w:rsidR="00CB4ABF" w:rsidRPr="00CB4ABF" w:rsidRDefault="00152F1E" w:rsidP="00CB4ABF">
      <w:pPr>
        <w:pStyle w:val="SRClist"/>
        <w:spacing w:before="0" w:after="120"/>
        <w:ind w:left="720"/>
        <w:rPr>
          <w:rFonts w:ascii="Times New Roman" w:eastAsia="Arial Unicode MS" w:hAnsi="Times New Roman" w:cs="Times New Roman"/>
          <w:color w:val="0000FF"/>
          <w:sz w:val="24"/>
          <w:szCs w:val="24"/>
          <w:u w:val="single"/>
        </w:rPr>
      </w:pPr>
      <w:r w:rsidRPr="00CB4ABF">
        <w:rPr>
          <w:rFonts w:ascii="Times New Roman" w:eastAsia="Arial Unicode MS" w:hAnsi="Times New Roman" w:cs="Times New Roman"/>
          <w:sz w:val="24"/>
          <w:szCs w:val="24"/>
        </w:rPr>
        <w:t xml:space="preserve">Listed below are the state-approved Entry Codes. </w:t>
      </w:r>
      <w:r w:rsidR="00C53A08" w:rsidRPr="00CB4ABF">
        <w:rPr>
          <w:rFonts w:ascii="Times New Roman" w:eastAsia="Arial Unicode MS" w:hAnsi="Times New Roman" w:cs="Times New Roman"/>
          <w:sz w:val="24"/>
          <w:szCs w:val="24"/>
        </w:rPr>
        <w:t>For a more des</w:t>
      </w:r>
      <w:r w:rsidR="0057073B" w:rsidRPr="00CB4ABF">
        <w:rPr>
          <w:rFonts w:ascii="Times New Roman" w:eastAsia="Arial Unicode MS" w:hAnsi="Times New Roman" w:cs="Times New Roman"/>
          <w:sz w:val="24"/>
          <w:szCs w:val="24"/>
        </w:rPr>
        <w:t>criptive definition</w:t>
      </w:r>
      <w:r w:rsidR="00CB4ABF">
        <w:rPr>
          <w:rFonts w:ascii="Times New Roman" w:eastAsia="Arial Unicode MS" w:hAnsi="Times New Roman" w:cs="Times New Roman"/>
          <w:sz w:val="24"/>
          <w:szCs w:val="24"/>
        </w:rPr>
        <w:t xml:space="preserve"> of each code, access the </w:t>
      </w:r>
      <w:r w:rsidR="0057073B" w:rsidRPr="00CB4ABF">
        <w:rPr>
          <w:rFonts w:ascii="Times New Roman" w:eastAsia="Arial Unicode MS" w:hAnsi="Times New Roman" w:cs="Times New Roman"/>
          <w:sz w:val="24"/>
          <w:szCs w:val="24"/>
        </w:rPr>
        <w:t xml:space="preserve"> </w:t>
      </w:r>
      <w:hyperlink r:id="rId13" w:history="1">
        <w:hyperlink r:id="rId14" w:history="1">
          <w:r w:rsidR="00CB4ABF" w:rsidRPr="00CB4ABF">
            <w:rPr>
              <w:rStyle w:val="Hyperlink"/>
              <w:rFonts w:ascii="Times New Roman" w:hAnsi="Times New Roman" w:cs="Times New Roman"/>
            </w:rPr>
            <w:t>Student Record Collection Code Values | Virginia Department of Education</w:t>
          </w:r>
        </w:hyperlink>
      </w:hyperlink>
    </w:p>
    <w:p w14:paraId="3A605518" w14:textId="74760C1B" w:rsidR="00573095" w:rsidRPr="00CB4ABF" w:rsidRDefault="00573095" w:rsidP="00B548B1">
      <w:pPr>
        <w:pStyle w:val="SRClist"/>
        <w:spacing w:before="0" w:after="0"/>
        <w:ind w:left="720"/>
        <w:rPr>
          <w:rFonts w:ascii="Times New Roman" w:eastAsia="Arial Unicode MS" w:hAnsi="Times New Roman" w:cs="Times New Roman"/>
          <w:color w:val="0000FF"/>
          <w:sz w:val="24"/>
          <w:szCs w:val="24"/>
          <w:u w:val="single"/>
        </w:rPr>
      </w:pPr>
    </w:p>
    <w:tbl>
      <w:tblPr>
        <w:tblW w:w="902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125"/>
      </w:tblGrid>
      <w:tr w:rsidR="004628C3" w:rsidRPr="00CB4ABF" w14:paraId="2E1F772F" w14:textId="77777777" w:rsidTr="008E0B45">
        <w:trPr>
          <w:trHeight w:val="300"/>
          <w:tblHeader/>
        </w:trPr>
        <w:tc>
          <w:tcPr>
            <w:tcW w:w="900" w:type="dxa"/>
            <w:shd w:val="clear" w:color="auto" w:fill="BFBFBF" w:themeFill="background1" w:themeFillShade="BF"/>
            <w:noWrap/>
            <w:vAlign w:val="center"/>
          </w:tcPr>
          <w:p w14:paraId="76D36AC2" w14:textId="77777777" w:rsidR="004628C3" w:rsidRPr="00CB4ABF" w:rsidRDefault="004628C3" w:rsidP="007746AE">
            <w:pPr>
              <w:ind w:left="-122"/>
              <w:jc w:val="center"/>
              <w:rPr>
                <w:rFonts w:ascii="Times New Roman" w:hAnsi="Times New Roman"/>
                <w:b/>
                <w:color w:val="000000"/>
                <w:szCs w:val="24"/>
              </w:rPr>
            </w:pPr>
            <w:bookmarkStart w:id="23" w:name="OLE_LINK3"/>
            <w:r w:rsidRPr="00CB4ABF">
              <w:rPr>
                <w:rFonts w:ascii="Times New Roman" w:hAnsi="Times New Roman"/>
                <w:b/>
                <w:color w:val="000000"/>
                <w:szCs w:val="24"/>
              </w:rPr>
              <w:lastRenderedPageBreak/>
              <w:t>Code</w:t>
            </w:r>
          </w:p>
        </w:tc>
        <w:tc>
          <w:tcPr>
            <w:tcW w:w="8125" w:type="dxa"/>
            <w:shd w:val="clear" w:color="auto" w:fill="BFBFBF" w:themeFill="background1" w:themeFillShade="BF"/>
            <w:noWrap/>
          </w:tcPr>
          <w:p w14:paraId="27B38C70" w14:textId="77777777" w:rsidR="004628C3" w:rsidRPr="00CB4ABF" w:rsidRDefault="004628C3" w:rsidP="004628C3">
            <w:pPr>
              <w:rPr>
                <w:rFonts w:ascii="Times New Roman" w:hAnsi="Times New Roman"/>
                <w:b/>
                <w:color w:val="000000"/>
                <w:szCs w:val="24"/>
              </w:rPr>
            </w:pPr>
            <w:r w:rsidRPr="00CB4ABF">
              <w:rPr>
                <w:rFonts w:ascii="Times New Roman" w:hAnsi="Times New Roman"/>
                <w:b/>
                <w:color w:val="000000"/>
                <w:szCs w:val="24"/>
              </w:rPr>
              <w:t>Description</w:t>
            </w:r>
          </w:p>
        </w:tc>
      </w:tr>
      <w:tr w:rsidR="004628C3" w:rsidRPr="00CB4ABF" w14:paraId="31B2785E" w14:textId="77777777" w:rsidTr="008E0B45">
        <w:trPr>
          <w:trHeight w:val="300"/>
        </w:trPr>
        <w:tc>
          <w:tcPr>
            <w:tcW w:w="900" w:type="dxa"/>
            <w:noWrap/>
            <w:vAlign w:val="center"/>
            <w:hideMark/>
          </w:tcPr>
          <w:p w14:paraId="082C1F64"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E099</w:t>
            </w:r>
          </w:p>
        </w:tc>
        <w:tc>
          <w:tcPr>
            <w:tcW w:w="8125" w:type="dxa"/>
            <w:noWrap/>
            <w:hideMark/>
          </w:tcPr>
          <w:p w14:paraId="1FBD0696"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Entry into an Individualized Student Alternative Education Program</w:t>
            </w:r>
          </w:p>
        </w:tc>
      </w:tr>
      <w:tr w:rsidR="004628C3" w:rsidRPr="00CB4ABF" w14:paraId="75E5844A" w14:textId="77777777" w:rsidTr="008E0B45">
        <w:trPr>
          <w:trHeight w:val="300"/>
        </w:trPr>
        <w:tc>
          <w:tcPr>
            <w:tcW w:w="900" w:type="dxa"/>
            <w:noWrap/>
            <w:vAlign w:val="center"/>
            <w:hideMark/>
          </w:tcPr>
          <w:p w14:paraId="26C079C1"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E104</w:t>
            </w:r>
          </w:p>
        </w:tc>
        <w:tc>
          <w:tcPr>
            <w:tcW w:w="8125" w:type="dxa"/>
            <w:noWrap/>
            <w:hideMark/>
          </w:tcPr>
          <w:p w14:paraId="410B9F27"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Transfer from a private, non-</w:t>
            </w:r>
            <w:proofErr w:type="gramStart"/>
            <w:r w:rsidRPr="00CB4ABF">
              <w:rPr>
                <w:rFonts w:ascii="Times New Roman" w:hAnsi="Times New Roman"/>
                <w:color w:val="000000"/>
                <w:szCs w:val="24"/>
              </w:rPr>
              <w:t>religiously-affiliated</w:t>
            </w:r>
            <w:proofErr w:type="gramEnd"/>
            <w:r w:rsidRPr="00CB4ABF">
              <w:rPr>
                <w:rFonts w:ascii="Times New Roman" w:hAnsi="Times New Roman"/>
                <w:color w:val="000000"/>
                <w:szCs w:val="24"/>
              </w:rPr>
              <w:t xml:space="preserve"> school in the same locale education agency</w:t>
            </w:r>
          </w:p>
        </w:tc>
      </w:tr>
      <w:tr w:rsidR="004628C3" w:rsidRPr="00CB4ABF" w14:paraId="108DBDC0" w14:textId="77777777" w:rsidTr="008E0B45">
        <w:trPr>
          <w:trHeight w:val="300"/>
        </w:trPr>
        <w:tc>
          <w:tcPr>
            <w:tcW w:w="900" w:type="dxa"/>
            <w:noWrap/>
            <w:vAlign w:val="center"/>
            <w:hideMark/>
          </w:tcPr>
          <w:p w14:paraId="01110505"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E105</w:t>
            </w:r>
          </w:p>
        </w:tc>
        <w:tc>
          <w:tcPr>
            <w:tcW w:w="8125" w:type="dxa"/>
            <w:noWrap/>
            <w:hideMark/>
          </w:tcPr>
          <w:p w14:paraId="04FA474B"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Transfer from a private, non-</w:t>
            </w:r>
            <w:proofErr w:type="gramStart"/>
            <w:r w:rsidRPr="00CB4ABF">
              <w:rPr>
                <w:rFonts w:ascii="Times New Roman" w:hAnsi="Times New Roman"/>
                <w:color w:val="000000"/>
                <w:szCs w:val="24"/>
              </w:rPr>
              <w:t>religiously-affiliated</w:t>
            </w:r>
            <w:proofErr w:type="gramEnd"/>
            <w:r w:rsidRPr="00CB4ABF">
              <w:rPr>
                <w:rFonts w:ascii="Times New Roman" w:hAnsi="Times New Roman"/>
                <w:color w:val="000000"/>
                <w:szCs w:val="24"/>
              </w:rPr>
              <w:t xml:space="preserve"> school in a different local education agency in the same state </w:t>
            </w:r>
          </w:p>
        </w:tc>
      </w:tr>
      <w:tr w:rsidR="004628C3" w:rsidRPr="00CB4ABF" w14:paraId="3A76294C" w14:textId="77777777" w:rsidTr="008E0B45">
        <w:trPr>
          <w:trHeight w:val="300"/>
        </w:trPr>
        <w:tc>
          <w:tcPr>
            <w:tcW w:w="900" w:type="dxa"/>
            <w:noWrap/>
            <w:vAlign w:val="center"/>
            <w:hideMark/>
          </w:tcPr>
          <w:p w14:paraId="28B521E3"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E106</w:t>
            </w:r>
          </w:p>
        </w:tc>
        <w:tc>
          <w:tcPr>
            <w:tcW w:w="8125" w:type="dxa"/>
            <w:noWrap/>
            <w:hideMark/>
          </w:tcPr>
          <w:p w14:paraId="47E1BF56"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Transfer from a private, non-</w:t>
            </w:r>
            <w:proofErr w:type="gramStart"/>
            <w:r w:rsidRPr="00CB4ABF">
              <w:rPr>
                <w:rFonts w:ascii="Times New Roman" w:hAnsi="Times New Roman"/>
                <w:color w:val="000000"/>
                <w:szCs w:val="24"/>
              </w:rPr>
              <w:t>religiously-affiliated</w:t>
            </w:r>
            <w:proofErr w:type="gramEnd"/>
            <w:r w:rsidRPr="00CB4ABF">
              <w:rPr>
                <w:rFonts w:ascii="Times New Roman" w:hAnsi="Times New Roman"/>
                <w:color w:val="000000"/>
                <w:szCs w:val="24"/>
              </w:rPr>
              <w:t xml:space="preserve"> school in a different state </w:t>
            </w:r>
          </w:p>
        </w:tc>
      </w:tr>
      <w:tr w:rsidR="004628C3" w:rsidRPr="00CB4ABF" w14:paraId="4685CCF3" w14:textId="77777777" w:rsidTr="008E0B45">
        <w:trPr>
          <w:trHeight w:val="300"/>
        </w:trPr>
        <w:tc>
          <w:tcPr>
            <w:tcW w:w="900" w:type="dxa"/>
            <w:noWrap/>
            <w:vAlign w:val="center"/>
            <w:hideMark/>
          </w:tcPr>
          <w:p w14:paraId="621B2764"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E107</w:t>
            </w:r>
          </w:p>
        </w:tc>
        <w:tc>
          <w:tcPr>
            <w:tcW w:w="8125" w:type="dxa"/>
            <w:noWrap/>
            <w:hideMark/>
          </w:tcPr>
          <w:p w14:paraId="46C31EEA"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private, </w:t>
            </w:r>
            <w:proofErr w:type="gramStart"/>
            <w:r w:rsidRPr="00CB4ABF">
              <w:rPr>
                <w:rFonts w:ascii="Times New Roman" w:hAnsi="Times New Roman"/>
                <w:color w:val="000000"/>
                <w:szCs w:val="24"/>
              </w:rPr>
              <w:t>religiously-affiliated</w:t>
            </w:r>
            <w:proofErr w:type="gramEnd"/>
            <w:r w:rsidRPr="00CB4ABF">
              <w:rPr>
                <w:rFonts w:ascii="Times New Roman" w:hAnsi="Times New Roman"/>
                <w:color w:val="000000"/>
                <w:szCs w:val="24"/>
              </w:rPr>
              <w:t xml:space="preserve"> school in the same local education agency </w:t>
            </w:r>
          </w:p>
        </w:tc>
      </w:tr>
      <w:tr w:rsidR="004628C3" w:rsidRPr="00CB4ABF" w14:paraId="654E8D4B" w14:textId="77777777" w:rsidTr="008E0B45">
        <w:trPr>
          <w:trHeight w:val="300"/>
        </w:trPr>
        <w:tc>
          <w:tcPr>
            <w:tcW w:w="900" w:type="dxa"/>
            <w:noWrap/>
            <w:vAlign w:val="center"/>
            <w:hideMark/>
          </w:tcPr>
          <w:p w14:paraId="16146D3B"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E108</w:t>
            </w:r>
          </w:p>
        </w:tc>
        <w:tc>
          <w:tcPr>
            <w:tcW w:w="8125" w:type="dxa"/>
            <w:noWrap/>
            <w:hideMark/>
          </w:tcPr>
          <w:p w14:paraId="28AF39F1"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private, </w:t>
            </w:r>
            <w:proofErr w:type="gramStart"/>
            <w:r w:rsidRPr="00CB4ABF">
              <w:rPr>
                <w:rFonts w:ascii="Times New Roman" w:hAnsi="Times New Roman"/>
                <w:color w:val="000000"/>
                <w:szCs w:val="24"/>
              </w:rPr>
              <w:t>religiously-affiliated</w:t>
            </w:r>
            <w:proofErr w:type="gramEnd"/>
            <w:r w:rsidRPr="00CB4ABF">
              <w:rPr>
                <w:rFonts w:ascii="Times New Roman" w:hAnsi="Times New Roman"/>
                <w:color w:val="000000"/>
                <w:szCs w:val="24"/>
              </w:rPr>
              <w:t xml:space="preserve"> school </w:t>
            </w:r>
            <w:proofErr w:type="gramStart"/>
            <w:r w:rsidRPr="00CB4ABF">
              <w:rPr>
                <w:rFonts w:ascii="Times New Roman" w:hAnsi="Times New Roman"/>
                <w:color w:val="000000"/>
                <w:szCs w:val="24"/>
              </w:rPr>
              <w:t>in</w:t>
            </w:r>
            <w:proofErr w:type="gramEnd"/>
            <w:r w:rsidRPr="00CB4ABF">
              <w:rPr>
                <w:rFonts w:ascii="Times New Roman" w:hAnsi="Times New Roman"/>
                <w:color w:val="000000"/>
                <w:szCs w:val="24"/>
              </w:rPr>
              <w:t xml:space="preserve"> a different local education agency in the same state</w:t>
            </w:r>
          </w:p>
        </w:tc>
      </w:tr>
      <w:tr w:rsidR="004628C3" w:rsidRPr="00CB4ABF" w14:paraId="351AB568" w14:textId="77777777" w:rsidTr="008E0B45">
        <w:trPr>
          <w:trHeight w:val="300"/>
        </w:trPr>
        <w:tc>
          <w:tcPr>
            <w:tcW w:w="900" w:type="dxa"/>
            <w:noWrap/>
            <w:vAlign w:val="center"/>
            <w:hideMark/>
          </w:tcPr>
          <w:p w14:paraId="118F5FAC"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E109</w:t>
            </w:r>
          </w:p>
        </w:tc>
        <w:tc>
          <w:tcPr>
            <w:tcW w:w="8125" w:type="dxa"/>
            <w:noWrap/>
            <w:hideMark/>
          </w:tcPr>
          <w:p w14:paraId="445612C4"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private, </w:t>
            </w:r>
            <w:proofErr w:type="gramStart"/>
            <w:r w:rsidRPr="00CB4ABF">
              <w:rPr>
                <w:rFonts w:ascii="Times New Roman" w:hAnsi="Times New Roman"/>
                <w:color w:val="000000"/>
                <w:szCs w:val="24"/>
              </w:rPr>
              <w:t>religiously-affiliated</w:t>
            </w:r>
            <w:proofErr w:type="gramEnd"/>
            <w:r w:rsidRPr="00CB4ABF">
              <w:rPr>
                <w:rFonts w:ascii="Times New Roman" w:hAnsi="Times New Roman"/>
                <w:color w:val="000000"/>
                <w:szCs w:val="24"/>
              </w:rPr>
              <w:t xml:space="preserve"> school in a different state</w:t>
            </w:r>
          </w:p>
        </w:tc>
      </w:tr>
      <w:tr w:rsidR="004628C3" w:rsidRPr="00CB4ABF" w14:paraId="35E39DEA" w14:textId="77777777" w:rsidTr="008E0B45">
        <w:trPr>
          <w:trHeight w:val="300"/>
        </w:trPr>
        <w:tc>
          <w:tcPr>
            <w:tcW w:w="900" w:type="dxa"/>
            <w:noWrap/>
            <w:vAlign w:val="center"/>
            <w:hideMark/>
          </w:tcPr>
          <w:p w14:paraId="5CAE2634"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E111</w:t>
            </w:r>
          </w:p>
        </w:tc>
        <w:tc>
          <w:tcPr>
            <w:tcW w:w="8125" w:type="dxa"/>
            <w:noWrap/>
            <w:hideMark/>
          </w:tcPr>
          <w:p w14:paraId="1FFC876A"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Transfer from a state-operated institution</w:t>
            </w:r>
          </w:p>
        </w:tc>
      </w:tr>
      <w:tr w:rsidR="004628C3" w:rsidRPr="00CB4ABF" w14:paraId="31DF6836" w14:textId="77777777" w:rsidTr="008E0B45">
        <w:trPr>
          <w:trHeight w:val="300"/>
        </w:trPr>
        <w:tc>
          <w:tcPr>
            <w:tcW w:w="900" w:type="dxa"/>
            <w:noWrap/>
            <w:vAlign w:val="center"/>
            <w:hideMark/>
          </w:tcPr>
          <w:p w14:paraId="782DDA85"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E112</w:t>
            </w:r>
          </w:p>
        </w:tc>
        <w:tc>
          <w:tcPr>
            <w:tcW w:w="8125" w:type="dxa"/>
            <w:noWrap/>
            <w:hideMark/>
          </w:tcPr>
          <w:p w14:paraId="12250938" w14:textId="77777777" w:rsidR="004628C3" w:rsidRPr="00CB4ABF" w:rsidRDefault="004628C3" w:rsidP="0090766C">
            <w:pPr>
              <w:rPr>
                <w:rFonts w:ascii="Times New Roman" w:hAnsi="Times New Roman"/>
                <w:color w:val="000000"/>
                <w:szCs w:val="24"/>
              </w:rPr>
            </w:pPr>
            <w:r w:rsidRPr="00CB4ABF">
              <w:rPr>
                <w:rFonts w:ascii="Times New Roman" w:hAnsi="Times New Roman"/>
                <w:color w:val="000000"/>
                <w:szCs w:val="24"/>
              </w:rPr>
              <w:t>Original entry of a DJJ student into a juvenile detention facility</w:t>
            </w:r>
            <w:r w:rsidR="0090766C" w:rsidRPr="00CB4ABF">
              <w:rPr>
                <w:rFonts w:ascii="Times New Roman" w:hAnsi="Times New Roman"/>
                <w:color w:val="000000"/>
                <w:szCs w:val="24"/>
              </w:rPr>
              <w:t xml:space="preserve">. </w:t>
            </w:r>
            <w:r w:rsidRPr="00CB4ABF">
              <w:rPr>
                <w:rFonts w:ascii="Times New Roman" w:hAnsi="Times New Roman"/>
                <w:i/>
                <w:color w:val="FF0000"/>
                <w:szCs w:val="24"/>
              </w:rPr>
              <w:t>For State Operated Programs use only</w:t>
            </w:r>
            <w:r w:rsidRPr="00CB4ABF">
              <w:rPr>
                <w:rFonts w:ascii="Times New Roman" w:hAnsi="Times New Roman"/>
                <w:color w:val="000000"/>
                <w:szCs w:val="24"/>
              </w:rPr>
              <w:t xml:space="preserve">  </w:t>
            </w:r>
          </w:p>
        </w:tc>
      </w:tr>
      <w:tr w:rsidR="004628C3" w:rsidRPr="00CB4ABF" w14:paraId="1E73BA86" w14:textId="77777777" w:rsidTr="008E0B45">
        <w:trPr>
          <w:trHeight w:val="300"/>
        </w:trPr>
        <w:tc>
          <w:tcPr>
            <w:tcW w:w="900" w:type="dxa"/>
            <w:noWrap/>
            <w:vAlign w:val="center"/>
            <w:hideMark/>
          </w:tcPr>
          <w:p w14:paraId="62ADA24D"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E113</w:t>
            </w:r>
          </w:p>
        </w:tc>
        <w:tc>
          <w:tcPr>
            <w:tcW w:w="8125" w:type="dxa"/>
            <w:noWrap/>
            <w:hideMark/>
          </w:tcPr>
          <w:p w14:paraId="3A385723"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home schooling </w:t>
            </w:r>
          </w:p>
        </w:tc>
      </w:tr>
      <w:tr w:rsidR="004628C3" w:rsidRPr="00CB4ABF" w14:paraId="2B79D03C" w14:textId="77777777" w:rsidTr="008E0B45">
        <w:trPr>
          <w:trHeight w:val="300"/>
        </w:trPr>
        <w:tc>
          <w:tcPr>
            <w:tcW w:w="900" w:type="dxa"/>
            <w:noWrap/>
            <w:vAlign w:val="center"/>
            <w:hideMark/>
          </w:tcPr>
          <w:p w14:paraId="58C7743B"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E119</w:t>
            </w:r>
          </w:p>
        </w:tc>
        <w:tc>
          <w:tcPr>
            <w:tcW w:w="8125" w:type="dxa"/>
            <w:noWrap/>
            <w:hideMark/>
          </w:tcPr>
          <w:p w14:paraId="76C2D532"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Original entry into a United States school</w:t>
            </w:r>
          </w:p>
        </w:tc>
      </w:tr>
      <w:tr w:rsidR="004628C3" w:rsidRPr="00CB4ABF" w14:paraId="3C99295E" w14:textId="77777777" w:rsidTr="008E0B45">
        <w:trPr>
          <w:trHeight w:val="300"/>
        </w:trPr>
        <w:tc>
          <w:tcPr>
            <w:tcW w:w="900" w:type="dxa"/>
            <w:noWrap/>
            <w:vAlign w:val="center"/>
            <w:hideMark/>
          </w:tcPr>
          <w:p w14:paraId="7B364504"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E120</w:t>
            </w:r>
          </w:p>
        </w:tc>
        <w:tc>
          <w:tcPr>
            <w:tcW w:w="8125" w:type="dxa"/>
            <w:noWrap/>
            <w:hideMark/>
          </w:tcPr>
          <w:p w14:paraId="6C02A5A2"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Original entry into a United States school from a foreign country with no interruption in schooling </w:t>
            </w:r>
          </w:p>
        </w:tc>
      </w:tr>
      <w:tr w:rsidR="004628C3" w:rsidRPr="00CB4ABF" w14:paraId="7C594605" w14:textId="77777777" w:rsidTr="008E0B45">
        <w:trPr>
          <w:trHeight w:val="300"/>
        </w:trPr>
        <w:tc>
          <w:tcPr>
            <w:tcW w:w="900" w:type="dxa"/>
            <w:noWrap/>
            <w:vAlign w:val="center"/>
            <w:hideMark/>
          </w:tcPr>
          <w:p w14:paraId="5AD4DC2E"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E121</w:t>
            </w:r>
          </w:p>
        </w:tc>
        <w:tc>
          <w:tcPr>
            <w:tcW w:w="8125" w:type="dxa"/>
            <w:noWrap/>
            <w:hideMark/>
          </w:tcPr>
          <w:p w14:paraId="330FB32B"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Original entry into a United States school from a foreign country with an interruption in schooling</w:t>
            </w:r>
          </w:p>
        </w:tc>
      </w:tr>
      <w:tr w:rsidR="004628C3" w:rsidRPr="00CB4ABF" w14:paraId="681E063E" w14:textId="77777777" w:rsidTr="008E0B45">
        <w:trPr>
          <w:trHeight w:val="300"/>
        </w:trPr>
        <w:tc>
          <w:tcPr>
            <w:tcW w:w="900" w:type="dxa"/>
            <w:noWrap/>
            <w:vAlign w:val="center"/>
            <w:hideMark/>
          </w:tcPr>
          <w:p w14:paraId="07E02003"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E203</w:t>
            </w:r>
          </w:p>
        </w:tc>
        <w:tc>
          <w:tcPr>
            <w:tcW w:w="8125" w:type="dxa"/>
            <w:noWrap/>
            <w:hideMark/>
          </w:tcPr>
          <w:p w14:paraId="3C38BFAC"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public school in a different state </w:t>
            </w:r>
          </w:p>
        </w:tc>
      </w:tr>
      <w:tr w:rsidR="004628C3" w:rsidRPr="00CB4ABF" w14:paraId="73655C20" w14:textId="77777777" w:rsidTr="008E0B45">
        <w:trPr>
          <w:trHeight w:val="300"/>
        </w:trPr>
        <w:tc>
          <w:tcPr>
            <w:tcW w:w="900" w:type="dxa"/>
            <w:noWrap/>
            <w:vAlign w:val="center"/>
            <w:hideMark/>
          </w:tcPr>
          <w:p w14:paraId="62E273C7"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E204</w:t>
            </w:r>
          </w:p>
        </w:tc>
        <w:tc>
          <w:tcPr>
            <w:tcW w:w="8125" w:type="dxa"/>
            <w:noWrap/>
            <w:hideMark/>
          </w:tcPr>
          <w:p w14:paraId="248091C8" w14:textId="77777777" w:rsidR="004628C3" w:rsidRPr="00CB4ABF" w:rsidRDefault="004628C3" w:rsidP="004628C3">
            <w:pPr>
              <w:rPr>
                <w:rFonts w:ascii="Times New Roman" w:hAnsi="Times New Roman"/>
                <w:color w:val="000000"/>
                <w:szCs w:val="24"/>
              </w:rPr>
            </w:pPr>
            <w:proofErr w:type="gramStart"/>
            <w:r w:rsidRPr="00CB4ABF">
              <w:rPr>
                <w:rFonts w:ascii="Times New Roman" w:hAnsi="Times New Roman"/>
                <w:color w:val="000000"/>
                <w:szCs w:val="24"/>
              </w:rPr>
              <w:t>Student was</w:t>
            </w:r>
            <w:proofErr w:type="gramEnd"/>
            <w:r w:rsidRPr="00CB4ABF">
              <w:rPr>
                <w:rFonts w:ascii="Times New Roman" w:hAnsi="Times New Roman"/>
                <w:color w:val="000000"/>
                <w:szCs w:val="24"/>
              </w:rPr>
              <w:t xml:space="preserve"> enrolled in a public school in another state before 10/1 and then reenrolled in a Virginia public school after 10/1</w:t>
            </w:r>
          </w:p>
        </w:tc>
      </w:tr>
      <w:tr w:rsidR="004628C3" w:rsidRPr="00CB4ABF" w14:paraId="57C2D11D" w14:textId="77777777" w:rsidTr="008E0B45">
        <w:trPr>
          <w:trHeight w:val="300"/>
        </w:trPr>
        <w:tc>
          <w:tcPr>
            <w:tcW w:w="900" w:type="dxa"/>
            <w:noWrap/>
            <w:vAlign w:val="center"/>
            <w:hideMark/>
          </w:tcPr>
          <w:p w14:paraId="128C39DA"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R099</w:t>
            </w:r>
          </w:p>
        </w:tc>
        <w:tc>
          <w:tcPr>
            <w:tcW w:w="8125" w:type="dxa"/>
            <w:noWrap/>
            <w:hideMark/>
          </w:tcPr>
          <w:p w14:paraId="28942E59"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Entry into an Individualized Student Alternative Education Program</w:t>
            </w:r>
          </w:p>
        </w:tc>
      </w:tr>
      <w:tr w:rsidR="004628C3" w:rsidRPr="00CB4ABF" w14:paraId="784E117B" w14:textId="77777777" w:rsidTr="008E0B45">
        <w:trPr>
          <w:trHeight w:val="300"/>
        </w:trPr>
        <w:tc>
          <w:tcPr>
            <w:tcW w:w="900" w:type="dxa"/>
            <w:noWrap/>
            <w:vAlign w:val="center"/>
            <w:hideMark/>
          </w:tcPr>
          <w:p w14:paraId="67DD3BFF"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R111</w:t>
            </w:r>
          </w:p>
        </w:tc>
        <w:tc>
          <w:tcPr>
            <w:tcW w:w="8125" w:type="dxa"/>
            <w:noWrap/>
            <w:hideMark/>
          </w:tcPr>
          <w:p w14:paraId="2D538625"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from a state-operated institution</w:t>
            </w:r>
          </w:p>
        </w:tc>
      </w:tr>
      <w:tr w:rsidR="004628C3" w:rsidRPr="00CB4ABF" w14:paraId="23FA16E2" w14:textId="77777777" w:rsidTr="008E0B45">
        <w:trPr>
          <w:trHeight w:val="300"/>
        </w:trPr>
        <w:tc>
          <w:tcPr>
            <w:tcW w:w="900" w:type="dxa"/>
            <w:noWrap/>
            <w:vAlign w:val="center"/>
            <w:hideMark/>
          </w:tcPr>
          <w:p w14:paraId="660185EE"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R112</w:t>
            </w:r>
          </w:p>
        </w:tc>
        <w:tc>
          <w:tcPr>
            <w:tcW w:w="8125" w:type="dxa"/>
            <w:noWrap/>
            <w:hideMark/>
          </w:tcPr>
          <w:p w14:paraId="637BEB2D" w14:textId="77777777" w:rsidR="004628C3" w:rsidRPr="00CB4ABF" w:rsidRDefault="004628C3" w:rsidP="0090766C">
            <w:pPr>
              <w:rPr>
                <w:rFonts w:ascii="Times New Roman" w:hAnsi="Times New Roman"/>
                <w:color w:val="000000"/>
                <w:szCs w:val="24"/>
              </w:rPr>
            </w:pPr>
            <w:r w:rsidRPr="00CB4ABF">
              <w:rPr>
                <w:rFonts w:ascii="Times New Roman" w:hAnsi="Times New Roman"/>
                <w:color w:val="000000"/>
                <w:szCs w:val="24"/>
              </w:rPr>
              <w:t>Re-entry of a DJJ student into a juvenile detention facility</w:t>
            </w:r>
            <w:r w:rsidR="0090766C" w:rsidRPr="00CB4ABF">
              <w:rPr>
                <w:rFonts w:ascii="Times New Roman" w:hAnsi="Times New Roman"/>
                <w:color w:val="000000"/>
                <w:szCs w:val="24"/>
              </w:rPr>
              <w:t xml:space="preserve">. </w:t>
            </w:r>
            <w:r w:rsidRPr="00CB4ABF">
              <w:rPr>
                <w:rFonts w:ascii="Times New Roman" w:hAnsi="Times New Roman"/>
                <w:i/>
                <w:color w:val="FF0000"/>
                <w:szCs w:val="24"/>
              </w:rPr>
              <w:t xml:space="preserve">For State Operated Programs use only </w:t>
            </w:r>
          </w:p>
        </w:tc>
      </w:tr>
      <w:tr w:rsidR="004628C3" w:rsidRPr="00CB4ABF" w14:paraId="42D5154F" w14:textId="77777777" w:rsidTr="008E0B45">
        <w:trPr>
          <w:trHeight w:val="300"/>
        </w:trPr>
        <w:tc>
          <w:tcPr>
            <w:tcW w:w="900" w:type="dxa"/>
            <w:noWrap/>
            <w:vAlign w:val="center"/>
            <w:hideMark/>
          </w:tcPr>
          <w:p w14:paraId="4C4CA767"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R115</w:t>
            </w:r>
          </w:p>
        </w:tc>
        <w:tc>
          <w:tcPr>
            <w:tcW w:w="8125" w:type="dxa"/>
            <w:noWrap/>
            <w:hideMark/>
          </w:tcPr>
          <w:p w14:paraId="33BF0950"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Re-entry from the same school with no interruption of schooling </w:t>
            </w:r>
          </w:p>
        </w:tc>
      </w:tr>
      <w:tr w:rsidR="004628C3" w:rsidRPr="00CB4ABF" w14:paraId="534CAD44" w14:textId="77777777" w:rsidTr="008E0B45">
        <w:trPr>
          <w:trHeight w:val="300"/>
        </w:trPr>
        <w:tc>
          <w:tcPr>
            <w:tcW w:w="900" w:type="dxa"/>
            <w:noWrap/>
            <w:vAlign w:val="center"/>
            <w:hideMark/>
          </w:tcPr>
          <w:p w14:paraId="039F49F9"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R201</w:t>
            </w:r>
          </w:p>
        </w:tc>
        <w:tc>
          <w:tcPr>
            <w:tcW w:w="8125" w:type="dxa"/>
            <w:noWrap/>
            <w:hideMark/>
          </w:tcPr>
          <w:p w14:paraId="10E599DF"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public school </w:t>
            </w:r>
            <w:proofErr w:type="gramStart"/>
            <w:r w:rsidRPr="00CB4ABF">
              <w:rPr>
                <w:rFonts w:ascii="Times New Roman" w:hAnsi="Times New Roman"/>
                <w:color w:val="000000"/>
                <w:szCs w:val="24"/>
              </w:rPr>
              <w:t>in</w:t>
            </w:r>
            <w:proofErr w:type="gramEnd"/>
            <w:r w:rsidRPr="00CB4ABF">
              <w:rPr>
                <w:rFonts w:ascii="Times New Roman" w:hAnsi="Times New Roman"/>
                <w:color w:val="000000"/>
                <w:szCs w:val="24"/>
              </w:rPr>
              <w:t xml:space="preserve"> the same local education agency</w:t>
            </w:r>
          </w:p>
        </w:tc>
      </w:tr>
      <w:tr w:rsidR="004628C3" w:rsidRPr="00CB4ABF" w14:paraId="1D2F6437" w14:textId="77777777" w:rsidTr="008E0B45">
        <w:trPr>
          <w:trHeight w:val="300"/>
        </w:trPr>
        <w:tc>
          <w:tcPr>
            <w:tcW w:w="900" w:type="dxa"/>
            <w:noWrap/>
            <w:vAlign w:val="center"/>
            <w:hideMark/>
          </w:tcPr>
          <w:p w14:paraId="3F9FFED1"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R212</w:t>
            </w:r>
          </w:p>
        </w:tc>
        <w:tc>
          <w:tcPr>
            <w:tcW w:w="8125" w:type="dxa"/>
            <w:noWrap/>
            <w:hideMark/>
          </w:tcPr>
          <w:p w14:paraId="77FF6E17"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Transfer from a charter school in the same local education agency</w:t>
            </w:r>
          </w:p>
        </w:tc>
      </w:tr>
      <w:tr w:rsidR="004628C3" w:rsidRPr="00CB4ABF" w14:paraId="02A33C87" w14:textId="77777777" w:rsidTr="008E0B45">
        <w:trPr>
          <w:trHeight w:val="300"/>
        </w:trPr>
        <w:tc>
          <w:tcPr>
            <w:tcW w:w="900" w:type="dxa"/>
            <w:noWrap/>
            <w:vAlign w:val="center"/>
            <w:hideMark/>
          </w:tcPr>
          <w:p w14:paraId="3E244F33"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R214</w:t>
            </w:r>
          </w:p>
        </w:tc>
        <w:tc>
          <w:tcPr>
            <w:tcW w:w="8125" w:type="dxa"/>
            <w:noWrap/>
            <w:hideMark/>
          </w:tcPr>
          <w:p w14:paraId="11FF1A5E"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Matriculation from another school within the same local education agency</w:t>
            </w:r>
          </w:p>
        </w:tc>
      </w:tr>
      <w:tr w:rsidR="004628C3" w:rsidRPr="00CB4ABF" w14:paraId="36663F2A" w14:textId="77777777" w:rsidTr="008E0B45">
        <w:trPr>
          <w:trHeight w:val="300"/>
        </w:trPr>
        <w:tc>
          <w:tcPr>
            <w:tcW w:w="900" w:type="dxa"/>
            <w:noWrap/>
            <w:vAlign w:val="center"/>
            <w:hideMark/>
          </w:tcPr>
          <w:p w14:paraId="4B55B93F"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R216</w:t>
            </w:r>
          </w:p>
        </w:tc>
        <w:tc>
          <w:tcPr>
            <w:tcW w:w="8125" w:type="dxa"/>
            <w:noWrap/>
            <w:hideMark/>
          </w:tcPr>
          <w:p w14:paraId="32B07431" w14:textId="179EC460"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Re-entry from </w:t>
            </w:r>
            <w:r w:rsidR="001646E5" w:rsidRPr="00CB4ABF">
              <w:rPr>
                <w:rFonts w:ascii="Times New Roman" w:hAnsi="Times New Roman"/>
                <w:color w:val="000000"/>
                <w:szCs w:val="24"/>
              </w:rPr>
              <w:t>H</w:t>
            </w:r>
            <w:r w:rsidRPr="00CB4ABF">
              <w:rPr>
                <w:rFonts w:ascii="Times New Roman" w:hAnsi="Times New Roman"/>
                <w:color w:val="000000"/>
                <w:szCs w:val="24"/>
              </w:rPr>
              <w:t>omebound instruction</w:t>
            </w:r>
          </w:p>
        </w:tc>
      </w:tr>
      <w:tr w:rsidR="004628C3" w:rsidRPr="00CB4ABF" w14:paraId="41D30AF9" w14:textId="77777777" w:rsidTr="008E0B45">
        <w:trPr>
          <w:trHeight w:val="300"/>
        </w:trPr>
        <w:tc>
          <w:tcPr>
            <w:tcW w:w="900" w:type="dxa"/>
            <w:noWrap/>
            <w:vAlign w:val="center"/>
            <w:hideMark/>
          </w:tcPr>
          <w:p w14:paraId="0B91ED0D"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R217</w:t>
            </w:r>
          </w:p>
        </w:tc>
        <w:tc>
          <w:tcPr>
            <w:tcW w:w="8125" w:type="dxa"/>
            <w:noWrap/>
            <w:hideMark/>
          </w:tcPr>
          <w:p w14:paraId="783FC770"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into Homebound education within the same LEA</w:t>
            </w:r>
          </w:p>
        </w:tc>
      </w:tr>
      <w:tr w:rsidR="004628C3" w:rsidRPr="00CB4ABF" w14:paraId="134976ED" w14:textId="77777777" w:rsidTr="008E0B45">
        <w:trPr>
          <w:trHeight w:val="300"/>
        </w:trPr>
        <w:tc>
          <w:tcPr>
            <w:tcW w:w="900" w:type="dxa"/>
            <w:noWrap/>
            <w:vAlign w:val="center"/>
            <w:hideMark/>
          </w:tcPr>
          <w:p w14:paraId="5858D2E3"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R218</w:t>
            </w:r>
          </w:p>
        </w:tc>
        <w:tc>
          <w:tcPr>
            <w:tcW w:w="8125" w:type="dxa"/>
            <w:noWrap/>
            <w:hideMark/>
          </w:tcPr>
          <w:p w14:paraId="629F45E6" w14:textId="12DC354E"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from Home-based education</w:t>
            </w:r>
          </w:p>
        </w:tc>
      </w:tr>
      <w:tr w:rsidR="004628C3" w:rsidRPr="00CB4ABF" w14:paraId="6867E721" w14:textId="77777777" w:rsidTr="008E0B45">
        <w:trPr>
          <w:trHeight w:val="300"/>
        </w:trPr>
        <w:tc>
          <w:tcPr>
            <w:tcW w:w="900" w:type="dxa"/>
            <w:noWrap/>
            <w:vAlign w:val="center"/>
            <w:hideMark/>
          </w:tcPr>
          <w:p w14:paraId="04642AEF"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R219</w:t>
            </w:r>
          </w:p>
        </w:tc>
        <w:tc>
          <w:tcPr>
            <w:tcW w:w="8125" w:type="dxa"/>
            <w:noWrap/>
            <w:hideMark/>
          </w:tcPr>
          <w:p w14:paraId="11CFB538"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into Home-based education within the same LEA</w:t>
            </w:r>
          </w:p>
        </w:tc>
      </w:tr>
      <w:tr w:rsidR="001646E5" w:rsidRPr="00CB4ABF" w14:paraId="049E5E6F" w14:textId="77777777" w:rsidTr="008E0B45">
        <w:trPr>
          <w:trHeight w:val="300"/>
        </w:trPr>
        <w:tc>
          <w:tcPr>
            <w:tcW w:w="900" w:type="dxa"/>
            <w:noWrap/>
            <w:vAlign w:val="center"/>
          </w:tcPr>
          <w:p w14:paraId="751AC942" w14:textId="77777777" w:rsidR="001646E5" w:rsidRPr="00CB4ABF" w:rsidRDefault="001646E5" w:rsidP="007746AE">
            <w:pPr>
              <w:ind w:left="-122"/>
              <w:jc w:val="center"/>
              <w:rPr>
                <w:rFonts w:ascii="Times New Roman" w:hAnsi="Times New Roman"/>
                <w:color w:val="000000"/>
                <w:szCs w:val="24"/>
              </w:rPr>
            </w:pPr>
            <w:r w:rsidRPr="00CB4ABF">
              <w:rPr>
                <w:rFonts w:ascii="Times New Roman" w:hAnsi="Times New Roman"/>
                <w:color w:val="000000"/>
                <w:szCs w:val="24"/>
              </w:rPr>
              <w:t>R220</w:t>
            </w:r>
          </w:p>
        </w:tc>
        <w:tc>
          <w:tcPr>
            <w:tcW w:w="8125" w:type="dxa"/>
            <w:noWrap/>
          </w:tcPr>
          <w:p w14:paraId="1FA7D4E0" w14:textId="77777777" w:rsidR="001646E5" w:rsidRPr="00CB4ABF" w:rsidRDefault="001646E5" w:rsidP="004628C3">
            <w:pPr>
              <w:rPr>
                <w:rFonts w:ascii="Times New Roman" w:hAnsi="Times New Roman"/>
                <w:color w:val="000000"/>
                <w:szCs w:val="24"/>
              </w:rPr>
            </w:pPr>
            <w:r w:rsidRPr="00CB4ABF">
              <w:rPr>
                <w:rFonts w:ascii="Times New Roman" w:hAnsi="Times New Roman"/>
                <w:color w:val="000000"/>
                <w:szCs w:val="24"/>
              </w:rPr>
              <w:t>Re-entry from Home-education instruction</w:t>
            </w:r>
          </w:p>
        </w:tc>
      </w:tr>
      <w:tr w:rsidR="001646E5" w:rsidRPr="00CB4ABF" w14:paraId="0FB73242" w14:textId="77777777" w:rsidTr="008E0B45">
        <w:trPr>
          <w:trHeight w:val="300"/>
        </w:trPr>
        <w:tc>
          <w:tcPr>
            <w:tcW w:w="900" w:type="dxa"/>
            <w:noWrap/>
            <w:vAlign w:val="center"/>
          </w:tcPr>
          <w:p w14:paraId="4A997F9F" w14:textId="77777777" w:rsidR="001646E5" w:rsidRPr="00CB4ABF" w:rsidRDefault="001646E5" w:rsidP="007746AE">
            <w:pPr>
              <w:ind w:left="-122"/>
              <w:jc w:val="center"/>
              <w:rPr>
                <w:rFonts w:ascii="Times New Roman" w:hAnsi="Times New Roman"/>
                <w:color w:val="000000"/>
                <w:szCs w:val="24"/>
              </w:rPr>
            </w:pPr>
            <w:r w:rsidRPr="00CB4ABF">
              <w:rPr>
                <w:rFonts w:ascii="Times New Roman" w:hAnsi="Times New Roman"/>
                <w:color w:val="000000"/>
                <w:szCs w:val="24"/>
              </w:rPr>
              <w:t>R221</w:t>
            </w:r>
          </w:p>
        </w:tc>
        <w:tc>
          <w:tcPr>
            <w:tcW w:w="8125" w:type="dxa"/>
            <w:noWrap/>
          </w:tcPr>
          <w:p w14:paraId="7DC1D28C" w14:textId="77777777" w:rsidR="001646E5" w:rsidRPr="00CB4ABF" w:rsidRDefault="001646E5" w:rsidP="001646E5">
            <w:pPr>
              <w:rPr>
                <w:rFonts w:ascii="Times New Roman" w:hAnsi="Times New Roman"/>
                <w:color w:val="000000"/>
                <w:szCs w:val="24"/>
              </w:rPr>
            </w:pPr>
            <w:r w:rsidRPr="00CB4ABF">
              <w:rPr>
                <w:rFonts w:ascii="Times New Roman" w:hAnsi="Times New Roman"/>
                <w:color w:val="000000"/>
                <w:szCs w:val="24"/>
              </w:rPr>
              <w:t>Re-entry into Home-education instruction within the same LEA</w:t>
            </w:r>
          </w:p>
        </w:tc>
      </w:tr>
      <w:tr w:rsidR="004628C3" w:rsidRPr="00CB4ABF" w14:paraId="43137205" w14:textId="77777777" w:rsidTr="008E0B45">
        <w:trPr>
          <w:trHeight w:val="300"/>
        </w:trPr>
        <w:tc>
          <w:tcPr>
            <w:tcW w:w="900" w:type="dxa"/>
            <w:noWrap/>
            <w:vAlign w:val="center"/>
            <w:hideMark/>
          </w:tcPr>
          <w:p w14:paraId="020FC8F3"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R298</w:t>
            </w:r>
          </w:p>
        </w:tc>
        <w:tc>
          <w:tcPr>
            <w:tcW w:w="8125" w:type="dxa"/>
            <w:noWrap/>
            <w:hideMark/>
          </w:tcPr>
          <w:p w14:paraId="329CC3E2"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into a school from an Individualized Student Alternative Education Program</w:t>
            </w:r>
          </w:p>
        </w:tc>
      </w:tr>
      <w:tr w:rsidR="004628C3" w:rsidRPr="00CB4ABF" w14:paraId="4F3E5C79" w14:textId="77777777" w:rsidTr="008E0B45">
        <w:trPr>
          <w:trHeight w:val="300"/>
        </w:trPr>
        <w:tc>
          <w:tcPr>
            <w:tcW w:w="900" w:type="dxa"/>
            <w:noWrap/>
            <w:vAlign w:val="center"/>
            <w:hideMark/>
          </w:tcPr>
          <w:p w14:paraId="5C0A0E25"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R302</w:t>
            </w:r>
          </w:p>
        </w:tc>
        <w:tc>
          <w:tcPr>
            <w:tcW w:w="8125" w:type="dxa"/>
            <w:noWrap/>
            <w:hideMark/>
          </w:tcPr>
          <w:p w14:paraId="08CD839A"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public school </w:t>
            </w:r>
            <w:proofErr w:type="gramStart"/>
            <w:r w:rsidRPr="00CB4ABF">
              <w:rPr>
                <w:rFonts w:ascii="Times New Roman" w:hAnsi="Times New Roman"/>
                <w:color w:val="000000"/>
                <w:szCs w:val="24"/>
              </w:rPr>
              <w:t>in</w:t>
            </w:r>
            <w:proofErr w:type="gramEnd"/>
            <w:r w:rsidRPr="00CB4ABF">
              <w:rPr>
                <w:rFonts w:ascii="Times New Roman" w:hAnsi="Times New Roman"/>
                <w:color w:val="000000"/>
                <w:szCs w:val="24"/>
              </w:rPr>
              <w:t xml:space="preserve"> a different local education agency in the same state</w:t>
            </w:r>
          </w:p>
        </w:tc>
      </w:tr>
      <w:tr w:rsidR="004628C3" w:rsidRPr="00CB4ABF" w14:paraId="296D4E70" w14:textId="77777777" w:rsidTr="008E0B45">
        <w:trPr>
          <w:trHeight w:val="300"/>
        </w:trPr>
        <w:tc>
          <w:tcPr>
            <w:tcW w:w="900" w:type="dxa"/>
            <w:noWrap/>
            <w:vAlign w:val="center"/>
            <w:hideMark/>
          </w:tcPr>
          <w:p w14:paraId="266E6A45"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lastRenderedPageBreak/>
              <w:t>R312</w:t>
            </w:r>
          </w:p>
        </w:tc>
        <w:tc>
          <w:tcPr>
            <w:tcW w:w="8125" w:type="dxa"/>
            <w:noWrap/>
            <w:hideMark/>
          </w:tcPr>
          <w:p w14:paraId="74EFAA83"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 xml:space="preserve">Transfer from a charter school </w:t>
            </w:r>
            <w:proofErr w:type="gramStart"/>
            <w:r w:rsidRPr="00CB4ABF">
              <w:rPr>
                <w:rFonts w:ascii="Times New Roman" w:hAnsi="Times New Roman"/>
                <w:color w:val="000000"/>
                <w:szCs w:val="24"/>
              </w:rPr>
              <w:t>in</w:t>
            </w:r>
            <w:proofErr w:type="gramEnd"/>
            <w:r w:rsidRPr="00CB4ABF">
              <w:rPr>
                <w:rFonts w:ascii="Times New Roman" w:hAnsi="Times New Roman"/>
                <w:color w:val="000000"/>
                <w:szCs w:val="24"/>
              </w:rPr>
              <w:t xml:space="preserve"> a different local education agency in the same state</w:t>
            </w:r>
          </w:p>
        </w:tc>
      </w:tr>
      <w:tr w:rsidR="004628C3" w:rsidRPr="00CB4ABF" w14:paraId="102F5090" w14:textId="77777777" w:rsidTr="008E0B45">
        <w:trPr>
          <w:trHeight w:val="300"/>
        </w:trPr>
        <w:tc>
          <w:tcPr>
            <w:tcW w:w="900" w:type="dxa"/>
            <w:noWrap/>
            <w:vAlign w:val="center"/>
            <w:hideMark/>
          </w:tcPr>
          <w:p w14:paraId="6166F96D"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R402</w:t>
            </w:r>
          </w:p>
        </w:tc>
        <w:tc>
          <w:tcPr>
            <w:tcW w:w="8125" w:type="dxa"/>
            <w:noWrap/>
            <w:hideMark/>
          </w:tcPr>
          <w:p w14:paraId="467BA32A"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Reserved for local use.  Do not report on the Student Record Collection</w:t>
            </w:r>
          </w:p>
        </w:tc>
      </w:tr>
      <w:tr w:rsidR="004628C3" w:rsidRPr="00CB4ABF" w14:paraId="3FC050DD" w14:textId="77777777" w:rsidTr="008E0B45">
        <w:trPr>
          <w:trHeight w:val="300"/>
        </w:trPr>
        <w:tc>
          <w:tcPr>
            <w:tcW w:w="900" w:type="dxa"/>
            <w:noWrap/>
            <w:vAlign w:val="center"/>
            <w:hideMark/>
          </w:tcPr>
          <w:p w14:paraId="023250AD"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R403</w:t>
            </w:r>
          </w:p>
        </w:tc>
        <w:tc>
          <w:tcPr>
            <w:tcW w:w="8125" w:type="dxa"/>
            <w:noWrap/>
            <w:hideMark/>
          </w:tcPr>
          <w:p w14:paraId="5F4D9E57"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Reserved for local use.  Do not report on the Student Record Collection</w:t>
            </w:r>
          </w:p>
        </w:tc>
      </w:tr>
      <w:tr w:rsidR="004628C3" w:rsidRPr="00CB4ABF" w14:paraId="3439BB56" w14:textId="77777777" w:rsidTr="008E0B45">
        <w:trPr>
          <w:trHeight w:val="300"/>
        </w:trPr>
        <w:tc>
          <w:tcPr>
            <w:tcW w:w="900" w:type="dxa"/>
            <w:noWrap/>
            <w:vAlign w:val="center"/>
            <w:hideMark/>
          </w:tcPr>
          <w:p w14:paraId="4FEB1649"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R415</w:t>
            </w:r>
          </w:p>
        </w:tc>
        <w:tc>
          <w:tcPr>
            <w:tcW w:w="8125" w:type="dxa"/>
            <w:noWrap/>
            <w:hideMark/>
          </w:tcPr>
          <w:p w14:paraId="08C2CCDC"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into original school after transferring out of Virginia public education</w:t>
            </w:r>
          </w:p>
        </w:tc>
      </w:tr>
      <w:tr w:rsidR="004628C3" w:rsidRPr="00CB4ABF" w14:paraId="0D295FF3" w14:textId="77777777" w:rsidTr="008E0B45">
        <w:trPr>
          <w:trHeight w:val="300"/>
        </w:trPr>
        <w:tc>
          <w:tcPr>
            <w:tcW w:w="900" w:type="dxa"/>
            <w:noWrap/>
            <w:vAlign w:val="center"/>
            <w:hideMark/>
          </w:tcPr>
          <w:p w14:paraId="25D49A8D"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R416</w:t>
            </w:r>
          </w:p>
        </w:tc>
        <w:tc>
          <w:tcPr>
            <w:tcW w:w="8125" w:type="dxa"/>
            <w:noWrap/>
            <w:hideMark/>
          </w:tcPr>
          <w:p w14:paraId="6839D190"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into a different school after transferring out of Virginia public education</w:t>
            </w:r>
          </w:p>
        </w:tc>
      </w:tr>
      <w:tr w:rsidR="004628C3" w:rsidRPr="00CB4ABF" w14:paraId="2F6B8857" w14:textId="77777777" w:rsidTr="008E0B45">
        <w:trPr>
          <w:trHeight w:val="300"/>
        </w:trPr>
        <w:tc>
          <w:tcPr>
            <w:tcW w:w="900" w:type="dxa"/>
            <w:noWrap/>
            <w:vAlign w:val="center"/>
            <w:hideMark/>
          </w:tcPr>
          <w:p w14:paraId="0752B091"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R417</w:t>
            </w:r>
          </w:p>
        </w:tc>
        <w:tc>
          <w:tcPr>
            <w:tcW w:w="8125" w:type="dxa"/>
            <w:noWrap/>
            <w:hideMark/>
          </w:tcPr>
          <w:p w14:paraId="0A4C6280" w14:textId="77777777" w:rsidR="004628C3"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after a voluntary withdraw</w:t>
            </w:r>
          </w:p>
        </w:tc>
      </w:tr>
      <w:tr w:rsidR="004628C3" w:rsidRPr="00CB4ABF" w14:paraId="435FA8F1" w14:textId="77777777" w:rsidTr="008E0B45">
        <w:trPr>
          <w:trHeight w:val="300"/>
        </w:trPr>
        <w:tc>
          <w:tcPr>
            <w:tcW w:w="900" w:type="dxa"/>
            <w:noWrap/>
            <w:vAlign w:val="center"/>
            <w:hideMark/>
          </w:tcPr>
          <w:p w14:paraId="4B5A4227" w14:textId="77777777" w:rsidR="004628C3" w:rsidRPr="00CB4ABF" w:rsidRDefault="004628C3" w:rsidP="007746AE">
            <w:pPr>
              <w:ind w:left="-122"/>
              <w:jc w:val="center"/>
              <w:rPr>
                <w:rFonts w:ascii="Times New Roman" w:hAnsi="Times New Roman"/>
                <w:color w:val="000000"/>
                <w:szCs w:val="24"/>
              </w:rPr>
            </w:pPr>
            <w:r w:rsidRPr="00CB4ABF">
              <w:rPr>
                <w:rFonts w:ascii="Times New Roman" w:hAnsi="Times New Roman"/>
                <w:color w:val="000000"/>
                <w:szCs w:val="24"/>
              </w:rPr>
              <w:t>R418</w:t>
            </w:r>
          </w:p>
        </w:tc>
        <w:tc>
          <w:tcPr>
            <w:tcW w:w="8125" w:type="dxa"/>
            <w:noWrap/>
            <w:hideMark/>
          </w:tcPr>
          <w:p w14:paraId="60A8B61F" w14:textId="605E58DB" w:rsidR="00985586" w:rsidRPr="00CB4ABF" w:rsidRDefault="004628C3" w:rsidP="004628C3">
            <w:pPr>
              <w:rPr>
                <w:rFonts w:ascii="Times New Roman" w:hAnsi="Times New Roman"/>
                <w:color w:val="000000"/>
                <w:szCs w:val="24"/>
              </w:rPr>
            </w:pPr>
            <w:r w:rsidRPr="00CB4ABF">
              <w:rPr>
                <w:rFonts w:ascii="Times New Roman" w:hAnsi="Times New Roman"/>
                <w:color w:val="000000"/>
                <w:szCs w:val="24"/>
              </w:rPr>
              <w:t>Re-entry after an involuntary withdraw</w:t>
            </w:r>
          </w:p>
        </w:tc>
      </w:tr>
      <w:tr w:rsidR="00985586" w:rsidRPr="00CB4ABF" w14:paraId="1C8C2DE3" w14:textId="77777777" w:rsidTr="004760A9">
        <w:trPr>
          <w:trHeight w:val="300"/>
        </w:trPr>
        <w:tc>
          <w:tcPr>
            <w:tcW w:w="900" w:type="dxa"/>
            <w:noWrap/>
          </w:tcPr>
          <w:p w14:paraId="3216B881" w14:textId="620616F4" w:rsidR="00985586" w:rsidRPr="00CB4ABF" w:rsidRDefault="00985586" w:rsidP="00985586">
            <w:pPr>
              <w:ind w:left="-122"/>
              <w:jc w:val="center"/>
              <w:rPr>
                <w:rFonts w:ascii="Times New Roman" w:hAnsi="Times New Roman"/>
                <w:color w:val="000000"/>
                <w:szCs w:val="24"/>
              </w:rPr>
            </w:pPr>
            <w:r w:rsidRPr="00CB4ABF">
              <w:rPr>
                <w:rFonts w:ascii="Times New Roman" w:hAnsi="Times New Roman"/>
                <w:color w:val="000000"/>
                <w:szCs w:val="24"/>
              </w:rPr>
              <w:t>R099</w:t>
            </w:r>
          </w:p>
        </w:tc>
        <w:tc>
          <w:tcPr>
            <w:tcW w:w="8125" w:type="dxa"/>
            <w:noWrap/>
          </w:tcPr>
          <w:p w14:paraId="2CB0FAA4" w14:textId="1EAB858E" w:rsidR="00985586" w:rsidRPr="00CB4ABF" w:rsidRDefault="00985586" w:rsidP="00985586">
            <w:pPr>
              <w:rPr>
                <w:rFonts w:ascii="Times New Roman" w:hAnsi="Times New Roman"/>
                <w:color w:val="000000"/>
                <w:szCs w:val="24"/>
              </w:rPr>
            </w:pPr>
            <w:r w:rsidRPr="00CB4ABF">
              <w:rPr>
                <w:rFonts w:ascii="Times New Roman" w:hAnsi="Times New Roman"/>
                <w:color w:val="000000"/>
                <w:szCs w:val="24"/>
              </w:rPr>
              <w:t>Entry into an Individualized Student Alternative Education Program (ISAEP) - A student who has entered an ISAEP.  A student in an ISAEP shall be counted in the membership and average daily membership (ADM) of the local education agency. </w:t>
            </w:r>
          </w:p>
        </w:tc>
      </w:tr>
    </w:tbl>
    <w:bookmarkEnd w:id="23"/>
    <w:p w14:paraId="47E0EBAF" w14:textId="77777777" w:rsidR="00152F1E" w:rsidRPr="00CB4ABF" w:rsidRDefault="00152F1E" w:rsidP="0057073B">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Entry Code </w:t>
      </w:r>
    </w:p>
    <w:p w14:paraId="1ABE7304"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Entry Code, reflecting the student’s FIRST entrance into the Serving School/Center, is required</w:t>
      </w:r>
    </w:p>
    <w:p w14:paraId="174F1D26"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Active Status Code is N, then an Entry Code is optional</w:t>
      </w:r>
    </w:p>
    <w:p w14:paraId="511DF33A" w14:textId="77777777" w:rsidR="00647D44" w:rsidRPr="00CB4ABF" w:rsidRDefault="00647D44"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the Entry Code is E204, the Entry Date must </w:t>
      </w:r>
      <w:proofErr w:type="gramStart"/>
      <w:r w:rsidRPr="00CB4ABF">
        <w:rPr>
          <w:rFonts w:ascii="Times New Roman" w:eastAsia="Arial Unicode MS" w:hAnsi="Times New Roman" w:cs="Times New Roman"/>
          <w:sz w:val="24"/>
          <w:szCs w:val="24"/>
        </w:rPr>
        <w:t>by</w:t>
      </w:r>
      <w:proofErr w:type="gramEnd"/>
      <w:r w:rsidRPr="00CB4ABF">
        <w:rPr>
          <w:rFonts w:ascii="Times New Roman" w:eastAsia="Arial Unicode MS" w:hAnsi="Times New Roman" w:cs="Times New Roman"/>
          <w:sz w:val="24"/>
          <w:szCs w:val="24"/>
        </w:rPr>
        <w:t xml:space="preserve"> after 10/1.</w:t>
      </w:r>
    </w:p>
    <w:p w14:paraId="0508C94C" w14:textId="77777777" w:rsidR="004632AF" w:rsidRPr="00CB4ABF" w:rsidRDefault="004632AF" w:rsidP="004B3624">
      <w:pPr>
        <w:pStyle w:val="SRCsubtopic"/>
        <w:tabs>
          <w:tab w:val="left" w:pos="5685"/>
        </w:tabs>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r w:rsidR="0029459D" w:rsidRPr="00CB4ABF">
        <w:rPr>
          <w:rFonts w:ascii="Times New Roman" w:eastAsia="Arial Unicode MS" w:hAnsi="Times New Roman" w:cs="Times New Roman"/>
          <w:i w:val="0"/>
          <w:sz w:val="24"/>
          <w:szCs w:val="24"/>
        </w:rPr>
        <w:tab/>
      </w:r>
    </w:p>
    <w:p w14:paraId="3D1F1830" w14:textId="04ECF9AB" w:rsidR="004632AF" w:rsidRPr="00CB4ABF" w:rsidRDefault="004632AF"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When a student transfers from a school division, such </w:t>
      </w:r>
      <w:proofErr w:type="gramStart"/>
      <w:r w:rsidRPr="00CB4ABF">
        <w:rPr>
          <w:rFonts w:ascii="Times New Roman" w:eastAsia="Arial Unicode MS" w:hAnsi="Times New Roman" w:cs="Times New Roman"/>
          <w:sz w:val="24"/>
          <w:szCs w:val="24"/>
        </w:rPr>
        <w:t>school</w:t>
      </w:r>
      <w:proofErr w:type="gramEnd"/>
      <w:r w:rsidRPr="00CB4ABF">
        <w:rPr>
          <w:rFonts w:ascii="Times New Roman" w:eastAsia="Arial Unicode MS" w:hAnsi="Times New Roman" w:cs="Times New Roman"/>
          <w:sz w:val="24"/>
          <w:szCs w:val="24"/>
        </w:rPr>
        <w:t xml:space="preserve"> division to the extent practicable, shall obtain written or electronic documentation of such transfer, </w:t>
      </w:r>
      <w:proofErr w:type="gramStart"/>
      <w:r w:rsidRPr="00CB4ABF">
        <w:rPr>
          <w:rFonts w:ascii="Times New Roman" w:eastAsia="Arial Unicode MS" w:hAnsi="Times New Roman" w:cs="Times New Roman"/>
          <w:sz w:val="24"/>
          <w:szCs w:val="24"/>
        </w:rPr>
        <w:t>in order to</w:t>
      </w:r>
      <w:proofErr w:type="gramEnd"/>
      <w:r w:rsidRPr="00CB4ABF">
        <w:rPr>
          <w:rFonts w:ascii="Times New Roman" w:eastAsia="Arial Unicode MS" w:hAnsi="Times New Roman" w:cs="Times New Roman"/>
          <w:sz w:val="24"/>
          <w:szCs w:val="24"/>
        </w:rPr>
        <w:t xml:space="preserve"> make an informed status classification of such student in an information management system prescribed by the Board of Education.</w:t>
      </w:r>
      <w:r w:rsidR="00312838"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iCs/>
          <w:sz w:val="24"/>
          <w:szCs w:val="24"/>
        </w:rPr>
        <w:t>§</w:t>
      </w:r>
      <w:r w:rsidR="00312838" w:rsidRPr="00CB4ABF">
        <w:rPr>
          <w:rFonts w:ascii="Times New Roman" w:eastAsia="Arial Unicode MS" w:hAnsi="Times New Roman" w:cs="Times New Roman"/>
          <w:iCs/>
          <w:sz w:val="24"/>
          <w:szCs w:val="24"/>
        </w:rPr>
        <w:t xml:space="preserve">22.1-254.02, </w:t>
      </w:r>
      <w:r w:rsidR="00312838" w:rsidRPr="00CB4ABF">
        <w:rPr>
          <w:rFonts w:ascii="Times New Roman" w:eastAsia="Arial Unicode MS" w:hAnsi="Times New Roman" w:cs="Times New Roman"/>
          <w:iCs/>
          <w:sz w:val="24"/>
          <w:szCs w:val="24"/>
          <w:u w:val="single"/>
        </w:rPr>
        <w:t>Code of Virginia</w:t>
      </w:r>
    </w:p>
    <w:p w14:paraId="1232CD52" w14:textId="2FB614D8" w:rsidR="009D0741" w:rsidRPr="00CB4ABF" w:rsidRDefault="009D0741" w:rsidP="009D0741">
      <w:pPr>
        <w:pStyle w:val="SRCbulletlist"/>
        <w:spacing w:before="0" w:after="0"/>
        <w:rPr>
          <w:rFonts w:ascii="Times New Roman" w:eastAsia="Arial Unicode MS" w:hAnsi="Times New Roman" w:cs="Times New Roman"/>
          <w:iCs/>
          <w:sz w:val="24"/>
          <w:szCs w:val="24"/>
          <w:u w:val="single"/>
        </w:rPr>
      </w:pPr>
    </w:p>
    <w:p w14:paraId="47398034" w14:textId="77777777" w:rsidR="009D0741" w:rsidRPr="00CB4ABF" w:rsidRDefault="009D0741" w:rsidP="009D0741">
      <w:pPr>
        <w:pStyle w:val="SRCbulletlist"/>
        <w:spacing w:before="0" w:after="0"/>
        <w:rPr>
          <w:rFonts w:ascii="Times New Roman" w:eastAsia="Arial Unicode MS" w:hAnsi="Times New Roman" w:cs="Times New Roman"/>
          <w:sz w:val="24"/>
          <w:szCs w:val="24"/>
        </w:rPr>
      </w:pPr>
    </w:p>
    <w:p w14:paraId="471A55D5" w14:textId="69ABDD30" w:rsidR="00152F1E" w:rsidRPr="00CB4ABF" w:rsidRDefault="009D0741" w:rsidP="00812A28">
      <w:pPr>
        <w:pStyle w:val="Heading2"/>
        <w:spacing w:after="120"/>
      </w:pPr>
      <w:bookmarkStart w:id="24" w:name="_Toc511294397"/>
      <w:r w:rsidRPr="00CB4ABF">
        <w:t>En</w:t>
      </w:r>
      <w:r w:rsidR="00BC491F" w:rsidRPr="00CB4ABF">
        <w:t>try Date (10)</w:t>
      </w:r>
      <w:bookmarkEnd w:id="24"/>
    </w:p>
    <w:tbl>
      <w:tblPr>
        <w:tblStyle w:val="TableGrid1"/>
        <w:tblW w:w="4088" w:type="pct"/>
        <w:tblInd w:w="355" w:type="dxa"/>
        <w:tblLook w:val="04A0" w:firstRow="1" w:lastRow="0" w:firstColumn="1" w:lastColumn="0" w:noHBand="0" w:noVBand="1"/>
      </w:tblPr>
      <w:tblGrid>
        <w:gridCol w:w="4161"/>
        <w:gridCol w:w="1745"/>
        <w:gridCol w:w="2327"/>
      </w:tblGrid>
      <w:tr w:rsidR="00312838" w:rsidRPr="00CB4ABF" w14:paraId="0D31EE92" w14:textId="77777777" w:rsidTr="00B72F25">
        <w:trPr>
          <w:tblHeader/>
        </w:trPr>
        <w:tc>
          <w:tcPr>
            <w:tcW w:w="2527" w:type="pct"/>
            <w:shd w:val="clear" w:color="auto" w:fill="BFBFBF" w:themeFill="background1" w:themeFillShade="BF"/>
          </w:tcPr>
          <w:p w14:paraId="585BAD8F" w14:textId="77777777" w:rsidR="00312838" w:rsidRPr="00CB4ABF" w:rsidRDefault="00312838" w:rsidP="0031283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01E3757" w14:textId="77777777" w:rsidR="00312838" w:rsidRPr="00CB4ABF" w:rsidRDefault="00312838" w:rsidP="0031283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23DF021" w14:textId="77777777" w:rsidR="00312838" w:rsidRPr="00CB4ABF" w:rsidRDefault="00312838" w:rsidP="00312838">
            <w:pPr>
              <w:rPr>
                <w:rFonts w:ascii="Times New Roman" w:hAnsi="Times New Roman" w:cs="Times New Roman"/>
                <w:b/>
                <w:szCs w:val="24"/>
              </w:rPr>
            </w:pPr>
            <w:r w:rsidRPr="00CB4ABF">
              <w:rPr>
                <w:rFonts w:ascii="Times New Roman" w:hAnsi="Times New Roman" w:cs="Times New Roman"/>
                <w:b/>
                <w:szCs w:val="24"/>
              </w:rPr>
              <w:t>Maximum Length</w:t>
            </w:r>
          </w:p>
        </w:tc>
      </w:tr>
      <w:tr w:rsidR="00312838" w:rsidRPr="00CB4ABF" w14:paraId="31C04A77" w14:textId="77777777" w:rsidTr="00B72F25">
        <w:tc>
          <w:tcPr>
            <w:tcW w:w="2527" w:type="pct"/>
          </w:tcPr>
          <w:p w14:paraId="4F99FC94" w14:textId="77777777" w:rsidR="00312838" w:rsidRPr="00CB4ABF" w:rsidRDefault="00312838" w:rsidP="00312838">
            <w:pPr>
              <w:rPr>
                <w:rFonts w:ascii="Times New Roman" w:hAnsi="Times New Roman" w:cs="Times New Roman"/>
                <w:szCs w:val="24"/>
              </w:rPr>
            </w:pPr>
            <w:r w:rsidRPr="00CB4ABF">
              <w:rPr>
                <w:rFonts w:ascii="Times New Roman" w:hAnsi="Times New Roman" w:cs="Times New Roman"/>
                <w:szCs w:val="24"/>
              </w:rPr>
              <w:t>FALL, SPR, EOY, STI, DEC1</w:t>
            </w:r>
          </w:p>
        </w:tc>
        <w:tc>
          <w:tcPr>
            <w:tcW w:w="1060" w:type="pct"/>
          </w:tcPr>
          <w:p w14:paraId="617B93AE" w14:textId="77777777" w:rsidR="00312838" w:rsidRPr="00CB4ABF" w:rsidRDefault="00312838" w:rsidP="00312838">
            <w:pPr>
              <w:rPr>
                <w:rFonts w:ascii="Times New Roman" w:hAnsi="Times New Roman" w:cs="Times New Roman"/>
                <w:szCs w:val="24"/>
              </w:rPr>
            </w:pPr>
            <w:r w:rsidRPr="00CB4ABF">
              <w:rPr>
                <w:rFonts w:ascii="Times New Roman" w:hAnsi="Times New Roman" w:cs="Times New Roman"/>
                <w:szCs w:val="24"/>
              </w:rPr>
              <w:t>Date</w:t>
            </w:r>
          </w:p>
        </w:tc>
        <w:tc>
          <w:tcPr>
            <w:tcW w:w="1413" w:type="pct"/>
          </w:tcPr>
          <w:p w14:paraId="5CDD52DA" w14:textId="77777777" w:rsidR="00312838" w:rsidRPr="00CB4ABF" w:rsidRDefault="00312838" w:rsidP="00312838">
            <w:pPr>
              <w:jc w:val="center"/>
              <w:rPr>
                <w:rFonts w:ascii="Times New Roman" w:hAnsi="Times New Roman" w:cs="Times New Roman"/>
                <w:szCs w:val="24"/>
              </w:rPr>
            </w:pPr>
            <w:r w:rsidRPr="00CB4ABF">
              <w:rPr>
                <w:rFonts w:ascii="Times New Roman" w:hAnsi="Times New Roman" w:cs="Times New Roman"/>
                <w:szCs w:val="24"/>
              </w:rPr>
              <w:t>10</w:t>
            </w:r>
          </w:p>
        </w:tc>
      </w:tr>
    </w:tbl>
    <w:p w14:paraId="38F585D5" w14:textId="77777777" w:rsidR="005B46A4" w:rsidRPr="00CB4ABF" w:rsidRDefault="00152F1E" w:rsidP="0057073B">
      <w:pPr>
        <w:spacing w:before="120" w:after="120"/>
        <w:ind w:left="360" w:right="-180"/>
        <w:rPr>
          <w:rFonts w:ascii="Times New Roman" w:eastAsia="Arial Unicode MS" w:hAnsi="Times New Roman"/>
          <w:szCs w:val="24"/>
        </w:rPr>
      </w:pPr>
      <w:r w:rsidRPr="00CB4ABF">
        <w:rPr>
          <w:rFonts w:ascii="Times New Roman" w:eastAsia="Arial Unicode MS" w:hAnsi="Times New Roman"/>
          <w:szCs w:val="24"/>
        </w:rPr>
        <w:t xml:space="preserve">The Entry Date will be the actual date associated with the entry code that represents </w:t>
      </w:r>
      <w:proofErr w:type="gramStart"/>
      <w:r w:rsidRPr="00CB4ABF">
        <w:rPr>
          <w:rFonts w:ascii="Times New Roman" w:eastAsia="Arial Unicode MS" w:hAnsi="Times New Roman"/>
          <w:szCs w:val="24"/>
        </w:rPr>
        <w:t>the student’s</w:t>
      </w:r>
      <w:proofErr w:type="gramEnd"/>
      <w:r w:rsidRPr="00CB4ABF">
        <w:rPr>
          <w:rFonts w:ascii="Times New Roman" w:eastAsia="Arial Unicode MS" w:hAnsi="Times New Roman"/>
          <w:szCs w:val="24"/>
        </w:rPr>
        <w:t xml:space="preserve"> first day of enrollment in the reporting school for the school year.  (The reporting school is the school within the division that is submitting the record.)</w:t>
      </w:r>
      <w:r w:rsidR="007A33E1" w:rsidRPr="00CB4ABF">
        <w:rPr>
          <w:rFonts w:ascii="Times New Roman" w:eastAsia="Arial Unicode MS" w:hAnsi="Times New Roman"/>
          <w:szCs w:val="24"/>
        </w:rPr>
        <w:t xml:space="preserve"> </w:t>
      </w:r>
    </w:p>
    <w:p w14:paraId="3E1C049C" w14:textId="77777777" w:rsidR="00152F1E" w:rsidRPr="00CB4ABF" w:rsidRDefault="00152F1E" w:rsidP="007A33E1">
      <w:pPr>
        <w:pStyle w:val="SRCsubtopic"/>
        <w:spacing w:before="0" w:after="100" w:afterAutospacing="1"/>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Entry Date </w:t>
      </w:r>
    </w:p>
    <w:p w14:paraId="53E9B268" w14:textId="77777777" w:rsidR="00152F1E" w:rsidRPr="00CB4ABF" w:rsidRDefault="00152F1E"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mm/dd/</w:t>
      </w:r>
      <w:proofErr w:type="spellStart"/>
      <w:r w:rsidRPr="00CB4ABF">
        <w:rPr>
          <w:rFonts w:ascii="Times New Roman" w:eastAsia="Arial Unicode MS" w:hAnsi="Times New Roman" w:cs="Times New Roman"/>
          <w:sz w:val="24"/>
          <w:szCs w:val="24"/>
        </w:rPr>
        <w:t>yyyy</w:t>
      </w:r>
      <w:proofErr w:type="spellEnd"/>
      <w:r w:rsidRPr="00CB4ABF">
        <w:rPr>
          <w:rFonts w:ascii="Times New Roman" w:eastAsia="Arial Unicode MS" w:hAnsi="Times New Roman" w:cs="Times New Roman"/>
          <w:sz w:val="24"/>
          <w:szCs w:val="24"/>
        </w:rPr>
        <w:t xml:space="preserve"> (including slashes)</w:t>
      </w:r>
    </w:p>
    <w:p w14:paraId="476E2289" w14:textId="77777777" w:rsidR="00152F1E" w:rsidRPr="00CB4ABF" w:rsidRDefault="002A2B58"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All A &amp; I records must have a v</w:t>
      </w:r>
      <w:r w:rsidR="00152F1E" w:rsidRPr="00CB4ABF">
        <w:rPr>
          <w:rFonts w:ascii="Times New Roman" w:eastAsia="Arial Unicode MS" w:hAnsi="Times New Roman" w:cs="Times New Roman"/>
          <w:sz w:val="24"/>
          <w:szCs w:val="24"/>
        </w:rPr>
        <w:t>alid date within the current school year</w:t>
      </w:r>
    </w:p>
    <w:p w14:paraId="672FCB0B" w14:textId="77777777" w:rsidR="002A2B58" w:rsidRPr="00CB4ABF" w:rsidRDefault="002A2B58"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prior to exit/withdraw date if not exit date not blank</w:t>
      </w:r>
    </w:p>
    <w:p w14:paraId="2F8D46B4" w14:textId="77777777" w:rsidR="00152F1E" w:rsidRPr="00CB4ABF" w:rsidRDefault="00152F1E"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Entry Date corresponds to the Entry Code.  Use the date reflecting the student’s FIRST entrance into the Serving School/Center</w:t>
      </w:r>
    </w:p>
    <w:p w14:paraId="59DE3BD5" w14:textId="77777777" w:rsidR="00152F1E" w:rsidRPr="00CB4ABF" w:rsidRDefault="00152F1E"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Active Status Code is N, then an Entry Date is optional</w:t>
      </w:r>
    </w:p>
    <w:p w14:paraId="3DAA4F6B" w14:textId="77777777" w:rsidR="00152F1E" w:rsidRPr="00CB4ABF" w:rsidRDefault="00152F1E"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For FALL, the Entry Date must be on or before October 1</w:t>
      </w:r>
      <w:r w:rsidRPr="00CB4ABF">
        <w:rPr>
          <w:rFonts w:ascii="Times New Roman" w:eastAsia="Arial Unicode MS" w:hAnsi="Times New Roman" w:cs="Times New Roman"/>
          <w:sz w:val="24"/>
          <w:szCs w:val="24"/>
          <w:vertAlign w:val="superscript"/>
        </w:rPr>
        <w:t>st</w:t>
      </w:r>
      <w:r w:rsidRPr="00CB4ABF">
        <w:rPr>
          <w:rFonts w:ascii="Times New Roman" w:eastAsia="Arial Unicode MS" w:hAnsi="Times New Roman" w:cs="Times New Roman"/>
          <w:sz w:val="24"/>
          <w:szCs w:val="24"/>
        </w:rPr>
        <w:t xml:space="preserve"> </w:t>
      </w:r>
    </w:p>
    <w:p w14:paraId="49B58B12" w14:textId="77777777" w:rsidR="00152F1E" w:rsidRPr="00CB4ABF" w:rsidRDefault="00152F1E"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For SPR, the Entry Date must be on or before March 31</w:t>
      </w:r>
      <w:r w:rsidRPr="00CB4ABF">
        <w:rPr>
          <w:rFonts w:ascii="Times New Roman" w:eastAsia="Arial Unicode MS" w:hAnsi="Times New Roman" w:cs="Times New Roman"/>
          <w:sz w:val="24"/>
          <w:szCs w:val="24"/>
          <w:vertAlign w:val="superscript"/>
        </w:rPr>
        <w:t>st</w:t>
      </w:r>
    </w:p>
    <w:p w14:paraId="54A50B27" w14:textId="77777777" w:rsidR="005B46A4"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For EOY, the Entry Date must be on o</w:t>
      </w:r>
      <w:r w:rsidR="00DB3D11" w:rsidRPr="00CB4ABF">
        <w:rPr>
          <w:rFonts w:ascii="Times New Roman" w:eastAsia="Arial Unicode MS" w:hAnsi="Times New Roman" w:cs="Times New Roman"/>
          <w:sz w:val="24"/>
          <w:szCs w:val="24"/>
        </w:rPr>
        <w:t>r before the last day of school</w:t>
      </w:r>
    </w:p>
    <w:p w14:paraId="5AA9BA4C" w14:textId="77777777" w:rsidR="00152F1E" w:rsidRPr="00CB4ABF" w:rsidRDefault="00152F1E" w:rsidP="007A33E1">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3C5CDB5D" w14:textId="77777777" w:rsidR="00152F1E" w:rsidRPr="00CB4ABF" w:rsidRDefault="00152F1E"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Regardless of the number of times the student withdraws and reenters a Serving School/Center, the </w:t>
      </w:r>
      <w:r w:rsidRPr="00CB4ABF">
        <w:rPr>
          <w:rFonts w:ascii="Times New Roman" w:eastAsia="Arial Unicode MS" w:hAnsi="Times New Roman" w:cs="Times New Roman"/>
          <w:b/>
          <w:bCs/>
          <w:sz w:val="24"/>
          <w:szCs w:val="24"/>
        </w:rPr>
        <w:t>ORIGINAL</w:t>
      </w:r>
      <w:r w:rsidRPr="00CB4ABF">
        <w:rPr>
          <w:rFonts w:ascii="Times New Roman" w:eastAsia="Arial Unicode MS" w:hAnsi="Times New Roman" w:cs="Times New Roman"/>
          <w:sz w:val="24"/>
          <w:szCs w:val="24"/>
        </w:rPr>
        <w:t xml:space="preserve"> Entry Code and Entry Date must be reported.</w:t>
      </w:r>
    </w:p>
    <w:p w14:paraId="723DF115" w14:textId="77777777" w:rsidR="007A33E1" w:rsidRPr="00CB4ABF" w:rsidRDefault="007A33E1">
      <w:pPr>
        <w:rPr>
          <w:rStyle w:val="Hyperlink"/>
          <w:rFonts w:ascii="Times New Roman" w:eastAsia="Arial Unicode MS" w:hAnsi="Times New Roman"/>
          <w:szCs w:val="24"/>
        </w:rPr>
      </w:pPr>
    </w:p>
    <w:p w14:paraId="4D56B441" w14:textId="0A4A9A46" w:rsidR="00152F1E" w:rsidRPr="00CB4ABF" w:rsidRDefault="00774E34" w:rsidP="00812A28">
      <w:pPr>
        <w:pStyle w:val="Heading2"/>
        <w:spacing w:after="120"/>
      </w:pPr>
      <w:bookmarkStart w:id="25" w:name="_Toc511294398"/>
      <w:r w:rsidRPr="00CB4ABF">
        <w:t>Exit/Withdraw</w:t>
      </w:r>
      <w:r w:rsidR="00BC491F" w:rsidRPr="00CB4ABF">
        <w:t xml:space="preserve"> Code (11)</w:t>
      </w:r>
      <w:bookmarkEnd w:id="25"/>
    </w:p>
    <w:tbl>
      <w:tblPr>
        <w:tblStyle w:val="TableGrid1"/>
        <w:tblW w:w="4088" w:type="pct"/>
        <w:tblInd w:w="355" w:type="dxa"/>
        <w:tblLook w:val="04A0" w:firstRow="1" w:lastRow="0" w:firstColumn="1" w:lastColumn="0" w:noHBand="0" w:noVBand="1"/>
      </w:tblPr>
      <w:tblGrid>
        <w:gridCol w:w="4161"/>
        <w:gridCol w:w="1745"/>
        <w:gridCol w:w="2327"/>
      </w:tblGrid>
      <w:tr w:rsidR="007A33E1" w:rsidRPr="00CB4ABF" w14:paraId="67B89E02" w14:textId="77777777" w:rsidTr="00B72F25">
        <w:trPr>
          <w:tblHeader/>
        </w:trPr>
        <w:tc>
          <w:tcPr>
            <w:tcW w:w="2527" w:type="pct"/>
            <w:shd w:val="clear" w:color="auto" w:fill="BFBFBF" w:themeFill="background1" w:themeFillShade="BF"/>
          </w:tcPr>
          <w:p w14:paraId="124E04BF" w14:textId="77777777" w:rsidR="007A33E1" w:rsidRPr="00CB4ABF" w:rsidRDefault="007A33E1" w:rsidP="007A33E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618D2C6" w14:textId="77777777" w:rsidR="007A33E1" w:rsidRPr="00CB4ABF" w:rsidRDefault="007A33E1" w:rsidP="007A33E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15AE966" w14:textId="77777777" w:rsidR="007A33E1" w:rsidRPr="00CB4ABF" w:rsidRDefault="007A33E1" w:rsidP="007A33E1">
            <w:pPr>
              <w:rPr>
                <w:rFonts w:ascii="Times New Roman" w:hAnsi="Times New Roman" w:cs="Times New Roman"/>
                <w:b/>
                <w:szCs w:val="24"/>
              </w:rPr>
            </w:pPr>
            <w:r w:rsidRPr="00CB4ABF">
              <w:rPr>
                <w:rFonts w:ascii="Times New Roman" w:hAnsi="Times New Roman" w:cs="Times New Roman"/>
                <w:b/>
                <w:szCs w:val="24"/>
              </w:rPr>
              <w:t>Maximum Length</w:t>
            </w:r>
          </w:p>
        </w:tc>
      </w:tr>
      <w:tr w:rsidR="007A33E1" w:rsidRPr="00CB4ABF" w14:paraId="14865C64" w14:textId="77777777" w:rsidTr="00B72F25">
        <w:tc>
          <w:tcPr>
            <w:tcW w:w="2527" w:type="pct"/>
          </w:tcPr>
          <w:p w14:paraId="30929628" w14:textId="77777777" w:rsidR="007A33E1" w:rsidRPr="00CB4ABF" w:rsidRDefault="007A33E1" w:rsidP="007A33E1">
            <w:pPr>
              <w:rPr>
                <w:rFonts w:ascii="Times New Roman" w:hAnsi="Times New Roman" w:cs="Times New Roman"/>
                <w:szCs w:val="24"/>
              </w:rPr>
            </w:pPr>
            <w:r w:rsidRPr="00CB4ABF">
              <w:rPr>
                <w:rFonts w:ascii="Times New Roman" w:hAnsi="Times New Roman" w:cs="Times New Roman"/>
                <w:szCs w:val="24"/>
              </w:rPr>
              <w:t>FALL, SPR, EOY, STI</w:t>
            </w:r>
          </w:p>
        </w:tc>
        <w:tc>
          <w:tcPr>
            <w:tcW w:w="1060" w:type="pct"/>
          </w:tcPr>
          <w:p w14:paraId="029757CC" w14:textId="77777777" w:rsidR="007A33E1" w:rsidRPr="00CB4ABF" w:rsidRDefault="007A33E1" w:rsidP="007A33E1">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030FE9BB" w14:textId="77777777" w:rsidR="007A33E1" w:rsidRPr="00CB4ABF" w:rsidRDefault="007A33E1" w:rsidP="007A33E1">
            <w:pPr>
              <w:jc w:val="center"/>
              <w:rPr>
                <w:rFonts w:ascii="Times New Roman" w:hAnsi="Times New Roman" w:cs="Times New Roman"/>
                <w:szCs w:val="24"/>
              </w:rPr>
            </w:pPr>
            <w:r w:rsidRPr="00CB4ABF">
              <w:rPr>
                <w:rFonts w:ascii="Times New Roman" w:hAnsi="Times New Roman" w:cs="Times New Roman"/>
                <w:szCs w:val="24"/>
              </w:rPr>
              <w:t>4</w:t>
            </w:r>
          </w:p>
        </w:tc>
      </w:tr>
    </w:tbl>
    <w:p w14:paraId="01932E50" w14:textId="396DA524" w:rsidR="005B46A4" w:rsidRPr="00CB4ABF" w:rsidRDefault="005C0F10" w:rsidP="004C238A">
      <w:pPr>
        <w:pStyle w:val="SRCelementdef"/>
      </w:pPr>
      <w:r w:rsidRPr="00CB4ABF">
        <w:t>The Exit/Withdraw</w:t>
      </w:r>
      <w:r w:rsidR="00152F1E" w:rsidRPr="00CB4ABF">
        <w:t xml:space="preserve"> code identifies the circumstances under which the student last exited from membership in the school.</w:t>
      </w:r>
    </w:p>
    <w:p w14:paraId="06645195" w14:textId="77777777" w:rsidR="00152F1E" w:rsidRPr="00CB4ABF" w:rsidRDefault="00152F1E" w:rsidP="007A33E1">
      <w:pPr>
        <w:pStyle w:val="SRCsubtopic"/>
        <w:spacing w:before="0" w:after="120"/>
        <w:rPr>
          <w:rFonts w:ascii="Times New Roman" w:eastAsia="Arial Unicode MS" w:hAnsi="Times New Roman" w:cs="Times New Roman"/>
          <w:bCs w:val="0"/>
          <w:i w:val="0"/>
          <w:sz w:val="24"/>
          <w:szCs w:val="24"/>
        </w:rPr>
      </w:pPr>
      <w:proofErr w:type="gramStart"/>
      <w:r w:rsidRPr="00CB4ABF">
        <w:rPr>
          <w:rFonts w:ascii="Times New Roman" w:eastAsia="Arial Unicode MS" w:hAnsi="Times New Roman" w:cs="Times New Roman"/>
          <w:bCs w:val="0"/>
          <w:i w:val="0"/>
          <w:sz w:val="24"/>
          <w:szCs w:val="24"/>
        </w:rPr>
        <w:t>Codes</w:t>
      </w:r>
      <w:proofErr w:type="gramEnd"/>
      <w:r w:rsidRPr="00CB4ABF">
        <w:rPr>
          <w:rFonts w:ascii="Times New Roman" w:eastAsia="Arial Unicode MS" w:hAnsi="Times New Roman" w:cs="Times New Roman"/>
          <w:bCs w:val="0"/>
          <w:i w:val="0"/>
          <w:sz w:val="24"/>
          <w:szCs w:val="24"/>
        </w:rPr>
        <w:t xml:space="preserve"> for </w:t>
      </w:r>
      <w:r w:rsidR="00774E34" w:rsidRPr="00CB4ABF">
        <w:rPr>
          <w:rFonts w:ascii="Times New Roman" w:eastAsia="Arial Unicode MS" w:hAnsi="Times New Roman" w:cs="Times New Roman"/>
          <w:i w:val="0"/>
          <w:sz w:val="24"/>
          <w:szCs w:val="24"/>
        </w:rPr>
        <w:t>Exit/Withdraw</w:t>
      </w:r>
      <w:r w:rsidRPr="00CB4ABF">
        <w:rPr>
          <w:rFonts w:ascii="Times New Roman" w:eastAsia="Arial Unicode MS" w:hAnsi="Times New Roman" w:cs="Times New Roman"/>
          <w:i w:val="0"/>
          <w:sz w:val="24"/>
          <w:szCs w:val="24"/>
        </w:rPr>
        <w:t xml:space="preserve"> Code</w:t>
      </w:r>
    </w:p>
    <w:p w14:paraId="519A69FC" w14:textId="7A566851" w:rsidR="00152F1E" w:rsidRPr="00CB4ABF" w:rsidRDefault="00152F1E" w:rsidP="0002140C">
      <w:pPr>
        <w:pStyle w:val="SRClist"/>
        <w:spacing w:before="0" w:after="0"/>
        <w:ind w:left="7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Listed below are the state-ap</w:t>
      </w:r>
      <w:r w:rsidR="00774E34" w:rsidRPr="00CB4ABF">
        <w:rPr>
          <w:rFonts w:ascii="Times New Roman" w:eastAsia="Arial Unicode MS" w:hAnsi="Times New Roman" w:cs="Times New Roman"/>
          <w:sz w:val="24"/>
          <w:szCs w:val="24"/>
        </w:rPr>
        <w:t>proved Exit/Withdraw</w:t>
      </w:r>
      <w:r w:rsidR="0002140C" w:rsidRPr="00CB4ABF">
        <w:rPr>
          <w:rFonts w:ascii="Times New Roman" w:eastAsia="Arial Unicode MS" w:hAnsi="Times New Roman" w:cs="Times New Roman"/>
          <w:sz w:val="24"/>
          <w:szCs w:val="24"/>
        </w:rPr>
        <w:t xml:space="preserve"> Codes. For a more descriptive definition </w:t>
      </w:r>
      <w:r w:rsidR="00CB4ABF">
        <w:rPr>
          <w:rFonts w:ascii="Times New Roman" w:eastAsia="Arial Unicode MS" w:hAnsi="Times New Roman" w:cs="Times New Roman"/>
          <w:sz w:val="24"/>
          <w:szCs w:val="24"/>
        </w:rPr>
        <w:t>of</w:t>
      </w:r>
      <w:r w:rsidR="00CB4ABF" w:rsidRPr="00CB4ABF">
        <w:rPr>
          <w:rFonts w:ascii="Times New Roman" w:eastAsia="Arial Unicode MS" w:hAnsi="Times New Roman" w:cs="Times New Roman"/>
          <w:sz w:val="24"/>
          <w:szCs w:val="24"/>
        </w:rPr>
        <w:t xml:space="preserve"> </w:t>
      </w:r>
      <w:r w:rsidR="0002140C" w:rsidRPr="00CB4ABF">
        <w:rPr>
          <w:rFonts w:ascii="Times New Roman" w:eastAsia="Arial Unicode MS" w:hAnsi="Times New Roman" w:cs="Times New Roman"/>
          <w:sz w:val="24"/>
          <w:szCs w:val="24"/>
        </w:rPr>
        <w:t xml:space="preserve">each </w:t>
      </w:r>
      <w:r w:rsidR="0057073B" w:rsidRPr="00CB4ABF">
        <w:rPr>
          <w:rFonts w:ascii="Times New Roman" w:eastAsia="Arial Unicode MS" w:hAnsi="Times New Roman" w:cs="Times New Roman"/>
          <w:sz w:val="24"/>
          <w:szCs w:val="24"/>
        </w:rPr>
        <w:t>c</w:t>
      </w:r>
      <w:r w:rsidRPr="00CB4ABF">
        <w:rPr>
          <w:rFonts w:ascii="Times New Roman" w:eastAsia="Arial Unicode MS" w:hAnsi="Times New Roman" w:cs="Times New Roman"/>
          <w:sz w:val="24"/>
          <w:szCs w:val="24"/>
        </w:rPr>
        <w:t>ode</w:t>
      </w:r>
      <w:r w:rsidR="0002140C" w:rsidRPr="00CB4ABF">
        <w:rPr>
          <w:rFonts w:ascii="Times New Roman" w:eastAsia="Arial Unicode MS" w:hAnsi="Times New Roman" w:cs="Times New Roman"/>
          <w:sz w:val="24"/>
          <w:szCs w:val="24"/>
        </w:rPr>
        <w:t xml:space="preserve">, </w:t>
      </w:r>
      <w:r w:rsidR="00CB4ABF">
        <w:rPr>
          <w:rFonts w:ascii="Times New Roman" w:eastAsia="Arial Unicode MS" w:hAnsi="Times New Roman" w:cs="Times New Roman"/>
          <w:sz w:val="24"/>
          <w:szCs w:val="24"/>
        </w:rPr>
        <w:t xml:space="preserve">access the </w:t>
      </w:r>
      <w:r w:rsidR="0002140C" w:rsidRPr="00CB4ABF">
        <w:rPr>
          <w:rFonts w:ascii="Times New Roman" w:eastAsia="Arial Unicode MS" w:hAnsi="Times New Roman" w:cs="Times New Roman"/>
          <w:sz w:val="24"/>
          <w:szCs w:val="24"/>
        </w:rPr>
        <w:t xml:space="preserve"> </w:t>
      </w:r>
    </w:p>
    <w:p w14:paraId="2A818E35" w14:textId="45008F3D" w:rsidR="00573095" w:rsidRPr="00CB4ABF" w:rsidRDefault="00573095" w:rsidP="00573095">
      <w:pPr>
        <w:pStyle w:val="SRClist"/>
        <w:spacing w:before="0" w:after="120"/>
        <w:ind w:left="720"/>
        <w:rPr>
          <w:rFonts w:ascii="Times New Roman" w:eastAsia="Arial Unicode MS" w:hAnsi="Times New Roman" w:cs="Times New Roman"/>
          <w:color w:val="0000FF"/>
          <w:sz w:val="24"/>
          <w:szCs w:val="24"/>
          <w:u w:val="single"/>
        </w:rPr>
      </w:pPr>
      <w:hyperlink r:id="rId15" w:history="1">
        <w:hyperlink r:id="rId16" w:history="1">
          <w:r w:rsidRPr="00CB4ABF">
            <w:rPr>
              <w:rStyle w:val="Hyperlink"/>
              <w:rFonts w:ascii="Times New Roman" w:hAnsi="Times New Roman" w:cs="Times New Roman"/>
            </w:rPr>
            <w:t>Student Record Collection Code Values | Virginia Department of Education</w:t>
          </w:r>
        </w:hyperlink>
      </w:hyperlink>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467"/>
      </w:tblGrid>
      <w:tr w:rsidR="007746AE" w:rsidRPr="00CB4ABF" w14:paraId="3A9A566B" w14:textId="77777777" w:rsidTr="008E0B45">
        <w:trPr>
          <w:trHeight w:val="300"/>
          <w:tblHeader/>
        </w:trPr>
        <w:tc>
          <w:tcPr>
            <w:tcW w:w="803" w:type="dxa"/>
            <w:shd w:val="clear" w:color="auto" w:fill="BFBFBF" w:themeFill="background1" w:themeFillShade="BF"/>
            <w:noWrap/>
            <w:vAlign w:val="center"/>
          </w:tcPr>
          <w:p w14:paraId="691175BB" w14:textId="77777777" w:rsidR="007746AE" w:rsidRPr="00CB4ABF" w:rsidRDefault="007746AE" w:rsidP="00905BAA">
            <w:pPr>
              <w:jc w:val="center"/>
              <w:rPr>
                <w:rFonts w:ascii="Times New Roman" w:hAnsi="Times New Roman"/>
                <w:b/>
                <w:color w:val="000000"/>
                <w:szCs w:val="24"/>
              </w:rPr>
            </w:pPr>
            <w:r w:rsidRPr="00CB4ABF">
              <w:rPr>
                <w:rFonts w:ascii="Times New Roman" w:hAnsi="Times New Roman"/>
                <w:b/>
                <w:color w:val="000000"/>
                <w:szCs w:val="24"/>
              </w:rPr>
              <w:t>Code</w:t>
            </w:r>
          </w:p>
        </w:tc>
        <w:tc>
          <w:tcPr>
            <w:tcW w:w="8467" w:type="dxa"/>
            <w:shd w:val="clear" w:color="auto" w:fill="BFBFBF" w:themeFill="background1" w:themeFillShade="BF"/>
            <w:noWrap/>
          </w:tcPr>
          <w:p w14:paraId="5DDE7779" w14:textId="77777777" w:rsidR="007746AE" w:rsidRPr="00CB4ABF" w:rsidRDefault="007746AE" w:rsidP="00905BAA">
            <w:pPr>
              <w:rPr>
                <w:rFonts w:ascii="Times New Roman" w:hAnsi="Times New Roman"/>
                <w:b/>
                <w:color w:val="000000"/>
                <w:szCs w:val="24"/>
              </w:rPr>
            </w:pPr>
            <w:r w:rsidRPr="00CB4ABF">
              <w:rPr>
                <w:rFonts w:ascii="Times New Roman" w:hAnsi="Times New Roman"/>
                <w:b/>
                <w:color w:val="000000"/>
                <w:szCs w:val="24"/>
              </w:rPr>
              <w:t>Description</w:t>
            </w:r>
          </w:p>
        </w:tc>
      </w:tr>
      <w:tr w:rsidR="00AB0D99" w:rsidRPr="00CB4ABF" w14:paraId="1FEFE327" w14:textId="77777777" w:rsidTr="00335B61">
        <w:trPr>
          <w:trHeight w:val="300"/>
        </w:trPr>
        <w:tc>
          <w:tcPr>
            <w:tcW w:w="803" w:type="dxa"/>
            <w:noWrap/>
            <w:hideMark/>
          </w:tcPr>
          <w:p w14:paraId="4DF20B35"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W016</w:t>
            </w:r>
          </w:p>
        </w:tc>
        <w:tc>
          <w:tcPr>
            <w:tcW w:w="8467" w:type="dxa"/>
            <w:noWrap/>
            <w:hideMark/>
          </w:tcPr>
          <w:p w14:paraId="59A4BCE8" w14:textId="19EBC997" w:rsidR="00AB0D99" w:rsidRPr="00CB4ABF" w:rsidRDefault="00AB0D99" w:rsidP="00AB0D99">
            <w:pPr>
              <w:rPr>
                <w:rFonts w:ascii="Times New Roman" w:hAnsi="Times New Roman"/>
                <w:sz w:val="20"/>
              </w:rPr>
            </w:pPr>
            <w:r w:rsidRPr="00CB4ABF">
              <w:rPr>
                <w:rFonts w:ascii="Times New Roman" w:hAnsi="Times New Roman"/>
                <w:sz w:val="20"/>
              </w:rPr>
              <w:t xml:space="preserve">Withdraw to enter Individualized Student Alternative Education Program (ISAEP) - A student who withdraws from school and enrolls in a GED preparation program as a part of an ISAEP as defined in Code of Virginia &amp;sect; 22.1-254.D and Board of Education guidelines. A student in an ISAEP will maintain this withdraw code until </w:t>
            </w:r>
            <w:r w:rsidR="00AB02D8">
              <w:rPr>
                <w:rFonts w:ascii="Times New Roman" w:hAnsi="Times New Roman"/>
                <w:sz w:val="20"/>
              </w:rPr>
              <w:t>they</w:t>
            </w:r>
            <w:r w:rsidRPr="00CB4ABF">
              <w:rPr>
                <w:rFonts w:ascii="Times New Roman" w:hAnsi="Times New Roman"/>
                <w:sz w:val="20"/>
              </w:rPr>
              <w:t xml:space="preserve"> exit the program. A student in an ISAEP shall be counted in the membership and average daily membership (ADM) of the local education agency. </w:t>
            </w:r>
          </w:p>
        </w:tc>
      </w:tr>
      <w:tr w:rsidR="00AB0D99" w:rsidRPr="00CB4ABF" w14:paraId="1D98E35A" w14:textId="77777777" w:rsidTr="00335B61">
        <w:trPr>
          <w:trHeight w:val="300"/>
        </w:trPr>
        <w:tc>
          <w:tcPr>
            <w:tcW w:w="803" w:type="dxa"/>
            <w:noWrap/>
            <w:hideMark/>
          </w:tcPr>
          <w:p w14:paraId="50EA24F6"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W115</w:t>
            </w:r>
          </w:p>
        </w:tc>
        <w:tc>
          <w:tcPr>
            <w:tcW w:w="8467" w:type="dxa"/>
            <w:noWrap/>
            <w:hideMark/>
          </w:tcPr>
          <w:p w14:paraId="4198CA62" w14:textId="77777777" w:rsidR="00AB0D99" w:rsidRPr="00CB4ABF" w:rsidRDefault="00AB0D99" w:rsidP="00AB0D99">
            <w:pPr>
              <w:rPr>
                <w:rFonts w:ascii="Times New Roman" w:hAnsi="Times New Roman"/>
                <w:sz w:val="20"/>
              </w:rPr>
            </w:pPr>
            <w:r w:rsidRPr="00CB4ABF">
              <w:rPr>
                <w:rFonts w:ascii="Times New Roman" w:hAnsi="Times New Roman"/>
                <w:sz w:val="20"/>
              </w:rPr>
              <w:t>Transfer to another room in the same school - A student who transfers to another room within the same school.</w:t>
            </w:r>
          </w:p>
        </w:tc>
      </w:tr>
      <w:tr w:rsidR="00AB0D99" w:rsidRPr="00CB4ABF" w14:paraId="580B46E8" w14:textId="77777777" w:rsidTr="00335B61">
        <w:trPr>
          <w:trHeight w:val="300"/>
        </w:trPr>
        <w:tc>
          <w:tcPr>
            <w:tcW w:w="803" w:type="dxa"/>
            <w:noWrap/>
            <w:hideMark/>
          </w:tcPr>
          <w:p w14:paraId="0D56ADB1"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W118</w:t>
            </w:r>
          </w:p>
        </w:tc>
        <w:tc>
          <w:tcPr>
            <w:tcW w:w="8467" w:type="dxa"/>
            <w:noWrap/>
            <w:hideMark/>
          </w:tcPr>
          <w:p w14:paraId="51522967"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special education program from </w:t>
            </w:r>
            <w:proofErr w:type="gramStart"/>
            <w:r w:rsidRPr="00CB4ABF">
              <w:rPr>
                <w:rFonts w:ascii="Times New Roman" w:hAnsi="Times New Roman"/>
                <w:sz w:val="20"/>
              </w:rPr>
              <w:t>regular</w:t>
            </w:r>
            <w:proofErr w:type="gramEnd"/>
            <w:r w:rsidRPr="00CB4ABF">
              <w:rPr>
                <w:rFonts w:ascii="Times New Roman" w:hAnsi="Times New Roman"/>
                <w:sz w:val="20"/>
              </w:rPr>
              <w:t xml:space="preserve"> education program within the school - A student who transfers to a special education program within the same school from a regular education program during the school year.</w:t>
            </w:r>
          </w:p>
        </w:tc>
      </w:tr>
      <w:tr w:rsidR="00AB0D99" w:rsidRPr="00CB4ABF" w14:paraId="4001C59A" w14:textId="77777777" w:rsidTr="00335B61">
        <w:trPr>
          <w:trHeight w:val="300"/>
        </w:trPr>
        <w:tc>
          <w:tcPr>
            <w:tcW w:w="803" w:type="dxa"/>
            <w:noWrap/>
            <w:hideMark/>
          </w:tcPr>
          <w:p w14:paraId="43AC211A"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W119</w:t>
            </w:r>
          </w:p>
        </w:tc>
        <w:tc>
          <w:tcPr>
            <w:tcW w:w="8467" w:type="dxa"/>
            <w:noWrap/>
            <w:hideMark/>
          </w:tcPr>
          <w:p w14:paraId="3D7EAEB9"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w:t>
            </w:r>
            <w:proofErr w:type="gramStart"/>
            <w:r w:rsidRPr="00CB4ABF">
              <w:rPr>
                <w:rFonts w:ascii="Times New Roman" w:hAnsi="Times New Roman"/>
                <w:sz w:val="20"/>
              </w:rPr>
              <w:t>regular</w:t>
            </w:r>
            <w:proofErr w:type="gramEnd"/>
            <w:r w:rsidRPr="00CB4ABF">
              <w:rPr>
                <w:rFonts w:ascii="Times New Roman" w:hAnsi="Times New Roman"/>
                <w:sz w:val="20"/>
              </w:rPr>
              <w:t xml:space="preserve"> education program from </w:t>
            </w:r>
            <w:proofErr w:type="gramStart"/>
            <w:r w:rsidRPr="00CB4ABF">
              <w:rPr>
                <w:rFonts w:ascii="Times New Roman" w:hAnsi="Times New Roman"/>
                <w:sz w:val="20"/>
              </w:rPr>
              <w:t>special</w:t>
            </w:r>
            <w:proofErr w:type="gramEnd"/>
            <w:r w:rsidRPr="00CB4ABF">
              <w:rPr>
                <w:rFonts w:ascii="Times New Roman" w:hAnsi="Times New Roman"/>
                <w:sz w:val="20"/>
              </w:rPr>
              <w:t xml:space="preserve"> education program within the same school - A student who transfers during the school year to a regular education program from a special education program within the same school.</w:t>
            </w:r>
          </w:p>
        </w:tc>
      </w:tr>
      <w:tr w:rsidR="00AB0D99" w:rsidRPr="00CB4ABF" w14:paraId="28751F82" w14:textId="77777777" w:rsidTr="00335B61">
        <w:trPr>
          <w:trHeight w:val="300"/>
        </w:trPr>
        <w:tc>
          <w:tcPr>
            <w:tcW w:w="803" w:type="dxa"/>
            <w:noWrap/>
            <w:hideMark/>
          </w:tcPr>
          <w:p w14:paraId="1F0668FC"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W201</w:t>
            </w:r>
          </w:p>
        </w:tc>
        <w:tc>
          <w:tcPr>
            <w:tcW w:w="8467" w:type="dxa"/>
            <w:noWrap/>
            <w:hideMark/>
          </w:tcPr>
          <w:p w14:paraId="53F63C53" w14:textId="77777777" w:rsidR="00AB0D99" w:rsidRPr="00CB4ABF" w:rsidRDefault="00AB0D99" w:rsidP="00AB0D99">
            <w:pPr>
              <w:rPr>
                <w:rFonts w:ascii="Times New Roman" w:hAnsi="Times New Roman"/>
                <w:sz w:val="20"/>
              </w:rPr>
            </w:pPr>
            <w:r w:rsidRPr="00CB4ABF">
              <w:rPr>
                <w:rFonts w:ascii="Times New Roman" w:hAnsi="Times New Roman"/>
                <w:sz w:val="20"/>
              </w:rPr>
              <w:t>Transfer to a public school in the same local education agency - A student who transfers to a public school that is located within the administrative boundaries of the same local education agency.</w:t>
            </w:r>
          </w:p>
        </w:tc>
      </w:tr>
      <w:tr w:rsidR="00AB0D99" w:rsidRPr="00CB4ABF" w14:paraId="44DAE350" w14:textId="77777777" w:rsidTr="00335B61">
        <w:trPr>
          <w:trHeight w:val="300"/>
        </w:trPr>
        <w:tc>
          <w:tcPr>
            <w:tcW w:w="803" w:type="dxa"/>
            <w:noWrap/>
            <w:hideMark/>
          </w:tcPr>
          <w:p w14:paraId="30469286"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W212</w:t>
            </w:r>
          </w:p>
        </w:tc>
        <w:tc>
          <w:tcPr>
            <w:tcW w:w="8467" w:type="dxa"/>
            <w:noWrap/>
            <w:hideMark/>
          </w:tcPr>
          <w:p w14:paraId="1E6FDF6C"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charter school in the same local education agency - A student who transfers to a charter </w:t>
            </w:r>
            <w:proofErr w:type="gramStart"/>
            <w:r w:rsidRPr="00CB4ABF">
              <w:rPr>
                <w:rFonts w:ascii="Times New Roman" w:hAnsi="Times New Roman"/>
                <w:sz w:val="20"/>
              </w:rPr>
              <w:t>school,</w:t>
            </w:r>
            <w:proofErr w:type="gramEnd"/>
            <w:r w:rsidRPr="00CB4ABF">
              <w:rPr>
                <w:rFonts w:ascii="Times New Roman" w:hAnsi="Times New Roman"/>
                <w:sz w:val="20"/>
              </w:rPr>
              <w:t xml:space="preserve"> operated in accordance with state regulations, within the same local education agency.</w:t>
            </w:r>
          </w:p>
        </w:tc>
      </w:tr>
      <w:tr w:rsidR="00AB0D99" w:rsidRPr="00CB4ABF" w14:paraId="2561E1AB" w14:textId="77777777" w:rsidTr="00335B61">
        <w:trPr>
          <w:trHeight w:val="300"/>
        </w:trPr>
        <w:tc>
          <w:tcPr>
            <w:tcW w:w="803" w:type="dxa"/>
            <w:noWrap/>
            <w:hideMark/>
          </w:tcPr>
          <w:p w14:paraId="1C4F4CEE"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W214</w:t>
            </w:r>
          </w:p>
        </w:tc>
        <w:tc>
          <w:tcPr>
            <w:tcW w:w="8467" w:type="dxa"/>
            <w:noWrap/>
            <w:hideMark/>
          </w:tcPr>
          <w:p w14:paraId="29470A46" w14:textId="77777777" w:rsidR="00AB0D99" w:rsidRPr="00CB4ABF" w:rsidRDefault="00AB0D99" w:rsidP="00AB0D99">
            <w:pPr>
              <w:rPr>
                <w:rFonts w:ascii="Times New Roman" w:hAnsi="Times New Roman"/>
                <w:sz w:val="20"/>
              </w:rPr>
            </w:pPr>
            <w:r w:rsidRPr="00CB4ABF">
              <w:rPr>
                <w:rFonts w:ascii="Times New Roman" w:hAnsi="Times New Roman"/>
                <w:sz w:val="20"/>
              </w:rPr>
              <w:t>Matriculation to another school within the same local education agency - A student who enters another school after successful completion and promotion from the highest instructional level of the current school to the next higher level.</w:t>
            </w:r>
          </w:p>
        </w:tc>
      </w:tr>
      <w:tr w:rsidR="00AB0D99" w:rsidRPr="00CB4ABF" w14:paraId="3CCD5214" w14:textId="77777777" w:rsidTr="00335B61">
        <w:trPr>
          <w:trHeight w:val="300"/>
        </w:trPr>
        <w:tc>
          <w:tcPr>
            <w:tcW w:w="803" w:type="dxa"/>
            <w:noWrap/>
            <w:hideMark/>
          </w:tcPr>
          <w:p w14:paraId="371B267A"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W217</w:t>
            </w:r>
          </w:p>
        </w:tc>
        <w:tc>
          <w:tcPr>
            <w:tcW w:w="8467" w:type="dxa"/>
            <w:noWrap/>
            <w:hideMark/>
          </w:tcPr>
          <w:p w14:paraId="279FE97E" w14:textId="368F5525" w:rsidR="00AB0D99" w:rsidRPr="00CB4ABF" w:rsidRDefault="00AB0D99" w:rsidP="00AB0D99">
            <w:pPr>
              <w:rPr>
                <w:rFonts w:ascii="Times New Roman" w:hAnsi="Times New Roman"/>
                <w:sz w:val="20"/>
              </w:rPr>
            </w:pPr>
            <w:r w:rsidRPr="00CB4ABF">
              <w:rPr>
                <w:rFonts w:ascii="Times New Roman" w:hAnsi="Times New Roman"/>
                <w:sz w:val="20"/>
              </w:rPr>
              <w:t xml:space="preserve">Transfer to </w:t>
            </w:r>
            <w:r w:rsidR="00D320B3" w:rsidRPr="00CB4ABF">
              <w:rPr>
                <w:rFonts w:ascii="Times New Roman" w:hAnsi="Times New Roman"/>
                <w:sz w:val="20"/>
              </w:rPr>
              <w:t>H</w:t>
            </w:r>
            <w:r w:rsidRPr="00CB4ABF">
              <w:rPr>
                <w:rFonts w:ascii="Times New Roman" w:hAnsi="Times New Roman"/>
                <w:sz w:val="20"/>
              </w:rPr>
              <w:t xml:space="preserve">omebound instruction - A student who transfers to a period of </w:t>
            </w:r>
            <w:r w:rsidR="00D320B3" w:rsidRPr="00CB4ABF">
              <w:rPr>
                <w:rFonts w:ascii="Times New Roman" w:hAnsi="Times New Roman"/>
                <w:sz w:val="20"/>
              </w:rPr>
              <w:t>H</w:t>
            </w:r>
            <w:r w:rsidRPr="00CB4ABF">
              <w:rPr>
                <w:rFonts w:ascii="Times New Roman" w:hAnsi="Times New Roman"/>
                <w:sz w:val="20"/>
              </w:rPr>
              <w:t>omebound instruction provided by the local education agency.</w:t>
            </w:r>
          </w:p>
        </w:tc>
      </w:tr>
      <w:tr w:rsidR="00AB0D99" w:rsidRPr="00CB4ABF" w14:paraId="773CFF54" w14:textId="77777777" w:rsidTr="00335B61">
        <w:trPr>
          <w:trHeight w:val="300"/>
        </w:trPr>
        <w:tc>
          <w:tcPr>
            <w:tcW w:w="803" w:type="dxa"/>
            <w:noWrap/>
            <w:hideMark/>
          </w:tcPr>
          <w:p w14:paraId="2BD291CC"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W218</w:t>
            </w:r>
          </w:p>
        </w:tc>
        <w:tc>
          <w:tcPr>
            <w:tcW w:w="8467" w:type="dxa"/>
            <w:noWrap/>
            <w:hideMark/>
          </w:tcPr>
          <w:p w14:paraId="4830125B"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special education program from </w:t>
            </w:r>
            <w:proofErr w:type="gramStart"/>
            <w:r w:rsidRPr="00CB4ABF">
              <w:rPr>
                <w:rFonts w:ascii="Times New Roman" w:hAnsi="Times New Roman"/>
                <w:sz w:val="20"/>
              </w:rPr>
              <w:t>regular</w:t>
            </w:r>
            <w:proofErr w:type="gramEnd"/>
            <w:r w:rsidRPr="00CB4ABF">
              <w:rPr>
                <w:rFonts w:ascii="Times New Roman" w:hAnsi="Times New Roman"/>
                <w:sz w:val="20"/>
              </w:rPr>
              <w:t xml:space="preserve"> education program that is located within the same local education agency - A student who transfers to a special education program that is located within the same local education agency.</w:t>
            </w:r>
          </w:p>
        </w:tc>
      </w:tr>
      <w:tr w:rsidR="00AB0D99" w:rsidRPr="00CB4ABF" w14:paraId="023B4990" w14:textId="77777777" w:rsidTr="00335B61">
        <w:trPr>
          <w:trHeight w:val="300"/>
        </w:trPr>
        <w:tc>
          <w:tcPr>
            <w:tcW w:w="803" w:type="dxa"/>
            <w:noWrap/>
            <w:hideMark/>
          </w:tcPr>
          <w:p w14:paraId="7A1C2449"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W219</w:t>
            </w:r>
          </w:p>
        </w:tc>
        <w:tc>
          <w:tcPr>
            <w:tcW w:w="8467" w:type="dxa"/>
            <w:noWrap/>
            <w:hideMark/>
          </w:tcPr>
          <w:p w14:paraId="24A8FE94" w14:textId="77777777" w:rsidR="00AB0D99" w:rsidRPr="00CB4ABF" w:rsidRDefault="00AB0D99" w:rsidP="00AB0D99">
            <w:pPr>
              <w:rPr>
                <w:rFonts w:ascii="Times New Roman" w:hAnsi="Times New Roman"/>
                <w:sz w:val="20"/>
              </w:rPr>
            </w:pPr>
            <w:r w:rsidRPr="00CB4ABF">
              <w:rPr>
                <w:rFonts w:ascii="Times New Roman" w:hAnsi="Times New Roman"/>
                <w:sz w:val="20"/>
              </w:rPr>
              <w:t>Transfer to regular education program from special education program that is located within the same local education agency - A student who transfers during the school year to a regular education program from a special education program within the same local education agency.</w:t>
            </w:r>
          </w:p>
        </w:tc>
      </w:tr>
      <w:tr w:rsidR="00AB0D99" w:rsidRPr="00CB4ABF" w14:paraId="3E9F03AE" w14:textId="77777777" w:rsidTr="00335B61">
        <w:trPr>
          <w:trHeight w:val="300"/>
        </w:trPr>
        <w:tc>
          <w:tcPr>
            <w:tcW w:w="803" w:type="dxa"/>
            <w:noWrap/>
            <w:hideMark/>
          </w:tcPr>
          <w:p w14:paraId="3781CBF7"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lastRenderedPageBreak/>
              <w:t>W221</w:t>
            </w:r>
          </w:p>
        </w:tc>
        <w:tc>
          <w:tcPr>
            <w:tcW w:w="8467" w:type="dxa"/>
            <w:noWrap/>
            <w:hideMark/>
          </w:tcPr>
          <w:p w14:paraId="097A947C" w14:textId="77777777" w:rsidR="00AB0D99" w:rsidRPr="00CB4ABF" w:rsidRDefault="00AB0D99" w:rsidP="00AB0D99">
            <w:pPr>
              <w:rPr>
                <w:rFonts w:ascii="Times New Roman" w:hAnsi="Times New Roman"/>
                <w:sz w:val="20"/>
              </w:rPr>
            </w:pPr>
            <w:r w:rsidRPr="00CB4ABF">
              <w:rPr>
                <w:rFonts w:ascii="Times New Roman" w:hAnsi="Times New Roman"/>
                <w:sz w:val="20"/>
              </w:rPr>
              <w:t>Transfer from an Individualized Student Alternative Education Program (ISAEP) to a regular education program in a school within the same local education agency - A student who discontinues involvement in an ISAEP and transfers to a regular education program in a school within the same local education agency.</w:t>
            </w:r>
          </w:p>
        </w:tc>
      </w:tr>
      <w:tr w:rsidR="00AB0D99" w:rsidRPr="00CB4ABF" w14:paraId="6656325D" w14:textId="77777777" w:rsidTr="00335B61">
        <w:trPr>
          <w:trHeight w:val="300"/>
        </w:trPr>
        <w:tc>
          <w:tcPr>
            <w:tcW w:w="803" w:type="dxa"/>
            <w:noWrap/>
            <w:hideMark/>
          </w:tcPr>
          <w:p w14:paraId="755D119C"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W222</w:t>
            </w:r>
          </w:p>
        </w:tc>
        <w:tc>
          <w:tcPr>
            <w:tcW w:w="8467" w:type="dxa"/>
            <w:noWrap/>
            <w:hideMark/>
          </w:tcPr>
          <w:p w14:paraId="0E7980FD" w14:textId="3FB5C254" w:rsidR="00AB0D99" w:rsidRPr="00CB4ABF" w:rsidRDefault="00AB0D99" w:rsidP="00D320B3">
            <w:pPr>
              <w:rPr>
                <w:rFonts w:ascii="Times New Roman" w:hAnsi="Times New Roman"/>
                <w:sz w:val="20"/>
              </w:rPr>
            </w:pPr>
            <w:r w:rsidRPr="00CB4ABF">
              <w:rPr>
                <w:rFonts w:ascii="Times New Roman" w:hAnsi="Times New Roman"/>
                <w:sz w:val="20"/>
              </w:rPr>
              <w:t xml:space="preserve">Transfer to </w:t>
            </w:r>
            <w:r w:rsidR="00D320B3" w:rsidRPr="00CB4ABF">
              <w:rPr>
                <w:rFonts w:ascii="Times New Roman" w:hAnsi="Times New Roman"/>
                <w:sz w:val="20"/>
              </w:rPr>
              <w:t>H</w:t>
            </w:r>
            <w:r w:rsidRPr="00CB4ABF">
              <w:rPr>
                <w:rFonts w:ascii="Times New Roman" w:hAnsi="Times New Roman"/>
                <w:sz w:val="20"/>
              </w:rPr>
              <w:t xml:space="preserve">ome-based instruction - A student who transfers to a period of </w:t>
            </w:r>
            <w:r w:rsidR="00D320B3" w:rsidRPr="00CB4ABF">
              <w:rPr>
                <w:rFonts w:ascii="Times New Roman" w:hAnsi="Times New Roman"/>
                <w:sz w:val="20"/>
              </w:rPr>
              <w:t>H</w:t>
            </w:r>
            <w:r w:rsidRPr="00CB4ABF">
              <w:rPr>
                <w:rFonts w:ascii="Times New Roman" w:hAnsi="Times New Roman"/>
                <w:sz w:val="20"/>
              </w:rPr>
              <w:t>ome-based instruction provided by the local education agency.</w:t>
            </w:r>
          </w:p>
        </w:tc>
      </w:tr>
      <w:tr w:rsidR="001646E5" w:rsidRPr="00CB4ABF" w14:paraId="14E1DF50" w14:textId="77777777" w:rsidTr="00335B61">
        <w:trPr>
          <w:trHeight w:val="300"/>
        </w:trPr>
        <w:tc>
          <w:tcPr>
            <w:tcW w:w="803" w:type="dxa"/>
            <w:noWrap/>
          </w:tcPr>
          <w:p w14:paraId="13D70C6E" w14:textId="77777777" w:rsidR="001646E5" w:rsidRPr="00CB4ABF" w:rsidRDefault="001646E5" w:rsidP="00AB0D99">
            <w:pPr>
              <w:jc w:val="center"/>
              <w:rPr>
                <w:rFonts w:ascii="Times New Roman" w:hAnsi="Times New Roman"/>
                <w:sz w:val="20"/>
              </w:rPr>
            </w:pPr>
            <w:r w:rsidRPr="00CB4ABF">
              <w:rPr>
                <w:rFonts w:ascii="Times New Roman" w:hAnsi="Times New Roman"/>
                <w:sz w:val="20"/>
              </w:rPr>
              <w:t>W223</w:t>
            </w:r>
          </w:p>
        </w:tc>
        <w:tc>
          <w:tcPr>
            <w:tcW w:w="8467" w:type="dxa"/>
            <w:noWrap/>
          </w:tcPr>
          <w:p w14:paraId="3C0487FE" w14:textId="768A5CF5" w:rsidR="001646E5" w:rsidRPr="00CB4ABF" w:rsidRDefault="00D320B3" w:rsidP="00AB0D99">
            <w:pPr>
              <w:rPr>
                <w:rFonts w:ascii="Times New Roman" w:hAnsi="Times New Roman"/>
                <w:sz w:val="20"/>
              </w:rPr>
            </w:pPr>
            <w:r w:rsidRPr="00CB4ABF">
              <w:rPr>
                <w:rFonts w:ascii="Times New Roman" w:hAnsi="Times New Roman"/>
                <w:sz w:val="20"/>
              </w:rPr>
              <w:t>Transfer to H</w:t>
            </w:r>
            <w:r w:rsidR="001646E5" w:rsidRPr="00CB4ABF">
              <w:rPr>
                <w:rFonts w:ascii="Times New Roman" w:hAnsi="Times New Roman"/>
                <w:sz w:val="20"/>
              </w:rPr>
              <w:t>ome-education instruction- a studen</w:t>
            </w:r>
            <w:r w:rsidRPr="00CB4ABF">
              <w:rPr>
                <w:rFonts w:ascii="Times New Roman" w:hAnsi="Times New Roman"/>
                <w:sz w:val="20"/>
              </w:rPr>
              <w:t>t who transfers to a period of H</w:t>
            </w:r>
            <w:r w:rsidR="001646E5" w:rsidRPr="00CB4ABF">
              <w:rPr>
                <w:rFonts w:ascii="Times New Roman" w:hAnsi="Times New Roman"/>
                <w:sz w:val="20"/>
              </w:rPr>
              <w:t>ome-ed instruction provided by the local education agency.</w:t>
            </w:r>
          </w:p>
        </w:tc>
      </w:tr>
      <w:tr w:rsidR="00AB0D99" w:rsidRPr="00CB4ABF" w14:paraId="693D8229" w14:textId="77777777" w:rsidTr="00335B61">
        <w:trPr>
          <w:trHeight w:val="300"/>
        </w:trPr>
        <w:tc>
          <w:tcPr>
            <w:tcW w:w="803" w:type="dxa"/>
            <w:noWrap/>
            <w:hideMark/>
          </w:tcPr>
          <w:p w14:paraId="3840B0D7"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W304</w:t>
            </w:r>
          </w:p>
        </w:tc>
        <w:tc>
          <w:tcPr>
            <w:tcW w:w="8467" w:type="dxa"/>
            <w:noWrap/>
            <w:hideMark/>
          </w:tcPr>
          <w:p w14:paraId="24CD0B76" w14:textId="77777777" w:rsidR="00AB0D99" w:rsidRPr="00CB4ABF" w:rsidRDefault="00AB0D99" w:rsidP="00AB0D99">
            <w:pPr>
              <w:rPr>
                <w:rFonts w:ascii="Times New Roman" w:hAnsi="Times New Roman"/>
                <w:sz w:val="20"/>
              </w:rPr>
            </w:pPr>
            <w:r w:rsidRPr="00CB4ABF">
              <w:rPr>
                <w:rFonts w:ascii="Times New Roman" w:hAnsi="Times New Roman"/>
                <w:sz w:val="20"/>
              </w:rPr>
              <w:t>Transfer to a private, non-</w:t>
            </w:r>
            <w:proofErr w:type="gramStart"/>
            <w:r w:rsidRPr="00CB4ABF">
              <w:rPr>
                <w:rFonts w:ascii="Times New Roman" w:hAnsi="Times New Roman"/>
                <w:sz w:val="20"/>
              </w:rPr>
              <w:t>religiously-affiliated</w:t>
            </w:r>
            <w:proofErr w:type="gramEnd"/>
            <w:r w:rsidRPr="00CB4ABF">
              <w:rPr>
                <w:rFonts w:ascii="Times New Roman" w:hAnsi="Times New Roman"/>
                <w:sz w:val="20"/>
              </w:rPr>
              <w:t xml:space="preserve"> school in the same local education agency - A student who transfers to a private school (operated by a non-governmental, non-religious group or organization) that is located within the administrative boundaries of the same local education agency, including hospital teaching programs.</w:t>
            </w:r>
          </w:p>
        </w:tc>
      </w:tr>
      <w:tr w:rsidR="00AB0D99" w:rsidRPr="00CB4ABF" w14:paraId="58861B34" w14:textId="77777777" w:rsidTr="00335B61">
        <w:trPr>
          <w:trHeight w:val="300"/>
        </w:trPr>
        <w:tc>
          <w:tcPr>
            <w:tcW w:w="803" w:type="dxa"/>
            <w:noWrap/>
            <w:hideMark/>
          </w:tcPr>
          <w:p w14:paraId="77B745FE"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W305</w:t>
            </w:r>
          </w:p>
        </w:tc>
        <w:tc>
          <w:tcPr>
            <w:tcW w:w="8467" w:type="dxa"/>
            <w:noWrap/>
            <w:hideMark/>
          </w:tcPr>
          <w:p w14:paraId="4D051F14" w14:textId="77777777" w:rsidR="00AB0D99" w:rsidRPr="00CB4ABF" w:rsidRDefault="00AB0D99" w:rsidP="00AB0D99">
            <w:pPr>
              <w:rPr>
                <w:rFonts w:ascii="Times New Roman" w:hAnsi="Times New Roman"/>
                <w:sz w:val="20"/>
              </w:rPr>
            </w:pPr>
            <w:r w:rsidRPr="00CB4ABF">
              <w:rPr>
                <w:rFonts w:ascii="Times New Roman" w:hAnsi="Times New Roman"/>
                <w:sz w:val="20"/>
              </w:rPr>
              <w:t>Transfer to a private, non-</w:t>
            </w:r>
            <w:proofErr w:type="gramStart"/>
            <w:r w:rsidRPr="00CB4ABF">
              <w:rPr>
                <w:rFonts w:ascii="Times New Roman" w:hAnsi="Times New Roman"/>
                <w:sz w:val="20"/>
              </w:rPr>
              <w:t>religiously-affiliated</w:t>
            </w:r>
            <w:proofErr w:type="gramEnd"/>
            <w:r w:rsidRPr="00CB4ABF">
              <w:rPr>
                <w:rFonts w:ascii="Times New Roman" w:hAnsi="Times New Roman"/>
                <w:sz w:val="20"/>
              </w:rPr>
              <w:t xml:space="preserve"> school in a different local education agency in the same state - A student who transfers to a private school (operated by a non-governmental, non-religious group or organization) that is not located within the administrative boundaries of the same local education agency but is in the same state, including hospital teaching programs.</w:t>
            </w:r>
          </w:p>
        </w:tc>
      </w:tr>
      <w:tr w:rsidR="00AB0D99" w:rsidRPr="00CB4ABF" w14:paraId="1D6E1DB2" w14:textId="77777777" w:rsidTr="00335B61">
        <w:trPr>
          <w:trHeight w:val="300"/>
        </w:trPr>
        <w:tc>
          <w:tcPr>
            <w:tcW w:w="803" w:type="dxa"/>
            <w:noWrap/>
            <w:hideMark/>
          </w:tcPr>
          <w:p w14:paraId="2BCE8B09"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W306</w:t>
            </w:r>
          </w:p>
        </w:tc>
        <w:tc>
          <w:tcPr>
            <w:tcW w:w="8467" w:type="dxa"/>
            <w:noWrap/>
            <w:hideMark/>
          </w:tcPr>
          <w:p w14:paraId="2DB89663" w14:textId="77777777" w:rsidR="00AB0D99" w:rsidRPr="00CB4ABF" w:rsidRDefault="00AB0D99" w:rsidP="00AB0D99">
            <w:pPr>
              <w:rPr>
                <w:rFonts w:ascii="Times New Roman" w:hAnsi="Times New Roman"/>
                <w:sz w:val="20"/>
              </w:rPr>
            </w:pPr>
            <w:r w:rsidRPr="00CB4ABF">
              <w:rPr>
                <w:rFonts w:ascii="Times New Roman" w:hAnsi="Times New Roman"/>
                <w:sz w:val="20"/>
              </w:rPr>
              <w:t>Transfer to a private, non-</w:t>
            </w:r>
            <w:proofErr w:type="gramStart"/>
            <w:r w:rsidRPr="00CB4ABF">
              <w:rPr>
                <w:rFonts w:ascii="Times New Roman" w:hAnsi="Times New Roman"/>
                <w:sz w:val="20"/>
              </w:rPr>
              <w:t>religiously-affiliated</w:t>
            </w:r>
            <w:proofErr w:type="gramEnd"/>
            <w:r w:rsidRPr="00CB4ABF">
              <w:rPr>
                <w:rFonts w:ascii="Times New Roman" w:hAnsi="Times New Roman"/>
                <w:sz w:val="20"/>
              </w:rPr>
              <w:t xml:space="preserve"> school in a different state - A student who transfers to a private school (operated by a non-governmental, non-religious group or organization) that </w:t>
            </w:r>
            <w:proofErr w:type="gramStart"/>
            <w:r w:rsidRPr="00CB4ABF">
              <w:rPr>
                <w:rFonts w:ascii="Times New Roman" w:hAnsi="Times New Roman"/>
                <w:sz w:val="20"/>
              </w:rPr>
              <w:t>is located in</w:t>
            </w:r>
            <w:proofErr w:type="gramEnd"/>
            <w:r w:rsidRPr="00CB4ABF">
              <w:rPr>
                <w:rFonts w:ascii="Times New Roman" w:hAnsi="Times New Roman"/>
                <w:sz w:val="20"/>
              </w:rPr>
              <w:t xml:space="preserve"> another state, including hospital teaching programs.</w:t>
            </w:r>
          </w:p>
        </w:tc>
      </w:tr>
      <w:tr w:rsidR="00AB0D99" w:rsidRPr="00CB4ABF" w14:paraId="20CFB508" w14:textId="77777777" w:rsidTr="00335B61">
        <w:trPr>
          <w:trHeight w:val="300"/>
        </w:trPr>
        <w:tc>
          <w:tcPr>
            <w:tcW w:w="803" w:type="dxa"/>
            <w:noWrap/>
            <w:hideMark/>
          </w:tcPr>
          <w:p w14:paraId="24760551" w14:textId="77777777" w:rsidR="00AB0D99" w:rsidRPr="00CB4ABF" w:rsidRDefault="00AB0D99" w:rsidP="00AB0D99">
            <w:pPr>
              <w:jc w:val="center"/>
              <w:rPr>
                <w:rFonts w:ascii="Times New Roman" w:hAnsi="Times New Roman"/>
                <w:sz w:val="20"/>
              </w:rPr>
            </w:pPr>
            <w:r w:rsidRPr="00CB4ABF">
              <w:rPr>
                <w:rFonts w:ascii="Times New Roman" w:hAnsi="Times New Roman"/>
              </w:rPr>
              <w:br w:type="page"/>
            </w:r>
            <w:r w:rsidRPr="00CB4ABF">
              <w:rPr>
                <w:rFonts w:ascii="Times New Roman" w:hAnsi="Times New Roman"/>
              </w:rPr>
              <w:br w:type="page"/>
            </w:r>
            <w:r w:rsidRPr="00CB4ABF">
              <w:rPr>
                <w:rFonts w:ascii="Times New Roman" w:hAnsi="Times New Roman"/>
                <w:sz w:val="20"/>
              </w:rPr>
              <w:t>W307</w:t>
            </w:r>
          </w:p>
        </w:tc>
        <w:tc>
          <w:tcPr>
            <w:tcW w:w="8467" w:type="dxa"/>
            <w:noWrap/>
            <w:hideMark/>
          </w:tcPr>
          <w:p w14:paraId="5EB6AB1F"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private, </w:t>
            </w:r>
            <w:proofErr w:type="gramStart"/>
            <w:r w:rsidRPr="00CB4ABF">
              <w:rPr>
                <w:rFonts w:ascii="Times New Roman" w:hAnsi="Times New Roman"/>
                <w:sz w:val="20"/>
              </w:rPr>
              <w:t>religiously-affiliated</w:t>
            </w:r>
            <w:proofErr w:type="gramEnd"/>
            <w:r w:rsidRPr="00CB4ABF">
              <w:rPr>
                <w:rFonts w:ascii="Times New Roman" w:hAnsi="Times New Roman"/>
                <w:sz w:val="20"/>
              </w:rPr>
              <w:t xml:space="preserve"> school in the same local education agency - A student who transfers to a private school (affiliated with and operated by a non-governmental, religious group or organization) that is located within the administrative boundaries of the same local education agency, including hospital teaching programs.</w:t>
            </w:r>
          </w:p>
        </w:tc>
      </w:tr>
      <w:tr w:rsidR="00AB0D99" w:rsidRPr="00CB4ABF" w14:paraId="26658028" w14:textId="77777777" w:rsidTr="00335B61">
        <w:trPr>
          <w:trHeight w:val="300"/>
        </w:trPr>
        <w:tc>
          <w:tcPr>
            <w:tcW w:w="803" w:type="dxa"/>
            <w:noWrap/>
            <w:hideMark/>
          </w:tcPr>
          <w:p w14:paraId="5B60B58B"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W308</w:t>
            </w:r>
          </w:p>
        </w:tc>
        <w:tc>
          <w:tcPr>
            <w:tcW w:w="8467" w:type="dxa"/>
            <w:noWrap/>
            <w:hideMark/>
          </w:tcPr>
          <w:p w14:paraId="282173D5" w14:textId="77777777" w:rsidR="00AB0D99" w:rsidRPr="00CB4ABF" w:rsidRDefault="00AB0D99" w:rsidP="00AB0D99">
            <w:pPr>
              <w:rPr>
                <w:rFonts w:ascii="Times New Roman" w:hAnsi="Times New Roman"/>
                <w:sz w:val="20"/>
              </w:rPr>
            </w:pPr>
            <w:r w:rsidRPr="00CB4ABF">
              <w:rPr>
                <w:rFonts w:ascii="Times New Roman" w:hAnsi="Times New Roman"/>
                <w:sz w:val="20"/>
              </w:rPr>
              <w:t>Transfer to a private, religiously-affiliated school in a different local education agency in the same state - A student who transfers to a private school (affiliated with and operated by a non-governmental, religious group or organization) that is not located within the administrative boundaries of the same local education agency but is in the same state, including hospital teaching programs.</w:t>
            </w:r>
          </w:p>
        </w:tc>
      </w:tr>
      <w:tr w:rsidR="00AB0D99" w:rsidRPr="00CB4ABF" w14:paraId="0ADE480D" w14:textId="77777777" w:rsidTr="00335B61">
        <w:trPr>
          <w:trHeight w:val="300"/>
        </w:trPr>
        <w:tc>
          <w:tcPr>
            <w:tcW w:w="803" w:type="dxa"/>
            <w:noWrap/>
            <w:hideMark/>
          </w:tcPr>
          <w:p w14:paraId="1EF246D7"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W309</w:t>
            </w:r>
          </w:p>
        </w:tc>
        <w:tc>
          <w:tcPr>
            <w:tcW w:w="8467" w:type="dxa"/>
            <w:noWrap/>
            <w:hideMark/>
          </w:tcPr>
          <w:p w14:paraId="4F946472"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private, </w:t>
            </w:r>
            <w:proofErr w:type="gramStart"/>
            <w:r w:rsidRPr="00CB4ABF">
              <w:rPr>
                <w:rFonts w:ascii="Times New Roman" w:hAnsi="Times New Roman"/>
                <w:sz w:val="20"/>
              </w:rPr>
              <w:t>religiously-affiliated</w:t>
            </w:r>
            <w:proofErr w:type="gramEnd"/>
            <w:r w:rsidRPr="00CB4ABF">
              <w:rPr>
                <w:rFonts w:ascii="Times New Roman" w:hAnsi="Times New Roman"/>
                <w:sz w:val="20"/>
              </w:rPr>
              <w:t xml:space="preserve"> school in a different state - A student who transfers to a private school (affiliated with and operated by a non-governmental, religious group or organization) that </w:t>
            </w:r>
            <w:proofErr w:type="gramStart"/>
            <w:r w:rsidRPr="00CB4ABF">
              <w:rPr>
                <w:rFonts w:ascii="Times New Roman" w:hAnsi="Times New Roman"/>
                <w:sz w:val="20"/>
              </w:rPr>
              <w:t>is located in</w:t>
            </w:r>
            <w:proofErr w:type="gramEnd"/>
            <w:r w:rsidRPr="00CB4ABF">
              <w:rPr>
                <w:rFonts w:ascii="Times New Roman" w:hAnsi="Times New Roman"/>
                <w:sz w:val="20"/>
              </w:rPr>
              <w:t xml:space="preserve"> another state, including hospital teaching programs.</w:t>
            </w:r>
          </w:p>
        </w:tc>
      </w:tr>
      <w:tr w:rsidR="00AB0D99" w:rsidRPr="00CB4ABF" w14:paraId="7EB660D8" w14:textId="77777777" w:rsidTr="00335B61">
        <w:trPr>
          <w:trHeight w:val="300"/>
        </w:trPr>
        <w:tc>
          <w:tcPr>
            <w:tcW w:w="803" w:type="dxa"/>
            <w:noWrap/>
            <w:hideMark/>
          </w:tcPr>
          <w:p w14:paraId="0C7EDE03"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W310</w:t>
            </w:r>
          </w:p>
        </w:tc>
        <w:tc>
          <w:tcPr>
            <w:tcW w:w="8467" w:type="dxa"/>
            <w:noWrap/>
            <w:hideMark/>
          </w:tcPr>
          <w:p w14:paraId="7A17D0E9"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school outside of the country - A student who transfers to a school outside the country that is not a United States overseas dependents school (includes private and </w:t>
            </w:r>
            <w:proofErr w:type="gramStart"/>
            <w:r w:rsidRPr="00CB4ABF">
              <w:rPr>
                <w:rFonts w:ascii="Times New Roman" w:hAnsi="Times New Roman"/>
                <w:sz w:val="20"/>
              </w:rPr>
              <w:t>public school</w:t>
            </w:r>
            <w:proofErr w:type="gramEnd"/>
            <w:r w:rsidRPr="00CB4ABF">
              <w:rPr>
                <w:rFonts w:ascii="Times New Roman" w:hAnsi="Times New Roman"/>
                <w:sz w:val="20"/>
              </w:rPr>
              <w:t xml:space="preserve"> systems). Students who leave the United States are not considered dropouts. Pursuant to 34 C.F.R. §200.19(b)(1)(ii)(B), a school must have written confirmation that a student has emigrated to another </w:t>
            </w:r>
            <w:proofErr w:type="gramStart"/>
            <w:r w:rsidRPr="00CB4ABF">
              <w:rPr>
                <w:rFonts w:ascii="Times New Roman" w:hAnsi="Times New Roman"/>
                <w:sz w:val="20"/>
              </w:rPr>
              <w:t>country, but</w:t>
            </w:r>
            <w:proofErr w:type="gramEnd"/>
            <w:r w:rsidRPr="00CB4ABF">
              <w:rPr>
                <w:rFonts w:ascii="Times New Roman" w:hAnsi="Times New Roman"/>
                <w:sz w:val="20"/>
              </w:rPr>
              <w:t xml:space="preserve"> need not obtain official written documentation.</w:t>
            </w:r>
          </w:p>
        </w:tc>
      </w:tr>
      <w:tr w:rsidR="00AB0D99" w:rsidRPr="00CB4ABF" w14:paraId="54245359" w14:textId="77777777" w:rsidTr="00335B61">
        <w:trPr>
          <w:trHeight w:val="300"/>
        </w:trPr>
        <w:tc>
          <w:tcPr>
            <w:tcW w:w="803" w:type="dxa"/>
            <w:noWrap/>
            <w:hideMark/>
          </w:tcPr>
          <w:p w14:paraId="35AE3562"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W311</w:t>
            </w:r>
          </w:p>
        </w:tc>
        <w:tc>
          <w:tcPr>
            <w:tcW w:w="8467" w:type="dxa"/>
            <w:noWrap/>
            <w:hideMark/>
          </w:tcPr>
          <w:p w14:paraId="7742AE44" w14:textId="77777777" w:rsidR="00AB0D99" w:rsidRPr="00CB4ABF" w:rsidRDefault="00AB0D99" w:rsidP="00AB0D99">
            <w:pPr>
              <w:rPr>
                <w:rFonts w:ascii="Times New Roman" w:hAnsi="Times New Roman"/>
                <w:sz w:val="20"/>
              </w:rPr>
            </w:pPr>
            <w:proofErr w:type="gramStart"/>
            <w:r w:rsidRPr="00CB4ABF">
              <w:rPr>
                <w:rFonts w:ascii="Times New Roman" w:hAnsi="Times New Roman"/>
                <w:sz w:val="20"/>
              </w:rPr>
              <w:t>Leaves</w:t>
            </w:r>
            <w:proofErr w:type="gramEnd"/>
            <w:r w:rsidRPr="00CB4ABF">
              <w:rPr>
                <w:rFonts w:ascii="Times New Roman" w:hAnsi="Times New Roman"/>
                <w:sz w:val="20"/>
              </w:rPr>
              <w:t xml:space="preserve"> school under the authority of a US government agency – A student who leaves a Virginia Public School under the authority of a United States federal government agency. This code does not include students incarcerated in federal prison. It also does not pertain to students of military families who transfer into Department of Defense schools or who relocate due to a parent’s military duty.</w:t>
            </w:r>
          </w:p>
        </w:tc>
      </w:tr>
      <w:tr w:rsidR="00AB0D99" w:rsidRPr="00CB4ABF" w14:paraId="1C3F8CFE" w14:textId="77777777" w:rsidTr="00335B61">
        <w:trPr>
          <w:trHeight w:val="300"/>
        </w:trPr>
        <w:tc>
          <w:tcPr>
            <w:tcW w:w="803" w:type="dxa"/>
            <w:noWrap/>
            <w:hideMark/>
          </w:tcPr>
          <w:p w14:paraId="109E65DC"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W312</w:t>
            </w:r>
          </w:p>
        </w:tc>
        <w:tc>
          <w:tcPr>
            <w:tcW w:w="8467" w:type="dxa"/>
            <w:noWrap/>
            <w:hideMark/>
          </w:tcPr>
          <w:p w14:paraId="27B66B4F"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charter school that is not located within the administrative boundaries of the same local education agency but is in the same state- A student who transfers to a charter </w:t>
            </w:r>
            <w:proofErr w:type="gramStart"/>
            <w:r w:rsidRPr="00CB4ABF">
              <w:rPr>
                <w:rFonts w:ascii="Times New Roman" w:hAnsi="Times New Roman"/>
                <w:sz w:val="20"/>
              </w:rPr>
              <w:t>school,</w:t>
            </w:r>
            <w:proofErr w:type="gramEnd"/>
            <w:r w:rsidRPr="00CB4ABF">
              <w:rPr>
                <w:rFonts w:ascii="Times New Roman" w:hAnsi="Times New Roman"/>
                <w:sz w:val="20"/>
              </w:rPr>
              <w:t xml:space="preserve"> </w:t>
            </w:r>
            <w:proofErr w:type="gramStart"/>
            <w:r w:rsidRPr="00CB4ABF">
              <w:rPr>
                <w:rFonts w:ascii="Times New Roman" w:hAnsi="Times New Roman"/>
                <w:sz w:val="20"/>
              </w:rPr>
              <w:t>operated</w:t>
            </w:r>
            <w:proofErr w:type="gramEnd"/>
            <w:r w:rsidRPr="00CB4ABF">
              <w:rPr>
                <w:rFonts w:ascii="Times New Roman" w:hAnsi="Times New Roman"/>
                <w:sz w:val="20"/>
              </w:rPr>
              <w:t xml:space="preserve"> in accordance with state regulations, that is not located within the administrative boundaries of the same local education agency but is in the same state.</w:t>
            </w:r>
          </w:p>
        </w:tc>
      </w:tr>
      <w:tr w:rsidR="00AB0D99" w:rsidRPr="00CB4ABF" w14:paraId="622A3266" w14:textId="77777777" w:rsidTr="00335B61">
        <w:trPr>
          <w:trHeight w:val="300"/>
        </w:trPr>
        <w:tc>
          <w:tcPr>
            <w:tcW w:w="803" w:type="dxa"/>
            <w:noWrap/>
            <w:hideMark/>
          </w:tcPr>
          <w:p w14:paraId="4D10B734"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W313</w:t>
            </w:r>
          </w:p>
        </w:tc>
        <w:tc>
          <w:tcPr>
            <w:tcW w:w="8467" w:type="dxa"/>
            <w:noWrap/>
            <w:hideMark/>
          </w:tcPr>
          <w:p w14:paraId="155111F2" w14:textId="77777777" w:rsidR="00AB0D99" w:rsidRPr="00CB4ABF" w:rsidRDefault="00AB0D99" w:rsidP="00AB0D99">
            <w:pPr>
              <w:rPr>
                <w:rFonts w:ascii="Times New Roman" w:hAnsi="Times New Roman"/>
                <w:sz w:val="20"/>
              </w:rPr>
            </w:pPr>
            <w:r w:rsidRPr="00CB4ABF">
              <w:rPr>
                <w:rFonts w:ascii="Times New Roman" w:hAnsi="Times New Roman"/>
                <w:sz w:val="20"/>
              </w:rPr>
              <w:t>Transfer to home schooling - A student who transfers to a period of instruction in a home environment for reasons other than health.</w:t>
            </w:r>
          </w:p>
        </w:tc>
      </w:tr>
      <w:tr w:rsidR="00AB0D99" w:rsidRPr="00CB4ABF" w14:paraId="4498A778" w14:textId="77777777" w:rsidTr="00335B61">
        <w:trPr>
          <w:trHeight w:val="300"/>
        </w:trPr>
        <w:tc>
          <w:tcPr>
            <w:tcW w:w="803" w:type="dxa"/>
            <w:noWrap/>
            <w:hideMark/>
          </w:tcPr>
          <w:p w14:paraId="07DC69D2"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W314</w:t>
            </w:r>
          </w:p>
        </w:tc>
        <w:tc>
          <w:tcPr>
            <w:tcW w:w="8467" w:type="dxa"/>
            <w:noWrap/>
            <w:hideMark/>
          </w:tcPr>
          <w:p w14:paraId="2DD44CF2" w14:textId="77777777" w:rsidR="00AB0D99" w:rsidRPr="00CB4ABF" w:rsidRDefault="00AB0D99" w:rsidP="00AB0D99">
            <w:pPr>
              <w:rPr>
                <w:rFonts w:ascii="Times New Roman" w:hAnsi="Times New Roman"/>
                <w:sz w:val="20"/>
              </w:rPr>
            </w:pPr>
            <w:r w:rsidRPr="00CB4ABF">
              <w:rPr>
                <w:rFonts w:ascii="Times New Roman" w:hAnsi="Times New Roman"/>
                <w:sz w:val="20"/>
              </w:rPr>
              <w:t>Transfer to Job Corps/Virginia Commonwealth Challenge Youth Academy - A student who withdraws to enter these public educational and vocational training programs and is not concurrently enrolled in a school in the local education agency.</w:t>
            </w:r>
          </w:p>
        </w:tc>
      </w:tr>
      <w:tr w:rsidR="00AB0D99" w:rsidRPr="00CB4ABF" w14:paraId="7F9E32E4" w14:textId="77777777" w:rsidTr="00335B61">
        <w:trPr>
          <w:trHeight w:val="300"/>
        </w:trPr>
        <w:tc>
          <w:tcPr>
            <w:tcW w:w="803" w:type="dxa"/>
            <w:noWrap/>
            <w:hideMark/>
          </w:tcPr>
          <w:p w14:paraId="2F5D9258"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W321</w:t>
            </w:r>
          </w:p>
        </w:tc>
        <w:tc>
          <w:tcPr>
            <w:tcW w:w="8467" w:type="dxa"/>
            <w:noWrap/>
            <w:hideMark/>
          </w:tcPr>
          <w:p w14:paraId="33C3F517"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full-time, baccalaureate or associate's degree seeking program at an accredited postsecondary institution - A student, who is fully prepared for postsecondary education, transfers to an accredited postsecondary institution of higher education to </w:t>
            </w:r>
            <w:proofErr w:type="gramStart"/>
            <w:r w:rsidRPr="00CB4ABF">
              <w:rPr>
                <w:rFonts w:ascii="Times New Roman" w:hAnsi="Times New Roman"/>
                <w:sz w:val="20"/>
              </w:rPr>
              <w:t>enter into</w:t>
            </w:r>
            <w:proofErr w:type="gramEnd"/>
            <w:r w:rsidRPr="00CB4ABF">
              <w:rPr>
                <w:rFonts w:ascii="Times New Roman" w:hAnsi="Times New Roman"/>
                <w:sz w:val="20"/>
              </w:rPr>
              <w:t xml:space="preserve"> a </w:t>
            </w:r>
            <w:proofErr w:type="gramStart"/>
            <w:r w:rsidRPr="00CB4ABF">
              <w:rPr>
                <w:rFonts w:ascii="Times New Roman" w:hAnsi="Times New Roman"/>
                <w:sz w:val="20"/>
              </w:rPr>
              <w:t>full time</w:t>
            </w:r>
            <w:proofErr w:type="gramEnd"/>
            <w:r w:rsidRPr="00CB4ABF">
              <w:rPr>
                <w:rFonts w:ascii="Times New Roman" w:hAnsi="Times New Roman"/>
                <w:sz w:val="20"/>
              </w:rPr>
              <w:t xml:space="preserve"> program leading to a baccalaureate or associate's degree.  This code can only be used for the student who has left Virginia </w:t>
            </w:r>
            <w:r w:rsidRPr="00CB4ABF">
              <w:rPr>
                <w:rFonts w:ascii="Times New Roman" w:hAnsi="Times New Roman"/>
                <w:sz w:val="20"/>
              </w:rPr>
              <w:lastRenderedPageBreak/>
              <w:t>public schools without a credential and is enrolled full-time at an accredited postsecondary institution in a program of study that leads to a baccalaureate or an associate's degree.</w:t>
            </w:r>
          </w:p>
        </w:tc>
      </w:tr>
      <w:tr w:rsidR="00AB0D99" w:rsidRPr="00CB4ABF" w14:paraId="732AB659" w14:textId="77777777" w:rsidTr="00335B61">
        <w:trPr>
          <w:trHeight w:val="300"/>
        </w:trPr>
        <w:tc>
          <w:tcPr>
            <w:tcW w:w="803" w:type="dxa"/>
            <w:noWrap/>
            <w:hideMark/>
          </w:tcPr>
          <w:p w14:paraId="7313563A"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lastRenderedPageBreak/>
              <w:t>W400</w:t>
            </w:r>
          </w:p>
        </w:tc>
        <w:tc>
          <w:tcPr>
            <w:tcW w:w="8467" w:type="dxa"/>
            <w:noWrap/>
            <w:hideMark/>
          </w:tcPr>
          <w:p w14:paraId="47DFE395" w14:textId="77777777" w:rsidR="00AB0D99" w:rsidRPr="00CB4ABF" w:rsidRDefault="00AB0D99" w:rsidP="00AB0D99">
            <w:pPr>
              <w:rPr>
                <w:rFonts w:ascii="Times New Roman" w:hAnsi="Times New Roman"/>
                <w:sz w:val="20"/>
              </w:rPr>
            </w:pPr>
            <w:r w:rsidRPr="00CB4ABF">
              <w:rPr>
                <w:rFonts w:ascii="Times New Roman" w:hAnsi="Times New Roman"/>
                <w:sz w:val="20"/>
              </w:rPr>
              <w:t>Summer withdrawal from the educational component of a state-operated program.</w:t>
            </w:r>
          </w:p>
        </w:tc>
      </w:tr>
      <w:tr w:rsidR="00AB0D99" w:rsidRPr="00CB4ABF" w14:paraId="7C7AA339" w14:textId="77777777" w:rsidTr="00335B61">
        <w:trPr>
          <w:trHeight w:val="300"/>
        </w:trPr>
        <w:tc>
          <w:tcPr>
            <w:tcW w:w="803" w:type="dxa"/>
            <w:noWrap/>
            <w:hideMark/>
          </w:tcPr>
          <w:p w14:paraId="48A271C3" w14:textId="77777777" w:rsidR="00AB0D99" w:rsidRPr="00CB4ABF" w:rsidRDefault="00AB0D99" w:rsidP="00AB0D99">
            <w:pPr>
              <w:jc w:val="center"/>
              <w:rPr>
                <w:rFonts w:ascii="Times New Roman" w:hAnsi="Times New Roman"/>
                <w:color w:val="000000" w:themeColor="text1"/>
                <w:sz w:val="20"/>
              </w:rPr>
            </w:pPr>
            <w:r w:rsidRPr="00CB4ABF">
              <w:rPr>
                <w:rFonts w:ascii="Times New Roman" w:hAnsi="Times New Roman"/>
                <w:color w:val="000000" w:themeColor="text1"/>
                <w:sz w:val="20"/>
              </w:rPr>
              <w:t>W402</w:t>
            </w:r>
          </w:p>
        </w:tc>
        <w:tc>
          <w:tcPr>
            <w:tcW w:w="8467" w:type="dxa"/>
            <w:noWrap/>
            <w:hideMark/>
          </w:tcPr>
          <w:p w14:paraId="1AF32261" w14:textId="77777777" w:rsidR="00AB0D99" w:rsidRPr="00CB4ABF" w:rsidRDefault="00AB0D99" w:rsidP="00AB0D99">
            <w:pPr>
              <w:rPr>
                <w:rFonts w:ascii="Times New Roman" w:hAnsi="Times New Roman"/>
                <w:color w:val="000000" w:themeColor="text1"/>
                <w:sz w:val="20"/>
              </w:rPr>
            </w:pPr>
            <w:r w:rsidRPr="00CB4ABF">
              <w:rPr>
                <w:rFonts w:ascii="Times New Roman" w:hAnsi="Times New Roman"/>
                <w:color w:val="000000" w:themeColor="text1"/>
                <w:sz w:val="20"/>
              </w:rPr>
              <w:t xml:space="preserve">Transfer to a public school in a different local education agency in the same state - A student who transfers to a public school that is not located within the administrative boundaries of the same local education agency but is in the same state.  </w:t>
            </w:r>
            <w:r w:rsidRPr="00CB4ABF">
              <w:rPr>
                <w:rFonts w:ascii="Times New Roman" w:hAnsi="Times New Roman"/>
                <w:b/>
                <w:bCs/>
                <w:i/>
                <w:iCs/>
                <w:color w:val="000000" w:themeColor="text1"/>
                <w:sz w:val="20"/>
              </w:rPr>
              <w:t>This</w:t>
            </w:r>
            <w:r w:rsidRPr="00CB4ABF">
              <w:rPr>
                <w:rFonts w:ascii="Times New Roman" w:hAnsi="Times New Roman"/>
                <w:bCs/>
                <w:i/>
                <w:iCs/>
                <w:color w:val="000000" w:themeColor="text1"/>
                <w:sz w:val="20"/>
              </w:rPr>
              <w:t xml:space="preserve"> </w:t>
            </w:r>
            <w:r w:rsidRPr="00CB4ABF">
              <w:rPr>
                <w:rFonts w:ascii="Times New Roman" w:hAnsi="Times New Roman"/>
                <w:b/>
                <w:bCs/>
                <w:i/>
                <w:iCs/>
                <w:color w:val="000000" w:themeColor="text1"/>
                <w:sz w:val="20"/>
              </w:rPr>
              <w:t>DOES NOT include correctional institutions operated by the Department of Juvenile Justice (formerly Department of Correctional Education schools).</w:t>
            </w:r>
          </w:p>
        </w:tc>
      </w:tr>
      <w:tr w:rsidR="00AB0D99" w:rsidRPr="00CB4ABF" w14:paraId="7DF156E7" w14:textId="77777777" w:rsidTr="00335B61">
        <w:trPr>
          <w:trHeight w:val="300"/>
        </w:trPr>
        <w:tc>
          <w:tcPr>
            <w:tcW w:w="803" w:type="dxa"/>
            <w:noWrap/>
            <w:hideMark/>
          </w:tcPr>
          <w:p w14:paraId="07D4C68F" w14:textId="77777777" w:rsidR="00AB0D99" w:rsidRPr="00CB4ABF" w:rsidRDefault="00AB0D99" w:rsidP="00AB0D99">
            <w:pPr>
              <w:jc w:val="center"/>
              <w:rPr>
                <w:rFonts w:ascii="Times New Roman" w:hAnsi="Times New Roman"/>
                <w:color w:val="000000" w:themeColor="text1"/>
                <w:sz w:val="20"/>
              </w:rPr>
            </w:pPr>
            <w:r w:rsidRPr="00CB4ABF">
              <w:rPr>
                <w:rFonts w:ascii="Times New Roman" w:hAnsi="Times New Roman"/>
                <w:color w:val="000000" w:themeColor="text1"/>
                <w:sz w:val="20"/>
              </w:rPr>
              <w:t>W411</w:t>
            </w:r>
          </w:p>
        </w:tc>
        <w:tc>
          <w:tcPr>
            <w:tcW w:w="8467" w:type="dxa"/>
            <w:noWrap/>
            <w:hideMark/>
          </w:tcPr>
          <w:p w14:paraId="08D21160" w14:textId="77777777" w:rsidR="00AB0D99" w:rsidRPr="00CB4ABF" w:rsidRDefault="00AB0D99" w:rsidP="00AB0D99">
            <w:pPr>
              <w:rPr>
                <w:rFonts w:ascii="Times New Roman" w:hAnsi="Times New Roman"/>
                <w:color w:val="000000" w:themeColor="text1"/>
                <w:sz w:val="20"/>
              </w:rPr>
            </w:pPr>
            <w:r w:rsidRPr="00CB4ABF">
              <w:rPr>
                <w:rFonts w:ascii="Times New Roman" w:hAnsi="Times New Roman"/>
                <w:color w:val="000000" w:themeColor="text1"/>
                <w:sz w:val="20"/>
              </w:rPr>
              <w:t>Transfer to a state-operated juvenile detention center institution - A student who transfers to a state-operated institution that has an educational program. This ONLY includes juvenile service agencies and detention facilities.</w:t>
            </w:r>
          </w:p>
        </w:tc>
      </w:tr>
      <w:tr w:rsidR="00AB0D99" w:rsidRPr="00CB4ABF" w14:paraId="60808126" w14:textId="77777777" w:rsidTr="00335B61">
        <w:trPr>
          <w:trHeight w:val="300"/>
        </w:trPr>
        <w:tc>
          <w:tcPr>
            <w:tcW w:w="803" w:type="dxa"/>
            <w:noWrap/>
            <w:hideMark/>
          </w:tcPr>
          <w:p w14:paraId="2E9FE39D" w14:textId="77777777" w:rsidR="00AB0D99" w:rsidRPr="00CB4ABF" w:rsidRDefault="00AB0D99" w:rsidP="00AB0D99">
            <w:pPr>
              <w:jc w:val="center"/>
              <w:rPr>
                <w:rFonts w:ascii="Times New Roman" w:hAnsi="Times New Roman"/>
                <w:color w:val="000000" w:themeColor="text1"/>
                <w:sz w:val="20"/>
              </w:rPr>
            </w:pPr>
            <w:r w:rsidRPr="00CB4ABF">
              <w:rPr>
                <w:rFonts w:ascii="Times New Roman" w:hAnsi="Times New Roman"/>
                <w:color w:val="000000" w:themeColor="text1"/>
                <w:sz w:val="20"/>
              </w:rPr>
              <w:t>W412</w:t>
            </w:r>
          </w:p>
        </w:tc>
        <w:tc>
          <w:tcPr>
            <w:tcW w:w="8467" w:type="dxa"/>
            <w:noWrap/>
            <w:hideMark/>
          </w:tcPr>
          <w:p w14:paraId="46EBD613" w14:textId="77777777" w:rsidR="00AB0D99" w:rsidRPr="00CB4ABF" w:rsidRDefault="00AB0D99" w:rsidP="00AB0D99">
            <w:pPr>
              <w:rPr>
                <w:rFonts w:ascii="Times New Roman" w:hAnsi="Times New Roman"/>
                <w:color w:val="000000" w:themeColor="text1"/>
                <w:sz w:val="20"/>
              </w:rPr>
            </w:pPr>
            <w:r w:rsidRPr="00CB4ABF">
              <w:rPr>
                <w:rFonts w:ascii="Times New Roman" w:hAnsi="Times New Roman"/>
                <w:color w:val="000000" w:themeColor="text1"/>
                <w:sz w:val="20"/>
              </w:rPr>
              <w:t xml:space="preserve">Transfer from a State Operated (SOP’s) educational program to the same or different SOP with an educational program and are </w:t>
            </w:r>
            <w:proofErr w:type="gramStart"/>
            <w:r w:rsidRPr="00CB4ABF">
              <w:rPr>
                <w:rFonts w:ascii="Times New Roman" w:hAnsi="Times New Roman"/>
                <w:color w:val="000000" w:themeColor="text1"/>
                <w:sz w:val="20"/>
              </w:rPr>
              <w:t>referred</w:t>
            </w:r>
            <w:proofErr w:type="gramEnd"/>
            <w:r w:rsidRPr="00CB4ABF">
              <w:rPr>
                <w:rFonts w:ascii="Times New Roman" w:hAnsi="Times New Roman"/>
                <w:color w:val="000000" w:themeColor="text1"/>
                <w:sz w:val="20"/>
              </w:rPr>
              <w:t xml:space="preserve"> as Community Placement Program, Central Admission and Placement (CAP) and Re-Entry. </w:t>
            </w:r>
            <w:r w:rsidRPr="00CB4ABF">
              <w:rPr>
                <w:rFonts w:ascii="Times New Roman" w:hAnsi="Times New Roman"/>
                <w:b/>
                <w:i/>
                <w:color w:val="000000" w:themeColor="text1"/>
                <w:sz w:val="20"/>
              </w:rPr>
              <w:t>For State Operated Programs use only</w:t>
            </w:r>
          </w:p>
        </w:tc>
      </w:tr>
      <w:tr w:rsidR="00AB0D99" w:rsidRPr="00CB4ABF" w14:paraId="37A67BB8" w14:textId="77777777" w:rsidTr="00335B61">
        <w:trPr>
          <w:trHeight w:val="300"/>
        </w:trPr>
        <w:tc>
          <w:tcPr>
            <w:tcW w:w="803" w:type="dxa"/>
            <w:noWrap/>
            <w:hideMark/>
          </w:tcPr>
          <w:p w14:paraId="3CE77E60" w14:textId="77777777" w:rsidR="00AB0D99" w:rsidRPr="00CB4ABF" w:rsidRDefault="00AB0D99" w:rsidP="00AB0D99">
            <w:pPr>
              <w:jc w:val="center"/>
              <w:rPr>
                <w:rFonts w:ascii="Times New Roman" w:hAnsi="Times New Roman"/>
                <w:color w:val="000000" w:themeColor="text1"/>
                <w:sz w:val="20"/>
              </w:rPr>
            </w:pPr>
            <w:r w:rsidRPr="00CB4ABF">
              <w:rPr>
                <w:rFonts w:ascii="Times New Roman" w:hAnsi="Times New Roman"/>
                <w:color w:val="000000" w:themeColor="text1"/>
                <w:sz w:val="20"/>
              </w:rPr>
              <w:t>W415</w:t>
            </w:r>
          </w:p>
        </w:tc>
        <w:tc>
          <w:tcPr>
            <w:tcW w:w="8467" w:type="dxa"/>
            <w:noWrap/>
            <w:hideMark/>
          </w:tcPr>
          <w:p w14:paraId="17E7EE1D" w14:textId="652C0BA0" w:rsidR="00AB0D99" w:rsidRPr="00CB4ABF" w:rsidRDefault="00AB0D99" w:rsidP="00AB0D99">
            <w:pPr>
              <w:rPr>
                <w:rFonts w:ascii="Times New Roman" w:hAnsi="Times New Roman"/>
                <w:color w:val="000000" w:themeColor="text1"/>
                <w:sz w:val="20"/>
              </w:rPr>
            </w:pPr>
            <w:r w:rsidRPr="00CB4ABF">
              <w:rPr>
                <w:rFonts w:ascii="Times New Roman" w:hAnsi="Times New Roman"/>
                <w:color w:val="000000" w:themeColor="text1"/>
                <w:sz w:val="20"/>
              </w:rPr>
              <w:t>Transfer to a state-operated hospital institution - A student who transfers to a state-operated institution that has an educational program. This ONLY includes hospital education programs, mental health institutions and care shelters.</w:t>
            </w:r>
          </w:p>
        </w:tc>
      </w:tr>
      <w:tr w:rsidR="00AB0D99" w:rsidRPr="00CB4ABF" w14:paraId="396ECCA1" w14:textId="77777777" w:rsidTr="00335B61">
        <w:trPr>
          <w:trHeight w:val="300"/>
        </w:trPr>
        <w:tc>
          <w:tcPr>
            <w:tcW w:w="803" w:type="dxa"/>
            <w:noWrap/>
            <w:hideMark/>
          </w:tcPr>
          <w:p w14:paraId="08E509A1" w14:textId="77777777" w:rsidR="00AB0D99" w:rsidRPr="00CB4ABF" w:rsidRDefault="00AB0D99" w:rsidP="00AB0D99">
            <w:pPr>
              <w:jc w:val="center"/>
              <w:rPr>
                <w:rFonts w:ascii="Times New Roman" w:hAnsi="Times New Roman"/>
                <w:color w:val="000000" w:themeColor="text1"/>
                <w:sz w:val="20"/>
              </w:rPr>
            </w:pPr>
            <w:r w:rsidRPr="00CB4ABF">
              <w:rPr>
                <w:rFonts w:ascii="Times New Roman" w:hAnsi="Times New Roman"/>
                <w:color w:val="000000" w:themeColor="text1"/>
                <w:sz w:val="20"/>
              </w:rPr>
              <w:t>W423</w:t>
            </w:r>
          </w:p>
        </w:tc>
        <w:tc>
          <w:tcPr>
            <w:tcW w:w="8467" w:type="dxa"/>
            <w:noWrap/>
            <w:hideMark/>
          </w:tcPr>
          <w:p w14:paraId="55AF196A" w14:textId="4A984A92" w:rsidR="00AB0D99" w:rsidRPr="00CB4ABF" w:rsidRDefault="00AB0D99" w:rsidP="00AB0D99">
            <w:pPr>
              <w:rPr>
                <w:rFonts w:ascii="Times New Roman" w:hAnsi="Times New Roman"/>
                <w:color w:val="000000" w:themeColor="text1"/>
                <w:sz w:val="20"/>
              </w:rPr>
            </w:pPr>
            <w:r w:rsidRPr="00CB4ABF">
              <w:rPr>
                <w:rFonts w:ascii="Times New Roman" w:hAnsi="Times New Roman"/>
                <w:color w:val="000000" w:themeColor="text1"/>
                <w:sz w:val="20"/>
              </w:rPr>
              <w:t>Transfer into an institution operated by the Department of Juvenile Justice</w:t>
            </w:r>
            <w:r w:rsidR="007F2C1B" w:rsidRPr="00CB4ABF">
              <w:rPr>
                <w:rFonts w:ascii="Times New Roman" w:hAnsi="Times New Roman"/>
                <w:color w:val="000000" w:themeColor="text1"/>
                <w:sz w:val="20"/>
              </w:rPr>
              <w:t>, Yvonne B. Miller.</w:t>
            </w:r>
          </w:p>
        </w:tc>
      </w:tr>
      <w:tr w:rsidR="00AB0D99" w:rsidRPr="00CB4ABF" w14:paraId="71781D90" w14:textId="77777777" w:rsidTr="00335B61">
        <w:trPr>
          <w:trHeight w:val="300"/>
        </w:trPr>
        <w:tc>
          <w:tcPr>
            <w:tcW w:w="803" w:type="dxa"/>
            <w:noWrap/>
            <w:hideMark/>
          </w:tcPr>
          <w:p w14:paraId="6AACFD26"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W503</w:t>
            </w:r>
          </w:p>
        </w:tc>
        <w:tc>
          <w:tcPr>
            <w:tcW w:w="8467" w:type="dxa"/>
            <w:noWrap/>
            <w:hideMark/>
          </w:tcPr>
          <w:p w14:paraId="097891A5"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Transfer to a public school in a different state - A student who transfers to a public school that </w:t>
            </w:r>
            <w:proofErr w:type="gramStart"/>
            <w:r w:rsidRPr="00CB4ABF">
              <w:rPr>
                <w:rFonts w:ascii="Times New Roman" w:hAnsi="Times New Roman"/>
                <w:sz w:val="20"/>
              </w:rPr>
              <w:t>is located in</w:t>
            </w:r>
            <w:proofErr w:type="gramEnd"/>
            <w:r w:rsidRPr="00CB4ABF">
              <w:rPr>
                <w:rFonts w:ascii="Times New Roman" w:hAnsi="Times New Roman"/>
                <w:sz w:val="20"/>
              </w:rPr>
              <w:t xml:space="preserve"> another state, to a United States overseas dependents school, </w:t>
            </w:r>
            <w:r w:rsidRPr="00CB4ABF">
              <w:rPr>
                <w:rFonts w:ascii="Times New Roman" w:hAnsi="Times New Roman"/>
                <w:b/>
                <w:bCs/>
                <w:sz w:val="20"/>
              </w:rPr>
              <w:t>or to a Department of Defense (DOD) school</w:t>
            </w:r>
            <w:r w:rsidRPr="00CB4ABF">
              <w:rPr>
                <w:rFonts w:ascii="Times New Roman" w:hAnsi="Times New Roman"/>
                <w:sz w:val="20"/>
              </w:rPr>
              <w:t>.</w:t>
            </w:r>
          </w:p>
        </w:tc>
      </w:tr>
      <w:tr w:rsidR="00AB0D99" w:rsidRPr="00CB4ABF" w14:paraId="36DF8035" w14:textId="77777777" w:rsidTr="00335B61">
        <w:trPr>
          <w:trHeight w:val="300"/>
        </w:trPr>
        <w:tc>
          <w:tcPr>
            <w:tcW w:w="803" w:type="dxa"/>
            <w:noWrap/>
            <w:hideMark/>
          </w:tcPr>
          <w:p w14:paraId="2813071D"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W650</w:t>
            </w:r>
          </w:p>
        </w:tc>
        <w:tc>
          <w:tcPr>
            <w:tcW w:w="8467" w:type="dxa"/>
            <w:noWrap/>
            <w:hideMark/>
          </w:tcPr>
          <w:p w14:paraId="7D04A94A" w14:textId="05A178BB" w:rsidR="00AB0D99" w:rsidRPr="00CB4ABF" w:rsidRDefault="00AB0D99" w:rsidP="00AB0D99">
            <w:pPr>
              <w:rPr>
                <w:rFonts w:ascii="Times New Roman" w:hAnsi="Times New Roman"/>
                <w:sz w:val="20"/>
              </w:rPr>
            </w:pPr>
            <w:r w:rsidRPr="00CB4ABF">
              <w:rPr>
                <w:rFonts w:ascii="Times New Roman" w:hAnsi="Times New Roman"/>
                <w:sz w:val="20"/>
              </w:rPr>
              <w:t xml:space="preserve">Death - A student whose membership is terminated because </w:t>
            </w:r>
            <w:r w:rsidR="00AB02D8">
              <w:rPr>
                <w:rFonts w:ascii="Times New Roman" w:hAnsi="Times New Roman"/>
                <w:sz w:val="20"/>
              </w:rPr>
              <w:t>they</w:t>
            </w:r>
            <w:r w:rsidRPr="00CB4ABF">
              <w:rPr>
                <w:rFonts w:ascii="Times New Roman" w:hAnsi="Times New Roman"/>
                <w:sz w:val="20"/>
              </w:rPr>
              <w:t xml:space="preserve"> died during or between regular school sessions.</w:t>
            </w:r>
          </w:p>
        </w:tc>
      </w:tr>
      <w:tr w:rsidR="00AB0D99" w:rsidRPr="00CB4ABF" w14:paraId="618FE6F6" w14:textId="77777777" w:rsidTr="00335B61">
        <w:trPr>
          <w:trHeight w:val="300"/>
        </w:trPr>
        <w:tc>
          <w:tcPr>
            <w:tcW w:w="803" w:type="dxa"/>
            <w:noWrap/>
            <w:hideMark/>
          </w:tcPr>
          <w:p w14:paraId="374642B4"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W730</w:t>
            </w:r>
          </w:p>
        </w:tc>
        <w:tc>
          <w:tcPr>
            <w:tcW w:w="8467" w:type="dxa"/>
            <w:noWrap/>
            <w:hideMark/>
          </w:tcPr>
          <w:p w14:paraId="1D79B7E1" w14:textId="77777777" w:rsidR="00AB0D99" w:rsidRPr="00CB4ABF" w:rsidRDefault="00AB0D99" w:rsidP="00AB0D99">
            <w:pPr>
              <w:rPr>
                <w:rFonts w:ascii="Times New Roman" w:hAnsi="Times New Roman"/>
                <w:sz w:val="20"/>
              </w:rPr>
            </w:pPr>
            <w:r w:rsidRPr="00CB4ABF">
              <w:rPr>
                <w:rFonts w:ascii="Times New Roman" w:hAnsi="Times New Roman"/>
                <w:sz w:val="20"/>
              </w:rPr>
              <w:t>Graduated with diploma - A student who has received a standard, advanced studies, International Baccalaureate or other type of diploma upon completion of state and local requirements for both coursework and assessment.</w:t>
            </w:r>
          </w:p>
        </w:tc>
      </w:tr>
      <w:tr w:rsidR="00AB0D99" w:rsidRPr="00CB4ABF" w14:paraId="1E27D4B4" w14:textId="77777777" w:rsidTr="00335B61">
        <w:trPr>
          <w:trHeight w:val="300"/>
        </w:trPr>
        <w:tc>
          <w:tcPr>
            <w:tcW w:w="803" w:type="dxa"/>
            <w:noWrap/>
            <w:hideMark/>
          </w:tcPr>
          <w:p w14:paraId="689C5C5B"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W731</w:t>
            </w:r>
          </w:p>
        </w:tc>
        <w:tc>
          <w:tcPr>
            <w:tcW w:w="8467" w:type="dxa"/>
            <w:noWrap/>
            <w:hideMark/>
          </w:tcPr>
          <w:p w14:paraId="51900BF7" w14:textId="77777777" w:rsidR="00AB0D99" w:rsidRPr="00CB4ABF" w:rsidRDefault="00AB0D99" w:rsidP="00AB0D99">
            <w:pPr>
              <w:rPr>
                <w:rFonts w:ascii="Times New Roman" w:hAnsi="Times New Roman"/>
                <w:sz w:val="20"/>
              </w:rPr>
            </w:pPr>
            <w:r w:rsidRPr="00CB4ABF">
              <w:rPr>
                <w:rFonts w:ascii="Times New Roman" w:hAnsi="Times New Roman"/>
                <w:sz w:val="20"/>
              </w:rPr>
              <w:t>Completed school with other credentials - A student who has received a GED, certificate of completion, or other credential in lieu of a high school diploma.</w:t>
            </w:r>
          </w:p>
        </w:tc>
      </w:tr>
      <w:tr w:rsidR="00AB0D99" w:rsidRPr="00CB4ABF" w14:paraId="1BE5CA27" w14:textId="77777777" w:rsidTr="00335B61">
        <w:trPr>
          <w:trHeight w:val="300"/>
        </w:trPr>
        <w:tc>
          <w:tcPr>
            <w:tcW w:w="803" w:type="dxa"/>
            <w:noWrap/>
            <w:hideMark/>
          </w:tcPr>
          <w:p w14:paraId="7917CC49" w14:textId="77777777" w:rsidR="00AB0D99" w:rsidRPr="00CB4ABF" w:rsidRDefault="00AB0D99" w:rsidP="00AB0D99">
            <w:pPr>
              <w:jc w:val="center"/>
              <w:rPr>
                <w:rFonts w:ascii="Times New Roman" w:hAnsi="Times New Roman"/>
                <w:bCs/>
                <w:sz w:val="20"/>
              </w:rPr>
            </w:pPr>
          </w:p>
          <w:p w14:paraId="210516FD" w14:textId="77777777" w:rsidR="00AB0D99" w:rsidRPr="00CB4ABF" w:rsidRDefault="00AB0D99" w:rsidP="00AB0D99">
            <w:pPr>
              <w:jc w:val="center"/>
              <w:rPr>
                <w:rFonts w:ascii="Times New Roman" w:hAnsi="Times New Roman"/>
                <w:bCs/>
                <w:sz w:val="20"/>
              </w:rPr>
            </w:pPr>
            <w:r w:rsidRPr="00CB4ABF">
              <w:rPr>
                <w:rFonts w:ascii="Times New Roman" w:hAnsi="Times New Roman"/>
                <w:bCs/>
                <w:sz w:val="20"/>
              </w:rPr>
              <w:t>W732</w:t>
            </w:r>
          </w:p>
        </w:tc>
        <w:tc>
          <w:tcPr>
            <w:tcW w:w="8467" w:type="dxa"/>
            <w:noWrap/>
            <w:hideMark/>
          </w:tcPr>
          <w:p w14:paraId="5B4FB529" w14:textId="77777777" w:rsidR="00AB0D99" w:rsidRPr="00CB4ABF" w:rsidRDefault="00AB0D99" w:rsidP="00AB0D99">
            <w:pPr>
              <w:rPr>
                <w:rFonts w:ascii="Times New Roman" w:hAnsi="Times New Roman"/>
                <w:bCs/>
                <w:sz w:val="20"/>
              </w:rPr>
            </w:pPr>
            <w:proofErr w:type="gramStart"/>
            <w:r w:rsidRPr="00CB4ABF">
              <w:rPr>
                <w:rFonts w:ascii="Times New Roman" w:hAnsi="Times New Roman"/>
                <w:bCs/>
                <w:sz w:val="20"/>
              </w:rPr>
              <w:t>Leaves</w:t>
            </w:r>
            <w:proofErr w:type="gramEnd"/>
            <w:r w:rsidRPr="00CB4ABF">
              <w:rPr>
                <w:rFonts w:ascii="Times New Roman" w:hAnsi="Times New Roman"/>
                <w:bCs/>
                <w:sz w:val="20"/>
              </w:rPr>
              <w:t xml:space="preserve"> school after earning a non-terminal diploma or certificate of completion in a previous school year – A student with an IEP who returns for eligible services after completing high school in a previous school year.</w:t>
            </w:r>
          </w:p>
        </w:tc>
      </w:tr>
      <w:tr w:rsidR="00AB0D99" w:rsidRPr="00CB4ABF" w14:paraId="01D86676" w14:textId="77777777" w:rsidTr="00335B61">
        <w:trPr>
          <w:trHeight w:val="300"/>
        </w:trPr>
        <w:tc>
          <w:tcPr>
            <w:tcW w:w="803" w:type="dxa"/>
            <w:noWrap/>
            <w:hideMark/>
          </w:tcPr>
          <w:p w14:paraId="5988EEFE"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br w:type="page"/>
              <w:t>W870</w:t>
            </w:r>
          </w:p>
        </w:tc>
        <w:tc>
          <w:tcPr>
            <w:tcW w:w="8467" w:type="dxa"/>
            <w:noWrap/>
            <w:hideMark/>
          </w:tcPr>
          <w:p w14:paraId="75456248"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Discontinued schooling - A student who stops attending school because of incarceration, who is sentenced to </w:t>
            </w:r>
            <w:proofErr w:type="gramStart"/>
            <w:r w:rsidRPr="00CB4ABF">
              <w:rPr>
                <w:rFonts w:ascii="Times New Roman" w:hAnsi="Times New Roman"/>
                <w:sz w:val="20"/>
              </w:rPr>
              <w:t>serve</w:t>
            </w:r>
            <w:proofErr w:type="gramEnd"/>
            <w:r w:rsidRPr="00CB4ABF">
              <w:rPr>
                <w:rFonts w:ascii="Times New Roman" w:hAnsi="Times New Roman"/>
                <w:sz w:val="20"/>
              </w:rPr>
              <w:t xml:space="preserve"> time in a local, regional, or adult jail (regardless of the state or country of imprisonment) or federal prison. Do not use this code for youth adjudicated in state operated programs.</w:t>
            </w:r>
          </w:p>
        </w:tc>
      </w:tr>
      <w:tr w:rsidR="00AB0D99" w:rsidRPr="00CB4ABF" w14:paraId="404257F8" w14:textId="77777777" w:rsidTr="00335B61">
        <w:trPr>
          <w:trHeight w:val="300"/>
        </w:trPr>
        <w:tc>
          <w:tcPr>
            <w:tcW w:w="803" w:type="dxa"/>
            <w:noWrap/>
            <w:hideMark/>
          </w:tcPr>
          <w:p w14:paraId="65DF6B8C"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W880</w:t>
            </w:r>
          </w:p>
        </w:tc>
        <w:tc>
          <w:tcPr>
            <w:tcW w:w="8467" w:type="dxa"/>
            <w:noWrap/>
            <w:hideMark/>
          </w:tcPr>
          <w:p w14:paraId="472DB9EB" w14:textId="77777777" w:rsidR="00AB0D99" w:rsidRPr="00CB4ABF" w:rsidRDefault="00AB0D99" w:rsidP="00AB0D99">
            <w:pPr>
              <w:rPr>
                <w:rFonts w:ascii="Times New Roman" w:hAnsi="Times New Roman"/>
                <w:sz w:val="20"/>
              </w:rPr>
            </w:pPr>
            <w:r w:rsidRPr="00CB4ABF">
              <w:rPr>
                <w:rFonts w:ascii="Times New Roman" w:hAnsi="Times New Roman"/>
                <w:sz w:val="20"/>
              </w:rPr>
              <w:t>Discontinued schooling - A student who stops attending school.  For students in K-12, this is considered to constitute "dropping out."</w:t>
            </w:r>
          </w:p>
        </w:tc>
      </w:tr>
      <w:tr w:rsidR="00AB0D99" w:rsidRPr="00CB4ABF" w14:paraId="527B0AB6" w14:textId="77777777" w:rsidTr="00335B61">
        <w:trPr>
          <w:trHeight w:val="300"/>
        </w:trPr>
        <w:tc>
          <w:tcPr>
            <w:tcW w:w="803" w:type="dxa"/>
            <w:noWrap/>
            <w:hideMark/>
          </w:tcPr>
          <w:p w14:paraId="4C3598A3"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W960</w:t>
            </w:r>
          </w:p>
        </w:tc>
        <w:tc>
          <w:tcPr>
            <w:tcW w:w="8467" w:type="dxa"/>
            <w:noWrap/>
            <w:hideMark/>
          </w:tcPr>
          <w:p w14:paraId="3F2D935C"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Withdrawn after being absent fifteen (15) consecutive days for extended illness - A student who left school for an indefinite </w:t>
            </w:r>
            <w:proofErr w:type="gramStart"/>
            <w:r w:rsidRPr="00CB4ABF">
              <w:rPr>
                <w:rFonts w:ascii="Times New Roman" w:hAnsi="Times New Roman"/>
                <w:sz w:val="20"/>
              </w:rPr>
              <w:t>period of time</w:t>
            </w:r>
            <w:proofErr w:type="gramEnd"/>
            <w:r w:rsidRPr="00CB4ABF">
              <w:rPr>
                <w:rFonts w:ascii="Times New Roman" w:hAnsi="Times New Roman"/>
                <w:sz w:val="20"/>
              </w:rPr>
              <w:t xml:space="preserve"> because of a physical, extended illness and is expected to return to school.</w:t>
            </w:r>
          </w:p>
        </w:tc>
      </w:tr>
      <w:tr w:rsidR="00AB0D99" w:rsidRPr="00CB4ABF" w14:paraId="3F9BA820" w14:textId="77777777" w:rsidTr="00335B61">
        <w:trPr>
          <w:trHeight w:val="300"/>
        </w:trPr>
        <w:tc>
          <w:tcPr>
            <w:tcW w:w="803" w:type="dxa"/>
            <w:noWrap/>
          </w:tcPr>
          <w:p w14:paraId="5556BD3C"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W961</w:t>
            </w:r>
          </w:p>
        </w:tc>
        <w:tc>
          <w:tcPr>
            <w:tcW w:w="8467" w:type="dxa"/>
            <w:noWrap/>
          </w:tcPr>
          <w:p w14:paraId="7BA68DD2" w14:textId="77777777" w:rsidR="00AB0D99" w:rsidRPr="00CB4ABF" w:rsidRDefault="00AB0D99" w:rsidP="00AB0D99">
            <w:pPr>
              <w:rPr>
                <w:rFonts w:ascii="Times New Roman" w:hAnsi="Times New Roman"/>
                <w:sz w:val="20"/>
              </w:rPr>
            </w:pPr>
            <w:r w:rsidRPr="00CB4ABF">
              <w:rPr>
                <w:rFonts w:ascii="Times New Roman" w:hAnsi="Times New Roman"/>
                <w:sz w:val="20"/>
              </w:rPr>
              <w:t>Suspension exceeding 15 days - A student who left school involuntarily due to a school-approved suspension that exceeded 15 days and is expected to return to school.</w:t>
            </w:r>
          </w:p>
        </w:tc>
      </w:tr>
      <w:tr w:rsidR="00AB0D99" w:rsidRPr="00CB4ABF" w14:paraId="2A05CD80" w14:textId="77777777" w:rsidTr="00335B61">
        <w:trPr>
          <w:trHeight w:val="300"/>
        </w:trPr>
        <w:tc>
          <w:tcPr>
            <w:tcW w:w="803" w:type="dxa"/>
            <w:noWrap/>
          </w:tcPr>
          <w:p w14:paraId="518DB0C3" w14:textId="77777777" w:rsidR="00AB0D99" w:rsidRPr="00CB4ABF" w:rsidRDefault="00AB0D99" w:rsidP="00AB0D99">
            <w:pPr>
              <w:jc w:val="center"/>
              <w:rPr>
                <w:rFonts w:ascii="Times New Roman" w:hAnsi="Times New Roman"/>
                <w:sz w:val="20"/>
              </w:rPr>
            </w:pPr>
            <w:r w:rsidRPr="00CB4ABF">
              <w:rPr>
                <w:rFonts w:ascii="Times New Roman" w:hAnsi="Times New Roman"/>
                <w:sz w:val="20"/>
              </w:rPr>
              <w:t>W970</w:t>
            </w:r>
          </w:p>
        </w:tc>
        <w:tc>
          <w:tcPr>
            <w:tcW w:w="8467" w:type="dxa"/>
            <w:noWrap/>
          </w:tcPr>
          <w:p w14:paraId="43C2FA36" w14:textId="77777777" w:rsidR="00AB0D99" w:rsidRPr="00CB4ABF" w:rsidRDefault="00AB0D99" w:rsidP="00AB0D99">
            <w:pPr>
              <w:rPr>
                <w:rFonts w:ascii="Times New Roman" w:hAnsi="Times New Roman"/>
                <w:sz w:val="20"/>
              </w:rPr>
            </w:pPr>
            <w:r w:rsidRPr="00CB4ABF">
              <w:rPr>
                <w:rFonts w:ascii="Times New Roman" w:hAnsi="Times New Roman"/>
                <w:sz w:val="20"/>
              </w:rPr>
              <w:t xml:space="preserve">Withdrawn after being absent fifteen (15) consecutive days - A student who has been absent for fifteen (15) consecutive days who is expected to re-enter school. At the end of the school year, a student who has not returned to school should be </w:t>
            </w:r>
            <w:proofErr w:type="gramStart"/>
            <w:r w:rsidRPr="00CB4ABF">
              <w:rPr>
                <w:rFonts w:ascii="Times New Roman" w:hAnsi="Times New Roman"/>
                <w:sz w:val="20"/>
              </w:rPr>
              <w:t>recoded</w:t>
            </w:r>
            <w:proofErr w:type="gramEnd"/>
            <w:r w:rsidRPr="00CB4ABF">
              <w:rPr>
                <w:rFonts w:ascii="Times New Roman" w:hAnsi="Times New Roman"/>
                <w:sz w:val="20"/>
              </w:rPr>
              <w:t xml:space="preserve"> to the appropriate exit/withdraw type.</w:t>
            </w:r>
          </w:p>
        </w:tc>
      </w:tr>
    </w:tbl>
    <w:p w14:paraId="3BA95FD9" w14:textId="77777777" w:rsidR="00AB0D99" w:rsidRPr="00CB4ABF" w:rsidRDefault="00AB0D99" w:rsidP="00AB0D99">
      <w:pPr>
        <w:rPr>
          <w:rFonts w:ascii="Times New Roman" w:eastAsia="Arial Unicode MS" w:hAnsi="Times New Roman"/>
          <w:b/>
          <w:szCs w:val="24"/>
        </w:rPr>
      </w:pPr>
    </w:p>
    <w:p w14:paraId="2781077C" w14:textId="77777777" w:rsidR="009D0741" w:rsidRPr="00CB4ABF" w:rsidRDefault="00AB0D99" w:rsidP="00AB0D99">
      <w:pPr>
        <w:rPr>
          <w:rFonts w:ascii="Times New Roman" w:eastAsia="Arial Unicode MS" w:hAnsi="Times New Roman"/>
          <w:b/>
          <w:szCs w:val="24"/>
        </w:rPr>
      </w:pPr>
      <w:r w:rsidRPr="00CB4ABF">
        <w:rPr>
          <w:rFonts w:ascii="Times New Roman" w:eastAsia="Arial Unicode MS" w:hAnsi="Times New Roman"/>
          <w:b/>
          <w:szCs w:val="24"/>
        </w:rPr>
        <w:tab/>
      </w:r>
    </w:p>
    <w:p w14:paraId="1D145BD1" w14:textId="77777777" w:rsidR="009D0741" w:rsidRPr="00CB4ABF" w:rsidRDefault="009D0741" w:rsidP="00AB0D99">
      <w:pPr>
        <w:rPr>
          <w:rFonts w:ascii="Times New Roman" w:eastAsia="Arial Unicode MS" w:hAnsi="Times New Roman"/>
          <w:b/>
          <w:szCs w:val="24"/>
        </w:rPr>
      </w:pPr>
    </w:p>
    <w:p w14:paraId="698E4DB4" w14:textId="77777777" w:rsidR="009D0741" w:rsidRDefault="009D0741" w:rsidP="00AB0D99">
      <w:pPr>
        <w:rPr>
          <w:rFonts w:ascii="Times New Roman" w:eastAsia="Arial Unicode MS" w:hAnsi="Times New Roman"/>
          <w:b/>
          <w:szCs w:val="24"/>
        </w:rPr>
      </w:pPr>
    </w:p>
    <w:p w14:paraId="7DD7F870" w14:textId="77777777" w:rsidR="007A3D1B" w:rsidRDefault="007A3D1B" w:rsidP="00AB0D99">
      <w:pPr>
        <w:rPr>
          <w:rFonts w:ascii="Times New Roman" w:eastAsia="Arial Unicode MS" w:hAnsi="Times New Roman"/>
          <w:b/>
          <w:szCs w:val="24"/>
        </w:rPr>
      </w:pPr>
    </w:p>
    <w:p w14:paraId="54511ECD" w14:textId="77777777" w:rsidR="007A3D1B" w:rsidRPr="00CB4ABF" w:rsidRDefault="007A3D1B" w:rsidP="00AB0D99">
      <w:pPr>
        <w:rPr>
          <w:rFonts w:ascii="Times New Roman" w:eastAsia="Arial Unicode MS" w:hAnsi="Times New Roman"/>
          <w:b/>
          <w:szCs w:val="24"/>
        </w:rPr>
      </w:pPr>
    </w:p>
    <w:p w14:paraId="6BCED215" w14:textId="685D979D" w:rsidR="00152F1E" w:rsidRPr="00CB4ABF" w:rsidRDefault="007746AE" w:rsidP="009D0741">
      <w:pPr>
        <w:ind w:firstLine="720"/>
        <w:rPr>
          <w:rFonts w:ascii="Times New Roman" w:eastAsia="Arial Unicode MS" w:hAnsi="Times New Roman"/>
          <w:b/>
          <w:szCs w:val="24"/>
        </w:rPr>
      </w:pPr>
      <w:r w:rsidRPr="00CB4ABF">
        <w:rPr>
          <w:rFonts w:ascii="Times New Roman" w:eastAsia="Arial Unicode MS" w:hAnsi="Times New Roman"/>
          <w:b/>
          <w:szCs w:val="24"/>
        </w:rPr>
        <w:lastRenderedPageBreak/>
        <w:t>Edit</w:t>
      </w:r>
      <w:r w:rsidR="00774E34" w:rsidRPr="00CB4ABF">
        <w:rPr>
          <w:rFonts w:ascii="Times New Roman" w:eastAsia="Arial Unicode MS" w:hAnsi="Times New Roman"/>
          <w:b/>
          <w:szCs w:val="24"/>
        </w:rPr>
        <w:t xml:space="preserve"> checks for valid Exit/Withdraw</w:t>
      </w:r>
      <w:r w:rsidRPr="00CB4ABF">
        <w:rPr>
          <w:rFonts w:ascii="Times New Roman" w:eastAsia="Arial Unicode MS" w:hAnsi="Times New Roman"/>
          <w:b/>
          <w:szCs w:val="24"/>
        </w:rPr>
        <w:t xml:space="preserve"> Codes</w:t>
      </w:r>
    </w:p>
    <w:p w14:paraId="785E700E" w14:textId="77777777" w:rsidR="00152F1E" w:rsidRPr="00CB4ABF" w:rsidRDefault="00152F1E" w:rsidP="00812A28">
      <w:pPr>
        <w:pStyle w:val="SRCbulletlist"/>
        <w:keepNex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a val</w:t>
      </w:r>
      <w:r w:rsidR="00774E34" w:rsidRPr="00CB4ABF">
        <w:rPr>
          <w:rFonts w:ascii="Times New Roman" w:eastAsia="Arial Unicode MS" w:hAnsi="Times New Roman" w:cs="Times New Roman"/>
          <w:sz w:val="24"/>
          <w:szCs w:val="24"/>
        </w:rPr>
        <w:t>id Exit/Withdraw</w:t>
      </w:r>
      <w:r w:rsidRPr="00CB4ABF">
        <w:rPr>
          <w:rFonts w:ascii="Times New Roman" w:eastAsia="Arial Unicode MS" w:hAnsi="Times New Roman" w:cs="Times New Roman"/>
          <w:sz w:val="24"/>
          <w:szCs w:val="24"/>
        </w:rPr>
        <w:t xml:space="preserve"> Code</w:t>
      </w:r>
    </w:p>
    <w:p w14:paraId="59FDAFD0" w14:textId="77777777" w:rsidR="00152F1E" w:rsidRPr="00CB4ABF" w:rsidRDefault="00152F1E" w:rsidP="00812A28">
      <w:pPr>
        <w:pStyle w:val="SRCbulletlist"/>
        <w:keepNex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the Active Status </w:t>
      </w:r>
      <w:proofErr w:type="gramStart"/>
      <w:r w:rsidRPr="00CB4ABF">
        <w:rPr>
          <w:rFonts w:ascii="Times New Roman" w:eastAsia="Arial Unicode MS" w:hAnsi="Times New Roman" w:cs="Times New Roman"/>
          <w:sz w:val="24"/>
          <w:szCs w:val="24"/>
        </w:rPr>
        <w:t>Co</w:t>
      </w:r>
      <w:r w:rsidR="00774E34" w:rsidRPr="00CB4ABF">
        <w:rPr>
          <w:rFonts w:ascii="Times New Roman" w:eastAsia="Arial Unicode MS" w:hAnsi="Times New Roman" w:cs="Times New Roman"/>
          <w:sz w:val="24"/>
          <w:szCs w:val="24"/>
        </w:rPr>
        <w:t>de</w:t>
      </w:r>
      <w:proofErr w:type="gramEnd"/>
      <w:r w:rsidR="00774E34" w:rsidRPr="00CB4ABF">
        <w:rPr>
          <w:rFonts w:ascii="Times New Roman" w:eastAsia="Arial Unicode MS" w:hAnsi="Times New Roman" w:cs="Times New Roman"/>
          <w:sz w:val="24"/>
          <w:szCs w:val="24"/>
        </w:rPr>
        <w:t xml:space="preserve"> is I, then an Exit/Withdraw</w:t>
      </w:r>
      <w:r w:rsidRPr="00CB4ABF">
        <w:rPr>
          <w:rFonts w:ascii="Times New Roman" w:eastAsia="Arial Unicode MS" w:hAnsi="Times New Roman" w:cs="Times New Roman"/>
          <w:sz w:val="24"/>
          <w:szCs w:val="24"/>
        </w:rPr>
        <w:t xml:space="preserve"> Code is required</w:t>
      </w:r>
    </w:p>
    <w:p w14:paraId="744E9999" w14:textId="6D0034B7" w:rsidR="005B46A4" w:rsidRPr="00CB4ABF" w:rsidRDefault="00152F1E" w:rsidP="00812A28">
      <w:pPr>
        <w:pStyle w:val="SRCbulletlist"/>
        <w:keepNex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Active Status Co</w:t>
      </w:r>
      <w:r w:rsidR="00774E34" w:rsidRPr="00CB4ABF">
        <w:rPr>
          <w:rFonts w:ascii="Times New Roman" w:eastAsia="Arial Unicode MS" w:hAnsi="Times New Roman" w:cs="Times New Roman"/>
          <w:sz w:val="24"/>
          <w:szCs w:val="24"/>
        </w:rPr>
        <w:t>de is N, then an Exit/Withdraw</w:t>
      </w:r>
      <w:r w:rsidRPr="00CB4ABF">
        <w:rPr>
          <w:rFonts w:ascii="Times New Roman" w:eastAsia="Arial Unicode MS" w:hAnsi="Times New Roman" w:cs="Times New Roman"/>
          <w:sz w:val="24"/>
          <w:szCs w:val="24"/>
        </w:rPr>
        <w:t xml:space="preserve"> Code is </w:t>
      </w:r>
      <w:r w:rsidR="00B84915" w:rsidRPr="00CB4ABF">
        <w:rPr>
          <w:rFonts w:ascii="Times New Roman" w:eastAsia="Arial Unicode MS" w:hAnsi="Times New Roman" w:cs="Times New Roman"/>
          <w:sz w:val="24"/>
          <w:szCs w:val="24"/>
        </w:rPr>
        <w:t>required</w:t>
      </w:r>
    </w:p>
    <w:p w14:paraId="06677706" w14:textId="77777777" w:rsidR="004632AF" w:rsidRPr="00CB4ABF" w:rsidRDefault="004632AF" w:rsidP="0076098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4A4DDF25" w14:textId="77777777" w:rsidR="00F00E01" w:rsidRPr="00CB4ABF" w:rsidRDefault="004632AF"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When a student transfers from a school division, such </w:t>
      </w:r>
      <w:proofErr w:type="gramStart"/>
      <w:r w:rsidRPr="00CB4ABF">
        <w:rPr>
          <w:rFonts w:ascii="Times New Roman" w:eastAsia="Arial Unicode MS" w:hAnsi="Times New Roman" w:cs="Times New Roman"/>
          <w:sz w:val="24"/>
          <w:szCs w:val="24"/>
        </w:rPr>
        <w:t>school</w:t>
      </w:r>
      <w:proofErr w:type="gramEnd"/>
      <w:r w:rsidRPr="00CB4ABF">
        <w:rPr>
          <w:rFonts w:ascii="Times New Roman" w:eastAsia="Arial Unicode MS" w:hAnsi="Times New Roman" w:cs="Times New Roman"/>
          <w:sz w:val="24"/>
          <w:szCs w:val="24"/>
        </w:rPr>
        <w:t xml:space="preserve"> division to the extent practicable, shall obtain written or electronic documentation of such transfer, </w:t>
      </w:r>
      <w:proofErr w:type="gramStart"/>
      <w:r w:rsidRPr="00CB4ABF">
        <w:rPr>
          <w:rFonts w:ascii="Times New Roman" w:eastAsia="Arial Unicode MS" w:hAnsi="Times New Roman" w:cs="Times New Roman"/>
          <w:sz w:val="24"/>
          <w:szCs w:val="24"/>
        </w:rPr>
        <w:t>in order to</w:t>
      </w:r>
      <w:proofErr w:type="gramEnd"/>
      <w:r w:rsidRPr="00CB4ABF">
        <w:rPr>
          <w:rFonts w:ascii="Times New Roman" w:eastAsia="Arial Unicode MS" w:hAnsi="Times New Roman" w:cs="Times New Roman"/>
          <w:sz w:val="24"/>
          <w:szCs w:val="24"/>
        </w:rPr>
        <w:t xml:space="preserve"> make an informed status classification of such student in an information management system prescri</w:t>
      </w:r>
      <w:r w:rsidR="00760980" w:rsidRPr="00CB4ABF">
        <w:rPr>
          <w:rFonts w:ascii="Times New Roman" w:eastAsia="Arial Unicode MS" w:hAnsi="Times New Roman" w:cs="Times New Roman"/>
          <w:sz w:val="24"/>
          <w:szCs w:val="24"/>
        </w:rPr>
        <w:t xml:space="preserve">bed by the Board of Education. </w:t>
      </w:r>
      <w:r w:rsidR="00760980" w:rsidRPr="00CB4ABF">
        <w:rPr>
          <w:rFonts w:ascii="Times New Roman" w:eastAsia="Arial Unicode MS" w:hAnsi="Times New Roman" w:cs="Times New Roman"/>
          <w:iCs/>
          <w:sz w:val="24"/>
          <w:szCs w:val="24"/>
        </w:rPr>
        <w:t xml:space="preserve">§22.1-254.02, </w:t>
      </w:r>
      <w:r w:rsidR="00760980" w:rsidRPr="00CB4ABF">
        <w:rPr>
          <w:rFonts w:ascii="Times New Roman" w:eastAsia="Arial Unicode MS" w:hAnsi="Times New Roman" w:cs="Times New Roman"/>
          <w:iCs/>
          <w:sz w:val="24"/>
          <w:szCs w:val="24"/>
          <w:u w:val="single"/>
        </w:rPr>
        <w:t>Code of Virginia</w:t>
      </w:r>
    </w:p>
    <w:p w14:paraId="28767099" w14:textId="77777777" w:rsidR="000E5ED5" w:rsidRPr="00CB4ABF" w:rsidRDefault="00FA68E0"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Code W321</w:t>
      </w:r>
      <w:r w:rsidR="000E5ED5" w:rsidRPr="00CB4ABF">
        <w:rPr>
          <w:rFonts w:ascii="Times New Roman" w:eastAsia="Arial Unicode MS" w:hAnsi="Times New Roman" w:cs="Times New Roman"/>
          <w:sz w:val="24"/>
          <w:szCs w:val="24"/>
        </w:rPr>
        <w:t xml:space="preserve"> can only be used for the student who has left Virginia public schools without a credential and is enrolled full-time at an accredited postsecondary institution in a program of study that leads to a baccalaureate or an associate's degree.</w:t>
      </w:r>
      <w:r w:rsidR="00845561" w:rsidRPr="00CB4ABF">
        <w:rPr>
          <w:rFonts w:ascii="Times New Roman" w:eastAsia="Arial Unicode MS" w:hAnsi="Times New Roman" w:cs="Times New Roman"/>
          <w:sz w:val="24"/>
          <w:szCs w:val="24"/>
        </w:rPr>
        <w:t xml:space="preserve">  The student must be enrolled in the program, not just accepted.</w:t>
      </w:r>
    </w:p>
    <w:p w14:paraId="62CA7579" w14:textId="77777777" w:rsidR="00760980" w:rsidRPr="00CB4ABF" w:rsidRDefault="006E1FE4" w:rsidP="00812A28">
      <w:pPr>
        <w:pStyle w:val="SRCbulletlist"/>
        <w:numPr>
          <w:ilvl w:val="0"/>
          <w:numId w:val="9"/>
        </w:numPr>
        <w:spacing w:before="0" w:after="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Code W732 should be used in conjunction with Graduate/Other Completer Code 10.</w:t>
      </w:r>
    </w:p>
    <w:p w14:paraId="0C097F46" w14:textId="77777777" w:rsidR="007746AE" w:rsidRPr="00CB4ABF" w:rsidRDefault="007746AE" w:rsidP="007746AE">
      <w:pPr>
        <w:pStyle w:val="SRCbulletlist"/>
        <w:spacing w:before="0" w:after="0"/>
        <w:ind w:left="810"/>
        <w:rPr>
          <w:rFonts w:ascii="Times New Roman" w:eastAsia="Arial Unicode MS" w:hAnsi="Times New Roman" w:cs="Times New Roman"/>
          <w:sz w:val="24"/>
          <w:szCs w:val="24"/>
        </w:rPr>
      </w:pPr>
    </w:p>
    <w:p w14:paraId="63644B83" w14:textId="7A83C297" w:rsidR="00152F1E" w:rsidRPr="00CB4ABF" w:rsidRDefault="00774E34" w:rsidP="00812A28">
      <w:pPr>
        <w:pStyle w:val="Heading2"/>
      </w:pPr>
      <w:bookmarkStart w:id="26" w:name="_Toc511294399"/>
      <w:r w:rsidRPr="00CB4ABF">
        <w:t>Exit/Withdraw</w:t>
      </w:r>
      <w:r w:rsidR="00152F1E" w:rsidRPr="00CB4ABF">
        <w:t xml:space="preserve"> Date </w:t>
      </w:r>
      <w:r w:rsidR="00D54EAD" w:rsidRPr="00CB4ABF">
        <w:t>(12)</w:t>
      </w:r>
      <w:bookmarkEnd w:id="26"/>
      <w:r w:rsidR="00CA3639" w:rsidRPr="00CB4ABF">
        <w:t xml:space="preserve"> </w:t>
      </w:r>
    </w:p>
    <w:p w14:paraId="19B1CB71" w14:textId="77777777" w:rsidR="00335B61" w:rsidRPr="00CB4ABF" w:rsidRDefault="00335B61" w:rsidP="00335B61">
      <w:pPr>
        <w:rPr>
          <w:rFonts w:ascii="Times New Roman" w:hAnsi="Times New Roman"/>
        </w:rPr>
      </w:pPr>
    </w:p>
    <w:tbl>
      <w:tblPr>
        <w:tblStyle w:val="TableGrid1"/>
        <w:tblW w:w="4088" w:type="pct"/>
        <w:tblInd w:w="355" w:type="dxa"/>
        <w:tblLook w:val="04A0" w:firstRow="1" w:lastRow="0" w:firstColumn="1" w:lastColumn="0" w:noHBand="0" w:noVBand="1"/>
      </w:tblPr>
      <w:tblGrid>
        <w:gridCol w:w="4161"/>
        <w:gridCol w:w="1745"/>
        <w:gridCol w:w="2327"/>
      </w:tblGrid>
      <w:tr w:rsidR="00856EA1" w:rsidRPr="00CB4ABF" w14:paraId="51CEBD44" w14:textId="77777777" w:rsidTr="00B72F25">
        <w:trPr>
          <w:tblHeader/>
        </w:trPr>
        <w:tc>
          <w:tcPr>
            <w:tcW w:w="2527" w:type="pct"/>
            <w:shd w:val="clear" w:color="auto" w:fill="BFBFBF" w:themeFill="background1" w:themeFillShade="BF"/>
          </w:tcPr>
          <w:p w14:paraId="54D66246" w14:textId="77777777" w:rsidR="00856EA1" w:rsidRPr="00CB4ABF" w:rsidRDefault="00856EA1" w:rsidP="00856EA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F85086C" w14:textId="77777777" w:rsidR="00856EA1" w:rsidRPr="00CB4ABF" w:rsidRDefault="00856EA1" w:rsidP="00856EA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DA0EDC6" w14:textId="77777777" w:rsidR="00856EA1" w:rsidRPr="00CB4ABF" w:rsidRDefault="00856EA1" w:rsidP="00856EA1">
            <w:pPr>
              <w:rPr>
                <w:rFonts w:ascii="Times New Roman" w:hAnsi="Times New Roman" w:cs="Times New Roman"/>
                <w:b/>
                <w:szCs w:val="24"/>
              </w:rPr>
            </w:pPr>
            <w:r w:rsidRPr="00CB4ABF">
              <w:rPr>
                <w:rFonts w:ascii="Times New Roman" w:hAnsi="Times New Roman" w:cs="Times New Roman"/>
                <w:b/>
                <w:szCs w:val="24"/>
              </w:rPr>
              <w:t>Maximum Length</w:t>
            </w:r>
          </w:p>
        </w:tc>
      </w:tr>
      <w:tr w:rsidR="00856EA1" w:rsidRPr="00CB4ABF" w14:paraId="4F544F1E" w14:textId="77777777" w:rsidTr="00B72F25">
        <w:tc>
          <w:tcPr>
            <w:tcW w:w="2527" w:type="pct"/>
          </w:tcPr>
          <w:p w14:paraId="033FA8C2" w14:textId="77777777" w:rsidR="00856EA1" w:rsidRPr="00CB4ABF" w:rsidRDefault="00856EA1" w:rsidP="002B13B6">
            <w:pPr>
              <w:rPr>
                <w:rFonts w:ascii="Times New Roman" w:hAnsi="Times New Roman" w:cs="Times New Roman"/>
                <w:szCs w:val="24"/>
              </w:rPr>
            </w:pPr>
            <w:r w:rsidRPr="00CB4ABF">
              <w:rPr>
                <w:rFonts w:ascii="Times New Roman" w:hAnsi="Times New Roman" w:cs="Times New Roman"/>
                <w:szCs w:val="24"/>
              </w:rPr>
              <w:t xml:space="preserve">FALL, SPR, EOY, </w:t>
            </w:r>
            <w:r w:rsidR="002B13B6" w:rsidRPr="00CB4ABF">
              <w:rPr>
                <w:rFonts w:ascii="Times New Roman" w:hAnsi="Times New Roman" w:cs="Times New Roman"/>
                <w:szCs w:val="24"/>
              </w:rPr>
              <w:t>STI</w:t>
            </w:r>
          </w:p>
        </w:tc>
        <w:tc>
          <w:tcPr>
            <w:tcW w:w="1060" w:type="pct"/>
          </w:tcPr>
          <w:p w14:paraId="3C39BFCB" w14:textId="77777777" w:rsidR="00856EA1" w:rsidRPr="00CB4ABF" w:rsidRDefault="002B13B6" w:rsidP="00856EA1">
            <w:pPr>
              <w:rPr>
                <w:rFonts w:ascii="Times New Roman" w:hAnsi="Times New Roman" w:cs="Times New Roman"/>
                <w:szCs w:val="24"/>
              </w:rPr>
            </w:pPr>
            <w:r w:rsidRPr="00CB4ABF">
              <w:rPr>
                <w:rFonts w:ascii="Times New Roman" w:hAnsi="Times New Roman" w:cs="Times New Roman"/>
                <w:szCs w:val="24"/>
              </w:rPr>
              <w:t>Date</w:t>
            </w:r>
          </w:p>
        </w:tc>
        <w:tc>
          <w:tcPr>
            <w:tcW w:w="1413" w:type="pct"/>
          </w:tcPr>
          <w:p w14:paraId="0E7F93C3" w14:textId="77777777" w:rsidR="00856EA1" w:rsidRPr="00CB4ABF" w:rsidRDefault="002B13B6" w:rsidP="00856EA1">
            <w:pPr>
              <w:jc w:val="center"/>
              <w:rPr>
                <w:rFonts w:ascii="Times New Roman" w:hAnsi="Times New Roman" w:cs="Times New Roman"/>
                <w:szCs w:val="24"/>
              </w:rPr>
            </w:pPr>
            <w:r w:rsidRPr="00CB4ABF">
              <w:rPr>
                <w:rFonts w:ascii="Times New Roman" w:hAnsi="Times New Roman" w:cs="Times New Roman"/>
                <w:szCs w:val="24"/>
              </w:rPr>
              <w:t>10</w:t>
            </w:r>
          </w:p>
        </w:tc>
      </w:tr>
    </w:tbl>
    <w:p w14:paraId="706C2356" w14:textId="77777777" w:rsidR="005B46A4" w:rsidRPr="00CB4ABF" w:rsidRDefault="00774E34" w:rsidP="004C238A">
      <w:pPr>
        <w:pStyle w:val="SRCelementdef"/>
      </w:pPr>
      <w:r w:rsidRPr="00CB4ABF">
        <w:t>The Exit/Withdraw</w:t>
      </w:r>
      <w:r w:rsidR="00152F1E" w:rsidRPr="00CB4ABF">
        <w:t xml:space="preserve"> Date will be the actual date asso</w:t>
      </w:r>
      <w:r w:rsidRPr="00CB4ABF">
        <w:t xml:space="preserve">ciated with the Exit/Withdraw </w:t>
      </w:r>
      <w:r w:rsidR="00152F1E" w:rsidRPr="00CB4ABF">
        <w:t>Code.  It will represent the day after the student’s last day of attendance for the school year that is being reported.</w:t>
      </w:r>
    </w:p>
    <w:p w14:paraId="7F949A97" w14:textId="77777777" w:rsidR="00152F1E" w:rsidRPr="00CB4ABF" w:rsidRDefault="00152F1E" w:rsidP="002B13B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w:t>
      </w:r>
      <w:r w:rsidR="00774E34" w:rsidRPr="00CB4ABF">
        <w:rPr>
          <w:rFonts w:ascii="Times New Roman" w:eastAsia="Arial Unicode MS" w:hAnsi="Times New Roman" w:cs="Times New Roman"/>
          <w:i w:val="0"/>
          <w:sz w:val="24"/>
          <w:szCs w:val="24"/>
        </w:rPr>
        <w:t>checks for valid Exit/Withdraw</w:t>
      </w:r>
      <w:r w:rsidRPr="00CB4ABF">
        <w:rPr>
          <w:rFonts w:ascii="Times New Roman" w:eastAsia="Arial Unicode MS" w:hAnsi="Times New Roman" w:cs="Times New Roman"/>
          <w:i w:val="0"/>
          <w:sz w:val="24"/>
          <w:szCs w:val="24"/>
        </w:rPr>
        <w:t xml:space="preserve"> Date </w:t>
      </w:r>
    </w:p>
    <w:p w14:paraId="02FB98E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mm/dd/</w:t>
      </w:r>
      <w:proofErr w:type="spellStart"/>
      <w:r w:rsidRPr="00CB4ABF">
        <w:rPr>
          <w:rFonts w:ascii="Times New Roman" w:eastAsia="Arial Unicode MS" w:hAnsi="Times New Roman" w:cs="Times New Roman"/>
          <w:sz w:val="24"/>
          <w:szCs w:val="24"/>
        </w:rPr>
        <w:t>yyyy</w:t>
      </w:r>
      <w:proofErr w:type="spellEnd"/>
      <w:r w:rsidRPr="00CB4ABF">
        <w:rPr>
          <w:rFonts w:ascii="Times New Roman" w:eastAsia="Arial Unicode MS" w:hAnsi="Times New Roman" w:cs="Times New Roman"/>
          <w:sz w:val="24"/>
          <w:szCs w:val="24"/>
        </w:rPr>
        <w:t xml:space="preserve"> (including slashes)</w:t>
      </w:r>
    </w:p>
    <w:p w14:paraId="0925AE1D"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date within the current school year</w:t>
      </w:r>
    </w:p>
    <w:p w14:paraId="05953A00" w14:textId="77777777" w:rsidR="00152F1E" w:rsidRPr="00CB4ABF" w:rsidRDefault="00774E34"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Exit/Withdraw</w:t>
      </w:r>
      <w:r w:rsidR="00152F1E" w:rsidRPr="00CB4ABF">
        <w:rPr>
          <w:rFonts w:ascii="Times New Roman" w:eastAsia="Arial Unicode MS" w:hAnsi="Times New Roman" w:cs="Times New Roman"/>
          <w:sz w:val="24"/>
          <w:szCs w:val="24"/>
        </w:rPr>
        <w:t xml:space="preserve"> Date co</w:t>
      </w:r>
      <w:r w:rsidRPr="00CB4ABF">
        <w:rPr>
          <w:rFonts w:ascii="Times New Roman" w:eastAsia="Arial Unicode MS" w:hAnsi="Times New Roman" w:cs="Times New Roman"/>
          <w:sz w:val="24"/>
          <w:szCs w:val="24"/>
        </w:rPr>
        <w:t>rresponds to the Exit/Withdraw</w:t>
      </w:r>
      <w:r w:rsidR="00152F1E" w:rsidRPr="00CB4ABF">
        <w:rPr>
          <w:rFonts w:ascii="Times New Roman" w:eastAsia="Arial Unicode MS" w:hAnsi="Times New Roman" w:cs="Times New Roman"/>
          <w:sz w:val="24"/>
          <w:szCs w:val="24"/>
        </w:rPr>
        <w:t xml:space="preserve"> Code  </w:t>
      </w:r>
    </w:p>
    <w:p w14:paraId="48DEC39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Use the date reflecting</w:t>
      </w:r>
      <w:r w:rsidR="006E6369" w:rsidRPr="00CB4ABF">
        <w:rPr>
          <w:rFonts w:ascii="Times New Roman" w:eastAsia="Arial Unicode MS" w:hAnsi="Times New Roman" w:cs="Times New Roman"/>
          <w:sz w:val="24"/>
          <w:szCs w:val="24"/>
        </w:rPr>
        <w:t xml:space="preserve"> the day after</w:t>
      </w:r>
      <w:r w:rsidRPr="00CB4ABF">
        <w:rPr>
          <w:rFonts w:ascii="Times New Roman" w:eastAsia="Arial Unicode MS" w:hAnsi="Times New Roman" w:cs="Times New Roman"/>
          <w:sz w:val="24"/>
          <w:szCs w:val="24"/>
        </w:rPr>
        <w:t xml:space="preserve"> the student’s last day of attendance for the school year</w:t>
      </w:r>
    </w:p>
    <w:p w14:paraId="2502723E"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the Active Status </w:t>
      </w:r>
      <w:proofErr w:type="gramStart"/>
      <w:r w:rsidRPr="00CB4ABF">
        <w:rPr>
          <w:rFonts w:ascii="Times New Roman" w:eastAsia="Arial Unicode MS" w:hAnsi="Times New Roman" w:cs="Times New Roman"/>
          <w:sz w:val="24"/>
          <w:szCs w:val="24"/>
        </w:rPr>
        <w:t>Co</w:t>
      </w:r>
      <w:r w:rsidR="00774E34" w:rsidRPr="00CB4ABF">
        <w:rPr>
          <w:rFonts w:ascii="Times New Roman" w:eastAsia="Arial Unicode MS" w:hAnsi="Times New Roman" w:cs="Times New Roman"/>
          <w:sz w:val="24"/>
          <w:szCs w:val="24"/>
        </w:rPr>
        <w:t>de</w:t>
      </w:r>
      <w:proofErr w:type="gramEnd"/>
      <w:r w:rsidR="00774E34" w:rsidRPr="00CB4ABF">
        <w:rPr>
          <w:rFonts w:ascii="Times New Roman" w:eastAsia="Arial Unicode MS" w:hAnsi="Times New Roman" w:cs="Times New Roman"/>
          <w:sz w:val="24"/>
          <w:szCs w:val="24"/>
        </w:rPr>
        <w:t xml:space="preserve"> is I, then an Exit/Withdraw</w:t>
      </w:r>
      <w:r w:rsidRPr="00CB4ABF">
        <w:rPr>
          <w:rFonts w:ascii="Times New Roman" w:eastAsia="Arial Unicode MS" w:hAnsi="Times New Roman" w:cs="Times New Roman"/>
          <w:sz w:val="24"/>
          <w:szCs w:val="24"/>
        </w:rPr>
        <w:t xml:space="preserve"> Date is required</w:t>
      </w:r>
    </w:p>
    <w:p w14:paraId="69E5872B" w14:textId="77777777" w:rsidR="005B46A4"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Active Status Co</w:t>
      </w:r>
      <w:r w:rsidR="00774E34" w:rsidRPr="00CB4ABF">
        <w:rPr>
          <w:rFonts w:ascii="Times New Roman" w:eastAsia="Arial Unicode MS" w:hAnsi="Times New Roman" w:cs="Times New Roman"/>
          <w:sz w:val="24"/>
          <w:szCs w:val="24"/>
        </w:rPr>
        <w:t>de is N, then an Exit/Withdraw</w:t>
      </w:r>
      <w:r w:rsidRPr="00CB4ABF">
        <w:rPr>
          <w:rFonts w:ascii="Times New Roman" w:eastAsia="Arial Unicode MS" w:hAnsi="Times New Roman" w:cs="Times New Roman"/>
          <w:sz w:val="24"/>
          <w:szCs w:val="24"/>
        </w:rPr>
        <w:t xml:space="preserve"> Date is </w:t>
      </w:r>
      <w:r w:rsidR="00074CF5" w:rsidRPr="00CB4ABF">
        <w:rPr>
          <w:rFonts w:ascii="Times New Roman" w:eastAsia="Arial Unicode MS" w:hAnsi="Times New Roman" w:cs="Times New Roman"/>
          <w:sz w:val="24"/>
          <w:szCs w:val="24"/>
        </w:rPr>
        <w:t>required</w:t>
      </w:r>
      <w:r w:rsidR="003B70A5" w:rsidRPr="00CB4ABF">
        <w:rPr>
          <w:rFonts w:ascii="Times New Roman" w:eastAsia="Arial Unicode MS" w:hAnsi="Times New Roman" w:cs="Times New Roman"/>
          <w:sz w:val="24"/>
          <w:szCs w:val="24"/>
        </w:rPr>
        <w:t xml:space="preserve"> </w:t>
      </w:r>
      <w:r w:rsidR="003B70A5" w:rsidRPr="00CB4ABF">
        <w:rPr>
          <w:rFonts w:ascii="Times New Roman" w:hAnsi="Times New Roman" w:cs="Times New Roman"/>
          <w:sz w:val="24"/>
          <w:szCs w:val="24"/>
        </w:rPr>
        <w:t>(this does not include "N" records on the Summer SRC or Jail records)</w:t>
      </w:r>
    </w:p>
    <w:p w14:paraId="257F63E0" w14:textId="77777777" w:rsidR="00152F1E" w:rsidRPr="00CB4ABF" w:rsidRDefault="00152F1E" w:rsidP="002B13B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23274764"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w:t>
      </w:r>
      <w:r w:rsidR="00774E34" w:rsidRPr="00CB4ABF">
        <w:rPr>
          <w:rFonts w:ascii="Times New Roman" w:eastAsia="Arial Unicode MS" w:hAnsi="Times New Roman" w:cs="Times New Roman"/>
          <w:sz w:val="24"/>
          <w:szCs w:val="24"/>
        </w:rPr>
        <w:t>e Entry Date and Exit/Withdraw</w:t>
      </w:r>
      <w:r w:rsidRPr="00CB4ABF">
        <w:rPr>
          <w:rFonts w:ascii="Times New Roman" w:eastAsia="Arial Unicode MS" w:hAnsi="Times New Roman" w:cs="Times New Roman"/>
          <w:sz w:val="24"/>
          <w:szCs w:val="24"/>
        </w:rPr>
        <w:t xml:space="preserve"> Date are NOT used in the calculation of Average Daily Attendance (ADA) or Average Daily Membership (ADM).  The calculation of ADA and ADM requires the Number of Days School was in Session from the Miscellaneous Web Data Collection Statistics Form</w:t>
      </w:r>
      <w:r w:rsidR="004D6191" w:rsidRPr="00CB4ABF">
        <w:rPr>
          <w:rFonts w:ascii="Times New Roman" w:eastAsia="Arial Unicode MS" w:hAnsi="Times New Roman" w:cs="Times New Roman"/>
          <w:sz w:val="24"/>
          <w:szCs w:val="24"/>
        </w:rPr>
        <w:t xml:space="preserve"> and Aggregate Days Present, </w:t>
      </w:r>
      <w:r w:rsidRPr="00CB4ABF">
        <w:rPr>
          <w:rFonts w:ascii="Times New Roman" w:eastAsia="Arial Unicode MS" w:hAnsi="Times New Roman" w:cs="Times New Roman"/>
          <w:sz w:val="24"/>
          <w:szCs w:val="24"/>
        </w:rPr>
        <w:t>Aggregate Days Absent</w:t>
      </w:r>
      <w:r w:rsidR="004D6191" w:rsidRPr="00CB4ABF">
        <w:rPr>
          <w:rFonts w:ascii="Times New Roman" w:eastAsia="Arial Unicode MS" w:hAnsi="Times New Roman" w:cs="Times New Roman"/>
          <w:sz w:val="24"/>
          <w:szCs w:val="24"/>
        </w:rPr>
        <w:t xml:space="preserve"> and Aggregate Days Unscheduled</w:t>
      </w:r>
      <w:r w:rsidRPr="00CB4ABF">
        <w:rPr>
          <w:rFonts w:ascii="Times New Roman" w:eastAsia="Arial Unicode MS" w:hAnsi="Times New Roman" w:cs="Times New Roman"/>
          <w:sz w:val="24"/>
          <w:szCs w:val="24"/>
        </w:rPr>
        <w:t xml:space="preserve"> from the Student Records Data Collection </w:t>
      </w:r>
    </w:p>
    <w:p w14:paraId="34EA97F4" w14:textId="77777777" w:rsidR="007746AE" w:rsidRPr="00CB4ABF" w:rsidRDefault="007746AE">
      <w:pPr>
        <w:rPr>
          <w:rFonts w:ascii="Times New Roman" w:eastAsia="Arial Unicode MS" w:hAnsi="Times New Roman"/>
          <w:b/>
          <w:szCs w:val="24"/>
        </w:rPr>
      </w:pPr>
    </w:p>
    <w:p w14:paraId="26D43034" w14:textId="4E348C8E" w:rsidR="00152F1E" w:rsidRPr="00CB4ABF" w:rsidRDefault="00C1337B" w:rsidP="00812A28">
      <w:pPr>
        <w:pStyle w:val="Heading2"/>
        <w:spacing w:after="120"/>
      </w:pPr>
      <w:bookmarkStart w:id="27" w:name="_Toc511294400"/>
      <w:r>
        <w:lastRenderedPageBreak/>
        <w:t>Sex</w:t>
      </w:r>
      <w:r w:rsidR="00D54EAD" w:rsidRPr="00CB4ABF">
        <w:t xml:space="preserve"> Code (14)</w:t>
      </w:r>
      <w:bookmarkEnd w:id="27"/>
    </w:p>
    <w:tbl>
      <w:tblPr>
        <w:tblStyle w:val="TableGrid1"/>
        <w:tblW w:w="4088" w:type="pct"/>
        <w:tblInd w:w="355" w:type="dxa"/>
        <w:tblLook w:val="04A0" w:firstRow="1" w:lastRow="0" w:firstColumn="1" w:lastColumn="0" w:noHBand="0" w:noVBand="1"/>
      </w:tblPr>
      <w:tblGrid>
        <w:gridCol w:w="4161"/>
        <w:gridCol w:w="1745"/>
        <w:gridCol w:w="2327"/>
      </w:tblGrid>
      <w:tr w:rsidR="002B13B6" w:rsidRPr="00CB4ABF" w14:paraId="56069852" w14:textId="77777777" w:rsidTr="00B72F25">
        <w:trPr>
          <w:tblHeader/>
        </w:trPr>
        <w:tc>
          <w:tcPr>
            <w:tcW w:w="2527" w:type="pct"/>
            <w:shd w:val="clear" w:color="auto" w:fill="BFBFBF" w:themeFill="background1" w:themeFillShade="BF"/>
          </w:tcPr>
          <w:p w14:paraId="3549F616" w14:textId="77777777" w:rsidR="002B13B6" w:rsidRPr="00CB4ABF" w:rsidRDefault="002B13B6" w:rsidP="002B13B6">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172707F" w14:textId="77777777" w:rsidR="002B13B6" w:rsidRPr="00CB4ABF" w:rsidRDefault="002B13B6" w:rsidP="002B13B6">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E52B56B" w14:textId="77777777" w:rsidR="002B13B6" w:rsidRPr="00CB4ABF" w:rsidRDefault="002B13B6" w:rsidP="002B13B6">
            <w:pPr>
              <w:rPr>
                <w:rFonts w:ascii="Times New Roman" w:hAnsi="Times New Roman" w:cs="Times New Roman"/>
                <w:b/>
                <w:szCs w:val="24"/>
              </w:rPr>
            </w:pPr>
            <w:r w:rsidRPr="00CB4ABF">
              <w:rPr>
                <w:rFonts w:ascii="Times New Roman" w:hAnsi="Times New Roman" w:cs="Times New Roman"/>
                <w:b/>
                <w:szCs w:val="24"/>
              </w:rPr>
              <w:t>Maximum Length</w:t>
            </w:r>
          </w:p>
        </w:tc>
      </w:tr>
      <w:tr w:rsidR="002B13B6" w:rsidRPr="00CB4ABF" w14:paraId="79DE5032" w14:textId="77777777" w:rsidTr="00B72F25">
        <w:tc>
          <w:tcPr>
            <w:tcW w:w="2527" w:type="pct"/>
          </w:tcPr>
          <w:p w14:paraId="560E6272" w14:textId="77777777" w:rsidR="002B13B6" w:rsidRPr="00CB4ABF" w:rsidRDefault="002B13B6" w:rsidP="002B13B6">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00E39565" w14:textId="77777777" w:rsidR="002B13B6" w:rsidRPr="00CB4ABF" w:rsidRDefault="002B13B6" w:rsidP="002B13B6">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35E6FF56" w14:textId="77777777" w:rsidR="002B13B6" w:rsidRPr="00CB4ABF" w:rsidRDefault="002B13B6" w:rsidP="002B13B6">
            <w:pPr>
              <w:jc w:val="center"/>
              <w:rPr>
                <w:rFonts w:ascii="Times New Roman" w:hAnsi="Times New Roman" w:cs="Times New Roman"/>
                <w:szCs w:val="24"/>
              </w:rPr>
            </w:pPr>
            <w:r w:rsidRPr="00CB4ABF">
              <w:rPr>
                <w:rFonts w:ascii="Times New Roman" w:hAnsi="Times New Roman" w:cs="Times New Roman"/>
                <w:szCs w:val="24"/>
              </w:rPr>
              <w:t>1</w:t>
            </w:r>
          </w:p>
        </w:tc>
      </w:tr>
    </w:tbl>
    <w:p w14:paraId="60B77E2E" w14:textId="5986A146" w:rsidR="00272ACC" w:rsidRPr="00CB4ABF" w:rsidRDefault="00152F1E" w:rsidP="004C238A">
      <w:pPr>
        <w:pStyle w:val="SRCelementdef"/>
      </w:pPr>
      <w:r w:rsidRPr="00CB4ABF">
        <w:t xml:space="preserve">The </w:t>
      </w:r>
      <w:r w:rsidR="00C1337B">
        <w:t>Sex</w:t>
      </w:r>
      <w:r w:rsidRPr="00CB4ABF">
        <w:t xml:space="preserve"> Code identifies</w:t>
      </w:r>
      <w:r w:rsidRPr="00CB4ABF">
        <w:rPr>
          <w:b/>
          <w:bCs/>
        </w:rPr>
        <w:t xml:space="preserve"> </w:t>
      </w:r>
      <w:r w:rsidRPr="00CB4ABF">
        <w:t xml:space="preserve">the student's </w:t>
      </w:r>
      <w:r w:rsidR="00C1337B">
        <w:t>Sex</w:t>
      </w:r>
      <w:r w:rsidRPr="00CB4ABF">
        <w:t>.</w:t>
      </w:r>
    </w:p>
    <w:p w14:paraId="7A7099D4" w14:textId="373E360D" w:rsidR="00152F1E" w:rsidRPr="00CB4ABF" w:rsidRDefault="00152F1E" w:rsidP="00B72F25">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Codes for </w:t>
      </w:r>
      <w:r w:rsidR="00C1337B">
        <w:rPr>
          <w:rFonts w:ascii="Times New Roman" w:eastAsia="Arial Unicode MS" w:hAnsi="Times New Roman" w:cs="Times New Roman"/>
          <w:i w:val="0"/>
          <w:sz w:val="24"/>
          <w:szCs w:val="24"/>
        </w:rPr>
        <w:t>Sex</w:t>
      </w:r>
      <w:r w:rsidRPr="00CB4ABF">
        <w:rPr>
          <w:rFonts w:ascii="Times New Roman" w:eastAsia="Arial Unicode MS" w:hAnsi="Times New Roman" w:cs="Times New Roman"/>
          <w:i w:val="0"/>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010"/>
      </w:tblGrid>
      <w:tr w:rsidR="002B13B6" w:rsidRPr="00CB4ABF" w14:paraId="26D3B3AF" w14:textId="77777777" w:rsidTr="008E0B45">
        <w:trPr>
          <w:tblHeader/>
        </w:trPr>
        <w:tc>
          <w:tcPr>
            <w:tcW w:w="985" w:type="dxa"/>
            <w:shd w:val="clear" w:color="auto" w:fill="BFBFBF" w:themeFill="background1" w:themeFillShade="BF"/>
            <w:vAlign w:val="center"/>
          </w:tcPr>
          <w:p w14:paraId="4CCA422A" w14:textId="77777777" w:rsidR="002B13B6" w:rsidRPr="00CB4ABF" w:rsidRDefault="002B13B6" w:rsidP="0091719E">
            <w:pPr>
              <w:pStyle w:val="SRCsubtopic"/>
              <w:spacing w:before="0"/>
              <w:ind w:left="0"/>
              <w:jc w:val="center"/>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Code</w:t>
            </w:r>
          </w:p>
        </w:tc>
        <w:tc>
          <w:tcPr>
            <w:tcW w:w="8010" w:type="dxa"/>
            <w:shd w:val="clear" w:color="auto" w:fill="BFBFBF" w:themeFill="background1" w:themeFillShade="BF"/>
          </w:tcPr>
          <w:p w14:paraId="065931AF" w14:textId="77777777" w:rsidR="002B13B6" w:rsidRPr="00CB4ABF" w:rsidRDefault="002B13B6" w:rsidP="00BA585A">
            <w:pPr>
              <w:pStyle w:val="SRCsubtopic"/>
              <w:spacing w:before="0"/>
              <w:ind w:left="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Description</w:t>
            </w:r>
          </w:p>
        </w:tc>
      </w:tr>
      <w:tr w:rsidR="002B13B6" w:rsidRPr="00CB4ABF" w14:paraId="5E0A649E" w14:textId="77777777" w:rsidTr="008E0B45">
        <w:tc>
          <w:tcPr>
            <w:tcW w:w="985" w:type="dxa"/>
            <w:vAlign w:val="center"/>
          </w:tcPr>
          <w:p w14:paraId="22A10164" w14:textId="77777777" w:rsidR="002B13B6" w:rsidRPr="00CB4ABF" w:rsidRDefault="002B13B6" w:rsidP="0091719E">
            <w:pPr>
              <w:pStyle w:val="SRCsubtopic"/>
              <w:spacing w:before="0"/>
              <w:ind w:left="0"/>
              <w:jc w:val="center"/>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M</w:t>
            </w:r>
          </w:p>
        </w:tc>
        <w:tc>
          <w:tcPr>
            <w:tcW w:w="8010" w:type="dxa"/>
          </w:tcPr>
          <w:p w14:paraId="15BF1161" w14:textId="77777777" w:rsidR="002B13B6" w:rsidRPr="00CB4ABF" w:rsidRDefault="002B13B6" w:rsidP="00BA585A">
            <w:pPr>
              <w:pStyle w:val="SRCsubtopic"/>
              <w:spacing w:before="0"/>
              <w:ind w:left="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Male</w:t>
            </w:r>
          </w:p>
        </w:tc>
      </w:tr>
      <w:tr w:rsidR="002B13B6" w:rsidRPr="00CB4ABF" w14:paraId="2487F663" w14:textId="77777777" w:rsidTr="008E0B45">
        <w:tc>
          <w:tcPr>
            <w:tcW w:w="985" w:type="dxa"/>
            <w:vAlign w:val="center"/>
          </w:tcPr>
          <w:p w14:paraId="4FC2EBF2" w14:textId="77777777" w:rsidR="002B13B6" w:rsidRPr="00CB4ABF" w:rsidRDefault="002B13B6" w:rsidP="0091719E">
            <w:pPr>
              <w:pStyle w:val="SRCsubtopic"/>
              <w:spacing w:before="0"/>
              <w:ind w:left="0"/>
              <w:jc w:val="center"/>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F</w:t>
            </w:r>
          </w:p>
        </w:tc>
        <w:tc>
          <w:tcPr>
            <w:tcW w:w="8010" w:type="dxa"/>
          </w:tcPr>
          <w:p w14:paraId="03E287FF" w14:textId="77777777" w:rsidR="002B13B6" w:rsidRPr="00CB4ABF" w:rsidRDefault="002B13B6" w:rsidP="00BA585A">
            <w:pPr>
              <w:pStyle w:val="SRCsubtopic"/>
              <w:spacing w:before="0"/>
              <w:ind w:left="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Female</w:t>
            </w:r>
          </w:p>
        </w:tc>
      </w:tr>
    </w:tbl>
    <w:p w14:paraId="01C063A7" w14:textId="37E8BA59" w:rsidR="00152F1E" w:rsidRPr="00CB4ABF" w:rsidRDefault="00152F1E" w:rsidP="007746AE">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C1337B">
        <w:rPr>
          <w:rFonts w:ascii="Times New Roman" w:eastAsia="Arial Unicode MS" w:hAnsi="Times New Roman" w:cs="Times New Roman"/>
          <w:i w:val="0"/>
          <w:sz w:val="24"/>
          <w:szCs w:val="24"/>
        </w:rPr>
        <w:t>Sex</w:t>
      </w:r>
      <w:r w:rsidRPr="00CB4ABF">
        <w:rPr>
          <w:rFonts w:ascii="Times New Roman" w:eastAsia="Arial Unicode MS" w:hAnsi="Times New Roman" w:cs="Times New Roman"/>
          <w:i w:val="0"/>
          <w:sz w:val="24"/>
          <w:szCs w:val="24"/>
        </w:rPr>
        <w:t xml:space="preserve"> Code</w:t>
      </w:r>
    </w:p>
    <w:p w14:paraId="4CBB9E43" w14:textId="5527539E" w:rsidR="0091719E" w:rsidRPr="00CB4ABF" w:rsidRDefault="00152F1E" w:rsidP="00812A28">
      <w:pPr>
        <w:pStyle w:val="SRCbulletlist"/>
        <w:numPr>
          <w:ilvl w:val="0"/>
          <w:numId w:val="9"/>
        </w:numPr>
        <w:tabs>
          <w:tab w:val="num" w:pos="1080"/>
        </w:tabs>
        <w:spacing w:before="0" w:after="0"/>
        <w:rPr>
          <w:rFonts w:ascii="Times New Roman" w:eastAsia="Arial Unicode MS" w:hAnsi="Times New Roman" w:cs="Times New Roman"/>
          <w:b/>
          <w:szCs w:val="24"/>
        </w:rPr>
      </w:pPr>
      <w:r w:rsidRPr="00CB4ABF">
        <w:rPr>
          <w:rFonts w:ascii="Times New Roman" w:eastAsia="Arial Unicode MS" w:hAnsi="Times New Roman" w:cs="Times New Roman"/>
          <w:sz w:val="24"/>
          <w:szCs w:val="24"/>
        </w:rPr>
        <w:t xml:space="preserve">Valid </w:t>
      </w:r>
      <w:r w:rsidR="00C1337B">
        <w:rPr>
          <w:rFonts w:ascii="Times New Roman" w:eastAsia="Arial Unicode MS" w:hAnsi="Times New Roman" w:cs="Times New Roman"/>
          <w:sz w:val="24"/>
          <w:szCs w:val="24"/>
        </w:rPr>
        <w:t>Sex</w:t>
      </w:r>
      <w:r w:rsidRPr="00CB4ABF">
        <w:rPr>
          <w:rFonts w:ascii="Times New Roman" w:eastAsia="Arial Unicode MS" w:hAnsi="Times New Roman" w:cs="Times New Roman"/>
          <w:sz w:val="24"/>
          <w:szCs w:val="24"/>
        </w:rPr>
        <w:t xml:space="preserve"> Code</w:t>
      </w:r>
    </w:p>
    <w:p w14:paraId="54B34AB4" w14:textId="77777777" w:rsidR="007746AE" w:rsidRPr="00CB4ABF" w:rsidRDefault="007746AE" w:rsidP="007746AE">
      <w:pPr>
        <w:pStyle w:val="SRCbulletlist"/>
        <w:spacing w:before="0" w:after="0"/>
        <w:ind w:left="1170"/>
        <w:rPr>
          <w:rFonts w:ascii="Times New Roman" w:eastAsia="Arial Unicode MS" w:hAnsi="Times New Roman" w:cs="Times New Roman"/>
          <w:b/>
          <w:szCs w:val="24"/>
        </w:rPr>
      </w:pPr>
    </w:p>
    <w:p w14:paraId="7D45CE7A" w14:textId="7127D869" w:rsidR="00CA3639" w:rsidRPr="00CB4ABF" w:rsidRDefault="00152F1E" w:rsidP="00812A28">
      <w:pPr>
        <w:pStyle w:val="Heading2"/>
        <w:spacing w:after="120"/>
      </w:pPr>
      <w:bookmarkStart w:id="28" w:name="_Toc511294401"/>
      <w:r w:rsidRPr="00CB4ABF">
        <w:t>Birth Date</w:t>
      </w:r>
      <w:r w:rsidR="00D54EAD" w:rsidRPr="00CB4ABF">
        <w:t xml:space="preserve"> (15)</w:t>
      </w:r>
      <w:bookmarkEnd w:id="28"/>
    </w:p>
    <w:tbl>
      <w:tblPr>
        <w:tblStyle w:val="TableGrid1"/>
        <w:tblW w:w="4088" w:type="pct"/>
        <w:tblInd w:w="355" w:type="dxa"/>
        <w:tblLook w:val="04A0" w:firstRow="1" w:lastRow="0" w:firstColumn="1" w:lastColumn="0" w:noHBand="0" w:noVBand="1"/>
      </w:tblPr>
      <w:tblGrid>
        <w:gridCol w:w="4161"/>
        <w:gridCol w:w="1745"/>
        <w:gridCol w:w="2327"/>
      </w:tblGrid>
      <w:tr w:rsidR="0091719E" w:rsidRPr="00CB4ABF" w14:paraId="670CCDFA" w14:textId="77777777" w:rsidTr="00B72F25">
        <w:trPr>
          <w:tblHeader/>
        </w:trPr>
        <w:tc>
          <w:tcPr>
            <w:tcW w:w="2527" w:type="pct"/>
            <w:shd w:val="clear" w:color="auto" w:fill="BFBFBF" w:themeFill="background1" w:themeFillShade="BF"/>
          </w:tcPr>
          <w:p w14:paraId="7A0F1E85" w14:textId="77777777" w:rsidR="0091719E" w:rsidRPr="00CB4ABF" w:rsidRDefault="0091719E" w:rsidP="0091719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112CC6D" w14:textId="77777777" w:rsidR="0091719E" w:rsidRPr="00CB4ABF" w:rsidRDefault="0091719E" w:rsidP="0091719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9395208" w14:textId="77777777" w:rsidR="0091719E" w:rsidRPr="00CB4ABF" w:rsidRDefault="0091719E" w:rsidP="0091719E">
            <w:pPr>
              <w:rPr>
                <w:rFonts w:ascii="Times New Roman" w:hAnsi="Times New Roman" w:cs="Times New Roman"/>
                <w:b/>
                <w:szCs w:val="24"/>
              </w:rPr>
            </w:pPr>
            <w:r w:rsidRPr="00CB4ABF">
              <w:rPr>
                <w:rFonts w:ascii="Times New Roman" w:hAnsi="Times New Roman" w:cs="Times New Roman"/>
                <w:b/>
                <w:szCs w:val="24"/>
              </w:rPr>
              <w:t>Maximum Length</w:t>
            </w:r>
          </w:p>
        </w:tc>
      </w:tr>
      <w:tr w:rsidR="0091719E" w:rsidRPr="00CB4ABF" w14:paraId="04140B77" w14:textId="77777777" w:rsidTr="00B72F25">
        <w:tc>
          <w:tcPr>
            <w:tcW w:w="2527" w:type="pct"/>
          </w:tcPr>
          <w:p w14:paraId="7146DE30" w14:textId="77777777" w:rsidR="0091719E" w:rsidRPr="00CB4ABF" w:rsidRDefault="0091719E" w:rsidP="0091719E">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46C6C6A2" w14:textId="77777777" w:rsidR="0091719E" w:rsidRPr="00CB4ABF" w:rsidRDefault="0091719E" w:rsidP="0091719E">
            <w:pPr>
              <w:rPr>
                <w:rFonts w:ascii="Times New Roman" w:hAnsi="Times New Roman" w:cs="Times New Roman"/>
                <w:szCs w:val="24"/>
              </w:rPr>
            </w:pPr>
            <w:r w:rsidRPr="00CB4ABF">
              <w:rPr>
                <w:rFonts w:ascii="Times New Roman" w:hAnsi="Times New Roman" w:cs="Times New Roman"/>
                <w:szCs w:val="24"/>
              </w:rPr>
              <w:t>Date</w:t>
            </w:r>
          </w:p>
        </w:tc>
        <w:tc>
          <w:tcPr>
            <w:tcW w:w="1413" w:type="pct"/>
          </w:tcPr>
          <w:p w14:paraId="52BEFD9B" w14:textId="77777777" w:rsidR="0091719E" w:rsidRPr="00CB4ABF" w:rsidRDefault="0091719E" w:rsidP="0091719E">
            <w:pPr>
              <w:jc w:val="center"/>
              <w:rPr>
                <w:rFonts w:ascii="Times New Roman" w:hAnsi="Times New Roman" w:cs="Times New Roman"/>
                <w:szCs w:val="24"/>
              </w:rPr>
            </w:pPr>
            <w:r w:rsidRPr="00CB4ABF">
              <w:rPr>
                <w:rFonts w:ascii="Times New Roman" w:hAnsi="Times New Roman" w:cs="Times New Roman"/>
                <w:szCs w:val="24"/>
              </w:rPr>
              <w:t>10</w:t>
            </w:r>
          </w:p>
        </w:tc>
      </w:tr>
    </w:tbl>
    <w:p w14:paraId="100873C7" w14:textId="77777777" w:rsidR="005B46A4" w:rsidRPr="00CB4ABF" w:rsidRDefault="00152F1E" w:rsidP="004C238A">
      <w:pPr>
        <w:pStyle w:val="SRCelementdef"/>
      </w:pPr>
      <w:r w:rsidRPr="00CB4ABF">
        <w:t>The Birth Date is the month, day, and year on which the student was born</w:t>
      </w:r>
      <w:r w:rsidR="00F61D5E" w:rsidRPr="00CB4ABF">
        <w:t>.</w:t>
      </w:r>
    </w:p>
    <w:p w14:paraId="2F4E5ED4" w14:textId="77777777" w:rsidR="00152F1E" w:rsidRPr="00CB4ABF" w:rsidRDefault="00152F1E" w:rsidP="0091719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Birth Date </w:t>
      </w:r>
    </w:p>
    <w:p w14:paraId="6C98B411"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mm/dd/</w:t>
      </w:r>
      <w:proofErr w:type="spellStart"/>
      <w:r w:rsidRPr="00CB4ABF">
        <w:rPr>
          <w:rFonts w:ascii="Times New Roman" w:eastAsia="Arial Unicode MS" w:hAnsi="Times New Roman" w:cs="Times New Roman"/>
          <w:sz w:val="24"/>
          <w:szCs w:val="24"/>
        </w:rPr>
        <w:t>yyyy</w:t>
      </w:r>
      <w:proofErr w:type="spellEnd"/>
      <w:r w:rsidRPr="00CB4ABF">
        <w:rPr>
          <w:rFonts w:ascii="Times New Roman" w:eastAsia="Arial Unicode MS" w:hAnsi="Times New Roman" w:cs="Times New Roman"/>
          <w:sz w:val="24"/>
          <w:szCs w:val="24"/>
        </w:rPr>
        <w:t xml:space="preserve"> (including slashes)</w:t>
      </w:r>
    </w:p>
    <w:p w14:paraId="3940F433"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Birth date is before </w:t>
      </w:r>
      <w:proofErr w:type="gramStart"/>
      <w:r w:rsidRPr="00CB4ABF">
        <w:rPr>
          <w:rFonts w:ascii="Times New Roman" w:eastAsia="Arial Unicode MS" w:hAnsi="Times New Roman" w:cs="Times New Roman"/>
          <w:sz w:val="24"/>
          <w:szCs w:val="24"/>
        </w:rPr>
        <w:t>current</w:t>
      </w:r>
      <w:proofErr w:type="gramEnd"/>
      <w:r w:rsidRPr="00CB4ABF">
        <w:rPr>
          <w:rFonts w:ascii="Times New Roman" w:eastAsia="Arial Unicode MS" w:hAnsi="Times New Roman" w:cs="Times New Roman"/>
          <w:sz w:val="24"/>
          <w:szCs w:val="24"/>
        </w:rPr>
        <w:t xml:space="preserve"> date</w:t>
      </w:r>
    </w:p>
    <w:p w14:paraId="0BE5247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date within the expected age range for grade level and school</w:t>
      </w:r>
    </w:p>
    <w:p w14:paraId="70B4BE32" w14:textId="77777777" w:rsidR="00152F1E" w:rsidRPr="00CB4ABF" w:rsidRDefault="00F61D5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Less than</w:t>
      </w:r>
      <w:r w:rsidR="00152F1E" w:rsidRPr="00CB4ABF">
        <w:rPr>
          <w:rFonts w:ascii="Times New Roman" w:eastAsia="Arial Unicode MS" w:hAnsi="Times New Roman" w:cs="Times New Roman"/>
          <w:sz w:val="24"/>
          <w:szCs w:val="24"/>
        </w:rPr>
        <w:t xml:space="preserve"> 20 years old as of </w:t>
      </w:r>
      <w:r w:rsidRPr="00CB4ABF">
        <w:rPr>
          <w:rFonts w:ascii="Times New Roman" w:eastAsia="Arial Unicode MS" w:hAnsi="Times New Roman" w:cs="Times New Roman"/>
          <w:sz w:val="24"/>
          <w:szCs w:val="24"/>
        </w:rPr>
        <w:t>August 1</w:t>
      </w:r>
      <w:r w:rsidRPr="00CB4ABF">
        <w:rPr>
          <w:rFonts w:ascii="Times New Roman" w:eastAsia="Arial Unicode MS" w:hAnsi="Times New Roman" w:cs="Times New Roman"/>
          <w:sz w:val="24"/>
          <w:szCs w:val="24"/>
          <w:vertAlign w:val="superscript"/>
        </w:rPr>
        <w:t>st</w:t>
      </w:r>
      <w:r w:rsidRPr="00CB4ABF">
        <w:rPr>
          <w:rFonts w:ascii="Times New Roman" w:eastAsia="Arial Unicode MS" w:hAnsi="Times New Roman" w:cs="Times New Roman"/>
          <w:sz w:val="24"/>
          <w:szCs w:val="24"/>
        </w:rPr>
        <w:t xml:space="preserve"> </w:t>
      </w:r>
      <w:r w:rsidR="00152F1E" w:rsidRPr="00CB4ABF">
        <w:rPr>
          <w:rFonts w:ascii="Times New Roman" w:eastAsia="Arial Unicode MS" w:hAnsi="Times New Roman" w:cs="Times New Roman"/>
          <w:sz w:val="24"/>
          <w:szCs w:val="24"/>
        </w:rPr>
        <w:t>for regular education students</w:t>
      </w:r>
    </w:p>
    <w:p w14:paraId="60F1839E" w14:textId="77777777" w:rsidR="00152F1E" w:rsidRPr="00CB4ABF" w:rsidRDefault="00F61D5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Less than</w:t>
      </w:r>
      <w:r w:rsidR="00774E34" w:rsidRPr="00CB4ABF">
        <w:rPr>
          <w:rFonts w:ascii="Times New Roman" w:eastAsia="Arial Unicode MS" w:hAnsi="Times New Roman" w:cs="Times New Roman"/>
          <w:sz w:val="24"/>
          <w:szCs w:val="24"/>
        </w:rPr>
        <w:t xml:space="preserve"> 22 years old</w:t>
      </w:r>
      <w:r w:rsidR="00152F1E" w:rsidRPr="00CB4ABF">
        <w:rPr>
          <w:rFonts w:ascii="Times New Roman" w:eastAsia="Arial Unicode MS" w:hAnsi="Times New Roman" w:cs="Times New Roman"/>
          <w:sz w:val="24"/>
          <w:szCs w:val="24"/>
        </w:rPr>
        <w:t xml:space="preserve"> as of </w:t>
      </w:r>
      <w:r w:rsidRPr="00CB4ABF">
        <w:rPr>
          <w:rFonts w:ascii="Times New Roman" w:eastAsia="Arial Unicode MS" w:hAnsi="Times New Roman" w:cs="Times New Roman"/>
          <w:sz w:val="24"/>
          <w:szCs w:val="24"/>
        </w:rPr>
        <w:t xml:space="preserve">September 30th </w:t>
      </w:r>
      <w:r w:rsidR="00152F1E" w:rsidRPr="00CB4ABF">
        <w:rPr>
          <w:rFonts w:ascii="Times New Roman" w:eastAsia="Arial Unicode MS" w:hAnsi="Times New Roman" w:cs="Times New Roman"/>
          <w:sz w:val="24"/>
          <w:szCs w:val="24"/>
        </w:rPr>
        <w:t>for special education students</w:t>
      </w:r>
    </w:p>
    <w:p w14:paraId="2C531D31" w14:textId="3AF0B5FC" w:rsidR="00152F1E" w:rsidRPr="00CB4ABF" w:rsidRDefault="00F61D5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Less than</w:t>
      </w:r>
      <w:r w:rsidR="00152F1E" w:rsidRPr="00CB4ABF">
        <w:rPr>
          <w:rFonts w:ascii="Times New Roman" w:eastAsia="Arial Unicode MS" w:hAnsi="Times New Roman" w:cs="Times New Roman"/>
          <w:sz w:val="24"/>
          <w:szCs w:val="24"/>
        </w:rPr>
        <w:t xml:space="preserve"> 22 years old as of </w:t>
      </w:r>
      <w:r w:rsidRPr="00CB4ABF">
        <w:rPr>
          <w:rFonts w:ascii="Times New Roman" w:eastAsia="Arial Unicode MS" w:hAnsi="Times New Roman" w:cs="Times New Roman"/>
          <w:sz w:val="24"/>
          <w:szCs w:val="24"/>
        </w:rPr>
        <w:t xml:space="preserve">August 1st </w:t>
      </w:r>
      <w:r w:rsidR="00152F1E" w:rsidRPr="00CB4ABF">
        <w:rPr>
          <w:rFonts w:ascii="Times New Roman" w:eastAsia="Arial Unicode MS" w:hAnsi="Times New Roman" w:cs="Times New Roman"/>
          <w:sz w:val="24"/>
          <w:szCs w:val="24"/>
        </w:rPr>
        <w:t>for L</w:t>
      </w:r>
      <w:r w:rsidRPr="00CB4ABF">
        <w:rPr>
          <w:rFonts w:ascii="Times New Roman" w:eastAsia="Arial Unicode MS" w:hAnsi="Times New Roman" w:cs="Times New Roman"/>
          <w:sz w:val="24"/>
          <w:szCs w:val="24"/>
        </w:rPr>
        <w:t xml:space="preserve">imited </w:t>
      </w:r>
      <w:r w:rsidR="00152F1E" w:rsidRPr="00CB4ABF">
        <w:rPr>
          <w:rFonts w:ascii="Times New Roman" w:eastAsia="Arial Unicode MS" w:hAnsi="Times New Roman" w:cs="Times New Roman"/>
          <w:sz w:val="24"/>
          <w:szCs w:val="24"/>
        </w:rPr>
        <w:t>E</w:t>
      </w:r>
      <w:r w:rsidRPr="00CB4ABF">
        <w:rPr>
          <w:rFonts w:ascii="Times New Roman" w:eastAsia="Arial Unicode MS" w:hAnsi="Times New Roman" w:cs="Times New Roman"/>
          <w:sz w:val="24"/>
          <w:szCs w:val="24"/>
        </w:rPr>
        <w:t xml:space="preserve">nglish </w:t>
      </w:r>
      <w:r w:rsidR="00152F1E" w:rsidRPr="00CB4ABF">
        <w:rPr>
          <w:rFonts w:ascii="Times New Roman" w:eastAsia="Arial Unicode MS" w:hAnsi="Times New Roman" w:cs="Times New Roman"/>
          <w:sz w:val="24"/>
          <w:szCs w:val="24"/>
        </w:rPr>
        <w:t>P</w:t>
      </w:r>
      <w:r w:rsidRPr="00CB4ABF">
        <w:rPr>
          <w:rFonts w:ascii="Times New Roman" w:eastAsia="Arial Unicode MS" w:hAnsi="Times New Roman" w:cs="Times New Roman"/>
          <w:sz w:val="24"/>
          <w:szCs w:val="24"/>
        </w:rPr>
        <w:t xml:space="preserve">roficient </w:t>
      </w:r>
      <w:r w:rsidR="006E6369" w:rsidRPr="00CB4ABF">
        <w:rPr>
          <w:rFonts w:ascii="Times New Roman" w:eastAsia="Arial Unicode MS" w:hAnsi="Times New Roman" w:cs="Times New Roman"/>
          <w:sz w:val="24"/>
          <w:szCs w:val="24"/>
        </w:rPr>
        <w:t>students</w:t>
      </w:r>
    </w:p>
    <w:p w14:paraId="3F8262F5" w14:textId="0AD16EE7" w:rsidR="00FB6990" w:rsidRPr="00CB4ABF" w:rsidRDefault="00FB699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Greater than 8 years old as of August 1st for SLIFE</w:t>
      </w:r>
    </w:p>
    <w:p w14:paraId="0B939DA5" w14:textId="77777777" w:rsidR="005B46A4" w:rsidRPr="00CB4ABF" w:rsidRDefault="005B46A4" w:rsidP="005B46A4">
      <w:pPr>
        <w:pStyle w:val="SRCbullet"/>
        <w:numPr>
          <w:ilvl w:val="0"/>
          <w:numId w:val="0"/>
        </w:numPr>
        <w:spacing w:before="0" w:after="0"/>
        <w:ind w:left="360"/>
        <w:rPr>
          <w:rFonts w:ascii="Times New Roman" w:eastAsia="Arial Unicode MS" w:hAnsi="Times New Roman"/>
          <w:sz w:val="24"/>
          <w:szCs w:val="24"/>
        </w:rPr>
      </w:pPr>
    </w:p>
    <w:p w14:paraId="3913894D" w14:textId="2C18DEBD" w:rsidR="00152F1E" w:rsidRPr="00CB4ABF" w:rsidRDefault="00152F1E" w:rsidP="00812A28">
      <w:pPr>
        <w:pStyle w:val="Heading2"/>
        <w:spacing w:after="120"/>
      </w:pPr>
      <w:bookmarkStart w:id="29" w:name="_Toc511294402"/>
      <w:r w:rsidRPr="00CB4ABF">
        <w:t xml:space="preserve">Grade Level Code </w:t>
      </w:r>
      <w:r w:rsidR="00C05F2E" w:rsidRPr="00CB4ABF">
        <w:t>(16)</w:t>
      </w:r>
      <w:bookmarkEnd w:id="29"/>
    </w:p>
    <w:tbl>
      <w:tblPr>
        <w:tblStyle w:val="TableGrid1"/>
        <w:tblW w:w="4088" w:type="pct"/>
        <w:tblInd w:w="355" w:type="dxa"/>
        <w:tblLook w:val="04A0" w:firstRow="1" w:lastRow="0" w:firstColumn="1" w:lastColumn="0" w:noHBand="0" w:noVBand="1"/>
      </w:tblPr>
      <w:tblGrid>
        <w:gridCol w:w="4161"/>
        <w:gridCol w:w="1745"/>
        <w:gridCol w:w="2327"/>
      </w:tblGrid>
      <w:tr w:rsidR="00C03BF2" w:rsidRPr="00CB4ABF" w14:paraId="1F110A0B" w14:textId="77777777" w:rsidTr="00B72F25">
        <w:trPr>
          <w:tblHeader/>
        </w:trPr>
        <w:tc>
          <w:tcPr>
            <w:tcW w:w="2527" w:type="pct"/>
            <w:shd w:val="clear" w:color="auto" w:fill="BFBFBF" w:themeFill="background1" w:themeFillShade="BF"/>
          </w:tcPr>
          <w:p w14:paraId="3D8717F4" w14:textId="77777777" w:rsidR="00C03BF2" w:rsidRPr="00CB4ABF" w:rsidRDefault="00C03BF2" w:rsidP="00C03BF2">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2AEC256" w14:textId="77777777" w:rsidR="00C03BF2" w:rsidRPr="00CB4ABF" w:rsidRDefault="00C03BF2" w:rsidP="00C03BF2">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56216CB" w14:textId="77777777" w:rsidR="00C03BF2" w:rsidRPr="00CB4ABF" w:rsidRDefault="00C03BF2" w:rsidP="00C03BF2">
            <w:pPr>
              <w:rPr>
                <w:rFonts w:ascii="Times New Roman" w:hAnsi="Times New Roman" w:cs="Times New Roman"/>
                <w:b/>
                <w:szCs w:val="24"/>
              </w:rPr>
            </w:pPr>
            <w:r w:rsidRPr="00CB4ABF">
              <w:rPr>
                <w:rFonts w:ascii="Times New Roman" w:hAnsi="Times New Roman" w:cs="Times New Roman"/>
                <w:b/>
                <w:szCs w:val="24"/>
              </w:rPr>
              <w:t>Maximum Length</w:t>
            </w:r>
          </w:p>
        </w:tc>
      </w:tr>
      <w:tr w:rsidR="00C03BF2" w:rsidRPr="00CB4ABF" w14:paraId="0CBF7C0A" w14:textId="77777777" w:rsidTr="00B72F25">
        <w:tc>
          <w:tcPr>
            <w:tcW w:w="2527" w:type="pct"/>
          </w:tcPr>
          <w:p w14:paraId="6BBB1D7A" w14:textId="77777777" w:rsidR="00C03BF2" w:rsidRPr="00CB4ABF" w:rsidRDefault="00C03BF2" w:rsidP="00C03BF2">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0466CBF2" w14:textId="77777777" w:rsidR="00C03BF2" w:rsidRPr="00CB4ABF" w:rsidRDefault="00C03BF2" w:rsidP="00C03BF2">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76AAAD18" w14:textId="77777777" w:rsidR="00C03BF2" w:rsidRPr="00CB4ABF" w:rsidRDefault="00C03BF2" w:rsidP="00C03BF2">
            <w:pPr>
              <w:jc w:val="center"/>
              <w:rPr>
                <w:rFonts w:ascii="Times New Roman" w:hAnsi="Times New Roman" w:cs="Times New Roman"/>
                <w:szCs w:val="24"/>
              </w:rPr>
            </w:pPr>
            <w:r w:rsidRPr="00CB4ABF">
              <w:rPr>
                <w:rFonts w:ascii="Times New Roman" w:hAnsi="Times New Roman" w:cs="Times New Roman"/>
                <w:szCs w:val="24"/>
              </w:rPr>
              <w:t>2</w:t>
            </w:r>
          </w:p>
        </w:tc>
      </w:tr>
    </w:tbl>
    <w:p w14:paraId="29064B19" w14:textId="4B5CAB1E" w:rsidR="005B46A4" w:rsidRPr="00CB4ABF" w:rsidRDefault="00152F1E" w:rsidP="004C238A">
      <w:pPr>
        <w:pStyle w:val="SRCelementdef"/>
      </w:pPr>
      <w:r w:rsidRPr="00CB4ABF">
        <w:t>The Grade Level Code identifies the grade level at which the student receives services in a school or an educational institution during a given academic session.</w:t>
      </w:r>
    </w:p>
    <w:p w14:paraId="3D1D7557" w14:textId="61EF84F1" w:rsidR="009D0741" w:rsidRPr="00CB4ABF" w:rsidRDefault="009D0741" w:rsidP="004C238A">
      <w:pPr>
        <w:pStyle w:val="SRCelementdef"/>
      </w:pPr>
    </w:p>
    <w:p w14:paraId="3CCBF009" w14:textId="10D783DE" w:rsidR="009D0741" w:rsidRPr="00CB4ABF" w:rsidRDefault="009D0741" w:rsidP="004C238A">
      <w:pPr>
        <w:pStyle w:val="SRCelementdef"/>
      </w:pPr>
    </w:p>
    <w:p w14:paraId="36EA8B27" w14:textId="77777777" w:rsidR="009D0741" w:rsidRPr="00CB4ABF" w:rsidRDefault="009D0741" w:rsidP="004C238A">
      <w:pPr>
        <w:pStyle w:val="SRCelementdef"/>
        <w:rPr>
          <w:bCs/>
        </w:rPr>
      </w:pPr>
    </w:p>
    <w:p w14:paraId="717BD226" w14:textId="77777777" w:rsidR="00C03BF2" w:rsidRPr="00CB4ABF" w:rsidRDefault="00152F1E" w:rsidP="00B72F25">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bCs w:val="0"/>
          <w:i w:val="0"/>
          <w:sz w:val="24"/>
          <w:szCs w:val="24"/>
        </w:rPr>
        <w:lastRenderedPageBreak/>
        <w:t xml:space="preserve">Codes for </w:t>
      </w:r>
      <w:r w:rsidRPr="00CB4ABF">
        <w:rPr>
          <w:rFonts w:ascii="Times New Roman" w:eastAsia="Arial Unicode MS" w:hAnsi="Times New Roman" w:cs="Times New Roman"/>
          <w:i w:val="0"/>
          <w:sz w:val="24"/>
          <w:szCs w:val="24"/>
        </w:rPr>
        <w:t>Grade Level</w:t>
      </w:r>
    </w:p>
    <w:tbl>
      <w:tblPr>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500"/>
      </w:tblGrid>
      <w:tr w:rsidR="00C03BF2" w:rsidRPr="00CB4ABF" w14:paraId="57DB9377" w14:textId="77777777" w:rsidTr="008E0B45">
        <w:trPr>
          <w:trHeight w:val="300"/>
          <w:tblHeader/>
        </w:trPr>
        <w:tc>
          <w:tcPr>
            <w:tcW w:w="960" w:type="dxa"/>
            <w:shd w:val="clear" w:color="auto" w:fill="BFBFBF" w:themeFill="background1" w:themeFillShade="BF"/>
            <w:noWrap/>
            <w:vAlign w:val="center"/>
          </w:tcPr>
          <w:p w14:paraId="3639F45E" w14:textId="77777777" w:rsidR="00C03BF2" w:rsidRPr="00CB4ABF" w:rsidRDefault="00C03BF2" w:rsidP="00904D26">
            <w:pPr>
              <w:jc w:val="center"/>
              <w:rPr>
                <w:rFonts w:ascii="Times New Roman" w:hAnsi="Times New Roman"/>
                <w:b/>
                <w:color w:val="000000"/>
                <w:szCs w:val="24"/>
              </w:rPr>
            </w:pPr>
            <w:r w:rsidRPr="00CB4ABF">
              <w:rPr>
                <w:rFonts w:ascii="Times New Roman" w:hAnsi="Times New Roman"/>
                <w:b/>
                <w:color w:val="000000"/>
                <w:szCs w:val="24"/>
              </w:rPr>
              <w:t>Code</w:t>
            </w:r>
          </w:p>
        </w:tc>
        <w:tc>
          <w:tcPr>
            <w:tcW w:w="7500" w:type="dxa"/>
            <w:shd w:val="clear" w:color="auto" w:fill="BFBFBF" w:themeFill="background1" w:themeFillShade="BF"/>
            <w:noWrap/>
          </w:tcPr>
          <w:p w14:paraId="686077AA" w14:textId="77777777" w:rsidR="00C03BF2" w:rsidRPr="00CB4ABF" w:rsidRDefault="00C03BF2" w:rsidP="00C03BF2">
            <w:pPr>
              <w:rPr>
                <w:rFonts w:ascii="Times New Roman" w:hAnsi="Times New Roman"/>
                <w:b/>
                <w:color w:val="000000"/>
                <w:szCs w:val="24"/>
              </w:rPr>
            </w:pPr>
            <w:r w:rsidRPr="00CB4ABF">
              <w:rPr>
                <w:rFonts w:ascii="Times New Roman" w:hAnsi="Times New Roman"/>
                <w:b/>
                <w:color w:val="000000"/>
                <w:szCs w:val="24"/>
              </w:rPr>
              <w:t>Description</w:t>
            </w:r>
          </w:p>
        </w:tc>
      </w:tr>
      <w:tr w:rsidR="00C03BF2" w:rsidRPr="00CB4ABF" w14:paraId="1F59E9C5" w14:textId="77777777" w:rsidTr="008E0B45">
        <w:trPr>
          <w:trHeight w:val="300"/>
        </w:trPr>
        <w:tc>
          <w:tcPr>
            <w:tcW w:w="960" w:type="dxa"/>
            <w:noWrap/>
            <w:vAlign w:val="center"/>
            <w:hideMark/>
          </w:tcPr>
          <w:p w14:paraId="1DB52CDA" w14:textId="77777777" w:rsidR="00C03BF2" w:rsidRPr="00CB4ABF" w:rsidRDefault="00C03BF2" w:rsidP="00904D26">
            <w:pPr>
              <w:jc w:val="center"/>
              <w:rPr>
                <w:rFonts w:ascii="Times New Roman" w:hAnsi="Times New Roman"/>
                <w:color w:val="000000"/>
                <w:szCs w:val="24"/>
              </w:rPr>
            </w:pPr>
            <w:r w:rsidRPr="00CB4ABF">
              <w:rPr>
                <w:rFonts w:ascii="Times New Roman" w:hAnsi="Times New Roman"/>
                <w:color w:val="000000"/>
                <w:szCs w:val="24"/>
              </w:rPr>
              <w:t>PK</w:t>
            </w:r>
          </w:p>
        </w:tc>
        <w:tc>
          <w:tcPr>
            <w:tcW w:w="7500" w:type="dxa"/>
            <w:noWrap/>
            <w:hideMark/>
          </w:tcPr>
          <w:p w14:paraId="4A865AE5" w14:textId="77777777" w:rsidR="00C03BF2" w:rsidRPr="00CB4ABF" w:rsidRDefault="00C03BF2" w:rsidP="00C03BF2">
            <w:pPr>
              <w:rPr>
                <w:rFonts w:ascii="Times New Roman" w:hAnsi="Times New Roman"/>
                <w:color w:val="000000"/>
                <w:szCs w:val="24"/>
              </w:rPr>
            </w:pPr>
            <w:proofErr w:type="spellStart"/>
            <w:r w:rsidRPr="00CB4ABF">
              <w:rPr>
                <w:rFonts w:ascii="Times New Roman" w:hAnsi="Times New Roman"/>
                <w:color w:val="000000"/>
                <w:szCs w:val="24"/>
              </w:rPr>
              <w:t>PreKindergarten</w:t>
            </w:r>
            <w:proofErr w:type="spellEnd"/>
          </w:p>
        </w:tc>
      </w:tr>
      <w:tr w:rsidR="00573095" w:rsidRPr="00CB4ABF" w14:paraId="65E20F3A" w14:textId="77777777" w:rsidTr="008E0B45">
        <w:trPr>
          <w:trHeight w:val="300"/>
        </w:trPr>
        <w:tc>
          <w:tcPr>
            <w:tcW w:w="960" w:type="dxa"/>
            <w:noWrap/>
            <w:vAlign w:val="center"/>
            <w:hideMark/>
          </w:tcPr>
          <w:p w14:paraId="5769F797" w14:textId="40EB5ED6"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KG</w:t>
            </w:r>
          </w:p>
        </w:tc>
        <w:tc>
          <w:tcPr>
            <w:tcW w:w="7500" w:type="dxa"/>
            <w:noWrap/>
            <w:hideMark/>
          </w:tcPr>
          <w:p w14:paraId="174C5192" w14:textId="04559522"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Kindergarten</w:t>
            </w:r>
          </w:p>
        </w:tc>
      </w:tr>
      <w:tr w:rsidR="00573095" w:rsidRPr="00CB4ABF" w14:paraId="3589CA67" w14:textId="77777777" w:rsidTr="008E0B45">
        <w:trPr>
          <w:trHeight w:val="300"/>
        </w:trPr>
        <w:tc>
          <w:tcPr>
            <w:tcW w:w="960" w:type="dxa"/>
            <w:noWrap/>
            <w:vAlign w:val="center"/>
            <w:hideMark/>
          </w:tcPr>
          <w:p w14:paraId="4BED9BFD" w14:textId="6B0E7103"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01</w:t>
            </w:r>
          </w:p>
        </w:tc>
        <w:tc>
          <w:tcPr>
            <w:tcW w:w="7500" w:type="dxa"/>
            <w:noWrap/>
            <w:hideMark/>
          </w:tcPr>
          <w:p w14:paraId="75862015" w14:textId="706401F2"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1</w:t>
            </w:r>
          </w:p>
        </w:tc>
      </w:tr>
      <w:tr w:rsidR="00573095" w:rsidRPr="00CB4ABF" w14:paraId="582A9D21" w14:textId="77777777" w:rsidTr="008E0B45">
        <w:trPr>
          <w:trHeight w:val="300"/>
        </w:trPr>
        <w:tc>
          <w:tcPr>
            <w:tcW w:w="960" w:type="dxa"/>
            <w:noWrap/>
            <w:vAlign w:val="center"/>
            <w:hideMark/>
          </w:tcPr>
          <w:p w14:paraId="0226A62A" w14:textId="1B684F11"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02</w:t>
            </w:r>
          </w:p>
        </w:tc>
        <w:tc>
          <w:tcPr>
            <w:tcW w:w="7500" w:type="dxa"/>
            <w:noWrap/>
            <w:hideMark/>
          </w:tcPr>
          <w:p w14:paraId="1FC15D72" w14:textId="2FEBACAC"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2</w:t>
            </w:r>
          </w:p>
        </w:tc>
      </w:tr>
      <w:tr w:rsidR="00573095" w:rsidRPr="00CB4ABF" w14:paraId="6D10300D" w14:textId="77777777" w:rsidTr="008E0B45">
        <w:trPr>
          <w:trHeight w:val="300"/>
        </w:trPr>
        <w:tc>
          <w:tcPr>
            <w:tcW w:w="960" w:type="dxa"/>
            <w:noWrap/>
            <w:vAlign w:val="center"/>
            <w:hideMark/>
          </w:tcPr>
          <w:p w14:paraId="75DAED1A" w14:textId="22807503"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03</w:t>
            </w:r>
          </w:p>
        </w:tc>
        <w:tc>
          <w:tcPr>
            <w:tcW w:w="7500" w:type="dxa"/>
            <w:noWrap/>
            <w:hideMark/>
          </w:tcPr>
          <w:p w14:paraId="6AC6F0C9" w14:textId="1DE393A8"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3</w:t>
            </w:r>
          </w:p>
        </w:tc>
      </w:tr>
      <w:tr w:rsidR="00573095" w:rsidRPr="00CB4ABF" w14:paraId="3FA54520" w14:textId="77777777" w:rsidTr="008E0B45">
        <w:trPr>
          <w:trHeight w:val="300"/>
        </w:trPr>
        <w:tc>
          <w:tcPr>
            <w:tcW w:w="960" w:type="dxa"/>
            <w:noWrap/>
            <w:vAlign w:val="center"/>
            <w:hideMark/>
          </w:tcPr>
          <w:p w14:paraId="21104541" w14:textId="414C4165"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04</w:t>
            </w:r>
          </w:p>
        </w:tc>
        <w:tc>
          <w:tcPr>
            <w:tcW w:w="7500" w:type="dxa"/>
            <w:noWrap/>
            <w:hideMark/>
          </w:tcPr>
          <w:p w14:paraId="083DA310" w14:textId="2D44B46C"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4</w:t>
            </w:r>
          </w:p>
        </w:tc>
      </w:tr>
      <w:tr w:rsidR="00573095" w:rsidRPr="00CB4ABF" w14:paraId="74B4EED5" w14:textId="77777777" w:rsidTr="008E0B45">
        <w:trPr>
          <w:trHeight w:val="300"/>
        </w:trPr>
        <w:tc>
          <w:tcPr>
            <w:tcW w:w="960" w:type="dxa"/>
            <w:noWrap/>
            <w:vAlign w:val="center"/>
            <w:hideMark/>
          </w:tcPr>
          <w:p w14:paraId="4259ABD3" w14:textId="51D31A13"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05</w:t>
            </w:r>
          </w:p>
        </w:tc>
        <w:tc>
          <w:tcPr>
            <w:tcW w:w="7500" w:type="dxa"/>
            <w:noWrap/>
            <w:hideMark/>
          </w:tcPr>
          <w:p w14:paraId="05219745" w14:textId="4722B1B1"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5</w:t>
            </w:r>
          </w:p>
        </w:tc>
      </w:tr>
      <w:tr w:rsidR="00573095" w:rsidRPr="00CB4ABF" w14:paraId="3F97E833" w14:textId="77777777" w:rsidTr="008E0B45">
        <w:trPr>
          <w:trHeight w:val="300"/>
        </w:trPr>
        <w:tc>
          <w:tcPr>
            <w:tcW w:w="960" w:type="dxa"/>
            <w:noWrap/>
            <w:vAlign w:val="center"/>
            <w:hideMark/>
          </w:tcPr>
          <w:p w14:paraId="5C3B4721" w14:textId="544569DF"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06</w:t>
            </w:r>
          </w:p>
        </w:tc>
        <w:tc>
          <w:tcPr>
            <w:tcW w:w="7500" w:type="dxa"/>
            <w:noWrap/>
            <w:hideMark/>
          </w:tcPr>
          <w:p w14:paraId="6924B09A" w14:textId="1D0C7459"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6</w:t>
            </w:r>
          </w:p>
        </w:tc>
      </w:tr>
      <w:tr w:rsidR="00573095" w:rsidRPr="00CB4ABF" w14:paraId="3C8424B6" w14:textId="77777777" w:rsidTr="008E0B45">
        <w:trPr>
          <w:trHeight w:val="300"/>
        </w:trPr>
        <w:tc>
          <w:tcPr>
            <w:tcW w:w="960" w:type="dxa"/>
            <w:noWrap/>
            <w:vAlign w:val="center"/>
            <w:hideMark/>
          </w:tcPr>
          <w:p w14:paraId="41B3C7B7" w14:textId="5E64E43B"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07</w:t>
            </w:r>
          </w:p>
        </w:tc>
        <w:tc>
          <w:tcPr>
            <w:tcW w:w="7500" w:type="dxa"/>
            <w:noWrap/>
            <w:hideMark/>
          </w:tcPr>
          <w:p w14:paraId="2901937E" w14:textId="61A121E5"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7</w:t>
            </w:r>
          </w:p>
        </w:tc>
      </w:tr>
      <w:tr w:rsidR="00573095" w:rsidRPr="00CB4ABF" w14:paraId="7F8C5657" w14:textId="77777777" w:rsidTr="008E0B45">
        <w:trPr>
          <w:trHeight w:val="300"/>
        </w:trPr>
        <w:tc>
          <w:tcPr>
            <w:tcW w:w="960" w:type="dxa"/>
            <w:noWrap/>
            <w:vAlign w:val="center"/>
            <w:hideMark/>
          </w:tcPr>
          <w:p w14:paraId="34812F16" w14:textId="3838E3A8"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08</w:t>
            </w:r>
          </w:p>
        </w:tc>
        <w:tc>
          <w:tcPr>
            <w:tcW w:w="7500" w:type="dxa"/>
            <w:noWrap/>
            <w:hideMark/>
          </w:tcPr>
          <w:p w14:paraId="5AF83815" w14:textId="1BB6C19F"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8</w:t>
            </w:r>
          </w:p>
        </w:tc>
      </w:tr>
      <w:tr w:rsidR="00573095" w:rsidRPr="00CB4ABF" w14:paraId="7EB2DDC5" w14:textId="77777777" w:rsidTr="008E0B45">
        <w:trPr>
          <w:trHeight w:val="300"/>
        </w:trPr>
        <w:tc>
          <w:tcPr>
            <w:tcW w:w="960" w:type="dxa"/>
            <w:noWrap/>
            <w:vAlign w:val="center"/>
            <w:hideMark/>
          </w:tcPr>
          <w:p w14:paraId="45D94A35" w14:textId="127EFCE7"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09</w:t>
            </w:r>
          </w:p>
        </w:tc>
        <w:tc>
          <w:tcPr>
            <w:tcW w:w="7500" w:type="dxa"/>
            <w:noWrap/>
            <w:hideMark/>
          </w:tcPr>
          <w:p w14:paraId="3C009DCF" w14:textId="4C7C6D11"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9</w:t>
            </w:r>
          </w:p>
        </w:tc>
      </w:tr>
      <w:tr w:rsidR="00573095" w:rsidRPr="00CB4ABF" w14:paraId="095D87E4" w14:textId="77777777" w:rsidTr="008E0B45">
        <w:trPr>
          <w:trHeight w:val="300"/>
        </w:trPr>
        <w:tc>
          <w:tcPr>
            <w:tcW w:w="960" w:type="dxa"/>
            <w:noWrap/>
            <w:vAlign w:val="center"/>
            <w:hideMark/>
          </w:tcPr>
          <w:p w14:paraId="2EF2CB06" w14:textId="788EF01E"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10</w:t>
            </w:r>
          </w:p>
        </w:tc>
        <w:tc>
          <w:tcPr>
            <w:tcW w:w="7500" w:type="dxa"/>
            <w:noWrap/>
            <w:hideMark/>
          </w:tcPr>
          <w:p w14:paraId="336373C8" w14:textId="491205CB"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10</w:t>
            </w:r>
          </w:p>
        </w:tc>
      </w:tr>
      <w:tr w:rsidR="00573095" w:rsidRPr="00CB4ABF" w14:paraId="158BD36F" w14:textId="77777777" w:rsidTr="008E0B45">
        <w:trPr>
          <w:trHeight w:val="300"/>
        </w:trPr>
        <w:tc>
          <w:tcPr>
            <w:tcW w:w="960" w:type="dxa"/>
            <w:noWrap/>
            <w:vAlign w:val="center"/>
            <w:hideMark/>
          </w:tcPr>
          <w:p w14:paraId="6432ED33" w14:textId="50EA07E4"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11</w:t>
            </w:r>
          </w:p>
        </w:tc>
        <w:tc>
          <w:tcPr>
            <w:tcW w:w="7500" w:type="dxa"/>
            <w:noWrap/>
            <w:hideMark/>
          </w:tcPr>
          <w:p w14:paraId="10C2A049" w14:textId="00BCE244"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11</w:t>
            </w:r>
          </w:p>
        </w:tc>
      </w:tr>
      <w:tr w:rsidR="00573095" w:rsidRPr="00CB4ABF" w14:paraId="199CD15A" w14:textId="77777777" w:rsidTr="008E0B45">
        <w:trPr>
          <w:trHeight w:val="300"/>
        </w:trPr>
        <w:tc>
          <w:tcPr>
            <w:tcW w:w="960" w:type="dxa"/>
            <w:noWrap/>
            <w:vAlign w:val="center"/>
            <w:hideMark/>
          </w:tcPr>
          <w:p w14:paraId="303B04AB" w14:textId="7F274814"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12</w:t>
            </w:r>
          </w:p>
        </w:tc>
        <w:tc>
          <w:tcPr>
            <w:tcW w:w="7500" w:type="dxa"/>
            <w:noWrap/>
            <w:hideMark/>
          </w:tcPr>
          <w:p w14:paraId="632EE890" w14:textId="5A751E9F"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Grade 12</w:t>
            </w:r>
          </w:p>
        </w:tc>
      </w:tr>
      <w:tr w:rsidR="00573095" w:rsidRPr="00CB4ABF" w14:paraId="67E5FBF7" w14:textId="77777777" w:rsidTr="008E0B45">
        <w:trPr>
          <w:trHeight w:val="300"/>
        </w:trPr>
        <w:tc>
          <w:tcPr>
            <w:tcW w:w="960" w:type="dxa"/>
            <w:noWrap/>
            <w:vAlign w:val="center"/>
            <w:hideMark/>
          </w:tcPr>
          <w:p w14:paraId="301838E5" w14:textId="480E6ED1"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PG</w:t>
            </w:r>
          </w:p>
        </w:tc>
        <w:tc>
          <w:tcPr>
            <w:tcW w:w="7500" w:type="dxa"/>
            <w:noWrap/>
            <w:hideMark/>
          </w:tcPr>
          <w:p w14:paraId="2C4B82CF" w14:textId="54111A29" w:rsidR="00573095" w:rsidRPr="00CB4ABF" w:rsidRDefault="00573095" w:rsidP="00C03BF2">
            <w:pPr>
              <w:rPr>
                <w:rFonts w:ascii="Times New Roman" w:hAnsi="Times New Roman"/>
                <w:color w:val="000000"/>
                <w:szCs w:val="24"/>
              </w:rPr>
            </w:pPr>
            <w:proofErr w:type="gramStart"/>
            <w:r w:rsidRPr="00CB4ABF">
              <w:rPr>
                <w:rFonts w:ascii="Times New Roman" w:hAnsi="Times New Roman"/>
                <w:color w:val="000000"/>
                <w:szCs w:val="24"/>
              </w:rPr>
              <w:t>Post Graduate</w:t>
            </w:r>
            <w:proofErr w:type="gramEnd"/>
          </w:p>
        </w:tc>
      </w:tr>
      <w:tr w:rsidR="00573095" w:rsidRPr="00CB4ABF" w14:paraId="3CCFFA33" w14:textId="77777777" w:rsidTr="008E0B45">
        <w:trPr>
          <w:trHeight w:val="300"/>
        </w:trPr>
        <w:tc>
          <w:tcPr>
            <w:tcW w:w="960" w:type="dxa"/>
            <w:noWrap/>
            <w:vAlign w:val="center"/>
            <w:hideMark/>
          </w:tcPr>
          <w:p w14:paraId="7D00187B" w14:textId="4B822109" w:rsidR="00573095" w:rsidRPr="00CB4ABF" w:rsidRDefault="00573095" w:rsidP="00904D26">
            <w:pPr>
              <w:jc w:val="center"/>
              <w:rPr>
                <w:rFonts w:ascii="Times New Roman" w:hAnsi="Times New Roman"/>
                <w:color w:val="000000"/>
                <w:szCs w:val="24"/>
              </w:rPr>
            </w:pPr>
            <w:r w:rsidRPr="00CB4ABF">
              <w:rPr>
                <w:rFonts w:ascii="Times New Roman" w:hAnsi="Times New Roman"/>
                <w:color w:val="000000"/>
                <w:szCs w:val="24"/>
              </w:rPr>
              <w:t>TT</w:t>
            </w:r>
          </w:p>
        </w:tc>
        <w:tc>
          <w:tcPr>
            <w:tcW w:w="7500" w:type="dxa"/>
            <w:noWrap/>
            <w:hideMark/>
          </w:tcPr>
          <w:p w14:paraId="07B81A27" w14:textId="06BEA38D" w:rsidR="00573095" w:rsidRPr="00CB4ABF" w:rsidRDefault="00573095" w:rsidP="00C03BF2">
            <w:pPr>
              <w:rPr>
                <w:rFonts w:ascii="Times New Roman" w:hAnsi="Times New Roman"/>
                <w:color w:val="000000"/>
                <w:szCs w:val="24"/>
              </w:rPr>
            </w:pPr>
            <w:r w:rsidRPr="00CB4ABF">
              <w:rPr>
                <w:rFonts w:ascii="Times New Roman" w:hAnsi="Times New Roman"/>
                <w:color w:val="000000"/>
                <w:szCs w:val="24"/>
              </w:rPr>
              <w:t>Test Taker</w:t>
            </w:r>
          </w:p>
        </w:tc>
      </w:tr>
    </w:tbl>
    <w:p w14:paraId="3D73F43B" w14:textId="77777777" w:rsidR="00B37487" w:rsidRPr="00CB4ABF" w:rsidRDefault="00152F1E" w:rsidP="007746AE">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Grade Level Code </w:t>
      </w:r>
    </w:p>
    <w:p w14:paraId="246D4E9B" w14:textId="77777777" w:rsidR="00152F1E" w:rsidRPr="00CB4ABF" w:rsidRDefault="00152F1E" w:rsidP="00812A28">
      <w:pPr>
        <w:pStyle w:val="SRClist"/>
        <w:numPr>
          <w:ilvl w:val="0"/>
          <w:numId w:val="21"/>
        </w:numPr>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Valid Grade Level Code </w:t>
      </w:r>
      <w:r w:rsidR="005540A1" w:rsidRPr="00CB4ABF">
        <w:rPr>
          <w:rFonts w:ascii="Times New Roman" w:eastAsia="Arial Unicode MS" w:hAnsi="Times New Roman" w:cs="Times New Roman"/>
          <w:sz w:val="24"/>
          <w:szCs w:val="24"/>
        </w:rPr>
        <w:t xml:space="preserve">must be </w:t>
      </w:r>
      <w:r w:rsidRPr="00CB4ABF">
        <w:rPr>
          <w:rFonts w:ascii="Times New Roman" w:eastAsia="Arial Unicode MS" w:hAnsi="Times New Roman" w:cs="Times New Roman"/>
          <w:sz w:val="24"/>
          <w:szCs w:val="24"/>
        </w:rPr>
        <w:t>within the low/high grade range of the Responsible School/Center and the Serving School/Center</w:t>
      </w:r>
    </w:p>
    <w:p w14:paraId="106D5B9D" w14:textId="77777777" w:rsidR="005540A1" w:rsidRPr="00CB4ABF" w:rsidRDefault="005540A1" w:rsidP="00904D26">
      <w:pPr>
        <w:pStyle w:val="SRCbullet"/>
        <w:numPr>
          <w:ilvl w:val="1"/>
          <w:numId w:val="2"/>
        </w:numPr>
        <w:tabs>
          <w:tab w:val="clear" w:pos="1530"/>
          <w:tab w:val="num" w:pos="1080"/>
        </w:tabs>
        <w:spacing w:before="0" w:after="120"/>
        <w:ind w:left="1080"/>
        <w:rPr>
          <w:rFonts w:ascii="Times New Roman" w:eastAsia="Arial Unicode MS" w:hAnsi="Times New Roman"/>
          <w:b w:val="0"/>
          <w:sz w:val="24"/>
          <w:szCs w:val="24"/>
        </w:rPr>
      </w:pPr>
      <w:r w:rsidRPr="00CB4ABF">
        <w:rPr>
          <w:rFonts w:ascii="Times New Roman" w:eastAsia="Arial Unicode MS" w:hAnsi="Times New Roman"/>
          <w:b w:val="0"/>
          <w:sz w:val="24"/>
          <w:szCs w:val="24"/>
        </w:rPr>
        <w:t>The Active Status Code must be “N” when the Grade Level Code = TT.  TT students are non-enrolled students that return to take an SOL test to fulfill graduation requirements.</w:t>
      </w:r>
    </w:p>
    <w:p w14:paraId="4E605E91" w14:textId="77777777" w:rsidR="006444CC" w:rsidRPr="00CB4ABF" w:rsidRDefault="00904D26" w:rsidP="00904D26">
      <w:pPr>
        <w:pStyle w:val="SRCbullet"/>
        <w:numPr>
          <w:ilvl w:val="0"/>
          <w:numId w:val="0"/>
        </w:numPr>
        <w:tabs>
          <w:tab w:val="clear" w:pos="1080"/>
        </w:tabs>
        <w:spacing w:before="0" w:after="120"/>
        <w:ind w:left="720"/>
        <w:rPr>
          <w:rFonts w:ascii="Times New Roman" w:eastAsia="Arial Unicode MS" w:hAnsi="Times New Roman"/>
          <w:sz w:val="24"/>
          <w:szCs w:val="24"/>
        </w:rPr>
      </w:pPr>
      <w:r w:rsidRPr="00CB4ABF">
        <w:rPr>
          <w:rFonts w:ascii="Times New Roman" w:eastAsia="Arial Unicode MS" w:hAnsi="Times New Roman"/>
          <w:sz w:val="24"/>
          <w:szCs w:val="24"/>
        </w:rPr>
        <w:t>N</w:t>
      </w:r>
      <w:r w:rsidR="007F2586" w:rsidRPr="00CB4ABF">
        <w:rPr>
          <w:rFonts w:ascii="Times New Roman" w:eastAsia="Arial Unicode MS" w:hAnsi="Times New Roman"/>
          <w:sz w:val="24"/>
          <w:szCs w:val="24"/>
        </w:rPr>
        <w:t>otes:</w:t>
      </w:r>
    </w:p>
    <w:p w14:paraId="6218B3EB" w14:textId="77777777" w:rsidR="006444CC" w:rsidRPr="00CB4ABF" w:rsidRDefault="006444CC" w:rsidP="00904D26">
      <w:pPr>
        <w:pStyle w:val="SRCbullet"/>
        <w:numPr>
          <w:ilvl w:val="1"/>
          <w:numId w:val="2"/>
        </w:numPr>
        <w:tabs>
          <w:tab w:val="clear" w:pos="1530"/>
          <w:tab w:val="num" w:pos="1080"/>
        </w:tabs>
        <w:spacing w:before="0" w:after="120"/>
        <w:ind w:left="1080"/>
        <w:rPr>
          <w:rFonts w:ascii="Times New Roman" w:hAnsi="Times New Roman"/>
          <w:b w:val="0"/>
          <w:iCs/>
          <w:sz w:val="24"/>
          <w:szCs w:val="24"/>
        </w:rPr>
      </w:pPr>
      <w:r w:rsidRPr="00CB4ABF">
        <w:rPr>
          <w:rFonts w:ascii="Times New Roman" w:hAnsi="Times New Roman"/>
          <w:b w:val="0"/>
          <w:iCs/>
          <w:sz w:val="24"/>
          <w:szCs w:val="24"/>
        </w:rPr>
        <w:t xml:space="preserve">Enrolled students who have received High School Equivalency Credentials or an Applied Studies Diploma </w:t>
      </w:r>
      <w:r w:rsidRPr="00CB4ABF">
        <w:rPr>
          <w:rFonts w:ascii="Times New Roman" w:hAnsi="Times New Roman"/>
          <w:b w:val="0"/>
          <w:i/>
          <w:iCs/>
          <w:sz w:val="24"/>
          <w:szCs w:val="24"/>
          <w:u w:val="single"/>
        </w:rPr>
        <w:t>should not</w:t>
      </w:r>
      <w:r w:rsidRPr="00CB4ABF">
        <w:rPr>
          <w:rFonts w:ascii="Times New Roman" w:hAnsi="Times New Roman"/>
          <w:b w:val="0"/>
          <w:iCs/>
          <w:sz w:val="24"/>
          <w:szCs w:val="24"/>
        </w:rPr>
        <w:t xml:space="preserve"> be considered Postgraduate (PG) students and may be included in March 31 and End-of Year ADM.  </w:t>
      </w:r>
    </w:p>
    <w:p w14:paraId="68BB3701" w14:textId="77777777" w:rsidR="006444CC" w:rsidRPr="00CB4ABF" w:rsidRDefault="006444CC" w:rsidP="006444CC">
      <w:pPr>
        <w:pStyle w:val="SRCbullet"/>
        <w:numPr>
          <w:ilvl w:val="1"/>
          <w:numId w:val="2"/>
        </w:numPr>
        <w:tabs>
          <w:tab w:val="clear" w:pos="1530"/>
          <w:tab w:val="num" w:pos="1080"/>
        </w:tabs>
        <w:spacing w:before="0" w:after="0"/>
        <w:ind w:left="1080"/>
        <w:rPr>
          <w:rFonts w:ascii="Times New Roman" w:eastAsia="Arial Unicode MS" w:hAnsi="Times New Roman"/>
          <w:b w:val="0"/>
          <w:sz w:val="24"/>
          <w:szCs w:val="24"/>
        </w:rPr>
      </w:pPr>
      <w:r w:rsidRPr="00CB4ABF">
        <w:rPr>
          <w:rFonts w:ascii="Times New Roman" w:hAnsi="Times New Roman"/>
          <w:b w:val="0"/>
          <w:iCs/>
          <w:sz w:val="24"/>
          <w:szCs w:val="24"/>
        </w:rPr>
        <w:t xml:space="preserve">Students listed as PG students will be </w:t>
      </w:r>
      <w:r w:rsidRPr="00CB4ABF">
        <w:rPr>
          <w:rFonts w:ascii="Times New Roman" w:hAnsi="Times New Roman"/>
          <w:b w:val="0"/>
          <w:i/>
          <w:iCs/>
          <w:sz w:val="24"/>
          <w:szCs w:val="24"/>
          <w:u w:val="single"/>
        </w:rPr>
        <w:t>excluded</w:t>
      </w:r>
      <w:r w:rsidRPr="00CB4ABF">
        <w:rPr>
          <w:rFonts w:ascii="Times New Roman" w:hAnsi="Times New Roman"/>
          <w:b w:val="0"/>
          <w:iCs/>
          <w:sz w:val="24"/>
          <w:szCs w:val="24"/>
        </w:rPr>
        <w:t xml:space="preserve"> from March 31 and End-Of-Year ADM</w:t>
      </w:r>
    </w:p>
    <w:p w14:paraId="713A0C22" w14:textId="3305EFEB" w:rsidR="007F2586" w:rsidRPr="00CB4ABF" w:rsidRDefault="007F2586" w:rsidP="007F2586">
      <w:pPr>
        <w:pStyle w:val="SRClist"/>
        <w:spacing w:before="0" w:after="0"/>
        <w:rPr>
          <w:rFonts w:ascii="Times New Roman" w:eastAsia="Arial Unicode MS" w:hAnsi="Times New Roman" w:cs="Times New Roman"/>
          <w:sz w:val="24"/>
          <w:szCs w:val="24"/>
        </w:rPr>
      </w:pPr>
    </w:p>
    <w:p w14:paraId="05D1E6B0" w14:textId="48720FD2" w:rsidR="009D0741" w:rsidRPr="00CB4ABF" w:rsidRDefault="009D0741" w:rsidP="007F2586">
      <w:pPr>
        <w:pStyle w:val="SRClist"/>
        <w:spacing w:before="0" w:after="0"/>
        <w:rPr>
          <w:rFonts w:ascii="Times New Roman" w:eastAsia="Arial Unicode MS" w:hAnsi="Times New Roman" w:cs="Times New Roman"/>
          <w:sz w:val="24"/>
          <w:szCs w:val="24"/>
        </w:rPr>
      </w:pPr>
    </w:p>
    <w:p w14:paraId="1B6C5F21" w14:textId="17D83560" w:rsidR="00152F1E" w:rsidRPr="00CB4ABF" w:rsidRDefault="00785C14" w:rsidP="00812A28">
      <w:pPr>
        <w:pStyle w:val="Heading2"/>
        <w:spacing w:after="120"/>
      </w:pPr>
      <w:bookmarkStart w:id="30" w:name="_Toc511294404"/>
      <w:r w:rsidRPr="00CB4ABF">
        <w:t>Primary Disability Code (18)</w:t>
      </w:r>
      <w:bookmarkEnd w:id="30"/>
    </w:p>
    <w:tbl>
      <w:tblPr>
        <w:tblStyle w:val="TableGrid1"/>
        <w:tblW w:w="4088" w:type="pct"/>
        <w:tblInd w:w="355" w:type="dxa"/>
        <w:tblLook w:val="04A0" w:firstRow="1" w:lastRow="0" w:firstColumn="1" w:lastColumn="0" w:noHBand="0" w:noVBand="1"/>
      </w:tblPr>
      <w:tblGrid>
        <w:gridCol w:w="4161"/>
        <w:gridCol w:w="1745"/>
        <w:gridCol w:w="2327"/>
      </w:tblGrid>
      <w:tr w:rsidR="005E0CE3" w:rsidRPr="00CB4ABF" w14:paraId="4220E276" w14:textId="77777777" w:rsidTr="00B72F25">
        <w:trPr>
          <w:tblHeader/>
        </w:trPr>
        <w:tc>
          <w:tcPr>
            <w:tcW w:w="2527" w:type="pct"/>
            <w:shd w:val="clear" w:color="auto" w:fill="BFBFBF" w:themeFill="background1" w:themeFillShade="BF"/>
          </w:tcPr>
          <w:p w14:paraId="278A2A1D" w14:textId="77777777" w:rsidR="005E0CE3" w:rsidRPr="00CB4ABF" w:rsidRDefault="005E0CE3" w:rsidP="005E0CE3">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A7E6C0E" w14:textId="77777777" w:rsidR="005E0CE3" w:rsidRPr="00CB4ABF" w:rsidRDefault="005E0CE3" w:rsidP="005E0CE3">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F0446E7" w14:textId="77777777" w:rsidR="005E0CE3" w:rsidRPr="00CB4ABF" w:rsidRDefault="005E0CE3" w:rsidP="005E0CE3">
            <w:pPr>
              <w:rPr>
                <w:rFonts w:ascii="Times New Roman" w:hAnsi="Times New Roman" w:cs="Times New Roman"/>
                <w:b/>
                <w:szCs w:val="24"/>
              </w:rPr>
            </w:pPr>
            <w:r w:rsidRPr="00CB4ABF">
              <w:rPr>
                <w:rFonts w:ascii="Times New Roman" w:hAnsi="Times New Roman" w:cs="Times New Roman"/>
                <w:b/>
                <w:szCs w:val="24"/>
              </w:rPr>
              <w:t>Maximum Length</w:t>
            </w:r>
          </w:p>
        </w:tc>
      </w:tr>
      <w:tr w:rsidR="005E0CE3" w:rsidRPr="00CB4ABF" w14:paraId="7F3C02D8" w14:textId="77777777" w:rsidTr="00B72F25">
        <w:tc>
          <w:tcPr>
            <w:tcW w:w="2527" w:type="pct"/>
          </w:tcPr>
          <w:p w14:paraId="029C9AD8" w14:textId="77777777" w:rsidR="005E0CE3" w:rsidRPr="00CB4ABF" w:rsidRDefault="005E0CE3" w:rsidP="005E0CE3">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4CECF901" w14:textId="77777777" w:rsidR="005E0CE3" w:rsidRPr="00CB4ABF" w:rsidRDefault="005E0CE3" w:rsidP="005E0CE3">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3A197F78" w14:textId="77777777" w:rsidR="005E0CE3" w:rsidRPr="00CB4ABF" w:rsidRDefault="005E0CE3" w:rsidP="005E0CE3">
            <w:pPr>
              <w:jc w:val="center"/>
              <w:rPr>
                <w:rFonts w:ascii="Times New Roman" w:hAnsi="Times New Roman" w:cs="Times New Roman"/>
                <w:szCs w:val="24"/>
              </w:rPr>
            </w:pPr>
            <w:r w:rsidRPr="00CB4ABF">
              <w:rPr>
                <w:rFonts w:ascii="Times New Roman" w:hAnsi="Times New Roman" w:cs="Times New Roman"/>
                <w:szCs w:val="24"/>
              </w:rPr>
              <w:t>3</w:t>
            </w:r>
          </w:p>
        </w:tc>
      </w:tr>
    </w:tbl>
    <w:p w14:paraId="2F66F2AB" w14:textId="10541C1F" w:rsidR="009D0741" w:rsidRPr="00CB4ABF" w:rsidRDefault="00152F1E" w:rsidP="009D0741">
      <w:pPr>
        <w:pStyle w:val="SRCelementdef"/>
      </w:pPr>
      <w:r w:rsidRPr="00CB4ABF">
        <w:t>The Primary Disability Code identifies the primary disability type for the student who is eligible for services under the Individuals with Disabilities Education Act (IDEA) and who has an Individualized Education Program (IEP)</w:t>
      </w:r>
      <w:r w:rsidR="001C2B4C" w:rsidRPr="00CB4ABF">
        <w:t xml:space="preserve"> or services plan.  This is not the classroom placement</w:t>
      </w:r>
      <w:r w:rsidRPr="00CB4ABF">
        <w:t>.</w:t>
      </w:r>
    </w:p>
    <w:p w14:paraId="68610DE7" w14:textId="77777777" w:rsidR="00152F1E" w:rsidRPr="00CB4ABF" w:rsidRDefault="00152F1E" w:rsidP="00B72F25">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bCs w:val="0"/>
          <w:i w:val="0"/>
          <w:sz w:val="24"/>
          <w:szCs w:val="24"/>
        </w:rPr>
        <w:t>Codes</w:t>
      </w:r>
      <w:proofErr w:type="gramEnd"/>
      <w:r w:rsidRPr="00CB4ABF">
        <w:rPr>
          <w:rFonts w:ascii="Times New Roman" w:eastAsia="Arial Unicode MS" w:hAnsi="Times New Roman" w:cs="Times New Roman"/>
          <w:bCs w:val="0"/>
          <w:i w:val="0"/>
          <w:sz w:val="24"/>
          <w:szCs w:val="24"/>
        </w:rPr>
        <w:t xml:space="preserve"> for </w:t>
      </w:r>
      <w:r w:rsidRPr="00CB4ABF">
        <w:rPr>
          <w:rFonts w:ascii="Times New Roman" w:eastAsia="Arial Unicode MS" w:hAnsi="Times New Roman" w:cs="Times New Roman"/>
          <w:i w:val="0"/>
          <w:sz w:val="24"/>
          <w:szCs w:val="24"/>
        </w:rPr>
        <w:t xml:space="preserve">Primary Disability </w:t>
      </w:r>
    </w:p>
    <w:p w14:paraId="473956D4" w14:textId="11A6E8DB" w:rsidR="00573095" w:rsidRPr="00CB4ABF" w:rsidRDefault="00152F1E" w:rsidP="00B548B1">
      <w:pPr>
        <w:pStyle w:val="SRClist"/>
        <w:spacing w:before="0" w:after="0"/>
        <w:ind w:left="720"/>
        <w:rPr>
          <w:rFonts w:ascii="Times New Roman" w:eastAsia="Arial Unicode MS" w:hAnsi="Times New Roman" w:cs="Times New Roman"/>
          <w:color w:val="0000FF"/>
          <w:sz w:val="24"/>
          <w:szCs w:val="24"/>
          <w:u w:val="single"/>
        </w:rPr>
      </w:pPr>
      <w:r w:rsidRPr="00CB4ABF">
        <w:rPr>
          <w:rFonts w:ascii="Times New Roman" w:eastAsia="Arial Unicode MS" w:hAnsi="Times New Roman" w:cs="Times New Roman"/>
          <w:sz w:val="24"/>
          <w:szCs w:val="24"/>
        </w:rPr>
        <w:t>Listed below are the state-approved Disability Codes.  The numeric code must be used for this element.</w:t>
      </w:r>
      <w:r w:rsidR="006A3E70" w:rsidRPr="00CB4ABF">
        <w:rPr>
          <w:rFonts w:ascii="Times New Roman" w:eastAsia="Arial Unicode MS" w:hAnsi="Times New Roman" w:cs="Times New Roman"/>
          <w:sz w:val="24"/>
          <w:szCs w:val="24"/>
        </w:rPr>
        <w:t xml:space="preserve"> For </w:t>
      </w:r>
      <w:r w:rsidR="00B72F25" w:rsidRPr="00CB4ABF">
        <w:rPr>
          <w:rFonts w:ascii="Times New Roman" w:eastAsia="Arial Unicode MS" w:hAnsi="Times New Roman" w:cs="Times New Roman"/>
          <w:sz w:val="24"/>
          <w:szCs w:val="24"/>
        </w:rPr>
        <w:t xml:space="preserve">a </w:t>
      </w:r>
      <w:r w:rsidR="006A3E70" w:rsidRPr="00CB4ABF">
        <w:rPr>
          <w:rFonts w:ascii="Times New Roman" w:eastAsia="Arial Unicode MS" w:hAnsi="Times New Roman" w:cs="Times New Roman"/>
          <w:sz w:val="24"/>
          <w:szCs w:val="24"/>
        </w:rPr>
        <w:t>more descriptive definition</w:t>
      </w:r>
      <w:r w:rsidR="00B72F25" w:rsidRPr="00CB4ABF">
        <w:rPr>
          <w:rFonts w:ascii="Times New Roman" w:eastAsia="Arial Unicode MS" w:hAnsi="Times New Roman" w:cs="Times New Roman"/>
          <w:sz w:val="24"/>
          <w:szCs w:val="24"/>
        </w:rPr>
        <w:t xml:space="preserve"> for each </w:t>
      </w:r>
      <w:r w:rsidR="00886683" w:rsidRPr="00CB4ABF">
        <w:rPr>
          <w:rFonts w:ascii="Times New Roman" w:eastAsia="Arial Unicode MS" w:hAnsi="Times New Roman" w:cs="Times New Roman"/>
          <w:sz w:val="24"/>
          <w:szCs w:val="24"/>
        </w:rPr>
        <w:t>c</w:t>
      </w:r>
      <w:r w:rsidR="00B72F25" w:rsidRPr="00CB4ABF">
        <w:rPr>
          <w:rFonts w:ascii="Times New Roman" w:eastAsia="Arial Unicode MS" w:hAnsi="Times New Roman" w:cs="Times New Roman"/>
          <w:sz w:val="24"/>
          <w:szCs w:val="24"/>
        </w:rPr>
        <w:t>ode</w:t>
      </w:r>
      <w:r w:rsidR="006A3E70" w:rsidRPr="00CB4ABF">
        <w:rPr>
          <w:rFonts w:ascii="Times New Roman" w:eastAsia="Arial Unicode MS" w:hAnsi="Times New Roman" w:cs="Times New Roman"/>
          <w:sz w:val="24"/>
          <w:szCs w:val="24"/>
        </w:rPr>
        <w:t xml:space="preserve">, </w:t>
      </w:r>
      <w:r w:rsidR="00A01C8F">
        <w:rPr>
          <w:rFonts w:ascii="Times New Roman" w:eastAsia="Arial Unicode MS" w:hAnsi="Times New Roman" w:cs="Times New Roman"/>
          <w:sz w:val="24"/>
          <w:szCs w:val="24"/>
        </w:rPr>
        <w:t xml:space="preserve">visit the </w:t>
      </w:r>
      <w:hyperlink r:id="rId17" w:history="1">
        <w:r w:rsidR="00A01C8F" w:rsidRPr="00A01C8F">
          <w:rPr>
            <w:rStyle w:val="Hyperlink"/>
            <w:rFonts w:ascii="Times New Roman" w:eastAsia="Arial Unicode MS" w:hAnsi="Times New Roman" w:cs="Times New Roman"/>
            <w:sz w:val="24"/>
            <w:szCs w:val="24"/>
          </w:rPr>
          <w:t>SRC Code Value</w:t>
        </w:r>
      </w:hyperlink>
      <w:r w:rsidR="00A01C8F">
        <w:rPr>
          <w:rFonts w:ascii="Times New Roman" w:eastAsia="Arial Unicode MS" w:hAnsi="Times New Roman" w:cs="Times New Roman"/>
          <w:sz w:val="24"/>
          <w:szCs w:val="24"/>
        </w:rPr>
        <w:t xml:space="preserve"> webpage.</w:t>
      </w:r>
    </w:p>
    <w:p w14:paraId="0F971C0B" w14:textId="77777777" w:rsidR="00B72F25" w:rsidRPr="00CB4ABF" w:rsidRDefault="00B72F25" w:rsidP="00BA585A">
      <w:pPr>
        <w:pStyle w:val="SRClist"/>
        <w:spacing w:before="0" w:after="0"/>
        <w:ind w:left="720"/>
        <w:rPr>
          <w:rStyle w:val="Hyperlink"/>
          <w:rFonts w:ascii="Times New Roman" w:eastAsia="Arial Unicode MS" w:hAnsi="Times New Roman" w:cs="Times New Roman"/>
          <w:sz w:val="24"/>
          <w:szCs w:val="24"/>
        </w:rPr>
      </w:pPr>
    </w:p>
    <w:tbl>
      <w:tblPr>
        <w:tblW w:w="94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550"/>
      </w:tblGrid>
      <w:tr w:rsidR="00B72F25" w:rsidRPr="00CB4ABF" w14:paraId="14C8807E" w14:textId="77777777" w:rsidTr="008E0B45">
        <w:trPr>
          <w:tblHeader/>
        </w:trPr>
        <w:tc>
          <w:tcPr>
            <w:tcW w:w="895" w:type="dxa"/>
            <w:shd w:val="clear" w:color="auto" w:fill="BFBFBF" w:themeFill="background1" w:themeFillShade="BF"/>
          </w:tcPr>
          <w:p w14:paraId="331B87CC" w14:textId="77777777" w:rsidR="00B72F25" w:rsidRPr="00CB4ABF" w:rsidRDefault="00B72F25" w:rsidP="00B72F25">
            <w:pPr>
              <w:pStyle w:val="SRClist"/>
              <w:spacing w:before="0" w:after="0"/>
              <w:ind w:left="0"/>
              <w:jc w:val="center"/>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Code</w:t>
            </w:r>
          </w:p>
        </w:tc>
        <w:tc>
          <w:tcPr>
            <w:tcW w:w="8550" w:type="dxa"/>
            <w:shd w:val="clear" w:color="auto" w:fill="BFBFBF" w:themeFill="background1" w:themeFillShade="BF"/>
          </w:tcPr>
          <w:p w14:paraId="4235609F" w14:textId="77777777" w:rsidR="00B72F25" w:rsidRPr="00CB4ABF" w:rsidRDefault="00B72F25" w:rsidP="00BA585A">
            <w:pPr>
              <w:pStyle w:val="SRClist"/>
              <w:spacing w:before="0" w:after="0"/>
              <w:ind w:left="0"/>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Description</w:t>
            </w:r>
          </w:p>
        </w:tc>
      </w:tr>
      <w:tr w:rsidR="00B72F25" w:rsidRPr="00CB4ABF" w14:paraId="197B7C47" w14:textId="77777777" w:rsidTr="008E0B45">
        <w:tc>
          <w:tcPr>
            <w:tcW w:w="895" w:type="dxa"/>
          </w:tcPr>
          <w:p w14:paraId="6AF6153F"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3</w:t>
            </w:r>
          </w:p>
        </w:tc>
        <w:tc>
          <w:tcPr>
            <w:tcW w:w="8550" w:type="dxa"/>
          </w:tcPr>
          <w:p w14:paraId="7D9A09EB"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MD: Multiple Disabilities</w:t>
            </w:r>
          </w:p>
        </w:tc>
      </w:tr>
      <w:tr w:rsidR="00B72F25" w:rsidRPr="00CB4ABF" w14:paraId="4127AB8D" w14:textId="77777777" w:rsidTr="008E0B45">
        <w:tc>
          <w:tcPr>
            <w:tcW w:w="895" w:type="dxa"/>
          </w:tcPr>
          <w:p w14:paraId="315B65AB"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4</w:t>
            </w:r>
          </w:p>
        </w:tc>
        <w:tc>
          <w:tcPr>
            <w:tcW w:w="8550" w:type="dxa"/>
          </w:tcPr>
          <w:p w14:paraId="1A581B9A"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OI: Orthopedic impairment</w:t>
            </w:r>
          </w:p>
        </w:tc>
      </w:tr>
      <w:tr w:rsidR="00B72F25" w:rsidRPr="00CB4ABF" w14:paraId="368BE4E4" w14:textId="77777777" w:rsidTr="008E0B45">
        <w:tc>
          <w:tcPr>
            <w:tcW w:w="895" w:type="dxa"/>
          </w:tcPr>
          <w:p w14:paraId="29ED1A70"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5</w:t>
            </w:r>
          </w:p>
        </w:tc>
        <w:tc>
          <w:tcPr>
            <w:tcW w:w="8550" w:type="dxa"/>
          </w:tcPr>
          <w:p w14:paraId="081C08D7"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VI: Visual impairment (including blindness)</w:t>
            </w:r>
          </w:p>
        </w:tc>
      </w:tr>
      <w:tr w:rsidR="00B72F25" w:rsidRPr="00CB4ABF" w14:paraId="7DE02459" w14:textId="77777777" w:rsidTr="008E0B45">
        <w:tc>
          <w:tcPr>
            <w:tcW w:w="895" w:type="dxa"/>
          </w:tcPr>
          <w:p w14:paraId="2FD8CEEE"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6</w:t>
            </w:r>
          </w:p>
        </w:tc>
        <w:tc>
          <w:tcPr>
            <w:tcW w:w="8550" w:type="dxa"/>
          </w:tcPr>
          <w:p w14:paraId="2B873A9B"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HI: Hearing impairment</w:t>
            </w:r>
          </w:p>
        </w:tc>
      </w:tr>
      <w:tr w:rsidR="00B72F25" w:rsidRPr="00CB4ABF" w14:paraId="538BE537" w14:textId="77777777" w:rsidTr="008E0B45">
        <w:tc>
          <w:tcPr>
            <w:tcW w:w="895" w:type="dxa"/>
          </w:tcPr>
          <w:p w14:paraId="1ADF5495"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7</w:t>
            </w:r>
          </w:p>
        </w:tc>
        <w:tc>
          <w:tcPr>
            <w:tcW w:w="8550" w:type="dxa"/>
          </w:tcPr>
          <w:p w14:paraId="04BCA17D"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SLD: Specific learning disability</w:t>
            </w:r>
          </w:p>
        </w:tc>
      </w:tr>
      <w:tr w:rsidR="00B72F25" w:rsidRPr="00CB4ABF" w14:paraId="32C34CFD" w14:textId="77777777" w:rsidTr="008E0B45">
        <w:tc>
          <w:tcPr>
            <w:tcW w:w="895" w:type="dxa"/>
          </w:tcPr>
          <w:p w14:paraId="38E560A6"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8</w:t>
            </w:r>
          </w:p>
        </w:tc>
        <w:tc>
          <w:tcPr>
            <w:tcW w:w="8550" w:type="dxa"/>
          </w:tcPr>
          <w:p w14:paraId="52B988D6"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ED: Emotional disturbance</w:t>
            </w:r>
          </w:p>
        </w:tc>
      </w:tr>
      <w:tr w:rsidR="00B72F25" w:rsidRPr="00CB4ABF" w14:paraId="2ADDB3AB" w14:textId="77777777" w:rsidTr="008E0B45">
        <w:tc>
          <w:tcPr>
            <w:tcW w:w="895" w:type="dxa"/>
          </w:tcPr>
          <w:p w14:paraId="096D582F"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9</w:t>
            </w:r>
          </w:p>
        </w:tc>
        <w:tc>
          <w:tcPr>
            <w:tcW w:w="8550" w:type="dxa"/>
          </w:tcPr>
          <w:p w14:paraId="42DCC77C"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SLI: Speech or language</w:t>
            </w:r>
          </w:p>
        </w:tc>
      </w:tr>
      <w:tr w:rsidR="00B72F25" w:rsidRPr="00CB4ABF" w14:paraId="2E163435" w14:textId="77777777" w:rsidTr="008E0B45">
        <w:tc>
          <w:tcPr>
            <w:tcW w:w="895" w:type="dxa"/>
          </w:tcPr>
          <w:p w14:paraId="164275E0"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10</w:t>
            </w:r>
          </w:p>
        </w:tc>
        <w:tc>
          <w:tcPr>
            <w:tcW w:w="8550" w:type="dxa"/>
          </w:tcPr>
          <w:p w14:paraId="0EB0C22F"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OHI: Other health impairment</w:t>
            </w:r>
          </w:p>
        </w:tc>
      </w:tr>
      <w:tr w:rsidR="00B72F25" w:rsidRPr="00CB4ABF" w14:paraId="11B75299" w14:textId="77777777" w:rsidTr="008E0B45">
        <w:tc>
          <w:tcPr>
            <w:tcW w:w="895" w:type="dxa"/>
          </w:tcPr>
          <w:p w14:paraId="24DD9266"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12</w:t>
            </w:r>
          </w:p>
        </w:tc>
        <w:tc>
          <w:tcPr>
            <w:tcW w:w="8550" w:type="dxa"/>
          </w:tcPr>
          <w:p w14:paraId="63460EEC"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DB: </w:t>
            </w:r>
            <w:proofErr w:type="gramStart"/>
            <w:r w:rsidRPr="00CB4ABF">
              <w:rPr>
                <w:rFonts w:ascii="Times New Roman" w:eastAsia="Arial Unicode MS" w:hAnsi="Times New Roman" w:cs="Times New Roman"/>
                <w:sz w:val="24"/>
                <w:szCs w:val="24"/>
              </w:rPr>
              <w:t>Deaf-blindness</w:t>
            </w:r>
            <w:proofErr w:type="gramEnd"/>
          </w:p>
        </w:tc>
      </w:tr>
      <w:tr w:rsidR="00B72F25" w:rsidRPr="00CB4ABF" w14:paraId="147E950F" w14:textId="77777777" w:rsidTr="008E0B45">
        <w:tc>
          <w:tcPr>
            <w:tcW w:w="895" w:type="dxa"/>
          </w:tcPr>
          <w:p w14:paraId="40E86969"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13</w:t>
            </w:r>
          </w:p>
        </w:tc>
        <w:tc>
          <w:tcPr>
            <w:tcW w:w="8550" w:type="dxa"/>
          </w:tcPr>
          <w:p w14:paraId="2F20B2F8"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AUT: Autism</w:t>
            </w:r>
          </w:p>
        </w:tc>
      </w:tr>
      <w:tr w:rsidR="00B72F25" w:rsidRPr="00CB4ABF" w14:paraId="7D8E55F2" w14:textId="77777777" w:rsidTr="008E0B45">
        <w:tc>
          <w:tcPr>
            <w:tcW w:w="895" w:type="dxa"/>
          </w:tcPr>
          <w:p w14:paraId="5729266E"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14</w:t>
            </w:r>
          </w:p>
        </w:tc>
        <w:tc>
          <w:tcPr>
            <w:tcW w:w="8550" w:type="dxa"/>
          </w:tcPr>
          <w:p w14:paraId="60B43CD3"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TBI: Traumatic brain injury</w:t>
            </w:r>
          </w:p>
        </w:tc>
      </w:tr>
      <w:tr w:rsidR="00B72F25" w:rsidRPr="00CB4ABF" w14:paraId="4BC8E12D" w14:textId="77777777" w:rsidTr="008E0B45">
        <w:tc>
          <w:tcPr>
            <w:tcW w:w="895" w:type="dxa"/>
          </w:tcPr>
          <w:p w14:paraId="58842950"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15</w:t>
            </w:r>
          </w:p>
        </w:tc>
        <w:tc>
          <w:tcPr>
            <w:tcW w:w="8550" w:type="dxa"/>
          </w:tcPr>
          <w:p w14:paraId="6131BA67"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504: Qualified individual with disabilities under Section 504 of the Rehabilitation Act</w:t>
            </w:r>
          </w:p>
        </w:tc>
      </w:tr>
      <w:tr w:rsidR="00B72F25" w:rsidRPr="00CB4ABF" w14:paraId="1057D3E9" w14:textId="77777777" w:rsidTr="008E0B45">
        <w:tc>
          <w:tcPr>
            <w:tcW w:w="895" w:type="dxa"/>
          </w:tcPr>
          <w:p w14:paraId="74735A6E"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16</w:t>
            </w:r>
          </w:p>
        </w:tc>
        <w:tc>
          <w:tcPr>
            <w:tcW w:w="8550" w:type="dxa"/>
          </w:tcPr>
          <w:p w14:paraId="08611B0F"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DD: Developmental delay</w:t>
            </w:r>
          </w:p>
        </w:tc>
      </w:tr>
      <w:tr w:rsidR="00B72F25" w:rsidRPr="00CB4ABF" w14:paraId="41475DE5" w14:textId="77777777" w:rsidTr="008E0B45">
        <w:tc>
          <w:tcPr>
            <w:tcW w:w="895" w:type="dxa"/>
          </w:tcPr>
          <w:p w14:paraId="146953BC" w14:textId="77777777" w:rsidR="00B72F25" w:rsidRPr="00CB4ABF" w:rsidRDefault="00B72F25" w:rsidP="00B72F25">
            <w:pPr>
              <w:pStyle w:val="SRClist"/>
              <w:spacing w:before="0" w:after="0"/>
              <w:ind w:left="0"/>
              <w:jc w:val="center"/>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19</w:t>
            </w:r>
          </w:p>
        </w:tc>
        <w:tc>
          <w:tcPr>
            <w:tcW w:w="8550" w:type="dxa"/>
          </w:tcPr>
          <w:p w14:paraId="27BE0EB8" w14:textId="77777777" w:rsidR="00B72F25" w:rsidRPr="00CB4ABF" w:rsidRDefault="00B72F25" w:rsidP="00BA585A">
            <w:pPr>
              <w:pStyle w:val="SRClist"/>
              <w:spacing w:before="0" w:after="0"/>
              <w:ind w:left="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ID: Intellectual Disabilities</w:t>
            </w:r>
          </w:p>
        </w:tc>
      </w:tr>
    </w:tbl>
    <w:p w14:paraId="69E9E4BE" w14:textId="62D6F6EB" w:rsidR="00152F1E" w:rsidRPr="00CB4ABF" w:rsidRDefault="00152F1E" w:rsidP="00886683">
      <w:pPr>
        <w:pStyle w:val="SRCsubtopic"/>
        <w:spacing w:after="120"/>
        <w:rPr>
          <w:rFonts w:ascii="Times New Roman" w:eastAsia="Arial Unicode MS" w:hAnsi="Times New Roman" w:cs="Times New Roman"/>
          <w:bCs w:val="0"/>
          <w:i w:val="0"/>
          <w:sz w:val="24"/>
          <w:szCs w:val="24"/>
        </w:rPr>
      </w:pPr>
      <w:r w:rsidRPr="00CB4ABF">
        <w:rPr>
          <w:rFonts w:ascii="Times New Roman" w:eastAsia="Arial Unicode MS" w:hAnsi="Times New Roman" w:cs="Times New Roman"/>
          <w:bCs w:val="0"/>
          <w:i w:val="0"/>
          <w:sz w:val="24"/>
          <w:szCs w:val="24"/>
        </w:rPr>
        <w:t xml:space="preserve">Edit checks for valid </w:t>
      </w:r>
      <w:r w:rsidRPr="00CB4ABF">
        <w:rPr>
          <w:rFonts w:ascii="Times New Roman" w:eastAsia="Arial Unicode MS" w:hAnsi="Times New Roman" w:cs="Times New Roman"/>
          <w:i w:val="0"/>
          <w:sz w:val="24"/>
          <w:szCs w:val="24"/>
        </w:rPr>
        <w:t xml:space="preserve">Primary Disability Codes </w:t>
      </w:r>
    </w:p>
    <w:p w14:paraId="4CF942F6" w14:textId="77777777" w:rsidR="00152F1E" w:rsidRPr="00CB4ABF" w:rsidRDefault="00152F1E"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Blank or a valid numeric Disability code </w:t>
      </w:r>
    </w:p>
    <w:p w14:paraId="118AAD77" w14:textId="77777777" w:rsidR="00152F1E" w:rsidRPr="00CB4ABF" w:rsidRDefault="00152F1E"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Required if Serving Division Code is 600, Special Education Private School</w:t>
      </w:r>
    </w:p>
    <w:p w14:paraId="102D5665" w14:textId="77777777" w:rsidR="00237A30" w:rsidRPr="00CB4ABF" w:rsidRDefault="00237A30"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r w:rsidR="00434DB1" w:rsidRPr="00CB4ABF">
        <w:rPr>
          <w:rFonts w:ascii="Times New Roman" w:eastAsia="Arial Unicode MS" w:hAnsi="Times New Roman" w:cs="Times New Roman"/>
          <w:sz w:val="24"/>
          <w:szCs w:val="24"/>
        </w:rPr>
        <w:t xml:space="preserve">the Disability code = 16 (DD Developmental delay), then the student must be </w:t>
      </w:r>
      <w:r w:rsidR="002F3C50" w:rsidRPr="00CB4ABF">
        <w:rPr>
          <w:rFonts w:ascii="Times New Roman" w:eastAsia="Arial Unicode MS" w:hAnsi="Times New Roman" w:cs="Times New Roman"/>
          <w:sz w:val="24"/>
          <w:szCs w:val="24"/>
        </w:rPr>
        <w:t xml:space="preserve">less than 7 </w:t>
      </w:r>
      <w:r w:rsidR="00434DB1" w:rsidRPr="00CB4ABF">
        <w:rPr>
          <w:rFonts w:ascii="Times New Roman" w:eastAsia="Arial Unicode MS" w:hAnsi="Times New Roman" w:cs="Times New Roman"/>
          <w:sz w:val="24"/>
          <w:szCs w:val="24"/>
        </w:rPr>
        <w:t xml:space="preserve">years </w:t>
      </w:r>
      <w:r w:rsidR="002F3C50" w:rsidRPr="00CB4ABF">
        <w:rPr>
          <w:rFonts w:ascii="Times New Roman" w:eastAsia="Arial Unicode MS" w:hAnsi="Times New Roman" w:cs="Times New Roman"/>
          <w:sz w:val="24"/>
          <w:szCs w:val="24"/>
        </w:rPr>
        <w:t>of</w:t>
      </w:r>
      <w:r w:rsidR="00434DB1" w:rsidRPr="00CB4ABF">
        <w:rPr>
          <w:rFonts w:ascii="Times New Roman" w:eastAsia="Arial Unicode MS" w:hAnsi="Times New Roman" w:cs="Times New Roman"/>
          <w:sz w:val="24"/>
          <w:szCs w:val="24"/>
        </w:rPr>
        <w:t xml:space="preserve"> age as of December 1</w:t>
      </w:r>
      <w:r w:rsidR="00434DB1" w:rsidRPr="00CB4ABF">
        <w:rPr>
          <w:rFonts w:ascii="Times New Roman" w:eastAsia="Arial Unicode MS" w:hAnsi="Times New Roman" w:cs="Times New Roman"/>
          <w:sz w:val="24"/>
          <w:szCs w:val="24"/>
          <w:vertAlign w:val="superscript"/>
        </w:rPr>
        <w:t>st</w:t>
      </w:r>
    </w:p>
    <w:p w14:paraId="365821F4" w14:textId="77777777" w:rsidR="00886683" w:rsidRPr="00CB4ABF" w:rsidRDefault="00886683">
      <w:pPr>
        <w:rPr>
          <w:rFonts w:ascii="Times New Roman" w:eastAsia="Arial Unicode MS" w:hAnsi="Times New Roman"/>
          <w:szCs w:val="24"/>
          <w:vertAlign w:val="superscript"/>
        </w:rPr>
      </w:pPr>
    </w:p>
    <w:p w14:paraId="6E1B6F7F" w14:textId="77777777" w:rsidR="00886683" w:rsidRPr="00CB4ABF" w:rsidRDefault="000E66CC" w:rsidP="00886683">
      <w:pPr>
        <w:pStyle w:val="SRCbullet"/>
        <w:numPr>
          <w:ilvl w:val="0"/>
          <w:numId w:val="0"/>
        </w:numPr>
        <w:spacing w:before="0" w:after="120"/>
        <w:ind w:left="720"/>
        <w:rPr>
          <w:rFonts w:ascii="Times New Roman" w:eastAsia="Arial Unicode MS" w:hAnsi="Times New Roman"/>
          <w:b w:val="0"/>
          <w:sz w:val="24"/>
          <w:szCs w:val="24"/>
        </w:rPr>
      </w:pPr>
      <w:r w:rsidRPr="00CB4ABF">
        <w:rPr>
          <w:rFonts w:ascii="Times New Roman" w:eastAsia="Arial Unicode MS" w:hAnsi="Times New Roman"/>
          <w:sz w:val="24"/>
          <w:szCs w:val="24"/>
        </w:rPr>
        <w:t>Note</w:t>
      </w:r>
      <w:r w:rsidR="00B60635" w:rsidRPr="00CB4ABF">
        <w:rPr>
          <w:rFonts w:ascii="Times New Roman" w:eastAsia="Arial Unicode MS" w:hAnsi="Times New Roman"/>
          <w:sz w:val="24"/>
          <w:szCs w:val="24"/>
        </w:rPr>
        <w:t>s</w:t>
      </w:r>
      <w:r w:rsidRPr="00CB4ABF">
        <w:rPr>
          <w:rFonts w:ascii="Times New Roman" w:eastAsia="Arial Unicode MS" w:hAnsi="Times New Roman"/>
          <w:sz w:val="24"/>
          <w:szCs w:val="24"/>
        </w:rPr>
        <w:t>:</w:t>
      </w:r>
      <w:r w:rsidRPr="00CB4ABF">
        <w:rPr>
          <w:rFonts w:ascii="Times New Roman" w:eastAsia="Arial Unicode MS" w:hAnsi="Times New Roman"/>
          <w:b w:val="0"/>
          <w:sz w:val="24"/>
          <w:szCs w:val="24"/>
        </w:rPr>
        <w:t xml:space="preserve"> </w:t>
      </w:r>
    </w:p>
    <w:p w14:paraId="2D913D85" w14:textId="77777777" w:rsidR="007F2586" w:rsidRPr="00CB4ABF" w:rsidRDefault="000E66CC" w:rsidP="00886683">
      <w:pPr>
        <w:pStyle w:val="SRCbullet"/>
        <w:numPr>
          <w:ilvl w:val="0"/>
          <w:numId w:val="0"/>
        </w:numPr>
        <w:spacing w:before="0" w:after="0"/>
        <w:ind w:left="720"/>
        <w:rPr>
          <w:rFonts w:ascii="Times New Roman" w:eastAsia="Arial Unicode MS" w:hAnsi="Times New Roman"/>
          <w:b w:val="0"/>
          <w:sz w:val="24"/>
          <w:szCs w:val="24"/>
        </w:rPr>
      </w:pPr>
      <w:r w:rsidRPr="00CB4ABF">
        <w:rPr>
          <w:rFonts w:ascii="Times New Roman" w:eastAsia="Arial Unicode MS" w:hAnsi="Times New Roman"/>
          <w:b w:val="0"/>
          <w:sz w:val="24"/>
          <w:szCs w:val="24"/>
        </w:rPr>
        <w:t xml:space="preserve">The </w:t>
      </w:r>
      <w:r w:rsidRPr="00CB4ABF">
        <w:rPr>
          <w:rFonts w:ascii="Times New Roman" w:eastAsia="Arial Unicode MS" w:hAnsi="Times New Roman"/>
          <w:b w:val="0"/>
          <w:i/>
          <w:sz w:val="24"/>
          <w:szCs w:val="24"/>
        </w:rPr>
        <w:t>Individuals with Disability Education Act (IDEA)</w:t>
      </w:r>
      <w:r w:rsidRPr="00CB4ABF">
        <w:rPr>
          <w:rFonts w:ascii="Times New Roman" w:eastAsia="Arial Unicode MS" w:hAnsi="Times New Roman"/>
          <w:b w:val="0"/>
          <w:sz w:val="24"/>
          <w:szCs w:val="24"/>
        </w:rPr>
        <w:t xml:space="preserve"> guarantees </w:t>
      </w:r>
      <w:proofErr w:type="gramStart"/>
      <w:r w:rsidRPr="00CB4ABF">
        <w:rPr>
          <w:rFonts w:ascii="Times New Roman" w:eastAsia="Arial Unicode MS" w:hAnsi="Times New Roman"/>
          <w:b w:val="0"/>
          <w:sz w:val="24"/>
          <w:szCs w:val="24"/>
        </w:rPr>
        <w:t>a free</w:t>
      </w:r>
      <w:proofErr w:type="gramEnd"/>
      <w:r w:rsidRPr="00CB4ABF">
        <w:rPr>
          <w:rFonts w:ascii="Times New Roman" w:eastAsia="Arial Unicode MS" w:hAnsi="Times New Roman"/>
          <w:b w:val="0"/>
          <w:sz w:val="24"/>
          <w:szCs w:val="24"/>
        </w:rPr>
        <w:t xml:space="preserve"> and appropriate public education in the least restrictive environment to all children with disabilities. The services and placement of students with </w:t>
      </w:r>
      <w:r w:rsidR="00886683" w:rsidRPr="00CB4ABF">
        <w:rPr>
          <w:rFonts w:ascii="Times New Roman" w:eastAsia="Arial Unicode MS" w:hAnsi="Times New Roman"/>
          <w:b w:val="0"/>
          <w:sz w:val="24"/>
          <w:szCs w:val="24"/>
        </w:rPr>
        <w:t>disabilities,</w:t>
      </w:r>
      <w:r w:rsidRPr="00CB4ABF">
        <w:rPr>
          <w:rFonts w:ascii="Times New Roman" w:eastAsia="Arial Unicode MS" w:hAnsi="Times New Roman"/>
          <w:b w:val="0"/>
          <w:sz w:val="24"/>
          <w:szCs w:val="24"/>
        </w:rPr>
        <w:t xml:space="preserve"> who are eligible for special education, are developed through an Individualized Education Program (IEP), which is the responsibility of local education agencies (LEA). The divisions are required to submit information and data for reporting, monitoring and compliance purposes. Disability categories are used for students who are eligible for services under IDEA and must be reported by LEAs to the Virginia Department of Education (VDOE).</w:t>
      </w:r>
    </w:p>
    <w:p w14:paraId="37F1DDD3" w14:textId="77777777" w:rsidR="000E66CC" w:rsidRPr="00CB4ABF" w:rsidRDefault="000E66CC" w:rsidP="000E66CC">
      <w:pPr>
        <w:pStyle w:val="SRCbullet"/>
        <w:numPr>
          <w:ilvl w:val="0"/>
          <w:numId w:val="0"/>
        </w:numPr>
        <w:spacing w:before="0" w:after="0"/>
        <w:ind w:left="360"/>
        <w:rPr>
          <w:rFonts w:ascii="Times New Roman" w:eastAsia="Arial Unicode MS" w:hAnsi="Times New Roman"/>
          <w:sz w:val="24"/>
          <w:szCs w:val="24"/>
        </w:rPr>
      </w:pPr>
    </w:p>
    <w:p w14:paraId="54D7BE91" w14:textId="65599892" w:rsidR="00152F1E" w:rsidRPr="00CB4ABF" w:rsidRDefault="00152F1E" w:rsidP="00812A28">
      <w:pPr>
        <w:pStyle w:val="Heading2"/>
        <w:spacing w:after="120"/>
      </w:pPr>
      <w:bookmarkStart w:id="31" w:name="_Toc511294405"/>
      <w:r w:rsidRPr="00CB4ABF">
        <w:t>Special Education Weekly Time Percent</w:t>
      </w:r>
      <w:r w:rsidR="00EE6D39" w:rsidRPr="00CB4ABF">
        <w:t xml:space="preserve"> (19)</w:t>
      </w:r>
      <w:bookmarkEnd w:id="31"/>
      <w:r w:rsidR="00CA3639" w:rsidRPr="00CB4ABF">
        <w:t xml:space="preserve"> </w:t>
      </w:r>
    </w:p>
    <w:tbl>
      <w:tblPr>
        <w:tblStyle w:val="TableGrid1"/>
        <w:tblW w:w="4088" w:type="pct"/>
        <w:tblInd w:w="355" w:type="dxa"/>
        <w:tblLook w:val="04A0" w:firstRow="1" w:lastRow="0" w:firstColumn="1" w:lastColumn="0" w:noHBand="0" w:noVBand="1"/>
      </w:tblPr>
      <w:tblGrid>
        <w:gridCol w:w="4161"/>
        <w:gridCol w:w="1745"/>
        <w:gridCol w:w="2327"/>
      </w:tblGrid>
      <w:tr w:rsidR="00B60635" w:rsidRPr="00CB4ABF" w14:paraId="6F97E8EA" w14:textId="77777777" w:rsidTr="003D27A0">
        <w:trPr>
          <w:tblHeader/>
        </w:trPr>
        <w:tc>
          <w:tcPr>
            <w:tcW w:w="2527" w:type="pct"/>
            <w:shd w:val="clear" w:color="auto" w:fill="BFBFBF" w:themeFill="background1" w:themeFillShade="BF"/>
          </w:tcPr>
          <w:p w14:paraId="73B6B57C" w14:textId="77777777" w:rsidR="00B60635" w:rsidRPr="00CB4ABF" w:rsidRDefault="00B60635" w:rsidP="00B6063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35D5D11" w14:textId="77777777" w:rsidR="00B60635" w:rsidRPr="00CB4ABF" w:rsidRDefault="00B60635" w:rsidP="00B6063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FC83B4D" w14:textId="77777777" w:rsidR="00B60635" w:rsidRPr="00CB4ABF" w:rsidRDefault="00B60635" w:rsidP="00B60635">
            <w:pPr>
              <w:rPr>
                <w:rFonts w:ascii="Times New Roman" w:hAnsi="Times New Roman" w:cs="Times New Roman"/>
                <w:b/>
                <w:szCs w:val="24"/>
              </w:rPr>
            </w:pPr>
            <w:r w:rsidRPr="00CB4ABF">
              <w:rPr>
                <w:rFonts w:ascii="Times New Roman" w:hAnsi="Times New Roman" w:cs="Times New Roman"/>
                <w:b/>
                <w:szCs w:val="24"/>
              </w:rPr>
              <w:t>Maximum Length</w:t>
            </w:r>
          </w:p>
        </w:tc>
      </w:tr>
      <w:tr w:rsidR="00B60635" w:rsidRPr="00CB4ABF" w14:paraId="2B5052D0" w14:textId="77777777" w:rsidTr="003D27A0">
        <w:tc>
          <w:tcPr>
            <w:tcW w:w="2527" w:type="pct"/>
          </w:tcPr>
          <w:p w14:paraId="31CF413C" w14:textId="77777777" w:rsidR="00B60635" w:rsidRPr="00CB4ABF" w:rsidRDefault="00B60635" w:rsidP="00B60635">
            <w:pPr>
              <w:rPr>
                <w:rFonts w:ascii="Times New Roman" w:hAnsi="Times New Roman" w:cs="Times New Roman"/>
                <w:szCs w:val="24"/>
              </w:rPr>
            </w:pPr>
            <w:r w:rsidRPr="00CB4ABF">
              <w:rPr>
                <w:rFonts w:ascii="Times New Roman" w:hAnsi="Times New Roman" w:cs="Times New Roman"/>
                <w:szCs w:val="24"/>
              </w:rPr>
              <w:t>FALL</w:t>
            </w:r>
          </w:p>
        </w:tc>
        <w:tc>
          <w:tcPr>
            <w:tcW w:w="1060" w:type="pct"/>
          </w:tcPr>
          <w:p w14:paraId="770667BF" w14:textId="77777777" w:rsidR="00B60635" w:rsidRPr="00CB4ABF" w:rsidRDefault="00B60635" w:rsidP="00B60635">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BC6F921" w14:textId="77777777" w:rsidR="00B60635" w:rsidRPr="00CB4ABF" w:rsidRDefault="00B60635" w:rsidP="00B60635">
            <w:pPr>
              <w:jc w:val="center"/>
              <w:rPr>
                <w:rFonts w:ascii="Times New Roman" w:hAnsi="Times New Roman" w:cs="Times New Roman"/>
                <w:szCs w:val="24"/>
              </w:rPr>
            </w:pPr>
            <w:r w:rsidRPr="00CB4ABF">
              <w:rPr>
                <w:rFonts w:ascii="Times New Roman" w:hAnsi="Times New Roman" w:cs="Times New Roman"/>
                <w:szCs w:val="24"/>
              </w:rPr>
              <w:t>3</w:t>
            </w:r>
          </w:p>
        </w:tc>
      </w:tr>
    </w:tbl>
    <w:p w14:paraId="4385B7A6" w14:textId="77777777" w:rsidR="007F2586" w:rsidRPr="00CB4ABF" w:rsidRDefault="00152F1E" w:rsidP="004C238A">
      <w:pPr>
        <w:pStyle w:val="SRCelementdef"/>
      </w:pPr>
      <w:r w:rsidRPr="00CB4ABF">
        <w:t>The Special Education Weekly Time Percent represents the total percentage of time that the student spends each week with a special education teacher</w:t>
      </w:r>
      <w:r w:rsidR="001C2B4C" w:rsidRPr="00CB4ABF">
        <w:t>(s)</w:t>
      </w:r>
      <w:r w:rsidRPr="00CB4ABF">
        <w:t>.</w:t>
      </w:r>
      <w:r w:rsidR="001C2B4C" w:rsidRPr="00CB4ABF">
        <w:t xml:space="preserve"> </w:t>
      </w:r>
    </w:p>
    <w:p w14:paraId="7BE33D15" w14:textId="77777777" w:rsidR="00152F1E" w:rsidRPr="00CB4ABF" w:rsidRDefault="00152F1E" w:rsidP="0079092B">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Special Education Weekly Time Percent</w:t>
      </w:r>
    </w:p>
    <w:p w14:paraId="57AB5067"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Enter only whole numbers 1-100.   The percent sign is implied.</w:t>
      </w:r>
    </w:p>
    <w:p w14:paraId="62387055" w14:textId="213B1EFC"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 xml:space="preserve">If </w:t>
      </w:r>
      <w:proofErr w:type="gramStart"/>
      <w:r w:rsidRPr="00CB4ABF">
        <w:rPr>
          <w:rFonts w:ascii="Times New Roman" w:eastAsia="Arial Unicode MS" w:hAnsi="Times New Roman" w:cs="Times New Roman"/>
          <w:sz w:val="24"/>
          <w:szCs w:val="24"/>
        </w:rPr>
        <w:t>Grade</w:t>
      </w:r>
      <w:proofErr w:type="gramEnd"/>
      <w:r w:rsidRPr="00CB4ABF">
        <w:rPr>
          <w:rFonts w:ascii="Times New Roman" w:eastAsia="Arial Unicode MS" w:hAnsi="Times New Roman" w:cs="Times New Roman"/>
          <w:sz w:val="24"/>
          <w:szCs w:val="24"/>
        </w:rPr>
        <w:t xml:space="preserve"> Level Code is KG, 01, 02 or 03 AND Primary Disability Code is not blank, then </w:t>
      </w:r>
      <w:proofErr w:type="gramStart"/>
      <w:r w:rsidRPr="00CB4ABF">
        <w:rPr>
          <w:rFonts w:ascii="Times New Roman" w:eastAsia="Arial Unicode MS" w:hAnsi="Times New Roman" w:cs="Times New Roman"/>
          <w:sz w:val="24"/>
          <w:szCs w:val="24"/>
        </w:rPr>
        <w:t>Special</w:t>
      </w:r>
      <w:proofErr w:type="gramEnd"/>
      <w:r w:rsidRPr="00CB4ABF">
        <w:rPr>
          <w:rFonts w:ascii="Times New Roman" w:eastAsia="Arial Unicode MS" w:hAnsi="Times New Roman" w:cs="Times New Roman"/>
          <w:sz w:val="24"/>
          <w:szCs w:val="24"/>
        </w:rPr>
        <w:t xml:space="preserve"> Education Weekly Time Percent is required</w:t>
      </w:r>
    </w:p>
    <w:p w14:paraId="2A3A62D1" w14:textId="0F2ED5BC"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Primary</w:t>
      </w:r>
      <w:proofErr w:type="gramEnd"/>
      <w:r w:rsidRPr="00CB4ABF">
        <w:rPr>
          <w:rFonts w:ascii="Times New Roman" w:eastAsia="Arial Unicode MS" w:hAnsi="Times New Roman" w:cs="Times New Roman"/>
          <w:sz w:val="24"/>
          <w:szCs w:val="24"/>
        </w:rPr>
        <w:t xml:space="preserve"> Disability Code is blank or 15 (504) then </w:t>
      </w:r>
      <w:proofErr w:type="gramStart"/>
      <w:r w:rsidRPr="00CB4ABF">
        <w:rPr>
          <w:rFonts w:ascii="Times New Roman" w:eastAsia="Arial Unicode MS" w:hAnsi="Times New Roman" w:cs="Times New Roman"/>
          <w:sz w:val="24"/>
          <w:szCs w:val="24"/>
        </w:rPr>
        <w:t>Special</w:t>
      </w:r>
      <w:proofErr w:type="gramEnd"/>
      <w:r w:rsidRPr="00CB4ABF">
        <w:rPr>
          <w:rFonts w:ascii="Times New Roman" w:eastAsia="Arial Unicode MS" w:hAnsi="Times New Roman" w:cs="Times New Roman"/>
          <w:sz w:val="24"/>
          <w:szCs w:val="24"/>
        </w:rPr>
        <w:t xml:space="preserve"> Education Weekly Time Percent must be blank</w:t>
      </w:r>
    </w:p>
    <w:p w14:paraId="2CE3BFE2" w14:textId="77777777" w:rsidR="00C1221C" w:rsidRPr="00CB4ABF" w:rsidRDefault="00C1221C" w:rsidP="00C1221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3844FFD1" w14:textId="77777777" w:rsidR="00C1221C" w:rsidRPr="00CB4ABF" w:rsidRDefault="00C1221C"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This percentage should be the sum of the primary, secondary, and tertiary percentages if the student has more than one disability and more than one special education teacher.</w:t>
      </w:r>
    </w:p>
    <w:p w14:paraId="63E9EECB" w14:textId="47A754A3" w:rsidR="009D0741" w:rsidRPr="00CB4ABF" w:rsidRDefault="009D0741" w:rsidP="009D0741">
      <w:pPr>
        <w:pStyle w:val="SRCbulletlist"/>
        <w:spacing w:before="0" w:after="120"/>
        <w:rPr>
          <w:rFonts w:ascii="Times New Roman" w:eastAsia="Arial Unicode MS" w:hAnsi="Times New Roman" w:cs="Times New Roman"/>
          <w:sz w:val="24"/>
          <w:szCs w:val="24"/>
        </w:rPr>
      </w:pPr>
    </w:p>
    <w:p w14:paraId="20674A1C" w14:textId="29276E72" w:rsidR="009D0741" w:rsidRPr="00CB4ABF" w:rsidRDefault="009D0741" w:rsidP="009D0741">
      <w:pPr>
        <w:pStyle w:val="SRCbulletlist"/>
        <w:spacing w:before="0" w:after="0"/>
        <w:rPr>
          <w:rFonts w:ascii="Times New Roman" w:eastAsia="Arial Unicode MS" w:hAnsi="Times New Roman" w:cs="Times New Roman"/>
          <w:sz w:val="24"/>
          <w:szCs w:val="24"/>
        </w:rPr>
      </w:pPr>
    </w:p>
    <w:p w14:paraId="34F78E4A" w14:textId="3FFB8A03" w:rsidR="00152F1E" w:rsidRPr="00CB4ABF" w:rsidRDefault="00EE6D39" w:rsidP="00812A28">
      <w:pPr>
        <w:pStyle w:val="Heading2"/>
        <w:spacing w:after="120"/>
      </w:pPr>
      <w:bookmarkStart w:id="32" w:name="_Toc511294406"/>
      <w:r w:rsidRPr="00CB4ABF">
        <w:t>Disadvantaged Status Flag (20)</w:t>
      </w:r>
      <w:bookmarkEnd w:id="32"/>
    </w:p>
    <w:tbl>
      <w:tblPr>
        <w:tblStyle w:val="TableGrid1"/>
        <w:tblW w:w="4088" w:type="pct"/>
        <w:tblInd w:w="355" w:type="dxa"/>
        <w:tblLook w:val="04A0" w:firstRow="1" w:lastRow="0" w:firstColumn="1" w:lastColumn="0" w:noHBand="0" w:noVBand="1"/>
      </w:tblPr>
      <w:tblGrid>
        <w:gridCol w:w="4161"/>
        <w:gridCol w:w="1745"/>
        <w:gridCol w:w="2327"/>
      </w:tblGrid>
      <w:tr w:rsidR="0079092B" w:rsidRPr="00CB4ABF" w14:paraId="3D01BCBC" w14:textId="77777777" w:rsidTr="003D27A0">
        <w:trPr>
          <w:tblHeader/>
        </w:trPr>
        <w:tc>
          <w:tcPr>
            <w:tcW w:w="2527" w:type="pct"/>
            <w:shd w:val="clear" w:color="auto" w:fill="BFBFBF" w:themeFill="background1" w:themeFillShade="BF"/>
          </w:tcPr>
          <w:p w14:paraId="181A8F6B" w14:textId="77777777" w:rsidR="0079092B" w:rsidRPr="00CB4ABF" w:rsidRDefault="0079092B" w:rsidP="0079092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DFCA9E0" w14:textId="77777777" w:rsidR="0079092B" w:rsidRPr="00CB4ABF" w:rsidRDefault="0079092B" w:rsidP="0079092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10DE471" w14:textId="77777777" w:rsidR="0079092B" w:rsidRPr="00CB4ABF" w:rsidRDefault="0079092B" w:rsidP="0079092B">
            <w:pPr>
              <w:rPr>
                <w:rFonts w:ascii="Times New Roman" w:hAnsi="Times New Roman" w:cs="Times New Roman"/>
                <w:b/>
                <w:szCs w:val="24"/>
              </w:rPr>
            </w:pPr>
            <w:r w:rsidRPr="00CB4ABF">
              <w:rPr>
                <w:rFonts w:ascii="Times New Roman" w:hAnsi="Times New Roman" w:cs="Times New Roman"/>
                <w:b/>
                <w:szCs w:val="24"/>
              </w:rPr>
              <w:t>Maximum Length</w:t>
            </w:r>
          </w:p>
        </w:tc>
      </w:tr>
      <w:tr w:rsidR="0079092B" w:rsidRPr="00CB4ABF" w14:paraId="044AACAB" w14:textId="77777777" w:rsidTr="003D27A0">
        <w:tc>
          <w:tcPr>
            <w:tcW w:w="2527" w:type="pct"/>
          </w:tcPr>
          <w:p w14:paraId="06B2518A" w14:textId="77777777" w:rsidR="0079092B" w:rsidRPr="00CB4ABF" w:rsidRDefault="0079092B" w:rsidP="0079092B">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01EEDB6D" w14:textId="77777777" w:rsidR="0079092B" w:rsidRPr="00CB4ABF" w:rsidRDefault="0079092B" w:rsidP="0079092B">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4364923B" w14:textId="77777777" w:rsidR="0079092B" w:rsidRPr="00CB4ABF" w:rsidRDefault="0079092B" w:rsidP="0079092B">
            <w:pPr>
              <w:jc w:val="center"/>
              <w:rPr>
                <w:rFonts w:ascii="Times New Roman" w:hAnsi="Times New Roman" w:cs="Times New Roman"/>
                <w:szCs w:val="24"/>
              </w:rPr>
            </w:pPr>
            <w:r w:rsidRPr="00CB4ABF">
              <w:rPr>
                <w:rFonts w:ascii="Times New Roman" w:hAnsi="Times New Roman" w:cs="Times New Roman"/>
                <w:szCs w:val="24"/>
              </w:rPr>
              <w:t>1</w:t>
            </w:r>
          </w:p>
        </w:tc>
      </w:tr>
    </w:tbl>
    <w:p w14:paraId="3FCECE53" w14:textId="194FD662" w:rsidR="00D75CB9" w:rsidRPr="00CB4ABF" w:rsidRDefault="00152F1E" w:rsidP="004C238A">
      <w:pPr>
        <w:pStyle w:val="SRCelementdef"/>
      </w:pPr>
      <w:r w:rsidRPr="00CB4ABF">
        <w:t>The Disadvantaged Status Flag identifies</w:t>
      </w:r>
      <w:r w:rsidRPr="00CB4ABF">
        <w:rPr>
          <w:b/>
          <w:bCs/>
        </w:rPr>
        <w:t xml:space="preserve"> </w:t>
      </w:r>
      <w:r w:rsidRPr="00CB4ABF">
        <w:t xml:space="preserve">the student as economically disadvantaged if the student: </w:t>
      </w:r>
      <w:r w:rsidR="00AD2204" w:rsidRPr="00CB4ABF">
        <w:t>1) is eligible for Free/Reduced Meals to include Foster, Head Start, Migrant, and Homeless students or 2) receives TANF, or 3) is eligible for Medicaid</w:t>
      </w:r>
      <w:r w:rsidRPr="00CB4ABF">
        <w:t>.</w:t>
      </w:r>
    </w:p>
    <w:p w14:paraId="2BF378DD" w14:textId="3EEB100D" w:rsidR="00886683" w:rsidRPr="00CB4ABF" w:rsidRDefault="00774E34" w:rsidP="009D0741">
      <w:pPr>
        <w:pStyle w:val="SRCelementdef"/>
        <w:rPr>
          <w:bCs/>
        </w:rPr>
      </w:pPr>
      <w:r w:rsidRPr="00CB4ABF">
        <w:t xml:space="preserve">The student’s </w:t>
      </w:r>
      <w:r w:rsidR="00152F1E" w:rsidRPr="00CB4ABF">
        <w:t xml:space="preserve">Disadvantaged Status is ‘as of any point in the school </w:t>
      </w:r>
      <w:proofErr w:type="gramStart"/>
      <w:r w:rsidR="00152F1E" w:rsidRPr="00CB4ABF">
        <w:t>year’</w:t>
      </w:r>
      <w:proofErr w:type="gramEnd"/>
      <w:r w:rsidR="00152F1E" w:rsidRPr="00CB4ABF">
        <w:t xml:space="preserve"> and for the duration of that school year.  If the student is identified as experiencing homelessness at any point during the school year, the student is automatically identified as Disadvantaged and is also eligible for the Free and Reduced </w:t>
      </w:r>
      <w:r w:rsidR="00E07624" w:rsidRPr="00CB4ABF">
        <w:t>Meals</w:t>
      </w:r>
      <w:r w:rsidR="00152F1E" w:rsidRPr="00CB4ABF">
        <w:t xml:space="preserve"> Program.  Although it is well within the scope of the division to st</w:t>
      </w:r>
      <w:r w:rsidR="009A5A0F" w:rsidRPr="00CB4ABF">
        <w:t>ore the h</w:t>
      </w:r>
      <w:r w:rsidR="00152F1E" w:rsidRPr="00CB4ABF">
        <w:t>omeless status in their Student Information Syst</w:t>
      </w:r>
      <w:r w:rsidR="009A5A0F" w:rsidRPr="00CB4ABF">
        <w:t>ems, it is only the division’s h</w:t>
      </w:r>
      <w:r w:rsidR="00152F1E" w:rsidRPr="00CB4ABF">
        <w:t xml:space="preserve">omeless </w:t>
      </w:r>
      <w:r w:rsidR="002C6A83" w:rsidRPr="00CB4ABF">
        <w:t xml:space="preserve">education </w:t>
      </w:r>
      <w:r w:rsidR="009A5A0F" w:rsidRPr="00CB4ABF">
        <w:t>liaison</w:t>
      </w:r>
      <w:r w:rsidR="00152F1E" w:rsidRPr="00CB4ABF">
        <w:t xml:space="preserve"> that should coordinate the benefits for the student. </w:t>
      </w:r>
    </w:p>
    <w:p w14:paraId="3C79567D" w14:textId="77777777" w:rsidR="00152F1E" w:rsidRPr="00CB4ABF" w:rsidRDefault="00152F1E" w:rsidP="00886683">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Disadvantaged Status Flag </w:t>
      </w:r>
    </w:p>
    <w:p w14:paraId="15F7CBD6"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Y or N required</w:t>
      </w:r>
    </w:p>
    <w:p w14:paraId="5E537CB9"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Must be Y if </w:t>
      </w:r>
      <w:r w:rsidR="002C6A83" w:rsidRPr="00CB4ABF">
        <w:rPr>
          <w:rFonts w:ascii="Times New Roman" w:eastAsia="Arial Unicode MS" w:hAnsi="Times New Roman" w:cs="Times New Roman"/>
          <w:sz w:val="24"/>
          <w:szCs w:val="24"/>
        </w:rPr>
        <w:t>Initial Primary Nighttime Residence Code is not blank</w:t>
      </w:r>
      <w:r w:rsidR="002F3C50" w:rsidRPr="00CB4ABF">
        <w:rPr>
          <w:rFonts w:ascii="Times New Roman" w:eastAsia="Arial Unicode MS" w:hAnsi="Times New Roman" w:cs="Times New Roman"/>
          <w:sz w:val="24"/>
          <w:szCs w:val="24"/>
        </w:rPr>
        <w:t xml:space="preserve"> (does not apply to the Dec 1 data collection)</w:t>
      </w:r>
    </w:p>
    <w:p w14:paraId="43E4B6F3" w14:textId="77777777" w:rsidR="005C0F10" w:rsidRPr="00CB4ABF" w:rsidRDefault="005C0F1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Y Fall, then must be identified as Disadvantaged on Spring</w:t>
      </w:r>
      <w:r w:rsidR="00647D44" w:rsidRPr="00CB4ABF">
        <w:rPr>
          <w:rFonts w:ascii="Times New Roman" w:eastAsia="Arial Unicode MS" w:hAnsi="Times New Roman" w:cs="Times New Roman"/>
          <w:sz w:val="24"/>
          <w:szCs w:val="24"/>
        </w:rPr>
        <w:t xml:space="preserve"> (this is a Warning)</w:t>
      </w:r>
    </w:p>
    <w:p w14:paraId="384B57C7" w14:textId="77777777" w:rsidR="007F2586" w:rsidRPr="00CB4ABF" w:rsidRDefault="005C0F1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Y Spring, then must be identified as Disadvantaged on EOY</w:t>
      </w:r>
    </w:p>
    <w:p w14:paraId="3D733C6B" w14:textId="77777777" w:rsidR="00647D44" w:rsidRPr="00CB4ABF" w:rsidRDefault="00647D44" w:rsidP="0088668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08E1A785" w14:textId="77777777" w:rsidR="00647D44" w:rsidRPr="00CB4ABF" w:rsidRDefault="00647D44"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In many cases, the Disadvantaged status is determined after 10/1 (after the Fall SRC submission).  Because of this, the edit to check Disadvantaged Status from Fall to Spring is a Warning.  The Disadvantaged Status should remain the same once it has been determined for the current school year and should not change from Spring to EOY.</w:t>
      </w:r>
    </w:p>
    <w:p w14:paraId="7A656244" w14:textId="6AF09ECD" w:rsidR="002C6DC6" w:rsidRPr="008B7466" w:rsidRDefault="002C6DC6" w:rsidP="00812A28">
      <w:pPr>
        <w:numPr>
          <w:ilvl w:val="0"/>
          <w:numId w:val="9"/>
        </w:numPr>
        <w:tabs>
          <w:tab w:val="num" w:pos="1080"/>
        </w:tabs>
        <w:ind w:left="1170"/>
        <w:rPr>
          <w:rFonts w:ascii="Times New Roman" w:eastAsia="Arial Unicode MS" w:hAnsi="Times New Roman"/>
          <w:szCs w:val="24"/>
        </w:rPr>
      </w:pPr>
      <w:r w:rsidRPr="008B7466">
        <w:rPr>
          <w:rFonts w:ascii="Times New Roman" w:eastAsia="Arial Unicode MS" w:hAnsi="Times New Roman"/>
          <w:szCs w:val="24"/>
        </w:rPr>
        <w:t>Free/Reduced Meals applications are not collected in schools participating in the Community Eligibility Program (CEP). Students in CEP schools are identified as economically disadvantaged based primarily on direct certification data. Students identified as eligible for Medicaid and students identified as experiencing Homelessness will continue</w:t>
      </w:r>
      <w:r w:rsidR="001946BD" w:rsidRPr="008B7466">
        <w:rPr>
          <w:rFonts w:ascii="Times New Roman" w:eastAsia="Arial Unicode MS" w:hAnsi="Times New Roman"/>
          <w:szCs w:val="24"/>
        </w:rPr>
        <w:t xml:space="preserve"> to</w:t>
      </w:r>
      <w:r w:rsidRPr="008B7466">
        <w:rPr>
          <w:rFonts w:ascii="Times New Roman" w:eastAsia="Arial Unicode MS" w:hAnsi="Times New Roman"/>
          <w:szCs w:val="24"/>
        </w:rPr>
        <w:t xml:space="preserve"> be identified.</w:t>
      </w:r>
      <w:r w:rsidR="003D27A0" w:rsidRPr="008B7466">
        <w:rPr>
          <w:rFonts w:ascii="Times New Roman" w:eastAsia="Arial Unicode MS" w:hAnsi="Times New Roman"/>
          <w:szCs w:val="24"/>
        </w:rPr>
        <w:t xml:space="preserve"> This information is outlined in </w:t>
      </w:r>
      <w:hyperlink r:id="rId18" w:history="1">
        <w:r w:rsidR="003D27A0" w:rsidRPr="008B7466">
          <w:rPr>
            <w:rStyle w:val="Hyperlink"/>
            <w:rFonts w:ascii="Times New Roman" w:eastAsia="Arial Unicode MS" w:hAnsi="Times New Roman"/>
            <w:szCs w:val="24"/>
          </w:rPr>
          <w:t>Superintendent’s Memo #1</w:t>
        </w:r>
        <w:r w:rsidR="00573095" w:rsidRPr="008B7466">
          <w:rPr>
            <w:rStyle w:val="Hyperlink"/>
            <w:rFonts w:ascii="Times New Roman" w:eastAsia="Arial Unicode MS" w:hAnsi="Times New Roman"/>
            <w:szCs w:val="24"/>
          </w:rPr>
          <w:t>13</w:t>
        </w:r>
        <w:r w:rsidR="003D27A0" w:rsidRPr="008B7466">
          <w:rPr>
            <w:rStyle w:val="Hyperlink"/>
            <w:rFonts w:ascii="Times New Roman" w:eastAsia="Arial Unicode MS" w:hAnsi="Times New Roman"/>
            <w:szCs w:val="24"/>
          </w:rPr>
          <w:t>-</w:t>
        </w:r>
        <w:r w:rsidR="00573095" w:rsidRPr="008B7466">
          <w:rPr>
            <w:rStyle w:val="Hyperlink"/>
            <w:rFonts w:ascii="Times New Roman" w:eastAsia="Arial Unicode MS" w:hAnsi="Times New Roman"/>
            <w:szCs w:val="24"/>
          </w:rPr>
          <w:t>23</w:t>
        </w:r>
      </w:hyperlink>
      <w:r w:rsidR="003D27A0" w:rsidRPr="008B7466">
        <w:rPr>
          <w:rFonts w:ascii="Times New Roman" w:eastAsia="Arial Unicode MS" w:hAnsi="Times New Roman"/>
          <w:szCs w:val="24"/>
        </w:rPr>
        <w:t xml:space="preserve">. </w:t>
      </w:r>
    </w:p>
    <w:p w14:paraId="1E77C1B1" w14:textId="24117DDE" w:rsidR="00152F1E" w:rsidRPr="00CB4ABF" w:rsidRDefault="00152F1E" w:rsidP="00812A28">
      <w:pPr>
        <w:pStyle w:val="Heading2"/>
        <w:spacing w:after="120"/>
      </w:pPr>
      <w:bookmarkStart w:id="33" w:name="_Toc511294407"/>
      <w:r w:rsidRPr="00CB4ABF">
        <w:lastRenderedPageBreak/>
        <w:t>Country of Birth Code</w:t>
      </w:r>
      <w:r w:rsidR="006911D2" w:rsidRPr="00CB4ABF">
        <w:t xml:space="preserve"> (23)</w:t>
      </w:r>
      <w:bookmarkEnd w:id="33"/>
      <w:r w:rsidR="00CA3639" w:rsidRPr="00CB4ABF">
        <w:t xml:space="preserve"> </w:t>
      </w:r>
    </w:p>
    <w:tbl>
      <w:tblPr>
        <w:tblStyle w:val="TableGrid13"/>
        <w:tblW w:w="4088" w:type="pct"/>
        <w:tblInd w:w="355" w:type="dxa"/>
        <w:tblLook w:val="04A0" w:firstRow="1" w:lastRow="0" w:firstColumn="1" w:lastColumn="0" w:noHBand="0" w:noVBand="1"/>
      </w:tblPr>
      <w:tblGrid>
        <w:gridCol w:w="4161"/>
        <w:gridCol w:w="1745"/>
        <w:gridCol w:w="2327"/>
      </w:tblGrid>
      <w:tr w:rsidR="003D27A0" w:rsidRPr="00CB4ABF" w14:paraId="14829376" w14:textId="77777777" w:rsidTr="003D27A0">
        <w:trPr>
          <w:tblHeader/>
        </w:trPr>
        <w:tc>
          <w:tcPr>
            <w:tcW w:w="2527" w:type="pct"/>
            <w:shd w:val="clear" w:color="auto" w:fill="BFBFBF" w:themeFill="background1" w:themeFillShade="BF"/>
          </w:tcPr>
          <w:p w14:paraId="734E67DB" w14:textId="77777777" w:rsidR="003D27A0" w:rsidRPr="00CB4ABF" w:rsidRDefault="003D27A0" w:rsidP="003D27A0">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1F3447B" w14:textId="77777777" w:rsidR="003D27A0" w:rsidRPr="00CB4ABF" w:rsidRDefault="003D27A0" w:rsidP="003D27A0">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C96E958" w14:textId="77777777" w:rsidR="003D27A0" w:rsidRPr="00CB4ABF" w:rsidRDefault="003D27A0" w:rsidP="003D27A0">
            <w:pPr>
              <w:rPr>
                <w:rFonts w:ascii="Times New Roman" w:hAnsi="Times New Roman" w:cs="Times New Roman"/>
                <w:b/>
                <w:szCs w:val="24"/>
              </w:rPr>
            </w:pPr>
            <w:r w:rsidRPr="00CB4ABF">
              <w:rPr>
                <w:rFonts w:ascii="Times New Roman" w:hAnsi="Times New Roman" w:cs="Times New Roman"/>
                <w:b/>
                <w:szCs w:val="24"/>
              </w:rPr>
              <w:t>Maximum Length</w:t>
            </w:r>
          </w:p>
        </w:tc>
      </w:tr>
      <w:tr w:rsidR="003D27A0" w:rsidRPr="00CB4ABF" w14:paraId="29673D03" w14:textId="77777777" w:rsidTr="003D27A0">
        <w:tc>
          <w:tcPr>
            <w:tcW w:w="2527" w:type="pct"/>
          </w:tcPr>
          <w:p w14:paraId="705FDC13" w14:textId="77777777" w:rsidR="003D27A0" w:rsidRPr="00CB4ABF" w:rsidRDefault="003D27A0" w:rsidP="003D27A0">
            <w:pPr>
              <w:rPr>
                <w:rFonts w:ascii="Times New Roman" w:hAnsi="Times New Roman" w:cs="Times New Roman"/>
                <w:szCs w:val="24"/>
              </w:rPr>
            </w:pPr>
            <w:r w:rsidRPr="00CB4ABF">
              <w:rPr>
                <w:rFonts w:ascii="Times New Roman" w:hAnsi="Times New Roman" w:cs="Times New Roman"/>
                <w:szCs w:val="24"/>
              </w:rPr>
              <w:t>FALL</w:t>
            </w:r>
          </w:p>
        </w:tc>
        <w:tc>
          <w:tcPr>
            <w:tcW w:w="1060" w:type="pct"/>
          </w:tcPr>
          <w:p w14:paraId="288AA650" w14:textId="77777777" w:rsidR="003D27A0" w:rsidRPr="00CB4ABF" w:rsidRDefault="003D27A0" w:rsidP="003D27A0">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6A1B03A2" w14:textId="77777777" w:rsidR="003D27A0" w:rsidRPr="00CB4ABF" w:rsidRDefault="003D27A0" w:rsidP="003D27A0">
            <w:pPr>
              <w:jc w:val="center"/>
              <w:rPr>
                <w:rFonts w:ascii="Times New Roman" w:hAnsi="Times New Roman" w:cs="Times New Roman"/>
                <w:szCs w:val="24"/>
              </w:rPr>
            </w:pPr>
            <w:r w:rsidRPr="00CB4ABF">
              <w:rPr>
                <w:rFonts w:ascii="Times New Roman" w:hAnsi="Times New Roman" w:cs="Times New Roman"/>
                <w:szCs w:val="24"/>
              </w:rPr>
              <w:t>4</w:t>
            </w:r>
          </w:p>
        </w:tc>
      </w:tr>
    </w:tbl>
    <w:p w14:paraId="789C69CA" w14:textId="77777777" w:rsidR="003D27A0" w:rsidRPr="00CB4ABF" w:rsidRDefault="00152F1E" w:rsidP="004C238A">
      <w:pPr>
        <w:pStyle w:val="SRCelementdef"/>
        <w:rPr>
          <w:bCs/>
        </w:rPr>
      </w:pPr>
      <w:r w:rsidRPr="00CB4ABF">
        <w:t>The Country of Birth Code identifies</w:t>
      </w:r>
      <w:r w:rsidRPr="00CB4ABF">
        <w:rPr>
          <w:b/>
          <w:bCs/>
        </w:rPr>
        <w:t xml:space="preserve"> </w:t>
      </w:r>
      <w:r w:rsidRPr="00CB4ABF">
        <w:t>the name of the country in which the student was born.</w:t>
      </w:r>
    </w:p>
    <w:p w14:paraId="23935216" w14:textId="77777777" w:rsidR="00152F1E" w:rsidRPr="00CB4ABF" w:rsidRDefault="00152F1E" w:rsidP="003D27A0">
      <w:pPr>
        <w:pStyle w:val="SRCsubtopic"/>
        <w:spacing w:before="0" w:after="120"/>
        <w:rPr>
          <w:rFonts w:ascii="Times New Roman" w:eastAsia="Arial Unicode MS" w:hAnsi="Times New Roman" w:cs="Times New Roman"/>
          <w:bCs w:val="0"/>
          <w:i w:val="0"/>
          <w:sz w:val="24"/>
          <w:szCs w:val="24"/>
        </w:rPr>
      </w:pPr>
      <w:proofErr w:type="gramStart"/>
      <w:r w:rsidRPr="00CB4ABF">
        <w:rPr>
          <w:rFonts w:ascii="Times New Roman" w:eastAsia="Arial Unicode MS" w:hAnsi="Times New Roman" w:cs="Times New Roman"/>
          <w:bCs w:val="0"/>
          <w:i w:val="0"/>
          <w:sz w:val="24"/>
          <w:szCs w:val="24"/>
        </w:rPr>
        <w:t>Code</w:t>
      </w:r>
      <w:r w:rsidR="00CF27EF" w:rsidRPr="00CB4ABF">
        <w:rPr>
          <w:rFonts w:ascii="Times New Roman" w:eastAsia="Arial Unicode MS" w:hAnsi="Times New Roman" w:cs="Times New Roman"/>
          <w:bCs w:val="0"/>
          <w:i w:val="0"/>
          <w:sz w:val="24"/>
          <w:szCs w:val="24"/>
        </w:rPr>
        <w:t>s</w:t>
      </w:r>
      <w:proofErr w:type="gramEnd"/>
      <w:r w:rsidRPr="00CB4ABF">
        <w:rPr>
          <w:rFonts w:ascii="Times New Roman" w:eastAsia="Arial Unicode MS" w:hAnsi="Times New Roman" w:cs="Times New Roman"/>
          <w:bCs w:val="0"/>
          <w:i w:val="0"/>
          <w:sz w:val="24"/>
          <w:szCs w:val="24"/>
        </w:rPr>
        <w:t xml:space="preserve"> for </w:t>
      </w:r>
      <w:r w:rsidRPr="00CB4ABF">
        <w:rPr>
          <w:rFonts w:ascii="Times New Roman" w:eastAsia="Arial Unicode MS" w:hAnsi="Times New Roman" w:cs="Times New Roman"/>
          <w:i w:val="0"/>
          <w:sz w:val="24"/>
          <w:szCs w:val="24"/>
        </w:rPr>
        <w:t xml:space="preserve">Country of Birth </w:t>
      </w:r>
    </w:p>
    <w:p w14:paraId="65C0D874" w14:textId="77777777" w:rsidR="00152F1E" w:rsidRPr="00CB4ABF" w:rsidRDefault="00152F1E" w:rsidP="00BA585A">
      <w:pPr>
        <w:pStyle w:val="SRClist"/>
        <w:spacing w:before="0" w:after="0"/>
        <w:ind w:left="7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Country Codes are posted at: </w:t>
      </w:r>
    </w:p>
    <w:p w14:paraId="5E7B0E39" w14:textId="72B3EE2B" w:rsidR="00335B61" w:rsidRPr="00CB4ABF" w:rsidRDefault="00573095" w:rsidP="009D0741">
      <w:pPr>
        <w:pStyle w:val="SRClist"/>
        <w:spacing w:before="0" w:after="120"/>
        <w:ind w:left="720"/>
        <w:rPr>
          <w:rFonts w:ascii="Times New Roman" w:eastAsia="Arial Unicode MS" w:hAnsi="Times New Roman" w:cs="Times New Roman"/>
          <w:color w:val="0000FF"/>
          <w:sz w:val="24"/>
          <w:szCs w:val="24"/>
          <w:u w:val="single"/>
        </w:rPr>
      </w:pPr>
      <w:hyperlink r:id="rId19" w:history="1">
        <w:hyperlink r:id="rId20" w:history="1">
          <w:r w:rsidRPr="00CB4ABF">
            <w:rPr>
              <w:rStyle w:val="Hyperlink"/>
              <w:rFonts w:ascii="Times New Roman" w:hAnsi="Times New Roman" w:cs="Times New Roman"/>
            </w:rPr>
            <w:t>Student Record Collection Code Values | Virginia Department of Education</w:t>
          </w:r>
        </w:hyperlink>
      </w:hyperlink>
    </w:p>
    <w:p w14:paraId="31DD9380" w14:textId="77777777" w:rsidR="00152F1E" w:rsidRPr="00CB4ABF" w:rsidRDefault="00152F1E" w:rsidP="003D27A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Country of Birth Code</w:t>
      </w:r>
    </w:p>
    <w:p w14:paraId="1C70537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 if US or a valid country code</w:t>
      </w:r>
    </w:p>
    <w:p w14:paraId="1C3EDE64"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Country of Birth is 2310 (United States), leave blank</w:t>
      </w:r>
    </w:p>
    <w:p w14:paraId="32E653DB" w14:textId="77777777" w:rsidR="003D27A0" w:rsidRPr="00CB4ABF" w:rsidRDefault="003D27A0">
      <w:pPr>
        <w:rPr>
          <w:rFonts w:ascii="Times New Roman" w:eastAsia="Arial Unicode MS" w:hAnsi="Times New Roman"/>
          <w:b/>
          <w:szCs w:val="24"/>
        </w:rPr>
      </w:pPr>
    </w:p>
    <w:p w14:paraId="492BD4DF" w14:textId="3AF489D8" w:rsidR="00152F1E" w:rsidRPr="00CB4ABF" w:rsidRDefault="00152F1E" w:rsidP="00812A28">
      <w:pPr>
        <w:pStyle w:val="Heading2"/>
        <w:spacing w:after="120"/>
      </w:pPr>
      <w:bookmarkStart w:id="34" w:name="_Toc511294408"/>
      <w:r w:rsidRPr="00CB4ABF">
        <w:t>Home Langua</w:t>
      </w:r>
      <w:r w:rsidR="006911D2" w:rsidRPr="00CB4ABF">
        <w:t>ge Code (24)</w:t>
      </w:r>
      <w:bookmarkEnd w:id="34"/>
    </w:p>
    <w:tbl>
      <w:tblPr>
        <w:tblStyle w:val="TableGrid14"/>
        <w:tblW w:w="4088" w:type="pct"/>
        <w:tblInd w:w="355" w:type="dxa"/>
        <w:tblLook w:val="04A0" w:firstRow="1" w:lastRow="0" w:firstColumn="1" w:lastColumn="0" w:noHBand="0" w:noVBand="1"/>
      </w:tblPr>
      <w:tblGrid>
        <w:gridCol w:w="4161"/>
        <w:gridCol w:w="1745"/>
        <w:gridCol w:w="2327"/>
      </w:tblGrid>
      <w:tr w:rsidR="003D27A0" w:rsidRPr="00CB4ABF" w14:paraId="693DE125" w14:textId="77777777" w:rsidTr="003D27A0">
        <w:trPr>
          <w:tblHeader/>
        </w:trPr>
        <w:tc>
          <w:tcPr>
            <w:tcW w:w="2527" w:type="pct"/>
            <w:shd w:val="clear" w:color="auto" w:fill="BFBFBF" w:themeFill="background1" w:themeFillShade="BF"/>
          </w:tcPr>
          <w:p w14:paraId="31924076" w14:textId="77777777" w:rsidR="003D27A0" w:rsidRPr="00CB4ABF" w:rsidRDefault="003D27A0" w:rsidP="003D27A0">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2BFB35A" w14:textId="77777777" w:rsidR="003D27A0" w:rsidRPr="00CB4ABF" w:rsidRDefault="003D27A0" w:rsidP="003D27A0">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F505E49" w14:textId="77777777" w:rsidR="003D27A0" w:rsidRPr="00CB4ABF" w:rsidRDefault="003D27A0" w:rsidP="003D27A0">
            <w:pPr>
              <w:rPr>
                <w:rFonts w:ascii="Times New Roman" w:hAnsi="Times New Roman" w:cs="Times New Roman"/>
                <w:b/>
                <w:szCs w:val="24"/>
              </w:rPr>
            </w:pPr>
            <w:r w:rsidRPr="00CB4ABF">
              <w:rPr>
                <w:rFonts w:ascii="Times New Roman" w:hAnsi="Times New Roman" w:cs="Times New Roman"/>
                <w:b/>
                <w:szCs w:val="24"/>
              </w:rPr>
              <w:t>Maximum Length</w:t>
            </w:r>
          </w:p>
        </w:tc>
      </w:tr>
      <w:tr w:rsidR="003D27A0" w:rsidRPr="00CB4ABF" w14:paraId="0F8FC5E8" w14:textId="77777777" w:rsidTr="003D27A0">
        <w:tc>
          <w:tcPr>
            <w:tcW w:w="2527" w:type="pct"/>
          </w:tcPr>
          <w:p w14:paraId="05F3455A" w14:textId="77777777" w:rsidR="003D27A0" w:rsidRPr="00CB4ABF" w:rsidRDefault="003D27A0" w:rsidP="003D27A0">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60B8394D" w14:textId="77777777" w:rsidR="003D27A0" w:rsidRPr="00CB4ABF" w:rsidRDefault="003D27A0" w:rsidP="003D27A0">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167B343D" w14:textId="77777777" w:rsidR="003D27A0" w:rsidRPr="00CB4ABF" w:rsidRDefault="003D27A0" w:rsidP="003D27A0">
            <w:pPr>
              <w:jc w:val="center"/>
              <w:rPr>
                <w:rFonts w:ascii="Times New Roman" w:hAnsi="Times New Roman" w:cs="Times New Roman"/>
                <w:szCs w:val="24"/>
              </w:rPr>
            </w:pPr>
            <w:r w:rsidRPr="00CB4ABF">
              <w:rPr>
                <w:rFonts w:ascii="Times New Roman" w:hAnsi="Times New Roman" w:cs="Times New Roman"/>
                <w:szCs w:val="24"/>
              </w:rPr>
              <w:t>4</w:t>
            </w:r>
          </w:p>
        </w:tc>
      </w:tr>
    </w:tbl>
    <w:p w14:paraId="19A7FC2C" w14:textId="77777777" w:rsidR="007F2586" w:rsidRPr="00CB4ABF" w:rsidRDefault="00152F1E" w:rsidP="004C238A">
      <w:pPr>
        <w:pStyle w:val="SRCelementdef"/>
        <w:rPr>
          <w:bCs/>
        </w:rPr>
      </w:pPr>
      <w:r w:rsidRPr="00CB4ABF">
        <w:t>The Home Language code identifies</w:t>
      </w:r>
      <w:r w:rsidRPr="00CB4ABF">
        <w:rPr>
          <w:b/>
          <w:bCs/>
        </w:rPr>
        <w:t xml:space="preserve"> </w:t>
      </w:r>
      <w:r w:rsidRPr="00CB4ABF">
        <w:t>the language or dialect routinely spoken in a student’s home.  This language or dialect may or may not be a student’s native language.</w:t>
      </w:r>
    </w:p>
    <w:p w14:paraId="5C81E1E0" w14:textId="77777777" w:rsidR="003D27A0" w:rsidRPr="00CB4ABF" w:rsidRDefault="00152F1E" w:rsidP="003D27A0">
      <w:pPr>
        <w:pStyle w:val="SRCsubtopic"/>
        <w:spacing w:before="0" w:after="120"/>
        <w:rPr>
          <w:rFonts w:ascii="Times New Roman" w:eastAsia="Arial Unicode MS" w:hAnsi="Times New Roman" w:cs="Times New Roman"/>
          <w:sz w:val="24"/>
          <w:szCs w:val="24"/>
        </w:rPr>
      </w:pPr>
      <w:proofErr w:type="gramStart"/>
      <w:r w:rsidRPr="00CB4ABF">
        <w:rPr>
          <w:rFonts w:ascii="Times New Roman" w:eastAsia="Arial Unicode MS" w:hAnsi="Times New Roman" w:cs="Times New Roman"/>
          <w:bCs w:val="0"/>
          <w:i w:val="0"/>
          <w:sz w:val="24"/>
          <w:szCs w:val="24"/>
        </w:rPr>
        <w:t>Codes</w:t>
      </w:r>
      <w:proofErr w:type="gramEnd"/>
      <w:r w:rsidRPr="00CB4ABF">
        <w:rPr>
          <w:rFonts w:ascii="Times New Roman" w:eastAsia="Arial Unicode MS" w:hAnsi="Times New Roman" w:cs="Times New Roman"/>
          <w:bCs w:val="0"/>
          <w:i w:val="0"/>
          <w:sz w:val="24"/>
          <w:szCs w:val="24"/>
        </w:rPr>
        <w:t xml:space="preserve"> for </w:t>
      </w:r>
      <w:r w:rsidRPr="00CB4ABF">
        <w:rPr>
          <w:rFonts w:ascii="Times New Roman" w:eastAsia="Arial Unicode MS" w:hAnsi="Times New Roman" w:cs="Times New Roman"/>
          <w:i w:val="0"/>
          <w:sz w:val="24"/>
          <w:szCs w:val="24"/>
        </w:rPr>
        <w:t>Home Language</w:t>
      </w:r>
    </w:p>
    <w:p w14:paraId="7DC3298F" w14:textId="51872ABB" w:rsidR="00152F1E" w:rsidRPr="00CB4ABF" w:rsidRDefault="00152F1E" w:rsidP="00BA585A">
      <w:pPr>
        <w:pStyle w:val="SRClist"/>
        <w:spacing w:before="0" w:after="0"/>
        <w:ind w:left="7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Language Codes are posted at: </w:t>
      </w:r>
    </w:p>
    <w:p w14:paraId="7BC4D5B0" w14:textId="5769B1D0" w:rsidR="00573095" w:rsidRPr="00CB4ABF" w:rsidRDefault="00573095" w:rsidP="00573095">
      <w:pPr>
        <w:pStyle w:val="SRClist"/>
        <w:spacing w:before="0" w:after="120"/>
        <w:ind w:left="720"/>
        <w:rPr>
          <w:rFonts w:ascii="Times New Roman" w:eastAsia="Arial Unicode MS" w:hAnsi="Times New Roman" w:cs="Times New Roman"/>
          <w:color w:val="0000FF"/>
          <w:sz w:val="24"/>
          <w:szCs w:val="24"/>
          <w:u w:val="single"/>
        </w:rPr>
      </w:pPr>
      <w:hyperlink r:id="rId21" w:history="1">
        <w:hyperlink r:id="rId22" w:history="1">
          <w:r w:rsidRPr="00CB4ABF">
            <w:rPr>
              <w:rStyle w:val="Hyperlink"/>
              <w:rFonts w:ascii="Times New Roman" w:hAnsi="Times New Roman" w:cs="Times New Roman"/>
            </w:rPr>
            <w:t>Student Record Collection Code Values | Virginia Department of Education</w:t>
          </w:r>
        </w:hyperlink>
      </w:hyperlink>
    </w:p>
    <w:p w14:paraId="7DBC2D16" w14:textId="77777777" w:rsidR="00152F1E" w:rsidRPr="00CB4ABF" w:rsidRDefault="00152F1E" w:rsidP="003D27A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Home Language</w:t>
      </w:r>
    </w:p>
    <w:p w14:paraId="371AA053"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Blank or a valid language code </w:t>
      </w:r>
    </w:p>
    <w:p w14:paraId="13856965"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Home Language Code is 400 (English), leave blank</w:t>
      </w:r>
    </w:p>
    <w:p w14:paraId="002907FC"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009A5A0F" w:rsidRPr="00CB4ABF">
        <w:rPr>
          <w:rFonts w:ascii="Times New Roman" w:eastAsia="Arial Unicode MS" w:hAnsi="Times New Roman" w:cs="Times New Roman"/>
          <w:sz w:val="24"/>
          <w:szCs w:val="24"/>
        </w:rPr>
        <w:t>Receiving</w:t>
      </w:r>
      <w:proofErr w:type="gramEnd"/>
      <w:r w:rsidR="009A5A0F" w:rsidRPr="00CB4ABF">
        <w:rPr>
          <w:rFonts w:ascii="Times New Roman" w:eastAsia="Arial Unicode MS" w:hAnsi="Times New Roman" w:cs="Times New Roman"/>
          <w:sz w:val="24"/>
          <w:szCs w:val="24"/>
        </w:rPr>
        <w:t xml:space="preserve"> EL Services</w:t>
      </w:r>
      <w:r w:rsidR="000707C0" w:rsidRPr="00CB4ABF">
        <w:rPr>
          <w:rFonts w:ascii="Times New Roman" w:eastAsia="Arial Unicode MS" w:hAnsi="Times New Roman" w:cs="Times New Roman"/>
          <w:sz w:val="24"/>
          <w:szCs w:val="24"/>
        </w:rPr>
        <w:t xml:space="preserve"> Code</w:t>
      </w:r>
      <w:r w:rsidR="009A5A0F"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 xml:space="preserve">is not blank, </w:t>
      </w:r>
      <w:proofErr w:type="gramStart"/>
      <w:r w:rsidRPr="00CB4ABF">
        <w:rPr>
          <w:rFonts w:ascii="Times New Roman" w:eastAsia="Arial Unicode MS" w:hAnsi="Times New Roman" w:cs="Times New Roman"/>
          <w:sz w:val="24"/>
          <w:szCs w:val="24"/>
        </w:rPr>
        <w:t>Home</w:t>
      </w:r>
      <w:proofErr w:type="gramEnd"/>
      <w:r w:rsidRPr="00CB4ABF">
        <w:rPr>
          <w:rFonts w:ascii="Times New Roman" w:eastAsia="Arial Unicode MS" w:hAnsi="Times New Roman" w:cs="Times New Roman"/>
          <w:sz w:val="24"/>
          <w:szCs w:val="24"/>
        </w:rPr>
        <w:t xml:space="preserve"> Language Code is required</w:t>
      </w:r>
    </w:p>
    <w:p w14:paraId="4123FC2E" w14:textId="77777777" w:rsidR="007F2586" w:rsidRPr="00CB4ABF" w:rsidRDefault="007F2586" w:rsidP="007F2586">
      <w:pPr>
        <w:pStyle w:val="SRCbullet"/>
        <w:numPr>
          <w:ilvl w:val="0"/>
          <w:numId w:val="0"/>
        </w:numPr>
        <w:spacing w:before="0" w:after="0"/>
        <w:ind w:left="360"/>
        <w:rPr>
          <w:rFonts w:ascii="Times New Roman" w:eastAsia="Arial Unicode MS" w:hAnsi="Times New Roman"/>
          <w:sz w:val="24"/>
          <w:szCs w:val="24"/>
        </w:rPr>
      </w:pPr>
    </w:p>
    <w:p w14:paraId="1C8E3BF1" w14:textId="70F642C2" w:rsidR="00152F1E" w:rsidRPr="00CB4ABF" w:rsidRDefault="00152F1E" w:rsidP="00812A28">
      <w:pPr>
        <w:pStyle w:val="Heading2"/>
        <w:spacing w:after="120"/>
      </w:pPr>
      <w:bookmarkStart w:id="35" w:name="_Toc511294409"/>
      <w:r w:rsidRPr="00CB4ABF">
        <w:t>Immigrant Status Flag</w:t>
      </w:r>
      <w:r w:rsidR="006911D2" w:rsidRPr="00CB4ABF">
        <w:t xml:space="preserve"> (25)</w:t>
      </w:r>
      <w:bookmarkEnd w:id="35"/>
      <w:r w:rsidR="00CA3639" w:rsidRPr="00CB4ABF">
        <w:t xml:space="preserve"> </w:t>
      </w:r>
    </w:p>
    <w:tbl>
      <w:tblPr>
        <w:tblStyle w:val="TableGrid15"/>
        <w:tblW w:w="4088" w:type="pct"/>
        <w:tblInd w:w="355" w:type="dxa"/>
        <w:tblLook w:val="04A0" w:firstRow="1" w:lastRow="0" w:firstColumn="1" w:lastColumn="0" w:noHBand="0" w:noVBand="1"/>
      </w:tblPr>
      <w:tblGrid>
        <w:gridCol w:w="4161"/>
        <w:gridCol w:w="1745"/>
        <w:gridCol w:w="2327"/>
      </w:tblGrid>
      <w:tr w:rsidR="00CC2815" w:rsidRPr="00CB4ABF" w14:paraId="6D5600C9" w14:textId="77777777" w:rsidTr="0009485D">
        <w:trPr>
          <w:tblHeader/>
        </w:trPr>
        <w:tc>
          <w:tcPr>
            <w:tcW w:w="2527" w:type="pct"/>
            <w:shd w:val="clear" w:color="auto" w:fill="BFBFBF" w:themeFill="background1" w:themeFillShade="BF"/>
          </w:tcPr>
          <w:p w14:paraId="179E5C81" w14:textId="77777777" w:rsidR="00CC2815" w:rsidRPr="00CB4ABF" w:rsidRDefault="00CC2815" w:rsidP="00CC281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14F6D12" w14:textId="77777777" w:rsidR="00CC2815" w:rsidRPr="00CB4ABF" w:rsidRDefault="00CC2815" w:rsidP="00CC281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F182BD2" w14:textId="77777777" w:rsidR="00CC2815" w:rsidRPr="00CB4ABF" w:rsidRDefault="00CC2815" w:rsidP="00CC2815">
            <w:pPr>
              <w:rPr>
                <w:rFonts w:ascii="Times New Roman" w:hAnsi="Times New Roman" w:cs="Times New Roman"/>
                <w:b/>
                <w:szCs w:val="24"/>
              </w:rPr>
            </w:pPr>
            <w:r w:rsidRPr="00CB4ABF">
              <w:rPr>
                <w:rFonts w:ascii="Times New Roman" w:hAnsi="Times New Roman" w:cs="Times New Roman"/>
                <w:b/>
                <w:szCs w:val="24"/>
              </w:rPr>
              <w:t>Maximum Length</w:t>
            </w:r>
          </w:p>
        </w:tc>
      </w:tr>
      <w:tr w:rsidR="00CC2815" w:rsidRPr="00CB4ABF" w14:paraId="1BB8AFA7" w14:textId="77777777" w:rsidTr="0009485D">
        <w:tc>
          <w:tcPr>
            <w:tcW w:w="2527" w:type="pct"/>
          </w:tcPr>
          <w:p w14:paraId="176915A2" w14:textId="71CC9068" w:rsidR="00CC2815" w:rsidRPr="00CB4ABF" w:rsidRDefault="00CC2815" w:rsidP="00CC2815">
            <w:pPr>
              <w:rPr>
                <w:rFonts w:ascii="Times New Roman" w:hAnsi="Times New Roman" w:cs="Times New Roman"/>
                <w:szCs w:val="24"/>
              </w:rPr>
            </w:pPr>
            <w:r w:rsidRPr="00CB4ABF">
              <w:rPr>
                <w:rFonts w:ascii="Times New Roman" w:hAnsi="Times New Roman" w:cs="Times New Roman"/>
                <w:szCs w:val="24"/>
              </w:rPr>
              <w:t>FALL</w:t>
            </w:r>
            <w:r w:rsidR="00075926" w:rsidRPr="00CB4ABF">
              <w:rPr>
                <w:rFonts w:ascii="Times New Roman" w:hAnsi="Times New Roman" w:cs="Times New Roman"/>
                <w:szCs w:val="24"/>
              </w:rPr>
              <w:t>, SPR, EOY</w:t>
            </w:r>
          </w:p>
        </w:tc>
        <w:tc>
          <w:tcPr>
            <w:tcW w:w="1060" w:type="pct"/>
          </w:tcPr>
          <w:p w14:paraId="356FB002" w14:textId="77777777" w:rsidR="00CC2815" w:rsidRPr="00CB4ABF" w:rsidRDefault="00CC2815" w:rsidP="00CC281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18C0137F" w14:textId="77777777" w:rsidR="00CC2815" w:rsidRPr="00CB4ABF" w:rsidRDefault="00CC2815" w:rsidP="00CC2815">
            <w:pPr>
              <w:jc w:val="center"/>
              <w:rPr>
                <w:rFonts w:ascii="Times New Roman" w:hAnsi="Times New Roman" w:cs="Times New Roman"/>
                <w:szCs w:val="24"/>
              </w:rPr>
            </w:pPr>
            <w:r w:rsidRPr="00CB4ABF">
              <w:rPr>
                <w:rFonts w:ascii="Times New Roman" w:hAnsi="Times New Roman" w:cs="Times New Roman"/>
                <w:szCs w:val="24"/>
              </w:rPr>
              <w:t>1</w:t>
            </w:r>
          </w:p>
        </w:tc>
      </w:tr>
    </w:tbl>
    <w:p w14:paraId="17375C35" w14:textId="77777777" w:rsidR="00E55129" w:rsidRPr="00CB4ABF" w:rsidRDefault="00152F1E" w:rsidP="004C238A">
      <w:pPr>
        <w:pStyle w:val="SRCelementdef"/>
      </w:pPr>
      <w:r w:rsidRPr="00CB4ABF">
        <w:t>The Immigrant Status Flag identifies</w:t>
      </w:r>
      <w:r w:rsidRPr="00CB4ABF">
        <w:rPr>
          <w:b/>
          <w:bCs/>
        </w:rPr>
        <w:t xml:space="preserve"> </w:t>
      </w:r>
      <w:r w:rsidRPr="00CB4ABF">
        <w:t>whether the student is classified as an "immigrant."   Include foreign exchange students if parameters of the definition are met.</w:t>
      </w:r>
      <w:r w:rsidR="008F2ADA" w:rsidRPr="00CB4ABF">
        <w:t xml:space="preserve">  Children born overseas to U.S. military personnel may be counted by an </w:t>
      </w:r>
      <w:r w:rsidR="0010045E" w:rsidRPr="00CB4ABF">
        <w:t>LEA as “immigrant” and included in the count of immigrant students utilized for funding purposes for the Title III immigrant children and youth program.</w:t>
      </w:r>
    </w:p>
    <w:p w14:paraId="4C11819E" w14:textId="77777777" w:rsidR="00152F1E" w:rsidRPr="00CB4ABF" w:rsidRDefault="00152F1E" w:rsidP="00443336">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Immigrant Status</w:t>
      </w:r>
    </w:p>
    <w:p w14:paraId="56A6775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Y or N required</w:t>
      </w:r>
    </w:p>
    <w:p w14:paraId="4B3D48DB" w14:textId="42B994EC"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Immigrant Status is Y, then the Country of Birth Code is required</w:t>
      </w:r>
    </w:p>
    <w:p w14:paraId="6492ECE3" w14:textId="2FBB1FC7" w:rsidR="00C1221C" w:rsidRPr="00CB4ABF" w:rsidRDefault="00C1221C"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Immigrant Status is Y, then the Date of Entry into U.S. Schools is required</w:t>
      </w:r>
    </w:p>
    <w:p w14:paraId="0920C3E4" w14:textId="308C9495" w:rsidR="00443336"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Cs w:val="24"/>
        </w:rPr>
      </w:pPr>
      <w:r w:rsidRPr="00CB4ABF">
        <w:rPr>
          <w:rFonts w:ascii="Times New Roman" w:eastAsia="Arial Unicode MS" w:hAnsi="Times New Roman" w:cs="Times New Roman"/>
          <w:sz w:val="24"/>
          <w:szCs w:val="24"/>
        </w:rPr>
        <w:lastRenderedPageBreak/>
        <w:t>Warning received if Country Code is not blank and Grade Code is KG</w:t>
      </w:r>
      <w:r w:rsidR="00E9727D">
        <w:rPr>
          <w:rFonts w:ascii="Times New Roman" w:eastAsia="Arial Unicode MS" w:hAnsi="Times New Roman" w:cs="Times New Roman"/>
          <w:sz w:val="24"/>
          <w:szCs w:val="24"/>
        </w:rPr>
        <w:t>,</w:t>
      </w:r>
      <w:r w:rsidRPr="00CB4ABF">
        <w:rPr>
          <w:rFonts w:ascii="Times New Roman" w:eastAsia="Arial Unicode MS" w:hAnsi="Times New Roman" w:cs="Times New Roman"/>
          <w:sz w:val="24"/>
          <w:szCs w:val="24"/>
        </w:rPr>
        <w:t xml:space="preserve"> 01, or 02</w:t>
      </w:r>
    </w:p>
    <w:p w14:paraId="48D73698" w14:textId="77777777" w:rsidR="00152F1E" w:rsidRPr="00CB4ABF" w:rsidRDefault="00443336" w:rsidP="000E25D3">
      <w:pPr>
        <w:pStyle w:val="SRCbulletlist"/>
        <w:spacing w:before="0" w:after="120"/>
        <w:ind w:left="720"/>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Notes:</w:t>
      </w:r>
    </w:p>
    <w:p w14:paraId="035632A0" w14:textId="77777777" w:rsidR="00443336" w:rsidRPr="00CB4ABF" w:rsidRDefault="00443336" w:rsidP="00812A28">
      <w:pPr>
        <w:pStyle w:val="ListParagraph"/>
        <w:keepNext/>
        <w:numPr>
          <w:ilvl w:val="0"/>
          <w:numId w:val="28"/>
        </w:numPr>
        <w:spacing w:after="120"/>
        <w:ind w:left="1080"/>
        <w:rPr>
          <w:rFonts w:ascii="Times New Roman" w:eastAsia="Arial Unicode MS" w:hAnsi="Times New Roman"/>
          <w:iCs/>
          <w:szCs w:val="24"/>
        </w:rPr>
      </w:pPr>
      <w:r w:rsidRPr="00CB4ABF">
        <w:rPr>
          <w:rFonts w:ascii="Times New Roman" w:eastAsia="Arial Unicode MS" w:hAnsi="Times New Roman"/>
          <w:b/>
          <w:bCs/>
          <w:iCs/>
          <w:szCs w:val="24"/>
        </w:rPr>
        <w:t>As defined by P.L. 107-100, Title III, Part C, Sec. 3301, (6)</w:t>
      </w:r>
    </w:p>
    <w:p w14:paraId="1CE0C997" w14:textId="77777777" w:rsidR="00443336" w:rsidRPr="00CB4ABF" w:rsidRDefault="00443336" w:rsidP="00905BAA">
      <w:pPr>
        <w:keepNext/>
        <w:spacing w:after="120"/>
        <w:ind w:left="1080" w:right="720"/>
        <w:rPr>
          <w:rFonts w:ascii="Times New Roman" w:eastAsia="Arial Unicode MS" w:hAnsi="Times New Roman"/>
          <w:szCs w:val="24"/>
        </w:rPr>
      </w:pPr>
      <w:r w:rsidRPr="00CB4ABF">
        <w:rPr>
          <w:rFonts w:ascii="Times New Roman" w:eastAsia="Arial Unicode MS" w:hAnsi="Times New Roman"/>
          <w:szCs w:val="24"/>
        </w:rPr>
        <w:t xml:space="preserve">The term ‘immigrant children and youth’ means individuals who— </w:t>
      </w:r>
    </w:p>
    <w:p w14:paraId="76A278CC" w14:textId="77777777" w:rsidR="00443336" w:rsidRPr="00CB4ABF" w:rsidRDefault="00443336" w:rsidP="00812A28">
      <w:pPr>
        <w:pStyle w:val="ListParagraph"/>
        <w:keepNext/>
        <w:numPr>
          <w:ilvl w:val="0"/>
          <w:numId w:val="30"/>
        </w:numPr>
        <w:spacing w:after="120"/>
        <w:ind w:left="1440" w:right="1440"/>
        <w:rPr>
          <w:rFonts w:ascii="Times New Roman" w:eastAsia="Arial Unicode MS" w:hAnsi="Times New Roman"/>
          <w:szCs w:val="24"/>
        </w:rPr>
      </w:pPr>
      <w:r w:rsidRPr="00CB4ABF">
        <w:rPr>
          <w:rFonts w:ascii="Times New Roman" w:eastAsia="Arial Unicode MS" w:hAnsi="Times New Roman"/>
          <w:szCs w:val="24"/>
        </w:rPr>
        <w:t xml:space="preserve">are aged 3 through </w:t>
      </w:r>
      <w:proofErr w:type="gramStart"/>
      <w:r w:rsidRPr="00CB4ABF">
        <w:rPr>
          <w:rFonts w:ascii="Times New Roman" w:eastAsia="Arial Unicode MS" w:hAnsi="Times New Roman"/>
          <w:szCs w:val="24"/>
        </w:rPr>
        <w:t>21;</w:t>
      </w:r>
      <w:proofErr w:type="gramEnd"/>
    </w:p>
    <w:p w14:paraId="52012D3C" w14:textId="77777777" w:rsidR="00443336" w:rsidRPr="00CB4ABF" w:rsidRDefault="00443336" w:rsidP="00812A28">
      <w:pPr>
        <w:pStyle w:val="ListParagraph"/>
        <w:keepNext/>
        <w:numPr>
          <w:ilvl w:val="0"/>
          <w:numId w:val="30"/>
        </w:numPr>
        <w:spacing w:after="120"/>
        <w:ind w:left="1440" w:right="1440"/>
        <w:rPr>
          <w:rFonts w:ascii="Times New Roman" w:eastAsia="Arial Unicode MS" w:hAnsi="Times New Roman"/>
          <w:szCs w:val="24"/>
        </w:rPr>
      </w:pPr>
      <w:proofErr w:type="spellStart"/>
      <w:r w:rsidRPr="00CB4ABF">
        <w:rPr>
          <w:rFonts w:ascii="Times New Roman" w:eastAsia="Arial Unicode MS" w:hAnsi="Times New Roman"/>
          <w:szCs w:val="24"/>
        </w:rPr>
        <w:t>were</w:t>
      </w:r>
      <w:proofErr w:type="spellEnd"/>
      <w:r w:rsidRPr="00CB4ABF">
        <w:rPr>
          <w:rFonts w:ascii="Times New Roman" w:eastAsia="Arial Unicode MS" w:hAnsi="Times New Roman"/>
          <w:szCs w:val="24"/>
        </w:rPr>
        <w:t xml:space="preserve"> not born in any State; and</w:t>
      </w:r>
    </w:p>
    <w:p w14:paraId="12312BD8" w14:textId="77777777" w:rsidR="00443336" w:rsidRPr="00CB4ABF" w:rsidRDefault="00443336" w:rsidP="00812A28">
      <w:pPr>
        <w:pStyle w:val="ListParagraph"/>
        <w:keepNext/>
        <w:numPr>
          <w:ilvl w:val="0"/>
          <w:numId w:val="30"/>
        </w:numPr>
        <w:spacing w:after="120"/>
        <w:ind w:left="1440" w:right="1440"/>
        <w:rPr>
          <w:rFonts w:ascii="Times New Roman" w:eastAsia="Arial Unicode MS" w:hAnsi="Times New Roman"/>
          <w:szCs w:val="24"/>
        </w:rPr>
      </w:pPr>
      <w:r w:rsidRPr="00CB4ABF">
        <w:rPr>
          <w:rFonts w:ascii="Times New Roman" w:eastAsia="Arial Unicode MS" w:hAnsi="Times New Roman"/>
          <w:szCs w:val="24"/>
        </w:rPr>
        <w:t xml:space="preserve">have not been attending one or more schools in any one or more States for more than 3 full academic years. (The 3 full academic years should be applied on a </w:t>
      </w:r>
      <w:r w:rsidRPr="00CB4ABF">
        <w:rPr>
          <w:rFonts w:ascii="Times New Roman" w:eastAsia="Arial Unicode MS" w:hAnsi="Times New Roman"/>
          <w:b/>
          <w:i/>
          <w:szCs w:val="24"/>
        </w:rPr>
        <w:t>cumulative</w:t>
      </w:r>
      <w:r w:rsidRPr="00CB4ABF">
        <w:rPr>
          <w:rFonts w:ascii="Times New Roman" w:eastAsia="Arial Unicode MS" w:hAnsi="Times New Roman"/>
          <w:szCs w:val="24"/>
        </w:rPr>
        <w:t xml:space="preserve"> basis.)</w:t>
      </w:r>
    </w:p>
    <w:p w14:paraId="036BB72B" w14:textId="77777777" w:rsidR="00443336" w:rsidRPr="00CB4ABF" w:rsidRDefault="00443336" w:rsidP="00812A28">
      <w:pPr>
        <w:pStyle w:val="ListParagraph"/>
        <w:keepNext/>
        <w:numPr>
          <w:ilvl w:val="0"/>
          <w:numId w:val="29"/>
        </w:numPr>
        <w:spacing w:after="120"/>
        <w:ind w:left="1080" w:right="1440"/>
        <w:rPr>
          <w:rFonts w:ascii="Times New Roman" w:eastAsia="Arial Unicode MS" w:hAnsi="Times New Roman"/>
          <w:szCs w:val="24"/>
        </w:rPr>
      </w:pPr>
      <w:r w:rsidRPr="00CB4ABF">
        <w:rPr>
          <w:rFonts w:ascii="Times New Roman" w:eastAsia="Arial Unicode MS" w:hAnsi="Times New Roman"/>
          <w:b/>
          <w:bCs/>
          <w:iCs/>
          <w:szCs w:val="24"/>
        </w:rPr>
        <w:t>Further Clarification on the Definition of Immigrant Children and Youth (IY) Under Section 3101(14) of the ESEA</w:t>
      </w:r>
    </w:p>
    <w:p w14:paraId="3F04C3E2" w14:textId="77777777" w:rsidR="009D0741" w:rsidRPr="00CB4ABF" w:rsidRDefault="00443336" w:rsidP="009D0741">
      <w:pPr>
        <w:keepNext/>
        <w:spacing w:after="120"/>
        <w:ind w:left="1080" w:right="1440"/>
        <w:rPr>
          <w:rFonts w:ascii="Times New Roman" w:eastAsia="Arial Unicode MS" w:hAnsi="Times New Roman"/>
          <w:szCs w:val="24"/>
        </w:rPr>
      </w:pPr>
      <w:r w:rsidRPr="00CB4ABF">
        <w:rPr>
          <w:rFonts w:ascii="Times New Roman" w:eastAsia="Arial Unicode MS" w:hAnsi="Times New Roman"/>
          <w:szCs w:val="24"/>
        </w:rPr>
        <w:t xml:space="preserve">The term “state” means each of the 50 states, the District of Columbia, and the Commonwealth of Puerto Rico.  Therefore, students born in Puerto Rico are not considered immigrant.  Students born in U.S. territories other than Puerto </w:t>
      </w:r>
      <w:r w:rsidR="009D0741" w:rsidRPr="00CB4ABF">
        <w:rPr>
          <w:rFonts w:ascii="Times New Roman" w:eastAsia="Arial Unicode MS" w:hAnsi="Times New Roman"/>
          <w:szCs w:val="24"/>
        </w:rPr>
        <w:t xml:space="preserve">Rico, such as Guam, American Samoa, or the U.S. Virgin Islands, may be considered immigrant. </w:t>
      </w:r>
    </w:p>
    <w:p w14:paraId="34DB9C94" w14:textId="77777777" w:rsidR="009D0741" w:rsidRPr="00CB4ABF" w:rsidRDefault="009D0741" w:rsidP="009D0741">
      <w:pPr>
        <w:keepNext/>
        <w:spacing w:after="120"/>
        <w:ind w:left="1080" w:right="1440"/>
        <w:rPr>
          <w:rFonts w:ascii="Times New Roman" w:eastAsia="Arial Unicode MS" w:hAnsi="Times New Roman"/>
          <w:szCs w:val="24"/>
        </w:rPr>
      </w:pPr>
      <w:r w:rsidRPr="00CB4ABF">
        <w:rPr>
          <w:rFonts w:ascii="Times New Roman" w:eastAsia="Arial Unicode MS" w:hAnsi="Times New Roman"/>
          <w:szCs w:val="24"/>
        </w:rPr>
        <w:t xml:space="preserve">The following students may be considered as immigrant if they meet </w:t>
      </w:r>
      <w:proofErr w:type="gramStart"/>
      <w:r w:rsidRPr="00CB4ABF">
        <w:rPr>
          <w:rFonts w:ascii="Times New Roman" w:eastAsia="Arial Unicode MS" w:hAnsi="Times New Roman"/>
          <w:szCs w:val="24"/>
        </w:rPr>
        <w:t>all of</w:t>
      </w:r>
      <w:proofErr w:type="gramEnd"/>
      <w:r w:rsidRPr="00CB4ABF">
        <w:rPr>
          <w:rFonts w:ascii="Times New Roman" w:eastAsia="Arial Unicode MS" w:hAnsi="Times New Roman"/>
          <w:szCs w:val="24"/>
        </w:rPr>
        <w:t xml:space="preserve"> the criteria in the federal definition of immigrant children and youth: </w:t>
      </w:r>
    </w:p>
    <w:p w14:paraId="6812ADAF" w14:textId="77777777" w:rsidR="009D0741" w:rsidRPr="00CB4ABF" w:rsidRDefault="009D0741" w:rsidP="00812A28">
      <w:pPr>
        <w:pStyle w:val="ListParagraph"/>
        <w:keepNext/>
        <w:numPr>
          <w:ilvl w:val="0"/>
          <w:numId w:val="31"/>
        </w:numPr>
        <w:spacing w:after="120"/>
        <w:ind w:right="1440"/>
        <w:rPr>
          <w:rFonts w:ascii="Times New Roman" w:eastAsia="Arial Unicode MS" w:hAnsi="Times New Roman"/>
          <w:szCs w:val="24"/>
        </w:rPr>
      </w:pPr>
      <w:r w:rsidRPr="00CB4ABF">
        <w:rPr>
          <w:rFonts w:ascii="Times New Roman" w:eastAsia="Arial Unicode MS" w:hAnsi="Times New Roman"/>
          <w:szCs w:val="24"/>
        </w:rPr>
        <w:t xml:space="preserve">Children of U.S. military </w:t>
      </w:r>
      <w:proofErr w:type="gramStart"/>
      <w:r w:rsidRPr="00CB4ABF">
        <w:rPr>
          <w:rFonts w:ascii="Times New Roman" w:eastAsia="Arial Unicode MS" w:hAnsi="Times New Roman"/>
          <w:szCs w:val="24"/>
        </w:rPr>
        <w:t>personnel;</w:t>
      </w:r>
      <w:proofErr w:type="gramEnd"/>
      <w:r w:rsidRPr="00CB4ABF">
        <w:rPr>
          <w:rFonts w:ascii="Times New Roman" w:eastAsia="Arial Unicode MS" w:hAnsi="Times New Roman"/>
          <w:szCs w:val="24"/>
        </w:rPr>
        <w:t xml:space="preserve"> </w:t>
      </w:r>
    </w:p>
    <w:p w14:paraId="2F9DFD33" w14:textId="77777777" w:rsidR="009D0741" w:rsidRPr="00CB4ABF" w:rsidRDefault="009D0741" w:rsidP="00812A28">
      <w:pPr>
        <w:pStyle w:val="ListParagraph"/>
        <w:keepNext/>
        <w:numPr>
          <w:ilvl w:val="0"/>
          <w:numId w:val="31"/>
        </w:numPr>
        <w:spacing w:after="120"/>
        <w:ind w:right="1440"/>
        <w:rPr>
          <w:rFonts w:ascii="Times New Roman" w:eastAsia="Arial Unicode MS" w:hAnsi="Times New Roman"/>
          <w:szCs w:val="24"/>
        </w:rPr>
      </w:pPr>
      <w:r w:rsidRPr="00CB4ABF">
        <w:rPr>
          <w:rFonts w:ascii="Times New Roman" w:eastAsia="Arial Unicode MS" w:hAnsi="Times New Roman"/>
          <w:szCs w:val="24"/>
        </w:rPr>
        <w:t xml:space="preserve">Children of NATO </w:t>
      </w:r>
      <w:proofErr w:type="gramStart"/>
      <w:r w:rsidRPr="00CB4ABF">
        <w:rPr>
          <w:rFonts w:ascii="Times New Roman" w:eastAsia="Arial Unicode MS" w:hAnsi="Times New Roman"/>
          <w:szCs w:val="24"/>
        </w:rPr>
        <w:t>families;</w:t>
      </w:r>
      <w:proofErr w:type="gramEnd"/>
      <w:r w:rsidRPr="00CB4ABF">
        <w:rPr>
          <w:rFonts w:ascii="Times New Roman" w:eastAsia="Arial Unicode MS" w:hAnsi="Times New Roman"/>
          <w:szCs w:val="24"/>
        </w:rPr>
        <w:t xml:space="preserve"> </w:t>
      </w:r>
    </w:p>
    <w:p w14:paraId="5B075336" w14:textId="77777777" w:rsidR="009D0741" w:rsidRPr="00CB4ABF" w:rsidRDefault="009D0741" w:rsidP="00812A28">
      <w:pPr>
        <w:pStyle w:val="ListParagraph"/>
        <w:keepNext/>
        <w:numPr>
          <w:ilvl w:val="0"/>
          <w:numId w:val="31"/>
        </w:numPr>
        <w:spacing w:after="120"/>
        <w:ind w:right="1440"/>
        <w:rPr>
          <w:rFonts w:ascii="Times New Roman" w:eastAsia="Arial Unicode MS" w:hAnsi="Times New Roman"/>
          <w:szCs w:val="24"/>
        </w:rPr>
      </w:pPr>
      <w:r w:rsidRPr="00CB4ABF">
        <w:rPr>
          <w:rFonts w:ascii="Times New Roman" w:eastAsia="Arial Unicode MS" w:hAnsi="Times New Roman"/>
          <w:szCs w:val="24"/>
        </w:rPr>
        <w:t xml:space="preserve">Children of visiting </w:t>
      </w:r>
      <w:proofErr w:type="gramStart"/>
      <w:r w:rsidRPr="00CB4ABF">
        <w:rPr>
          <w:rFonts w:ascii="Times New Roman" w:eastAsia="Arial Unicode MS" w:hAnsi="Times New Roman"/>
          <w:szCs w:val="24"/>
        </w:rPr>
        <w:t>faculty;</w:t>
      </w:r>
      <w:proofErr w:type="gramEnd"/>
      <w:r w:rsidRPr="00CB4ABF">
        <w:rPr>
          <w:rFonts w:ascii="Times New Roman" w:eastAsia="Arial Unicode MS" w:hAnsi="Times New Roman"/>
          <w:szCs w:val="24"/>
        </w:rPr>
        <w:t xml:space="preserve"> </w:t>
      </w:r>
    </w:p>
    <w:p w14:paraId="4310159C" w14:textId="77777777" w:rsidR="009D0741" w:rsidRPr="00CB4ABF" w:rsidRDefault="009D0741" w:rsidP="00812A28">
      <w:pPr>
        <w:pStyle w:val="ListParagraph"/>
        <w:keepNext/>
        <w:numPr>
          <w:ilvl w:val="0"/>
          <w:numId w:val="31"/>
        </w:numPr>
        <w:spacing w:after="120"/>
        <w:ind w:right="1440"/>
        <w:rPr>
          <w:rFonts w:ascii="Times New Roman" w:eastAsia="Arial Unicode MS" w:hAnsi="Times New Roman"/>
          <w:szCs w:val="24"/>
        </w:rPr>
      </w:pPr>
      <w:r w:rsidRPr="00CB4ABF">
        <w:rPr>
          <w:rFonts w:ascii="Times New Roman" w:eastAsia="Arial Unicode MS" w:hAnsi="Times New Roman"/>
          <w:szCs w:val="24"/>
        </w:rPr>
        <w:t xml:space="preserve">Children who are temporarily residing in the U.S. because of parental employment; and </w:t>
      </w:r>
    </w:p>
    <w:p w14:paraId="5B19D717" w14:textId="77777777" w:rsidR="009D0741" w:rsidRPr="00CB4ABF" w:rsidRDefault="009D0741" w:rsidP="00812A28">
      <w:pPr>
        <w:pStyle w:val="ListParagraph"/>
        <w:keepNext/>
        <w:numPr>
          <w:ilvl w:val="0"/>
          <w:numId w:val="31"/>
        </w:numPr>
        <w:ind w:right="1440"/>
        <w:rPr>
          <w:rFonts w:ascii="Times New Roman" w:eastAsia="Arial Unicode MS" w:hAnsi="Times New Roman"/>
          <w:szCs w:val="24"/>
        </w:rPr>
      </w:pPr>
      <w:r w:rsidRPr="00CB4ABF">
        <w:rPr>
          <w:rFonts w:ascii="Times New Roman" w:eastAsia="Arial Unicode MS" w:hAnsi="Times New Roman"/>
          <w:szCs w:val="24"/>
        </w:rPr>
        <w:t>Students on Exchange Visitor (J-1) visas or Exchange High School Student (F-1) visas.</w:t>
      </w:r>
    </w:p>
    <w:p w14:paraId="100BA600" w14:textId="77777777" w:rsidR="009D0741" w:rsidRPr="00CB4ABF" w:rsidRDefault="009D0741" w:rsidP="003354C7">
      <w:pPr>
        <w:keepNext/>
        <w:ind w:right="1440"/>
        <w:rPr>
          <w:rFonts w:ascii="Times New Roman" w:eastAsia="Arial Unicode MS" w:hAnsi="Times New Roman"/>
          <w:szCs w:val="24"/>
        </w:rPr>
      </w:pPr>
    </w:p>
    <w:p w14:paraId="1CECB674" w14:textId="54B41DB4" w:rsidR="00152F1E" w:rsidRPr="00CB4ABF" w:rsidRDefault="009D0741" w:rsidP="00812A28">
      <w:pPr>
        <w:pStyle w:val="Heading2"/>
        <w:spacing w:after="120"/>
      </w:pPr>
      <w:bookmarkStart w:id="36" w:name="_Toc511294410"/>
      <w:r w:rsidRPr="00CB4ABF">
        <w:t>G</w:t>
      </w:r>
      <w:r w:rsidR="00152F1E" w:rsidRPr="00CB4ABF">
        <w:t xml:space="preserve">ifted Code </w:t>
      </w:r>
      <w:r w:rsidR="003E6CF7" w:rsidRPr="00CB4ABF">
        <w:t>(30)</w:t>
      </w:r>
      <w:bookmarkEnd w:id="36"/>
    </w:p>
    <w:tbl>
      <w:tblPr>
        <w:tblStyle w:val="TableGrid16"/>
        <w:tblW w:w="4088" w:type="pct"/>
        <w:tblInd w:w="355" w:type="dxa"/>
        <w:tblLook w:val="04A0" w:firstRow="1" w:lastRow="0" w:firstColumn="1" w:lastColumn="0" w:noHBand="0" w:noVBand="1"/>
      </w:tblPr>
      <w:tblGrid>
        <w:gridCol w:w="4161"/>
        <w:gridCol w:w="1745"/>
        <w:gridCol w:w="2327"/>
      </w:tblGrid>
      <w:tr w:rsidR="000E25D3" w:rsidRPr="00CB4ABF" w14:paraId="765DD220" w14:textId="77777777" w:rsidTr="0009485D">
        <w:trPr>
          <w:tblHeader/>
        </w:trPr>
        <w:tc>
          <w:tcPr>
            <w:tcW w:w="2527" w:type="pct"/>
            <w:shd w:val="clear" w:color="auto" w:fill="BFBFBF" w:themeFill="background1" w:themeFillShade="BF"/>
          </w:tcPr>
          <w:p w14:paraId="40202F59" w14:textId="77777777" w:rsidR="000E25D3" w:rsidRPr="00CB4ABF" w:rsidRDefault="000E25D3" w:rsidP="000E25D3">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DC52D71" w14:textId="77777777" w:rsidR="000E25D3" w:rsidRPr="00CB4ABF" w:rsidRDefault="000E25D3" w:rsidP="000E25D3">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06D262A" w14:textId="77777777" w:rsidR="000E25D3" w:rsidRPr="00CB4ABF" w:rsidRDefault="000E25D3" w:rsidP="000E25D3">
            <w:pPr>
              <w:rPr>
                <w:rFonts w:ascii="Times New Roman" w:hAnsi="Times New Roman" w:cs="Times New Roman"/>
                <w:b/>
                <w:szCs w:val="24"/>
              </w:rPr>
            </w:pPr>
            <w:r w:rsidRPr="00CB4ABF">
              <w:rPr>
                <w:rFonts w:ascii="Times New Roman" w:hAnsi="Times New Roman" w:cs="Times New Roman"/>
                <w:b/>
                <w:szCs w:val="24"/>
              </w:rPr>
              <w:t>Maximum Length</w:t>
            </w:r>
          </w:p>
        </w:tc>
      </w:tr>
      <w:tr w:rsidR="000E25D3" w:rsidRPr="00CB4ABF" w14:paraId="49605E10" w14:textId="77777777" w:rsidTr="0009485D">
        <w:tc>
          <w:tcPr>
            <w:tcW w:w="2527" w:type="pct"/>
          </w:tcPr>
          <w:p w14:paraId="085310AA" w14:textId="77777777" w:rsidR="000E25D3" w:rsidRPr="00CB4ABF" w:rsidRDefault="000E25D3" w:rsidP="000E25D3">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75B2EC26" w14:textId="77777777" w:rsidR="000E25D3" w:rsidRPr="00CB4ABF" w:rsidRDefault="000E25D3" w:rsidP="000E25D3">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6C1A55F4" w14:textId="77777777" w:rsidR="000E25D3" w:rsidRPr="00CB4ABF" w:rsidRDefault="000E25D3" w:rsidP="000E25D3">
            <w:pPr>
              <w:jc w:val="center"/>
              <w:rPr>
                <w:rFonts w:ascii="Times New Roman" w:hAnsi="Times New Roman" w:cs="Times New Roman"/>
                <w:szCs w:val="24"/>
              </w:rPr>
            </w:pPr>
            <w:r w:rsidRPr="00CB4ABF">
              <w:rPr>
                <w:rFonts w:ascii="Times New Roman" w:hAnsi="Times New Roman" w:cs="Times New Roman"/>
                <w:szCs w:val="24"/>
              </w:rPr>
              <w:t>5</w:t>
            </w:r>
          </w:p>
        </w:tc>
      </w:tr>
    </w:tbl>
    <w:p w14:paraId="11055F5C" w14:textId="77777777" w:rsidR="000E25D3" w:rsidRPr="00CB4ABF" w:rsidRDefault="00152F1E" w:rsidP="004C238A">
      <w:pPr>
        <w:pStyle w:val="SRCelementdef"/>
        <w:rPr>
          <w:b/>
          <w:bCs/>
          <w:iCs/>
        </w:rPr>
      </w:pPr>
      <w:r w:rsidRPr="00CB4ABF">
        <w:t xml:space="preserve">The Gifted Code identifies the area of giftedness for the student placed in the gifted program or for the student who was referred to and found eligible for the gifted program. </w:t>
      </w:r>
    </w:p>
    <w:p w14:paraId="16281435" w14:textId="77777777" w:rsidR="00152F1E" w:rsidRPr="00CB4ABF" w:rsidRDefault="00152F1E" w:rsidP="00632ED5">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Gifted</w:t>
      </w:r>
      <w:r w:rsidR="00632ED5" w:rsidRPr="00CB4ABF">
        <w:rPr>
          <w:rFonts w:ascii="Times New Roman" w:eastAsia="Arial Unicode MS" w:hAnsi="Times New Roman" w:cs="Times New Roman"/>
          <w:i w:val="0"/>
          <w:sz w:val="24"/>
          <w:szCs w:val="24"/>
        </w:rPr>
        <w:t xml:space="preserve"> Code</w:t>
      </w:r>
    </w:p>
    <w:tbl>
      <w:tblPr>
        <w:tblStyle w:val="TableGrid31"/>
        <w:tblW w:w="0" w:type="auto"/>
        <w:tblInd w:w="720" w:type="dxa"/>
        <w:tblLook w:val="04A0" w:firstRow="1" w:lastRow="0" w:firstColumn="1" w:lastColumn="0" w:noHBand="0" w:noVBand="1"/>
      </w:tblPr>
      <w:tblGrid>
        <w:gridCol w:w="895"/>
        <w:gridCol w:w="8455"/>
      </w:tblGrid>
      <w:tr w:rsidR="000E25D3" w:rsidRPr="00CB4ABF" w14:paraId="353BD20B" w14:textId="77777777" w:rsidTr="0009485D">
        <w:trPr>
          <w:tblHeader/>
        </w:trPr>
        <w:tc>
          <w:tcPr>
            <w:tcW w:w="895" w:type="dxa"/>
            <w:shd w:val="clear" w:color="auto" w:fill="BFBFBF" w:themeFill="background1" w:themeFillShade="BF"/>
          </w:tcPr>
          <w:p w14:paraId="1A9BE92F" w14:textId="77777777" w:rsidR="000E25D3" w:rsidRPr="00CB4ABF" w:rsidRDefault="000E25D3" w:rsidP="000E25D3">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6A4D5ED4" w14:textId="77777777" w:rsidR="000E25D3" w:rsidRPr="00CB4ABF" w:rsidRDefault="000E25D3" w:rsidP="000E25D3">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0E25D3" w:rsidRPr="00CB4ABF" w14:paraId="5B1B4F90" w14:textId="77777777" w:rsidTr="0009485D">
        <w:tc>
          <w:tcPr>
            <w:tcW w:w="895" w:type="dxa"/>
            <w:vAlign w:val="center"/>
          </w:tcPr>
          <w:p w14:paraId="52F5C078"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38E59895"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General Intellectual Aptitude only</w:t>
            </w:r>
          </w:p>
        </w:tc>
      </w:tr>
      <w:tr w:rsidR="000E25D3" w:rsidRPr="00CB4ABF" w14:paraId="56A64CD1" w14:textId="77777777" w:rsidTr="0009485D">
        <w:tc>
          <w:tcPr>
            <w:tcW w:w="895" w:type="dxa"/>
            <w:vAlign w:val="center"/>
          </w:tcPr>
          <w:p w14:paraId="41C8336F"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386A0749"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Specific Academic Aptitude only</w:t>
            </w:r>
          </w:p>
        </w:tc>
      </w:tr>
      <w:tr w:rsidR="000E25D3" w:rsidRPr="00CB4ABF" w14:paraId="2CF50F48" w14:textId="77777777" w:rsidTr="0009485D">
        <w:tc>
          <w:tcPr>
            <w:tcW w:w="895" w:type="dxa"/>
            <w:vAlign w:val="center"/>
          </w:tcPr>
          <w:p w14:paraId="44DDCAD6"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55" w:type="dxa"/>
          </w:tcPr>
          <w:p w14:paraId="0BBB5693"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Visual/Performing Arts only</w:t>
            </w:r>
          </w:p>
        </w:tc>
      </w:tr>
      <w:tr w:rsidR="000E25D3" w:rsidRPr="00CB4ABF" w14:paraId="20FA8CA0" w14:textId="77777777" w:rsidTr="0009485D">
        <w:tc>
          <w:tcPr>
            <w:tcW w:w="895" w:type="dxa"/>
            <w:vAlign w:val="center"/>
          </w:tcPr>
          <w:p w14:paraId="50581ABE"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5F06BFD7"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Career and Technical Aptitude only</w:t>
            </w:r>
          </w:p>
        </w:tc>
      </w:tr>
      <w:tr w:rsidR="000E25D3" w:rsidRPr="00CB4ABF" w14:paraId="74179466" w14:textId="77777777" w:rsidTr="0009485D">
        <w:tc>
          <w:tcPr>
            <w:tcW w:w="895" w:type="dxa"/>
            <w:vAlign w:val="center"/>
          </w:tcPr>
          <w:p w14:paraId="46F190B8"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12</w:t>
            </w:r>
          </w:p>
        </w:tc>
        <w:tc>
          <w:tcPr>
            <w:tcW w:w="8455" w:type="dxa"/>
          </w:tcPr>
          <w:p w14:paraId="3C49BE55"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General Intellectual Aptitude &amp; Specific Academic Aptitude</w:t>
            </w:r>
          </w:p>
        </w:tc>
      </w:tr>
      <w:tr w:rsidR="000E25D3" w:rsidRPr="00CB4ABF" w14:paraId="6AA7248E" w14:textId="77777777" w:rsidTr="0009485D">
        <w:tc>
          <w:tcPr>
            <w:tcW w:w="895" w:type="dxa"/>
            <w:vAlign w:val="center"/>
          </w:tcPr>
          <w:p w14:paraId="47A4FEDF"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lastRenderedPageBreak/>
              <w:t>13</w:t>
            </w:r>
          </w:p>
        </w:tc>
        <w:tc>
          <w:tcPr>
            <w:tcW w:w="8455" w:type="dxa"/>
          </w:tcPr>
          <w:p w14:paraId="1FD2878E"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General Intellectual Aptitude &amp; Visual/Performing Arts</w:t>
            </w:r>
          </w:p>
        </w:tc>
      </w:tr>
      <w:tr w:rsidR="000E25D3" w:rsidRPr="00CB4ABF" w14:paraId="65B05C70" w14:textId="77777777" w:rsidTr="0009485D">
        <w:tc>
          <w:tcPr>
            <w:tcW w:w="895" w:type="dxa"/>
            <w:vAlign w:val="center"/>
          </w:tcPr>
          <w:p w14:paraId="293250DA"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14</w:t>
            </w:r>
          </w:p>
        </w:tc>
        <w:tc>
          <w:tcPr>
            <w:tcW w:w="8455" w:type="dxa"/>
          </w:tcPr>
          <w:p w14:paraId="0A5478F1"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General Intellectual Aptitude &amp; Career and Technical</w:t>
            </w:r>
          </w:p>
        </w:tc>
      </w:tr>
      <w:tr w:rsidR="000E25D3" w:rsidRPr="00CB4ABF" w14:paraId="5F5D1EAC" w14:textId="77777777" w:rsidTr="0009485D">
        <w:tc>
          <w:tcPr>
            <w:tcW w:w="895" w:type="dxa"/>
            <w:vAlign w:val="center"/>
          </w:tcPr>
          <w:p w14:paraId="39D718F1"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23</w:t>
            </w:r>
          </w:p>
        </w:tc>
        <w:tc>
          <w:tcPr>
            <w:tcW w:w="8455" w:type="dxa"/>
          </w:tcPr>
          <w:p w14:paraId="0BE4B0BE"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Specific Academic Aptitude &amp; Visual/Performing Arts</w:t>
            </w:r>
          </w:p>
        </w:tc>
      </w:tr>
      <w:tr w:rsidR="000E25D3" w:rsidRPr="00CB4ABF" w14:paraId="4E67DFFB" w14:textId="77777777" w:rsidTr="0009485D">
        <w:tc>
          <w:tcPr>
            <w:tcW w:w="895" w:type="dxa"/>
            <w:vAlign w:val="center"/>
          </w:tcPr>
          <w:p w14:paraId="126E886D"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24</w:t>
            </w:r>
          </w:p>
        </w:tc>
        <w:tc>
          <w:tcPr>
            <w:tcW w:w="8455" w:type="dxa"/>
          </w:tcPr>
          <w:p w14:paraId="35746C34" w14:textId="77777777" w:rsidR="000E25D3" w:rsidRPr="00CB4ABF" w:rsidRDefault="000E25D3" w:rsidP="000E25D3">
            <w:pPr>
              <w:pStyle w:val="SRClist"/>
              <w:tabs>
                <w:tab w:val="right" w:pos="1620"/>
                <w:tab w:val="left" w:pos="1710"/>
                <w:tab w:val="left" w:pos="1890"/>
              </w:tabs>
              <w:spacing w:before="0" w:after="0"/>
              <w:ind w:left="630" w:hanging="63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Specific Academic Aptitude &amp; Career and Technical</w:t>
            </w:r>
          </w:p>
        </w:tc>
      </w:tr>
      <w:tr w:rsidR="000E25D3" w:rsidRPr="00CB4ABF" w14:paraId="62EC953A" w14:textId="77777777" w:rsidTr="0009485D">
        <w:tc>
          <w:tcPr>
            <w:tcW w:w="895" w:type="dxa"/>
            <w:vAlign w:val="center"/>
          </w:tcPr>
          <w:p w14:paraId="020878E7"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34</w:t>
            </w:r>
          </w:p>
        </w:tc>
        <w:tc>
          <w:tcPr>
            <w:tcW w:w="8455" w:type="dxa"/>
          </w:tcPr>
          <w:p w14:paraId="1A12EBCB" w14:textId="77777777" w:rsidR="000E25D3" w:rsidRPr="00CB4ABF" w:rsidRDefault="000E25D3" w:rsidP="000E25D3">
            <w:pPr>
              <w:pStyle w:val="SRClist"/>
              <w:tabs>
                <w:tab w:val="right" w:pos="1620"/>
                <w:tab w:val="left" w:pos="1710"/>
                <w:tab w:val="left" w:pos="1890"/>
              </w:tabs>
              <w:spacing w:before="0" w:after="0"/>
              <w:ind w:left="630" w:hanging="63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Visual/Performing Arts &amp; Career and Technical</w:t>
            </w:r>
          </w:p>
        </w:tc>
      </w:tr>
      <w:tr w:rsidR="000E25D3" w:rsidRPr="00CB4ABF" w14:paraId="6F586565" w14:textId="77777777" w:rsidTr="0009485D">
        <w:tc>
          <w:tcPr>
            <w:tcW w:w="895" w:type="dxa"/>
            <w:vAlign w:val="center"/>
          </w:tcPr>
          <w:p w14:paraId="2925B1AE"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123</w:t>
            </w:r>
          </w:p>
        </w:tc>
        <w:tc>
          <w:tcPr>
            <w:tcW w:w="8455" w:type="dxa"/>
          </w:tcPr>
          <w:p w14:paraId="261E315C"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General Intellectual Aptitude, Specific Academic Aptitude, and Visual Performing Arts</w:t>
            </w:r>
          </w:p>
        </w:tc>
      </w:tr>
      <w:tr w:rsidR="000E25D3" w:rsidRPr="00CB4ABF" w14:paraId="679E3760" w14:textId="77777777" w:rsidTr="0009485D">
        <w:tc>
          <w:tcPr>
            <w:tcW w:w="895" w:type="dxa"/>
            <w:vAlign w:val="center"/>
          </w:tcPr>
          <w:p w14:paraId="2D36BEC4"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124</w:t>
            </w:r>
          </w:p>
        </w:tc>
        <w:tc>
          <w:tcPr>
            <w:tcW w:w="8455" w:type="dxa"/>
          </w:tcPr>
          <w:p w14:paraId="28412E69" w14:textId="77777777" w:rsidR="000E25D3" w:rsidRPr="00CB4ABF" w:rsidRDefault="000E25D3" w:rsidP="00632ED5">
            <w:pPr>
              <w:pStyle w:val="SRClist"/>
              <w:tabs>
                <w:tab w:val="left" w:pos="840"/>
                <w:tab w:val="left" w:pos="1440"/>
                <w:tab w:val="right" w:pos="1620"/>
                <w:tab w:val="left" w:pos="1710"/>
                <w:tab w:val="left" w:pos="1800"/>
                <w:tab w:val="left" w:pos="1890"/>
              </w:tabs>
              <w:spacing w:before="0" w:after="0"/>
              <w:ind w:left="0" w:firstLine="16"/>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General Intellectual Aptitude, Specific Academic Aptitude, &amp; Career and Technical</w:t>
            </w:r>
          </w:p>
        </w:tc>
      </w:tr>
      <w:tr w:rsidR="000E25D3" w:rsidRPr="00CB4ABF" w14:paraId="6D5B6FC2" w14:textId="77777777" w:rsidTr="0009485D">
        <w:tc>
          <w:tcPr>
            <w:tcW w:w="895" w:type="dxa"/>
            <w:vAlign w:val="center"/>
          </w:tcPr>
          <w:p w14:paraId="3BBF57C9"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234</w:t>
            </w:r>
          </w:p>
        </w:tc>
        <w:tc>
          <w:tcPr>
            <w:tcW w:w="8455" w:type="dxa"/>
          </w:tcPr>
          <w:p w14:paraId="369781CD"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Specific Academic Aptitude, Visual/Performing Arts, &amp; Career and Technical</w:t>
            </w:r>
          </w:p>
        </w:tc>
      </w:tr>
      <w:tr w:rsidR="000E25D3" w:rsidRPr="00CB4ABF" w14:paraId="7AA6C960" w14:textId="77777777" w:rsidTr="0009485D">
        <w:tc>
          <w:tcPr>
            <w:tcW w:w="895" w:type="dxa"/>
            <w:vAlign w:val="center"/>
          </w:tcPr>
          <w:p w14:paraId="67DB60F5" w14:textId="77777777" w:rsidR="000E25D3" w:rsidRPr="00CB4ABF" w:rsidRDefault="000E25D3" w:rsidP="000E25D3">
            <w:pPr>
              <w:jc w:val="center"/>
              <w:rPr>
                <w:rFonts w:ascii="Times New Roman" w:eastAsia="Arial Unicode MS" w:hAnsi="Times New Roman"/>
                <w:szCs w:val="24"/>
              </w:rPr>
            </w:pPr>
            <w:r w:rsidRPr="00CB4ABF">
              <w:rPr>
                <w:rFonts w:ascii="Times New Roman" w:eastAsia="Arial Unicode MS" w:hAnsi="Times New Roman"/>
                <w:szCs w:val="24"/>
              </w:rPr>
              <w:t>1234</w:t>
            </w:r>
          </w:p>
        </w:tc>
        <w:tc>
          <w:tcPr>
            <w:tcW w:w="8455" w:type="dxa"/>
          </w:tcPr>
          <w:p w14:paraId="66237E07" w14:textId="77777777" w:rsidR="000E25D3" w:rsidRPr="00CB4ABF" w:rsidRDefault="000E25D3" w:rsidP="000E25D3">
            <w:pPr>
              <w:rPr>
                <w:rFonts w:ascii="Times New Roman" w:eastAsia="Arial Unicode MS" w:hAnsi="Times New Roman"/>
                <w:szCs w:val="24"/>
              </w:rPr>
            </w:pPr>
            <w:r w:rsidRPr="00CB4ABF">
              <w:rPr>
                <w:rFonts w:ascii="Times New Roman" w:eastAsia="Arial Unicode MS" w:hAnsi="Times New Roman"/>
                <w:szCs w:val="24"/>
              </w:rPr>
              <w:t>General Intellectual Aptitude, Specific Academic Aptitude, Visual/Performing Arts &amp; Career and Technical</w:t>
            </w:r>
          </w:p>
        </w:tc>
      </w:tr>
    </w:tbl>
    <w:p w14:paraId="6B886B39" w14:textId="77777777" w:rsidR="00152F1E" w:rsidRPr="00CB4ABF" w:rsidRDefault="00152F1E" w:rsidP="00632ED5">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Gifted Code</w:t>
      </w:r>
    </w:p>
    <w:p w14:paraId="6B865394"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Blank or a valid Gifted Code</w:t>
      </w:r>
    </w:p>
    <w:p w14:paraId="1B4147EF" w14:textId="77777777" w:rsidR="003E6CF7" w:rsidRPr="00CB4ABF" w:rsidRDefault="003E6CF7" w:rsidP="00632ED5">
      <w:pPr>
        <w:pStyle w:val="SRCsubtopic"/>
        <w:keepNext w:val="0"/>
        <w:keepLines/>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32715658" w14:textId="77777777" w:rsidR="003E6CF7" w:rsidRPr="00CB4ABF" w:rsidRDefault="003E6CF7" w:rsidP="00812A28">
      <w:pPr>
        <w:pStyle w:val="SRCbulletlist"/>
        <w:numPr>
          <w:ilvl w:val="0"/>
          <w:numId w:val="9"/>
        </w:numPr>
        <w:tabs>
          <w:tab w:val="left" w:pos="1080"/>
        </w:tabs>
        <w:spacing w:before="0" w:after="120"/>
        <w:ind w:left="1080"/>
        <w:rPr>
          <w:rFonts w:ascii="Times New Roman" w:eastAsia="Arial Unicode MS" w:hAnsi="Times New Roman" w:cs="Times New Roman"/>
          <w:b/>
          <w:bCs/>
          <w:i/>
          <w:iCs/>
          <w:sz w:val="24"/>
          <w:szCs w:val="24"/>
        </w:rPr>
      </w:pPr>
      <w:proofErr w:type="gramStart"/>
      <w:r w:rsidRPr="00CB4ABF">
        <w:rPr>
          <w:rFonts w:ascii="Times New Roman" w:eastAsia="Arial Unicode MS" w:hAnsi="Times New Roman" w:cs="Times New Roman"/>
          <w:sz w:val="24"/>
          <w:szCs w:val="24"/>
        </w:rPr>
        <w:t>Student is</w:t>
      </w:r>
      <w:proofErr w:type="gramEnd"/>
      <w:r w:rsidRPr="00CB4ABF">
        <w:rPr>
          <w:rFonts w:ascii="Times New Roman" w:eastAsia="Arial Unicode MS" w:hAnsi="Times New Roman" w:cs="Times New Roman"/>
          <w:sz w:val="24"/>
          <w:szCs w:val="24"/>
        </w:rPr>
        <w:t xml:space="preserve"> to be coded </w:t>
      </w:r>
      <w:proofErr w:type="gramStart"/>
      <w:r w:rsidRPr="00CB4ABF">
        <w:rPr>
          <w:rFonts w:ascii="Times New Roman" w:eastAsia="Arial Unicode MS" w:hAnsi="Times New Roman" w:cs="Times New Roman"/>
          <w:b/>
          <w:sz w:val="24"/>
          <w:szCs w:val="24"/>
        </w:rPr>
        <w:t>whether or not</w:t>
      </w:r>
      <w:proofErr w:type="gramEnd"/>
      <w:r w:rsidRPr="00CB4ABF">
        <w:rPr>
          <w:rFonts w:ascii="Times New Roman" w:eastAsia="Arial Unicode MS" w:hAnsi="Times New Roman" w:cs="Times New Roman"/>
          <w:b/>
          <w:sz w:val="24"/>
          <w:szCs w:val="24"/>
        </w:rPr>
        <w:t xml:space="preserve"> the student participates</w:t>
      </w:r>
    </w:p>
    <w:p w14:paraId="410A427D" w14:textId="77777777" w:rsidR="00514746" w:rsidRPr="00CB4ABF" w:rsidRDefault="003E6CF7" w:rsidP="00812A28">
      <w:pPr>
        <w:pStyle w:val="SRCbulletlist"/>
        <w:numPr>
          <w:ilvl w:val="0"/>
          <w:numId w:val="9"/>
        </w:numPr>
        <w:tabs>
          <w:tab w:val="left"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Student remains coded as long as the student is enrolled </w:t>
      </w:r>
    </w:p>
    <w:p w14:paraId="41A58B0E" w14:textId="77777777" w:rsidR="003E6CF7" w:rsidRPr="00CB4ABF" w:rsidRDefault="003E6CF7" w:rsidP="003E6CF7">
      <w:pPr>
        <w:pStyle w:val="SRCbulletlist"/>
        <w:spacing w:before="0" w:after="0"/>
        <w:ind w:left="1170"/>
        <w:rPr>
          <w:rFonts w:ascii="Times New Roman" w:eastAsia="Arial Unicode MS" w:hAnsi="Times New Roman" w:cs="Times New Roman"/>
          <w:sz w:val="24"/>
          <w:szCs w:val="24"/>
        </w:rPr>
      </w:pPr>
    </w:p>
    <w:p w14:paraId="06D4632B" w14:textId="49ED3768" w:rsidR="00152F1E" w:rsidRPr="00CB4ABF" w:rsidRDefault="00152F1E" w:rsidP="00812A28">
      <w:pPr>
        <w:pStyle w:val="Heading2"/>
        <w:spacing w:after="120"/>
      </w:pPr>
      <w:bookmarkStart w:id="37" w:name="_Toc511294411"/>
      <w:r w:rsidRPr="00CB4ABF">
        <w:t xml:space="preserve">Gifted Referral Flag </w:t>
      </w:r>
      <w:r w:rsidR="003E6CF7" w:rsidRPr="00CB4ABF">
        <w:t>(31)</w:t>
      </w:r>
      <w:bookmarkEnd w:id="37"/>
      <w:r w:rsidR="003E6CF7" w:rsidRPr="00CB4ABF">
        <w:t xml:space="preserve"> </w:t>
      </w:r>
    </w:p>
    <w:tbl>
      <w:tblPr>
        <w:tblStyle w:val="TableGrid17"/>
        <w:tblW w:w="4088" w:type="pct"/>
        <w:tblInd w:w="355" w:type="dxa"/>
        <w:tblLook w:val="04A0" w:firstRow="1" w:lastRow="0" w:firstColumn="1" w:lastColumn="0" w:noHBand="0" w:noVBand="1"/>
      </w:tblPr>
      <w:tblGrid>
        <w:gridCol w:w="4161"/>
        <w:gridCol w:w="1745"/>
        <w:gridCol w:w="2327"/>
      </w:tblGrid>
      <w:tr w:rsidR="00632ED5" w:rsidRPr="00CB4ABF" w14:paraId="7FF5F07E" w14:textId="77777777" w:rsidTr="0009485D">
        <w:trPr>
          <w:tblHeader/>
        </w:trPr>
        <w:tc>
          <w:tcPr>
            <w:tcW w:w="2527" w:type="pct"/>
            <w:shd w:val="clear" w:color="auto" w:fill="BFBFBF" w:themeFill="background1" w:themeFillShade="BF"/>
          </w:tcPr>
          <w:p w14:paraId="1CED1C40" w14:textId="77777777" w:rsidR="00632ED5" w:rsidRPr="00CB4ABF" w:rsidRDefault="00632ED5" w:rsidP="00632ED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F617C7F" w14:textId="77777777" w:rsidR="00632ED5" w:rsidRPr="00CB4ABF" w:rsidRDefault="00632ED5" w:rsidP="00632ED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9F1E548" w14:textId="77777777" w:rsidR="00632ED5" w:rsidRPr="00CB4ABF" w:rsidRDefault="00632ED5" w:rsidP="00632ED5">
            <w:pPr>
              <w:rPr>
                <w:rFonts w:ascii="Times New Roman" w:hAnsi="Times New Roman" w:cs="Times New Roman"/>
                <w:b/>
                <w:szCs w:val="24"/>
              </w:rPr>
            </w:pPr>
            <w:r w:rsidRPr="00CB4ABF">
              <w:rPr>
                <w:rFonts w:ascii="Times New Roman" w:hAnsi="Times New Roman" w:cs="Times New Roman"/>
                <w:b/>
                <w:szCs w:val="24"/>
              </w:rPr>
              <w:t>Maximum Length</w:t>
            </w:r>
          </w:p>
        </w:tc>
      </w:tr>
      <w:tr w:rsidR="00632ED5" w:rsidRPr="00CB4ABF" w14:paraId="76F4F631" w14:textId="77777777" w:rsidTr="0009485D">
        <w:tc>
          <w:tcPr>
            <w:tcW w:w="2527" w:type="pct"/>
          </w:tcPr>
          <w:p w14:paraId="1917FCD9" w14:textId="77777777" w:rsidR="00632ED5" w:rsidRPr="00CB4ABF" w:rsidRDefault="00632ED5" w:rsidP="00632ED5">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484BDA09" w14:textId="77777777" w:rsidR="00632ED5" w:rsidRPr="00CB4ABF" w:rsidRDefault="00632ED5" w:rsidP="00632ED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20F876DE" w14:textId="77777777" w:rsidR="00632ED5" w:rsidRPr="00CB4ABF" w:rsidRDefault="00632ED5" w:rsidP="00632ED5">
            <w:pPr>
              <w:jc w:val="center"/>
              <w:rPr>
                <w:rFonts w:ascii="Times New Roman" w:hAnsi="Times New Roman" w:cs="Times New Roman"/>
                <w:szCs w:val="24"/>
              </w:rPr>
            </w:pPr>
            <w:r w:rsidRPr="00CB4ABF">
              <w:rPr>
                <w:rFonts w:ascii="Times New Roman" w:hAnsi="Times New Roman" w:cs="Times New Roman"/>
                <w:szCs w:val="24"/>
              </w:rPr>
              <w:t>1</w:t>
            </w:r>
          </w:p>
        </w:tc>
      </w:tr>
    </w:tbl>
    <w:p w14:paraId="2E95A3F2" w14:textId="77777777" w:rsidR="002A6C7E" w:rsidRPr="00CB4ABF" w:rsidRDefault="00152F1E" w:rsidP="004C238A">
      <w:pPr>
        <w:pStyle w:val="SRCelementdef"/>
      </w:pPr>
      <w:r w:rsidRPr="00CB4ABF">
        <w:t xml:space="preserve">The Gifted Referral Flag identifies the student who was referred to the Gifted Program </w:t>
      </w:r>
      <w:r w:rsidR="00375CD4" w:rsidRPr="00CB4ABF">
        <w:t>during the current school year</w:t>
      </w:r>
      <w:r w:rsidR="00F20E40" w:rsidRPr="00CB4ABF">
        <w:t>, July 1</w:t>
      </w:r>
      <w:r w:rsidR="00F20E40" w:rsidRPr="00CB4ABF">
        <w:rPr>
          <w:vertAlign w:val="superscript"/>
        </w:rPr>
        <w:t>st</w:t>
      </w:r>
      <w:r w:rsidR="00F20E40" w:rsidRPr="00CB4ABF">
        <w:t xml:space="preserve"> through June 30</w:t>
      </w:r>
      <w:r w:rsidR="00F20E40" w:rsidRPr="00CB4ABF">
        <w:rPr>
          <w:vertAlign w:val="superscript"/>
        </w:rPr>
        <w:t>th</w:t>
      </w:r>
      <w:r w:rsidRPr="00CB4ABF">
        <w:t xml:space="preserve">. </w:t>
      </w:r>
    </w:p>
    <w:p w14:paraId="1BD2B5F9" w14:textId="77777777" w:rsidR="00152F1E" w:rsidRPr="00CB4ABF" w:rsidRDefault="00152F1E" w:rsidP="00632ED5">
      <w:pPr>
        <w:pStyle w:val="SRCsubtopic"/>
        <w:spacing w:after="100" w:afterAutospacing="1"/>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Gifted Referral Flag</w:t>
      </w:r>
    </w:p>
    <w:p w14:paraId="7D9BC694" w14:textId="77777777" w:rsidR="0009693D"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Cs/>
          <w:szCs w:val="24"/>
        </w:rPr>
      </w:pPr>
      <w:r w:rsidRPr="00CB4ABF">
        <w:rPr>
          <w:rFonts w:ascii="Times New Roman" w:eastAsia="Arial Unicode MS" w:hAnsi="Times New Roman" w:cs="Times New Roman"/>
          <w:sz w:val="24"/>
          <w:szCs w:val="24"/>
        </w:rPr>
        <w:t>Y or N required.</w:t>
      </w:r>
    </w:p>
    <w:p w14:paraId="5C1E13A6" w14:textId="77777777" w:rsidR="003E6CF7" w:rsidRPr="00CB4ABF" w:rsidRDefault="003E6CF7" w:rsidP="003354C7">
      <w:pPr>
        <w:pStyle w:val="SRCsubtopic"/>
        <w:keepNext w:val="0"/>
        <w:keepLines/>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08E4B920" w14:textId="77777777" w:rsidR="00632ED5" w:rsidRPr="00CB4ABF" w:rsidRDefault="003E6CF7" w:rsidP="00812A28">
      <w:pPr>
        <w:pStyle w:val="SRCbullet"/>
        <w:numPr>
          <w:ilvl w:val="0"/>
          <w:numId w:val="9"/>
        </w:numPr>
        <w:tabs>
          <w:tab w:val="clear" w:pos="0"/>
          <w:tab w:val="clear" w:pos="1080"/>
        </w:tabs>
        <w:spacing w:before="0" w:after="0"/>
        <w:ind w:left="1080"/>
        <w:rPr>
          <w:rFonts w:ascii="Times New Roman" w:eastAsia="Arial Unicode MS" w:hAnsi="Times New Roman"/>
          <w:b w:val="0"/>
          <w:szCs w:val="24"/>
        </w:rPr>
      </w:pPr>
      <w:r w:rsidRPr="00CB4ABF">
        <w:rPr>
          <w:rFonts w:ascii="Times New Roman" w:eastAsia="Arial Unicode MS" w:hAnsi="Times New Roman"/>
          <w:b w:val="0"/>
          <w:sz w:val="24"/>
          <w:szCs w:val="24"/>
        </w:rPr>
        <w:t>Flag should be removed at the end of the current school year.</w:t>
      </w:r>
    </w:p>
    <w:p w14:paraId="499EB0BB" w14:textId="77777777" w:rsidR="0009693D" w:rsidRPr="00CB4ABF" w:rsidRDefault="0009693D" w:rsidP="0009693D">
      <w:pPr>
        <w:pStyle w:val="SRCbullet"/>
        <w:numPr>
          <w:ilvl w:val="0"/>
          <w:numId w:val="0"/>
        </w:numPr>
        <w:tabs>
          <w:tab w:val="clear" w:pos="0"/>
          <w:tab w:val="clear" w:pos="1080"/>
        </w:tabs>
        <w:spacing w:before="0" w:after="0"/>
        <w:ind w:left="1080"/>
        <w:rPr>
          <w:rFonts w:ascii="Times New Roman" w:eastAsia="Arial Unicode MS" w:hAnsi="Times New Roman"/>
          <w:szCs w:val="24"/>
        </w:rPr>
      </w:pPr>
    </w:p>
    <w:p w14:paraId="67EEC0EF" w14:textId="626AF378" w:rsidR="00152F1E" w:rsidRPr="00CB4ABF" w:rsidRDefault="00152F1E" w:rsidP="00812A28">
      <w:pPr>
        <w:pStyle w:val="Heading2"/>
        <w:spacing w:after="120"/>
      </w:pPr>
      <w:bookmarkStart w:id="38" w:name="_Toc511294412"/>
      <w:r w:rsidRPr="00CB4ABF">
        <w:t xml:space="preserve">Title I Status Code </w:t>
      </w:r>
      <w:r w:rsidR="003E6CF7" w:rsidRPr="00CB4ABF">
        <w:t>(32)</w:t>
      </w:r>
      <w:bookmarkEnd w:id="38"/>
    </w:p>
    <w:tbl>
      <w:tblPr>
        <w:tblStyle w:val="TableGrid18"/>
        <w:tblW w:w="4088" w:type="pct"/>
        <w:tblInd w:w="355" w:type="dxa"/>
        <w:tblLook w:val="04A0" w:firstRow="1" w:lastRow="0" w:firstColumn="1" w:lastColumn="0" w:noHBand="0" w:noVBand="1"/>
      </w:tblPr>
      <w:tblGrid>
        <w:gridCol w:w="4161"/>
        <w:gridCol w:w="1745"/>
        <w:gridCol w:w="2327"/>
      </w:tblGrid>
      <w:tr w:rsidR="009023F0" w:rsidRPr="00CB4ABF" w14:paraId="5B3E0649" w14:textId="77777777" w:rsidTr="0009485D">
        <w:trPr>
          <w:tblHeader/>
        </w:trPr>
        <w:tc>
          <w:tcPr>
            <w:tcW w:w="2527" w:type="pct"/>
            <w:shd w:val="clear" w:color="auto" w:fill="BFBFBF" w:themeFill="background1" w:themeFillShade="BF"/>
          </w:tcPr>
          <w:p w14:paraId="4D6C8A35" w14:textId="77777777" w:rsidR="009023F0" w:rsidRPr="00CB4ABF" w:rsidRDefault="009023F0" w:rsidP="009023F0">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7FEF6FB" w14:textId="77777777" w:rsidR="009023F0" w:rsidRPr="00CB4ABF" w:rsidRDefault="009023F0" w:rsidP="009023F0">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B55F251" w14:textId="77777777" w:rsidR="009023F0" w:rsidRPr="00CB4ABF" w:rsidRDefault="009023F0" w:rsidP="009023F0">
            <w:pPr>
              <w:rPr>
                <w:rFonts w:ascii="Times New Roman" w:hAnsi="Times New Roman" w:cs="Times New Roman"/>
                <w:b/>
                <w:szCs w:val="24"/>
              </w:rPr>
            </w:pPr>
            <w:r w:rsidRPr="00CB4ABF">
              <w:rPr>
                <w:rFonts w:ascii="Times New Roman" w:hAnsi="Times New Roman" w:cs="Times New Roman"/>
                <w:b/>
                <w:szCs w:val="24"/>
              </w:rPr>
              <w:t>Maximum Length</w:t>
            </w:r>
          </w:p>
        </w:tc>
      </w:tr>
      <w:tr w:rsidR="009023F0" w:rsidRPr="00CB4ABF" w14:paraId="2BD3142F" w14:textId="77777777" w:rsidTr="0009485D">
        <w:tc>
          <w:tcPr>
            <w:tcW w:w="2527" w:type="pct"/>
          </w:tcPr>
          <w:p w14:paraId="7583F7E8" w14:textId="77777777" w:rsidR="009023F0" w:rsidRPr="00CB4ABF" w:rsidRDefault="009023F0" w:rsidP="009023F0">
            <w:pPr>
              <w:rPr>
                <w:rFonts w:ascii="Times New Roman" w:hAnsi="Times New Roman" w:cs="Times New Roman"/>
                <w:szCs w:val="24"/>
              </w:rPr>
            </w:pPr>
            <w:r w:rsidRPr="00CB4ABF">
              <w:rPr>
                <w:rFonts w:ascii="Times New Roman" w:hAnsi="Times New Roman" w:cs="Times New Roman"/>
                <w:szCs w:val="24"/>
              </w:rPr>
              <w:t>FALL, SPR, EOY, STI</w:t>
            </w:r>
          </w:p>
        </w:tc>
        <w:tc>
          <w:tcPr>
            <w:tcW w:w="1060" w:type="pct"/>
          </w:tcPr>
          <w:p w14:paraId="62CA73DE" w14:textId="77777777" w:rsidR="009023F0" w:rsidRPr="00CB4ABF" w:rsidRDefault="009023F0" w:rsidP="009023F0">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0BCBFDC5" w14:textId="77777777" w:rsidR="009023F0" w:rsidRPr="00CB4ABF" w:rsidRDefault="009023F0" w:rsidP="009023F0">
            <w:pPr>
              <w:jc w:val="center"/>
              <w:rPr>
                <w:rFonts w:ascii="Times New Roman" w:hAnsi="Times New Roman" w:cs="Times New Roman"/>
                <w:szCs w:val="24"/>
              </w:rPr>
            </w:pPr>
            <w:r w:rsidRPr="00CB4ABF">
              <w:rPr>
                <w:rFonts w:ascii="Times New Roman" w:hAnsi="Times New Roman" w:cs="Times New Roman"/>
                <w:szCs w:val="24"/>
              </w:rPr>
              <w:t>2</w:t>
            </w:r>
          </w:p>
        </w:tc>
      </w:tr>
    </w:tbl>
    <w:p w14:paraId="0B0EE0BE" w14:textId="3D1A6DB9" w:rsidR="003354C7" w:rsidRPr="00CB4ABF" w:rsidRDefault="00152F1E" w:rsidP="009D0741">
      <w:pPr>
        <w:pStyle w:val="SRCelementdef"/>
        <w:rPr>
          <w:i/>
        </w:rPr>
      </w:pPr>
      <w:r w:rsidRPr="00CB4ABF">
        <w:t>The Title I Status Code identifies</w:t>
      </w:r>
      <w:r w:rsidR="003D235A" w:rsidRPr="00CB4ABF">
        <w:t xml:space="preserve"> the</w:t>
      </w:r>
      <w:r w:rsidRPr="00CB4ABF">
        <w:t xml:space="preserve"> type of program funded by Title I the student participates in if the student attends a Target Assisted school.</w:t>
      </w:r>
    </w:p>
    <w:p w14:paraId="3A4A990F" w14:textId="77777777" w:rsidR="00F35DB3" w:rsidRDefault="00F35DB3" w:rsidP="00A11E47">
      <w:pPr>
        <w:pStyle w:val="SRCsubtopic"/>
        <w:keepNext w:val="0"/>
        <w:keepLines/>
        <w:spacing w:before="0" w:after="120"/>
        <w:rPr>
          <w:rFonts w:ascii="Times New Roman" w:eastAsia="Arial Unicode MS" w:hAnsi="Times New Roman" w:cs="Times New Roman"/>
          <w:i w:val="0"/>
          <w:sz w:val="24"/>
          <w:szCs w:val="24"/>
        </w:rPr>
      </w:pPr>
    </w:p>
    <w:p w14:paraId="2D2331F9" w14:textId="77777777" w:rsidR="007A3D1B" w:rsidRDefault="007A3D1B" w:rsidP="00A11E47">
      <w:pPr>
        <w:pStyle w:val="SRCsubtopic"/>
        <w:keepNext w:val="0"/>
        <w:keepLines/>
        <w:spacing w:before="0" w:after="120"/>
        <w:rPr>
          <w:rFonts w:ascii="Times New Roman" w:eastAsia="Arial Unicode MS" w:hAnsi="Times New Roman" w:cs="Times New Roman"/>
          <w:i w:val="0"/>
          <w:sz w:val="24"/>
          <w:szCs w:val="24"/>
        </w:rPr>
      </w:pPr>
    </w:p>
    <w:p w14:paraId="2EA77AD4" w14:textId="77777777" w:rsidR="007A3D1B" w:rsidRPr="00CB4ABF" w:rsidRDefault="007A3D1B" w:rsidP="00A11E47">
      <w:pPr>
        <w:pStyle w:val="SRCsubtopic"/>
        <w:keepNext w:val="0"/>
        <w:keepLines/>
        <w:spacing w:before="0" w:after="120"/>
        <w:rPr>
          <w:rFonts w:ascii="Times New Roman" w:eastAsia="Arial Unicode MS" w:hAnsi="Times New Roman" w:cs="Times New Roman"/>
          <w:i w:val="0"/>
          <w:sz w:val="24"/>
          <w:szCs w:val="24"/>
        </w:rPr>
      </w:pPr>
    </w:p>
    <w:p w14:paraId="297579B7" w14:textId="77777777" w:rsidR="00F35DB3" w:rsidRPr="00CB4ABF" w:rsidRDefault="00F35DB3" w:rsidP="00A11E47">
      <w:pPr>
        <w:pStyle w:val="SRCsubtopic"/>
        <w:keepNext w:val="0"/>
        <w:keepLines/>
        <w:spacing w:before="0" w:after="120"/>
        <w:rPr>
          <w:rFonts w:ascii="Times New Roman" w:eastAsia="Arial Unicode MS" w:hAnsi="Times New Roman" w:cs="Times New Roman"/>
        </w:rPr>
      </w:pPr>
    </w:p>
    <w:p w14:paraId="54D0884D" w14:textId="5ADE9E8D" w:rsidR="00152F1E" w:rsidRPr="00CB4ABF" w:rsidRDefault="003C757B" w:rsidP="00A11E47">
      <w:pPr>
        <w:pStyle w:val="SRCsubtopic"/>
        <w:keepNext w:val="0"/>
        <w:keepLines/>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lastRenderedPageBreak/>
        <w:t>Co</w:t>
      </w:r>
      <w:r w:rsidR="00152F1E" w:rsidRPr="00CB4ABF">
        <w:rPr>
          <w:rFonts w:ascii="Times New Roman" w:eastAsia="Arial Unicode MS" w:hAnsi="Times New Roman" w:cs="Times New Roman"/>
          <w:i w:val="0"/>
          <w:sz w:val="24"/>
          <w:szCs w:val="24"/>
        </w:rPr>
        <w:t>des</w:t>
      </w:r>
      <w:proofErr w:type="gramEnd"/>
      <w:r w:rsidR="00152F1E" w:rsidRPr="00CB4ABF">
        <w:rPr>
          <w:rFonts w:ascii="Times New Roman" w:eastAsia="Arial Unicode MS" w:hAnsi="Times New Roman" w:cs="Times New Roman"/>
          <w:i w:val="0"/>
          <w:sz w:val="24"/>
          <w:szCs w:val="24"/>
        </w:rPr>
        <w:t xml:space="preserve"> for Title I</w:t>
      </w:r>
    </w:p>
    <w:tbl>
      <w:tblPr>
        <w:tblStyle w:val="TableGrid33"/>
        <w:tblW w:w="0" w:type="auto"/>
        <w:tblInd w:w="720" w:type="dxa"/>
        <w:tblLook w:val="04A0" w:firstRow="1" w:lastRow="0" w:firstColumn="1" w:lastColumn="0" w:noHBand="0" w:noVBand="1"/>
      </w:tblPr>
      <w:tblGrid>
        <w:gridCol w:w="895"/>
        <w:gridCol w:w="8455"/>
      </w:tblGrid>
      <w:tr w:rsidR="009023F0" w:rsidRPr="00CB4ABF" w14:paraId="00D26EC0" w14:textId="77777777" w:rsidTr="0009485D">
        <w:trPr>
          <w:tblHeader/>
        </w:trPr>
        <w:tc>
          <w:tcPr>
            <w:tcW w:w="895" w:type="dxa"/>
            <w:shd w:val="clear" w:color="auto" w:fill="BFBFBF" w:themeFill="background1" w:themeFillShade="BF"/>
          </w:tcPr>
          <w:p w14:paraId="5F09E36A" w14:textId="77777777" w:rsidR="009023F0" w:rsidRPr="00CB4ABF" w:rsidRDefault="009023F0" w:rsidP="009023F0">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19663380" w14:textId="77777777" w:rsidR="009023F0" w:rsidRPr="00CB4ABF" w:rsidRDefault="009023F0" w:rsidP="009023F0">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9023F0" w:rsidRPr="00CB4ABF" w14:paraId="784EC398" w14:textId="77777777" w:rsidTr="0009485D">
        <w:tc>
          <w:tcPr>
            <w:tcW w:w="895" w:type="dxa"/>
            <w:vAlign w:val="center"/>
          </w:tcPr>
          <w:p w14:paraId="23EF6689"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01</w:t>
            </w:r>
          </w:p>
        </w:tc>
        <w:tc>
          <w:tcPr>
            <w:tcW w:w="8455" w:type="dxa"/>
          </w:tcPr>
          <w:p w14:paraId="323D64BF"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w:t>
            </w:r>
          </w:p>
        </w:tc>
      </w:tr>
      <w:tr w:rsidR="009023F0" w:rsidRPr="00CB4ABF" w14:paraId="370DBB9D" w14:textId="77777777" w:rsidTr="0009485D">
        <w:tc>
          <w:tcPr>
            <w:tcW w:w="895" w:type="dxa"/>
            <w:vAlign w:val="center"/>
          </w:tcPr>
          <w:p w14:paraId="00B29C5D"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02</w:t>
            </w:r>
          </w:p>
        </w:tc>
        <w:tc>
          <w:tcPr>
            <w:tcW w:w="8455" w:type="dxa"/>
          </w:tcPr>
          <w:p w14:paraId="5F255A80"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Math</w:t>
            </w:r>
          </w:p>
        </w:tc>
      </w:tr>
      <w:tr w:rsidR="009023F0" w:rsidRPr="00CB4ABF" w14:paraId="6CE17404" w14:textId="77777777" w:rsidTr="0009485D">
        <w:tc>
          <w:tcPr>
            <w:tcW w:w="895" w:type="dxa"/>
            <w:vAlign w:val="center"/>
          </w:tcPr>
          <w:p w14:paraId="24E3568B"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03</w:t>
            </w:r>
          </w:p>
        </w:tc>
        <w:tc>
          <w:tcPr>
            <w:tcW w:w="8455" w:type="dxa"/>
          </w:tcPr>
          <w:p w14:paraId="407BEA8A"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 &amp; Math</w:t>
            </w:r>
          </w:p>
        </w:tc>
      </w:tr>
      <w:tr w:rsidR="009023F0" w:rsidRPr="00CB4ABF" w14:paraId="484589EC" w14:textId="77777777" w:rsidTr="0009485D">
        <w:tc>
          <w:tcPr>
            <w:tcW w:w="895" w:type="dxa"/>
            <w:vAlign w:val="center"/>
          </w:tcPr>
          <w:p w14:paraId="202CAD06"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04</w:t>
            </w:r>
          </w:p>
        </w:tc>
        <w:tc>
          <w:tcPr>
            <w:tcW w:w="8455" w:type="dxa"/>
          </w:tcPr>
          <w:p w14:paraId="6CF6847C"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Math &amp; Health</w:t>
            </w:r>
          </w:p>
        </w:tc>
      </w:tr>
      <w:tr w:rsidR="009023F0" w:rsidRPr="00CB4ABF" w14:paraId="5031BBAD" w14:textId="77777777" w:rsidTr="0009485D">
        <w:tc>
          <w:tcPr>
            <w:tcW w:w="895" w:type="dxa"/>
            <w:vAlign w:val="center"/>
          </w:tcPr>
          <w:p w14:paraId="2EC90CC2"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05</w:t>
            </w:r>
          </w:p>
        </w:tc>
        <w:tc>
          <w:tcPr>
            <w:tcW w:w="8455" w:type="dxa"/>
          </w:tcPr>
          <w:p w14:paraId="71FB4923"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 &amp; Health</w:t>
            </w:r>
          </w:p>
        </w:tc>
      </w:tr>
      <w:tr w:rsidR="009023F0" w:rsidRPr="00CB4ABF" w14:paraId="4A629AC7" w14:textId="77777777" w:rsidTr="0009485D">
        <w:tc>
          <w:tcPr>
            <w:tcW w:w="895" w:type="dxa"/>
            <w:vAlign w:val="center"/>
          </w:tcPr>
          <w:p w14:paraId="1EF9AE59"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06</w:t>
            </w:r>
          </w:p>
        </w:tc>
        <w:tc>
          <w:tcPr>
            <w:tcW w:w="8455" w:type="dxa"/>
          </w:tcPr>
          <w:p w14:paraId="6BA23F48"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 Math &amp; Health</w:t>
            </w:r>
          </w:p>
        </w:tc>
      </w:tr>
      <w:tr w:rsidR="009023F0" w:rsidRPr="00CB4ABF" w14:paraId="50B73600" w14:textId="77777777" w:rsidTr="0009485D">
        <w:tc>
          <w:tcPr>
            <w:tcW w:w="895" w:type="dxa"/>
            <w:vAlign w:val="center"/>
          </w:tcPr>
          <w:p w14:paraId="43D8943E"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07</w:t>
            </w:r>
          </w:p>
        </w:tc>
        <w:tc>
          <w:tcPr>
            <w:tcW w:w="8455" w:type="dxa"/>
          </w:tcPr>
          <w:p w14:paraId="66BBE118"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Math &amp; Support Services</w:t>
            </w:r>
          </w:p>
        </w:tc>
      </w:tr>
      <w:tr w:rsidR="009023F0" w:rsidRPr="00CB4ABF" w14:paraId="0968D2D6" w14:textId="77777777" w:rsidTr="0009485D">
        <w:tc>
          <w:tcPr>
            <w:tcW w:w="895" w:type="dxa"/>
            <w:vAlign w:val="center"/>
          </w:tcPr>
          <w:p w14:paraId="1F9F8780"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08</w:t>
            </w:r>
          </w:p>
        </w:tc>
        <w:tc>
          <w:tcPr>
            <w:tcW w:w="8455" w:type="dxa"/>
          </w:tcPr>
          <w:p w14:paraId="461E09C0"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 &amp; Support Services</w:t>
            </w:r>
          </w:p>
        </w:tc>
      </w:tr>
      <w:tr w:rsidR="009023F0" w:rsidRPr="00CB4ABF" w14:paraId="669E6A7E" w14:textId="77777777" w:rsidTr="0009485D">
        <w:tc>
          <w:tcPr>
            <w:tcW w:w="895" w:type="dxa"/>
            <w:vAlign w:val="center"/>
          </w:tcPr>
          <w:p w14:paraId="156D052E"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09</w:t>
            </w:r>
          </w:p>
        </w:tc>
        <w:tc>
          <w:tcPr>
            <w:tcW w:w="8455" w:type="dxa"/>
          </w:tcPr>
          <w:p w14:paraId="126C7A59"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 Math &amp; Support Services</w:t>
            </w:r>
          </w:p>
        </w:tc>
      </w:tr>
      <w:tr w:rsidR="009023F0" w:rsidRPr="00CB4ABF" w14:paraId="75092662" w14:textId="77777777" w:rsidTr="0009485D">
        <w:tc>
          <w:tcPr>
            <w:tcW w:w="895" w:type="dxa"/>
            <w:vAlign w:val="center"/>
          </w:tcPr>
          <w:p w14:paraId="66684C85" w14:textId="77777777" w:rsidR="009023F0" w:rsidRPr="00CB4ABF" w:rsidRDefault="009023F0" w:rsidP="009023F0">
            <w:pPr>
              <w:jc w:val="center"/>
              <w:rPr>
                <w:rFonts w:ascii="Times New Roman" w:eastAsia="Arial Unicode MS" w:hAnsi="Times New Roman"/>
                <w:szCs w:val="24"/>
              </w:rPr>
            </w:pPr>
            <w:r w:rsidRPr="00CB4ABF">
              <w:rPr>
                <w:rFonts w:ascii="Times New Roman" w:eastAsia="Arial Unicode MS" w:hAnsi="Times New Roman"/>
                <w:szCs w:val="24"/>
              </w:rPr>
              <w:t>10</w:t>
            </w:r>
          </w:p>
        </w:tc>
        <w:tc>
          <w:tcPr>
            <w:tcW w:w="8455" w:type="dxa"/>
          </w:tcPr>
          <w:p w14:paraId="4A4C87F9" w14:textId="77777777" w:rsidR="009023F0" w:rsidRPr="00CB4ABF" w:rsidRDefault="009023F0" w:rsidP="009023F0">
            <w:pPr>
              <w:rPr>
                <w:rFonts w:ascii="Times New Roman" w:eastAsia="Arial Unicode MS" w:hAnsi="Times New Roman"/>
                <w:szCs w:val="24"/>
              </w:rPr>
            </w:pPr>
            <w:r w:rsidRPr="00CB4ABF">
              <w:rPr>
                <w:rFonts w:ascii="Times New Roman" w:eastAsia="Arial Unicode MS" w:hAnsi="Times New Roman"/>
                <w:szCs w:val="24"/>
              </w:rPr>
              <w:t>Reading, Math, Support Services &amp; Health</w:t>
            </w:r>
          </w:p>
        </w:tc>
      </w:tr>
    </w:tbl>
    <w:p w14:paraId="7B127004" w14:textId="77777777" w:rsidR="00152F1E" w:rsidRPr="00CB4ABF" w:rsidRDefault="00152F1E" w:rsidP="003354C7">
      <w:pPr>
        <w:pStyle w:val="SRCsubtopic"/>
        <w:keepNext w:val="0"/>
        <w:keepLines/>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Title I Code</w:t>
      </w:r>
    </w:p>
    <w:p w14:paraId="0D603162" w14:textId="77777777" w:rsidR="00152F1E" w:rsidRPr="00CB4ABF" w:rsidRDefault="00152F1E" w:rsidP="00812A28">
      <w:pPr>
        <w:pStyle w:val="SRCbulletlist"/>
        <w:keepLines/>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Blank or a valid Title I Code </w:t>
      </w:r>
    </w:p>
    <w:p w14:paraId="3E532DAE" w14:textId="77777777" w:rsidR="00152F1E" w:rsidRPr="00CB4ABF" w:rsidRDefault="00152F1E" w:rsidP="00812A28">
      <w:pPr>
        <w:pStyle w:val="SRCbulletlist"/>
        <w:keepLines/>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not blank, Serving School/Center must be identified as a Title I Target Assistance School</w:t>
      </w:r>
    </w:p>
    <w:p w14:paraId="180C4514" w14:textId="77777777" w:rsidR="00152F1E" w:rsidRPr="00CB4ABF" w:rsidRDefault="00152F1E" w:rsidP="009023F0">
      <w:pPr>
        <w:pStyle w:val="SRCsubtopic"/>
        <w:keepNext w:val="0"/>
        <w:keepLines/>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29C2D414" w14:textId="1EA14D5E" w:rsidR="00152F1E" w:rsidRPr="00CB4ABF" w:rsidRDefault="00152F1E" w:rsidP="00812A28">
      <w:pPr>
        <w:pStyle w:val="SRCbulletlist"/>
        <w:keepLines/>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Regardless of the number of times </w:t>
      </w:r>
      <w:r w:rsidR="00AB02D8">
        <w:rPr>
          <w:rFonts w:ascii="Times New Roman" w:eastAsia="Arial Unicode MS" w:hAnsi="Times New Roman" w:cs="Times New Roman"/>
          <w:sz w:val="24"/>
          <w:szCs w:val="24"/>
        </w:rPr>
        <w:t>the student</w:t>
      </w:r>
      <w:r w:rsidRPr="00CB4ABF">
        <w:rPr>
          <w:rFonts w:ascii="Times New Roman" w:eastAsia="Arial Unicode MS" w:hAnsi="Times New Roman" w:cs="Times New Roman"/>
          <w:sz w:val="24"/>
          <w:szCs w:val="24"/>
        </w:rPr>
        <w:t xml:space="preserve"> may begin or discontinue a Title I program throughout the year, use the student’s status as of the snapshot date.</w:t>
      </w:r>
    </w:p>
    <w:p w14:paraId="324EC581" w14:textId="77777777" w:rsidR="009023F0" w:rsidRPr="00CB4ABF" w:rsidRDefault="00F6028E" w:rsidP="00812A28">
      <w:pPr>
        <w:pStyle w:val="SRCbulletlist"/>
        <w:keepLines/>
        <w:numPr>
          <w:ilvl w:val="0"/>
          <w:numId w:val="9"/>
        </w:numPr>
        <w:spacing w:before="0" w:after="0"/>
        <w:rPr>
          <w:rFonts w:ascii="Times New Roman" w:eastAsia="Arial Unicode MS" w:hAnsi="Times New Roman" w:cs="Times New Roman"/>
          <w:b/>
          <w:sz w:val="24"/>
          <w:szCs w:val="24"/>
        </w:rPr>
      </w:pPr>
      <w:r w:rsidRPr="00CB4ABF">
        <w:rPr>
          <w:rFonts w:ascii="Times New Roman" w:eastAsia="Arial Unicode MS" w:hAnsi="Times New Roman" w:cs="Times New Roman"/>
          <w:sz w:val="24"/>
          <w:szCs w:val="24"/>
        </w:rPr>
        <w:t>Sec. 1115 – Targeted Assistance Schools</w:t>
      </w:r>
    </w:p>
    <w:p w14:paraId="12FBAF39" w14:textId="77777777" w:rsidR="009023F0" w:rsidRPr="00CB4ABF" w:rsidRDefault="009023F0" w:rsidP="002163AE">
      <w:pPr>
        <w:pStyle w:val="SRCbulletlist"/>
        <w:keepLines/>
        <w:spacing w:before="0" w:after="120"/>
        <w:ind w:left="1170"/>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Public</w:t>
      </w:r>
      <w:r w:rsidR="00D15FAB" w:rsidRPr="00CB4ABF">
        <w:rPr>
          <w:rFonts w:ascii="Times New Roman" w:eastAsia="Arial Unicode MS" w:hAnsi="Times New Roman" w:cs="Times New Roman"/>
          <w:b/>
          <w:sz w:val="24"/>
          <w:szCs w:val="24"/>
        </w:rPr>
        <w:t xml:space="preserve"> Law 107-100, Title I, Sec. 1115</w:t>
      </w:r>
    </w:p>
    <w:p w14:paraId="5C7DCA83" w14:textId="77777777" w:rsidR="009023F0" w:rsidRPr="00CB4ABF" w:rsidRDefault="00D15FAB" w:rsidP="00D15FAB">
      <w:pPr>
        <w:keepLines/>
        <w:spacing w:after="120"/>
        <w:ind w:left="1530" w:right="360"/>
        <w:rPr>
          <w:rFonts w:ascii="Times New Roman" w:eastAsia="Arial Unicode MS" w:hAnsi="Times New Roman"/>
          <w:szCs w:val="24"/>
        </w:rPr>
      </w:pPr>
      <w:r w:rsidRPr="00CB4ABF">
        <w:rPr>
          <w:rFonts w:ascii="Times New Roman" w:eastAsia="Arial Unicode MS" w:hAnsi="Times New Roman"/>
          <w:szCs w:val="24"/>
        </w:rPr>
        <w:t>(a)</w:t>
      </w:r>
      <w:r w:rsidR="009023F0" w:rsidRPr="00CB4ABF">
        <w:rPr>
          <w:rFonts w:ascii="Times New Roman" w:eastAsia="Arial Unicode MS" w:hAnsi="Times New Roman"/>
          <w:szCs w:val="24"/>
        </w:rPr>
        <w:t xml:space="preserve"> IN GENERAL</w:t>
      </w:r>
      <w:r w:rsidRPr="00CB4ABF">
        <w:rPr>
          <w:rFonts w:ascii="Times New Roman" w:eastAsia="Arial Unicode MS" w:hAnsi="Times New Roman"/>
          <w:szCs w:val="24"/>
        </w:rPr>
        <w:t xml:space="preserve"> </w:t>
      </w:r>
      <w:r w:rsidRPr="00CB4ABF">
        <w:rPr>
          <w:rFonts w:ascii="Times New Roman" w:eastAsia="Arial Unicode MS" w:hAnsi="Times New Roman"/>
          <w:b/>
          <w:szCs w:val="24"/>
        </w:rPr>
        <w:t xml:space="preserve">- </w:t>
      </w:r>
      <w:r w:rsidR="009023F0" w:rsidRPr="00CB4ABF">
        <w:rPr>
          <w:rFonts w:ascii="Times New Roman" w:eastAsia="Arial Unicode MS" w:hAnsi="Times New Roman"/>
          <w:szCs w:val="24"/>
        </w:rPr>
        <w:t>In all schools selected to receive funds under section 1113(c) that are ineligible for a school wide program under section 1114, or that choose not to operate such a school wide program, a local educational agency serving such school may use funds received under this part only for programs that provide services to eligible children under subsection (b) identified as having the greatest need for special assistance.</w:t>
      </w:r>
    </w:p>
    <w:p w14:paraId="60CEF541" w14:textId="77777777" w:rsidR="009023F0" w:rsidRPr="00CB4ABF" w:rsidRDefault="00D15FAB" w:rsidP="0009485D">
      <w:pPr>
        <w:keepLines/>
        <w:spacing w:after="120"/>
        <w:ind w:left="1530" w:right="720"/>
        <w:rPr>
          <w:rFonts w:ascii="Times New Roman" w:eastAsia="Arial Unicode MS" w:hAnsi="Times New Roman"/>
          <w:szCs w:val="24"/>
        </w:rPr>
      </w:pPr>
      <w:r w:rsidRPr="00CB4ABF">
        <w:rPr>
          <w:rFonts w:ascii="Times New Roman" w:eastAsia="Arial Unicode MS" w:hAnsi="Times New Roman"/>
          <w:szCs w:val="24"/>
        </w:rPr>
        <w:t xml:space="preserve">(b) ELIGIBLE CHILDREN </w:t>
      </w:r>
      <w:r w:rsidRPr="00CB4ABF">
        <w:rPr>
          <w:rFonts w:ascii="Times New Roman" w:eastAsia="Arial Unicode MS" w:hAnsi="Times New Roman"/>
          <w:b/>
          <w:szCs w:val="24"/>
        </w:rPr>
        <w:t>-</w:t>
      </w:r>
    </w:p>
    <w:p w14:paraId="7EA3AD81" w14:textId="77777777" w:rsidR="009023F0" w:rsidRPr="00CB4ABF" w:rsidRDefault="009023F0" w:rsidP="0009485D">
      <w:pPr>
        <w:keepLines/>
        <w:spacing w:after="120"/>
        <w:ind w:left="1890" w:right="1440"/>
        <w:rPr>
          <w:rFonts w:ascii="Times New Roman" w:eastAsia="Arial Unicode MS" w:hAnsi="Times New Roman"/>
          <w:szCs w:val="24"/>
        </w:rPr>
      </w:pPr>
      <w:r w:rsidRPr="00CB4ABF">
        <w:rPr>
          <w:rFonts w:ascii="Times New Roman" w:eastAsia="Arial Unicode MS" w:hAnsi="Times New Roman"/>
          <w:szCs w:val="24"/>
        </w:rPr>
        <w:t>(1) ELIGIBLE POPULATION</w:t>
      </w:r>
      <w:r w:rsidR="0009485D" w:rsidRPr="00CB4ABF">
        <w:rPr>
          <w:rFonts w:ascii="Times New Roman" w:eastAsia="Arial Unicode MS" w:hAnsi="Times New Roman"/>
          <w:szCs w:val="24"/>
        </w:rPr>
        <w:t xml:space="preserve"> </w:t>
      </w:r>
      <w:r w:rsidR="0009485D" w:rsidRPr="00CB4ABF">
        <w:rPr>
          <w:rFonts w:ascii="Times New Roman" w:eastAsia="Arial Unicode MS" w:hAnsi="Times New Roman"/>
          <w:b/>
          <w:szCs w:val="24"/>
        </w:rPr>
        <w:t>-</w:t>
      </w:r>
      <w:r w:rsidRPr="00CB4ABF">
        <w:rPr>
          <w:rFonts w:ascii="Times New Roman" w:eastAsia="Arial Unicode MS" w:hAnsi="Times New Roman"/>
          <w:szCs w:val="24"/>
        </w:rPr>
        <w:t xml:space="preserve"> </w:t>
      </w:r>
    </w:p>
    <w:p w14:paraId="68442778" w14:textId="77777777" w:rsidR="009023F0" w:rsidRPr="00CB4ABF" w:rsidRDefault="009023F0" w:rsidP="0009485D">
      <w:pPr>
        <w:keepLines/>
        <w:spacing w:after="120"/>
        <w:ind w:left="2250" w:right="720"/>
        <w:rPr>
          <w:rFonts w:ascii="Times New Roman" w:eastAsia="Arial Unicode MS" w:hAnsi="Times New Roman"/>
          <w:szCs w:val="24"/>
        </w:rPr>
      </w:pPr>
      <w:r w:rsidRPr="00CB4ABF">
        <w:rPr>
          <w:rFonts w:ascii="Times New Roman" w:eastAsia="Arial Unicode MS" w:hAnsi="Times New Roman"/>
          <w:szCs w:val="24"/>
        </w:rPr>
        <w:t>(A) IN GENERAL</w:t>
      </w:r>
      <w:r w:rsidR="0009485D" w:rsidRPr="00CB4ABF">
        <w:rPr>
          <w:rFonts w:ascii="Times New Roman" w:eastAsia="Arial Unicode MS" w:hAnsi="Times New Roman"/>
          <w:szCs w:val="24"/>
        </w:rPr>
        <w:t xml:space="preserve"> </w:t>
      </w:r>
      <w:r w:rsidR="0009485D" w:rsidRPr="00CB4ABF">
        <w:rPr>
          <w:rFonts w:ascii="Times New Roman" w:eastAsia="Arial Unicode MS" w:hAnsi="Times New Roman"/>
          <w:b/>
          <w:szCs w:val="24"/>
        </w:rPr>
        <w:t>-</w:t>
      </w:r>
      <w:r w:rsidR="0009485D" w:rsidRPr="00CB4ABF">
        <w:rPr>
          <w:rFonts w:ascii="Times New Roman" w:eastAsia="Arial Unicode MS" w:hAnsi="Times New Roman"/>
          <w:szCs w:val="24"/>
        </w:rPr>
        <w:t xml:space="preserve"> </w:t>
      </w:r>
      <w:r w:rsidRPr="00CB4ABF">
        <w:rPr>
          <w:rFonts w:ascii="Times New Roman" w:eastAsia="Arial Unicode MS" w:hAnsi="Times New Roman"/>
          <w:szCs w:val="24"/>
        </w:rPr>
        <w:t>The eligible population for</w:t>
      </w:r>
      <w:r w:rsidR="0009485D" w:rsidRPr="00CB4ABF">
        <w:rPr>
          <w:rFonts w:ascii="Times New Roman" w:eastAsia="Arial Unicode MS" w:hAnsi="Times New Roman"/>
          <w:szCs w:val="24"/>
        </w:rPr>
        <w:t xml:space="preserve"> services under this section is </w:t>
      </w:r>
      <w:r w:rsidR="0009485D" w:rsidRPr="00CB4ABF">
        <w:rPr>
          <w:rFonts w:ascii="Times New Roman" w:eastAsia="Arial Unicode MS" w:hAnsi="Times New Roman"/>
          <w:b/>
          <w:szCs w:val="24"/>
        </w:rPr>
        <w:t>-</w:t>
      </w:r>
    </w:p>
    <w:p w14:paraId="19AB1F4E" w14:textId="77777777" w:rsidR="009023F0" w:rsidRPr="00CB4ABF" w:rsidRDefault="009023F0" w:rsidP="0009485D">
      <w:pPr>
        <w:keepLines/>
        <w:spacing w:after="120"/>
        <w:ind w:left="2700" w:right="720"/>
        <w:rPr>
          <w:rFonts w:ascii="Times New Roman" w:eastAsia="Arial Unicode MS" w:hAnsi="Times New Roman"/>
          <w:szCs w:val="24"/>
        </w:rPr>
      </w:pPr>
      <w:r w:rsidRPr="00CB4ABF">
        <w:rPr>
          <w:rFonts w:ascii="Times New Roman" w:eastAsia="Arial Unicode MS" w:hAnsi="Times New Roman"/>
          <w:szCs w:val="24"/>
        </w:rPr>
        <w:t>(</w:t>
      </w:r>
      <w:proofErr w:type="spellStart"/>
      <w:r w:rsidRPr="00CB4ABF">
        <w:rPr>
          <w:rFonts w:ascii="Times New Roman" w:eastAsia="Arial Unicode MS" w:hAnsi="Times New Roman"/>
          <w:szCs w:val="24"/>
        </w:rPr>
        <w:t>i</w:t>
      </w:r>
      <w:proofErr w:type="spellEnd"/>
      <w:r w:rsidRPr="00CB4ABF">
        <w:rPr>
          <w:rFonts w:ascii="Times New Roman" w:eastAsia="Arial Unicode MS" w:hAnsi="Times New Roman"/>
          <w:szCs w:val="24"/>
        </w:rPr>
        <w:t>) children not older than age 21 who are entitled to a free public education through grade 12; and</w:t>
      </w:r>
    </w:p>
    <w:p w14:paraId="54DCBEB6" w14:textId="77777777" w:rsidR="009023F0" w:rsidRPr="00CB4ABF" w:rsidRDefault="009023F0" w:rsidP="0009485D">
      <w:pPr>
        <w:keepLines/>
        <w:spacing w:after="120"/>
        <w:ind w:left="2700" w:right="720"/>
        <w:rPr>
          <w:rFonts w:ascii="Times New Roman" w:eastAsia="Arial Unicode MS" w:hAnsi="Times New Roman"/>
          <w:szCs w:val="24"/>
        </w:rPr>
      </w:pPr>
      <w:r w:rsidRPr="00CB4ABF">
        <w:rPr>
          <w:rFonts w:ascii="Times New Roman" w:eastAsia="Arial Unicode MS" w:hAnsi="Times New Roman"/>
          <w:szCs w:val="24"/>
        </w:rPr>
        <w:t xml:space="preserve">(ii) children who are not yet at a grade level at which the local educational agency provides </w:t>
      </w:r>
      <w:proofErr w:type="gramStart"/>
      <w:r w:rsidRPr="00CB4ABF">
        <w:rPr>
          <w:rFonts w:ascii="Times New Roman" w:eastAsia="Arial Unicode MS" w:hAnsi="Times New Roman"/>
          <w:szCs w:val="24"/>
        </w:rPr>
        <w:t>a free</w:t>
      </w:r>
      <w:proofErr w:type="gramEnd"/>
      <w:r w:rsidRPr="00CB4ABF">
        <w:rPr>
          <w:rFonts w:ascii="Times New Roman" w:eastAsia="Arial Unicode MS" w:hAnsi="Times New Roman"/>
          <w:szCs w:val="24"/>
        </w:rPr>
        <w:t xml:space="preserve"> public education.</w:t>
      </w:r>
    </w:p>
    <w:p w14:paraId="338D41FB" w14:textId="77777777" w:rsidR="00D15FAB" w:rsidRPr="00CB4ABF" w:rsidRDefault="0009485D" w:rsidP="002163AE">
      <w:pPr>
        <w:spacing w:after="120"/>
        <w:ind w:left="2340"/>
        <w:rPr>
          <w:rFonts w:ascii="Times New Roman" w:eastAsia="Arial Unicode MS" w:hAnsi="Times New Roman"/>
        </w:rPr>
      </w:pPr>
      <w:r w:rsidRPr="00CB4ABF">
        <w:rPr>
          <w:rFonts w:ascii="Times New Roman" w:eastAsia="Arial Unicode MS" w:hAnsi="Times New Roman"/>
        </w:rPr>
        <w:t>(B)</w:t>
      </w:r>
      <w:r w:rsidR="009023F0" w:rsidRPr="00CB4ABF">
        <w:rPr>
          <w:rFonts w:ascii="Times New Roman" w:eastAsia="Arial Unicode MS" w:hAnsi="Times New Roman"/>
        </w:rPr>
        <w:t xml:space="preserve"> ELIGIBLE CHILDREN FROM ELIGIBLE POPULATION</w:t>
      </w:r>
      <w:r w:rsidRPr="00CB4ABF">
        <w:rPr>
          <w:rFonts w:ascii="Times New Roman" w:eastAsia="Arial Unicode MS" w:hAnsi="Times New Roman"/>
        </w:rPr>
        <w:t xml:space="preserve"> -</w:t>
      </w:r>
      <w:r w:rsidR="009023F0" w:rsidRPr="00CB4ABF">
        <w:rPr>
          <w:rFonts w:ascii="Times New Roman" w:eastAsia="Arial Unicode MS" w:hAnsi="Times New Roman"/>
        </w:rPr>
        <w:t xml:space="preserve"> From the population described in subparagraph (a), eligible children are children identified by the school as failing, or most at risk of failing, to meet the State’s challenging student academic achievement standards on the basis of multiple, educationally related, objective criteria established by the local educational </w:t>
      </w:r>
      <w:r w:rsidR="009023F0" w:rsidRPr="00CB4ABF">
        <w:rPr>
          <w:rFonts w:ascii="Times New Roman" w:eastAsia="Arial Unicode MS" w:hAnsi="Times New Roman"/>
        </w:rPr>
        <w:lastRenderedPageBreak/>
        <w:t>agency and supplemented by the school, except that children from preschool through grade 2 shall be selected solely on the basis of such criteria as teacher judgment, interviews with parents, and developmentally appropriate measures.</w:t>
      </w:r>
    </w:p>
    <w:p w14:paraId="4D29094F" w14:textId="77777777" w:rsidR="009023F0" w:rsidRPr="00CB4ABF" w:rsidRDefault="009023F0" w:rsidP="002163AE">
      <w:pPr>
        <w:spacing w:after="120"/>
        <w:ind w:left="1890"/>
        <w:rPr>
          <w:rFonts w:ascii="Times New Roman" w:eastAsia="Arial Unicode MS" w:hAnsi="Times New Roman"/>
        </w:rPr>
      </w:pPr>
      <w:r w:rsidRPr="00CB4ABF">
        <w:rPr>
          <w:rFonts w:ascii="Times New Roman" w:eastAsia="Arial Unicode MS" w:hAnsi="Times New Roman"/>
        </w:rPr>
        <w:t>(2) CHILDREN INCLUDED</w:t>
      </w:r>
      <w:r w:rsidR="0009485D" w:rsidRPr="00CB4ABF">
        <w:rPr>
          <w:rFonts w:ascii="Times New Roman" w:eastAsia="Arial Unicode MS" w:hAnsi="Times New Roman"/>
          <w:i/>
        </w:rPr>
        <w:t xml:space="preserve"> </w:t>
      </w:r>
      <w:r w:rsidR="0009485D" w:rsidRPr="00CB4ABF">
        <w:rPr>
          <w:rFonts w:ascii="Times New Roman" w:eastAsia="Arial Unicode MS" w:hAnsi="Times New Roman"/>
          <w:b/>
          <w:i/>
        </w:rPr>
        <w:t>-</w:t>
      </w:r>
    </w:p>
    <w:p w14:paraId="3A56EE59" w14:textId="77777777" w:rsidR="009023F0" w:rsidRPr="00CB4ABF" w:rsidRDefault="002163AE" w:rsidP="002163AE">
      <w:pPr>
        <w:keepLines/>
        <w:spacing w:after="120"/>
        <w:ind w:left="2340" w:right="720"/>
        <w:rPr>
          <w:rFonts w:ascii="Times New Roman" w:eastAsia="Arial Unicode MS" w:hAnsi="Times New Roman"/>
          <w:szCs w:val="24"/>
        </w:rPr>
      </w:pPr>
      <w:r w:rsidRPr="00CB4ABF">
        <w:rPr>
          <w:rFonts w:ascii="Times New Roman" w:eastAsia="Arial Unicode MS" w:hAnsi="Times New Roman"/>
          <w:szCs w:val="24"/>
        </w:rPr>
        <w:t xml:space="preserve">(A) IN GENERAL </w:t>
      </w:r>
      <w:r w:rsidRPr="00CB4ABF">
        <w:rPr>
          <w:rFonts w:ascii="Times New Roman" w:eastAsia="Arial Unicode MS" w:hAnsi="Times New Roman"/>
          <w:b/>
          <w:szCs w:val="24"/>
        </w:rPr>
        <w:t xml:space="preserve">- </w:t>
      </w:r>
      <w:r w:rsidR="009023F0" w:rsidRPr="00CB4ABF">
        <w:rPr>
          <w:rFonts w:ascii="Times New Roman" w:eastAsia="Arial Unicode MS" w:hAnsi="Times New Roman"/>
          <w:szCs w:val="24"/>
        </w:rPr>
        <w:t>Children who are economically disadvantaged, children with disabilities, migrant children or limited English proficient children, are eligible for services under this part on the same basis as other children selected to receive services under this part.</w:t>
      </w:r>
    </w:p>
    <w:p w14:paraId="34028D39" w14:textId="77777777" w:rsidR="009023F0" w:rsidRPr="00CB4ABF" w:rsidRDefault="009023F0" w:rsidP="002163AE">
      <w:pPr>
        <w:keepLines/>
        <w:spacing w:after="120"/>
        <w:ind w:left="2340" w:right="720"/>
        <w:rPr>
          <w:rFonts w:ascii="Times New Roman" w:eastAsia="Arial Unicode MS" w:hAnsi="Times New Roman"/>
          <w:szCs w:val="24"/>
        </w:rPr>
      </w:pPr>
      <w:r w:rsidRPr="00CB4ABF">
        <w:rPr>
          <w:rFonts w:ascii="Times New Roman" w:eastAsia="Arial Unicode MS" w:hAnsi="Times New Roman"/>
          <w:szCs w:val="24"/>
        </w:rPr>
        <w:t>(B) HEAD START, EVEN START, O</w:t>
      </w:r>
      <w:r w:rsidR="002163AE" w:rsidRPr="00CB4ABF">
        <w:rPr>
          <w:rFonts w:ascii="Times New Roman" w:eastAsia="Arial Unicode MS" w:hAnsi="Times New Roman"/>
          <w:szCs w:val="24"/>
        </w:rPr>
        <w:t xml:space="preserve">R EARLY READING FIRST CHILDREN </w:t>
      </w:r>
      <w:r w:rsidR="002163AE" w:rsidRPr="00CB4ABF">
        <w:rPr>
          <w:rFonts w:ascii="Times New Roman" w:eastAsia="Arial Unicode MS" w:hAnsi="Times New Roman"/>
          <w:b/>
          <w:szCs w:val="24"/>
        </w:rPr>
        <w:t>-</w:t>
      </w:r>
      <w:r w:rsidR="002163AE" w:rsidRPr="00CB4ABF">
        <w:rPr>
          <w:rFonts w:ascii="Times New Roman" w:eastAsia="Arial Unicode MS" w:hAnsi="Times New Roman"/>
          <w:szCs w:val="24"/>
        </w:rPr>
        <w:t xml:space="preserve"> </w:t>
      </w:r>
      <w:r w:rsidRPr="00CB4ABF">
        <w:rPr>
          <w:rFonts w:ascii="Times New Roman" w:eastAsia="Arial Unicode MS" w:hAnsi="Times New Roman"/>
          <w:szCs w:val="24"/>
        </w:rPr>
        <w:t>A child who, at any time in the 2 years preceding the year for which the determination is made, participated in a Head Start, Even Start, or Early Reading First program, in preschool services under this title, is eligible for services under this part.</w:t>
      </w:r>
    </w:p>
    <w:p w14:paraId="60F082B8" w14:textId="77777777" w:rsidR="009023F0" w:rsidRPr="00CB4ABF" w:rsidRDefault="009023F0" w:rsidP="002163AE">
      <w:pPr>
        <w:keepLines/>
        <w:spacing w:after="120"/>
        <w:ind w:left="2340" w:right="720"/>
        <w:rPr>
          <w:rFonts w:ascii="Times New Roman" w:eastAsia="Arial Unicode MS" w:hAnsi="Times New Roman"/>
          <w:szCs w:val="24"/>
        </w:rPr>
      </w:pPr>
      <w:r w:rsidRPr="00CB4ABF">
        <w:rPr>
          <w:rFonts w:ascii="Times New Roman" w:eastAsia="Arial Unicode MS" w:hAnsi="Times New Roman"/>
          <w:szCs w:val="24"/>
        </w:rPr>
        <w:t>(C) PART C CHILDREN</w:t>
      </w:r>
      <w:r w:rsidR="002163AE" w:rsidRPr="00CB4ABF">
        <w:rPr>
          <w:rFonts w:ascii="Times New Roman" w:eastAsia="Arial Unicode MS" w:hAnsi="Times New Roman"/>
          <w:szCs w:val="24"/>
        </w:rPr>
        <w:t xml:space="preserve"> </w:t>
      </w:r>
      <w:r w:rsidR="002163AE" w:rsidRPr="00CB4ABF">
        <w:rPr>
          <w:rFonts w:ascii="Times New Roman" w:eastAsia="Arial Unicode MS" w:hAnsi="Times New Roman"/>
          <w:b/>
          <w:szCs w:val="24"/>
        </w:rPr>
        <w:t xml:space="preserve">- </w:t>
      </w:r>
      <w:r w:rsidRPr="00CB4ABF">
        <w:rPr>
          <w:rFonts w:ascii="Times New Roman" w:eastAsia="Arial Unicode MS" w:hAnsi="Times New Roman"/>
          <w:szCs w:val="24"/>
        </w:rPr>
        <w:t>A child who, at any time in the 2 years preceding the year for which the determination is made, received services under part C is eligible for services under this part.</w:t>
      </w:r>
    </w:p>
    <w:p w14:paraId="05D3C3D5" w14:textId="77777777" w:rsidR="009023F0" w:rsidRPr="00CB4ABF" w:rsidRDefault="009023F0" w:rsidP="002163AE">
      <w:pPr>
        <w:keepLines/>
        <w:spacing w:after="120"/>
        <w:ind w:left="2340" w:right="720"/>
        <w:rPr>
          <w:rFonts w:ascii="Times New Roman" w:eastAsia="Arial Unicode MS" w:hAnsi="Times New Roman"/>
          <w:szCs w:val="24"/>
        </w:rPr>
      </w:pPr>
      <w:r w:rsidRPr="00CB4ABF">
        <w:rPr>
          <w:rFonts w:ascii="Times New Roman" w:eastAsia="Arial Unicode MS" w:hAnsi="Times New Roman"/>
          <w:szCs w:val="24"/>
        </w:rPr>
        <w:t>(D) NEGLECTED OR DELINQUENT CHILDREN</w:t>
      </w:r>
      <w:r w:rsidR="002163AE" w:rsidRPr="00CB4ABF">
        <w:rPr>
          <w:rFonts w:ascii="Times New Roman" w:eastAsia="Arial Unicode MS" w:hAnsi="Times New Roman"/>
          <w:szCs w:val="24"/>
        </w:rPr>
        <w:t xml:space="preserve"> </w:t>
      </w:r>
      <w:r w:rsidR="002163AE" w:rsidRPr="00CB4ABF">
        <w:rPr>
          <w:rFonts w:ascii="Times New Roman" w:eastAsia="Arial Unicode MS" w:hAnsi="Times New Roman"/>
          <w:b/>
          <w:szCs w:val="24"/>
        </w:rPr>
        <w:t xml:space="preserve">- </w:t>
      </w:r>
      <w:r w:rsidRPr="00CB4ABF">
        <w:rPr>
          <w:rFonts w:ascii="Times New Roman" w:eastAsia="Arial Unicode MS" w:hAnsi="Times New Roman"/>
          <w:szCs w:val="24"/>
        </w:rPr>
        <w:t>A child in a local institution for neglected or delinquent children and youth or attending a community day program for such children is eligible for services under this part.</w:t>
      </w:r>
    </w:p>
    <w:p w14:paraId="280C86F1" w14:textId="77777777" w:rsidR="009023F0" w:rsidRPr="00CB4ABF" w:rsidRDefault="009023F0" w:rsidP="002163AE">
      <w:pPr>
        <w:keepLines/>
        <w:spacing w:after="120"/>
        <w:ind w:left="2340" w:right="720"/>
        <w:rPr>
          <w:rFonts w:ascii="Times New Roman" w:eastAsia="Arial Unicode MS" w:hAnsi="Times New Roman"/>
          <w:szCs w:val="24"/>
        </w:rPr>
      </w:pPr>
      <w:r w:rsidRPr="00CB4ABF">
        <w:rPr>
          <w:rFonts w:ascii="Times New Roman" w:eastAsia="Arial Unicode MS" w:hAnsi="Times New Roman"/>
          <w:szCs w:val="24"/>
        </w:rPr>
        <w:t>(E) HOMELESS CHILDREN</w:t>
      </w:r>
      <w:r w:rsidR="002163AE" w:rsidRPr="00CB4ABF">
        <w:rPr>
          <w:rFonts w:ascii="Times New Roman" w:eastAsia="Arial Unicode MS" w:hAnsi="Times New Roman"/>
          <w:szCs w:val="24"/>
        </w:rPr>
        <w:t xml:space="preserve"> </w:t>
      </w:r>
      <w:r w:rsidR="002163AE" w:rsidRPr="00CB4ABF">
        <w:rPr>
          <w:rFonts w:ascii="Times New Roman" w:eastAsia="Arial Unicode MS" w:hAnsi="Times New Roman"/>
          <w:b/>
          <w:szCs w:val="24"/>
        </w:rPr>
        <w:t xml:space="preserve">- </w:t>
      </w:r>
      <w:r w:rsidRPr="00CB4ABF">
        <w:rPr>
          <w:rFonts w:ascii="Times New Roman" w:eastAsia="Arial Unicode MS" w:hAnsi="Times New Roman"/>
          <w:szCs w:val="24"/>
        </w:rPr>
        <w:t>A child who is homeless and attending any school served by the local educational agency is eligible for services under this part. </w:t>
      </w:r>
    </w:p>
    <w:p w14:paraId="03A186C0" w14:textId="77777777" w:rsidR="002163AE" w:rsidRPr="00CB4ABF" w:rsidRDefault="002163AE" w:rsidP="002163AE">
      <w:pPr>
        <w:spacing w:after="120"/>
        <w:ind w:left="1890"/>
        <w:rPr>
          <w:rFonts w:ascii="Times New Roman" w:eastAsia="Arial Unicode MS" w:hAnsi="Times New Roman"/>
        </w:rPr>
      </w:pPr>
      <w:r w:rsidRPr="00CB4ABF">
        <w:rPr>
          <w:rFonts w:ascii="Times New Roman" w:eastAsia="Arial Unicode MS" w:hAnsi="Times New Roman"/>
        </w:rPr>
        <w:t xml:space="preserve">(3) </w:t>
      </w:r>
      <w:r w:rsidR="009023F0" w:rsidRPr="00CB4ABF">
        <w:rPr>
          <w:rFonts w:ascii="Times New Roman" w:eastAsia="Arial Unicode MS" w:hAnsi="Times New Roman"/>
        </w:rPr>
        <w:t xml:space="preserve">SPECIAL </w:t>
      </w:r>
      <w:proofErr w:type="gramStart"/>
      <w:r w:rsidR="009023F0" w:rsidRPr="00CB4ABF">
        <w:rPr>
          <w:rFonts w:ascii="Times New Roman" w:eastAsia="Arial Unicode MS" w:hAnsi="Times New Roman"/>
        </w:rPr>
        <w:t>RULE.—</w:t>
      </w:r>
      <w:proofErr w:type="gramEnd"/>
      <w:r w:rsidR="009023F0" w:rsidRPr="00CB4ABF">
        <w:rPr>
          <w:rFonts w:ascii="Times New Roman" w:eastAsia="Arial Unicode MS" w:hAnsi="Times New Roman"/>
        </w:rPr>
        <w:t>Funds received under this part may not be used to provide services that are otherwise required by law to be made available to children described in paragraph (2) but may be used to coordinate or supplement such services.</w:t>
      </w:r>
    </w:p>
    <w:p w14:paraId="6E0B739F" w14:textId="77777777" w:rsidR="003354C7" w:rsidRPr="00CB4ABF" w:rsidRDefault="003354C7" w:rsidP="003354C7">
      <w:pPr>
        <w:rPr>
          <w:rFonts w:ascii="Times New Roman" w:eastAsia="Arial Unicode MS" w:hAnsi="Times New Roman"/>
        </w:rPr>
      </w:pPr>
    </w:p>
    <w:p w14:paraId="485F7B6B" w14:textId="6B51FAE0" w:rsidR="00152F1E" w:rsidRPr="00CB4ABF" w:rsidRDefault="00152F1E" w:rsidP="00812A28">
      <w:pPr>
        <w:pStyle w:val="Heading2"/>
        <w:spacing w:after="120"/>
      </w:pPr>
      <w:bookmarkStart w:id="39" w:name="_Toc511294413"/>
      <w:r w:rsidRPr="00CB4ABF">
        <w:t xml:space="preserve">GED Program Code </w:t>
      </w:r>
      <w:r w:rsidR="003E6CF7" w:rsidRPr="00CB4ABF">
        <w:t>(33)</w:t>
      </w:r>
      <w:bookmarkEnd w:id="39"/>
    </w:p>
    <w:tbl>
      <w:tblPr>
        <w:tblStyle w:val="TableGrid19"/>
        <w:tblW w:w="4088" w:type="pct"/>
        <w:tblInd w:w="355" w:type="dxa"/>
        <w:tblLook w:val="04A0" w:firstRow="1" w:lastRow="0" w:firstColumn="1" w:lastColumn="0" w:noHBand="0" w:noVBand="1"/>
      </w:tblPr>
      <w:tblGrid>
        <w:gridCol w:w="4161"/>
        <w:gridCol w:w="1745"/>
        <w:gridCol w:w="2327"/>
      </w:tblGrid>
      <w:tr w:rsidR="002163AE" w:rsidRPr="00CB4ABF" w14:paraId="5031A568" w14:textId="77777777" w:rsidTr="007355AF">
        <w:trPr>
          <w:tblHeader/>
        </w:trPr>
        <w:tc>
          <w:tcPr>
            <w:tcW w:w="2527" w:type="pct"/>
            <w:shd w:val="clear" w:color="auto" w:fill="BFBFBF" w:themeFill="background1" w:themeFillShade="BF"/>
          </w:tcPr>
          <w:p w14:paraId="120E9E00" w14:textId="77777777" w:rsidR="002163AE" w:rsidRPr="00CB4ABF" w:rsidRDefault="002163AE" w:rsidP="002163A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5D02F94" w14:textId="77777777" w:rsidR="002163AE" w:rsidRPr="00CB4ABF" w:rsidRDefault="002163AE" w:rsidP="002163A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EBE28D8" w14:textId="77777777" w:rsidR="002163AE" w:rsidRPr="00CB4ABF" w:rsidRDefault="002163AE" w:rsidP="002163AE">
            <w:pPr>
              <w:rPr>
                <w:rFonts w:ascii="Times New Roman" w:hAnsi="Times New Roman" w:cs="Times New Roman"/>
                <w:b/>
                <w:szCs w:val="24"/>
              </w:rPr>
            </w:pPr>
            <w:r w:rsidRPr="00CB4ABF">
              <w:rPr>
                <w:rFonts w:ascii="Times New Roman" w:hAnsi="Times New Roman" w:cs="Times New Roman"/>
                <w:b/>
                <w:szCs w:val="24"/>
              </w:rPr>
              <w:t>Maximum Length</w:t>
            </w:r>
          </w:p>
        </w:tc>
      </w:tr>
      <w:tr w:rsidR="002163AE" w:rsidRPr="00CB4ABF" w14:paraId="6B2412B9" w14:textId="77777777" w:rsidTr="007355AF">
        <w:tc>
          <w:tcPr>
            <w:tcW w:w="2527" w:type="pct"/>
          </w:tcPr>
          <w:p w14:paraId="1BA376CD" w14:textId="77777777" w:rsidR="002163AE" w:rsidRPr="00CB4ABF" w:rsidRDefault="002163AE" w:rsidP="002163AE">
            <w:pPr>
              <w:rPr>
                <w:rFonts w:ascii="Times New Roman" w:hAnsi="Times New Roman" w:cs="Times New Roman"/>
                <w:szCs w:val="24"/>
              </w:rPr>
            </w:pPr>
            <w:r w:rsidRPr="00CB4ABF">
              <w:rPr>
                <w:rFonts w:ascii="Times New Roman" w:hAnsi="Times New Roman" w:cs="Times New Roman"/>
                <w:szCs w:val="24"/>
              </w:rPr>
              <w:t>FALL, SPR, EOY, SUM</w:t>
            </w:r>
          </w:p>
        </w:tc>
        <w:tc>
          <w:tcPr>
            <w:tcW w:w="1060" w:type="pct"/>
          </w:tcPr>
          <w:p w14:paraId="69115F27" w14:textId="77777777" w:rsidR="002163AE" w:rsidRPr="00CB4ABF" w:rsidRDefault="002163AE" w:rsidP="002163AE">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5A7C3C59" w14:textId="77777777" w:rsidR="002163AE" w:rsidRPr="00CB4ABF" w:rsidRDefault="002163AE" w:rsidP="002163AE">
            <w:pPr>
              <w:jc w:val="center"/>
              <w:rPr>
                <w:rFonts w:ascii="Times New Roman" w:hAnsi="Times New Roman" w:cs="Times New Roman"/>
                <w:szCs w:val="24"/>
              </w:rPr>
            </w:pPr>
            <w:r w:rsidRPr="00CB4ABF">
              <w:rPr>
                <w:rFonts w:ascii="Times New Roman" w:hAnsi="Times New Roman" w:cs="Times New Roman"/>
                <w:szCs w:val="24"/>
              </w:rPr>
              <w:t>1</w:t>
            </w:r>
          </w:p>
        </w:tc>
      </w:tr>
    </w:tbl>
    <w:p w14:paraId="2805C3D8" w14:textId="26696684" w:rsidR="009D0741" w:rsidRPr="00CB4ABF" w:rsidRDefault="00152F1E" w:rsidP="000F7C7E">
      <w:pPr>
        <w:pStyle w:val="SRCelementdef"/>
      </w:pPr>
      <w:r w:rsidRPr="00CB4ABF">
        <w:t>The GED Program Code identifies the student that is enrolled in a program leading to a GED, such as ISAEP program</w:t>
      </w:r>
      <w:r w:rsidR="000F7C7E" w:rsidRPr="00CB4ABF">
        <w:t>.</w:t>
      </w:r>
    </w:p>
    <w:p w14:paraId="55E98BDF" w14:textId="77777777" w:rsidR="009D0741" w:rsidRPr="00CB4ABF" w:rsidRDefault="009D0741" w:rsidP="00156150">
      <w:pPr>
        <w:spacing w:after="120"/>
        <w:ind w:firstLine="720"/>
        <w:rPr>
          <w:rFonts w:ascii="Times New Roman" w:eastAsia="Arial Unicode MS" w:hAnsi="Times New Roman"/>
          <w:b/>
          <w:szCs w:val="24"/>
        </w:rPr>
      </w:pPr>
    </w:p>
    <w:p w14:paraId="2FE08896" w14:textId="66EAB9DF" w:rsidR="000F17E1" w:rsidRPr="00CB4ABF" w:rsidRDefault="00152F1E" w:rsidP="00156150">
      <w:pPr>
        <w:spacing w:after="120"/>
        <w:ind w:firstLine="720"/>
        <w:rPr>
          <w:rFonts w:ascii="Times New Roman" w:eastAsia="Arial Unicode MS" w:hAnsi="Times New Roman"/>
          <w:b/>
          <w:szCs w:val="24"/>
        </w:rPr>
      </w:pPr>
      <w:proofErr w:type="gramStart"/>
      <w:r w:rsidRPr="00CB4ABF">
        <w:rPr>
          <w:rFonts w:ascii="Times New Roman" w:eastAsia="Arial Unicode MS" w:hAnsi="Times New Roman"/>
          <w:b/>
          <w:szCs w:val="24"/>
        </w:rPr>
        <w:t>Codes</w:t>
      </w:r>
      <w:proofErr w:type="gramEnd"/>
      <w:r w:rsidRPr="00CB4ABF">
        <w:rPr>
          <w:rFonts w:ascii="Times New Roman" w:eastAsia="Arial Unicode MS" w:hAnsi="Times New Roman"/>
          <w:b/>
          <w:szCs w:val="24"/>
        </w:rPr>
        <w:t xml:space="preserve"> for GED Program</w:t>
      </w:r>
    </w:p>
    <w:tbl>
      <w:tblPr>
        <w:tblStyle w:val="TableGrid34"/>
        <w:tblW w:w="0" w:type="auto"/>
        <w:tblInd w:w="720" w:type="dxa"/>
        <w:tblLook w:val="04A0" w:firstRow="1" w:lastRow="0" w:firstColumn="1" w:lastColumn="0" w:noHBand="0" w:noVBand="1"/>
      </w:tblPr>
      <w:tblGrid>
        <w:gridCol w:w="895"/>
        <w:gridCol w:w="8455"/>
      </w:tblGrid>
      <w:tr w:rsidR="00A11E47" w:rsidRPr="00CB4ABF" w14:paraId="304DB4C8" w14:textId="77777777" w:rsidTr="007355AF">
        <w:trPr>
          <w:tblHeader/>
        </w:trPr>
        <w:tc>
          <w:tcPr>
            <w:tcW w:w="895" w:type="dxa"/>
            <w:shd w:val="clear" w:color="auto" w:fill="BFBFBF" w:themeFill="background1" w:themeFillShade="BF"/>
          </w:tcPr>
          <w:p w14:paraId="53E4B55D" w14:textId="77777777" w:rsidR="00A11E47" w:rsidRPr="00CB4ABF" w:rsidRDefault="00A11E47" w:rsidP="00A11E47">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080E8695" w14:textId="77777777" w:rsidR="00A11E47" w:rsidRPr="00CB4ABF" w:rsidRDefault="00A11E47" w:rsidP="00A11E47">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A11E47" w:rsidRPr="00CB4ABF" w14:paraId="4C0C6D66" w14:textId="77777777" w:rsidTr="007355AF">
        <w:tc>
          <w:tcPr>
            <w:tcW w:w="895" w:type="dxa"/>
            <w:vAlign w:val="center"/>
          </w:tcPr>
          <w:p w14:paraId="301D2E68" w14:textId="77777777" w:rsidR="00A11E47" w:rsidRPr="00CB4ABF" w:rsidRDefault="00A11E47" w:rsidP="00A11E47">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6A8A05C6" w14:textId="77777777" w:rsidR="00A11E47" w:rsidRPr="00CB4ABF" w:rsidRDefault="00A11E47" w:rsidP="00A11E47">
            <w:pPr>
              <w:rPr>
                <w:rFonts w:ascii="Times New Roman" w:eastAsia="Arial Unicode MS" w:hAnsi="Times New Roman"/>
                <w:szCs w:val="24"/>
              </w:rPr>
            </w:pPr>
            <w:r w:rsidRPr="00CB4ABF">
              <w:rPr>
                <w:rFonts w:ascii="Times New Roman" w:eastAsia="Arial Unicode MS" w:hAnsi="Times New Roman"/>
                <w:szCs w:val="24"/>
              </w:rPr>
              <w:t>GED</w:t>
            </w:r>
          </w:p>
        </w:tc>
      </w:tr>
      <w:tr w:rsidR="00A11E47" w:rsidRPr="00CB4ABF" w14:paraId="1A9A72B0" w14:textId="77777777" w:rsidTr="007355AF">
        <w:tc>
          <w:tcPr>
            <w:tcW w:w="895" w:type="dxa"/>
            <w:vAlign w:val="center"/>
          </w:tcPr>
          <w:p w14:paraId="13CDAE2F" w14:textId="77777777" w:rsidR="00A11E47" w:rsidRPr="00CB4ABF" w:rsidRDefault="00A11E47" w:rsidP="00A11E47">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54A00987" w14:textId="77777777" w:rsidR="00A11E47" w:rsidRPr="00CB4ABF" w:rsidRDefault="00A11E47" w:rsidP="00A11E47">
            <w:pPr>
              <w:rPr>
                <w:rFonts w:ascii="Times New Roman" w:eastAsia="Arial Unicode MS" w:hAnsi="Times New Roman"/>
                <w:szCs w:val="24"/>
              </w:rPr>
            </w:pPr>
            <w:r w:rsidRPr="00CB4ABF">
              <w:rPr>
                <w:rFonts w:ascii="Times New Roman" w:eastAsia="Arial Unicode MS" w:hAnsi="Times New Roman"/>
                <w:szCs w:val="24"/>
              </w:rPr>
              <w:t>ISAEP</w:t>
            </w:r>
          </w:p>
        </w:tc>
      </w:tr>
    </w:tbl>
    <w:p w14:paraId="322E79F8" w14:textId="77777777" w:rsidR="00152F1E" w:rsidRPr="00CB4ABF" w:rsidRDefault="00152F1E" w:rsidP="00A11E47">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Edit checks for valid GED Program Code</w:t>
      </w:r>
    </w:p>
    <w:p w14:paraId="6E150EEC" w14:textId="337D9CCC" w:rsidR="00C1221C" w:rsidRPr="00CB4ABF" w:rsidRDefault="00B93751"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GED Program Code is 1</w:t>
      </w:r>
      <w:r w:rsidR="00152F1E" w:rsidRPr="00CB4ABF">
        <w:rPr>
          <w:rFonts w:ascii="Times New Roman" w:eastAsia="Arial Unicode MS" w:hAnsi="Times New Roman" w:cs="Times New Roman"/>
          <w:sz w:val="24"/>
          <w:szCs w:val="24"/>
        </w:rPr>
        <w:t>, the student must be at least 16 years old</w:t>
      </w:r>
    </w:p>
    <w:p w14:paraId="3D41B265" w14:textId="77777777" w:rsidR="00C1221C" w:rsidRPr="00CB4ABF" w:rsidRDefault="00C1221C" w:rsidP="00C1221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74F510FA" w14:textId="72145F26" w:rsidR="00C1221C" w:rsidRPr="00CB4ABF" w:rsidRDefault="00C1221C"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GED Program Code is 1, the LEA must have facilitated the GED program by providing instructional services.</w:t>
      </w:r>
    </w:p>
    <w:p w14:paraId="625B4021" w14:textId="77777777" w:rsidR="002A6C7E" w:rsidRPr="00CB4ABF" w:rsidRDefault="002A6C7E" w:rsidP="002A6C7E">
      <w:pPr>
        <w:pStyle w:val="SRCbullet"/>
        <w:numPr>
          <w:ilvl w:val="0"/>
          <w:numId w:val="0"/>
        </w:numPr>
        <w:spacing w:before="0" w:after="0"/>
        <w:ind w:left="360"/>
        <w:rPr>
          <w:rFonts w:ascii="Times New Roman" w:eastAsia="Arial Unicode MS" w:hAnsi="Times New Roman"/>
          <w:sz w:val="24"/>
          <w:szCs w:val="24"/>
        </w:rPr>
      </w:pPr>
    </w:p>
    <w:p w14:paraId="61B81557" w14:textId="4DFFDCED" w:rsidR="00152F1E" w:rsidRPr="00CB4ABF" w:rsidRDefault="00152F1E" w:rsidP="00812A28">
      <w:pPr>
        <w:pStyle w:val="Heading2"/>
        <w:spacing w:after="120"/>
      </w:pPr>
      <w:bookmarkStart w:id="40" w:name="_Toc511294414"/>
      <w:r w:rsidRPr="00CB4ABF">
        <w:t xml:space="preserve">International Baccalaureate Program Flag </w:t>
      </w:r>
      <w:r w:rsidR="00403086" w:rsidRPr="00CB4ABF">
        <w:t>(34)</w:t>
      </w:r>
      <w:bookmarkEnd w:id="40"/>
    </w:p>
    <w:tbl>
      <w:tblPr>
        <w:tblStyle w:val="TableGrid110"/>
        <w:tblW w:w="4088" w:type="pct"/>
        <w:tblInd w:w="355" w:type="dxa"/>
        <w:tblLook w:val="04A0" w:firstRow="1" w:lastRow="0" w:firstColumn="1" w:lastColumn="0" w:noHBand="0" w:noVBand="1"/>
      </w:tblPr>
      <w:tblGrid>
        <w:gridCol w:w="4161"/>
        <w:gridCol w:w="1745"/>
        <w:gridCol w:w="2327"/>
      </w:tblGrid>
      <w:tr w:rsidR="00A11E47" w:rsidRPr="00CB4ABF" w14:paraId="02A31AA4" w14:textId="77777777" w:rsidTr="007355AF">
        <w:trPr>
          <w:tblHeader/>
        </w:trPr>
        <w:tc>
          <w:tcPr>
            <w:tcW w:w="2527" w:type="pct"/>
            <w:shd w:val="clear" w:color="auto" w:fill="BFBFBF" w:themeFill="background1" w:themeFillShade="BF"/>
          </w:tcPr>
          <w:p w14:paraId="6E17A543" w14:textId="77777777" w:rsidR="00A11E47" w:rsidRPr="00CB4ABF" w:rsidRDefault="00A11E47" w:rsidP="00A11E47">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C2BE272" w14:textId="77777777" w:rsidR="00A11E47" w:rsidRPr="00CB4ABF" w:rsidRDefault="00A11E47" w:rsidP="00A11E47">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A9AE07E" w14:textId="77777777" w:rsidR="00A11E47" w:rsidRPr="00CB4ABF" w:rsidRDefault="00A11E47" w:rsidP="00A11E47">
            <w:pPr>
              <w:rPr>
                <w:rFonts w:ascii="Times New Roman" w:hAnsi="Times New Roman" w:cs="Times New Roman"/>
                <w:b/>
                <w:szCs w:val="24"/>
              </w:rPr>
            </w:pPr>
            <w:r w:rsidRPr="00CB4ABF">
              <w:rPr>
                <w:rFonts w:ascii="Times New Roman" w:hAnsi="Times New Roman" w:cs="Times New Roman"/>
                <w:b/>
                <w:szCs w:val="24"/>
              </w:rPr>
              <w:t>Maximum Length</w:t>
            </w:r>
          </w:p>
        </w:tc>
      </w:tr>
      <w:tr w:rsidR="00A11E47" w:rsidRPr="00CB4ABF" w14:paraId="0F018D60" w14:textId="77777777" w:rsidTr="007355AF">
        <w:tc>
          <w:tcPr>
            <w:tcW w:w="2527" w:type="pct"/>
          </w:tcPr>
          <w:p w14:paraId="4641C963" w14:textId="77777777" w:rsidR="00A11E47" w:rsidRPr="00CB4ABF" w:rsidRDefault="00A11E47" w:rsidP="00A11E47">
            <w:pPr>
              <w:rPr>
                <w:rFonts w:ascii="Times New Roman" w:hAnsi="Times New Roman" w:cs="Times New Roman"/>
                <w:szCs w:val="24"/>
              </w:rPr>
            </w:pPr>
            <w:r w:rsidRPr="00CB4ABF">
              <w:rPr>
                <w:rFonts w:ascii="Times New Roman" w:hAnsi="Times New Roman" w:cs="Times New Roman"/>
                <w:szCs w:val="24"/>
              </w:rPr>
              <w:t>EOY, SUM</w:t>
            </w:r>
          </w:p>
        </w:tc>
        <w:tc>
          <w:tcPr>
            <w:tcW w:w="1060" w:type="pct"/>
          </w:tcPr>
          <w:p w14:paraId="64D7C391" w14:textId="77777777" w:rsidR="00A11E47" w:rsidRPr="00CB4ABF" w:rsidRDefault="00A11E47" w:rsidP="00A11E47">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44767209" w14:textId="77777777" w:rsidR="00A11E47" w:rsidRPr="00CB4ABF" w:rsidRDefault="00A11E47" w:rsidP="00A11E47">
            <w:pPr>
              <w:jc w:val="center"/>
              <w:rPr>
                <w:rFonts w:ascii="Times New Roman" w:hAnsi="Times New Roman" w:cs="Times New Roman"/>
                <w:szCs w:val="24"/>
              </w:rPr>
            </w:pPr>
            <w:r w:rsidRPr="00CB4ABF">
              <w:rPr>
                <w:rFonts w:ascii="Times New Roman" w:hAnsi="Times New Roman" w:cs="Times New Roman"/>
                <w:szCs w:val="24"/>
              </w:rPr>
              <w:t>1</w:t>
            </w:r>
          </w:p>
        </w:tc>
      </w:tr>
    </w:tbl>
    <w:p w14:paraId="49996800" w14:textId="77777777" w:rsidR="00403086" w:rsidRPr="00CB4ABF" w:rsidRDefault="00152F1E" w:rsidP="004C238A">
      <w:pPr>
        <w:pStyle w:val="SRCelementdef"/>
        <w:rPr>
          <w:i/>
        </w:rPr>
      </w:pPr>
      <w:r w:rsidRPr="00CB4ABF">
        <w:t>The International Baccalaureate Program Flag identifies the student that is enrolled in the International Baccalaureate Program and is working toward an IB diploma.</w:t>
      </w:r>
    </w:p>
    <w:p w14:paraId="24E1EF3D" w14:textId="77777777" w:rsidR="00152F1E" w:rsidRPr="00CB4ABF" w:rsidRDefault="00152F1E" w:rsidP="003354C7">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International Baccalaureate Program Flag</w:t>
      </w:r>
    </w:p>
    <w:p w14:paraId="0AA3AD56"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Y or N required</w:t>
      </w:r>
    </w:p>
    <w:p w14:paraId="443D7C3B"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Serving School/Center must be identified as having an IB program</w:t>
      </w:r>
    </w:p>
    <w:p w14:paraId="05D3C1EC" w14:textId="77777777" w:rsidR="00152F1E" w:rsidRPr="00CB4ABF" w:rsidRDefault="00152F1E" w:rsidP="00A11E47">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06187C0F" w14:textId="2E4187E5" w:rsidR="00E813B5" w:rsidRDefault="00152F1E" w:rsidP="00393AFC">
      <w:pPr>
        <w:pStyle w:val="SRCbulletlist"/>
        <w:tabs>
          <w:tab w:val="num" w:pos="1080"/>
        </w:tabs>
        <w:spacing w:before="0" w:after="0"/>
        <w:ind w:left="360"/>
        <w:rPr>
          <w:rFonts w:ascii="Times New Roman" w:eastAsia="Arial Unicode MS" w:hAnsi="Times New Roman" w:cs="Times New Roman"/>
          <w:sz w:val="24"/>
          <w:szCs w:val="24"/>
        </w:rPr>
      </w:pPr>
      <w:r w:rsidRPr="00C1337B">
        <w:rPr>
          <w:rFonts w:ascii="Times New Roman" w:eastAsia="Arial Unicode MS" w:hAnsi="Times New Roman" w:cs="Times New Roman"/>
          <w:sz w:val="24"/>
          <w:szCs w:val="24"/>
        </w:rPr>
        <w:t>If a student is taking a state-approved IB course but is not participating in the program, the flag must be N</w:t>
      </w:r>
      <w:r w:rsidR="00D75CB9" w:rsidRPr="00C1337B">
        <w:rPr>
          <w:rFonts w:ascii="Times New Roman" w:eastAsia="Arial Unicode MS" w:hAnsi="Times New Roman" w:cs="Times New Roman"/>
          <w:sz w:val="24"/>
          <w:szCs w:val="24"/>
        </w:rPr>
        <w:t xml:space="preserve">. </w:t>
      </w:r>
    </w:p>
    <w:p w14:paraId="62EACE08" w14:textId="77777777" w:rsidR="00C1337B" w:rsidRPr="00C1337B" w:rsidRDefault="00C1337B" w:rsidP="00393AFC">
      <w:pPr>
        <w:pStyle w:val="SRCbulletlist"/>
        <w:tabs>
          <w:tab w:val="num" w:pos="1080"/>
        </w:tabs>
        <w:spacing w:before="0" w:after="0"/>
        <w:ind w:left="360"/>
        <w:rPr>
          <w:rFonts w:ascii="Times New Roman" w:eastAsia="Arial Unicode MS" w:hAnsi="Times New Roman"/>
          <w:sz w:val="24"/>
          <w:szCs w:val="24"/>
        </w:rPr>
      </w:pPr>
    </w:p>
    <w:p w14:paraId="745C0A89" w14:textId="23218652" w:rsidR="00152F1E" w:rsidRPr="00CB4ABF" w:rsidRDefault="00152F1E" w:rsidP="00812A28">
      <w:pPr>
        <w:pStyle w:val="Heading2"/>
        <w:spacing w:after="120"/>
        <w:ind w:right="-450"/>
      </w:pPr>
      <w:bookmarkStart w:id="41" w:name="_Toc511294415"/>
      <w:r w:rsidRPr="00CB4ABF">
        <w:t xml:space="preserve">Graduate/Other Completer Code </w:t>
      </w:r>
      <w:r w:rsidR="00403086" w:rsidRPr="00CB4ABF">
        <w:t>(35)</w:t>
      </w:r>
      <w:bookmarkEnd w:id="41"/>
    </w:p>
    <w:tbl>
      <w:tblPr>
        <w:tblStyle w:val="TableGrid111"/>
        <w:tblW w:w="4088" w:type="pct"/>
        <w:tblInd w:w="355" w:type="dxa"/>
        <w:tblLook w:val="04A0" w:firstRow="1" w:lastRow="0" w:firstColumn="1" w:lastColumn="0" w:noHBand="0" w:noVBand="1"/>
      </w:tblPr>
      <w:tblGrid>
        <w:gridCol w:w="4161"/>
        <w:gridCol w:w="1745"/>
        <w:gridCol w:w="2327"/>
      </w:tblGrid>
      <w:tr w:rsidR="00A11E47" w:rsidRPr="00CB4ABF" w14:paraId="20C99946" w14:textId="77777777" w:rsidTr="007355AF">
        <w:trPr>
          <w:tblHeader/>
        </w:trPr>
        <w:tc>
          <w:tcPr>
            <w:tcW w:w="2527" w:type="pct"/>
            <w:shd w:val="clear" w:color="auto" w:fill="BFBFBF" w:themeFill="background1" w:themeFillShade="BF"/>
          </w:tcPr>
          <w:p w14:paraId="0A0D27BA" w14:textId="77777777" w:rsidR="00A11E47" w:rsidRPr="00CB4ABF" w:rsidRDefault="00A11E47" w:rsidP="00A11E47">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5B9CB16" w14:textId="77777777" w:rsidR="00A11E47" w:rsidRPr="00CB4ABF" w:rsidRDefault="00A11E47" w:rsidP="00A11E47">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3B0CD88" w14:textId="77777777" w:rsidR="00A11E47" w:rsidRPr="00CB4ABF" w:rsidRDefault="00A11E47" w:rsidP="00A11E47">
            <w:pPr>
              <w:rPr>
                <w:rFonts w:ascii="Times New Roman" w:hAnsi="Times New Roman" w:cs="Times New Roman"/>
                <w:b/>
                <w:szCs w:val="24"/>
              </w:rPr>
            </w:pPr>
            <w:r w:rsidRPr="00CB4ABF">
              <w:rPr>
                <w:rFonts w:ascii="Times New Roman" w:hAnsi="Times New Roman" w:cs="Times New Roman"/>
                <w:b/>
                <w:szCs w:val="24"/>
              </w:rPr>
              <w:t>Maximum Length</w:t>
            </w:r>
          </w:p>
        </w:tc>
      </w:tr>
      <w:tr w:rsidR="00A11E47" w:rsidRPr="00CB4ABF" w14:paraId="49B9D22A" w14:textId="77777777" w:rsidTr="007355AF">
        <w:tc>
          <w:tcPr>
            <w:tcW w:w="2527" w:type="pct"/>
          </w:tcPr>
          <w:p w14:paraId="7109D51D" w14:textId="77777777" w:rsidR="00A11E47" w:rsidRPr="00CB4ABF" w:rsidRDefault="00A11E47" w:rsidP="00A11E47">
            <w:pPr>
              <w:rPr>
                <w:rFonts w:ascii="Times New Roman" w:hAnsi="Times New Roman" w:cs="Times New Roman"/>
                <w:szCs w:val="24"/>
              </w:rPr>
            </w:pPr>
            <w:r w:rsidRPr="00CB4ABF">
              <w:rPr>
                <w:rFonts w:ascii="Times New Roman" w:hAnsi="Times New Roman" w:cs="Times New Roman"/>
                <w:szCs w:val="24"/>
              </w:rPr>
              <w:t>FALL, SPR, EOY, SUM</w:t>
            </w:r>
          </w:p>
        </w:tc>
        <w:tc>
          <w:tcPr>
            <w:tcW w:w="1060" w:type="pct"/>
          </w:tcPr>
          <w:p w14:paraId="2141ACB4" w14:textId="77777777" w:rsidR="00A11E47" w:rsidRPr="00CB4ABF" w:rsidRDefault="00A11E47" w:rsidP="00A11E47">
            <w:pPr>
              <w:rPr>
                <w:rFonts w:ascii="Times New Roman" w:hAnsi="Times New Roman" w:cs="Times New Roman"/>
                <w:szCs w:val="24"/>
              </w:rPr>
            </w:pPr>
            <w:r w:rsidRPr="00CB4ABF">
              <w:rPr>
                <w:rFonts w:ascii="Times New Roman" w:hAnsi="Times New Roman" w:cs="Times New Roman"/>
                <w:szCs w:val="24"/>
              </w:rPr>
              <w:t>alpha-numeric</w:t>
            </w:r>
          </w:p>
        </w:tc>
        <w:tc>
          <w:tcPr>
            <w:tcW w:w="1413" w:type="pct"/>
          </w:tcPr>
          <w:p w14:paraId="6F8B2FE8" w14:textId="77777777" w:rsidR="00A11E47" w:rsidRPr="00CB4ABF" w:rsidRDefault="00A11E47" w:rsidP="00A11E47">
            <w:pPr>
              <w:jc w:val="center"/>
              <w:rPr>
                <w:rFonts w:ascii="Times New Roman" w:hAnsi="Times New Roman" w:cs="Times New Roman"/>
                <w:szCs w:val="24"/>
              </w:rPr>
            </w:pPr>
            <w:r w:rsidRPr="00CB4ABF">
              <w:rPr>
                <w:rFonts w:ascii="Times New Roman" w:hAnsi="Times New Roman" w:cs="Times New Roman"/>
                <w:szCs w:val="24"/>
              </w:rPr>
              <w:t>2</w:t>
            </w:r>
          </w:p>
        </w:tc>
      </w:tr>
    </w:tbl>
    <w:p w14:paraId="3A838535" w14:textId="42EB24D1" w:rsidR="00D86625" w:rsidRPr="00CB4ABF" w:rsidRDefault="00152F1E" w:rsidP="000F7C7E">
      <w:pPr>
        <w:pStyle w:val="SRCelementdef"/>
        <w:rPr>
          <w:i/>
        </w:rPr>
      </w:pPr>
      <w:r w:rsidRPr="00CB4ABF">
        <w:t xml:space="preserve">The Graduate/Other </w:t>
      </w:r>
      <w:proofErr w:type="gramStart"/>
      <w:r w:rsidRPr="00CB4ABF">
        <w:t>completer</w:t>
      </w:r>
      <w:proofErr w:type="gramEnd"/>
      <w:r w:rsidRPr="00CB4ABF">
        <w:t xml:space="preserve"> code identifies the type of graduation diploma or completion document that the student received.</w:t>
      </w:r>
    </w:p>
    <w:p w14:paraId="08D1EB00" w14:textId="759ADC7B" w:rsidR="00152F1E" w:rsidRPr="00CB4ABF" w:rsidRDefault="00152F1E" w:rsidP="00A6049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Codes</w:t>
      </w:r>
      <w:r w:rsidR="000F7C7E" w:rsidRPr="00CB4ABF">
        <w:rPr>
          <w:rFonts w:ascii="Times New Roman" w:eastAsia="Arial Unicode MS" w:hAnsi="Times New Roman" w:cs="Times New Roman"/>
          <w:i w:val="0"/>
          <w:sz w:val="24"/>
          <w:szCs w:val="24"/>
        </w:rPr>
        <w:t xml:space="preserve"> for</w:t>
      </w:r>
      <w:r w:rsidRPr="00CB4ABF">
        <w:rPr>
          <w:rFonts w:ascii="Times New Roman" w:eastAsia="Arial Unicode MS" w:hAnsi="Times New Roman" w:cs="Times New Roman"/>
          <w:i w:val="0"/>
          <w:sz w:val="24"/>
          <w:szCs w:val="24"/>
        </w:rPr>
        <w:t xml:space="preserve"> Graduate/Other Completer</w:t>
      </w:r>
    </w:p>
    <w:p w14:paraId="39751EF3" w14:textId="24E077E1" w:rsidR="00573095" w:rsidRPr="00CB4ABF" w:rsidRDefault="00152F1E" w:rsidP="0014452F">
      <w:pPr>
        <w:pStyle w:val="SRClist"/>
        <w:spacing w:before="0" w:after="120"/>
        <w:ind w:left="720"/>
        <w:rPr>
          <w:rFonts w:ascii="Times New Roman" w:eastAsia="Arial Unicode MS" w:hAnsi="Times New Roman" w:cs="Times New Roman"/>
          <w:color w:val="0000FF"/>
          <w:sz w:val="24"/>
          <w:szCs w:val="24"/>
          <w:u w:val="single"/>
        </w:rPr>
      </w:pPr>
      <w:r w:rsidRPr="00CB4ABF">
        <w:rPr>
          <w:rFonts w:ascii="Times New Roman" w:eastAsia="Arial Unicode MS" w:hAnsi="Times New Roman" w:cs="Times New Roman"/>
          <w:sz w:val="24"/>
          <w:szCs w:val="24"/>
        </w:rPr>
        <w:t xml:space="preserve">Listed below are the state-approved Graduate/Other Completer Codes.  </w:t>
      </w:r>
      <w:r w:rsidR="008D184F" w:rsidRPr="00CB4ABF">
        <w:rPr>
          <w:rFonts w:ascii="Times New Roman" w:eastAsia="Arial Unicode MS" w:hAnsi="Times New Roman" w:cs="Times New Roman"/>
          <w:sz w:val="24"/>
          <w:szCs w:val="24"/>
        </w:rPr>
        <w:t xml:space="preserve">For a more descriptive definition for each </w:t>
      </w:r>
      <w:r w:rsidR="004770E5" w:rsidRPr="00CB4ABF">
        <w:rPr>
          <w:rFonts w:ascii="Times New Roman" w:eastAsia="Arial Unicode MS" w:hAnsi="Times New Roman" w:cs="Times New Roman"/>
          <w:sz w:val="24"/>
          <w:szCs w:val="24"/>
        </w:rPr>
        <w:t>c</w:t>
      </w:r>
      <w:r w:rsidR="008D184F" w:rsidRPr="00CB4ABF">
        <w:rPr>
          <w:rFonts w:ascii="Times New Roman" w:eastAsia="Arial Unicode MS" w:hAnsi="Times New Roman" w:cs="Times New Roman"/>
          <w:sz w:val="24"/>
          <w:szCs w:val="24"/>
        </w:rPr>
        <w:t xml:space="preserve">ode, </w:t>
      </w:r>
      <w:r w:rsidR="00A01C8F">
        <w:rPr>
          <w:rFonts w:ascii="Times New Roman" w:eastAsia="Arial Unicode MS" w:hAnsi="Times New Roman" w:cs="Times New Roman"/>
          <w:sz w:val="24"/>
          <w:szCs w:val="24"/>
        </w:rPr>
        <w:t xml:space="preserve">visit the </w:t>
      </w:r>
      <w:hyperlink r:id="rId23" w:history="1">
        <w:r w:rsidR="00A01C8F" w:rsidRPr="00A01C8F">
          <w:rPr>
            <w:rStyle w:val="Hyperlink"/>
            <w:rFonts w:ascii="Times New Roman" w:eastAsia="Arial Unicode MS" w:hAnsi="Times New Roman" w:cs="Times New Roman"/>
            <w:sz w:val="24"/>
            <w:szCs w:val="24"/>
          </w:rPr>
          <w:t>SRC Code Value</w:t>
        </w:r>
      </w:hyperlink>
      <w:r w:rsidR="00A01C8F">
        <w:rPr>
          <w:rFonts w:ascii="Times New Roman" w:eastAsia="Arial Unicode MS" w:hAnsi="Times New Roman" w:cs="Times New Roman"/>
          <w:sz w:val="24"/>
          <w:szCs w:val="24"/>
        </w:rPr>
        <w:t xml:space="preserve"> webpage.</w:t>
      </w:r>
    </w:p>
    <w:tbl>
      <w:tblPr>
        <w:tblStyle w:val="TableGrid3"/>
        <w:tblW w:w="9270" w:type="dxa"/>
        <w:tblInd w:w="715" w:type="dxa"/>
        <w:tblLook w:val="04A0" w:firstRow="1" w:lastRow="0" w:firstColumn="1" w:lastColumn="0" w:noHBand="0" w:noVBand="1"/>
      </w:tblPr>
      <w:tblGrid>
        <w:gridCol w:w="750"/>
        <w:gridCol w:w="8520"/>
      </w:tblGrid>
      <w:tr w:rsidR="008D184F" w:rsidRPr="00CB4ABF" w14:paraId="7223AB8E" w14:textId="77777777" w:rsidTr="003354C7">
        <w:trPr>
          <w:trHeight w:val="300"/>
          <w:tblHeader/>
        </w:trPr>
        <w:tc>
          <w:tcPr>
            <w:tcW w:w="750" w:type="dxa"/>
            <w:shd w:val="clear" w:color="auto" w:fill="BFBFBF" w:themeFill="background1" w:themeFillShade="BF"/>
            <w:noWrap/>
            <w:vAlign w:val="center"/>
          </w:tcPr>
          <w:p w14:paraId="531FC860" w14:textId="77777777" w:rsidR="008D184F" w:rsidRPr="00CB4ABF" w:rsidRDefault="008D184F" w:rsidP="003354C7">
            <w:pPr>
              <w:jc w:val="center"/>
              <w:rPr>
                <w:rFonts w:ascii="Times New Roman" w:eastAsia="Arial Unicode MS" w:hAnsi="Times New Roman"/>
                <w:b/>
                <w:szCs w:val="24"/>
              </w:rPr>
            </w:pPr>
            <w:r w:rsidRPr="00CB4ABF">
              <w:rPr>
                <w:rFonts w:ascii="Times New Roman" w:eastAsia="Arial Unicode MS" w:hAnsi="Times New Roman"/>
                <w:b/>
                <w:szCs w:val="24"/>
              </w:rPr>
              <w:t>Code</w:t>
            </w:r>
          </w:p>
        </w:tc>
        <w:tc>
          <w:tcPr>
            <w:tcW w:w="8520" w:type="dxa"/>
            <w:shd w:val="clear" w:color="auto" w:fill="BFBFBF" w:themeFill="background1" w:themeFillShade="BF"/>
            <w:noWrap/>
          </w:tcPr>
          <w:p w14:paraId="0556E88A" w14:textId="77777777" w:rsidR="008D184F" w:rsidRPr="00CB4ABF" w:rsidRDefault="008D184F" w:rsidP="008D184F">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E70492" w:rsidRPr="00CB4ABF" w14:paraId="5EB590EB" w14:textId="77777777" w:rsidTr="003354C7">
        <w:trPr>
          <w:trHeight w:val="300"/>
        </w:trPr>
        <w:tc>
          <w:tcPr>
            <w:tcW w:w="750" w:type="dxa"/>
            <w:noWrap/>
            <w:vAlign w:val="center"/>
            <w:hideMark/>
          </w:tcPr>
          <w:p w14:paraId="5D7953FB"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1</w:t>
            </w:r>
          </w:p>
        </w:tc>
        <w:tc>
          <w:tcPr>
            <w:tcW w:w="8520" w:type="dxa"/>
            <w:noWrap/>
            <w:hideMark/>
          </w:tcPr>
          <w:p w14:paraId="1297A585" w14:textId="77777777" w:rsidR="008D184F" w:rsidRPr="00CB4ABF" w:rsidRDefault="008D184F" w:rsidP="008D184F">
            <w:pPr>
              <w:rPr>
                <w:rFonts w:ascii="Times New Roman" w:hAnsi="Times New Roman"/>
                <w:color w:val="000000"/>
                <w:szCs w:val="24"/>
              </w:rPr>
            </w:pPr>
            <w:r w:rsidRPr="00CB4ABF">
              <w:rPr>
                <w:rFonts w:ascii="Times New Roman" w:hAnsi="Times New Roman"/>
                <w:color w:val="000000"/>
                <w:szCs w:val="24"/>
              </w:rPr>
              <w:t>Standard Diploma</w:t>
            </w:r>
          </w:p>
        </w:tc>
      </w:tr>
      <w:tr w:rsidR="00E70492" w:rsidRPr="00CB4ABF" w14:paraId="3944DC7F" w14:textId="77777777" w:rsidTr="003354C7">
        <w:trPr>
          <w:trHeight w:val="300"/>
        </w:trPr>
        <w:tc>
          <w:tcPr>
            <w:tcW w:w="750" w:type="dxa"/>
            <w:noWrap/>
            <w:vAlign w:val="center"/>
            <w:hideMark/>
          </w:tcPr>
          <w:p w14:paraId="76856AA6"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2</w:t>
            </w:r>
          </w:p>
        </w:tc>
        <w:tc>
          <w:tcPr>
            <w:tcW w:w="8520" w:type="dxa"/>
            <w:noWrap/>
            <w:hideMark/>
          </w:tcPr>
          <w:p w14:paraId="775955FE"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Advanced Studies Diploma</w:t>
            </w:r>
          </w:p>
        </w:tc>
      </w:tr>
      <w:tr w:rsidR="00E70492" w:rsidRPr="00CB4ABF" w14:paraId="6389F419" w14:textId="77777777" w:rsidTr="003354C7">
        <w:trPr>
          <w:trHeight w:val="300"/>
        </w:trPr>
        <w:tc>
          <w:tcPr>
            <w:tcW w:w="750" w:type="dxa"/>
            <w:noWrap/>
            <w:vAlign w:val="center"/>
            <w:hideMark/>
          </w:tcPr>
          <w:p w14:paraId="21CBCB48"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3</w:t>
            </w:r>
          </w:p>
        </w:tc>
        <w:tc>
          <w:tcPr>
            <w:tcW w:w="8520" w:type="dxa"/>
            <w:noWrap/>
            <w:hideMark/>
          </w:tcPr>
          <w:p w14:paraId="22424626"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Applied Studies Diploma</w:t>
            </w:r>
          </w:p>
        </w:tc>
      </w:tr>
      <w:tr w:rsidR="00E70492" w:rsidRPr="00CB4ABF" w14:paraId="1DD7D4D2" w14:textId="77777777" w:rsidTr="003354C7">
        <w:trPr>
          <w:trHeight w:val="300"/>
        </w:trPr>
        <w:tc>
          <w:tcPr>
            <w:tcW w:w="750" w:type="dxa"/>
            <w:noWrap/>
            <w:vAlign w:val="center"/>
            <w:hideMark/>
          </w:tcPr>
          <w:p w14:paraId="3E664A2F"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4</w:t>
            </w:r>
          </w:p>
        </w:tc>
        <w:tc>
          <w:tcPr>
            <w:tcW w:w="8520" w:type="dxa"/>
            <w:noWrap/>
            <w:hideMark/>
          </w:tcPr>
          <w:p w14:paraId="7538C483"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Certificate of Program Completion</w:t>
            </w:r>
          </w:p>
        </w:tc>
      </w:tr>
      <w:tr w:rsidR="00E70492" w:rsidRPr="00CB4ABF" w14:paraId="7668C1DB" w14:textId="77777777" w:rsidTr="003354C7">
        <w:trPr>
          <w:trHeight w:val="300"/>
        </w:trPr>
        <w:tc>
          <w:tcPr>
            <w:tcW w:w="750" w:type="dxa"/>
            <w:noWrap/>
            <w:vAlign w:val="center"/>
            <w:hideMark/>
          </w:tcPr>
          <w:p w14:paraId="7C0C403F"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5</w:t>
            </w:r>
          </w:p>
        </w:tc>
        <w:tc>
          <w:tcPr>
            <w:tcW w:w="8520" w:type="dxa"/>
            <w:noWrap/>
            <w:hideMark/>
          </w:tcPr>
          <w:p w14:paraId="7D09A76B" w14:textId="77777777" w:rsidR="008D184F" w:rsidRPr="00CB4ABF" w:rsidRDefault="00335B61" w:rsidP="00E70492">
            <w:pPr>
              <w:rPr>
                <w:rFonts w:ascii="Times New Roman" w:hAnsi="Times New Roman"/>
                <w:color w:val="000000"/>
                <w:szCs w:val="24"/>
              </w:rPr>
            </w:pPr>
            <w:r w:rsidRPr="00CB4ABF">
              <w:rPr>
                <w:rFonts w:ascii="Times New Roman" w:hAnsi="Times New Roman"/>
                <w:color w:val="000000"/>
                <w:szCs w:val="24"/>
              </w:rPr>
              <w:t>High School Equivalency (HSE) Certificate (formerly GED)</w:t>
            </w:r>
          </w:p>
        </w:tc>
      </w:tr>
      <w:tr w:rsidR="00E70492" w:rsidRPr="00CB4ABF" w14:paraId="0FB3870B" w14:textId="77777777" w:rsidTr="003354C7">
        <w:trPr>
          <w:trHeight w:val="300"/>
        </w:trPr>
        <w:tc>
          <w:tcPr>
            <w:tcW w:w="750" w:type="dxa"/>
            <w:noWrap/>
            <w:vAlign w:val="center"/>
            <w:hideMark/>
          </w:tcPr>
          <w:p w14:paraId="2BE1F6DB"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6</w:t>
            </w:r>
          </w:p>
        </w:tc>
        <w:tc>
          <w:tcPr>
            <w:tcW w:w="8520" w:type="dxa"/>
            <w:noWrap/>
            <w:hideMark/>
          </w:tcPr>
          <w:p w14:paraId="16C7F29F"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International Baccalaureate (IB) Diploma</w:t>
            </w:r>
          </w:p>
        </w:tc>
      </w:tr>
      <w:tr w:rsidR="00E70492" w:rsidRPr="00CB4ABF" w14:paraId="462C44CC" w14:textId="77777777" w:rsidTr="003354C7">
        <w:trPr>
          <w:trHeight w:val="300"/>
        </w:trPr>
        <w:tc>
          <w:tcPr>
            <w:tcW w:w="750" w:type="dxa"/>
            <w:noWrap/>
            <w:vAlign w:val="center"/>
            <w:hideMark/>
          </w:tcPr>
          <w:p w14:paraId="75507D32"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7</w:t>
            </w:r>
          </w:p>
        </w:tc>
        <w:tc>
          <w:tcPr>
            <w:tcW w:w="8520" w:type="dxa"/>
            <w:noWrap/>
            <w:hideMark/>
          </w:tcPr>
          <w:p w14:paraId="2BDFDCF4"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Modified Standard Diploma</w:t>
            </w:r>
          </w:p>
        </w:tc>
      </w:tr>
      <w:tr w:rsidR="00E70492" w:rsidRPr="00CB4ABF" w14:paraId="59A21426" w14:textId="77777777" w:rsidTr="003354C7">
        <w:trPr>
          <w:trHeight w:val="300"/>
        </w:trPr>
        <w:tc>
          <w:tcPr>
            <w:tcW w:w="750" w:type="dxa"/>
            <w:noWrap/>
            <w:vAlign w:val="center"/>
            <w:hideMark/>
          </w:tcPr>
          <w:p w14:paraId="2B581CE1"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8</w:t>
            </w:r>
          </w:p>
        </w:tc>
        <w:tc>
          <w:tcPr>
            <w:tcW w:w="8520" w:type="dxa"/>
            <w:noWrap/>
            <w:hideMark/>
          </w:tcPr>
          <w:p w14:paraId="6E58A440" w14:textId="77777777" w:rsidR="008D184F" w:rsidRPr="00CB4ABF" w:rsidRDefault="00335B61" w:rsidP="00E70492">
            <w:pPr>
              <w:rPr>
                <w:rFonts w:ascii="Times New Roman" w:hAnsi="Times New Roman"/>
                <w:color w:val="000000"/>
                <w:szCs w:val="24"/>
              </w:rPr>
            </w:pPr>
            <w:r w:rsidRPr="00CB4ABF">
              <w:rPr>
                <w:rFonts w:ascii="Times New Roman" w:hAnsi="Times New Roman"/>
                <w:color w:val="000000"/>
                <w:szCs w:val="24"/>
              </w:rPr>
              <w:t>High School Equivalency (HSE)</w:t>
            </w:r>
            <w:r w:rsidR="008D184F" w:rsidRPr="00CB4ABF">
              <w:rPr>
                <w:rFonts w:ascii="Times New Roman" w:hAnsi="Times New Roman"/>
                <w:color w:val="000000"/>
                <w:szCs w:val="24"/>
              </w:rPr>
              <w:t xml:space="preserve"> Certificate as a part of an ISAEP</w:t>
            </w:r>
            <w:r w:rsidRPr="00CB4ABF">
              <w:rPr>
                <w:rFonts w:ascii="Times New Roman" w:hAnsi="Times New Roman"/>
                <w:color w:val="000000"/>
                <w:szCs w:val="24"/>
              </w:rPr>
              <w:t xml:space="preserve"> (formerly GED as part of ISAEP)</w:t>
            </w:r>
          </w:p>
        </w:tc>
      </w:tr>
      <w:tr w:rsidR="00E70492" w:rsidRPr="00CB4ABF" w14:paraId="073145CF" w14:textId="77777777" w:rsidTr="003354C7">
        <w:trPr>
          <w:trHeight w:val="300"/>
        </w:trPr>
        <w:tc>
          <w:tcPr>
            <w:tcW w:w="750" w:type="dxa"/>
            <w:noWrap/>
            <w:vAlign w:val="center"/>
            <w:hideMark/>
          </w:tcPr>
          <w:p w14:paraId="39EBDB09"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10</w:t>
            </w:r>
          </w:p>
        </w:tc>
        <w:tc>
          <w:tcPr>
            <w:tcW w:w="8520" w:type="dxa"/>
            <w:noWrap/>
            <w:hideMark/>
          </w:tcPr>
          <w:p w14:paraId="283EAAF5"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No award in this school year - school-age student whose IEP allows for multiple years in grade</w:t>
            </w:r>
            <w:r w:rsidR="00E70492" w:rsidRPr="00CB4ABF">
              <w:rPr>
                <w:rFonts w:ascii="Times New Roman" w:hAnsi="Times New Roman"/>
                <w:color w:val="000000"/>
                <w:szCs w:val="24"/>
              </w:rPr>
              <w:t xml:space="preserve"> 12</w:t>
            </w:r>
          </w:p>
        </w:tc>
      </w:tr>
      <w:tr w:rsidR="00E70492" w:rsidRPr="00CB4ABF" w14:paraId="2D06168A" w14:textId="77777777" w:rsidTr="003354C7">
        <w:trPr>
          <w:trHeight w:val="300"/>
        </w:trPr>
        <w:tc>
          <w:tcPr>
            <w:tcW w:w="750" w:type="dxa"/>
            <w:noWrap/>
            <w:vAlign w:val="center"/>
            <w:hideMark/>
          </w:tcPr>
          <w:p w14:paraId="084FD0A6"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lastRenderedPageBreak/>
              <w:t>11</w:t>
            </w:r>
          </w:p>
        </w:tc>
        <w:tc>
          <w:tcPr>
            <w:tcW w:w="8520" w:type="dxa"/>
            <w:noWrap/>
            <w:hideMark/>
          </w:tcPr>
          <w:p w14:paraId="7904177D"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No award in this school year - foreign exchange student</w:t>
            </w:r>
          </w:p>
        </w:tc>
      </w:tr>
      <w:tr w:rsidR="00E70492" w:rsidRPr="00CB4ABF" w14:paraId="519DD83F" w14:textId="77777777" w:rsidTr="003354C7">
        <w:trPr>
          <w:trHeight w:val="300"/>
        </w:trPr>
        <w:tc>
          <w:tcPr>
            <w:tcW w:w="750" w:type="dxa"/>
            <w:noWrap/>
            <w:vAlign w:val="center"/>
            <w:hideMark/>
          </w:tcPr>
          <w:p w14:paraId="5D9B76FC"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12</w:t>
            </w:r>
          </w:p>
        </w:tc>
        <w:tc>
          <w:tcPr>
            <w:tcW w:w="8520" w:type="dxa"/>
            <w:noWrap/>
            <w:hideMark/>
          </w:tcPr>
          <w:p w14:paraId="30308CFF" w14:textId="77777777"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No award in this school year - student whose age and EL status allows for multiple years in grade 12</w:t>
            </w:r>
          </w:p>
        </w:tc>
      </w:tr>
      <w:tr w:rsidR="00E70492" w:rsidRPr="00CB4ABF" w14:paraId="7513933C" w14:textId="77777777" w:rsidTr="003354C7">
        <w:trPr>
          <w:trHeight w:val="300"/>
        </w:trPr>
        <w:tc>
          <w:tcPr>
            <w:tcW w:w="750" w:type="dxa"/>
            <w:noWrap/>
            <w:vAlign w:val="center"/>
            <w:hideMark/>
          </w:tcPr>
          <w:p w14:paraId="2F7DB8E9" w14:textId="77777777" w:rsidR="008D184F" w:rsidRPr="00CB4ABF" w:rsidRDefault="008D184F" w:rsidP="003354C7">
            <w:pPr>
              <w:jc w:val="center"/>
              <w:rPr>
                <w:rFonts w:ascii="Times New Roman" w:hAnsi="Times New Roman"/>
                <w:color w:val="000000"/>
                <w:szCs w:val="24"/>
              </w:rPr>
            </w:pPr>
            <w:r w:rsidRPr="00CB4ABF">
              <w:rPr>
                <w:rFonts w:ascii="Times New Roman" w:hAnsi="Times New Roman"/>
                <w:color w:val="000000"/>
                <w:szCs w:val="24"/>
              </w:rPr>
              <w:t>13</w:t>
            </w:r>
          </w:p>
        </w:tc>
        <w:tc>
          <w:tcPr>
            <w:tcW w:w="8520" w:type="dxa"/>
            <w:noWrap/>
            <w:hideMark/>
          </w:tcPr>
          <w:p w14:paraId="052B9C30" w14:textId="49529E46" w:rsidR="008D184F" w:rsidRPr="00CB4ABF" w:rsidRDefault="008D184F" w:rsidP="00E70492">
            <w:pPr>
              <w:rPr>
                <w:rFonts w:ascii="Times New Roman" w:hAnsi="Times New Roman"/>
                <w:color w:val="000000"/>
                <w:szCs w:val="24"/>
              </w:rPr>
            </w:pPr>
            <w:r w:rsidRPr="00CB4ABF">
              <w:rPr>
                <w:rFonts w:ascii="Times New Roman" w:hAnsi="Times New Roman"/>
                <w:color w:val="000000"/>
                <w:szCs w:val="24"/>
              </w:rPr>
              <w:t>No award in this</w:t>
            </w:r>
            <w:r w:rsidR="00E70492" w:rsidRPr="00CB4ABF">
              <w:rPr>
                <w:rFonts w:ascii="Times New Roman" w:hAnsi="Times New Roman"/>
                <w:color w:val="000000"/>
                <w:szCs w:val="24"/>
              </w:rPr>
              <w:t xml:space="preserve"> school year - </w:t>
            </w:r>
            <w:r w:rsidRPr="00CB4ABF">
              <w:rPr>
                <w:rFonts w:ascii="Times New Roman" w:hAnsi="Times New Roman"/>
                <w:color w:val="000000"/>
                <w:szCs w:val="24"/>
              </w:rPr>
              <w:t xml:space="preserve">non-IEP students who previously earned </w:t>
            </w:r>
            <w:r w:rsidR="00E70492" w:rsidRPr="00CB4ABF">
              <w:rPr>
                <w:rFonts w:ascii="Times New Roman" w:hAnsi="Times New Roman"/>
                <w:color w:val="000000"/>
                <w:szCs w:val="24"/>
              </w:rPr>
              <w:t xml:space="preserve">a </w:t>
            </w:r>
            <w:r w:rsidRPr="00CB4ABF">
              <w:rPr>
                <w:rFonts w:ascii="Times New Roman" w:hAnsi="Times New Roman"/>
                <w:color w:val="000000"/>
                <w:szCs w:val="24"/>
              </w:rPr>
              <w:t>non-terminal diploma</w:t>
            </w:r>
            <w:r w:rsidR="00E70492" w:rsidRPr="00CB4ABF">
              <w:rPr>
                <w:rFonts w:ascii="Times New Roman" w:hAnsi="Times New Roman"/>
                <w:color w:val="000000"/>
                <w:szCs w:val="24"/>
              </w:rPr>
              <w:t xml:space="preserve"> </w:t>
            </w:r>
            <w:r w:rsidRPr="00CB4ABF">
              <w:rPr>
                <w:rFonts w:ascii="Times New Roman" w:hAnsi="Times New Roman"/>
                <w:color w:val="000000"/>
                <w:szCs w:val="24"/>
              </w:rPr>
              <w:t>from another state or from a non-public Virginia School</w:t>
            </w:r>
            <w:r w:rsidR="008B7466">
              <w:rPr>
                <w:rFonts w:ascii="Times New Roman" w:hAnsi="Times New Roman"/>
                <w:color w:val="000000"/>
                <w:szCs w:val="24"/>
              </w:rPr>
              <w:t xml:space="preserve">. </w:t>
            </w:r>
            <w:r w:rsidR="008B7466" w:rsidRPr="00A65D88">
              <w:rPr>
                <w:rFonts w:ascii="Calibri" w:hAnsi="Calibri" w:cs="Arial"/>
              </w:rPr>
              <w:t xml:space="preserve">This code should also be used for students who receive a diploma from another state or from a non-public Virginia School.  </w:t>
            </w:r>
          </w:p>
        </w:tc>
      </w:tr>
    </w:tbl>
    <w:p w14:paraId="0B044EAD" w14:textId="77777777" w:rsidR="00152F1E" w:rsidRPr="00CB4ABF" w:rsidRDefault="00152F1E" w:rsidP="00E70492">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Graduate/Other Completer Code</w:t>
      </w:r>
    </w:p>
    <w:p w14:paraId="3F4AE949"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 or a valid Graduate/Other Completer Code.</w:t>
      </w:r>
    </w:p>
    <w:p w14:paraId="37E47654" w14:textId="77777777" w:rsidR="00E40239" w:rsidRPr="00CB4ABF" w:rsidRDefault="00E40239"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Graduate/Other Completer Code should not be null if Grade Level Code is 12 on the EOY SRC.</w:t>
      </w:r>
    </w:p>
    <w:p w14:paraId="529C4211"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Warning received if Grade Level Code is not 11 or 12</w:t>
      </w:r>
    </w:p>
    <w:p w14:paraId="4F9F5FF0"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Graduate</w:t>
      </w:r>
      <w:proofErr w:type="gramEnd"/>
      <w:r w:rsidRPr="00CB4ABF">
        <w:rPr>
          <w:rFonts w:ascii="Times New Roman" w:eastAsia="Arial Unicode MS" w:hAnsi="Times New Roman" w:cs="Times New Roman"/>
          <w:sz w:val="24"/>
          <w:szCs w:val="24"/>
        </w:rPr>
        <w:t>/Other Completer Code is 6, then IB Program Flag must be Y</w:t>
      </w:r>
    </w:p>
    <w:p w14:paraId="30306B41"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Graduate/Other Completer Code is 5, then GED Program Code must be 1</w:t>
      </w:r>
      <w:r w:rsidR="00E07624" w:rsidRPr="00CB4ABF">
        <w:rPr>
          <w:rFonts w:ascii="Times New Roman" w:eastAsia="Arial Unicode MS" w:hAnsi="Times New Roman" w:cs="Times New Roman"/>
          <w:sz w:val="24"/>
          <w:szCs w:val="24"/>
        </w:rPr>
        <w:t xml:space="preserve"> or 2</w:t>
      </w:r>
    </w:p>
    <w:p w14:paraId="4C8F7A20"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Graduate/Other Completer Code is 8, then GED Program Code must be 2</w:t>
      </w:r>
    </w:p>
    <w:p w14:paraId="374CEB7A" w14:textId="77777777" w:rsidR="003C7964"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Graduate/Other Completer Code is 5</w:t>
      </w:r>
      <w:r w:rsidR="00ED1F85" w:rsidRPr="00CB4ABF">
        <w:rPr>
          <w:rFonts w:ascii="Times New Roman" w:eastAsia="Arial Unicode MS" w:hAnsi="Times New Roman" w:cs="Times New Roman"/>
          <w:sz w:val="24"/>
          <w:szCs w:val="24"/>
        </w:rPr>
        <w:t xml:space="preserve"> or </w:t>
      </w:r>
      <w:r w:rsidRPr="00CB4ABF">
        <w:rPr>
          <w:rFonts w:ascii="Times New Roman" w:eastAsia="Arial Unicode MS" w:hAnsi="Times New Roman" w:cs="Times New Roman"/>
          <w:sz w:val="24"/>
          <w:szCs w:val="24"/>
        </w:rPr>
        <w:t>8, the student must be at least 16 years old</w:t>
      </w:r>
    </w:p>
    <w:p w14:paraId="1CF27699"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Graduate</w:t>
      </w:r>
      <w:proofErr w:type="gramEnd"/>
      <w:r w:rsidRPr="00CB4ABF">
        <w:rPr>
          <w:rFonts w:ascii="Times New Roman" w:eastAsia="Arial Unicode MS" w:hAnsi="Times New Roman" w:cs="Times New Roman"/>
          <w:sz w:val="24"/>
          <w:szCs w:val="24"/>
        </w:rPr>
        <w:t>/other Completer Code is 3, 7, or 10 then the Primary Disability Code cannot be blank or 15 (504)</w:t>
      </w:r>
    </w:p>
    <w:p w14:paraId="1CBC85CE"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Graduate</w:t>
      </w:r>
      <w:proofErr w:type="gramEnd"/>
      <w:r w:rsidRPr="00CB4ABF">
        <w:rPr>
          <w:rFonts w:ascii="Times New Roman" w:eastAsia="Arial Unicode MS" w:hAnsi="Times New Roman" w:cs="Times New Roman"/>
          <w:sz w:val="24"/>
          <w:szCs w:val="24"/>
        </w:rPr>
        <w:t>/Other</w:t>
      </w:r>
      <w:r w:rsidR="001509BF" w:rsidRPr="00CB4ABF">
        <w:rPr>
          <w:rFonts w:ascii="Times New Roman" w:eastAsia="Arial Unicode MS" w:hAnsi="Times New Roman" w:cs="Times New Roman"/>
          <w:sz w:val="24"/>
          <w:szCs w:val="24"/>
        </w:rPr>
        <w:t xml:space="preserve"> Completer Code is 10, </w:t>
      </w:r>
      <w:r w:rsidRPr="00CB4ABF">
        <w:rPr>
          <w:rFonts w:ascii="Times New Roman" w:eastAsia="Arial Unicode MS" w:hAnsi="Times New Roman" w:cs="Times New Roman"/>
          <w:sz w:val="24"/>
          <w:szCs w:val="24"/>
        </w:rPr>
        <w:t>11</w:t>
      </w:r>
      <w:r w:rsidR="001509BF" w:rsidRPr="00CB4ABF">
        <w:rPr>
          <w:rFonts w:ascii="Times New Roman" w:eastAsia="Arial Unicode MS" w:hAnsi="Times New Roman" w:cs="Times New Roman"/>
          <w:sz w:val="24"/>
          <w:szCs w:val="24"/>
        </w:rPr>
        <w:t xml:space="preserve"> or 12</w:t>
      </w:r>
      <w:r w:rsidRPr="00CB4ABF">
        <w:rPr>
          <w:rFonts w:ascii="Times New Roman" w:eastAsia="Arial Unicode MS" w:hAnsi="Times New Roman" w:cs="Times New Roman"/>
          <w:sz w:val="24"/>
          <w:szCs w:val="24"/>
        </w:rPr>
        <w:t xml:space="preserve">, then </w:t>
      </w:r>
      <w:proofErr w:type="gramStart"/>
      <w:r w:rsidRPr="00CB4ABF">
        <w:rPr>
          <w:rFonts w:ascii="Times New Roman" w:eastAsia="Arial Unicode MS" w:hAnsi="Times New Roman" w:cs="Times New Roman"/>
          <w:sz w:val="24"/>
          <w:szCs w:val="24"/>
        </w:rPr>
        <w:t>Student’s</w:t>
      </w:r>
      <w:proofErr w:type="gramEnd"/>
      <w:r w:rsidRPr="00CB4ABF">
        <w:rPr>
          <w:rFonts w:ascii="Times New Roman" w:eastAsia="Arial Unicode MS" w:hAnsi="Times New Roman" w:cs="Times New Roman"/>
          <w:sz w:val="24"/>
          <w:szCs w:val="24"/>
        </w:rPr>
        <w:t xml:space="preserve"> Grade Code must be 12</w:t>
      </w:r>
    </w:p>
    <w:p w14:paraId="79EF90BF" w14:textId="51F0331A" w:rsidR="000F7C7E" w:rsidRPr="00CB4ABF" w:rsidRDefault="001509BF"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Graduate</w:t>
      </w:r>
      <w:proofErr w:type="gramEnd"/>
      <w:r w:rsidRPr="00CB4ABF">
        <w:rPr>
          <w:rFonts w:ascii="Times New Roman" w:eastAsia="Arial Unicode MS" w:hAnsi="Times New Roman" w:cs="Times New Roman"/>
          <w:sz w:val="24"/>
          <w:szCs w:val="24"/>
        </w:rPr>
        <w:t xml:space="preserve">/Other Completer Code is 12, the </w:t>
      </w:r>
      <w:r w:rsidR="00815273" w:rsidRPr="00CB4ABF">
        <w:rPr>
          <w:rFonts w:ascii="Times New Roman" w:eastAsia="Arial Unicode MS" w:hAnsi="Times New Roman" w:cs="Times New Roman"/>
          <w:sz w:val="24"/>
          <w:szCs w:val="24"/>
        </w:rPr>
        <w:t xml:space="preserve">Receiving </w:t>
      </w:r>
      <w:r w:rsidR="00ED1F85" w:rsidRPr="00CB4ABF">
        <w:rPr>
          <w:rFonts w:ascii="Times New Roman" w:eastAsia="Arial Unicode MS" w:hAnsi="Times New Roman" w:cs="Times New Roman"/>
          <w:sz w:val="24"/>
          <w:szCs w:val="24"/>
        </w:rPr>
        <w:t>E</w:t>
      </w:r>
      <w:r w:rsidR="00815273" w:rsidRPr="00CB4ABF">
        <w:rPr>
          <w:rFonts w:ascii="Times New Roman" w:eastAsia="Arial Unicode MS" w:hAnsi="Times New Roman" w:cs="Times New Roman"/>
          <w:sz w:val="24"/>
          <w:szCs w:val="24"/>
        </w:rPr>
        <w:t>L Services Code cannot be blank.</w:t>
      </w:r>
    </w:p>
    <w:p w14:paraId="4BE53969" w14:textId="06E549BC" w:rsidR="000F7C7E" w:rsidRPr="00CB4ABF" w:rsidRDefault="003C7964"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Cs w:val="24"/>
        </w:rPr>
        <w:t xml:space="preserve">If </w:t>
      </w:r>
      <w:proofErr w:type="gramStart"/>
      <w:r w:rsidRPr="00CB4ABF">
        <w:rPr>
          <w:rFonts w:ascii="Times New Roman" w:eastAsia="Arial Unicode MS" w:hAnsi="Times New Roman" w:cs="Times New Roman"/>
          <w:szCs w:val="24"/>
        </w:rPr>
        <w:t>Graduate</w:t>
      </w:r>
      <w:proofErr w:type="gramEnd"/>
      <w:r w:rsidRPr="00CB4ABF">
        <w:rPr>
          <w:rFonts w:ascii="Times New Roman" w:eastAsia="Arial Unicode MS" w:hAnsi="Times New Roman" w:cs="Times New Roman"/>
          <w:szCs w:val="24"/>
        </w:rPr>
        <w:t xml:space="preserve">/Other Completer Code is 13, the Primary Disability Code </w:t>
      </w:r>
      <w:r w:rsidRPr="00CB4ABF">
        <w:rPr>
          <w:rFonts w:ascii="Times New Roman" w:eastAsia="Arial Unicode MS" w:hAnsi="Times New Roman" w:cs="Times New Roman"/>
          <w:i/>
          <w:szCs w:val="24"/>
        </w:rPr>
        <w:t>should be</w:t>
      </w:r>
      <w:r w:rsidRPr="00CB4ABF">
        <w:rPr>
          <w:rFonts w:ascii="Times New Roman" w:eastAsia="Arial Unicode MS" w:hAnsi="Times New Roman" w:cs="Times New Roman"/>
          <w:szCs w:val="24"/>
        </w:rPr>
        <w:t xml:space="preserve"> blank.</w:t>
      </w:r>
    </w:p>
    <w:p w14:paraId="118DD719" w14:textId="77777777" w:rsidR="000F7C7E" w:rsidRPr="00CB4ABF" w:rsidRDefault="000F7C7E" w:rsidP="007F2C1B">
      <w:pPr>
        <w:pStyle w:val="SRCbulletlist"/>
        <w:rPr>
          <w:rFonts w:ascii="Times New Roman" w:eastAsia="Arial Unicode MS" w:hAnsi="Times New Roman" w:cs="Times New Roman"/>
          <w:sz w:val="24"/>
          <w:szCs w:val="24"/>
        </w:rPr>
      </w:pPr>
    </w:p>
    <w:p w14:paraId="1342CA4E" w14:textId="3E4321F8" w:rsidR="00152F1E" w:rsidRPr="00CB4ABF" w:rsidRDefault="00B569B7" w:rsidP="00812A28">
      <w:pPr>
        <w:pStyle w:val="Heading2"/>
        <w:spacing w:after="120"/>
        <w:ind w:left="360" w:right="-450"/>
      </w:pPr>
      <w:bookmarkStart w:id="42" w:name="_Toc511294416"/>
      <w:r w:rsidRPr="00CB4ABF">
        <w:t>G</w:t>
      </w:r>
      <w:r w:rsidR="00152F1E" w:rsidRPr="00CB4ABF">
        <w:t>raduation Plan Code</w:t>
      </w:r>
      <w:r w:rsidR="00510C45" w:rsidRPr="00CB4ABF">
        <w:t xml:space="preserve"> (36)</w:t>
      </w:r>
      <w:bookmarkEnd w:id="42"/>
    </w:p>
    <w:tbl>
      <w:tblPr>
        <w:tblStyle w:val="TableGrid112"/>
        <w:tblW w:w="4088" w:type="pct"/>
        <w:tblInd w:w="355" w:type="dxa"/>
        <w:tblLook w:val="04A0" w:firstRow="1" w:lastRow="0" w:firstColumn="1" w:lastColumn="0" w:noHBand="0" w:noVBand="1"/>
      </w:tblPr>
      <w:tblGrid>
        <w:gridCol w:w="4161"/>
        <w:gridCol w:w="1745"/>
        <w:gridCol w:w="2327"/>
      </w:tblGrid>
      <w:tr w:rsidR="00E70492" w:rsidRPr="00CB4ABF" w14:paraId="26ECCD67" w14:textId="77777777" w:rsidTr="007355AF">
        <w:trPr>
          <w:tblHeader/>
        </w:trPr>
        <w:tc>
          <w:tcPr>
            <w:tcW w:w="2527" w:type="pct"/>
            <w:shd w:val="clear" w:color="auto" w:fill="BFBFBF" w:themeFill="background1" w:themeFillShade="BF"/>
          </w:tcPr>
          <w:p w14:paraId="0457DF37" w14:textId="77777777" w:rsidR="00E70492" w:rsidRPr="00CB4ABF" w:rsidRDefault="00E70492" w:rsidP="00E70492">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A1B0265" w14:textId="77777777" w:rsidR="00E70492" w:rsidRPr="00CB4ABF" w:rsidRDefault="00E70492" w:rsidP="00E70492">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937A61F" w14:textId="77777777" w:rsidR="00E70492" w:rsidRPr="00CB4ABF" w:rsidRDefault="00E70492" w:rsidP="00E70492">
            <w:pPr>
              <w:rPr>
                <w:rFonts w:ascii="Times New Roman" w:hAnsi="Times New Roman" w:cs="Times New Roman"/>
                <w:b/>
                <w:szCs w:val="24"/>
              </w:rPr>
            </w:pPr>
            <w:r w:rsidRPr="00CB4ABF">
              <w:rPr>
                <w:rFonts w:ascii="Times New Roman" w:hAnsi="Times New Roman" w:cs="Times New Roman"/>
                <w:b/>
                <w:szCs w:val="24"/>
              </w:rPr>
              <w:t>Maximum Length</w:t>
            </w:r>
          </w:p>
        </w:tc>
      </w:tr>
      <w:tr w:rsidR="00E70492" w:rsidRPr="00CB4ABF" w14:paraId="68F09466" w14:textId="77777777" w:rsidTr="007355AF">
        <w:tc>
          <w:tcPr>
            <w:tcW w:w="2527" w:type="pct"/>
          </w:tcPr>
          <w:p w14:paraId="6590AF99" w14:textId="77777777" w:rsidR="00E70492" w:rsidRPr="00CB4ABF" w:rsidRDefault="00E70492" w:rsidP="00E70492">
            <w:pPr>
              <w:rPr>
                <w:rFonts w:ascii="Times New Roman" w:hAnsi="Times New Roman" w:cs="Times New Roman"/>
                <w:szCs w:val="24"/>
              </w:rPr>
            </w:pPr>
            <w:r w:rsidRPr="00CB4ABF">
              <w:rPr>
                <w:rFonts w:ascii="Times New Roman" w:hAnsi="Times New Roman" w:cs="Times New Roman"/>
                <w:szCs w:val="24"/>
              </w:rPr>
              <w:t>FALL, SPR, EOY, SUM</w:t>
            </w:r>
          </w:p>
        </w:tc>
        <w:tc>
          <w:tcPr>
            <w:tcW w:w="1060" w:type="pct"/>
          </w:tcPr>
          <w:p w14:paraId="7AAD6FD9" w14:textId="77777777" w:rsidR="00E70492" w:rsidRPr="00CB4ABF" w:rsidRDefault="00E70492" w:rsidP="00E70492">
            <w:pPr>
              <w:rPr>
                <w:rFonts w:ascii="Times New Roman" w:hAnsi="Times New Roman" w:cs="Times New Roman"/>
                <w:szCs w:val="24"/>
              </w:rPr>
            </w:pPr>
            <w:r w:rsidRPr="00CB4ABF">
              <w:rPr>
                <w:rFonts w:ascii="Times New Roman" w:hAnsi="Times New Roman" w:cs="Times New Roman"/>
                <w:szCs w:val="24"/>
              </w:rPr>
              <w:t>alpha</w:t>
            </w:r>
            <w:r w:rsidRPr="00CB4ABF">
              <w:rPr>
                <w:rFonts w:ascii="Times New Roman" w:hAnsi="Times New Roman" w:cs="Times New Roman"/>
                <w:b/>
                <w:szCs w:val="24"/>
              </w:rPr>
              <w:t>-</w:t>
            </w:r>
            <w:r w:rsidRPr="00CB4ABF">
              <w:rPr>
                <w:rFonts w:ascii="Times New Roman" w:hAnsi="Times New Roman" w:cs="Times New Roman"/>
                <w:szCs w:val="24"/>
              </w:rPr>
              <w:t>numeric</w:t>
            </w:r>
          </w:p>
        </w:tc>
        <w:tc>
          <w:tcPr>
            <w:tcW w:w="1413" w:type="pct"/>
          </w:tcPr>
          <w:p w14:paraId="6AA8CDEB" w14:textId="77777777" w:rsidR="00E70492" w:rsidRPr="00CB4ABF" w:rsidRDefault="00E70492" w:rsidP="00E70492">
            <w:pPr>
              <w:jc w:val="center"/>
              <w:rPr>
                <w:rFonts w:ascii="Times New Roman" w:hAnsi="Times New Roman" w:cs="Times New Roman"/>
                <w:szCs w:val="24"/>
              </w:rPr>
            </w:pPr>
            <w:r w:rsidRPr="00CB4ABF">
              <w:rPr>
                <w:rFonts w:ascii="Times New Roman" w:hAnsi="Times New Roman" w:cs="Times New Roman"/>
                <w:szCs w:val="24"/>
              </w:rPr>
              <w:t>2</w:t>
            </w:r>
          </w:p>
        </w:tc>
      </w:tr>
    </w:tbl>
    <w:p w14:paraId="7079F9B3" w14:textId="77777777" w:rsidR="00E813B5" w:rsidRPr="00CB4ABF" w:rsidRDefault="00152F1E" w:rsidP="004C238A">
      <w:pPr>
        <w:pStyle w:val="SRCelementdef"/>
      </w:pPr>
      <w:r w:rsidRPr="00CB4ABF">
        <w:t>The Graduation Plan Code identifies the post-graduate plan of the student.</w:t>
      </w:r>
    </w:p>
    <w:p w14:paraId="126D3068" w14:textId="77777777" w:rsidR="00152F1E" w:rsidRPr="00CB4ABF" w:rsidRDefault="00152F1E" w:rsidP="00E70492">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Graduate Plan</w:t>
      </w:r>
    </w:p>
    <w:p w14:paraId="1B313CC9" w14:textId="5263C1DD" w:rsidR="00A01C8F" w:rsidRPr="00CB4ABF" w:rsidRDefault="00152F1E" w:rsidP="00A01C8F">
      <w:pPr>
        <w:pStyle w:val="SRClist"/>
        <w:spacing w:before="0" w:after="0"/>
        <w:ind w:left="720"/>
        <w:rPr>
          <w:rFonts w:ascii="Times New Roman" w:eastAsia="Arial Unicode MS" w:hAnsi="Times New Roman" w:cs="Times New Roman"/>
          <w:color w:val="0000FF"/>
          <w:sz w:val="24"/>
          <w:szCs w:val="24"/>
          <w:u w:val="single"/>
        </w:rPr>
      </w:pPr>
      <w:r w:rsidRPr="00CB4ABF">
        <w:rPr>
          <w:rFonts w:ascii="Times New Roman" w:eastAsia="Arial Unicode MS" w:hAnsi="Times New Roman" w:cs="Times New Roman"/>
          <w:sz w:val="24"/>
          <w:szCs w:val="24"/>
        </w:rPr>
        <w:t>Listed below are the state-approved Graduate Plan Codes.</w:t>
      </w:r>
      <w:r w:rsidR="00E70492" w:rsidRPr="00CB4ABF">
        <w:rPr>
          <w:rFonts w:ascii="Times New Roman" w:eastAsia="Arial Unicode MS" w:hAnsi="Times New Roman" w:cs="Times New Roman"/>
          <w:sz w:val="24"/>
          <w:szCs w:val="24"/>
        </w:rPr>
        <w:t xml:space="preserve"> For a more descriptive definition for each </w:t>
      </w:r>
      <w:r w:rsidR="0013633B" w:rsidRPr="00CB4ABF">
        <w:rPr>
          <w:rFonts w:ascii="Times New Roman" w:eastAsia="Arial Unicode MS" w:hAnsi="Times New Roman" w:cs="Times New Roman"/>
          <w:sz w:val="24"/>
          <w:szCs w:val="24"/>
        </w:rPr>
        <w:t>c</w:t>
      </w:r>
      <w:r w:rsidR="00E70492" w:rsidRPr="00CB4ABF">
        <w:rPr>
          <w:rFonts w:ascii="Times New Roman" w:eastAsia="Arial Unicode MS" w:hAnsi="Times New Roman" w:cs="Times New Roman"/>
          <w:sz w:val="24"/>
          <w:szCs w:val="24"/>
        </w:rPr>
        <w:t xml:space="preserve">ode, </w:t>
      </w:r>
      <w:r w:rsidR="00A01C8F" w:rsidRPr="00A01C8F">
        <w:rPr>
          <w:rFonts w:ascii="Times New Roman" w:eastAsia="Arial Unicode MS" w:hAnsi="Times New Roman" w:cs="Times New Roman"/>
          <w:sz w:val="24"/>
          <w:szCs w:val="24"/>
        </w:rPr>
        <w:t xml:space="preserve"> </w:t>
      </w:r>
      <w:r w:rsidR="00A01C8F">
        <w:rPr>
          <w:rFonts w:ascii="Times New Roman" w:eastAsia="Arial Unicode MS" w:hAnsi="Times New Roman" w:cs="Times New Roman"/>
          <w:sz w:val="24"/>
          <w:szCs w:val="24"/>
        </w:rPr>
        <w:t xml:space="preserve">visit the </w:t>
      </w:r>
      <w:hyperlink r:id="rId24" w:history="1">
        <w:r w:rsidR="00A01C8F" w:rsidRPr="00A01C8F">
          <w:rPr>
            <w:rStyle w:val="Hyperlink"/>
            <w:rFonts w:ascii="Times New Roman" w:eastAsia="Arial Unicode MS" w:hAnsi="Times New Roman" w:cs="Times New Roman"/>
            <w:sz w:val="24"/>
            <w:szCs w:val="24"/>
          </w:rPr>
          <w:t>SRC Code Value</w:t>
        </w:r>
      </w:hyperlink>
      <w:r w:rsidR="00A01C8F">
        <w:rPr>
          <w:rFonts w:ascii="Times New Roman" w:eastAsia="Arial Unicode MS" w:hAnsi="Times New Roman" w:cs="Times New Roman"/>
          <w:sz w:val="24"/>
          <w:szCs w:val="24"/>
        </w:rPr>
        <w:t xml:space="preserve"> webpage.</w:t>
      </w:r>
    </w:p>
    <w:p w14:paraId="34D9862B" w14:textId="58110DEE" w:rsidR="00E52B0A" w:rsidRPr="00CB4ABF" w:rsidRDefault="00E52B0A" w:rsidP="00D86625">
      <w:pPr>
        <w:pStyle w:val="SRClist"/>
        <w:spacing w:before="0" w:after="120"/>
        <w:ind w:left="720"/>
        <w:rPr>
          <w:rFonts w:ascii="Times New Roman" w:eastAsia="Arial Unicode MS" w:hAnsi="Times New Roman" w:cs="Times New Roman"/>
          <w:color w:val="0000FF"/>
          <w:sz w:val="24"/>
          <w:szCs w:val="24"/>
          <w:u w:val="single"/>
        </w:rPr>
      </w:pPr>
    </w:p>
    <w:tbl>
      <w:tblPr>
        <w:tblStyle w:val="TableGrid36"/>
        <w:tblW w:w="0" w:type="auto"/>
        <w:tblInd w:w="720" w:type="dxa"/>
        <w:tblLook w:val="04A0" w:firstRow="1" w:lastRow="0" w:firstColumn="1" w:lastColumn="0" w:noHBand="0" w:noVBand="1"/>
      </w:tblPr>
      <w:tblGrid>
        <w:gridCol w:w="895"/>
        <w:gridCol w:w="8455"/>
      </w:tblGrid>
      <w:tr w:rsidR="005E1BBF" w:rsidRPr="00CB4ABF" w14:paraId="631E22FA" w14:textId="77777777" w:rsidTr="007355AF">
        <w:trPr>
          <w:tblHeader/>
        </w:trPr>
        <w:tc>
          <w:tcPr>
            <w:tcW w:w="895" w:type="dxa"/>
            <w:shd w:val="clear" w:color="auto" w:fill="BFBFBF" w:themeFill="background1" w:themeFillShade="BF"/>
          </w:tcPr>
          <w:p w14:paraId="17FCE3B9" w14:textId="77777777" w:rsidR="005E1BBF" w:rsidRPr="00CB4ABF" w:rsidRDefault="005E1BBF" w:rsidP="005E1BBF">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5BB8FF11" w14:textId="77777777" w:rsidR="005E1BBF" w:rsidRPr="00CB4ABF" w:rsidRDefault="005E1BBF" w:rsidP="005E1BBF">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5E1BBF" w:rsidRPr="00CB4ABF" w14:paraId="5AC1E1FD" w14:textId="77777777" w:rsidTr="007355AF">
        <w:tc>
          <w:tcPr>
            <w:tcW w:w="895" w:type="dxa"/>
            <w:vAlign w:val="center"/>
          </w:tcPr>
          <w:p w14:paraId="1630B347"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655A7831"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4 - yr college</w:t>
            </w:r>
          </w:p>
        </w:tc>
      </w:tr>
      <w:tr w:rsidR="005E1BBF" w:rsidRPr="00CB4ABF" w14:paraId="138C1DB5" w14:textId="77777777" w:rsidTr="007355AF">
        <w:tc>
          <w:tcPr>
            <w:tcW w:w="895" w:type="dxa"/>
            <w:vAlign w:val="center"/>
          </w:tcPr>
          <w:p w14:paraId="5B07A038"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4E9A611B"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2 - yr college</w:t>
            </w:r>
          </w:p>
        </w:tc>
      </w:tr>
      <w:tr w:rsidR="005E1BBF" w:rsidRPr="00CB4ABF" w14:paraId="3020EB76" w14:textId="77777777" w:rsidTr="007355AF">
        <w:tc>
          <w:tcPr>
            <w:tcW w:w="895" w:type="dxa"/>
            <w:vAlign w:val="center"/>
          </w:tcPr>
          <w:p w14:paraId="015C5484"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55" w:type="dxa"/>
          </w:tcPr>
          <w:p w14:paraId="4E23026D"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Other education plans</w:t>
            </w:r>
          </w:p>
        </w:tc>
      </w:tr>
      <w:tr w:rsidR="005E1BBF" w:rsidRPr="00CB4ABF" w14:paraId="65A3099B" w14:textId="77777777" w:rsidTr="007355AF">
        <w:tc>
          <w:tcPr>
            <w:tcW w:w="895" w:type="dxa"/>
            <w:vAlign w:val="center"/>
          </w:tcPr>
          <w:p w14:paraId="79F5E754"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69B87D12"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Military</w:t>
            </w:r>
          </w:p>
        </w:tc>
      </w:tr>
      <w:tr w:rsidR="005E1BBF" w:rsidRPr="00CB4ABF" w14:paraId="677F653D" w14:textId="77777777" w:rsidTr="007355AF">
        <w:tc>
          <w:tcPr>
            <w:tcW w:w="895" w:type="dxa"/>
            <w:vAlign w:val="center"/>
          </w:tcPr>
          <w:p w14:paraId="3AB478FE"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lastRenderedPageBreak/>
              <w:t>5</w:t>
            </w:r>
          </w:p>
        </w:tc>
        <w:tc>
          <w:tcPr>
            <w:tcW w:w="8455" w:type="dxa"/>
          </w:tcPr>
          <w:p w14:paraId="38928184"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Employment</w:t>
            </w:r>
          </w:p>
        </w:tc>
      </w:tr>
      <w:tr w:rsidR="005E1BBF" w:rsidRPr="00CB4ABF" w14:paraId="1763786D" w14:textId="77777777" w:rsidTr="007355AF">
        <w:tc>
          <w:tcPr>
            <w:tcW w:w="895" w:type="dxa"/>
            <w:vAlign w:val="center"/>
          </w:tcPr>
          <w:p w14:paraId="1D5BCF85"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6</w:t>
            </w:r>
          </w:p>
        </w:tc>
        <w:tc>
          <w:tcPr>
            <w:tcW w:w="8455" w:type="dxa"/>
          </w:tcPr>
          <w:p w14:paraId="6634EC8B"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None</w:t>
            </w:r>
          </w:p>
        </w:tc>
      </w:tr>
    </w:tbl>
    <w:p w14:paraId="5E0F9E99" w14:textId="77777777" w:rsidR="00152F1E" w:rsidRPr="00CB4ABF" w:rsidRDefault="00152F1E" w:rsidP="00C21E48">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Graduate Plan Code</w:t>
      </w:r>
    </w:p>
    <w:p w14:paraId="18444BD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 or a valid Graduation Plan Code.</w:t>
      </w:r>
    </w:p>
    <w:p w14:paraId="0F1E6567"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Graduate/Other Complet</w:t>
      </w:r>
      <w:r w:rsidR="00ED1F85" w:rsidRPr="00CB4ABF">
        <w:rPr>
          <w:rFonts w:ascii="Times New Roman" w:eastAsia="Arial Unicode MS" w:hAnsi="Times New Roman" w:cs="Times New Roman"/>
          <w:sz w:val="24"/>
          <w:szCs w:val="24"/>
        </w:rPr>
        <w:t xml:space="preserve">er Code is 1, 2, 3, 4, 5, 6, 7, or </w:t>
      </w:r>
      <w:r w:rsidRPr="00CB4ABF">
        <w:rPr>
          <w:rFonts w:ascii="Times New Roman" w:eastAsia="Arial Unicode MS" w:hAnsi="Times New Roman" w:cs="Times New Roman"/>
          <w:sz w:val="24"/>
          <w:szCs w:val="24"/>
        </w:rPr>
        <w:t>8, a Graduate Plan Code is required</w:t>
      </w:r>
    </w:p>
    <w:p w14:paraId="1C24E248"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proofErr w:type="gramStart"/>
      <w:r w:rsidRPr="00CB4ABF">
        <w:rPr>
          <w:rFonts w:ascii="Times New Roman" w:eastAsia="Arial Unicode MS" w:hAnsi="Times New Roman" w:cs="Times New Roman"/>
          <w:sz w:val="24"/>
          <w:szCs w:val="24"/>
        </w:rPr>
        <w:t>Graduate</w:t>
      </w:r>
      <w:proofErr w:type="gramEnd"/>
      <w:r w:rsidRPr="00CB4ABF">
        <w:rPr>
          <w:rFonts w:ascii="Times New Roman" w:eastAsia="Arial Unicode MS" w:hAnsi="Times New Roman" w:cs="Times New Roman"/>
          <w:sz w:val="24"/>
          <w:szCs w:val="24"/>
        </w:rPr>
        <w:t xml:space="preserve"> Plan Code must be blank if the Graduate/Other Completer Code is 10</w:t>
      </w:r>
      <w:r w:rsidR="005643DC"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11</w:t>
      </w:r>
      <w:r w:rsidR="00F6470E" w:rsidRPr="00CB4ABF">
        <w:rPr>
          <w:rFonts w:ascii="Times New Roman" w:eastAsia="Arial Unicode MS" w:hAnsi="Times New Roman" w:cs="Times New Roman"/>
          <w:sz w:val="24"/>
          <w:szCs w:val="24"/>
        </w:rPr>
        <w:t>, or</w:t>
      </w:r>
      <w:r w:rsidR="005643DC" w:rsidRPr="00CB4ABF">
        <w:rPr>
          <w:rFonts w:ascii="Times New Roman" w:eastAsia="Arial Unicode MS" w:hAnsi="Times New Roman" w:cs="Times New Roman"/>
          <w:sz w:val="24"/>
          <w:szCs w:val="24"/>
        </w:rPr>
        <w:t xml:space="preserve"> 12.</w:t>
      </w:r>
    </w:p>
    <w:p w14:paraId="4E09B108"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Warning if student’s Grade Code is not 11 or 12</w:t>
      </w:r>
    </w:p>
    <w:p w14:paraId="1D6C496A" w14:textId="77777777" w:rsidR="00156150" w:rsidRPr="00CB4ABF" w:rsidRDefault="00156150" w:rsidP="00E813B5">
      <w:pPr>
        <w:pStyle w:val="SRCbullet"/>
        <w:numPr>
          <w:ilvl w:val="0"/>
          <w:numId w:val="0"/>
        </w:numPr>
        <w:spacing w:before="0" w:after="0"/>
        <w:ind w:left="360"/>
        <w:rPr>
          <w:rFonts w:ascii="Times New Roman" w:eastAsia="Arial Unicode MS" w:hAnsi="Times New Roman"/>
          <w:sz w:val="24"/>
          <w:szCs w:val="24"/>
        </w:rPr>
      </w:pPr>
    </w:p>
    <w:p w14:paraId="5E492E9D" w14:textId="4AFBA7B4" w:rsidR="00152F1E" w:rsidRPr="00CB4ABF" w:rsidRDefault="0011044F" w:rsidP="00812A28">
      <w:pPr>
        <w:pStyle w:val="Heading2"/>
        <w:spacing w:after="120"/>
      </w:pPr>
      <w:bookmarkStart w:id="43" w:name="_Toc511294418"/>
      <w:r w:rsidRPr="00CB4ABF">
        <w:t>C</w:t>
      </w:r>
      <w:r w:rsidR="00152F1E" w:rsidRPr="00CB4ABF">
        <w:t>TE Finisher Code</w:t>
      </w:r>
      <w:r w:rsidR="00510C45" w:rsidRPr="00CB4ABF">
        <w:t xml:space="preserve"> (39)</w:t>
      </w:r>
      <w:bookmarkEnd w:id="43"/>
    </w:p>
    <w:tbl>
      <w:tblPr>
        <w:tblStyle w:val="TableGrid114"/>
        <w:tblW w:w="4088" w:type="pct"/>
        <w:tblInd w:w="355" w:type="dxa"/>
        <w:tblLook w:val="04A0" w:firstRow="1" w:lastRow="0" w:firstColumn="1" w:lastColumn="0" w:noHBand="0" w:noVBand="1"/>
      </w:tblPr>
      <w:tblGrid>
        <w:gridCol w:w="4161"/>
        <w:gridCol w:w="1745"/>
        <w:gridCol w:w="2327"/>
      </w:tblGrid>
      <w:tr w:rsidR="005E1BBF" w:rsidRPr="00CB4ABF" w14:paraId="49FB251C" w14:textId="77777777" w:rsidTr="007355AF">
        <w:trPr>
          <w:tblHeader/>
        </w:trPr>
        <w:tc>
          <w:tcPr>
            <w:tcW w:w="2527" w:type="pct"/>
            <w:shd w:val="clear" w:color="auto" w:fill="BFBFBF" w:themeFill="background1" w:themeFillShade="BF"/>
          </w:tcPr>
          <w:p w14:paraId="388E2556" w14:textId="77777777" w:rsidR="005E1BBF" w:rsidRPr="00CB4ABF" w:rsidRDefault="005E1BBF" w:rsidP="005E1BBF">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03B2816" w14:textId="77777777" w:rsidR="005E1BBF" w:rsidRPr="00CB4ABF" w:rsidRDefault="005E1BBF" w:rsidP="005E1BBF">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87DB7A6" w14:textId="77777777" w:rsidR="005E1BBF" w:rsidRPr="00CB4ABF" w:rsidRDefault="005E1BBF" w:rsidP="005E1BBF">
            <w:pPr>
              <w:rPr>
                <w:rFonts w:ascii="Times New Roman" w:hAnsi="Times New Roman" w:cs="Times New Roman"/>
                <w:b/>
                <w:szCs w:val="24"/>
              </w:rPr>
            </w:pPr>
            <w:r w:rsidRPr="00CB4ABF">
              <w:rPr>
                <w:rFonts w:ascii="Times New Roman" w:hAnsi="Times New Roman" w:cs="Times New Roman"/>
                <w:b/>
                <w:szCs w:val="24"/>
              </w:rPr>
              <w:t>Maximum Length</w:t>
            </w:r>
          </w:p>
        </w:tc>
      </w:tr>
      <w:tr w:rsidR="005E1BBF" w:rsidRPr="00CB4ABF" w14:paraId="3D788BF1" w14:textId="77777777" w:rsidTr="007355AF">
        <w:tc>
          <w:tcPr>
            <w:tcW w:w="2527" w:type="pct"/>
          </w:tcPr>
          <w:p w14:paraId="42CB79CA" w14:textId="77777777" w:rsidR="005E1BBF" w:rsidRPr="00CB4ABF" w:rsidRDefault="005E1BBF" w:rsidP="005E1BBF">
            <w:pPr>
              <w:rPr>
                <w:rFonts w:ascii="Times New Roman" w:hAnsi="Times New Roman" w:cs="Times New Roman"/>
                <w:szCs w:val="24"/>
              </w:rPr>
            </w:pPr>
            <w:r w:rsidRPr="00CB4ABF">
              <w:rPr>
                <w:rFonts w:ascii="Times New Roman" w:hAnsi="Times New Roman" w:cs="Times New Roman"/>
                <w:szCs w:val="24"/>
              </w:rPr>
              <w:t>EOY, SUM</w:t>
            </w:r>
          </w:p>
        </w:tc>
        <w:tc>
          <w:tcPr>
            <w:tcW w:w="1060" w:type="pct"/>
          </w:tcPr>
          <w:p w14:paraId="130C1353" w14:textId="77777777" w:rsidR="005E1BBF" w:rsidRPr="00CB4ABF" w:rsidRDefault="005E1BBF" w:rsidP="005E1BBF">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14E21EE" w14:textId="77777777" w:rsidR="005E1BBF" w:rsidRPr="00CB4ABF" w:rsidRDefault="005E1BBF" w:rsidP="005E1BBF">
            <w:pPr>
              <w:jc w:val="center"/>
              <w:rPr>
                <w:rFonts w:ascii="Times New Roman" w:hAnsi="Times New Roman" w:cs="Times New Roman"/>
                <w:szCs w:val="24"/>
              </w:rPr>
            </w:pPr>
            <w:r w:rsidRPr="00CB4ABF">
              <w:rPr>
                <w:rFonts w:ascii="Times New Roman" w:hAnsi="Times New Roman" w:cs="Times New Roman"/>
                <w:szCs w:val="24"/>
              </w:rPr>
              <w:t>1</w:t>
            </w:r>
          </w:p>
        </w:tc>
      </w:tr>
    </w:tbl>
    <w:p w14:paraId="549D6647" w14:textId="785F3F3C" w:rsidR="00156150" w:rsidRPr="00CB4ABF" w:rsidRDefault="00351AB1" w:rsidP="00351AB1">
      <w:pPr>
        <w:pStyle w:val="SRCinfoline"/>
        <w:spacing w:before="120" w:after="120"/>
        <w:ind w:left="360"/>
        <w:rPr>
          <w:rFonts w:ascii="Times New Roman" w:eastAsia="Arial Unicode MS" w:hAnsi="Times New Roman"/>
          <w:bCs w:val="0"/>
          <w:sz w:val="24"/>
          <w:szCs w:val="24"/>
        </w:rPr>
      </w:pPr>
      <w:r w:rsidRPr="00CB4ABF">
        <w:rPr>
          <w:rFonts w:ascii="Times New Roman" w:eastAsia="Arial Unicode MS" w:hAnsi="Times New Roman"/>
          <w:bCs w:val="0"/>
          <w:sz w:val="24"/>
          <w:szCs w:val="24"/>
        </w:rPr>
        <w:t>T</w:t>
      </w:r>
      <w:r w:rsidR="001D1D71" w:rsidRPr="00CB4ABF">
        <w:rPr>
          <w:rFonts w:ascii="Times New Roman" w:eastAsia="Arial Unicode MS" w:hAnsi="Times New Roman"/>
          <w:bCs w:val="0"/>
          <w:sz w:val="24"/>
          <w:szCs w:val="24"/>
        </w:rPr>
        <w:t>he CTE Finisher Code identifies</w:t>
      </w:r>
      <w:r w:rsidR="001D1D71" w:rsidRPr="00CB4ABF">
        <w:rPr>
          <w:rFonts w:ascii="Times New Roman" w:eastAsia="Arial Unicode MS" w:hAnsi="Times New Roman"/>
          <w:sz w:val="24"/>
          <w:szCs w:val="24"/>
        </w:rPr>
        <w:t xml:space="preserve"> </w:t>
      </w:r>
      <w:r w:rsidR="001D1D71" w:rsidRPr="00CB4ABF">
        <w:rPr>
          <w:rFonts w:ascii="Times New Roman" w:eastAsia="Arial Unicode MS" w:hAnsi="Times New Roman"/>
          <w:bCs w:val="0"/>
          <w:sz w:val="24"/>
          <w:szCs w:val="24"/>
        </w:rPr>
        <w:t xml:space="preserve">the student who either </w:t>
      </w:r>
      <w:r w:rsidR="00074CF5" w:rsidRPr="00CB4ABF">
        <w:rPr>
          <w:rFonts w:ascii="Times New Roman" w:eastAsia="Arial Unicode MS" w:hAnsi="Times New Roman"/>
          <w:bCs w:val="0"/>
          <w:sz w:val="24"/>
          <w:szCs w:val="24"/>
        </w:rPr>
        <w:t xml:space="preserve">has </w:t>
      </w:r>
      <w:r w:rsidR="001D1D71" w:rsidRPr="00CB4ABF">
        <w:rPr>
          <w:rFonts w:ascii="Times New Roman" w:eastAsia="Arial Unicode MS" w:hAnsi="Times New Roman"/>
          <w:bCs w:val="0"/>
          <w:sz w:val="24"/>
          <w:szCs w:val="24"/>
        </w:rPr>
        <w:t>finished a required Career and Technical Education sequence of courses to be a completer</w:t>
      </w:r>
      <w:r w:rsidR="009945CC" w:rsidRPr="00CB4ABF">
        <w:rPr>
          <w:rFonts w:ascii="Times New Roman" w:eastAsia="Arial Unicode MS" w:hAnsi="Times New Roman"/>
          <w:bCs w:val="0"/>
          <w:sz w:val="24"/>
          <w:szCs w:val="24"/>
        </w:rPr>
        <w:t xml:space="preserve"> OR has</w:t>
      </w:r>
      <w:r w:rsidR="001D1D71" w:rsidRPr="00CB4ABF">
        <w:rPr>
          <w:rFonts w:ascii="Times New Roman" w:eastAsia="Arial Unicode MS" w:hAnsi="Times New Roman"/>
          <w:bCs w:val="0"/>
          <w:sz w:val="24"/>
          <w:szCs w:val="24"/>
        </w:rPr>
        <w:t xml:space="preserve"> </w:t>
      </w:r>
      <w:r w:rsidR="00074CF5" w:rsidRPr="00CB4ABF">
        <w:rPr>
          <w:rFonts w:ascii="Times New Roman" w:eastAsia="Arial Unicode MS" w:hAnsi="Times New Roman"/>
          <w:bCs w:val="0"/>
          <w:sz w:val="24"/>
          <w:szCs w:val="24"/>
        </w:rPr>
        <w:t>taken</w:t>
      </w:r>
      <w:r w:rsidR="001D1D71" w:rsidRPr="00CB4ABF">
        <w:rPr>
          <w:rFonts w:ascii="Times New Roman" w:eastAsia="Arial Unicode MS" w:hAnsi="Times New Roman"/>
          <w:bCs w:val="0"/>
          <w:sz w:val="24"/>
          <w:szCs w:val="24"/>
        </w:rPr>
        <w:t xml:space="preserve"> at least one state approved CTE course at </w:t>
      </w:r>
      <w:proofErr w:type="spellStart"/>
      <w:r w:rsidR="001D1D71" w:rsidRPr="00CB4ABF">
        <w:rPr>
          <w:rFonts w:ascii="Times New Roman" w:eastAsia="Arial Unicode MS" w:hAnsi="Times New Roman"/>
          <w:bCs w:val="0"/>
          <w:sz w:val="24"/>
          <w:szCs w:val="24"/>
        </w:rPr>
        <w:t>anytime</w:t>
      </w:r>
      <w:proofErr w:type="spellEnd"/>
      <w:r w:rsidR="001D1D71" w:rsidRPr="00CB4ABF">
        <w:rPr>
          <w:rFonts w:ascii="Times New Roman" w:eastAsia="Arial Unicode MS" w:hAnsi="Times New Roman"/>
          <w:bCs w:val="0"/>
          <w:sz w:val="24"/>
          <w:szCs w:val="24"/>
        </w:rPr>
        <w:t xml:space="preserve"> in grades 7 through 12, but has not finished CTE Course requirements for</w:t>
      </w:r>
      <w:r w:rsidR="00E9319E" w:rsidRPr="00CB4ABF">
        <w:rPr>
          <w:rFonts w:ascii="Times New Roman" w:eastAsia="Arial Unicode MS" w:hAnsi="Times New Roman"/>
          <w:bCs w:val="0"/>
          <w:sz w:val="24"/>
          <w:szCs w:val="24"/>
        </w:rPr>
        <w:t xml:space="preserve"> completion </w:t>
      </w:r>
      <w:r w:rsidR="009945CC" w:rsidRPr="00CB4ABF">
        <w:rPr>
          <w:rFonts w:ascii="Times New Roman" w:eastAsia="Arial Unicode MS" w:hAnsi="Times New Roman"/>
          <w:bCs w:val="0"/>
          <w:sz w:val="24"/>
          <w:szCs w:val="24"/>
        </w:rPr>
        <w:t>OR</w:t>
      </w:r>
      <w:r w:rsidR="00E9319E" w:rsidRPr="00CB4ABF">
        <w:rPr>
          <w:rFonts w:ascii="Times New Roman" w:eastAsia="Arial Unicode MS" w:hAnsi="Times New Roman"/>
          <w:bCs w:val="0"/>
          <w:sz w:val="24"/>
          <w:szCs w:val="24"/>
        </w:rPr>
        <w:t xml:space="preserve"> has</w:t>
      </w:r>
      <w:r w:rsidR="007A3D1B">
        <w:rPr>
          <w:rFonts w:ascii="Times New Roman" w:eastAsia="Arial Unicode MS" w:hAnsi="Times New Roman"/>
          <w:bCs w:val="0"/>
          <w:sz w:val="24"/>
          <w:szCs w:val="24"/>
        </w:rPr>
        <w:t xml:space="preserve"> </w:t>
      </w:r>
      <w:r w:rsidR="00E9319E" w:rsidRPr="00CB4ABF">
        <w:rPr>
          <w:rFonts w:ascii="Times New Roman" w:eastAsia="Arial Unicode MS" w:hAnsi="Times New Roman"/>
          <w:bCs w:val="0"/>
          <w:sz w:val="24"/>
          <w:szCs w:val="24"/>
        </w:rPr>
        <w:t xml:space="preserve">not taken any state-approved CTE </w:t>
      </w:r>
      <w:r w:rsidR="009945CC" w:rsidRPr="00CB4ABF">
        <w:rPr>
          <w:rFonts w:ascii="Times New Roman" w:eastAsia="Arial Unicode MS" w:hAnsi="Times New Roman"/>
          <w:bCs w:val="0"/>
          <w:sz w:val="24"/>
          <w:szCs w:val="24"/>
        </w:rPr>
        <w:t xml:space="preserve">courses since 7th grade OR has </w:t>
      </w:r>
      <w:r w:rsidR="00E9319E" w:rsidRPr="00CB4ABF">
        <w:rPr>
          <w:rFonts w:ascii="Times New Roman" w:eastAsia="Arial Unicode MS" w:hAnsi="Times New Roman"/>
          <w:bCs w:val="0"/>
          <w:sz w:val="24"/>
          <w:szCs w:val="24"/>
        </w:rPr>
        <w:t>finished CTE Course requirements for completion and a dual-enrollment CTE course(s)</w:t>
      </w:r>
    </w:p>
    <w:p w14:paraId="3569A7CE" w14:textId="0F26ACFB" w:rsidR="00152F1E" w:rsidRPr="00CB4ABF" w:rsidRDefault="00152F1E" w:rsidP="00D86625">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CTE Finisher</w:t>
      </w:r>
    </w:p>
    <w:tbl>
      <w:tblPr>
        <w:tblStyle w:val="TableGrid38"/>
        <w:tblW w:w="0" w:type="auto"/>
        <w:tblInd w:w="720" w:type="dxa"/>
        <w:tblLook w:val="04A0" w:firstRow="1" w:lastRow="0" w:firstColumn="1" w:lastColumn="0" w:noHBand="0" w:noVBand="1"/>
      </w:tblPr>
      <w:tblGrid>
        <w:gridCol w:w="895"/>
        <w:gridCol w:w="8455"/>
      </w:tblGrid>
      <w:tr w:rsidR="005E1BBF" w:rsidRPr="00CB4ABF" w14:paraId="5CEF5201" w14:textId="77777777" w:rsidTr="007355AF">
        <w:trPr>
          <w:tblHeader/>
        </w:trPr>
        <w:tc>
          <w:tcPr>
            <w:tcW w:w="895" w:type="dxa"/>
            <w:shd w:val="clear" w:color="auto" w:fill="BFBFBF" w:themeFill="background1" w:themeFillShade="BF"/>
          </w:tcPr>
          <w:p w14:paraId="315766E6" w14:textId="77777777" w:rsidR="005E1BBF" w:rsidRPr="00CB4ABF" w:rsidRDefault="005E1BBF" w:rsidP="005E1BBF">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01134FF6" w14:textId="77777777" w:rsidR="005E1BBF" w:rsidRPr="00CB4ABF" w:rsidRDefault="005E1BBF" w:rsidP="005E1BBF">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5E1BBF" w:rsidRPr="00CB4ABF" w14:paraId="0FF1515C" w14:textId="77777777" w:rsidTr="007355AF">
        <w:tc>
          <w:tcPr>
            <w:tcW w:w="895" w:type="dxa"/>
            <w:vAlign w:val="center"/>
          </w:tcPr>
          <w:p w14:paraId="6429CEB3"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32EB8245" w14:textId="103C45E8"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szCs w:val="24"/>
              </w:rPr>
              <w:t>Finished CTE Course requirements for completion</w:t>
            </w:r>
            <w:r w:rsidR="00D320B3" w:rsidRPr="00CB4ABF">
              <w:rPr>
                <w:rFonts w:ascii="Times New Roman" w:eastAsia="Arial Unicode MS" w:hAnsi="Times New Roman"/>
                <w:szCs w:val="24"/>
              </w:rPr>
              <w:t xml:space="preserve"> (Perkins IV)</w:t>
            </w:r>
          </w:p>
        </w:tc>
      </w:tr>
      <w:tr w:rsidR="005E1BBF" w:rsidRPr="00CB4ABF" w14:paraId="59FABCFD" w14:textId="77777777" w:rsidTr="007355AF">
        <w:tc>
          <w:tcPr>
            <w:tcW w:w="895" w:type="dxa"/>
            <w:vAlign w:val="center"/>
          </w:tcPr>
          <w:p w14:paraId="37CAE40E"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55" w:type="dxa"/>
          </w:tcPr>
          <w:p w14:paraId="7D9BB84F" w14:textId="77777777" w:rsidR="005E1BBF" w:rsidRPr="00CB4ABF" w:rsidRDefault="005E1BBF" w:rsidP="005E1BBF">
            <w:pPr>
              <w:rPr>
                <w:rFonts w:ascii="Times New Roman" w:eastAsia="Arial Unicode MS" w:hAnsi="Times New Roman"/>
                <w:szCs w:val="24"/>
              </w:rPr>
            </w:pPr>
            <w:proofErr w:type="gramStart"/>
            <w:r w:rsidRPr="00CB4ABF">
              <w:rPr>
                <w:rFonts w:ascii="Times New Roman" w:eastAsia="Arial Unicode MS" w:hAnsi="Times New Roman"/>
                <w:szCs w:val="24"/>
              </w:rPr>
              <w:t>Took</w:t>
            </w:r>
            <w:proofErr w:type="gramEnd"/>
            <w:r w:rsidRPr="00CB4ABF">
              <w:rPr>
                <w:rFonts w:ascii="Times New Roman" w:eastAsia="Arial Unicode MS" w:hAnsi="Times New Roman"/>
                <w:szCs w:val="24"/>
              </w:rPr>
              <w:t xml:space="preserve"> at least one state-approved CTE course for high school credit since 7th grade but has not finished CTE Course requirements for completion</w:t>
            </w:r>
          </w:p>
        </w:tc>
      </w:tr>
      <w:tr w:rsidR="005E1BBF" w:rsidRPr="00CB4ABF" w14:paraId="476D6E20" w14:textId="77777777" w:rsidTr="007355AF">
        <w:tc>
          <w:tcPr>
            <w:tcW w:w="895" w:type="dxa"/>
            <w:vAlign w:val="center"/>
          </w:tcPr>
          <w:p w14:paraId="03310D5B"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0BDA0E90" w14:textId="77777777" w:rsidR="005E1BBF" w:rsidRPr="00CB4ABF" w:rsidRDefault="005E1BBF" w:rsidP="005E1BBF">
            <w:pPr>
              <w:rPr>
                <w:rFonts w:ascii="Times New Roman" w:eastAsia="Arial Unicode MS" w:hAnsi="Times New Roman"/>
                <w:szCs w:val="24"/>
              </w:rPr>
            </w:pPr>
            <w:r w:rsidRPr="00CB4ABF">
              <w:rPr>
                <w:rFonts w:ascii="Times New Roman" w:eastAsia="Arial Unicode MS" w:hAnsi="Times New Roman"/>
                <w:bCs/>
                <w:iCs/>
                <w:szCs w:val="24"/>
              </w:rPr>
              <w:t>Has not taken any state-approved CTE courses for high school credit since 7th grade</w:t>
            </w:r>
          </w:p>
        </w:tc>
      </w:tr>
      <w:tr w:rsidR="005E1BBF" w:rsidRPr="00CB4ABF" w14:paraId="71B747FE" w14:textId="77777777" w:rsidTr="007355AF">
        <w:tc>
          <w:tcPr>
            <w:tcW w:w="895" w:type="dxa"/>
            <w:vAlign w:val="center"/>
          </w:tcPr>
          <w:p w14:paraId="4C269ADB" w14:textId="77777777" w:rsidR="005E1BBF" w:rsidRPr="00CB4ABF" w:rsidRDefault="005E1BBF" w:rsidP="005E1BBF">
            <w:pPr>
              <w:jc w:val="center"/>
              <w:rPr>
                <w:rFonts w:ascii="Times New Roman" w:eastAsia="Arial Unicode MS" w:hAnsi="Times New Roman"/>
                <w:szCs w:val="24"/>
              </w:rPr>
            </w:pPr>
            <w:r w:rsidRPr="00CB4ABF">
              <w:rPr>
                <w:rFonts w:ascii="Times New Roman" w:eastAsia="Arial Unicode MS" w:hAnsi="Times New Roman"/>
                <w:szCs w:val="24"/>
              </w:rPr>
              <w:t>5</w:t>
            </w:r>
          </w:p>
        </w:tc>
        <w:tc>
          <w:tcPr>
            <w:tcW w:w="8455" w:type="dxa"/>
          </w:tcPr>
          <w:p w14:paraId="000F9AEE" w14:textId="43C9FDFC" w:rsidR="005E1BBF" w:rsidRPr="00CB4ABF" w:rsidRDefault="005E1BBF" w:rsidP="005E1BBF">
            <w:pPr>
              <w:pStyle w:val="SRCsubtopic"/>
              <w:spacing w:before="0"/>
              <w:ind w:left="-16" w:firstLine="16"/>
              <w:rPr>
                <w:rFonts w:ascii="Times New Roman" w:eastAsia="Arial Unicode MS" w:hAnsi="Times New Roman" w:cs="Times New Roman"/>
                <w:b w:val="0"/>
                <w:bCs w:val="0"/>
                <w:i w:val="0"/>
                <w:iCs w:val="0"/>
                <w:sz w:val="24"/>
                <w:szCs w:val="24"/>
              </w:rPr>
            </w:pPr>
            <w:r w:rsidRPr="00CB4ABF">
              <w:rPr>
                <w:rFonts w:ascii="Times New Roman" w:eastAsia="Arial Unicode MS" w:hAnsi="Times New Roman" w:cs="Times New Roman"/>
                <w:b w:val="0"/>
                <w:bCs w:val="0"/>
                <w:i w:val="0"/>
                <w:iCs w:val="0"/>
                <w:sz w:val="24"/>
                <w:szCs w:val="24"/>
              </w:rPr>
              <w:t>Finished CTE requirements to be a completer and completion of a CTE dual enrollment course(s)</w:t>
            </w:r>
            <w:r w:rsidR="00C1337B">
              <w:rPr>
                <w:rFonts w:ascii="Times New Roman" w:eastAsia="Arial Unicode MS" w:hAnsi="Times New Roman" w:cs="Times New Roman"/>
                <w:b w:val="0"/>
                <w:bCs w:val="0"/>
                <w:i w:val="0"/>
                <w:iCs w:val="0"/>
                <w:sz w:val="24"/>
                <w:szCs w:val="24"/>
              </w:rPr>
              <w:t xml:space="preserve"> that count towards college credit.</w:t>
            </w:r>
          </w:p>
        </w:tc>
      </w:tr>
      <w:tr w:rsidR="001646E5" w:rsidRPr="00CB4ABF" w14:paraId="0C7CFE00" w14:textId="77777777" w:rsidTr="007355AF">
        <w:tc>
          <w:tcPr>
            <w:tcW w:w="895" w:type="dxa"/>
            <w:vAlign w:val="center"/>
          </w:tcPr>
          <w:p w14:paraId="1F51C992" w14:textId="77777777" w:rsidR="001646E5" w:rsidRPr="00CB4ABF" w:rsidRDefault="001646E5" w:rsidP="005E1BBF">
            <w:pPr>
              <w:jc w:val="center"/>
              <w:rPr>
                <w:rFonts w:ascii="Times New Roman" w:eastAsia="Arial Unicode MS" w:hAnsi="Times New Roman"/>
                <w:szCs w:val="24"/>
              </w:rPr>
            </w:pPr>
            <w:r w:rsidRPr="00CB4ABF">
              <w:rPr>
                <w:rFonts w:ascii="Times New Roman" w:eastAsia="Arial Unicode MS" w:hAnsi="Times New Roman"/>
                <w:szCs w:val="24"/>
              </w:rPr>
              <w:t>6</w:t>
            </w:r>
          </w:p>
        </w:tc>
        <w:tc>
          <w:tcPr>
            <w:tcW w:w="8455" w:type="dxa"/>
          </w:tcPr>
          <w:p w14:paraId="1FAEB5B1" w14:textId="41C55F29" w:rsidR="001646E5" w:rsidRPr="00CB4ABF" w:rsidRDefault="001646E5" w:rsidP="005E1BBF">
            <w:pPr>
              <w:pStyle w:val="SRCsubtopic"/>
              <w:spacing w:before="0"/>
              <w:ind w:left="-16" w:firstLine="16"/>
              <w:rPr>
                <w:rFonts w:ascii="Times New Roman" w:eastAsia="Arial Unicode MS" w:hAnsi="Times New Roman" w:cs="Times New Roman"/>
                <w:b w:val="0"/>
                <w:bCs w:val="0"/>
                <w:i w:val="0"/>
                <w:iCs w:val="0"/>
                <w:sz w:val="24"/>
                <w:szCs w:val="24"/>
              </w:rPr>
            </w:pPr>
            <w:proofErr w:type="gramStart"/>
            <w:r w:rsidRPr="00CB4ABF">
              <w:rPr>
                <w:rFonts w:ascii="Times New Roman" w:eastAsia="Arial Unicode MS" w:hAnsi="Times New Roman" w:cs="Times New Roman"/>
                <w:b w:val="0"/>
                <w:bCs w:val="0"/>
                <w:i w:val="0"/>
                <w:iCs w:val="0"/>
                <w:sz w:val="24"/>
                <w:szCs w:val="24"/>
              </w:rPr>
              <w:t>Student has</w:t>
            </w:r>
            <w:proofErr w:type="gramEnd"/>
            <w:r w:rsidRPr="00CB4ABF">
              <w:rPr>
                <w:rFonts w:ascii="Times New Roman" w:eastAsia="Arial Unicode MS" w:hAnsi="Times New Roman" w:cs="Times New Roman"/>
                <w:b w:val="0"/>
                <w:bCs w:val="0"/>
                <w:i w:val="0"/>
                <w:iCs w:val="0"/>
                <w:sz w:val="24"/>
                <w:szCs w:val="24"/>
              </w:rPr>
              <w:t xml:space="preserve"> completed 2 state-approved CTE courses in a sequence but </w:t>
            </w:r>
            <w:proofErr w:type="gramStart"/>
            <w:r w:rsidRPr="00CB4ABF">
              <w:rPr>
                <w:rFonts w:ascii="Times New Roman" w:eastAsia="Arial Unicode MS" w:hAnsi="Times New Roman" w:cs="Times New Roman"/>
                <w:b w:val="0"/>
                <w:bCs w:val="0"/>
                <w:i w:val="0"/>
                <w:iCs w:val="0"/>
                <w:sz w:val="24"/>
                <w:szCs w:val="24"/>
              </w:rPr>
              <w:t>has</w:t>
            </w:r>
            <w:proofErr w:type="gramEnd"/>
            <w:r w:rsidRPr="00CB4ABF">
              <w:rPr>
                <w:rFonts w:ascii="Times New Roman" w:eastAsia="Arial Unicode MS" w:hAnsi="Times New Roman" w:cs="Times New Roman"/>
                <w:b w:val="0"/>
                <w:bCs w:val="0"/>
                <w:i w:val="0"/>
                <w:iCs w:val="0"/>
                <w:sz w:val="24"/>
                <w:szCs w:val="24"/>
              </w:rPr>
              <w:t xml:space="preserve"> not met the requirements for graduation</w:t>
            </w:r>
            <w:r w:rsidR="00D320B3" w:rsidRPr="00CB4ABF">
              <w:rPr>
                <w:rFonts w:ascii="Times New Roman" w:eastAsia="Arial Unicode MS" w:hAnsi="Times New Roman" w:cs="Times New Roman"/>
                <w:b w:val="0"/>
                <w:bCs w:val="0"/>
                <w:i w:val="0"/>
                <w:iCs w:val="0"/>
                <w:sz w:val="24"/>
                <w:szCs w:val="24"/>
              </w:rPr>
              <w:t xml:space="preserve"> (Perkins V)</w:t>
            </w:r>
          </w:p>
        </w:tc>
      </w:tr>
      <w:tr w:rsidR="00A5761A" w:rsidRPr="00CB4ABF" w14:paraId="3B2BA8EC" w14:textId="77777777" w:rsidTr="007355AF">
        <w:tc>
          <w:tcPr>
            <w:tcW w:w="895" w:type="dxa"/>
            <w:vAlign w:val="center"/>
          </w:tcPr>
          <w:p w14:paraId="5C85EA92" w14:textId="3AFC5B14" w:rsidR="00A5761A" w:rsidRPr="00CB4ABF" w:rsidRDefault="00A5761A" w:rsidP="005E1BBF">
            <w:pPr>
              <w:jc w:val="center"/>
              <w:rPr>
                <w:rFonts w:ascii="Times New Roman" w:eastAsia="Arial Unicode MS" w:hAnsi="Times New Roman"/>
                <w:szCs w:val="24"/>
              </w:rPr>
            </w:pPr>
            <w:r w:rsidRPr="00CB4ABF">
              <w:rPr>
                <w:rFonts w:ascii="Times New Roman" w:eastAsia="Arial Unicode MS" w:hAnsi="Times New Roman"/>
                <w:szCs w:val="24"/>
              </w:rPr>
              <w:t>7</w:t>
            </w:r>
          </w:p>
        </w:tc>
        <w:tc>
          <w:tcPr>
            <w:tcW w:w="8455" w:type="dxa"/>
          </w:tcPr>
          <w:p w14:paraId="1884D6A8" w14:textId="7CFF656E" w:rsidR="00A5761A" w:rsidRPr="00CB4ABF" w:rsidRDefault="00A5761A" w:rsidP="005E1BBF">
            <w:pPr>
              <w:pStyle w:val="SRCsubtopic"/>
              <w:spacing w:before="0"/>
              <w:ind w:left="-16" w:firstLine="16"/>
              <w:rPr>
                <w:rFonts w:ascii="Times New Roman" w:eastAsia="Arial Unicode MS" w:hAnsi="Times New Roman" w:cs="Times New Roman"/>
                <w:b w:val="0"/>
                <w:bCs w:val="0"/>
                <w:i w:val="0"/>
                <w:iCs w:val="0"/>
                <w:sz w:val="24"/>
                <w:szCs w:val="24"/>
              </w:rPr>
            </w:pPr>
            <w:proofErr w:type="gramStart"/>
            <w:r w:rsidRPr="00CB4ABF">
              <w:rPr>
                <w:rFonts w:ascii="Times New Roman" w:eastAsia="Arial Unicode MS" w:hAnsi="Times New Roman" w:cs="Times New Roman"/>
                <w:b w:val="0"/>
                <w:bCs w:val="0"/>
                <w:i w:val="0"/>
                <w:iCs w:val="0"/>
                <w:sz w:val="24"/>
                <w:szCs w:val="24"/>
              </w:rPr>
              <w:t>Student has</w:t>
            </w:r>
            <w:proofErr w:type="gramEnd"/>
            <w:r w:rsidRPr="00CB4ABF">
              <w:rPr>
                <w:rFonts w:ascii="Times New Roman" w:eastAsia="Arial Unicode MS" w:hAnsi="Times New Roman" w:cs="Times New Roman"/>
                <w:b w:val="0"/>
                <w:bCs w:val="0"/>
                <w:i w:val="0"/>
                <w:iCs w:val="0"/>
                <w:sz w:val="24"/>
                <w:szCs w:val="24"/>
              </w:rPr>
              <w:t xml:space="preserve"> completed at least 3 years Junior Reserve Officers’ Training Corps (JROTC)</w:t>
            </w:r>
            <w:r w:rsidR="00A01C8F">
              <w:rPr>
                <w:rFonts w:ascii="Times New Roman" w:eastAsia="Arial Unicode MS" w:hAnsi="Times New Roman" w:cs="Times New Roman"/>
                <w:b w:val="0"/>
                <w:bCs w:val="0"/>
                <w:i w:val="0"/>
                <w:iCs w:val="0"/>
                <w:sz w:val="24"/>
                <w:szCs w:val="24"/>
              </w:rPr>
              <w:t xml:space="preserve">. Only used for CCCRI inclusion and is not </w:t>
            </w:r>
            <w:proofErr w:type="gramStart"/>
            <w:r w:rsidR="00A01C8F">
              <w:rPr>
                <w:rFonts w:ascii="Times New Roman" w:eastAsia="Arial Unicode MS" w:hAnsi="Times New Roman" w:cs="Times New Roman"/>
                <w:b w:val="0"/>
                <w:bCs w:val="0"/>
                <w:i w:val="0"/>
                <w:iCs w:val="0"/>
                <w:sz w:val="24"/>
                <w:szCs w:val="24"/>
              </w:rPr>
              <w:t>a considered</w:t>
            </w:r>
            <w:proofErr w:type="gramEnd"/>
            <w:r w:rsidR="00A01C8F">
              <w:rPr>
                <w:rFonts w:ascii="Times New Roman" w:eastAsia="Arial Unicode MS" w:hAnsi="Times New Roman" w:cs="Times New Roman"/>
                <w:b w:val="0"/>
                <w:bCs w:val="0"/>
                <w:i w:val="0"/>
                <w:iCs w:val="0"/>
                <w:sz w:val="24"/>
                <w:szCs w:val="24"/>
              </w:rPr>
              <w:t xml:space="preserve"> a finisher.</w:t>
            </w:r>
          </w:p>
        </w:tc>
      </w:tr>
    </w:tbl>
    <w:p w14:paraId="32291068" w14:textId="77777777" w:rsidR="00152F1E" w:rsidRPr="00CB4ABF" w:rsidRDefault="00152F1E" w:rsidP="00C21E48">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CTE </w:t>
      </w:r>
      <w:r w:rsidR="00077387" w:rsidRPr="00CB4ABF">
        <w:rPr>
          <w:rFonts w:ascii="Times New Roman" w:eastAsia="Arial Unicode MS" w:hAnsi="Times New Roman" w:cs="Times New Roman"/>
          <w:i w:val="0"/>
          <w:sz w:val="24"/>
          <w:szCs w:val="24"/>
        </w:rPr>
        <w:t>Finisher</w:t>
      </w:r>
      <w:r w:rsidRPr="00CB4ABF">
        <w:rPr>
          <w:rFonts w:ascii="Times New Roman" w:eastAsia="Arial Unicode MS" w:hAnsi="Times New Roman" w:cs="Times New Roman"/>
          <w:i w:val="0"/>
          <w:sz w:val="24"/>
          <w:szCs w:val="24"/>
        </w:rPr>
        <w:t xml:space="preserve"> Code</w:t>
      </w:r>
    </w:p>
    <w:p w14:paraId="6C67276B"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Must be a valid CTE Finisher Code</w:t>
      </w:r>
    </w:p>
    <w:p w14:paraId="4C601235" w14:textId="7880098A"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Must be blank if grade is PK, KG 1, 2, 3, 4, 5, or 6</w:t>
      </w:r>
    </w:p>
    <w:p w14:paraId="79AC3DBE" w14:textId="3DB4B894" w:rsidR="00433856"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Required if grade is 7, 8, 9, 10, 11, or 12.</w:t>
      </w:r>
    </w:p>
    <w:p w14:paraId="5919E97E" w14:textId="1CD1B480" w:rsidR="00433856" w:rsidRPr="00CB4ABF" w:rsidRDefault="00433856"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CTE</w:t>
      </w:r>
      <w:proofErr w:type="gramEnd"/>
      <w:r w:rsidRPr="00CB4ABF">
        <w:rPr>
          <w:rFonts w:ascii="Times New Roman" w:eastAsia="Arial Unicode MS" w:hAnsi="Times New Roman" w:cs="Times New Roman"/>
          <w:sz w:val="24"/>
          <w:szCs w:val="24"/>
        </w:rPr>
        <w:t xml:space="preserve"> Finisher code is 6, then </w:t>
      </w:r>
      <w:proofErr w:type="gramStart"/>
      <w:r w:rsidRPr="00CB4ABF">
        <w:rPr>
          <w:rFonts w:ascii="Times New Roman" w:eastAsia="Arial Unicode MS" w:hAnsi="Times New Roman" w:cs="Times New Roman"/>
          <w:sz w:val="24"/>
          <w:szCs w:val="24"/>
        </w:rPr>
        <w:t>Graduate</w:t>
      </w:r>
      <w:proofErr w:type="gramEnd"/>
      <w:r w:rsidRPr="00CB4ABF">
        <w:rPr>
          <w:rFonts w:ascii="Times New Roman" w:eastAsia="Arial Unicode MS" w:hAnsi="Times New Roman" w:cs="Times New Roman"/>
          <w:sz w:val="24"/>
          <w:szCs w:val="24"/>
        </w:rPr>
        <w:t xml:space="preserve">/Other Completer code must be null, 10, 11, 12 or 13. </w:t>
      </w:r>
    </w:p>
    <w:p w14:paraId="58AC6015" w14:textId="77777777" w:rsidR="00152F1E" w:rsidRPr="00CB4ABF" w:rsidRDefault="00152F1E" w:rsidP="00DB2B8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Notes:</w:t>
      </w:r>
    </w:p>
    <w:p w14:paraId="67EEE636" w14:textId="0A5BC286" w:rsidR="00E76F20" w:rsidRPr="00CB4ABF" w:rsidRDefault="00C21E48"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iCs/>
          <w:sz w:val="24"/>
          <w:szCs w:val="24"/>
        </w:rPr>
        <w:t xml:space="preserve">For additional information, refer to </w:t>
      </w:r>
      <w:hyperlink r:id="rId25" w:history="1">
        <w:r w:rsidR="00374E7B" w:rsidRPr="008B7466">
          <w:rPr>
            <w:rStyle w:val="Hyperlink"/>
            <w:rFonts w:ascii="Times New Roman" w:eastAsia="Arial Unicode MS" w:hAnsi="Times New Roman" w:cs="Times New Roman"/>
            <w:i/>
            <w:iCs/>
            <w:sz w:val="24"/>
            <w:szCs w:val="24"/>
          </w:rPr>
          <w:t>The Career and Technical Education Reporting System (CTERS) User’s Manual</w:t>
        </w:r>
      </w:hyperlink>
      <w:r w:rsidR="00374E7B" w:rsidRPr="00CB4ABF">
        <w:rPr>
          <w:rFonts w:ascii="Times New Roman" w:eastAsia="Arial Unicode MS" w:hAnsi="Times New Roman" w:cs="Times New Roman"/>
          <w:i/>
          <w:iCs/>
          <w:sz w:val="24"/>
          <w:szCs w:val="24"/>
        </w:rPr>
        <w:t xml:space="preserve"> </w:t>
      </w:r>
      <w:r w:rsidR="00DB2B86" w:rsidRPr="00CB4ABF">
        <w:rPr>
          <w:rFonts w:ascii="Times New Roman" w:eastAsia="Arial Unicode MS" w:hAnsi="Times New Roman" w:cs="Times New Roman"/>
          <w:sz w:val="24"/>
          <w:szCs w:val="24"/>
        </w:rPr>
        <w:br/>
      </w:r>
    </w:p>
    <w:p w14:paraId="530284A0" w14:textId="77777777" w:rsidR="00083ED4" w:rsidRPr="00CB4ABF" w:rsidRDefault="00083ED4" w:rsidP="00083ED4">
      <w:pPr>
        <w:pStyle w:val="SRCbullet"/>
        <w:numPr>
          <w:ilvl w:val="0"/>
          <w:numId w:val="0"/>
        </w:numPr>
        <w:spacing w:before="0" w:after="0"/>
        <w:ind w:left="360"/>
        <w:rPr>
          <w:rFonts w:ascii="Times New Roman" w:eastAsia="Arial Unicode MS" w:hAnsi="Times New Roman"/>
          <w:sz w:val="24"/>
          <w:szCs w:val="24"/>
        </w:rPr>
      </w:pPr>
    </w:p>
    <w:p w14:paraId="22A6D441" w14:textId="4C69910A" w:rsidR="00152F1E" w:rsidRPr="00CB4ABF" w:rsidRDefault="00152F1E" w:rsidP="00812A28">
      <w:pPr>
        <w:pStyle w:val="Heading2"/>
        <w:spacing w:after="120"/>
      </w:pPr>
      <w:bookmarkStart w:id="44" w:name="_Toc511294419"/>
      <w:r w:rsidRPr="00CB4ABF">
        <w:t xml:space="preserve">CTE Career </w:t>
      </w:r>
      <w:r w:rsidR="00E61CA7" w:rsidRPr="00CB4ABF">
        <w:t>Cluster</w:t>
      </w:r>
      <w:r w:rsidRPr="00CB4ABF">
        <w:t xml:space="preserve"> Code </w:t>
      </w:r>
      <w:r w:rsidR="000155FF" w:rsidRPr="00CB4ABF">
        <w:t>(40)</w:t>
      </w:r>
      <w:bookmarkEnd w:id="44"/>
    </w:p>
    <w:tbl>
      <w:tblPr>
        <w:tblStyle w:val="TableGrid115"/>
        <w:tblW w:w="4088" w:type="pct"/>
        <w:tblInd w:w="355" w:type="dxa"/>
        <w:tblLook w:val="04A0" w:firstRow="1" w:lastRow="0" w:firstColumn="1" w:lastColumn="0" w:noHBand="0" w:noVBand="1"/>
      </w:tblPr>
      <w:tblGrid>
        <w:gridCol w:w="4161"/>
        <w:gridCol w:w="1745"/>
        <w:gridCol w:w="2327"/>
      </w:tblGrid>
      <w:tr w:rsidR="00DB2B86" w:rsidRPr="00CB4ABF" w14:paraId="665EC8BC" w14:textId="77777777" w:rsidTr="007355AF">
        <w:trPr>
          <w:tblHeader/>
        </w:trPr>
        <w:tc>
          <w:tcPr>
            <w:tcW w:w="2527" w:type="pct"/>
            <w:shd w:val="clear" w:color="auto" w:fill="BFBFBF" w:themeFill="background1" w:themeFillShade="BF"/>
          </w:tcPr>
          <w:p w14:paraId="75298B31" w14:textId="77777777" w:rsidR="00DB2B86" w:rsidRPr="00CB4ABF" w:rsidRDefault="00DB2B86" w:rsidP="00DB2B86">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5CDBEE0" w14:textId="77777777" w:rsidR="00DB2B86" w:rsidRPr="00CB4ABF" w:rsidRDefault="00DB2B86" w:rsidP="00DB2B86">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1207CC1" w14:textId="77777777" w:rsidR="00DB2B86" w:rsidRPr="00CB4ABF" w:rsidRDefault="00DB2B86" w:rsidP="00DB2B86">
            <w:pPr>
              <w:rPr>
                <w:rFonts w:ascii="Times New Roman" w:hAnsi="Times New Roman" w:cs="Times New Roman"/>
                <w:b/>
                <w:szCs w:val="24"/>
              </w:rPr>
            </w:pPr>
            <w:r w:rsidRPr="00CB4ABF">
              <w:rPr>
                <w:rFonts w:ascii="Times New Roman" w:hAnsi="Times New Roman" w:cs="Times New Roman"/>
                <w:b/>
                <w:szCs w:val="24"/>
              </w:rPr>
              <w:t>Maximum Length</w:t>
            </w:r>
          </w:p>
        </w:tc>
      </w:tr>
      <w:tr w:rsidR="00DB2B86" w:rsidRPr="00CB4ABF" w14:paraId="436F6884" w14:textId="77777777" w:rsidTr="007355AF">
        <w:tc>
          <w:tcPr>
            <w:tcW w:w="2527" w:type="pct"/>
          </w:tcPr>
          <w:p w14:paraId="5D47BF38" w14:textId="77777777" w:rsidR="00DB2B86" w:rsidRPr="00CB4ABF" w:rsidRDefault="00DB2B86" w:rsidP="00DB2B86">
            <w:pPr>
              <w:rPr>
                <w:rFonts w:ascii="Times New Roman" w:hAnsi="Times New Roman" w:cs="Times New Roman"/>
                <w:szCs w:val="24"/>
              </w:rPr>
            </w:pPr>
            <w:r w:rsidRPr="00CB4ABF">
              <w:rPr>
                <w:rFonts w:ascii="Times New Roman" w:hAnsi="Times New Roman" w:cs="Times New Roman"/>
                <w:szCs w:val="24"/>
              </w:rPr>
              <w:t>EOY, SUM</w:t>
            </w:r>
          </w:p>
        </w:tc>
        <w:tc>
          <w:tcPr>
            <w:tcW w:w="1060" w:type="pct"/>
          </w:tcPr>
          <w:p w14:paraId="247FA8E7" w14:textId="77777777" w:rsidR="00DB2B86" w:rsidRPr="00CB4ABF" w:rsidRDefault="00DB2B86" w:rsidP="00DB2B86">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507F6C6D" w14:textId="77777777" w:rsidR="00DB2B86" w:rsidRPr="00CB4ABF" w:rsidRDefault="00DB2B86" w:rsidP="00DB2B86">
            <w:pPr>
              <w:jc w:val="center"/>
              <w:rPr>
                <w:rFonts w:ascii="Times New Roman" w:hAnsi="Times New Roman" w:cs="Times New Roman"/>
                <w:szCs w:val="24"/>
              </w:rPr>
            </w:pPr>
            <w:r w:rsidRPr="00CB4ABF">
              <w:rPr>
                <w:rFonts w:ascii="Times New Roman" w:hAnsi="Times New Roman" w:cs="Times New Roman"/>
                <w:szCs w:val="24"/>
              </w:rPr>
              <w:t>4</w:t>
            </w:r>
          </w:p>
        </w:tc>
      </w:tr>
    </w:tbl>
    <w:p w14:paraId="24095E68" w14:textId="77777777" w:rsidR="00C21E48" w:rsidRPr="00CB4ABF" w:rsidRDefault="00152F1E" w:rsidP="004C238A">
      <w:pPr>
        <w:pStyle w:val="SRCelementdef"/>
      </w:pPr>
      <w:r w:rsidRPr="00CB4ABF">
        <w:t xml:space="preserve">The CTE Career </w:t>
      </w:r>
      <w:r w:rsidR="00E61CA7" w:rsidRPr="00CB4ABF">
        <w:t>Cluster</w:t>
      </w:r>
      <w:r w:rsidRPr="00CB4ABF">
        <w:t xml:space="preserve"> Code identifies the career </w:t>
      </w:r>
      <w:r w:rsidR="00E61CA7" w:rsidRPr="00CB4ABF">
        <w:t>cluster</w:t>
      </w:r>
      <w:r w:rsidRPr="00CB4ABF">
        <w:t xml:space="preserve"> of the state-approved CTE course that the student has taken at any</w:t>
      </w:r>
      <w:r w:rsidR="00C21E48" w:rsidRPr="00CB4ABF">
        <w:t xml:space="preserve"> </w:t>
      </w:r>
      <w:r w:rsidRPr="00CB4ABF">
        <w:t xml:space="preserve">time in this school year.  If the student has taken more than one course that falls into different </w:t>
      </w:r>
      <w:r w:rsidR="00E61CA7" w:rsidRPr="00CB4ABF">
        <w:t>clusters</w:t>
      </w:r>
      <w:r w:rsidRPr="00CB4ABF">
        <w:t xml:space="preserve">, choose the </w:t>
      </w:r>
      <w:r w:rsidR="00E61CA7" w:rsidRPr="00CB4ABF">
        <w:t>cluster</w:t>
      </w:r>
      <w:r w:rsidRPr="00CB4ABF">
        <w:t xml:space="preserve"> that most closely aligns with the student’s career interests.</w:t>
      </w:r>
    </w:p>
    <w:p w14:paraId="16777614" w14:textId="77777777" w:rsidR="00152F1E" w:rsidRPr="00CB4ABF" w:rsidRDefault="00152F1E" w:rsidP="00DB2B8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Codes for CTE Career </w:t>
      </w:r>
      <w:r w:rsidR="00E61CA7" w:rsidRPr="00CB4ABF">
        <w:rPr>
          <w:rFonts w:ascii="Times New Roman" w:eastAsia="Arial Unicode MS" w:hAnsi="Times New Roman" w:cs="Times New Roman"/>
          <w:i w:val="0"/>
          <w:sz w:val="24"/>
          <w:szCs w:val="24"/>
        </w:rPr>
        <w:t>Cluster</w:t>
      </w:r>
    </w:p>
    <w:tbl>
      <w:tblPr>
        <w:tblStyle w:val="TableGrid3"/>
        <w:tblW w:w="8190" w:type="dxa"/>
        <w:tblInd w:w="715" w:type="dxa"/>
        <w:tblLook w:val="04A0" w:firstRow="1" w:lastRow="0" w:firstColumn="1" w:lastColumn="0" w:noHBand="0" w:noVBand="1"/>
      </w:tblPr>
      <w:tblGrid>
        <w:gridCol w:w="750"/>
        <w:gridCol w:w="7440"/>
      </w:tblGrid>
      <w:tr w:rsidR="00DB2B86" w:rsidRPr="00CB4ABF" w14:paraId="0CF47A58" w14:textId="77777777" w:rsidTr="00DB2B86">
        <w:trPr>
          <w:trHeight w:val="300"/>
          <w:tblHeader/>
        </w:trPr>
        <w:tc>
          <w:tcPr>
            <w:tcW w:w="750" w:type="dxa"/>
            <w:shd w:val="clear" w:color="auto" w:fill="BFBFBF" w:themeFill="background1" w:themeFillShade="BF"/>
            <w:noWrap/>
          </w:tcPr>
          <w:p w14:paraId="7FF99CE0" w14:textId="77777777" w:rsidR="00DB2B86" w:rsidRPr="00CB4ABF" w:rsidRDefault="00DB2B86" w:rsidP="00DB2B86">
            <w:pPr>
              <w:jc w:val="right"/>
              <w:rPr>
                <w:rFonts w:ascii="Times New Roman" w:hAnsi="Times New Roman"/>
                <w:b/>
                <w:color w:val="000000"/>
                <w:szCs w:val="24"/>
              </w:rPr>
            </w:pPr>
            <w:r w:rsidRPr="00CB4ABF">
              <w:rPr>
                <w:rFonts w:ascii="Times New Roman" w:hAnsi="Times New Roman"/>
                <w:b/>
                <w:color w:val="000000"/>
                <w:szCs w:val="24"/>
              </w:rPr>
              <w:t>Code</w:t>
            </w:r>
          </w:p>
        </w:tc>
        <w:tc>
          <w:tcPr>
            <w:tcW w:w="7440" w:type="dxa"/>
            <w:shd w:val="clear" w:color="auto" w:fill="BFBFBF" w:themeFill="background1" w:themeFillShade="BF"/>
            <w:noWrap/>
          </w:tcPr>
          <w:p w14:paraId="260445BF" w14:textId="77777777" w:rsidR="00DB2B86" w:rsidRPr="00CB4ABF" w:rsidRDefault="00DB2B86" w:rsidP="00DB2B86">
            <w:pPr>
              <w:rPr>
                <w:rFonts w:ascii="Times New Roman" w:hAnsi="Times New Roman"/>
                <w:b/>
                <w:color w:val="000000"/>
                <w:szCs w:val="24"/>
              </w:rPr>
            </w:pPr>
            <w:r w:rsidRPr="00CB4ABF">
              <w:rPr>
                <w:rFonts w:ascii="Times New Roman" w:hAnsi="Times New Roman"/>
                <w:b/>
                <w:color w:val="000000"/>
                <w:szCs w:val="24"/>
              </w:rPr>
              <w:t>Description</w:t>
            </w:r>
          </w:p>
        </w:tc>
      </w:tr>
      <w:tr w:rsidR="00DB2B86" w:rsidRPr="00CB4ABF" w14:paraId="0D8CD3C0" w14:textId="77777777" w:rsidTr="00DB2B86">
        <w:trPr>
          <w:trHeight w:val="300"/>
        </w:trPr>
        <w:tc>
          <w:tcPr>
            <w:tcW w:w="750" w:type="dxa"/>
            <w:noWrap/>
            <w:hideMark/>
          </w:tcPr>
          <w:p w14:paraId="1A064029"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w:t>
            </w:r>
          </w:p>
        </w:tc>
        <w:tc>
          <w:tcPr>
            <w:tcW w:w="7440" w:type="dxa"/>
            <w:noWrap/>
            <w:hideMark/>
          </w:tcPr>
          <w:p w14:paraId="7CD83597" w14:textId="77777777" w:rsidR="00DB2B86" w:rsidRPr="00CB4ABF" w:rsidRDefault="00DB2B86" w:rsidP="00CA3639">
            <w:pPr>
              <w:rPr>
                <w:rFonts w:ascii="Times New Roman" w:hAnsi="Times New Roman"/>
                <w:color w:val="000000"/>
                <w:szCs w:val="24"/>
              </w:rPr>
            </w:pPr>
            <w:r w:rsidRPr="00CB4ABF">
              <w:rPr>
                <w:rFonts w:ascii="Times New Roman" w:hAnsi="Times New Roman"/>
                <w:color w:val="000000"/>
                <w:szCs w:val="24"/>
              </w:rPr>
              <w:t xml:space="preserve">Agriculture, Food and Natural Resources </w:t>
            </w:r>
          </w:p>
        </w:tc>
      </w:tr>
      <w:tr w:rsidR="00DB2B86" w:rsidRPr="00CB4ABF" w14:paraId="3AF68751" w14:textId="77777777" w:rsidTr="00DB2B86">
        <w:trPr>
          <w:trHeight w:val="300"/>
        </w:trPr>
        <w:tc>
          <w:tcPr>
            <w:tcW w:w="750" w:type="dxa"/>
            <w:noWrap/>
            <w:hideMark/>
          </w:tcPr>
          <w:p w14:paraId="6EA423D2"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2</w:t>
            </w:r>
          </w:p>
        </w:tc>
        <w:tc>
          <w:tcPr>
            <w:tcW w:w="7440" w:type="dxa"/>
            <w:noWrap/>
            <w:hideMark/>
          </w:tcPr>
          <w:p w14:paraId="29FF1C89" w14:textId="77777777" w:rsidR="00DB2B86" w:rsidRPr="00CB4ABF" w:rsidRDefault="00DB2B86" w:rsidP="00CA3639">
            <w:pPr>
              <w:rPr>
                <w:rFonts w:ascii="Times New Roman" w:hAnsi="Times New Roman"/>
                <w:color w:val="000000"/>
                <w:szCs w:val="24"/>
              </w:rPr>
            </w:pPr>
            <w:r w:rsidRPr="00CB4ABF">
              <w:rPr>
                <w:rFonts w:ascii="Times New Roman" w:hAnsi="Times New Roman"/>
                <w:color w:val="000000"/>
                <w:szCs w:val="24"/>
              </w:rPr>
              <w:t xml:space="preserve">Architecture and Construction </w:t>
            </w:r>
          </w:p>
        </w:tc>
      </w:tr>
      <w:tr w:rsidR="00DB2B86" w:rsidRPr="00CB4ABF" w14:paraId="0E298E9E" w14:textId="77777777" w:rsidTr="00DB2B86">
        <w:trPr>
          <w:trHeight w:val="300"/>
        </w:trPr>
        <w:tc>
          <w:tcPr>
            <w:tcW w:w="750" w:type="dxa"/>
            <w:noWrap/>
            <w:hideMark/>
          </w:tcPr>
          <w:p w14:paraId="1EB1F636"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3</w:t>
            </w:r>
          </w:p>
        </w:tc>
        <w:tc>
          <w:tcPr>
            <w:tcW w:w="7440" w:type="dxa"/>
            <w:noWrap/>
            <w:hideMark/>
          </w:tcPr>
          <w:p w14:paraId="2C3F298B" w14:textId="77777777" w:rsidR="00DB2B86" w:rsidRPr="00CB4ABF" w:rsidRDefault="00DB2B86" w:rsidP="00CA3639">
            <w:pPr>
              <w:rPr>
                <w:rFonts w:ascii="Times New Roman" w:hAnsi="Times New Roman"/>
                <w:color w:val="000000"/>
                <w:szCs w:val="24"/>
              </w:rPr>
            </w:pPr>
            <w:r w:rsidRPr="00CB4ABF">
              <w:rPr>
                <w:rFonts w:ascii="Times New Roman" w:hAnsi="Times New Roman"/>
                <w:color w:val="000000"/>
                <w:szCs w:val="24"/>
              </w:rPr>
              <w:t xml:space="preserve">Arts, Audio-Video Technology and Communications </w:t>
            </w:r>
          </w:p>
        </w:tc>
      </w:tr>
      <w:tr w:rsidR="00DB2B86" w:rsidRPr="00CB4ABF" w14:paraId="40328FA8" w14:textId="77777777" w:rsidTr="00DB2B86">
        <w:trPr>
          <w:trHeight w:val="300"/>
        </w:trPr>
        <w:tc>
          <w:tcPr>
            <w:tcW w:w="750" w:type="dxa"/>
            <w:noWrap/>
            <w:hideMark/>
          </w:tcPr>
          <w:p w14:paraId="6B51040F"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4</w:t>
            </w:r>
          </w:p>
        </w:tc>
        <w:tc>
          <w:tcPr>
            <w:tcW w:w="7440" w:type="dxa"/>
            <w:noWrap/>
            <w:hideMark/>
          </w:tcPr>
          <w:p w14:paraId="1E15AA4A" w14:textId="77777777" w:rsidR="00DB2B86" w:rsidRPr="00CB4ABF" w:rsidRDefault="00DB2B86" w:rsidP="00CA3639">
            <w:pPr>
              <w:rPr>
                <w:rFonts w:ascii="Times New Roman" w:hAnsi="Times New Roman"/>
                <w:color w:val="000000"/>
                <w:szCs w:val="24"/>
              </w:rPr>
            </w:pPr>
            <w:r w:rsidRPr="00CB4ABF">
              <w:rPr>
                <w:rFonts w:ascii="Times New Roman" w:hAnsi="Times New Roman"/>
                <w:color w:val="000000"/>
                <w:szCs w:val="24"/>
              </w:rPr>
              <w:t xml:space="preserve">Business Management and Administration </w:t>
            </w:r>
          </w:p>
        </w:tc>
      </w:tr>
      <w:tr w:rsidR="00DB2B86" w:rsidRPr="00CB4ABF" w14:paraId="25C3A265" w14:textId="77777777" w:rsidTr="00DB2B86">
        <w:trPr>
          <w:trHeight w:val="300"/>
        </w:trPr>
        <w:tc>
          <w:tcPr>
            <w:tcW w:w="750" w:type="dxa"/>
            <w:noWrap/>
            <w:hideMark/>
          </w:tcPr>
          <w:p w14:paraId="6EBDF167"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5</w:t>
            </w:r>
          </w:p>
        </w:tc>
        <w:tc>
          <w:tcPr>
            <w:tcW w:w="7440" w:type="dxa"/>
            <w:noWrap/>
            <w:hideMark/>
          </w:tcPr>
          <w:p w14:paraId="07E2E04D" w14:textId="77777777" w:rsidR="00DB2B86" w:rsidRPr="00CB4ABF" w:rsidRDefault="00DB2B86" w:rsidP="00CA3639">
            <w:pPr>
              <w:rPr>
                <w:rFonts w:ascii="Times New Roman" w:hAnsi="Times New Roman"/>
                <w:color w:val="000000"/>
                <w:szCs w:val="24"/>
              </w:rPr>
            </w:pPr>
            <w:r w:rsidRPr="00CB4ABF">
              <w:rPr>
                <w:rFonts w:ascii="Times New Roman" w:hAnsi="Times New Roman"/>
                <w:color w:val="000000"/>
                <w:szCs w:val="24"/>
              </w:rPr>
              <w:t xml:space="preserve">Education and Training </w:t>
            </w:r>
          </w:p>
        </w:tc>
      </w:tr>
      <w:tr w:rsidR="00DB2B86" w:rsidRPr="00CB4ABF" w14:paraId="6976D43A" w14:textId="77777777" w:rsidTr="00DB2B86">
        <w:trPr>
          <w:trHeight w:val="300"/>
        </w:trPr>
        <w:tc>
          <w:tcPr>
            <w:tcW w:w="750" w:type="dxa"/>
            <w:noWrap/>
            <w:hideMark/>
          </w:tcPr>
          <w:p w14:paraId="5D39CDEA"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6</w:t>
            </w:r>
          </w:p>
        </w:tc>
        <w:tc>
          <w:tcPr>
            <w:tcW w:w="7440" w:type="dxa"/>
            <w:noWrap/>
            <w:hideMark/>
          </w:tcPr>
          <w:p w14:paraId="0D9D5FF4"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Finance</w:t>
            </w:r>
          </w:p>
        </w:tc>
      </w:tr>
      <w:tr w:rsidR="00DB2B86" w:rsidRPr="00CB4ABF" w14:paraId="77F362AB" w14:textId="77777777" w:rsidTr="00DB2B86">
        <w:trPr>
          <w:trHeight w:val="300"/>
        </w:trPr>
        <w:tc>
          <w:tcPr>
            <w:tcW w:w="750" w:type="dxa"/>
            <w:noWrap/>
            <w:hideMark/>
          </w:tcPr>
          <w:p w14:paraId="0EB8A4F1"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7</w:t>
            </w:r>
          </w:p>
        </w:tc>
        <w:tc>
          <w:tcPr>
            <w:tcW w:w="7440" w:type="dxa"/>
            <w:noWrap/>
            <w:hideMark/>
          </w:tcPr>
          <w:p w14:paraId="5C9C6C4B"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Government and Public Administration</w:t>
            </w:r>
          </w:p>
        </w:tc>
      </w:tr>
      <w:tr w:rsidR="00DB2B86" w:rsidRPr="00CB4ABF" w14:paraId="77FFF4F2" w14:textId="77777777" w:rsidTr="00DB2B86">
        <w:trPr>
          <w:trHeight w:val="300"/>
        </w:trPr>
        <w:tc>
          <w:tcPr>
            <w:tcW w:w="750" w:type="dxa"/>
            <w:noWrap/>
            <w:hideMark/>
          </w:tcPr>
          <w:p w14:paraId="4F1D29C3"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8</w:t>
            </w:r>
          </w:p>
        </w:tc>
        <w:tc>
          <w:tcPr>
            <w:tcW w:w="7440" w:type="dxa"/>
            <w:noWrap/>
            <w:hideMark/>
          </w:tcPr>
          <w:p w14:paraId="2CD8108E"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Health Science</w:t>
            </w:r>
          </w:p>
        </w:tc>
      </w:tr>
      <w:tr w:rsidR="00DB2B86" w:rsidRPr="00CB4ABF" w14:paraId="56A6B421" w14:textId="77777777" w:rsidTr="00DB2B86">
        <w:trPr>
          <w:trHeight w:val="300"/>
        </w:trPr>
        <w:tc>
          <w:tcPr>
            <w:tcW w:w="750" w:type="dxa"/>
            <w:noWrap/>
            <w:hideMark/>
          </w:tcPr>
          <w:p w14:paraId="3164CE31"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9</w:t>
            </w:r>
          </w:p>
        </w:tc>
        <w:tc>
          <w:tcPr>
            <w:tcW w:w="7440" w:type="dxa"/>
            <w:noWrap/>
            <w:hideMark/>
          </w:tcPr>
          <w:p w14:paraId="03470565"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Hospitality and Tourism</w:t>
            </w:r>
          </w:p>
        </w:tc>
      </w:tr>
      <w:tr w:rsidR="00DB2B86" w:rsidRPr="00CB4ABF" w14:paraId="447DC2D1" w14:textId="77777777" w:rsidTr="00DB2B86">
        <w:trPr>
          <w:trHeight w:val="300"/>
        </w:trPr>
        <w:tc>
          <w:tcPr>
            <w:tcW w:w="750" w:type="dxa"/>
            <w:noWrap/>
            <w:hideMark/>
          </w:tcPr>
          <w:p w14:paraId="545937EC"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10</w:t>
            </w:r>
          </w:p>
        </w:tc>
        <w:tc>
          <w:tcPr>
            <w:tcW w:w="7440" w:type="dxa"/>
            <w:noWrap/>
            <w:hideMark/>
          </w:tcPr>
          <w:p w14:paraId="7DC332B8"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Human Services</w:t>
            </w:r>
          </w:p>
        </w:tc>
      </w:tr>
      <w:tr w:rsidR="00DB2B86" w:rsidRPr="00CB4ABF" w14:paraId="472B6C73" w14:textId="77777777" w:rsidTr="00DB2B86">
        <w:trPr>
          <w:trHeight w:val="300"/>
        </w:trPr>
        <w:tc>
          <w:tcPr>
            <w:tcW w:w="750" w:type="dxa"/>
            <w:noWrap/>
            <w:hideMark/>
          </w:tcPr>
          <w:p w14:paraId="27A79D13"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11</w:t>
            </w:r>
          </w:p>
        </w:tc>
        <w:tc>
          <w:tcPr>
            <w:tcW w:w="7440" w:type="dxa"/>
            <w:noWrap/>
            <w:hideMark/>
          </w:tcPr>
          <w:p w14:paraId="6441B0E0"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Information Technology</w:t>
            </w:r>
          </w:p>
        </w:tc>
      </w:tr>
      <w:tr w:rsidR="00DB2B86" w:rsidRPr="00CB4ABF" w14:paraId="522E0A4F" w14:textId="77777777" w:rsidTr="00DB2B86">
        <w:trPr>
          <w:trHeight w:val="300"/>
        </w:trPr>
        <w:tc>
          <w:tcPr>
            <w:tcW w:w="750" w:type="dxa"/>
            <w:noWrap/>
            <w:hideMark/>
          </w:tcPr>
          <w:p w14:paraId="67EC40E8"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12</w:t>
            </w:r>
          </w:p>
        </w:tc>
        <w:tc>
          <w:tcPr>
            <w:tcW w:w="7440" w:type="dxa"/>
            <w:noWrap/>
            <w:hideMark/>
          </w:tcPr>
          <w:p w14:paraId="6D82E8E8"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Law, Public Safety, Corrections and Security</w:t>
            </w:r>
          </w:p>
        </w:tc>
      </w:tr>
      <w:tr w:rsidR="00DB2B86" w:rsidRPr="00CB4ABF" w14:paraId="01F017ED" w14:textId="77777777" w:rsidTr="00DB2B86">
        <w:trPr>
          <w:trHeight w:val="300"/>
        </w:trPr>
        <w:tc>
          <w:tcPr>
            <w:tcW w:w="750" w:type="dxa"/>
            <w:noWrap/>
            <w:hideMark/>
          </w:tcPr>
          <w:p w14:paraId="4B4E669E"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13</w:t>
            </w:r>
          </w:p>
        </w:tc>
        <w:tc>
          <w:tcPr>
            <w:tcW w:w="7440" w:type="dxa"/>
            <w:noWrap/>
            <w:hideMark/>
          </w:tcPr>
          <w:p w14:paraId="19C3A726"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Manufacturing</w:t>
            </w:r>
          </w:p>
        </w:tc>
      </w:tr>
      <w:tr w:rsidR="00DB2B86" w:rsidRPr="00CB4ABF" w14:paraId="0855D8B2" w14:textId="77777777" w:rsidTr="00DB2B86">
        <w:trPr>
          <w:trHeight w:val="300"/>
        </w:trPr>
        <w:tc>
          <w:tcPr>
            <w:tcW w:w="750" w:type="dxa"/>
            <w:noWrap/>
            <w:hideMark/>
          </w:tcPr>
          <w:p w14:paraId="72D29EA2"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14</w:t>
            </w:r>
          </w:p>
        </w:tc>
        <w:tc>
          <w:tcPr>
            <w:tcW w:w="7440" w:type="dxa"/>
            <w:noWrap/>
            <w:hideMark/>
          </w:tcPr>
          <w:p w14:paraId="151CAE42"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Marketing</w:t>
            </w:r>
          </w:p>
        </w:tc>
      </w:tr>
      <w:tr w:rsidR="00DB2B86" w:rsidRPr="00CB4ABF" w14:paraId="3DAFDD48" w14:textId="77777777" w:rsidTr="00DB2B86">
        <w:trPr>
          <w:trHeight w:val="300"/>
        </w:trPr>
        <w:tc>
          <w:tcPr>
            <w:tcW w:w="750" w:type="dxa"/>
            <w:noWrap/>
            <w:hideMark/>
          </w:tcPr>
          <w:p w14:paraId="6066D969"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15</w:t>
            </w:r>
          </w:p>
        </w:tc>
        <w:tc>
          <w:tcPr>
            <w:tcW w:w="7440" w:type="dxa"/>
            <w:noWrap/>
            <w:hideMark/>
          </w:tcPr>
          <w:p w14:paraId="64AF8C8D" w14:textId="77777777" w:rsidR="00DB2B86" w:rsidRPr="00CB4ABF" w:rsidRDefault="00DB2B86" w:rsidP="00DB2B86">
            <w:pPr>
              <w:rPr>
                <w:rFonts w:ascii="Times New Roman" w:hAnsi="Times New Roman"/>
                <w:color w:val="000000"/>
                <w:szCs w:val="24"/>
              </w:rPr>
            </w:pPr>
            <w:r w:rsidRPr="00CB4ABF">
              <w:rPr>
                <w:rFonts w:ascii="Times New Roman" w:hAnsi="Times New Roman"/>
                <w:color w:val="000000"/>
                <w:szCs w:val="24"/>
              </w:rPr>
              <w:t>Science, Technology, Engineering, and Mathematics</w:t>
            </w:r>
          </w:p>
        </w:tc>
      </w:tr>
      <w:tr w:rsidR="00DB2B86" w:rsidRPr="00CB4ABF" w14:paraId="7E8EEFBD" w14:textId="77777777" w:rsidTr="00DB2B86">
        <w:trPr>
          <w:trHeight w:val="300"/>
        </w:trPr>
        <w:tc>
          <w:tcPr>
            <w:tcW w:w="750" w:type="dxa"/>
            <w:noWrap/>
            <w:hideMark/>
          </w:tcPr>
          <w:p w14:paraId="1EC8E7C1" w14:textId="77777777" w:rsidR="00DB2B86" w:rsidRPr="00CB4ABF" w:rsidRDefault="00DB2B86" w:rsidP="00DB2B86">
            <w:pPr>
              <w:jc w:val="right"/>
              <w:rPr>
                <w:rFonts w:ascii="Times New Roman" w:hAnsi="Times New Roman"/>
                <w:color w:val="000000"/>
                <w:szCs w:val="24"/>
              </w:rPr>
            </w:pPr>
            <w:r w:rsidRPr="00CB4ABF">
              <w:rPr>
                <w:rFonts w:ascii="Times New Roman" w:hAnsi="Times New Roman"/>
                <w:color w:val="000000"/>
                <w:szCs w:val="24"/>
              </w:rPr>
              <w:t>16</w:t>
            </w:r>
          </w:p>
        </w:tc>
        <w:tc>
          <w:tcPr>
            <w:tcW w:w="7440" w:type="dxa"/>
            <w:noWrap/>
            <w:hideMark/>
          </w:tcPr>
          <w:p w14:paraId="1C6F8D5D" w14:textId="2F2179E9" w:rsidR="00D86625" w:rsidRPr="00CB4ABF" w:rsidRDefault="00DB2B86" w:rsidP="00DB2B86">
            <w:pPr>
              <w:rPr>
                <w:rFonts w:ascii="Times New Roman" w:hAnsi="Times New Roman"/>
                <w:color w:val="000000"/>
                <w:szCs w:val="24"/>
              </w:rPr>
            </w:pPr>
            <w:r w:rsidRPr="00CB4ABF">
              <w:rPr>
                <w:rFonts w:ascii="Times New Roman" w:hAnsi="Times New Roman"/>
                <w:color w:val="000000"/>
                <w:szCs w:val="24"/>
              </w:rPr>
              <w:t>Transportation, Distribution and Logistics</w:t>
            </w:r>
          </w:p>
        </w:tc>
      </w:tr>
      <w:tr w:rsidR="00D86625" w:rsidRPr="00CB4ABF" w14:paraId="4DDE97F6" w14:textId="77777777" w:rsidTr="00DB2B86">
        <w:trPr>
          <w:trHeight w:val="300"/>
        </w:trPr>
        <w:tc>
          <w:tcPr>
            <w:tcW w:w="750" w:type="dxa"/>
            <w:noWrap/>
          </w:tcPr>
          <w:p w14:paraId="3F96F77D" w14:textId="6EBC1200" w:rsidR="00D86625" w:rsidRPr="00CB4ABF" w:rsidRDefault="00D86625" w:rsidP="00DB2B86">
            <w:pPr>
              <w:jc w:val="right"/>
              <w:rPr>
                <w:rFonts w:ascii="Times New Roman" w:hAnsi="Times New Roman"/>
                <w:color w:val="000000"/>
                <w:szCs w:val="24"/>
              </w:rPr>
            </w:pPr>
            <w:r w:rsidRPr="00CB4ABF">
              <w:rPr>
                <w:rFonts w:ascii="Times New Roman" w:hAnsi="Times New Roman"/>
                <w:color w:val="000000"/>
                <w:szCs w:val="24"/>
              </w:rPr>
              <w:t>17</w:t>
            </w:r>
          </w:p>
        </w:tc>
        <w:tc>
          <w:tcPr>
            <w:tcW w:w="7440" w:type="dxa"/>
            <w:noWrap/>
          </w:tcPr>
          <w:p w14:paraId="1DA13E45" w14:textId="34D10213" w:rsidR="00D86625" w:rsidRPr="00CB4ABF" w:rsidRDefault="00D86625" w:rsidP="00DB2B86">
            <w:pPr>
              <w:rPr>
                <w:rFonts w:ascii="Times New Roman" w:hAnsi="Times New Roman"/>
                <w:color w:val="000000"/>
                <w:szCs w:val="24"/>
              </w:rPr>
            </w:pPr>
            <w:r w:rsidRPr="00CB4ABF">
              <w:rPr>
                <w:rFonts w:ascii="Times New Roman" w:hAnsi="Times New Roman"/>
                <w:color w:val="000000"/>
                <w:szCs w:val="24"/>
              </w:rPr>
              <w:t>Energy</w:t>
            </w:r>
          </w:p>
        </w:tc>
      </w:tr>
    </w:tbl>
    <w:p w14:paraId="4C902663" w14:textId="77777777" w:rsidR="00152F1E" w:rsidRPr="00CB4ABF" w:rsidRDefault="00152F1E" w:rsidP="00C21E48">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valid CTE Career </w:t>
      </w:r>
      <w:r w:rsidR="00E61CA7" w:rsidRPr="00CB4ABF">
        <w:rPr>
          <w:rFonts w:ascii="Times New Roman" w:eastAsia="Arial Unicode MS" w:hAnsi="Times New Roman" w:cs="Times New Roman"/>
          <w:i w:val="0"/>
          <w:sz w:val="24"/>
          <w:szCs w:val="24"/>
        </w:rPr>
        <w:t>Cluster</w:t>
      </w:r>
      <w:r w:rsidRPr="00CB4ABF">
        <w:rPr>
          <w:rFonts w:ascii="Times New Roman" w:eastAsia="Arial Unicode MS" w:hAnsi="Times New Roman" w:cs="Times New Roman"/>
          <w:i w:val="0"/>
          <w:sz w:val="24"/>
          <w:szCs w:val="24"/>
        </w:rPr>
        <w:t xml:space="preserve"> Code</w:t>
      </w:r>
    </w:p>
    <w:p w14:paraId="511D8033"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 xml:space="preserve">Must be a valid CTE </w:t>
      </w:r>
      <w:r w:rsidR="00E61CA7" w:rsidRPr="00CB4ABF">
        <w:rPr>
          <w:rFonts w:ascii="Times New Roman" w:eastAsia="Arial Unicode MS" w:hAnsi="Times New Roman" w:cs="Times New Roman"/>
          <w:sz w:val="24"/>
          <w:szCs w:val="24"/>
        </w:rPr>
        <w:t>Career Cluster</w:t>
      </w:r>
      <w:r w:rsidRPr="00CB4ABF">
        <w:rPr>
          <w:rFonts w:ascii="Times New Roman" w:eastAsia="Arial Unicode MS" w:hAnsi="Times New Roman" w:cs="Times New Roman"/>
          <w:sz w:val="24"/>
          <w:szCs w:val="24"/>
        </w:rPr>
        <w:t xml:space="preserve"> </w:t>
      </w:r>
      <w:r w:rsidR="00EE509E" w:rsidRPr="00CB4ABF">
        <w:rPr>
          <w:rFonts w:ascii="Times New Roman" w:eastAsia="Arial Unicode MS" w:hAnsi="Times New Roman" w:cs="Times New Roman"/>
          <w:sz w:val="24"/>
          <w:szCs w:val="24"/>
        </w:rPr>
        <w:t>C</w:t>
      </w:r>
      <w:r w:rsidRPr="00CB4ABF">
        <w:rPr>
          <w:rFonts w:ascii="Times New Roman" w:eastAsia="Arial Unicode MS" w:hAnsi="Times New Roman" w:cs="Times New Roman"/>
          <w:sz w:val="24"/>
          <w:szCs w:val="24"/>
        </w:rPr>
        <w:t>ode</w:t>
      </w:r>
    </w:p>
    <w:p w14:paraId="73CC155E" w14:textId="7D423244"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Must be blank if grade is PK</w:t>
      </w:r>
      <w:r w:rsidR="00443B80" w:rsidRPr="00CB4ABF">
        <w:rPr>
          <w:rFonts w:ascii="Times New Roman" w:eastAsia="Arial Unicode MS" w:hAnsi="Times New Roman" w:cs="Times New Roman"/>
          <w:sz w:val="24"/>
          <w:szCs w:val="24"/>
        </w:rPr>
        <w:t>, KG, 1, 2, 3, 4, 5,</w:t>
      </w:r>
      <w:r w:rsidRPr="00CB4ABF">
        <w:rPr>
          <w:rFonts w:ascii="Times New Roman" w:eastAsia="Arial Unicode MS" w:hAnsi="Times New Roman" w:cs="Times New Roman"/>
          <w:sz w:val="24"/>
          <w:szCs w:val="24"/>
        </w:rPr>
        <w:t xml:space="preserve"> or 6</w:t>
      </w:r>
    </w:p>
    <w:p w14:paraId="775CA61D"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Required if</w:t>
      </w:r>
      <w:r w:rsidR="002F127A" w:rsidRPr="00CB4ABF">
        <w:rPr>
          <w:rFonts w:ascii="Times New Roman" w:eastAsia="Arial Unicode MS" w:hAnsi="Times New Roman" w:cs="Times New Roman"/>
          <w:sz w:val="24"/>
          <w:szCs w:val="24"/>
        </w:rPr>
        <w:t xml:space="preserve"> the CTE Special Populations </w:t>
      </w:r>
      <w:r w:rsidRPr="00CB4ABF">
        <w:rPr>
          <w:rFonts w:ascii="Times New Roman" w:eastAsia="Arial Unicode MS" w:hAnsi="Times New Roman" w:cs="Times New Roman"/>
          <w:sz w:val="24"/>
          <w:szCs w:val="24"/>
        </w:rPr>
        <w:t>Code is not blank</w:t>
      </w:r>
    </w:p>
    <w:p w14:paraId="385DA730" w14:textId="06CBC9AE" w:rsidR="000155FF" w:rsidRPr="00CB4ABF" w:rsidRDefault="000155FF"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CTE Finisher Code must be 1, 3</w:t>
      </w:r>
      <w:r w:rsidR="001646E5" w:rsidRPr="00CB4ABF">
        <w:rPr>
          <w:rFonts w:ascii="Times New Roman" w:eastAsia="Arial Unicode MS" w:hAnsi="Times New Roman" w:cs="Times New Roman"/>
          <w:sz w:val="24"/>
          <w:szCs w:val="24"/>
        </w:rPr>
        <w:t>, 5</w:t>
      </w:r>
      <w:r w:rsidR="00523232" w:rsidRPr="00CB4ABF">
        <w:rPr>
          <w:rFonts w:ascii="Times New Roman" w:eastAsia="Arial Unicode MS" w:hAnsi="Times New Roman" w:cs="Times New Roman"/>
          <w:sz w:val="24"/>
          <w:szCs w:val="24"/>
        </w:rPr>
        <w:t>, 6</w:t>
      </w:r>
      <w:r w:rsidRPr="00CB4ABF">
        <w:rPr>
          <w:rFonts w:ascii="Times New Roman" w:eastAsia="Arial Unicode MS" w:hAnsi="Times New Roman" w:cs="Times New Roman"/>
          <w:sz w:val="24"/>
          <w:szCs w:val="24"/>
        </w:rPr>
        <w:t xml:space="preserve"> or </w:t>
      </w:r>
      <w:r w:rsidR="00523232" w:rsidRPr="00CB4ABF">
        <w:rPr>
          <w:rFonts w:ascii="Times New Roman" w:eastAsia="Arial Unicode MS" w:hAnsi="Times New Roman" w:cs="Times New Roman"/>
          <w:sz w:val="24"/>
          <w:szCs w:val="24"/>
        </w:rPr>
        <w:t>7</w:t>
      </w:r>
      <w:r w:rsidR="001646E5"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when CTE Cluster Code is NOT blank</w:t>
      </w:r>
    </w:p>
    <w:p w14:paraId="7BE3B1A1" w14:textId="77777777" w:rsidR="00152F1E" w:rsidRPr="00CB4ABF" w:rsidRDefault="00152F1E" w:rsidP="00DB2B8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Notes:</w:t>
      </w:r>
    </w:p>
    <w:p w14:paraId="33BC1117" w14:textId="7C2FBDC1" w:rsidR="00E97BD3" w:rsidRPr="00CB4ABF" w:rsidRDefault="00A01C8F" w:rsidP="00C21E48">
      <w:pPr>
        <w:pStyle w:val="SRCbulletlist"/>
        <w:spacing w:before="0" w:after="0"/>
        <w:ind w:left="1080"/>
        <w:rPr>
          <w:rStyle w:val="Hyperlink"/>
          <w:rFonts w:ascii="Times New Roman" w:eastAsia="Arial Unicode MS" w:hAnsi="Times New Roman" w:cs="Times New Roman"/>
          <w:sz w:val="24"/>
          <w:szCs w:val="24"/>
        </w:rPr>
      </w:pPr>
      <w:r w:rsidRPr="00CB4ABF">
        <w:rPr>
          <w:rFonts w:ascii="Times New Roman" w:eastAsia="Arial Unicode MS" w:hAnsi="Times New Roman" w:cs="Times New Roman"/>
          <w:iCs/>
          <w:sz w:val="24"/>
          <w:szCs w:val="24"/>
        </w:rPr>
        <w:t xml:space="preserve">For additional information, refer to </w:t>
      </w:r>
      <w:hyperlink r:id="rId26" w:history="1">
        <w:r w:rsidRPr="008B7466">
          <w:rPr>
            <w:rStyle w:val="Hyperlink"/>
            <w:rFonts w:ascii="Times New Roman" w:eastAsia="Arial Unicode MS" w:hAnsi="Times New Roman" w:cs="Times New Roman"/>
            <w:i/>
            <w:iCs/>
            <w:sz w:val="24"/>
            <w:szCs w:val="24"/>
          </w:rPr>
          <w:t>The Career and Technical Education Reporting System (CTERS) User’s Manual</w:t>
        </w:r>
      </w:hyperlink>
      <w:r w:rsidRPr="00CB4ABF">
        <w:rPr>
          <w:rFonts w:ascii="Times New Roman" w:eastAsia="Arial Unicode MS" w:hAnsi="Times New Roman" w:cs="Times New Roman"/>
          <w:i/>
          <w:iCs/>
          <w:sz w:val="24"/>
          <w:szCs w:val="24"/>
        </w:rPr>
        <w:t xml:space="preserve"> </w:t>
      </w:r>
    </w:p>
    <w:p w14:paraId="5CFE86C9" w14:textId="5EE41F7B" w:rsidR="00152F1E" w:rsidRPr="00CB4ABF" w:rsidRDefault="00152F1E" w:rsidP="00812A28">
      <w:pPr>
        <w:pStyle w:val="Heading2"/>
        <w:spacing w:after="120"/>
      </w:pPr>
      <w:bookmarkStart w:id="45" w:name="_Toc511294420"/>
      <w:r w:rsidRPr="00CB4ABF">
        <w:t>CTE Special Populations Code</w:t>
      </w:r>
      <w:r w:rsidR="000155FF" w:rsidRPr="00CB4ABF">
        <w:t xml:space="preserve"> (41)</w:t>
      </w:r>
      <w:bookmarkEnd w:id="45"/>
    </w:p>
    <w:tbl>
      <w:tblPr>
        <w:tblStyle w:val="TableGrid116"/>
        <w:tblW w:w="4088" w:type="pct"/>
        <w:tblInd w:w="355" w:type="dxa"/>
        <w:tblLook w:val="04A0" w:firstRow="1" w:lastRow="0" w:firstColumn="1" w:lastColumn="0" w:noHBand="0" w:noVBand="1"/>
      </w:tblPr>
      <w:tblGrid>
        <w:gridCol w:w="4161"/>
        <w:gridCol w:w="1745"/>
        <w:gridCol w:w="2327"/>
      </w:tblGrid>
      <w:tr w:rsidR="00711071" w:rsidRPr="00CB4ABF" w14:paraId="0E87F7D1" w14:textId="77777777" w:rsidTr="007355AF">
        <w:trPr>
          <w:tblHeader/>
        </w:trPr>
        <w:tc>
          <w:tcPr>
            <w:tcW w:w="2527" w:type="pct"/>
            <w:shd w:val="clear" w:color="auto" w:fill="BFBFBF" w:themeFill="background1" w:themeFillShade="BF"/>
          </w:tcPr>
          <w:p w14:paraId="2B85A49D" w14:textId="77777777" w:rsidR="00711071" w:rsidRPr="00CB4ABF" w:rsidRDefault="00711071" w:rsidP="0071107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108DB79" w14:textId="77777777" w:rsidR="00711071" w:rsidRPr="00CB4ABF" w:rsidRDefault="00711071" w:rsidP="0071107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BD892E4" w14:textId="77777777" w:rsidR="00711071" w:rsidRPr="00CB4ABF" w:rsidRDefault="00711071" w:rsidP="00711071">
            <w:pPr>
              <w:rPr>
                <w:rFonts w:ascii="Times New Roman" w:hAnsi="Times New Roman" w:cs="Times New Roman"/>
                <w:b/>
                <w:szCs w:val="24"/>
              </w:rPr>
            </w:pPr>
            <w:r w:rsidRPr="00CB4ABF">
              <w:rPr>
                <w:rFonts w:ascii="Times New Roman" w:hAnsi="Times New Roman" w:cs="Times New Roman"/>
                <w:b/>
                <w:szCs w:val="24"/>
              </w:rPr>
              <w:t>Maximum Length</w:t>
            </w:r>
          </w:p>
        </w:tc>
      </w:tr>
      <w:tr w:rsidR="00711071" w:rsidRPr="00CB4ABF" w14:paraId="088E7DC3" w14:textId="77777777" w:rsidTr="007355AF">
        <w:tc>
          <w:tcPr>
            <w:tcW w:w="2527" w:type="pct"/>
          </w:tcPr>
          <w:p w14:paraId="113ACF3E" w14:textId="77777777" w:rsidR="00711071" w:rsidRPr="00CB4ABF" w:rsidRDefault="00711071" w:rsidP="00711071">
            <w:pPr>
              <w:rPr>
                <w:rFonts w:ascii="Times New Roman" w:hAnsi="Times New Roman" w:cs="Times New Roman"/>
                <w:szCs w:val="24"/>
              </w:rPr>
            </w:pPr>
            <w:r w:rsidRPr="00CB4ABF">
              <w:rPr>
                <w:rFonts w:ascii="Times New Roman" w:hAnsi="Times New Roman" w:cs="Times New Roman"/>
                <w:szCs w:val="24"/>
              </w:rPr>
              <w:t>EOY, SUM</w:t>
            </w:r>
          </w:p>
        </w:tc>
        <w:tc>
          <w:tcPr>
            <w:tcW w:w="1060" w:type="pct"/>
          </w:tcPr>
          <w:p w14:paraId="182D277C" w14:textId="77777777" w:rsidR="00711071" w:rsidRPr="00CB4ABF" w:rsidRDefault="00711071" w:rsidP="00711071">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17508F19" w14:textId="77777777" w:rsidR="00711071" w:rsidRPr="00CB4ABF" w:rsidRDefault="00711071" w:rsidP="00711071">
            <w:pPr>
              <w:jc w:val="center"/>
              <w:rPr>
                <w:rFonts w:ascii="Times New Roman" w:hAnsi="Times New Roman" w:cs="Times New Roman"/>
                <w:szCs w:val="24"/>
              </w:rPr>
            </w:pPr>
            <w:r w:rsidRPr="00CB4ABF">
              <w:rPr>
                <w:rFonts w:ascii="Times New Roman" w:hAnsi="Times New Roman" w:cs="Times New Roman"/>
                <w:szCs w:val="24"/>
              </w:rPr>
              <w:t>3</w:t>
            </w:r>
          </w:p>
        </w:tc>
      </w:tr>
    </w:tbl>
    <w:p w14:paraId="5D7B66D9" w14:textId="77777777" w:rsidR="006273BF" w:rsidRPr="00CB4ABF" w:rsidRDefault="00152F1E" w:rsidP="006273BF">
      <w:pPr>
        <w:pStyle w:val="SRCelementdef"/>
      </w:pPr>
      <w:r w:rsidRPr="00CB4ABF">
        <w:t>The CTE Special Populations Code identif</w:t>
      </w:r>
      <w:r w:rsidR="001C6A83" w:rsidRPr="00CB4ABF">
        <w:t xml:space="preserve">ies the </w:t>
      </w:r>
      <w:r w:rsidRPr="00CB4ABF">
        <w:t xml:space="preserve">student </w:t>
      </w:r>
      <w:r w:rsidR="00374E7B" w:rsidRPr="00CB4ABF">
        <w:t xml:space="preserve">populations </w:t>
      </w:r>
      <w:r w:rsidRPr="00CB4ABF">
        <w:t>that are not already collected in other elements.  See your local CTE Administrator for assistance.</w:t>
      </w:r>
      <w:r w:rsidR="00E13B91" w:rsidRPr="00CB4ABF">
        <w:t xml:space="preserve">  </w:t>
      </w:r>
      <w:r w:rsidR="00056228" w:rsidRPr="00CB4ABF">
        <w:t>The CTE Special Populations Code applies to the CTE Career Cluster course and to the Career Pathway Code as reported on the EOY and Summer file submissions.</w:t>
      </w:r>
    </w:p>
    <w:p w14:paraId="622577D5" w14:textId="77777777" w:rsidR="00152F1E" w:rsidRPr="00CB4ABF" w:rsidRDefault="00152F1E" w:rsidP="003814B8">
      <w:pPr>
        <w:pStyle w:val="SRCelementdef"/>
        <w:ind w:left="720"/>
        <w:rPr>
          <w:b/>
        </w:rPr>
      </w:pPr>
      <w:r w:rsidRPr="00CB4ABF">
        <w:rPr>
          <w:b/>
        </w:rPr>
        <w:t xml:space="preserve">Codes </w:t>
      </w:r>
      <w:r w:rsidR="00374E7B" w:rsidRPr="00CB4ABF">
        <w:rPr>
          <w:b/>
        </w:rPr>
        <w:t xml:space="preserve">for </w:t>
      </w:r>
      <w:r w:rsidRPr="00CB4ABF">
        <w:rPr>
          <w:b/>
        </w:rPr>
        <w:t>CTE Special Populations</w:t>
      </w:r>
    </w:p>
    <w:tbl>
      <w:tblPr>
        <w:tblStyle w:val="TableGrid39"/>
        <w:tblW w:w="0" w:type="auto"/>
        <w:tblInd w:w="720" w:type="dxa"/>
        <w:tblLook w:val="04A0" w:firstRow="1" w:lastRow="0" w:firstColumn="1" w:lastColumn="0" w:noHBand="0" w:noVBand="1"/>
      </w:tblPr>
      <w:tblGrid>
        <w:gridCol w:w="895"/>
        <w:gridCol w:w="8455"/>
      </w:tblGrid>
      <w:tr w:rsidR="00711071" w:rsidRPr="00CB4ABF" w14:paraId="0AFD692D" w14:textId="77777777" w:rsidTr="007355AF">
        <w:trPr>
          <w:tblHeader/>
        </w:trPr>
        <w:tc>
          <w:tcPr>
            <w:tcW w:w="895" w:type="dxa"/>
            <w:shd w:val="clear" w:color="auto" w:fill="BFBFBF" w:themeFill="background1" w:themeFillShade="BF"/>
          </w:tcPr>
          <w:p w14:paraId="527320E3" w14:textId="77777777" w:rsidR="00711071" w:rsidRPr="00CB4ABF" w:rsidRDefault="00711071" w:rsidP="00711071">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25C17DA2" w14:textId="77777777" w:rsidR="00711071" w:rsidRPr="00CB4ABF" w:rsidRDefault="00711071" w:rsidP="00711071">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711071" w:rsidRPr="00CB4ABF" w14:paraId="52363C0E" w14:textId="77777777" w:rsidTr="007355AF">
        <w:tc>
          <w:tcPr>
            <w:tcW w:w="895" w:type="dxa"/>
            <w:vAlign w:val="center"/>
          </w:tcPr>
          <w:p w14:paraId="36B8951A"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623CD14C" w14:textId="77777777" w:rsidR="00711071" w:rsidRPr="00CB4ABF" w:rsidRDefault="00711071" w:rsidP="00711071">
            <w:pPr>
              <w:rPr>
                <w:rFonts w:ascii="Times New Roman" w:eastAsia="Arial Unicode MS" w:hAnsi="Times New Roman"/>
                <w:szCs w:val="24"/>
              </w:rPr>
            </w:pPr>
            <w:r w:rsidRPr="00CB4ABF">
              <w:rPr>
                <w:rFonts w:ascii="Times New Roman" w:eastAsia="Arial Unicode MS" w:hAnsi="Times New Roman"/>
                <w:szCs w:val="24"/>
              </w:rPr>
              <w:t>Nontraditional Career Preparation</w:t>
            </w:r>
          </w:p>
        </w:tc>
      </w:tr>
      <w:tr w:rsidR="00711071" w:rsidRPr="00CB4ABF" w14:paraId="2A3C877F" w14:textId="77777777" w:rsidTr="007355AF">
        <w:tc>
          <w:tcPr>
            <w:tcW w:w="895" w:type="dxa"/>
            <w:vAlign w:val="center"/>
          </w:tcPr>
          <w:p w14:paraId="05AAD110"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5</w:t>
            </w:r>
          </w:p>
        </w:tc>
        <w:tc>
          <w:tcPr>
            <w:tcW w:w="8455" w:type="dxa"/>
          </w:tcPr>
          <w:p w14:paraId="0522FC7A" w14:textId="77777777" w:rsidR="00711071" w:rsidRPr="00CB4ABF" w:rsidRDefault="00711071" w:rsidP="00711071">
            <w:pPr>
              <w:rPr>
                <w:rFonts w:ascii="Times New Roman" w:eastAsia="Arial Unicode MS" w:hAnsi="Times New Roman"/>
                <w:szCs w:val="24"/>
              </w:rPr>
            </w:pPr>
            <w:r w:rsidRPr="00CB4ABF">
              <w:rPr>
                <w:rFonts w:ascii="Times New Roman" w:eastAsia="Arial Unicode MS" w:hAnsi="Times New Roman"/>
                <w:szCs w:val="24"/>
              </w:rPr>
              <w:t>Single Parent</w:t>
            </w:r>
          </w:p>
        </w:tc>
      </w:tr>
      <w:tr w:rsidR="00711071" w:rsidRPr="00CB4ABF" w14:paraId="636601D9" w14:textId="77777777" w:rsidTr="007355AF">
        <w:tc>
          <w:tcPr>
            <w:tcW w:w="895" w:type="dxa"/>
            <w:vAlign w:val="center"/>
          </w:tcPr>
          <w:p w14:paraId="6F26EF4C"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6</w:t>
            </w:r>
          </w:p>
        </w:tc>
        <w:tc>
          <w:tcPr>
            <w:tcW w:w="8455" w:type="dxa"/>
          </w:tcPr>
          <w:p w14:paraId="43B7207C" w14:textId="77777777" w:rsidR="00711071" w:rsidRPr="00CB4ABF" w:rsidRDefault="00711071" w:rsidP="00711071">
            <w:pPr>
              <w:rPr>
                <w:rFonts w:ascii="Times New Roman" w:eastAsia="Arial Unicode MS" w:hAnsi="Times New Roman"/>
                <w:szCs w:val="24"/>
              </w:rPr>
            </w:pPr>
            <w:r w:rsidRPr="00CB4ABF">
              <w:rPr>
                <w:rFonts w:ascii="Times New Roman" w:eastAsia="Arial Unicode MS" w:hAnsi="Times New Roman"/>
                <w:szCs w:val="24"/>
              </w:rPr>
              <w:t>Displaced Homemaker</w:t>
            </w:r>
          </w:p>
        </w:tc>
      </w:tr>
      <w:tr w:rsidR="00711071" w:rsidRPr="00CB4ABF" w14:paraId="2E075AC1" w14:textId="77777777" w:rsidTr="007355AF">
        <w:tc>
          <w:tcPr>
            <w:tcW w:w="895" w:type="dxa"/>
            <w:vAlign w:val="center"/>
          </w:tcPr>
          <w:p w14:paraId="5B61C2A3"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45</w:t>
            </w:r>
          </w:p>
        </w:tc>
        <w:tc>
          <w:tcPr>
            <w:tcW w:w="8455" w:type="dxa"/>
          </w:tcPr>
          <w:p w14:paraId="5074DB21" w14:textId="77777777" w:rsidR="00711071" w:rsidRPr="00CB4ABF" w:rsidRDefault="00711071" w:rsidP="00711071">
            <w:pPr>
              <w:rPr>
                <w:rFonts w:ascii="Times New Roman" w:eastAsia="Arial Unicode MS" w:hAnsi="Times New Roman"/>
                <w:szCs w:val="24"/>
              </w:rPr>
            </w:pPr>
            <w:proofErr w:type="gramStart"/>
            <w:r w:rsidRPr="00CB4ABF">
              <w:rPr>
                <w:rFonts w:ascii="Times New Roman" w:eastAsia="Arial Unicode MS" w:hAnsi="Times New Roman"/>
                <w:szCs w:val="24"/>
              </w:rPr>
              <w:t>Nontraditional</w:t>
            </w:r>
            <w:proofErr w:type="gramEnd"/>
            <w:r w:rsidRPr="00CB4ABF">
              <w:rPr>
                <w:rFonts w:ascii="Times New Roman" w:eastAsia="Arial Unicode MS" w:hAnsi="Times New Roman"/>
                <w:szCs w:val="24"/>
              </w:rPr>
              <w:t xml:space="preserve"> and Single Parent</w:t>
            </w:r>
          </w:p>
        </w:tc>
      </w:tr>
      <w:tr w:rsidR="00711071" w:rsidRPr="00CB4ABF" w14:paraId="44B7518A" w14:textId="77777777" w:rsidTr="007355AF">
        <w:tc>
          <w:tcPr>
            <w:tcW w:w="895" w:type="dxa"/>
            <w:vAlign w:val="center"/>
          </w:tcPr>
          <w:p w14:paraId="6B3168D1"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46</w:t>
            </w:r>
          </w:p>
        </w:tc>
        <w:tc>
          <w:tcPr>
            <w:tcW w:w="8455" w:type="dxa"/>
          </w:tcPr>
          <w:p w14:paraId="618EF76F" w14:textId="77777777" w:rsidR="00711071" w:rsidRPr="00CB4ABF" w:rsidRDefault="00711071" w:rsidP="00711071">
            <w:pPr>
              <w:rPr>
                <w:rFonts w:ascii="Times New Roman" w:eastAsia="Arial Unicode MS" w:hAnsi="Times New Roman"/>
                <w:szCs w:val="24"/>
              </w:rPr>
            </w:pPr>
            <w:proofErr w:type="gramStart"/>
            <w:r w:rsidRPr="00CB4ABF">
              <w:rPr>
                <w:rFonts w:ascii="Times New Roman" w:eastAsia="Arial Unicode MS" w:hAnsi="Times New Roman"/>
                <w:szCs w:val="24"/>
              </w:rPr>
              <w:t>Nontraditional</w:t>
            </w:r>
            <w:proofErr w:type="gramEnd"/>
            <w:r w:rsidRPr="00CB4ABF">
              <w:rPr>
                <w:rFonts w:ascii="Times New Roman" w:eastAsia="Arial Unicode MS" w:hAnsi="Times New Roman"/>
                <w:szCs w:val="24"/>
              </w:rPr>
              <w:t xml:space="preserve"> and Displaced Homemaker</w:t>
            </w:r>
          </w:p>
        </w:tc>
      </w:tr>
      <w:tr w:rsidR="00711071" w:rsidRPr="00CB4ABF" w14:paraId="496666CB" w14:textId="77777777" w:rsidTr="007355AF">
        <w:tc>
          <w:tcPr>
            <w:tcW w:w="895" w:type="dxa"/>
            <w:vAlign w:val="center"/>
          </w:tcPr>
          <w:p w14:paraId="47BFEA68"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56</w:t>
            </w:r>
          </w:p>
        </w:tc>
        <w:tc>
          <w:tcPr>
            <w:tcW w:w="8455" w:type="dxa"/>
          </w:tcPr>
          <w:p w14:paraId="2890785E" w14:textId="77777777" w:rsidR="00711071" w:rsidRPr="00CB4ABF" w:rsidRDefault="00711071" w:rsidP="00711071">
            <w:pPr>
              <w:rPr>
                <w:rFonts w:ascii="Times New Roman" w:eastAsia="Arial Unicode MS" w:hAnsi="Times New Roman"/>
                <w:szCs w:val="24"/>
              </w:rPr>
            </w:pPr>
            <w:r w:rsidRPr="00CB4ABF">
              <w:rPr>
                <w:rFonts w:ascii="Times New Roman" w:eastAsia="Arial Unicode MS" w:hAnsi="Times New Roman"/>
                <w:szCs w:val="24"/>
              </w:rPr>
              <w:t>Single Parent and Displaced Homemaker</w:t>
            </w:r>
          </w:p>
        </w:tc>
      </w:tr>
      <w:tr w:rsidR="00711071" w:rsidRPr="00CB4ABF" w14:paraId="1BE3C1DE" w14:textId="77777777" w:rsidTr="007355AF">
        <w:tc>
          <w:tcPr>
            <w:tcW w:w="895" w:type="dxa"/>
            <w:vAlign w:val="center"/>
          </w:tcPr>
          <w:p w14:paraId="78825FDF" w14:textId="77777777" w:rsidR="00711071" w:rsidRPr="00CB4ABF" w:rsidRDefault="00711071" w:rsidP="00711071">
            <w:pPr>
              <w:jc w:val="center"/>
              <w:rPr>
                <w:rFonts w:ascii="Times New Roman" w:eastAsia="Arial Unicode MS" w:hAnsi="Times New Roman"/>
                <w:szCs w:val="24"/>
              </w:rPr>
            </w:pPr>
            <w:r w:rsidRPr="00CB4ABF">
              <w:rPr>
                <w:rFonts w:ascii="Times New Roman" w:eastAsia="Arial Unicode MS" w:hAnsi="Times New Roman"/>
                <w:szCs w:val="24"/>
              </w:rPr>
              <w:t>456</w:t>
            </w:r>
          </w:p>
        </w:tc>
        <w:tc>
          <w:tcPr>
            <w:tcW w:w="8455" w:type="dxa"/>
          </w:tcPr>
          <w:p w14:paraId="3CA4DDF5" w14:textId="77777777" w:rsidR="00711071" w:rsidRPr="00CB4ABF" w:rsidRDefault="00711071" w:rsidP="00711071">
            <w:pPr>
              <w:rPr>
                <w:rFonts w:ascii="Times New Roman" w:eastAsia="Arial Unicode MS" w:hAnsi="Times New Roman"/>
                <w:szCs w:val="24"/>
              </w:rPr>
            </w:pPr>
            <w:proofErr w:type="gramStart"/>
            <w:r w:rsidRPr="00CB4ABF">
              <w:rPr>
                <w:rFonts w:ascii="Times New Roman" w:eastAsia="Arial Unicode MS" w:hAnsi="Times New Roman"/>
                <w:szCs w:val="24"/>
              </w:rPr>
              <w:t>Nontraditional</w:t>
            </w:r>
            <w:proofErr w:type="gramEnd"/>
            <w:r w:rsidRPr="00CB4ABF">
              <w:rPr>
                <w:rFonts w:ascii="Times New Roman" w:eastAsia="Arial Unicode MS" w:hAnsi="Times New Roman"/>
                <w:szCs w:val="24"/>
              </w:rPr>
              <w:t>, Single Parent and Displaced Homemaker</w:t>
            </w:r>
          </w:p>
        </w:tc>
      </w:tr>
    </w:tbl>
    <w:p w14:paraId="0B912E87" w14:textId="77777777" w:rsidR="00152F1E" w:rsidRPr="00CB4ABF" w:rsidRDefault="00152F1E" w:rsidP="006537E7">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CTE Special Populations Code</w:t>
      </w:r>
    </w:p>
    <w:p w14:paraId="5BB2B274"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Must be valid CTE Special Populations Code</w:t>
      </w:r>
    </w:p>
    <w:p w14:paraId="7174FBEE" w14:textId="4E8F8325"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Must be blank if Grade Code is PK, KG, 1, 2, 3, 4, 5, or 6</w:t>
      </w:r>
    </w:p>
    <w:p w14:paraId="2FF1D9F7" w14:textId="77777777" w:rsidR="00152F1E" w:rsidRPr="00CB4ABF" w:rsidRDefault="00152F1E" w:rsidP="00711071">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6C439FFC" w14:textId="77777777" w:rsidR="00AA1CEC" w:rsidRPr="00CB4ABF" w:rsidRDefault="00AA1CEC"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Displaced Homemaker:</w:t>
      </w:r>
      <w:r w:rsidR="006537E7" w:rsidRPr="00CB4ABF">
        <w:rPr>
          <w:rFonts w:ascii="Times New Roman" w:eastAsia="Arial Unicode MS" w:hAnsi="Times New Roman" w:cs="Times New Roman"/>
          <w:sz w:val="24"/>
          <w:szCs w:val="24"/>
        </w:rPr>
        <w:t xml:space="preserve"> </w:t>
      </w:r>
      <w:r w:rsidR="00C73FDC" w:rsidRPr="00CB4ABF">
        <w:rPr>
          <w:rFonts w:ascii="Times New Roman" w:eastAsia="Arial Unicode MS" w:hAnsi="Times New Roman" w:cs="Times New Roman"/>
          <w:sz w:val="24"/>
          <w:szCs w:val="24"/>
        </w:rPr>
        <w:t>The term means a</w:t>
      </w:r>
      <w:r w:rsidRPr="00CB4ABF">
        <w:rPr>
          <w:rFonts w:ascii="Times New Roman" w:eastAsia="Arial Unicode MS" w:hAnsi="Times New Roman" w:cs="Times New Roman"/>
          <w:sz w:val="24"/>
          <w:szCs w:val="24"/>
        </w:rPr>
        <w:t xml:space="preserve"> </w:t>
      </w:r>
      <w:r w:rsidR="00C73FDC" w:rsidRPr="00CB4ABF">
        <w:rPr>
          <w:rFonts w:ascii="Times New Roman" w:eastAsia="Arial Unicode MS" w:hAnsi="Times New Roman" w:cs="Times New Roman"/>
          <w:sz w:val="24"/>
          <w:szCs w:val="24"/>
        </w:rPr>
        <w:t>student</w:t>
      </w:r>
      <w:r w:rsidRPr="00CB4ABF">
        <w:rPr>
          <w:rFonts w:ascii="Times New Roman" w:eastAsia="Arial Unicode MS" w:hAnsi="Times New Roman" w:cs="Times New Roman"/>
          <w:sz w:val="24"/>
          <w:szCs w:val="24"/>
        </w:rPr>
        <w:t xml:space="preserve"> who:</w:t>
      </w:r>
    </w:p>
    <w:p w14:paraId="795D7CC8" w14:textId="77777777" w:rsidR="00C73FDC" w:rsidRPr="00CB4ABF" w:rsidRDefault="00C73FDC" w:rsidP="00812A28">
      <w:pPr>
        <w:pStyle w:val="SRCbulletlist"/>
        <w:numPr>
          <w:ilvl w:val="1"/>
          <w:numId w:val="12"/>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has worked primarily without remuneration to care for a home and family, and for that reason has diminished marketable skills, has been dependent on the income of another family member but is no longer supported by that income, or is a parent whose youngest dependent child will become ineligible to receive assistance under Part A of Title IV of the Social Security Act (42 U.S.C. 601 </w:t>
      </w:r>
      <w:proofErr w:type="spellStart"/>
      <w:r w:rsidRPr="00CB4ABF">
        <w:rPr>
          <w:rFonts w:ascii="Times New Roman" w:eastAsia="Arial Unicode MS" w:hAnsi="Times New Roman" w:cs="Times New Roman"/>
          <w:sz w:val="24"/>
          <w:szCs w:val="24"/>
        </w:rPr>
        <w:t>et.seq</w:t>
      </w:r>
      <w:proofErr w:type="spellEnd"/>
      <w:r w:rsidRPr="00CB4ABF">
        <w:rPr>
          <w:rFonts w:ascii="Times New Roman" w:eastAsia="Arial Unicode MS" w:hAnsi="Times New Roman" w:cs="Times New Roman"/>
          <w:sz w:val="24"/>
          <w:szCs w:val="24"/>
        </w:rPr>
        <w:t>.) not later than 2 years after the date on which the parent applies for assistance under this title; and</w:t>
      </w:r>
    </w:p>
    <w:p w14:paraId="1288F6C6" w14:textId="77777777" w:rsidR="00F4012A" w:rsidRPr="00CB4ABF" w:rsidRDefault="00C73FDC" w:rsidP="00812A28">
      <w:pPr>
        <w:pStyle w:val="SRCbulletlist"/>
        <w:numPr>
          <w:ilvl w:val="1"/>
          <w:numId w:val="12"/>
        </w:numPr>
        <w:spacing w:before="0" w:after="120"/>
        <w:rPr>
          <w:rFonts w:ascii="Times New Roman" w:eastAsia="Arial Unicode MS" w:hAnsi="Times New Roman" w:cs="Times New Roman"/>
          <w:color w:val="000000"/>
          <w:szCs w:val="24"/>
        </w:rPr>
      </w:pPr>
      <w:r w:rsidRPr="00CB4ABF">
        <w:rPr>
          <w:rFonts w:ascii="Times New Roman" w:eastAsia="Arial Unicode MS" w:hAnsi="Times New Roman" w:cs="Times New Roman"/>
          <w:sz w:val="24"/>
          <w:szCs w:val="24"/>
        </w:rPr>
        <w:t xml:space="preserve">is unemployed or underemployed and is </w:t>
      </w:r>
      <w:proofErr w:type="gramStart"/>
      <w:r w:rsidRPr="00CB4ABF">
        <w:rPr>
          <w:rFonts w:ascii="Times New Roman" w:eastAsia="Arial Unicode MS" w:hAnsi="Times New Roman" w:cs="Times New Roman"/>
          <w:sz w:val="24"/>
          <w:szCs w:val="24"/>
        </w:rPr>
        <w:t>experiencing difficulty</w:t>
      </w:r>
      <w:proofErr w:type="gramEnd"/>
      <w:r w:rsidRPr="00CB4ABF">
        <w:rPr>
          <w:rFonts w:ascii="Times New Roman" w:eastAsia="Arial Unicode MS" w:hAnsi="Times New Roman" w:cs="Times New Roman"/>
          <w:sz w:val="24"/>
          <w:szCs w:val="24"/>
        </w:rPr>
        <w:t xml:space="preserve"> in obtaining or upgrading employment.</w:t>
      </w:r>
    </w:p>
    <w:p w14:paraId="2B6FD5FC" w14:textId="66A4F74A" w:rsidR="00B60688" w:rsidRPr="00CB4ABF" w:rsidRDefault="00AA1CEC" w:rsidP="00812A28">
      <w:pPr>
        <w:pStyle w:val="SRCbulletlist"/>
        <w:numPr>
          <w:ilvl w:val="0"/>
          <w:numId w:val="9"/>
        </w:numPr>
        <w:tabs>
          <w:tab w:val="num" w:pos="1080"/>
        </w:tabs>
        <w:spacing w:before="0" w:after="120"/>
        <w:ind w:left="1080"/>
        <w:rPr>
          <w:rFonts w:ascii="Times New Roman" w:eastAsia="Arial Unicode MS" w:hAnsi="Times New Roman" w:cs="Times New Roman"/>
          <w:color w:val="000000"/>
          <w:sz w:val="24"/>
          <w:szCs w:val="24"/>
        </w:rPr>
      </w:pPr>
      <w:r w:rsidRPr="00CB4ABF">
        <w:rPr>
          <w:rFonts w:ascii="Times New Roman" w:eastAsia="Arial Unicode MS" w:hAnsi="Times New Roman" w:cs="Times New Roman"/>
          <w:color w:val="000000"/>
          <w:sz w:val="24"/>
          <w:szCs w:val="24"/>
        </w:rPr>
        <w:t xml:space="preserve">Nontraditional Training and Employment:  </w:t>
      </w:r>
      <w:r w:rsidR="00B60688" w:rsidRPr="00CB4ABF">
        <w:rPr>
          <w:rFonts w:ascii="Times New Roman" w:eastAsia="Arial Unicode MS" w:hAnsi="Times New Roman" w:cs="Times New Roman"/>
          <w:color w:val="000000"/>
          <w:sz w:val="24"/>
          <w:szCs w:val="24"/>
        </w:rPr>
        <w:t xml:space="preserve">Students who are classified as the nontraditional </w:t>
      </w:r>
      <w:r w:rsidR="00C1337B">
        <w:rPr>
          <w:rFonts w:ascii="Times New Roman" w:eastAsia="Arial Unicode MS" w:hAnsi="Times New Roman" w:cs="Times New Roman"/>
          <w:color w:val="000000"/>
          <w:sz w:val="24"/>
          <w:szCs w:val="24"/>
        </w:rPr>
        <w:t>Sex</w:t>
      </w:r>
      <w:r w:rsidR="00B60688" w:rsidRPr="00CB4ABF">
        <w:rPr>
          <w:rFonts w:ascii="Times New Roman" w:eastAsia="Arial Unicode MS" w:hAnsi="Times New Roman" w:cs="Times New Roman"/>
          <w:color w:val="000000"/>
          <w:sz w:val="24"/>
          <w:szCs w:val="24"/>
        </w:rPr>
        <w:t xml:space="preserve"> who are enrolled in one or more of the courses identified for Nontraditional Career Preparation.  </w:t>
      </w:r>
      <w:r w:rsidRPr="00CB4ABF">
        <w:rPr>
          <w:rFonts w:ascii="Times New Roman" w:eastAsia="Arial Unicode MS" w:hAnsi="Times New Roman" w:cs="Times New Roman"/>
          <w:color w:val="000000"/>
          <w:sz w:val="24"/>
          <w:szCs w:val="24"/>
        </w:rPr>
        <w:t xml:space="preserve">This term means occupations or fields of work, including careers in computer science, technology, and other emerging high skill occupations, for which individuals from one </w:t>
      </w:r>
      <w:r w:rsidR="00C1337B">
        <w:rPr>
          <w:rFonts w:ascii="Times New Roman" w:eastAsia="Arial Unicode MS" w:hAnsi="Times New Roman" w:cs="Times New Roman"/>
          <w:color w:val="000000"/>
          <w:sz w:val="24"/>
          <w:szCs w:val="24"/>
        </w:rPr>
        <w:t>Sex</w:t>
      </w:r>
      <w:r w:rsidRPr="00CB4ABF">
        <w:rPr>
          <w:rFonts w:ascii="Times New Roman" w:eastAsia="Arial Unicode MS" w:hAnsi="Times New Roman" w:cs="Times New Roman"/>
          <w:color w:val="000000"/>
          <w:sz w:val="24"/>
          <w:szCs w:val="24"/>
        </w:rPr>
        <w:t xml:space="preserve"> comprise less than 25 percent of the individuals employed in each such occupation or field of work.</w:t>
      </w:r>
      <w:r w:rsidR="00B60688" w:rsidRPr="00CB4ABF">
        <w:rPr>
          <w:rFonts w:ascii="Times New Roman" w:eastAsia="Arial Unicode MS" w:hAnsi="Times New Roman" w:cs="Times New Roman"/>
          <w:color w:val="000000"/>
          <w:sz w:val="24"/>
          <w:szCs w:val="24"/>
        </w:rPr>
        <w:t xml:space="preserve">  To </w:t>
      </w:r>
      <w:r w:rsidR="00066D5B" w:rsidRPr="00CB4ABF">
        <w:rPr>
          <w:rFonts w:ascii="Times New Roman" w:eastAsia="Arial Unicode MS" w:hAnsi="Times New Roman" w:cs="Times New Roman"/>
          <w:color w:val="000000"/>
          <w:sz w:val="24"/>
          <w:szCs w:val="24"/>
        </w:rPr>
        <w:t>i</w:t>
      </w:r>
      <w:r w:rsidR="00374E7B" w:rsidRPr="00CB4ABF">
        <w:rPr>
          <w:rFonts w:ascii="Times New Roman" w:eastAsia="Arial Unicode MS" w:hAnsi="Times New Roman" w:cs="Times New Roman"/>
          <w:color w:val="000000"/>
          <w:sz w:val="24"/>
          <w:szCs w:val="24"/>
        </w:rPr>
        <w:t xml:space="preserve">dentify the Nontraditional student by </w:t>
      </w:r>
      <w:r w:rsidR="00C1337B">
        <w:rPr>
          <w:rFonts w:ascii="Times New Roman" w:eastAsia="Arial Unicode MS" w:hAnsi="Times New Roman" w:cs="Times New Roman"/>
          <w:color w:val="000000"/>
          <w:sz w:val="24"/>
          <w:szCs w:val="24"/>
        </w:rPr>
        <w:t>Sex</w:t>
      </w:r>
      <w:r w:rsidR="00374E7B" w:rsidRPr="00CB4ABF">
        <w:rPr>
          <w:rFonts w:ascii="Times New Roman" w:eastAsia="Arial Unicode MS" w:hAnsi="Times New Roman" w:cs="Times New Roman"/>
          <w:color w:val="000000"/>
          <w:sz w:val="24"/>
          <w:szCs w:val="24"/>
        </w:rPr>
        <w:t>:</w:t>
      </w:r>
    </w:p>
    <w:p w14:paraId="7C70E608" w14:textId="77777777" w:rsidR="007B11A8" w:rsidRPr="00CB4ABF" w:rsidRDefault="007B11A8" w:rsidP="00812A28">
      <w:pPr>
        <w:pStyle w:val="SRCbulletlist"/>
        <w:numPr>
          <w:ilvl w:val="1"/>
          <w:numId w:val="9"/>
        </w:numPr>
        <w:spacing w:before="0" w:after="120"/>
        <w:rPr>
          <w:rStyle w:val="Hyperlink"/>
          <w:rFonts w:ascii="Times New Roman" w:eastAsia="Arial Unicode MS" w:hAnsi="Times New Roman" w:cs="Times New Roman"/>
          <w:color w:val="000000"/>
          <w:sz w:val="24"/>
          <w:szCs w:val="24"/>
          <w:u w:val="none"/>
        </w:rPr>
      </w:pPr>
      <w:proofErr w:type="gramStart"/>
      <w:r w:rsidRPr="00CB4ABF">
        <w:rPr>
          <w:rFonts w:ascii="Times New Roman" w:eastAsia="Arial Unicode MS" w:hAnsi="Times New Roman" w:cs="Times New Roman"/>
          <w:sz w:val="24"/>
          <w:szCs w:val="24"/>
        </w:rPr>
        <w:lastRenderedPageBreak/>
        <w:t>Review</w:t>
      </w:r>
      <w:proofErr w:type="gramEnd"/>
      <w:r w:rsidRPr="00CB4ABF">
        <w:rPr>
          <w:rFonts w:ascii="Times New Roman" w:eastAsia="Arial Unicode MS" w:hAnsi="Times New Roman" w:cs="Times New Roman"/>
          <w:sz w:val="24"/>
          <w:szCs w:val="24"/>
        </w:rPr>
        <w:t xml:space="preserve"> the CTE program areas’ course information in </w:t>
      </w:r>
      <w:r w:rsidRPr="00CB4ABF">
        <w:rPr>
          <w:rFonts w:ascii="Times New Roman" w:eastAsia="Arial Unicode MS" w:hAnsi="Times New Roman" w:cs="Times New Roman"/>
          <w:i/>
          <w:iCs/>
          <w:sz w:val="24"/>
          <w:szCs w:val="24"/>
        </w:rPr>
        <w:t>The Career and Technical Education Reporting System (CTERS) User’s Manual</w:t>
      </w:r>
      <w:r w:rsidRPr="00CB4ABF">
        <w:rPr>
          <w:rFonts w:ascii="Times New Roman" w:eastAsia="Arial Unicode MS" w:hAnsi="Times New Roman" w:cs="Times New Roman"/>
          <w:sz w:val="24"/>
          <w:szCs w:val="24"/>
        </w:rPr>
        <w:t xml:space="preserve"> </w:t>
      </w:r>
    </w:p>
    <w:p w14:paraId="1235B7AC" w14:textId="30FEA8F5" w:rsidR="00B60688" w:rsidRPr="00CB4ABF" w:rsidRDefault="00B60688" w:rsidP="00812A28">
      <w:pPr>
        <w:pStyle w:val="SRCbulletlist"/>
        <w:numPr>
          <w:ilvl w:val="1"/>
          <w:numId w:val="13"/>
        </w:numPr>
        <w:spacing w:before="0" w:after="120"/>
        <w:ind w:left="1800"/>
        <w:rPr>
          <w:rFonts w:ascii="Times New Roman" w:eastAsia="Arial Unicode MS" w:hAnsi="Times New Roman" w:cs="Times New Roman"/>
          <w:color w:val="000000"/>
          <w:sz w:val="24"/>
          <w:szCs w:val="24"/>
        </w:rPr>
      </w:pPr>
      <w:r w:rsidRPr="00CB4ABF">
        <w:rPr>
          <w:rFonts w:ascii="Times New Roman" w:eastAsia="Arial Unicode MS" w:hAnsi="Times New Roman" w:cs="Times New Roman"/>
          <w:color w:val="000000"/>
          <w:sz w:val="24"/>
          <w:szCs w:val="24"/>
        </w:rPr>
        <w:t xml:space="preserve">Determine which courses from </w:t>
      </w:r>
      <w:r w:rsidR="00EE0D78" w:rsidRPr="00CB4ABF">
        <w:rPr>
          <w:rFonts w:ascii="Times New Roman" w:eastAsia="Arial Unicode MS" w:hAnsi="Times New Roman" w:cs="Times New Roman"/>
          <w:color w:val="000000"/>
          <w:sz w:val="24"/>
          <w:szCs w:val="24"/>
        </w:rPr>
        <w:t>the CTE program areas’ course information lists</w:t>
      </w:r>
      <w:r w:rsidRPr="00CB4ABF">
        <w:rPr>
          <w:rFonts w:ascii="Times New Roman" w:eastAsia="Arial Unicode MS" w:hAnsi="Times New Roman" w:cs="Times New Roman"/>
          <w:color w:val="000000"/>
          <w:sz w:val="24"/>
          <w:szCs w:val="24"/>
        </w:rPr>
        <w:t xml:space="preserve"> are offered at each high school </w:t>
      </w:r>
      <w:r w:rsidR="00EE0D78" w:rsidRPr="00CB4ABF">
        <w:rPr>
          <w:rFonts w:ascii="Times New Roman" w:eastAsia="Arial Unicode MS" w:hAnsi="Times New Roman" w:cs="Times New Roman"/>
          <w:color w:val="000000"/>
          <w:sz w:val="24"/>
          <w:szCs w:val="24"/>
        </w:rPr>
        <w:t xml:space="preserve">within the division </w:t>
      </w:r>
      <w:r w:rsidRPr="00CB4ABF">
        <w:rPr>
          <w:rFonts w:ascii="Times New Roman" w:eastAsia="Arial Unicode MS" w:hAnsi="Times New Roman" w:cs="Times New Roman"/>
          <w:color w:val="000000"/>
          <w:sz w:val="24"/>
          <w:szCs w:val="24"/>
        </w:rPr>
        <w:t xml:space="preserve">and the nontraditional </w:t>
      </w:r>
      <w:r w:rsidR="00C1337B">
        <w:rPr>
          <w:rFonts w:ascii="Times New Roman" w:eastAsia="Arial Unicode MS" w:hAnsi="Times New Roman" w:cs="Times New Roman"/>
          <w:color w:val="000000"/>
          <w:sz w:val="24"/>
          <w:szCs w:val="24"/>
        </w:rPr>
        <w:t>Sex</w:t>
      </w:r>
      <w:r w:rsidRPr="00CB4ABF">
        <w:rPr>
          <w:rFonts w:ascii="Times New Roman" w:eastAsia="Arial Unicode MS" w:hAnsi="Times New Roman" w:cs="Times New Roman"/>
          <w:color w:val="000000"/>
          <w:sz w:val="24"/>
          <w:szCs w:val="24"/>
        </w:rPr>
        <w:t xml:space="preserve"> classification assigned to these courses; and</w:t>
      </w:r>
    </w:p>
    <w:p w14:paraId="31D3F137" w14:textId="29E46401" w:rsidR="00B60688" w:rsidRPr="00CB4ABF" w:rsidRDefault="009F5BB5" w:rsidP="00812A28">
      <w:pPr>
        <w:pStyle w:val="SRCbulletlist"/>
        <w:numPr>
          <w:ilvl w:val="1"/>
          <w:numId w:val="13"/>
        </w:numPr>
        <w:spacing w:before="0" w:after="120"/>
        <w:ind w:left="1800"/>
        <w:rPr>
          <w:rFonts w:ascii="Times New Roman" w:eastAsia="Arial Unicode MS" w:hAnsi="Times New Roman" w:cs="Times New Roman"/>
          <w:color w:val="000000"/>
          <w:sz w:val="24"/>
          <w:szCs w:val="24"/>
        </w:rPr>
      </w:pPr>
      <w:r w:rsidRPr="00CB4ABF">
        <w:rPr>
          <w:rFonts w:ascii="Times New Roman" w:eastAsia="Arial Unicode MS" w:hAnsi="Times New Roman" w:cs="Times New Roman"/>
          <w:color w:val="000000"/>
          <w:sz w:val="24"/>
          <w:szCs w:val="24"/>
        </w:rPr>
        <w:t xml:space="preserve">Review the class roster for </w:t>
      </w:r>
      <w:r w:rsidR="00B60688" w:rsidRPr="00CB4ABF">
        <w:rPr>
          <w:rFonts w:ascii="Times New Roman" w:eastAsia="Arial Unicode MS" w:hAnsi="Times New Roman" w:cs="Times New Roman"/>
          <w:color w:val="000000"/>
          <w:sz w:val="24"/>
          <w:szCs w:val="24"/>
        </w:rPr>
        <w:t xml:space="preserve">the courses offered </w:t>
      </w:r>
      <w:r w:rsidR="00EE0D78" w:rsidRPr="00CB4ABF">
        <w:rPr>
          <w:rFonts w:ascii="Times New Roman" w:eastAsia="Arial Unicode MS" w:hAnsi="Times New Roman" w:cs="Times New Roman"/>
          <w:color w:val="000000"/>
          <w:sz w:val="24"/>
          <w:szCs w:val="24"/>
        </w:rPr>
        <w:t xml:space="preserve">to identify </w:t>
      </w:r>
      <w:r w:rsidR="00F36E15" w:rsidRPr="00CB4ABF">
        <w:rPr>
          <w:rFonts w:ascii="Times New Roman" w:eastAsia="Arial Unicode MS" w:hAnsi="Times New Roman" w:cs="Times New Roman"/>
          <w:color w:val="000000"/>
          <w:sz w:val="24"/>
          <w:szCs w:val="24"/>
        </w:rPr>
        <w:t xml:space="preserve">each </w:t>
      </w:r>
      <w:r w:rsidR="00EE0D78" w:rsidRPr="00CB4ABF">
        <w:rPr>
          <w:rFonts w:ascii="Times New Roman" w:eastAsia="Arial Unicode MS" w:hAnsi="Times New Roman" w:cs="Times New Roman"/>
          <w:color w:val="000000"/>
          <w:sz w:val="24"/>
          <w:szCs w:val="24"/>
        </w:rPr>
        <w:t xml:space="preserve">student enrolled in </w:t>
      </w:r>
      <w:r w:rsidR="00B60688" w:rsidRPr="00CB4ABF">
        <w:rPr>
          <w:rFonts w:ascii="Times New Roman" w:eastAsia="Arial Unicode MS" w:hAnsi="Times New Roman" w:cs="Times New Roman"/>
          <w:color w:val="000000"/>
          <w:sz w:val="24"/>
          <w:szCs w:val="24"/>
        </w:rPr>
        <w:t>nontraditional career</w:t>
      </w:r>
      <w:r w:rsidR="00EE0D78" w:rsidRPr="00CB4ABF">
        <w:rPr>
          <w:rFonts w:ascii="Times New Roman" w:eastAsia="Arial Unicode MS" w:hAnsi="Times New Roman" w:cs="Times New Roman"/>
          <w:color w:val="000000"/>
          <w:sz w:val="24"/>
          <w:szCs w:val="24"/>
        </w:rPr>
        <w:t xml:space="preserve">s by </w:t>
      </w:r>
      <w:r w:rsidR="00C1337B">
        <w:rPr>
          <w:rFonts w:ascii="Times New Roman" w:eastAsia="Arial Unicode MS" w:hAnsi="Times New Roman" w:cs="Times New Roman"/>
          <w:color w:val="000000"/>
          <w:sz w:val="24"/>
          <w:szCs w:val="24"/>
        </w:rPr>
        <w:t>Sex</w:t>
      </w:r>
      <w:r w:rsidR="00EE0D78" w:rsidRPr="00CB4ABF">
        <w:rPr>
          <w:rFonts w:ascii="Times New Roman" w:eastAsia="Arial Unicode MS" w:hAnsi="Times New Roman" w:cs="Times New Roman"/>
          <w:color w:val="000000"/>
          <w:sz w:val="24"/>
          <w:szCs w:val="24"/>
        </w:rPr>
        <w:t>.</w:t>
      </w:r>
    </w:p>
    <w:p w14:paraId="150F1461" w14:textId="77777777" w:rsidR="00E97BD3" w:rsidRPr="00CB4ABF" w:rsidRDefault="00AA1CEC"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Single Parent</w:t>
      </w:r>
      <w:proofErr w:type="gramStart"/>
      <w:r w:rsidRPr="00CB4ABF">
        <w:rPr>
          <w:rFonts w:ascii="Times New Roman" w:eastAsia="Arial Unicode MS" w:hAnsi="Times New Roman" w:cs="Times New Roman"/>
          <w:sz w:val="24"/>
          <w:szCs w:val="24"/>
        </w:rPr>
        <w:t xml:space="preserve">:  </w:t>
      </w:r>
      <w:r w:rsidR="00B60688" w:rsidRPr="00CB4ABF">
        <w:rPr>
          <w:rFonts w:ascii="Times New Roman" w:eastAsia="Arial Unicode MS" w:hAnsi="Times New Roman" w:cs="Times New Roman"/>
          <w:sz w:val="24"/>
          <w:szCs w:val="24"/>
        </w:rPr>
        <w:t>Students</w:t>
      </w:r>
      <w:proofErr w:type="gramEnd"/>
      <w:r w:rsidR="00B60688" w:rsidRPr="00CB4ABF">
        <w:rPr>
          <w:rFonts w:ascii="Times New Roman" w:eastAsia="Arial Unicode MS" w:hAnsi="Times New Roman" w:cs="Times New Roman"/>
          <w:sz w:val="24"/>
          <w:szCs w:val="24"/>
        </w:rPr>
        <w:t xml:space="preserve"> who are unmarried or legally separated from a spouse and have a minor child or children for whom the parent has either custody or joint custody.  </w:t>
      </w:r>
      <w:r w:rsidRPr="00CB4ABF">
        <w:rPr>
          <w:rFonts w:ascii="Times New Roman" w:eastAsia="Arial Unicode MS" w:hAnsi="Times New Roman" w:cs="Times New Roman"/>
          <w:sz w:val="24"/>
          <w:szCs w:val="24"/>
        </w:rPr>
        <w:t>This term includes single pregnant women.</w:t>
      </w:r>
    </w:p>
    <w:p w14:paraId="0C281EE5" w14:textId="5027C97B" w:rsidR="00E97BD3" w:rsidRDefault="00A01C8F" w:rsidP="000413D6">
      <w:pPr>
        <w:pStyle w:val="SRCbullet"/>
        <w:numPr>
          <w:ilvl w:val="0"/>
          <w:numId w:val="0"/>
        </w:numPr>
        <w:spacing w:before="0" w:after="0"/>
        <w:ind w:left="360"/>
        <w:rPr>
          <w:rFonts w:ascii="Times New Roman" w:eastAsia="Arial Unicode MS" w:hAnsi="Times New Roman"/>
          <w:i/>
          <w:iCs/>
          <w:sz w:val="24"/>
          <w:szCs w:val="24"/>
        </w:rPr>
      </w:pPr>
      <w:r w:rsidRPr="00CB4ABF">
        <w:rPr>
          <w:rFonts w:ascii="Times New Roman" w:eastAsia="Arial Unicode MS" w:hAnsi="Times New Roman"/>
          <w:iCs/>
          <w:sz w:val="24"/>
          <w:szCs w:val="24"/>
        </w:rPr>
        <w:t xml:space="preserve">For additional information, refer to </w:t>
      </w:r>
      <w:hyperlink r:id="rId27" w:history="1">
        <w:r w:rsidRPr="008B7466">
          <w:rPr>
            <w:rStyle w:val="Hyperlink"/>
            <w:rFonts w:ascii="Times New Roman" w:eastAsia="Arial Unicode MS" w:hAnsi="Times New Roman"/>
            <w:i/>
            <w:iCs/>
            <w:sz w:val="24"/>
            <w:szCs w:val="24"/>
          </w:rPr>
          <w:t>The Career and Technical Education Reporting System (CTERS) User’s Manual</w:t>
        </w:r>
      </w:hyperlink>
      <w:r w:rsidRPr="00CB4ABF">
        <w:rPr>
          <w:rFonts w:ascii="Times New Roman" w:eastAsia="Arial Unicode MS" w:hAnsi="Times New Roman"/>
          <w:i/>
          <w:iCs/>
          <w:sz w:val="24"/>
          <w:szCs w:val="24"/>
        </w:rPr>
        <w:t xml:space="preserve"> </w:t>
      </w:r>
    </w:p>
    <w:p w14:paraId="79BD4F62" w14:textId="77777777" w:rsidR="007A3D1B" w:rsidRPr="00CB4ABF" w:rsidRDefault="007A3D1B" w:rsidP="000413D6">
      <w:pPr>
        <w:pStyle w:val="SRCbullet"/>
        <w:numPr>
          <w:ilvl w:val="0"/>
          <w:numId w:val="0"/>
        </w:numPr>
        <w:spacing w:before="0" w:after="0"/>
        <w:ind w:left="360"/>
        <w:rPr>
          <w:rFonts w:ascii="Times New Roman" w:eastAsia="Arial Unicode MS" w:hAnsi="Times New Roman"/>
          <w:sz w:val="24"/>
          <w:szCs w:val="24"/>
        </w:rPr>
      </w:pPr>
    </w:p>
    <w:p w14:paraId="5EDB207A" w14:textId="01790006" w:rsidR="00152F1E" w:rsidRPr="00CB4ABF" w:rsidRDefault="00F97863" w:rsidP="00812A28">
      <w:pPr>
        <w:pStyle w:val="Heading2"/>
        <w:spacing w:after="120"/>
      </w:pPr>
      <w:bookmarkStart w:id="46" w:name="_Toc511294421"/>
      <w:r w:rsidRPr="00CB4ABF">
        <w:t>W8</w:t>
      </w:r>
      <w:r w:rsidR="00152F1E" w:rsidRPr="00CB4ABF">
        <w:t xml:space="preserve"> Reason Code </w:t>
      </w:r>
      <w:r w:rsidR="000155FF" w:rsidRPr="00CB4ABF">
        <w:t>(42)</w:t>
      </w:r>
      <w:bookmarkEnd w:id="46"/>
    </w:p>
    <w:tbl>
      <w:tblPr>
        <w:tblStyle w:val="TableGrid117"/>
        <w:tblW w:w="4088" w:type="pct"/>
        <w:tblInd w:w="355" w:type="dxa"/>
        <w:tblLook w:val="04A0" w:firstRow="1" w:lastRow="0" w:firstColumn="1" w:lastColumn="0" w:noHBand="0" w:noVBand="1"/>
      </w:tblPr>
      <w:tblGrid>
        <w:gridCol w:w="4161"/>
        <w:gridCol w:w="1745"/>
        <w:gridCol w:w="2327"/>
      </w:tblGrid>
      <w:tr w:rsidR="001945CB" w:rsidRPr="00CB4ABF" w14:paraId="28D862AE" w14:textId="77777777" w:rsidTr="007355AF">
        <w:trPr>
          <w:tblHeader/>
        </w:trPr>
        <w:tc>
          <w:tcPr>
            <w:tcW w:w="2527" w:type="pct"/>
            <w:shd w:val="clear" w:color="auto" w:fill="BFBFBF" w:themeFill="background1" w:themeFillShade="BF"/>
          </w:tcPr>
          <w:p w14:paraId="1779C9A8" w14:textId="77777777" w:rsidR="001945CB" w:rsidRPr="00CB4ABF" w:rsidRDefault="001945CB" w:rsidP="001945C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639E3A2" w14:textId="77777777" w:rsidR="001945CB" w:rsidRPr="00CB4ABF" w:rsidRDefault="001945CB" w:rsidP="001945C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5DEA121" w14:textId="77777777" w:rsidR="001945CB" w:rsidRPr="00CB4ABF" w:rsidRDefault="001945CB" w:rsidP="001945CB">
            <w:pPr>
              <w:rPr>
                <w:rFonts w:ascii="Times New Roman" w:hAnsi="Times New Roman" w:cs="Times New Roman"/>
                <w:b/>
                <w:szCs w:val="24"/>
              </w:rPr>
            </w:pPr>
            <w:r w:rsidRPr="00CB4ABF">
              <w:rPr>
                <w:rFonts w:ascii="Times New Roman" w:hAnsi="Times New Roman" w:cs="Times New Roman"/>
                <w:b/>
                <w:szCs w:val="24"/>
              </w:rPr>
              <w:t>Maximum Length</w:t>
            </w:r>
          </w:p>
        </w:tc>
      </w:tr>
      <w:tr w:rsidR="001945CB" w:rsidRPr="00CB4ABF" w14:paraId="51774E14" w14:textId="77777777" w:rsidTr="007355AF">
        <w:tc>
          <w:tcPr>
            <w:tcW w:w="2527" w:type="pct"/>
          </w:tcPr>
          <w:p w14:paraId="104E7213" w14:textId="77777777" w:rsidR="001945CB" w:rsidRPr="00CB4ABF" w:rsidRDefault="001945CB" w:rsidP="001945CB">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2C7AF39B" w14:textId="77777777" w:rsidR="001945CB" w:rsidRPr="00CB4ABF" w:rsidRDefault="001945CB" w:rsidP="001945CB">
            <w:pPr>
              <w:rPr>
                <w:rFonts w:ascii="Times New Roman" w:hAnsi="Times New Roman" w:cs="Times New Roman"/>
                <w:szCs w:val="24"/>
              </w:rPr>
            </w:pPr>
            <w:r w:rsidRPr="00CB4ABF">
              <w:rPr>
                <w:rFonts w:ascii="Times New Roman" w:hAnsi="Times New Roman" w:cs="Times New Roman"/>
                <w:szCs w:val="24"/>
              </w:rPr>
              <w:t>alpha</w:t>
            </w:r>
            <w:r w:rsidRPr="00CB4ABF">
              <w:rPr>
                <w:rFonts w:ascii="Times New Roman" w:hAnsi="Times New Roman" w:cs="Times New Roman"/>
                <w:b/>
                <w:szCs w:val="24"/>
              </w:rPr>
              <w:t>-</w:t>
            </w:r>
            <w:r w:rsidRPr="00CB4ABF">
              <w:rPr>
                <w:rFonts w:ascii="Times New Roman" w:hAnsi="Times New Roman" w:cs="Times New Roman"/>
                <w:szCs w:val="24"/>
              </w:rPr>
              <w:t>numeric</w:t>
            </w:r>
          </w:p>
        </w:tc>
        <w:tc>
          <w:tcPr>
            <w:tcW w:w="1413" w:type="pct"/>
          </w:tcPr>
          <w:p w14:paraId="03E05DB3" w14:textId="77777777" w:rsidR="001945CB" w:rsidRPr="00CB4ABF" w:rsidRDefault="001945CB" w:rsidP="001945CB">
            <w:pPr>
              <w:jc w:val="center"/>
              <w:rPr>
                <w:rFonts w:ascii="Times New Roman" w:hAnsi="Times New Roman" w:cs="Times New Roman"/>
                <w:szCs w:val="24"/>
              </w:rPr>
            </w:pPr>
            <w:r w:rsidRPr="00CB4ABF">
              <w:rPr>
                <w:rFonts w:ascii="Times New Roman" w:hAnsi="Times New Roman" w:cs="Times New Roman"/>
                <w:szCs w:val="24"/>
              </w:rPr>
              <w:t>2</w:t>
            </w:r>
          </w:p>
        </w:tc>
      </w:tr>
    </w:tbl>
    <w:p w14:paraId="68FB3BFD" w14:textId="77777777" w:rsidR="00443B80" w:rsidRPr="00CB4ABF" w:rsidRDefault="00152F1E" w:rsidP="004C238A">
      <w:pPr>
        <w:pStyle w:val="SRCelementdef"/>
      </w:pPr>
      <w:r w:rsidRPr="00CB4ABF">
        <w:t xml:space="preserve">The </w:t>
      </w:r>
      <w:r w:rsidR="00F97863" w:rsidRPr="00CB4ABF">
        <w:t>W8</w:t>
      </w:r>
      <w:r w:rsidRPr="00CB4ABF">
        <w:t xml:space="preserve"> Reason Code is associated with the </w:t>
      </w:r>
      <w:r w:rsidR="00A124F8" w:rsidRPr="00CB4ABF">
        <w:t>W880</w:t>
      </w:r>
      <w:r w:rsidRPr="00CB4ABF">
        <w:t xml:space="preserve"> Exit/</w:t>
      </w:r>
      <w:r w:rsidR="005C0F10" w:rsidRPr="00CB4ABF">
        <w:t>Withdraw</w:t>
      </w:r>
      <w:r w:rsidR="00A124F8" w:rsidRPr="00CB4ABF">
        <w:t xml:space="preserve"> Code</w:t>
      </w:r>
      <w:r w:rsidRPr="00CB4ABF">
        <w:t xml:space="preserve"> and identifies the reason the student </w:t>
      </w:r>
      <w:r w:rsidR="00F97863" w:rsidRPr="00CB4ABF">
        <w:t>left</w:t>
      </w:r>
      <w:r w:rsidRPr="00CB4ABF">
        <w:t xml:space="preserve"> school.</w:t>
      </w:r>
    </w:p>
    <w:p w14:paraId="09395A3D" w14:textId="77777777" w:rsidR="00152F1E" w:rsidRPr="00CB4ABF" w:rsidRDefault="00152F1E" w:rsidP="00B829A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Codes for </w:t>
      </w:r>
      <w:r w:rsidR="00F97863" w:rsidRPr="00CB4ABF">
        <w:rPr>
          <w:rFonts w:ascii="Times New Roman" w:eastAsia="Arial Unicode MS" w:hAnsi="Times New Roman" w:cs="Times New Roman"/>
          <w:i w:val="0"/>
          <w:sz w:val="24"/>
          <w:szCs w:val="24"/>
        </w:rPr>
        <w:t>W8</w:t>
      </w:r>
      <w:r w:rsidRPr="00CB4ABF">
        <w:rPr>
          <w:rFonts w:ascii="Times New Roman" w:eastAsia="Arial Unicode MS" w:hAnsi="Times New Roman" w:cs="Times New Roman"/>
          <w:i w:val="0"/>
          <w:sz w:val="24"/>
          <w:szCs w:val="24"/>
        </w:rPr>
        <w:t xml:space="preserve"> Reason</w:t>
      </w:r>
      <w:r w:rsidR="001C6A83" w:rsidRPr="00CB4ABF">
        <w:rPr>
          <w:rFonts w:ascii="Times New Roman" w:eastAsia="Arial Unicode MS" w:hAnsi="Times New Roman" w:cs="Times New Roman"/>
          <w:i w:val="0"/>
          <w:sz w:val="24"/>
          <w:szCs w:val="24"/>
        </w:rPr>
        <w:t xml:space="preserve"> Codes</w:t>
      </w:r>
    </w:p>
    <w:p w14:paraId="795ECACC" w14:textId="77777777" w:rsidR="00A01C8F" w:rsidRPr="00CB4ABF" w:rsidRDefault="00152F1E">
      <w:pPr>
        <w:pStyle w:val="SRClist"/>
        <w:spacing w:before="0" w:after="0"/>
        <w:ind w:left="7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Listed are the state-approved </w:t>
      </w:r>
      <w:r w:rsidR="00F97863" w:rsidRPr="00CB4ABF">
        <w:rPr>
          <w:rFonts w:ascii="Times New Roman" w:eastAsia="Arial Unicode MS" w:hAnsi="Times New Roman" w:cs="Times New Roman"/>
          <w:sz w:val="24"/>
          <w:szCs w:val="24"/>
        </w:rPr>
        <w:t>W8</w:t>
      </w:r>
      <w:r w:rsidRPr="00CB4ABF">
        <w:rPr>
          <w:rFonts w:ascii="Times New Roman" w:eastAsia="Arial Unicode MS" w:hAnsi="Times New Roman" w:cs="Times New Roman"/>
          <w:sz w:val="24"/>
          <w:szCs w:val="24"/>
        </w:rPr>
        <w:t xml:space="preserve"> Reason Codes.  </w:t>
      </w:r>
    </w:p>
    <w:p w14:paraId="32A980BC" w14:textId="77777777" w:rsidR="00A01C8F" w:rsidRDefault="00A01C8F" w:rsidP="00A01C8F">
      <w:pPr>
        <w:pStyle w:val="SRClist"/>
        <w:spacing w:before="0" w:after="0"/>
        <w:ind w:left="7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Listed below are the state-approved Graduate Plan Codes. For a more descriptive definition for each code, </w:t>
      </w:r>
      <w:r w:rsidRPr="00A01C8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visit the </w:t>
      </w:r>
      <w:hyperlink r:id="rId28" w:history="1">
        <w:r w:rsidRPr="00A01C8F">
          <w:rPr>
            <w:rStyle w:val="Hyperlink"/>
            <w:rFonts w:ascii="Times New Roman" w:eastAsia="Arial Unicode MS" w:hAnsi="Times New Roman" w:cs="Times New Roman"/>
            <w:sz w:val="24"/>
            <w:szCs w:val="24"/>
          </w:rPr>
          <w:t>SRC Code Value</w:t>
        </w:r>
      </w:hyperlink>
      <w:r>
        <w:rPr>
          <w:rFonts w:ascii="Times New Roman" w:eastAsia="Arial Unicode MS" w:hAnsi="Times New Roman" w:cs="Times New Roman"/>
          <w:sz w:val="24"/>
          <w:szCs w:val="24"/>
        </w:rPr>
        <w:t xml:space="preserve"> webpage.</w:t>
      </w:r>
    </w:p>
    <w:p w14:paraId="4FB9BE81" w14:textId="77777777" w:rsidR="00A01C8F" w:rsidRPr="00CB4ABF" w:rsidRDefault="00A01C8F" w:rsidP="00A01C8F">
      <w:pPr>
        <w:pStyle w:val="SRClist"/>
        <w:spacing w:before="0" w:after="0"/>
        <w:ind w:left="720"/>
        <w:rPr>
          <w:rFonts w:ascii="Times New Roman" w:eastAsia="Arial Unicode MS" w:hAnsi="Times New Roman" w:cs="Times New Roman"/>
          <w:color w:val="0000FF"/>
          <w:sz w:val="24"/>
          <w:szCs w:val="24"/>
          <w:u w:val="single"/>
        </w:rPr>
      </w:pPr>
    </w:p>
    <w:tbl>
      <w:tblPr>
        <w:tblStyle w:val="TableGrid3"/>
        <w:tblW w:w="8370" w:type="dxa"/>
        <w:tblInd w:w="715" w:type="dxa"/>
        <w:tblLook w:val="04A0" w:firstRow="1" w:lastRow="0" w:firstColumn="1" w:lastColumn="0" w:noHBand="0" w:noVBand="1"/>
      </w:tblPr>
      <w:tblGrid>
        <w:gridCol w:w="750"/>
        <w:gridCol w:w="7822"/>
      </w:tblGrid>
      <w:tr w:rsidR="001945CB" w:rsidRPr="00CB4ABF" w14:paraId="319B8C52" w14:textId="77777777" w:rsidTr="00622C78">
        <w:trPr>
          <w:trHeight w:val="300"/>
          <w:tblHeader/>
        </w:trPr>
        <w:tc>
          <w:tcPr>
            <w:tcW w:w="548" w:type="dxa"/>
            <w:shd w:val="clear" w:color="auto" w:fill="BFBFBF" w:themeFill="background1" w:themeFillShade="BF"/>
            <w:noWrap/>
            <w:vAlign w:val="center"/>
          </w:tcPr>
          <w:p w14:paraId="524A5435" w14:textId="77777777" w:rsidR="001945CB" w:rsidRPr="00CB4ABF" w:rsidRDefault="001945CB" w:rsidP="00622C78">
            <w:pPr>
              <w:jc w:val="center"/>
              <w:rPr>
                <w:rFonts w:ascii="Times New Roman" w:hAnsi="Times New Roman"/>
                <w:b/>
                <w:color w:val="000000"/>
                <w:szCs w:val="24"/>
              </w:rPr>
            </w:pPr>
            <w:r w:rsidRPr="00CB4ABF">
              <w:rPr>
                <w:rFonts w:ascii="Times New Roman" w:hAnsi="Times New Roman"/>
                <w:b/>
                <w:color w:val="000000"/>
                <w:szCs w:val="24"/>
              </w:rPr>
              <w:t>Code</w:t>
            </w:r>
          </w:p>
        </w:tc>
        <w:tc>
          <w:tcPr>
            <w:tcW w:w="7822" w:type="dxa"/>
            <w:shd w:val="clear" w:color="auto" w:fill="BFBFBF" w:themeFill="background1" w:themeFillShade="BF"/>
            <w:noWrap/>
          </w:tcPr>
          <w:p w14:paraId="088D58FD" w14:textId="77777777" w:rsidR="001945CB" w:rsidRPr="00CB4ABF" w:rsidRDefault="001945CB" w:rsidP="001945CB">
            <w:pPr>
              <w:rPr>
                <w:rFonts w:ascii="Times New Roman" w:hAnsi="Times New Roman"/>
                <w:b/>
                <w:color w:val="000000"/>
                <w:szCs w:val="24"/>
              </w:rPr>
            </w:pPr>
            <w:r w:rsidRPr="00CB4ABF">
              <w:rPr>
                <w:rFonts w:ascii="Times New Roman" w:hAnsi="Times New Roman"/>
                <w:b/>
                <w:color w:val="000000"/>
                <w:szCs w:val="24"/>
              </w:rPr>
              <w:t>Description</w:t>
            </w:r>
          </w:p>
        </w:tc>
      </w:tr>
      <w:tr w:rsidR="001945CB" w:rsidRPr="00CB4ABF" w14:paraId="10739601" w14:textId="77777777" w:rsidTr="00622C78">
        <w:trPr>
          <w:trHeight w:val="300"/>
        </w:trPr>
        <w:tc>
          <w:tcPr>
            <w:tcW w:w="548" w:type="dxa"/>
            <w:noWrap/>
            <w:vAlign w:val="center"/>
            <w:hideMark/>
          </w:tcPr>
          <w:p w14:paraId="3762F849"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10</w:t>
            </w:r>
          </w:p>
        </w:tc>
        <w:tc>
          <w:tcPr>
            <w:tcW w:w="7822" w:type="dxa"/>
            <w:noWrap/>
            <w:hideMark/>
          </w:tcPr>
          <w:p w14:paraId="6ADBE1D5"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Achievement problems (low achievement, low motivation, low interest)</w:t>
            </w:r>
          </w:p>
        </w:tc>
      </w:tr>
      <w:tr w:rsidR="001945CB" w:rsidRPr="00CB4ABF" w14:paraId="2F4BA61E" w14:textId="77777777" w:rsidTr="00622C78">
        <w:trPr>
          <w:trHeight w:val="300"/>
        </w:trPr>
        <w:tc>
          <w:tcPr>
            <w:tcW w:w="548" w:type="dxa"/>
            <w:noWrap/>
            <w:vAlign w:val="center"/>
            <w:hideMark/>
          </w:tcPr>
          <w:p w14:paraId="3D4E4DF3"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20</w:t>
            </w:r>
          </w:p>
        </w:tc>
        <w:tc>
          <w:tcPr>
            <w:tcW w:w="7822" w:type="dxa"/>
            <w:noWrap/>
            <w:hideMark/>
          </w:tcPr>
          <w:p w14:paraId="001135DA"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Behavioral difficulties (suspension or expulsion, incarceration, runaway, truancy, poor relationships with peers or adults)</w:t>
            </w:r>
          </w:p>
        </w:tc>
      </w:tr>
      <w:tr w:rsidR="001945CB" w:rsidRPr="00CB4ABF" w14:paraId="1FD7D3DD" w14:textId="77777777" w:rsidTr="00622C78">
        <w:trPr>
          <w:trHeight w:val="300"/>
        </w:trPr>
        <w:tc>
          <w:tcPr>
            <w:tcW w:w="548" w:type="dxa"/>
            <w:noWrap/>
            <w:vAlign w:val="center"/>
            <w:hideMark/>
          </w:tcPr>
          <w:p w14:paraId="0430900A"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30</w:t>
            </w:r>
          </w:p>
        </w:tc>
        <w:tc>
          <w:tcPr>
            <w:tcW w:w="7822" w:type="dxa"/>
            <w:noWrap/>
            <w:hideMark/>
          </w:tcPr>
          <w:p w14:paraId="56128727"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 xml:space="preserve">Health problems (physical or mental illness, injury, substance abuse) </w:t>
            </w:r>
          </w:p>
        </w:tc>
      </w:tr>
      <w:tr w:rsidR="001945CB" w:rsidRPr="00CB4ABF" w14:paraId="4F9F0A7B" w14:textId="77777777" w:rsidTr="00622C78">
        <w:trPr>
          <w:trHeight w:val="300"/>
        </w:trPr>
        <w:tc>
          <w:tcPr>
            <w:tcW w:w="548" w:type="dxa"/>
            <w:noWrap/>
            <w:vAlign w:val="center"/>
            <w:hideMark/>
          </w:tcPr>
          <w:p w14:paraId="35E77FF4"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40</w:t>
            </w:r>
          </w:p>
        </w:tc>
        <w:tc>
          <w:tcPr>
            <w:tcW w:w="7822" w:type="dxa"/>
            <w:noWrap/>
            <w:hideMark/>
          </w:tcPr>
          <w:p w14:paraId="0D24961A"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Family (pregnancy, parenthood, marriage, needed at home)</w:t>
            </w:r>
          </w:p>
        </w:tc>
      </w:tr>
      <w:tr w:rsidR="001945CB" w:rsidRPr="00CB4ABF" w14:paraId="7F390C8C" w14:textId="77777777" w:rsidTr="00622C78">
        <w:trPr>
          <w:trHeight w:val="300"/>
        </w:trPr>
        <w:tc>
          <w:tcPr>
            <w:tcW w:w="548" w:type="dxa"/>
            <w:noWrap/>
            <w:vAlign w:val="center"/>
            <w:hideMark/>
          </w:tcPr>
          <w:p w14:paraId="236202E0"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41</w:t>
            </w:r>
          </w:p>
        </w:tc>
        <w:tc>
          <w:tcPr>
            <w:tcW w:w="7822" w:type="dxa"/>
            <w:noWrap/>
            <w:hideMark/>
          </w:tcPr>
          <w:p w14:paraId="02151E53"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Parental Privilege: Age/maturity (for kindergarten and pre-kindergarten only)</w:t>
            </w:r>
          </w:p>
        </w:tc>
      </w:tr>
      <w:tr w:rsidR="001945CB" w:rsidRPr="00CB4ABF" w14:paraId="6195E3F3" w14:textId="77777777" w:rsidTr="00622C78">
        <w:trPr>
          <w:trHeight w:val="300"/>
        </w:trPr>
        <w:tc>
          <w:tcPr>
            <w:tcW w:w="548" w:type="dxa"/>
            <w:noWrap/>
            <w:vAlign w:val="center"/>
            <w:hideMark/>
          </w:tcPr>
          <w:p w14:paraId="4AA3521E"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42</w:t>
            </w:r>
          </w:p>
        </w:tc>
        <w:tc>
          <w:tcPr>
            <w:tcW w:w="7822" w:type="dxa"/>
            <w:noWrap/>
            <w:hideMark/>
          </w:tcPr>
          <w:p w14:paraId="76923205"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PK Student (non-applicable)</w:t>
            </w:r>
          </w:p>
        </w:tc>
      </w:tr>
      <w:tr w:rsidR="001945CB" w:rsidRPr="00CB4ABF" w14:paraId="4C75290E" w14:textId="77777777" w:rsidTr="00622C78">
        <w:trPr>
          <w:trHeight w:val="300"/>
        </w:trPr>
        <w:tc>
          <w:tcPr>
            <w:tcW w:w="548" w:type="dxa"/>
            <w:noWrap/>
            <w:vAlign w:val="center"/>
            <w:hideMark/>
          </w:tcPr>
          <w:p w14:paraId="4E56BE1D"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50</w:t>
            </w:r>
          </w:p>
        </w:tc>
        <w:tc>
          <w:tcPr>
            <w:tcW w:w="7822" w:type="dxa"/>
            <w:noWrap/>
            <w:hideMark/>
          </w:tcPr>
          <w:p w14:paraId="70C83A65"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Financial hardship (extreme poverty, working to support self or family)</w:t>
            </w:r>
          </w:p>
        </w:tc>
      </w:tr>
      <w:tr w:rsidR="001945CB" w:rsidRPr="00CB4ABF" w14:paraId="1FB615EE" w14:textId="77777777" w:rsidTr="00622C78">
        <w:trPr>
          <w:trHeight w:val="300"/>
        </w:trPr>
        <w:tc>
          <w:tcPr>
            <w:tcW w:w="548" w:type="dxa"/>
            <w:noWrap/>
            <w:vAlign w:val="center"/>
            <w:hideMark/>
          </w:tcPr>
          <w:p w14:paraId="45B4DB5F"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60</w:t>
            </w:r>
          </w:p>
        </w:tc>
        <w:tc>
          <w:tcPr>
            <w:tcW w:w="7822" w:type="dxa"/>
            <w:noWrap/>
            <w:hideMark/>
          </w:tcPr>
          <w:p w14:paraId="4650AAD2"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 xml:space="preserve">Employed (took a job, joined armed forces) </w:t>
            </w:r>
          </w:p>
        </w:tc>
      </w:tr>
      <w:tr w:rsidR="001945CB" w:rsidRPr="00CB4ABF" w14:paraId="26CFED1D" w14:textId="77777777" w:rsidTr="00622C78">
        <w:trPr>
          <w:trHeight w:val="300"/>
        </w:trPr>
        <w:tc>
          <w:tcPr>
            <w:tcW w:w="548" w:type="dxa"/>
            <w:noWrap/>
            <w:vAlign w:val="center"/>
            <w:hideMark/>
          </w:tcPr>
          <w:p w14:paraId="2774048F"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70</w:t>
            </w:r>
          </w:p>
        </w:tc>
        <w:tc>
          <w:tcPr>
            <w:tcW w:w="7822" w:type="dxa"/>
            <w:noWrap/>
            <w:hideMark/>
          </w:tcPr>
          <w:p w14:paraId="28DFA529"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 xml:space="preserve">Moved (no longer resides in the area and </w:t>
            </w:r>
            <w:proofErr w:type="gramStart"/>
            <w:r w:rsidRPr="00CB4ABF">
              <w:rPr>
                <w:rFonts w:ascii="Times New Roman" w:hAnsi="Times New Roman"/>
                <w:color w:val="000000"/>
                <w:szCs w:val="24"/>
              </w:rPr>
              <w:t>current status</w:t>
            </w:r>
            <w:proofErr w:type="gramEnd"/>
            <w:r w:rsidRPr="00CB4ABF">
              <w:rPr>
                <w:rFonts w:ascii="Times New Roman" w:hAnsi="Times New Roman"/>
                <w:color w:val="000000"/>
                <w:szCs w:val="24"/>
              </w:rPr>
              <w:t xml:space="preserve"> is unknown after appropriate investigation by the attendance officer)</w:t>
            </w:r>
          </w:p>
        </w:tc>
      </w:tr>
      <w:tr w:rsidR="001945CB" w:rsidRPr="00CB4ABF" w14:paraId="000CD32E" w14:textId="77777777" w:rsidTr="00622C78">
        <w:trPr>
          <w:trHeight w:val="300"/>
        </w:trPr>
        <w:tc>
          <w:tcPr>
            <w:tcW w:w="548" w:type="dxa"/>
            <w:noWrap/>
            <w:vAlign w:val="center"/>
            <w:hideMark/>
          </w:tcPr>
          <w:p w14:paraId="11C83580"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80</w:t>
            </w:r>
          </w:p>
        </w:tc>
        <w:tc>
          <w:tcPr>
            <w:tcW w:w="7822" w:type="dxa"/>
            <w:noWrap/>
            <w:hideMark/>
          </w:tcPr>
          <w:p w14:paraId="48B9194F"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Reached maximum age to receive qualified services</w:t>
            </w:r>
          </w:p>
        </w:tc>
      </w:tr>
      <w:tr w:rsidR="001945CB" w:rsidRPr="00CB4ABF" w14:paraId="71BFF9DA" w14:textId="77777777" w:rsidTr="00622C78">
        <w:trPr>
          <w:trHeight w:val="300"/>
        </w:trPr>
        <w:tc>
          <w:tcPr>
            <w:tcW w:w="548" w:type="dxa"/>
            <w:noWrap/>
            <w:vAlign w:val="center"/>
            <w:hideMark/>
          </w:tcPr>
          <w:p w14:paraId="070E3945"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81</w:t>
            </w:r>
          </w:p>
        </w:tc>
        <w:tc>
          <w:tcPr>
            <w:tcW w:w="7822" w:type="dxa"/>
            <w:noWrap/>
            <w:hideMark/>
          </w:tcPr>
          <w:p w14:paraId="47B7D054"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 xml:space="preserve">Personal </w:t>
            </w:r>
            <w:proofErr w:type="gramStart"/>
            <w:r w:rsidRPr="00CB4ABF">
              <w:rPr>
                <w:rFonts w:ascii="Times New Roman" w:hAnsi="Times New Roman"/>
                <w:color w:val="000000"/>
                <w:szCs w:val="24"/>
              </w:rPr>
              <w:t>choice;</w:t>
            </w:r>
            <w:proofErr w:type="gramEnd"/>
            <w:r w:rsidRPr="00CB4ABF">
              <w:rPr>
                <w:rFonts w:ascii="Times New Roman" w:hAnsi="Times New Roman"/>
                <w:color w:val="000000"/>
                <w:szCs w:val="24"/>
              </w:rPr>
              <w:t xml:space="preserve"> over 18 years of age, but still qualified to receive services</w:t>
            </w:r>
          </w:p>
        </w:tc>
      </w:tr>
      <w:tr w:rsidR="001945CB" w:rsidRPr="00CB4ABF" w14:paraId="048D4D23" w14:textId="77777777" w:rsidTr="00622C78">
        <w:trPr>
          <w:trHeight w:val="300"/>
        </w:trPr>
        <w:tc>
          <w:tcPr>
            <w:tcW w:w="548" w:type="dxa"/>
            <w:noWrap/>
            <w:vAlign w:val="center"/>
            <w:hideMark/>
          </w:tcPr>
          <w:p w14:paraId="6CE117EE"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82</w:t>
            </w:r>
          </w:p>
        </w:tc>
        <w:tc>
          <w:tcPr>
            <w:tcW w:w="7822" w:type="dxa"/>
            <w:noWrap/>
            <w:hideMark/>
          </w:tcPr>
          <w:p w14:paraId="125FE97E" w14:textId="77777777" w:rsidR="001945CB" w:rsidRPr="00CB4ABF" w:rsidRDefault="001945CB" w:rsidP="001945CB">
            <w:pPr>
              <w:rPr>
                <w:rFonts w:ascii="Times New Roman" w:hAnsi="Times New Roman"/>
                <w:color w:val="000000"/>
                <w:szCs w:val="24"/>
              </w:rPr>
            </w:pPr>
            <w:proofErr w:type="gramStart"/>
            <w:r w:rsidRPr="00CB4ABF">
              <w:rPr>
                <w:rFonts w:ascii="Times New Roman" w:hAnsi="Times New Roman"/>
                <w:color w:val="000000"/>
                <w:szCs w:val="24"/>
              </w:rPr>
              <w:t>Post Graduate</w:t>
            </w:r>
            <w:proofErr w:type="gramEnd"/>
            <w:r w:rsidRPr="00CB4ABF">
              <w:rPr>
                <w:rFonts w:ascii="Times New Roman" w:hAnsi="Times New Roman"/>
                <w:color w:val="000000"/>
                <w:szCs w:val="24"/>
              </w:rPr>
              <w:t>; discontinued program (</w:t>
            </w:r>
            <w:proofErr w:type="gramStart"/>
            <w:r w:rsidRPr="00CB4ABF">
              <w:rPr>
                <w:rFonts w:ascii="Times New Roman" w:hAnsi="Times New Roman"/>
                <w:color w:val="000000"/>
                <w:szCs w:val="24"/>
              </w:rPr>
              <w:t>post graduate</w:t>
            </w:r>
            <w:proofErr w:type="gramEnd"/>
            <w:r w:rsidRPr="00CB4ABF">
              <w:rPr>
                <w:rFonts w:ascii="Times New Roman" w:hAnsi="Times New Roman"/>
                <w:color w:val="000000"/>
                <w:szCs w:val="24"/>
              </w:rPr>
              <w:t xml:space="preserve"> only)</w:t>
            </w:r>
          </w:p>
        </w:tc>
      </w:tr>
      <w:tr w:rsidR="001945CB" w:rsidRPr="00CB4ABF" w14:paraId="045051F4" w14:textId="77777777" w:rsidTr="00622C78">
        <w:trPr>
          <w:trHeight w:val="300"/>
        </w:trPr>
        <w:tc>
          <w:tcPr>
            <w:tcW w:w="548" w:type="dxa"/>
            <w:noWrap/>
            <w:vAlign w:val="center"/>
            <w:hideMark/>
          </w:tcPr>
          <w:p w14:paraId="3BD4DA55" w14:textId="77777777" w:rsidR="001945CB" w:rsidRPr="00CB4ABF" w:rsidRDefault="001945CB" w:rsidP="00622C78">
            <w:pPr>
              <w:jc w:val="center"/>
              <w:rPr>
                <w:rFonts w:ascii="Times New Roman" w:hAnsi="Times New Roman"/>
                <w:color w:val="000000"/>
                <w:szCs w:val="24"/>
              </w:rPr>
            </w:pPr>
            <w:r w:rsidRPr="00CB4ABF">
              <w:rPr>
                <w:rFonts w:ascii="Times New Roman" w:hAnsi="Times New Roman"/>
                <w:color w:val="000000"/>
                <w:szCs w:val="24"/>
              </w:rPr>
              <w:t>90</w:t>
            </w:r>
          </w:p>
        </w:tc>
        <w:tc>
          <w:tcPr>
            <w:tcW w:w="7822" w:type="dxa"/>
            <w:noWrap/>
            <w:hideMark/>
          </w:tcPr>
          <w:p w14:paraId="6FC8C591" w14:textId="77777777" w:rsidR="001945CB" w:rsidRPr="00CB4ABF" w:rsidRDefault="001945CB" w:rsidP="001945CB">
            <w:pPr>
              <w:rPr>
                <w:rFonts w:ascii="Times New Roman" w:hAnsi="Times New Roman"/>
                <w:color w:val="000000"/>
                <w:szCs w:val="24"/>
              </w:rPr>
            </w:pPr>
            <w:r w:rsidRPr="00CB4ABF">
              <w:rPr>
                <w:rFonts w:ascii="Times New Roman" w:hAnsi="Times New Roman"/>
                <w:color w:val="000000"/>
                <w:szCs w:val="24"/>
              </w:rPr>
              <w:t>Expulsion (left school involuntarily due to an expulsion approved by appropriate school authorities)</w:t>
            </w:r>
          </w:p>
        </w:tc>
      </w:tr>
    </w:tbl>
    <w:p w14:paraId="18649DF0" w14:textId="77777777" w:rsidR="00152F1E" w:rsidRPr="00CB4ABF" w:rsidRDefault="00152F1E" w:rsidP="00622C78">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 xml:space="preserve">Edit checks for valid </w:t>
      </w:r>
      <w:r w:rsidR="00F97863" w:rsidRPr="00CB4ABF">
        <w:rPr>
          <w:rFonts w:ascii="Times New Roman" w:eastAsia="Arial Unicode MS" w:hAnsi="Times New Roman" w:cs="Times New Roman"/>
          <w:i w:val="0"/>
          <w:sz w:val="24"/>
          <w:szCs w:val="24"/>
        </w:rPr>
        <w:t>W8</w:t>
      </w:r>
      <w:r w:rsidRPr="00CB4ABF">
        <w:rPr>
          <w:rFonts w:ascii="Times New Roman" w:eastAsia="Arial Unicode MS" w:hAnsi="Times New Roman" w:cs="Times New Roman"/>
          <w:i w:val="0"/>
          <w:sz w:val="24"/>
          <w:szCs w:val="24"/>
        </w:rPr>
        <w:t xml:space="preserve"> Reason Code</w:t>
      </w:r>
    </w:p>
    <w:p w14:paraId="670BBEAD"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Blank or a valid </w:t>
      </w:r>
      <w:r w:rsidR="00214901" w:rsidRPr="00CB4ABF">
        <w:rPr>
          <w:rFonts w:ascii="Times New Roman" w:eastAsia="Arial Unicode MS" w:hAnsi="Times New Roman" w:cs="Times New Roman"/>
          <w:sz w:val="24"/>
          <w:szCs w:val="24"/>
        </w:rPr>
        <w:t>W8 Reason</w:t>
      </w:r>
      <w:r w:rsidRPr="00CB4ABF">
        <w:rPr>
          <w:rFonts w:ascii="Times New Roman" w:eastAsia="Arial Unicode MS" w:hAnsi="Times New Roman" w:cs="Times New Roman"/>
          <w:sz w:val="24"/>
          <w:szCs w:val="24"/>
        </w:rPr>
        <w:t xml:space="preserve"> code</w:t>
      </w:r>
    </w:p>
    <w:p w14:paraId="489EDF6B"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Exit</w:t>
      </w:r>
      <w:proofErr w:type="gramEnd"/>
      <w:r w:rsidRPr="00CB4ABF">
        <w:rPr>
          <w:rFonts w:ascii="Times New Roman" w:eastAsia="Arial Unicode MS" w:hAnsi="Times New Roman" w:cs="Times New Roman"/>
          <w:sz w:val="24"/>
          <w:szCs w:val="24"/>
        </w:rPr>
        <w:t>/</w:t>
      </w:r>
      <w:r w:rsidR="005C0F10" w:rsidRPr="00CB4ABF">
        <w:rPr>
          <w:rFonts w:ascii="Times New Roman" w:eastAsia="Arial Unicode MS" w:hAnsi="Times New Roman" w:cs="Times New Roman"/>
          <w:sz w:val="24"/>
          <w:szCs w:val="24"/>
        </w:rPr>
        <w:t>Withdraw</w:t>
      </w:r>
      <w:r w:rsidRPr="00CB4ABF">
        <w:rPr>
          <w:rFonts w:ascii="Times New Roman" w:eastAsia="Arial Unicode MS" w:hAnsi="Times New Roman" w:cs="Times New Roman"/>
          <w:sz w:val="24"/>
          <w:szCs w:val="24"/>
        </w:rPr>
        <w:t xml:space="preserve"> Code is </w:t>
      </w:r>
      <w:r w:rsidR="000155FF" w:rsidRPr="00CB4ABF">
        <w:rPr>
          <w:rFonts w:ascii="Times New Roman" w:eastAsia="Arial Unicode MS" w:hAnsi="Times New Roman" w:cs="Times New Roman"/>
          <w:sz w:val="24"/>
          <w:szCs w:val="24"/>
        </w:rPr>
        <w:t xml:space="preserve">W870 or </w:t>
      </w:r>
      <w:r w:rsidRPr="00CB4ABF">
        <w:rPr>
          <w:rFonts w:ascii="Times New Roman" w:eastAsia="Arial Unicode MS" w:hAnsi="Times New Roman" w:cs="Times New Roman"/>
          <w:sz w:val="24"/>
          <w:szCs w:val="24"/>
        </w:rPr>
        <w:t xml:space="preserve">W880 a </w:t>
      </w:r>
      <w:r w:rsidR="00F97863" w:rsidRPr="00CB4ABF">
        <w:rPr>
          <w:rFonts w:ascii="Times New Roman" w:eastAsia="Arial Unicode MS" w:hAnsi="Times New Roman" w:cs="Times New Roman"/>
          <w:sz w:val="24"/>
          <w:szCs w:val="24"/>
        </w:rPr>
        <w:t>W8</w:t>
      </w:r>
      <w:r w:rsidRPr="00CB4ABF">
        <w:rPr>
          <w:rFonts w:ascii="Times New Roman" w:eastAsia="Arial Unicode MS" w:hAnsi="Times New Roman" w:cs="Times New Roman"/>
          <w:sz w:val="24"/>
          <w:szCs w:val="24"/>
        </w:rPr>
        <w:t xml:space="preserve"> Reason Code is required </w:t>
      </w:r>
    </w:p>
    <w:p w14:paraId="11EDED48" w14:textId="49D6AEAD" w:rsidR="00E82446" w:rsidRPr="00CB4ABF" w:rsidRDefault="00E82446"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W8 Reason Code = 41, then student must be in grade PK</w:t>
      </w:r>
      <w:r w:rsidR="00E97BD3" w:rsidRPr="00CB4ABF">
        <w:rPr>
          <w:rFonts w:ascii="Times New Roman" w:eastAsia="Arial Unicode MS" w:hAnsi="Times New Roman" w:cs="Times New Roman"/>
          <w:sz w:val="24"/>
          <w:szCs w:val="24"/>
        </w:rPr>
        <w:t xml:space="preserve"> </w:t>
      </w:r>
      <w:proofErr w:type="gramStart"/>
      <w:r w:rsidR="00E97BD3" w:rsidRPr="00CB4ABF">
        <w:rPr>
          <w:rFonts w:ascii="Times New Roman" w:eastAsia="Arial Unicode MS" w:hAnsi="Times New Roman" w:cs="Times New Roman"/>
          <w:sz w:val="24"/>
          <w:szCs w:val="24"/>
        </w:rPr>
        <w:t>or</w:t>
      </w:r>
      <w:r w:rsidRPr="00CB4ABF">
        <w:rPr>
          <w:rFonts w:ascii="Times New Roman" w:eastAsia="Arial Unicode MS" w:hAnsi="Times New Roman" w:cs="Times New Roman"/>
          <w:sz w:val="24"/>
          <w:szCs w:val="24"/>
        </w:rPr>
        <w:t xml:space="preserve">  KG</w:t>
      </w:r>
      <w:proofErr w:type="gramEnd"/>
    </w:p>
    <w:p w14:paraId="6FB49BB9" w14:textId="77777777" w:rsidR="00E82446" w:rsidRPr="00CB4ABF" w:rsidRDefault="00E82446"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W8 Reason Code = 42, then student must be in grade PK</w:t>
      </w:r>
    </w:p>
    <w:p w14:paraId="7EC70DBA" w14:textId="77777777" w:rsidR="00331B3C" w:rsidRPr="00CB4ABF" w:rsidRDefault="00331B3C" w:rsidP="00331B3C">
      <w:pPr>
        <w:pStyle w:val="SRCbulletlist"/>
        <w:spacing w:before="0" w:after="0"/>
        <w:ind w:left="1080"/>
        <w:rPr>
          <w:rFonts w:ascii="Times New Roman" w:eastAsia="Arial Unicode MS" w:hAnsi="Times New Roman" w:cs="Times New Roman"/>
          <w:sz w:val="24"/>
          <w:szCs w:val="24"/>
        </w:rPr>
      </w:pPr>
    </w:p>
    <w:p w14:paraId="35668CC9" w14:textId="1668414B" w:rsidR="00152F1E" w:rsidRPr="00CB4ABF" w:rsidRDefault="00152F1E" w:rsidP="00812A28">
      <w:pPr>
        <w:pStyle w:val="Heading2"/>
        <w:spacing w:after="120"/>
      </w:pPr>
      <w:bookmarkStart w:id="47" w:name="_Toc511294422"/>
      <w:r w:rsidRPr="00CB4ABF">
        <w:t xml:space="preserve">Aggregate Days Present </w:t>
      </w:r>
      <w:r w:rsidR="000155FF" w:rsidRPr="00CB4ABF">
        <w:t>(44)</w:t>
      </w:r>
      <w:bookmarkEnd w:id="47"/>
    </w:p>
    <w:tbl>
      <w:tblPr>
        <w:tblStyle w:val="TableGrid117"/>
        <w:tblW w:w="4088" w:type="pct"/>
        <w:tblInd w:w="355" w:type="dxa"/>
        <w:tblLook w:val="04A0" w:firstRow="1" w:lastRow="0" w:firstColumn="1" w:lastColumn="0" w:noHBand="0" w:noVBand="1"/>
      </w:tblPr>
      <w:tblGrid>
        <w:gridCol w:w="4161"/>
        <w:gridCol w:w="1745"/>
        <w:gridCol w:w="2327"/>
      </w:tblGrid>
      <w:tr w:rsidR="00B829AE" w:rsidRPr="00CB4ABF" w14:paraId="6B146795" w14:textId="77777777" w:rsidTr="007355AF">
        <w:trPr>
          <w:tblHeader/>
        </w:trPr>
        <w:tc>
          <w:tcPr>
            <w:tcW w:w="2527" w:type="pct"/>
            <w:shd w:val="clear" w:color="auto" w:fill="BFBFBF" w:themeFill="background1" w:themeFillShade="BF"/>
          </w:tcPr>
          <w:p w14:paraId="3A33CA5F" w14:textId="77777777" w:rsidR="00B829AE" w:rsidRPr="00CB4ABF" w:rsidRDefault="00B829AE" w:rsidP="007355AF">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FE75FB2" w14:textId="77777777" w:rsidR="00B829AE" w:rsidRPr="00CB4ABF" w:rsidRDefault="00B829AE" w:rsidP="007355AF">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A4F30EB" w14:textId="77777777" w:rsidR="00B829AE" w:rsidRPr="00CB4ABF" w:rsidRDefault="00B829AE" w:rsidP="007355AF">
            <w:pPr>
              <w:rPr>
                <w:rFonts w:ascii="Times New Roman" w:hAnsi="Times New Roman" w:cs="Times New Roman"/>
                <w:b/>
                <w:szCs w:val="24"/>
              </w:rPr>
            </w:pPr>
            <w:r w:rsidRPr="00CB4ABF">
              <w:rPr>
                <w:rFonts w:ascii="Times New Roman" w:hAnsi="Times New Roman" w:cs="Times New Roman"/>
                <w:b/>
                <w:szCs w:val="24"/>
              </w:rPr>
              <w:t>Maximum Length</w:t>
            </w:r>
          </w:p>
        </w:tc>
      </w:tr>
      <w:tr w:rsidR="00B829AE" w:rsidRPr="00CB4ABF" w14:paraId="42EECD96" w14:textId="77777777" w:rsidTr="007355AF">
        <w:tc>
          <w:tcPr>
            <w:tcW w:w="2527" w:type="pct"/>
          </w:tcPr>
          <w:p w14:paraId="08D6B286" w14:textId="77777777" w:rsidR="00B829AE" w:rsidRPr="00CB4ABF" w:rsidRDefault="00B829AE" w:rsidP="007355AF">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2F8B67AB" w14:textId="77777777" w:rsidR="00B829AE" w:rsidRPr="00CB4ABF" w:rsidRDefault="00B829AE" w:rsidP="007355AF">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1214CC50" w14:textId="77777777" w:rsidR="00B829AE" w:rsidRPr="00CB4ABF" w:rsidRDefault="00B829AE" w:rsidP="007355AF">
            <w:pPr>
              <w:jc w:val="center"/>
              <w:rPr>
                <w:rFonts w:ascii="Times New Roman" w:hAnsi="Times New Roman" w:cs="Times New Roman"/>
                <w:szCs w:val="24"/>
              </w:rPr>
            </w:pPr>
            <w:r w:rsidRPr="00CB4ABF">
              <w:rPr>
                <w:rFonts w:ascii="Times New Roman" w:hAnsi="Times New Roman" w:cs="Times New Roman"/>
                <w:szCs w:val="24"/>
              </w:rPr>
              <w:t>3</w:t>
            </w:r>
          </w:p>
        </w:tc>
      </w:tr>
    </w:tbl>
    <w:p w14:paraId="5E51D9FE" w14:textId="77777777" w:rsidR="00B829AE" w:rsidRPr="00CB4ABF" w:rsidRDefault="00152F1E" w:rsidP="004C238A">
      <w:pPr>
        <w:pStyle w:val="SRCelementdef"/>
      </w:pPr>
      <w:r w:rsidRPr="00CB4ABF">
        <w:t>The Aggregate Days Present represents the cumulative number of days the student had been present in the school from the beginning of the current school ye</w:t>
      </w:r>
      <w:r w:rsidR="00D75CB9" w:rsidRPr="00CB4ABF">
        <w:t xml:space="preserve">ar to the time of the snapshot. </w:t>
      </w:r>
      <w:r w:rsidRPr="00CB4ABF">
        <w:t>Include only the days present in the regular school term. Do not include summer school.</w:t>
      </w:r>
    </w:p>
    <w:p w14:paraId="0524D1B3" w14:textId="77777777" w:rsidR="00152F1E" w:rsidRPr="00CB4ABF" w:rsidRDefault="00152F1E" w:rsidP="00B829A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Aggregate Days Present </w:t>
      </w:r>
    </w:p>
    <w:p w14:paraId="708D6D22"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 whole number less than or equal to Number of Days School was in Session</w:t>
      </w:r>
    </w:p>
    <w:p w14:paraId="7CA09886"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Active Status Code is N, then Aggregate Days Present must be zero</w:t>
      </w:r>
    </w:p>
    <w:p w14:paraId="38085187" w14:textId="77777777" w:rsidR="00187ED0"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Attendance (Aggregate Days Present plus</w:t>
      </w:r>
      <w:r w:rsidR="004D6191"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 xml:space="preserve"> Aggregate Days Absent</w:t>
      </w:r>
      <w:r w:rsidR="004D6191" w:rsidRPr="00CB4ABF">
        <w:rPr>
          <w:rFonts w:ascii="Times New Roman" w:eastAsia="Arial Unicode MS" w:hAnsi="Times New Roman" w:cs="Times New Roman"/>
          <w:sz w:val="24"/>
          <w:szCs w:val="24"/>
        </w:rPr>
        <w:t xml:space="preserve"> plus (+) Aggregate Days Unscheduled</w:t>
      </w:r>
      <w:r w:rsidRPr="00CB4ABF">
        <w:rPr>
          <w:rFonts w:ascii="Times New Roman" w:eastAsia="Arial Unicode MS" w:hAnsi="Times New Roman" w:cs="Times New Roman"/>
          <w:sz w:val="24"/>
          <w:szCs w:val="24"/>
        </w:rPr>
        <w:t>) cannot be greater than the Number of Days School was in Session</w:t>
      </w:r>
    </w:p>
    <w:p w14:paraId="322C83D5" w14:textId="77777777" w:rsidR="00152F1E" w:rsidRPr="00CB4ABF" w:rsidRDefault="000F2082"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Error</w:t>
      </w:r>
      <w:r w:rsidR="00152F1E" w:rsidRPr="00CB4ABF">
        <w:rPr>
          <w:rFonts w:ascii="Times New Roman" w:eastAsia="Arial Unicode MS" w:hAnsi="Times New Roman" w:cs="Times New Roman"/>
          <w:sz w:val="24"/>
          <w:szCs w:val="24"/>
        </w:rPr>
        <w:t xml:space="preserve"> received if the Number of Days School was in Session has not been completed on the Miscellaneous Web Data Collection Statistics Form</w:t>
      </w:r>
    </w:p>
    <w:p w14:paraId="70CA4969" w14:textId="77777777" w:rsidR="002A68F5" w:rsidRPr="00CB4ABF" w:rsidRDefault="002A68F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Division level Warning if left blank on Fall</w:t>
      </w:r>
    </w:p>
    <w:p w14:paraId="1B6F227B" w14:textId="77777777" w:rsidR="002A68F5" w:rsidRPr="00CB4ABF" w:rsidRDefault="002A68F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Error received if not at least one day present reported for each Active or Inactive student.  </w:t>
      </w:r>
    </w:p>
    <w:p w14:paraId="118A7A5D" w14:textId="77777777" w:rsidR="002A68F5" w:rsidRPr="00CB4ABF" w:rsidRDefault="00152F1E" w:rsidP="00B829A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088505AD"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For the student </w:t>
      </w:r>
      <w:r w:rsidR="00E82446" w:rsidRPr="00CB4ABF">
        <w:rPr>
          <w:rFonts w:ascii="Times New Roman" w:eastAsia="Arial Unicode MS" w:hAnsi="Times New Roman" w:cs="Times New Roman"/>
          <w:sz w:val="24"/>
          <w:szCs w:val="24"/>
        </w:rPr>
        <w:t>whose</w:t>
      </w:r>
      <w:r w:rsidRPr="00CB4ABF">
        <w:rPr>
          <w:rFonts w:ascii="Times New Roman" w:eastAsia="Arial Unicode MS" w:hAnsi="Times New Roman" w:cs="Times New Roman"/>
          <w:sz w:val="24"/>
          <w:szCs w:val="24"/>
        </w:rPr>
        <w:t xml:space="preserve"> Serving Division is not the Reporting Division, it is imperative that the Reporting Division gets the accurate Aggregate Days Present from the Serving School/Center for the student.</w:t>
      </w:r>
    </w:p>
    <w:p w14:paraId="723760B0"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student withdraws and re-</w:t>
      </w:r>
      <w:proofErr w:type="gramStart"/>
      <w:r w:rsidRPr="00CB4ABF">
        <w:rPr>
          <w:rFonts w:ascii="Times New Roman" w:eastAsia="Arial Unicode MS" w:hAnsi="Times New Roman" w:cs="Times New Roman"/>
          <w:sz w:val="24"/>
          <w:szCs w:val="24"/>
        </w:rPr>
        <w:t>enters</w:t>
      </w:r>
      <w:proofErr w:type="gramEnd"/>
      <w:r w:rsidRPr="00CB4ABF">
        <w:rPr>
          <w:rFonts w:ascii="Times New Roman" w:eastAsia="Arial Unicode MS" w:hAnsi="Times New Roman" w:cs="Times New Roman"/>
          <w:sz w:val="24"/>
          <w:szCs w:val="24"/>
        </w:rPr>
        <w:t xml:space="preserve"> the same school during the school year, include all the days present at that school for the regular school year.</w:t>
      </w:r>
    </w:p>
    <w:p w14:paraId="51852B89"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Days in Membership = the sum of Aggregate Days Present and (+) Aggregate Days Absent</w:t>
      </w:r>
      <w:r w:rsidR="004D6191" w:rsidRPr="00CB4ABF">
        <w:rPr>
          <w:rFonts w:ascii="Times New Roman" w:eastAsia="Arial Unicode MS" w:hAnsi="Times New Roman" w:cs="Times New Roman"/>
          <w:sz w:val="24"/>
          <w:szCs w:val="24"/>
        </w:rPr>
        <w:t xml:space="preserve"> and (+) Aggregate Days Unscheduled</w:t>
      </w:r>
    </w:p>
    <w:p w14:paraId="7CE3FA50" w14:textId="77777777" w:rsidR="00B05A0F" w:rsidRPr="00CB4ABF" w:rsidRDefault="00B05A0F"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Average Daily Attendance (ADA) = the sum of Aggregate Days Present (+) Aggregate Days Unscheduled divided by (</w:t>
      </w:r>
      <w:r w:rsidRPr="00CB4ABF">
        <w:rPr>
          <w:rFonts w:ascii="Times New Roman" w:eastAsia="Arial Unicode MS" w:hAnsi="Times New Roman" w:cs="Times New Roman"/>
          <w:sz w:val="24"/>
          <w:szCs w:val="24"/>
        </w:rPr>
        <w:sym w:font="Symbol" w:char="F0B8"/>
      </w:r>
      <w:r w:rsidRPr="00CB4ABF">
        <w:rPr>
          <w:rFonts w:ascii="Times New Roman" w:eastAsia="Arial Unicode MS" w:hAnsi="Times New Roman" w:cs="Times New Roman"/>
          <w:sz w:val="24"/>
          <w:szCs w:val="24"/>
        </w:rPr>
        <w:t xml:space="preserve">) Number of Days School was in Session </w:t>
      </w:r>
    </w:p>
    <w:p w14:paraId="5106BD35"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Average Daily Membership (ADM) = the sum of Aggregate Days Present and (+) Aggregate Days Absent </w:t>
      </w:r>
      <w:r w:rsidR="004D6191" w:rsidRPr="00CB4ABF">
        <w:rPr>
          <w:rFonts w:ascii="Times New Roman" w:eastAsia="Arial Unicode MS" w:hAnsi="Times New Roman" w:cs="Times New Roman"/>
          <w:sz w:val="24"/>
          <w:szCs w:val="24"/>
        </w:rPr>
        <w:t xml:space="preserve">and (+) Aggregate Days Unscheduled </w:t>
      </w:r>
      <w:r w:rsidRPr="00CB4ABF">
        <w:rPr>
          <w:rFonts w:ascii="Times New Roman" w:eastAsia="Arial Unicode MS" w:hAnsi="Times New Roman" w:cs="Times New Roman"/>
          <w:sz w:val="24"/>
          <w:szCs w:val="24"/>
        </w:rPr>
        <w:t>divided by (</w:t>
      </w:r>
      <w:r w:rsidRPr="00CB4ABF">
        <w:rPr>
          <w:rFonts w:ascii="Times New Roman" w:eastAsia="Arial Unicode MS" w:hAnsi="Times New Roman" w:cs="Times New Roman"/>
          <w:sz w:val="24"/>
          <w:szCs w:val="24"/>
        </w:rPr>
        <w:sym w:font="Symbol" w:char="F0B8"/>
      </w:r>
      <w:r w:rsidRPr="00CB4ABF">
        <w:rPr>
          <w:rFonts w:ascii="Times New Roman" w:eastAsia="Arial Unicode MS" w:hAnsi="Times New Roman" w:cs="Times New Roman"/>
          <w:sz w:val="24"/>
          <w:szCs w:val="24"/>
        </w:rPr>
        <w:t>) Number of Days School was in Session</w:t>
      </w:r>
    </w:p>
    <w:p w14:paraId="0A9574B2" w14:textId="77777777" w:rsidR="00622C78" w:rsidRPr="00CB4ABF" w:rsidRDefault="00622C78" w:rsidP="00622C78">
      <w:pPr>
        <w:pStyle w:val="SRCbulletlist"/>
        <w:spacing w:before="0" w:after="0"/>
        <w:rPr>
          <w:rFonts w:ascii="Times New Roman" w:eastAsia="Arial Unicode MS" w:hAnsi="Times New Roman" w:cs="Times New Roman"/>
          <w:sz w:val="24"/>
          <w:szCs w:val="24"/>
        </w:rPr>
      </w:pPr>
    </w:p>
    <w:p w14:paraId="22AA8D5C" w14:textId="339129C1" w:rsidR="00152F1E" w:rsidRPr="00CB4ABF" w:rsidRDefault="00152F1E" w:rsidP="00812A28">
      <w:pPr>
        <w:pStyle w:val="Heading2"/>
        <w:spacing w:after="120"/>
      </w:pPr>
      <w:bookmarkStart w:id="48" w:name="_Toc511294423"/>
      <w:r w:rsidRPr="00CB4ABF">
        <w:lastRenderedPageBreak/>
        <w:t xml:space="preserve">Aggregate Days Absent </w:t>
      </w:r>
      <w:r w:rsidR="005D4DBC" w:rsidRPr="00CB4ABF">
        <w:t>(45)</w:t>
      </w:r>
      <w:bookmarkEnd w:id="48"/>
    </w:p>
    <w:tbl>
      <w:tblPr>
        <w:tblStyle w:val="TableGrid118"/>
        <w:tblW w:w="4088" w:type="pct"/>
        <w:tblInd w:w="355" w:type="dxa"/>
        <w:tblLook w:val="04A0" w:firstRow="1" w:lastRow="0" w:firstColumn="1" w:lastColumn="0" w:noHBand="0" w:noVBand="1"/>
      </w:tblPr>
      <w:tblGrid>
        <w:gridCol w:w="4161"/>
        <w:gridCol w:w="1745"/>
        <w:gridCol w:w="2327"/>
      </w:tblGrid>
      <w:tr w:rsidR="00B829AE" w:rsidRPr="00CB4ABF" w14:paraId="2E7C267A" w14:textId="77777777" w:rsidTr="007355AF">
        <w:trPr>
          <w:tblHeader/>
        </w:trPr>
        <w:tc>
          <w:tcPr>
            <w:tcW w:w="2527" w:type="pct"/>
            <w:shd w:val="clear" w:color="auto" w:fill="BFBFBF" w:themeFill="background1" w:themeFillShade="BF"/>
          </w:tcPr>
          <w:p w14:paraId="03FDBAD9" w14:textId="77777777" w:rsidR="00B829AE" w:rsidRPr="00CB4ABF" w:rsidRDefault="00B829AE" w:rsidP="00B829A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7F5C1B1" w14:textId="77777777" w:rsidR="00B829AE" w:rsidRPr="00CB4ABF" w:rsidRDefault="00B829AE" w:rsidP="00B829A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A14793E" w14:textId="77777777" w:rsidR="00B829AE" w:rsidRPr="00CB4ABF" w:rsidRDefault="00B829AE" w:rsidP="00B829AE">
            <w:pPr>
              <w:rPr>
                <w:rFonts w:ascii="Times New Roman" w:hAnsi="Times New Roman" w:cs="Times New Roman"/>
                <w:b/>
                <w:szCs w:val="24"/>
              </w:rPr>
            </w:pPr>
            <w:r w:rsidRPr="00CB4ABF">
              <w:rPr>
                <w:rFonts w:ascii="Times New Roman" w:hAnsi="Times New Roman" w:cs="Times New Roman"/>
                <w:b/>
                <w:szCs w:val="24"/>
              </w:rPr>
              <w:t>Maximum Length</w:t>
            </w:r>
          </w:p>
        </w:tc>
      </w:tr>
      <w:tr w:rsidR="00B829AE" w:rsidRPr="00CB4ABF" w14:paraId="1BECA833" w14:textId="77777777" w:rsidTr="007355AF">
        <w:tc>
          <w:tcPr>
            <w:tcW w:w="2527" w:type="pct"/>
          </w:tcPr>
          <w:p w14:paraId="6BDCDFD3" w14:textId="77777777" w:rsidR="00B829AE" w:rsidRPr="00CB4ABF" w:rsidRDefault="00B829AE" w:rsidP="00B829AE">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138382C3" w14:textId="77777777" w:rsidR="00B829AE" w:rsidRPr="00CB4ABF" w:rsidRDefault="00B829AE" w:rsidP="00B829A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73C35E7" w14:textId="77777777" w:rsidR="00B829AE" w:rsidRPr="00CB4ABF" w:rsidRDefault="00B829AE" w:rsidP="00B829AE">
            <w:pPr>
              <w:jc w:val="center"/>
              <w:rPr>
                <w:rFonts w:ascii="Times New Roman" w:hAnsi="Times New Roman" w:cs="Times New Roman"/>
                <w:szCs w:val="24"/>
              </w:rPr>
            </w:pPr>
            <w:r w:rsidRPr="00CB4ABF">
              <w:rPr>
                <w:rFonts w:ascii="Times New Roman" w:hAnsi="Times New Roman" w:cs="Times New Roman"/>
                <w:szCs w:val="24"/>
              </w:rPr>
              <w:t>3</w:t>
            </w:r>
          </w:p>
        </w:tc>
      </w:tr>
    </w:tbl>
    <w:p w14:paraId="60FD78BA" w14:textId="77777777" w:rsidR="00095464" w:rsidRPr="00CB4ABF" w:rsidRDefault="00152F1E" w:rsidP="004C238A">
      <w:pPr>
        <w:pStyle w:val="SRCelementdef"/>
      </w:pPr>
      <w:r w:rsidRPr="00CB4ABF">
        <w:t>The Aggregate Days Absent represents the cumulative number of days the student had been absent from the school from the beginning of the current school year to the time of the snapshot. Include only the days absent in the regular school term.  Do not include summer school. Days absent plus (+) days present equal (=)</w:t>
      </w:r>
      <w:r w:rsidRPr="00CB4ABF">
        <w:rPr>
          <w:b/>
          <w:bCs/>
        </w:rPr>
        <w:t xml:space="preserve"> </w:t>
      </w:r>
      <w:r w:rsidRPr="00CB4ABF">
        <w:t>days in membership.</w:t>
      </w:r>
    </w:p>
    <w:p w14:paraId="770D6D5B" w14:textId="77777777" w:rsidR="00152F1E" w:rsidRPr="00CB4ABF" w:rsidRDefault="00152F1E" w:rsidP="00B829A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Aggregate Days Absent </w:t>
      </w:r>
    </w:p>
    <w:p w14:paraId="59292A94"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 whole number less than or equal to Number of Days School was in Session</w:t>
      </w:r>
    </w:p>
    <w:p w14:paraId="1B53469C" w14:textId="77777777" w:rsidR="00187ED0"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Attendance (Aggregate Days Present plus (+) Aggregate Days Absent</w:t>
      </w:r>
      <w:r w:rsidR="004D6191" w:rsidRPr="00CB4ABF">
        <w:rPr>
          <w:rFonts w:ascii="Times New Roman" w:eastAsia="Arial Unicode MS" w:hAnsi="Times New Roman" w:cs="Times New Roman"/>
          <w:sz w:val="24"/>
          <w:szCs w:val="24"/>
        </w:rPr>
        <w:t xml:space="preserve"> plus (+) Aggregate Days Unscheduled</w:t>
      </w:r>
      <w:r w:rsidRPr="00CB4ABF">
        <w:rPr>
          <w:rFonts w:ascii="Times New Roman" w:eastAsia="Arial Unicode MS" w:hAnsi="Times New Roman" w:cs="Times New Roman"/>
          <w:sz w:val="24"/>
          <w:szCs w:val="24"/>
        </w:rPr>
        <w:t>) cannot be greater than the Number of Days School was in</w:t>
      </w:r>
      <w:r w:rsidR="00F20E40" w:rsidRPr="00CB4ABF">
        <w:rPr>
          <w:rFonts w:ascii="Times New Roman" w:eastAsia="Arial Unicode MS" w:hAnsi="Times New Roman" w:cs="Times New Roman"/>
          <w:sz w:val="24"/>
          <w:szCs w:val="24"/>
        </w:rPr>
        <w:t xml:space="preserve"> session</w:t>
      </w:r>
      <w:r w:rsidRPr="00CB4ABF">
        <w:rPr>
          <w:rFonts w:ascii="Times New Roman" w:eastAsia="Arial Unicode MS" w:hAnsi="Times New Roman" w:cs="Times New Roman"/>
          <w:sz w:val="24"/>
          <w:szCs w:val="24"/>
        </w:rPr>
        <w:t xml:space="preserve"> </w:t>
      </w:r>
    </w:p>
    <w:p w14:paraId="64C89627" w14:textId="77777777" w:rsidR="00152F1E" w:rsidRPr="00CB4ABF" w:rsidRDefault="000F2082"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Error</w:t>
      </w:r>
      <w:r w:rsidR="00152F1E" w:rsidRPr="00CB4ABF">
        <w:rPr>
          <w:rFonts w:ascii="Times New Roman" w:eastAsia="Arial Unicode MS" w:hAnsi="Times New Roman" w:cs="Times New Roman"/>
          <w:sz w:val="24"/>
          <w:szCs w:val="24"/>
        </w:rPr>
        <w:t xml:space="preserve"> received if the Number of Days School was in Session has not been completed on the Miscellaneous Web Data Collection Statistics Form</w:t>
      </w:r>
    </w:p>
    <w:p w14:paraId="7E353AF1" w14:textId="77777777" w:rsidR="002A68F5" w:rsidRPr="00CB4ABF" w:rsidRDefault="002A68F5"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Warning received on Fall if Aggregate Days Absent is greater than 15.</w:t>
      </w:r>
    </w:p>
    <w:p w14:paraId="5B233B84" w14:textId="77777777" w:rsidR="00152F1E" w:rsidRPr="00CB4ABF" w:rsidRDefault="00152F1E" w:rsidP="00B829A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71AF1C7A"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For the student </w:t>
      </w:r>
      <w:r w:rsidR="00E82446" w:rsidRPr="00CB4ABF">
        <w:rPr>
          <w:rFonts w:ascii="Times New Roman" w:eastAsia="Arial Unicode MS" w:hAnsi="Times New Roman" w:cs="Times New Roman"/>
          <w:sz w:val="24"/>
          <w:szCs w:val="24"/>
        </w:rPr>
        <w:t>whose</w:t>
      </w:r>
      <w:r w:rsidRPr="00CB4ABF">
        <w:rPr>
          <w:rFonts w:ascii="Times New Roman" w:eastAsia="Arial Unicode MS" w:hAnsi="Times New Roman" w:cs="Times New Roman"/>
          <w:sz w:val="24"/>
          <w:szCs w:val="24"/>
        </w:rPr>
        <w:t xml:space="preserve"> Serving Division is not the Reporting Division, it is imperative that the Reporting Division gets the accurate Aggregate Days Absent from the Serving School/Center for the student. </w:t>
      </w:r>
    </w:p>
    <w:p w14:paraId="65E4793E"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the student withdraws and re-enters the same school during the school year, include all the days absent </w:t>
      </w:r>
      <w:proofErr w:type="gramStart"/>
      <w:r w:rsidRPr="00CB4ABF">
        <w:rPr>
          <w:rFonts w:ascii="Times New Roman" w:eastAsia="Arial Unicode MS" w:hAnsi="Times New Roman" w:cs="Times New Roman"/>
          <w:sz w:val="24"/>
          <w:szCs w:val="24"/>
        </w:rPr>
        <w:t>at</w:t>
      </w:r>
      <w:proofErr w:type="gramEnd"/>
      <w:r w:rsidRPr="00CB4ABF">
        <w:rPr>
          <w:rFonts w:ascii="Times New Roman" w:eastAsia="Arial Unicode MS" w:hAnsi="Times New Roman" w:cs="Times New Roman"/>
          <w:sz w:val="24"/>
          <w:szCs w:val="24"/>
        </w:rPr>
        <w:t xml:space="preserve"> that school for the regular school year.</w:t>
      </w:r>
    </w:p>
    <w:p w14:paraId="090C225C"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Days in Membership = the sum of Aggregate Days Present and (+) Aggregate Days Absent</w:t>
      </w:r>
      <w:r w:rsidR="004D6191" w:rsidRPr="00CB4ABF">
        <w:rPr>
          <w:rFonts w:ascii="Times New Roman" w:eastAsia="Arial Unicode MS" w:hAnsi="Times New Roman" w:cs="Times New Roman"/>
          <w:sz w:val="24"/>
          <w:szCs w:val="24"/>
        </w:rPr>
        <w:t xml:space="preserve"> and (+) Aggregate Days Unscheduled</w:t>
      </w:r>
    </w:p>
    <w:p w14:paraId="318EC6F0"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Average Daily Attendance (ADA) = </w:t>
      </w:r>
      <w:r w:rsidR="00B05A0F" w:rsidRPr="00CB4ABF">
        <w:rPr>
          <w:rFonts w:ascii="Times New Roman" w:eastAsia="Arial Unicode MS" w:hAnsi="Times New Roman" w:cs="Times New Roman"/>
          <w:sz w:val="24"/>
          <w:szCs w:val="24"/>
        </w:rPr>
        <w:t xml:space="preserve">the sum of </w:t>
      </w:r>
      <w:r w:rsidRPr="00CB4ABF">
        <w:rPr>
          <w:rFonts w:ascii="Times New Roman" w:eastAsia="Arial Unicode MS" w:hAnsi="Times New Roman" w:cs="Times New Roman"/>
          <w:sz w:val="24"/>
          <w:szCs w:val="24"/>
        </w:rPr>
        <w:t xml:space="preserve">Aggregate Days Present </w:t>
      </w:r>
      <w:r w:rsidR="000C265E" w:rsidRPr="00CB4ABF">
        <w:rPr>
          <w:rFonts w:ascii="Times New Roman" w:eastAsia="Arial Unicode MS" w:hAnsi="Times New Roman" w:cs="Times New Roman"/>
          <w:sz w:val="24"/>
          <w:szCs w:val="24"/>
        </w:rPr>
        <w:t xml:space="preserve">+ Aggregate Days Unscheduled </w:t>
      </w:r>
      <w:proofErr w:type="gramStart"/>
      <w:r w:rsidRPr="00CB4ABF">
        <w:rPr>
          <w:rFonts w:ascii="Times New Roman" w:eastAsia="Arial Unicode MS" w:hAnsi="Times New Roman" w:cs="Times New Roman"/>
          <w:sz w:val="24"/>
          <w:szCs w:val="24"/>
        </w:rPr>
        <w:t>divided</w:t>
      </w:r>
      <w:proofErr w:type="gramEnd"/>
      <w:r w:rsidRPr="00CB4ABF">
        <w:rPr>
          <w:rFonts w:ascii="Times New Roman" w:eastAsia="Arial Unicode MS" w:hAnsi="Times New Roman" w:cs="Times New Roman"/>
          <w:sz w:val="24"/>
          <w:szCs w:val="24"/>
        </w:rPr>
        <w:t xml:space="preserve"> by (</w:t>
      </w:r>
      <w:r w:rsidRPr="00CB4ABF">
        <w:rPr>
          <w:rFonts w:ascii="Times New Roman" w:eastAsia="Arial Unicode MS" w:hAnsi="Times New Roman" w:cs="Times New Roman"/>
          <w:sz w:val="24"/>
          <w:szCs w:val="24"/>
        </w:rPr>
        <w:sym w:font="Symbol" w:char="F0B8"/>
      </w:r>
      <w:r w:rsidRPr="00CB4ABF">
        <w:rPr>
          <w:rFonts w:ascii="Times New Roman" w:eastAsia="Arial Unicode MS" w:hAnsi="Times New Roman" w:cs="Times New Roman"/>
          <w:sz w:val="24"/>
          <w:szCs w:val="24"/>
        </w:rPr>
        <w:t>) Number of Days School was in Session</w:t>
      </w:r>
    </w:p>
    <w:p w14:paraId="4D72C2C6"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Average Daily Membership (ADM) = the sum of Aggregate Days Present and </w:t>
      </w:r>
      <w:r w:rsidR="004D6191"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 xml:space="preserve">Aggregate Days Absent </w:t>
      </w:r>
      <w:r w:rsidR="004D6191" w:rsidRPr="00CB4ABF">
        <w:rPr>
          <w:rFonts w:ascii="Times New Roman" w:eastAsia="Arial Unicode MS" w:hAnsi="Times New Roman" w:cs="Times New Roman"/>
          <w:sz w:val="24"/>
          <w:szCs w:val="24"/>
        </w:rPr>
        <w:t xml:space="preserve">and (+) Aggregate Days Unscheduled </w:t>
      </w:r>
      <w:r w:rsidRPr="00CB4ABF">
        <w:rPr>
          <w:rFonts w:ascii="Times New Roman" w:eastAsia="Arial Unicode MS" w:hAnsi="Times New Roman" w:cs="Times New Roman"/>
          <w:sz w:val="24"/>
          <w:szCs w:val="24"/>
        </w:rPr>
        <w:t>divided by (</w:t>
      </w:r>
      <w:r w:rsidRPr="00CB4ABF">
        <w:rPr>
          <w:rFonts w:ascii="Times New Roman" w:eastAsia="Arial Unicode MS" w:hAnsi="Times New Roman" w:cs="Times New Roman"/>
          <w:sz w:val="24"/>
          <w:szCs w:val="24"/>
        </w:rPr>
        <w:sym w:font="Symbol" w:char="F0B8"/>
      </w:r>
      <w:r w:rsidRPr="00CB4ABF">
        <w:rPr>
          <w:rFonts w:ascii="Times New Roman" w:eastAsia="Arial Unicode MS" w:hAnsi="Times New Roman" w:cs="Times New Roman"/>
          <w:sz w:val="24"/>
          <w:szCs w:val="24"/>
        </w:rPr>
        <w:t>) Number of Days School was in Session</w:t>
      </w:r>
    </w:p>
    <w:p w14:paraId="0E1CA6D1" w14:textId="0B135C10" w:rsidR="00D86625" w:rsidRPr="00CB4ABF" w:rsidRDefault="00D86625" w:rsidP="007F2C1B">
      <w:pPr>
        <w:pStyle w:val="SRCbulletlist"/>
        <w:spacing w:before="0" w:after="0"/>
        <w:rPr>
          <w:rFonts w:ascii="Times New Roman" w:eastAsia="Arial Unicode MS" w:hAnsi="Times New Roman" w:cs="Times New Roman"/>
          <w:sz w:val="24"/>
          <w:szCs w:val="24"/>
        </w:rPr>
      </w:pPr>
    </w:p>
    <w:p w14:paraId="00BF8BE3" w14:textId="77777777" w:rsidR="00D86625" w:rsidRPr="00CB4ABF" w:rsidRDefault="00D86625" w:rsidP="00095464">
      <w:pPr>
        <w:pStyle w:val="SRCbulletlist"/>
        <w:spacing w:before="0" w:after="0"/>
        <w:ind w:left="1080"/>
        <w:rPr>
          <w:rFonts w:ascii="Times New Roman" w:eastAsia="Arial Unicode MS" w:hAnsi="Times New Roman" w:cs="Times New Roman"/>
          <w:sz w:val="24"/>
          <w:szCs w:val="24"/>
        </w:rPr>
      </w:pPr>
    </w:p>
    <w:p w14:paraId="0EEE62E8" w14:textId="7B984DD9" w:rsidR="00152F1E" w:rsidRPr="00CB4ABF" w:rsidRDefault="00152F1E" w:rsidP="00812A28">
      <w:pPr>
        <w:pStyle w:val="Heading2"/>
        <w:spacing w:after="120"/>
      </w:pPr>
      <w:bookmarkStart w:id="49" w:name="_Toc511294424"/>
      <w:r w:rsidRPr="00CB4ABF">
        <w:t>Tuition Paid Code</w:t>
      </w:r>
      <w:r w:rsidR="005D4DBC" w:rsidRPr="00CB4ABF">
        <w:t xml:space="preserve"> (48)</w:t>
      </w:r>
      <w:bookmarkEnd w:id="49"/>
    </w:p>
    <w:tbl>
      <w:tblPr>
        <w:tblStyle w:val="TableGrid119"/>
        <w:tblW w:w="4088" w:type="pct"/>
        <w:tblInd w:w="355" w:type="dxa"/>
        <w:tblLook w:val="04A0" w:firstRow="1" w:lastRow="0" w:firstColumn="1" w:lastColumn="0" w:noHBand="0" w:noVBand="1"/>
      </w:tblPr>
      <w:tblGrid>
        <w:gridCol w:w="4161"/>
        <w:gridCol w:w="1745"/>
        <w:gridCol w:w="2327"/>
      </w:tblGrid>
      <w:tr w:rsidR="00B829AE" w:rsidRPr="00CB4ABF" w14:paraId="53EDE7A7" w14:textId="77777777" w:rsidTr="007355AF">
        <w:trPr>
          <w:tblHeader/>
        </w:trPr>
        <w:tc>
          <w:tcPr>
            <w:tcW w:w="2527" w:type="pct"/>
            <w:shd w:val="clear" w:color="auto" w:fill="BFBFBF" w:themeFill="background1" w:themeFillShade="BF"/>
          </w:tcPr>
          <w:p w14:paraId="6A5518DF" w14:textId="77777777" w:rsidR="00B829AE" w:rsidRPr="00CB4ABF" w:rsidRDefault="00B829AE" w:rsidP="00B829A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DA824DC" w14:textId="77777777" w:rsidR="00B829AE" w:rsidRPr="00CB4ABF" w:rsidRDefault="00B829AE" w:rsidP="00B829A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69B03CF" w14:textId="77777777" w:rsidR="00B829AE" w:rsidRPr="00CB4ABF" w:rsidRDefault="00B829AE" w:rsidP="00B829AE">
            <w:pPr>
              <w:rPr>
                <w:rFonts w:ascii="Times New Roman" w:hAnsi="Times New Roman" w:cs="Times New Roman"/>
                <w:b/>
                <w:szCs w:val="24"/>
              </w:rPr>
            </w:pPr>
            <w:r w:rsidRPr="00CB4ABF">
              <w:rPr>
                <w:rFonts w:ascii="Times New Roman" w:hAnsi="Times New Roman" w:cs="Times New Roman"/>
                <w:b/>
                <w:szCs w:val="24"/>
              </w:rPr>
              <w:t>Maximum Length</w:t>
            </w:r>
          </w:p>
        </w:tc>
      </w:tr>
      <w:tr w:rsidR="00B829AE" w:rsidRPr="00CB4ABF" w14:paraId="2136AC04" w14:textId="77777777" w:rsidTr="007355AF">
        <w:tc>
          <w:tcPr>
            <w:tcW w:w="2527" w:type="pct"/>
          </w:tcPr>
          <w:p w14:paraId="68DCC822" w14:textId="77777777" w:rsidR="00B829AE" w:rsidRPr="00CB4ABF" w:rsidRDefault="00B829AE" w:rsidP="00B829AE">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78F6B1B7" w14:textId="77777777" w:rsidR="00B829AE" w:rsidRPr="00CB4ABF" w:rsidRDefault="00B829AE" w:rsidP="00B829A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2B0CB2DE" w14:textId="77777777" w:rsidR="00B829AE" w:rsidRPr="00CB4ABF" w:rsidRDefault="00B829AE" w:rsidP="00B829AE">
            <w:pPr>
              <w:jc w:val="center"/>
              <w:rPr>
                <w:rFonts w:ascii="Times New Roman" w:hAnsi="Times New Roman" w:cs="Times New Roman"/>
                <w:szCs w:val="24"/>
              </w:rPr>
            </w:pPr>
            <w:r w:rsidRPr="00CB4ABF">
              <w:rPr>
                <w:rFonts w:ascii="Times New Roman" w:hAnsi="Times New Roman" w:cs="Times New Roman"/>
                <w:szCs w:val="24"/>
              </w:rPr>
              <w:t>2</w:t>
            </w:r>
          </w:p>
        </w:tc>
      </w:tr>
    </w:tbl>
    <w:p w14:paraId="4971E63A" w14:textId="77777777" w:rsidR="00152F1E" w:rsidRPr="00CB4ABF" w:rsidRDefault="00EB3EEA" w:rsidP="004C238A">
      <w:pPr>
        <w:pStyle w:val="SRCelementdef"/>
      </w:pPr>
      <w:r w:rsidRPr="00CB4ABF">
        <w:t>A code to identify tuition equivalent to one of the three options below is paid/received for this student by the responsible division, parent or student:</w:t>
      </w:r>
    </w:p>
    <w:p w14:paraId="319A1191" w14:textId="77777777" w:rsidR="00EB3EEA" w:rsidRPr="00CB4ABF" w:rsidRDefault="00EB3EEA" w:rsidP="004C238A">
      <w:pPr>
        <w:pStyle w:val="SRCelementdef"/>
      </w:pPr>
      <w:r w:rsidRPr="00CB4ABF">
        <w:rPr>
          <w:u w:val="single"/>
        </w:rPr>
        <w:t>Local Share of Tuition</w:t>
      </w:r>
      <w:proofErr w:type="gramStart"/>
      <w:r w:rsidRPr="00CB4ABF">
        <w:rPr>
          <w:u w:val="single"/>
        </w:rPr>
        <w:t>:</w:t>
      </w:r>
      <w:r w:rsidRPr="00CB4ABF">
        <w:t xml:space="preserve">  </w:t>
      </w:r>
      <w:r w:rsidR="00540592" w:rsidRPr="00CB4ABF">
        <w:t>The</w:t>
      </w:r>
      <w:proofErr w:type="gramEnd"/>
      <w:r w:rsidR="00540592" w:rsidRPr="00CB4ABF">
        <w:t xml:space="preserve"> local share of the total operational cost per pupil based on the Composite Index for the serving division.</w:t>
      </w:r>
    </w:p>
    <w:p w14:paraId="7EA0C0FD" w14:textId="77777777" w:rsidR="00540592" w:rsidRPr="00CB4ABF" w:rsidRDefault="00EB3EEA" w:rsidP="004C238A">
      <w:pPr>
        <w:pStyle w:val="SRCelementdef"/>
      </w:pPr>
      <w:r w:rsidRPr="00CB4ABF">
        <w:rPr>
          <w:u w:val="single"/>
        </w:rPr>
        <w:lastRenderedPageBreak/>
        <w:t>State Share of Tuition</w:t>
      </w:r>
      <w:proofErr w:type="gramStart"/>
      <w:r w:rsidRPr="00CB4ABF">
        <w:rPr>
          <w:u w:val="single"/>
        </w:rPr>
        <w:t>:</w:t>
      </w:r>
      <w:r w:rsidRPr="00CB4ABF">
        <w:t xml:space="preserve">  </w:t>
      </w:r>
      <w:r w:rsidR="00540592" w:rsidRPr="00CB4ABF">
        <w:t>The</w:t>
      </w:r>
      <w:proofErr w:type="gramEnd"/>
      <w:r w:rsidR="00540592" w:rsidRPr="00CB4ABF">
        <w:t xml:space="preserve"> state share of the Average Daily Membership (ADM) funding on a per pupil basis.</w:t>
      </w:r>
    </w:p>
    <w:p w14:paraId="78189787" w14:textId="2ED482B4" w:rsidR="004D6191" w:rsidRPr="00CB4ABF" w:rsidRDefault="00EB3EEA" w:rsidP="00331B3C">
      <w:pPr>
        <w:pStyle w:val="SRCelementdef"/>
      </w:pPr>
      <w:r w:rsidRPr="00CB4ABF">
        <w:rPr>
          <w:u w:val="single"/>
        </w:rPr>
        <w:t>Full Tuition</w:t>
      </w:r>
      <w:proofErr w:type="gramStart"/>
      <w:r w:rsidRPr="00CB4ABF">
        <w:rPr>
          <w:u w:val="single"/>
        </w:rPr>
        <w:t>:</w:t>
      </w:r>
      <w:r w:rsidRPr="00CB4ABF">
        <w:t xml:space="preserve">  </w:t>
      </w:r>
      <w:r w:rsidR="00540592" w:rsidRPr="00CB4ABF">
        <w:t>The</w:t>
      </w:r>
      <w:proofErr w:type="gramEnd"/>
      <w:r w:rsidR="00540592" w:rsidRPr="00CB4ABF">
        <w:t xml:space="preserve"> total operational cost per pupil for a serving division or private institution</w:t>
      </w:r>
    </w:p>
    <w:p w14:paraId="627A0C5A" w14:textId="77777777" w:rsidR="007355AF" w:rsidRPr="00CB4ABF" w:rsidRDefault="00152F1E" w:rsidP="00331B3C">
      <w:pPr>
        <w:pStyle w:val="SRCelementdef"/>
        <w:ind w:left="720"/>
        <w:rPr>
          <w:b/>
        </w:rPr>
      </w:pPr>
      <w:proofErr w:type="gramStart"/>
      <w:r w:rsidRPr="00CB4ABF">
        <w:rPr>
          <w:b/>
        </w:rPr>
        <w:t>Codes</w:t>
      </w:r>
      <w:proofErr w:type="gramEnd"/>
      <w:r w:rsidRPr="00CB4ABF">
        <w:rPr>
          <w:b/>
        </w:rPr>
        <w:t xml:space="preserve"> for Tuition Paid</w:t>
      </w:r>
      <w:r w:rsidR="00095464" w:rsidRPr="00CB4ABF">
        <w:rPr>
          <w:b/>
        </w:rPr>
        <w:t xml:space="preserve"> Code</w:t>
      </w:r>
    </w:p>
    <w:tbl>
      <w:tblPr>
        <w:tblStyle w:val="TableProfessional"/>
        <w:tblW w:w="3800" w:type="pct"/>
        <w:tblInd w:w="712" w:type="dxa"/>
        <w:tblLook w:val="0000" w:firstRow="0" w:lastRow="0" w:firstColumn="0" w:lastColumn="0" w:noHBand="0" w:noVBand="0"/>
      </w:tblPr>
      <w:tblGrid>
        <w:gridCol w:w="750"/>
        <w:gridCol w:w="6899"/>
      </w:tblGrid>
      <w:tr w:rsidR="007355AF" w:rsidRPr="00CB4ABF" w14:paraId="28CAF21C" w14:textId="77777777" w:rsidTr="004770E5">
        <w:trPr>
          <w:tblHeader/>
        </w:trPr>
        <w:tc>
          <w:tcPr>
            <w:tcW w:w="159" w:type="pct"/>
            <w:shd w:val="clear" w:color="auto" w:fill="BFBFBF" w:themeFill="background1" w:themeFillShade="BF"/>
            <w:vAlign w:val="center"/>
          </w:tcPr>
          <w:p w14:paraId="7F38D1B3" w14:textId="77777777" w:rsidR="007355AF" w:rsidRPr="00CB4ABF" w:rsidRDefault="007355AF" w:rsidP="004770E5">
            <w:pPr>
              <w:jc w:val="center"/>
              <w:rPr>
                <w:rFonts w:ascii="Times New Roman" w:hAnsi="Times New Roman"/>
                <w:b/>
                <w:szCs w:val="24"/>
              </w:rPr>
            </w:pPr>
            <w:r w:rsidRPr="00CB4ABF">
              <w:rPr>
                <w:rFonts w:ascii="Times New Roman" w:hAnsi="Times New Roman"/>
                <w:b/>
                <w:szCs w:val="24"/>
              </w:rPr>
              <w:t>Code</w:t>
            </w:r>
          </w:p>
        </w:tc>
        <w:tc>
          <w:tcPr>
            <w:tcW w:w="4841" w:type="pct"/>
            <w:shd w:val="clear" w:color="auto" w:fill="BFBFBF" w:themeFill="background1" w:themeFillShade="BF"/>
          </w:tcPr>
          <w:p w14:paraId="41D1CDA4" w14:textId="77777777" w:rsidR="007355AF" w:rsidRPr="00CB4ABF" w:rsidRDefault="007355AF" w:rsidP="007355AF">
            <w:pPr>
              <w:rPr>
                <w:rFonts w:ascii="Times New Roman" w:hAnsi="Times New Roman"/>
                <w:b/>
                <w:szCs w:val="24"/>
              </w:rPr>
            </w:pPr>
            <w:r w:rsidRPr="00CB4ABF">
              <w:rPr>
                <w:rFonts w:ascii="Times New Roman" w:hAnsi="Times New Roman"/>
                <w:b/>
                <w:szCs w:val="24"/>
              </w:rPr>
              <w:t>Description</w:t>
            </w:r>
          </w:p>
        </w:tc>
      </w:tr>
      <w:tr w:rsidR="007355AF" w:rsidRPr="00CB4ABF" w14:paraId="16D93353" w14:textId="77777777" w:rsidTr="004770E5">
        <w:tc>
          <w:tcPr>
            <w:tcW w:w="159" w:type="pct"/>
            <w:vAlign w:val="center"/>
          </w:tcPr>
          <w:p w14:paraId="0CB6D45F"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2</w:t>
            </w:r>
          </w:p>
        </w:tc>
        <w:tc>
          <w:tcPr>
            <w:tcW w:w="4841" w:type="pct"/>
          </w:tcPr>
          <w:p w14:paraId="5CFDFCD4"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Paid tuition to a State-Supported Institution</w:t>
            </w:r>
          </w:p>
        </w:tc>
      </w:tr>
      <w:tr w:rsidR="007355AF" w:rsidRPr="00CB4ABF" w14:paraId="7D1690C9" w14:textId="77777777" w:rsidTr="004770E5">
        <w:tc>
          <w:tcPr>
            <w:tcW w:w="159" w:type="pct"/>
            <w:vAlign w:val="center"/>
          </w:tcPr>
          <w:p w14:paraId="2592B69E"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3</w:t>
            </w:r>
          </w:p>
        </w:tc>
        <w:tc>
          <w:tcPr>
            <w:tcW w:w="4841" w:type="pct"/>
          </w:tcPr>
          <w:p w14:paraId="08749F79"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Paid tuition to a Private Institution (does not include students funded with CSA funds)</w:t>
            </w:r>
          </w:p>
        </w:tc>
      </w:tr>
      <w:tr w:rsidR="007355AF" w:rsidRPr="00CB4ABF" w14:paraId="75C9F915" w14:textId="77777777" w:rsidTr="004770E5">
        <w:tc>
          <w:tcPr>
            <w:tcW w:w="159" w:type="pct"/>
            <w:vAlign w:val="center"/>
          </w:tcPr>
          <w:p w14:paraId="65BD792F"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4</w:t>
            </w:r>
          </w:p>
        </w:tc>
        <w:tc>
          <w:tcPr>
            <w:tcW w:w="4841" w:type="pct"/>
          </w:tcPr>
          <w:p w14:paraId="30DEFE2E"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Regional Center (full-day or half-day programs:  governors, CTE, special education or alternative)</w:t>
            </w:r>
          </w:p>
        </w:tc>
      </w:tr>
      <w:tr w:rsidR="007355AF" w:rsidRPr="00CB4ABF" w14:paraId="5A4B6B33" w14:textId="77777777" w:rsidTr="004770E5">
        <w:tc>
          <w:tcPr>
            <w:tcW w:w="159" w:type="pct"/>
            <w:vAlign w:val="center"/>
          </w:tcPr>
          <w:p w14:paraId="60659AAE"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5</w:t>
            </w:r>
          </w:p>
        </w:tc>
        <w:tc>
          <w:tcPr>
            <w:tcW w:w="4841" w:type="pct"/>
          </w:tcPr>
          <w:p w14:paraId="34EBEF63"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 xml:space="preserve">Received tuition </w:t>
            </w:r>
            <w:proofErr w:type="gramStart"/>
            <w:r w:rsidRPr="00CB4ABF">
              <w:rPr>
                <w:rFonts w:ascii="Times New Roman" w:hAnsi="Times New Roman"/>
                <w:szCs w:val="24"/>
              </w:rPr>
              <w:t>in excess of</w:t>
            </w:r>
            <w:proofErr w:type="gramEnd"/>
            <w:r w:rsidRPr="00CB4ABF">
              <w:rPr>
                <w:rFonts w:ascii="Times New Roman" w:hAnsi="Times New Roman"/>
                <w:szCs w:val="24"/>
              </w:rPr>
              <w:t xml:space="preserve"> the Serving Division’s local share from another school division in Virginia (LEA)</w:t>
            </w:r>
          </w:p>
        </w:tc>
      </w:tr>
      <w:tr w:rsidR="007355AF" w:rsidRPr="00CB4ABF" w14:paraId="00BB09C2" w14:textId="77777777" w:rsidTr="004770E5">
        <w:tc>
          <w:tcPr>
            <w:tcW w:w="159" w:type="pct"/>
            <w:vAlign w:val="center"/>
          </w:tcPr>
          <w:p w14:paraId="1A5C7340"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7</w:t>
            </w:r>
          </w:p>
        </w:tc>
        <w:tc>
          <w:tcPr>
            <w:tcW w:w="4841" w:type="pct"/>
          </w:tcPr>
          <w:p w14:paraId="67BE0B0E" w14:textId="77777777" w:rsidR="007355AF" w:rsidRPr="00CB4ABF" w:rsidRDefault="007355AF" w:rsidP="007355AF">
            <w:pPr>
              <w:spacing w:before="40" w:after="40"/>
              <w:rPr>
                <w:rFonts w:ascii="Times New Roman" w:hAnsi="Times New Roman"/>
                <w:szCs w:val="24"/>
              </w:rPr>
            </w:pPr>
            <w:proofErr w:type="gramStart"/>
            <w:r w:rsidRPr="00CB4ABF">
              <w:rPr>
                <w:rFonts w:ascii="Times New Roman" w:hAnsi="Times New Roman"/>
                <w:szCs w:val="24"/>
              </w:rPr>
              <w:t>State’s</w:t>
            </w:r>
            <w:proofErr w:type="gramEnd"/>
            <w:r w:rsidRPr="00CB4ABF">
              <w:rPr>
                <w:rFonts w:ascii="Times New Roman" w:hAnsi="Times New Roman"/>
                <w:szCs w:val="24"/>
              </w:rPr>
              <w:t xml:space="preserve"> share of tuition was paid by the Comprehensive Services Act (CSA)</w:t>
            </w:r>
          </w:p>
        </w:tc>
      </w:tr>
      <w:tr w:rsidR="007355AF" w:rsidRPr="00CB4ABF" w14:paraId="01F7C937" w14:textId="77777777" w:rsidTr="004770E5">
        <w:tc>
          <w:tcPr>
            <w:tcW w:w="159" w:type="pct"/>
            <w:vAlign w:val="center"/>
          </w:tcPr>
          <w:p w14:paraId="2271F9A5"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9</w:t>
            </w:r>
          </w:p>
        </w:tc>
        <w:tc>
          <w:tcPr>
            <w:tcW w:w="4841" w:type="pct"/>
          </w:tcPr>
          <w:p w14:paraId="09830231"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Tuition received from an Inter-State Compact Placement agreement</w:t>
            </w:r>
          </w:p>
        </w:tc>
      </w:tr>
      <w:tr w:rsidR="007355AF" w:rsidRPr="00CB4ABF" w14:paraId="4CCF17A2" w14:textId="77777777" w:rsidTr="004770E5">
        <w:tc>
          <w:tcPr>
            <w:tcW w:w="159" w:type="pct"/>
            <w:vAlign w:val="center"/>
          </w:tcPr>
          <w:p w14:paraId="19EEEFAE"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10</w:t>
            </w:r>
          </w:p>
        </w:tc>
        <w:tc>
          <w:tcPr>
            <w:tcW w:w="4841" w:type="pct"/>
          </w:tcPr>
          <w:p w14:paraId="7E6D93E1"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Contiguous Out-of-State Students: with same attendance privileges</w:t>
            </w:r>
          </w:p>
        </w:tc>
      </w:tr>
      <w:tr w:rsidR="007355AF" w:rsidRPr="00CB4ABF" w14:paraId="289AC77C" w14:textId="77777777" w:rsidTr="004770E5">
        <w:tc>
          <w:tcPr>
            <w:tcW w:w="159" w:type="pct"/>
            <w:vAlign w:val="center"/>
          </w:tcPr>
          <w:p w14:paraId="3FCA91DF"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11</w:t>
            </w:r>
          </w:p>
        </w:tc>
        <w:tc>
          <w:tcPr>
            <w:tcW w:w="4841" w:type="pct"/>
          </w:tcPr>
          <w:p w14:paraId="594AE0B1"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Contiguous Out-of-State Students: without same attendance privileges</w:t>
            </w:r>
          </w:p>
        </w:tc>
      </w:tr>
      <w:tr w:rsidR="007355AF" w:rsidRPr="00CB4ABF" w14:paraId="5831D02C" w14:textId="77777777" w:rsidTr="004770E5">
        <w:tc>
          <w:tcPr>
            <w:tcW w:w="159" w:type="pct"/>
            <w:vAlign w:val="center"/>
          </w:tcPr>
          <w:p w14:paraId="54E3AA13"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12</w:t>
            </w:r>
          </w:p>
        </w:tc>
        <w:tc>
          <w:tcPr>
            <w:tcW w:w="4841" w:type="pct"/>
          </w:tcPr>
          <w:p w14:paraId="3D00866D"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Non-Contiguous State or Territory outside of the United States</w:t>
            </w:r>
          </w:p>
        </w:tc>
      </w:tr>
      <w:tr w:rsidR="007355AF" w:rsidRPr="00CB4ABF" w14:paraId="7FB29AE5" w14:textId="77777777" w:rsidTr="004770E5">
        <w:tc>
          <w:tcPr>
            <w:tcW w:w="159" w:type="pct"/>
            <w:vAlign w:val="center"/>
          </w:tcPr>
          <w:p w14:paraId="0A0C1A41"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13</w:t>
            </w:r>
          </w:p>
        </w:tc>
        <w:tc>
          <w:tcPr>
            <w:tcW w:w="4841" w:type="pct"/>
          </w:tcPr>
          <w:p w14:paraId="0D57E32B"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 xml:space="preserve">Tuition in Excess of the Local Share Received from Contiguous Out-of-State </w:t>
            </w:r>
            <w:proofErr w:type="gramStart"/>
            <w:r w:rsidRPr="00CB4ABF">
              <w:rPr>
                <w:rFonts w:ascii="Times New Roman" w:hAnsi="Times New Roman"/>
                <w:szCs w:val="24"/>
              </w:rPr>
              <w:t>Students :</w:t>
            </w:r>
            <w:proofErr w:type="gramEnd"/>
            <w:r w:rsidRPr="00CB4ABF">
              <w:rPr>
                <w:rFonts w:ascii="Times New Roman" w:hAnsi="Times New Roman"/>
                <w:szCs w:val="24"/>
              </w:rPr>
              <w:t xml:space="preserve"> same attendance privileges</w:t>
            </w:r>
          </w:p>
        </w:tc>
      </w:tr>
      <w:tr w:rsidR="007355AF" w:rsidRPr="00CB4ABF" w14:paraId="7E798C96" w14:textId="77777777" w:rsidTr="004770E5">
        <w:tc>
          <w:tcPr>
            <w:tcW w:w="159" w:type="pct"/>
            <w:vAlign w:val="center"/>
          </w:tcPr>
          <w:p w14:paraId="01ED3ED4"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15</w:t>
            </w:r>
          </w:p>
        </w:tc>
        <w:tc>
          <w:tcPr>
            <w:tcW w:w="4841" w:type="pct"/>
          </w:tcPr>
          <w:p w14:paraId="058FF368"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Tuition paid to a school outside of Virginia</w:t>
            </w:r>
          </w:p>
        </w:tc>
      </w:tr>
      <w:tr w:rsidR="007355AF" w:rsidRPr="00CB4ABF" w14:paraId="54B81DF1" w14:textId="77777777" w:rsidTr="004770E5">
        <w:tc>
          <w:tcPr>
            <w:tcW w:w="159" w:type="pct"/>
            <w:vAlign w:val="center"/>
          </w:tcPr>
          <w:p w14:paraId="181342FB"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16</w:t>
            </w:r>
          </w:p>
        </w:tc>
        <w:tc>
          <w:tcPr>
            <w:tcW w:w="4841" w:type="pct"/>
          </w:tcPr>
          <w:p w14:paraId="35FD627D"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Tuition waived; student served through Public School Choice agreement</w:t>
            </w:r>
          </w:p>
        </w:tc>
      </w:tr>
      <w:tr w:rsidR="007355AF" w:rsidRPr="00CB4ABF" w14:paraId="5A93C903" w14:textId="77777777" w:rsidTr="004770E5">
        <w:tc>
          <w:tcPr>
            <w:tcW w:w="159" w:type="pct"/>
            <w:vAlign w:val="center"/>
          </w:tcPr>
          <w:p w14:paraId="366179CC"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17</w:t>
            </w:r>
          </w:p>
        </w:tc>
        <w:tc>
          <w:tcPr>
            <w:tcW w:w="4841" w:type="pct"/>
          </w:tcPr>
          <w:p w14:paraId="548A5961"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Tuition waived; applicable only to Fairfax/Falls Church DJJ and Community SVCS BD students</w:t>
            </w:r>
          </w:p>
        </w:tc>
      </w:tr>
      <w:tr w:rsidR="007355AF" w:rsidRPr="00CB4ABF" w14:paraId="14BA41E5" w14:textId="77777777" w:rsidTr="004770E5">
        <w:tc>
          <w:tcPr>
            <w:tcW w:w="159" w:type="pct"/>
            <w:vAlign w:val="center"/>
          </w:tcPr>
          <w:p w14:paraId="72934BB5"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18</w:t>
            </w:r>
          </w:p>
        </w:tc>
        <w:tc>
          <w:tcPr>
            <w:tcW w:w="4841" w:type="pct"/>
          </w:tcPr>
          <w:p w14:paraId="17CC53DF" w14:textId="7DC08AEE" w:rsidR="007355AF" w:rsidRPr="00CB4ABF" w:rsidRDefault="007355AF" w:rsidP="000F7C7E">
            <w:pPr>
              <w:spacing w:before="40" w:after="40"/>
              <w:rPr>
                <w:rFonts w:ascii="Times New Roman" w:hAnsi="Times New Roman"/>
                <w:szCs w:val="24"/>
              </w:rPr>
            </w:pPr>
            <w:r w:rsidRPr="00CB4ABF">
              <w:rPr>
                <w:rFonts w:ascii="Times New Roman" w:hAnsi="Times New Roman"/>
                <w:szCs w:val="24"/>
              </w:rPr>
              <w:t>Virtual program (full-day or part-day programs, Virtual Virginia (full-day)</w:t>
            </w:r>
            <w:r w:rsidR="000F7C7E" w:rsidRPr="00CB4ABF">
              <w:rPr>
                <w:rFonts w:ascii="Times New Roman" w:hAnsi="Times New Roman"/>
                <w:szCs w:val="24"/>
              </w:rPr>
              <w:t>)</w:t>
            </w:r>
            <w:r w:rsidRPr="00CB4ABF">
              <w:rPr>
                <w:rFonts w:ascii="Times New Roman" w:hAnsi="Times New Roman"/>
                <w:szCs w:val="24"/>
              </w:rPr>
              <w:t xml:space="preserve"> </w:t>
            </w:r>
          </w:p>
        </w:tc>
      </w:tr>
      <w:tr w:rsidR="007355AF" w:rsidRPr="00CB4ABF" w14:paraId="47D2354F" w14:textId="77777777" w:rsidTr="004770E5">
        <w:tc>
          <w:tcPr>
            <w:tcW w:w="159" w:type="pct"/>
            <w:vAlign w:val="center"/>
          </w:tcPr>
          <w:p w14:paraId="487EA44A" w14:textId="77777777" w:rsidR="007355AF" w:rsidRPr="00CB4ABF" w:rsidRDefault="007355AF" w:rsidP="004770E5">
            <w:pPr>
              <w:jc w:val="center"/>
              <w:rPr>
                <w:rFonts w:ascii="Times New Roman" w:hAnsi="Times New Roman"/>
                <w:szCs w:val="24"/>
              </w:rPr>
            </w:pPr>
            <w:r w:rsidRPr="00CB4ABF">
              <w:rPr>
                <w:rFonts w:ascii="Times New Roman" w:hAnsi="Times New Roman"/>
                <w:szCs w:val="24"/>
              </w:rPr>
              <w:t>19</w:t>
            </w:r>
          </w:p>
        </w:tc>
        <w:tc>
          <w:tcPr>
            <w:tcW w:w="4841" w:type="pct"/>
          </w:tcPr>
          <w:p w14:paraId="3D718A44" w14:textId="77777777" w:rsidR="007355AF" w:rsidRPr="00CB4ABF" w:rsidRDefault="007355AF" w:rsidP="007355AF">
            <w:pPr>
              <w:spacing w:before="40" w:after="40"/>
              <w:rPr>
                <w:rFonts w:ascii="Times New Roman" w:hAnsi="Times New Roman"/>
                <w:szCs w:val="24"/>
              </w:rPr>
            </w:pPr>
            <w:r w:rsidRPr="00CB4ABF">
              <w:rPr>
                <w:rFonts w:ascii="Times New Roman" w:hAnsi="Times New Roman"/>
                <w:szCs w:val="24"/>
              </w:rPr>
              <w:t xml:space="preserve">Local Center within a </w:t>
            </w:r>
            <w:proofErr w:type="gramStart"/>
            <w:r w:rsidRPr="00CB4ABF">
              <w:rPr>
                <w:rFonts w:ascii="Times New Roman" w:hAnsi="Times New Roman"/>
                <w:szCs w:val="24"/>
              </w:rPr>
              <w:t>Public School</w:t>
            </w:r>
            <w:proofErr w:type="gramEnd"/>
            <w:r w:rsidRPr="00CB4ABF">
              <w:rPr>
                <w:rFonts w:ascii="Times New Roman" w:hAnsi="Times New Roman"/>
                <w:szCs w:val="24"/>
              </w:rPr>
              <w:t xml:space="preserve"> Division (full day or half-day programs: CTE, STEM, Health, special education or alternative)</w:t>
            </w:r>
          </w:p>
        </w:tc>
      </w:tr>
    </w:tbl>
    <w:p w14:paraId="6653F309" w14:textId="77777777" w:rsidR="00152F1E" w:rsidRPr="00CB4ABF" w:rsidRDefault="00152F1E" w:rsidP="00622C78">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Tuition Paid Code</w:t>
      </w:r>
    </w:p>
    <w:p w14:paraId="3D9F8A38" w14:textId="77777777" w:rsidR="005754D6" w:rsidRPr="00CB4ABF" w:rsidRDefault="005754D6" w:rsidP="00812A28">
      <w:pPr>
        <w:pStyle w:val="SRCbulletlist"/>
        <w:numPr>
          <w:ilvl w:val="0"/>
          <w:numId w:val="9"/>
        </w:numPr>
        <w:tabs>
          <w:tab w:val="num" w:pos="1080"/>
        </w:tabs>
        <w:spacing w:before="0" w:after="120"/>
        <w:ind w:left="1080"/>
        <w:rPr>
          <w:rFonts w:ascii="Times New Roman" w:eastAsia="Arial Unicode MS" w:hAnsi="Times New Roman" w:cs="Times New Roman"/>
          <w:iCs/>
          <w:sz w:val="24"/>
          <w:szCs w:val="24"/>
        </w:rPr>
      </w:pPr>
      <w:r w:rsidRPr="00CB4ABF">
        <w:rPr>
          <w:rFonts w:ascii="Times New Roman" w:eastAsia="Arial Unicode MS" w:hAnsi="Times New Roman" w:cs="Times New Roman"/>
          <w:iCs/>
          <w:sz w:val="24"/>
          <w:szCs w:val="24"/>
        </w:rPr>
        <w:t>Blank or a valid Tuition Paid Code</w:t>
      </w:r>
    </w:p>
    <w:p w14:paraId="1223E53D" w14:textId="77777777" w:rsidR="00D86625" w:rsidRPr="00CB4ABF" w:rsidRDefault="00152F1E"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Tuition</w:t>
      </w:r>
      <w:proofErr w:type="gramEnd"/>
      <w:r w:rsidRPr="00CB4ABF">
        <w:rPr>
          <w:rFonts w:ascii="Times New Roman" w:eastAsia="Arial Unicode MS" w:hAnsi="Times New Roman" w:cs="Times New Roman"/>
          <w:sz w:val="24"/>
          <w:szCs w:val="24"/>
        </w:rPr>
        <w:t xml:space="preserve"> Paid Code is not blank, then the Responsible Division cannot equal </w:t>
      </w:r>
      <w:proofErr w:type="gramStart"/>
      <w:r w:rsidRPr="00CB4ABF">
        <w:rPr>
          <w:rFonts w:ascii="Times New Roman" w:eastAsia="Arial Unicode MS" w:hAnsi="Times New Roman" w:cs="Times New Roman"/>
          <w:sz w:val="24"/>
          <w:szCs w:val="24"/>
        </w:rPr>
        <w:t>Serving</w:t>
      </w:r>
      <w:proofErr w:type="gramEnd"/>
      <w:r w:rsidRPr="00CB4ABF">
        <w:rPr>
          <w:rFonts w:ascii="Times New Roman" w:eastAsia="Arial Unicode MS" w:hAnsi="Times New Roman" w:cs="Times New Roman"/>
          <w:sz w:val="24"/>
          <w:szCs w:val="24"/>
        </w:rPr>
        <w:t xml:space="preserve"> Division</w:t>
      </w:r>
    </w:p>
    <w:p w14:paraId="3451952B" w14:textId="2643CD33" w:rsidR="006A0650" w:rsidRPr="00CB4ABF" w:rsidRDefault="006A0650"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Only tuition codes 5, 9, 10, 11, 12, or 18 can be used when the Active Code is V</w:t>
      </w:r>
    </w:p>
    <w:p w14:paraId="3939075A" w14:textId="77777777" w:rsidR="00152F1E" w:rsidRPr="00CB4ABF" w:rsidRDefault="00152F1E" w:rsidP="007355AF">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Notes:</w:t>
      </w:r>
    </w:p>
    <w:p w14:paraId="5BDBD9BE" w14:textId="77777777" w:rsidR="00152F1E" w:rsidRPr="00CB4ABF" w:rsidRDefault="00EB3EEA"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an LEA pays another LEA tuition that exceeded the amount of the local share, </w:t>
      </w:r>
      <w:r w:rsidR="00152F1E" w:rsidRPr="00CB4ABF">
        <w:rPr>
          <w:rFonts w:ascii="Times New Roman" w:eastAsia="Arial Unicode MS" w:hAnsi="Times New Roman" w:cs="Times New Roman"/>
          <w:sz w:val="24"/>
          <w:szCs w:val="24"/>
        </w:rPr>
        <w:t>then the serving LEA should use tuition code of 5.</w:t>
      </w:r>
    </w:p>
    <w:p w14:paraId="7096C1CF" w14:textId="43831F97" w:rsidR="00331B3C" w:rsidRPr="00CB4ABF" w:rsidRDefault="007C6A36" w:rsidP="00812A28">
      <w:pPr>
        <w:pStyle w:val="CommentText"/>
        <w:numPr>
          <w:ilvl w:val="0"/>
          <w:numId w:val="9"/>
        </w:numPr>
        <w:tabs>
          <w:tab w:val="left" w:pos="720"/>
        </w:tabs>
        <w:ind w:left="1080"/>
        <w:rPr>
          <w:rFonts w:ascii="Times New Roman" w:eastAsia="Arial Unicode MS" w:hAnsi="Times New Roman"/>
          <w:sz w:val="24"/>
          <w:szCs w:val="24"/>
        </w:rPr>
      </w:pPr>
      <w:bookmarkStart w:id="50" w:name="_Toc511294425"/>
      <w:r w:rsidRPr="00CB4ABF">
        <w:rPr>
          <w:rFonts w:ascii="Times New Roman" w:hAnsi="Times New Roman"/>
          <w:color w:val="000000"/>
          <w:sz w:val="24"/>
          <w:szCs w:val="24"/>
          <w:shd w:val="clear" w:color="auto" w:fill="FFFFFF"/>
        </w:rPr>
        <w:t xml:space="preserve">If a student’s educational services are paid for with CSA funds, a division cannot also receive </w:t>
      </w:r>
      <w:proofErr w:type="gramStart"/>
      <w:r w:rsidRPr="00CB4ABF">
        <w:rPr>
          <w:rFonts w:ascii="Times New Roman" w:hAnsi="Times New Roman"/>
          <w:color w:val="000000"/>
          <w:sz w:val="24"/>
          <w:szCs w:val="24"/>
          <w:shd w:val="clear" w:color="auto" w:fill="FFFFFF"/>
        </w:rPr>
        <w:t>ADM</w:t>
      </w:r>
      <w:proofErr w:type="gramEnd"/>
      <w:r w:rsidRPr="00CB4ABF">
        <w:rPr>
          <w:rFonts w:ascii="Times New Roman" w:hAnsi="Times New Roman"/>
          <w:color w:val="000000"/>
          <w:sz w:val="24"/>
          <w:szCs w:val="24"/>
          <w:shd w:val="clear" w:color="auto" w:fill="FFFFFF"/>
        </w:rPr>
        <w:t xml:space="preserve"> for that student. In the case where a student is concurrently enrolled in a CSA private placement and a public school where both settings provide educational services, both records should be reported with a Tuition Paid Code = 7 since the educational services will be paid for by CSA funds (instead of ADM).</w:t>
      </w:r>
    </w:p>
    <w:p w14:paraId="185FAC77" w14:textId="77777777" w:rsidR="007C6A36" w:rsidRPr="00CB4ABF" w:rsidRDefault="007C6A36" w:rsidP="007C6A36">
      <w:pPr>
        <w:pStyle w:val="CommentText"/>
        <w:tabs>
          <w:tab w:val="left" w:pos="720"/>
        </w:tabs>
        <w:ind w:left="1080"/>
        <w:rPr>
          <w:rFonts w:ascii="Times New Roman" w:eastAsia="Arial Unicode MS" w:hAnsi="Times New Roman"/>
          <w:sz w:val="24"/>
          <w:szCs w:val="24"/>
        </w:rPr>
      </w:pPr>
    </w:p>
    <w:p w14:paraId="62961630" w14:textId="4F593EEA" w:rsidR="00152F1E" w:rsidRPr="00CB4ABF" w:rsidRDefault="004D6191" w:rsidP="00812A28">
      <w:pPr>
        <w:pStyle w:val="Heading2"/>
      </w:pPr>
      <w:r w:rsidRPr="00CB4ABF">
        <w:t>N</w:t>
      </w:r>
      <w:r w:rsidR="00152F1E" w:rsidRPr="00CB4ABF">
        <w:t>on-public Student FTE</w:t>
      </w:r>
      <w:r w:rsidR="00622C78" w:rsidRPr="00CB4ABF">
        <w:t xml:space="preserve"> (49)</w:t>
      </w:r>
      <w:bookmarkEnd w:id="50"/>
    </w:p>
    <w:p w14:paraId="32DE102C" w14:textId="77777777" w:rsidR="004D6191" w:rsidRPr="00CB4ABF" w:rsidRDefault="004D6191" w:rsidP="004D6191">
      <w:pPr>
        <w:rPr>
          <w:rFonts w:ascii="Times New Roman" w:eastAsia="Arial Unicode MS" w:hAnsi="Times New Roman"/>
        </w:rPr>
      </w:pPr>
    </w:p>
    <w:tbl>
      <w:tblPr>
        <w:tblStyle w:val="TableGrid120"/>
        <w:tblW w:w="4088" w:type="pct"/>
        <w:tblInd w:w="355" w:type="dxa"/>
        <w:tblLook w:val="04A0" w:firstRow="1" w:lastRow="0" w:firstColumn="1" w:lastColumn="0" w:noHBand="0" w:noVBand="1"/>
      </w:tblPr>
      <w:tblGrid>
        <w:gridCol w:w="4161"/>
        <w:gridCol w:w="1745"/>
        <w:gridCol w:w="2327"/>
      </w:tblGrid>
      <w:tr w:rsidR="007355AF" w:rsidRPr="00CB4ABF" w14:paraId="5382D89C" w14:textId="77777777" w:rsidTr="007355AF">
        <w:trPr>
          <w:tblHeader/>
        </w:trPr>
        <w:tc>
          <w:tcPr>
            <w:tcW w:w="2527" w:type="pct"/>
            <w:shd w:val="clear" w:color="auto" w:fill="BFBFBF" w:themeFill="background1" w:themeFillShade="BF"/>
          </w:tcPr>
          <w:p w14:paraId="0C1F2E92" w14:textId="77777777" w:rsidR="007355AF" w:rsidRPr="00CB4ABF" w:rsidRDefault="007355AF" w:rsidP="007355AF">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34A4E90" w14:textId="77777777" w:rsidR="007355AF" w:rsidRPr="00CB4ABF" w:rsidRDefault="007355AF" w:rsidP="007355AF">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4B4B4A3" w14:textId="77777777" w:rsidR="007355AF" w:rsidRPr="00CB4ABF" w:rsidRDefault="007355AF" w:rsidP="007355AF">
            <w:pPr>
              <w:rPr>
                <w:rFonts w:ascii="Times New Roman" w:hAnsi="Times New Roman" w:cs="Times New Roman"/>
                <w:b/>
                <w:szCs w:val="24"/>
              </w:rPr>
            </w:pPr>
            <w:r w:rsidRPr="00CB4ABF">
              <w:rPr>
                <w:rFonts w:ascii="Times New Roman" w:hAnsi="Times New Roman" w:cs="Times New Roman"/>
                <w:b/>
                <w:szCs w:val="24"/>
              </w:rPr>
              <w:t>Maximum Length</w:t>
            </w:r>
          </w:p>
        </w:tc>
      </w:tr>
      <w:tr w:rsidR="007355AF" w:rsidRPr="00CB4ABF" w14:paraId="5AE067AE" w14:textId="77777777" w:rsidTr="007355AF">
        <w:tc>
          <w:tcPr>
            <w:tcW w:w="2527" w:type="pct"/>
          </w:tcPr>
          <w:p w14:paraId="5DBCBB33" w14:textId="77777777" w:rsidR="007355AF" w:rsidRPr="00CB4ABF" w:rsidRDefault="007355AF" w:rsidP="007355AF">
            <w:pPr>
              <w:rPr>
                <w:rFonts w:ascii="Times New Roman" w:hAnsi="Times New Roman" w:cs="Times New Roman"/>
                <w:szCs w:val="24"/>
              </w:rPr>
            </w:pPr>
            <w:r w:rsidRPr="00CB4ABF">
              <w:rPr>
                <w:rFonts w:ascii="Times New Roman" w:hAnsi="Times New Roman" w:cs="Times New Roman"/>
                <w:szCs w:val="24"/>
              </w:rPr>
              <w:t>FALL, SPR, EOY, SUM, DEC1</w:t>
            </w:r>
          </w:p>
        </w:tc>
        <w:tc>
          <w:tcPr>
            <w:tcW w:w="1060" w:type="pct"/>
          </w:tcPr>
          <w:p w14:paraId="2C668E43" w14:textId="77777777" w:rsidR="007355AF" w:rsidRPr="00CB4ABF" w:rsidRDefault="007355AF" w:rsidP="007355AF">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56C680B" w14:textId="77777777" w:rsidR="007355AF" w:rsidRPr="00CB4ABF" w:rsidRDefault="007355AF" w:rsidP="007355AF">
            <w:pPr>
              <w:jc w:val="center"/>
              <w:rPr>
                <w:rFonts w:ascii="Times New Roman" w:hAnsi="Times New Roman" w:cs="Times New Roman"/>
                <w:szCs w:val="24"/>
              </w:rPr>
            </w:pPr>
            <w:r w:rsidRPr="00CB4ABF">
              <w:rPr>
                <w:rFonts w:ascii="Times New Roman" w:hAnsi="Times New Roman" w:cs="Times New Roman"/>
                <w:szCs w:val="24"/>
              </w:rPr>
              <w:t>2</w:t>
            </w:r>
          </w:p>
        </w:tc>
      </w:tr>
    </w:tbl>
    <w:p w14:paraId="6DF65773" w14:textId="77777777" w:rsidR="00BE5E01" w:rsidRPr="00CB4ABF" w:rsidRDefault="00152F1E" w:rsidP="004C238A">
      <w:pPr>
        <w:pStyle w:val="SRCelementdef"/>
      </w:pPr>
      <w:r w:rsidRPr="00CB4ABF">
        <w:t xml:space="preserve">The Non-public Student FTE identifies the part-time </w:t>
      </w:r>
      <w:r w:rsidR="00ED79DD" w:rsidRPr="00CB4ABF">
        <w:t xml:space="preserve">non-public school </w:t>
      </w:r>
      <w:r w:rsidRPr="00CB4ABF">
        <w:t>student</w:t>
      </w:r>
      <w:r w:rsidR="00ED79DD" w:rsidRPr="00CB4ABF">
        <w:t>s</w:t>
      </w:r>
      <w:r w:rsidRPr="00CB4ABF">
        <w:t xml:space="preserve"> attending </w:t>
      </w:r>
      <w:r w:rsidR="00ED79DD" w:rsidRPr="00CB4ABF">
        <w:t xml:space="preserve">public </w:t>
      </w:r>
      <w:r w:rsidRPr="00CB4ABF">
        <w:t>school</w:t>
      </w:r>
      <w:r w:rsidR="00ED79DD" w:rsidRPr="00CB4ABF">
        <w:t xml:space="preserve">s who </w:t>
      </w:r>
      <w:r w:rsidRPr="00CB4ABF">
        <w:t xml:space="preserve">take one or </w:t>
      </w:r>
      <w:r w:rsidR="00ED79DD" w:rsidRPr="00CB4ABF">
        <w:t>more</w:t>
      </w:r>
      <w:r w:rsidRPr="00CB4ABF">
        <w:t xml:space="preserve"> courses.  This includes home-schooled and private schooled students</w:t>
      </w:r>
      <w:r w:rsidR="00E612F4" w:rsidRPr="00CB4ABF">
        <w:rPr>
          <w:b/>
        </w:rPr>
        <w:t>.</w:t>
      </w:r>
      <w:r w:rsidRPr="00CB4ABF">
        <w:t xml:space="preserve"> </w:t>
      </w:r>
      <w:r w:rsidR="00187ED0" w:rsidRPr="00CB4ABF">
        <w:t xml:space="preserve">  Non-public school students enrolled by a school division for an on-line course may be included as part-time students in ADM up to .25 ADM per class and capped at .50 ADM.</w:t>
      </w:r>
    </w:p>
    <w:p w14:paraId="1E85BD6E" w14:textId="77777777" w:rsidR="007355AF" w:rsidRPr="00CB4ABF" w:rsidRDefault="00152F1E" w:rsidP="007355AF">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Codes for Non-public student FTE</w:t>
      </w:r>
    </w:p>
    <w:tbl>
      <w:tblPr>
        <w:tblStyle w:val="TableGrid310"/>
        <w:tblW w:w="0" w:type="auto"/>
        <w:tblInd w:w="720" w:type="dxa"/>
        <w:tblLook w:val="04A0" w:firstRow="1" w:lastRow="0" w:firstColumn="1" w:lastColumn="0" w:noHBand="0" w:noVBand="1"/>
      </w:tblPr>
      <w:tblGrid>
        <w:gridCol w:w="895"/>
        <w:gridCol w:w="8455"/>
      </w:tblGrid>
      <w:tr w:rsidR="007355AF" w:rsidRPr="00CB4ABF" w14:paraId="6B858523" w14:textId="77777777" w:rsidTr="007355AF">
        <w:trPr>
          <w:tblHeader/>
        </w:trPr>
        <w:tc>
          <w:tcPr>
            <w:tcW w:w="895" w:type="dxa"/>
            <w:shd w:val="clear" w:color="auto" w:fill="BFBFBF" w:themeFill="background1" w:themeFillShade="BF"/>
          </w:tcPr>
          <w:p w14:paraId="0BC0F91C" w14:textId="77777777" w:rsidR="007355AF" w:rsidRPr="00CB4ABF" w:rsidRDefault="007355AF" w:rsidP="007355AF">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052159FA" w14:textId="77777777" w:rsidR="007355AF" w:rsidRPr="00CB4ABF" w:rsidRDefault="007355AF" w:rsidP="007355AF">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7355AF" w:rsidRPr="00CB4ABF" w14:paraId="382087FA" w14:textId="77777777" w:rsidTr="007355AF">
        <w:tc>
          <w:tcPr>
            <w:tcW w:w="895" w:type="dxa"/>
            <w:vAlign w:val="center"/>
          </w:tcPr>
          <w:p w14:paraId="7C518E31" w14:textId="77777777" w:rsidR="007355AF" w:rsidRPr="00CB4ABF" w:rsidRDefault="007355AF" w:rsidP="007355AF">
            <w:pPr>
              <w:jc w:val="center"/>
              <w:rPr>
                <w:rFonts w:ascii="Times New Roman" w:eastAsia="Arial Unicode MS" w:hAnsi="Times New Roman"/>
                <w:szCs w:val="24"/>
              </w:rPr>
            </w:pPr>
            <w:r w:rsidRPr="00CB4ABF">
              <w:rPr>
                <w:rFonts w:ascii="Times New Roman" w:eastAsia="Arial Unicode MS" w:hAnsi="Times New Roman"/>
                <w:szCs w:val="24"/>
              </w:rPr>
              <w:t>10</w:t>
            </w:r>
          </w:p>
        </w:tc>
        <w:tc>
          <w:tcPr>
            <w:tcW w:w="8455" w:type="dxa"/>
          </w:tcPr>
          <w:p w14:paraId="5FC8DF04" w14:textId="77777777" w:rsidR="007355AF" w:rsidRPr="00CB4ABF" w:rsidRDefault="007355AF" w:rsidP="007355AF">
            <w:pPr>
              <w:rPr>
                <w:rFonts w:ascii="Times New Roman" w:eastAsia="Arial Unicode MS" w:hAnsi="Times New Roman"/>
                <w:szCs w:val="24"/>
              </w:rPr>
            </w:pPr>
            <w:proofErr w:type="gramStart"/>
            <w:r w:rsidRPr="00CB4ABF">
              <w:rPr>
                <w:rFonts w:ascii="Times New Roman" w:eastAsia="Arial Unicode MS" w:hAnsi="Times New Roman"/>
                <w:szCs w:val="24"/>
              </w:rPr>
              <w:t>Student takes</w:t>
            </w:r>
            <w:proofErr w:type="gramEnd"/>
            <w:r w:rsidRPr="00CB4ABF">
              <w:rPr>
                <w:rFonts w:ascii="Times New Roman" w:eastAsia="Arial Unicode MS" w:hAnsi="Times New Roman"/>
                <w:szCs w:val="24"/>
              </w:rPr>
              <w:t xml:space="preserve"> </w:t>
            </w:r>
            <w:r w:rsidRPr="00CB4ABF">
              <w:rPr>
                <w:rFonts w:ascii="Times New Roman" w:eastAsia="Arial Unicode MS" w:hAnsi="Times New Roman"/>
                <w:b/>
                <w:szCs w:val="24"/>
              </w:rPr>
              <w:t xml:space="preserve">one or more courses NOT approved </w:t>
            </w:r>
            <w:r w:rsidRPr="00CB4ABF">
              <w:rPr>
                <w:rFonts w:ascii="Times New Roman" w:eastAsia="Arial Unicode MS" w:hAnsi="Times New Roman"/>
                <w:szCs w:val="24"/>
              </w:rPr>
              <w:t>for SOQ reimbursement</w:t>
            </w:r>
          </w:p>
        </w:tc>
      </w:tr>
      <w:tr w:rsidR="007355AF" w:rsidRPr="00CB4ABF" w14:paraId="596512EB" w14:textId="77777777" w:rsidTr="007355AF">
        <w:tc>
          <w:tcPr>
            <w:tcW w:w="895" w:type="dxa"/>
            <w:vAlign w:val="center"/>
          </w:tcPr>
          <w:p w14:paraId="530D4E65" w14:textId="77777777" w:rsidR="007355AF" w:rsidRPr="00CB4ABF" w:rsidRDefault="007355AF" w:rsidP="007355AF">
            <w:pPr>
              <w:jc w:val="center"/>
              <w:rPr>
                <w:rFonts w:ascii="Times New Roman" w:eastAsia="Arial Unicode MS" w:hAnsi="Times New Roman"/>
                <w:szCs w:val="24"/>
              </w:rPr>
            </w:pPr>
            <w:r w:rsidRPr="00CB4ABF">
              <w:rPr>
                <w:rFonts w:ascii="Times New Roman" w:eastAsia="Arial Unicode MS" w:hAnsi="Times New Roman"/>
                <w:szCs w:val="24"/>
              </w:rPr>
              <w:t>25</w:t>
            </w:r>
          </w:p>
        </w:tc>
        <w:tc>
          <w:tcPr>
            <w:tcW w:w="8455" w:type="dxa"/>
          </w:tcPr>
          <w:p w14:paraId="40856AF5" w14:textId="77777777" w:rsidR="007355AF" w:rsidRPr="00CB4ABF" w:rsidRDefault="007355AF" w:rsidP="007355AF">
            <w:pPr>
              <w:rPr>
                <w:rFonts w:ascii="Times New Roman" w:eastAsia="Arial Unicode MS" w:hAnsi="Times New Roman"/>
                <w:szCs w:val="24"/>
              </w:rPr>
            </w:pPr>
            <w:proofErr w:type="gramStart"/>
            <w:r w:rsidRPr="00CB4ABF">
              <w:rPr>
                <w:rFonts w:ascii="Times New Roman" w:eastAsia="Arial Unicode MS" w:hAnsi="Times New Roman"/>
                <w:szCs w:val="24"/>
              </w:rPr>
              <w:t>Student takes</w:t>
            </w:r>
            <w:proofErr w:type="gramEnd"/>
            <w:r w:rsidRPr="00CB4ABF">
              <w:rPr>
                <w:rFonts w:ascii="Times New Roman" w:eastAsia="Arial Unicode MS" w:hAnsi="Times New Roman"/>
                <w:szCs w:val="24"/>
              </w:rPr>
              <w:t xml:space="preserve"> 1 course approved for SOQ reimbursement</w:t>
            </w:r>
          </w:p>
        </w:tc>
      </w:tr>
      <w:tr w:rsidR="007355AF" w:rsidRPr="00CB4ABF" w14:paraId="3733AA06" w14:textId="77777777" w:rsidTr="007355AF">
        <w:tc>
          <w:tcPr>
            <w:tcW w:w="895" w:type="dxa"/>
            <w:vAlign w:val="center"/>
          </w:tcPr>
          <w:p w14:paraId="15939A04" w14:textId="77777777" w:rsidR="007355AF" w:rsidRPr="00CB4ABF" w:rsidRDefault="007355AF" w:rsidP="007355AF">
            <w:pPr>
              <w:jc w:val="center"/>
              <w:rPr>
                <w:rFonts w:ascii="Times New Roman" w:eastAsia="Arial Unicode MS" w:hAnsi="Times New Roman"/>
                <w:szCs w:val="24"/>
              </w:rPr>
            </w:pPr>
            <w:r w:rsidRPr="00CB4ABF">
              <w:rPr>
                <w:rFonts w:ascii="Times New Roman" w:eastAsia="Arial Unicode MS" w:hAnsi="Times New Roman"/>
                <w:szCs w:val="24"/>
              </w:rPr>
              <w:t>50</w:t>
            </w:r>
          </w:p>
        </w:tc>
        <w:tc>
          <w:tcPr>
            <w:tcW w:w="8455" w:type="dxa"/>
          </w:tcPr>
          <w:p w14:paraId="5A883A5B" w14:textId="77777777" w:rsidR="007355AF" w:rsidRPr="00CB4ABF" w:rsidRDefault="007355AF" w:rsidP="007355AF">
            <w:pPr>
              <w:rPr>
                <w:rFonts w:ascii="Times New Roman" w:eastAsia="Arial Unicode MS" w:hAnsi="Times New Roman"/>
                <w:szCs w:val="24"/>
              </w:rPr>
            </w:pPr>
            <w:proofErr w:type="gramStart"/>
            <w:r w:rsidRPr="00CB4ABF">
              <w:rPr>
                <w:rFonts w:ascii="Times New Roman" w:eastAsia="Arial Unicode MS" w:hAnsi="Times New Roman"/>
                <w:szCs w:val="24"/>
              </w:rPr>
              <w:t>Student takes</w:t>
            </w:r>
            <w:proofErr w:type="gramEnd"/>
            <w:r w:rsidRPr="00CB4ABF">
              <w:rPr>
                <w:rFonts w:ascii="Times New Roman" w:eastAsia="Arial Unicode MS" w:hAnsi="Times New Roman"/>
                <w:szCs w:val="24"/>
              </w:rPr>
              <w:t xml:space="preserve"> 2 or more courses approved for SOQ reimbursement</w:t>
            </w:r>
          </w:p>
        </w:tc>
      </w:tr>
    </w:tbl>
    <w:p w14:paraId="21D6A59E" w14:textId="77777777" w:rsidR="007A3D1B" w:rsidRDefault="007A3D1B" w:rsidP="00622C78">
      <w:pPr>
        <w:pStyle w:val="SRCsubtopic"/>
        <w:spacing w:after="120"/>
        <w:rPr>
          <w:rFonts w:ascii="Times New Roman" w:eastAsia="Arial Unicode MS" w:hAnsi="Times New Roman" w:cs="Times New Roman"/>
          <w:i w:val="0"/>
          <w:sz w:val="24"/>
          <w:szCs w:val="24"/>
        </w:rPr>
      </w:pPr>
    </w:p>
    <w:p w14:paraId="540E7069" w14:textId="0FB15A02" w:rsidR="00152F1E" w:rsidRPr="00CB4ABF" w:rsidRDefault="00152F1E" w:rsidP="00622C78">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Non-public Student FTE</w:t>
      </w:r>
    </w:p>
    <w:p w14:paraId="48FB49E1"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 10, 25, or 50</w:t>
      </w:r>
    </w:p>
    <w:p w14:paraId="6B4E1F7E"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Decimal point is implied</w:t>
      </w:r>
    </w:p>
    <w:p w14:paraId="2F1B0E0D" w14:textId="1EFD81B9" w:rsidR="001950C5" w:rsidRPr="00CB4ABF" w:rsidRDefault="007F2C1B" w:rsidP="00D86625">
      <w:pPr>
        <w:pStyle w:val="SRCbullet"/>
        <w:numPr>
          <w:ilvl w:val="0"/>
          <w:numId w:val="0"/>
        </w:numPr>
        <w:spacing w:before="120" w:after="120"/>
        <w:rPr>
          <w:rFonts w:ascii="Times New Roman" w:eastAsia="Arial Unicode MS" w:hAnsi="Times New Roman"/>
          <w:b w:val="0"/>
          <w:sz w:val="24"/>
          <w:szCs w:val="24"/>
        </w:rPr>
      </w:pPr>
      <w:r w:rsidRPr="00CB4ABF">
        <w:rPr>
          <w:rFonts w:ascii="Times New Roman" w:eastAsia="Arial Unicode MS" w:hAnsi="Times New Roman"/>
          <w:sz w:val="24"/>
          <w:szCs w:val="24"/>
        </w:rPr>
        <w:tab/>
      </w:r>
      <w:r w:rsidR="007C1BA9" w:rsidRPr="00CB4ABF">
        <w:rPr>
          <w:rFonts w:ascii="Times New Roman" w:eastAsia="Arial Unicode MS" w:hAnsi="Times New Roman"/>
          <w:sz w:val="24"/>
          <w:szCs w:val="24"/>
        </w:rPr>
        <w:t>Note</w:t>
      </w:r>
      <w:r w:rsidR="001950C5" w:rsidRPr="00CB4ABF">
        <w:rPr>
          <w:rFonts w:ascii="Times New Roman" w:eastAsia="Arial Unicode MS" w:hAnsi="Times New Roman"/>
          <w:sz w:val="24"/>
          <w:szCs w:val="24"/>
        </w:rPr>
        <w:t>s</w:t>
      </w:r>
      <w:r w:rsidR="007C1BA9" w:rsidRPr="00CB4ABF">
        <w:rPr>
          <w:rFonts w:ascii="Times New Roman" w:eastAsia="Arial Unicode MS" w:hAnsi="Times New Roman"/>
          <w:sz w:val="24"/>
          <w:szCs w:val="24"/>
        </w:rPr>
        <w:t>:</w:t>
      </w:r>
      <w:r w:rsidR="007C1BA9" w:rsidRPr="00CB4ABF">
        <w:rPr>
          <w:rFonts w:ascii="Times New Roman" w:eastAsia="Arial Unicode MS" w:hAnsi="Times New Roman"/>
          <w:b w:val="0"/>
          <w:sz w:val="24"/>
          <w:szCs w:val="24"/>
        </w:rPr>
        <w:t xml:space="preserve"> </w:t>
      </w:r>
    </w:p>
    <w:p w14:paraId="3BF6C424" w14:textId="77777777" w:rsidR="00BE5E01" w:rsidRPr="00CB4ABF" w:rsidRDefault="007C1BA9" w:rsidP="00812A28">
      <w:pPr>
        <w:pStyle w:val="SRCbullet"/>
        <w:numPr>
          <w:ilvl w:val="0"/>
          <w:numId w:val="24"/>
        </w:numPr>
        <w:spacing w:before="0" w:after="0"/>
        <w:ind w:left="1080"/>
        <w:rPr>
          <w:rFonts w:ascii="Times New Roman" w:eastAsia="Arial Unicode MS" w:hAnsi="Times New Roman"/>
          <w:b w:val="0"/>
          <w:sz w:val="24"/>
          <w:szCs w:val="24"/>
        </w:rPr>
      </w:pPr>
      <w:r w:rsidRPr="00CB4ABF">
        <w:rPr>
          <w:rFonts w:ascii="Times New Roman" w:eastAsia="Arial Unicode MS" w:hAnsi="Times New Roman"/>
          <w:b w:val="0"/>
          <w:sz w:val="24"/>
          <w:szCs w:val="24"/>
        </w:rPr>
        <w:t>These are reported as implied decimals without the decimal point.</w:t>
      </w:r>
    </w:p>
    <w:p w14:paraId="04CF747F" w14:textId="77777777" w:rsidR="000420CE" w:rsidRPr="00CB4ABF" w:rsidRDefault="000420CE" w:rsidP="00812A28">
      <w:pPr>
        <w:pStyle w:val="SRCbullet"/>
        <w:numPr>
          <w:ilvl w:val="0"/>
          <w:numId w:val="24"/>
        </w:numPr>
        <w:spacing w:before="0" w:after="0"/>
        <w:ind w:left="1080"/>
        <w:rPr>
          <w:rFonts w:ascii="Times New Roman" w:eastAsia="Arial Unicode MS" w:hAnsi="Times New Roman"/>
          <w:b w:val="0"/>
          <w:sz w:val="24"/>
          <w:szCs w:val="24"/>
        </w:rPr>
      </w:pPr>
      <w:r w:rsidRPr="00CB4ABF">
        <w:rPr>
          <w:rFonts w:ascii="Times New Roman" w:eastAsia="Arial Unicode MS" w:hAnsi="Times New Roman"/>
          <w:b w:val="0"/>
          <w:sz w:val="24"/>
          <w:szCs w:val="24"/>
        </w:rPr>
        <w:t>VPI hal</w:t>
      </w:r>
      <w:r w:rsidR="00BB1BAC" w:rsidRPr="00CB4ABF">
        <w:rPr>
          <w:rFonts w:ascii="Times New Roman" w:eastAsia="Arial Unicode MS" w:hAnsi="Times New Roman"/>
          <w:b w:val="0"/>
          <w:sz w:val="24"/>
          <w:szCs w:val="24"/>
        </w:rPr>
        <w:t>f-day students should have 50 as the value</w:t>
      </w:r>
    </w:p>
    <w:p w14:paraId="25B4D054" w14:textId="77777777" w:rsidR="007C1BA9" w:rsidRPr="00CB4ABF" w:rsidRDefault="007C1BA9" w:rsidP="00BE5E01">
      <w:pPr>
        <w:pStyle w:val="SRCbullet"/>
        <w:numPr>
          <w:ilvl w:val="0"/>
          <w:numId w:val="0"/>
        </w:numPr>
        <w:spacing w:before="0" w:after="0"/>
        <w:ind w:left="360"/>
        <w:rPr>
          <w:rFonts w:ascii="Times New Roman" w:eastAsia="Arial Unicode MS" w:hAnsi="Times New Roman"/>
          <w:b w:val="0"/>
          <w:sz w:val="24"/>
          <w:szCs w:val="24"/>
        </w:rPr>
      </w:pPr>
    </w:p>
    <w:p w14:paraId="24A8F617" w14:textId="324A0B8D" w:rsidR="00152F1E" w:rsidRPr="00CB4ABF" w:rsidRDefault="00152F1E" w:rsidP="00812A28">
      <w:pPr>
        <w:pStyle w:val="Heading2"/>
        <w:spacing w:after="120"/>
      </w:pPr>
      <w:bookmarkStart w:id="51" w:name="_Toc511294426"/>
      <w:r w:rsidRPr="00CB4ABF">
        <w:t xml:space="preserve">Kindergarten Readiness Assessment Flag </w:t>
      </w:r>
      <w:r w:rsidR="005D4DBC" w:rsidRPr="00CB4ABF">
        <w:t>(51)</w:t>
      </w:r>
      <w:bookmarkEnd w:id="51"/>
    </w:p>
    <w:tbl>
      <w:tblPr>
        <w:tblStyle w:val="TableGrid121"/>
        <w:tblW w:w="4088" w:type="pct"/>
        <w:tblInd w:w="355" w:type="dxa"/>
        <w:tblLook w:val="04A0" w:firstRow="1" w:lastRow="0" w:firstColumn="1" w:lastColumn="0" w:noHBand="0" w:noVBand="1"/>
      </w:tblPr>
      <w:tblGrid>
        <w:gridCol w:w="4161"/>
        <w:gridCol w:w="1745"/>
        <w:gridCol w:w="2327"/>
      </w:tblGrid>
      <w:tr w:rsidR="001950C5" w:rsidRPr="00CB4ABF" w14:paraId="423F000D" w14:textId="77777777" w:rsidTr="0072013B">
        <w:trPr>
          <w:tblHeader/>
        </w:trPr>
        <w:tc>
          <w:tcPr>
            <w:tcW w:w="2527" w:type="pct"/>
            <w:shd w:val="clear" w:color="auto" w:fill="BFBFBF" w:themeFill="background1" w:themeFillShade="BF"/>
          </w:tcPr>
          <w:p w14:paraId="00F5A674" w14:textId="77777777" w:rsidR="001950C5" w:rsidRPr="00CB4ABF" w:rsidRDefault="001950C5" w:rsidP="001950C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AFF584D" w14:textId="77777777" w:rsidR="001950C5" w:rsidRPr="00CB4ABF" w:rsidRDefault="001950C5" w:rsidP="001950C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0EB6999" w14:textId="77777777" w:rsidR="001950C5" w:rsidRPr="00CB4ABF" w:rsidRDefault="001950C5" w:rsidP="001950C5">
            <w:pPr>
              <w:rPr>
                <w:rFonts w:ascii="Times New Roman" w:hAnsi="Times New Roman" w:cs="Times New Roman"/>
                <w:b/>
                <w:szCs w:val="24"/>
              </w:rPr>
            </w:pPr>
            <w:r w:rsidRPr="00CB4ABF">
              <w:rPr>
                <w:rFonts w:ascii="Times New Roman" w:hAnsi="Times New Roman" w:cs="Times New Roman"/>
                <w:b/>
                <w:szCs w:val="24"/>
              </w:rPr>
              <w:t>Maximum Length</w:t>
            </w:r>
          </w:p>
        </w:tc>
      </w:tr>
      <w:tr w:rsidR="001950C5" w:rsidRPr="00CB4ABF" w14:paraId="32EF318C" w14:textId="77777777" w:rsidTr="0072013B">
        <w:tc>
          <w:tcPr>
            <w:tcW w:w="2527" w:type="pct"/>
          </w:tcPr>
          <w:p w14:paraId="05F1DB07" w14:textId="77777777" w:rsidR="001950C5" w:rsidRPr="00CB4ABF" w:rsidRDefault="001950C5" w:rsidP="001950C5">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2A6C4907" w14:textId="77777777" w:rsidR="001950C5" w:rsidRPr="00CB4ABF" w:rsidRDefault="001950C5" w:rsidP="001950C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173A4ED6" w14:textId="77777777" w:rsidR="001950C5" w:rsidRPr="00CB4ABF" w:rsidRDefault="001950C5" w:rsidP="001950C5">
            <w:pPr>
              <w:jc w:val="center"/>
              <w:rPr>
                <w:rFonts w:ascii="Times New Roman" w:hAnsi="Times New Roman" w:cs="Times New Roman"/>
                <w:szCs w:val="24"/>
              </w:rPr>
            </w:pPr>
            <w:r w:rsidRPr="00CB4ABF">
              <w:rPr>
                <w:rFonts w:ascii="Times New Roman" w:hAnsi="Times New Roman" w:cs="Times New Roman"/>
                <w:szCs w:val="24"/>
              </w:rPr>
              <w:t>1</w:t>
            </w:r>
          </w:p>
        </w:tc>
      </w:tr>
    </w:tbl>
    <w:p w14:paraId="1D4C9E7B" w14:textId="77777777" w:rsidR="00BE5E01" w:rsidRPr="00CB4ABF" w:rsidRDefault="00152F1E" w:rsidP="004C238A">
      <w:pPr>
        <w:pStyle w:val="SRCelementdef"/>
      </w:pPr>
      <w:r w:rsidRPr="00CB4ABF">
        <w:t>The Kindergarten Readiness Assessment Flag identifies the kindergarten student who turns 5 between October 1</w:t>
      </w:r>
      <w:r w:rsidRPr="00CB4ABF">
        <w:rPr>
          <w:vertAlign w:val="superscript"/>
        </w:rPr>
        <w:t>st</w:t>
      </w:r>
      <w:r w:rsidRPr="00CB4ABF">
        <w:t xml:space="preserve"> and December 31</w:t>
      </w:r>
      <w:r w:rsidRPr="00CB4ABF">
        <w:rPr>
          <w:vertAlign w:val="superscript"/>
        </w:rPr>
        <w:t>st</w:t>
      </w:r>
      <w:r w:rsidRPr="00CB4ABF">
        <w:t xml:space="preserve"> and </w:t>
      </w:r>
      <w:proofErr w:type="gramStart"/>
      <w:r w:rsidR="00493FEA" w:rsidRPr="00CB4ABF">
        <w:t>was</w:t>
      </w:r>
      <w:r w:rsidRPr="00CB4ABF">
        <w:t xml:space="preserve"> administered</w:t>
      </w:r>
      <w:proofErr w:type="gramEnd"/>
      <w:r w:rsidRPr="00CB4ABF">
        <w:t xml:space="preserve"> a readiness assessment PRIOR to the student’s first day of kindergarten.  </w:t>
      </w:r>
      <w:r w:rsidR="00516A9A" w:rsidRPr="00CB4ABF">
        <w:rPr>
          <w:b/>
        </w:rPr>
        <w:t>This flag should also be used to identify the underage transfer student from a military family who shall be allowed to continue their enrollment at grade level.</w:t>
      </w:r>
      <w:r w:rsidR="00CA3639" w:rsidRPr="00CB4ABF">
        <w:t xml:space="preserve"> </w:t>
      </w:r>
    </w:p>
    <w:p w14:paraId="1F688743" w14:textId="5EC0DE34" w:rsidR="008F213C" w:rsidRPr="00CB4ABF" w:rsidRDefault="00516A9A" w:rsidP="004C238A">
      <w:pPr>
        <w:pStyle w:val="SRCelementdef"/>
      </w:pPr>
      <w:r w:rsidRPr="00CB4ABF">
        <w:lastRenderedPageBreak/>
        <w:t xml:space="preserve">On July 1, 2009, Virginia </w:t>
      </w:r>
      <w:proofErr w:type="gramStart"/>
      <w:r w:rsidRPr="00CB4ABF">
        <w:t>entered into</w:t>
      </w:r>
      <w:proofErr w:type="gramEnd"/>
      <w:r w:rsidRPr="00CB4ABF">
        <w:t xml:space="preserve"> the </w:t>
      </w:r>
      <w:hyperlink r:id="rId29" w:history="1">
        <w:r w:rsidRPr="00DC1A3B">
          <w:rPr>
            <w:rStyle w:val="Hyperlink"/>
          </w:rPr>
          <w:t>Interstate Compact on Educational Opportunity for Military Children (§ 22.1-360 of the Code)</w:t>
        </w:r>
      </w:hyperlink>
      <w:r w:rsidRPr="00CB4ABF">
        <w:t xml:space="preserve">. </w:t>
      </w:r>
    </w:p>
    <w:p w14:paraId="0819E01F" w14:textId="77777777" w:rsidR="008F213C" w:rsidRPr="00CB4ABF" w:rsidRDefault="00516A9A" w:rsidP="004C238A">
      <w:pPr>
        <w:pStyle w:val="SRCelementdef"/>
      </w:pPr>
      <w:r w:rsidRPr="00CB4ABF">
        <w:t xml:space="preserve">This compact facilitates the timely enrollment of children of military families and ensures that they are not placed at a disadvantage due to difficulty in the transfer of education records from the previous school district(s) or variations in entrance requirements. According to the compact, children of military families, without documentation of immunizations, should be immediately enrolled and shall have up to 30 days from the date of enrollment to obtain any immunization(s) required by the receiving state. The compact does not waive the physical examination </w:t>
      </w:r>
      <w:proofErr w:type="gramStart"/>
      <w:r w:rsidRPr="00CB4ABF">
        <w:t>requirement</w:t>
      </w:r>
      <w:proofErr w:type="gramEnd"/>
      <w:r w:rsidRPr="00CB4ABF">
        <w:t xml:space="preserve"> for these children.</w:t>
      </w:r>
    </w:p>
    <w:p w14:paraId="63B7C360" w14:textId="77777777" w:rsidR="00BE5E01" w:rsidRPr="00CB4ABF" w:rsidRDefault="009177EC" w:rsidP="004C238A">
      <w:pPr>
        <w:pStyle w:val="SRCelementdef"/>
      </w:pPr>
      <w:r w:rsidRPr="00CB4ABF">
        <w:t>“</w:t>
      </w:r>
      <w:r w:rsidR="00516A9A" w:rsidRPr="00CB4ABF">
        <w:t>D. Kindergarten and first grade entrance age. Students shall be allowed to continue their enrollment at the grade level in the receiving state commensurate with their grade level (including kindergarten) from a local education agency in the sending state at the time of transition, regardless of minimum age. A student who has satisfactorily completed the prerequisite grade level in the local education agency in the sending state shall be eligible for enrollment in the next highest grade level in the receiving state, regardless of minimum age. A student transferring after the start of the school year in the receiving state shall enter the school in the receiving state on their validated level from a local education agency in the sending state.”</w:t>
      </w:r>
    </w:p>
    <w:p w14:paraId="6AA2B2A3" w14:textId="77777777" w:rsidR="00152F1E" w:rsidRPr="00CB4ABF" w:rsidRDefault="00152F1E" w:rsidP="00237931">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Kindergarten Readiness Assessment Flag</w:t>
      </w:r>
    </w:p>
    <w:p w14:paraId="7EAC147E"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Must be Y or N</w:t>
      </w:r>
    </w:p>
    <w:p w14:paraId="2A9B1A97" w14:textId="6873F1AA"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 xml:space="preserve">Required if </w:t>
      </w:r>
      <w:proofErr w:type="gramStart"/>
      <w:r w:rsidRPr="00CB4ABF">
        <w:rPr>
          <w:rFonts w:ascii="Times New Roman" w:eastAsia="Arial Unicode MS" w:hAnsi="Times New Roman" w:cs="Times New Roman"/>
          <w:sz w:val="24"/>
          <w:szCs w:val="24"/>
        </w:rPr>
        <w:t>student turns</w:t>
      </w:r>
      <w:proofErr w:type="gramEnd"/>
      <w:r w:rsidRPr="00CB4ABF">
        <w:rPr>
          <w:rFonts w:ascii="Times New Roman" w:eastAsia="Arial Unicode MS" w:hAnsi="Times New Roman" w:cs="Times New Roman"/>
          <w:sz w:val="24"/>
          <w:szCs w:val="24"/>
        </w:rPr>
        <w:t xml:space="preserve"> 5 between October 1</w:t>
      </w:r>
      <w:r w:rsidRPr="00CB4ABF">
        <w:rPr>
          <w:rFonts w:ascii="Times New Roman" w:eastAsia="Arial Unicode MS" w:hAnsi="Times New Roman" w:cs="Times New Roman"/>
          <w:sz w:val="24"/>
          <w:szCs w:val="24"/>
          <w:vertAlign w:val="superscript"/>
        </w:rPr>
        <w:t>st</w:t>
      </w:r>
      <w:r w:rsidRPr="00CB4ABF">
        <w:rPr>
          <w:rFonts w:ascii="Times New Roman" w:eastAsia="Arial Unicode MS" w:hAnsi="Times New Roman" w:cs="Times New Roman"/>
          <w:sz w:val="24"/>
          <w:szCs w:val="24"/>
        </w:rPr>
        <w:t xml:space="preserve"> and December 31</w:t>
      </w:r>
      <w:r w:rsidRPr="00CB4ABF">
        <w:rPr>
          <w:rFonts w:ascii="Times New Roman" w:eastAsia="Arial Unicode MS" w:hAnsi="Times New Roman" w:cs="Times New Roman"/>
          <w:sz w:val="24"/>
          <w:szCs w:val="24"/>
          <w:vertAlign w:val="superscript"/>
        </w:rPr>
        <w:t>st</w:t>
      </w:r>
      <w:r w:rsidRPr="00CB4ABF">
        <w:rPr>
          <w:rFonts w:ascii="Times New Roman" w:eastAsia="Arial Unicode MS" w:hAnsi="Times New Roman" w:cs="Times New Roman"/>
          <w:sz w:val="24"/>
          <w:szCs w:val="24"/>
        </w:rPr>
        <w:t xml:space="preserve"> and student in Grade Level Code KG.</w:t>
      </w:r>
    </w:p>
    <w:p w14:paraId="1B57CD3A" w14:textId="77777777" w:rsidR="00152F1E" w:rsidRPr="00CB4ABF" w:rsidRDefault="00152F1E" w:rsidP="008F213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1268F0A8" w14:textId="368E61D1" w:rsidR="00152F1E" w:rsidRPr="00CB4ABF" w:rsidRDefault="00152F1E" w:rsidP="00812A28">
      <w:pPr>
        <w:pStyle w:val="SRCbulletlist"/>
        <w:numPr>
          <w:ilvl w:val="0"/>
          <w:numId w:val="25"/>
        </w:numPr>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There is no edit check if a student is not in grade</w:t>
      </w:r>
      <w:r w:rsidR="00515B50"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KG and has a Y in this field.</w:t>
      </w:r>
    </w:p>
    <w:p w14:paraId="5EE5148D" w14:textId="77777777" w:rsidR="00BE5E01" w:rsidRPr="00CB4ABF" w:rsidRDefault="00BE5E01" w:rsidP="00BE5E01">
      <w:pPr>
        <w:pStyle w:val="SRCbullet"/>
        <w:numPr>
          <w:ilvl w:val="0"/>
          <w:numId w:val="0"/>
        </w:numPr>
        <w:spacing w:before="0" w:after="0"/>
        <w:ind w:left="360"/>
        <w:rPr>
          <w:rFonts w:ascii="Times New Roman" w:eastAsia="Arial Unicode MS" w:hAnsi="Times New Roman"/>
          <w:sz w:val="24"/>
          <w:szCs w:val="24"/>
        </w:rPr>
      </w:pPr>
    </w:p>
    <w:p w14:paraId="155255EB" w14:textId="77777777" w:rsidR="00E21CAD" w:rsidRPr="00CB4ABF" w:rsidRDefault="00E21CAD">
      <w:pPr>
        <w:rPr>
          <w:rFonts w:ascii="Times New Roman" w:eastAsia="Arial Unicode MS" w:hAnsi="Times New Roman"/>
          <w:b/>
          <w:szCs w:val="24"/>
        </w:rPr>
      </w:pPr>
    </w:p>
    <w:p w14:paraId="12B6D30B" w14:textId="5BEB719E" w:rsidR="00B1105B" w:rsidRPr="00CB4ABF" w:rsidRDefault="00B1105B" w:rsidP="00812A28">
      <w:pPr>
        <w:pStyle w:val="Heading2"/>
        <w:spacing w:after="120"/>
      </w:pPr>
      <w:bookmarkStart w:id="52" w:name="_Toc511294429"/>
      <w:r w:rsidRPr="00CB4ABF">
        <w:t>Diploma Seal</w:t>
      </w:r>
      <w:r w:rsidR="005D4DBC" w:rsidRPr="00CB4ABF">
        <w:t xml:space="preserve"> (56)</w:t>
      </w:r>
      <w:bookmarkEnd w:id="52"/>
    </w:p>
    <w:tbl>
      <w:tblPr>
        <w:tblStyle w:val="TableGrid124"/>
        <w:tblW w:w="4088" w:type="pct"/>
        <w:tblInd w:w="355" w:type="dxa"/>
        <w:tblLook w:val="04A0" w:firstRow="1" w:lastRow="0" w:firstColumn="1" w:lastColumn="0" w:noHBand="0" w:noVBand="1"/>
      </w:tblPr>
      <w:tblGrid>
        <w:gridCol w:w="4161"/>
        <w:gridCol w:w="1745"/>
        <w:gridCol w:w="2327"/>
      </w:tblGrid>
      <w:tr w:rsidR="00E21CAD" w:rsidRPr="00CB4ABF" w14:paraId="2F85CD48" w14:textId="77777777" w:rsidTr="0072013B">
        <w:trPr>
          <w:tblHeader/>
        </w:trPr>
        <w:tc>
          <w:tcPr>
            <w:tcW w:w="2527" w:type="pct"/>
            <w:shd w:val="clear" w:color="auto" w:fill="BFBFBF" w:themeFill="background1" w:themeFillShade="BF"/>
          </w:tcPr>
          <w:p w14:paraId="0ACB0918" w14:textId="77777777" w:rsidR="00E21CAD" w:rsidRPr="00CB4ABF" w:rsidRDefault="00E21CAD" w:rsidP="00E21CAD">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A2884C2" w14:textId="77777777" w:rsidR="00E21CAD" w:rsidRPr="00CB4ABF" w:rsidRDefault="00E21CAD" w:rsidP="00E21CAD">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F79D24D" w14:textId="77777777" w:rsidR="00E21CAD" w:rsidRPr="00CB4ABF" w:rsidRDefault="00E21CAD" w:rsidP="00E21CAD">
            <w:pPr>
              <w:rPr>
                <w:rFonts w:ascii="Times New Roman" w:hAnsi="Times New Roman" w:cs="Times New Roman"/>
                <w:b/>
                <w:szCs w:val="24"/>
              </w:rPr>
            </w:pPr>
            <w:r w:rsidRPr="00CB4ABF">
              <w:rPr>
                <w:rFonts w:ascii="Times New Roman" w:hAnsi="Times New Roman" w:cs="Times New Roman"/>
                <w:b/>
                <w:szCs w:val="24"/>
              </w:rPr>
              <w:t>Maximum Length</w:t>
            </w:r>
          </w:p>
        </w:tc>
      </w:tr>
      <w:tr w:rsidR="00E21CAD" w:rsidRPr="00CB4ABF" w14:paraId="3A938CB1" w14:textId="77777777" w:rsidTr="0072013B">
        <w:tc>
          <w:tcPr>
            <w:tcW w:w="2527" w:type="pct"/>
          </w:tcPr>
          <w:p w14:paraId="3B211FFE" w14:textId="77777777" w:rsidR="00E21CAD" w:rsidRPr="00CB4ABF" w:rsidRDefault="00E21CAD" w:rsidP="00E21CAD">
            <w:pPr>
              <w:rPr>
                <w:rFonts w:ascii="Times New Roman" w:hAnsi="Times New Roman" w:cs="Times New Roman"/>
                <w:szCs w:val="24"/>
              </w:rPr>
            </w:pPr>
            <w:r w:rsidRPr="00CB4ABF">
              <w:rPr>
                <w:rFonts w:ascii="Times New Roman" w:hAnsi="Times New Roman" w:cs="Times New Roman"/>
                <w:szCs w:val="24"/>
              </w:rPr>
              <w:t>EOY, SUM</w:t>
            </w:r>
          </w:p>
        </w:tc>
        <w:tc>
          <w:tcPr>
            <w:tcW w:w="1060" w:type="pct"/>
          </w:tcPr>
          <w:p w14:paraId="00D52F24" w14:textId="77777777" w:rsidR="00E21CAD" w:rsidRPr="00CB4ABF" w:rsidRDefault="00E21CAD" w:rsidP="00E21CAD">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0D7E1FB8" w14:textId="77777777" w:rsidR="00E21CAD" w:rsidRPr="00CB4ABF" w:rsidRDefault="00563FBA" w:rsidP="00E21CAD">
            <w:pPr>
              <w:jc w:val="center"/>
              <w:rPr>
                <w:rFonts w:ascii="Times New Roman" w:hAnsi="Times New Roman" w:cs="Times New Roman"/>
                <w:szCs w:val="24"/>
              </w:rPr>
            </w:pPr>
            <w:r w:rsidRPr="00CB4ABF">
              <w:rPr>
                <w:rFonts w:ascii="Times New Roman" w:hAnsi="Times New Roman" w:cs="Times New Roman"/>
                <w:szCs w:val="24"/>
              </w:rPr>
              <w:t>10</w:t>
            </w:r>
          </w:p>
        </w:tc>
      </w:tr>
    </w:tbl>
    <w:p w14:paraId="588F34F0" w14:textId="583182C8" w:rsidR="00515B50" w:rsidRPr="00CB4ABF" w:rsidRDefault="00B1105B" w:rsidP="00B548B1">
      <w:pPr>
        <w:pStyle w:val="SRCelementdef"/>
        <w:rPr>
          <w:i/>
          <w:iCs/>
        </w:rPr>
      </w:pPr>
      <w:r w:rsidRPr="00CB4ABF">
        <w:t xml:space="preserve">The Diploma Seal code identifies </w:t>
      </w:r>
      <w:proofErr w:type="gramStart"/>
      <w:r w:rsidRPr="00CB4ABF">
        <w:t>any and all</w:t>
      </w:r>
      <w:proofErr w:type="gramEnd"/>
      <w:r w:rsidRPr="00CB4ABF">
        <w:t xml:space="preserve"> dipl</w:t>
      </w:r>
      <w:r w:rsidR="0052401F" w:rsidRPr="00CB4ABF">
        <w:t>oma seals earned by a graduat</w:t>
      </w:r>
      <w:r w:rsidR="00F42BBF" w:rsidRPr="00CB4ABF">
        <w:t xml:space="preserve">e.  </w:t>
      </w:r>
      <w:r w:rsidR="00DC1A3B" w:rsidRPr="00CB4ABF">
        <w:t xml:space="preserve">For a more descriptive definition for each code, </w:t>
      </w:r>
      <w:r w:rsidR="00DC1A3B" w:rsidRPr="00A01C8F">
        <w:t xml:space="preserve"> </w:t>
      </w:r>
      <w:r w:rsidR="00DC1A3B">
        <w:t xml:space="preserve">visit the </w:t>
      </w:r>
      <w:hyperlink r:id="rId30" w:history="1">
        <w:r w:rsidR="00DC1A3B" w:rsidRPr="00A01C8F">
          <w:rPr>
            <w:rStyle w:val="Hyperlink"/>
          </w:rPr>
          <w:t>SRC Code Value</w:t>
        </w:r>
      </w:hyperlink>
      <w:r w:rsidR="00DC1A3B">
        <w:t xml:space="preserve"> webpage.</w:t>
      </w:r>
    </w:p>
    <w:p w14:paraId="7891017A" w14:textId="0F4B5882" w:rsidR="00B1105B" w:rsidRPr="00CB4ABF" w:rsidRDefault="00B1105B" w:rsidP="00CE4539">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7850DF" w:rsidRPr="00CB4ABF">
        <w:rPr>
          <w:rFonts w:ascii="Times New Roman" w:eastAsia="Arial Unicode MS" w:hAnsi="Times New Roman" w:cs="Times New Roman"/>
          <w:i w:val="0"/>
          <w:sz w:val="24"/>
          <w:szCs w:val="24"/>
        </w:rPr>
        <w:t>Diploma Seal Codes</w:t>
      </w:r>
    </w:p>
    <w:p w14:paraId="6DF29051" w14:textId="77777777" w:rsidR="00B1105B" w:rsidRPr="00CB4ABF" w:rsidRDefault="00B1105B"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Must be </w:t>
      </w:r>
      <w:r w:rsidR="00F82BA5" w:rsidRPr="00CB4ABF">
        <w:rPr>
          <w:rFonts w:ascii="Times New Roman" w:eastAsia="Arial Unicode MS" w:hAnsi="Times New Roman" w:cs="Times New Roman"/>
          <w:sz w:val="24"/>
          <w:szCs w:val="24"/>
        </w:rPr>
        <w:t>a valid state assigned Diploma Seal Code</w:t>
      </w:r>
      <w:r w:rsidRPr="00CB4ABF">
        <w:rPr>
          <w:rFonts w:ascii="Times New Roman" w:eastAsia="Arial Unicode MS" w:hAnsi="Times New Roman" w:cs="Times New Roman"/>
          <w:sz w:val="24"/>
          <w:szCs w:val="24"/>
        </w:rPr>
        <w:t>.</w:t>
      </w:r>
    </w:p>
    <w:p w14:paraId="0D975BF4" w14:textId="77777777" w:rsidR="00B1105B" w:rsidRPr="00CB4ABF" w:rsidRDefault="00F82BA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not blank, then the Graduate/Other Completer Code must be 1, 2, or 6</w:t>
      </w:r>
      <w:r w:rsidR="00B1105B" w:rsidRPr="00CB4ABF">
        <w:rPr>
          <w:rFonts w:ascii="Times New Roman" w:eastAsia="Arial Unicode MS" w:hAnsi="Times New Roman" w:cs="Times New Roman"/>
          <w:sz w:val="24"/>
          <w:szCs w:val="24"/>
        </w:rPr>
        <w:t>.</w:t>
      </w:r>
    </w:p>
    <w:p w14:paraId="02AF621B" w14:textId="77777777" w:rsidR="003E7ADC" w:rsidRPr="00CB4ABF" w:rsidRDefault="003E7ADC"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Graduate/Completer Code is 7 (Modified Standard Diploma), then the Diploma Seal must be blank or 5 (Board of Education Seal for Excellence in Civics Education).</w:t>
      </w:r>
    </w:p>
    <w:p w14:paraId="1D535DB5" w14:textId="77777777" w:rsidR="00B93751" w:rsidRPr="00CB4ABF" w:rsidRDefault="00B93751" w:rsidP="00B93751">
      <w:pPr>
        <w:pStyle w:val="SRCbulletlist"/>
        <w:spacing w:before="0" w:after="0"/>
        <w:ind w:left="1080"/>
        <w:rPr>
          <w:rFonts w:ascii="Times New Roman" w:eastAsia="Arial Unicode MS" w:hAnsi="Times New Roman" w:cs="Times New Roman"/>
          <w:sz w:val="24"/>
          <w:szCs w:val="24"/>
        </w:rPr>
      </w:pPr>
    </w:p>
    <w:p w14:paraId="3A6ED2DF" w14:textId="77777777" w:rsidR="000F7C7E" w:rsidRPr="00CB4ABF" w:rsidRDefault="000F7C7E" w:rsidP="00B93751">
      <w:pPr>
        <w:pStyle w:val="SRCbulletlist"/>
        <w:spacing w:before="0" w:after="0"/>
        <w:ind w:left="1080"/>
        <w:rPr>
          <w:rFonts w:ascii="Times New Roman" w:eastAsia="Arial Unicode MS" w:hAnsi="Times New Roman" w:cs="Times New Roman"/>
          <w:sz w:val="24"/>
          <w:szCs w:val="24"/>
        </w:rPr>
      </w:pPr>
    </w:p>
    <w:p w14:paraId="59E20ABE" w14:textId="132F9745" w:rsidR="00152F1E" w:rsidRPr="00CB4ABF" w:rsidRDefault="00152F1E" w:rsidP="00812A28">
      <w:pPr>
        <w:pStyle w:val="Heading2"/>
        <w:spacing w:after="120"/>
      </w:pPr>
      <w:bookmarkStart w:id="53" w:name="_Toc511294430"/>
      <w:r w:rsidRPr="00CB4ABF">
        <w:lastRenderedPageBreak/>
        <w:t xml:space="preserve">Early College Scholar Program Code </w:t>
      </w:r>
      <w:r w:rsidR="005D4DBC" w:rsidRPr="00CB4ABF">
        <w:t>(57)</w:t>
      </w:r>
      <w:bookmarkEnd w:id="53"/>
    </w:p>
    <w:tbl>
      <w:tblPr>
        <w:tblStyle w:val="TableGrid125"/>
        <w:tblW w:w="4088" w:type="pct"/>
        <w:tblInd w:w="355" w:type="dxa"/>
        <w:tblLook w:val="04A0" w:firstRow="1" w:lastRow="0" w:firstColumn="1" w:lastColumn="0" w:noHBand="0" w:noVBand="1"/>
      </w:tblPr>
      <w:tblGrid>
        <w:gridCol w:w="4161"/>
        <w:gridCol w:w="1745"/>
        <w:gridCol w:w="2327"/>
      </w:tblGrid>
      <w:tr w:rsidR="00AD183C" w:rsidRPr="00CB4ABF" w14:paraId="21199FC5" w14:textId="77777777" w:rsidTr="0072013B">
        <w:trPr>
          <w:tblHeader/>
        </w:trPr>
        <w:tc>
          <w:tcPr>
            <w:tcW w:w="2527" w:type="pct"/>
            <w:shd w:val="clear" w:color="auto" w:fill="BFBFBF" w:themeFill="background1" w:themeFillShade="BF"/>
          </w:tcPr>
          <w:p w14:paraId="4FC2F649" w14:textId="77777777" w:rsidR="00AD183C" w:rsidRPr="00CB4ABF" w:rsidRDefault="00AD183C" w:rsidP="00AD183C">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56F3181" w14:textId="77777777" w:rsidR="00AD183C" w:rsidRPr="00CB4ABF" w:rsidRDefault="00AD183C" w:rsidP="00AD183C">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5CAD352" w14:textId="77777777" w:rsidR="00AD183C" w:rsidRPr="00CB4ABF" w:rsidRDefault="00AD183C" w:rsidP="00AD183C">
            <w:pPr>
              <w:rPr>
                <w:rFonts w:ascii="Times New Roman" w:hAnsi="Times New Roman" w:cs="Times New Roman"/>
                <w:b/>
                <w:szCs w:val="24"/>
              </w:rPr>
            </w:pPr>
            <w:r w:rsidRPr="00CB4ABF">
              <w:rPr>
                <w:rFonts w:ascii="Times New Roman" w:hAnsi="Times New Roman" w:cs="Times New Roman"/>
                <w:b/>
                <w:szCs w:val="24"/>
              </w:rPr>
              <w:t>Maximum Length</w:t>
            </w:r>
          </w:p>
        </w:tc>
      </w:tr>
      <w:tr w:rsidR="00AD183C" w:rsidRPr="00CB4ABF" w14:paraId="742B2BF1" w14:textId="77777777" w:rsidTr="0072013B">
        <w:tc>
          <w:tcPr>
            <w:tcW w:w="2527" w:type="pct"/>
          </w:tcPr>
          <w:p w14:paraId="6F131E22" w14:textId="77777777" w:rsidR="00AD183C" w:rsidRPr="00CB4ABF" w:rsidRDefault="00AD183C" w:rsidP="00AD183C">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4B77E8D3" w14:textId="77777777" w:rsidR="00AD183C" w:rsidRPr="00CB4ABF" w:rsidRDefault="00AD183C" w:rsidP="00AD183C">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22BC4D6" w14:textId="77777777" w:rsidR="00AD183C" w:rsidRPr="00CB4ABF" w:rsidRDefault="00AD183C" w:rsidP="00AD183C">
            <w:pPr>
              <w:jc w:val="center"/>
              <w:rPr>
                <w:rFonts w:ascii="Times New Roman" w:hAnsi="Times New Roman" w:cs="Times New Roman"/>
                <w:szCs w:val="24"/>
              </w:rPr>
            </w:pPr>
            <w:r w:rsidRPr="00CB4ABF">
              <w:rPr>
                <w:rFonts w:ascii="Times New Roman" w:hAnsi="Times New Roman" w:cs="Times New Roman"/>
                <w:szCs w:val="24"/>
              </w:rPr>
              <w:t>1</w:t>
            </w:r>
          </w:p>
        </w:tc>
      </w:tr>
    </w:tbl>
    <w:p w14:paraId="3741B376" w14:textId="77777777" w:rsidR="00152F1E" w:rsidRPr="00CB4ABF" w:rsidRDefault="00152F1E" w:rsidP="004C238A">
      <w:pPr>
        <w:pStyle w:val="SRCelementdef"/>
      </w:pPr>
      <w:r w:rsidRPr="00CB4ABF">
        <w:t>The Early College Scholar Program Code identifies the student who is participating in the Governor’s Early College Scholars Program.  Participating students, their parents/guardians, the high school principal, and the school counselor must sign the Governor’s Early College Scholar Program agreement.</w:t>
      </w:r>
    </w:p>
    <w:p w14:paraId="6FB2D2D6" w14:textId="37BA326F" w:rsidR="00904725" w:rsidRPr="00CB4ABF" w:rsidRDefault="000F2082" w:rsidP="00515B50">
      <w:pPr>
        <w:pStyle w:val="SRCsubtopic"/>
        <w:spacing w:before="0"/>
        <w:ind w:left="360"/>
        <w:rPr>
          <w:rFonts w:ascii="Times New Roman" w:hAnsi="Times New Roman" w:cs="Times New Roman"/>
          <w:szCs w:val="24"/>
        </w:rPr>
      </w:pPr>
      <w:r w:rsidRPr="00CB4ABF">
        <w:rPr>
          <w:rFonts w:ascii="Times New Roman" w:eastAsia="Arial Unicode MS" w:hAnsi="Times New Roman" w:cs="Times New Roman"/>
          <w:b w:val="0"/>
          <w:i w:val="0"/>
          <w:sz w:val="24"/>
          <w:szCs w:val="24"/>
        </w:rPr>
        <w:t xml:space="preserve">“Commonwealth Scholar” means a student who completes </w:t>
      </w:r>
      <w:proofErr w:type="gramStart"/>
      <w:r w:rsidRPr="00CB4ABF">
        <w:rPr>
          <w:rFonts w:ascii="Times New Roman" w:eastAsia="Arial Unicode MS" w:hAnsi="Times New Roman" w:cs="Times New Roman"/>
          <w:b w:val="0"/>
          <w:i w:val="0"/>
          <w:sz w:val="24"/>
          <w:szCs w:val="24"/>
        </w:rPr>
        <w:t>all of</w:t>
      </w:r>
      <w:proofErr w:type="gramEnd"/>
      <w:r w:rsidRPr="00CB4ABF">
        <w:rPr>
          <w:rFonts w:ascii="Times New Roman" w:eastAsia="Arial Unicode MS" w:hAnsi="Times New Roman" w:cs="Times New Roman"/>
          <w:b w:val="0"/>
          <w:i w:val="0"/>
          <w:sz w:val="24"/>
          <w:szCs w:val="24"/>
        </w:rPr>
        <w:t xml:space="preserve"> the requirements for at least a Standard Diploma and additional prescribed rigorous coursework in foreign language, history, mathematics, science, and other approved discipline areas consistent with the United States Department of Education’s State Scholars Initiative.</w:t>
      </w:r>
      <w:r w:rsidR="00904725" w:rsidRPr="00CB4ABF">
        <w:rPr>
          <w:rFonts w:ascii="Times New Roman" w:eastAsia="Arial Unicode MS" w:hAnsi="Times New Roman" w:cs="Times New Roman"/>
          <w:b w:val="0"/>
          <w:i w:val="0"/>
          <w:sz w:val="24"/>
          <w:szCs w:val="24"/>
        </w:rPr>
        <w:t xml:space="preserve"> </w:t>
      </w:r>
    </w:p>
    <w:p w14:paraId="3A4F4445" w14:textId="77777777" w:rsidR="00152F1E" w:rsidRDefault="00152F1E" w:rsidP="00AD183C">
      <w:pPr>
        <w:pStyle w:val="SRCsubtopic"/>
        <w:spacing w:before="0" w:after="1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Early College Scholar Program Code</w:t>
      </w:r>
    </w:p>
    <w:p w14:paraId="5C481712" w14:textId="77777777" w:rsidR="007A3D1B" w:rsidRPr="00CB4ABF" w:rsidRDefault="007A3D1B" w:rsidP="00AD183C">
      <w:pPr>
        <w:pStyle w:val="SRCsubtopic"/>
        <w:spacing w:before="0" w:after="120"/>
        <w:rPr>
          <w:rFonts w:ascii="Times New Roman" w:eastAsia="Arial Unicode MS" w:hAnsi="Times New Roman" w:cs="Times New Roman"/>
          <w:i w:val="0"/>
          <w:sz w:val="24"/>
          <w:szCs w:val="24"/>
        </w:rPr>
      </w:pPr>
    </w:p>
    <w:tbl>
      <w:tblPr>
        <w:tblStyle w:val="TableGrid313"/>
        <w:tblW w:w="0" w:type="auto"/>
        <w:tblInd w:w="720" w:type="dxa"/>
        <w:tblLook w:val="04A0" w:firstRow="1" w:lastRow="0" w:firstColumn="1" w:lastColumn="0" w:noHBand="0" w:noVBand="1"/>
      </w:tblPr>
      <w:tblGrid>
        <w:gridCol w:w="895"/>
        <w:gridCol w:w="8455"/>
      </w:tblGrid>
      <w:tr w:rsidR="00AD183C" w:rsidRPr="00CB4ABF" w14:paraId="76188124" w14:textId="77777777" w:rsidTr="0072013B">
        <w:trPr>
          <w:tblHeader/>
        </w:trPr>
        <w:tc>
          <w:tcPr>
            <w:tcW w:w="895" w:type="dxa"/>
            <w:shd w:val="clear" w:color="auto" w:fill="BFBFBF" w:themeFill="background1" w:themeFillShade="BF"/>
          </w:tcPr>
          <w:p w14:paraId="0DFACD88" w14:textId="77777777" w:rsidR="00AD183C" w:rsidRPr="00CB4ABF" w:rsidRDefault="00AD183C" w:rsidP="00AD183C">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69AB924D" w14:textId="77777777" w:rsidR="00AD183C" w:rsidRPr="00CB4ABF" w:rsidRDefault="00AD183C" w:rsidP="00AD183C">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AD183C" w:rsidRPr="00CB4ABF" w14:paraId="4FCAB4FA" w14:textId="77777777" w:rsidTr="0072013B">
        <w:tc>
          <w:tcPr>
            <w:tcW w:w="895" w:type="dxa"/>
            <w:vAlign w:val="center"/>
          </w:tcPr>
          <w:p w14:paraId="251F34DF" w14:textId="77777777" w:rsidR="00AD183C" w:rsidRPr="00CB4ABF" w:rsidRDefault="00AD183C" w:rsidP="00AD183C">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393C0CFA" w14:textId="77777777" w:rsidR="00AD183C" w:rsidRPr="00CB4ABF" w:rsidRDefault="00AD183C" w:rsidP="00AD183C">
            <w:pPr>
              <w:rPr>
                <w:rFonts w:ascii="Times New Roman" w:eastAsia="Arial Unicode MS" w:hAnsi="Times New Roman"/>
                <w:szCs w:val="24"/>
              </w:rPr>
            </w:pPr>
            <w:proofErr w:type="gramStart"/>
            <w:r w:rsidRPr="00CB4ABF">
              <w:rPr>
                <w:rFonts w:ascii="Times New Roman" w:eastAsia="Arial Unicode MS" w:hAnsi="Times New Roman"/>
                <w:szCs w:val="24"/>
              </w:rPr>
              <w:t>Student has</w:t>
            </w:r>
            <w:proofErr w:type="gramEnd"/>
            <w:r w:rsidRPr="00CB4ABF">
              <w:rPr>
                <w:rFonts w:ascii="Times New Roman" w:eastAsia="Arial Unicode MS" w:hAnsi="Times New Roman"/>
                <w:szCs w:val="24"/>
              </w:rPr>
              <w:t xml:space="preserve"> completed the Early College Scholar Program agreement</w:t>
            </w:r>
          </w:p>
        </w:tc>
      </w:tr>
      <w:tr w:rsidR="00AD183C" w:rsidRPr="00CB4ABF" w14:paraId="65686968" w14:textId="77777777" w:rsidTr="0072013B">
        <w:tc>
          <w:tcPr>
            <w:tcW w:w="895" w:type="dxa"/>
            <w:vAlign w:val="center"/>
          </w:tcPr>
          <w:p w14:paraId="2E8DB2B6" w14:textId="77777777" w:rsidR="00AD183C" w:rsidRPr="00CB4ABF" w:rsidRDefault="00AD183C" w:rsidP="00AD183C">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0D0DCC6F" w14:textId="77777777" w:rsidR="00AD183C" w:rsidRPr="00CB4ABF" w:rsidRDefault="00AD183C" w:rsidP="00AD183C">
            <w:pPr>
              <w:rPr>
                <w:rFonts w:ascii="Times New Roman" w:eastAsia="Arial Unicode MS" w:hAnsi="Times New Roman"/>
                <w:szCs w:val="24"/>
              </w:rPr>
            </w:pPr>
            <w:proofErr w:type="gramStart"/>
            <w:r w:rsidRPr="00CB4ABF">
              <w:rPr>
                <w:rFonts w:ascii="Times New Roman" w:eastAsia="Arial Unicode MS" w:hAnsi="Times New Roman"/>
                <w:szCs w:val="24"/>
              </w:rPr>
              <w:t>Student has</w:t>
            </w:r>
            <w:proofErr w:type="gramEnd"/>
            <w:r w:rsidRPr="00CB4ABF">
              <w:rPr>
                <w:rFonts w:ascii="Times New Roman" w:eastAsia="Arial Unicode MS" w:hAnsi="Times New Roman"/>
                <w:szCs w:val="24"/>
              </w:rPr>
              <w:t xml:space="preserve"> earned the Governor's Early College Scholar certificate</w:t>
            </w:r>
          </w:p>
        </w:tc>
      </w:tr>
      <w:tr w:rsidR="00AD183C" w:rsidRPr="00CB4ABF" w14:paraId="60B385F8" w14:textId="77777777" w:rsidTr="0072013B">
        <w:tc>
          <w:tcPr>
            <w:tcW w:w="895" w:type="dxa"/>
            <w:vAlign w:val="center"/>
          </w:tcPr>
          <w:p w14:paraId="71A0A5A0" w14:textId="77777777" w:rsidR="00AD183C" w:rsidRPr="00CB4ABF" w:rsidRDefault="00AD183C" w:rsidP="00AD183C">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55" w:type="dxa"/>
          </w:tcPr>
          <w:p w14:paraId="3AFEEC14" w14:textId="77777777" w:rsidR="00AD183C" w:rsidRPr="00CB4ABF" w:rsidRDefault="00AD183C" w:rsidP="00AD183C">
            <w:pPr>
              <w:rPr>
                <w:rFonts w:ascii="Times New Roman" w:eastAsia="Arial Unicode MS" w:hAnsi="Times New Roman"/>
                <w:szCs w:val="24"/>
              </w:rPr>
            </w:pPr>
            <w:r w:rsidRPr="00CB4ABF">
              <w:rPr>
                <w:rFonts w:ascii="Times New Roman" w:eastAsia="Arial Unicode MS" w:hAnsi="Times New Roman"/>
                <w:szCs w:val="24"/>
              </w:rPr>
              <w:t>Commonwealth Scholar Program</w:t>
            </w:r>
          </w:p>
        </w:tc>
      </w:tr>
      <w:tr w:rsidR="00AD183C" w:rsidRPr="00CB4ABF" w14:paraId="1535F42C" w14:textId="77777777" w:rsidTr="0072013B">
        <w:tc>
          <w:tcPr>
            <w:tcW w:w="895" w:type="dxa"/>
            <w:vAlign w:val="center"/>
          </w:tcPr>
          <w:p w14:paraId="6227589A" w14:textId="77777777" w:rsidR="00AD183C" w:rsidRPr="00CB4ABF" w:rsidRDefault="00AD183C" w:rsidP="00AD183C">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1A7F0029" w14:textId="77777777" w:rsidR="00AD183C" w:rsidRPr="00CB4ABF" w:rsidRDefault="00AD183C" w:rsidP="00AD183C">
            <w:pPr>
              <w:rPr>
                <w:rFonts w:ascii="Times New Roman" w:eastAsia="Arial Unicode MS" w:hAnsi="Times New Roman"/>
                <w:szCs w:val="24"/>
              </w:rPr>
            </w:pPr>
            <w:proofErr w:type="gramStart"/>
            <w:r w:rsidRPr="00CB4ABF">
              <w:rPr>
                <w:rFonts w:ascii="Times New Roman" w:eastAsia="Arial Unicode MS" w:hAnsi="Times New Roman"/>
                <w:szCs w:val="24"/>
              </w:rPr>
              <w:t>Student has</w:t>
            </w:r>
            <w:proofErr w:type="gramEnd"/>
            <w:r w:rsidRPr="00CB4ABF">
              <w:rPr>
                <w:rFonts w:ascii="Times New Roman" w:eastAsia="Arial Unicode MS" w:hAnsi="Times New Roman"/>
                <w:szCs w:val="24"/>
              </w:rPr>
              <w:t xml:space="preserve"> earned the Early College certificate &amp; Commonwealth Scholar medallion</w:t>
            </w:r>
          </w:p>
        </w:tc>
      </w:tr>
      <w:tr w:rsidR="00AD183C" w:rsidRPr="00CB4ABF" w14:paraId="6329E8AE" w14:textId="77777777" w:rsidTr="0072013B">
        <w:tc>
          <w:tcPr>
            <w:tcW w:w="895" w:type="dxa"/>
            <w:vAlign w:val="center"/>
          </w:tcPr>
          <w:p w14:paraId="51E4F634" w14:textId="77777777" w:rsidR="00AD183C" w:rsidRPr="00CB4ABF" w:rsidRDefault="00AD183C" w:rsidP="00AD183C">
            <w:pPr>
              <w:jc w:val="center"/>
              <w:rPr>
                <w:rFonts w:ascii="Times New Roman" w:eastAsia="Arial Unicode MS" w:hAnsi="Times New Roman"/>
                <w:szCs w:val="24"/>
              </w:rPr>
            </w:pPr>
            <w:r w:rsidRPr="00CB4ABF">
              <w:rPr>
                <w:rFonts w:ascii="Times New Roman" w:eastAsia="Arial Unicode MS" w:hAnsi="Times New Roman"/>
                <w:szCs w:val="24"/>
              </w:rPr>
              <w:t>5</w:t>
            </w:r>
          </w:p>
        </w:tc>
        <w:tc>
          <w:tcPr>
            <w:tcW w:w="8455" w:type="dxa"/>
          </w:tcPr>
          <w:p w14:paraId="57C607E6" w14:textId="77777777" w:rsidR="00AD183C" w:rsidRPr="00CB4ABF" w:rsidRDefault="00AD183C" w:rsidP="00AD183C">
            <w:pPr>
              <w:rPr>
                <w:rFonts w:ascii="Times New Roman" w:eastAsia="Arial Unicode MS" w:hAnsi="Times New Roman"/>
                <w:szCs w:val="24"/>
              </w:rPr>
            </w:pPr>
            <w:proofErr w:type="gramStart"/>
            <w:r w:rsidRPr="00CB4ABF">
              <w:rPr>
                <w:rFonts w:ascii="Times New Roman" w:eastAsia="Arial Unicode MS" w:hAnsi="Times New Roman"/>
                <w:szCs w:val="24"/>
              </w:rPr>
              <w:t>Student has</w:t>
            </w:r>
            <w:proofErr w:type="gramEnd"/>
            <w:r w:rsidRPr="00CB4ABF">
              <w:rPr>
                <w:rFonts w:ascii="Times New Roman" w:eastAsia="Arial Unicode MS" w:hAnsi="Times New Roman"/>
                <w:szCs w:val="24"/>
              </w:rPr>
              <w:t xml:space="preserve"> earned both the Governor’s Early College Scholar and the Commonwealth Scholar certificates</w:t>
            </w:r>
          </w:p>
        </w:tc>
      </w:tr>
      <w:tr w:rsidR="00AD183C" w:rsidRPr="00CB4ABF" w14:paraId="7A4FD2D3" w14:textId="77777777" w:rsidTr="0072013B">
        <w:tc>
          <w:tcPr>
            <w:tcW w:w="895" w:type="dxa"/>
            <w:vAlign w:val="center"/>
          </w:tcPr>
          <w:p w14:paraId="59D04B27" w14:textId="77777777" w:rsidR="00AD183C" w:rsidRPr="00CB4ABF" w:rsidRDefault="00AD183C" w:rsidP="00D86625">
            <w:pPr>
              <w:contextualSpacing/>
              <w:jc w:val="center"/>
              <w:rPr>
                <w:rFonts w:ascii="Times New Roman" w:eastAsia="Arial Unicode MS" w:hAnsi="Times New Roman"/>
                <w:szCs w:val="24"/>
              </w:rPr>
            </w:pPr>
            <w:r w:rsidRPr="00CB4ABF">
              <w:rPr>
                <w:rFonts w:ascii="Times New Roman" w:eastAsia="Arial Unicode MS" w:hAnsi="Times New Roman"/>
                <w:szCs w:val="24"/>
              </w:rPr>
              <w:t>6</w:t>
            </w:r>
          </w:p>
        </w:tc>
        <w:tc>
          <w:tcPr>
            <w:tcW w:w="8455" w:type="dxa"/>
          </w:tcPr>
          <w:p w14:paraId="26DFFF3F" w14:textId="77777777" w:rsidR="00AD183C" w:rsidRPr="00CB4ABF" w:rsidRDefault="00AD183C" w:rsidP="00D86625">
            <w:pPr>
              <w:contextualSpacing/>
              <w:rPr>
                <w:rFonts w:ascii="Times New Roman" w:eastAsia="Arial Unicode MS" w:hAnsi="Times New Roman"/>
                <w:szCs w:val="24"/>
              </w:rPr>
            </w:pPr>
            <w:proofErr w:type="gramStart"/>
            <w:r w:rsidRPr="00CB4ABF">
              <w:rPr>
                <w:rFonts w:ascii="Times New Roman" w:eastAsia="Arial Unicode MS" w:hAnsi="Times New Roman"/>
                <w:szCs w:val="24"/>
              </w:rPr>
              <w:t>Student has</w:t>
            </w:r>
            <w:proofErr w:type="gramEnd"/>
            <w:r w:rsidRPr="00CB4ABF">
              <w:rPr>
                <w:rFonts w:ascii="Times New Roman" w:eastAsia="Arial Unicode MS" w:hAnsi="Times New Roman"/>
                <w:szCs w:val="24"/>
              </w:rPr>
              <w:t xml:space="preserve"> earned the Commonwealth Scholar medallion</w:t>
            </w:r>
          </w:p>
        </w:tc>
      </w:tr>
    </w:tbl>
    <w:p w14:paraId="3F6D8338" w14:textId="77777777" w:rsidR="00D86625" w:rsidRPr="00CB4ABF" w:rsidRDefault="00D86625" w:rsidP="00D86625">
      <w:pPr>
        <w:pStyle w:val="SRCsubtopic"/>
        <w:spacing w:after="120"/>
        <w:contextualSpacing/>
        <w:rPr>
          <w:rFonts w:ascii="Times New Roman" w:eastAsia="Arial Unicode MS" w:hAnsi="Times New Roman" w:cs="Times New Roman"/>
          <w:i w:val="0"/>
          <w:sz w:val="24"/>
          <w:szCs w:val="24"/>
        </w:rPr>
      </w:pPr>
    </w:p>
    <w:p w14:paraId="6357D8AB" w14:textId="4289E6F1" w:rsidR="00152F1E" w:rsidRPr="00CB4ABF" w:rsidRDefault="00152F1E" w:rsidP="00D86625">
      <w:pPr>
        <w:pStyle w:val="SRCsubtopic"/>
        <w:spacing w:after="120"/>
        <w:contextualSpacing/>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Early College Scholar Program Code</w:t>
      </w:r>
    </w:p>
    <w:p w14:paraId="3C20073E" w14:textId="77777777" w:rsidR="00152F1E" w:rsidRPr="00CB4ABF" w:rsidRDefault="00152F1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 or a valid Early College Scholar Program Code.</w:t>
      </w:r>
    </w:p>
    <w:p w14:paraId="33C29750" w14:textId="77777777" w:rsidR="000F2082" w:rsidRPr="00CB4ABF" w:rsidRDefault="000F208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3 or 4, serving or responsible school must be </w:t>
      </w:r>
      <w:r w:rsidR="00FE5969" w:rsidRPr="00CB4ABF">
        <w:rPr>
          <w:rFonts w:ascii="Times New Roman" w:eastAsia="Arial Unicode MS" w:hAnsi="Times New Roman" w:cs="Times New Roman"/>
          <w:sz w:val="24"/>
          <w:szCs w:val="24"/>
        </w:rPr>
        <w:t>identified</w:t>
      </w:r>
      <w:r w:rsidRPr="00CB4ABF">
        <w:rPr>
          <w:rFonts w:ascii="Times New Roman" w:eastAsia="Arial Unicode MS" w:hAnsi="Times New Roman" w:cs="Times New Roman"/>
          <w:sz w:val="24"/>
          <w:szCs w:val="24"/>
        </w:rPr>
        <w:t xml:space="preserve"> with Commonwealth Scholar focus area.</w:t>
      </w:r>
    </w:p>
    <w:p w14:paraId="4B339DF8" w14:textId="77777777" w:rsidR="000F2082" w:rsidRPr="00CB4ABF" w:rsidRDefault="000F208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2 then Graduate/Other Completer Code must be 2 or 6.</w:t>
      </w:r>
    </w:p>
    <w:p w14:paraId="16401EFE" w14:textId="77777777" w:rsidR="000F2082" w:rsidRPr="00CB4ABF" w:rsidRDefault="000F208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Grade level must be 9 – 12, or TT.</w:t>
      </w:r>
    </w:p>
    <w:p w14:paraId="34F1BF54" w14:textId="77777777" w:rsidR="00152F1E" w:rsidRPr="00CB4ABF" w:rsidRDefault="00152F1E" w:rsidP="00AD183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Notes:  </w:t>
      </w:r>
    </w:p>
    <w:p w14:paraId="3945D72D" w14:textId="77777777" w:rsidR="00D61A63" w:rsidRPr="00CB4ABF" w:rsidRDefault="005D4DBC" w:rsidP="00812A28">
      <w:pPr>
        <w:pStyle w:val="SRCsubtopic"/>
        <w:numPr>
          <w:ilvl w:val="0"/>
          <w:numId w:val="8"/>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b w:val="0"/>
          <w:i w:val="0"/>
          <w:sz w:val="24"/>
          <w:szCs w:val="24"/>
        </w:rPr>
        <w:t xml:space="preserve">Any student </w:t>
      </w:r>
      <w:r w:rsidR="00D61A63" w:rsidRPr="00CB4ABF">
        <w:rPr>
          <w:rFonts w:ascii="Times New Roman" w:eastAsia="Arial Unicode MS" w:hAnsi="Times New Roman" w:cs="Times New Roman"/>
          <w:b w:val="0"/>
          <w:i w:val="0"/>
          <w:sz w:val="24"/>
          <w:szCs w:val="24"/>
        </w:rPr>
        <w:t xml:space="preserve">identified with </w:t>
      </w:r>
      <w:r w:rsidR="005F282A" w:rsidRPr="00CB4ABF">
        <w:rPr>
          <w:rFonts w:ascii="Times New Roman" w:eastAsia="Arial Unicode MS" w:hAnsi="Times New Roman" w:cs="Times New Roman"/>
          <w:b w:val="0"/>
          <w:i w:val="0"/>
          <w:sz w:val="24"/>
          <w:szCs w:val="24"/>
        </w:rPr>
        <w:t xml:space="preserve">any of the </w:t>
      </w:r>
      <w:r w:rsidR="00D61A63" w:rsidRPr="00CB4ABF">
        <w:rPr>
          <w:rFonts w:ascii="Times New Roman" w:eastAsia="Arial Unicode MS" w:hAnsi="Times New Roman" w:cs="Times New Roman"/>
          <w:b w:val="0"/>
          <w:i w:val="0"/>
          <w:sz w:val="24"/>
          <w:szCs w:val="24"/>
        </w:rPr>
        <w:t>Early College Scholar Code</w:t>
      </w:r>
      <w:r w:rsidR="005F282A" w:rsidRPr="00CB4ABF">
        <w:rPr>
          <w:rFonts w:ascii="Times New Roman" w:eastAsia="Arial Unicode MS" w:hAnsi="Times New Roman" w:cs="Times New Roman"/>
          <w:b w:val="0"/>
          <w:i w:val="0"/>
          <w:sz w:val="24"/>
          <w:szCs w:val="24"/>
        </w:rPr>
        <w:t>s</w:t>
      </w:r>
      <w:r w:rsidR="00D61A63" w:rsidRPr="00CB4ABF">
        <w:rPr>
          <w:rFonts w:ascii="Times New Roman" w:eastAsia="Arial Unicode MS" w:hAnsi="Times New Roman" w:cs="Times New Roman"/>
          <w:b w:val="0"/>
          <w:i w:val="0"/>
          <w:sz w:val="24"/>
          <w:szCs w:val="24"/>
        </w:rPr>
        <w:t xml:space="preserve"> </w:t>
      </w:r>
      <w:r w:rsidR="000507B0" w:rsidRPr="00CB4ABF">
        <w:rPr>
          <w:rFonts w:ascii="Times New Roman" w:eastAsia="Arial Unicode MS" w:hAnsi="Times New Roman" w:cs="Times New Roman"/>
          <w:b w:val="0"/>
          <w:i w:val="0"/>
          <w:sz w:val="24"/>
          <w:szCs w:val="24"/>
        </w:rPr>
        <w:t xml:space="preserve">on the Spring Student Record </w:t>
      </w:r>
      <w:r w:rsidR="00FE5969" w:rsidRPr="00CB4ABF">
        <w:rPr>
          <w:rFonts w:ascii="Times New Roman" w:eastAsia="Arial Unicode MS" w:hAnsi="Times New Roman" w:cs="Times New Roman"/>
          <w:b w:val="0"/>
          <w:i w:val="0"/>
          <w:sz w:val="24"/>
          <w:szCs w:val="24"/>
        </w:rPr>
        <w:t>Collection</w:t>
      </w:r>
      <w:r w:rsidR="00D61A63" w:rsidRPr="00CB4ABF">
        <w:rPr>
          <w:rFonts w:ascii="Times New Roman" w:eastAsia="Arial Unicode MS" w:hAnsi="Times New Roman" w:cs="Times New Roman"/>
          <w:b w:val="0"/>
          <w:i w:val="0"/>
          <w:sz w:val="24"/>
          <w:szCs w:val="24"/>
        </w:rPr>
        <w:t xml:space="preserve"> will populate the SSWS Certificate Generator application to allow divisions to print certificates for those students.</w:t>
      </w:r>
    </w:p>
    <w:p w14:paraId="475CB522" w14:textId="77777777" w:rsidR="00152F1E" w:rsidRPr="00CB4ABF" w:rsidRDefault="00152F1E" w:rsidP="004770E5">
      <w:pPr>
        <w:pStyle w:val="SRCbulletlist"/>
        <w:numPr>
          <w:ilvl w:val="0"/>
          <w:numId w:val="7"/>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Student Record Data Collection is not asking for everyone who is eligible, it is asking for those students who have made the commitment and signed the agreement and whose parents, principals and counselors have agreed to help that student achieve this goal.  All high schools should currently collect </w:t>
      </w:r>
      <w:proofErr w:type="gramStart"/>
      <w:r w:rsidRPr="00CB4ABF">
        <w:rPr>
          <w:rFonts w:ascii="Times New Roman" w:eastAsia="Arial Unicode MS" w:hAnsi="Times New Roman" w:cs="Times New Roman"/>
          <w:sz w:val="24"/>
          <w:szCs w:val="24"/>
        </w:rPr>
        <w:t>the pertinent</w:t>
      </w:r>
      <w:proofErr w:type="gramEnd"/>
      <w:r w:rsidRPr="00CB4ABF">
        <w:rPr>
          <w:rFonts w:ascii="Times New Roman" w:eastAsia="Arial Unicode MS" w:hAnsi="Times New Roman" w:cs="Times New Roman"/>
          <w:sz w:val="24"/>
          <w:szCs w:val="24"/>
        </w:rPr>
        <w:t xml:space="preserve"> data.  Schools should be aware of: </w:t>
      </w:r>
    </w:p>
    <w:p w14:paraId="4A9DC6BF" w14:textId="77777777" w:rsidR="00152F1E" w:rsidRPr="00CB4ABF" w:rsidRDefault="00152F1E" w:rsidP="00AD183C">
      <w:pPr>
        <w:pStyle w:val="SRCbulletlist"/>
        <w:numPr>
          <w:ilvl w:val="1"/>
          <w:numId w:val="3"/>
        </w:numPr>
        <w:spacing w:before="0" w:after="12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Students who are completing dual enrollment/dual credit courses and earning a “C” or better in the courses; and/or</w:t>
      </w:r>
    </w:p>
    <w:p w14:paraId="21DE6EB9" w14:textId="77777777" w:rsidR="00152F1E" w:rsidRPr="00CB4ABF" w:rsidRDefault="00152F1E" w:rsidP="00AD183C">
      <w:pPr>
        <w:pStyle w:val="SRCbulletlist"/>
        <w:numPr>
          <w:ilvl w:val="1"/>
          <w:numId w:val="3"/>
        </w:numPr>
        <w:spacing w:before="0" w:after="12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lastRenderedPageBreak/>
        <w:t xml:space="preserve">Students who are completing advanced placement courses i.e., AP, IB, or Cambridge and </w:t>
      </w:r>
    </w:p>
    <w:p w14:paraId="6D4A60CF" w14:textId="77777777" w:rsidR="00152F1E" w:rsidRPr="00CB4ABF" w:rsidRDefault="00152F1E" w:rsidP="00AD183C">
      <w:pPr>
        <w:pStyle w:val="SRCbulletlist"/>
        <w:numPr>
          <w:ilvl w:val="2"/>
          <w:numId w:val="3"/>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Scoring a “3” or higher on the AP examinations or</w:t>
      </w:r>
    </w:p>
    <w:p w14:paraId="5970C87A" w14:textId="77777777" w:rsidR="00754E03" w:rsidRPr="00CB4ABF" w:rsidRDefault="00152F1E" w:rsidP="00AD183C">
      <w:pPr>
        <w:pStyle w:val="SRCbulletlist"/>
        <w:numPr>
          <w:ilvl w:val="2"/>
          <w:numId w:val="3"/>
        </w:numPr>
        <w:spacing w:before="0" w:after="12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Scoring a “4” or higher on any form of the IB examinations or</w:t>
      </w:r>
    </w:p>
    <w:p w14:paraId="56C7E415" w14:textId="77777777" w:rsidR="00754E03" w:rsidRPr="00CB4ABF" w:rsidRDefault="00152F1E" w:rsidP="00AD183C">
      <w:pPr>
        <w:pStyle w:val="SRCbulletlist"/>
        <w:numPr>
          <w:ilvl w:val="2"/>
          <w:numId w:val="3"/>
        </w:numPr>
        <w:spacing w:before="0" w:after="12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Scoring a “D” or better on the Cambridge examinations; and/or</w:t>
      </w:r>
    </w:p>
    <w:p w14:paraId="4D85EBD2" w14:textId="77777777" w:rsidR="00152F1E" w:rsidRPr="00CB4ABF" w:rsidRDefault="00152F1E" w:rsidP="00DF36F4">
      <w:pPr>
        <w:pStyle w:val="SRCbulletlist"/>
        <w:numPr>
          <w:ilvl w:val="2"/>
          <w:numId w:val="3"/>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Students who are earning college credits by passing College Level Examination Program (CLEP) examinations.</w:t>
      </w:r>
    </w:p>
    <w:p w14:paraId="25B4AA3D" w14:textId="77777777" w:rsidR="00152F1E" w:rsidRPr="00CB4ABF" w:rsidRDefault="00152F1E" w:rsidP="00862C9E">
      <w:pPr>
        <w:pStyle w:val="SRCsubtopic"/>
        <w:numPr>
          <w:ilvl w:val="2"/>
          <w:numId w:val="3"/>
        </w:numPr>
        <w:tabs>
          <w:tab w:val="clear" w:pos="2520"/>
          <w:tab w:val="num" w:pos="720"/>
        </w:tabs>
        <w:spacing w:before="0"/>
        <w:ind w:left="1080"/>
        <w:rPr>
          <w:rFonts w:ascii="Times New Roman" w:eastAsia="Arial Unicode MS" w:hAnsi="Times New Roman" w:cs="Times New Roman"/>
          <w:b w:val="0"/>
          <w:bCs w:val="0"/>
          <w:i w:val="0"/>
          <w:iCs w:val="0"/>
          <w:sz w:val="24"/>
          <w:szCs w:val="24"/>
        </w:rPr>
      </w:pPr>
      <w:r w:rsidRPr="00CB4ABF">
        <w:rPr>
          <w:rFonts w:ascii="Times New Roman" w:eastAsia="Arial Unicode MS" w:hAnsi="Times New Roman" w:cs="Times New Roman"/>
          <w:b w:val="0"/>
          <w:bCs w:val="0"/>
          <w:i w:val="0"/>
          <w:iCs w:val="0"/>
          <w:sz w:val="24"/>
          <w:szCs w:val="24"/>
        </w:rPr>
        <w:t>The preceding are the E</w:t>
      </w:r>
      <w:r w:rsidR="00D03DA9" w:rsidRPr="00CB4ABF">
        <w:rPr>
          <w:rFonts w:ascii="Times New Roman" w:eastAsia="Arial Unicode MS" w:hAnsi="Times New Roman" w:cs="Times New Roman"/>
          <w:b w:val="0"/>
          <w:bCs w:val="0"/>
          <w:i w:val="0"/>
          <w:iCs w:val="0"/>
          <w:sz w:val="24"/>
          <w:szCs w:val="24"/>
        </w:rPr>
        <w:t xml:space="preserve">arly College Scholar criteria. </w:t>
      </w:r>
      <w:r w:rsidRPr="00CB4ABF">
        <w:rPr>
          <w:rFonts w:ascii="Times New Roman" w:eastAsia="Arial Unicode MS" w:hAnsi="Times New Roman" w:cs="Times New Roman"/>
          <w:b w:val="0"/>
          <w:bCs w:val="0"/>
          <w:i w:val="0"/>
          <w:iCs w:val="0"/>
          <w:sz w:val="24"/>
          <w:szCs w:val="24"/>
        </w:rPr>
        <w:t xml:space="preserve">The SRC is not asking for all students who have scored at the above levels on one of the listed exams.  Only the students who have signed the agreement </w:t>
      </w:r>
      <w:r w:rsidRPr="00CB4ABF">
        <w:rPr>
          <w:rFonts w:ascii="Times New Roman" w:eastAsia="Arial Unicode MS" w:hAnsi="Times New Roman" w:cs="Times New Roman"/>
          <w:i w:val="0"/>
          <w:iCs w:val="0"/>
          <w:sz w:val="24"/>
          <w:szCs w:val="24"/>
          <w:u w:val="single"/>
        </w:rPr>
        <w:t>and</w:t>
      </w:r>
      <w:r w:rsidRPr="00CB4ABF">
        <w:rPr>
          <w:rFonts w:ascii="Times New Roman" w:eastAsia="Arial Unicode MS" w:hAnsi="Times New Roman" w:cs="Times New Roman"/>
          <w:b w:val="0"/>
          <w:bCs w:val="0"/>
          <w:i w:val="0"/>
          <w:iCs w:val="0"/>
          <w:sz w:val="24"/>
          <w:szCs w:val="24"/>
        </w:rPr>
        <w:t xml:space="preserve"> have scored at those levels on the listed exams should be reported. </w:t>
      </w:r>
    </w:p>
    <w:p w14:paraId="1EF39C8F" w14:textId="77777777" w:rsidR="00D03DA9" w:rsidRPr="00CB4ABF" w:rsidRDefault="00D03DA9" w:rsidP="00D03DA9">
      <w:pPr>
        <w:pStyle w:val="SRCbullet"/>
        <w:numPr>
          <w:ilvl w:val="0"/>
          <w:numId w:val="0"/>
        </w:numPr>
        <w:spacing w:before="0" w:after="0"/>
        <w:ind w:left="360"/>
        <w:rPr>
          <w:rFonts w:ascii="Times New Roman" w:eastAsia="Arial Unicode MS" w:hAnsi="Times New Roman"/>
          <w:sz w:val="24"/>
          <w:szCs w:val="24"/>
        </w:rPr>
      </w:pPr>
    </w:p>
    <w:p w14:paraId="02C9EED9" w14:textId="57307A35" w:rsidR="00DD08E5" w:rsidRPr="00CB4ABF" w:rsidRDefault="00DD08E5" w:rsidP="00812A28">
      <w:pPr>
        <w:pStyle w:val="Heading2"/>
        <w:spacing w:after="120"/>
      </w:pPr>
      <w:bookmarkStart w:id="54" w:name="_Toc511294431"/>
      <w:r w:rsidRPr="00CB4ABF">
        <w:t>PK Experience Code</w:t>
      </w:r>
      <w:r w:rsidR="003A60F9" w:rsidRPr="00CB4ABF">
        <w:t xml:space="preserve"> (59)</w:t>
      </w:r>
      <w:bookmarkEnd w:id="54"/>
    </w:p>
    <w:tbl>
      <w:tblPr>
        <w:tblStyle w:val="TableGrid126"/>
        <w:tblW w:w="4088" w:type="pct"/>
        <w:tblInd w:w="355" w:type="dxa"/>
        <w:tblLook w:val="04A0" w:firstRow="1" w:lastRow="0" w:firstColumn="1" w:lastColumn="0" w:noHBand="0" w:noVBand="1"/>
      </w:tblPr>
      <w:tblGrid>
        <w:gridCol w:w="4161"/>
        <w:gridCol w:w="1745"/>
        <w:gridCol w:w="2327"/>
      </w:tblGrid>
      <w:tr w:rsidR="00AD183C" w:rsidRPr="00CB4ABF" w14:paraId="44858E8E" w14:textId="77777777" w:rsidTr="0072013B">
        <w:trPr>
          <w:tblHeader/>
        </w:trPr>
        <w:tc>
          <w:tcPr>
            <w:tcW w:w="2527" w:type="pct"/>
            <w:shd w:val="clear" w:color="auto" w:fill="BFBFBF" w:themeFill="background1" w:themeFillShade="BF"/>
          </w:tcPr>
          <w:p w14:paraId="17DCA698" w14:textId="77777777" w:rsidR="00AD183C" w:rsidRPr="00CB4ABF" w:rsidRDefault="00AD183C" w:rsidP="00AD183C">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6EFCBB3" w14:textId="77777777" w:rsidR="00AD183C" w:rsidRPr="00CB4ABF" w:rsidRDefault="00AD183C" w:rsidP="00AD183C">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866382B" w14:textId="77777777" w:rsidR="00AD183C" w:rsidRPr="00CB4ABF" w:rsidRDefault="00AD183C" w:rsidP="00AD183C">
            <w:pPr>
              <w:rPr>
                <w:rFonts w:ascii="Times New Roman" w:hAnsi="Times New Roman" w:cs="Times New Roman"/>
                <w:b/>
                <w:szCs w:val="24"/>
              </w:rPr>
            </w:pPr>
            <w:r w:rsidRPr="00CB4ABF">
              <w:rPr>
                <w:rFonts w:ascii="Times New Roman" w:hAnsi="Times New Roman" w:cs="Times New Roman"/>
                <w:b/>
                <w:szCs w:val="24"/>
              </w:rPr>
              <w:t>Maximum Length</w:t>
            </w:r>
          </w:p>
        </w:tc>
      </w:tr>
      <w:tr w:rsidR="00AD183C" w:rsidRPr="00CB4ABF" w14:paraId="56A88415" w14:textId="77777777" w:rsidTr="0072013B">
        <w:tc>
          <w:tcPr>
            <w:tcW w:w="2527" w:type="pct"/>
          </w:tcPr>
          <w:p w14:paraId="52BABB9F" w14:textId="77777777" w:rsidR="00AD183C" w:rsidRPr="00CB4ABF" w:rsidRDefault="00AD183C" w:rsidP="00AD183C">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60BC9B07" w14:textId="77777777" w:rsidR="00AD183C" w:rsidRPr="00CB4ABF" w:rsidRDefault="00AD183C" w:rsidP="00AD183C">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E943455" w14:textId="77777777" w:rsidR="00AD183C" w:rsidRPr="00CB4ABF" w:rsidRDefault="00AD183C" w:rsidP="00AD183C">
            <w:pPr>
              <w:jc w:val="center"/>
              <w:rPr>
                <w:rFonts w:ascii="Times New Roman" w:hAnsi="Times New Roman" w:cs="Times New Roman"/>
                <w:szCs w:val="24"/>
              </w:rPr>
            </w:pPr>
            <w:r w:rsidRPr="00CB4ABF">
              <w:rPr>
                <w:rFonts w:ascii="Times New Roman" w:hAnsi="Times New Roman" w:cs="Times New Roman"/>
                <w:szCs w:val="24"/>
              </w:rPr>
              <w:t>2</w:t>
            </w:r>
          </w:p>
        </w:tc>
      </w:tr>
    </w:tbl>
    <w:p w14:paraId="19E0065A" w14:textId="6D9AA518" w:rsidR="00200F3E" w:rsidRPr="00CB4ABF" w:rsidRDefault="00DD08E5" w:rsidP="004C238A">
      <w:pPr>
        <w:pStyle w:val="SRCelementdef"/>
      </w:pPr>
      <w:r w:rsidRPr="00CB4ABF">
        <w:t xml:space="preserve">The PK Experience Code identifies the current or most recent PK (pre-kindergarten) experience of PK and kindergarten students.  </w:t>
      </w:r>
      <w:r w:rsidR="00F6595F" w:rsidRPr="00CB4ABF">
        <w:t>Any s</w:t>
      </w:r>
      <w:r w:rsidRPr="00CB4ABF">
        <w:t xml:space="preserve">tudent currently enrolled in pre-kindergarten that </w:t>
      </w:r>
      <w:proofErr w:type="gramStart"/>
      <w:r w:rsidRPr="00CB4ABF">
        <w:t>are</w:t>
      </w:r>
      <w:proofErr w:type="gramEnd"/>
      <w:r w:rsidRPr="00CB4ABF">
        <w:t xml:space="preserve"> locally, state, or federally funded are reported.  If a PK program is affiliated with the Local Educational Agency, the students of that program are included </w:t>
      </w:r>
      <w:proofErr w:type="gramStart"/>
      <w:r w:rsidRPr="00CB4ABF">
        <w:t>on</w:t>
      </w:r>
      <w:proofErr w:type="gramEnd"/>
      <w:r w:rsidRPr="00CB4ABF">
        <w:t xml:space="preserve"> the Student Record Collection.</w:t>
      </w:r>
    </w:p>
    <w:p w14:paraId="38A7AEC4" w14:textId="77777777" w:rsidR="00D86625" w:rsidRPr="00CB4ABF" w:rsidRDefault="00D86625" w:rsidP="00164EF8">
      <w:pPr>
        <w:pStyle w:val="SRCelementdef"/>
        <w:spacing w:before="0"/>
        <w:ind w:firstLine="360"/>
        <w:rPr>
          <w:b/>
        </w:rPr>
      </w:pPr>
    </w:p>
    <w:p w14:paraId="34072522" w14:textId="77777777" w:rsidR="007A3D1B" w:rsidRDefault="007A3D1B" w:rsidP="00164EF8">
      <w:pPr>
        <w:pStyle w:val="SRCelementdef"/>
        <w:spacing w:before="0"/>
        <w:ind w:firstLine="360"/>
        <w:rPr>
          <w:b/>
        </w:rPr>
      </w:pPr>
    </w:p>
    <w:p w14:paraId="426073AD" w14:textId="72F1744A" w:rsidR="00AD183C" w:rsidRPr="00CB4ABF" w:rsidRDefault="00DD08E5" w:rsidP="00164EF8">
      <w:pPr>
        <w:pStyle w:val="SRCelementdef"/>
        <w:spacing w:before="0"/>
        <w:ind w:firstLine="360"/>
        <w:rPr>
          <w:b/>
        </w:rPr>
      </w:pPr>
      <w:proofErr w:type="gramStart"/>
      <w:r w:rsidRPr="00CB4ABF">
        <w:rPr>
          <w:b/>
        </w:rPr>
        <w:t>Codes</w:t>
      </w:r>
      <w:proofErr w:type="gramEnd"/>
      <w:r w:rsidRPr="00CB4ABF">
        <w:rPr>
          <w:b/>
        </w:rPr>
        <w:t xml:space="preserve"> for PK Experience</w:t>
      </w:r>
    </w:p>
    <w:p w14:paraId="58C9B00A" w14:textId="0458266C" w:rsidR="0009693D" w:rsidRPr="00CB4ABF" w:rsidRDefault="0009693D" w:rsidP="00515B50">
      <w:pPr>
        <w:pStyle w:val="SRClist"/>
        <w:spacing w:before="0" w:after="120"/>
        <w:ind w:left="720"/>
        <w:rPr>
          <w:rFonts w:ascii="Times New Roman" w:hAnsi="Times New Roman" w:cs="Times New Roman"/>
          <w:b/>
        </w:rPr>
      </w:pPr>
      <w:r w:rsidRPr="00CB4ABF">
        <w:rPr>
          <w:rFonts w:ascii="Times New Roman" w:eastAsia="Arial Unicode MS" w:hAnsi="Times New Roman" w:cs="Times New Roman"/>
          <w:sz w:val="24"/>
          <w:szCs w:val="24"/>
        </w:rPr>
        <w:t xml:space="preserve">Listed below are the state-approved PK Experience Codes.  The numeric code must be used for this element. </w:t>
      </w:r>
      <w:r w:rsidR="00DC1A3B" w:rsidRPr="00CB4ABF">
        <w:rPr>
          <w:rFonts w:ascii="Times New Roman" w:eastAsia="Arial Unicode MS" w:hAnsi="Times New Roman" w:cs="Times New Roman"/>
          <w:sz w:val="24"/>
          <w:szCs w:val="24"/>
        </w:rPr>
        <w:t xml:space="preserve">For a more descriptive definition for each code, </w:t>
      </w:r>
      <w:r w:rsidR="00DC1A3B" w:rsidRPr="00A01C8F">
        <w:rPr>
          <w:rFonts w:ascii="Times New Roman" w:eastAsia="Arial Unicode MS" w:hAnsi="Times New Roman" w:cs="Times New Roman"/>
          <w:sz w:val="24"/>
          <w:szCs w:val="24"/>
        </w:rPr>
        <w:t xml:space="preserve"> </w:t>
      </w:r>
      <w:r w:rsidR="00DC1A3B">
        <w:rPr>
          <w:rFonts w:ascii="Times New Roman" w:eastAsia="Arial Unicode MS" w:hAnsi="Times New Roman" w:cs="Times New Roman"/>
          <w:sz w:val="24"/>
          <w:szCs w:val="24"/>
        </w:rPr>
        <w:t xml:space="preserve">visit the </w:t>
      </w:r>
      <w:hyperlink r:id="rId31" w:history="1">
        <w:r w:rsidR="00DC1A3B" w:rsidRPr="00A01C8F">
          <w:rPr>
            <w:rStyle w:val="Hyperlink"/>
            <w:rFonts w:ascii="Times New Roman" w:eastAsia="Arial Unicode MS" w:hAnsi="Times New Roman" w:cs="Times New Roman"/>
            <w:sz w:val="24"/>
            <w:szCs w:val="24"/>
          </w:rPr>
          <w:t>SRC Code Value</w:t>
        </w:r>
      </w:hyperlink>
      <w:r w:rsidR="00DC1A3B">
        <w:rPr>
          <w:rFonts w:ascii="Times New Roman" w:eastAsia="Arial Unicode MS" w:hAnsi="Times New Roman" w:cs="Times New Roman"/>
          <w:sz w:val="24"/>
          <w:szCs w:val="24"/>
        </w:rPr>
        <w:t xml:space="preserve"> webpage.</w:t>
      </w:r>
    </w:p>
    <w:tbl>
      <w:tblPr>
        <w:tblStyle w:val="TableProfessional"/>
        <w:tblW w:w="4471" w:type="pct"/>
        <w:tblInd w:w="712" w:type="dxa"/>
        <w:tblLook w:val="0000" w:firstRow="0" w:lastRow="0" w:firstColumn="0" w:lastColumn="0" w:noHBand="0" w:noVBand="0"/>
      </w:tblPr>
      <w:tblGrid>
        <w:gridCol w:w="750"/>
        <w:gridCol w:w="8249"/>
      </w:tblGrid>
      <w:tr w:rsidR="0009693D" w:rsidRPr="00CB4ABF" w14:paraId="6E4875E3" w14:textId="77777777" w:rsidTr="0009693D">
        <w:trPr>
          <w:tblHeader/>
        </w:trPr>
        <w:tc>
          <w:tcPr>
            <w:tcW w:w="401" w:type="pct"/>
            <w:shd w:val="clear" w:color="auto" w:fill="BFBFBF" w:themeFill="background1" w:themeFillShade="BF"/>
          </w:tcPr>
          <w:p w14:paraId="4C735CA7" w14:textId="77777777" w:rsidR="0009693D" w:rsidRPr="00CB4ABF" w:rsidRDefault="0009693D" w:rsidP="0009693D">
            <w:pPr>
              <w:jc w:val="center"/>
              <w:rPr>
                <w:rFonts w:ascii="Times New Roman" w:hAnsi="Times New Roman"/>
                <w:b/>
                <w:szCs w:val="24"/>
              </w:rPr>
            </w:pPr>
            <w:r w:rsidRPr="00CB4ABF">
              <w:rPr>
                <w:rFonts w:ascii="Times New Roman" w:hAnsi="Times New Roman"/>
                <w:b/>
                <w:szCs w:val="24"/>
              </w:rPr>
              <w:t>Code</w:t>
            </w:r>
          </w:p>
        </w:tc>
        <w:tc>
          <w:tcPr>
            <w:tcW w:w="4599" w:type="pct"/>
            <w:shd w:val="clear" w:color="auto" w:fill="BFBFBF" w:themeFill="background1" w:themeFillShade="BF"/>
          </w:tcPr>
          <w:p w14:paraId="00B65787" w14:textId="77777777" w:rsidR="0009693D" w:rsidRPr="00CB4ABF" w:rsidRDefault="0009693D" w:rsidP="0009693D">
            <w:pPr>
              <w:rPr>
                <w:rFonts w:ascii="Times New Roman" w:hAnsi="Times New Roman"/>
                <w:b/>
                <w:szCs w:val="24"/>
              </w:rPr>
            </w:pPr>
            <w:r w:rsidRPr="00CB4ABF">
              <w:rPr>
                <w:rFonts w:ascii="Times New Roman" w:hAnsi="Times New Roman"/>
                <w:b/>
                <w:szCs w:val="24"/>
              </w:rPr>
              <w:t>Description</w:t>
            </w:r>
          </w:p>
        </w:tc>
      </w:tr>
      <w:tr w:rsidR="0009693D" w:rsidRPr="00CB4ABF" w14:paraId="5F476A3B" w14:textId="77777777" w:rsidTr="0009693D">
        <w:trPr>
          <w:trHeight w:val="309"/>
        </w:trPr>
        <w:tc>
          <w:tcPr>
            <w:tcW w:w="401" w:type="pct"/>
          </w:tcPr>
          <w:p w14:paraId="6CDF66DF" w14:textId="77777777" w:rsidR="0009693D" w:rsidRPr="00CB4ABF" w:rsidRDefault="0009693D" w:rsidP="0009693D">
            <w:pPr>
              <w:jc w:val="center"/>
              <w:rPr>
                <w:rFonts w:ascii="Times New Roman" w:hAnsi="Times New Roman"/>
                <w:szCs w:val="24"/>
              </w:rPr>
            </w:pPr>
            <w:r w:rsidRPr="00CB4ABF">
              <w:rPr>
                <w:rFonts w:ascii="Times New Roman" w:hAnsi="Times New Roman"/>
                <w:szCs w:val="24"/>
              </w:rPr>
              <w:t>1</w:t>
            </w:r>
          </w:p>
        </w:tc>
        <w:tc>
          <w:tcPr>
            <w:tcW w:w="4599" w:type="pct"/>
          </w:tcPr>
          <w:p w14:paraId="517A637C" w14:textId="77777777" w:rsidR="0009693D" w:rsidRPr="00CB4ABF" w:rsidRDefault="0009693D" w:rsidP="0009693D">
            <w:pPr>
              <w:rPr>
                <w:rFonts w:ascii="Times New Roman" w:hAnsi="Times New Roman"/>
                <w:szCs w:val="24"/>
              </w:rPr>
            </w:pPr>
            <w:r w:rsidRPr="00CB4ABF">
              <w:rPr>
                <w:rFonts w:ascii="Times New Roman" w:hAnsi="Times New Roman"/>
                <w:szCs w:val="24"/>
              </w:rPr>
              <w:t>Head Start</w:t>
            </w:r>
          </w:p>
        </w:tc>
      </w:tr>
      <w:tr w:rsidR="0009693D" w:rsidRPr="00CB4ABF" w14:paraId="578EBCCB" w14:textId="77777777" w:rsidTr="0009693D">
        <w:trPr>
          <w:trHeight w:val="237"/>
        </w:trPr>
        <w:tc>
          <w:tcPr>
            <w:tcW w:w="401" w:type="pct"/>
          </w:tcPr>
          <w:p w14:paraId="51C33FA3" w14:textId="77777777" w:rsidR="0009693D" w:rsidRPr="00CB4ABF" w:rsidRDefault="0009693D" w:rsidP="0009693D">
            <w:pPr>
              <w:jc w:val="center"/>
              <w:rPr>
                <w:rFonts w:ascii="Times New Roman" w:hAnsi="Times New Roman"/>
                <w:szCs w:val="24"/>
              </w:rPr>
            </w:pPr>
            <w:r w:rsidRPr="00CB4ABF">
              <w:rPr>
                <w:rFonts w:ascii="Times New Roman" w:hAnsi="Times New Roman"/>
                <w:szCs w:val="24"/>
              </w:rPr>
              <w:t>2</w:t>
            </w:r>
          </w:p>
        </w:tc>
        <w:tc>
          <w:tcPr>
            <w:tcW w:w="4599" w:type="pct"/>
          </w:tcPr>
          <w:p w14:paraId="4A6D20C3" w14:textId="77777777" w:rsidR="0009693D" w:rsidRPr="00CB4ABF" w:rsidRDefault="0009693D" w:rsidP="0009693D">
            <w:pPr>
              <w:rPr>
                <w:rFonts w:ascii="Times New Roman" w:hAnsi="Times New Roman"/>
                <w:szCs w:val="24"/>
              </w:rPr>
            </w:pPr>
            <w:r w:rsidRPr="00CB4ABF">
              <w:rPr>
                <w:rFonts w:ascii="Times New Roman" w:hAnsi="Times New Roman"/>
                <w:szCs w:val="24"/>
              </w:rPr>
              <w:t>Public Preschool</w:t>
            </w:r>
          </w:p>
        </w:tc>
      </w:tr>
      <w:tr w:rsidR="0009693D" w:rsidRPr="00CB4ABF" w14:paraId="3236F460" w14:textId="77777777" w:rsidTr="0009693D">
        <w:tc>
          <w:tcPr>
            <w:tcW w:w="401" w:type="pct"/>
          </w:tcPr>
          <w:p w14:paraId="19ED9D6D" w14:textId="77777777" w:rsidR="0009693D" w:rsidRPr="00CB4ABF" w:rsidRDefault="0009693D" w:rsidP="0009693D">
            <w:pPr>
              <w:jc w:val="center"/>
              <w:rPr>
                <w:rFonts w:ascii="Times New Roman" w:hAnsi="Times New Roman"/>
                <w:szCs w:val="24"/>
              </w:rPr>
            </w:pPr>
            <w:r w:rsidRPr="00CB4ABF">
              <w:rPr>
                <w:rFonts w:ascii="Times New Roman" w:hAnsi="Times New Roman"/>
                <w:szCs w:val="24"/>
              </w:rPr>
              <w:t>3</w:t>
            </w:r>
          </w:p>
        </w:tc>
        <w:tc>
          <w:tcPr>
            <w:tcW w:w="4599" w:type="pct"/>
          </w:tcPr>
          <w:p w14:paraId="4BBD24BB" w14:textId="77777777" w:rsidR="0009693D" w:rsidRPr="00CB4ABF" w:rsidRDefault="0009693D" w:rsidP="0009693D">
            <w:pPr>
              <w:rPr>
                <w:rFonts w:ascii="Times New Roman" w:hAnsi="Times New Roman"/>
                <w:szCs w:val="24"/>
              </w:rPr>
            </w:pPr>
            <w:r w:rsidRPr="00CB4ABF">
              <w:rPr>
                <w:rFonts w:ascii="Times New Roman" w:hAnsi="Times New Roman"/>
                <w:szCs w:val="24"/>
              </w:rPr>
              <w:t>Private Preschool / Daycare</w:t>
            </w:r>
          </w:p>
        </w:tc>
      </w:tr>
      <w:tr w:rsidR="0009693D" w:rsidRPr="00CB4ABF" w14:paraId="0E473018" w14:textId="77777777" w:rsidTr="0009693D">
        <w:tc>
          <w:tcPr>
            <w:tcW w:w="401" w:type="pct"/>
          </w:tcPr>
          <w:p w14:paraId="0149C392" w14:textId="77777777" w:rsidR="0009693D" w:rsidRPr="00CB4ABF" w:rsidRDefault="0009693D" w:rsidP="0009693D">
            <w:pPr>
              <w:jc w:val="center"/>
              <w:rPr>
                <w:rFonts w:ascii="Times New Roman" w:hAnsi="Times New Roman"/>
                <w:szCs w:val="24"/>
              </w:rPr>
            </w:pPr>
            <w:r w:rsidRPr="00CB4ABF">
              <w:rPr>
                <w:rFonts w:ascii="Times New Roman" w:hAnsi="Times New Roman"/>
                <w:szCs w:val="24"/>
              </w:rPr>
              <w:t>4</w:t>
            </w:r>
          </w:p>
        </w:tc>
        <w:tc>
          <w:tcPr>
            <w:tcW w:w="4599" w:type="pct"/>
          </w:tcPr>
          <w:p w14:paraId="05E07077" w14:textId="77777777" w:rsidR="0009693D" w:rsidRPr="00CB4ABF" w:rsidRDefault="0009693D" w:rsidP="0009693D">
            <w:pPr>
              <w:rPr>
                <w:rFonts w:ascii="Times New Roman" w:hAnsi="Times New Roman"/>
                <w:szCs w:val="24"/>
              </w:rPr>
            </w:pPr>
            <w:r w:rsidRPr="00CB4ABF">
              <w:rPr>
                <w:rFonts w:ascii="Times New Roman" w:hAnsi="Times New Roman"/>
                <w:szCs w:val="24"/>
              </w:rPr>
              <w:t>Department of Defense Child Development Program</w:t>
            </w:r>
          </w:p>
        </w:tc>
      </w:tr>
      <w:tr w:rsidR="0009693D" w:rsidRPr="00CB4ABF" w14:paraId="1819FD6E" w14:textId="77777777" w:rsidTr="0009693D">
        <w:tc>
          <w:tcPr>
            <w:tcW w:w="401" w:type="pct"/>
          </w:tcPr>
          <w:p w14:paraId="5C0CC3CB" w14:textId="77777777" w:rsidR="0009693D" w:rsidRPr="00CB4ABF" w:rsidRDefault="0009693D" w:rsidP="0009693D">
            <w:pPr>
              <w:jc w:val="center"/>
              <w:rPr>
                <w:rFonts w:ascii="Times New Roman" w:hAnsi="Times New Roman"/>
                <w:szCs w:val="24"/>
              </w:rPr>
            </w:pPr>
            <w:r w:rsidRPr="00CB4ABF">
              <w:rPr>
                <w:rFonts w:ascii="Times New Roman" w:hAnsi="Times New Roman"/>
                <w:szCs w:val="24"/>
              </w:rPr>
              <w:t>5</w:t>
            </w:r>
          </w:p>
        </w:tc>
        <w:tc>
          <w:tcPr>
            <w:tcW w:w="4599" w:type="pct"/>
          </w:tcPr>
          <w:p w14:paraId="70C030B8" w14:textId="77777777" w:rsidR="0009693D" w:rsidRPr="00CB4ABF" w:rsidRDefault="0009693D" w:rsidP="0009693D">
            <w:pPr>
              <w:rPr>
                <w:rFonts w:ascii="Times New Roman" w:hAnsi="Times New Roman"/>
                <w:szCs w:val="24"/>
              </w:rPr>
            </w:pPr>
            <w:r w:rsidRPr="00CB4ABF">
              <w:rPr>
                <w:rFonts w:ascii="Times New Roman" w:hAnsi="Times New Roman"/>
                <w:szCs w:val="24"/>
              </w:rPr>
              <w:t>Family Home Daycare Provider</w:t>
            </w:r>
          </w:p>
        </w:tc>
      </w:tr>
      <w:tr w:rsidR="0009693D" w:rsidRPr="00CB4ABF" w14:paraId="3C992BA1" w14:textId="77777777" w:rsidTr="0009693D">
        <w:tc>
          <w:tcPr>
            <w:tcW w:w="401" w:type="pct"/>
          </w:tcPr>
          <w:p w14:paraId="381C1EBB" w14:textId="77777777" w:rsidR="0009693D" w:rsidRPr="00CB4ABF" w:rsidRDefault="0009693D" w:rsidP="0009693D">
            <w:pPr>
              <w:jc w:val="center"/>
              <w:rPr>
                <w:rFonts w:ascii="Times New Roman" w:hAnsi="Times New Roman"/>
                <w:szCs w:val="24"/>
              </w:rPr>
            </w:pPr>
            <w:r w:rsidRPr="00CB4ABF">
              <w:rPr>
                <w:rFonts w:ascii="Times New Roman" w:hAnsi="Times New Roman"/>
                <w:szCs w:val="24"/>
              </w:rPr>
              <w:t>6</w:t>
            </w:r>
          </w:p>
        </w:tc>
        <w:tc>
          <w:tcPr>
            <w:tcW w:w="4599" w:type="pct"/>
          </w:tcPr>
          <w:p w14:paraId="29D3C77F" w14:textId="77777777" w:rsidR="0009693D" w:rsidRPr="00CB4ABF" w:rsidRDefault="0009693D" w:rsidP="0009693D">
            <w:pPr>
              <w:rPr>
                <w:rFonts w:ascii="Times New Roman" w:hAnsi="Times New Roman"/>
                <w:szCs w:val="24"/>
              </w:rPr>
            </w:pPr>
            <w:r w:rsidRPr="00CB4ABF">
              <w:rPr>
                <w:rFonts w:ascii="Times New Roman" w:hAnsi="Times New Roman"/>
                <w:szCs w:val="24"/>
              </w:rPr>
              <w:t>No Preschool Experience</w:t>
            </w:r>
          </w:p>
        </w:tc>
      </w:tr>
    </w:tbl>
    <w:p w14:paraId="5B2B86D2" w14:textId="77777777" w:rsidR="00DD08E5" w:rsidRPr="00CB4ABF" w:rsidRDefault="00DD08E5" w:rsidP="00DF36F4">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PK Experience Codes</w:t>
      </w:r>
    </w:p>
    <w:p w14:paraId="2FDFFD22" w14:textId="77777777" w:rsidR="00DD08E5" w:rsidRPr="00CB4ABF" w:rsidRDefault="00DD08E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valid state assigned code.</w:t>
      </w:r>
    </w:p>
    <w:p w14:paraId="3EFEC8D5" w14:textId="08B0E344" w:rsidR="00DD08E5" w:rsidRPr="00CB4ABF" w:rsidRDefault="00DD08E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Student must be in grade PK</w:t>
      </w:r>
      <w:r w:rsidR="00515B50" w:rsidRPr="00CB4ABF">
        <w:rPr>
          <w:rFonts w:ascii="Times New Roman" w:eastAsia="Arial Unicode MS" w:hAnsi="Times New Roman" w:cs="Times New Roman"/>
          <w:sz w:val="24"/>
          <w:szCs w:val="24"/>
        </w:rPr>
        <w:t xml:space="preserve"> or</w:t>
      </w:r>
      <w:r w:rsidRPr="00CB4ABF">
        <w:rPr>
          <w:rFonts w:ascii="Times New Roman" w:eastAsia="Arial Unicode MS" w:hAnsi="Times New Roman" w:cs="Times New Roman"/>
          <w:sz w:val="24"/>
          <w:szCs w:val="24"/>
        </w:rPr>
        <w:t xml:space="preserve"> KG.</w:t>
      </w:r>
    </w:p>
    <w:p w14:paraId="4F6B7828" w14:textId="0E6C398E" w:rsidR="000C682B" w:rsidRPr="00CB4ABF" w:rsidRDefault="000C682B"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PK</w:t>
      </w:r>
      <w:proofErr w:type="gramEnd"/>
      <w:r w:rsidRPr="00CB4ABF">
        <w:rPr>
          <w:rFonts w:ascii="Times New Roman" w:eastAsia="Arial Unicode MS" w:hAnsi="Times New Roman" w:cs="Times New Roman"/>
          <w:sz w:val="24"/>
          <w:szCs w:val="24"/>
        </w:rPr>
        <w:t xml:space="preserve"> Experience Code is </w:t>
      </w:r>
      <w:r w:rsidR="00006F56">
        <w:rPr>
          <w:rFonts w:ascii="Times New Roman" w:eastAsia="Arial Unicode MS" w:hAnsi="Times New Roman" w:cs="Times New Roman"/>
          <w:sz w:val="24"/>
          <w:szCs w:val="24"/>
        </w:rPr>
        <w:t>3</w:t>
      </w:r>
      <w:r w:rsidRPr="00CB4ABF">
        <w:rPr>
          <w:rFonts w:ascii="Times New Roman" w:eastAsia="Arial Unicode MS" w:hAnsi="Times New Roman" w:cs="Times New Roman"/>
          <w:sz w:val="24"/>
          <w:szCs w:val="24"/>
        </w:rPr>
        <w:t xml:space="preserve">, 4, 5, or 6 then the grade cannot be PK. </w:t>
      </w:r>
    </w:p>
    <w:p w14:paraId="68ED7C22" w14:textId="77777777" w:rsidR="00DD08E5" w:rsidRPr="00CB4ABF" w:rsidRDefault="00DD08E5" w:rsidP="0009693D">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7AB4D570" w14:textId="5CBBE6C4" w:rsidR="00DD08E5" w:rsidRPr="00CB4ABF" w:rsidRDefault="00AC2BC4" w:rsidP="0009693D">
      <w:pPr>
        <w:pStyle w:val="SRCbulletlist"/>
        <w:numPr>
          <w:ilvl w:val="0"/>
          <w:numId w:val="4"/>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w:t>
      </w:r>
      <w:r w:rsidR="00DD08E5" w:rsidRPr="00CB4ABF">
        <w:rPr>
          <w:rFonts w:ascii="Times New Roman" w:eastAsia="Arial Unicode MS" w:hAnsi="Times New Roman" w:cs="Times New Roman"/>
          <w:sz w:val="24"/>
          <w:szCs w:val="24"/>
        </w:rPr>
        <w:t xml:space="preserve">his data element </w:t>
      </w:r>
      <w:r w:rsidRPr="00CB4ABF">
        <w:rPr>
          <w:rFonts w:ascii="Times New Roman" w:eastAsia="Arial Unicode MS" w:hAnsi="Times New Roman" w:cs="Times New Roman"/>
          <w:sz w:val="24"/>
          <w:szCs w:val="24"/>
        </w:rPr>
        <w:t>is</w:t>
      </w:r>
      <w:r w:rsidR="00DD08E5" w:rsidRPr="00CB4ABF">
        <w:rPr>
          <w:rFonts w:ascii="Times New Roman" w:eastAsia="Arial Unicode MS" w:hAnsi="Times New Roman" w:cs="Times New Roman"/>
          <w:sz w:val="24"/>
          <w:szCs w:val="24"/>
        </w:rPr>
        <w:t xml:space="preserve"> required for all students in grades PK</w:t>
      </w:r>
      <w:r w:rsidR="00515B50" w:rsidRPr="00CB4ABF">
        <w:rPr>
          <w:rFonts w:ascii="Times New Roman" w:eastAsia="Arial Unicode MS" w:hAnsi="Times New Roman" w:cs="Times New Roman"/>
          <w:sz w:val="24"/>
          <w:szCs w:val="24"/>
        </w:rPr>
        <w:t xml:space="preserve"> or</w:t>
      </w:r>
      <w:r w:rsidR="00DD08E5" w:rsidRPr="00CB4ABF">
        <w:rPr>
          <w:rFonts w:ascii="Times New Roman" w:eastAsia="Arial Unicode MS" w:hAnsi="Times New Roman" w:cs="Times New Roman"/>
          <w:sz w:val="24"/>
          <w:szCs w:val="24"/>
        </w:rPr>
        <w:t xml:space="preserve"> KG.</w:t>
      </w:r>
    </w:p>
    <w:p w14:paraId="066D19EF" w14:textId="417DE4EE" w:rsidR="00DD08E5" w:rsidRPr="00CB4ABF" w:rsidRDefault="00DD08E5" w:rsidP="0009693D">
      <w:pPr>
        <w:pStyle w:val="SRCbulletlist"/>
        <w:numPr>
          <w:ilvl w:val="0"/>
          <w:numId w:val="4"/>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For PK, the data collected should reflect the student’s current experience.</w:t>
      </w:r>
    </w:p>
    <w:p w14:paraId="22889D33" w14:textId="37066228" w:rsidR="00DD08E5" w:rsidRPr="00CB4ABF" w:rsidRDefault="00DD08E5" w:rsidP="0009693D">
      <w:pPr>
        <w:pStyle w:val="SRCbulletlist"/>
        <w:numPr>
          <w:ilvl w:val="0"/>
          <w:numId w:val="4"/>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For kindergarten, the data collected should reflect the most recent PK experience, within the year prior to kindergarten.</w:t>
      </w:r>
    </w:p>
    <w:p w14:paraId="6E0369EB" w14:textId="0AF05873" w:rsidR="00DD08E5" w:rsidRPr="00CB4ABF" w:rsidRDefault="00DD08E5" w:rsidP="0009693D">
      <w:pPr>
        <w:pStyle w:val="SRCbulletlist"/>
        <w:numPr>
          <w:ilvl w:val="0"/>
          <w:numId w:val="4"/>
        </w:numPr>
        <w:spacing w:before="0" w:after="120"/>
        <w:rPr>
          <w:rFonts w:ascii="Times New Roman" w:eastAsia="Arial Unicode MS" w:hAnsi="Times New Roman" w:cs="Times New Roman"/>
          <w:sz w:val="24"/>
          <w:szCs w:val="24"/>
        </w:rPr>
      </w:pPr>
      <w:bookmarkStart w:id="55" w:name="OLE_LINK1"/>
      <w:bookmarkStart w:id="56" w:name="OLE_LINK2"/>
      <w:r w:rsidRPr="00CB4ABF">
        <w:rPr>
          <w:rFonts w:ascii="Times New Roman" w:eastAsia="Arial Unicode MS" w:hAnsi="Times New Roman" w:cs="Times New Roman"/>
          <w:sz w:val="24"/>
          <w:szCs w:val="24"/>
        </w:rPr>
        <w:t>For PK, the data collected should reflect the PK experience as of the SRC collection date.</w:t>
      </w:r>
    </w:p>
    <w:p w14:paraId="140345A6" w14:textId="77777777" w:rsidR="00314805" w:rsidRPr="00CB4ABF" w:rsidRDefault="00314805" w:rsidP="0009693D">
      <w:pPr>
        <w:pStyle w:val="SRCbulletlist"/>
        <w:numPr>
          <w:ilvl w:val="0"/>
          <w:numId w:val="4"/>
        </w:numPr>
        <w:spacing w:before="0" w:after="120"/>
        <w:rPr>
          <w:rFonts w:ascii="Times New Roman" w:eastAsia="Arial Unicode MS" w:hAnsi="Times New Roman" w:cs="Times New Roman"/>
          <w:sz w:val="24"/>
          <w:szCs w:val="24"/>
        </w:rPr>
      </w:pPr>
      <w:proofErr w:type="gramStart"/>
      <w:r w:rsidRPr="00CB4ABF">
        <w:rPr>
          <w:rFonts w:ascii="Times New Roman" w:eastAsia="Arial Unicode MS" w:hAnsi="Times New Roman" w:cs="Times New Roman"/>
          <w:sz w:val="24"/>
          <w:szCs w:val="24"/>
        </w:rPr>
        <w:t>PK</w:t>
      </w:r>
      <w:proofErr w:type="gramEnd"/>
      <w:r w:rsidRPr="00CB4ABF">
        <w:rPr>
          <w:rFonts w:ascii="Times New Roman" w:eastAsia="Arial Unicode MS" w:hAnsi="Times New Roman" w:cs="Times New Roman"/>
          <w:sz w:val="24"/>
          <w:szCs w:val="24"/>
        </w:rPr>
        <w:t xml:space="preserve"> Experience Code for PK students </w:t>
      </w:r>
      <w:proofErr w:type="gramStart"/>
      <w:r w:rsidRPr="00CB4ABF">
        <w:rPr>
          <w:rFonts w:ascii="Times New Roman" w:eastAsia="Arial Unicode MS" w:hAnsi="Times New Roman" w:cs="Times New Roman"/>
          <w:sz w:val="24"/>
          <w:szCs w:val="24"/>
        </w:rPr>
        <w:t>is</w:t>
      </w:r>
      <w:proofErr w:type="gramEnd"/>
      <w:r w:rsidRPr="00CB4ABF">
        <w:rPr>
          <w:rFonts w:ascii="Times New Roman" w:eastAsia="Arial Unicode MS" w:hAnsi="Times New Roman" w:cs="Times New Roman"/>
          <w:sz w:val="24"/>
          <w:szCs w:val="24"/>
        </w:rPr>
        <w:t xml:space="preserve"> provided by </w:t>
      </w:r>
      <w:proofErr w:type="gramStart"/>
      <w:r w:rsidRPr="00CB4ABF">
        <w:rPr>
          <w:rFonts w:ascii="Times New Roman" w:eastAsia="Arial Unicode MS" w:hAnsi="Times New Roman" w:cs="Times New Roman"/>
          <w:sz w:val="24"/>
          <w:szCs w:val="24"/>
        </w:rPr>
        <w:t>the LEA</w:t>
      </w:r>
      <w:proofErr w:type="gramEnd"/>
      <w:r w:rsidRPr="00CB4ABF">
        <w:rPr>
          <w:rFonts w:ascii="Times New Roman" w:eastAsia="Arial Unicode MS" w:hAnsi="Times New Roman" w:cs="Times New Roman"/>
          <w:sz w:val="24"/>
          <w:szCs w:val="24"/>
        </w:rPr>
        <w:t>.</w:t>
      </w:r>
    </w:p>
    <w:p w14:paraId="5C93ACB9" w14:textId="75626EFF" w:rsidR="00CF78DF" w:rsidRPr="00CB4ABF" w:rsidRDefault="00314805" w:rsidP="00164EF8">
      <w:pPr>
        <w:pStyle w:val="SRCbulletlist"/>
        <w:numPr>
          <w:ilvl w:val="0"/>
          <w:numId w:val="4"/>
        </w:numPr>
        <w:spacing w:before="0" w:after="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PK Experience Code for KG </w:t>
      </w:r>
      <w:r w:rsidR="006C11B2" w:rsidRPr="00CB4ABF">
        <w:rPr>
          <w:rFonts w:ascii="Times New Roman" w:eastAsia="Arial Unicode MS" w:hAnsi="Times New Roman" w:cs="Times New Roman"/>
          <w:sz w:val="24"/>
          <w:szCs w:val="24"/>
        </w:rPr>
        <w:t xml:space="preserve">students </w:t>
      </w:r>
      <w:proofErr w:type="gramStart"/>
      <w:r w:rsidR="006C11B2" w:rsidRPr="00CB4ABF">
        <w:rPr>
          <w:rFonts w:ascii="Times New Roman" w:eastAsia="Arial Unicode MS" w:hAnsi="Times New Roman" w:cs="Times New Roman"/>
          <w:sz w:val="24"/>
          <w:szCs w:val="24"/>
        </w:rPr>
        <w:t>is</w:t>
      </w:r>
      <w:proofErr w:type="gramEnd"/>
      <w:r w:rsidR="006C11B2" w:rsidRPr="00CB4ABF">
        <w:rPr>
          <w:rFonts w:ascii="Times New Roman" w:eastAsia="Arial Unicode MS" w:hAnsi="Times New Roman" w:cs="Times New Roman"/>
          <w:sz w:val="24"/>
          <w:szCs w:val="24"/>
        </w:rPr>
        <w:t xml:space="preserve"> provided by the LEA for public preschool within the LEA (Code 2). In all other case</w:t>
      </w:r>
      <w:r w:rsidR="00804BC8" w:rsidRPr="00CB4ABF">
        <w:rPr>
          <w:rFonts w:ascii="Times New Roman" w:eastAsia="Arial Unicode MS" w:hAnsi="Times New Roman" w:cs="Times New Roman"/>
          <w:sz w:val="24"/>
          <w:szCs w:val="24"/>
        </w:rPr>
        <w:t>s</w:t>
      </w:r>
      <w:r w:rsidR="006C11B2" w:rsidRPr="00CB4ABF">
        <w:rPr>
          <w:rFonts w:ascii="Times New Roman" w:eastAsia="Arial Unicode MS" w:hAnsi="Times New Roman" w:cs="Times New Roman"/>
          <w:sz w:val="24"/>
          <w:szCs w:val="24"/>
        </w:rPr>
        <w:t xml:space="preserve">, the PK Experience Code is provided by parents. </w:t>
      </w:r>
      <w:bookmarkStart w:id="57" w:name="OLE_LINK5"/>
      <w:bookmarkStart w:id="58" w:name="OLE_LINK6"/>
      <w:bookmarkEnd w:id="55"/>
      <w:bookmarkEnd w:id="56"/>
    </w:p>
    <w:p w14:paraId="4BB6DBAC" w14:textId="77777777" w:rsidR="00D86625" w:rsidRPr="00CB4ABF" w:rsidRDefault="00D86625" w:rsidP="00D86625">
      <w:pPr>
        <w:pStyle w:val="SRCbulletlist"/>
        <w:spacing w:before="0" w:after="0"/>
        <w:contextualSpacing/>
        <w:rPr>
          <w:rFonts w:ascii="Times New Roman" w:eastAsia="Arial Unicode MS" w:hAnsi="Times New Roman" w:cs="Times New Roman"/>
          <w:sz w:val="24"/>
          <w:szCs w:val="24"/>
        </w:rPr>
      </w:pPr>
    </w:p>
    <w:p w14:paraId="2856109F" w14:textId="77777777" w:rsidR="00CF78DF" w:rsidRPr="00CB4ABF" w:rsidRDefault="00CF78DF" w:rsidP="00D86625">
      <w:pPr>
        <w:pStyle w:val="SRCbullet"/>
        <w:numPr>
          <w:ilvl w:val="0"/>
          <w:numId w:val="0"/>
        </w:numPr>
        <w:spacing w:before="0" w:after="0"/>
        <w:ind w:left="360"/>
        <w:contextualSpacing/>
        <w:rPr>
          <w:rFonts w:ascii="Times New Roman" w:eastAsia="Arial Unicode MS" w:hAnsi="Times New Roman"/>
          <w:sz w:val="24"/>
          <w:szCs w:val="24"/>
        </w:rPr>
      </w:pPr>
    </w:p>
    <w:p w14:paraId="08C86E52" w14:textId="165F6A6D" w:rsidR="00DD08E5" w:rsidRPr="00CB4ABF" w:rsidRDefault="00DD08E5" w:rsidP="00812A28">
      <w:pPr>
        <w:pStyle w:val="Heading2"/>
        <w:spacing w:after="120"/>
      </w:pPr>
      <w:bookmarkStart w:id="59" w:name="_Toc511294432"/>
      <w:r w:rsidRPr="00CB4ABF">
        <w:t xml:space="preserve">PK Weekly Time Code </w:t>
      </w:r>
      <w:r w:rsidR="003A60F9" w:rsidRPr="00CB4ABF">
        <w:t>(60)</w:t>
      </w:r>
      <w:bookmarkEnd w:id="59"/>
    </w:p>
    <w:tbl>
      <w:tblPr>
        <w:tblStyle w:val="TableGrid127"/>
        <w:tblW w:w="4088" w:type="pct"/>
        <w:tblInd w:w="355" w:type="dxa"/>
        <w:tblLook w:val="04A0" w:firstRow="1" w:lastRow="0" w:firstColumn="1" w:lastColumn="0" w:noHBand="0" w:noVBand="1"/>
      </w:tblPr>
      <w:tblGrid>
        <w:gridCol w:w="4161"/>
        <w:gridCol w:w="1745"/>
        <w:gridCol w:w="2327"/>
      </w:tblGrid>
      <w:tr w:rsidR="00FF5ABF" w:rsidRPr="00CB4ABF" w14:paraId="1EA03027" w14:textId="77777777" w:rsidTr="0072013B">
        <w:trPr>
          <w:tblHeader/>
        </w:trPr>
        <w:tc>
          <w:tcPr>
            <w:tcW w:w="2527" w:type="pct"/>
            <w:shd w:val="clear" w:color="auto" w:fill="BFBFBF" w:themeFill="background1" w:themeFillShade="BF"/>
          </w:tcPr>
          <w:p w14:paraId="0C3CE901" w14:textId="77777777" w:rsidR="00FF5ABF" w:rsidRPr="00CB4ABF" w:rsidRDefault="00FF5ABF" w:rsidP="00FF5ABF">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7C37B18" w14:textId="77777777" w:rsidR="00FF5ABF" w:rsidRPr="00CB4ABF" w:rsidRDefault="00FF5ABF" w:rsidP="00FF5ABF">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156163E" w14:textId="77777777" w:rsidR="00FF5ABF" w:rsidRPr="00CB4ABF" w:rsidRDefault="00FF5ABF" w:rsidP="00FF5ABF">
            <w:pPr>
              <w:rPr>
                <w:rFonts w:ascii="Times New Roman" w:hAnsi="Times New Roman" w:cs="Times New Roman"/>
                <w:b/>
                <w:szCs w:val="24"/>
              </w:rPr>
            </w:pPr>
            <w:r w:rsidRPr="00CB4ABF">
              <w:rPr>
                <w:rFonts w:ascii="Times New Roman" w:hAnsi="Times New Roman" w:cs="Times New Roman"/>
                <w:b/>
                <w:szCs w:val="24"/>
              </w:rPr>
              <w:t>Maximum Length</w:t>
            </w:r>
          </w:p>
        </w:tc>
      </w:tr>
      <w:tr w:rsidR="00FF5ABF" w:rsidRPr="00CB4ABF" w14:paraId="049EAA87" w14:textId="77777777" w:rsidTr="0072013B">
        <w:tc>
          <w:tcPr>
            <w:tcW w:w="2527" w:type="pct"/>
          </w:tcPr>
          <w:p w14:paraId="026403AA" w14:textId="77777777" w:rsidR="00FF5ABF" w:rsidRPr="00CB4ABF" w:rsidRDefault="00FF5ABF" w:rsidP="00FF5ABF">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51ED4CC6" w14:textId="77777777" w:rsidR="00FF5ABF" w:rsidRPr="00CB4ABF" w:rsidRDefault="00FF5ABF" w:rsidP="00FF5ABF">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17A734BB" w14:textId="77777777" w:rsidR="00FF5ABF" w:rsidRPr="00CB4ABF" w:rsidRDefault="00FF5ABF" w:rsidP="00FF5ABF">
            <w:pPr>
              <w:jc w:val="center"/>
              <w:rPr>
                <w:rFonts w:ascii="Times New Roman" w:hAnsi="Times New Roman" w:cs="Times New Roman"/>
                <w:szCs w:val="24"/>
              </w:rPr>
            </w:pPr>
            <w:r w:rsidRPr="00CB4ABF">
              <w:rPr>
                <w:rFonts w:ascii="Times New Roman" w:hAnsi="Times New Roman" w:cs="Times New Roman"/>
                <w:szCs w:val="24"/>
              </w:rPr>
              <w:t>2</w:t>
            </w:r>
          </w:p>
        </w:tc>
      </w:tr>
    </w:tbl>
    <w:p w14:paraId="5600A02F" w14:textId="77777777" w:rsidR="00200F3E" w:rsidRPr="00CB4ABF" w:rsidRDefault="00DD08E5" w:rsidP="004C238A">
      <w:pPr>
        <w:pStyle w:val="SRCelementdef"/>
        <w:rPr>
          <w:b/>
        </w:rPr>
      </w:pPr>
      <w:r w:rsidRPr="00CB4ABF">
        <w:t xml:space="preserve">The PK Weekly Time Code represents the average amount of time the student spends each week </w:t>
      </w:r>
      <w:proofErr w:type="gramStart"/>
      <w:r w:rsidRPr="00CB4ABF">
        <w:t>in</w:t>
      </w:r>
      <w:proofErr w:type="gramEnd"/>
      <w:r w:rsidRPr="00CB4ABF">
        <w:t xml:space="preserve"> the program specified by the PK Experience Code. </w:t>
      </w:r>
    </w:p>
    <w:p w14:paraId="710E0C2E" w14:textId="77777777" w:rsidR="00DD08E5" w:rsidRPr="00CB4ABF" w:rsidRDefault="00DD08E5" w:rsidP="003814B8">
      <w:pPr>
        <w:pStyle w:val="SRCelementdef"/>
        <w:ind w:left="720"/>
        <w:rPr>
          <w:b/>
        </w:rPr>
      </w:pPr>
      <w:proofErr w:type="gramStart"/>
      <w:r w:rsidRPr="00CB4ABF">
        <w:rPr>
          <w:b/>
        </w:rPr>
        <w:t>Codes</w:t>
      </w:r>
      <w:proofErr w:type="gramEnd"/>
      <w:r w:rsidRPr="00CB4ABF">
        <w:rPr>
          <w:b/>
        </w:rPr>
        <w:t xml:space="preserve"> for PK Weekly Time</w:t>
      </w:r>
    </w:p>
    <w:tbl>
      <w:tblPr>
        <w:tblStyle w:val="TableGrid314"/>
        <w:tblW w:w="0" w:type="auto"/>
        <w:tblInd w:w="720" w:type="dxa"/>
        <w:tblLook w:val="04A0" w:firstRow="1" w:lastRow="0" w:firstColumn="1" w:lastColumn="0" w:noHBand="0" w:noVBand="1"/>
      </w:tblPr>
      <w:tblGrid>
        <w:gridCol w:w="895"/>
        <w:gridCol w:w="8455"/>
      </w:tblGrid>
      <w:tr w:rsidR="00FF5ABF" w:rsidRPr="00CB4ABF" w14:paraId="441567B6" w14:textId="77777777" w:rsidTr="0072013B">
        <w:trPr>
          <w:tblHeader/>
        </w:trPr>
        <w:tc>
          <w:tcPr>
            <w:tcW w:w="895" w:type="dxa"/>
            <w:shd w:val="clear" w:color="auto" w:fill="BFBFBF" w:themeFill="background1" w:themeFillShade="BF"/>
          </w:tcPr>
          <w:p w14:paraId="42F62A23" w14:textId="77777777" w:rsidR="00FF5ABF" w:rsidRPr="00CB4ABF" w:rsidRDefault="00FF5ABF" w:rsidP="00FF5ABF">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78BB4A11" w14:textId="77777777" w:rsidR="00FF5ABF" w:rsidRPr="00CB4ABF" w:rsidRDefault="00FF5ABF" w:rsidP="00FF5ABF">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FF5ABF" w:rsidRPr="00CB4ABF" w14:paraId="25CC1D3B" w14:textId="77777777" w:rsidTr="0072013B">
        <w:tc>
          <w:tcPr>
            <w:tcW w:w="895" w:type="dxa"/>
            <w:vAlign w:val="center"/>
          </w:tcPr>
          <w:p w14:paraId="04387C93" w14:textId="77777777" w:rsidR="00FF5ABF" w:rsidRPr="00CB4ABF" w:rsidRDefault="00FF5ABF" w:rsidP="00FF5ABF">
            <w:pPr>
              <w:jc w:val="center"/>
              <w:rPr>
                <w:rFonts w:ascii="Times New Roman" w:eastAsia="Arial Unicode MS" w:hAnsi="Times New Roman"/>
                <w:szCs w:val="24"/>
              </w:rPr>
            </w:pPr>
            <w:r w:rsidRPr="00CB4ABF">
              <w:rPr>
                <w:rFonts w:ascii="Times New Roman" w:eastAsia="Arial Unicode MS" w:hAnsi="Times New Roman"/>
                <w:szCs w:val="24"/>
              </w:rPr>
              <w:t>0</w:t>
            </w:r>
          </w:p>
        </w:tc>
        <w:tc>
          <w:tcPr>
            <w:tcW w:w="8455" w:type="dxa"/>
          </w:tcPr>
          <w:p w14:paraId="060FC383" w14:textId="77777777" w:rsidR="00FF5ABF" w:rsidRPr="00CB4ABF" w:rsidRDefault="00FF5ABF" w:rsidP="00FF5ABF">
            <w:pPr>
              <w:rPr>
                <w:rFonts w:ascii="Times New Roman" w:eastAsia="Arial Unicode MS" w:hAnsi="Times New Roman"/>
                <w:szCs w:val="24"/>
              </w:rPr>
            </w:pPr>
            <w:r w:rsidRPr="00CB4ABF">
              <w:rPr>
                <w:rFonts w:ascii="Times New Roman" w:eastAsia="Arial Unicode MS" w:hAnsi="Times New Roman"/>
                <w:szCs w:val="24"/>
              </w:rPr>
              <w:t>No time in a formal or institutional PK program</w:t>
            </w:r>
          </w:p>
        </w:tc>
      </w:tr>
      <w:tr w:rsidR="00FF5ABF" w:rsidRPr="00CB4ABF" w14:paraId="269457C9" w14:textId="77777777" w:rsidTr="0072013B">
        <w:tc>
          <w:tcPr>
            <w:tcW w:w="895" w:type="dxa"/>
            <w:vAlign w:val="center"/>
          </w:tcPr>
          <w:p w14:paraId="228A3375" w14:textId="77777777" w:rsidR="00FF5ABF" w:rsidRPr="00CB4ABF" w:rsidRDefault="00FF5ABF" w:rsidP="00FF5ABF">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2AE4CCDF" w14:textId="77777777" w:rsidR="00FF5ABF" w:rsidRPr="00CB4ABF" w:rsidRDefault="00FF5ABF" w:rsidP="00FF5ABF">
            <w:pPr>
              <w:rPr>
                <w:rFonts w:ascii="Times New Roman" w:eastAsia="Arial Unicode MS" w:hAnsi="Times New Roman"/>
                <w:szCs w:val="24"/>
              </w:rPr>
            </w:pPr>
            <w:r w:rsidRPr="00CB4ABF">
              <w:rPr>
                <w:rFonts w:ascii="Times New Roman" w:eastAsia="Arial Unicode MS" w:hAnsi="Times New Roman"/>
                <w:szCs w:val="24"/>
              </w:rPr>
              <w:t>Less than 15 hours per week</w:t>
            </w:r>
          </w:p>
        </w:tc>
      </w:tr>
      <w:tr w:rsidR="00FF5ABF" w:rsidRPr="00CB4ABF" w14:paraId="7F598752" w14:textId="77777777" w:rsidTr="0072013B">
        <w:tc>
          <w:tcPr>
            <w:tcW w:w="895" w:type="dxa"/>
            <w:vAlign w:val="center"/>
          </w:tcPr>
          <w:p w14:paraId="23F88C85" w14:textId="77777777" w:rsidR="00FF5ABF" w:rsidRPr="00CB4ABF" w:rsidRDefault="00FF5ABF" w:rsidP="00FF5ABF">
            <w:pPr>
              <w:jc w:val="center"/>
              <w:rPr>
                <w:rFonts w:ascii="Times New Roman" w:eastAsia="Arial Unicode MS" w:hAnsi="Times New Roman"/>
                <w:szCs w:val="24"/>
              </w:rPr>
            </w:pPr>
            <w:r w:rsidRPr="00CB4ABF">
              <w:rPr>
                <w:rFonts w:ascii="Times New Roman" w:eastAsia="Arial Unicode MS" w:hAnsi="Times New Roman"/>
                <w:szCs w:val="24"/>
              </w:rPr>
              <w:t>15</w:t>
            </w:r>
          </w:p>
        </w:tc>
        <w:tc>
          <w:tcPr>
            <w:tcW w:w="8455" w:type="dxa"/>
          </w:tcPr>
          <w:p w14:paraId="11337D45" w14:textId="77777777" w:rsidR="00FF5ABF" w:rsidRPr="00CB4ABF" w:rsidRDefault="00FF5ABF" w:rsidP="00FF5ABF">
            <w:pPr>
              <w:rPr>
                <w:rFonts w:ascii="Times New Roman" w:eastAsia="Arial Unicode MS" w:hAnsi="Times New Roman"/>
                <w:szCs w:val="24"/>
              </w:rPr>
            </w:pPr>
            <w:r w:rsidRPr="00CB4ABF">
              <w:rPr>
                <w:rFonts w:ascii="Times New Roman" w:eastAsia="Arial Unicode MS" w:hAnsi="Times New Roman"/>
                <w:szCs w:val="24"/>
              </w:rPr>
              <w:t>15 hours or more but less than 30 hours per week</w:t>
            </w:r>
          </w:p>
        </w:tc>
      </w:tr>
      <w:tr w:rsidR="00FF5ABF" w:rsidRPr="00CB4ABF" w14:paraId="5B7A8A96" w14:textId="77777777" w:rsidTr="0072013B">
        <w:tc>
          <w:tcPr>
            <w:tcW w:w="895" w:type="dxa"/>
            <w:vAlign w:val="center"/>
          </w:tcPr>
          <w:p w14:paraId="28A94B07" w14:textId="77777777" w:rsidR="00FF5ABF" w:rsidRPr="00CB4ABF" w:rsidRDefault="00FF5ABF" w:rsidP="00FF5ABF">
            <w:pPr>
              <w:jc w:val="center"/>
              <w:rPr>
                <w:rFonts w:ascii="Times New Roman" w:eastAsia="Arial Unicode MS" w:hAnsi="Times New Roman"/>
                <w:szCs w:val="24"/>
              </w:rPr>
            </w:pPr>
            <w:r w:rsidRPr="00CB4ABF">
              <w:rPr>
                <w:rFonts w:ascii="Times New Roman" w:eastAsia="Arial Unicode MS" w:hAnsi="Times New Roman"/>
                <w:szCs w:val="24"/>
              </w:rPr>
              <w:t>30</w:t>
            </w:r>
          </w:p>
        </w:tc>
        <w:tc>
          <w:tcPr>
            <w:tcW w:w="8455" w:type="dxa"/>
          </w:tcPr>
          <w:p w14:paraId="01B0174D" w14:textId="77777777" w:rsidR="00FF5ABF" w:rsidRPr="00CB4ABF" w:rsidRDefault="00FF5ABF" w:rsidP="00FF5ABF">
            <w:pPr>
              <w:rPr>
                <w:rFonts w:ascii="Times New Roman" w:eastAsia="Arial Unicode MS" w:hAnsi="Times New Roman"/>
                <w:szCs w:val="24"/>
              </w:rPr>
            </w:pPr>
            <w:r w:rsidRPr="00CB4ABF">
              <w:rPr>
                <w:rFonts w:ascii="Times New Roman" w:eastAsia="Arial Unicode MS" w:hAnsi="Times New Roman"/>
                <w:szCs w:val="24"/>
              </w:rPr>
              <w:t>30 or more hours per week</w:t>
            </w:r>
          </w:p>
        </w:tc>
      </w:tr>
    </w:tbl>
    <w:p w14:paraId="07237D61" w14:textId="77777777" w:rsidR="00DD08E5" w:rsidRPr="00CB4ABF" w:rsidRDefault="00DD08E5" w:rsidP="00DF36F4">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valid PK Weekly Time Code</w:t>
      </w:r>
    </w:p>
    <w:p w14:paraId="778DB765" w14:textId="77777777" w:rsidR="00DD08E5" w:rsidRPr="00CB4ABF" w:rsidRDefault="00DD08E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a valid state assigned code.</w:t>
      </w:r>
    </w:p>
    <w:p w14:paraId="12C190A2" w14:textId="063B4420" w:rsidR="00DD08E5" w:rsidRPr="00CB4ABF" w:rsidRDefault="00DD08E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Required if </w:t>
      </w:r>
      <w:proofErr w:type="gramStart"/>
      <w:r w:rsidRPr="00CB4ABF">
        <w:rPr>
          <w:rFonts w:ascii="Times New Roman" w:eastAsia="Arial Unicode MS" w:hAnsi="Times New Roman" w:cs="Times New Roman"/>
          <w:sz w:val="24"/>
          <w:szCs w:val="24"/>
        </w:rPr>
        <w:t>student</w:t>
      </w:r>
      <w:proofErr w:type="gramEnd"/>
      <w:r w:rsidRPr="00CB4ABF">
        <w:rPr>
          <w:rFonts w:ascii="Times New Roman" w:eastAsia="Arial Unicode MS" w:hAnsi="Times New Roman" w:cs="Times New Roman"/>
          <w:sz w:val="24"/>
          <w:szCs w:val="24"/>
        </w:rPr>
        <w:t xml:space="preserve"> is in grades PK</w:t>
      </w:r>
      <w:r w:rsidR="00515B50" w:rsidRPr="00CB4ABF">
        <w:rPr>
          <w:rFonts w:ascii="Times New Roman" w:eastAsia="Arial Unicode MS" w:hAnsi="Times New Roman" w:cs="Times New Roman"/>
          <w:sz w:val="24"/>
          <w:szCs w:val="24"/>
        </w:rPr>
        <w:t xml:space="preserve"> or</w:t>
      </w:r>
      <w:r w:rsidRPr="00CB4ABF">
        <w:rPr>
          <w:rFonts w:ascii="Times New Roman" w:eastAsia="Arial Unicode MS" w:hAnsi="Times New Roman" w:cs="Times New Roman"/>
          <w:sz w:val="24"/>
          <w:szCs w:val="24"/>
        </w:rPr>
        <w:t xml:space="preserve"> KG</w:t>
      </w:r>
      <w:r w:rsidR="00515B50" w:rsidRPr="00CB4ABF">
        <w:rPr>
          <w:rFonts w:ascii="Times New Roman" w:eastAsia="Arial Unicode MS" w:hAnsi="Times New Roman" w:cs="Times New Roman"/>
          <w:sz w:val="24"/>
          <w:szCs w:val="24"/>
        </w:rPr>
        <w:t>.</w:t>
      </w:r>
    </w:p>
    <w:p w14:paraId="442A2905" w14:textId="338798EC" w:rsidR="000F7C7E" w:rsidRPr="00CB4ABF" w:rsidRDefault="00C46356"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PK Weekly Time Code = 0 can only </w:t>
      </w:r>
      <w:r w:rsidR="00E1158E" w:rsidRPr="00CB4ABF">
        <w:rPr>
          <w:rFonts w:ascii="Times New Roman" w:eastAsia="Arial Unicode MS" w:hAnsi="Times New Roman" w:cs="Times New Roman"/>
          <w:sz w:val="24"/>
          <w:szCs w:val="24"/>
        </w:rPr>
        <w:t>be used with PK Experience Code</w:t>
      </w:r>
      <w:r w:rsidRPr="00CB4ABF">
        <w:rPr>
          <w:rFonts w:ascii="Times New Roman" w:eastAsia="Arial Unicode MS" w:hAnsi="Times New Roman" w:cs="Times New Roman"/>
          <w:sz w:val="24"/>
          <w:szCs w:val="24"/>
        </w:rPr>
        <w:t xml:space="preserve"> </w:t>
      </w:r>
      <w:r w:rsidR="00E1158E" w:rsidRPr="00CB4ABF">
        <w:rPr>
          <w:rFonts w:ascii="Times New Roman" w:eastAsia="Arial Unicode MS" w:hAnsi="Times New Roman" w:cs="Times New Roman"/>
          <w:sz w:val="24"/>
          <w:szCs w:val="24"/>
        </w:rPr>
        <w:t>6 (No Preschool Experience)</w:t>
      </w:r>
    </w:p>
    <w:bookmarkEnd w:id="57"/>
    <w:bookmarkEnd w:id="58"/>
    <w:p w14:paraId="099D1FC6" w14:textId="77777777" w:rsidR="00DD08E5" w:rsidRPr="00CB4ABF" w:rsidRDefault="00DD08E5" w:rsidP="00FF5ABF">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6BD898F6" w14:textId="5C3D8022" w:rsidR="00DD08E5" w:rsidRPr="00CB4ABF" w:rsidRDefault="00AC2BC4" w:rsidP="00FF5ABF">
      <w:pPr>
        <w:pStyle w:val="SRCbulletlist"/>
        <w:numPr>
          <w:ilvl w:val="0"/>
          <w:numId w:val="4"/>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w:t>
      </w:r>
      <w:r w:rsidR="00DD08E5" w:rsidRPr="00CB4ABF">
        <w:rPr>
          <w:rFonts w:ascii="Times New Roman" w:eastAsia="Arial Unicode MS" w:hAnsi="Times New Roman" w:cs="Times New Roman"/>
          <w:sz w:val="24"/>
          <w:szCs w:val="24"/>
        </w:rPr>
        <w:t xml:space="preserve">his data element </w:t>
      </w:r>
      <w:r w:rsidRPr="00CB4ABF">
        <w:rPr>
          <w:rFonts w:ascii="Times New Roman" w:eastAsia="Arial Unicode MS" w:hAnsi="Times New Roman" w:cs="Times New Roman"/>
          <w:sz w:val="24"/>
          <w:szCs w:val="24"/>
        </w:rPr>
        <w:t>is</w:t>
      </w:r>
      <w:r w:rsidR="00DD08E5" w:rsidRPr="00CB4ABF">
        <w:rPr>
          <w:rFonts w:ascii="Times New Roman" w:eastAsia="Arial Unicode MS" w:hAnsi="Times New Roman" w:cs="Times New Roman"/>
          <w:sz w:val="24"/>
          <w:szCs w:val="24"/>
        </w:rPr>
        <w:t xml:space="preserve"> required for all students in grades PK</w:t>
      </w:r>
      <w:r w:rsidR="00515B50" w:rsidRPr="00CB4ABF">
        <w:rPr>
          <w:rFonts w:ascii="Times New Roman" w:eastAsia="Arial Unicode MS" w:hAnsi="Times New Roman" w:cs="Times New Roman"/>
          <w:sz w:val="24"/>
          <w:szCs w:val="24"/>
        </w:rPr>
        <w:t xml:space="preserve"> or KG</w:t>
      </w:r>
      <w:r w:rsidR="00DD08E5" w:rsidRPr="00CB4ABF">
        <w:rPr>
          <w:rFonts w:ascii="Times New Roman" w:eastAsia="Arial Unicode MS" w:hAnsi="Times New Roman" w:cs="Times New Roman"/>
          <w:sz w:val="24"/>
          <w:szCs w:val="24"/>
        </w:rPr>
        <w:t>.</w:t>
      </w:r>
    </w:p>
    <w:p w14:paraId="6F7111BF" w14:textId="43546D55" w:rsidR="00DD08E5" w:rsidRPr="00CB4ABF" w:rsidRDefault="00DD08E5" w:rsidP="00FF5ABF">
      <w:pPr>
        <w:pStyle w:val="SRCbulletlist"/>
        <w:numPr>
          <w:ilvl w:val="0"/>
          <w:numId w:val="4"/>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For PK students, the number of hours per week should reflect the student’s current PK experience.</w:t>
      </w:r>
    </w:p>
    <w:p w14:paraId="5FC2BA4E" w14:textId="73806E78" w:rsidR="0072013B" w:rsidRPr="00CB4ABF" w:rsidRDefault="00DD08E5" w:rsidP="0072013B">
      <w:pPr>
        <w:pStyle w:val="SRCbulletlist"/>
        <w:numPr>
          <w:ilvl w:val="0"/>
          <w:numId w:val="4"/>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For </w:t>
      </w:r>
      <w:r w:rsidR="000F7C7E" w:rsidRPr="00CB4ABF">
        <w:rPr>
          <w:rFonts w:ascii="Times New Roman" w:eastAsia="Arial Unicode MS" w:hAnsi="Times New Roman" w:cs="Times New Roman"/>
          <w:sz w:val="24"/>
          <w:szCs w:val="24"/>
        </w:rPr>
        <w:t>K</w:t>
      </w:r>
      <w:r w:rsidRPr="00CB4ABF">
        <w:rPr>
          <w:rFonts w:ascii="Times New Roman" w:eastAsia="Arial Unicode MS" w:hAnsi="Times New Roman" w:cs="Times New Roman"/>
          <w:sz w:val="24"/>
          <w:szCs w:val="24"/>
        </w:rPr>
        <w:t>indergarten students, the number of hours per week should reflect the most recent PK experience, within the year prior to kindergarten.</w:t>
      </w:r>
    </w:p>
    <w:p w14:paraId="4C722E28" w14:textId="77777777" w:rsidR="0072013B" w:rsidRPr="00CB4ABF" w:rsidRDefault="0072013B" w:rsidP="00D16E3B">
      <w:pPr>
        <w:pStyle w:val="SRCbulletlist"/>
        <w:numPr>
          <w:ilvl w:val="0"/>
          <w:numId w:val="4"/>
        </w:numPr>
        <w:spacing w:before="0" w:after="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Code 0 can only be used with PK Experience Code 6 = No Preschool Experience</w:t>
      </w:r>
    </w:p>
    <w:p w14:paraId="53619CFB" w14:textId="77777777" w:rsidR="00D16E3B" w:rsidRPr="00CB4ABF" w:rsidRDefault="00D16E3B" w:rsidP="00D16E3B">
      <w:pPr>
        <w:pStyle w:val="SRCbulletlist"/>
        <w:spacing w:before="0" w:after="0"/>
        <w:rPr>
          <w:rFonts w:ascii="Times New Roman" w:eastAsia="Arial Unicode MS" w:hAnsi="Times New Roman" w:cs="Times New Roman"/>
          <w:sz w:val="24"/>
          <w:szCs w:val="24"/>
        </w:rPr>
      </w:pPr>
    </w:p>
    <w:p w14:paraId="62D02AF7" w14:textId="67313538" w:rsidR="00DA559E" w:rsidRPr="00CB4ABF" w:rsidRDefault="00DA559E" w:rsidP="00812A28">
      <w:pPr>
        <w:pStyle w:val="Heading2"/>
        <w:spacing w:after="120"/>
      </w:pPr>
      <w:bookmarkStart w:id="60" w:name="_Toc511294433"/>
      <w:r w:rsidRPr="00CB4ABF">
        <w:t xml:space="preserve">CTE Competency Attainment Flag </w:t>
      </w:r>
      <w:r w:rsidR="003A60F9" w:rsidRPr="00CB4ABF">
        <w:t>(62)</w:t>
      </w:r>
      <w:bookmarkEnd w:id="60"/>
    </w:p>
    <w:tbl>
      <w:tblPr>
        <w:tblStyle w:val="TableGrid128"/>
        <w:tblW w:w="4088" w:type="pct"/>
        <w:tblInd w:w="355" w:type="dxa"/>
        <w:tblLook w:val="04A0" w:firstRow="1" w:lastRow="0" w:firstColumn="1" w:lastColumn="0" w:noHBand="0" w:noVBand="1"/>
      </w:tblPr>
      <w:tblGrid>
        <w:gridCol w:w="4161"/>
        <w:gridCol w:w="1745"/>
        <w:gridCol w:w="2327"/>
      </w:tblGrid>
      <w:tr w:rsidR="0072013B" w:rsidRPr="00CB4ABF" w14:paraId="3CB17DDC" w14:textId="77777777" w:rsidTr="0072013B">
        <w:trPr>
          <w:tblHeader/>
        </w:trPr>
        <w:tc>
          <w:tcPr>
            <w:tcW w:w="2527" w:type="pct"/>
            <w:shd w:val="clear" w:color="auto" w:fill="BFBFBF" w:themeFill="background1" w:themeFillShade="BF"/>
          </w:tcPr>
          <w:p w14:paraId="670D2124"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DBD52FE"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325D035"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3B4CBEE4" w14:textId="77777777" w:rsidTr="0072013B">
        <w:tc>
          <w:tcPr>
            <w:tcW w:w="2527" w:type="pct"/>
          </w:tcPr>
          <w:p w14:paraId="00363D63" w14:textId="77777777" w:rsidR="0072013B" w:rsidRPr="00CB4ABF" w:rsidRDefault="00D16E3B" w:rsidP="0072013B">
            <w:pPr>
              <w:rPr>
                <w:rFonts w:ascii="Times New Roman" w:hAnsi="Times New Roman" w:cs="Times New Roman"/>
                <w:szCs w:val="24"/>
              </w:rPr>
            </w:pPr>
            <w:r w:rsidRPr="00CB4ABF">
              <w:rPr>
                <w:rFonts w:ascii="Times New Roman" w:hAnsi="Times New Roman" w:cs="Times New Roman"/>
                <w:szCs w:val="24"/>
              </w:rPr>
              <w:t>E</w:t>
            </w:r>
            <w:r w:rsidR="0072013B" w:rsidRPr="00CB4ABF">
              <w:rPr>
                <w:rFonts w:ascii="Times New Roman" w:hAnsi="Times New Roman" w:cs="Times New Roman"/>
                <w:szCs w:val="24"/>
              </w:rPr>
              <w:t>OY, SUM</w:t>
            </w:r>
          </w:p>
        </w:tc>
        <w:tc>
          <w:tcPr>
            <w:tcW w:w="1060" w:type="pct"/>
          </w:tcPr>
          <w:p w14:paraId="3BDDB7FC"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43E82127" w14:textId="77777777" w:rsidR="0072013B" w:rsidRPr="00CB4ABF" w:rsidRDefault="0072013B"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710C2043" w14:textId="37F03FA1" w:rsidR="00DA559E" w:rsidRPr="00CB4ABF" w:rsidRDefault="00DA559E" w:rsidP="00D86625">
      <w:pPr>
        <w:pStyle w:val="SRCelementdef"/>
        <w:rPr>
          <w:b/>
          <w:i/>
        </w:rPr>
      </w:pPr>
      <w:r w:rsidRPr="00CB4ABF">
        <w:lastRenderedPageBreak/>
        <w:t xml:space="preserve">The CTE Competency Attainment Flag identifies </w:t>
      </w:r>
      <w:r w:rsidR="007936A7" w:rsidRPr="00CB4ABF">
        <w:t xml:space="preserve">the student who has </w:t>
      </w:r>
      <w:r w:rsidR="00804BC8" w:rsidRPr="00CB4ABF">
        <w:rPr>
          <w:b/>
        </w:rPr>
        <w:t>finished</w:t>
      </w:r>
      <w:r w:rsidR="00804BC8" w:rsidRPr="00CB4ABF">
        <w:t xml:space="preserve"> </w:t>
      </w:r>
      <w:proofErr w:type="gramStart"/>
      <w:r w:rsidR="00804BC8" w:rsidRPr="00CB4ABF">
        <w:t>a required</w:t>
      </w:r>
      <w:proofErr w:type="gramEnd"/>
      <w:r w:rsidR="00804BC8" w:rsidRPr="00CB4ABF">
        <w:t xml:space="preserve"> </w:t>
      </w:r>
      <w:r w:rsidR="00804BC8" w:rsidRPr="00CB4ABF">
        <w:rPr>
          <w:i/>
        </w:rPr>
        <w:t>Career and Technical Education sequence of courses to be a CTE Finisher</w:t>
      </w:r>
      <w:r w:rsidR="00804BC8" w:rsidRPr="00CB4ABF">
        <w:t xml:space="preserve"> </w:t>
      </w:r>
      <w:r w:rsidR="00804BC8" w:rsidRPr="00CB4ABF">
        <w:rPr>
          <w:b/>
        </w:rPr>
        <w:t>AND</w:t>
      </w:r>
      <w:r w:rsidR="00804BC8" w:rsidRPr="00CB4ABF">
        <w:t xml:space="preserve"> has</w:t>
      </w:r>
      <w:r w:rsidR="00804BC8" w:rsidRPr="00CB4ABF">
        <w:rPr>
          <w:b/>
        </w:rPr>
        <w:t xml:space="preserve"> </w:t>
      </w:r>
      <w:r w:rsidR="007936A7" w:rsidRPr="00CB4ABF">
        <w:t xml:space="preserve">achieved a satisfactory rating (one of the three highest marks) on the Student Competency Record (SCR) rating scale on at least 80% of the required (essential) competencies in a CTE course. </w:t>
      </w:r>
    </w:p>
    <w:p w14:paraId="2991C5F5" w14:textId="77777777" w:rsidR="00DA559E" w:rsidRPr="00CB4ABF" w:rsidRDefault="00DA559E" w:rsidP="00D16E3B">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CTE </w:t>
      </w:r>
      <w:r w:rsidR="00F96106" w:rsidRPr="00CB4ABF">
        <w:rPr>
          <w:rFonts w:ascii="Times New Roman" w:eastAsia="Arial Unicode MS" w:hAnsi="Times New Roman" w:cs="Times New Roman"/>
          <w:i w:val="0"/>
          <w:sz w:val="24"/>
          <w:szCs w:val="24"/>
        </w:rPr>
        <w:t xml:space="preserve">Competency Attainment </w:t>
      </w:r>
      <w:r w:rsidRPr="00CB4ABF">
        <w:rPr>
          <w:rFonts w:ascii="Times New Roman" w:eastAsia="Arial Unicode MS" w:hAnsi="Times New Roman" w:cs="Times New Roman"/>
          <w:i w:val="0"/>
          <w:sz w:val="24"/>
          <w:szCs w:val="24"/>
        </w:rPr>
        <w:t>Flag</w:t>
      </w:r>
    </w:p>
    <w:p w14:paraId="586421FE" w14:textId="77777777" w:rsidR="00DA559E" w:rsidRPr="00CB4ABF" w:rsidRDefault="00E87A8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Y or N</w:t>
      </w:r>
    </w:p>
    <w:p w14:paraId="7E246B3F" w14:textId="708FD641" w:rsidR="000A45FD" w:rsidRPr="00CB4ABF" w:rsidRDefault="00F96106"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proofErr w:type="gramStart"/>
      <w:r w:rsidRPr="00CB4ABF">
        <w:rPr>
          <w:rFonts w:ascii="Times New Roman" w:eastAsia="Arial Unicode MS" w:hAnsi="Times New Roman" w:cs="Times New Roman"/>
          <w:sz w:val="24"/>
          <w:szCs w:val="24"/>
        </w:rPr>
        <w:t>Y</w:t>
      </w:r>
      <w:proofErr w:type="gramEnd"/>
      <w:r w:rsidRPr="00CB4ABF">
        <w:rPr>
          <w:rFonts w:ascii="Times New Roman" w:eastAsia="Arial Unicode MS" w:hAnsi="Times New Roman" w:cs="Times New Roman"/>
          <w:sz w:val="24"/>
          <w:szCs w:val="24"/>
        </w:rPr>
        <w:t xml:space="preserve"> then the </w:t>
      </w:r>
      <w:r w:rsidR="00D421AC" w:rsidRPr="00CB4ABF">
        <w:rPr>
          <w:rFonts w:ascii="Times New Roman" w:eastAsia="Arial Unicode MS" w:hAnsi="Times New Roman" w:cs="Times New Roman"/>
          <w:sz w:val="24"/>
          <w:szCs w:val="24"/>
        </w:rPr>
        <w:t>CTE Finisher Code must be 1 or 5</w:t>
      </w:r>
    </w:p>
    <w:p w14:paraId="591B5D52" w14:textId="77777777" w:rsidR="000F7C7E" w:rsidRPr="00CB4ABF" w:rsidRDefault="000F7C7E" w:rsidP="007F2C1B">
      <w:pPr>
        <w:pStyle w:val="SRCbulletlist"/>
        <w:spacing w:before="0" w:after="0"/>
        <w:ind w:left="1080"/>
        <w:rPr>
          <w:rFonts w:ascii="Times New Roman" w:eastAsia="Arial Unicode MS" w:hAnsi="Times New Roman" w:cs="Times New Roman"/>
          <w:sz w:val="24"/>
          <w:szCs w:val="24"/>
        </w:rPr>
      </w:pPr>
    </w:p>
    <w:p w14:paraId="56334539" w14:textId="5948B452" w:rsidR="006F68D0" w:rsidRPr="00CB4ABF" w:rsidRDefault="006F68D0" w:rsidP="00812A28">
      <w:pPr>
        <w:pStyle w:val="Heading2"/>
        <w:spacing w:after="120"/>
      </w:pPr>
      <w:bookmarkStart w:id="61" w:name="_Toc511294434"/>
      <w:r w:rsidRPr="00CB4ABF">
        <w:t>Address line 1</w:t>
      </w:r>
      <w:r w:rsidR="003A60F9" w:rsidRPr="00CB4ABF">
        <w:t xml:space="preserve"> (64)</w:t>
      </w:r>
      <w:bookmarkEnd w:id="61"/>
    </w:p>
    <w:tbl>
      <w:tblPr>
        <w:tblStyle w:val="TableGrid129"/>
        <w:tblW w:w="4088" w:type="pct"/>
        <w:tblInd w:w="355" w:type="dxa"/>
        <w:tblLook w:val="04A0" w:firstRow="1" w:lastRow="0" w:firstColumn="1" w:lastColumn="0" w:noHBand="0" w:noVBand="1"/>
      </w:tblPr>
      <w:tblGrid>
        <w:gridCol w:w="4161"/>
        <w:gridCol w:w="1745"/>
        <w:gridCol w:w="2327"/>
      </w:tblGrid>
      <w:tr w:rsidR="0072013B" w:rsidRPr="00CB4ABF" w14:paraId="21509661" w14:textId="77777777" w:rsidTr="0072013B">
        <w:trPr>
          <w:tblHeader/>
        </w:trPr>
        <w:tc>
          <w:tcPr>
            <w:tcW w:w="2527" w:type="pct"/>
            <w:shd w:val="clear" w:color="auto" w:fill="BFBFBF" w:themeFill="background1" w:themeFillShade="BF"/>
          </w:tcPr>
          <w:p w14:paraId="07F386EF"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48C2F88"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1082A6E"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5A63BC0D" w14:textId="77777777" w:rsidTr="0072013B">
        <w:tc>
          <w:tcPr>
            <w:tcW w:w="2527" w:type="pct"/>
          </w:tcPr>
          <w:p w14:paraId="2BA5C79A" w14:textId="4C1C49BA" w:rsidR="0072013B" w:rsidRPr="00CB4ABF" w:rsidRDefault="00B32B78" w:rsidP="003F76AF">
            <w:pPr>
              <w:rPr>
                <w:rFonts w:ascii="Times New Roman" w:hAnsi="Times New Roman" w:cs="Times New Roman"/>
                <w:szCs w:val="24"/>
              </w:rPr>
            </w:pPr>
            <w:r w:rsidRPr="00CB4ABF">
              <w:rPr>
                <w:rFonts w:ascii="Times New Roman" w:hAnsi="Times New Roman" w:cs="Times New Roman"/>
                <w:szCs w:val="24"/>
              </w:rPr>
              <w:t xml:space="preserve">FALL, </w:t>
            </w:r>
            <w:r w:rsidR="006219F3">
              <w:rPr>
                <w:rFonts w:ascii="Times New Roman" w:hAnsi="Times New Roman" w:cs="Times New Roman"/>
                <w:szCs w:val="24"/>
              </w:rPr>
              <w:t xml:space="preserve">SPR, </w:t>
            </w:r>
            <w:r w:rsidR="0072013B" w:rsidRPr="00CB4ABF">
              <w:rPr>
                <w:rFonts w:ascii="Times New Roman" w:hAnsi="Times New Roman" w:cs="Times New Roman"/>
                <w:szCs w:val="24"/>
              </w:rPr>
              <w:t>EOY, SUM</w:t>
            </w:r>
          </w:p>
        </w:tc>
        <w:tc>
          <w:tcPr>
            <w:tcW w:w="1060" w:type="pct"/>
          </w:tcPr>
          <w:p w14:paraId="11E739E9" w14:textId="77777777" w:rsidR="0072013B" w:rsidRPr="00CB4ABF" w:rsidRDefault="003F76AF" w:rsidP="0072013B">
            <w:pPr>
              <w:rPr>
                <w:rFonts w:ascii="Times New Roman" w:hAnsi="Times New Roman" w:cs="Times New Roman"/>
                <w:szCs w:val="24"/>
              </w:rPr>
            </w:pPr>
            <w:r w:rsidRPr="00CB4ABF">
              <w:rPr>
                <w:rFonts w:ascii="Times New Roman" w:hAnsi="Times New Roman" w:cs="Times New Roman"/>
                <w:szCs w:val="24"/>
              </w:rPr>
              <w:t>alpha-</w:t>
            </w:r>
            <w:r w:rsidR="0072013B" w:rsidRPr="00CB4ABF">
              <w:rPr>
                <w:rFonts w:ascii="Times New Roman" w:hAnsi="Times New Roman" w:cs="Times New Roman"/>
                <w:szCs w:val="24"/>
              </w:rPr>
              <w:t>numeric</w:t>
            </w:r>
          </w:p>
        </w:tc>
        <w:tc>
          <w:tcPr>
            <w:tcW w:w="1413" w:type="pct"/>
          </w:tcPr>
          <w:p w14:paraId="6EA566C0"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30</w:t>
            </w:r>
          </w:p>
        </w:tc>
      </w:tr>
    </w:tbl>
    <w:p w14:paraId="3F321291" w14:textId="5BF32C98" w:rsidR="006F68D0" w:rsidRPr="00CB4ABF" w:rsidRDefault="006F68D0" w:rsidP="004C238A">
      <w:pPr>
        <w:pStyle w:val="SRCelementdef"/>
      </w:pPr>
      <w:r w:rsidRPr="00CB4ABF">
        <w:t>Address line 1 provides the house number and street or</w:t>
      </w:r>
      <w:r w:rsidR="00B3182A" w:rsidRPr="00CB4ABF">
        <w:t xml:space="preserve"> post office box </w:t>
      </w:r>
      <w:proofErr w:type="gramStart"/>
      <w:r w:rsidR="00B3182A" w:rsidRPr="00CB4ABF">
        <w:t>of</w:t>
      </w:r>
      <w:proofErr w:type="gramEnd"/>
      <w:r w:rsidR="00B3182A" w:rsidRPr="00CB4ABF">
        <w:t xml:space="preserve"> the student.</w:t>
      </w:r>
      <w:r w:rsidR="006219F3">
        <w:t xml:space="preserve"> For Fall, the address is required for all students. For Spring, the address is required for all 11</w:t>
      </w:r>
      <w:r w:rsidR="006219F3" w:rsidRPr="004D5526">
        <w:rPr>
          <w:vertAlign w:val="superscript"/>
        </w:rPr>
        <w:t>th</w:t>
      </w:r>
      <w:r w:rsidR="006219F3">
        <w:t xml:space="preserve"> and 12</w:t>
      </w:r>
      <w:r w:rsidR="006219F3" w:rsidRPr="004D5526">
        <w:rPr>
          <w:vertAlign w:val="superscript"/>
        </w:rPr>
        <w:t>th</w:t>
      </w:r>
      <w:r w:rsidR="006219F3">
        <w:t xml:space="preserve"> grade students who have not opted out of the military directory data exchange.</w:t>
      </w:r>
      <w:r w:rsidR="00B3182A" w:rsidRPr="00CB4ABF">
        <w:t xml:space="preserve"> For EOY and SUM, the address is required for a student </w:t>
      </w:r>
      <w:r w:rsidRPr="00CB4ABF">
        <w:t xml:space="preserve">who is a Graduate and a CTE </w:t>
      </w:r>
      <w:r w:rsidR="00532591" w:rsidRPr="00CB4ABF">
        <w:t>Finisher</w:t>
      </w:r>
      <w:r w:rsidRPr="00CB4ABF">
        <w:t>.</w:t>
      </w:r>
      <w:r w:rsidR="00FA27B0" w:rsidRPr="00CB4ABF">
        <w:t xml:space="preserve"> This information will be used by the division in the Follow-Up survey of </w:t>
      </w:r>
      <w:proofErr w:type="gramStart"/>
      <w:r w:rsidR="00FA27B0" w:rsidRPr="00CB4ABF">
        <w:t>the CTE</w:t>
      </w:r>
      <w:proofErr w:type="gramEnd"/>
      <w:r w:rsidR="00FA27B0" w:rsidRPr="00CB4ABF">
        <w:t xml:space="preserve"> Completers.</w:t>
      </w:r>
    </w:p>
    <w:p w14:paraId="7EFF2854" w14:textId="77777777" w:rsidR="00B3182A" w:rsidRPr="00CB4ABF" w:rsidRDefault="006F68D0" w:rsidP="00C4578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Address line 1</w:t>
      </w:r>
    </w:p>
    <w:p w14:paraId="1DBB0EB0" w14:textId="77777777" w:rsidR="00B3182A" w:rsidRPr="00CB4ABF" w:rsidRDefault="00B3182A"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Required </w:t>
      </w:r>
      <w:r w:rsidR="00F60208" w:rsidRPr="00CB4ABF">
        <w:rPr>
          <w:rFonts w:ascii="Times New Roman" w:eastAsia="Arial Unicode MS" w:hAnsi="Times New Roman" w:cs="Times New Roman"/>
          <w:sz w:val="24"/>
          <w:szCs w:val="24"/>
        </w:rPr>
        <w:t>for all students for Fall</w:t>
      </w:r>
    </w:p>
    <w:p w14:paraId="2C2F2645" w14:textId="3409BCD8" w:rsidR="006F68D0" w:rsidRPr="00CB4ABF" w:rsidRDefault="006F68D0"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Require</w:t>
      </w:r>
      <w:r w:rsidR="00D421AC" w:rsidRPr="00CB4ABF">
        <w:rPr>
          <w:rFonts w:ascii="Times New Roman" w:eastAsia="Arial Unicode MS" w:hAnsi="Times New Roman" w:cs="Times New Roman"/>
          <w:sz w:val="24"/>
          <w:szCs w:val="24"/>
        </w:rPr>
        <w:t>d if CTE Finisher Code is 1 or 5</w:t>
      </w:r>
      <w:r w:rsidRPr="00CB4ABF">
        <w:rPr>
          <w:rFonts w:ascii="Times New Roman" w:eastAsia="Arial Unicode MS" w:hAnsi="Times New Roman" w:cs="Times New Roman"/>
          <w:sz w:val="24"/>
          <w:szCs w:val="24"/>
        </w:rPr>
        <w:t xml:space="preserve"> and Graduate/Other Completer Code is </w:t>
      </w:r>
      <w:r w:rsidR="00015B3D" w:rsidRPr="00CB4ABF">
        <w:rPr>
          <w:rFonts w:ascii="Times New Roman" w:eastAsia="Arial Unicode MS" w:hAnsi="Times New Roman" w:cs="Times New Roman"/>
          <w:sz w:val="24"/>
          <w:szCs w:val="24"/>
        </w:rPr>
        <w:t>1 - 9</w:t>
      </w:r>
      <w:r w:rsidR="00E61CA7" w:rsidRPr="00CB4ABF">
        <w:rPr>
          <w:rFonts w:ascii="Times New Roman" w:eastAsia="Arial Unicode MS" w:hAnsi="Times New Roman" w:cs="Times New Roman"/>
          <w:sz w:val="24"/>
          <w:szCs w:val="24"/>
        </w:rPr>
        <w:t xml:space="preserve"> and P</w:t>
      </w:r>
      <w:r w:rsidRPr="00CB4ABF">
        <w:rPr>
          <w:rFonts w:ascii="Times New Roman" w:eastAsia="Arial Unicode MS" w:hAnsi="Times New Roman" w:cs="Times New Roman"/>
          <w:sz w:val="24"/>
          <w:szCs w:val="24"/>
        </w:rPr>
        <w:t>hone Number is blank</w:t>
      </w:r>
      <w:r w:rsidR="00B3182A" w:rsidRPr="00CB4ABF">
        <w:rPr>
          <w:rFonts w:ascii="Times New Roman" w:eastAsia="Arial Unicode MS" w:hAnsi="Times New Roman" w:cs="Times New Roman"/>
          <w:sz w:val="24"/>
          <w:szCs w:val="24"/>
        </w:rPr>
        <w:t xml:space="preserve"> (EOY and SUM)</w:t>
      </w:r>
    </w:p>
    <w:p w14:paraId="4861AC19" w14:textId="77777777" w:rsidR="004D5526" w:rsidRDefault="00D320B3" w:rsidP="004D5526">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Post Office boxes are not accepted for Fall </w:t>
      </w:r>
    </w:p>
    <w:p w14:paraId="599EE5B7" w14:textId="4DB2332A" w:rsidR="004D5526" w:rsidRPr="004D5526" w:rsidRDefault="006219F3" w:rsidP="004D5526">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4D5526">
        <w:rPr>
          <w:rFonts w:ascii="Times New Roman" w:eastAsia="Arial Unicode MS" w:hAnsi="Times New Roman" w:cs="Times New Roman"/>
          <w:sz w:val="24"/>
          <w:szCs w:val="24"/>
        </w:rPr>
        <w:t>Required for all 11</w:t>
      </w:r>
      <w:r w:rsidRPr="004D5526">
        <w:rPr>
          <w:rFonts w:ascii="Times New Roman" w:eastAsia="Arial Unicode MS" w:hAnsi="Times New Roman" w:cs="Times New Roman"/>
          <w:sz w:val="24"/>
          <w:szCs w:val="24"/>
          <w:vertAlign w:val="superscript"/>
        </w:rPr>
        <w:t>th</w:t>
      </w:r>
      <w:r w:rsidRPr="004D5526">
        <w:rPr>
          <w:rFonts w:ascii="Times New Roman" w:eastAsia="Arial Unicode MS" w:hAnsi="Times New Roman" w:cs="Times New Roman"/>
          <w:sz w:val="24"/>
          <w:szCs w:val="24"/>
        </w:rPr>
        <w:t xml:space="preserve"> and 12</w:t>
      </w:r>
      <w:r w:rsidRPr="004D5526">
        <w:rPr>
          <w:rFonts w:ascii="Times New Roman" w:eastAsia="Arial Unicode MS" w:hAnsi="Times New Roman" w:cs="Times New Roman"/>
          <w:sz w:val="24"/>
          <w:szCs w:val="24"/>
          <w:vertAlign w:val="superscript"/>
        </w:rPr>
        <w:t>th</w:t>
      </w:r>
      <w:r w:rsidRPr="004D5526">
        <w:rPr>
          <w:rFonts w:ascii="Times New Roman" w:eastAsia="Arial Unicode MS" w:hAnsi="Times New Roman" w:cs="Times New Roman"/>
          <w:sz w:val="24"/>
          <w:szCs w:val="24"/>
        </w:rPr>
        <w:t xml:space="preserve"> grade students </w:t>
      </w:r>
      <w:proofErr w:type="gramStart"/>
      <w:r w:rsidRPr="004D5526">
        <w:rPr>
          <w:rFonts w:ascii="Times New Roman" w:eastAsia="Arial Unicode MS" w:hAnsi="Times New Roman" w:cs="Times New Roman"/>
          <w:sz w:val="24"/>
          <w:szCs w:val="24"/>
        </w:rPr>
        <w:t>on</w:t>
      </w:r>
      <w:proofErr w:type="gramEnd"/>
      <w:r w:rsidRPr="004D5526">
        <w:rPr>
          <w:rFonts w:ascii="Times New Roman" w:eastAsia="Arial Unicode MS" w:hAnsi="Times New Roman" w:cs="Times New Roman"/>
          <w:sz w:val="24"/>
          <w:szCs w:val="24"/>
        </w:rPr>
        <w:t xml:space="preserve"> Spring unless the Parent Opt-out Flag is Y</w:t>
      </w:r>
    </w:p>
    <w:p w14:paraId="5D859BBE" w14:textId="3827601C" w:rsidR="0060700B" w:rsidRPr="00CB4ABF" w:rsidRDefault="0060700B" w:rsidP="0060700B">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0B420935" w14:textId="1833FB1D" w:rsidR="0060700B" w:rsidRPr="004D5526" w:rsidRDefault="0060700B" w:rsidP="004D5526">
      <w:pPr>
        <w:pStyle w:val="ListParagraph"/>
        <w:numPr>
          <w:ilvl w:val="0"/>
          <w:numId w:val="44"/>
        </w:numPr>
        <w:rPr>
          <w:rFonts w:ascii="Times New Roman" w:eastAsia="Arial Unicode MS" w:hAnsi="Times New Roman"/>
          <w:szCs w:val="24"/>
        </w:rPr>
      </w:pPr>
      <w:r w:rsidRPr="004D5526">
        <w:rPr>
          <w:rFonts w:ascii="Times New Roman" w:eastAsia="Arial Unicode MS" w:hAnsi="Times New Roman"/>
          <w:szCs w:val="24"/>
        </w:rPr>
        <w:t>Directory data will be shared with the military after the Fall and Spring collections are complete</w:t>
      </w:r>
      <w:r>
        <w:rPr>
          <w:rFonts w:ascii="Times New Roman" w:eastAsia="Arial Unicode MS" w:hAnsi="Times New Roman"/>
          <w:szCs w:val="24"/>
        </w:rPr>
        <w:t>,</w:t>
      </w:r>
      <w:r w:rsidRPr="004D5526">
        <w:rPr>
          <w:rFonts w:ascii="Times New Roman" w:eastAsia="Arial Unicode MS" w:hAnsi="Times New Roman"/>
          <w:szCs w:val="24"/>
        </w:rPr>
        <w:t xml:space="preserve"> unless the Parent Opt-out Flag is ‘Y’. Any changes to the Parent Opt-out Flag after the Fall collection is complete will be reflected </w:t>
      </w:r>
      <w:proofErr w:type="gramStart"/>
      <w:r w:rsidRPr="004D5526">
        <w:rPr>
          <w:rFonts w:ascii="Times New Roman" w:eastAsia="Arial Unicode MS" w:hAnsi="Times New Roman"/>
          <w:szCs w:val="24"/>
        </w:rPr>
        <w:t>on</w:t>
      </w:r>
      <w:proofErr w:type="gramEnd"/>
      <w:r w:rsidRPr="004D5526">
        <w:rPr>
          <w:rFonts w:ascii="Times New Roman" w:eastAsia="Arial Unicode MS" w:hAnsi="Times New Roman"/>
          <w:szCs w:val="24"/>
        </w:rPr>
        <w:t xml:space="preserve"> the Spring collection.</w:t>
      </w:r>
      <w:r>
        <w:rPr>
          <w:rFonts w:ascii="Times New Roman" w:eastAsia="Arial Unicode MS" w:hAnsi="Times New Roman"/>
          <w:szCs w:val="24"/>
        </w:rPr>
        <w:t xml:space="preserve"> Divisions should make parents, guardians, and students aware that there is a cut-off date for </w:t>
      </w:r>
      <w:proofErr w:type="gramStart"/>
      <w:r>
        <w:rPr>
          <w:rFonts w:ascii="Times New Roman" w:eastAsia="Arial Unicode MS" w:hAnsi="Times New Roman"/>
          <w:szCs w:val="24"/>
        </w:rPr>
        <w:t>opting-out</w:t>
      </w:r>
      <w:proofErr w:type="gramEnd"/>
      <w:r w:rsidR="008D3A0A">
        <w:rPr>
          <w:rFonts w:ascii="Times New Roman" w:eastAsia="Arial Unicode MS" w:hAnsi="Times New Roman"/>
          <w:szCs w:val="24"/>
        </w:rPr>
        <w:t xml:space="preserve">. </w:t>
      </w:r>
    </w:p>
    <w:p w14:paraId="6FCD0F85" w14:textId="77777777" w:rsidR="000F7C7E" w:rsidRPr="00CB4ABF" w:rsidRDefault="000F7C7E" w:rsidP="00200F3E">
      <w:pPr>
        <w:pStyle w:val="SRCbullet"/>
        <w:numPr>
          <w:ilvl w:val="0"/>
          <w:numId w:val="0"/>
        </w:numPr>
        <w:spacing w:before="0" w:after="0"/>
        <w:ind w:left="360"/>
        <w:rPr>
          <w:rFonts w:ascii="Times New Roman" w:eastAsia="Arial Unicode MS" w:hAnsi="Times New Roman"/>
          <w:sz w:val="24"/>
          <w:szCs w:val="24"/>
        </w:rPr>
      </w:pPr>
    </w:p>
    <w:p w14:paraId="38F7F3B1" w14:textId="63B06EF2" w:rsidR="006F68D0" w:rsidRPr="00CB4ABF" w:rsidRDefault="006F68D0" w:rsidP="00812A28">
      <w:pPr>
        <w:pStyle w:val="Heading2"/>
        <w:spacing w:after="120"/>
      </w:pPr>
      <w:bookmarkStart w:id="62" w:name="_Toc511294435"/>
      <w:r w:rsidRPr="00CB4ABF">
        <w:t>Address line 2</w:t>
      </w:r>
      <w:r w:rsidR="003A60F9" w:rsidRPr="00CB4ABF">
        <w:t xml:space="preserve"> (65)</w:t>
      </w:r>
      <w:bookmarkEnd w:id="62"/>
    </w:p>
    <w:tbl>
      <w:tblPr>
        <w:tblStyle w:val="TableGrid130"/>
        <w:tblW w:w="4088" w:type="pct"/>
        <w:tblInd w:w="355" w:type="dxa"/>
        <w:tblLook w:val="04A0" w:firstRow="1" w:lastRow="0" w:firstColumn="1" w:lastColumn="0" w:noHBand="0" w:noVBand="1"/>
      </w:tblPr>
      <w:tblGrid>
        <w:gridCol w:w="4161"/>
        <w:gridCol w:w="1745"/>
        <w:gridCol w:w="2327"/>
      </w:tblGrid>
      <w:tr w:rsidR="0072013B" w:rsidRPr="00CB4ABF" w14:paraId="18BEAD1D" w14:textId="77777777" w:rsidTr="0072013B">
        <w:trPr>
          <w:tblHeader/>
        </w:trPr>
        <w:tc>
          <w:tcPr>
            <w:tcW w:w="2527" w:type="pct"/>
            <w:shd w:val="clear" w:color="auto" w:fill="BFBFBF" w:themeFill="background1" w:themeFillShade="BF"/>
          </w:tcPr>
          <w:p w14:paraId="1B4CB228"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85B6EBD"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6B42A12"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2ECE4B0E" w14:textId="77777777" w:rsidTr="0072013B">
        <w:tc>
          <w:tcPr>
            <w:tcW w:w="2527" w:type="pct"/>
          </w:tcPr>
          <w:p w14:paraId="6603EA54" w14:textId="63ED2ABA" w:rsidR="0072013B" w:rsidRPr="00CB4ABF" w:rsidRDefault="00B32B78" w:rsidP="003F76AF">
            <w:pPr>
              <w:rPr>
                <w:rFonts w:ascii="Times New Roman" w:hAnsi="Times New Roman" w:cs="Times New Roman"/>
                <w:szCs w:val="24"/>
              </w:rPr>
            </w:pPr>
            <w:r w:rsidRPr="00CB4ABF">
              <w:rPr>
                <w:rFonts w:ascii="Times New Roman" w:hAnsi="Times New Roman" w:cs="Times New Roman"/>
                <w:szCs w:val="24"/>
              </w:rPr>
              <w:t xml:space="preserve">FALL, </w:t>
            </w:r>
            <w:r w:rsidR="006219F3">
              <w:rPr>
                <w:rFonts w:ascii="Times New Roman" w:hAnsi="Times New Roman" w:cs="Times New Roman"/>
                <w:szCs w:val="24"/>
              </w:rPr>
              <w:t xml:space="preserve">SPR, </w:t>
            </w:r>
            <w:r w:rsidR="0072013B" w:rsidRPr="00CB4ABF">
              <w:rPr>
                <w:rFonts w:ascii="Times New Roman" w:hAnsi="Times New Roman" w:cs="Times New Roman"/>
                <w:szCs w:val="24"/>
              </w:rPr>
              <w:t>EOY, SUM</w:t>
            </w:r>
          </w:p>
        </w:tc>
        <w:tc>
          <w:tcPr>
            <w:tcW w:w="1060" w:type="pct"/>
          </w:tcPr>
          <w:p w14:paraId="3F418C94" w14:textId="77777777" w:rsidR="0072013B" w:rsidRPr="00CB4ABF" w:rsidRDefault="003F76AF" w:rsidP="003F76AF">
            <w:pPr>
              <w:rPr>
                <w:rFonts w:ascii="Times New Roman" w:hAnsi="Times New Roman" w:cs="Times New Roman"/>
                <w:szCs w:val="24"/>
              </w:rPr>
            </w:pPr>
            <w:r w:rsidRPr="00CB4ABF">
              <w:rPr>
                <w:rFonts w:ascii="Times New Roman" w:hAnsi="Times New Roman" w:cs="Times New Roman"/>
                <w:szCs w:val="24"/>
              </w:rPr>
              <w:t>alpha-</w:t>
            </w:r>
            <w:r w:rsidR="0072013B" w:rsidRPr="00CB4ABF">
              <w:rPr>
                <w:rFonts w:ascii="Times New Roman" w:hAnsi="Times New Roman" w:cs="Times New Roman"/>
                <w:szCs w:val="24"/>
              </w:rPr>
              <w:t>numeric</w:t>
            </w:r>
          </w:p>
        </w:tc>
        <w:tc>
          <w:tcPr>
            <w:tcW w:w="1413" w:type="pct"/>
          </w:tcPr>
          <w:p w14:paraId="50BAF177"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30</w:t>
            </w:r>
          </w:p>
        </w:tc>
      </w:tr>
    </w:tbl>
    <w:p w14:paraId="3B223659" w14:textId="77777777" w:rsidR="006F68D0" w:rsidRPr="00CB4ABF" w:rsidRDefault="006F68D0" w:rsidP="004C238A">
      <w:pPr>
        <w:pStyle w:val="SRCelementdef"/>
      </w:pPr>
      <w:r w:rsidRPr="00CB4ABF">
        <w:t>Address line 2 provides a continuation of Address line 1, if necessary.</w:t>
      </w:r>
    </w:p>
    <w:p w14:paraId="4D972081" w14:textId="510E31EB" w:rsidR="006F68D0" w:rsidRPr="00CB4ABF" w:rsidRDefault="006F68D0" w:rsidP="00812A28">
      <w:pPr>
        <w:pStyle w:val="Heading2"/>
        <w:spacing w:after="120"/>
      </w:pPr>
      <w:bookmarkStart w:id="63" w:name="_Toc511294436"/>
      <w:r w:rsidRPr="00CB4ABF">
        <w:t>Zip Code</w:t>
      </w:r>
      <w:r w:rsidR="003A60F9" w:rsidRPr="00CB4ABF">
        <w:t xml:space="preserve"> (66)</w:t>
      </w:r>
      <w:bookmarkEnd w:id="63"/>
    </w:p>
    <w:tbl>
      <w:tblPr>
        <w:tblStyle w:val="TableGrid131"/>
        <w:tblW w:w="4088" w:type="pct"/>
        <w:tblInd w:w="355" w:type="dxa"/>
        <w:tblLook w:val="04A0" w:firstRow="1" w:lastRow="0" w:firstColumn="1" w:lastColumn="0" w:noHBand="0" w:noVBand="1"/>
      </w:tblPr>
      <w:tblGrid>
        <w:gridCol w:w="4161"/>
        <w:gridCol w:w="1745"/>
        <w:gridCol w:w="2327"/>
      </w:tblGrid>
      <w:tr w:rsidR="0072013B" w:rsidRPr="00CB4ABF" w14:paraId="64A3C180" w14:textId="77777777" w:rsidTr="0072013B">
        <w:trPr>
          <w:tblHeader/>
        </w:trPr>
        <w:tc>
          <w:tcPr>
            <w:tcW w:w="2527" w:type="pct"/>
            <w:shd w:val="clear" w:color="auto" w:fill="BFBFBF" w:themeFill="background1" w:themeFillShade="BF"/>
          </w:tcPr>
          <w:p w14:paraId="39C6D931"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C870EF6"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455A4E6"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2BA0FF26" w14:textId="77777777" w:rsidTr="0072013B">
        <w:tc>
          <w:tcPr>
            <w:tcW w:w="2527" w:type="pct"/>
          </w:tcPr>
          <w:p w14:paraId="7943434F" w14:textId="2289D5C0" w:rsidR="0072013B" w:rsidRPr="00CB4ABF" w:rsidRDefault="00B32B78" w:rsidP="003F76AF">
            <w:pPr>
              <w:rPr>
                <w:rFonts w:ascii="Times New Roman" w:hAnsi="Times New Roman" w:cs="Times New Roman"/>
                <w:szCs w:val="24"/>
              </w:rPr>
            </w:pPr>
            <w:r w:rsidRPr="00CB4ABF">
              <w:rPr>
                <w:rFonts w:ascii="Times New Roman" w:hAnsi="Times New Roman" w:cs="Times New Roman"/>
                <w:szCs w:val="24"/>
              </w:rPr>
              <w:t xml:space="preserve">FALL, </w:t>
            </w:r>
            <w:r w:rsidR="006219F3">
              <w:rPr>
                <w:rFonts w:ascii="Times New Roman" w:hAnsi="Times New Roman" w:cs="Times New Roman"/>
                <w:szCs w:val="24"/>
              </w:rPr>
              <w:t xml:space="preserve">SPR, </w:t>
            </w:r>
            <w:r w:rsidR="0072013B" w:rsidRPr="00CB4ABF">
              <w:rPr>
                <w:rFonts w:ascii="Times New Roman" w:hAnsi="Times New Roman" w:cs="Times New Roman"/>
                <w:szCs w:val="24"/>
              </w:rPr>
              <w:t>EOY, SUM</w:t>
            </w:r>
          </w:p>
        </w:tc>
        <w:tc>
          <w:tcPr>
            <w:tcW w:w="1060" w:type="pct"/>
          </w:tcPr>
          <w:p w14:paraId="247A188D"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B0C8D98"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5</w:t>
            </w:r>
          </w:p>
        </w:tc>
      </w:tr>
    </w:tbl>
    <w:p w14:paraId="5A692341" w14:textId="77777777" w:rsidR="00200F3E" w:rsidRPr="00CB4ABF" w:rsidRDefault="006F68D0" w:rsidP="004C238A">
      <w:pPr>
        <w:pStyle w:val="SRCelementdef"/>
      </w:pPr>
      <w:r w:rsidRPr="00CB4ABF">
        <w:t>This is the zip code of the student</w:t>
      </w:r>
      <w:r w:rsidR="005A06E0" w:rsidRPr="00CB4ABF">
        <w:t xml:space="preserve">’s </w:t>
      </w:r>
      <w:r w:rsidR="00FA27B0" w:rsidRPr="00CB4ABF">
        <w:t xml:space="preserve">address provided above.  </w:t>
      </w:r>
    </w:p>
    <w:p w14:paraId="0E7A5546" w14:textId="77777777" w:rsidR="006F68D0" w:rsidRPr="00CB4ABF" w:rsidRDefault="006F68D0" w:rsidP="00C4578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Edit checks for Zip Code</w:t>
      </w:r>
    </w:p>
    <w:p w14:paraId="06261E0C" w14:textId="77777777" w:rsidR="006F68D0" w:rsidRPr="00CB4ABF" w:rsidRDefault="005A06E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proofErr w:type="gramStart"/>
      <w:r w:rsidRPr="00CB4ABF">
        <w:rPr>
          <w:rFonts w:ascii="Times New Roman" w:eastAsia="Arial Unicode MS" w:hAnsi="Times New Roman" w:cs="Times New Roman"/>
          <w:sz w:val="24"/>
          <w:szCs w:val="24"/>
        </w:rPr>
        <w:t>Must</w:t>
      </w:r>
      <w:proofErr w:type="gramEnd"/>
      <w:r w:rsidR="00AD42AB" w:rsidRPr="00CB4ABF">
        <w:rPr>
          <w:rFonts w:ascii="Times New Roman" w:eastAsia="Arial Unicode MS" w:hAnsi="Times New Roman" w:cs="Times New Roman"/>
          <w:sz w:val="24"/>
          <w:szCs w:val="24"/>
        </w:rPr>
        <w:t xml:space="preserve"> be 5 numerical characters</w:t>
      </w:r>
    </w:p>
    <w:p w14:paraId="7F5B6E00" w14:textId="77777777" w:rsidR="00F60208" w:rsidRPr="00CB4ABF" w:rsidRDefault="00F6020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Required for all students </w:t>
      </w:r>
      <w:proofErr w:type="gramStart"/>
      <w:r w:rsidRPr="00CB4ABF">
        <w:rPr>
          <w:rFonts w:ascii="Times New Roman" w:eastAsia="Arial Unicode MS" w:hAnsi="Times New Roman" w:cs="Times New Roman"/>
          <w:sz w:val="24"/>
          <w:szCs w:val="24"/>
        </w:rPr>
        <w:t>on</w:t>
      </w:r>
      <w:proofErr w:type="gramEnd"/>
      <w:r w:rsidRPr="00CB4ABF">
        <w:rPr>
          <w:rFonts w:ascii="Times New Roman" w:eastAsia="Arial Unicode MS" w:hAnsi="Times New Roman" w:cs="Times New Roman"/>
          <w:sz w:val="24"/>
          <w:szCs w:val="24"/>
        </w:rPr>
        <w:t xml:space="preserve"> Fall</w:t>
      </w:r>
    </w:p>
    <w:p w14:paraId="7197E651" w14:textId="77777777" w:rsidR="00574A82" w:rsidRDefault="00574A82" w:rsidP="004D5526">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Require</w:t>
      </w:r>
      <w:r w:rsidR="00D421AC" w:rsidRPr="00CB4ABF">
        <w:rPr>
          <w:rFonts w:ascii="Times New Roman" w:eastAsia="Arial Unicode MS" w:hAnsi="Times New Roman" w:cs="Times New Roman"/>
          <w:sz w:val="24"/>
          <w:szCs w:val="24"/>
        </w:rPr>
        <w:t>d if CTE Finisher Code is 1 or 5</w:t>
      </w:r>
      <w:r w:rsidRPr="00CB4ABF">
        <w:rPr>
          <w:rFonts w:ascii="Times New Roman" w:eastAsia="Arial Unicode MS" w:hAnsi="Times New Roman" w:cs="Times New Roman"/>
          <w:sz w:val="24"/>
          <w:szCs w:val="24"/>
        </w:rPr>
        <w:t xml:space="preserve"> and Graduate/Other Completer Code is 1 - 9 and Phone Number is blank</w:t>
      </w:r>
      <w:r w:rsidR="00F60208" w:rsidRPr="00CB4ABF">
        <w:rPr>
          <w:rFonts w:ascii="Times New Roman" w:eastAsia="Arial Unicode MS" w:hAnsi="Times New Roman" w:cs="Times New Roman"/>
          <w:sz w:val="24"/>
          <w:szCs w:val="24"/>
        </w:rPr>
        <w:t xml:space="preserve"> (EOY and SUM)</w:t>
      </w:r>
    </w:p>
    <w:p w14:paraId="2C296232" w14:textId="55DDF4A7" w:rsidR="006219F3" w:rsidRDefault="006219F3" w:rsidP="004D5526">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Required for all 11</w:t>
      </w:r>
      <w:r w:rsidRPr="004D5526">
        <w:rPr>
          <w:rFonts w:ascii="Times New Roman" w:eastAsia="Arial Unicode MS" w:hAnsi="Times New Roman" w:cs="Times New Roman"/>
          <w:sz w:val="24"/>
          <w:szCs w:val="24"/>
        </w:rPr>
        <w:t>th</w:t>
      </w:r>
      <w:r>
        <w:rPr>
          <w:rFonts w:ascii="Times New Roman" w:eastAsia="Arial Unicode MS" w:hAnsi="Times New Roman" w:cs="Times New Roman"/>
          <w:sz w:val="24"/>
          <w:szCs w:val="24"/>
        </w:rPr>
        <w:t xml:space="preserve"> and 12</w:t>
      </w:r>
      <w:r w:rsidRPr="004D5526">
        <w:rPr>
          <w:rFonts w:ascii="Times New Roman" w:eastAsia="Arial Unicode MS" w:hAnsi="Times New Roman" w:cs="Times New Roman"/>
          <w:sz w:val="24"/>
          <w:szCs w:val="24"/>
        </w:rPr>
        <w:t>th</w:t>
      </w:r>
      <w:r>
        <w:rPr>
          <w:rFonts w:ascii="Times New Roman" w:eastAsia="Arial Unicode MS" w:hAnsi="Times New Roman" w:cs="Times New Roman"/>
          <w:sz w:val="24"/>
          <w:szCs w:val="24"/>
        </w:rPr>
        <w:t xml:space="preserve"> grade students on Fall and Spring unless the Parent Opt-out Flag is Y</w:t>
      </w:r>
    </w:p>
    <w:p w14:paraId="6C28A426" w14:textId="77777777" w:rsidR="004D5526" w:rsidRPr="00CB4ABF" w:rsidRDefault="004D5526" w:rsidP="004D552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6BEFDE1B" w14:textId="526BDC49" w:rsidR="004D5526" w:rsidRPr="004D5526" w:rsidRDefault="004D5526" w:rsidP="004D5526">
      <w:pPr>
        <w:pStyle w:val="ListParagraph"/>
        <w:numPr>
          <w:ilvl w:val="0"/>
          <w:numId w:val="9"/>
        </w:numPr>
        <w:rPr>
          <w:rFonts w:ascii="Times New Roman" w:eastAsia="Arial Unicode MS" w:hAnsi="Times New Roman"/>
          <w:szCs w:val="24"/>
        </w:rPr>
      </w:pPr>
      <w:r w:rsidRPr="004D5526">
        <w:rPr>
          <w:rFonts w:ascii="Times New Roman" w:eastAsia="Arial Unicode MS" w:hAnsi="Times New Roman"/>
          <w:szCs w:val="24"/>
        </w:rPr>
        <w:t>Directory data will be shared with the military after the Fall and Spring collections are complete</w:t>
      </w:r>
      <w:r>
        <w:rPr>
          <w:rFonts w:ascii="Times New Roman" w:eastAsia="Arial Unicode MS" w:hAnsi="Times New Roman"/>
          <w:szCs w:val="24"/>
        </w:rPr>
        <w:t>,</w:t>
      </w:r>
      <w:r w:rsidRPr="004D5526">
        <w:rPr>
          <w:rFonts w:ascii="Times New Roman" w:eastAsia="Arial Unicode MS" w:hAnsi="Times New Roman"/>
          <w:szCs w:val="24"/>
        </w:rPr>
        <w:t xml:space="preserve"> unless the Parent Opt-out Flag is ‘Y’. Any changes to the Parent Opt-out Flag after the Fall collection is complete will be reflected </w:t>
      </w:r>
      <w:proofErr w:type="gramStart"/>
      <w:r w:rsidRPr="004D5526">
        <w:rPr>
          <w:rFonts w:ascii="Times New Roman" w:eastAsia="Arial Unicode MS" w:hAnsi="Times New Roman"/>
          <w:szCs w:val="24"/>
        </w:rPr>
        <w:t>on</w:t>
      </w:r>
      <w:proofErr w:type="gramEnd"/>
      <w:r w:rsidRPr="004D5526">
        <w:rPr>
          <w:rFonts w:ascii="Times New Roman" w:eastAsia="Arial Unicode MS" w:hAnsi="Times New Roman"/>
          <w:szCs w:val="24"/>
        </w:rPr>
        <w:t xml:space="preserve"> the Spring collection.</w:t>
      </w:r>
      <w:r>
        <w:rPr>
          <w:rFonts w:ascii="Times New Roman" w:eastAsia="Arial Unicode MS" w:hAnsi="Times New Roman"/>
          <w:szCs w:val="24"/>
        </w:rPr>
        <w:t xml:space="preserve"> Divisions should make parents, guardians, and students aware that there is a cut-off date for </w:t>
      </w:r>
      <w:proofErr w:type="gramStart"/>
      <w:r>
        <w:rPr>
          <w:rFonts w:ascii="Times New Roman" w:eastAsia="Arial Unicode MS" w:hAnsi="Times New Roman"/>
          <w:szCs w:val="24"/>
        </w:rPr>
        <w:t>opting-out</w:t>
      </w:r>
      <w:proofErr w:type="gramEnd"/>
      <w:r>
        <w:rPr>
          <w:rFonts w:ascii="Times New Roman" w:eastAsia="Arial Unicode MS" w:hAnsi="Times New Roman"/>
          <w:szCs w:val="24"/>
        </w:rPr>
        <w:t xml:space="preserve">. </w:t>
      </w:r>
    </w:p>
    <w:p w14:paraId="6B6B960D" w14:textId="77777777" w:rsidR="00B32B78" w:rsidRPr="00CB4ABF" w:rsidRDefault="00B32B78" w:rsidP="00200F3E">
      <w:pPr>
        <w:pStyle w:val="SRCbullet"/>
        <w:numPr>
          <w:ilvl w:val="0"/>
          <w:numId w:val="0"/>
        </w:numPr>
        <w:spacing w:before="0" w:after="0"/>
        <w:ind w:left="360"/>
        <w:rPr>
          <w:rFonts w:ascii="Times New Roman" w:eastAsia="Arial Unicode MS" w:hAnsi="Times New Roman"/>
          <w:sz w:val="24"/>
          <w:szCs w:val="24"/>
        </w:rPr>
      </w:pPr>
    </w:p>
    <w:p w14:paraId="19686ED4" w14:textId="43076314" w:rsidR="006F68D0" w:rsidRPr="00CB4ABF" w:rsidRDefault="00E61CA7" w:rsidP="00812A28">
      <w:pPr>
        <w:pStyle w:val="Heading2"/>
        <w:spacing w:after="120"/>
      </w:pPr>
      <w:bookmarkStart w:id="64" w:name="_Toc511294437"/>
      <w:r w:rsidRPr="00CB4ABF">
        <w:t>Phone</w:t>
      </w:r>
      <w:r w:rsidR="006F68D0" w:rsidRPr="00CB4ABF">
        <w:t xml:space="preserve"> Number</w:t>
      </w:r>
      <w:r w:rsidR="003A60F9" w:rsidRPr="00CB4ABF">
        <w:t xml:space="preserve"> (67)</w:t>
      </w:r>
      <w:bookmarkEnd w:id="64"/>
    </w:p>
    <w:tbl>
      <w:tblPr>
        <w:tblStyle w:val="TableGrid132"/>
        <w:tblW w:w="4088" w:type="pct"/>
        <w:tblInd w:w="355" w:type="dxa"/>
        <w:tblLook w:val="04A0" w:firstRow="1" w:lastRow="0" w:firstColumn="1" w:lastColumn="0" w:noHBand="0" w:noVBand="1"/>
      </w:tblPr>
      <w:tblGrid>
        <w:gridCol w:w="4161"/>
        <w:gridCol w:w="1745"/>
        <w:gridCol w:w="2327"/>
      </w:tblGrid>
      <w:tr w:rsidR="0072013B" w:rsidRPr="00CB4ABF" w14:paraId="79DC9D0E" w14:textId="77777777" w:rsidTr="0072013B">
        <w:trPr>
          <w:tblHeader/>
        </w:trPr>
        <w:tc>
          <w:tcPr>
            <w:tcW w:w="2527" w:type="pct"/>
            <w:shd w:val="clear" w:color="auto" w:fill="BFBFBF" w:themeFill="background1" w:themeFillShade="BF"/>
          </w:tcPr>
          <w:p w14:paraId="56708977"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6567AE4"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EB53C72"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0C93B5F4" w14:textId="77777777" w:rsidTr="0072013B">
        <w:tc>
          <w:tcPr>
            <w:tcW w:w="2527" w:type="pct"/>
          </w:tcPr>
          <w:p w14:paraId="1F821268" w14:textId="29945909" w:rsidR="0072013B" w:rsidRPr="00CB4ABF" w:rsidRDefault="006219F3" w:rsidP="003F76AF">
            <w:pPr>
              <w:rPr>
                <w:rFonts w:ascii="Times New Roman" w:hAnsi="Times New Roman" w:cs="Times New Roman"/>
                <w:szCs w:val="24"/>
              </w:rPr>
            </w:pPr>
            <w:r>
              <w:rPr>
                <w:rFonts w:ascii="Times New Roman" w:hAnsi="Times New Roman" w:cs="Times New Roman"/>
                <w:szCs w:val="24"/>
              </w:rPr>
              <w:t xml:space="preserve">FALL, SPR, </w:t>
            </w:r>
            <w:r w:rsidR="0072013B" w:rsidRPr="00CB4ABF">
              <w:rPr>
                <w:rFonts w:ascii="Times New Roman" w:hAnsi="Times New Roman" w:cs="Times New Roman"/>
                <w:szCs w:val="24"/>
              </w:rPr>
              <w:t>EOY, SUM</w:t>
            </w:r>
          </w:p>
        </w:tc>
        <w:tc>
          <w:tcPr>
            <w:tcW w:w="1060" w:type="pct"/>
          </w:tcPr>
          <w:p w14:paraId="5C08DE0C"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B3B4A06"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10</w:t>
            </w:r>
          </w:p>
        </w:tc>
      </w:tr>
    </w:tbl>
    <w:p w14:paraId="7AACF54D" w14:textId="4A5FEFB4" w:rsidR="00D86625" w:rsidRPr="00CB4ABF" w:rsidRDefault="006F68D0" w:rsidP="00785594">
      <w:pPr>
        <w:pStyle w:val="SRCelementdef"/>
      </w:pPr>
      <w:r w:rsidRPr="00CB4ABF">
        <w:t xml:space="preserve">This </w:t>
      </w:r>
      <w:proofErr w:type="gramStart"/>
      <w:r w:rsidRPr="00CB4ABF">
        <w:t>the</w:t>
      </w:r>
      <w:proofErr w:type="gramEnd"/>
      <w:r w:rsidRPr="00CB4ABF">
        <w:t xml:space="preserve"> telephone</w:t>
      </w:r>
      <w:r w:rsidR="00E61CA7" w:rsidRPr="00CB4ABF">
        <w:t xml:space="preserve"> or cell phone</w:t>
      </w:r>
      <w:r w:rsidRPr="00CB4ABF">
        <w:t xml:space="preserve"> number of the student who </w:t>
      </w:r>
      <w:r w:rsidR="00E85048" w:rsidRPr="00CB4ABF">
        <w:t xml:space="preserve">has </w:t>
      </w:r>
      <w:r w:rsidRPr="00CB4ABF">
        <w:t>a Graduate/Other Completer</w:t>
      </w:r>
      <w:r w:rsidR="00E85048" w:rsidRPr="00CB4ABF">
        <w:t xml:space="preserve"> Code of 1 - 9</w:t>
      </w:r>
      <w:r w:rsidRPr="00CB4ABF">
        <w:t xml:space="preserve"> and a CTE </w:t>
      </w:r>
      <w:r w:rsidR="00D421AC" w:rsidRPr="00CB4ABF">
        <w:t>Finisher Code of 1 or 5</w:t>
      </w:r>
      <w:r w:rsidRPr="00CB4ABF">
        <w:t xml:space="preserve">. </w:t>
      </w:r>
      <w:r w:rsidR="006219F3">
        <w:t>This is also the phone number of any 11</w:t>
      </w:r>
      <w:r w:rsidR="006219F3" w:rsidRPr="004D5526">
        <w:rPr>
          <w:vertAlign w:val="superscript"/>
        </w:rPr>
        <w:t>th</w:t>
      </w:r>
      <w:r w:rsidR="006219F3">
        <w:t xml:space="preserve"> or 12</w:t>
      </w:r>
      <w:r w:rsidR="006219F3" w:rsidRPr="004D5526">
        <w:rPr>
          <w:vertAlign w:val="superscript"/>
        </w:rPr>
        <w:t>th</w:t>
      </w:r>
      <w:r w:rsidR="006219F3">
        <w:t xml:space="preserve"> grade student</w:t>
      </w:r>
      <w:r w:rsidR="00BD74BE">
        <w:t>s</w:t>
      </w:r>
      <w:r w:rsidR="006219F3">
        <w:t xml:space="preserve"> who ha</w:t>
      </w:r>
      <w:r w:rsidR="00BD74BE">
        <w:t>ve</w:t>
      </w:r>
      <w:r w:rsidR="006219F3">
        <w:t xml:space="preserve"> not been opted out of the military directory data exchange. </w:t>
      </w:r>
      <w:r w:rsidRPr="00CB4ABF">
        <w:t xml:space="preserve">The area code and 7-digit phone number should be included.  Parentheses, dashes or other special characters are </w:t>
      </w:r>
      <w:r w:rsidR="00927712" w:rsidRPr="00CB4ABF">
        <w:t>implied;</w:t>
      </w:r>
      <w:r w:rsidRPr="00CB4ABF">
        <w:t xml:space="preserve"> d</w:t>
      </w:r>
      <w:r w:rsidR="00E61CA7" w:rsidRPr="00CB4ABF">
        <w:t xml:space="preserve">o not include them with the </w:t>
      </w:r>
      <w:r w:rsidRPr="00CB4ABF">
        <w:t>phone number</w:t>
      </w:r>
      <w:r w:rsidR="00D16E3B" w:rsidRPr="00CB4ABF">
        <w:t>.</w:t>
      </w:r>
    </w:p>
    <w:p w14:paraId="44417AB7" w14:textId="77777777" w:rsidR="006F68D0" w:rsidRPr="00CB4ABF" w:rsidRDefault="006F68D0" w:rsidP="00C4578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C45780" w:rsidRPr="00CB4ABF">
        <w:rPr>
          <w:rFonts w:ascii="Times New Roman" w:eastAsia="Arial Unicode MS" w:hAnsi="Times New Roman" w:cs="Times New Roman"/>
          <w:i w:val="0"/>
          <w:sz w:val="24"/>
          <w:szCs w:val="24"/>
        </w:rPr>
        <w:t>Phone Number</w:t>
      </w:r>
    </w:p>
    <w:p w14:paraId="1F0DA3A3" w14:textId="77777777" w:rsidR="006F68D0" w:rsidRPr="00CB4ABF" w:rsidRDefault="006F68D0"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Require</w:t>
      </w:r>
      <w:r w:rsidR="00D421AC" w:rsidRPr="00CB4ABF">
        <w:rPr>
          <w:rFonts w:ascii="Times New Roman" w:eastAsia="Arial Unicode MS" w:hAnsi="Times New Roman" w:cs="Times New Roman"/>
          <w:sz w:val="24"/>
          <w:szCs w:val="24"/>
        </w:rPr>
        <w:t>d if CTE Finisher Code is 1 or 5</w:t>
      </w:r>
      <w:r w:rsidRPr="00CB4ABF">
        <w:rPr>
          <w:rFonts w:ascii="Times New Roman" w:eastAsia="Arial Unicode MS" w:hAnsi="Times New Roman" w:cs="Times New Roman"/>
          <w:sz w:val="24"/>
          <w:szCs w:val="24"/>
        </w:rPr>
        <w:t xml:space="preserve"> and Graduate/Other Completer Code is </w:t>
      </w:r>
      <w:r w:rsidR="00015B3D" w:rsidRPr="00CB4ABF">
        <w:rPr>
          <w:rFonts w:ascii="Times New Roman" w:eastAsia="Arial Unicode MS" w:hAnsi="Times New Roman" w:cs="Times New Roman"/>
          <w:sz w:val="24"/>
          <w:szCs w:val="24"/>
        </w:rPr>
        <w:t>1 - 9</w:t>
      </w:r>
      <w:r w:rsidRPr="00CB4ABF">
        <w:rPr>
          <w:rFonts w:ascii="Times New Roman" w:eastAsia="Arial Unicode MS" w:hAnsi="Times New Roman" w:cs="Times New Roman"/>
          <w:sz w:val="24"/>
          <w:szCs w:val="24"/>
        </w:rPr>
        <w:t xml:space="preserve"> and </w:t>
      </w:r>
      <w:r w:rsidR="00927712" w:rsidRPr="00CB4ABF">
        <w:rPr>
          <w:rFonts w:ascii="Times New Roman" w:eastAsia="Arial Unicode MS" w:hAnsi="Times New Roman" w:cs="Times New Roman"/>
          <w:sz w:val="24"/>
          <w:szCs w:val="24"/>
        </w:rPr>
        <w:t xml:space="preserve">Address Line 1 </w:t>
      </w:r>
      <w:r w:rsidRPr="00CB4ABF">
        <w:rPr>
          <w:rFonts w:ascii="Times New Roman" w:eastAsia="Arial Unicode MS" w:hAnsi="Times New Roman" w:cs="Times New Roman"/>
          <w:sz w:val="24"/>
          <w:szCs w:val="24"/>
        </w:rPr>
        <w:t>is blank</w:t>
      </w:r>
    </w:p>
    <w:p w14:paraId="694B5FEE" w14:textId="77777777" w:rsidR="006F68D0" w:rsidRDefault="00927712" w:rsidP="004D5526">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10 digits.</w:t>
      </w:r>
    </w:p>
    <w:p w14:paraId="05A06641" w14:textId="1DE56DA1" w:rsidR="006219F3" w:rsidRDefault="006219F3" w:rsidP="004D5526">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Required for all 11</w:t>
      </w:r>
      <w:r w:rsidRPr="004D5526">
        <w:rPr>
          <w:rFonts w:ascii="Times New Roman" w:eastAsia="Arial Unicode MS" w:hAnsi="Times New Roman" w:cs="Times New Roman"/>
          <w:sz w:val="24"/>
          <w:szCs w:val="24"/>
        </w:rPr>
        <w:t>th</w:t>
      </w:r>
      <w:r>
        <w:rPr>
          <w:rFonts w:ascii="Times New Roman" w:eastAsia="Arial Unicode MS" w:hAnsi="Times New Roman" w:cs="Times New Roman"/>
          <w:sz w:val="24"/>
          <w:szCs w:val="24"/>
        </w:rPr>
        <w:t xml:space="preserve"> and 12</w:t>
      </w:r>
      <w:r w:rsidRPr="004D5526">
        <w:rPr>
          <w:rFonts w:ascii="Times New Roman" w:eastAsia="Arial Unicode MS" w:hAnsi="Times New Roman" w:cs="Times New Roman"/>
          <w:sz w:val="24"/>
          <w:szCs w:val="24"/>
        </w:rPr>
        <w:t>th</w:t>
      </w:r>
      <w:r>
        <w:rPr>
          <w:rFonts w:ascii="Times New Roman" w:eastAsia="Arial Unicode MS" w:hAnsi="Times New Roman" w:cs="Times New Roman"/>
          <w:sz w:val="24"/>
          <w:szCs w:val="24"/>
        </w:rPr>
        <w:t xml:space="preserve"> grade students on Fall and Spring unless the Parent Opt-out Flag is Y</w:t>
      </w:r>
    </w:p>
    <w:p w14:paraId="3FFBEA95" w14:textId="77777777" w:rsidR="004D5526" w:rsidRPr="00CB4ABF" w:rsidRDefault="004D5526" w:rsidP="004D5526">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3E631B4A" w14:textId="77777777" w:rsidR="004D5526" w:rsidRPr="004D5526" w:rsidRDefault="004D5526" w:rsidP="004D5526">
      <w:pPr>
        <w:pStyle w:val="ListParagraph"/>
        <w:numPr>
          <w:ilvl w:val="0"/>
          <w:numId w:val="44"/>
        </w:numPr>
        <w:rPr>
          <w:rFonts w:ascii="Times New Roman" w:eastAsia="Arial Unicode MS" w:hAnsi="Times New Roman"/>
          <w:szCs w:val="24"/>
        </w:rPr>
      </w:pPr>
      <w:r w:rsidRPr="004D5526">
        <w:rPr>
          <w:rFonts w:ascii="Times New Roman" w:eastAsia="Arial Unicode MS" w:hAnsi="Times New Roman"/>
          <w:szCs w:val="24"/>
        </w:rPr>
        <w:t>Directory data will be shared with the military after the Fall and Spring collections are complete</w:t>
      </w:r>
      <w:r>
        <w:rPr>
          <w:rFonts w:ascii="Times New Roman" w:eastAsia="Arial Unicode MS" w:hAnsi="Times New Roman"/>
          <w:szCs w:val="24"/>
        </w:rPr>
        <w:t>,</w:t>
      </w:r>
      <w:r w:rsidRPr="004D5526">
        <w:rPr>
          <w:rFonts w:ascii="Times New Roman" w:eastAsia="Arial Unicode MS" w:hAnsi="Times New Roman"/>
          <w:szCs w:val="24"/>
        </w:rPr>
        <w:t xml:space="preserve"> unless the Parent Opt-out Flag is ‘Y’. Any changes to the Parent Opt-out Flag after the Fall collection is complete will be reflected </w:t>
      </w:r>
      <w:proofErr w:type="gramStart"/>
      <w:r w:rsidRPr="004D5526">
        <w:rPr>
          <w:rFonts w:ascii="Times New Roman" w:eastAsia="Arial Unicode MS" w:hAnsi="Times New Roman"/>
          <w:szCs w:val="24"/>
        </w:rPr>
        <w:t>on</w:t>
      </w:r>
      <w:proofErr w:type="gramEnd"/>
      <w:r w:rsidRPr="004D5526">
        <w:rPr>
          <w:rFonts w:ascii="Times New Roman" w:eastAsia="Arial Unicode MS" w:hAnsi="Times New Roman"/>
          <w:szCs w:val="24"/>
        </w:rPr>
        <w:t xml:space="preserve"> the Spring collection.</w:t>
      </w:r>
      <w:r>
        <w:rPr>
          <w:rFonts w:ascii="Times New Roman" w:eastAsia="Arial Unicode MS" w:hAnsi="Times New Roman"/>
          <w:szCs w:val="24"/>
        </w:rPr>
        <w:t xml:space="preserve"> Divisions should make parents, guardians, and students aware that there is a cut-off date for </w:t>
      </w:r>
      <w:proofErr w:type="gramStart"/>
      <w:r>
        <w:rPr>
          <w:rFonts w:ascii="Times New Roman" w:eastAsia="Arial Unicode MS" w:hAnsi="Times New Roman"/>
          <w:szCs w:val="24"/>
        </w:rPr>
        <w:t>opting-out</w:t>
      </w:r>
      <w:proofErr w:type="gramEnd"/>
      <w:r>
        <w:rPr>
          <w:rFonts w:ascii="Times New Roman" w:eastAsia="Arial Unicode MS" w:hAnsi="Times New Roman"/>
          <w:szCs w:val="24"/>
        </w:rPr>
        <w:t xml:space="preserve">. </w:t>
      </w:r>
    </w:p>
    <w:p w14:paraId="660A93D1" w14:textId="12EEF6EC" w:rsidR="001E738A" w:rsidRPr="00CB4ABF" w:rsidRDefault="001E738A" w:rsidP="001E738A">
      <w:pPr>
        <w:pStyle w:val="SRCbullet"/>
        <w:numPr>
          <w:ilvl w:val="0"/>
          <w:numId w:val="0"/>
        </w:numPr>
        <w:spacing w:before="0" w:after="0"/>
        <w:ind w:left="360"/>
        <w:rPr>
          <w:rFonts w:ascii="Times New Roman" w:eastAsia="Arial Unicode MS" w:hAnsi="Times New Roman"/>
          <w:sz w:val="24"/>
          <w:szCs w:val="24"/>
        </w:rPr>
      </w:pPr>
      <w:bookmarkStart w:id="65" w:name="OLE_LINK9"/>
      <w:bookmarkStart w:id="66" w:name="OLE_LINK10"/>
    </w:p>
    <w:p w14:paraId="3ED5B05D" w14:textId="4D95A7E3" w:rsidR="00F841C8" w:rsidRPr="00CB4ABF" w:rsidRDefault="009C3D18" w:rsidP="00812A28">
      <w:pPr>
        <w:pStyle w:val="Heading2"/>
        <w:spacing w:after="120"/>
      </w:pPr>
      <w:bookmarkStart w:id="67" w:name="_Toc511294439"/>
      <w:r w:rsidRPr="00CB4ABF">
        <w:t xml:space="preserve">Initial Primary Nighttime Residence </w:t>
      </w:r>
      <w:r w:rsidR="00BC450E" w:rsidRPr="00CB4ABF">
        <w:t>Code</w:t>
      </w:r>
      <w:bookmarkEnd w:id="65"/>
      <w:bookmarkEnd w:id="66"/>
      <w:r w:rsidR="00BC450E" w:rsidRPr="00CB4ABF">
        <w:t xml:space="preserve"> </w:t>
      </w:r>
      <w:r w:rsidR="003A60F9" w:rsidRPr="00CB4ABF">
        <w:t>(69)</w:t>
      </w:r>
      <w:bookmarkEnd w:id="67"/>
      <w:r w:rsidR="00CA3639" w:rsidRPr="00CB4ABF">
        <w:t xml:space="preserve"> </w:t>
      </w:r>
    </w:p>
    <w:tbl>
      <w:tblPr>
        <w:tblStyle w:val="TableGrid134"/>
        <w:tblW w:w="4088" w:type="pct"/>
        <w:tblInd w:w="355" w:type="dxa"/>
        <w:tblLook w:val="04A0" w:firstRow="1" w:lastRow="0" w:firstColumn="1" w:lastColumn="0" w:noHBand="0" w:noVBand="1"/>
      </w:tblPr>
      <w:tblGrid>
        <w:gridCol w:w="4161"/>
        <w:gridCol w:w="1745"/>
        <w:gridCol w:w="2327"/>
      </w:tblGrid>
      <w:tr w:rsidR="0072013B" w:rsidRPr="00CB4ABF" w14:paraId="2F6A4B78" w14:textId="77777777" w:rsidTr="0072013B">
        <w:trPr>
          <w:tblHeader/>
        </w:trPr>
        <w:tc>
          <w:tcPr>
            <w:tcW w:w="2527" w:type="pct"/>
            <w:shd w:val="clear" w:color="auto" w:fill="BFBFBF" w:themeFill="background1" w:themeFillShade="BF"/>
          </w:tcPr>
          <w:p w14:paraId="26DBA7CB"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3C0DF93"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94DF986"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7FAC03D4" w14:textId="77777777" w:rsidTr="0072013B">
        <w:tc>
          <w:tcPr>
            <w:tcW w:w="2527" w:type="pct"/>
          </w:tcPr>
          <w:p w14:paraId="1BDE0081" w14:textId="77777777" w:rsidR="0072013B" w:rsidRPr="00CB4ABF" w:rsidRDefault="0072013B" w:rsidP="003F76AF">
            <w:pPr>
              <w:rPr>
                <w:rFonts w:ascii="Times New Roman" w:hAnsi="Times New Roman" w:cs="Times New Roman"/>
                <w:szCs w:val="24"/>
              </w:rPr>
            </w:pPr>
            <w:r w:rsidRPr="00CB4ABF">
              <w:rPr>
                <w:rFonts w:ascii="Times New Roman" w:hAnsi="Times New Roman" w:cs="Times New Roman"/>
                <w:szCs w:val="24"/>
              </w:rPr>
              <w:t>FALL, SPR, EOY, SUM</w:t>
            </w:r>
          </w:p>
        </w:tc>
        <w:tc>
          <w:tcPr>
            <w:tcW w:w="1060" w:type="pct"/>
          </w:tcPr>
          <w:p w14:paraId="2EC61A66"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00EF841D"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051BDE2C" w14:textId="77777777" w:rsidR="00B569B7" w:rsidRPr="00CB4ABF" w:rsidRDefault="00BB797E" w:rsidP="00D16E3B">
      <w:pPr>
        <w:autoSpaceDE w:val="0"/>
        <w:autoSpaceDN w:val="0"/>
        <w:adjustRightInd w:val="0"/>
        <w:spacing w:before="120" w:after="120"/>
        <w:ind w:left="360"/>
        <w:rPr>
          <w:rFonts w:ascii="Times New Roman" w:eastAsia="Arial Unicode MS" w:hAnsi="Times New Roman"/>
          <w:szCs w:val="24"/>
        </w:rPr>
      </w:pPr>
      <w:r w:rsidRPr="00CB4ABF">
        <w:rPr>
          <w:rFonts w:ascii="Times New Roman" w:eastAsia="Arial Unicode MS" w:hAnsi="Times New Roman"/>
          <w:szCs w:val="24"/>
        </w:rPr>
        <w:lastRenderedPageBreak/>
        <w:t xml:space="preserve">The Initial Primary Nighttime Residence Code identifies the primary nighttime residence when the student was identified as a homeless child or youth at any point during the current school year.  It is the responsibility of the local homeless education liaison to ensure the recording and reporting of the type of primary </w:t>
      </w:r>
      <w:proofErr w:type="gramStart"/>
      <w:r w:rsidRPr="00CB4ABF">
        <w:rPr>
          <w:rFonts w:ascii="Times New Roman" w:eastAsia="Arial Unicode MS" w:hAnsi="Times New Roman"/>
          <w:szCs w:val="24"/>
        </w:rPr>
        <w:t>nighttime</w:t>
      </w:r>
      <w:proofErr w:type="gramEnd"/>
      <w:r w:rsidRPr="00CB4ABF">
        <w:rPr>
          <w:rFonts w:ascii="Times New Roman" w:eastAsia="Arial Unicode MS" w:hAnsi="Times New Roman"/>
          <w:szCs w:val="24"/>
        </w:rPr>
        <w:t xml:space="preserve"> residence at the time of identification.</w:t>
      </w:r>
    </w:p>
    <w:p w14:paraId="1926EA45" w14:textId="77777777" w:rsidR="00BC450E" w:rsidRPr="00CB4ABF" w:rsidRDefault="00B569B7" w:rsidP="0089363B">
      <w:pPr>
        <w:pStyle w:val="SRCsubtopic"/>
        <w:spacing w:before="0" w:after="120"/>
        <w:rPr>
          <w:rFonts w:ascii="Times New Roman" w:eastAsia="Arial Unicode MS" w:hAnsi="Times New Roman" w:cs="Times New Roman"/>
          <w:i w:val="0"/>
          <w:sz w:val="24"/>
          <w:szCs w:val="24"/>
        </w:rPr>
      </w:pPr>
      <w:bookmarkStart w:id="68" w:name="OLE_LINK19"/>
      <w:bookmarkStart w:id="69" w:name="OLE_LINK20"/>
      <w:r w:rsidRPr="00CB4ABF">
        <w:rPr>
          <w:rFonts w:ascii="Times New Roman" w:eastAsia="Arial Unicode MS" w:hAnsi="Times New Roman" w:cs="Times New Roman"/>
          <w:i w:val="0"/>
          <w:sz w:val="24"/>
          <w:szCs w:val="24"/>
        </w:rPr>
        <w:t xml:space="preserve">Codes for </w:t>
      </w:r>
      <w:r w:rsidR="00A97477" w:rsidRPr="00CB4ABF">
        <w:rPr>
          <w:rFonts w:ascii="Times New Roman" w:eastAsia="Arial Unicode MS" w:hAnsi="Times New Roman" w:cs="Times New Roman"/>
          <w:i w:val="0"/>
          <w:sz w:val="24"/>
          <w:szCs w:val="24"/>
        </w:rPr>
        <w:t>Initial Primary Nighttime Resid</w:t>
      </w:r>
      <w:r w:rsidRPr="00CB4ABF">
        <w:rPr>
          <w:rFonts w:ascii="Times New Roman" w:eastAsia="Arial Unicode MS" w:hAnsi="Times New Roman" w:cs="Times New Roman"/>
          <w:i w:val="0"/>
          <w:sz w:val="24"/>
          <w:szCs w:val="24"/>
        </w:rPr>
        <w:t>ence</w:t>
      </w:r>
    </w:p>
    <w:p w14:paraId="726E92A7" w14:textId="0B6EB51B" w:rsidR="00841201" w:rsidRPr="00CB4ABF" w:rsidRDefault="00143433" w:rsidP="00143433">
      <w:pPr>
        <w:pStyle w:val="SRCsubtopic"/>
        <w:spacing w:before="0" w:after="120"/>
        <w:rPr>
          <w:rFonts w:ascii="Times New Roman" w:hAnsi="Times New Roman" w:cs="Times New Roman"/>
        </w:rPr>
      </w:pPr>
      <w:r w:rsidRPr="00CB4ABF">
        <w:rPr>
          <w:rFonts w:ascii="Times New Roman" w:eastAsia="Arial Unicode MS" w:hAnsi="Times New Roman" w:cs="Times New Roman"/>
          <w:b w:val="0"/>
          <w:i w:val="0"/>
          <w:sz w:val="24"/>
          <w:szCs w:val="24"/>
        </w:rPr>
        <w:t xml:space="preserve">Listed below are the state-approved Initial Primary Nighttime Residence Codes. </w:t>
      </w:r>
      <w:r w:rsidR="00DC1A3B" w:rsidRPr="00B548B1">
        <w:rPr>
          <w:rFonts w:ascii="Times New Roman" w:eastAsia="Arial Unicode MS" w:hAnsi="Times New Roman" w:cs="Times New Roman"/>
          <w:b w:val="0"/>
          <w:bCs w:val="0"/>
          <w:i w:val="0"/>
          <w:iCs w:val="0"/>
          <w:sz w:val="24"/>
          <w:szCs w:val="24"/>
        </w:rPr>
        <w:t xml:space="preserve">For a more descriptive definition for each code,  visit the </w:t>
      </w:r>
      <w:hyperlink r:id="rId32" w:history="1">
        <w:r w:rsidR="00DC1A3B" w:rsidRPr="00B548B1">
          <w:rPr>
            <w:rStyle w:val="Hyperlink"/>
            <w:rFonts w:ascii="Times New Roman" w:eastAsia="Arial Unicode MS" w:hAnsi="Times New Roman" w:cs="Times New Roman"/>
            <w:b w:val="0"/>
            <w:bCs w:val="0"/>
            <w:i w:val="0"/>
            <w:iCs w:val="0"/>
            <w:sz w:val="24"/>
            <w:szCs w:val="24"/>
          </w:rPr>
          <w:t>SRC Code Value</w:t>
        </w:r>
      </w:hyperlink>
      <w:r w:rsidR="00DC1A3B" w:rsidRPr="00B548B1">
        <w:rPr>
          <w:rFonts w:ascii="Times New Roman" w:eastAsia="Arial Unicode MS" w:hAnsi="Times New Roman" w:cs="Times New Roman"/>
          <w:b w:val="0"/>
          <w:bCs w:val="0"/>
          <w:i w:val="0"/>
          <w:iCs w:val="0"/>
          <w:sz w:val="24"/>
          <w:szCs w:val="24"/>
        </w:rPr>
        <w:t xml:space="preserve"> webpage</w:t>
      </w:r>
      <w:r w:rsidR="00DC1A3B">
        <w:rPr>
          <w:rFonts w:ascii="Times New Roman" w:eastAsia="Arial Unicode MS" w:hAnsi="Times New Roman" w:cs="Times New Roman"/>
          <w:sz w:val="24"/>
          <w:szCs w:val="24"/>
        </w:rPr>
        <w:t>.</w:t>
      </w:r>
    </w:p>
    <w:tbl>
      <w:tblPr>
        <w:tblStyle w:val="TableGrid316"/>
        <w:tblW w:w="0" w:type="auto"/>
        <w:tblInd w:w="720" w:type="dxa"/>
        <w:tblLook w:val="04A0" w:firstRow="1" w:lastRow="0" w:firstColumn="1" w:lastColumn="0" w:noHBand="0" w:noVBand="1"/>
      </w:tblPr>
      <w:tblGrid>
        <w:gridCol w:w="895"/>
        <w:gridCol w:w="8455"/>
      </w:tblGrid>
      <w:tr w:rsidR="0089363B" w:rsidRPr="00CB4ABF" w14:paraId="2D97103B" w14:textId="77777777" w:rsidTr="00CA3639">
        <w:trPr>
          <w:tblHeader/>
        </w:trPr>
        <w:tc>
          <w:tcPr>
            <w:tcW w:w="895" w:type="dxa"/>
            <w:shd w:val="clear" w:color="auto" w:fill="BFBFBF" w:themeFill="background1" w:themeFillShade="BF"/>
          </w:tcPr>
          <w:p w14:paraId="10380F71" w14:textId="77777777" w:rsidR="0089363B" w:rsidRPr="00CB4ABF" w:rsidRDefault="0089363B" w:rsidP="0089363B">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51B5269C" w14:textId="77777777" w:rsidR="0089363B" w:rsidRPr="00CB4ABF" w:rsidRDefault="0089363B" w:rsidP="0089363B">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89363B" w:rsidRPr="00CB4ABF" w14:paraId="3474030B" w14:textId="77777777" w:rsidTr="00CA3639">
        <w:tc>
          <w:tcPr>
            <w:tcW w:w="895" w:type="dxa"/>
            <w:vAlign w:val="center"/>
          </w:tcPr>
          <w:p w14:paraId="17566DF2" w14:textId="77777777" w:rsidR="0089363B" w:rsidRPr="00CB4ABF" w:rsidRDefault="0089363B" w:rsidP="0089363B">
            <w:pPr>
              <w:jc w:val="center"/>
              <w:rPr>
                <w:rFonts w:ascii="Times New Roman" w:eastAsia="Arial Unicode MS" w:hAnsi="Times New Roman"/>
                <w:szCs w:val="24"/>
              </w:rPr>
            </w:pPr>
            <w:r w:rsidRPr="00CB4ABF">
              <w:rPr>
                <w:rFonts w:ascii="Times New Roman" w:eastAsia="Arial Unicode MS" w:hAnsi="Times New Roman"/>
                <w:szCs w:val="24"/>
              </w:rPr>
              <w:t>Blank</w:t>
            </w:r>
          </w:p>
        </w:tc>
        <w:tc>
          <w:tcPr>
            <w:tcW w:w="8455" w:type="dxa"/>
          </w:tcPr>
          <w:p w14:paraId="69C48D77" w14:textId="77777777" w:rsidR="0089363B" w:rsidRPr="00CB4ABF" w:rsidRDefault="0089363B" w:rsidP="0089363B">
            <w:pPr>
              <w:rPr>
                <w:rFonts w:ascii="Times New Roman" w:eastAsia="Arial Unicode MS" w:hAnsi="Times New Roman"/>
                <w:szCs w:val="24"/>
              </w:rPr>
            </w:pPr>
            <w:r w:rsidRPr="00CB4ABF">
              <w:rPr>
                <w:rFonts w:ascii="Times New Roman" w:eastAsia="Arial Unicode MS" w:hAnsi="Times New Roman"/>
                <w:szCs w:val="24"/>
              </w:rPr>
              <w:t>Not Identified</w:t>
            </w:r>
          </w:p>
        </w:tc>
      </w:tr>
      <w:tr w:rsidR="0089363B" w:rsidRPr="00CB4ABF" w14:paraId="2BE59CF3" w14:textId="77777777" w:rsidTr="00CA3639">
        <w:tc>
          <w:tcPr>
            <w:tcW w:w="895" w:type="dxa"/>
            <w:vAlign w:val="center"/>
          </w:tcPr>
          <w:p w14:paraId="61A59DA7" w14:textId="77777777" w:rsidR="0089363B" w:rsidRPr="00CB4ABF" w:rsidRDefault="0089363B" w:rsidP="0089363B">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299DF5A6" w14:textId="77777777" w:rsidR="0089363B" w:rsidRPr="00CB4ABF" w:rsidRDefault="0089363B" w:rsidP="0089363B">
            <w:pPr>
              <w:rPr>
                <w:rFonts w:ascii="Times New Roman" w:eastAsia="Arial Unicode MS" w:hAnsi="Times New Roman"/>
                <w:szCs w:val="24"/>
              </w:rPr>
            </w:pPr>
            <w:r w:rsidRPr="00CB4ABF">
              <w:rPr>
                <w:rFonts w:ascii="Times New Roman" w:eastAsia="Arial Unicode MS" w:hAnsi="Times New Roman"/>
                <w:szCs w:val="24"/>
              </w:rPr>
              <w:t>Unsheltered</w:t>
            </w:r>
          </w:p>
        </w:tc>
      </w:tr>
      <w:tr w:rsidR="0089363B" w:rsidRPr="00CB4ABF" w14:paraId="763B899B" w14:textId="77777777" w:rsidTr="00CA3639">
        <w:tc>
          <w:tcPr>
            <w:tcW w:w="895" w:type="dxa"/>
            <w:vAlign w:val="center"/>
          </w:tcPr>
          <w:p w14:paraId="22C2E03C" w14:textId="77777777" w:rsidR="0089363B" w:rsidRPr="00CB4ABF" w:rsidRDefault="0089363B" w:rsidP="0089363B">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29211BFD" w14:textId="77777777" w:rsidR="0089363B" w:rsidRPr="00CB4ABF" w:rsidRDefault="0089363B" w:rsidP="0089363B">
            <w:pPr>
              <w:rPr>
                <w:rFonts w:ascii="Times New Roman" w:eastAsia="Arial Unicode MS" w:hAnsi="Times New Roman"/>
                <w:szCs w:val="24"/>
              </w:rPr>
            </w:pPr>
            <w:r w:rsidRPr="00CB4ABF">
              <w:rPr>
                <w:rFonts w:ascii="Times New Roman" w:eastAsia="Arial Unicode MS" w:hAnsi="Times New Roman"/>
                <w:szCs w:val="24"/>
              </w:rPr>
              <w:t>Shelters</w:t>
            </w:r>
          </w:p>
        </w:tc>
      </w:tr>
      <w:tr w:rsidR="0089363B" w:rsidRPr="00CB4ABF" w14:paraId="11DEE09E" w14:textId="77777777" w:rsidTr="00CA3639">
        <w:tc>
          <w:tcPr>
            <w:tcW w:w="895" w:type="dxa"/>
            <w:vAlign w:val="center"/>
          </w:tcPr>
          <w:p w14:paraId="651AF133" w14:textId="77777777" w:rsidR="0089363B" w:rsidRPr="00CB4ABF" w:rsidRDefault="0089363B" w:rsidP="0089363B">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55" w:type="dxa"/>
          </w:tcPr>
          <w:p w14:paraId="55A40EF6" w14:textId="77777777" w:rsidR="0089363B" w:rsidRPr="00CB4ABF" w:rsidRDefault="0089363B" w:rsidP="0089363B">
            <w:pPr>
              <w:rPr>
                <w:rFonts w:ascii="Times New Roman" w:eastAsia="Arial Unicode MS" w:hAnsi="Times New Roman"/>
                <w:szCs w:val="24"/>
              </w:rPr>
            </w:pPr>
            <w:proofErr w:type="gramStart"/>
            <w:r w:rsidRPr="00CB4ABF">
              <w:rPr>
                <w:rFonts w:ascii="Times New Roman" w:eastAsia="Arial Unicode MS" w:hAnsi="Times New Roman"/>
                <w:szCs w:val="24"/>
              </w:rPr>
              <w:t>Doubled-up</w:t>
            </w:r>
            <w:proofErr w:type="gramEnd"/>
          </w:p>
        </w:tc>
      </w:tr>
      <w:tr w:rsidR="0089363B" w:rsidRPr="00CB4ABF" w14:paraId="34BCCA27" w14:textId="77777777" w:rsidTr="00CA3639">
        <w:tc>
          <w:tcPr>
            <w:tcW w:w="895" w:type="dxa"/>
            <w:vAlign w:val="center"/>
          </w:tcPr>
          <w:p w14:paraId="2E5BBA6F" w14:textId="77777777" w:rsidR="0089363B" w:rsidRPr="00CB4ABF" w:rsidRDefault="0089363B" w:rsidP="0089363B">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100BEE2C" w14:textId="77777777" w:rsidR="0089363B" w:rsidRPr="00CB4ABF" w:rsidRDefault="0089363B" w:rsidP="0089363B">
            <w:pPr>
              <w:rPr>
                <w:rFonts w:ascii="Times New Roman" w:eastAsia="Arial Unicode MS" w:hAnsi="Times New Roman"/>
                <w:szCs w:val="24"/>
              </w:rPr>
            </w:pPr>
            <w:r w:rsidRPr="00CB4ABF">
              <w:rPr>
                <w:rFonts w:ascii="Times New Roman" w:eastAsia="Arial Unicode MS" w:hAnsi="Times New Roman"/>
                <w:szCs w:val="24"/>
              </w:rPr>
              <w:t>Hotel/Motel</w:t>
            </w:r>
          </w:p>
        </w:tc>
      </w:tr>
      <w:tr w:rsidR="00C1337B" w:rsidRPr="00CB4ABF" w14:paraId="5524BA9C" w14:textId="77777777" w:rsidTr="00CA3639">
        <w:tc>
          <w:tcPr>
            <w:tcW w:w="895" w:type="dxa"/>
            <w:vAlign w:val="center"/>
          </w:tcPr>
          <w:p w14:paraId="0C0A06FD" w14:textId="7D17CC82" w:rsidR="00C1337B" w:rsidRPr="00CB4ABF" w:rsidRDefault="00C1337B" w:rsidP="0089363B">
            <w:pPr>
              <w:jc w:val="center"/>
              <w:rPr>
                <w:rFonts w:ascii="Times New Roman" w:eastAsia="Arial Unicode MS" w:hAnsi="Times New Roman"/>
                <w:szCs w:val="24"/>
              </w:rPr>
            </w:pPr>
            <w:r>
              <w:rPr>
                <w:rFonts w:ascii="Times New Roman" w:eastAsia="Arial Unicode MS" w:hAnsi="Times New Roman"/>
                <w:szCs w:val="24"/>
              </w:rPr>
              <w:t>5</w:t>
            </w:r>
          </w:p>
        </w:tc>
        <w:tc>
          <w:tcPr>
            <w:tcW w:w="8455" w:type="dxa"/>
          </w:tcPr>
          <w:p w14:paraId="77BAD25A" w14:textId="0C998797" w:rsidR="00C1337B" w:rsidRPr="00CB4ABF" w:rsidRDefault="00C1337B" w:rsidP="00C1337B">
            <w:pPr>
              <w:rPr>
                <w:rFonts w:ascii="Times New Roman" w:eastAsia="Arial Unicode MS" w:hAnsi="Times New Roman"/>
                <w:szCs w:val="24"/>
              </w:rPr>
            </w:pPr>
            <w:r w:rsidRPr="00C1337B">
              <w:rPr>
                <w:rFonts w:ascii="Times New Roman" w:eastAsia="Arial Unicode MS" w:hAnsi="Times New Roman"/>
                <w:szCs w:val="24"/>
              </w:rPr>
              <w:t>Eligibility appeal pending</w:t>
            </w:r>
          </w:p>
        </w:tc>
      </w:tr>
      <w:tr w:rsidR="00C1337B" w:rsidRPr="00CB4ABF" w14:paraId="71371EAF" w14:textId="77777777" w:rsidTr="00CA3639">
        <w:tc>
          <w:tcPr>
            <w:tcW w:w="895" w:type="dxa"/>
            <w:vAlign w:val="center"/>
          </w:tcPr>
          <w:p w14:paraId="136951E7" w14:textId="1B484AFE" w:rsidR="00C1337B" w:rsidRDefault="00C1337B" w:rsidP="0089363B">
            <w:pPr>
              <w:jc w:val="center"/>
              <w:rPr>
                <w:rFonts w:ascii="Times New Roman" w:eastAsia="Arial Unicode MS" w:hAnsi="Times New Roman"/>
                <w:szCs w:val="24"/>
              </w:rPr>
            </w:pPr>
            <w:r>
              <w:rPr>
                <w:rFonts w:ascii="Times New Roman" w:eastAsia="Arial Unicode MS" w:hAnsi="Times New Roman"/>
                <w:szCs w:val="24"/>
              </w:rPr>
              <w:t>6</w:t>
            </w:r>
          </w:p>
        </w:tc>
        <w:tc>
          <w:tcPr>
            <w:tcW w:w="8455" w:type="dxa"/>
          </w:tcPr>
          <w:p w14:paraId="4A77CE6E" w14:textId="2CCC7D31" w:rsidR="00C1337B" w:rsidRPr="00CB4ABF" w:rsidRDefault="00C1337B" w:rsidP="0089363B">
            <w:pPr>
              <w:rPr>
                <w:rFonts w:ascii="Times New Roman" w:eastAsia="Arial Unicode MS" w:hAnsi="Times New Roman"/>
                <w:szCs w:val="24"/>
              </w:rPr>
            </w:pPr>
            <w:r w:rsidRPr="00C1337B">
              <w:rPr>
                <w:rFonts w:ascii="Times New Roman" w:eastAsia="Arial Unicode MS" w:hAnsi="Times New Roman"/>
                <w:szCs w:val="24"/>
              </w:rPr>
              <w:t>Eligibility dispute final; not eligible</w:t>
            </w:r>
          </w:p>
        </w:tc>
      </w:tr>
      <w:tr w:rsidR="00C1337B" w:rsidRPr="00CB4ABF" w14:paraId="0F8AF1E3" w14:textId="77777777" w:rsidTr="00CA3639">
        <w:tc>
          <w:tcPr>
            <w:tcW w:w="895" w:type="dxa"/>
            <w:vAlign w:val="center"/>
          </w:tcPr>
          <w:p w14:paraId="0EBF5B9C" w14:textId="606E5580" w:rsidR="00C1337B" w:rsidRDefault="00C1337B" w:rsidP="0089363B">
            <w:pPr>
              <w:jc w:val="center"/>
              <w:rPr>
                <w:rFonts w:ascii="Times New Roman" w:eastAsia="Arial Unicode MS" w:hAnsi="Times New Roman"/>
                <w:szCs w:val="24"/>
              </w:rPr>
            </w:pPr>
            <w:r>
              <w:rPr>
                <w:rFonts w:ascii="Times New Roman" w:eastAsia="Arial Unicode MS" w:hAnsi="Times New Roman"/>
                <w:szCs w:val="24"/>
              </w:rPr>
              <w:t>7</w:t>
            </w:r>
          </w:p>
        </w:tc>
        <w:tc>
          <w:tcPr>
            <w:tcW w:w="8455" w:type="dxa"/>
          </w:tcPr>
          <w:p w14:paraId="5E2A1596" w14:textId="5E520BBF" w:rsidR="00C1337B" w:rsidRPr="00CB4ABF" w:rsidRDefault="00C1337B" w:rsidP="0089363B">
            <w:pPr>
              <w:rPr>
                <w:rFonts w:ascii="Times New Roman" w:eastAsia="Arial Unicode MS" w:hAnsi="Times New Roman"/>
                <w:szCs w:val="24"/>
              </w:rPr>
            </w:pPr>
            <w:r w:rsidRPr="00C1337B">
              <w:rPr>
                <w:rFonts w:ascii="Times New Roman" w:eastAsia="Arial Unicode MS" w:hAnsi="Times New Roman"/>
                <w:szCs w:val="24"/>
              </w:rPr>
              <w:t>Eligible this academic year in a different LEA; permanently housed at enrollment</w:t>
            </w:r>
          </w:p>
        </w:tc>
      </w:tr>
    </w:tbl>
    <w:bookmarkEnd w:id="68"/>
    <w:bookmarkEnd w:id="69"/>
    <w:p w14:paraId="49A40E89" w14:textId="77777777" w:rsidR="00BC450E" w:rsidRPr="00CB4ABF" w:rsidRDefault="00BC450E" w:rsidP="00623F24">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A97477" w:rsidRPr="00CB4ABF">
        <w:rPr>
          <w:rFonts w:ascii="Times New Roman" w:eastAsia="Arial Unicode MS" w:hAnsi="Times New Roman" w:cs="Times New Roman"/>
          <w:i w:val="0"/>
          <w:sz w:val="24"/>
          <w:szCs w:val="24"/>
        </w:rPr>
        <w:t xml:space="preserve">Initial Primary Nighttime Residence </w:t>
      </w:r>
      <w:r w:rsidRPr="00CB4ABF">
        <w:rPr>
          <w:rFonts w:ascii="Times New Roman" w:eastAsia="Arial Unicode MS" w:hAnsi="Times New Roman" w:cs="Times New Roman"/>
          <w:i w:val="0"/>
          <w:sz w:val="24"/>
          <w:szCs w:val="24"/>
        </w:rPr>
        <w:t>Code</w:t>
      </w:r>
    </w:p>
    <w:p w14:paraId="35CE8BD7" w14:textId="77777777" w:rsidR="00BC450E" w:rsidRPr="00CB4ABF" w:rsidRDefault="00BC450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Blank or a valid state assigned </w:t>
      </w:r>
      <w:r w:rsidR="00A97477" w:rsidRPr="00CB4ABF">
        <w:rPr>
          <w:rFonts w:ascii="Times New Roman" w:eastAsia="Arial Unicode MS" w:hAnsi="Times New Roman" w:cs="Times New Roman"/>
          <w:sz w:val="24"/>
          <w:szCs w:val="24"/>
        </w:rPr>
        <w:t xml:space="preserve">Initial Primary Nighttime Residence Code </w:t>
      </w:r>
      <w:r w:rsidRPr="00CB4ABF">
        <w:rPr>
          <w:rFonts w:ascii="Times New Roman" w:eastAsia="Arial Unicode MS" w:hAnsi="Times New Roman" w:cs="Times New Roman"/>
          <w:sz w:val="24"/>
          <w:szCs w:val="24"/>
        </w:rPr>
        <w:t>is required</w:t>
      </w:r>
    </w:p>
    <w:p w14:paraId="4FD78A6D" w14:textId="77777777" w:rsidR="00BC450E" w:rsidRPr="00CB4ABF" w:rsidRDefault="00BC450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w:t>
      </w:r>
      <w:r w:rsidR="00A97477" w:rsidRPr="00CB4ABF">
        <w:rPr>
          <w:rFonts w:ascii="Times New Roman" w:eastAsia="Arial Unicode MS" w:hAnsi="Times New Roman" w:cs="Times New Roman"/>
          <w:sz w:val="24"/>
          <w:szCs w:val="24"/>
        </w:rPr>
        <w:t>Initial Primary Nighttime Residence Code</w:t>
      </w:r>
      <w:r w:rsidRPr="00CB4ABF">
        <w:rPr>
          <w:rFonts w:ascii="Times New Roman" w:eastAsia="Arial Unicode MS" w:hAnsi="Times New Roman" w:cs="Times New Roman"/>
          <w:sz w:val="24"/>
          <w:szCs w:val="24"/>
        </w:rPr>
        <w:t xml:space="preserve"> is not blank, then Disadvantaged Status Flag must be Y</w:t>
      </w:r>
    </w:p>
    <w:p w14:paraId="1AE650D7" w14:textId="77777777" w:rsidR="00AD6FA8" w:rsidRPr="00CB4ABF" w:rsidRDefault="00AD6FA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not blank on Fall, then must be identified as </w:t>
      </w:r>
      <w:r w:rsidR="003805C0" w:rsidRPr="00CB4ABF">
        <w:rPr>
          <w:rFonts w:ascii="Times New Roman" w:eastAsia="Arial Unicode MS" w:hAnsi="Times New Roman" w:cs="Times New Roman"/>
          <w:sz w:val="24"/>
          <w:szCs w:val="24"/>
        </w:rPr>
        <w:t xml:space="preserve">a </w:t>
      </w:r>
      <w:r w:rsidR="00A97477" w:rsidRPr="00CB4ABF">
        <w:rPr>
          <w:rFonts w:ascii="Times New Roman" w:eastAsia="Arial Unicode MS" w:hAnsi="Times New Roman" w:cs="Times New Roman"/>
          <w:sz w:val="24"/>
          <w:szCs w:val="24"/>
        </w:rPr>
        <w:t>homeless child or youth</w:t>
      </w:r>
      <w:r w:rsidRPr="00CB4ABF">
        <w:rPr>
          <w:rFonts w:ascii="Times New Roman" w:eastAsia="Arial Unicode MS" w:hAnsi="Times New Roman" w:cs="Times New Roman"/>
          <w:sz w:val="24"/>
          <w:szCs w:val="24"/>
        </w:rPr>
        <w:t xml:space="preserve"> on Spring</w:t>
      </w:r>
    </w:p>
    <w:p w14:paraId="7550F086" w14:textId="0B1FDCE2" w:rsidR="00D86625" w:rsidRPr="00CB4ABF" w:rsidRDefault="00AD6FA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not blank on Spring, then must be identified as </w:t>
      </w:r>
      <w:r w:rsidR="003805C0" w:rsidRPr="00CB4ABF">
        <w:rPr>
          <w:rFonts w:ascii="Times New Roman" w:eastAsia="Arial Unicode MS" w:hAnsi="Times New Roman" w:cs="Times New Roman"/>
          <w:sz w:val="24"/>
          <w:szCs w:val="24"/>
        </w:rPr>
        <w:t xml:space="preserve">a </w:t>
      </w:r>
      <w:r w:rsidR="00A97477" w:rsidRPr="00CB4ABF">
        <w:rPr>
          <w:rFonts w:ascii="Times New Roman" w:eastAsia="Arial Unicode MS" w:hAnsi="Times New Roman" w:cs="Times New Roman"/>
          <w:sz w:val="24"/>
          <w:szCs w:val="24"/>
        </w:rPr>
        <w:t>homeless child or youth</w:t>
      </w:r>
      <w:r w:rsidRPr="00CB4ABF">
        <w:rPr>
          <w:rFonts w:ascii="Times New Roman" w:eastAsia="Arial Unicode MS" w:hAnsi="Times New Roman" w:cs="Times New Roman"/>
          <w:sz w:val="24"/>
          <w:szCs w:val="24"/>
        </w:rPr>
        <w:t xml:space="preserve"> on EOY</w:t>
      </w:r>
    </w:p>
    <w:p w14:paraId="7F26DEAF" w14:textId="77777777" w:rsidR="00BC450E" w:rsidRPr="00CB4ABF" w:rsidRDefault="00BC450E" w:rsidP="0014343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1139D12B" w14:textId="77777777" w:rsidR="00BC450E" w:rsidRPr="00CB4ABF" w:rsidRDefault="00BC450E" w:rsidP="00812A28">
      <w:pPr>
        <w:pStyle w:val="SRCbulletlist"/>
        <w:numPr>
          <w:ilvl w:val="0"/>
          <w:numId w:val="14"/>
        </w:numPr>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Once the student is identified as experiencing homelessness at any point in the school year, the student is automatically eligible for the Free and Reduced Meals Program and therefore identified as Disadvantaged.  Although it is well within the scope of the division to store the </w:t>
      </w:r>
      <w:r w:rsidR="002C6A83" w:rsidRPr="00CB4ABF">
        <w:rPr>
          <w:rFonts w:ascii="Times New Roman" w:eastAsia="Arial Unicode MS" w:hAnsi="Times New Roman" w:cs="Times New Roman"/>
          <w:sz w:val="24"/>
          <w:szCs w:val="24"/>
        </w:rPr>
        <w:t>Initial Primary Nighttime Residence Code</w:t>
      </w:r>
      <w:r w:rsidRPr="00CB4ABF">
        <w:rPr>
          <w:rFonts w:ascii="Times New Roman" w:eastAsia="Arial Unicode MS" w:hAnsi="Times New Roman" w:cs="Times New Roman"/>
          <w:sz w:val="24"/>
          <w:szCs w:val="24"/>
        </w:rPr>
        <w:t xml:space="preserve"> in their Student Information Systems, </w:t>
      </w:r>
      <w:r w:rsidR="00BB797E" w:rsidRPr="00CB4ABF">
        <w:rPr>
          <w:rFonts w:ascii="Times New Roman" w:eastAsia="Arial Unicode MS" w:hAnsi="Times New Roman" w:cs="Times New Roman"/>
          <w:sz w:val="24"/>
          <w:szCs w:val="24"/>
        </w:rPr>
        <w:t>it is the Homeless education liaison who should coordinate the benefits for the student</w:t>
      </w:r>
      <w:r w:rsidRPr="00CB4ABF">
        <w:rPr>
          <w:rFonts w:ascii="Times New Roman" w:eastAsia="Arial Unicode MS" w:hAnsi="Times New Roman" w:cs="Times New Roman"/>
          <w:sz w:val="24"/>
          <w:szCs w:val="24"/>
        </w:rPr>
        <w:t xml:space="preserve">. </w:t>
      </w:r>
    </w:p>
    <w:p w14:paraId="721A202E" w14:textId="13EDC49C" w:rsidR="00143433" w:rsidRPr="00CB4ABF" w:rsidRDefault="00BB797E" w:rsidP="00812A28">
      <w:pPr>
        <w:pStyle w:val="SRCbulletlist"/>
        <w:numPr>
          <w:ilvl w:val="0"/>
          <w:numId w:val="14"/>
        </w:numPr>
        <w:spacing w:before="0" w:after="120"/>
        <w:ind w:left="1080"/>
        <w:rPr>
          <w:rFonts w:ascii="Times New Roman" w:eastAsia="Arial Unicode MS" w:hAnsi="Times New Roman" w:cs="Times New Roman"/>
          <w:i/>
          <w:iCs/>
          <w:szCs w:val="24"/>
        </w:rPr>
      </w:pPr>
      <w:r w:rsidRPr="00CB4ABF">
        <w:rPr>
          <w:rFonts w:ascii="Times New Roman" w:eastAsia="Arial Unicode MS" w:hAnsi="Times New Roman" w:cs="Times New Roman"/>
          <w:sz w:val="24"/>
          <w:szCs w:val="24"/>
        </w:rPr>
        <w:t xml:space="preserve">Initial </w:t>
      </w:r>
      <w:r w:rsidR="00637190" w:rsidRPr="00CB4ABF">
        <w:rPr>
          <w:rFonts w:ascii="Times New Roman" w:eastAsia="Arial Unicode MS" w:hAnsi="Times New Roman" w:cs="Times New Roman"/>
          <w:sz w:val="24"/>
          <w:szCs w:val="24"/>
        </w:rPr>
        <w:t xml:space="preserve">Primary Nighttime Residence is defined as the type of residence (e.g., shelter, hotel, </w:t>
      </w:r>
      <w:proofErr w:type="gramStart"/>
      <w:r w:rsidR="00637190" w:rsidRPr="00CB4ABF">
        <w:rPr>
          <w:rFonts w:ascii="Times New Roman" w:eastAsia="Arial Unicode MS" w:hAnsi="Times New Roman" w:cs="Times New Roman"/>
          <w:sz w:val="24"/>
          <w:szCs w:val="24"/>
        </w:rPr>
        <w:t>doubled-up</w:t>
      </w:r>
      <w:proofErr w:type="gramEnd"/>
      <w:r w:rsidR="00637190" w:rsidRPr="00CB4ABF">
        <w:rPr>
          <w:rFonts w:ascii="Times New Roman" w:eastAsia="Arial Unicode MS" w:hAnsi="Times New Roman" w:cs="Times New Roman"/>
          <w:sz w:val="24"/>
          <w:szCs w:val="24"/>
        </w:rPr>
        <w:t xml:space="preserve"> in the home of a relative or friend) where a homeless child </w:t>
      </w:r>
      <w:r w:rsidR="0082625C" w:rsidRPr="00CB4ABF">
        <w:rPr>
          <w:rFonts w:ascii="Times New Roman" w:eastAsia="Arial Unicode MS" w:hAnsi="Times New Roman" w:cs="Times New Roman"/>
          <w:sz w:val="24"/>
          <w:szCs w:val="24"/>
        </w:rPr>
        <w:t xml:space="preserve">or </w:t>
      </w:r>
      <w:r w:rsidR="00637190" w:rsidRPr="00CB4ABF">
        <w:rPr>
          <w:rFonts w:ascii="Times New Roman" w:eastAsia="Arial Unicode MS" w:hAnsi="Times New Roman" w:cs="Times New Roman"/>
          <w:sz w:val="24"/>
          <w:szCs w:val="24"/>
        </w:rPr>
        <w:t xml:space="preserve">youth was staying at time of enrollment or type of residence where a currently enrolled child or youth was staying when </w:t>
      </w:r>
      <w:r w:rsidR="00AB02D8">
        <w:rPr>
          <w:rFonts w:ascii="Times New Roman" w:eastAsia="Arial Unicode MS" w:hAnsi="Times New Roman" w:cs="Times New Roman"/>
          <w:sz w:val="24"/>
          <w:szCs w:val="24"/>
        </w:rPr>
        <w:t>the student</w:t>
      </w:r>
      <w:r w:rsidR="00637190" w:rsidRPr="00CB4ABF">
        <w:rPr>
          <w:rFonts w:ascii="Times New Roman" w:eastAsia="Arial Unicode MS" w:hAnsi="Times New Roman" w:cs="Times New Roman"/>
          <w:sz w:val="24"/>
          <w:szCs w:val="24"/>
        </w:rPr>
        <w:t xml:space="preserve"> was identified as homeless.</w:t>
      </w:r>
    </w:p>
    <w:p w14:paraId="6F518270" w14:textId="77777777" w:rsidR="00D5026C" w:rsidRPr="00CB4ABF" w:rsidRDefault="00143433" w:rsidP="00812A28">
      <w:pPr>
        <w:pStyle w:val="SRCbulletlist"/>
        <w:numPr>
          <w:ilvl w:val="0"/>
          <w:numId w:val="14"/>
        </w:numPr>
        <w:spacing w:before="0" w:after="0"/>
        <w:ind w:left="1080"/>
        <w:rPr>
          <w:rFonts w:ascii="Times New Roman" w:eastAsia="Arial Unicode MS" w:hAnsi="Times New Roman" w:cs="Times New Roman"/>
          <w:b/>
          <w:iCs/>
          <w:szCs w:val="24"/>
        </w:rPr>
      </w:pPr>
      <w:r w:rsidRPr="00CB4ABF">
        <w:rPr>
          <w:rFonts w:ascii="Times New Roman" w:eastAsia="Arial Unicode MS" w:hAnsi="Times New Roman" w:cs="Times New Roman"/>
          <w:b/>
          <w:bCs/>
          <w:iCs/>
          <w:szCs w:val="24"/>
        </w:rPr>
        <w:t>As defined by McKinney-Vento Homeless Education Assistance Act</w:t>
      </w:r>
      <w:r w:rsidR="00033464" w:rsidRPr="00CB4ABF">
        <w:rPr>
          <w:rFonts w:ascii="Times New Roman" w:eastAsia="Arial Unicode MS" w:hAnsi="Times New Roman" w:cs="Times New Roman"/>
          <w:b/>
          <w:bCs/>
          <w:iCs/>
          <w:szCs w:val="24"/>
        </w:rPr>
        <w:t xml:space="preserve"> </w:t>
      </w:r>
    </w:p>
    <w:p w14:paraId="2505FB19" w14:textId="77777777" w:rsidR="00143433" w:rsidRPr="00CB4ABF" w:rsidRDefault="00143433" w:rsidP="00D5026C">
      <w:pPr>
        <w:pStyle w:val="SRCbulletlist"/>
        <w:spacing w:before="0" w:after="120"/>
        <w:ind w:left="1080"/>
        <w:rPr>
          <w:rFonts w:ascii="Times New Roman" w:eastAsia="Arial Unicode MS" w:hAnsi="Times New Roman" w:cs="Times New Roman"/>
          <w:iCs/>
          <w:szCs w:val="24"/>
        </w:rPr>
      </w:pPr>
      <w:r w:rsidRPr="00CB4ABF">
        <w:rPr>
          <w:rFonts w:ascii="Times New Roman" w:eastAsia="Arial Unicode MS" w:hAnsi="Times New Roman" w:cs="Times New Roman"/>
          <w:b/>
          <w:bCs/>
          <w:iCs/>
          <w:szCs w:val="24"/>
        </w:rPr>
        <w:t>Title VII, Part B, Sec. 725, (2)</w:t>
      </w:r>
    </w:p>
    <w:p w14:paraId="717EC406" w14:textId="77777777" w:rsidR="00143433" w:rsidRPr="00CB4ABF" w:rsidRDefault="00143433" w:rsidP="00D5026C">
      <w:pPr>
        <w:spacing w:after="120"/>
        <w:ind w:left="1080"/>
        <w:rPr>
          <w:rFonts w:ascii="Times New Roman" w:eastAsia="Arial Unicode MS" w:hAnsi="Times New Roman"/>
          <w:szCs w:val="24"/>
        </w:rPr>
      </w:pPr>
      <w:r w:rsidRPr="00CB4ABF">
        <w:rPr>
          <w:rFonts w:ascii="Times New Roman" w:eastAsia="Arial Unicode MS" w:hAnsi="Times New Roman"/>
          <w:szCs w:val="24"/>
        </w:rPr>
        <w:t>The term ‘</w:t>
      </w:r>
      <w:r w:rsidR="00D5026C" w:rsidRPr="00CB4ABF">
        <w:rPr>
          <w:rFonts w:ascii="Times New Roman" w:eastAsia="Arial Unicode MS" w:hAnsi="Times New Roman"/>
          <w:szCs w:val="24"/>
        </w:rPr>
        <w:t xml:space="preserve">homeless children and </w:t>
      </w:r>
      <w:proofErr w:type="gramStart"/>
      <w:r w:rsidR="00D5026C" w:rsidRPr="00CB4ABF">
        <w:rPr>
          <w:rFonts w:ascii="Times New Roman" w:eastAsia="Arial Unicode MS" w:hAnsi="Times New Roman"/>
          <w:szCs w:val="24"/>
        </w:rPr>
        <w:t>youths’</w:t>
      </w:r>
      <w:proofErr w:type="gramEnd"/>
      <w:r w:rsidR="00D5026C" w:rsidRPr="00CB4ABF">
        <w:rPr>
          <w:rFonts w:ascii="Times New Roman" w:eastAsia="Arial Unicode MS" w:hAnsi="Times New Roman"/>
          <w:szCs w:val="24"/>
        </w:rPr>
        <w:t xml:space="preserve"> -</w:t>
      </w:r>
    </w:p>
    <w:p w14:paraId="27330122" w14:textId="77777777" w:rsidR="00143433" w:rsidRPr="00CB4ABF" w:rsidRDefault="00143433" w:rsidP="00D5026C">
      <w:pPr>
        <w:spacing w:after="120"/>
        <w:ind w:left="1530" w:right="720"/>
        <w:rPr>
          <w:rFonts w:ascii="Times New Roman" w:eastAsia="Arial Unicode MS" w:hAnsi="Times New Roman"/>
          <w:szCs w:val="24"/>
        </w:rPr>
      </w:pPr>
      <w:r w:rsidRPr="00CB4ABF">
        <w:rPr>
          <w:rFonts w:ascii="Times New Roman" w:eastAsia="Arial Unicode MS" w:hAnsi="Times New Roman"/>
          <w:szCs w:val="24"/>
        </w:rPr>
        <w:t>(A) means individuals who lack a fixed, regular, and adequate nighttime residence (within the meaning of section 103(a)(1)); and</w:t>
      </w:r>
    </w:p>
    <w:p w14:paraId="6ABF3F01" w14:textId="77777777" w:rsidR="00143433" w:rsidRPr="00CB4ABF" w:rsidRDefault="00D5026C" w:rsidP="00D5026C">
      <w:pPr>
        <w:spacing w:after="120"/>
        <w:ind w:left="1530"/>
        <w:rPr>
          <w:rFonts w:ascii="Times New Roman" w:eastAsia="Arial Unicode MS" w:hAnsi="Times New Roman"/>
          <w:szCs w:val="24"/>
        </w:rPr>
      </w:pPr>
      <w:r w:rsidRPr="00CB4ABF">
        <w:rPr>
          <w:rFonts w:ascii="Times New Roman" w:eastAsia="Arial Unicode MS" w:hAnsi="Times New Roman"/>
          <w:szCs w:val="24"/>
        </w:rPr>
        <w:t>(B) includes -</w:t>
      </w:r>
    </w:p>
    <w:p w14:paraId="45E0F868" w14:textId="77777777" w:rsidR="00143433" w:rsidRPr="00CB4ABF" w:rsidRDefault="00143433" w:rsidP="00D5026C">
      <w:pPr>
        <w:spacing w:after="120"/>
        <w:ind w:left="2250" w:right="720"/>
        <w:rPr>
          <w:rFonts w:ascii="Times New Roman" w:eastAsia="Arial Unicode MS" w:hAnsi="Times New Roman"/>
          <w:szCs w:val="24"/>
        </w:rPr>
      </w:pPr>
      <w:r w:rsidRPr="00CB4ABF">
        <w:rPr>
          <w:rFonts w:ascii="Times New Roman" w:eastAsia="Arial Unicode MS" w:hAnsi="Times New Roman"/>
          <w:szCs w:val="24"/>
        </w:rPr>
        <w:lastRenderedPageBreak/>
        <w:t>(</w:t>
      </w:r>
      <w:proofErr w:type="spellStart"/>
      <w:r w:rsidRPr="00CB4ABF">
        <w:rPr>
          <w:rFonts w:ascii="Times New Roman" w:eastAsia="Arial Unicode MS" w:hAnsi="Times New Roman"/>
          <w:szCs w:val="24"/>
        </w:rPr>
        <w:t>i</w:t>
      </w:r>
      <w:proofErr w:type="spellEnd"/>
      <w:r w:rsidRPr="00CB4ABF">
        <w:rPr>
          <w:rFonts w:ascii="Times New Roman" w:eastAsia="Arial Unicode MS" w:hAnsi="Times New Roman"/>
          <w:szCs w:val="24"/>
        </w:rPr>
        <w:t xml:space="preserve">) children and youths who are sharing the housing of other </w:t>
      </w:r>
      <w:proofErr w:type="gramStart"/>
      <w:r w:rsidRPr="00CB4ABF">
        <w:rPr>
          <w:rFonts w:ascii="Times New Roman" w:eastAsia="Arial Unicode MS" w:hAnsi="Times New Roman"/>
          <w:szCs w:val="24"/>
        </w:rPr>
        <w:t>persons</w:t>
      </w:r>
      <w:proofErr w:type="gramEnd"/>
      <w:r w:rsidRPr="00CB4ABF">
        <w:rPr>
          <w:rFonts w:ascii="Times New Roman" w:eastAsia="Arial Unicode MS" w:hAnsi="Times New Roman"/>
          <w:szCs w:val="24"/>
        </w:rPr>
        <w:t xml:space="preserve"> due to loss of housing, economic hardship, or a similar reason; are living in motels, hotels, trailer parks, or camping grounds due to the lack of alternative adequate accommodations; are living in </w:t>
      </w:r>
      <w:proofErr w:type="gramStart"/>
      <w:r w:rsidRPr="00CB4ABF">
        <w:rPr>
          <w:rFonts w:ascii="Times New Roman" w:eastAsia="Arial Unicode MS" w:hAnsi="Times New Roman"/>
          <w:szCs w:val="24"/>
        </w:rPr>
        <w:t>emergency</w:t>
      </w:r>
      <w:proofErr w:type="gramEnd"/>
      <w:r w:rsidRPr="00CB4ABF">
        <w:rPr>
          <w:rFonts w:ascii="Times New Roman" w:eastAsia="Arial Unicode MS" w:hAnsi="Times New Roman"/>
          <w:szCs w:val="24"/>
        </w:rPr>
        <w:t xml:space="preserve"> or transitional shelters; are abandoned in hospitals; or are awaiting foster care </w:t>
      </w:r>
      <w:proofErr w:type="gramStart"/>
      <w:r w:rsidRPr="00CB4ABF">
        <w:rPr>
          <w:rFonts w:ascii="Times New Roman" w:eastAsia="Arial Unicode MS" w:hAnsi="Times New Roman"/>
          <w:szCs w:val="24"/>
        </w:rPr>
        <w:t>placement;</w:t>
      </w:r>
      <w:proofErr w:type="gramEnd"/>
    </w:p>
    <w:p w14:paraId="62A68EF6" w14:textId="77777777" w:rsidR="00143433" w:rsidRPr="00CB4ABF" w:rsidRDefault="00143433" w:rsidP="00D5026C">
      <w:pPr>
        <w:spacing w:after="120"/>
        <w:ind w:left="2250" w:right="720"/>
        <w:rPr>
          <w:rFonts w:ascii="Times New Roman" w:eastAsia="Arial Unicode MS" w:hAnsi="Times New Roman"/>
          <w:szCs w:val="24"/>
        </w:rPr>
      </w:pPr>
      <w:r w:rsidRPr="00CB4ABF">
        <w:rPr>
          <w:rFonts w:ascii="Times New Roman" w:eastAsia="Arial Unicode MS" w:hAnsi="Times New Roman"/>
          <w:szCs w:val="24"/>
        </w:rPr>
        <w:t xml:space="preserve">(ii) children and youths who have a primary nighttime residence that is a public or private place not designed for or ordinarily used as </w:t>
      </w:r>
      <w:proofErr w:type="gramStart"/>
      <w:r w:rsidRPr="00CB4ABF">
        <w:rPr>
          <w:rFonts w:ascii="Times New Roman" w:eastAsia="Arial Unicode MS" w:hAnsi="Times New Roman"/>
          <w:szCs w:val="24"/>
        </w:rPr>
        <w:t>a regular</w:t>
      </w:r>
      <w:proofErr w:type="gramEnd"/>
      <w:r w:rsidRPr="00CB4ABF">
        <w:rPr>
          <w:rFonts w:ascii="Times New Roman" w:eastAsia="Arial Unicode MS" w:hAnsi="Times New Roman"/>
          <w:szCs w:val="24"/>
        </w:rPr>
        <w:t xml:space="preserve"> sleeping accommodation for human beings (within the meaning of section 103(a)(2)(C)</w:t>
      </w:r>
      <w:proofErr w:type="gramStart"/>
      <w:r w:rsidRPr="00CB4ABF">
        <w:rPr>
          <w:rFonts w:ascii="Times New Roman" w:eastAsia="Arial Unicode MS" w:hAnsi="Times New Roman"/>
          <w:szCs w:val="24"/>
        </w:rPr>
        <w:t>);</w:t>
      </w:r>
      <w:proofErr w:type="gramEnd"/>
    </w:p>
    <w:p w14:paraId="2AC763C3" w14:textId="77777777" w:rsidR="00143433" w:rsidRPr="00CB4ABF" w:rsidRDefault="00143433" w:rsidP="00D5026C">
      <w:pPr>
        <w:spacing w:after="120"/>
        <w:ind w:left="2250" w:right="720"/>
        <w:rPr>
          <w:rFonts w:ascii="Times New Roman" w:eastAsia="Arial Unicode MS" w:hAnsi="Times New Roman"/>
          <w:szCs w:val="24"/>
        </w:rPr>
      </w:pPr>
      <w:r w:rsidRPr="00CB4ABF">
        <w:rPr>
          <w:rFonts w:ascii="Times New Roman" w:eastAsia="Arial Unicode MS" w:hAnsi="Times New Roman"/>
          <w:szCs w:val="24"/>
        </w:rPr>
        <w:t>(iii) children and youths who are living in cars, parks, public spaces, abandoned buildings, substandard housing, bus or train stations, or similar settings; and</w:t>
      </w:r>
    </w:p>
    <w:p w14:paraId="3E4AF500" w14:textId="77777777" w:rsidR="00143433" w:rsidRPr="00CB4ABF" w:rsidRDefault="00143433" w:rsidP="00D5026C">
      <w:pPr>
        <w:pStyle w:val="SRCbulletlist"/>
        <w:spacing w:before="0" w:after="120"/>
        <w:ind w:left="2250"/>
        <w:rPr>
          <w:rFonts w:ascii="Times New Roman" w:eastAsia="Arial Unicode MS" w:hAnsi="Times New Roman" w:cs="Times New Roman"/>
          <w:sz w:val="28"/>
          <w:szCs w:val="24"/>
        </w:rPr>
      </w:pPr>
      <w:r w:rsidRPr="00CB4ABF">
        <w:rPr>
          <w:rFonts w:ascii="Times New Roman" w:eastAsia="Arial Unicode MS" w:hAnsi="Times New Roman" w:cs="Times New Roman"/>
          <w:sz w:val="24"/>
          <w:szCs w:val="24"/>
        </w:rPr>
        <w:t>(iv) migratory children (as such term is defined in section 1309 of the Elementary and Secondary Education Act of 1965) who qualify as homeless for the purposes of this subtitle because the children are living in circumstances described in clauses (</w:t>
      </w:r>
      <w:proofErr w:type="spellStart"/>
      <w:r w:rsidRPr="00CB4ABF">
        <w:rPr>
          <w:rFonts w:ascii="Times New Roman" w:eastAsia="Arial Unicode MS" w:hAnsi="Times New Roman" w:cs="Times New Roman"/>
          <w:sz w:val="24"/>
          <w:szCs w:val="24"/>
        </w:rPr>
        <w:t>i</w:t>
      </w:r>
      <w:proofErr w:type="spellEnd"/>
      <w:r w:rsidRPr="00CB4ABF">
        <w:rPr>
          <w:rFonts w:ascii="Times New Roman" w:eastAsia="Arial Unicode MS" w:hAnsi="Times New Roman" w:cs="Times New Roman"/>
          <w:sz w:val="24"/>
          <w:szCs w:val="24"/>
        </w:rPr>
        <w:t>) through (iii).</w:t>
      </w:r>
    </w:p>
    <w:p w14:paraId="5CA5CD93" w14:textId="5F26007C" w:rsidR="00D5026C" w:rsidRPr="007A3D1B" w:rsidRDefault="00D5026C" w:rsidP="00812A28">
      <w:pPr>
        <w:pStyle w:val="SRCbulletlist"/>
        <w:numPr>
          <w:ilvl w:val="0"/>
          <w:numId w:val="32"/>
        </w:numPr>
        <w:spacing w:before="0" w:after="0"/>
        <w:rPr>
          <w:rFonts w:ascii="Times New Roman" w:eastAsia="Arial Unicode MS" w:hAnsi="Times New Roman" w:cs="Times New Roman"/>
          <w:i/>
          <w:iCs/>
          <w:sz w:val="24"/>
          <w:szCs w:val="24"/>
        </w:rPr>
      </w:pPr>
      <w:r w:rsidRPr="00DC1A3B">
        <w:rPr>
          <w:rFonts w:ascii="Times New Roman" w:eastAsia="Arial Unicode MS" w:hAnsi="Times New Roman" w:cs="Times New Roman"/>
          <w:sz w:val="24"/>
          <w:szCs w:val="24"/>
        </w:rPr>
        <w:t xml:space="preserve">For additional information, </w:t>
      </w:r>
      <w:r w:rsidR="00DC1A3B" w:rsidRPr="00DC1A3B">
        <w:rPr>
          <w:rFonts w:ascii="Times New Roman" w:eastAsia="Arial Unicode MS" w:hAnsi="Times New Roman" w:cs="Times New Roman"/>
          <w:sz w:val="24"/>
          <w:szCs w:val="24"/>
        </w:rPr>
        <w:t>visit</w:t>
      </w:r>
      <w:r w:rsidR="007A3D1B">
        <w:rPr>
          <w:rFonts w:ascii="Times New Roman" w:eastAsia="Arial Unicode MS" w:hAnsi="Times New Roman" w:cs="Times New Roman"/>
          <w:sz w:val="24"/>
          <w:szCs w:val="24"/>
        </w:rPr>
        <w:t xml:space="preserve"> </w:t>
      </w:r>
      <w:hyperlink r:id="rId33" w:history="1">
        <w:r w:rsidR="005B2871" w:rsidRPr="007A3D1B">
          <w:rPr>
            <w:rStyle w:val="Hyperlink"/>
            <w:rFonts w:ascii="Times New Roman" w:hAnsi="Times New Roman" w:cs="Times New Roman"/>
            <w:i/>
            <w:iCs/>
          </w:rPr>
          <w:t>McKinney-Vento – National Center for Homeless Education</w:t>
        </w:r>
      </w:hyperlink>
    </w:p>
    <w:p w14:paraId="346FB270" w14:textId="77777777" w:rsidR="00D86625" w:rsidRPr="00CB4ABF" w:rsidRDefault="00D86625" w:rsidP="007F2C1B">
      <w:pPr>
        <w:pStyle w:val="SRCbulletlist"/>
        <w:spacing w:before="0" w:after="0"/>
        <w:rPr>
          <w:rFonts w:ascii="Times New Roman" w:eastAsia="Arial Unicode MS" w:hAnsi="Times New Roman" w:cs="Times New Roman"/>
          <w:sz w:val="24"/>
          <w:szCs w:val="24"/>
        </w:rPr>
      </w:pPr>
    </w:p>
    <w:p w14:paraId="57F390E9" w14:textId="0667A901" w:rsidR="00015B3D" w:rsidRPr="00CB4ABF" w:rsidRDefault="00015B3D" w:rsidP="00812A28">
      <w:pPr>
        <w:pStyle w:val="Heading2"/>
        <w:spacing w:after="120"/>
      </w:pPr>
      <w:bookmarkStart w:id="70" w:name="_Toc511294440"/>
      <w:r w:rsidRPr="00CB4ABF">
        <w:t>Full Time Virtual Program Code</w:t>
      </w:r>
      <w:r w:rsidR="003A60F9" w:rsidRPr="00CB4ABF">
        <w:t xml:space="preserve"> (71)</w:t>
      </w:r>
      <w:bookmarkEnd w:id="70"/>
    </w:p>
    <w:tbl>
      <w:tblPr>
        <w:tblStyle w:val="TableGrid135"/>
        <w:tblW w:w="4088" w:type="pct"/>
        <w:tblInd w:w="355" w:type="dxa"/>
        <w:tblLook w:val="04A0" w:firstRow="1" w:lastRow="0" w:firstColumn="1" w:lastColumn="0" w:noHBand="0" w:noVBand="1"/>
      </w:tblPr>
      <w:tblGrid>
        <w:gridCol w:w="4161"/>
        <w:gridCol w:w="1745"/>
        <w:gridCol w:w="2327"/>
      </w:tblGrid>
      <w:tr w:rsidR="0072013B" w:rsidRPr="00CB4ABF" w14:paraId="6882EB6C" w14:textId="77777777" w:rsidTr="0072013B">
        <w:trPr>
          <w:tblHeader/>
        </w:trPr>
        <w:tc>
          <w:tcPr>
            <w:tcW w:w="2527" w:type="pct"/>
            <w:shd w:val="clear" w:color="auto" w:fill="BFBFBF" w:themeFill="background1" w:themeFillShade="BF"/>
          </w:tcPr>
          <w:p w14:paraId="360B2F9C"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62E3BE7"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6BCEAA8"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7255B134" w14:textId="77777777" w:rsidTr="0072013B">
        <w:tc>
          <w:tcPr>
            <w:tcW w:w="2527" w:type="pct"/>
          </w:tcPr>
          <w:p w14:paraId="018E7783" w14:textId="77777777" w:rsidR="0072013B" w:rsidRPr="00CB4ABF" w:rsidRDefault="0072013B" w:rsidP="003F76AF">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518B97EF"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3508044"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5C7C0582" w14:textId="77777777" w:rsidR="00015B3D" w:rsidRPr="00CB4ABF" w:rsidRDefault="002F2752" w:rsidP="00623F24">
      <w:pPr>
        <w:pStyle w:val="SRCbullet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Full Time Virtual Program Code is used to</w:t>
      </w:r>
      <w:r w:rsidR="00015B3D" w:rsidRPr="00CB4ABF">
        <w:rPr>
          <w:rFonts w:ascii="Times New Roman" w:eastAsia="Arial Unicode MS" w:hAnsi="Times New Roman" w:cs="Times New Roman"/>
          <w:sz w:val="24"/>
          <w:szCs w:val="24"/>
        </w:rPr>
        <w:t xml:space="preserve"> identify the student enrolled in a full course of study for all educational services in a virtual program at the Serving School.</w:t>
      </w:r>
    </w:p>
    <w:p w14:paraId="1CEC428A" w14:textId="77777777" w:rsidR="008566E9" w:rsidRPr="00CB4ABF" w:rsidRDefault="008566E9" w:rsidP="00D5026C">
      <w:pPr>
        <w:pStyle w:val="SRCsubtopic"/>
        <w:spacing w:before="0" w:after="120"/>
        <w:ind w:left="0" w:firstLine="720"/>
        <w:rPr>
          <w:rFonts w:ascii="Times New Roman" w:eastAsia="Arial Unicode MS" w:hAnsi="Times New Roman" w:cs="Times New Roman"/>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w:t>
      </w:r>
      <w:r w:rsidR="005345C4" w:rsidRPr="00CB4ABF">
        <w:rPr>
          <w:rFonts w:ascii="Times New Roman" w:eastAsia="Arial Unicode MS" w:hAnsi="Times New Roman" w:cs="Times New Roman"/>
          <w:i w:val="0"/>
          <w:sz w:val="24"/>
          <w:szCs w:val="24"/>
        </w:rPr>
        <w:t>r Full Time Virtual Program</w:t>
      </w:r>
    </w:p>
    <w:tbl>
      <w:tblPr>
        <w:tblStyle w:val="TableGrid3"/>
        <w:tblW w:w="7393" w:type="dxa"/>
        <w:tblInd w:w="715" w:type="dxa"/>
        <w:tblLook w:val="04A0" w:firstRow="1" w:lastRow="0" w:firstColumn="1" w:lastColumn="0" w:noHBand="0" w:noVBand="1"/>
      </w:tblPr>
      <w:tblGrid>
        <w:gridCol w:w="790"/>
        <w:gridCol w:w="7148"/>
      </w:tblGrid>
      <w:tr w:rsidR="005345C4" w:rsidRPr="00CB4ABF" w14:paraId="75D14EFB" w14:textId="77777777" w:rsidTr="00623F24">
        <w:trPr>
          <w:trHeight w:val="300"/>
          <w:tblHeader/>
        </w:trPr>
        <w:tc>
          <w:tcPr>
            <w:tcW w:w="245" w:type="dxa"/>
            <w:shd w:val="clear" w:color="auto" w:fill="BFBFBF" w:themeFill="background1" w:themeFillShade="BF"/>
            <w:noWrap/>
            <w:vAlign w:val="center"/>
          </w:tcPr>
          <w:p w14:paraId="2EC17AB5" w14:textId="77777777" w:rsidR="005345C4" w:rsidRPr="00CB4ABF" w:rsidRDefault="005345C4" w:rsidP="00623F24">
            <w:pPr>
              <w:jc w:val="center"/>
              <w:rPr>
                <w:rFonts w:ascii="Times New Roman" w:hAnsi="Times New Roman"/>
                <w:b/>
                <w:color w:val="000000"/>
                <w:szCs w:val="24"/>
              </w:rPr>
            </w:pPr>
            <w:r w:rsidRPr="00CB4ABF">
              <w:rPr>
                <w:rFonts w:ascii="Times New Roman" w:hAnsi="Times New Roman"/>
                <w:b/>
                <w:color w:val="000000"/>
                <w:szCs w:val="24"/>
              </w:rPr>
              <w:t>Code</w:t>
            </w:r>
          </w:p>
        </w:tc>
        <w:tc>
          <w:tcPr>
            <w:tcW w:w="7148" w:type="dxa"/>
            <w:shd w:val="clear" w:color="auto" w:fill="BFBFBF" w:themeFill="background1" w:themeFillShade="BF"/>
            <w:noWrap/>
          </w:tcPr>
          <w:p w14:paraId="4F8D2BAC" w14:textId="77777777" w:rsidR="005345C4" w:rsidRPr="00CB4ABF" w:rsidRDefault="005345C4" w:rsidP="005345C4">
            <w:pPr>
              <w:rPr>
                <w:rFonts w:ascii="Times New Roman" w:hAnsi="Times New Roman"/>
                <w:b/>
                <w:color w:val="000000"/>
                <w:szCs w:val="24"/>
              </w:rPr>
            </w:pPr>
            <w:r w:rsidRPr="00CB4ABF">
              <w:rPr>
                <w:rFonts w:ascii="Times New Roman" w:hAnsi="Times New Roman"/>
                <w:b/>
                <w:color w:val="000000"/>
                <w:szCs w:val="24"/>
              </w:rPr>
              <w:t>Description</w:t>
            </w:r>
          </w:p>
        </w:tc>
      </w:tr>
      <w:tr w:rsidR="005345C4" w:rsidRPr="00CB4ABF" w14:paraId="6375AA8B" w14:textId="77777777" w:rsidTr="00623F24">
        <w:trPr>
          <w:trHeight w:val="300"/>
        </w:trPr>
        <w:tc>
          <w:tcPr>
            <w:tcW w:w="245" w:type="dxa"/>
            <w:noWrap/>
            <w:vAlign w:val="center"/>
            <w:hideMark/>
          </w:tcPr>
          <w:p w14:paraId="79CFE9CB"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Blank</w:t>
            </w:r>
          </w:p>
        </w:tc>
        <w:tc>
          <w:tcPr>
            <w:tcW w:w="7148" w:type="dxa"/>
            <w:noWrap/>
            <w:hideMark/>
          </w:tcPr>
          <w:p w14:paraId="3848FF44" w14:textId="77777777" w:rsidR="005345C4" w:rsidRPr="00CB4ABF" w:rsidRDefault="005345C4" w:rsidP="005345C4">
            <w:pPr>
              <w:rPr>
                <w:rFonts w:ascii="Times New Roman" w:hAnsi="Times New Roman"/>
                <w:color w:val="000000"/>
                <w:szCs w:val="24"/>
              </w:rPr>
            </w:pPr>
            <w:r w:rsidRPr="00CB4ABF">
              <w:rPr>
                <w:rFonts w:ascii="Times New Roman" w:hAnsi="Times New Roman"/>
                <w:color w:val="000000"/>
                <w:szCs w:val="24"/>
              </w:rPr>
              <w:t>Not identified as participating in a virtual program</w:t>
            </w:r>
          </w:p>
        </w:tc>
      </w:tr>
      <w:tr w:rsidR="005345C4" w:rsidRPr="00CB4ABF" w14:paraId="40B2AF34" w14:textId="77777777" w:rsidTr="00623F24">
        <w:trPr>
          <w:trHeight w:val="300"/>
        </w:trPr>
        <w:tc>
          <w:tcPr>
            <w:tcW w:w="245" w:type="dxa"/>
            <w:noWrap/>
            <w:vAlign w:val="center"/>
            <w:hideMark/>
          </w:tcPr>
          <w:p w14:paraId="341C8458"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1</w:t>
            </w:r>
          </w:p>
        </w:tc>
        <w:tc>
          <w:tcPr>
            <w:tcW w:w="7148" w:type="dxa"/>
            <w:noWrap/>
            <w:hideMark/>
          </w:tcPr>
          <w:p w14:paraId="450DE262" w14:textId="77777777" w:rsidR="005345C4" w:rsidRPr="00CB4ABF" w:rsidRDefault="005345C4" w:rsidP="005345C4">
            <w:pPr>
              <w:rPr>
                <w:rFonts w:ascii="Times New Roman" w:hAnsi="Times New Roman"/>
                <w:color w:val="000000"/>
                <w:szCs w:val="24"/>
              </w:rPr>
            </w:pPr>
            <w:proofErr w:type="gramStart"/>
            <w:r w:rsidRPr="00CB4ABF">
              <w:rPr>
                <w:rFonts w:ascii="Times New Roman" w:hAnsi="Times New Roman"/>
                <w:color w:val="000000"/>
                <w:szCs w:val="24"/>
              </w:rPr>
              <w:t>Participates</w:t>
            </w:r>
            <w:proofErr w:type="gramEnd"/>
            <w:r w:rsidRPr="00CB4ABF">
              <w:rPr>
                <w:rFonts w:ascii="Times New Roman" w:hAnsi="Times New Roman"/>
                <w:color w:val="000000"/>
                <w:szCs w:val="24"/>
              </w:rPr>
              <w:t xml:space="preserve"> from home, not homebound, not homebased</w:t>
            </w:r>
          </w:p>
        </w:tc>
      </w:tr>
      <w:tr w:rsidR="005345C4" w:rsidRPr="00CB4ABF" w14:paraId="314AE4A5" w14:textId="77777777" w:rsidTr="00623F24">
        <w:trPr>
          <w:trHeight w:val="300"/>
        </w:trPr>
        <w:tc>
          <w:tcPr>
            <w:tcW w:w="245" w:type="dxa"/>
            <w:noWrap/>
            <w:vAlign w:val="center"/>
            <w:hideMark/>
          </w:tcPr>
          <w:p w14:paraId="21F8436C"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2</w:t>
            </w:r>
          </w:p>
        </w:tc>
        <w:tc>
          <w:tcPr>
            <w:tcW w:w="7148" w:type="dxa"/>
            <w:noWrap/>
            <w:hideMark/>
          </w:tcPr>
          <w:p w14:paraId="4C3F3E6E" w14:textId="2044CD3E" w:rsidR="005345C4" w:rsidRPr="00CB4ABF" w:rsidRDefault="005345C4" w:rsidP="005345C4">
            <w:pPr>
              <w:rPr>
                <w:rFonts w:ascii="Times New Roman" w:hAnsi="Times New Roman"/>
                <w:color w:val="000000"/>
                <w:szCs w:val="24"/>
              </w:rPr>
            </w:pPr>
            <w:r w:rsidRPr="00CB4ABF">
              <w:rPr>
                <w:rFonts w:ascii="Times New Roman" w:hAnsi="Times New Roman"/>
                <w:color w:val="000000"/>
                <w:szCs w:val="24"/>
              </w:rPr>
              <w:t xml:space="preserve">Participates from home while on homebound </w:t>
            </w:r>
            <w:r w:rsidR="00841201" w:rsidRPr="00CB4ABF">
              <w:rPr>
                <w:rFonts w:ascii="Times New Roman" w:hAnsi="Times New Roman"/>
                <w:color w:val="000000"/>
                <w:szCs w:val="24"/>
              </w:rPr>
              <w:t xml:space="preserve">or homebased </w:t>
            </w:r>
            <w:r w:rsidRPr="00CB4ABF">
              <w:rPr>
                <w:rFonts w:ascii="Times New Roman" w:hAnsi="Times New Roman"/>
                <w:color w:val="000000"/>
                <w:szCs w:val="24"/>
              </w:rPr>
              <w:t>education</w:t>
            </w:r>
          </w:p>
        </w:tc>
      </w:tr>
      <w:tr w:rsidR="005345C4" w:rsidRPr="00CB4ABF" w14:paraId="137FA689" w14:textId="77777777" w:rsidTr="00623F24">
        <w:trPr>
          <w:trHeight w:val="300"/>
        </w:trPr>
        <w:tc>
          <w:tcPr>
            <w:tcW w:w="245" w:type="dxa"/>
            <w:noWrap/>
            <w:vAlign w:val="center"/>
            <w:hideMark/>
          </w:tcPr>
          <w:p w14:paraId="213249E3"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3</w:t>
            </w:r>
          </w:p>
        </w:tc>
        <w:tc>
          <w:tcPr>
            <w:tcW w:w="7148" w:type="dxa"/>
            <w:noWrap/>
            <w:hideMark/>
          </w:tcPr>
          <w:p w14:paraId="214948EE" w14:textId="606993FB" w:rsidR="005345C4" w:rsidRPr="00CB4ABF" w:rsidRDefault="005345C4" w:rsidP="00785594">
            <w:pPr>
              <w:rPr>
                <w:rFonts w:ascii="Times New Roman" w:hAnsi="Times New Roman"/>
                <w:color w:val="000000"/>
                <w:szCs w:val="24"/>
              </w:rPr>
            </w:pPr>
            <w:r w:rsidRPr="00CB4ABF">
              <w:rPr>
                <w:rFonts w:ascii="Times New Roman" w:hAnsi="Times New Roman"/>
                <w:color w:val="000000"/>
                <w:szCs w:val="24"/>
              </w:rPr>
              <w:t xml:space="preserve">Participates from home during a </w:t>
            </w:r>
            <w:r w:rsidR="00841201" w:rsidRPr="00CB4ABF">
              <w:rPr>
                <w:rFonts w:ascii="Times New Roman" w:hAnsi="Times New Roman"/>
                <w:color w:val="000000"/>
                <w:szCs w:val="24"/>
              </w:rPr>
              <w:t xml:space="preserve">home-ed </w:t>
            </w:r>
            <w:r w:rsidRPr="00CB4ABF">
              <w:rPr>
                <w:rFonts w:ascii="Times New Roman" w:hAnsi="Times New Roman"/>
                <w:color w:val="000000"/>
                <w:szCs w:val="24"/>
              </w:rPr>
              <w:t xml:space="preserve">expulsion or long-term suspension </w:t>
            </w:r>
          </w:p>
        </w:tc>
      </w:tr>
      <w:tr w:rsidR="005345C4" w:rsidRPr="00CB4ABF" w14:paraId="17CAA17E" w14:textId="77777777" w:rsidTr="00623F24">
        <w:trPr>
          <w:trHeight w:val="300"/>
        </w:trPr>
        <w:tc>
          <w:tcPr>
            <w:tcW w:w="245" w:type="dxa"/>
            <w:noWrap/>
            <w:vAlign w:val="center"/>
            <w:hideMark/>
          </w:tcPr>
          <w:p w14:paraId="2324819B"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4</w:t>
            </w:r>
          </w:p>
        </w:tc>
        <w:tc>
          <w:tcPr>
            <w:tcW w:w="7148" w:type="dxa"/>
            <w:noWrap/>
            <w:hideMark/>
          </w:tcPr>
          <w:p w14:paraId="4A8CD4C0" w14:textId="4D5EE1C5" w:rsidR="005345C4" w:rsidRPr="00CB4ABF" w:rsidRDefault="005345C4" w:rsidP="00785594">
            <w:pPr>
              <w:rPr>
                <w:rFonts w:ascii="Times New Roman" w:hAnsi="Times New Roman"/>
                <w:color w:val="000000"/>
                <w:szCs w:val="24"/>
              </w:rPr>
            </w:pPr>
            <w:r w:rsidRPr="00CB4ABF">
              <w:rPr>
                <w:rFonts w:ascii="Times New Roman" w:hAnsi="Times New Roman"/>
                <w:color w:val="000000"/>
                <w:szCs w:val="24"/>
              </w:rPr>
              <w:t xml:space="preserve">Participates from home during a </w:t>
            </w:r>
            <w:r w:rsidR="00841201" w:rsidRPr="00CB4ABF">
              <w:rPr>
                <w:rFonts w:ascii="Times New Roman" w:hAnsi="Times New Roman"/>
                <w:color w:val="000000"/>
                <w:szCs w:val="24"/>
              </w:rPr>
              <w:t xml:space="preserve">home-ed </w:t>
            </w:r>
            <w:r w:rsidRPr="00CB4ABF">
              <w:rPr>
                <w:rFonts w:ascii="Times New Roman" w:hAnsi="Times New Roman"/>
                <w:color w:val="000000"/>
                <w:szCs w:val="24"/>
              </w:rPr>
              <w:t xml:space="preserve">short-term suspension </w:t>
            </w:r>
          </w:p>
        </w:tc>
      </w:tr>
      <w:tr w:rsidR="005345C4" w:rsidRPr="00CB4ABF" w14:paraId="2A0C9FE0" w14:textId="77777777" w:rsidTr="00623F24">
        <w:trPr>
          <w:trHeight w:val="300"/>
        </w:trPr>
        <w:tc>
          <w:tcPr>
            <w:tcW w:w="245" w:type="dxa"/>
            <w:noWrap/>
            <w:vAlign w:val="center"/>
            <w:hideMark/>
          </w:tcPr>
          <w:p w14:paraId="53A22D26"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5</w:t>
            </w:r>
          </w:p>
        </w:tc>
        <w:tc>
          <w:tcPr>
            <w:tcW w:w="7148" w:type="dxa"/>
            <w:noWrap/>
            <w:hideMark/>
          </w:tcPr>
          <w:p w14:paraId="0FAAE47F" w14:textId="77777777" w:rsidR="005345C4" w:rsidRPr="00CB4ABF" w:rsidRDefault="005345C4" w:rsidP="005345C4">
            <w:pPr>
              <w:rPr>
                <w:rFonts w:ascii="Times New Roman" w:hAnsi="Times New Roman"/>
                <w:color w:val="000000"/>
                <w:szCs w:val="24"/>
              </w:rPr>
            </w:pPr>
            <w:r w:rsidRPr="00CB4ABF">
              <w:rPr>
                <w:rFonts w:ascii="Times New Roman" w:hAnsi="Times New Roman"/>
                <w:color w:val="000000"/>
                <w:szCs w:val="24"/>
              </w:rPr>
              <w:t xml:space="preserve">Participates from a </w:t>
            </w:r>
            <w:proofErr w:type="gramStart"/>
            <w:r w:rsidRPr="00CB4ABF">
              <w:rPr>
                <w:rFonts w:ascii="Times New Roman" w:hAnsi="Times New Roman"/>
                <w:color w:val="000000"/>
                <w:szCs w:val="24"/>
              </w:rPr>
              <w:t>public school</w:t>
            </w:r>
            <w:proofErr w:type="gramEnd"/>
            <w:r w:rsidRPr="00CB4ABF">
              <w:rPr>
                <w:rFonts w:ascii="Times New Roman" w:hAnsi="Times New Roman"/>
                <w:color w:val="000000"/>
                <w:szCs w:val="24"/>
              </w:rPr>
              <w:t xml:space="preserve"> facility </w:t>
            </w:r>
          </w:p>
        </w:tc>
      </w:tr>
      <w:tr w:rsidR="005345C4" w:rsidRPr="00CB4ABF" w14:paraId="7EB5ADAA" w14:textId="77777777" w:rsidTr="00623F24">
        <w:trPr>
          <w:trHeight w:val="300"/>
        </w:trPr>
        <w:tc>
          <w:tcPr>
            <w:tcW w:w="245" w:type="dxa"/>
            <w:noWrap/>
            <w:vAlign w:val="center"/>
            <w:hideMark/>
          </w:tcPr>
          <w:p w14:paraId="415E0FA5"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6</w:t>
            </w:r>
          </w:p>
        </w:tc>
        <w:tc>
          <w:tcPr>
            <w:tcW w:w="7148" w:type="dxa"/>
            <w:noWrap/>
            <w:hideMark/>
          </w:tcPr>
          <w:p w14:paraId="508AFA6B" w14:textId="77777777" w:rsidR="005345C4" w:rsidRPr="00CB4ABF" w:rsidRDefault="005345C4" w:rsidP="005345C4">
            <w:pPr>
              <w:rPr>
                <w:rFonts w:ascii="Times New Roman" w:hAnsi="Times New Roman"/>
                <w:color w:val="000000"/>
                <w:szCs w:val="24"/>
              </w:rPr>
            </w:pPr>
            <w:r w:rsidRPr="00CB4ABF">
              <w:rPr>
                <w:rFonts w:ascii="Times New Roman" w:hAnsi="Times New Roman"/>
                <w:color w:val="000000"/>
                <w:szCs w:val="24"/>
              </w:rPr>
              <w:t xml:space="preserve">Participates from a private school facility </w:t>
            </w:r>
          </w:p>
        </w:tc>
      </w:tr>
      <w:tr w:rsidR="005345C4" w:rsidRPr="00CB4ABF" w14:paraId="08E48019" w14:textId="77777777" w:rsidTr="00623F24">
        <w:trPr>
          <w:trHeight w:val="300"/>
        </w:trPr>
        <w:tc>
          <w:tcPr>
            <w:tcW w:w="245" w:type="dxa"/>
            <w:noWrap/>
            <w:vAlign w:val="center"/>
            <w:hideMark/>
          </w:tcPr>
          <w:p w14:paraId="1AD447F3"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7</w:t>
            </w:r>
          </w:p>
        </w:tc>
        <w:tc>
          <w:tcPr>
            <w:tcW w:w="7148" w:type="dxa"/>
            <w:noWrap/>
            <w:hideMark/>
          </w:tcPr>
          <w:p w14:paraId="5CD8EC0C" w14:textId="77777777" w:rsidR="005345C4" w:rsidRPr="00CB4ABF" w:rsidRDefault="005345C4" w:rsidP="005345C4">
            <w:pPr>
              <w:rPr>
                <w:rFonts w:ascii="Times New Roman" w:hAnsi="Times New Roman"/>
                <w:color w:val="000000"/>
                <w:szCs w:val="24"/>
              </w:rPr>
            </w:pPr>
            <w:proofErr w:type="gramStart"/>
            <w:r w:rsidRPr="00CB4ABF">
              <w:rPr>
                <w:rFonts w:ascii="Times New Roman" w:hAnsi="Times New Roman"/>
                <w:color w:val="000000"/>
                <w:szCs w:val="24"/>
              </w:rPr>
              <w:t>Participates</w:t>
            </w:r>
            <w:proofErr w:type="gramEnd"/>
            <w:r w:rsidRPr="00CB4ABF">
              <w:rPr>
                <w:rFonts w:ascii="Times New Roman" w:hAnsi="Times New Roman"/>
                <w:color w:val="000000"/>
                <w:szCs w:val="24"/>
              </w:rPr>
              <w:t xml:space="preserve"> from another location</w:t>
            </w:r>
          </w:p>
        </w:tc>
      </w:tr>
      <w:tr w:rsidR="005345C4" w:rsidRPr="00CB4ABF" w14:paraId="6754FF7F" w14:textId="77777777" w:rsidTr="00623F24">
        <w:trPr>
          <w:trHeight w:val="300"/>
        </w:trPr>
        <w:tc>
          <w:tcPr>
            <w:tcW w:w="245" w:type="dxa"/>
            <w:noWrap/>
            <w:vAlign w:val="center"/>
            <w:hideMark/>
          </w:tcPr>
          <w:p w14:paraId="4112FC99" w14:textId="77777777" w:rsidR="005345C4" w:rsidRPr="00CB4ABF" w:rsidRDefault="005345C4" w:rsidP="00623F24">
            <w:pPr>
              <w:jc w:val="center"/>
              <w:rPr>
                <w:rFonts w:ascii="Times New Roman" w:hAnsi="Times New Roman"/>
                <w:color w:val="000000"/>
                <w:szCs w:val="24"/>
              </w:rPr>
            </w:pPr>
            <w:r w:rsidRPr="00CB4ABF">
              <w:rPr>
                <w:rFonts w:ascii="Times New Roman" w:hAnsi="Times New Roman"/>
                <w:color w:val="000000"/>
                <w:szCs w:val="24"/>
              </w:rPr>
              <w:t>8</w:t>
            </w:r>
          </w:p>
        </w:tc>
        <w:tc>
          <w:tcPr>
            <w:tcW w:w="7148" w:type="dxa"/>
            <w:noWrap/>
            <w:hideMark/>
          </w:tcPr>
          <w:p w14:paraId="1071584B" w14:textId="77777777" w:rsidR="005345C4" w:rsidRPr="00CB4ABF" w:rsidRDefault="005345C4" w:rsidP="005345C4">
            <w:pPr>
              <w:rPr>
                <w:rFonts w:ascii="Times New Roman" w:hAnsi="Times New Roman"/>
                <w:color w:val="000000"/>
                <w:szCs w:val="24"/>
              </w:rPr>
            </w:pPr>
            <w:r w:rsidRPr="00CB4ABF">
              <w:rPr>
                <w:rFonts w:ascii="Times New Roman" w:hAnsi="Times New Roman"/>
                <w:color w:val="000000"/>
                <w:szCs w:val="24"/>
              </w:rPr>
              <w:t>Participates in the full-time Virtual Virginia Program</w:t>
            </w:r>
          </w:p>
        </w:tc>
      </w:tr>
    </w:tbl>
    <w:p w14:paraId="42DAAB90" w14:textId="77777777" w:rsidR="00015B3D" w:rsidRPr="00CB4ABF" w:rsidRDefault="00015B3D" w:rsidP="00623F24">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Full Time Virtual Program Code</w:t>
      </w:r>
    </w:p>
    <w:p w14:paraId="59F499E3" w14:textId="77777777" w:rsidR="00015B3D" w:rsidRPr="00CB4ABF" w:rsidRDefault="00015B3D"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a valid state assigned code.</w:t>
      </w:r>
    </w:p>
    <w:p w14:paraId="50E87CE8" w14:textId="35FD7624" w:rsidR="003E7ADC" w:rsidRPr="00CB4ABF" w:rsidRDefault="003E7ADC"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The Full Time Virtual Program Code is required when the Non-Public FTE Code is null and the Active Status Code = V.</w:t>
      </w:r>
    </w:p>
    <w:p w14:paraId="5A5E9736" w14:textId="77777777" w:rsidR="005B2871" w:rsidRPr="00CB4ABF" w:rsidRDefault="00114F2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the Full Time Virtual Program Code is not null, then the Remote Instruction Percent of Time must be &gt;0%. </w:t>
      </w:r>
    </w:p>
    <w:p w14:paraId="4FC0070B" w14:textId="2D2AB496" w:rsidR="00114F28" w:rsidRPr="00CB4ABF" w:rsidRDefault="00114F2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Full Time Virtual Program Code = 8, then the Serving Division must = 501.</w:t>
      </w:r>
    </w:p>
    <w:p w14:paraId="3859C7F1" w14:textId="77777777" w:rsidR="00D86625" w:rsidRPr="00CB4ABF" w:rsidRDefault="00D86625" w:rsidP="007F2C1B">
      <w:pPr>
        <w:pStyle w:val="SRCbulletlist"/>
        <w:spacing w:before="0" w:after="0"/>
        <w:rPr>
          <w:rFonts w:ascii="Times New Roman" w:eastAsia="Arial Unicode MS" w:hAnsi="Times New Roman" w:cs="Times New Roman"/>
          <w:sz w:val="24"/>
          <w:szCs w:val="24"/>
        </w:rPr>
      </w:pPr>
    </w:p>
    <w:p w14:paraId="3CF54144" w14:textId="2316D2EF" w:rsidR="00AA015D" w:rsidRPr="00CB4ABF" w:rsidRDefault="00416814" w:rsidP="00812A28">
      <w:pPr>
        <w:pStyle w:val="Heading2"/>
        <w:spacing w:after="120"/>
      </w:pPr>
      <w:bookmarkStart w:id="71" w:name="_Toc511294441"/>
      <w:r w:rsidRPr="00CB4ABF">
        <w:t>Foster Care Flag</w:t>
      </w:r>
      <w:r w:rsidR="003A60F9" w:rsidRPr="00CB4ABF">
        <w:t xml:space="preserve"> (72)</w:t>
      </w:r>
      <w:bookmarkEnd w:id="71"/>
    </w:p>
    <w:tbl>
      <w:tblPr>
        <w:tblStyle w:val="TableGrid136"/>
        <w:tblW w:w="4088" w:type="pct"/>
        <w:tblInd w:w="355" w:type="dxa"/>
        <w:tblLook w:val="04A0" w:firstRow="1" w:lastRow="0" w:firstColumn="1" w:lastColumn="0" w:noHBand="0" w:noVBand="1"/>
      </w:tblPr>
      <w:tblGrid>
        <w:gridCol w:w="4161"/>
        <w:gridCol w:w="1745"/>
        <w:gridCol w:w="2327"/>
      </w:tblGrid>
      <w:tr w:rsidR="0072013B" w:rsidRPr="00CB4ABF" w14:paraId="0FA10805" w14:textId="77777777" w:rsidTr="0072013B">
        <w:trPr>
          <w:tblHeader/>
        </w:trPr>
        <w:tc>
          <w:tcPr>
            <w:tcW w:w="2527" w:type="pct"/>
            <w:shd w:val="clear" w:color="auto" w:fill="BFBFBF" w:themeFill="background1" w:themeFillShade="BF"/>
          </w:tcPr>
          <w:p w14:paraId="27D5B436"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C6F3250"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0EA17D4"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3CE6683B" w14:textId="77777777" w:rsidTr="0072013B">
        <w:tc>
          <w:tcPr>
            <w:tcW w:w="2527" w:type="pct"/>
          </w:tcPr>
          <w:p w14:paraId="2FBD5FCA" w14:textId="77777777" w:rsidR="0072013B" w:rsidRPr="00CB4ABF" w:rsidRDefault="0072013B" w:rsidP="003F76AF">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0F109629" w14:textId="77777777" w:rsidR="0072013B" w:rsidRPr="00CB4ABF" w:rsidRDefault="003F76AF" w:rsidP="0072013B">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0A5D6B34"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6E397E11" w14:textId="77777777" w:rsidR="00AA015D" w:rsidRPr="00CB4ABF" w:rsidRDefault="00AA015D" w:rsidP="00623F24">
      <w:pPr>
        <w:pStyle w:val="SRCbullet"/>
        <w:numPr>
          <w:ilvl w:val="0"/>
          <w:numId w:val="0"/>
        </w:numPr>
        <w:spacing w:before="120" w:after="120"/>
        <w:ind w:left="360"/>
        <w:rPr>
          <w:rFonts w:ascii="Times New Roman" w:eastAsia="Arial Unicode MS" w:hAnsi="Times New Roman"/>
          <w:b w:val="0"/>
          <w:sz w:val="24"/>
          <w:szCs w:val="24"/>
        </w:rPr>
      </w:pPr>
      <w:r w:rsidRPr="00CB4ABF">
        <w:rPr>
          <w:rFonts w:ascii="Times New Roman" w:eastAsia="Arial Unicode MS" w:hAnsi="Times New Roman"/>
          <w:b w:val="0"/>
          <w:sz w:val="24"/>
          <w:szCs w:val="24"/>
        </w:rPr>
        <w:t xml:space="preserve">Foster care is defined as 24-hour substitute care for children </w:t>
      </w:r>
      <w:r w:rsidR="0022566A" w:rsidRPr="00CB4ABF">
        <w:rPr>
          <w:rFonts w:ascii="Times New Roman" w:eastAsia="Arial Unicode MS" w:hAnsi="Times New Roman"/>
          <w:b w:val="0"/>
          <w:sz w:val="24"/>
          <w:szCs w:val="24"/>
        </w:rPr>
        <w:t xml:space="preserve">placed away from their parents and for whom the agency under title IV-E of the Social Security Act has placement and care responsibility. This </w:t>
      </w:r>
      <w:r w:rsidRPr="00CB4ABF">
        <w:rPr>
          <w:rFonts w:ascii="Times New Roman" w:eastAsia="Arial Unicode MS" w:hAnsi="Times New Roman"/>
          <w:b w:val="0"/>
          <w:sz w:val="24"/>
          <w:szCs w:val="24"/>
        </w:rPr>
        <w:t>includ</w:t>
      </w:r>
      <w:r w:rsidR="0022566A" w:rsidRPr="00CB4ABF">
        <w:rPr>
          <w:rFonts w:ascii="Times New Roman" w:eastAsia="Arial Unicode MS" w:hAnsi="Times New Roman"/>
          <w:b w:val="0"/>
          <w:sz w:val="24"/>
          <w:szCs w:val="24"/>
        </w:rPr>
        <w:t>es</w:t>
      </w:r>
      <w:r w:rsidRPr="00CB4ABF">
        <w:rPr>
          <w:rFonts w:ascii="Times New Roman" w:eastAsia="Arial Unicode MS" w:hAnsi="Times New Roman"/>
          <w:b w:val="0"/>
          <w:sz w:val="24"/>
          <w:szCs w:val="24"/>
        </w:rPr>
        <w:t xml:space="preserve">, but </w:t>
      </w:r>
      <w:r w:rsidR="0022566A" w:rsidRPr="00CB4ABF">
        <w:rPr>
          <w:rFonts w:ascii="Times New Roman" w:eastAsia="Arial Unicode MS" w:hAnsi="Times New Roman"/>
          <w:b w:val="0"/>
          <w:sz w:val="24"/>
          <w:szCs w:val="24"/>
        </w:rPr>
        <w:t xml:space="preserve">is </w:t>
      </w:r>
      <w:r w:rsidRPr="00CB4ABF">
        <w:rPr>
          <w:rFonts w:ascii="Times New Roman" w:eastAsia="Arial Unicode MS" w:hAnsi="Times New Roman"/>
          <w:b w:val="0"/>
          <w:sz w:val="24"/>
          <w:szCs w:val="24"/>
        </w:rPr>
        <w:t xml:space="preserve">not limited to, </w:t>
      </w:r>
      <w:r w:rsidR="0022566A" w:rsidRPr="00CB4ABF">
        <w:rPr>
          <w:rFonts w:ascii="Times New Roman" w:eastAsia="Arial Unicode MS" w:hAnsi="Times New Roman"/>
          <w:b w:val="0"/>
          <w:sz w:val="24"/>
          <w:szCs w:val="24"/>
        </w:rPr>
        <w:t xml:space="preserve">placements in </w:t>
      </w:r>
      <w:r w:rsidRPr="00CB4ABF">
        <w:rPr>
          <w:rFonts w:ascii="Times New Roman" w:eastAsia="Arial Unicode MS" w:hAnsi="Times New Roman"/>
          <w:b w:val="0"/>
          <w:sz w:val="24"/>
          <w:szCs w:val="24"/>
        </w:rPr>
        <w:t xml:space="preserve">family foster homes, relative foster homes, group homes, emergency shelters, residential facilities, </w:t>
      </w:r>
      <w:r w:rsidR="00623F24" w:rsidRPr="00CB4ABF">
        <w:rPr>
          <w:rFonts w:ascii="Times New Roman" w:eastAsia="Arial Unicode MS" w:hAnsi="Times New Roman"/>
          <w:b w:val="0"/>
          <w:sz w:val="24"/>
          <w:szCs w:val="24"/>
        </w:rPr>
        <w:t>childcare</w:t>
      </w:r>
      <w:r w:rsidRPr="00CB4ABF">
        <w:rPr>
          <w:rFonts w:ascii="Times New Roman" w:eastAsia="Arial Unicode MS" w:hAnsi="Times New Roman"/>
          <w:b w:val="0"/>
          <w:sz w:val="24"/>
          <w:szCs w:val="24"/>
        </w:rPr>
        <w:t xml:space="preserve"> institutions, and pre-adoptive homes.  </w:t>
      </w:r>
      <w:r w:rsidR="0022566A" w:rsidRPr="00CB4ABF">
        <w:rPr>
          <w:rFonts w:ascii="Times New Roman" w:eastAsia="Arial Unicode MS" w:hAnsi="Times New Roman"/>
          <w:b w:val="0"/>
          <w:sz w:val="24"/>
          <w:szCs w:val="24"/>
        </w:rPr>
        <w:t>A child is in foster care in accordance with this definition regardless of whether the foster care facility is licensed and payments are made, whether adoption subsidy payments are being made prior to the finalization of an adoption, or whether there is Federal matching of any payments that are made.</w:t>
      </w:r>
    </w:p>
    <w:p w14:paraId="4B14B9D3" w14:textId="77777777" w:rsidR="00AA015D" w:rsidRPr="00CB4ABF" w:rsidRDefault="00AA015D" w:rsidP="002672B3">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Foster Care Flag</w:t>
      </w:r>
    </w:p>
    <w:p w14:paraId="5A84515C" w14:textId="6EE8272E" w:rsidR="00164EF8" w:rsidRPr="00CB4ABF" w:rsidRDefault="00AA015D"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Y or N</w:t>
      </w:r>
    </w:p>
    <w:p w14:paraId="213212F6" w14:textId="77777777" w:rsidR="006673BB" w:rsidRPr="00CB4ABF" w:rsidRDefault="006673BB" w:rsidP="00164EF8">
      <w:pPr>
        <w:pStyle w:val="SRCbulletlist"/>
        <w:spacing w:before="0" w:after="0"/>
        <w:ind w:left="1080"/>
        <w:rPr>
          <w:rFonts w:ascii="Times New Roman" w:eastAsia="Arial Unicode MS" w:hAnsi="Times New Roman" w:cs="Times New Roman"/>
          <w:sz w:val="24"/>
          <w:szCs w:val="24"/>
        </w:rPr>
      </w:pPr>
    </w:p>
    <w:p w14:paraId="190E275C" w14:textId="72505565" w:rsidR="00F533ED" w:rsidRPr="00CB4ABF" w:rsidRDefault="00DB334B" w:rsidP="00812A28">
      <w:pPr>
        <w:pStyle w:val="Heading2"/>
        <w:spacing w:after="120"/>
      </w:pPr>
      <w:bookmarkStart w:id="72" w:name="_Toc511294442"/>
      <w:r w:rsidRPr="00CB4ABF">
        <w:t>Ethnic Flag</w:t>
      </w:r>
      <w:r w:rsidR="003A60F9" w:rsidRPr="00CB4ABF">
        <w:t xml:space="preserve"> (73)</w:t>
      </w:r>
      <w:bookmarkEnd w:id="72"/>
    </w:p>
    <w:tbl>
      <w:tblPr>
        <w:tblStyle w:val="TableGrid137"/>
        <w:tblW w:w="4088" w:type="pct"/>
        <w:tblInd w:w="355" w:type="dxa"/>
        <w:tblLook w:val="04A0" w:firstRow="1" w:lastRow="0" w:firstColumn="1" w:lastColumn="0" w:noHBand="0" w:noVBand="1"/>
      </w:tblPr>
      <w:tblGrid>
        <w:gridCol w:w="4161"/>
        <w:gridCol w:w="1745"/>
        <w:gridCol w:w="2327"/>
      </w:tblGrid>
      <w:tr w:rsidR="0072013B" w:rsidRPr="00CB4ABF" w14:paraId="1B919FAB" w14:textId="77777777" w:rsidTr="0072013B">
        <w:trPr>
          <w:tblHeader/>
        </w:trPr>
        <w:tc>
          <w:tcPr>
            <w:tcW w:w="2527" w:type="pct"/>
            <w:shd w:val="clear" w:color="auto" w:fill="BFBFBF" w:themeFill="background1" w:themeFillShade="BF"/>
          </w:tcPr>
          <w:p w14:paraId="4F08AC8B"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AD02C36"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F3CD3AE"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7841CE94" w14:textId="77777777" w:rsidTr="0072013B">
        <w:tc>
          <w:tcPr>
            <w:tcW w:w="2527" w:type="pct"/>
          </w:tcPr>
          <w:p w14:paraId="3CA71459"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70C48122" w14:textId="77777777" w:rsidR="0072013B" w:rsidRPr="00CB4ABF" w:rsidRDefault="003F76AF" w:rsidP="0072013B">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3D9AD749"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0F9EF369" w14:textId="77777777" w:rsidR="008878E3" w:rsidRPr="00CB4ABF" w:rsidRDefault="002F2752" w:rsidP="002672B3">
      <w:pPr>
        <w:pStyle w:val="SRC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Ethnic Flag is used to</w:t>
      </w:r>
      <w:r w:rsidR="00015646" w:rsidRPr="00CB4ABF">
        <w:rPr>
          <w:rFonts w:ascii="Times New Roman" w:eastAsia="Arial Unicode MS" w:hAnsi="Times New Roman" w:cs="Times New Roman"/>
          <w:sz w:val="24"/>
          <w:szCs w:val="24"/>
        </w:rPr>
        <w:t xml:space="preserve"> identify if the student is Hispanic or La</w:t>
      </w:r>
      <w:r w:rsidR="002672B3" w:rsidRPr="00CB4ABF">
        <w:rPr>
          <w:rFonts w:ascii="Times New Roman" w:eastAsia="Arial Unicode MS" w:hAnsi="Times New Roman" w:cs="Times New Roman"/>
          <w:sz w:val="24"/>
          <w:szCs w:val="24"/>
        </w:rPr>
        <w:t>tino.</w:t>
      </w:r>
    </w:p>
    <w:p w14:paraId="5FECCF7F" w14:textId="77777777" w:rsidR="002672B3" w:rsidRPr="00CB4ABF" w:rsidRDefault="00133FA9" w:rsidP="002672B3">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Ethnic Flag</w:t>
      </w:r>
    </w:p>
    <w:p w14:paraId="1AE11880" w14:textId="77777777" w:rsidR="00133FA9" w:rsidRPr="00CB4ABF" w:rsidRDefault="00BB33AB" w:rsidP="00812A28">
      <w:pPr>
        <w:pStyle w:val="SRCbulletlist"/>
        <w:numPr>
          <w:ilvl w:val="0"/>
          <w:numId w:val="9"/>
        </w:numPr>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w:t>
      </w:r>
      <w:r w:rsidR="002015B1" w:rsidRPr="00CB4ABF">
        <w:rPr>
          <w:rFonts w:ascii="Times New Roman" w:eastAsia="Arial Unicode MS" w:hAnsi="Times New Roman" w:cs="Times New Roman"/>
          <w:sz w:val="24"/>
          <w:szCs w:val="24"/>
        </w:rPr>
        <w:t>ust be</w:t>
      </w:r>
      <w:r w:rsidR="008878E3" w:rsidRPr="00CB4ABF">
        <w:rPr>
          <w:rFonts w:ascii="Times New Roman" w:eastAsia="Arial Unicode MS" w:hAnsi="Times New Roman" w:cs="Times New Roman"/>
          <w:sz w:val="24"/>
          <w:szCs w:val="24"/>
        </w:rPr>
        <w:t xml:space="preserve"> Y or N</w:t>
      </w:r>
    </w:p>
    <w:p w14:paraId="4875A66A" w14:textId="77777777" w:rsidR="002672B3" w:rsidRPr="00CB4ABF" w:rsidRDefault="002672B3" w:rsidP="002672B3">
      <w:pPr>
        <w:pStyle w:val="SRCbulletlist"/>
        <w:spacing w:before="0" w:after="120"/>
        <w:ind w:left="720"/>
        <w:rPr>
          <w:rFonts w:ascii="Times New Roman" w:eastAsia="Arial Unicode MS" w:hAnsi="Times New Roman" w:cs="Times New Roman"/>
          <w:b/>
          <w:sz w:val="24"/>
          <w:szCs w:val="24"/>
        </w:rPr>
      </w:pPr>
      <w:r w:rsidRPr="00CB4ABF">
        <w:rPr>
          <w:rFonts w:ascii="Times New Roman" w:eastAsia="Arial Unicode MS" w:hAnsi="Times New Roman" w:cs="Times New Roman"/>
          <w:b/>
          <w:sz w:val="24"/>
          <w:szCs w:val="24"/>
        </w:rPr>
        <w:t>Notes:</w:t>
      </w:r>
    </w:p>
    <w:p w14:paraId="647E0806" w14:textId="77777777" w:rsidR="00AA015D" w:rsidRPr="00CB4ABF" w:rsidRDefault="002672B3" w:rsidP="00812A28">
      <w:pPr>
        <w:pStyle w:val="SRCbulletlist"/>
        <w:numPr>
          <w:ilvl w:val="0"/>
          <w:numId w:val="9"/>
        </w:numPr>
        <w:spacing w:before="0" w:after="0"/>
        <w:rPr>
          <w:rFonts w:ascii="Times New Roman" w:eastAsia="Arial Unicode MS" w:hAnsi="Times New Roman" w:cs="Times New Roman"/>
          <w:b/>
          <w:sz w:val="24"/>
          <w:szCs w:val="24"/>
        </w:rPr>
      </w:pPr>
      <w:r w:rsidRPr="00CB4ABF">
        <w:rPr>
          <w:rFonts w:ascii="Times New Roman" w:eastAsia="Arial Unicode MS" w:hAnsi="Times New Roman" w:cs="Times New Roman"/>
          <w:sz w:val="24"/>
          <w:szCs w:val="24"/>
        </w:rPr>
        <w:t xml:space="preserve">This element cannot be blank. </w:t>
      </w:r>
    </w:p>
    <w:p w14:paraId="5206AE03" w14:textId="77777777" w:rsidR="006673BB" w:rsidRPr="00CB4ABF" w:rsidRDefault="006673BB" w:rsidP="006673BB">
      <w:pPr>
        <w:pStyle w:val="SRCbulletlist"/>
        <w:spacing w:before="0" w:after="0"/>
        <w:ind w:left="1170"/>
        <w:rPr>
          <w:rFonts w:ascii="Times New Roman" w:eastAsia="Arial Unicode MS" w:hAnsi="Times New Roman" w:cs="Times New Roman"/>
          <w:b/>
          <w:sz w:val="24"/>
          <w:szCs w:val="24"/>
        </w:rPr>
      </w:pPr>
    </w:p>
    <w:p w14:paraId="654E8F24" w14:textId="4384C806" w:rsidR="00F533ED" w:rsidRPr="00CB4ABF" w:rsidRDefault="00DB334B" w:rsidP="00812A28">
      <w:pPr>
        <w:pStyle w:val="Heading2"/>
        <w:spacing w:after="120"/>
      </w:pPr>
      <w:bookmarkStart w:id="73" w:name="_Toc511294443"/>
      <w:r w:rsidRPr="00CB4ABF">
        <w:t>Race Code</w:t>
      </w:r>
      <w:r w:rsidR="003A60F9" w:rsidRPr="00CB4ABF">
        <w:t xml:space="preserve"> (74)</w:t>
      </w:r>
      <w:bookmarkEnd w:id="73"/>
    </w:p>
    <w:tbl>
      <w:tblPr>
        <w:tblStyle w:val="TableGrid138"/>
        <w:tblW w:w="4088" w:type="pct"/>
        <w:tblInd w:w="355" w:type="dxa"/>
        <w:tblLook w:val="04A0" w:firstRow="1" w:lastRow="0" w:firstColumn="1" w:lastColumn="0" w:noHBand="0" w:noVBand="1"/>
      </w:tblPr>
      <w:tblGrid>
        <w:gridCol w:w="4161"/>
        <w:gridCol w:w="1745"/>
        <w:gridCol w:w="2327"/>
      </w:tblGrid>
      <w:tr w:rsidR="0072013B" w:rsidRPr="00CB4ABF" w14:paraId="49441626" w14:textId="77777777" w:rsidTr="0072013B">
        <w:trPr>
          <w:tblHeader/>
        </w:trPr>
        <w:tc>
          <w:tcPr>
            <w:tcW w:w="2527" w:type="pct"/>
            <w:shd w:val="clear" w:color="auto" w:fill="BFBFBF" w:themeFill="background1" w:themeFillShade="BF"/>
          </w:tcPr>
          <w:p w14:paraId="11D6410E"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38A7BEB"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2C0CB4C"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3CC83D27" w14:textId="77777777" w:rsidTr="0072013B">
        <w:tc>
          <w:tcPr>
            <w:tcW w:w="2527" w:type="pct"/>
          </w:tcPr>
          <w:p w14:paraId="54128D17"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66BB8AAA"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3C37765"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2</w:t>
            </w:r>
          </w:p>
        </w:tc>
      </w:tr>
    </w:tbl>
    <w:p w14:paraId="68DEC460" w14:textId="77777777" w:rsidR="00DA7F49" w:rsidRPr="00CB4ABF" w:rsidRDefault="002F2752" w:rsidP="00C85889">
      <w:pPr>
        <w:pStyle w:val="SRC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Race Code is used </w:t>
      </w:r>
      <w:r w:rsidR="00015646" w:rsidRPr="00CB4ABF">
        <w:rPr>
          <w:rFonts w:ascii="Times New Roman" w:eastAsia="Arial Unicode MS" w:hAnsi="Times New Roman" w:cs="Times New Roman"/>
          <w:sz w:val="24"/>
          <w:szCs w:val="24"/>
        </w:rPr>
        <w:t>to identify the one or more races the student identifies with.</w:t>
      </w:r>
    </w:p>
    <w:p w14:paraId="45209474" w14:textId="77777777" w:rsidR="00133FA9" w:rsidRPr="00CB4ABF" w:rsidRDefault="00133FA9" w:rsidP="005345C4">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Race Code</w:t>
      </w:r>
    </w:p>
    <w:p w14:paraId="0DEC1078" w14:textId="77777777" w:rsidR="00133FA9" w:rsidRPr="00CB4ABF" w:rsidRDefault="00BB33AB" w:rsidP="00812A28">
      <w:pPr>
        <w:pStyle w:val="SRCbulletlist"/>
        <w:numPr>
          <w:ilvl w:val="0"/>
          <w:numId w:val="9"/>
        </w:numPr>
        <w:tabs>
          <w:tab w:val="num" w:pos="1080"/>
        </w:tabs>
        <w:spacing w:before="0" w:after="120"/>
        <w:ind w:left="1080"/>
        <w:rPr>
          <w:rFonts w:ascii="Times New Roman" w:eastAsia="Arial Unicode MS" w:hAnsi="Times New Roman" w:cs="Times New Roman"/>
          <w:color w:val="000000"/>
          <w:sz w:val="24"/>
          <w:szCs w:val="24"/>
        </w:rPr>
      </w:pPr>
      <w:r w:rsidRPr="00CB4ABF">
        <w:rPr>
          <w:rFonts w:ascii="Times New Roman" w:eastAsia="Arial Unicode MS" w:hAnsi="Times New Roman" w:cs="Times New Roman"/>
          <w:color w:val="000000"/>
          <w:sz w:val="24"/>
          <w:szCs w:val="24"/>
        </w:rPr>
        <w:t>Must</w:t>
      </w:r>
      <w:r w:rsidR="00133FA9" w:rsidRPr="00CB4ABF">
        <w:rPr>
          <w:rFonts w:ascii="Times New Roman" w:eastAsia="Arial Unicode MS" w:hAnsi="Times New Roman" w:cs="Times New Roman"/>
          <w:color w:val="000000"/>
          <w:sz w:val="24"/>
          <w:szCs w:val="24"/>
        </w:rPr>
        <w:t xml:space="preserve"> be a valid state assigned race</w:t>
      </w:r>
      <w:r w:rsidR="002015B1" w:rsidRPr="00CB4ABF">
        <w:rPr>
          <w:rFonts w:ascii="Times New Roman" w:eastAsia="Arial Unicode MS" w:hAnsi="Times New Roman" w:cs="Times New Roman"/>
          <w:color w:val="000000"/>
          <w:sz w:val="24"/>
          <w:szCs w:val="24"/>
        </w:rPr>
        <w:t xml:space="preserve"> code</w:t>
      </w:r>
    </w:p>
    <w:p w14:paraId="113B401D" w14:textId="7225AC26" w:rsidR="005345C4" w:rsidRPr="00CB4ABF" w:rsidRDefault="00DC1A3B" w:rsidP="005345C4">
      <w:pPr>
        <w:autoSpaceDE w:val="0"/>
        <w:autoSpaceDN w:val="0"/>
        <w:adjustRightInd w:val="0"/>
        <w:spacing w:after="120"/>
        <w:ind w:left="720"/>
        <w:rPr>
          <w:rFonts w:ascii="Times New Roman" w:hAnsi="Times New Roman"/>
          <w:b/>
          <w:szCs w:val="24"/>
        </w:rPr>
      </w:pPr>
      <w:r w:rsidRPr="00CB4ABF">
        <w:rPr>
          <w:rFonts w:ascii="Times New Roman" w:eastAsia="Arial Unicode MS" w:hAnsi="Times New Roman"/>
          <w:szCs w:val="24"/>
        </w:rPr>
        <w:t xml:space="preserve">For a more descriptive definition for each code, </w:t>
      </w:r>
      <w:r w:rsidRPr="00A01C8F">
        <w:rPr>
          <w:rFonts w:ascii="Times New Roman" w:eastAsia="Arial Unicode MS" w:hAnsi="Times New Roman"/>
          <w:szCs w:val="24"/>
        </w:rPr>
        <w:t xml:space="preserve"> </w:t>
      </w:r>
      <w:r>
        <w:rPr>
          <w:rFonts w:ascii="Times New Roman" w:eastAsia="Arial Unicode MS" w:hAnsi="Times New Roman"/>
          <w:szCs w:val="24"/>
        </w:rPr>
        <w:t xml:space="preserve">visit the </w:t>
      </w:r>
      <w:hyperlink r:id="rId34" w:history="1">
        <w:r w:rsidRPr="00A01C8F">
          <w:rPr>
            <w:rStyle w:val="Hyperlink"/>
            <w:rFonts w:ascii="Times New Roman" w:eastAsia="Arial Unicode MS" w:hAnsi="Times New Roman"/>
            <w:szCs w:val="24"/>
          </w:rPr>
          <w:t>SRC Code Value</w:t>
        </w:r>
      </w:hyperlink>
      <w:r>
        <w:rPr>
          <w:rFonts w:ascii="Times New Roman" w:eastAsia="Arial Unicode MS" w:hAnsi="Times New Roman"/>
          <w:szCs w:val="24"/>
        </w:rPr>
        <w:t xml:space="preserve"> </w:t>
      </w:r>
      <w:proofErr w:type="spellStart"/>
      <w:r>
        <w:rPr>
          <w:rFonts w:ascii="Times New Roman" w:eastAsia="Arial Unicode MS" w:hAnsi="Times New Roman"/>
          <w:szCs w:val="24"/>
        </w:rPr>
        <w:t>webpage.</w:t>
      </w:r>
      <w:r w:rsidR="00802C7B" w:rsidRPr="00CB4ABF">
        <w:rPr>
          <w:rFonts w:ascii="Times New Roman" w:hAnsi="Times New Roman"/>
          <w:b/>
          <w:szCs w:val="24"/>
        </w:rPr>
        <w:t>Note</w:t>
      </w:r>
      <w:r w:rsidR="005345C4" w:rsidRPr="00CB4ABF">
        <w:rPr>
          <w:rFonts w:ascii="Times New Roman" w:hAnsi="Times New Roman"/>
          <w:b/>
          <w:szCs w:val="24"/>
        </w:rPr>
        <w:t>s</w:t>
      </w:r>
      <w:proofErr w:type="spellEnd"/>
      <w:r w:rsidR="00802C7B" w:rsidRPr="00CB4ABF">
        <w:rPr>
          <w:rFonts w:ascii="Times New Roman" w:hAnsi="Times New Roman"/>
          <w:b/>
          <w:szCs w:val="24"/>
        </w:rPr>
        <w:t xml:space="preserve">:  </w:t>
      </w:r>
    </w:p>
    <w:p w14:paraId="29175CCC" w14:textId="77777777" w:rsidR="00802C7B" w:rsidRPr="00CB4ABF" w:rsidRDefault="005345C4" w:rsidP="00812A28">
      <w:pPr>
        <w:pStyle w:val="ListParagraph"/>
        <w:numPr>
          <w:ilvl w:val="0"/>
          <w:numId w:val="26"/>
        </w:numPr>
        <w:autoSpaceDE w:val="0"/>
        <w:autoSpaceDN w:val="0"/>
        <w:adjustRightInd w:val="0"/>
        <w:spacing w:after="120"/>
        <w:ind w:left="1080"/>
        <w:rPr>
          <w:rFonts w:ascii="Times New Roman" w:hAnsi="Times New Roman"/>
          <w:szCs w:val="24"/>
        </w:rPr>
      </w:pPr>
      <w:r w:rsidRPr="00CB4ABF">
        <w:rPr>
          <w:rFonts w:ascii="Times New Roman" w:hAnsi="Times New Roman"/>
          <w:szCs w:val="24"/>
        </w:rPr>
        <w:lastRenderedPageBreak/>
        <w:t>Virginia Race Codes are to be u</w:t>
      </w:r>
      <w:r w:rsidR="00802C7B" w:rsidRPr="00CB4ABF">
        <w:rPr>
          <w:rFonts w:ascii="Times New Roman" w:hAnsi="Times New Roman"/>
          <w:szCs w:val="24"/>
        </w:rPr>
        <w:t>sed in conjunction with the implementation of the two</w:t>
      </w:r>
      <w:r w:rsidR="00C85889" w:rsidRPr="00CB4ABF">
        <w:rPr>
          <w:rFonts w:ascii="Times New Roman" w:hAnsi="Times New Roman"/>
          <w:szCs w:val="24"/>
        </w:rPr>
        <w:t>-</w:t>
      </w:r>
      <w:r w:rsidR="00802C7B" w:rsidRPr="00CB4ABF">
        <w:rPr>
          <w:rFonts w:ascii="Times New Roman" w:hAnsi="Times New Roman"/>
          <w:szCs w:val="24"/>
        </w:rPr>
        <w:t>part race or ethnicity question that was effective beginning with the 2010 – 2011 School Year</w:t>
      </w:r>
      <w:r w:rsidRPr="00CB4ABF">
        <w:rPr>
          <w:rFonts w:ascii="Times New Roman" w:hAnsi="Times New Roman"/>
          <w:szCs w:val="24"/>
        </w:rPr>
        <w:t>.</w:t>
      </w:r>
    </w:p>
    <w:p w14:paraId="004FC3CC" w14:textId="77777777" w:rsidR="00C85889" w:rsidRPr="00CB4ABF" w:rsidRDefault="00C85889" w:rsidP="00812A28">
      <w:pPr>
        <w:pStyle w:val="ListParagraph"/>
        <w:numPr>
          <w:ilvl w:val="0"/>
          <w:numId w:val="26"/>
        </w:numPr>
        <w:autoSpaceDE w:val="0"/>
        <w:autoSpaceDN w:val="0"/>
        <w:adjustRightInd w:val="0"/>
        <w:ind w:left="1080"/>
        <w:rPr>
          <w:rFonts w:ascii="Times New Roman" w:hAnsi="Times New Roman"/>
          <w:szCs w:val="24"/>
        </w:rPr>
      </w:pPr>
      <w:r w:rsidRPr="00CB4ABF">
        <w:rPr>
          <w:rFonts w:ascii="Times New Roman" w:hAnsi="Times New Roman"/>
          <w:szCs w:val="24"/>
        </w:rPr>
        <w:t>This element cannot be blank.</w:t>
      </w:r>
    </w:p>
    <w:p w14:paraId="0F1719BE" w14:textId="77777777" w:rsidR="00802C7B" w:rsidRPr="00CB4ABF" w:rsidRDefault="00802C7B" w:rsidP="00802C7B">
      <w:pPr>
        <w:pStyle w:val="SRCbulletlist"/>
        <w:spacing w:before="0" w:after="0"/>
        <w:rPr>
          <w:rFonts w:ascii="Times New Roman" w:eastAsia="Arial Unicode MS" w:hAnsi="Times New Roman" w:cs="Times New Roman"/>
          <w:sz w:val="24"/>
          <w:szCs w:val="24"/>
        </w:rPr>
      </w:pPr>
    </w:p>
    <w:p w14:paraId="04433D15" w14:textId="639F51D5" w:rsidR="008600EB" w:rsidRPr="00CB4ABF" w:rsidRDefault="008600EB" w:rsidP="00812A28">
      <w:pPr>
        <w:pStyle w:val="Heading2"/>
        <w:spacing w:after="120"/>
      </w:pPr>
      <w:bookmarkStart w:id="74" w:name="_Toc511294444"/>
      <w:r w:rsidRPr="00CB4ABF">
        <w:t>Receiving EL Services Code</w:t>
      </w:r>
      <w:r w:rsidR="003A60F9" w:rsidRPr="00CB4ABF">
        <w:t xml:space="preserve"> (76)</w:t>
      </w:r>
      <w:bookmarkEnd w:id="74"/>
    </w:p>
    <w:tbl>
      <w:tblPr>
        <w:tblStyle w:val="TableGrid139"/>
        <w:tblW w:w="4088" w:type="pct"/>
        <w:tblInd w:w="355" w:type="dxa"/>
        <w:tblLook w:val="04A0" w:firstRow="1" w:lastRow="0" w:firstColumn="1" w:lastColumn="0" w:noHBand="0" w:noVBand="1"/>
      </w:tblPr>
      <w:tblGrid>
        <w:gridCol w:w="4161"/>
        <w:gridCol w:w="1745"/>
        <w:gridCol w:w="2327"/>
      </w:tblGrid>
      <w:tr w:rsidR="0072013B" w:rsidRPr="00CB4ABF" w14:paraId="6BEF7046" w14:textId="77777777" w:rsidTr="0072013B">
        <w:trPr>
          <w:tblHeader/>
        </w:trPr>
        <w:tc>
          <w:tcPr>
            <w:tcW w:w="2527" w:type="pct"/>
            <w:shd w:val="clear" w:color="auto" w:fill="BFBFBF" w:themeFill="background1" w:themeFillShade="BF"/>
          </w:tcPr>
          <w:p w14:paraId="228B132C"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C6B4207"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9D0D7B1"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1D0FC07A" w14:textId="77777777" w:rsidTr="0072013B">
        <w:tc>
          <w:tcPr>
            <w:tcW w:w="2527" w:type="pct"/>
          </w:tcPr>
          <w:p w14:paraId="5BB31880"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00BFD613"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A8435C6"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0057DB92" w14:textId="77777777" w:rsidR="005540A1" w:rsidRPr="00CB4ABF" w:rsidRDefault="00807475" w:rsidP="00987842">
      <w:pPr>
        <w:pStyle w:val="SRC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Receiving</w:t>
      </w:r>
      <w:r w:rsidR="008600EB" w:rsidRPr="00CB4ABF">
        <w:rPr>
          <w:rFonts w:ascii="Times New Roman" w:eastAsia="Arial Unicode MS" w:hAnsi="Times New Roman" w:cs="Times New Roman"/>
          <w:sz w:val="24"/>
          <w:szCs w:val="24"/>
        </w:rPr>
        <w:t xml:space="preserve"> EL Services Code is used to identify</w:t>
      </w:r>
      <w:r w:rsidR="00AB449A" w:rsidRPr="00CB4ABF">
        <w:rPr>
          <w:rFonts w:ascii="Times New Roman" w:eastAsia="Arial Unicode MS" w:hAnsi="Times New Roman" w:cs="Times New Roman"/>
          <w:sz w:val="24"/>
          <w:szCs w:val="24"/>
        </w:rPr>
        <w:t xml:space="preserve"> the E</w:t>
      </w:r>
      <w:r w:rsidR="00AA015D" w:rsidRPr="00CB4ABF">
        <w:rPr>
          <w:rFonts w:ascii="Times New Roman" w:eastAsia="Arial Unicode MS" w:hAnsi="Times New Roman" w:cs="Times New Roman"/>
          <w:sz w:val="24"/>
          <w:szCs w:val="24"/>
        </w:rPr>
        <w:t>L</w:t>
      </w:r>
      <w:r w:rsidR="00AB449A" w:rsidRPr="00CB4ABF">
        <w:rPr>
          <w:rFonts w:ascii="Times New Roman" w:eastAsia="Arial Unicode MS" w:hAnsi="Times New Roman" w:cs="Times New Roman"/>
          <w:sz w:val="24"/>
          <w:szCs w:val="24"/>
        </w:rPr>
        <w:t xml:space="preserve"> student's current level of participation in an EL program</w:t>
      </w:r>
      <w:r w:rsidR="008600EB" w:rsidRPr="00CB4ABF">
        <w:rPr>
          <w:rFonts w:ascii="Times New Roman" w:eastAsia="Arial Unicode MS" w:hAnsi="Times New Roman" w:cs="Times New Roman"/>
          <w:sz w:val="24"/>
          <w:szCs w:val="24"/>
        </w:rPr>
        <w:t>.</w:t>
      </w:r>
    </w:p>
    <w:p w14:paraId="458F1BF2" w14:textId="77777777" w:rsidR="009737E6" w:rsidRPr="00CB4ABF" w:rsidRDefault="00133FA9" w:rsidP="009737E6">
      <w:pPr>
        <w:pStyle w:val="SRCsubtopic"/>
        <w:spacing w:before="0" w:after="120"/>
        <w:ind w:left="0" w:firstLine="720"/>
        <w:rPr>
          <w:rFonts w:ascii="Times New Roman" w:eastAsia="Arial Unicode MS" w:hAnsi="Times New Roman" w:cs="Times New Roman"/>
          <w:b w:val="0"/>
          <w:i w:val="0"/>
          <w:sz w:val="24"/>
          <w:szCs w:val="24"/>
        </w:rPr>
      </w:pPr>
      <w:proofErr w:type="gramStart"/>
      <w:r w:rsidRPr="00CB4ABF">
        <w:rPr>
          <w:rFonts w:ascii="Times New Roman" w:eastAsia="Arial Unicode MS" w:hAnsi="Times New Roman" w:cs="Times New Roman"/>
          <w:i w:val="0"/>
          <w:sz w:val="24"/>
          <w:szCs w:val="24"/>
        </w:rPr>
        <w:t>Codes</w:t>
      </w:r>
      <w:proofErr w:type="gramEnd"/>
      <w:r w:rsidRPr="00CB4ABF">
        <w:rPr>
          <w:rFonts w:ascii="Times New Roman" w:eastAsia="Arial Unicode MS" w:hAnsi="Times New Roman" w:cs="Times New Roman"/>
          <w:i w:val="0"/>
          <w:sz w:val="24"/>
          <w:szCs w:val="24"/>
        </w:rPr>
        <w:t xml:space="preserve"> for </w:t>
      </w:r>
      <w:r w:rsidR="00FA48A2" w:rsidRPr="00CB4ABF">
        <w:rPr>
          <w:rFonts w:ascii="Times New Roman" w:eastAsia="Arial Unicode MS" w:hAnsi="Times New Roman" w:cs="Times New Roman"/>
          <w:i w:val="0"/>
          <w:sz w:val="24"/>
          <w:szCs w:val="24"/>
        </w:rPr>
        <w:t xml:space="preserve">Receiving </w:t>
      </w:r>
      <w:r w:rsidR="005E5827" w:rsidRPr="00CB4ABF">
        <w:rPr>
          <w:rFonts w:ascii="Times New Roman" w:eastAsia="Arial Unicode MS" w:hAnsi="Times New Roman" w:cs="Times New Roman"/>
          <w:i w:val="0"/>
          <w:sz w:val="24"/>
          <w:szCs w:val="24"/>
        </w:rPr>
        <w:t>EL</w:t>
      </w:r>
      <w:r w:rsidRPr="00CB4ABF">
        <w:rPr>
          <w:rFonts w:ascii="Times New Roman" w:eastAsia="Arial Unicode MS" w:hAnsi="Times New Roman" w:cs="Times New Roman"/>
          <w:i w:val="0"/>
          <w:sz w:val="24"/>
          <w:szCs w:val="24"/>
        </w:rPr>
        <w:t xml:space="preserve"> Services Cod</w:t>
      </w:r>
      <w:r w:rsidR="009737E6" w:rsidRPr="00CB4ABF">
        <w:rPr>
          <w:rFonts w:ascii="Times New Roman" w:eastAsia="Arial Unicode MS" w:hAnsi="Times New Roman" w:cs="Times New Roman"/>
          <w:i w:val="0"/>
          <w:sz w:val="24"/>
          <w:szCs w:val="24"/>
        </w:rPr>
        <w:t>e</w:t>
      </w:r>
    </w:p>
    <w:tbl>
      <w:tblPr>
        <w:tblStyle w:val="TableGrid318"/>
        <w:tblW w:w="0" w:type="auto"/>
        <w:tblInd w:w="720" w:type="dxa"/>
        <w:tblLook w:val="04A0" w:firstRow="1" w:lastRow="0" w:firstColumn="1" w:lastColumn="0" w:noHBand="0" w:noVBand="1"/>
      </w:tblPr>
      <w:tblGrid>
        <w:gridCol w:w="895"/>
        <w:gridCol w:w="8455"/>
      </w:tblGrid>
      <w:tr w:rsidR="009737E6" w:rsidRPr="00CB4ABF" w14:paraId="30904FDF" w14:textId="77777777" w:rsidTr="00CA3639">
        <w:trPr>
          <w:tblHeader/>
        </w:trPr>
        <w:tc>
          <w:tcPr>
            <w:tcW w:w="895" w:type="dxa"/>
            <w:shd w:val="clear" w:color="auto" w:fill="BFBFBF" w:themeFill="background1" w:themeFillShade="BF"/>
          </w:tcPr>
          <w:p w14:paraId="1E2FFDB1" w14:textId="77777777" w:rsidR="009737E6" w:rsidRPr="00CB4ABF" w:rsidRDefault="009737E6" w:rsidP="009737E6">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32242AF2" w14:textId="77777777" w:rsidR="009737E6" w:rsidRPr="00CB4ABF" w:rsidRDefault="009737E6" w:rsidP="009737E6">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9737E6" w:rsidRPr="00CB4ABF" w14:paraId="50AE7762" w14:textId="77777777" w:rsidTr="00CA3639">
        <w:tc>
          <w:tcPr>
            <w:tcW w:w="895" w:type="dxa"/>
            <w:vAlign w:val="center"/>
          </w:tcPr>
          <w:p w14:paraId="2B54DC34" w14:textId="77777777" w:rsidR="009737E6" w:rsidRPr="00CB4ABF" w:rsidRDefault="009737E6" w:rsidP="009737E6">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71908796" w14:textId="77777777" w:rsidR="009737E6" w:rsidRPr="00CB4ABF" w:rsidRDefault="009737E6" w:rsidP="009737E6">
            <w:pPr>
              <w:rPr>
                <w:rFonts w:ascii="Times New Roman" w:eastAsia="Arial Unicode MS" w:hAnsi="Times New Roman"/>
                <w:szCs w:val="24"/>
              </w:rPr>
            </w:pPr>
            <w:r w:rsidRPr="00CB4ABF">
              <w:rPr>
                <w:rFonts w:ascii="Times New Roman" w:eastAsia="Arial Unicode MS" w:hAnsi="Times New Roman"/>
                <w:szCs w:val="24"/>
              </w:rPr>
              <w:t>Identified as EL and receives EL Services</w:t>
            </w:r>
          </w:p>
        </w:tc>
      </w:tr>
      <w:tr w:rsidR="009737E6" w:rsidRPr="00CB4ABF" w14:paraId="55CF1159" w14:textId="77777777" w:rsidTr="00CA3639">
        <w:tc>
          <w:tcPr>
            <w:tcW w:w="895" w:type="dxa"/>
            <w:vAlign w:val="center"/>
          </w:tcPr>
          <w:p w14:paraId="5026C809" w14:textId="77777777" w:rsidR="009737E6" w:rsidRPr="00CB4ABF" w:rsidRDefault="009737E6" w:rsidP="009737E6">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7AD4EE83" w14:textId="77777777" w:rsidR="009737E6" w:rsidRPr="00CB4ABF" w:rsidRDefault="009737E6" w:rsidP="009737E6">
            <w:pPr>
              <w:rPr>
                <w:rFonts w:ascii="Times New Roman" w:eastAsia="Arial Unicode MS" w:hAnsi="Times New Roman"/>
                <w:szCs w:val="24"/>
              </w:rPr>
            </w:pPr>
            <w:proofErr w:type="gramStart"/>
            <w:r w:rsidRPr="00CB4ABF">
              <w:rPr>
                <w:rFonts w:ascii="Times New Roman" w:eastAsia="Arial Unicode MS" w:hAnsi="Times New Roman"/>
                <w:szCs w:val="24"/>
              </w:rPr>
              <w:t>Identified</w:t>
            </w:r>
            <w:proofErr w:type="gramEnd"/>
            <w:r w:rsidRPr="00CB4ABF">
              <w:rPr>
                <w:rFonts w:ascii="Times New Roman" w:eastAsia="Arial Unicode MS" w:hAnsi="Times New Roman"/>
                <w:szCs w:val="24"/>
              </w:rPr>
              <w:t xml:space="preserve"> as EL but has refused EL Services</w:t>
            </w:r>
          </w:p>
        </w:tc>
      </w:tr>
      <w:tr w:rsidR="009737E6" w:rsidRPr="00CB4ABF" w14:paraId="40C3C305" w14:textId="77777777" w:rsidTr="00CA3639">
        <w:tc>
          <w:tcPr>
            <w:tcW w:w="895" w:type="dxa"/>
            <w:vAlign w:val="center"/>
          </w:tcPr>
          <w:p w14:paraId="03D9639E" w14:textId="77777777" w:rsidR="009737E6" w:rsidRPr="00CB4ABF" w:rsidRDefault="009737E6" w:rsidP="009737E6">
            <w:pPr>
              <w:jc w:val="center"/>
              <w:rPr>
                <w:rFonts w:ascii="Times New Roman" w:eastAsia="Arial Unicode MS" w:hAnsi="Times New Roman"/>
                <w:szCs w:val="24"/>
              </w:rPr>
            </w:pPr>
            <w:r w:rsidRPr="00CB4ABF">
              <w:rPr>
                <w:rFonts w:ascii="Times New Roman" w:eastAsia="Arial Unicode MS" w:hAnsi="Times New Roman"/>
                <w:szCs w:val="24"/>
              </w:rPr>
              <w:t>4</w:t>
            </w:r>
          </w:p>
        </w:tc>
        <w:tc>
          <w:tcPr>
            <w:tcW w:w="8455" w:type="dxa"/>
          </w:tcPr>
          <w:p w14:paraId="45CF6789" w14:textId="77777777" w:rsidR="009737E6" w:rsidRPr="00CB4ABF" w:rsidRDefault="009737E6" w:rsidP="009737E6">
            <w:pPr>
              <w:rPr>
                <w:rFonts w:ascii="Times New Roman" w:eastAsia="Arial Unicode MS" w:hAnsi="Times New Roman"/>
                <w:szCs w:val="24"/>
              </w:rPr>
            </w:pPr>
            <w:proofErr w:type="gramStart"/>
            <w:r w:rsidRPr="00CB4ABF">
              <w:rPr>
                <w:rFonts w:ascii="Times New Roman" w:eastAsia="Arial Unicode MS" w:hAnsi="Times New Roman"/>
                <w:szCs w:val="24"/>
              </w:rPr>
              <w:t>Identified</w:t>
            </w:r>
            <w:proofErr w:type="gramEnd"/>
            <w:r w:rsidRPr="00CB4ABF">
              <w:rPr>
                <w:rFonts w:ascii="Times New Roman" w:eastAsia="Arial Unicode MS" w:hAnsi="Times New Roman"/>
                <w:szCs w:val="24"/>
              </w:rPr>
              <w:t xml:space="preserve"> as formerly EL for each of the four years after exiting EL Services</w:t>
            </w:r>
          </w:p>
        </w:tc>
      </w:tr>
    </w:tbl>
    <w:p w14:paraId="78956ED3" w14:textId="77777777" w:rsidR="00133FA9" w:rsidRPr="00CB4ABF" w:rsidRDefault="00133FA9" w:rsidP="00987842">
      <w:pPr>
        <w:pStyle w:val="SRCsubtopic"/>
        <w:spacing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FA48A2" w:rsidRPr="00CB4ABF">
        <w:rPr>
          <w:rFonts w:ascii="Times New Roman" w:eastAsia="Arial Unicode MS" w:hAnsi="Times New Roman" w:cs="Times New Roman"/>
          <w:i w:val="0"/>
          <w:sz w:val="24"/>
          <w:szCs w:val="24"/>
        </w:rPr>
        <w:t xml:space="preserve">Receiving </w:t>
      </w:r>
      <w:r w:rsidR="005E5827" w:rsidRPr="00CB4ABF">
        <w:rPr>
          <w:rFonts w:ascii="Times New Roman" w:eastAsia="Arial Unicode MS" w:hAnsi="Times New Roman" w:cs="Times New Roman"/>
          <w:i w:val="0"/>
          <w:sz w:val="24"/>
          <w:szCs w:val="24"/>
        </w:rPr>
        <w:t>EL</w:t>
      </w:r>
      <w:r w:rsidRPr="00CB4ABF">
        <w:rPr>
          <w:rFonts w:ascii="Times New Roman" w:eastAsia="Arial Unicode MS" w:hAnsi="Times New Roman" w:cs="Times New Roman"/>
          <w:i w:val="0"/>
          <w:sz w:val="24"/>
          <w:szCs w:val="24"/>
        </w:rPr>
        <w:t xml:space="preserve"> Services Code</w:t>
      </w:r>
    </w:p>
    <w:p w14:paraId="17C97D68" w14:textId="77777777" w:rsidR="00A54908" w:rsidRPr="00CB4ABF" w:rsidRDefault="00A54908"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Blank or a valid state assigned code</w:t>
      </w:r>
    </w:p>
    <w:p w14:paraId="27DCAFDC" w14:textId="77777777" w:rsidR="00DA7F49" w:rsidRPr="00CB4ABF" w:rsidRDefault="009737E6" w:rsidP="009737E6">
      <w:pPr>
        <w:pStyle w:val="SRCbullet"/>
        <w:numPr>
          <w:ilvl w:val="0"/>
          <w:numId w:val="0"/>
        </w:numPr>
        <w:spacing w:before="0" w:after="120"/>
        <w:ind w:left="720"/>
        <w:rPr>
          <w:rFonts w:ascii="Times New Roman" w:eastAsia="Arial Unicode MS" w:hAnsi="Times New Roman"/>
          <w:sz w:val="24"/>
          <w:szCs w:val="24"/>
        </w:rPr>
      </w:pPr>
      <w:r w:rsidRPr="00CB4ABF">
        <w:rPr>
          <w:rFonts w:ascii="Times New Roman" w:eastAsia="Arial Unicode MS" w:hAnsi="Times New Roman"/>
          <w:sz w:val="24"/>
          <w:szCs w:val="24"/>
        </w:rPr>
        <w:t>Notes:</w:t>
      </w:r>
    </w:p>
    <w:p w14:paraId="585363C9" w14:textId="77777777" w:rsidR="009737E6" w:rsidRPr="00CB4ABF" w:rsidRDefault="00CF1820" w:rsidP="00812A28">
      <w:pPr>
        <w:pStyle w:val="SRCbullet"/>
        <w:numPr>
          <w:ilvl w:val="0"/>
          <w:numId w:val="9"/>
        </w:numPr>
        <w:spacing w:before="0" w:after="120"/>
        <w:ind w:left="1080"/>
        <w:rPr>
          <w:rFonts w:ascii="Times New Roman" w:eastAsia="Arial Unicode MS" w:hAnsi="Times New Roman"/>
          <w:sz w:val="24"/>
          <w:szCs w:val="24"/>
        </w:rPr>
      </w:pPr>
      <w:r w:rsidRPr="00CB4ABF">
        <w:rPr>
          <w:rFonts w:ascii="Times New Roman" w:eastAsia="Arial Unicode MS" w:hAnsi="Times New Roman"/>
          <w:sz w:val="24"/>
          <w:szCs w:val="24"/>
        </w:rPr>
        <w:t>As defined by Public Law 107-100, Title IX, Part A, Sec.9101 (25)</w:t>
      </w:r>
    </w:p>
    <w:p w14:paraId="12280032" w14:textId="77777777" w:rsidR="009737E6" w:rsidRPr="00CB4ABF" w:rsidRDefault="009737E6" w:rsidP="00CF1820">
      <w:pPr>
        <w:ind w:left="1080"/>
        <w:rPr>
          <w:rFonts w:ascii="Times New Roman" w:hAnsi="Times New Roman"/>
          <w:szCs w:val="24"/>
        </w:rPr>
      </w:pPr>
      <w:r w:rsidRPr="00CB4ABF">
        <w:rPr>
          <w:rFonts w:ascii="Times New Roman" w:hAnsi="Times New Roman"/>
          <w:szCs w:val="24"/>
        </w:rPr>
        <w:t xml:space="preserve">The term ‘limited English proficient’ when used with respect to an individual, means an individual— </w:t>
      </w:r>
    </w:p>
    <w:p w14:paraId="239C4067" w14:textId="77777777" w:rsidR="009737E6" w:rsidRPr="00CB4ABF" w:rsidRDefault="009737E6" w:rsidP="00CF1820">
      <w:pPr>
        <w:spacing w:after="120"/>
        <w:ind w:left="1530"/>
        <w:rPr>
          <w:rFonts w:ascii="Times New Roman" w:hAnsi="Times New Roman"/>
          <w:szCs w:val="24"/>
        </w:rPr>
      </w:pPr>
      <w:r w:rsidRPr="00CB4ABF">
        <w:rPr>
          <w:rFonts w:ascii="Times New Roman" w:hAnsi="Times New Roman"/>
          <w:szCs w:val="24"/>
        </w:rPr>
        <w:t xml:space="preserve">(A) who is aged 3 through </w:t>
      </w:r>
      <w:proofErr w:type="gramStart"/>
      <w:r w:rsidRPr="00CB4ABF">
        <w:rPr>
          <w:rFonts w:ascii="Times New Roman" w:hAnsi="Times New Roman"/>
          <w:szCs w:val="24"/>
        </w:rPr>
        <w:t>21;</w:t>
      </w:r>
      <w:proofErr w:type="gramEnd"/>
    </w:p>
    <w:p w14:paraId="3C5F78C6" w14:textId="77777777" w:rsidR="009737E6" w:rsidRPr="00CB4ABF" w:rsidRDefault="009737E6" w:rsidP="00CF1820">
      <w:pPr>
        <w:spacing w:after="120"/>
        <w:ind w:left="1530"/>
        <w:rPr>
          <w:rFonts w:ascii="Times New Roman" w:hAnsi="Times New Roman"/>
          <w:szCs w:val="24"/>
        </w:rPr>
      </w:pPr>
      <w:r w:rsidRPr="00CB4ABF">
        <w:rPr>
          <w:rFonts w:ascii="Times New Roman" w:hAnsi="Times New Roman"/>
          <w:szCs w:val="24"/>
        </w:rPr>
        <w:t xml:space="preserve">(B) who is enrolled or preparing to enroll in an elementary school or secondary </w:t>
      </w:r>
      <w:proofErr w:type="gramStart"/>
      <w:r w:rsidRPr="00CB4ABF">
        <w:rPr>
          <w:rFonts w:ascii="Times New Roman" w:hAnsi="Times New Roman"/>
          <w:szCs w:val="24"/>
        </w:rPr>
        <w:t>school;</w:t>
      </w:r>
      <w:proofErr w:type="gramEnd"/>
    </w:p>
    <w:p w14:paraId="35A9171A" w14:textId="77777777" w:rsidR="009737E6" w:rsidRPr="00CB4ABF" w:rsidRDefault="009737E6" w:rsidP="00CF1820">
      <w:pPr>
        <w:spacing w:after="120"/>
        <w:ind w:left="1530"/>
        <w:rPr>
          <w:rFonts w:ascii="Times New Roman" w:hAnsi="Times New Roman"/>
          <w:szCs w:val="24"/>
        </w:rPr>
      </w:pPr>
      <w:r w:rsidRPr="00CB4ABF">
        <w:rPr>
          <w:rFonts w:ascii="Times New Roman" w:hAnsi="Times New Roman"/>
          <w:szCs w:val="24"/>
        </w:rPr>
        <w:t>(C) (</w:t>
      </w:r>
      <w:proofErr w:type="spellStart"/>
      <w:r w:rsidRPr="00CB4ABF">
        <w:rPr>
          <w:rFonts w:ascii="Times New Roman" w:hAnsi="Times New Roman"/>
          <w:szCs w:val="24"/>
        </w:rPr>
        <w:t>i</w:t>
      </w:r>
      <w:proofErr w:type="spellEnd"/>
      <w:proofErr w:type="gramStart"/>
      <w:r w:rsidRPr="00CB4ABF">
        <w:rPr>
          <w:rFonts w:ascii="Times New Roman" w:hAnsi="Times New Roman"/>
          <w:szCs w:val="24"/>
        </w:rPr>
        <w:t>)  who</w:t>
      </w:r>
      <w:proofErr w:type="gramEnd"/>
      <w:r w:rsidRPr="00CB4ABF">
        <w:rPr>
          <w:rFonts w:ascii="Times New Roman" w:hAnsi="Times New Roman"/>
          <w:szCs w:val="24"/>
        </w:rPr>
        <w:t xml:space="preserve"> was not born in the United States or whose native language is a language other than </w:t>
      </w:r>
      <w:proofErr w:type="gramStart"/>
      <w:r w:rsidRPr="00CB4ABF">
        <w:rPr>
          <w:rFonts w:ascii="Times New Roman" w:hAnsi="Times New Roman"/>
          <w:szCs w:val="24"/>
        </w:rPr>
        <w:t>English;</w:t>
      </w:r>
      <w:proofErr w:type="gramEnd"/>
    </w:p>
    <w:p w14:paraId="32E80BC0" w14:textId="77777777" w:rsidR="009737E6" w:rsidRPr="00CB4ABF" w:rsidRDefault="009737E6" w:rsidP="00CF1820">
      <w:pPr>
        <w:spacing w:after="120"/>
        <w:ind w:left="2250"/>
        <w:rPr>
          <w:rFonts w:ascii="Times New Roman" w:hAnsi="Times New Roman"/>
          <w:szCs w:val="24"/>
        </w:rPr>
      </w:pPr>
      <w:r w:rsidRPr="00CB4ABF">
        <w:rPr>
          <w:rFonts w:ascii="Times New Roman" w:hAnsi="Times New Roman"/>
          <w:szCs w:val="24"/>
        </w:rPr>
        <w:t>(ii) (I</w:t>
      </w:r>
      <w:proofErr w:type="gramStart"/>
      <w:r w:rsidRPr="00CB4ABF">
        <w:rPr>
          <w:rFonts w:ascii="Times New Roman" w:hAnsi="Times New Roman"/>
          <w:szCs w:val="24"/>
        </w:rPr>
        <w:t>)  who</w:t>
      </w:r>
      <w:proofErr w:type="gramEnd"/>
      <w:r w:rsidRPr="00CB4ABF">
        <w:rPr>
          <w:rFonts w:ascii="Times New Roman" w:hAnsi="Times New Roman"/>
          <w:szCs w:val="24"/>
        </w:rPr>
        <w:t xml:space="preserve"> is a Native American or Alaska Native, or a native resident </w:t>
      </w:r>
      <w:proofErr w:type="gramStart"/>
      <w:r w:rsidRPr="00CB4ABF">
        <w:rPr>
          <w:rFonts w:ascii="Times New Roman" w:hAnsi="Times New Roman"/>
          <w:szCs w:val="24"/>
        </w:rPr>
        <w:t>of  the</w:t>
      </w:r>
      <w:proofErr w:type="gramEnd"/>
      <w:r w:rsidRPr="00CB4ABF">
        <w:rPr>
          <w:rFonts w:ascii="Times New Roman" w:hAnsi="Times New Roman"/>
          <w:szCs w:val="24"/>
        </w:rPr>
        <w:t xml:space="preserve"> outlying areas and (II</w:t>
      </w:r>
      <w:proofErr w:type="gramStart"/>
      <w:r w:rsidRPr="00CB4ABF">
        <w:rPr>
          <w:rFonts w:ascii="Times New Roman" w:hAnsi="Times New Roman"/>
          <w:szCs w:val="24"/>
        </w:rPr>
        <w:t>)  who</w:t>
      </w:r>
      <w:proofErr w:type="gramEnd"/>
      <w:r w:rsidRPr="00CB4ABF">
        <w:rPr>
          <w:rFonts w:ascii="Times New Roman" w:hAnsi="Times New Roman"/>
          <w:szCs w:val="24"/>
        </w:rPr>
        <w:t xml:space="preserve"> comes from an environment where a language other than English has had a significant impact on </w:t>
      </w:r>
      <w:proofErr w:type="gramStart"/>
      <w:r w:rsidRPr="00CB4ABF">
        <w:rPr>
          <w:rFonts w:ascii="Times New Roman" w:hAnsi="Times New Roman"/>
          <w:szCs w:val="24"/>
        </w:rPr>
        <w:t>the  individual’s</w:t>
      </w:r>
      <w:proofErr w:type="gramEnd"/>
      <w:r w:rsidRPr="00CB4ABF">
        <w:rPr>
          <w:rFonts w:ascii="Times New Roman" w:hAnsi="Times New Roman"/>
          <w:szCs w:val="24"/>
        </w:rPr>
        <w:t xml:space="preserve"> level of </w:t>
      </w:r>
      <w:proofErr w:type="gramStart"/>
      <w:r w:rsidRPr="00CB4ABF">
        <w:rPr>
          <w:rFonts w:ascii="Times New Roman" w:hAnsi="Times New Roman"/>
          <w:szCs w:val="24"/>
        </w:rPr>
        <w:t>English  language</w:t>
      </w:r>
      <w:proofErr w:type="gramEnd"/>
      <w:r w:rsidRPr="00CB4ABF">
        <w:rPr>
          <w:rFonts w:ascii="Times New Roman" w:hAnsi="Times New Roman"/>
          <w:szCs w:val="24"/>
        </w:rPr>
        <w:t xml:space="preserve"> proficiency; or</w:t>
      </w:r>
    </w:p>
    <w:p w14:paraId="0B178D49" w14:textId="77777777" w:rsidR="009737E6" w:rsidRPr="00CB4ABF" w:rsidRDefault="009737E6" w:rsidP="00CF1820">
      <w:pPr>
        <w:spacing w:after="120"/>
        <w:ind w:left="2250"/>
        <w:rPr>
          <w:rFonts w:ascii="Times New Roman" w:hAnsi="Times New Roman"/>
          <w:szCs w:val="24"/>
        </w:rPr>
      </w:pPr>
      <w:r w:rsidRPr="00CB4ABF">
        <w:rPr>
          <w:rFonts w:ascii="Times New Roman" w:hAnsi="Times New Roman"/>
          <w:szCs w:val="24"/>
        </w:rPr>
        <w:t>(iii) who is migratory, whose native language is a language other than English, and who comes from an environment where a language other than English is dominant; and</w:t>
      </w:r>
    </w:p>
    <w:p w14:paraId="2193D667" w14:textId="77777777" w:rsidR="009737E6" w:rsidRPr="00CB4ABF" w:rsidRDefault="009737E6" w:rsidP="00CF1820">
      <w:pPr>
        <w:spacing w:after="120"/>
        <w:ind w:left="1530"/>
        <w:rPr>
          <w:rFonts w:ascii="Times New Roman" w:hAnsi="Times New Roman"/>
          <w:szCs w:val="24"/>
        </w:rPr>
      </w:pPr>
      <w:r w:rsidRPr="00CB4ABF">
        <w:rPr>
          <w:rFonts w:ascii="Times New Roman" w:hAnsi="Times New Roman"/>
          <w:szCs w:val="24"/>
        </w:rPr>
        <w:t>(D) whose difficulties in speaking, reading, writing, or understanding the English language may be sufficient to deny the individual—</w:t>
      </w:r>
    </w:p>
    <w:p w14:paraId="3F94FFB1" w14:textId="77777777" w:rsidR="009737E6" w:rsidRPr="00CB4ABF" w:rsidRDefault="009737E6" w:rsidP="00CF1820">
      <w:pPr>
        <w:spacing w:after="120"/>
        <w:ind w:left="2250"/>
        <w:rPr>
          <w:rFonts w:ascii="Times New Roman" w:hAnsi="Times New Roman"/>
          <w:szCs w:val="24"/>
        </w:rPr>
      </w:pPr>
      <w:r w:rsidRPr="00CB4ABF">
        <w:rPr>
          <w:rFonts w:ascii="Times New Roman" w:hAnsi="Times New Roman"/>
          <w:szCs w:val="24"/>
        </w:rPr>
        <w:t>(</w:t>
      </w:r>
      <w:proofErr w:type="spellStart"/>
      <w:r w:rsidRPr="00CB4ABF">
        <w:rPr>
          <w:rFonts w:ascii="Times New Roman" w:hAnsi="Times New Roman"/>
          <w:szCs w:val="24"/>
        </w:rPr>
        <w:t>i</w:t>
      </w:r>
      <w:proofErr w:type="spellEnd"/>
      <w:proofErr w:type="gramStart"/>
      <w:r w:rsidRPr="00CB4ABF">
        <w:rPr>
          <w:rFonts w:ascii="Times New Roman" w:hAnsi="Times New Roman"/>
          <w:szCs w:val="24"/>
        </w:rPr>
        <w:t>)  the</w:t>
      </w:r>
      <w:proofErr w:type="gramEnd"/>
      <w:r w:rsidRPr="00CB4ABF">
        <w:rPr>
          <w:rFonts w:ascii="Times New Roman" w:hAnsi="Times New Roman"/>
          <w:szCs w:val="24"/>
        </w:rPr>
        <w:t xml:space="preserve"> ability to meet the State’s proficient level of achievement </w:t>
      </w:r>
      <w:proofErr w:type="gramStart"/>
      <w:r w:rsidRPr="00CB4ABF">
        <w:rPr>
          <w:rFonts w:ascii="Times New Roman" w:hAnsi="Times New Roman"/>
          <w:szCs w:val="24"/>
        </w:rPr>
        <w:t>on</w:t>
      </w:r>
      <w:proofErr w:type="gramEnd"/>
      <w:r w:rsidRPr="00CB4ABF">
        <w:rPr>
          <w:rFonts w:ascii="Times New Roman" w:hAnsi="Times New Roman"/>
          <w:szCs w:val="24"/>
        </w:rPr>
        <w:t xml:space="preserve"> State assessments described in section 1111(b)(3</w:t>
      </w:r>
      <w:proofErr w:type="gramStart"/>
      <w:r w:rsidRPr="00CB4ABF">
        <w:rPr>
          <w:rFonts w:ascii="Times New Roman" w:hAnsi="Times New Roman"/>
          <w:szCs w:val="24"/>
        </w:rPr>
        <w:t>);</w:t>
      </w:r>
      <w:proofErr w:type="gramEnd"/>
    </w:p>
    <w:p w14:paraId="5221EDB6" w14:textId="77777777" w:rsidR="009737E6" w:rsidRPr="00CB4ABF" w:rsidRDefault="009737E6" w:rsidP="00CF1820">
      <w:pPr>
        <w:spacing w:after="120"/>
        <w:ind w:left="2250"/>
        <w:rPr>
          <w:rFonts w:ascii="Times New Roman" w:hAnsi="Times New Roman"/>
          <w:szCs w:val="24"/>
        </w:rPr>
      </w:pPr>
      <w:r w:rsidRPr="00CB4ABF">
        <w:rPr>
          <w:rFonts w:ascii="Times New Roman" w:hAnsi="Times New Roman"/>
          <w:szCs w:val="24"/>
        </w:rPr>
        <w:t>(ii) the ability to successfully achieve in classrooms where the language of instruction is English; or</w:t>
      </w:r>
      <w:r w:rsidRPr="00CB4ABF">
        <w:rPr>
          <w:rFonts w:ascii="Times New Roman" w:hAnsi="Times New Roman"/>
          <w:szCs w:val="24"/>
        </w:rPr>
        <w:tab/>
      </w:r>
    </w:p>
    <w:p w14:paraId="7AA932BC" w14:textId="77777777" w:rsidR="009737E6" w:rsidRPr="00CB4ABF" w:rsidRDefault="009737E6" w:rsidP="00987842">
      <w:pPr>
        <w:spacing w:after="120"/>
        <w:ind w:left="2250"/>
        <w:rPr>
          <w:rFonts w:ascii="Times New Roman" w:eastAsia="Arial Unicode MS" w:hAnsi="Times New Roman"/>
        </w:rPr>
      </w:pPr>
      <w:r w:rsidRPr="00CB4ABF">
        <w:rPr>
          <w:rFonts w:ascii="Times New Roman" w:hAnsi="Times New Roman"/>
          <w:szCs w:val="24"/>
        </w:rPr>
        <w:lastRenderedPageBreak/>
        <w:t>(iii) the opportunity to participate fully in society. [P.L. 107-100, Title IX, Part A, Sec. 9101, (25)]</w:t>
      </w:r>
    </w:p>
    <w:p w14:paraId="3970690E" w14:textId="024EB12A" w:rsidR="00F533ED" w:rsidRPr="00CB4ABF" w:rsidRDefault="00DB334B" w:rsidP="00812A28">
      <w:pPr>
        <w:pStyle w:val="Heading2"/>
        <w:spacing w:after="120"/>
      </w:pPr>
      <w:bookmarkStart w:id="75" w:name="_Toc511294446"/>
      <w:r w:rsidRPr="00CB4ABF">
        <w:t>Unaccompanied Homeless</w:t>
      </w:r>
      <w:r w:rsidR="00015646" w:rsidRPr="00CB4ABF">
        <w:t xml:space="preserve"> </w:t>
      </w:r>
      <w:r w:rsidRPr="00CB4ABF">
        <w:t>Youth Flag</w:t>
      </w:r>
      <w:r w:rsidR="003A60F9" w:rsidRPr="00CB4ABF">
        <w:t xml:space="preserve"> (79)</w:t>
      </w:r>
      <w:bookmarkEnd w:id="75"/>
    </w:p>
    <w:tbl>
      <w:tblPr>
        <w:tblStyle w:val="TableGrid141"/>
        <w:tblW w:w="4088" w:type="pct"/>
        <w:tblInd w:w="355" w:type="dxa"/>
        <w:tblLook w:val="04A0" w:firstRow="1" w:lastRow="0" w:firstColumn="1" w:lastColumn="0" w:noHBand="0" w:noVBand="1"/>
      </w:tblPr>
      <w:tblGrid>
        <w:gridCol w:w="4161"/>
        <w:gridCol w:w="1745"/>
        <w:gridCol w:w="2327"/>
      </w:tblGrid>
      <w:tr w:rsidR="0072013B" w:rsidRPr="00CB4ABF" w14:paraId="06A60217" w14:textId="77777777" w:rsidTr="0072013B">
        <w:trPr>
          <w:tblHeader/>
        </w:trPr>
        <w:tc>
          <w:tcPr>
            <w:tcW w:w="2527" w:type="pct"/>
            <w:shd w:val="clear" w:color="auto" w:fill="BFBFBF" w:themeFill="background1" w:themeFillShade="BF"/>
          </w:tcPr>
          <w:p w14:paraId="287B0EA3"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3ED40CF"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FDC0484"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38538462" w14:textId="77777777" w:rsidTr="0072013B">
        <w:tc>
          <w:tcPr>
            <w:tcW w:w="2527" w:type="pct"/>
          </w:tcPr>
          <w:p w14:paraId="29AAE06F" w14:textId="77777777" w:rsidR="0072013B" w:rsidRPr="00CB4ABF" w:rsidRDefault="0072013B" w:rsidP="003F76AF">
            <w:pPr>
              <w:rPr>
                <w:rFonts w:ascii="Times New Roman" w:hAnsi="Times New Roman" w:cs="Times New Roman"/>
                <w:szCs w:val="24"/>
              </w:rPr>
            </w:pPr>
            <w:r w:rsidRPr="00CB4ABF">
              <w:rPr>
                <w:rFonts w:ascii="Times New Roman" w:hAnsi="Times New Roman" w:cs="Times New Roman"/>
                <w:szCs w:val="24"/>
              </w:rPr>
              <w:t>FALL, SPR, EOY, SUM</w:t>
            </w:r>
          </w:p>
        </w:tc>
        <w:tc>
          <w:tcPr>
            <w:tcW w:w="1060" w:type="pct"/>
          </w:tcPr>
          <w:p w14:paraId="1B70BF05" w14:textId="77777777" w:rsidR="0072013B" w:rsidRPr="00CB4ABF" w:rsidRDefault="003F76AF" w:rsidP="0072013B">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4F5CDB3D" w14:textId="77777777" w:rsidR="0072013B" w:rsidRPr="00CB4ABF" w:rsidRDefault="003F76AF" w:rsidP="0072013B">
            <w:pPr>
              <w:jc w:val="center"/>
              <w:rPr>
                <w:rFonts w:ascii="Times New Roman" w:hAnsi="Times New Roman" w:cs="Times New Roman"/>
                <w:szCs w:val="24"/>
              </w:rPr>
            </w:pPr>
            <w:r w:rsidRPr="00CB4ABF">
              <w:rPr>
                <w:rFonts w:ascii="Times New Roman" w:hAnsi="Times New Roman" w:cs="Times New Roman"/>
                <w:szCs w:val="24"/>
              </w:rPr>
              <w:t>1</w:t>
            </w:r>
          </w:p>
        </w:tc>
      </w:tr>
    </w:tbl>
    <w:p w14:paraId="770A798B" w14:textId="77777777" w:rsidR="00DA7F49" w:rsidRPr="00CB4ABF" w:rsidRDefault="004523A4" w:rsidP="00946EC0">
      <w:pPr>
        <w:pStyle w:val="SRC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 flag to identify if the student is an unaccompanied homeless youth according to /section 725(6) of the McKinney-Vento Act (Title X, Part C of the No Child Left Behind Act)</w:t>
      </w:r>
    </w:p>
    <w:p w14:paraId="67E5B072" w14:textId="77777777" w:rsidR="004523A4" w:rsidRPr="00CB4ABF" w:rsidRDefault="00133FA9" w:rsidP="00033464">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4523A4" w:rsidRPr="00CB4ABF">
        <w:rPr>
          <w:rFonts w:ascii="Times New Roman" w:eastAsia="Arial Unicode MS" w:hAnsi="Times New Roman" w:cs="Times New Roman"/>
          <w:i w:val="0"/>
          <w:sz w:val="24"/>
          <w:szCs w:val="24"/>
        </w:rPr>
        <w:t>Unaccompanied Homeless Youth Flag</w:t>
      </w:r>
    </w:p>
    <w:p w14:paraId="71AEF56E" w14:textId="77777777" w:rsidR="00133FA9" w:rsidRPr="00CB4ABF" w:rsidRDefault="00133FA9"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a Y or N.</w:t>
      </w:r>
    </w:p>
    <w:p w14:paraId="600A6C01" w14:textId="77777777" w:rsidR="00614BCF" w:rsidRDefault="00614BCF"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Y, then Initial Prima</w:t>
      </w:r>
      <w:r w:rsidR="002672B3" w:rsidRPr="00CB4ABF">
        <w:rPr>
          <w:rFonts w:ascii="Times New Roman" w:eastAsia="Arial Unicode MS" w:hAnsi="Times New Roman" w:cs="Times New Roman"/>
          <w:sz w:val="24"/>
          <w:szCs w:val="24"/>
        </w:rPr>
        <w:t>ry Nighttime Residence Code can</w:t>
      </w:r>
      <w:r w:rsidRPr="00CB4ABF">
        <w:rPr>
          <w:rFonts w:ascii="Times New Roman" w:eastAsia="Arial Unicode MS" w:hAnsi="Times New Roman" w:cs="Times New Roman"/>
          <w:sz w:val="24"/>
          <w:szCs w:val="24"/>
        </w:rPr>
        <w:t>not be blank.</w:t>
      </w:r>
    </w:p>
    <w:p w14:paraId="5A52EDC3" w14:textId="422F7038" w:rsidR="00C1337B" w:rsidRPr="00CB4ABF" w:rsidRDefault="00C1337B"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Y, then Initial Primary Nighttime Residence Code cannot be</w:t>
      </w:r>
      <w:r>
        <w:rPr>
          <w:rFonts w:ascii="Times New Roman" w:eastAsia="Arial Unicode MS" w:hAnsi="Times New Roman" w:cs="Times New Roman"/>
          <w:sz w:val="24"/>
          <w:szCs w:val="24"/>
        </w:rPr>
        <w:t xml:space="preserve"> 6.</w:t>
      </w:r>
    </w:p>
    <w:p w14:paraId="0ADE43B3" w14:textId="77777777" w:rsidR="00DA7F49" w:rsidRPr="00CB4ABF" w:rsidRDefault="00DA7F49" w:rsidP="00DA7F49">
      <w:pPr>
        <w:pStyle w:val="SRCbullet"/>
        <w:numPr>
          <w:ilvl w:val="0"/>
          <w:numId w:val="0"/>
        </w:numPr>
        <w:spacing w:before="0" w:after="0"/>
        <w:ind w:left="360"/>
        <w:rPr>
          <w:rFonts w:ascii="Times New Roman" w:eastAsia="Arial Unicode MS" w:hAnsi="Times New Roman"/>
          <w:sz w:val="24"/>
          <w:szCs w:val="24"/>
        </w:rPr>
      </w:pPr>
    </w:p>
    <w:p w14:paraId="0BD7DBA2" w14:textId="53377D57" w:rsidR="0072013B" w:rsidRPr="00CB4ABF" w:rsidRDefault="000F4A55" w:rsidP="00812A28">
      <w:pPr>
        <w:pStyle w:val="Heading2"/>
        <w:spacing w:after="120"/>
      </w:pPr>
      <w:bookmarkStart w:id="76" w:name="_Toc511294447"/>
      <w:r w:rsidRPr="00CB4ABF">
        <w:t xml:space="preserve">Special Ed elements for Dec 1 Child Count </w:t>
      </w:r>
      <w:r w:rsidR="0072013B" w:rsidRPr="00CB4ABF">
        <w:t>(80 – 90) (94 – 96) (101)</w:t>
      </w:r>
      <w:bookmarkEnd w:id="76"/>
    </w:p>
    <w:p w14:paraId="731192C4" w14:textId="780DD457" w:rsidR="0072013B" w:rsidRPr="00CB4ABF" w:rsidRDefault="0072013B" w:rsidP="0072013B">
      <w:pPr>
        <w:pStyle w:val="SRCbullet"/>
        <w:numPr>
          <w:ilvl w:val="0"/>
          <w:numId w:val="0"/>
        </w:numPr>
        <w:spacing w:before="0" w:after="0"/>
        <w:ind w:left="360"/>
        <w:rPr>
          <w:rFonts w:ascii="Times New Roman" w:eastAsia="Arial Unicode MS" w:hAnsi="Times New Roman"/>
          <w:b w:val="0"/>
          <w:sz w:val="24"/>
          <w:szCs w:val="24"/>
        </w:rPr>
      </w:pPr>
      <w:r w:rsidRPr="00CB4ABF">
        <w:rPr>
          <w:rFonts w:ascii="Times New Roman" w:eastAsia="Arial Unicode MS" w:hAnsi="Times New Roman"/>
          <w:b w:val="0"/>
          <w:sz w:val="24"/>
          <w:szCs w:val="24"/>
        </w:rPr>
        <w:t xml:space="preserve">The Special Ed data elements for Dec 1 Child Count are defined and explained </w:t>
      </w:r>
      <w:r w:rsidR="00DC1A3B">
        <w:rPr>
          <w:rFonts w:ascii="Times New Roman" w:eastAsia="Arial Unicode MS" w:hAnsi="Times New Roman"/>
          <w:b w:val="0"/>
          <w:sz w:val="24"/>
          <w:szCs w:val="24"/>
        </w:rPr>
        <w:t xml:space="preserve">on the </w:t>
      </w:r>
      <w:hyperlink r:id="rId35" w:history="1">
        <w:r w:rsidR="00DC1A3B" w:rsidRPr="00DC1A3B">
          <w:rPr>
            <w:rStyle w:val="Hyperlink"/>
            <w:rFonts w:ascii="Times New Roman" w:eastAsia="Arial Unicode MS" w:hAnsi="Times New Roman"/>
            <w:b w:val="0"/>
            <w:sz w:val="24"/>
            <w:szCs w:val="24"/>
          </w:rPr>
          <w:t>Special Education December 1 Child Count</w:t>
        </w:r>
      </w:hyperlink>
      <w:r w:rsidR="00DC1A3B">
        <w:rPr>
          <w:rFonts w:ascii="Times New Roman" w:eastAsia="Arial Unicode MS" w:hAnsi="Times New Roman"/>
          <w:b w:val="0"/>
          <w:sz w:val="24"/>
          <w:szCs w:val="24"/>
        </w:rPr>
        <w:t xml:space="preserve"> webpage.</w:t>
      </w:r>
    </w:p>
    <w:p w14:paraId="0150820E" w14:textId="77777777" w:rsidR="00DA7F49" w:rsidRPr="00CB4ABF" w:rsidRDefault="00DA7F49" w:rsidP="00DA7F49">
      <w:pPr>
        <w:pStyle w:val="SRCbullet"/>
        <w:numPr>
          <w:ilvl w:val="0"/>
          <w:numId w:val="0"/>
        </w:numPr>
        <w:spacing w:before="0" w:after="0"/>
        <w:ind w:left="360" w:hanging="360"/>
        <w:rPr>
          <w:rFonts w:ascii="Times New Roman" w:eastAsia="Arial Unicode MS" w:hAnsi="Times New Roman"/>
          <w:sz w:val="24"/>
          <w:szCs w:val="24"/>
        </w:rPr>
      </w:pPr>
    </w:p>
    <w:p w14:paraId="089A03CB" w14:textId="2E971E0F" w:rsidR="00351083" w:rsidRPr="00CB4ABF" w:rsidRDefault="009D3A37" w:rsidP="00812A28">
      <w:pPr>
        <w:pStyle w:val="Heading2"/>
        <w:spacing w:after="120"/>
      </w:pPr>
      <w:bookmarkStart w:id="77" w:name="_Toc511294448"/>
      <w:r w:rsidRPr="00CB4ABF">
        <w:t xml:space="preserve">First Semester </w:t>
      </w:r>
      <w:r w:rsidR="00351083" w:rsidRPr="00CB4ABF">
        <w:t>Special Ed Regional Tuition Reimbursement</w:t>
      </w:r>
      <w:r w:rsidR="004C774F" w:rsidRPr="00CB4ABF">
        <w:t xml:space="preserve"> (91)</w:t>
      </w:r>
      <w:bookmarkEnd w:id="77"/>
    </w:p>
    <w:tbl>
      <w:tblPr>
        <w:tblStyle w:val="TableGrid142"/>
        <w:tblW w:w="4088" w:type="pct"/>
        <w:tblInd w:w="355" w:type="dxa"/>
        <w:tblLook w:val="04A0" w:firstRow="1" w:lastRow="0" w:firstColumn="1" w:lastColumn="0" w:noHBand="0" w:noVBand="1"/>
      </w:tblPr>
      <w:tblGrid>
        <w:gridCol w:w="4161"/>
        <w:gridCol w:w="1745"/>
        <w:gridCol w:w="2327"/>
      </w:tblGrid>
      <w:tr w:rsidR="0072013B" w:rsidRPr="00CB4ABF" w14:paraId="62B0F7D3" w14:textId="77777777" w:rsidTr="0072013B">
        <w:trPr>
          <w:tblHeader/>
        </w:trPr>
        <w:tc>
          <w:tcPr>
            <w:tcW w:w="2527" w:type="pct"/>
            <w:shd w:val="clear" w:color="auto" w:fill="BFBFBF" w:themeFill="background1" w:themeFillShade="BF"/>
          </w:tcPr>
          <w:p w14:paraId="179038C6"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2DEC17D"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6B18110" w14:textId="77777777" w:rsidR="0072013B" w:rsidRPr="00CB4ABF" w:rsidRDefault="0072013B" w:rsidP="0072013B">
            <w:pPr>
              <w:rPr>
                <w:rFonts w:ascii="Times New Roman" w:hAnsi="Times New Roman" w:cs="Times New Roman"/>
                <w:b/>
                <w:szCs w:val="24"/>
              </w:rPr>
            </w:pPr>
            <w:r w:rsidRPr="00CB4ABF">
              <w:rPr>
                <w:rFonts w:ascii="Times New Roman" w:hAnsi="Times New Roman" w:cs="Times New Roman"/>
                <w:b/>
                <w:szCs w:val="24"/>
              </w:rPr>
              <w:t>Maximum Length</w:t>
            </w:r>
          </w:p>
        </w:tc>
      </w:tr>
      <w:tr w:rsidR="0072013B" w:rsidRPr="00CB4ABF" w14:paraId="03299B20" w14:textId="77777777" w:rsidTr="0072013B">
        <w:tc>
          <w:tcPr>
            <w:tcW w:w="2527" w:type="pct"/>
          </w:tcPr>
          <w:p w14:paraId="3A2033E7" w14:textId="77777777" w:rsidR="0072013B" w:rsidRPr="00CB4ABF" w:rsidRDefault="0072013B" w:rsidP="000F6DC1">
            <w:pPr>
              <w:rPr>
                <w:rFonts w:ascii="Times New Roman" w:hAnsi="Times New Roman" w:cs="Times New Roman"/>
                <w:szCs w:val="24"/>
              </w:rPr>
            </w:pPr>
            <w:r w:rsidRPr="00CB4ABF">
              <w:rPr>
                <w:rFonts w:ascii="Times New Roman" w:hAnsi="Times New Roman" w:cs="Times New Roman"/>
                <w:szCs w:val="24"/>
              </w:rPr>
              <w:t>SPR</w:t>
            </w:r>
          </w:p>
        </w:tc>
        <w:tc>
          <w:tcPr>
            <w:tcW w:w="1060" w:type="pct"/>
          </w:tcPr>
          <w:p w14:paraId="007409C7" w14:textId="77777777" w:rsidR="0072013B" w:rsidRPr="00CB4ABF" w:rsidRDefault="0072013B" w:rsidP="0072013B">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EA7B722" w14:textId="77777777" w:rsidR="0072013B" w:rsidRPr="00CB4ABF" w:rsidRDefault="000F6DC1" w:rsidP="0072013B">
            <w:pPr>
              <w:jc w:val="center"/>
              <w:rPr>
                <w:rFonts w:ascii="Times New Roman" w:hAnsi="Times New Roman" w:cs="Times New Roman"/>
                <w:szCs w:val="24"/>
              </w:rPr>
            </w:pPr>
            <w:r w:rsidRPr="00CB4ABF">
              <w:rPr>
                <w:rFonts w:ascii="Times New Roman" w:hAnsi="Times New Roman" w:cs="Times New Roman"/>
                <w:szCs w:val="24"/>
              </w:rPr>
              <w:t>9</w:t>
            </w:r>
          </w:p>
        </w:tc>
      </w:tr>
    </w:tbl>
    <w:p w14:paraId="6E30DEBB" w14:textId="28A97B1C" w:rsidR="00DA7F49" w:rsidRPr="00CB4ABF" w:rsidRDefault="00351083" w:rsidP="00946EC0">
      <w:pPr>
        <w:pStyle w:val="SRC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The Regional Tuition Reimbursement is the amount of money requested to be paid for the first semester</w:t>
      </w:r>
      <w:r w:rsidR="00D6298E" w:rsidRPr="00CB4ABF">
        <w:rPr>
          <w:rFonts w:ascii="Times New Roman" w:eastAsia="Arial Unicode MS" w:hAnsi="Times New Roman" w:cs="Times New Roman"/>
          <w:sz w:val="24"/>
          <w:szCs w:val="24"/>
        </w:rPr>
        <w:t xml:space="preserve"> (September 1</w:t>
      </w:r>
      <w:r w:rsidR="00D6298E" w:rsidRPr="00CB4ABF">
        <w:rPr>
          <w:rFonts w:ascii="Times New Roman" w:eastAsia="Arial Unicode MS" w:hAnsi="Times New Roman" w:cs="Times New Roman"/>
          <w:sz w:val="24"/>
          <w:szCs w:val="24"/>
          <w:vertAlign w:val="superscript"/>
        </w:rPr>
        <w:t>st</w:t>
      </w:r>
      <w:r w:rsidR="00D6298E" w:rsidRPr="00CB4ABF">
        <w:rPr>
          <w:rFonts w:ascii="Times New Roman" w:eastAsia="Arial Unicode MS" w:hAnsi="Times New Roman" w:cs="Times New Roman"/>
          <w:sz w:val="24"/>
          <w:szCs w:val="24"/>
        </w:rPr>
        <w:t xml:space="preserve"> through January 31</w:t>
      </w:r>
      <w:r w:rsidR="00D6298E" w:rsidRPr="00CB4ABF">
        <w:rPr>
          <w:rFonts w:ascii="Times New Roman" w:eastAsia="Arial Unicode MS" w:hAnsi="Times New Roman" w:cs="Times New Roman"/>
          <w:sz w:val="24"/>
          <w:szCs w:val="24"/>
          <w:vertAlign w:val="superscript"/>
        </w:rPr>
        <w:t>st</w:t>
      </w:r>
      <w:r w:rsidR="00D6298E" w:rsidRPr="00CB4ABF">
        <w:rPr>
          <w:rFonts w:ascii="Times New Roman" w:eastAsia="Arial Unicode MS" w:hAnsi="Times New Roman" w:cs="Times New Roman"/>
          <w:sz w:val="24"/>
          <w:szCs w:val="24"/>
        </w:rPr>
        <w:t>)</w:t>
      </w:r>
      <w:r w:rsidR="003D7AF9" w:rsidRPr="00CB4ABF">
        <w:rPr>
          <w:rFonts w:ascii="Times New Roman" w:eastAsia="Arial Unicode MS" w:hAnsi="Times New Roman" w:cs="Times New Roman"/>
          <w:sz w:val="24"/>
          <w:szCs w:val="24"/>
        </w:rPr>
        <w:t xml:space="preserve"> for students receiving intensive support services</w:t>
      </w:r>
      <w:r w:rsidRPr="00CB4ABF">
        <w:rPr>
          <w:rFonts w:ascii="Times New Roman" w:eastAsia="Arial Unicode MS" w:hAnsi="Times New Roman" w:cs="Times New Roman"/>
          <w:sz w:val="24"/>
          <w:szCs w:val="24"/>
        </w:rPr>
        <w:t>.</w:t>
      </w:r>
    </w:p>
    <w:p w14:paraId="63DDB068" w14:textId="77777777" w:rsidR="00351083" w:rsidRPr="00CB4ABF" w:rsidRDefault="00351083" w:rsidP="00033464">
      <w:pPr>
        <w:pStyle w:val="SRCsubtopic"/>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Special Ed Regional Tuition Reimbursement</w:t>
      </w:r>
      <w:r w:rsidRPr="00CB4ABF">
        <w:rPr>
          <w:rFonts w:ascii="Times New Roman" w:eastAsia="Arial Unicode MS" w:hAnsi="Times New Roman" w:cs="Times New Roman"/>
          <w:i w:val="0"/>
          <w:sz w:val="24"/>
          <w:szCs w:val="24"/>
        </w:rPr>
        <w:tab/>
      </w:r>
    </w:p>
    <w:p w14:paraId="4AC57C18" w14:textId="50242B18" w:rsidR="00895B85" w:rsidRPr="00CB4ABF" w:rsidRDefault="00895B8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dollar amount is required when the </w:t>
      </w:r>
      <w:r w:rsidR="006673BB" w:rsidRPr="00CB4ABF">
        <w:rPr>
          <w:rFonts w:ascii="Times New Roman" w:eastAsia="Arial Unicode MS" w:hAnsi="Times New Roman" w:cs="Times New Roman"/>
          <w:sz w:val="24"/>
          <w:szCs w:val="24"/>
        </w:rPr>
        <w:t>Intensive Support Services Code is not blank.</w:t>
      </w:r>
      <w:r w:rsidR="00785594" w:rsidRPr="00CB4ABF">
        <w:rPr>
          <w:rFonts w:ascii="Times New Roman" w:eastAsia="Arial Unicode MS" w:hAnsi="Times New Roman" w:cs="Times New Roman"/>
          <w:sz w:val="24"/>
          <w:szCs w:val="24"/>
        </w:rPr>
        <w:t xml:space="preserve"> </w:t>
      </w:r>
    </w:p>
    <w:p w14:paraId="1536774B" w14:textId="77777777" w:rsidR="00AA24FD" w:rsidRPr="00CB4ABF" w:rsidRDefault="00AA24FD"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w:t>
      </w:r>
      <w:r w:rsidR="006673BB" w:rsidRPr="00CB4ABF">
        <w:rPr>
          <w:rFonts w:ascii="Times New Roman" w:eastAsia="Arial Unicode MS" w:hAnsi="Times New Roman" w:cs="Times New Roman"/>
          <w:sz w:val="24"/>
          <w:szCs w:val="24"/>
        </w:rPr>
        <w:t xml:space="preserve">Intensive Support Services Code cannot be blank </w:t>
      </w:r>
      <w:r w:rsidRPr="00CB4ABF">
        <w:rPr>
          <w:rFonts w:ascii="Times New Roman" w:eastAsia="Arial Unicode MS" w:hAnsi="Times New Roman" w:cs="Times New Roman"/>
          <w:sz w:val="24"/>
          <w:szCs w:val="24"/>
        </w:rPr>
        <w:t>if there is a dollar amount reported for Tuition Reimbursement.</w:t>
      </w:r>
    </w:p>
    <w:p w14:paraId="658B322A" w14:textId="77777777" w:rsidR="00946EC0" w:rsidRPr="00CB4ABF" w:rsidRDefault="004135A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there is a dollar amount in the Special Ed Regional Tuition Reimbursement field, then the Special Ed Regional Tuition Reimbursement Disability code cannot be blank.</w:t>
      </w:r>
    </w:p>
    <w:p w14:paraId="28105EC2" w14:textId="77777777" w:rsidR="00A7090D" w:rsidRPr="00CB4ABF" w:rsidRDefault="00895B85"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there is a dollar amount in the Special Ed Regional Tuition Reimbursement</w:t>
      </w:r>
      <w:r w:rsidR="0030728A" w:rsidRPr="00CB4ABF">
        <w:rPr>
          <w:rFonts w:ascii="Times New Roman" w:eastAsia="Arial Unicode MS" w:hAnsi="Times New Roman" w:cs="Times New Roman"/>
          <w:sz w:val="24"/>
          <w:szCs w:val="24"/>
        </w:rPr>
        <w:t xml:space="preserve"> field</w:t>
      </w:r>
      <w:r w:rsidRPr="00CB4ABF">
        <w:rPr>
          <w:rFonts w:ascii="Times New Roman" w:eastAsia="Arial Unicode MS" w:hAnsi="Times New Roman" w:cs="Times New Roman"/>
          <w:sz w:val="24"/>
          <w:szCs w:val="24"/>
        </w:rPr>
        <w:t xml:space="preserve">, then the </w:t>
      </w:r>
      <w:r w:rsidR="004135A2" w:rsidRPr="00CB4ABF">
        <w:rPr>
          <w:rFonts w:ascii="Times New Roman" w:eastAsia="Arial Unicode MS" w:hAnsi="Times New Roman" w:cs="Times New Roman"/>
          <w:sz w:val="24"/>
          <w:szCs w:val="24"/>
        </w:rPr>
        <w:t>Special Ed Regional Tuition Reimbursement Disability code must be</w:t>
      </w:r>
      <w:r w:rsidR="00A7090D" w:rsidRPr="00CB4ABF">
        <w:rPr>
          <w:rFonts w:ascii="Times New Roman" w:eastAsia="Arial Unicode MS" w:hAnsi="Times New Roman" w:cs="Times New Roman"/>
          <w:sz w:val="24"/>
          <w:szCs w:val="24"/>
        </w:rPr>
        <w:t xml:space="preserve"> one of the following disability codes:</w:t>
      </w:r>
    </w:p>
    <w:tbl>
      <w:tblPr>
        <w:tblStyle w:val="TableGrid321"/>
        <w:tblW w:w="0" w:type="auto"/>
        <w:tblInd w:w="1075" w:type="dxa"/>
        <w:tblLook w:val="04A0" w:firstRow="1" w:lastRow="0" w:firstColumn="1" w:lastColumn="0" w:noHBand="0" w:noVBand="1"/>
      </w:tblPr>
      <w:tblGrid>
        <w:gridCol w:w="750"/>
        <w:gridCol w:w="4680"/>
      </w:tblGrid>
      <w:tr w:rsidR="00A7090D" w:rsidRPr="00CB4ABF" w14:paraId="6B32C977" w14:textId="77777777" w:rsidTr="00CA3639">
        <w:trPr>
          <w:tblHeader/>
        </w:trPr>
        <w:tc>
          <w:tcPr>
            <w:tcW w:w="540" w:type="dxa"/>
            <w:shd w:val="clear" w:color="auto" w:fill="BFBFBF" w:themeFill="background1" w:themeFillShade="BF"/>
          </w:tcPr>
          <w:p w14:paraId="171008BA" w14:textId="77777777" w:rsidR="00A7090D" w:rsidRPr="00CB4ABF" w:rsidRDefault="00A7090D" w:rsidP="00CA3639">
            <w:pPr>
              <w:rPr>
                <w:rFonts w:ascii="Times New Roman" w:eastAsia="Arial Unicode MS" w:hAnsi="Times New Roman"/>
                <w:b/>
                <w:szCs w:val="24"/>
              </w:rPr>
            </w:pPr>
            <w:r w:rsidRPr="00CB4ABF">
              <w:rPr>
                <w:rFonts w:ascii="Times New Roman" w:eastAsia="Arial Unicode MS" w:hAnsi="Times New Roman"/>
                <w:b/>
                <w:szCs w:val="24"/>
              </w:rPr>
              <w:t>Code</w:t>
            </w:r>
          </w:p>
        </w:tc>
        <w:tc>
          <w:tcPr>
            <w:tcW w:w="4680" w:type="dxa"/>
            <w:shd w:val="clear" w:color="auto" w:fill="BFBFBF" w:themeFill="background1" w:themeFillShade="BF"/>
          </w:tcPr>
          <w:p w14:paraId="5D2B8FA6" w14:textId="77777777" w:rsidR="00A7090D" w:rsidRPr="00CB4ABF" w:rsidRDefault="00A7090D" w:rsidP="00CA3639">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A7090D" w:rsidRPr="00CB4ABF" w14:paraId="559CF1F8" w14:textId="77777777" w:rsidTr="00CA3639">
        <w:tc>
          <w:tcPr>
            <w:tcW w:w="540" w:type="dxa"/>
            <w:vAlign w:val="center"/>
          </w:tcPr>
          <w:p w14:paraId="1667C53B"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4680" w:type="dxa"/>
          </w:tcPr>
          <w:p w14:paraId="26062A99"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MD: Multiple Disabilities</w:t>
            </w:r>
          </w:p>
        </w:tc>
      </w:tr>
      <w:tr w:rsidR="00A7090D" w:rsidRPr="00CB4ABF" w14:paraId="7D50BB3E" w14:textId="77777777" w:rsidTr="00CA3639">
        <w:tc>
          <w:tcPr>
            <w:tcW w:w="540" w:type="dxa"/>
            <w:vAlign w:val="center"/>
          </w:tcPr>
          <w:p w14:paraId="00FB8E64"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6</w:t>
            </w:r>
          </w:p>
        </w:tc>
        <w:tc>
          <w:tcPr>
            <w:tcW w:w="4680" w:type="dxa"/>
          </w:tcPr>
          <w:p w14:paraId="4D9236E5"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HI: Hearing Impairment</w:t>
            </w:r>
          </w:p>
        </w:tc>
      </w:tr>
      <w:tr w:rsidR="00A7090D" w:rsidRPr="00CB4ABF" w14:paraId="00A5EC98" w14:textId="77777777" w:rsidTr="00CA3639">
        <w:tc>
          <w:tcPr>
            <w:tcW w:w="540" w:type="dxa"/>
            <w:vAlign w:val="center"/>
          </w:tcPr>
          <w:p w14:paraId="1D2C2CD7"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8</w:t>
            </w:r>
          </w:p>
        </w:tc>
        <w:tc>
          <w:tcPr>
            <w:tcW w:w="4680" w:type="dxa"/>
          </w:tcPr>
          <w:p w14:paraId="42C0FC90"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ED: Emotional Disturbance</w:t>
            </w:r>
          </w:p>
        </w:tc>
      </w:tr>
      <w:tr w:rsidR="00A7090D" w:rsidRPr="00CB4ABF" w14:paraId="3209ED34" w14:textId="77777777" w:rsidTr="00CA3639">
        <w:tc>
          <w:tcPr>
            <w:tcW w:w="540" w:type="dxa"/>
            <w:vAlign w:val="center"/>
          </w:tcPr>
          <w:p w14:paraId="7872333F"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12</w:t>
            </w:r>
          </w:p>
        </w:tc>
        <w:tc>
          <w:tcPr>
            <w:tcW w:w="4680" w:type="dxa"/>
          </w:tcPr>
          <w:p w14:paraId="5024E249"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DB: Deaf-Blindness</w:t>
            </w:r>
          </w:p>
        </w:tc>
      </w:tr>
      <w:tr w:rsidR="00A7090D" w:rsidRPr="00CB4ABF" w14:paraId="17C78954" w14:textId="77777777" w:rsidTr="00CA3639">
        <w:tc>
          <w:tcPr>
            <w:tcW w:w="540" w:type="dxa"/>
            <w:vAlign w:val="center"/>
          </w:tcPr>
          <w:p w14:paraId="41DD9FD5"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13</w:t>
            </w:r>
          </w:p>
        </w:tc>
        <w:tc>
          <w:tcPr>
            <w:tcW w:w="4680" w:type="dxa"/>
          </w:tcPr>
          <w:p w14:paraId="6E499434"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AUT: Autism</w:t>
            </w:r>
          </w:p>
        </w:tc>
      </w:tr>
      <w:tr w:rsidR="00A7090D" w:rsidRPr="00CB4ABF" w14:paraId="243E7B3D" w14:textId="77777777" w:rsidTr="00CA3639">
        <w:tc>
          <w:tcPr>
            <w:tcW w:w="540" w:type="dxa"/>
            <w:vAlign w:val="center"/>
          </w:tcPr>
          <w:p w14:paraId="5CEC077F"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14</w:t>
            </w:r>
          </w:p>
        </w:tc>
        <w:tc>
          <w:tcPr>
            <w:tcW w:w="4680" w:type="dxa"/>
          </w:tcPr>
          <w:p w14:paraId="65E884E0"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TBI: Traumatic Brain Injury</w:t>
            </w:r>
          </w:p>
        </w:tc>
      </w:tr>
    </w:tbl>
    <w:p w14:paraId="0C0AA24A" w14:textId="458CDC0F" w:rsidR="00AA24FD" w:rsidRPr="00CB4ABF" w:rsidRDefault="00AA24FD" w:rsidP="00812A28">
      <w:pPr>
        <w:pStyle w:val="SRCbulletlist"/>
        <w:numPr>
          <w:ilvl w:val="0"/>
          <w:numId w:val="9"/>
        </w:numPr>
        <w:spacing w:before="120" w:after="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The dollar amount submitted for a student on the End-of-Year SRC cannot be the same dollar amount submitted on the Spring SRC.</w:t>
      </w:r>
    </w:p>
    <w:p w14:paraId="47E30237" w14:textId="77777777" w:rsidR="00785594" w:rsidRPr="00CB4ABF" w:rsidRDefault="00785594" w:rsidP="007F2C1B">
      <w:pPr>
        <w:pStyle w:val="SRCbulletlist"/>
        <w:spacing w:before="120" w:after="0"/>
        <w:ind w:left="1080"/>
        <w:rPr>
          <w:rFonts w:ascii="Times New Roman" w:eastAsia="Arial Unicode MS" w:hAnsi="Times New Roman" w:cs="Times New Roman"/>
          <w:sz w:val="24"/>
          <w:szCs w:val="24"/>
        </w:rPr>
      </w:pPr>
    </w:p>
    <w:p w14:paraId="5C44A464" w14:textId="7DCB2370" w:rsidR="00785594" w:rsidRPr="00CB4ABF" w:rsidRDefault="00785594" w:rsidP="007F2C1B">
      <w:pPr>
        <w:spacing w:after="120"/>
        <w:ind w:left="720"/>
        <w:rPr>
          <w:rFonts w:ascii="Times New Roman" w:eastAsia="Arial Unicode MS" w:hAnsi="Times New Roman"/>
          <w:b/>
          <w:szCs w:val="24"/>
        </w:rPr>
      </w:pPr>
      <w:r w:rsidRPr="00CB4ABF">
        <w:rPr>
          <w:rFonts w:ascii="Times New Roman" w:eastAsia="Arial Unicode MS" w:hAnsi="Times New Roman"/>
          <w:b/>
          <w:szCs w:val="24"/>
        </w:rPr>
        <w:t xml:space="preserve">Notes: </w:t>
      </w:r>
    </w:p>
    <w:p w14:paraId="759F3032" w14:textId="2E91B72B" w:rsidR="00775024" w:rsidRDefault="00785594" w:rsidP="00C1337B">
      <w:pPr>
        <w:pStyle w:val="ListParagraph"/>
        <w:numPr>
          <w:ilvl w:val="0"/>
          <w:numId w:val="9"/>
        </w:numPr>
        <w:spacing w:after="120"/>
        <w:rPr>
          <w:rFonts w:ascii="Times New Roman" w:eastAsia="Arial Unicode MS" w:hAnsi="Times New Roman"/>
          <w:szCs w:val="24"/>
        </w:rPr>
      </w:pPr>
      <w:r w:rsidRPr="00CB4ABF">
        <w:rPr>
          <w:rFonts w:ascii="Times New Roman" w:eastAsia="Arial Unicode MS" w:hAnsi="Times New Roman"/>
          <w:szCs w:val="24"/>
        </w:rPr>
        <w:t xml:space="preserve">If a student was actively enrolled as of March 31st but after January 31st, a dollar amount of zero is still </w:t>
      </w:r>
      <w:r w:rsidR="00E25F0F" w:rsidRPr="00CB4ABF">
        <w:rPr>
          <w:rFonts w:ascii="Times New Roman" w:eastAsia="Arial Unicode MS" w:hAnsi="Times New Roman"/>
          <w:szCs w:val="24"/>
        </w:rPr>
        <w:t>required on Spring SRC.</w:t>
      </w:r>
    </w:p>
    <w:p w14:paraId="797EE8CA" w14:textId="77777777" w:rsidR="00C1337B" w:rsidRPr="00CB4ABF" w:rsidRDefault="00C1337B" w:rsidP="00C1337B">
      <w:pPr>
        <w:pStyle w:val="ListParagraph"/>
        <w:spacing w:after="120"/>
        <w:ind w:left="1440"/>
        <w:rPr>
          <w:rFonts w:ascii="Times New Roman" w:eastAsia="Arial Unicode MS" w:hAnsi="Times New Roman"/>
          <w:szCs w:val="24"/>
        </w:rPr>
      </w:pPr>
    </w:p>
    <w:p w14:paraId="7708F15C" w14:textId="01D2EA5C" w:rsidR="004135A2" w:rsidRPr="00CB4ABF" w:rsidRDefault="004135A2" w:rsidP="00812A28">
      <w:pPr>
        <w:pStyle w:val="Heading2"/>
        <w:spacing w:after="120"/>
      </w:pPr>
      <w:bookmarkStart w:id="78" w:name="_Toc511294450"/>
      <w:r w:rsidRPr="00CB4ABF">
        <w:t>Special Ed Regional Tuition Reimbursement Disability Code</w:t>
      </w:r>
      <w:r w:rsidR="004C774F" w:rsidRPr="00CB4ABF">
        <w:t xml:space="preserve"> (93)</w:t>
      </w:r>
      <w:bookmarkEnd w:id="78"/>
    </w:p>
    <w:tbl>
      <w:tblPr>
        <w:tblStyle w:val="TableGrid144"/>
        <w:tblW w:w="4088" w:type="pct"/>
        <w:tblInd w:w="355" w:type="dxa"/>
        <w:tblLook w:val="04A0" w:firstRow="1" w:lastRow="0" w:firstColumn="1" w:lastColumn="0" w:noHBand="0" w:noVBand="1"/>
      </w:tblPr>
      <w:tblGrid>
        <w:gridCol w:w="4161"/>
        <w:gridCol w:w="1745"/>
        <w:gridCol w:w="2327"/>
      </w:tblGrid>
      <w:tr w:rsidR="009F15A8" w:rsidRPr="00CB4ABF" w14:paraId="2BFB1C4B" w14:textId="77777777" w:rsidTr="003F76AF">
        <w:trPr>
          <w:tblHeader/>
        </w:trPr>
        <w:tc>
          <w:tcPr>
            <w:tcW w:w="2527" w:type="pct"/>
            <w:shd w:val="clear" w:color="auto" w:fill="BFBFBF" w:themeFill="background1" w:themeFillShade="BF"/>
          </w:tcPr>
          <w:p w14:paraId="2D2058B9"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CF88640"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543254E"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2C6AA2BD" w14:textId="77777777" w:rsidTr="003F76AF">
        <w:tc>
          <w:tcPr>
            <w:tcW w:w="2527" w:type="pct"/>
          </w:tcPr>
          <w:p w14:paraId="5B7945EE"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SPR, EOY</w:t>
            </w:r>
          </w:p>
        </w:tc>
        <w:tc>
          <w:tcPr>
            <w:tcW w:w="1060" w:type="pct"/>
          </w:tcPr>
          <w:p w14:paraId="567CAFC0"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086F2EFF"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2</w:t>
            </w:r>
          </w:p>
        </w:tc>
      </w:tr>
    </w:tbl>
    <w:p w14:paraId="11F1E5AF" w14:textId="7E2DE7D0" w:rsidR="00DA7F49" w:rsidRPr="00CB4ABF" w:rsidRDefault="004135A2" w:rsidP="00946EC0">
      <w:pPr>
        <w:pStyle w:val="SRClist"/>
        <w:spacing w:before="120"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Regional Tuition Reimbursement Disability Code is the disability for which the reimbursement </w:t>
      </w:r>
      <w:proofErr w:type="gramStart"/>
      <w:r w:rsidRPr="00CB4ABF">
        <w:rPr>
          <w:rFonts w:ascii="Times New Roman" w:eastAsia="Arial Unicode MS" w:hAnsi="Times New Roman" w:cs="Times New Roman"/>
          <w:sz w:val="24"/>
          <w:szCs w:val="24"/>
        </w:rPr>
        <w:t>it</w:t>
      </w:r>
      <w:proofErr w:type="gramEnd"/>
      <w:r w:rsidRPr="00CB4ABF">
        <w:rPr>
          <w:rFonts w:ascii="Times New Roman" w:eastAsia="Arial Unicode MS" w:hAnsi="Times New Roman" w:cs="Times New Roman"/>
          <w:sz w:val="24"/>
          <w:szCs w:val="24"/>
        </w:rPr>
        <w:t xml:space="preserve"> being claimed for </w:t>
      </w:r>
      <w:r w:rsidR="00564355" w:rsidRPr="00CB4ABF">
        <w:rPr>
          <w:rFonts w:ascii="Times New Roman" w:eastAsia="Arial Unicode MS" w:hAnsi="Times New Roman" w:cs="Times New Roman"/>
          <w:sz w:val="24"/>
          <w:szCs w:val="24"/>
        </w:rPr>
        <w:t xml:space="preserve">the first semester (SPR-SRC), </w:t>
      </w:r>
      <w:r w:rsidRPr="00CB4ABF">
        <w:rPr>
          <w:rFonts w:ascii="Times New Roman" w:eastAsia="Arial Unicode MS" w:hAnsi="Times New Roman" w:cs="Times New Roman"/>
          <w:sz w:val="24"/>
          <w:szCs w:val="24"/>
        </w:rPr>
        <w:t>second semes</w:t>
      </w:r>
      <w:r w:rsidR="00564355" w:rsidRPr="00CB4ABF">
        <w:rPr>
          <w:rFonts w:ascii="Times New Roman" w:eastAsia="Arial Unicode MS" w:hAnsi="Times New Roman" w:cs="Times New Roman"/>
          <w:sz w:val="24"/>
          <w:szCs w:val="24"/>
        </w:rPr>
        <w:t>ter (EOY-SRC), or the summer semester (DEC 1)</w:t>
      </w:r>
      <w:r w:rsidR="003D7AF9" w:rsidRPr="00CB4ABF">
        <w:rPr>
          <w:rFonts w:ascii="Times New Roman" w:eastAsia="Arial Unicode MS" w:hAnsi="Times New Roman" w:cs="Times New Roman"/>
          <w:sz w:val="24"/>
          <w:szCs w:val="24"/>
        </w:rPr>
        <w:t xml:space="preserve"> for students receiving intensive support services</w:t>
      </w:r>
      <w:r w:rsidR="00564355" w:rsidRPr="00CB4ABF">
        <w:rPr>
          <w:rFonts w:ascii="Times New Roman" w:eastAsia="Arial Unicode MS" w:hAnsi="Times New Roman" w:cs="Times New Roman"/>
          <w:sz w:val="24"/>
          <w:szCs w:val="24"/>
        </w:rPr>
        <w:t>.</w:t>
      </w:r>
    </w:p>
    <w:p w14:paraId="080526D2" w14:textId="77777777" w:rsidR="004135A2" w:rsidRPr="00CB4ABF" w:rsidRDefault="004135A2" w:rsidP="00033464">
      <w:pPr>
        <w:pStyle w:val="SRCsubtopic"/>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Special Ed Regional Tuition Reimbursement</w:t>
      </w:r>
      <w:r w:rsidRPr="00CB4ABF">
        <w:rPr>
          <w:rFonts w:ascii="Times New Roman" w:eastAsia="Arial Unicode MS" w:hAnsi="Times New Roman" w:cs="Times New Roman"/>
          <w:i w:val="0"/>
          <w:sz w:val="24"/>
          <w:szCs w:val="24"/>
        </w:rPr>
        <w:tab/>
      </w:r>
    </w:p>
    <w:p w14:paraId="48AEFB43" w14:textId="77777777" w:rsidR="004135A2" w:rsidRPr="00CB4ABF" w:rsidRDefault="004135A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Cannot be blank if </w:t>
      </w:r>
      <w:proofErr w:type="gramStart"/>
      <w:r w:rsidRPr="00CB4ABF">
        <w:rPr>
          <w:rFonts w:ascii="Times New Roman" w:eastAsia="Arial Unicode MS" w:hAnsi="Times New Roman" w:cs="Times New Roman"/>
          <w:sz w:val="24"/>
          <w:szCs w:val="24"/>
        </w:rPr>
        <w:t>Special</w:t>
      </w:r>
      <w:proofErr w:type="gramEnd"/>
      <w:r w:rsidRPr="00CB4ABF">
        <w:rPr>
          <w:rFonts w:ascii="Times New Roman" w:eastAsia="Arial Unicode MS" w:hAnsi="Times New Roman" w:cs="Times New Roman"/>
          <w:sz w:val="24"/>
          <w:szCs w:val="24"/>
        </w:rPr>
        <w:t xml:space="preserve"> Ed Regional Tuition Reimbursement field is not null.</w:t>
      </w:r>
    </w:p>
    <w:p w14:paraId="7BEA2349" w14:textId="77777777" w:rsidR="00946EC0" w:rsidRPr="00CB4ABF" w:rsidRDefault="004135A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a valid disability code.</w:t>
      </w:r>
    </w:p>
    <w:p w14:paraId="6058A193" w14:textId="77777777" w:rsidR="00440686" w:rsidRPr="00CB4ABF" w:rsidRDefault="004135A2"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Must be </w:t>
      </w:r>
      <w:r w:rsidR="00440686" w:rsidRPr="00CB4ABF">
        <w:rPr>
          <w:rFonts w:ascii="Times New Roman" w:eastAsia="Arial Unicode MS" w:hAnsi="Times New Roman" w:cs="Times New Roman"/>
          <w:sz w:val="24"/>
          <w:szCs w:val="24"/>
        </w:rPr>
        <w:t xml:space="preserve">one of the following </w:t>
      </w:r>
      <w:r w:rsidRPr="00CB4ABF">
        <w:rPr>
          <w:rFonts w:ascii="Times New Roman" w:eastAsia="Arial Unicode MS" w:hAnsi="Times New Roman" w:cs="Times New Roman"/>
          <w:sz w:val="24"/>
          <w:szCs w:val="24"/>
        </w:rPr>
        <w:t>reimbursable disability code</w:t>
      </w:r>
      <w:r w:rsidR="00440686" w:rsidRPr="00CB4ABF">
        <w:rPr>
          <w:rFonts w:ascii="Times New Roman" w:eastAsia="Arial Unicode MS" w:hAnsi="Times New Roman" w:cs="Times New Roman"/>
          <w:sz w:val="24"/>
          <w:szCs w:val="24"/>
        </w:rPr>
        <w:t>s</w:t>
      </w:r>
      <w:r w:rsidRPr="00CB4ABF">
        <w:rPr>
          <w:rFonts w:ascii="Times New Roman" w:eastAsia="Arial Unicode MS" w:hAnsi="Times New Roman" w:cs="Times New Roman"/>
          <w:sz w:val="24"/>
          <w:szCs w:val="24"/>
        </w:rPr>
        <w:t>:</w:t>
      </w:r>
    </w:p>
    <w:tbl>
      <w:tblPr>
        <w:tblStyle w:val="TableGrid321"/>
        <w:tblW w:w="0" w:type="auto"/>
        <w:tblInd w:w="1075" w:type="dxa"/>
        <w:tblLook w:val="04A0" w:firstRow="1" w:lastRow="0" w:firstColumn="1" w:lastColumn="0" w:noHBand="0" w:noVBand="1"/>
      </w:tblPr>
      <w:tblGrid>
        <w:gridCol w:w="750"/>
        <w:gridCol w:w="4680"/>
      </w:tblGrid>
      <w:tr w:rsidR="00440686" w:rsidRPr="00CB4ABF" w14:paraId="4440C37A" w14:textId="77777777" w:rsidTr="00F60208">
        <w:trPr>
          <w:tblHeader/>
        </w:trPr>
        <w:tc>
          <w:tcPr>
            <w:tcW w:w="750" w:type="dxa"/>
            <w:shd w:val="clear" w:color="auto" w:fill="BFBFBF" w:themeFill="background1" w:themeFillShade="BF"/>
          </w:tcPr>
          <w:p w14:paraId="433B808F" w14:textId="77777777" w:rsidR="00440686" w:rsidRPr="00CB4ABF" w:rsidRDefault="00440686" w:rsidP="00440686">
            <w:pPr>
              <w:rPr>
                <w:rFonts w:ascii="Times New Roman" w:eastAsia="Arial Unicode MS" w:hAnsi="Times New Roman"/>
                <w:b/>
                <w:szCs w:val="24"/>
              </w:rPr>
            </w:pPr>
            <w:r w:rsidRPr="00CB4ABF">
              <w:rPr>
                <w:rFonts w:ascii="Times New Roman" w:eastAsia="Arial Unicode MS" w:hAnsi="Times New Roman"/>
                <w:b/>
                <w:szCs w:val="24"/>
              </w:rPr>
              <w:t>Code</w:t>
            </w:r>
          </w:p>
        </w:tc>
        <w:tc>
          <w:tcPr>
            <w:tcW w:w="4680" w:type="dxa"/>
            <w:shd w:val="clear" w:color="auto" w:fill="BFBFBF" w:themeFill="background1" w:themeFillShade="BF"/>
          </w:tcPr>
          <w:p w14:paraId="5CBFC6F6" w14:textId="77777777" w:rsidR="00440686" w:rsidRPr="00CB4ABF" w:rsidRDefault="00440686" w:rsidP="00440686">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440686" w:rsidRPr="00CB4ABF" w14:paraId="079F6F8F" w14:textId="77777777" w:rsidTr="00F60208">
        <w:tc>
          <w:tcPr>
            <w:tcW w:w="750" w:type="dxa"/>
            <w:vAlign w:val="center"/>
          </w:tcPr>
          <w:p w14:paraId="0397FFAF" w14:textId="77777777" w:rsidR="00440686" w:rsidRPr="00CB4ABF" w:rsidRDefault="00440686" w:rsidP="00440686">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4680" w:type="dxa"/>
          </w:tcPr>
          <w:p w14:paraId="79388050" w14:textId="77777777" w:rsidR="00440686" w:rsidRPr="00CB4ABF" w:rsidRDefault="00440686" w:rsidP="00440686">
            <w:pPr>
              <w:rPr>
                <w:rFonts w:ascii="Times New Roman" w:eastAsia="Arial Unicode MS" w:hAnsi="Times New Roman"/>
                <w:szCs w:val="24"/>
              </w:rPr>
            </w:pPr>
            <w:r w:rsidRPr="00CB4ABF">
              <w:rPr>
                <w:rFonts w:ascii="Times New Roman" w:eastAsia="Arial Unicode MS" w:hAnsi="Times New Roman"/>
                <w:szCs w:val="24"/>
              </w:rPr>
              <w:t>MD: Multiple Disabilities</w:t>
            </w:r>
          </w:p>
        </w:tc>
      </w:tr>
      <w:tr w:rsidR="00440686" w:rsidRPr="00CB4ABF" w14:paraId="29A678D3" w14:textId="77777777" w:rsidTr="00F60208">
        <w:tc>
          <w:tcPr>
            <w:tcW w:w="750" w:type="dxa"/>
            <w:vAlign w:val="center"/>
          </w:tcPr>
          <w:p w14:paraId="0A87630C" w14:textId="77777777" w:rsidR="00440686" w:rsidRPr="00CB4ABF" w:rsidRDefault="00440686" w:rsidP="00440686">
            <w:pPr>
              <w:jc w:val="center"/>
              <w:rPr>
                <w:rFonts w:ascii="Times New Roman" w:eastAsia="Arial Unicode MS" w:hAnsi="Times New Roman"/>
                <w:szCs w:val="24"/>
              </w:rPr>
            </w:pPr>
            <w:r w:rsidRPr="00CB4ABF">
              <w:rPr>
                <w:rFonts w:ascii="Times New Roman" w:eastAsia="Arial Unicode MS" w:hAnsi="Times New Roman"/>
                <w:szCs w:val="24"/>
              </w:rPr>
              <w:t>6</w:t>
            </w:r>
          </w:p>
        </w:tc>
        <w:tc>
          <w:tcPr>
            <w:tcW w:w="4680" w:type="dxa"/>
          </w:tcPr>
          <w:p w14:paraId="06EF6947" w14:textId="77777777" w:rsidR="00440686" w:rsidRPr="00CB4ABF" w:rsidRDefault="00440686" w:rsidP="00440686">
            <w:pPr>
              <w:rPr>
                <w:rFonts w:ascii="Times New Roman" w:eastAsia="Arial Unicode MS" w:hAnsi="Times New Roman"/>
                <w:szCs w:val="24"/>
              </w:rPr>
            </w:pPr>
            <w:r w:rsidRPr="00CB4ABF">
              <w:rPr>
                <w:rFonts w:ascii="Times New Roman" w:eastAsia="Arial Unicode MS" w:hAnsi="Times New Roman"/>
                <w:szCs w:val="24"/>
              </w:rPr>
              <w:t>HI: Hearing Impairment</w:t>
            </w:r>
          </w:p>
        </w:tc>
      </w:tr>
      <w:tr w:rsidR="00440686" w:rsidRPr="00CB4ABF" w14:paraId="48AC27B2" w14:textId="77777777" w:rsidTr="00F60208">
        <w:tc>
          <w:tcPr>
            <w:tcW w:w="750" w:type="dxa"/>
            <w:vAlign w:val="center"/>
          </w:tcPr>
          <w:p w14:paraId="7275FAAF" w14:textId="77777777" w:rsidR="00440686" w:rsidRPr="00CB4ABF" w:rsidRDefault="00440686" w:rsidP="00440686">
            <w:pPr>
              <w:jc w:val="center"/>
              <w:rPr>
                <w:rFonts w:ascii="Times New Roman" w:eastAsia="Arial Unicode MS" w:hAnsi="Times New Roman"/>
                <w:szCs w:val="24"/>
              </w:rPr>
            </w:pPr>
            <w:r w:rsidRPr="00CB4ABF">
              <w:rPr>
                <w:rFonts w:ascii="Times New Roman" w:eastAsia="Arial Unicode MS" w:hAnsi="Times New Roman"/>
                <w:szCs w:val="24"/>
              </w:rPr>
              <w:t>8</w:t>
            </w:r>
          </w:p>
        </w:tc>
        <w:tc>
          <w:tcPr>
            <w:tcW w:w="4680" w:type="dxa"/>
          </w:tcPr>
          <w:p w14:paraId="331F0915" w14:textId="77777777" w:rsidR="00440686" w:rsidRPr="00CB4ABF" w:rsidRDefault="00440686" w:rsidP="00440686">
            <w:pPr>
              <w:rPr>
                <w:rFonts w:ascii="Times New Roman" w:eastAsia="Arial Unicode MS" w:hAnsi="Times New Roman"/>
                <w:szCs w:val="24"/>
              </w:rPr>
            </w:pPr>
            <w:r w:rsidRPr="00CB4ABF">
              <w:rPr>
                <w:rFonts w:ascii="Times New Roman" w:eastAsia="Arial Unicode MS" w:hAnsi="Times New Roman"/>
                <w:szCs w:val="24"/>
              </w:rPr>
              <w:t>ED: Emotional Disturbance</w:t>
            </w:r>
          </w:p>
        </w:tc>
      </w:tr>
      <w:tr w:rsidR="00440686" w:rsidRPr="00CB4ABF" w14:paraId="73780414" w14:textId="77777777" w:rsidTr="00F60208">
        <w:tc>
          <w:tcPr>
            <w:tcW w:w="750" w:type="dxa"/>
            <w:vAlign w:val="center"/>
          </w:tcPr>
          <w:p w14:paraId="0F7BB2EE" w14:textId="77777777" w:rsidR="00440686" w:rsidRPr="00CB4ABF" w:rsidRDefault="00440686" w:rsidP="00440686">
            <w:pPr>
              <w:jc w:val="center"/>
              <w:rPr>
                <w:rFonts w:ascii="Times New Roman" w:eastAsia="Arial Unicode MS" w:hAnsi="Times New Roman"/>
                <w:szCs w:val="24"/>
              </w:rPr>
            </w:pPr>
            <w:r w:rsidRPr="00CB4ABF">
              <w:rPr>
                <w:rFonts w:ascii="Times New Roman" w:eastAsia="Arial Unicode MS" w:hAnsi="Times New Roman"/>
                <w:szCs w:val="24"/>
              </w:rPr>
              <w:t>12</w:t>
            </w:r>
          </w:p>
        </w:tc>
        <w:tc>
          <w:tcPr>
            <w:tcW w:w="4680" w:type="dxa"/>
          </w:tcPr>
          <w:p w14:paraId="178C1115" w14:textId="77777777" w:rsidR="00440686" w:rsidRPr="00CB4ABF" w:rsidRDefault="00440686" w:rsidP="00440686">
            <w:pPr>
              <w:rPr>
                <w:rFonts w:ascii="Times New Roman" w:eastAsia="Arial Unicode MS" w:hAnsi="Times New Roman"/>
                <w:szCs w:val="24"/>
              </w:rPr>
            </w:pPr>
            <w:r w:rsidRPr="00CB4ABF">
              <w:rPr>
                <w:rFonts w:ascii="Times New Roman" w:eastAsia="Arial Unicode MS" w:hAnsi="Times New Roman"/>
                <w:szCs w:val="24"/>
              </w:rPr>
              <w:t>DB: Deaf-Blindness</w:t>
            </w:r>
          </w:p>
        </w:tc>
      </w:tr>
      <w:tr w:rsidR="00440686" w:rsidRPr="00CB4ABF" w14:paraId="4F81DC86" w14:textId="77777777" w:rsidTr="00F60208">
        <w:tc>
          <w:tcPr>
            <w:tcW w:w="750" w:type="dxa"/>
            <w:vAlign w:val="center"/>
          </w:tcPr>
          <w:p w14:paraId="5E416EF9" w14:textId="77777777" w:rsidR="00440686" w:rsidRPr="00CB4ABF" w:rsidRDefault="00440686" w:rsidP="00440686">
            <w:pPr>
              <w:jc w:val="center"/>
              <w:rPr>
                <w:rFonts w:ascii="Times New Roman" w:eastAsia="Arial Unicode MS" w:hAnsi="Times New Roman"/>
                <w:szCs w:val="24"/>
              </w:rPr>
            </w:pPr>
            <w:r w:rsidRPr="00CB4ABF">
              <w:rPr>
                <w:rFonts w:ascii="Times New Roman" w:eastAsia="Arial Unicode MS" w:hAnsi="Times New Roman"/>
                <w:szCs w:val="24"/>
              </w:rPr>
              <w:t>13</w:t>
            </w:r>
          </w:p>
        </w:tc>
        <w:tc>
          <w:tcPr>
            <w:tcW w:w="4680" w:type="dxa"/>
          </w:tcPr>
          <w:p w14:paraId="0F4B1C1A" w14:textId="77777777" w:rsidR="00440686" w:rsidRPr="00CB4ABF" w:rsidRDefault="00440686" w:rsidP="00440686">
            <w:pPr>
              <w:rPr>
                <w:rFonts w:ascii="Times New Roman" w:eastAsia="Arial Unicode MS" w:hAnsi="Times New Roman"/>
                <w:szCs w:val="24"/>
              </w:rPr>
            </w:pPr>
            <w:r w:rsidRPr="00CB4ABF">
              <w:rPr>
                <w:rFonts w:ascii="Times New Roman" w:eastAsia="Arial Unicode MS" w:hAnsi="Times New Roman"/>
                <w:szCs w:val="24"/>
              </w:rPr>
              <w:t>AUT: Autism</w:t>
            </w:r>
          </w:p>
        </w:tc>
      </w:tr>
      <w:tr w:rsidR="00440686" w:rsidRPr="00CB4ABF" w14:paraId="32F92415" w14:textId="77777777" w:rsidTr="00F60208">
        <w:tc>
          <w:tcPr>
            <w:tcW w:w="750" w:type="dxa"/>
            <w:vAlign w:val="center"/>
          </w:tcPr>
          <w:p w14:paraId="43F5DAAB" w14:textId="77777777" w:rsidR="00440686" w:rsidRPr="00CB4ABF" w:rsidRDefault="00440686" w:rsidP="00440686">
            <w:pPr>
              <w:jc w:val="center"/>
              <w:rPr>
                <w:rFonts w:ascii="Times New Roman" w:eastAsia="Arial Unicode MS" w:hAnsi="Times New Roman"/>
                <w:szCs w:val="24"/>
              </w:rPr>
            </w:pPr>
            <w:r w:rsidRPr="00CB4ABF">
              <w:rPr>
                <w:rFonts w:ascii="Times New Roman" w:eastAsia="Arial Unicode MS" w:hAnsi="Times New Roman"/>
                <w:szCs w:val="24"/>
              </w:rPr>
              <w:t>14</w:t>
            </w:r>
          </w:p>
        </w:tc>
        <w:tc>
          <w:tcPr>
            <w:tcW w:w="4680" w:type="dxa"/>
          </w:tcPr>
          <w:p w14:paraId="49D2B1BB" w14:textId="77777777" w:rsidR="00440686" w:rsidRPr="00CB4ABF" w:rsidRDefault="00440686" w:rsidP="00440686">
            <w:pPr>
              <w:rPr>
                <w:rFonts w:ascii="Times New Roman" w:eastAsia="Arial Unicode MS" w:hAnsi="Times New Roman"/>
                <w:szCs w:val="24"/>
              </w:rPr>
            </w:pPr>
            <w:r w:rsidRPr="00CB4ABF">
              <w:rPr>
                <w:rFonts w:ascii="Times New Roman" w:eastAsia="Arial Unicode MS" w:hAnsi="Times New Roman"/>
                <w:szCs w:val="24"/>
              </w:rPr>
              <w:t>TBI: Traumatic Brain Injury</w:t>
            </w:r>
          </w:p>
        </w:tc>
      </w:tr>
    </w:tbl>
    <w:p w14:paraId="1EC09C25" w14:textId="77777777" w:rsidR="00AB0A75" w:rsidRPr="00CB4ABF" w:rsidRDefault="00AB0A75" w:rsidP="00580125">
      <w:pPr>
        <w:rPr>
          <w:rFonts w:ascii="Times New Roman" w:hAnsi="Times New Roman"/>
        </w:rPr>
      </w:pPr>
      <w:bookmarkStart w:id="79" w:name="_Toc511294451"/>
      <w:bookmarkStart w:id="80" w:name="_Toc511294453"/>
    </w:p>
    <w:p w14:paraId="69255E93" w14:textId="6C3A9705" w:rsidR="00AB0A75" w:rsidRPr="00CB4ABF" w:rsidRDefault="00AB0A75" w:rsidP="00812A28">
      <w:pPr>
        <w:pStyle w:val="Heading2"/>
        <w:keepNext w:val="0"/>
        <w:keepLines/>
        <w:spacing w:after="120"/>
      </w:pPr>
      <w:r w:rsidRPr="00CB4ABF">
        <w:t>MOP Flag (97)</w:t>
      </w:r>
      <w:bookmarkEnd w:id="79"/>
    </w:p>
    <w:tbl>
      <w:tblPr>
        <w:tblStyle w:val="TableGrid145"/>
        <w:tblW w:w="4088" w:type="pct"/>
        <w:tblInd w:w="355" w:type="dxa"/>
        <w:tblLook w:val="04A0" w:firstRow="1" w:lastRow="0" w:firstColumn="1" w:lastColumn="0" w:noHBand="0" w:noVBand="1"/>
      </w:tblPr>
      <w:tblGrid>
        <w:gridCol w:w="4161"/>
        <w:gridCol w:w="1745"/>
        <w:gridCol w:w="2327"/>
      </w:tblGrid>
      <w:tr w:rsidR="00AB0A75" w:rsidRPr="00CB4ABF" w14:paraId="3C393E1E" w14:textId="77777777" w:rsidTr="005C1CF1">
        <w:trPr>
          <w:tblHeader/>
        </w:trPr>
        <w:tc>
          <w:tcPr>
            <w:tcW w:w="2527" w:type="pct"/>
            <w:shd w:val="clear" w:color="auto" w:fill="BFBFBF" w:themeFill="background1" w:themeFillShade="BF"/>
          </w:tcPr>
          <w:p w14:paraId="59AA1853" w14:textId="77777777" w:rsidR="00AB0A75" w:rsidRPr="00CB4ABF" w:rsidRDefault="00AB0A75" w:rsidP="005C1CF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D7409B5" w14:textId="77777777" w:rsidR="00AB0A75" w:rsidRPr="00CB4ABF" w:rsidRDefault="00AB0A75" w:rsidP="005C1CF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7A551A1" w14:textId="77777777" w:rsidR="00AB0A75" w:rsidRPr="00CB4ABF" w:rsidRDefault="00AB0A75" w:rsidP="005C1CF1">
            <w:pPr>
              <w:rPr>
                <w:rFonts w:ascii="Times New Roman" w:hAnsi="Times New Roman" w:cs="Times New Roman"/>
                <w:b/>
                <w:szCs w:val="24"/>
              </w:rPr>
            </w:pPr>
            <w:r w:rsidRPr="00CB4ABF">
              <w:rPr>
                <w:rFonts w:ascii="Times New Roman" w:hAnsi="Times New Roman" w:cs="Times New Roman"/>
                <w:b/>
                <w:szCs w:val="24"/>
              </w:rPr>
              <w:t>Maximum Length</w:t>
            </w:r>
          </w:p>
        </w:tc>
      </w:tr>
      <w:tr w:rsidR="00AB0A75" w:rsidRPr="00CB4ABF" w14:paraId="1AB8A134" w14:textId="77777777" w:rsidTr="005C1CF1">
        <w:tc>
          <w:tcPr>
            <w:tcW w:w="2527" w:type="pct"/>
          </w:tcPr>
          <w:p w14:paraId="7B10DA50" w14:textId="77777777" w:rsidR="00AB0A75" w:rsidRPr="00CB4ABF" w:rsidRDefault="00AB0A75" w:rsidP="005C1CF1">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509431F6" w14:textId="77777777" w:rsidR="00AB0A75" w:rsidRPr="00CB4ABF" w:rsidRDefault="00AB0A75" w:rsidP="005C1CF1">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604D90CB" w14:textId="77777777" w:rsidR="00AB0A75" w:rsidRPr="00CB4ABF" w:rsidRDefault="00AB0A75" w:rsidP="005C1CF1">
            <w:pPr>
              <w:jc w:val="center"/>
              <w:rPr>
                <w:rFonts w:ascii="Times New Roman" w:hAnsi="Times New Roman" w:cs="Times New Roman"/>
                <w:szCs w:val="24"/>
              </w:rPr>
            </w:pPr>
            <w:r w:rsidRPr="00CB4ABF">
              <w:rPr>
                <w:rFonts w:ascii="Times New Roman" w:hAnsi="Times New Roman" w:cs="Times New Roman"/>
                <w:szCs w:val="24"/>
              </w:rPr>
              <w:t>1</w:t>
            </w:r>
          </w:p>
        </w:tc>
      </w:tr>
    </w:tbl>
    <w:p w14:paraId="516238D2" w14:textId="22084AB5" w:rsidR="00AB0A75" w:rsidRPr="00CB4ABF" w:rsidRDefault="00AB0A75" w:rsidP="00580125">
      <w:pPr>
        <w:pStyle w:val="SRCinfoline"/>
        <w:keepNext w:val="0"/>
        <w:keepLines/>
        <w:spacing w:before="120" w:after="120"/>
        <w:ind w:left="360"/>
        <w:rPr>
          <w:rFonts w:ascii="Times New Roman" w:eastAsia="Arial Unicode MS" w:hAnsi="Times New Roman"/>
          <w:sz w:val="24"/>
          <w:szCs w:val="24"/>
        </w:rPr>
      </w:pPr>
      <w:r w:rsidRPr="00CB4ABF">
        <w:rPr>
          <w:rFonts w:ascii="Times New Roman" w:eastAsia="Arial Unicode MS" w:hAnsi="Times New Roman"/>
          <w:sz w:val="24"/>
          <w:szCs w:val="24"/>
        </w:rPr>
        <w:t xml:space="preserve">A flag to identify students </w:t>
      </w:r>
      <w:r w:rsidR="00C8074B" w:rsidRPr="00CB4ABF">
        <w:rPr>
          <w:rFonts w:ascii="Times New Roman" w:eastAsia="Arial Unicode MS" w:hAnsi="Times New Roman"/>
          <w:sz w:val="24"/>
          <w:szCs w:val="24"/>
        </w:rPr>
        <w:t xml:space="preserve">participating full-time </w:t>
      </w:r>
      <w:r w:rsidRPr="00CB4ABF">
        <w:rPr>
          <w:rFonts w:ascii="Times New Roman" w:eastAsia="Arial Unicode MS" w:hAnsi="Times New Roman"/>
          <w:sz w:val="24"/>
          <w:szCs w:val="24"/>
        </w:rPr>
        <w:t xml:space="preserve">in virtual schools/ programs where the curriculum and </w:t>
      </w:r>
      <w:r w:rsidR="00C8074B" w:rsidRPr="00CB4ABF">
        <w:rPr>
          <w:rFonts w:ascii="Times New Roman" w:eastAsia="Arial Unicode MS" w:hAnsi="Times New Roman"/>
          <w:sz w:val="24"/>
          <w:szCs w:val="24"/>
        </w:rPr>
        <w:t xml:space="preserve">instruction </w:t>
      </w:r>
      <w:r w:rsidRPr="00CB4ABF">
        <w:rPr>
          <w:rFonts w:ascii="Times New Roman" w:eastAsia="Arial Unicode MS" w:hAnsi="Times New Roman"/>
          <w:sz w:val="24"/>
          <w:szCs w:val="24"/>
        </w:rPr>
        <w:t>is provided by an approved Multi</w:t>
      </w:r>
      <w:r w:rsidR="001E0DB9" w:rsidRPr="00CB4ABF">
        <w:rPr>
          <w:rFonts w:ascii="Times New Roman" w:eastAsia="Arial Unicode MS" w:hAnsi="Times New Roman"/>
          <w:sz w:val="24"/>
          <w:szCs w:val="24"/>
        </w:rPr>
        <w:t>-</w:t>
      </w:r>
      <w:r w:rsidRPr="00CB4ABF">
        <w:rPr>
          <w:rFonts w:ascii="Times New Roman" w:eastAsia="Arial Unicode MS" w:hAnsi="Times New Roman"/>
          <w:sz w:val="24"/>
          <w:szCs w:val="24"/>
        </w:rPr>
        <w:t>division Online Provider.</w:t>
      </w:r>
    </w:p>
    <w:p w14:paraId="627BE6F5" w14:textId="29D130C8" w:rsidR="00AB0A75" w:rsidRPr="00CB4ABF" w:rsidRDefault="00AB0A75" w:rsidP="00580125">
      <w:pPr>
        <w:pStyle w:val="SRCsubtopic"/>
        <w:keepNext w:val="0"/>
        <w:keepLines/>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MOP Flag</w:t>
      </w:r>
    </w:p>
    <w:p w14:paraId="1106EF05" w14:textId="7863BE8D" w:rsidR="00AB0A75" w:rsidRPr="00CB4ABF" w:rsidRDefault="00AB0A75" w:rsidP="00812A28">
      <w:pPr>
        <w:pStyle w:val="SRCbulletlist"/>
        <w:keepLines/>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Y or N</w:t>
      </w:r>
    </w:p>
    <w:p w14:paraId="25922B2C" w14:textId="37777CE8" w:rsidR="00AB0A75" w:rsidRPr="00CB4ABF" w:rsidRDefault="00AB0A75" w:rsidP="00812A28">
      <w:pPr>
        <w:pStyle w:val="SRCbulletlist"/>
        <w:keepLines/>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Y, </w:t>
      </w:r>
      <w:proofErr w:type="gramStart"/>
      <w:r w:rsidRPr="00CB4ABF">
        <w:rPr>
          <w:rFonts w:ascii="Times New Roman" w:eastAsia="Arial Unicode MS" w:hAnsi="Times New Roman" w:cs="Times New Roman"/>
          <w:sz w:val="24"/>
          <w:szCs w:val="24"/>
        </w:rPr>
        <w:t>Division</w:t>
      </w:r>
      <w:proofErr w:type="gramEnd"/>
      <w:r w:rsidRPr="00CB4ABF">
        <w:rPr>
          <w:rFonts w:ascii="Times New Roman" w:eastAsia="Arial Unicode MS" w:hAnsi="Times New Roman" w:cs="Times New Roman"/>
          <w:sz w:val="24"/>
          <w:szCs w:val="24"/>
        </w:rPr>
        <w:t xml:space="preserve"> must </w:t>
      </w:r>
      <w:r w:rsidR="00C8074B" w:rsidRPr="00CB4ABF">
        <w:rPr>
          <w:rFonts w:ascii="Times New Roman" w:eastAsia="Arial Unicode MS" w:hAnsi="Times New Roman" w:cs="Times New Roman"/>
          <w:sz w:val="24"/>
          <w:szCs w:val="24"/>
        </w:rPr>
        <w:t xml:space="preserve">contract </w:t>
      </w:r>
      <w:r w:rsidRPr="00CB4ABF">
        <w:rPr>
          <w:rFonts w:ascii="Times New Roman" w:eastAsia="Arial Unicode MS" w:hAnsi="Times New Roman" w:cs="Times New Roman"/>
          <w:sz w:val="24"/>
          <w:szCs w:val="24"/>
        </w:rPr>
        <w:t>with Stride (formerly Virginia Virtual K-12 Academy)</w:t>
      </w:r>
      <w:r w:rsidR="001E0DB9" w:rsidRPr="00CB4ABF">
        <w:rPr>
          <w:rFonts w:ascii="Times New Roman" w:eastAsia="Arial Unicode MS" w:hAnsi="Times New Roman" w:cs="Times New Roman"/>
          <w:sz w:val="24"/>
          <w:szCs w:val="24"/>
        </w:rPr>
        <w:t xml:space="preserve"> or </w:t>
      </w:r>
      <w:proofErr w:type="spellStart"/>
      <w:r w:rsidR="001E0DB9" w:rsidRPr="00CB4ABF">
        <w:rPr>
          <w:rFonts w:ascii="Times New Roman" w:eastAsia="Arial Unicode MS" w:hAnsi="Times New Roman" w:cs="Times New Roman"/>
          <w:sz w:val="24"/>
          <w:szCs w:val="24"/>
        </w:rPr>
        <w:t>Edgenuity</w:t>
      </w:r>
      <w:proofErr w:type="spellEnd"/>
      <w:r w:rsidR="00C8074B" w:rsidRPr="00CB4ABF">
        <w:rPr>
          <w:rFonts w:ascii="Times New Roman" w:eastAsia="Arial Unicode MS" w:hAnsi="Times New Roman" w:cs="Times New Roman"/>
          <w:sz w:val="24"/>
          <w:szCs w:val="24"/>
        </w:rPr>
        <w:t xml:space="preserve"> where the curriculum and instruction is provided</w:t>
      </w:r>
    </w:p>
    <w:p w14:paraId="7DFFA3AC" w14:textId="21065340" w:rsidR="007F2C1B" w:rsidRPr="00CB4ABF" w:rsidRDefault="007F2C1B" w:rsidP="00812A28">
      <w:pPr>
        <w:pStyle w:val="SRCbulletlist"/>
        <w:keepLines/>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Y, the Active Status Code cannot be ‘A’</w:t>
      </w:r>
    </w:p>
    <w:p w14:paraId="1AEA089B" w14:textId="02AF44D8" w:rsidR="001156F3" w:rsidRPr="00CB4ABF" w:rsidRDefault="001156F3" w:rsidP="00812A28">
      <w:pPr>
        <w:pStyle w:val="Heading2"/>
        <w:keepNext w:val="0"/>
        <w:keepLines/>
        <w:spacing w:before="240" w:after="120"/>
      </w:pPr>
      <w:r w:rsidRPr="00CB4ABF">
        <w:t>Resident Division</w:t>
      </w:r>
      <w:r w:rsidR="004C774F" w:rsidRPr="00CB4ABF">
        <w:t xml:space="preserve"> (99)</w:t>
      </w:r>
      <w:bookmarkEnd w:id="80"/>
    </w:p>
    <w:tbl>
      <w:tblPr>
        <w:tblStyle w:val="TableGrid147"/>
        <w:tblW w:w="4088" w:type="pct"/>
        <w:tblInd w:w="355" w:type="dxa"/>
        <w:tblLook w:val="04A0" w:firstRow="1" w:lastRow="0" w:firstColumn="1" w:lastColumn="0" w:noHBand="0" w:noVBand="1"/>
      </w:tblPr>
      <w:tblGrid>
        <w:gridCol w:w="4161"/>
        <w:gridCol w:w="1745"/>
        <w:gridCol w:w="2327"/>
      </w:tblGrid>
      <w:tr w:rsidR="009F15A8" w:rsidRPr="00CB4ABF" w14:paraId="71297F29" w14:textId="77777777" w:rsidTr="003F76AF">
        <w:trPr>
          <w:tblHeader/>
        </w:trPr>
        <w:tc>
          <w:tcPr>
            <w:tcW w:w="2527" w:type="pct"/>
            <w:shd w:val="clear" w:color="auto" w:fill="BFBFBF" w:themeFill="background1" w:themeFillShade="BF"/>
          </w:tcPr>
          <w:p w14:paraId="1F58E705"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lastRenderedPageBreak/>
              <w:t>Required Collections</w:t>
            </w:r>
          </w:p>
        </w:tc>
        <w:tc>
          <w:tcPr>
            <w:tcW w:w="1060" w:type="pct"/>
            <w:shd w:val="clear" w:color="auto" w:fill="BFBFBF" w:themeFill="background1" w:themeFillShade="BF"/>
          </w:tcPr>
          <w:p w14:paraId="30A373F3"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9A3EF8C"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4A0E841A" w14:textId="77777777" w:rsidTr="003F76AF">
        <w:tc>
          <w:tcPr>
            <w:tcW w:w="2527" w:type="pct"/>
          </w:tcPr>
          <w:p w14:paraId="600035AA"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031798A6"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B47BC45"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3</w:t>
            </w:r>
          </w:p>
        </w:tc>
      </w:tr>
    </w:tbl>
    <w:p w14:paraId="29EEAC8B" w14:textId="77777777" w:rsidR="001156F3" w:rsidRPr="00CB4ABF" w:rsidRDefault="001156F3" w:rsidP="00946EC0">
      <w:pPr>
        <w:pStyle w:val="SRCinfoline"/>
        <w:keepNext w:val="0"/>
        <w:keepLines/>
        <w:spacing w:before="120" w:after="120"/>
        <w:ind w:left="360"/>
        <w:rPr>
          <w:rFonts w:ascii="Times New Roman" w:eastAsia="Arial Unicode MS" w:hAnsi="Times New Roman"/>
          <w:sz w:val="24"/>
          <w:szCs w:val="24"/>
        </w:rPr>
      </w:pPr>
      <w:r w:rsidRPr="00CB4ABF">
        <w:rPr>
          <w:rFonts w:ascii="Times New Roman" w:eastAsia="Arial Unicode MS" w:hAnsi="Times New Roman"/>
          <w:sz w:val="24"/>
          <w:szCs w:val="24"/>
        </w:rPr>
        <w:t>Three-digit state-assigned Division number of the division where the student physically resides</w:t>
      </w:r>
      <w:r w:rsidR="006673BB" w:rsidRPr="00CB4ABF">
        <w:rPr>
          <w:rFonts w:ascii="Times New Roman" w:eastAsia="Arial Unicode MS" w:hAnsi="Times New Roman"/>
          <w:sz w:val="24"/>
          <w:szCs w:val="24"/>
        </w:rPr>
        <w:t>.  This field is used for students enrolled in virtual schools/programs as well as out of division students placed into local centers.</w:t>
      </w:r>
    </w:p>
    <w:p w14:paraId="445E14D5" w14:textId="77777777" w:rsidR="001156F3" w:rsidRPr="00CB4ABF" w:rsidRDefault="001156F3" w:rsidP="00946EC0">
      <w:pPr>
        <w:pStyle w:val="SRCinfoline"/>
        <w:keepNext w:val="0"/>
        <w:keepLines/>
        <w:spacing w:after="120"/>
        <w:ind w:left="360"/>
        <w:rPr>
          <w:rFonts w:ascii="Times New Roman" w:eastAsia="Arial Unicode MS" w:hAnsi="Times New Roman"/>
          <w:sz w:val="24"/>
          <w:szCs w:val="24"/>
        </w:rPr>
      </w:pPr>
      <w:r w:rsidRPr="00CB4ABF">
        <w:rPr>
          <w:rFonts w:ascii="Times New Roman" w:eastAsia="Arial Unicode MS" w:hAnsi="Times New Roman"/>
          <w:sz w:val="24"/>
          <w:szCs w:val="24"/>
        </w:rPr>
        <w:t>Future use of this element may be expanded to capture resident information of students for other funded programs such as foster care.</w:t>
      </w:r>
    </w:p>
    <w:p w14:paraId="6851FC07" w14:textId="77777777" w:rsidR="001156F3" w:rsidRPr="00CB4ABF" w:rsidRDefault="001156F3" w:rsidP="00A7090D">
      <w:pPr>
        <w:pStyle w:val="SRCsubtopic"/>
        <w:keepNext w:val="0"/>
        <w:keepLines/>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Resident Division</w:t>
      </w:r>
      <w:r w:rsidRPr="00CB4ABF">
        <w:rPr>
          <w:rFonts w:ascii="Times New Roman" w:eastAsia="Arial Unicode MS" w:hAnsi="Times New Roman" w:cs="Times New Roman"/>
          <w:i w:val="0"/>
          <w:sz w:val="24"/>
          <w:szCs w:val="24"/>
        </w:rPr>
        <w:tab/>
      </w:r>
    </w:p>
    <w:p w14:paraId="2C3E91C7" w14:textId="77777777" w:rsidR="001156F3" w:rsidRPr="00CB4ABF" w:rsidRDefault="001156F3" w:rsidP="00812A28">
      <w:pPr>
        <w:pStyle w:val="SRCsubtopic"/>
        <w:keepNext w:val="0"/>
        <w:keepLines/>
        <w:numPr>
          <w:ilvl w:val="0"/>
          <w:numId w:val="9"/>
        </w:numPr>
        <w:tabs>
          <w:tab w:val="num" w:pos="1080"/>
        </w:tabs>
        <w:spacing w:before="0" w:after="120"/>
        <w:ind w:left="108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Blank or</w:t>
      </w:r>
      <w:r w:rsidR="006673BB" w:rsidRPr="00CB4ABF">
        <w:rPr>
          <w:rFonts w:ascii="Times New Roman" w:eastAsia="Arial Unicode MS" w:hAnsi="Times New Roman" w:cs="Times New Roman"/>
          <w:b w:val="0"/>
          <w:i w:val="0"/>
          <w:sz w:val="24"/>
          <w:szCs w:val="24"/>
        </w:rPr>
        <w:t xml:space="preserve"> </w:t>
      </w:r>
      <w:proofErr w:type="gramStart"/>
      <w:r w:rsidRPr="00CB4ABF">
        <w:rPr>
          <w:rFonts w:ascii="Times New Roman" w:eastAsia="Arial Unicode MS" w:hAnsi="Times New Roman" w:cs="Times New Roman"/>
          <w:b w:val="0"/>
          <w:i w:val="0"/>
          <w:sz w:val="24"/>
          <w:szCs w:val="24"/>
        </w:rPr>
        <w:t>Must</w:t>
      </w:r>
      <w:proofErr w:type="gramEnd"/>
      <w:r w:rsidRPr="00CB4ABF">
        <w:rPr>
          <w:rFonts w:ascii="Times New Roman" w:eastAsia="Arial Unicode MS" w:hAnsi="Times New Roman" w:cs="Times New Roman"/>
          <w:b w:val="0"/>
          <w:i w:val="0"/>
          <w:sz w:val="24"/>
          <w:szCs w:val="24"/>
        </w:rPr>
        <w:t xml:space="preserve"> be a valid educational agency</w:t>
      </w:r>
    </w:p>
    <w:p w14:paraId="776B5515" w14:textId="77777777" w:rsidR="001156F3" w:rsidRPr="00CB4ABF" w:rsidRDefault="001156F3" w:rsidP="00812A28">
      <w:pPr>
        <w:pStyle w:val="SRCsubtopic"/>
        <w:keepNext w:val="0"/>
        <w:keepLines/>
        <w:numPr>
          <w:ilvl w:val="0"/>
          <w:numId w:val="9"/>
        </w:numPr>
        <w:tabs>
          <w:tab w:val="num" w:pos="1080"/>
        </w:tabs>
        <w:spacing w:before="0" w:after="120"/>
        <w:ind w:left="108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Must be numeric</w:t>
      </w:r>
    </w:p>
    <w:p w14:paraId="6BAC0601" w14:textId="08CC9D81" w:rsidR="001156F3" w:rsidRPr="00CB4ABF" w:rsidRDefault="001156F3" w:rsidP="00812A28">
      <w:pPr>
        <w:pStyle w:val="SRCsubtopic"/>
        <w:keepNext w:val="0"/>
        <w:keepLines/>
        <w:numPr>
          <w:ilvl w:val="0"/>
          <w:numId w:val="9"/>
        </w:numPr>
        <w:tabs>
          <w:tab w:val="num" w:pos="1080"/>
        </w:tabs>
        <w:spacing w:before="0" w:after="120"/>
        <w:ind w:left="108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 xml:space="preserve">Required if </w:t>
      </w:r>
      <w:r w:rsidR="00114F28" w:rsidRPr="00CB4ABF">
        <w:rPr>
          <w:rFonts w:ascii="Times New Roman" w:eastAsia="Arial Unicode MS" w:hAnsi="Times New Roman" w:cs="Times New Roman"/>
          <w:b w:val="0"/>
          <w:i w:val="0"/>
          <w:sz w:val="24"/>
          <w:szCs w:val="24"/>
        </w:rPr>
        <w:t>MOP Flag is Y</w:t>
      </w:r>
    </w:p>
    <w:p w14:paraId="695951C8" w14:textId="10418F8D" w:rsidR="0061225E" w:rsidRPr="00CB4ABF" w:rsidRDefault="001156F3" w:rsidP="004D5526">
      <w:pPr>
        <w:pStyle w:val="SRCsubtopic"/>
        <w:keepNext w:val="0"/>
        <w:keepLines/>
        <w:numPr>
          <w:ilvl w:val="0"/>
          <w:numId w:val="9"/>
        </w:numPr>
        <w:tabs>
          <w:tab w:val="num" w:pos="1080"/>
        </w:tabs>
        <w:spacing w:before="0" w:after="120"/>
        <w:ind w:left="108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Must be an open Local Education Agency (numbers less than or equal to 207)</w:t>
      </w:r>
    </w:p>
    <w:p w14:paraId="2721FCA5" w14:textId="239C44A1" w:rsidR="00F35DB3" w:rsidRPr="00404FC2" w:rsidRDefault="006A0650" w:rsidP="004D5526">
      <w:pPr>
        <w:pStyle w:val="SRCsubtopic"/>
        <w:keepNext w:val="0"/>
        <w:keepLines/>
        <w:numPr>
          <w:ilvl w:val="0"/>
          <w:numId w:val="9"/>
        </w:numPr>
        <w:tabs>
          <w:tab w:val="num" w:pos="1080"/>
        </w:tabs>
        <w:spacing w:before="0" w:after="120"/>
        <w:ind w:left="1080"/>
        <w:rPr>
          <w:rFonts w:ascii="Times New Roman" w:eastAsia="Arial Unicode MS" w:hAnsi="Times New Roman" w:cs="Times New Roman"/>
          <w:b w:val="0"/>
          <w:i w:val="0"/>
          <w:sz w:val="24"/>
          <w:szCs w:val="24"/>
        </w:rPr>
      </w:pPr>
      <w:r w:rsidRPr="00CB4ABF">
        <w:rPr>
          <w:rFonts w:ascii="Times New Roman" w:eastAsia="Arial Unicode MS" w:hAnsi="Times New Roman" w:cs="Times New Roman"/>
          <w:b w:val="0"/>
          <w:i w:val="0"/>
          <w:sz w:val="24"/>
          <w:szCs w:val="24"/>
        </w:rPr>
        <w:t xml:space="preserve">If not null, the Active Status Code </w:t>
      </w:r>
      <w:r w:rsidR="0061225E" w:rsidRPr="00CB4ABF">
        <w:rPr>
          <w:rFonts w:ascii="Times New Roman" w:eastAsia="Arial Unicode MS" w:hAnsi="Times New Roman" w:cs="Times New Roman"/>
          <w:b w:val="0"/>
          <w:i w:val="0"/>
          <w:sz w:val="24"/>
          <w:szCs w:val="24"/>
        </w:rPr>
        <w:t xml:space="preserve">cannot be </w:t>
      </w:r>
      <w:proofErr w:type="spellStart"/>
      <w:r w:rsidR="0061225E" w:rsidRPr="00CB4ABF">
        <w:rPr>
          <w:rFonts w:ascii="Times New Roman" w:eastAsia="Arial Unicode MS" w:hAnsi="Times New Roman" w:cs="Times New Roman"/>
          <w:b w:val="0"/>
          <w:i w:val="0"/>
          <w:sz w:val="24"/>
          <w:szCs w:val="24"/>
        </w:rPr>
        <w:t>A</w:t>
      </w:r>
      <w:r w:rsidR="00404FC2">
        <w:rPr>
          <w:rFonts w:ascii="Times New Roman" w:eastAsia="Arial Unicode MS" w:hAnsi="Times New Roman" w:cs="Times New Roman"/>
          <w:b w:val="0"/>
          <w:i w:val="0"/>
          <w:sz w:val="24"/>
          <w:szCs w:val="24"/>
        </w:rPr>
        <w:t>Required</w:t>
      </w:r>
      <w:proofErr w:type="spellEnd"/>
      <w:r w:rsidR="00404FC2">
        <w:rPr>
          <w:rFonts w:ascii="Times New Roman" w:eastAsia="Arial Unicode MS" w:hAnsi="Times New Roman" w:cs="Times New Roman"/>
          <w:b w:val="0"/>
          <w:i w:val="0"/>
          <w:sz w:val="24"/>
          <w:szCs w:val="24"/>
        </w:rPr>
        <w:t xml:space="preserve"> if the Active Status Code is V</w:t>
      </w:r>
    </w:p>
    <w:p w14:paraId="5D41D126" w14:textId="77777777" w:rsidR="00F35DB3" w:rsidRPr="00CB4ABF" w:rsidRDefault="00F35DB3" w:rsidP="00F35DB3">
      <w:pPr>
        <w:pStyle w:val="SRCsubtopic"/>
        <w:keepNext w:val="0"/>
        <w:keepLines/>
        <w:spacing w:before="0"/>
        <w:rPr>
          <w:rFonts w:ascii="Times New Roman" w:eastAsia="Arial Unicode MS" w:hAnsi="Times New Roman" w:cs="Times New Roman"/>
          <w:b w:val="0"/>
          <w:i w:val="0"/>
          <w:sz w:val="24"/>
          <w:szCs w:val="24"/>
        </w:rPr>
      </w:pPr>
    </w:p>
    <w:p w14:paraId="65D59E63" w14:textId="77777777" w:rsidR="00897FF6" w:rsidRPr="00CB4ABF" w:rsidRDefault="00897FF6" w:rsidP="005A4084">
      <w:pPr>
        <w:pStyle w:val="SRCbulletlist"/>
        <w:spacing w:before="0" w:after="0"/>
        <w:rPr>
          <w:rFonts w:ascii="Times New Roman" w:eastAsia="Arial Unicode MS" w:hAnsi="Times New Roman" w:cs="Times New Roman"/>
          <w:sz w:val="24"/>
          <w:szCs w:val="24"/>
        </w:rPr>
      </w:pPr>
    </w:p>
    <w:p w14:paraId="4F2A3366" w14:textId="7A193EDA" w:rsidR="005A2351" w:rsidRPr="00CB4ABF" w:rsidRDefault="009806E1" w:rsidP="00812A28">
      <w:pPr>
        <w:pStyle w:val="Heading2"/>
        <w:spacing w:after="120"/>
      </w:pPr>
      <w:bookmarkStart w:id="81" w:name="_Toc511294454"/>
      <w:r w:rsidRPr="00CB4ABF">
        <w:t xml:space="preserve">Second </w:t>
      </w:r>
      <w:r w:rsidR="005A2351" w:rsidRPr="00CB4ABF">
        <w:t>Special Ed Semester Regional Tuition Reimbursement</w:t>
      </w:r>
      <w:r w:rsidR="004C774F" w:rsidRPr="00CB4ABF">
        <w:t xml:space="preserve"> (100)</w:t>
      </w:r>
      <w:bookmarkEnd w:id="81"/>
    </w:p>
    <w:tbl>
      <w:tblPr>
        <w:tblStyle w:val="TableGrid148"/>
        <w:tblW w:w="4088" w:type="pct"/>
        <w:tblInd w:w="355" w:type="dxa"/>
        <w:tblLook w:val="04A0" w:firstRow="1" w:lastRow="0" w:firstColumn="1" w:lastColumn="0" w:noHBand="0" w:noVBand="1"/>
      </w:tblPr>
      <w:tblGrid>
        <w:gridCol w:w="4161"/>
        <w:gridCol w:w="1745"/>
        <w:gridCol w:w="2327"/>
      </w:tblGrid>
      <w:tr w:rsidR="009F15A8" w:rsidRPr="00CB4ABF" w14:paraId="5B624CA1" w14:textId="77777777" w:rsidTr="003F76AF">
        <w:trPr>
          <w:tblHeader/>
        </w:trPr>
        <w:tc>
          <w:tcPr>
            <w:tcW w:w="2527" w:type="pct"/>
            <w:shd w:val="clear" w:color="auto" w:fill="BFBFBF" w:themeFill="background1" w:themeFillShade="BF"/>
          </w:tcPr>
          <w:p w14:paraId="2102BE6D"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150246F"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A9258B7"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53C51C6C" w14:textId="77777777" w:rsidTr="003F76AF">
        <w:tc>
          <w:tcPr>
            <w:tcW w:w="2527" w:type="pct"/>
          </w:tcPr>
          <w:p w14:paraId="6522B44C"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7F6BB274"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61AA0D17"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9</w:t>
            </w:r>
          </w:p>
        </w:tc>
      </w:tr>
    </w:tbl>
    <w:p w14:paraId="705F83FA" w14:textId="371F2CE1" w:rsidR="00D86625" w:rsidRPr="00CB4ABF" w:rsidRDefault="005A2351" w:rsidP="00D86625">
      <w:pPr>
        <w:pStyle w:val="SRClist"/>
        <w:spacing w:before="120" w:after="120"/>
        <w:ind w:left="360"/>
        <w:contextualSpacing/>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Regional Tuition Reimbursement is the amount of money requested to be paid for the </w:t>
      </w:r>
      <w:r w:rsidR="00B61A28" w:rsidRPr="00CB4ABF">
        <w:rPr>
          <w:rFonts w:ascii="Times New Roman" w:eastAsia="Arial Unicode MS" w:hAnsi="Times New Roman" w:cs="Times New Roman"/>
          <w:sz w:val="24"/>
          <w:szCs w:val="24"/>
        </w:rPr>
        <w:t>second</w:t>
      </w:r>
      <w:r w:rsidRPr="00CB4ABF">
        <w:rPr>
          <w:rFonts w:ascii="Times New Roman" w:eastAsia="Arial Unicode MS" w:hAnsi="Times New Roman" w:cs="Times New Roman"/>
          <w:sz w:val="24"/>
          <w:szCs w:val="24"/>
        </w:rPr>
        <w:t xml:space="preserve"> semester (</w:t>
      </w:r>
      <w:r w:rsidR="00D6298E" w:rsidRPr="00CB4ABF">
        <w:rPr>
          <w:rFonts w:ascii="Times New Roman" w:eastAsia="Arial Unicode MS" w:hAnsi="Times New Roman" w:cs="Times New Roman"/>
          <w:sz w:val="24"/>
          <w:szCs w:val="24"/>
        </w:rPr>
        <w:t>February 1</w:t>
      </w:r>
      <w:r w:rsidR="00D6298E" w:rsidRPr="00CB4ABF">
        <w:rPr>
          <w:rFonts w:ascii="Times New Roman" w:eastAsia="Arial Unicode MS" w:hAnsi="Times New Roman" w:cs="Times New Roman"/>
          <w:sz w:val="24"/>
          <w:szCs w:val="24"/>
          <w:vertAlign w:val="superscript"/>
        </w:rPr>
        <w:t>st</w:t>
      </w:r>
      <w:r w:rsidR="00D6298E" w:rsidRPr="00CB4ABF">
        <w:rPr>
          <w:rFonts w:ascii="Times New Roman" w:eastAsia="Arial Unicode MS" w:hAnsi="Times New Roman" w:cs="Times New Roman"/>
          <w:sz w:val="24"/>
          <w:szCs w:val="24"/>
        </w:rPr>
        <w:t xml:space="preserve"> through June 30th</w:t>
      </w:r>
      <w:r w:rsidRPr="00CB4ABF">
        <w:rPr>
          <w:rFonts w:ascii="Times New Roman" w:eastAsia="Arial Unicode MS" w:hAnsi="Times New Roman" w:cs="Times New Roman"/>
          <w:sz w:val="24"/>
          <w:szCs w:val="24"/>
        </w:rPr>
        <w:t>)</w:t>
      </w:r>
      <w:r w:rsidR="003D7AF9" w:rsidRPr="00CB4ABF">
        <w:rPr>
          <w:rFonts w:ascii="Times New Roman" w:eastAsia="Arial Unicode MS" w:hAnsi="Times New Roman" w:cs="Times New Roman"/>
          <w:sz w:val="24"/>
          <w:szCs w:val="24"/>
        </w:rPr>
        <w:t xml:space="preserve"> for students receiving intensive support services</w:t>
      </w:r>
      <w:r w:rsidRPr="00CB4ABF">
        <w:rPr>
          <w:rFonts w:ascii="Times New Roman" w:eastAsia="Arial Unicode MS" w:hAnsi="Times New Roman" w:cs="Times New Roman"/>
          <w:sz w:val="24"/>
          <w:szCs w:val="24"/>
        </w:rPr>
        <w:t>.</w:t>
      </w:r>
    </w:p>
    <w:p w14:paraId="4209943F" w14:textId="77777777" w:rsidR="00D86625" w:rsidRPr="00CB4ABF" w:rsidRDefault="00D86625" w:rsidP="00D86625">
      <w:pPr>
        <w:pStyle w:val="SRClist"/>
        <w:spacing w:before="120" w:after="120"/>
        <w:ind w:left="360"/>
        <w:contextualSpacing/>
        <w:rPr>
          <w:rFonts w:ascii="Times New Roman" w:eastAsia="Arial Unicode MS" w:hAnsi="Times New Roman" w:cs="Times New Roman"/>
          <w:sz w:val="24"/>
          <w:szCs w:val="24"/>
        </w:rPr>
      </w:pPr>
    </w:p>
    <w:p w14:paraId="73EDC53C" w14:textId="582DDA6E" w:rsidR="005A2351" w:rsidRPr="00CB4ABF" w:rsidRDefault="005A2351" w:rsidP="00A7090D">
      <w:pPr>
        <w:pStyle w:val="SRCsubtopic"/>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Special Ed Regional Tuition Reimbursement</w:t>
      </w:r>
      <w:r w:rsidRPr="00CB4ABF">
        <w:rPr>
          <w:rFonts w:ascii="Times New Roman" w:eastAsia="Arial Unicode MS" w:hAnsi="Times New Roman" w:cs="Times New Roman"/>
          <w:i w:val="0"/>
          <w:sz w:val="24"/>
          <w:szCs w:val="24"/>
        </w:rPr>
        <w:tab/>
      </w:r>
    </w:p>
    <w:p w14:paraId="03B48470" w14:textId="77777777" w:rsidR="005A2351" w:rsidRPr="00CB4ABF" w:rsidRDefault="005A2351"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dollar amount is required when the </w:t>
      </w:r>
      <w:r w:rsidR="006673BB" w:rsidRPr="00CB4ABF">
        <w:rPr>
          <w:rFonts w:ascii="Times New Roman" w:eastAsia="Arial Unicode MS" w:hAnsi="Times New Roman" w:cs="Times New Roman"/>
          <w:sz w:val="24"/>
          <w:szCs w:val="24"/>
        </w:rPr>
        <w:t>Intensive Support Services Code is not blank.</w:t>
      </w:r>
    </w:p>
    <w:p w14:paraId="3F49770F" w14:textId="77777777" w:rsidR="005A2351" w:rsidRPr="00CB4ABF" w:rsidRDefault="005A2351"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The </w:t>
      </w:r>
      <w:r w:rsidR="006673BB" w:rsidRPr="00CB4ABF">
        <w:rPr>
          <w:rFonts w:ascii="Times New Roman" w:eastAsia="Arial Unicode MS" w:hAnsi="Times New Roman" w:cs="Times New Roman"/>
          <w:sz w:val="24"/>
          <w:szCs w:val="24"/>
        </w:rPr>
        <w:t>Intensive Support Services Code cannot be blank</w:t>
      </w:r>
      <w:r w:rsidR="00946EC0" w:rsidRPr="00CB4ABF">
        <w:rPr>
          <w:rFonts w:ascii="Times New Roman" w:eastAsia="Arial Unicode MS" w:hAnsi="Times New Roman" w:cs="Times New Roman"/>
          <w:sz w:val="24"/>
          <w:szCs w:val="24"/>
        </w:rPr>
        <w:t xml:space="preserve"> </w:t>
      </w:r>
      <w:r w:rsidRPr="00CB4ABF">
        <w:rPr>
          <w:rFonts w:ascii="Times New Roman" w:eastAsia="Arial Unicode MS" w:hAnsi="Times New Roman" w:cs="Times New Roman"/>
          <w:sz w:val="24"/>
          <w:szCs w:val="24"/>
        </w:rPr>
        <w:t>if there is a dollar amount reported for Tuition Reimbursement.</w:t>
      </w:r>
    </w:p>
    <w:p w14:paraId="00694109" w14:textId="77777777" w:rsidR="005A2351" w:rsidRPr="00CB4ABF" w:rsidRDefault="005A2351"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there is a dollar amount in the Special Ed Regional Tuition Reimbursement field, then the Special Ed Regional Tuition Reimbursement Disability code cannot be blank.</w:t>
      </w:r>
    </w:p>
    <w:p w14:paraId="60F0ADCA" w14:textId="77777777" w:rsidR="00A7090D" w:rsidRPr="00CB4ABF" w:rsidRDefault="00A7090D"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there is a dollar amount in the Special Ed Regional Tuition Reimbursement field, then the Special Ed Regional Tuition Reimbursement Disability code must be one of the following disability codes:</w:t>
      </w:r>
    </w:p>
    <w:tbl>
      <w:tblPr>
        <w:tblStyle w:val="TableGrid321"/>
        <w:tblW w:w="0" w:type="auto"/>
        <w:tblInd w:w="1075" w:type="dxa"/>
        <w:tblLook w:val="04A0" w:firstRow="1" w:lastRow="0" w:firstColumn="1" w:lastColumn="0" w:noHBand="0" w:noVBand="1"/>
      </w:tblPr>
      <w:tblGrid>
        <w:gridCol w:w="750"/>
        <w:gridCol w:w="4680"/>
      </w:tblGrid>
      <w:tr w:rsidR="00A7090D" w:rsidRPr="00CB4ABF" w14:paraId="502B9673" w14:textId="77777777" w:rsidTr="00CA3639">
        <w:trPr>
          <w:tblHeader/>
        </w:trPr>
        <w:tc>
          <w:tcPr>
            <w:tcW w:w="540" w:type="dxa"/>
            <w:shd w:val="clear" w:color="auto" w:fill="BFBFBF" w:themeFill="background1" w:themeFillShade="BF"/>
          </w:tcPr>
          <w:p w14:paraId="0C480F14" w14:textId="77777777" w:rsidR="00A7090D" w:rsidRPr="00CB4ABF" w:rsidRDefault="00A7090D" w:rsidP="00CA3639">
            <w:pPr>
              <w:rPr>
                <w:rFonts w:ascii="Times New Roman" w:eastAsia="Arial Unicode MS" w:hAnsi="Times New Roman"/>
                <w:b/>
                <w:szCs w:val="24"/>
              </w:rPr>
            </w:pPr>
            <w:r w:rsidRPr="00CB4ABF">
              <w:rPr>
                <w:rFonts w:ascii="Times New Roman" w:eastAsia="Arial Unicode MS" w:hAnsi="Times New Roman"/>
                <w:b/>
                <w:szCs w:val="24"/>
              </w:rPr>
              <w:t>Code</w:t>
            </w:r>
          </w:p>
        </w:tc>
        <w:tc>
          <w:tcPr>
            <w:tcW w:w="4680" w:type="dxa"/>
            <w:shd w:val="clear" w:color="auto" w:fill="BFBFBF" w:themeFill="background1" w:themeFillShade="BF"/>
          </w:tcPr>
          <w:p w14:paraId="43773B52" w14:textId="77777777" w:rsidR="00A7090D" w:rsidRPr="00CB4ABF" w:rsidRDefault="00A7090D" w:rsidP="00CA3639">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A7090D" w:rsidRPr="00CB4ABF" w14:paraId="007BDB17" w14:textId="77777777" w:rsidTr="00CA3639">
        <w:tc>
          <w:tcPr>
            <w:tcW w:w="540" w:type="dxa"/>
            <w:vAlign w:val="center"/>
          </w:tcPr>
          <w:p w14:paraId="33379591"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4680" w:type="dxa"/>
          </w:tcPr>
          <w:p w14:paraId="7671A2B4"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MD: Multiple Disabilities</w:t>
            </w:r>
          </w:p>
        </w:tc>
      </w:tr>
      <w:tr w:rsidR="00A7090D" w:rsidRPr="00CB4ABF" w14:paraId="5444E73D" w14:textId="77777777" w:rsidTr="00CA3639">
        <w:tc>
          <w:tcPr>
            <w:tcW w:w="540" w:type="dxa"/>
            <w:vAlign w:val="center"/>
          </w:tcPr>
          <w:p w14:paraId="2A90B309"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6</w:t>
            </w:r>
          </w:p>
        </w:tc>
        <w:tc>
          <w:tcPr>
            <w:tcW w:w="4680" w:type="dxa"/>
          </w:tcPr>
          <w:p w14:paraId="0C312429"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HI: Hearing Impairment</w:t>
            </w:r>
          </w:p>
        </w:tc>
      </w:tr>
      <w:tr w:rsidR="00A7090D" w:rsidRPr="00CB4ABF" w14:paraId="78902BA1" w14:textId="77777777" w:rsidTr="00CA3639">
        <w:tc>
          <w:tcPr>
            <w:tcW w:w="540" w:type="dxa"/>
            <w:vAlign w:val="center"/>
          </w:tcPr>
          <w:p w14:paraId="7267E30A"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8</w:t>
            </w:r>
          </w:p>
        </w:tc>
        <w:tc>
          <w:tcPr>
            <w:tcW w:w="4680" w:type="dxa"/>
          </w:tcPr>
          <w:p w14:paraId="167DF0EB"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ED: Emotional Disturbance</w:t>
            </w:r>
          </w:p>
        </w:tc>
      </w:tr>
      <w:tr w:rsidR="00A7090D" w:rsidRPr="00CB4ABF" w14:paraId="759E36FF" w14:textId="77777777" w:rsidTr="00CA3639">
        <w:tc>
          <w:tcPr>
            <w:tcW w:w="540" w:type="dxa"/>
            <w:vAlign w:val="center"/>
          </w:tcPr>
          <w:p w14:paraId="4DE6AB89"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12</w:t>
            </w:r>
          </w:p>
        </w:tc>
        <w:tc>
          <w:tcPr>
            <w:tcW w:w="4680" w:type="dxa"/>
          </w:tcPr>
          <w:p w14:paraId="254F7DEA"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DB: Deaf-Blindness</w:t>
            </w:r>
          </w:p>
        </w:tc>
      </w:tr>
      <w:tr w:rsidR="00A7090D" w:rsidRPr="00CB4ABF" w14:paraId="25DFA8A5" w14:textId="77777777" w:rsidTr="00CA3639">
        <w:tc>
          <w:tcPr>
            <w:tcW w:w="540" w:type="dxa"/>
            <w:vAlign w:val="center"/>
          </w:tcPr>
          <w:p w14:paraId="51B0CF4B"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13</w:t>
            </w:r>
          </w:p>
        </w:tc>
        <w:tc>
          <w:tcPr>
            <w:tcW w:w="4680" w:type="dxa"/>
          </w:tcPr>
          <w:p w14:paraId="070D576D"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AUT: Autism</w:t>
            </w:r>
          </w:p>
        </w:tc>
      </w:tr>
      <w:tr w:rsidR="00A7090D" w:rsidRPr="00CB4ABF" w14:paraId="34926457" w14:textId="77777777" w:rsidTr="00CA3639">
        <w:tc>
          <w:tcPr>
            <w:tcW w:w="540" w:type="dxa"/>
            <w:vAlign w:val="center"/>
          </w:tcPr>
          <w:p w14:paraId="105596B0" w14:textId="77777777" w:rsidR="00A7090D" w:rsidRPr="00CB4ABF" w:rsidRDefault="00A7090D" w:rsidP="00CA3639">
            <w:pPr>
              <w:jc w:val="center"/>
              <w:rPr>
                <w:rFonts w:ascii="Times New Roman" w:eastAsia="Arial Unicode MS" w:hAnsi="Times New Roman"/>
                <w:szCs w:val="24"/>
              </w:rPr>
            </w:pPr>
            <w:r w:rsidRPr="00CB4ABF">
              <w:rPr>
                <w:rFonts w:ascii="Times New Roman" w:eastAsia="Arial Unicode MS" w:hAnsi="Times New Roman"/>
                <w:szCs w:val="24"/>
              </w:rPr>
              <w:t>14</w:t>
            </w:r>
          </w:p>
        </w:tc>
        <w:tc>
          <w:tcPr>
            <w:tcW w:w="4680" w:type="dxa"/>
          </w:tcPr>
          <w:p w14:paraId="3E82A21F" w14:textId="77777777" w:rsidR="00A7090D" w:rsidRPr="00CB4ABF" w:rsidRDefault="00A7090D" w:rsidP="00CA3639">
            <w:pPr>
              <w:rPr>
                <w:rFonts w:ascii="Times New Roman" w:eastAsia="Arial Unicode MS" w:hAnsi="Times New Roman"/>
                <w:szCs w:val="24"/>
              </w:rPr>
            </w:pPr>
            <w:r w:rsidRPr="00CB4ABF">
              <w:rPr>
                <w:rFonts w:ascii="Times New Roman" w:eastAsia="Arial Unicode MS" w:hAnsi="Times New Roman"/>
                <w:szCs w:val="24"/>
              </w:rPr>
              <w:t>TBI: Traumatic Brain Injury</w:t>
            </w:r>
          </w:p>
        </w:tc>
      </w:tr>
    </w:tbl>
    <w:p w14:paraId="6F2038B7" w14:textId="77777777" w:rsidR="005A2351" w:rsidRPr="00CB4ABF" w:rsidRDefault="005A2351" w:rsidP="00812A28">
      <w:pPr>
        <w:pStyle w:val="SRCbulletlist"/>
        <w:numPr>
          <w:ilvl w:val="0"/>
          <w:numId w:val="9"/>
        </w:numPr>
        <w:tabs>
          <w:tab w:val="num" w:pos="1080"/>
        </w:tabs>
        <w:spacing w:before="12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lastRenderedPageBreak/>
        <w:t>The dollar amount submitted for a student on the End-of-Year SRC cannot be the same dollar amount submitted on the Spring SRC.</w:t>
      </w:r>
    </w:p>
    <w:p w14:paraId="422CBFE3" w14:textId="77777777" w:rsidR="00E518BF" w:rsidRPr="00CB4ABF" w:rsidRDefault="00E518BF" w:rsidP="00BA585A">
      <w:pPr>
        <w:pStyle w:val="SRCbulletlist"/>
        <w:spacing w:before="0" w:after="0"/>
        <w:ind w:left="1800" w:hanging="360"/>
        <w:rPr>
          <w:rFonts w:ascii="Times New Roman" w:eastAsia="Arial Unicode MS" w:hAnsi="Times New Roman" w:cs="Times New Roman"/>
          <w:sz w:val="24"/>
          <w:szCs w:val="24"/>
        </w:rPr>
      </w:pPr>
    </w:p>
    <w:p w14:paraId="49CA4799" w14:textId="437C1C9A" w:rsidR="00E518BF" w:rsidRPr="00CB4ABF" w:rsidRDefault="00E518BF" w:rsidP="00812A28">
      <w:pPr>
        <w:pStyle w:val="Heading2"/>
        <w:spacing w:after="120"/>
      </w:pPr>
      <w:bookmarkStart w:id="82" w:name="_Toc511294455"/>
      <w:r w:rsidRPr="00CB4ABF">
        <w:t xml:space="preserve">Military Compact Statute Flag </w:t>
      </w:r>
      <w:r w:rsidR="004C774F" w:rsidRPr="00CB4ABF">
        <w:t>(102)</w:t>
      </w:r>
      <w:bookmarkEnd w:id="82"/>
    </w:p>
    <w:tbl>
      <w:tblPr>
        <w:tblStyle w:val="TableGrid149"/>
        <w:tblW w:w="4088" w:type="pct"/>
        <w:tblInd w:w="355" w:type="dxa"/>
        <w:tblLook w:val="04A0" w:firstRow="1" w:lastRow="0" w:firstColumn="1" w:lastColumn="0" w:noHBand="0" w:noVBand="1"/>
      </w:tblPr>
      <w:tblGrid>
        <w:gridCol w:w="4161"/>
        <w:gridCol w:w="1745"/>
        <w:gridCol w:w="2327"/>
      </w:tblGrid>
      <w:tr w:rsidR="009F15A8" w:rsidRPr="00CB4ABF" w14:paraId="0C438C3F" w14:textId="77777777" w:rsidTr="003F76AF">
        <w:trPr>
          <w:tblHeader/>
        </w:trPr>
        <w:tc>
          <w:tcPr>
            <w:tcW w:w="2527" w:type="pct"/>
            <w:shd w:val="clear" w:color="auto" w:fill="BFBFBF" w:themeFill="background1" w:themeFillShade="BF"/>
          </w:tcPr>
          <w:p w14:paraId="70299424"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62527F0"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A79C33B"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6A575067" w14:textId="77777777" w:rsidTr="003F76AF">
        <w:tc>
          <w:tcPr>
            <w:tcW w:w="2527" w:type="pct"/>
          </w:tcPr>
          <w:p w14:paraId="16681040"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3144260B" w14:textId="77777777" w:rsidR="009F15A8" w:rsidRPr="00CB4ABF" w:rsidRDefault="000F6DC1" w:rsidP="009F15A8">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1E742FB7"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1</w:t>
            </w:r>
          </w:p>
        </w:tc>
      </w:tr>
    </w:tbl>
    <w:p w14:paraId="32B45FDA" w14:textId="77777777" w:rsidR="00E518BF" w:rsidRPr="00CB4ABF" w:rsidRDefault="00E518BF" w:rsidP="00BB3E67">
      <w:pPr>
        <w:pStyle w:val="SRCsubtopic"/>
        <w:spacing w:after="120"/>
        <w:ind w:left="360"/>
        <w:rPr>
          <w:rFonts w:ascii="Times New Roman" w:eastAsia="Arial Unicode MS" w:hAnsi="Times New Roman" w:cs="Times New Roman"/>
          <w:sz w:val="24"/>
          <w:szCs w:val="24"/>
        </w:rPr>
      </w:pPr>
      <w:r w:rsidRPr="00CB4ABF">
        <w:rPr>
          <w:rFonts w:ascii="Times New Roman" w:eastAsia="Arial Unicode MS" w:hAnsi="Times New Roman" w:cs="Times New Roman"/>
          <w:b w:val="0"/>
          <w:bCs w:val="0"/>
          <w:i w:val="0"/>
          <w:iCs w:val="0"/>
          <w:sz w:val="24"/>
          <w:szCs w:val="24"/>
        </w:rPr>
        <w:t>A flag used to indicate an underage student can attend kindergarten in Virginia under the</w:t>
      </w:r>
      <w:r w:rsidR="00CA3639" w:rsidRPr="00CB4ABF">
        <w:rPr>
          <w:rFonts w:ascii="Times New Roman" w:eastAsia="Arial Unicode MS" w:hAnsi="Times New Roman" w:cs="Times New Roman"/>
          <w:b w:val="0"/>
          <w:bCs w:val="0"/>
          <w:i w:val="0"/>
          <w:iCs w:val="0"/>
          <w:sz w:val="24"/>
          <w:szCs w:val="24"/>
        </w:rPr>
        <w:t xml:space="preserve"> </w:t>
      </w:r>
      <w:r w:rsidRPr="00CB4ABF">
        <w:rPr>
          <w:rFonts w:ascii="Times New Roman" w:eastAsia="Arial Unicode MS" w:hAnsi="Times New Roman" w:cs="Times New Roman"/>
          <w:b w:val="0"/>
          <w:bCs w:val="0"/>
          <w:i w:val="0"/>
          <w:iCs w:val="0"/>
          <w:sz w:val="24"/>
          <w:szCs w:val="24"/>
        </w:rPr>
        <w:t>Interstate Compact on Educational Opportunity for Military Children.</w:t>
      </w:r>
    </w:p>
    <w:p w14:paraId="38A573CF" w14:textId="77777777" w:rsidR="00E518BF" w:rsidRPr="00CB4ABF" w:rsidRDefault="00BB3E67" w:rsidP="00BB3E67">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w:t>
      </w:r>
      <w:r w:rsidR="00E518BF" w:rsidRPr="00CB4ABF">
        <w:rPr>
          <w:rFonts w:ascii="Times New Roman" w:eastAsia="Arial Unicode MS" w:hAnsi="Times New Roman" w:cs="Times New Roman"/>
          <w:i w:val="0"/>
          <w:sz w:val="24"/>
          <w:szCs w:val="24"/>
        </w:rPr>
        <w:t xml:space="preserve">dit checks for </w:t>
      </w:r>
      <w:r w:rsidR="008774A1" w:rsidRPr="00CB4ABF">
        <w:rPr>
          <w:rFonts w:ascii="Times New Roman" w:eastAsia="Arial Unicode MS" w:hAnsi="Times New Roman" w:cs="Times New Roman"/>
          <w:i w:val="0"/>
          <w:sz w:val="24"/>
          <w:szCs w:val="24"/>
        </w:rPr>
        <w:t>Military Compact Statute Flag</w:t>
      </w:r>
    </w:p>
    <w:p w14:paraId="3E58AD88" w14:textId="77777777" w:rsidR="00E518BF" w:rsidRPr="00CB4ABF" w:rsidRDefault="00E518BF"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Y or N</w:t>
      </w:r>
    </w:p>
    <w:p w14:paraId="6B0620C2" w14:textId="5C185172" w:rsidR="00BB3E67" w:rsidRPr="00CB4ABF" w:rsidRDefault="001B22EA" w:rsidP="00812A28">
      <w:pPr>
        <w:pStyle w:val="SRCbulletlist"/>
        <w:numPr>
          <w:ilvl w:val="0"/>
          <w:numId w:val="9"/>
        </w:numPr>
        <w:tabs>
          <w:tab w:val="num" w:pos="1080"/>
        </w:tabs>
        <w:spacing w:before="0" w:after="0"/>
        <w:ind w:left="1080"/>
        <w:rPr>
          <w:rFonts w:ascii="Times New Roman" w:hAnsi="Times New Roman" w:cs="Times New Roman"/>
        </w:rPr>
      </w:pPr>
      <w:r w:rsidRPr="00CB4ABF">
        <w:rPr>
          <w:rFonts w:ascii="Times New Roman" w:eastAsia="Arial Unicode MS" w:hAnsi="Times New Roman" w:cs="Times New Roman"/>
          <w:sz w:val="24"/>
          <w:szCs w:val="24"/>
        </w:rPr>
        <w:t>Grade Level Code = KG.</w:t>
      </w:r>
    </w:p>
    <w:p w14:paraId="652390F6" w14:textId="77777777" w:rsidR="00BB3E67" w:rsidRPr="00CB4ABF" w:rsidRDefault="00BB3E67" w:rsidP="00BB3E67">
      <w:pPr>
        <w:pStyle w:val="SRCbulletlist"/>
        <w:spacing w:before="0" w:after="0"/>
        <w:rPr>
          <w:rFonts w:ascii="Times New Roman" w:hAnsi="Times New Roman" w:cs="Times New Roman"/>
        </w:rPr>
      </w:pPr>
    </w:p>
    <w:p w14:paraId="207D0928" w14:textId="07E5D3C0" w:rsidR="009E6BF0" w:rsidRPr="00CB4ABF" w:rsidRDefault="009E6BF0" w:rsidP="00812A28">
      <w:pPr>
        <w:pStyle w:val="Heading2"/>
        <w:spacing w:after="120"/>
      </w:pPr>
      <w:bookmarkStart w:id="83" w:name="_Toc511294456"/>
      <w:r w:rsidRPr="00CB4ABF">
        <w:t>Reporting School</w:t>
      </w:r>
      <w:r w:rsidR="004C774F" w:rsidRPr="00CB4ABF">
        <w:t xml:space="preserve"> (103)</w:t>
      </w:r>
      <w:bookmarkEnd w:id="83"/>
    </w:p>
    <w:tbl>
      <w:tblPr>
        <w:tblStyle w:val="TableGrid150"/>
        <w:tblW w:w="4088" w:type="pct"/>
        <w:tblInd w:w="355" w:type="dxa"/>
        <w:tblLook w:val="04A0" w:firstRow="1" w:lastRow="0" w:firstColumn="1" w:lastColumn="0" w:noHBand="0" w:noVBand="1"/>
      </w:tblPr>
      <w:tblGrid>
        <w:gridCol w:w="4161"/>
        <w:gridCol w:w="1745"/>
        <w:gridCol w:w="2327"/>
      </w:tblGrid>
      <w:tr w:rsidR="009F15A8" w:rsidRPr="00CB4ABF" w14:paraId="19C6436F" w14:textId="77777777" w:rsidTr="003F76AF">
        <w:trPr>
          <w:tblHeader/>
        </w:trPr>
        <w:tc>
          <w:tcPr>
            <w:tcW w:w="2527" w:type="pct"/>
            <w:shd w:val="clear" w:color="auto" w:fill="BFBFBF" w:themeFill="background1" w:themeFillShade="BF"/>
          </w:tcPr>
          <w:p w14:paraId="77D50A8F"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30317A5"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8AEECFB"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09039E7C" w14:textId="77777777" w:rsidTr="003F76AF">
        <w:tc>
          <w:tcPr>
            <w:tcW w:w="2527" w:type="pct"/>
          </w:tcPr>
          <w:p w14:paraId="6615C287" w14:textId="77777777" w:rsidR="009F15A8" w:rsidRPr="00CB4ABF" w:rsidRDefault="000F6DC1" w:rsidP="009F15A8">
            <w:pPr>
              <w:rPr>
                <w:rFonts w:ascii="Times New Roman" w:hAnsi="Times New Roman" w:cs="Times New Roman"/>
                <w:szCs w:val="24"/>
              </w:rPr>
            </w:pPr>
            <w:r w:rsidRPr="00CB4ABF">
              <w:rPr>
                <w:rFonts w:ascii="Times New Roman" w:hAnsi="Times New Roman" w:cs="Times New Roman"/>
                <w:szCs w:val="24"/>
              </w:rPr>
              <w:t xml:space="preserve">FALL, SPR, EOY, </w:t>
            </w:r>
            <w:r w:rsidR="009F15A8" w:rsidRPr="00CB4ABF">
              <w:rPr>
                <w:rFonts w:ascii="Times New Roman" w:hAnsi="Times New Roman" w:cs="Times New Roman"/>
                <w:szCs w:val="24"/>
              </w:rPr>
              <w:t>DEC1</w:t>
            </w:r>
          </w:p>
        </w:tc>
        <w:tc>
          <w:tcPr>
            <w:tcW w:w="1060" w:type="pct"/>
          </w:tcPr>
          <w:p w14:paraId="6BD4A0A3"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723871F"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4</w:t>
            </w:r>
          </w:p>
        </w:tc>
      </w:tr>
    </w:tbl>
    <w:p w14:paraId="6AE3B5F0" w14:textId="1661E121" w:rsidR="009E6BF0" w:rsidRPr="00CB4ABF" w:rsidRDefault="009E6BF0" w:rsidP="00BB3E67">
      <w:pPr>
        <w:pStyle w:val="SRCinfoline"/>
        <w:spacing w:before="120" w:after="120"/>
        <w:ind w:left="360"/>
        <w:rPr>
          <w:rFonts w:ascii="Times New Roman" w:eastAsia="Arial Unicode MS" w:hAnsi="Times New Roman"/>
          <w:sz w:val="24"/>
          <w:szCs w:val="24"/>
        </w:rPr>
      </w:pPr>
      <w:r w:rsidRPr="00CB4ABF">
        <w:rPr>
          <w:rFonts w:ascii="Times New Roman" w:eastAsia="Arial Unicode MS" w:hAnsi="Times New Roman"/>
          <w:sz w:val="24"/>
          <w:szCs w:val="24"/>
        </w:rPr>
        <w:t xml:space="preserve">Four-digit state-assigned School </w:t>
      </w:r>
      <w:proofErr w:type="gramStart"/>
      <w:r w:rsidRPr="00CB4ABF">
        <w:rPr>
          <w:rFonts w:ascii="Times New Roman" w:eastAsia="Arial Unicode MS" w:hAnsi="Times New Roman"/>
          <w:sz w:val="24"/>
          <w:szCs w:val="24"/>
        </w:rPr>
        <w:t>number that</w:t>
      </w:r>
      <w:proofErr w:type="gramEnd"/>
      <w:r w:rsidRPr="00CB4ABF">
        <w:rPr>
          <w:rFonts w:ascii="Times New Roman" w:eastAsia="Arial Unicode MS" w:hAnsi="Times New Roman"/>
          <w:sz w:val="24"/>
          <w:szCs w:val="24"/>
        </w:rPr>
        <w:t xml:space="preserve"> identifies the school for which membership, funding, graduation status and high school completion status are attributed.  The use of this field is restricted to specific situations where non-residential students attend a regional program instead of a local school</w:t>
      </w:r>
      <w:r w:rsidR="00E25F0F" w:rsidRPr="00CB4ABF">
        <w:rPr>
          <w:rFonts w:ascii="Times New Roman" w:eastAsia="Arial Unicode MS" w:hAnsi="Times New Roman"/>
          <w:sz w:val="24"/>
          <w:szCs w:val="24"/>
        </w:rPr>
        <w:t xml:space="preserve"> or a student is served in a center within the reporting LEA</w:t>
      </w:r>
      <w:r w:rsidRPr="00CB4ABF">
        <w:rPr>
          <w:rFonts w:ascii="Times New Roman" w:eastAsia="Arial Unicode MS" w:hAnsi="Times New Roman"/>
          <w:sz w:val="24"/>
          <w:szCs w:val="24"/>
        </w:rPr>
        <w:t>.</w:t>
      </w:r>
    </w:p>
    <w:p w14:paraId="3CC7AF8C" w14:textId="77777777" w:rsidR="009E6BF0" w:rsidRPr="00CB4ABF" w:rsidRDefault="009E6BF0" w:rsidP="00D30C0E">
      <w:pPr>
        <w:pStyle w:val="SRCsubtopic"/>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Reporting School</w:t>
      </w:r>
    </w:p>
    <w:p w14:paraId="53A67556" w14:textId="77777777" w:rsidR="009E6BF0" w:rsidRPr="00CB4ABF" w:rsidRDefault="009E6BF0" w:rsidP="00812A28">
      <w:pPr>
        <w:pStyle w:val="SRCbulletlist"/>
        <w:numPr>
          <w:ilvl w:val="0"/>
          <w:numId w:val="33"/>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Must be a valid school within the reporting division</w:t>
      </w:r>
    </w:p>
    <w:p w14:paraId="33F0382A" w14:textId="77777777" w:rsidR="009E6BF0" w:rsidRPr="00CB4ABF" w:rsidRDefault="009E6BF0" w:rsidP="00812A28">
      <w:pPr>
        <w:pStyle w:val="SRCbulletlist"/>
        <w:numPr>
          <w:ilvl w:val="0"/>
          <w:numId w:val="33"/>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Must be a valid school code from list of Virginia school numbers by division</w:t>
      </w:r>
    </w:p>
    <w:p w14:paraId="21A76785" w14:textId="77777777" w:rsidR="009E6BF0" w:rsidRPr="00CB4ABF" w:rsidRDefault="009E6BF0" w:rsidP="00812A28">
      <w:pPr>
        <w:pStyle w:val="SRCbulletlist"/>
        <w:numPr>
          <w:ilvl w:val="0"/>
          <w:numId w:val="33"/>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Must be numeric.</w:t>
      </w:r>
    </w:p>
    <w:p w14:paraId="2E3B1F00" w14:textId="14E7920C" w:rsidR="009E6BF0" w:rsidRPr="00CB4ABF" w:rsidRDefault="009E6BF0" w:rsidP="00812A28">
      <w:pPr>
        <w:pStyle w:val="SRCbulletlist"/>
        <w:numPr>
          <w:ilvl w:val="0"/>
          <w:numId w:val="33"/>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The Serving Division must be a regional based program</w:t>
      </w:r>
      <w:r w:rsidR="00E25F0F" w:rsidRPr="00CB4ABF">
        <w:rPr>
          <w:rFonts w:ascii="Times New Roman" w:eastAsia="Arial Unicode MS" w:hAnsi="Times New Roman" w:cs="Times New Roman"/>
          <w:bCs/>
          <w:iCs/>
          <w:sz w:val="24"/>
          <w:szCs w:val="24"/>
        </w:rPr>
        <w:t xml:space="preserve"> or Center within Reporting Division</w:t>
      </w:r>
      <w:r w:rsidRPr="00CB4ABF">
        <w:rPr>
          <w:rFonts w:ascii="Times New Roman" w:eastAsia="Arial Unicode MS" w:hAnsi="Times New Roman" w:cs="Times New Roman"/>
          <w:bCs/>
          <w:iCs/>
          <w:sz w:val="24"/>
          <w:szCs w:val="24"/>
        </w:rPr>
        <w:t>.</w:t>
      </w:r>
    </w:p>
    <w:p w14:paraId="6D5FCB31" w14:textId="77777777" w:rsidR="007F2C1B" w:rsidRPr="00CB4ABF" w:rsidRDefault="009E6BF0" w:rsidP="00812A28">
      <w:pPr>
        <w:pStyle w:val="SRCbulletlist"/>
        <w:numPr>
          <w:ilvl w:val="0"/>
          <w:numId w:val="33"/>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The Reporting School must belong to the reporting division.</w:t>
      </w:r>
    </w:p>
    <w:p w14:paraId="36D36FE6" w14:textId="4B9195BD" w:rsidR="00D86625" w:rsidRPr="00CB4ABF" w:rsidRDefault="00500C3C" w:rsidP="00812A28">
      <w:pPr>
        <w:pStyle w:val="SRCbulletlist"/>
        <w:numPr>
          <w:ilvl w:val="0"/>
          <w:numId w:val="33"/>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 xml:space="preserve">If </w:t>
      </w:r>
      <w:proofErr w:type="gramStart"/>
      <w:r w:rsidRPr="00CB4ABF">
        <w:rPr>
          <w:rFonts w:ascii="Times New Roman" w:eastAsia="Arial Unicode MS" w:hAnsi="Times New Roman" w:cs="Times New Roman"/>
          <w:bCs/>
          <w:iCs/>
          <w:sz w:val="24"/>
          <w:szCs w:val="24"/>
        </w:rPr>
        <w:t>Reporting</w:t>
      </w:r>
      <w:proofErr w:type="gramEnd"/>
      <w:r w:rsidRPr="00CB4ABF">
        <w:rPr>
          <w:rFonts w:ascii="Times New Roman" w:eastAsia="Arial Unicode MS" w:hAnsi="Times New Roman" w:cs="Times New Roman"/>
          <w:bCs/>
          <w:iCs/>
          <w:sz w:val="24"/>
          <w:szCs w:val="24"/>
        </w:rPr>
        <w:t xml:space="preserve"> Division &amp; Responsible Division are </w:t>
      </w:r>
      <w:proofErr w:type="gramStart"/>
      <w:r w:rsidRPr="00CB4ABF">
        <w:rPr>
          <w:rFonts w:ascii="Times New Roman" w:eastAsia="Arial Unicode MS" w:hAnsi="Times New Roman" w:cs="Times New Roman"/>
          <w:bCs/>
          <w:iCs/>
          <w:sz w:val="24"/>
          <w:szCs w:val="24"/>
        </w:rPr>
        <w:t>different</w:t>
      </w:r>
      <w:proofErr w:type="gramEnd"/>
      <w:r w:rsidRPr="00CB4ABF">
        <w:rPr>
          <w:rFonts w:ascii="Times New Roman" w:eastAsia="Arial Unicode MS" w:hAnsi="Times New Roman" w:cs="Times New Roman"/>
          <w:bCs/>
          <w:iCs/>
          <w:sz w:val="24"/>
          <w:szCs w:val="24"/>
        </w:rPr>
        <w:t xml:space="preserve"> AND the Serving School is a center, then a Reporting School is required.</w:t>
      </w:r>
    </w:p>
    <w:p w14:paraId="1839B118" w14:textId="77777777" w:rsidR="00C1337B" w:rsidRDefault="00C1337B" w:rsidP="00C1337B">
      <w:pPr>
        <w:pStyle w:val="SRCbullet"/>
        <w:numPr>
          <w:ilvl w:val="0"/>
          <w:numId w:val="0"/>
        </w:numPr>
        <w:spacing w:before="0" w:after="0"/>
        <w:ind w:left="360" w:hanging="360"/>
        <w:rPr>
          <w:rFonts w:ascii="Times New Roman" w:eastAsia="Arial Unicode MS" w:hAnsi="Times New Roman"/>
          <w:sz w:val="24"/>
          <w:szCs w:val="24"/>
        </w:rPr>
      </w:pPr>
    </w:p>
    <w:p w14:paraId="769E8A11" w14:textId="77777777" w:rsidR="00C1337B" w:rsidRPr="00CB4ABF" w:rsidRDefault="00C1337B" w:rsidP="00C1337B">
      <w:pPr>
        <w:pStyle w:val="SRCbullet"/>
        <w:numPr>
          <w:ilvl w:val="0"/>
          <w:numId w:val="0"/>
        </w:numPr>
        <w:spacing w:before="0" w:after="0"/>
        <w:ind w:left="360" w:hanging="360"/>
        <w:rPr>
          <w:rFonts w:ascii="Times New Roman" w:eastAsia="Arial Unicode MS" w:hAnsi="Times New Roman"/>
          <w:sz w:val="24"/>
          <w:szCs w:val="24"/>
        </w:rPr>
      </w:pPr>
    </w:p>
    <w:p w14:paraId="58194151" w14:textId="55F0E843" w:rsidR="0055164C" w:rsidRPr="00CB4ABF" w:rsidRDefault="0055164C" w:rsidP="00812A28">
      <w:pPr>
        <w:pStyle w:val="Heading2"/>
        <w:spacing w:after="120"/>
      </w:pPr>
      <w:bookmarkStart w:id="84" w:name="_Toc511294458"/>
      <w:r w:rsidRPr="00CB4ABF">
        <w:t>Career Pathway Code</w:t>
      </w:r>
      <w:r w:rsidR="004C774F" w:rsidRPr="00CB4ABF">
        <w:t xml:space="preserve"> (105)</w:t>
      </w:r>
      <w:bookmarkEnd w:id="84"/>
    </w:p>
    <w:tbl>
      <w:tblPr>
        <w:tblStyle w:val="TableGrid152"/>
        <w:tblW w:w="4088" w:type="pct"/>
        <w:tblInd w:w="355" w:type="dxa"/>
        <w:tblLook w:val="04A0" w:firstRow="1" w:lastRow="0" w:firstColumn="1" w:lastColumn="0" w:noHBand="0" w:noVBand="1"/>
      </w:tblPr>
      <w:tblGrid>
        <w:gridCol w:w="4161"/>
        <w:gridCol w:w="1745"/>
        <w:gridCol w:w="2327"/>
      </w:tblGrid>
      <w:tr w:rsidR="009F15A8" w:rsidRPr="00CB4ABF" w14:paraId="438AC9FD" w14:textId="77777777" w:rsidTr="003F76AF">
        <w:trPr>
          <w:tblHeader/>
        </w:trPr>
        <w:tc>
          <w:tcPr>
            <w:tcW w:w="2527" w:type="pct"/>
            <w:shd w:val="clear" w:color="auto" w:fill="BFBFBF" w:themeFill="background1" w:themeFillShade="BF"/>
          </w:tcPr>
          <w:p w14:paraId="5BEBAA26"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AEB58F4"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1C09116"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4E7ADC33" w14:textId="77777777" w:rsidTr="003F76AF">
        <w:tc>
          <w:tcPr>
            <w:tcW w:w="2527" w:type="pct"/>
          </w:tcPr>
          <w:p w14:paraId="3E73D650"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EOY, SUM</w:t>
            </w:r>
          </w:p>
        </w:tc>
        <w:tc>
          <w:tcPr>
            <w:tcW w:w="1060" w:type="pct"/>
          </w:tcPr>
          <w:p w14:paraId="7CF18803"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58FBC9D5"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4</w:t>
            </w:r>
          </w:p>
        </w:tc>
      </w:tr>
    </w:tbl>
    <w:p w14:paraId="5A5E78FA" w14:textId="77777777" w:rsidR="00897FF6" w:rsidRPr="00CB4ABF" w:rsidRDefault="0055164C" w:rsidP="00E91046">
      <w:pPr>
        <w:pStyle w:val="SRCinfoline"/>
        <w:spacing w:before="120" w:after="120"/>
        <w:ind w:left="360"/>
        <w:rPr>
          <w:rFonts w:ascii="Times New Roman" w:eastAsia="Arial Unicode MS" w:hAnsi="Times New Roman"/>
          <w:sz w:val="24"/>
          <w:szCs w:val="24"/>
        </w:rPr>
      </w:pPr>
      <w:r w:rsidRPr="00CB4ABF">
        <w:rPr>
          <w:rFonts w:ascii="Times New Roman" w:eastAsia="Arial Unicode MS" w:hAnsi="Times New Roman"/>
          <w:sz w:val="24"/>
          <w:szCs w:val="24"/>
        </w:rPr>
        <w:lastRenderedPageBreak/>
        <w:t>A state assigned code to identify the Career Pathway finished by the student. The Career Pathway Codes are not the same as the course codes.</w:t>
      </w:r>
    </w:p>
    <w:p w14:paraId="66E55871" w14:textId="77777777" w:rsidR="009276EA" w:rsidRDefault="00DC1A3B" w:rsidP="00D30C0E">
      <w:pPr>
        <w:pStyle w:val="SRCsubtopic"/>
        <w:spacing w:before="0" w:after="120"/>
        <w:ind w:left="0" w:firstLine="720"/>
        <w:rPr>
          <w:rFonts w:ascii="Times New Roman" w:eastAsia="Arial Unicode MS" w:hAnsi="Times New Roman" w:cs="Times New Roman"/>
          <w:sz w:val="24"/>
          <w:szCs w:val="24"/>
        </w:rPr>
      </w:pPr>
      <w:r w:rsidRPr="009276EA">
        <w:rPr>
          <w:rFonts w:ascii="Times New Roman" w:eastAsia="Arial Unicode MS" w:hAnsi="Times New Roman" w:cs="Times New Roman"/>
          <w:i w:val="0"/>
          <w:iCs w:val="0"/>
          <w:sz w:val="24"/>
          <w:szCs w:val="24"/>
        </w:rPr>
        <w:t>For additional information, refer to</w:t>
      </w:r>
      <w:r w:rsidRPr="00CB4ABF">
        <w:rPr>
          <w:rFonts w:ascii="Times New Roman" w:eastAsia="Arial Unicode MS" w:hAnsi="Times New Roman" w:cs="Times New Roman"/>
          <w:sz w:val="24"/>
          <w:szCs w:val="24"/>
        </w:rPr>
        <w:t xml:space="preserve"> </w:t>
      </w:r>
      <w:hyperlink r:id="rId36" w:history="1">
        <w:r w:rsidRPr="008B7466">
          <w:rPr>
            <w:rStyle w:val="Hyperlink"/>
            <w:rFonts w:ascii="Times New Roman" w:eastAsia="Arial Unicode MS" w:hAnsi="Times New Roman" w:cs="Times New Roman"/>
            <w:sz w:val="24"/>
            <w:szCs w:val="24"/>
          </w:rPr>
          <w:t>The Career and Technical Education Reporting System (CTERS) User’s Manual</w:t>
        </w:r>
      </w:hyperlink>
      <w:r w:rsidRPr="00CB4ABF">
        <w:rPr>
          <w:rFonts w:ascii="Times New Roman" w:eastAsia="Arial Unicode MS" w:hAnsi="Times New Roman" w:cs="Times New Roman"/>
          <w:sz w:val="24"/>
          <w:szCs w:val="24"/>
        </w:rPr>
        <w:t xml:space="preserve"> </w:t>
      </w:r>
    </w:p>
    <w:p w14:paraId="3B790465" w14:textId="3D01918E" w:rsidR="0055164C" w:rsidRPr="00CB4ABF" w:rsidRDefault="0055164C" w:rsidP="00D30C0E">
      <w:pPr>
        <w:pStyle w:val="SRCsubtopic"/>
        <w:spacing w:before="0"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7A3D1B">
        <w:rPr>
          <w:rFonts w:ascii="Times New Roman" w:eastAsia="Arial Unicode MS" w:hAnsi="Times New Roman" w:cs="Times New Roman"/>
          <w:i w:val="0"/>
          <w:sz w:val="24"/>
          <w:szCs w:val="24"/>
        </w:rPr>
        <w:t>Career Pathway</w:t>
      </w:r>
    </w:p>
    <w:p w14:paraId="2CAA6CEF" w14:textId="77777777" w:rsidR="0055164C" w:rsidRPr="00CB4ABF" w:rsidRDefault="0055164C" w:rsidP="00812A28">
      <w:pPr>
        <w:pStyle w:val="SRCbulletlist"/>
        <w:numPr>
          <w:ilvl w:val="0"/>
          <w:numId w:val="35"/>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Must be a valid state assigned code</w:t>
      </w:r>
    </w:p>
    <w:p w14:paraId="2121E94A" w14:textId="77777777" w:rsidR="00C1736E" w:rsidRPr="00CB4ABF" w:rsidRDefault="0055164C" w:rsidP="00812A28">
      <w:pPr>
        <w:pStyle w:val="SRCbulletlist"/>
        <w:numPr>
          <w:ilvl w:val="0"/>
          <w:numId w:val="35"/>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Required if CTE Finisher Code = 1 or 5</w:t>
      </w:r>
    </w:p>
    <w:p w14:paraId="2CFF74E8" w14:textId="2998CA05" w:rsidR="00C1736E" w:rsidRPr="00CB4ABF" w:rsidRDefault="00C1736E" w:rsidP="00812A28">
      <w:pPr>
        <w:pStyle w:val="SRCbulletlist"/>
        <w:numPr>
          <w:ilvl w:val="0"/>
          <w:numId w:val="35"/>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color w:val="000000"/>
          <w:sz w:val="24"/>
          <w:szCs w:val="24"/>
        </w:rPr>
        <w:t>The CTE Career Pathway Code must be blank if the Grade Level Code is PK, KG, 1, 2, 3, 4, 5, or 6</w:t>
      </w:r>
    </w:p>
    <w:p w14:paraId="5F34A486" w14:textId="77777777" w:rsidR="00C1736E" w:rsidRPr="00CB4ABF" w:rsidRDefault="00C1736E" w:rsidP="00812A28">
      <w:pPr>
        <w:pStyle w:val="SRCbulletlist"/>
        <w:numPr>
          <w:ilvl w:val="0"/>
          <w:numId w:val="35"/>
        </w:numPr>
        <w:spacing w:before="0" w:after="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color w:val="000000"/>
          <w:sz w:val="24"/>
          <w:szCs w:val="24"/>
        </w:rPr>
        <w:t>Warning if the CTE Special Populations Code is not blank, then the CTE Career Pathway Code should not be blank</w:t>
      </w:r>
    </w:p>
    <w:p w14:paraId="01988405" w14:textId="77777777" w:rsidR="000413D6" w:rsidRPr="00CB4ABF" w:rsidRDefault="000413D6" w:rsidP="000413D6">
      <w:pPr>
        <w:pStyle w:val="SRCbullet"/>
        <w:numPr>
          <w:ilvl w:val="0"/>
          <w:numId w:val="0"/>
        </w:numPr>
        <w:spacing w:before="0" w:after="0"/>
        <w:ind w:left="360"/>
        <w:rPr>
          <w:rFonts w:ascii="Times New Roman" w:eastAsia="Arial Unicode MS" w:hAnsi="Times New Roman"/>
          <w:sz w:val="24"/>
          <w:szCs w:val="24"/>
        </w:rPr>
      </w:pPr>
    </w:p>
    <w:p w14:paraId="530D7767" w14:textId="3A172323" w:rsidR="00312415" w:rsidRPr="00CB4ABF" w:rsidRDefault="00312415" w:rsidP="00812A28">
      <w:pPr>
        <w:pStyle w:val="Heading2"/>
        <w:spacing w:after="120"/>
      </w:pPr>
      <w:bookmarkStart w:id="85" w:name="_Toc511294460"/>
      <w:r w:rsidRPr="00CB4ABF">
        <w:t>Military Connected Students Code</w:t>
      </w:r>
      <w:r w:rsidR="00746A2E" w:rsidRPr="00CB4ABF">
        <w:t xml:space="preserve"> (107)</w:t>
      </w:r>
      <w:bookmarkEnd w:id="85"/>
    </w:p>
    <w:tbl>
      <w:tblPr>
        <w:tblStyle w:val="TableGrid154"/>
        <w:tblW w:w="4088" w:type="pct"/>
        <w:tblInd w:w="355" w:type="dxa"/>
        <w:tblLook w:val="04A0" w:firstRow="1" w:lastRow="0" w:firstColumn="1" w:lastColumn="0" w:noHBand="0" w:noVBand="1"/>
      </w:tblPr>
      <w:tblGrid>
        <w:gridCol w:w="4161"/>
        <w:gridCol w:w="1745"/>
        <w:gridCol w:w="2327"/>
      </w:tblGrid>
      <w:tr w:rsidR="009F15A8" w:rsidRPr="00CB4ABF" w14:paraId="62DEF988" w14:textId="77777777" w:rsidTr="003F76AF">
        <w:trPr>
          <w:tblHeader/>
        </w:trPr>
        <w:tc>
          <w:tcPr>
            <w:tcW w:w="2527" w:type="pct"/>
            <w:shd w:val="clear" w:color="auto" w:fill="BFBFBF" w:themeFill="background1" w:themeFillShade="BF"/>
          </w:tcPr>
          <w:p w14:paraId="46AA7E1D"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5B4FFB8"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BC2FFDF"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7C1ED8C1" w14:textId="77777777" w:rsidTr="003F76AF">
        <w:tc>
          <w:tcPr>
            <w:tcW w:w="2527" w:type="pct"/>
          </w:tcPr>
          <w:p w14:paraId="1F17C959"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6E94273B"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4B202B6"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2</w:t>
            </w:r>
          </w:p>
        </w:tc>
      </w:tr>
    </w:tbl>
    <w:p w14:paraId="466E5FBF" w14:textId="77777777" w:rsidR="00BB3E67" w:rsidRPr="00CB4ABF" w:rsidRDefault="009B769C" w:rsidP="00E91046">
      <w:pPr>
        <w:pStyle w:val="SRCinfoline"/>
        <w:spacing w:before="120" w:after="120"/>
        <w:ind w:left="360"/>
        <w:rPr>
          <w:rFonts w:ascii="Times New Roman" w:eastAsia="Arial Unicode MS" w:hAnsi="Times New Roman"/>
          <w:b/>
          <w:i/>
          <w:sz w:val="24"/>
          <w:szCs w:val="24"/>
        </w:rPr>
      </w:pPr>
      <w:r w:rsidRPr="00CB4ABF">
        <w:rPr>
          <w:rFonts w:ascii="Times New Roman" w:eastAsia="Arial Unicode MS" w:hAnsi="Times New Roman"/>
          <w:sz w:val="24"/>
          <w:szCs w:val="24"/>
        </w:rPr>
        <w:t xml:space="preserve">A state assigned code to identify students who have a parent </w:t>
      </w:r>
      <w:r w:rsidR="00385E69" w:rsidRPr="00CB4ABF">
        <w:rPr>
          <w:rFonts w:ascii="Times New Roman" w:eastAsia="Arial Unicode MS" w:hAnsi="Times New Roman"/>
          <w:sz w:val="24"/>
          <w:szCs w:val="24"/>
        </w:rPr>
        <w:t xml:space="preserve">or legal guardian </w:t>
      </w:r>
      <w:r w:rsidRPr="00CB4ABF">
        <w:rPr>
          <w:rFonts w:ascii="Times New Roman" w:eastAsia="Arial Unicode MS" w:hAnsi="Times New Roman"/>
          <w:sz w:val="24"/>
          <w:szCs w:val="24"/>
        </w:rPr>
        <w:t xml:space="preserve">in the uniformed services. </w:t>
      </w:r>
    </w:p>
    <w:p w14:paraId="135BF124" w14:textId="068CA902" w:rsidR="00312415" w:rsidRPr="00CB4ABF" w:rsidRDefault="00312415" w:rsidP="003814B8">
      <w:pPr>
        <w:pStyle w:val="SRCelementdef"/>
        <w:spacing w:before="0"/>
        <w:ind w:left="720"/>
        <w:rPr>
          <w:b/>
        </w:rPr>
      </w:pPr>
      <w:proofErr w:type="gramStart"/>
      <w:r w:rsidRPr="00CB4ABF">
        <w:rPr>
          <w:b/>
        </w:rPr>
        <w:t>Codes</w:t>
      </w:r>
      <w:proofErr w:type="gramEnd"/>
      <w:r w:rsidRPr="00CB4ABF">
        <w:rPr>
          <w:b/>
        </w:rPr>
        <w:t xml:space="preserve"> for Military Connected Students</w:t>
      </w:r>
    </w:p>
    <w:p w14:paraId="02D53099" w14:textId="1BD50804" w:rsidR="00D30C0E" w:rsidRPr="00CB4ABF" w:rsidRDefault="00D30C0E" w:rsidP="003814B8">
      <w:pPr>
        <w:pStyle w:val="SRCelementdef"/>
        <w:ind w:left="720"/>
      </w:pPr>
      <w:r w:rsidRPr="00CB4ABF">
        <w:t>Listed below are the state-approved Military Connected Students</w:t>
      </w:r>
      <w:r w:rsidR="003C6E68" w:rsidRPr="00CB4ABF">
        <w:t xml:space="preserve"> Codes</w:t>
      </w:r>
      <w:r w:rsidRPr="00CB4ABF">
        <w:t xml:space="preserve">. </w:t>
      </w:r>
      <w:r w:rsidR="00DC1A3B" w:rsidRPr="00CB4ABF">
        <w:t>For a more descriptive definition for each code,</w:t>
      </w:r>
      <w:r w:rsidR="00DC1A3B" w:rsidRPr="00A01C8F">
        <w:t xml:space="preserve"> </w:t>
      </w:r>
      <w:r w:rsidR="00DC1A3B">
        <w:t xml:space="preserve">visit the </w:t>
      </w:r>
      <w:hyperlink r:id="rId37" w:history="1">
        <w:r w:rsidR="00DC1A3B" w:rsidRPr="00A01C8F">
          <w:rPr>
            <w:rStyle w:val="Hyperlink"/>
          </w:rPr>
          <w:t>SRC Code Value</w:t>
        </w:r>
      </w:hyperlink>
      <w:r w:rsidR="00DC1A3B">
        <w:t xml:space="preserve"> webpage.</w:t>
      </w:r>
    </w:p>
    <w:tbl>
      <w:tblPr>
        <w:tblStyle w:val="TableGrid323"/>
        <w:tblW w:w="9355" w:type="dxa"/>
        <w:tblInd w:w="720" w:type="dxa"/>
        <w:tblLook w:val="04A0" w:firstRow="1" w:lastRow="0" w:firstColumn="1" w:lastColumn="0" w:noHBand="0" w:noVBand="1"/>
      </w:tblPr>
      <w:tblGrid>
        <w:gridCol w:w="882"/>
        <w:gridCol w:w="8473"/>
      </w:tblGrid>
      <w:tr w:rsidR="00D30C0E" w:rsidRPr="00CB4ABF" w14:paraId="250C778D" w14:textId="77777777" w:rsidTr="004D5526">
        <w:trPr>
          <w:tblHeader/>
        </w:trPr>
        <w:tc>
          <w:tcPr>
            <w:tcW w:w="882" w:type="dxa"/>
            <w:shd w:val="clear" w:color="auto" w:fill="BFBFBF" w:themeFill="background1" w:themeFillShade="BF"/>
          </w:tcPr>
          <w:p w14:paraId="47B61AB9" w14:textId="77777777" w:rsidR="00D30C0E" w:rsidRPr="00CB4ABF" w:rsidRDefault="00D30C0E" w:rsidP="00D30C0E">
            <w:pPr>
              <w:rPr>
                <w:rFonts w:ascii="Times New Roman" w:eastAsia="Arial Unicode MS" w:hAnsi="Times New Roman"/>
                <w:b/>
                <w:szCs w:val="24"/>
              </w:rPr>
            </w:pPr>
            <w:r w:rsidRPr="00CB4ABF">
              <w:rPr>
                <w:rFonts w:ascii="Times New Roman" w:eastAsia="Arial Unicode MS" w:hAnsi="Times New Roman"/>
                <w:b/>
                <w:szCs w:val="24"/>
              </w:rPr>
              <w:t>Code</w:t>
            </w:r>
          </w:p>
        </w:tc>
        <w:tc>
          <w:tcPr>
            <w:tcW w:w="8468" w:type="dxa"/>
            <w:shd w:val="clear" w:color="auto" w:fill="BFBFBF" w:themeFill="background1" w:themeFillShade="BF"/>
          </w:tcPr>
          <w:p w14:paraId="302C0D71" w14:textId="77777777" w:rsidR="00D30C0E" w:rsidRPr="00CB4ABF" w:rsidRDefault="00D30C0E" w:rsidP="00D30C0E">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D30C0E" w:rsidRPr="00CB4ABF" w14:paraId="4CAEA912" w14:textId="77777777" w:rsidTr="004D5526">
        <w:tc>
          <w:tcPr>
            <w:tcW w:w="882" w:type="dxa"/>
            <w:vAlign w:val="center"/>
          </w:tcPr>
          <w:p w14:paraId="6A532B58" w14:textId="77777777" w:rsidR="00D30C0E" w:rsidRPr="00CB4ABF" w:rsidRDefault="00D30C0E" w:rsidP="00D30C0E">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68" w:type="dxa"/>
          </w:tcPr>
          <w:p w14:paraId="13B2C7FB" w14:textId="77777777" w:rsidR="00D30C0E" w:rsidRPr="00CB4ABF" w:rsidRDefault="00D30C0E" w:rsidP="00D30C0E">
            <w:pPr>
              <w:rPr>
                <w:rFonts w:ascii="Times New Roman" w:eastAsia="Arial Unicode MS" w:hAnsi="Times New Roman"/>
                <w:szCs w:val="24"/>
              </w:rPr>
            </w:pPr>
            <w:proofErr w:type="gramStart"/>
            <w:r w:rsidRPr="00CB4ABF">
              <w:rPr>
                <w:rFonts w:ascii="Times New Roman" w:eastAsia="Arial Unicode MS" w:hAnsi="Times New Roman"/>
                <w:szCs w:val="24"/>
              </w:rPr>
              <w:t>Student is</w:t>
            </w:r>
            <w:proofErr w:type="gramEnd"/>
            <w:r w:rsidRPr="00CB4ABF">
              <w:rPr>
                <w:rFonts w:ascii="Times New Roman" w:eastAsia="Arial Unicode MS" w:hAnsi="Times New Roman"/>
                <w:szCs w:val="24"/>
              </w:rPr>
              <w:t xml:space="preserve"> not military connected</w:t>
            </w:r>
          </w:p>
        </w:tc>
      </w:tr>
      <w:tr w:rsidR="00D30C0E" w:rsidRPr="00CB4ABF" w14:paraId="45D96232" w14:textId="77777777" w:rsidTr="004D5526">
        <w:tc>
          <w:tcPr>
            <w:tcW w:w="882" w:type="dxa"/>
            <w:vAlign w:val="center"/>
          </w:tcPr>
          <w:p w14:paraId="6398FCEA" w14:textId="77777777" w:rsidR="00D30C0E" w:rsidRPr="00CB4ABF" w:rsidRDefault="00D30C0E" w:rsidP="00D30C0E">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68" w:type="dxa"/>
          </w:tcPr>
          <w:p w14:paraId="7F2B93FE" w14:textId="77777777" w:rsidR="00D30C0E" w:rsidRPr="00CB4ABF" w:rsidRDefault="00D30C0E" w:rsidP="00D30C0E">
            <w:pPr>
              <w:rPr>
                <w:rFonts w:ascii="Times New Roman" w:eastAsia="Arial Unicode MS" w:hAnsi="Times New Roman"/>
                <w:szCs w:val="24"/>
              </w:rPr>
            </w:pPr>
            <w:r w:rsidRPr="00CB4ABF">
              <w:rPr>
                <w:rFonts w:ascii="Times New Roman" w:eastAsia="Arial Unicode MS" w:hAnsi="Times New Roman"/>
                <w:szCs w:val="24"/>
              </w:rPr>
              <w:t>Active Duty</w:t>
            </w:r>
          </w:p>
        </w:tc>
      </w:tr>
      <w:tr w:rsidR="00D30C0E" w:rsidRPr="00CB4ABF" w14:paraId="0FEF514B" w14:textId="77777777" w:rsidTr="004D5526">
        <w:tc>
          <w:tcPr>
            <w:tcW w:w="882" w:type="dxa"/>
            <w:vAlign w:val="center"/>
          </w:tcPr>
          <w:p w14:paraId="3F98F9CC" w14:textId="77777777" w:rsidR="00D30C0E" w:rsidRPr="00CB4ABF" w:rsidRDefault="00D30C0E" w:rsidP="00D30C0E">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68" w:type="dxa"/>
          </w:tcPr>
          <w:p w14:paraId="6AB3D495" w14:textId="77777777" w:rsidR="00D30C0E" w:rsidRPr="00CB4ABF" w:rsidRDefault="00D30C0E" w:rsidP="00D30C0E">
            <w:pPr>
              <w:rPr>
                <w:rFonts w:ascii="Times New Roman" w:eastAsia="Arial Unicode MS" w:hAnsi="Times New Roman"/>
                <w:szCs w:val="24"/>
              </w:rPr>
            </w:pPr>
            <w:r w:rsidRPr="00CB4ABF">
              <w:rPr>
                <w:rFonts w:ascii="Times New Roman" w:eastAsia="Arial Unicode MS" w:hAnsi="Times New Roman"/>
                <w:szCs w:val="24"/>
              </w:rPr>
              <w:t>Reserve</w:t>
            </w:r>
          </w:p>
        </w:tc>
      </w:tr>
      <w:tr w:rsidR="00D30C0E" w:rsidRPr="00CB4ABF" w14:paraId="36E5EA47" w14:textId="77777777" w:rsidTr="004D5526">
        <w:tc>
          <w:tcPr>
            <w:tcW w:w="882" w:type="dxa"/>
            <w:vAlign w:val="center"/>
          </w:tcPr>
          <w:p w14:paraId="6B0E52B4" w14:textId="77777777" w:rsidR="00D30C0E" w:rsidRPr="004D5526" w:rsidRDefault="00D30C0E" w:rsidP="00D30C0E">
            <w:pPr>
              <w:jc w:val="center"/>
              <w:rPr>
                <w:rFonts w:ascii="Times New Roman" w:eastAsia="Arial Unicode MS" w:hAnsi="Times New Roman"/>
                <w:strike/>
                <w:szCs w:val="24"/>
              </w:rPr>
            </w:pPr>
            <w:r w:rsidRPr="004D5526">
              <w:rPr>
                <w:rFonts w:ascii="Times New Roman" w:eastAsia="Arial Unicode MS" w:hAnsi="Times New Roman"/>
                <w:strike/>
                <w:szCs w:val="24"/>
              </w:rPr>
              <w:t>4</w:t>
            </w:r>
          </w:p>
        </w:tc>
        <w:tc>
          <w:tcPr>
            <w:tcW w:w="8468" w:type="dxa"/>
          </w:tcPr>
          <w:p w14:paraId="1F87C6E4" w14:textId="77777777" w:rsidR="00D30C0E" w:rsidRPr="004D5526" w:rsidRDefault="00D30C0E" w:rsidP="00D30C0E">
            <w:pPr>
              <w:rPr>
                <w:rFonts w:ascii="Times New Roman" w:eastAsia="Arial Unicode MS" w:hAnsi="Times New Roman"/>
                <w:strike/>
                <w:szCs w:val="24"/>
              </w:rPr>
            </w:pPr>
            <w:r w:rsidRPr="004D5526">
              <w:rPr>
                <w:rFonts w:ascii="Times New Roman" w:eastAsia="Arial Unicode MS" w:hAnsi="Times New Roman"/>
                <w:strike/>
                <w:szCs w:val="24"/>
              </w:rPr>
              <w:t>National Guard: Active or Reserve</w:t>
            </w:r>
          </w:p>
        </w:tc>
      </w:tr>
      <w:tr w:rsidR="00404FC2" w:rsidRPr="00CB4ABF" w14:paraId="18CEDE39" w14:textId="77777777" w:rsidTr="004D5526">
        <w:tc>
          <w:tcPr>
            <w:tcW w:w="882" w:type="dxa"/>
            <w:vAlign w:val="center"/>
          </w:tcPr>
          <w:p w14:paraId="3C440D9B" w14:textId="372B50DA" w:rsidR="00404FC2" w:rsidRPr="004D5526" w:rsidRDefault="00404FC2" w:rsidP="00D30C0E">
            <w:pPr>
              <w:jc w:val="center"/>
              <w:rPr>
                <w:rFonts w:ascii="Times New Roman" w:eastAsia="Arial Unicode MS" w:hAnsi="Times New Roman"/>
                <w:szCs w:val="24"/>
              </w:rPr>
            </w:pPr>
            <w:r w:rsidRPr="004D5526">
              <w:rPr>
                <w:rFonts w:ascii="Times New Roman" w:eastAsia="Arial Unicode MS" w:hAnsi="Times New Roman"/>
                <w:szCs w:val="24"/>
              </w:rPr>
              <w:t>5</w:t>
            </w:r>
          </w:p>
        </w:tc>
        <w:tc>
          <w:tcPr>
            <w:tcW w:w="8473" w:type="dxa"/>
          </w:tcPr>
          <w:p w14:paraId="19CACAE7" w14:textId="378B01AA" w:rsidR="00404FC2" w:rsidRPr="004D5526" w:rsidRDefault="00404FC2" w:rsidP="00D30C0E">
            <w:pPr>
              <w:rPr>
                <w:rFonts w:ascii="Times New Roman" w:eastAsia="Arial Unicode MS" w:hAnsi="Times New Roman"/>
                <w:szCs w:val="24"/>
              </w:rPr>
            </w:pPr>
            <w:r w:rsidRPr="004D5526">
              <w:rPr>
                <w:rFonts w:ascii="Times New Roman" w:eastAsia="Arial Unicode MS" w:hAnsi="Times New Roman"/>
                <w:szCs w:val="24"/>
              </w:rPr>
              <w:t>Active Service (National Guard)</w:t>
            </w:r>
          </w:p>
        </w:tc>
      </w:tr>
      <w:tr w:rsidR="00404FC2" w:rsidRPr="00CB4ABF" w14:paraId="462F4D97" w14:textId="77777777" w:rsidTr="004D5526">
        <w:tc>
          <w:tcPr>
            <w:tcW w:w="882" w:type="dxa"/>
            <w:vAlign w:val="center"/>
          </w:tcPr>
          <w:p w14:paraId="607D0BF2" w14:textId="28A797DF" w:rsidR="00404FC2" w:rsidRPr="00404FC2" w:rsidRDefault="00404FC2" w:rsidP="00D30C0E">
            <w:pPr>
              <w:jc w:val="center"/>
              <w:rPr>
                <w:rFonts w:ascii="Times New Roman" w:eastAsia="Arial Unicode MS" w:hAnsi="Times New Roman"/>
                <w:szCs w:val="24"/>
              </w:rPr>
            </w:pPr>
            <w:r>
              <w:rPr>
                <w:rFonts w:ascii="Times New Roman" w:eastAsia="Arial Unicode MS" w:hAnsi="Times New Roman"/>
                <w:szCs w:val="24"/>
              </w:rPr>
              <w:t>6</w:t>
            </w:r>
          </w:p>
        </w:tc>
        <w:tc>
          <w:tcPr>
            <w:tcW w:w="8473" w:type="dxa"/>
          </w:tcPr>
          <w:p w14:paraId="384030AF" w14:textId="67663BDC" w:rsidR="00404FC2" w:rsidRPr="004D5526" w:rsidRDefault="00404FC2" w:rsidP="00D30C0E">
            <w:pPr>
              <w:rPr>
                <w:rFonts w:ascii="Times New Roman" w:eastAsia="Arial Unicode MS" w:hAnsi="Times New Roman"/>
                <w:szCs w:val="24"/>
              </w:rPr>
            </w:pPr>
            <w:r w:rsidRPr="004D5526">
              <w:rPr>
                <w:rFonts w:ascii="Times New Roman" w:eastAsia="Arial Unicode MS" w:hAnsi="Times New Roman"/>
                <w:szCs w:val="24"/>
              </w:rPr>
              <w:t>Reserve (National Guard)</w:t>
            </w:r>
          </w:p>
        </w:tc>
      </w:tr>
    </w:tbl>
    <w:p w14:paraId="2D596A47" w14:textId="77777777" w:rsidR="00312415" w:rsidRPr="00CB4ABF" w:rsidRDefault="00312415" w:rsidP="00BB3E67">
      <w:pPr>
        <w:pStyle w:val="SRCsubtopic"/>
        <w:spacing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9B769C" w:rsidRPr="00CB4ABF">
        <w:rPr>
          <w:rFonts w:ascii="Times New Roman" w:eastAsia="Arial Unicode MS" w:hAnsi="Times New Roman" w:cs="Times New Roman"/>
          <w:i w:val="0"/>
          <w:sz w:val="24"/>
          <w:szCs w:val="24"/>
        </w:rPr>
        <w:t>Military Connected Students Code</w:t>
      </w:r>
    </w:p>
    <w:p w14:paraId="5A4F0061" w14:textId="77777777" w:rsidR="009B769C" w:rsidRPr="00CB4ABF" w:rsidRDefault="00312415" w:rsidP="003C6E68">
      <w:pPr>
        <w:pStyle w:val="SRCbulletlist"/>
        <w:tabs>
          <w:tab w:val="num" w:pos="1080"/>
        </w:tabs>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Must be a valid state assigned code</w:t>
      </w:r>
    </w:p>
    <w:p w14:paraId="23CE7A3B" w14:textId="77777777" w:rsidR="00CA1161" w:rsidRPr="00CB4ABF" w:rsidRDefault="00CA1161" w:rsidP="003C6E68">
      <w:pPr>
        <w:pStyle w:val="SRCbulletlist"/>
        <w:spacing w:before="0" w:after="120"/>
        <w:ind w:left="720"/>
        <w:rPr>
          <w:rFonts w:ascii="Times New Roman" w:eastAsia="Arial Unicode MS" w:hAnsi="Times New Roman" w:cs="Times New Roman"/>
          <w:b/>
          <w:bCs/>
          <w:iCs/>
          <w:sz w:val="24"/>
          <w:szCs w:val="24"/>
        </w:rPr>
      </w:pPr>
      <w:r w:rsidRPr="00CB4ABF">
        <w:rPr>
          <w:rFonts w:ascii="Times New Roman" w:eastAsia="Arial Unicode MS" w:hAnsi="Times New Roman" w:cs="Times New Roman"/>
          <w:b/>
          <w:bCs/>
          <w:iCs/>
          <w:sz w:val="24"/>
          <w:szCs w:val="24"/>
        </w:rPr>
        <w:t>Notes:</w:t>
      </w:r>
    </w:p>
    <w:p w14:paraId="4333FFFA" w14:textId="77777777" w:rsidR="00CA1161" w:rsidRPr="00CB4ABF" w:rsidRDefault="00CA1161" w:rsidP="00812A28">
      <w:pPr>
        <w:pStyle w:val="SRCbulletlist"/>
        <w:numPr>
          <w:ilvl w:val="0"/>
          <w:numId w:val="22"/>
        </w:numPr>
        <w:spacing w:before="0" w:after="0"/>
        <w:ind w:left="1080"/>
        <w:rPr>
          <w:rFonts w:ascii="Times New Roman" w:eastAsia="Arial Unicode MS" w:hAnsi="Times New Roman" w:cs="Times New Roman"/>
          <w:b/>
          <w:bCs/>
          <w:iCs/>
          <w:sz w:val="24"/>
          <w:szCs w:val="24"/>
        </w:rPr>
      </w:pPr>
      <w:r w:rsidRPr="00CB4ABF">
        <w:rPr>
          <w:rFonts w:ascii="Times New Roman" w:eastAsia="Arial Unicode MS" w:hAnsi="Times New Roman" w:cs="Times New Roman"/>
          <w:bCs/>
          <w:iCs/>
          <w:sz w:val="24"/>
          <w:szCs w:val="24"/>
        </w:rPr>
        <w:t>If one parent is an active member of the US Armed Services and one is a member of the Nation</w:t>
      </w:r>
      <w:r w:rsidR="00385E69" w:rsidRPr="00CB4ABF">
        <w:rPr>
          <w:rFonts w:ascii="Times New Roman" w:eastAsia="Arial Unicode MS" w:hAnsi="Times New Roman" w:cs="Times New Roman"/>
          <w:bCs/>
          <w:iCs/>
          <w:sz w:val="24"/>
          <w:szCs w:val="24"/>
        </w:rPr>
        <w:t>al</w:t>
      </w:r>
      <w:r w:rsidRPr="00CB4ABF">
        <w:rPr>
          <w:rFonts w:ascii="Times New Roman" w:eastAsia="Arial Unicode MS" w:hAnsi="Times New Roman" w:cs="Times New Roman"/>
          <w:bCs/>
          <w:iCs/>
          <w:sz w:val="24"/>
          <w:szCs w:val="24"/>
        </w:rPr>
        <w:t xml:space="preserve"> Guard, </w:t>
      </w:r>
      <w:r w:rsidR="00385E69" w:rsidRPr="00CB4ABF">
        <w:rPr>
          <w:rFonts w:ascii="Times New Roman" w:eastAsia="Arial Unicode MS" w:hAnsi="Times New Roman" w:cs="Times New Roman"/>
          <w:bCs/>
          <w:iCs/>
          <w:sz w:val="24"/>
          <w:szCs w:val="24"/>
        </w:rPr>
        <w:t>code for the parent that is on active duty.</w:t>
      </w:r>
    </w:p>
    <w:p w14:paraId="3CEFEBCB" w14:textId="77777777" w:rsidR="00E91046" w:rsidRPr="00CB4ABF" w:rsidRDefault="00E91046" w:rsidP="00E91046">
      <w:pPr>
        <w:rPr>
          <w:rFonts w:ascii="Times New Roman" w:eastAsia="Arial Unicode MS" w:hAnsi="Times New Roman"/>
          <w:b/>
          <w:szCs w:val="24"/>
          <w:highlight w:val="yellow"/>
        </w:rPr>
      </w:pPr>
    </w:p>
    <w:p w14:paraId="5B3599A5" w14:textId="4C3C9A26" w:rsidR="009B769C" w:rsidRPr="00CB4ABF" w:rsidRDefault="00573895" w:rsidP="00812A28">
      <w:pPr>
        <w:pStyle w:val="Heading2"/>
        <w:spacing w:after="120"/>
      </w:pPr>
      <w:bookmarkStart w:id="86" w:name="_Toc511294461"/>
      <w:r w:rsidRPr="00CB4ABF">
        <w:t xml:space="preserve">PK Funding </w:t>
      </w:r>
      <w:r w:rsidR="003C6E68" w:rsidRPr="00CB4ABF">
        <w:t xml:space="preserve">Source </w:t>
      </w:r>
      <w:r w:rsidRPr="00CB4ABF">
        <w:t>Code</w:t>
      </w:r>
      <w:r w:rsidR="00746A2E" w:rsidRPr="00CB4ABF">
        <w:t xml:space="preserve"> (108)</w:t>
      </w:r>
      <w:bookmarkEnd w:id="86"/>
    </w:p>
    <w:tbl>
      <w:tblPr>
        <w:tblStyle w:val="TableGrid155"/>
        <w:tblW w:w="4088" w:type="pct"/>
        <w:tblInd w:w="355" w:type="dxa"/>
        <w:tblLook w:val="04A0" w:firstRow="1" w:lastRow="0" w:firstColumn="1" w:lastColumn="0" w:noHBand="0" w:noVBand="1"/>
      </w:tblPr>
      <w:tblGrid>
        <w:gridCol w:w="4161"/>
        <w:gridCol w:w="1745"/>
        <w:gridCol w:w="2327"/>
      </w:tblGrid>
      <w:tr w:rsidR="009F15A8" w:rsidRPr="00CB4ABF" w14:paraId="525D3349" w14:textId="77777777" w:rsidTr="003F76AF">
        <w:trPr>
          <w:tblHeader/>
        </w:trPr>
        <w:tc>
          <w:tcPr>
            <w:tcW w:w="2527" w:type="pct"/>
            <w:shd w:val="clear" w:color="auto" w:fill="BFBFBF" w:themeFill="background1" w:themeFillShade="BF"/>
          </w:tcPr>
          <w:p w14:paraId="3254330C"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337209C"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4EAE4ED"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0AD0C848" w14:textId="77777777" w:rsidTr="003F76AF">
        <w:tc>
          <w:tcPr>
            <w:tcW w:w="2527" w:type="pct"/>
          </w:tcPr>
          <w:p w14:paraId="5C855388" w14:textId="77777777" w:rsidR="009F15A8" w:rsidRPr="00CB4ABF" w:rsidRDefault="009F15A8" w:rsidP="000F6DC1">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01E26459"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653058EF" w14:textId="77777777" w:rsidR="009F15A8" w:rsidRPr="00CB4ABF" w:rsidRDefault="000F6DC1" w:rsidP="009F15A8">
            <w:pPr>
              <w:jc w:val="center"/>
              <w:rPr>
                <w:rFonts w:ascii="Times New Roman" w:hAnsi="Times New Roman" w:cs="Times New Roman"/>
                <w:szCs w:val="24"/>
              </w:rPr>
            </w:pPr>
            <w:r w:rsidRPr="00CB4ABF">
              <w:rPr>
                <w:rFonts w:ascii="Times New Roman" w:hAnsi="Times New Roman" w:cs="Times New Roman"/>
                <w:szCs w:val="24"/>
              </w:rPr>
              <w:t>2</w:t>
            </w:r>
          </w:p>
        </w:tc>
      </w:tr>
    </w:tbl>
    <w:p w14:paraId="4E2D2918" w14:textId="042AF562" w:rsidR="009276EA" w:rsidRDefault="009B769C" w:rsidP="004D5526">
      <w:pPr>
        <w:pStyle w:val="SRCelementdef"/>
        <w:spacing w:before="0"/>
        <w:ind w:left="0"/>
        <w:rPr>
          <w:b/>
        </w:rPr>
      </w:pPr>
      <w:r w:rsidRPr="00CB4ABF">
        <w:t xml:space="preserve">A state assigned </w:t>
      </w:r>
      <w:proofErr w:type="gramStart"/>
      <w:r w:rsidRPr="00CB4ABF">
        <w:t>code</w:t>
      </w:r>
      <w:proofErr w:type="gramEnd"/>
      <w:r w:rsidRPr="00CB4ABF">
        <w:t xml:space="preserve"> to identify </w:t>
      </w:r>
      <w:r w:rsidR="00876A66" w:rsidRPr="00CB4ABF">
        <w:t xml:space="preserve">the funding sources of </w:t>
      </w:r>
      <w:r w:rsidR="00DA0812" w:rsidRPr="00CB4ABF">
        <w:t xml:space="preserve">public </w:t>
      </w:r>
      <w:r w:rsidR="00876A66" w:rsidRPr="00CB4ABF">
        <w:t>Pre-Kindergarten (PK) Students</w:t>
      </w:r>
      <w:r w:rsidRPr="00CB4ABF">
        <w:t xml:space="preserve">. </w:t>
      </w:r>
      <w:r w:rsidR="00DA0812" w:rsidRPr="00CB4ABF">
        <w:t>This includes all PK students whose placement (public or private) is paid for with public funds.</w:t>
      </w:r>
    </w:p>
    <w:p w14:paraId="4C17E3C3" w14:textId="673A99DA" w:rsidR="009B769C" w:rsidRPr="00CB4ABF" w:rsidRDefault="009B769C" w:rsidP="003814B8">
      <w:pPr>
        <w:pStyle w:val="SRCelementdef"/>
        <w:spacing w:before="0"/>
        <w:ind w:left="720"/>
        <w:rPr>
          <w:b/>
        </w:rPr>
      </w:pPr>
      <w:proofErr w:type="gramStart"/>
      <w:r w:rsidRPr="00CB4ABF">
        <w:rPr>
          <w:b/>
        </w:rPr>
        <w:lastRenderedPageBreak/>
        <w:t>Codes</w:t>
      </w:r>
      <w:proofErr w:type="gramEnd"/>
      <w:r w:rsidRPr="00CB4ABF">
        <w:rPr>
          <w:b/>
        </w:rPr>
        <w:t xml:space="preserve"> for </w:t>
      </w:r>
      <w:r w:rsidR="00573895" w:rsidRPr="00CB4ABF">
        <w:rPr>
          <w:b/>
        </w:rPr>
        <w:t>PK Funding</w:t>
      </w:r>
      <w:r w:rsidR="003C6E68" w:rsidRPr="00CB4ABF">
        <w:rPr>
          <w:b/>
        </w:rPr>
        <w:t xml:space="preserve"> Source</w:t>
      </w:r>
      <w:r w:rsidR="00573895" w:rsidRPr="00CB4ABF">
        <w:rPr>
          <w:b/>
        </w:rPr>
        <w:t xml:space="preserve"> </w:t>
      </w:r>
    </w:p>
    <w:p w14:paraId="744602F8" w14:textId="3AF225AA" w:rsidR="003C6E68" w:rsidRPr="00CB4ABF" w:rsidRDefault="003C6E68" w:rsidP="003814B8">
      <w:pPr>
        <w:pStyle w:val="SRCelementdef"/>
        <w:ind w:left="720"/>
        <w:rPr>
          <w:b/>
          <w:bCs/>
          <w:iCs/>
        </w:rPr>
      </w:pPr>
      <w:r w:rsidRPr="00CB4ABF">
        <w:t xml:space="preserve">Listed below are the state-approved PK Funding Source Codes. </w:t>
      </w:r>
      <w:r w:rsidR="00DC1A3B" w:rsidRPr="00CB4ABF">
        <w:t>For a more descriptive definition for each code,</w:t>
      </w:r>
      <w:r w:rsidR="00DC1A3B" w:rsidRPr="00A01C8F">
        <w:t xml:space="preserve"> </w:t>
      </w:r>
      <w:r w:rsidR="00DC1A3B">
        <w:t xml:space="preserve">visit the </w:t>
      </w:r>
      <w:hyperlink r:id="rId38" w:history="1">
        <w:r w:rsidR="00DC1A3B" w:rsidRPr="00A01C8F">
          <w:rPr>
            <w:rStyle w:val="Hyperlink"/>
          </w:rPr>
          <w:t>SRC Code Value</w:t>
        </w:r>
      </w:hyperlink>
      <w:r w:rsidR="00DC1A3B">
        <w:t xml:space="preserve"> webpage.</w:t>
      </w:r>
    </w:p>
    <w:tbl>
      <w:tblPr>
        <w:tblStyle w:val="TableGrid324"/>
        <w:tblW w:w="0" w:type="auto"/>
        <w:tblInd w:w="720" w:type="dxa"/>
        <w:tblLook w:val="04A0" w:firstRow="1" w:lastRow="0" w:firstColumn="1" w:lastColumn="0" w:noHBand="0" w:noVBand="1"/>
      </w:tblPr>
      <w:tblGrid>
        <w:gridCol w:w="895"/>
        <w:gridCol w:w="8455"/>
      </w:tblGrid>
      <w:tr w:rsidR="003C6E68" w:rsidRPr="00CB4ABF" w14:paraId="78E26209" w14:textId="77777777" w:rsidTr="00CA3639">
        <w:trPr>
          <w:tblHeader/>
        </w:trPr>
        <w:tc>
          <w:tcPr>
            <w:tcW w:w="895" w:type="dxa"/>
            <w:shd w:val="clear" w:color="auto" w:fill="BFBFBF" w:themeFill="background1" w:themeFillShade="BF"/>
          </w:tcPr>
          <w:p w14:paraId="3CECDDB4" w14:textId="77777777" w:rsidR="003C6E68" w:rsidRPr="00CB4ABF" w:rsidRDefault="003C6E68" w:rsidP="003C6E68">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660214BC" w14:textId="77777777" w:rsidR="003C6E68" w:rsidRPr="00CB4ABF" w:rsidRDefault="003C6E68" w:rsidP="003C6E68">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3C6E68" w:rsidRPr="00CB4ABF" w14:paraId="5777D6D6" w14:textId="77777777" w:rsidTr="00CA3639">
        <w:tc>
          <w:tcPr>
            <w:tcW w:w="895" w:type="dxa"/>
            <w:vAlign w:val="center"/>
          </w:tcPr>
          <w:p w14:paraId="1FD7E922" w14:textId="77777777" w:rsidR="003C6E68" w:rsidRPr="00CB4ABF" w:rsidRDefault="003C6E68" w:rsidP="003C6E68">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39178C8D" w14:textId="77777777" w:rsidR="003C6E68" w:rsidRPr="00CB4ABF" w:rsidRDefault="003C6E68" w:rsidP="003C6E68">
            <w:pPr>
              <w:rPr>
                <w:rFonts w:ascii="Times New Roman" w:eastAsia="Arial Unicode MS" w:hAnsi="Times New Roman"/>
                <w:szCs w:val="24"/>
              </w:rPr>
            </w:pPr>
            <w:r w:rsidRPr="00CB4ABF">
              <w:rPr>
                <w:rFonts w:ascii="Times New Roman" w:eastAsia="Arial Unicode MS" w:hAnsi="Times New Roman"/>
                <w:szCs w:val="24"/>
              </w:rPr>
              <w:t>Head Start</w:t>
            </w:r>
          </w:p>
        </w:tc>
      </w:tr>
      <w:tr w:rsidR="003C6E68" w:rsidRPr="00CB4ABF" w14:paraId="23D3FE4E" w14:textId="77777777" w:rsidTr="00CA3639">
        <w:tc>
          <w:tcPr>
            <w:tcW w:w="895" w:type="dxa"/>
            <w:vAlign w:val="center"/>
          </w:tcPr>
          <w:p w14:paraId="2B79B2E0" w14:textId="77777777" w:rsidR="003C6E68" w:rsidRPr="00CB4ABF" w:rsidRDefault="003C6E68" w:rsidP="003C6E68">
            <w:pPr>
              <w:jc w:val="center"/>
              <w:rPr>
                <w:rFonts w:ascii="Times New Roman" w:eastAsia="Arial Unicode MS" w:hAnsi="Times New Roman"/>
                <w:szCs w:val="24"/>
              </w:rPr>
            </w:pPr>
            <w:r w:rsidRPr="00CB4ABF">
              <w:rPr>
                <w:rFonts w:ascii="Times New Roman" w:eastAsia="Arial Unicode MS" w:hAnsi="Times New Roman"/>
                <w:szCs w:val="24"/>
              </w:rPr>
              <w:t>3</w:t>
            </w:r>
          </w:p>
        </w:tc>
        <w:tc>
          <w:tcPr>
            <w:tcW w:w="8455" w:type="dxa"/>
          </w:tcPr>
          <w:p w14:paraId="76CFFAC3" w14:textId="77777777" w:rsidR="003C6E68" w:rsidRPr="00CB4ABF" w:rsidRDefault="003C6E68" w:rsidP="003C6E68">
            <w:pPr>
              <w:rPr>
                <w:rFonts w:ascii="Times New Roman" w:eastAsia="Arial Unicode MS" w:hAnsi="Times New Roman"/>
                <w:szCs w:val="24"/>
              </w:rPr>
            </w:pPr>
            <w:r w:rsidRPr="00CB4ABF">
              <w:rPr>
                <w:rFonts w:ascii="Times New Roman" w:eastAsia="Arial Unicode MS" w:hAnsi="Times New Roman"/>
                <w:szCs w:val="24"/>
              </w:rPr>
              <w:t>VPI</w:t>
            </w:r>
          </w:p>
        </w:tc>
      </w:tr>
      <w:tr w:rsidR="003C6E68" w:rsidRPr="00CB4ABF" w14:paraId="0D9C323D" w14:textId="77777777" w:rsidTr="00CA3639">
        <w:tc>
          <w:tcPr>
            <w:tcW w:w="895" w:type="dxa"/>
            <w:vAlign w:val="center"/>
          </w:tcPr>
          <w:p w14:paraId="16CFCCBB" w14:textId="77777777" w:rsidR="003C6E68" w:rsidRPr="00CB4ABF" w:rsidRDefault="003C6E68" w:rsidP="003C6E68">
            <w:pPr>
              <w:jc w:val="center"/>
              <w:rPr>
                <w:rFonts w:ascii="Times New Roman" w:eastAsia="Arial Unicode MS" w:hAnsi="Times New Roman"/>
                <w:szCs w:val="24"/>
              </w:rPr>
            </w:pPr>
            <w:r w:rsidRPr="00CB4ABF">
              <w:rPr>
                <w:rFonts w:ascii="Times New Roman" w:eastAsia="Arial Unicode MS" w:hAnsi="Times New Roman"/>
                <w:szCs w:val="24"/>
              </w:rPr>
              <w:t>5</w:t>
            </w:r>
          </w:p>
        </w:tc>
        <w:tc>
          <w:tcPr>
            <w:tcW w:w="8455" w:type="dxa"/>
          </w:tcPr>
          <w:p w14:paraId="3CEDE5F8" w14:textId="77777777" w:rsidR="003C6E68" w:rsidRPr="00CB4ABF" w:rsidRDefault="003C6E68" w:rsidP="003C6E68">
            <w:pPr>
              <w:rPr>
                <w:rFonts w:ascii="Times New Roman" w:eastAsia="Arial Unicode MS" w:hAnsi="Times New Roman"/>
                <w:szCs w:val="24"/>
              </w:rPr>
            </w:pPr>
            <w:r w:rsidRPr="00CB4ABF">
              <w:rPr>
                <w:rFonts w:ascii="Times New Roman" w:eastAsia="Arial Unicode MS" w:hAnsi="Times New Roman"/>
                <w:szCs w:val="24"/>
              </w:rPr>
              <w:t>Special Education Preschool</w:t>
            </w:r>
          </w:p>
        </w:tc>
      </w:tr>
      <w:tr w:rsidR="003C6E68" w:rsidRPr="00CB4ABF" w14:paraId="01D6B4F9" w14:textId="77777777" w:rsidTr="00CA3639">
        <w:tc>
          <w:tcPr>
            <w:tcW w:w="895" w:type="dxa"/>
            <w:vAlign w:val="center"/>
          </w:tcPr>
          <w:p w14:paraId="3C400B27" w14:textId="77777777" w:rsidR="003C6E68" w:rsidRPr="00CB4ABF" w:rsidRDefault="003C6E68" w:rsidP="003C6E68">
            <w:pPr>
              <w:jc w:val="center"/>
              <w:rPr>
                <w:rFonts w:ascii="Times New Roman" w:eastAsia="Arial Unicode MS" w:hAnsi="Times New Roman"/>
                <w:szCs w:val="24"/>
              </w:rPr>
            </w:pPr>
            <w:r w:rsidRPr="00CB4ABF">
              <w:rPr>
                <w:rFonts w:ascii="Times New Roman" w:eastAsia="Arial Unicode MS" w:hAnsi="Times New Roman"/>
                <w:szCs w:val="24"/>
              </w:rPr>
              <w:t>7</w:t>
            </w:r>
          </w:p>
        </w:tc>
        <w:tc>
          <w:tcPr>
            <w:tcW w:w="8455" w:type="dxa"/>
          </w:tcPr>
          <w:p w14:paraId="7FF8AB75" w14:textId="77777777" w:rsidR="003C6E68" w:rsidRPr="00CB4ABF" w:rsidRDefault="003C6E68" w:rsidP="003C6E68">
            <w:pPr>
              <w:rPr>
                <w:rFonts w:ascii="Times New Roman" w:eastAsia="Arial Unicode MS" w:hAnsi="Times New Roman"/>
                <w:szCs w:val="24"/>
              </w:rPr>
            </w:pPr>
            <w:r w:rsidRPr="00CB4ABF">
              <w:rPr>
                <w:rFonts w:ascii="Times New Roman" w:eastAsia="Arial Unicode MS" w:hAnsi="Times New Roman"/>
                <w:szCs w:val="24"/>
              </w:rPr>
              <w:t>Title I</w:t>
            </w:r>
          </w:p>
        </w:tc>
      </w:tr>
      <w:tr w:rsidR="003C6E68" w:rsidRPr="00CB4ABF" w14:paraId="10567508" w14:textId="77777777" w:rsidTr="00CA3639">
        <w:tc>
          <w:tcPr>
            <w:tcW w:w="895" w:type="dxa"/>
            <w:vAlign w:val="center"/>
          </w:tcPr>
          <w:p w14:paraId="24E96589" w14:textId="77777777" w:rsidR="003C6E68" w:rsidRPr="00CB4ABF" w:rsidRDefault="003C6E68" w:rsidP="003C6E68">
            <w:pPr>
              <w:jc w:val="center"/>
              <w:rPr>
                <w:rFonts w:ascii="Times New Roman" w:eastAsia="Arial Unicode MS" w:hAnsi="Times New Roman"/>
                <w:szCs w:val="24"/>
              </w:rPr>
            </w:pPr>
            <w:r w:rsidRPr="00CB4ABF">
              <w:rPr>
                <w:rFonts w:ascii="Times New Roman" w:eastAsia="Arial Unicode MS" w:hAnsi="Times New Roman"/>
                <w:szCs w:val="24"/>
              </w:rPr>
              <w:t>8</w:t>
            </w:r>
          </w:p>
        </w:tc>
        <w:tc>
          <w:tcPr>
            <w:tcW w:w="8455" w:type="dxa"/>
          </w:tcPr>
          <w:p w14:paraId="28E911A3" w14:textId="77777777" w:rsidR="003C6E68" w:rsidRPr="00CB4ABF" w:rsidRDefault="003C6E68" w:rsidP="003C6E68">
            <w:pPr>
              <w:rPr>
                <w:rFonts w:ascii="Times New Roman" w:eastAsia="Arial Unicode MS" w:hAnsi="Times New Roman"/>
                <w:szCs w:val="24"/>
              </w:rPr>
            </w:pPr>
            <w:r w:rsidRPr="00CB4ABF">
              <w:rPr>
                <w:rFonts w:ascii="Times New Roman" w:eastAsia="Arial Unicode MS" w:hAnsi="Times New Roman"/>
                <w:szCs w:val="24"/>
              </w:rPr>
              <w:t>Local Funding for VPI Placement</w:t>
            </w:r>
          </w:p>
        </w:tc>
      </w:tr>
      <w:tr w:rsidR="003C6E68" w:rsidRPr="00CB4ABF" w14:paraId="2CF28283" w14:textId="77777777" w:rsidTr="00CA3639">
        <w:tc>
          <w:tcPr>
            <w:tcW w:w="895" w:type="dxa"/>
            <w:vAlign w:val="center"/>
          </w:tcPr>
          <w:p w14:paraId="5FD46D13" w14:textId="77777777" w:rsidR="003C6E68" w:rsidRPr="00CB4ABF" w:rsidRDefault="003C6E68" w:rsidP="003C6E68">
            <w:pPr>
              <w:jc w:val="center"/>
              <w:rPr>
                <w:rFonts w:ascii="Times New Roman" w:eastAsia="Arial Unicode MS" w:hAnsi="Times New Roman"/>
                <w:szCs w:val="24"/>
              </w:rPr>
            </w:pPr>
            <w:r w:rsidRPr="00CB4ABF">
              <w:rPr>
                <w:rFonts w:ascii="Times New Roman" w:eastAsia="Arial Unicode MS" w:hAnsi="Times New Roman"/>
                <w:szCs w:val="24"/>
              </w:rPr>
              <w:t>10</w:t>
            </w:r>
          </w:p>
        </w:tc>
        <w:tc>
          <w:tcPr>
            <w:tcW w:w="8455" w:type="dxa"/>
          </w:tcPr>
          <w:p w14:paraId="73696271" w14:textId="77777777" w:rsidR="003C6E68" w:rsidRPr="00CB4ABF" w:rsidRDefault="003C6E68" w:rsidP="003C6E68">
            <w:pPr>
              <w:rPr>
                <w:rFonts w:ascii="Times New Roman" w:eastAsia="Arial Unicode MS" w:hAnsi="Times New Roman"/>
                <w:szCs w:val="24"/>
              </w:rPr>
            </w:pPr>
            <w:r w:rsidRPr="00CB4ABF">
              <w:rPr>
                <w:rFonts w:ascii="Times New Roman" w:eastAsia="Arial Unicode MS" w:hAnsi="Times New Roman"/>
                <w:szCs w:val="24"/>
              </w:rPr>
              <w:t>Local Funding for Other Public Preschool Program</w:t>
            </w:r>
          </w:p>
        </w:tc>
      </w:tr>
      <w:tr w:rsidR="00B32B78" w:rsidRPr="00CB4ABF" w14:paraId="2429E983" w14:textId="77777777" w:rsidTr="00CA3639">
        <w:tc>
          <w:tcPr>
            <w:tcW w:w="895" w:type="dxa"/>
            <w:vAlign w:val="center"/>
          </w:tcPr>
          <w:p w14:paraId="6E859FFF" w14:textId="77777777" w:rsidR="00B32B78" w:rsidRPr="00CB4ABF" w:rsidRDefault="00B32B78" w:rsidP="003C6E68">
            <w:pPr>
              <w:jc w:val="center"/>
              <w:rPr>
                <w:rFonts w:ascii="Times New Roman" w:eastAsia="Arial Unicode MS" w:hAnsi="Times New Roman"/>
                <w:szCs w:val="24"/>
              </w:rPr>
            </w:pPr>
            <w:r w:rsidRPr="00CB4ABF">
              <w:rPr>
                <w:rFonts w:ascii="Times New Roman" w:eastAsia="Arial Unicode MS" w:hAnsi="Times New Roman"/>
                <w:szCs w:val="24"/>
              </w:rPr>
              <w:t>12</w:t>
            </w:r>
          </w:p>
        </w:tc>
        <w:tc>
          <w:tcPr>
            <w:tcW w:w="8455" w:type="dxa"/>
          </w:tcPr>
          <w:p w14:paraId="1757F39F" w14:textId="77777777" w:rsidR="00B32B78" w:rsidRPr="00CB4ABF" w:rsidRDefault="00B32B78" w:rsidP="003C6E68">
            <w:pPr>
              <w:rPr>
                <w:rFonts w:ascii="Times New Roman" w:eastAsia="Arial Unicode MS" w:hAnsi="Times New Roman"/>
                <w:szCs w:val="24"/>
              </w:rPr>
            </w:pPr>
            <w:r w:rsidRPr="00CB4ABF">
              <w:rPr>
                <w:rFonts w:ascii="Times New Roman" w:eastAsia="Arial Unicode MS" w:hAnsi="Times New Roman"/>
                <w:szCs w:val="24"/>
              </w:rPr>
              <w:t>VPI (Pilot for Three-Year-Old Students)</w:t>
            </w:r>
          </w:p>
        </w:tc>
      </w:tr>
      <w:tr w:rsidR="00B32B78" w:rsidRPr="00CB4ABF" w14:paraId="3CE6F4AD" w14:textId="77777777" w:rsidTr="00CA3639">
        <w:tc>
          <w:tcPr>
            <w:tcW w:w="895" w:type="dxa"/>
            <w:vAlign w:val="center"/>
          </w:tcPr>
          <w:p w14:paraId="76F01CC1" w14:textId="77777777" w:rsidR="00B32B78" w:rsidRPr="00CB4ABF" w:rsidRDefault="00B32B78" w:rsidP="003C6E68">
            <w:pPr>
              <w:jc w:val="center"/>
              <w:rPr>
                <w:rFonts w:ascii="Times New Roman" w:eastAsia="Arial Unicode MS" w:hAnsi="Times New Roman"/>
                <w:szCs w:val="24"/>
              </w:rPr>
            </w:pPr>
            <w:r w:rsidRPr="00CB4ABF">
              <w:rPr>
                <w:rFonts w:ascii="Times New Roman" w:eastAsia="Arial Unicode MS" w:hAnsi="Times New Roman"/>
                <w:szCs w:val="24"/>
              </w:rPr>
              <w:t>13</w:t>
            </w:r>
          </w:p>
        </w:tc>
        <w:tc>
          <w:tcPr>
            <w:tcW w:w="8455" w:type="dxa"/>
          </w:tcPr>
          <w:p w14:paraId="748C13F8" w14:textId="77777777" w:rsidR="00B32B78" w:rsidRPr="00CB4ABF" w:rsidRDefault="00B32B78" w:rsidP="003C6E68">
            <w:pPr>
              <w:rPr>
                <w:rFonts w:ascii="Times New Roman" w:eastAsia="Arial Unicode MS" w:hAnsi="Times New Roman"/>
                <w:szCs w:val="24"/>
              </w:rPr>
            </w:pPr>
            <w:r w:rsidRPr="00CB4ABF">
              <w:rPr>
                <w:rFonts w:ascii="Times New Roman" w:eastAsia="Arial Unicode MS" w:hAnsi="Times New Roman"/>
                <w:szCs w:val="24"/>
              </w:rPr>
              <w:t>Mixed Delivery Grant Program (administered by VECF)</w:t>
            </w:r>
          </w:p>
        </w:tc>
      </w:tr>
      <w:tr w:rsidR="002D21F3" w:rsidRPr="00CB4ABF" w14:paraId="589EF189" w14:textId="77777777" w:rsidTr="00CA3639">
        <w:tc>
          <w:tcPr>
            <w:tcW w:w="895" w:type="dxa"/>
            <w:vAlign w:val="center"/>
          </w:tcPr>
          <w:p w14:paraId="5C1E996C" w14:textId="385A6AD2" w:rsidR="002D21F3" w:rsidRPr="00CB4ABF" w:rsidRDefault="002D21F3" w:rsidP="003C6E68">
            <w:pPr>
              <w:jc w:val="center"/>
              <w:rPr>
                <w:rFonts w:ascii="Times New Roman" w:eastAsia="Arial Unicode MS" w:hAnsi="Times New Roman"/>
                <w:szCs w:val="24"/>
              </w:rPr>
            </w:pPr>
            <w:r w:rsidRPr="00CB4ABF">
              <w:rPr>
                <w:rFonts w:ascii="Times New Roman" w:eastAsia="Arial Unicode MS" w:hAnsi="Times New Roman"/>
                <w:szCs w:val="24"/>
              </w:rPr>
              <w:t>14</w:t>
            </w:r>
          </w:p>
        </w:tc>
        <w:tc>
          <w:tcPr>
            <w:tcW w:w="8455" w:type="dxa"/>
          </w:tcPr>
          <w:p w14:paraId="1CF0B00F" w14:textId="525CC4CE" w:rsidR="002D21F3" w:rsidRPr="00CB4ABF" w:rsidRDefault="002D21F3" w:rsidP="003C6E68">
            <w:pPr>
              <w:rPr>
                <w:rFonts w:ascii="Times New Roman" w:eastAsia="Arial Unicode MS" w:hAnsi="Times New Roman"/>
                <w:szCs w:val="24"/>
              </w:rPr>
            </w:pPr>
            <w:r w:rsidRPr="00CB4ABF">
              <w:rPr>
                <w:rFonts w:ascii="Times New Roman" w:eastAsia="Arial Unicode MS" w:hAnsi="Times New Roman"/>
                <w:szCs w:val="24"/>
              </w:rPr>
              <w:t>Special Education Funding for VPI Placement</w:t>
            </w:r>
          </w:p>
        </w:tc>
      </w:tr>
    </w:tbl>
    <w:p w14:paraId="034553C3" w14:textId="77777777" w:rsidR="009B769C" w:rsidRPr="00CB4ABF" w:rsidRDefault="009B769C" w:rsidP="00BB3E67">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573895" w:rsidRPr="00CB4ABF">
        <w:rPr>
          <w:rFonts w:ascii="Times New Roman" w:eastAsia="Arial Unicode MS" w:hAnsi="Times New Roman" w:cs="Times New Roman"/>
          <w:i w:val="0"/>
          <w:sz w:val="24"/>
          <w:szCs w:val="24"/>
        </w:rPr>
        <w:t xml:space="preserve">PK Funding </w:t>
      </w:r>
      <w:r w:rsidR="003C6E68" w:rsidRPr="00CB4ABF">
        <w:rPr>
          <w:rFonts w:ascii="Times New Roman" w:eastAsia="Arial Unicode MS" w:hAnsi="Times New Roman" w:cs="Times New Roman"/>
          <w:i w:val="0"/>
          <w:sz w:val="24"/>
          <w:szCs w:val="24"/>
        </w:rPr>
        <w:t xml:space="preserve">Source </w:t>
      </w:r>
      <w:r w:rsidRPr="00CB4ABF">
        <w:rPr>
          <w:rFonts w:ascii="Times New Roman" w:eastAsia="Arial Unicode MS" w:hAnsi="Times New Roman" w:cs="Times New Roman"/>
          <w:i w:val="0"/>
          <w:sz w:val="24"/>
          <w:szCs w:val="24"/>
        </w:rPr>
        <w:t>Code</w:t>
      </w:r>
    </w:p>
    <w:p w14:paraId="15AB1B30" w14:textId="77777777" w:rsidR="009B769C" w:rsidRPr="00CB4ABF" w:rsidRDefault="009B769C" w:rsidP="00812A28">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Must be a valid state assigned code</w:t>
      </w:r>
    </w:p>
    <w:p w14:paraId="603EAE85" w14:textId="77777777" w:rsidR="00573895" w:rsidRPr="00CB4ABF" w:rsidRDefault="00573895" w:rsidP="00812A28">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Grade Code must be PK</w:t>
      </w:r>
    </w:p>
    <w:p w14:paraId="5FBA09FE" w14:textId="77777777" w:rsidR="000C682B" w:rsidRPr="00CB4ABF" w:rsidRDefault="000C682B" w:rsidP="00812A28">
      <w:pPr>
        <w:pStyle w:val="SRCbulletlist"/>
        <w:numPr>
          <w:ilvl w:val="0"/>
          <w:numId w:val="22"/>
        </w:numPr>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When </w:t>
      </w:r>
      <w:r w:rsidR="003C6E68" w:rsidRPr="00CB4ABF">
        <w:rPr>
          <w:rFonts w:ascii="Times New Roman" w:eastAsia="Arial Unicode MS" w:hAnsi="Times New Roman" w:cs="Times New Roman"/>
          <w:sz w:val="24"/>
          <w:szCs w:val="24"/>
        </w:rPr>
        <w:t xml:space="preserve">the </w:t>
      </w:r>
      <w:r w:rsidRPr="00CB4ABF">
        <w:rPr>
          <w:rFonts w:ascii="Times New Roman" w:eastAsia="Arial Unicode MS" w:hAnsi="Times New Roman" w:cs="Times New Roman"/>
          <w:sz w:val="24"/>
          <w:szCs w:val="24"/>
        </w:rPr>
        <w:t xml:space="preserve">PK Experience </w:t>
      </w:r>
      <w:r w:rsidR="003C6E68" w:rsidRPr="00CB4ABF">
        <w:rPr>
          <w:rFonts w:ascii="Times New Roman" w:eastAsia="Arial Unicode MS" w:hAnsi="Times New Roman" w:cs="Times New Roman"/>
          <w:sz w:val="24"/>
          <w:szCs w:val="24"/>
        </w:rPr>
        <w:t xml:space="preserve">Code </w:t>
      </w:r>
      <w:r w:rsidRPr="00CB4ABF">
        <w:rPr>
          <w:rFonts w:ascii="Times New Roman" w:eastAsia="Arial Unicode MS" w:hAnsi="Times New Roman" w:cs="Times New Roman"/>
          <w:sz w:val="24"/>
          <w:szCs w:val="24"/>
        </w:rPr>
        <w:t xml:space="preserve">is 3, </w:t>
      </w:r>
      <w:r w:rsidR="003C6E68" w:rsidRPr="00CB4ABF">
        <w:rPr>
          <w:rFonts w:ascii="Times New Roman" w:eastAsia="Arial Unicode MS" w:hAnsi="Times New Roman" w:cs="Times New Roman"/>
          <w:sz w:val="24"/>
          <w:szCs w:val="24"/>
        </w:rPr>
        <w:t xml:space="preserve">then the </w:t>
      </w:r>
      <w:r w:rsidRPr="00CB4ABF">
        <w:rPr>
          <w:rFonts w:ascii="Times New Roman" w:eastAsia="Arial Unicode MS" w:hAnsi="Times New Roman" w:cs="Times New Roman"/>
          <w:sz w:val="24"/>
          <w:szCs w:val="24"/>
        </w:rPr>
        <w:t xml:space="preserve">PK Funding </w:t>
      </w:r>
      <w:r w:rsidR="003C6E68" w:rsidRPr="00CB4ABF">
        <w:rPr>
          <w:rFonts w:ascii="Times New Roman" w:eastAsia="Arial Unicode MS" w:hAnsi="Times New Roman" w:cs="Times New Roman"/>
          <w:sz w:val="24"/>
          <w:szCs w:val="24"/>
        </w:rPr>
        <w:t xml:space="preserve">Source </w:t>
      </w:r>
      <w:r w:rsidRPr="00CB4ABF">
        <w:rPr>
          <w:rFonts w:ascii="Times New Roman" w:eastAsia="Arial Unicode MS" w:hAnsi="Times New Roman" w:cs="Times New Roman"/>
          <w:sz w:val="24"/>
          <w:szCs w:val="24"/>
        </w:rPr>
        <w:t>Code cannot be 1, 7, 8,</w:t>
      </w:r>
      <w:r w:rsidR="003C6E68" w:rsidRPr="00CB4ABF">
        <w:rPr>
          <w:rFonts w:ascii="Times New Roman" w:eastAsia="Arial Unicode MS" w:hAnsi="Times New Roman" w:cs="Times New Roman"/>
          <w:sz w:val="24"/>
          <w:szCs w:val="24"/>
        </w:rPr>
        <w:t xml:space="preserve"> or</w:t>
      </w:r>
      <w:r w:rsidRPr="00CB4ABF">
        <w:rPr>
          <w:rFonts w:ascii="Times New Roman" w:eastAsia="Arial Unicode MS" w:hAnsi="Times New Roman" w:cs="Times New Roman"/>
          <w:sz w:val="24"/>
          <w:szCs w:val="24"/>
        </w:rPr>
        <w:t xml:space="preserve"> 10</w:t>
      </w:r>
    </w:p>
    <w:p w14:paraId="7F1E41C4" w14:textId="5E90EC78" w:rsidR="00650B8C" w:rsidRPr="00CB4ABF" w:rsidRDefault="00650B8C" w:rsidP="00812A28">
      <w:pPr>
        <w:pStyle w:val="SRCbulletlist"/>
        <w:numPr>
          <w:ilvl w:val="0"/>
          <w:numId w:val="22"/>
        </w:numPr>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PK funding source code = 3,</w:t>
      </w:r>
      <w:r w:rsidR="00B16F99" w:rsidRPr="00CB4ABF">
        <w:rPr>
          <w:rFonts w:ascii="Times New Roman" w:eastAsia="Arial Unicode MS" w:hAnsi="Times New Roman" w:cs="Times New Roman"/>
          <w:sz w:val="24"/>
          <w:szCs w:val="24"/>
        </w:rPr>
        <w:t xml:space="preserve"> or 14</w:t>
      </w:r>
      <w:r w:rsidRPr="00CB4ABF">
        <w:rPr>
          <w:rFonts w:ascii="Times New Roman" w:eastAsia="Arial Unicode MS" w:hAnsi="Times New Roman" w:cs="Times New Roman"/>
          <w:sz w:val="24"/>
          <w:szCs w:val="24"/>
        </w:rPr>
        <w:t xml:space="preserve"> the non-public student FTE cannot be 10 or 25.</w:t>
      </w:r>
    </w:p>
    <w:p w14:paraId="46CDFD01" w14:textId="6BB726A9" w:rsidR="00650B8C" w:rsidRPr="00CB4ABF" w:rsidRDefault="00650B8C" w:rsidP="00812A28">
      <w:pPr>
        <w:pStyle w:val="SRCbulletlist"/>
        <w:numPr>
          <w:ilvl w:val="0"/>
          <w:numId w:val="22"/>
        </w:numPr>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PK funding source code = 3,</w:t>
      </w:r>
      <w:r w:rsidR="00B16F99" w:rsidRPr="00CB4ABF">
        <w:rPr>
          <w:rFonts w:ascii="Times New Roman" w:eastAsia="Arial Unicode MS" w:hAnsi="Times New Roman" w:cs="Times New Roman"/>
          <w:sz w:val="24"/>
          <w:szCs w:val="24"/>
        </w:rPr>
        <w:t xml:space="preserve"> or 14</w:t>
      </w:r>
      <w:r w:rsidRPr="00CB4ABF">
        <w:rPr>
          <w:rFonts w:ascii="Times New Roman" w:eastAsia="Arial Unicode MS" w:hAnsi="Times New Roman" w:cs="Times New Roman"/>
          <w:sz w:val="24"/>
          <w:szCs w:val="24"/>
        </w:rPr>
        <w:t xml:space="preserve"> the age as of 9/30 must be &gt;= 4 and &lt; 5.</w:t>
      </w:r>
    </w:p>
    <w:p w14:paraId="676FF27E" w14:textId="5E3C238C" w:rsidR="00650B8C" w:rsidRPr="00CB4ABF" w:rsidRDefault="00650B8C" w:rsidP="00812A28">
      <w:pPr>
        <w:pStyle w:val="SRCbulletlist"/>
        <w:numPr>
          <w:ilvl w:val="0"/>
          <w:numId w:val="22"/>
        </w:numPr>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PK funding source code = 12, the age as of 9/30 must be &gt;= 3 and &lt; 4.</w:t>
      </w:r>
    </w:p>
    <w:p w14:paraId="4CB6B187" w14:textId="2B6B2553" w:rsidR="005F30DF" w:rsidRPr="00CB4ABF" w:rsidRDefault="00B16F99" w:rsidP="00812A28">
      <w:pPr>
        <w:pStyle w:val="SRCbulletlist"/>
        <w:numPr>
          <w:ilvl w:val="0"/>
          <w:numId w:val="22"/>
        </w:numPr>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PK funding source code = 14, Primary Disability code is required</w:t>
      </w:r>
    </w:p>
    <w:p w14:paraId="17C55526" w14:textId="77777777" w:rsidR="0083079A" w:rsidRPr="00CB4ABF" w:rsidRDefault="0083079A" w:rsidP="0083079A">
      <w:pPr>
        <w:pStyle w:val="SRCbulletlist"/>
        <w:spacing w:before="0" w:after="0"/>
        <w:ind w:left="1080"/>
        <w:rPr>
          <w:rFonts w:ascii="Times New Roman" w:eastAsia="Arial Unicode MS" w:hAnsi="Times New Roman" w:cs="Times New Roman"/>
          <w:bCs/>
          <w:iCs/>
          <w:sz w:val="24"/>
          <w:szCs w:val="24"/>
        </w:rPr>
      </w:pPr>
    </w:p>
    <w:p w14:paraId="086042C3" w14:textId="77777777" w:rsidR="00CB5DBE" w:rsidRPr="00CB4ABF" w:rsidRDefault="00CB5DBE" w:rsidP="00812A28">
      <w:pPr>
        <w:pStyle w:val="Heading2"/>
        <w:spacing w:after="120"/>
      </w:pPr>
      <w:r w:rsidRPr="00CB4ABF">
        <w:t xml:space="preserve">Aggregate Days Unscheduled </w:t>
      </w:r>
      <w:r w:rsidR="005F30DF" w:rsidRPr="00CB4ABF">
        <w:t>(112</w:t>
      </w:r>
      <w:r w:rsidRPr="00CB4ABF">
        <w:t>)</w:t>
      </w:r>
    </w:p>
    <w:tbl>
      <w:tblPr>
        <w:tblStyle w:val="TableGrid117"/>
        <w:tblW w:w="4088" w:type="pct"/>
        <w:tblInd w:w="355" w:type="dxa"/>
        <w:tblLook w:val="04A0" w:firstRow="1" w:lastRow="0" w:firstColumn="1" w:lastColumn="0" w:noHBand="0" w:noVBand="1"/>
      </w:tblPr>
      <w:tblGrid>
        <w:gridCol w:w="4161"/>
        <w:gridCol w:w="1745"/>
        <w:gridCol w:w="2327"/>
      </w:tblGrid>
      <w:tr w:rsidR="00CB5DBE" w:rsidRPr="00CB4ABF" w14:paraId="28B2DCE1" w14:textId="77777777" w:rsidTr="000E2ECE">
        <w:trPr>
          <w:tblHeader/>
        </w:trPr>
        <w:tc>
          <w:tcPr>
            <w:tcW w:w="2527" w:type="pct"/>
            <w:shd w:val="clear" w:color="auto" w:fill="BFBFBF" w:themeFill="background1" w:themeFillShade="BF"/>
          </w:tcPr>
          <w:p w14:paraId="6FEDEFE7" w14:textId="77777777" w:rsidR="00CB5DBE" w:rsidRPr="00CB4ABF" w:rsidRDefault="00CB5DBE" w:rsidP="000E2EC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619728C" w14:textId="77777777" w:rsidR="00CB5DBE" w:rsidRPr="00CB4ABF" w:rsidRDefault="00CB5DBE" w:rsidP="000E2EC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94C21A0" w14:textId="77777777" w:rsidR="00CB5DBE" w:rsidRPr="00CB4ABF" w:rsidRDefault="00CB5DBE" w:rsidP="000E2ECE">
            <w:pPr>
              <w:rPr>
                <w:rFonts w:ascii="Times New Roman" w:hAnsi="Times New Roman" w:cs="Times New Roman"/>
                <w:b/>
                <w:szCs w:val="24"/>
              </w:rPr>
            </w:pPr>
            <w:r w:rsidRPr="00CB4ABF">
              <w:rPr>
                <w:rFonts w:ascii="Times New Roman" w:hAnsi="Times New Roman" w:cs="Times New Roman"/>
                <w:b/>
                <w:szCs w:val="24"/>
              </w:rPr>
              <w:t>Maximum Length</w:t>
            </w:r>
          </w:p>
        </w:tc>
      </w:tr>
      <w:tr w:rsidR="00CB5DBE" w:rsidRPr="00CB4ABF" w14:paraId="2CAA0D06" w14:textId="77777777" w:rsidTr="000E2ECE">
        <w:tc>
          <w:tcPr>
            <w:tcW w:w="2527" w:type="pct"/>
          </w:tcPr>
          <w:p w14:paraId="70D070D6" w14:textId="77777777" w:rsidR="00CB5DBE" w:rsidRPr="00CB4ABF" w:rsidRDefault="00CB5DBE" w:rsidP="000E2ECE">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0785BE6D" w14:textId="77777777" w:rsidR="00CB5DBE" w:rsidRPr="00CB4ABF" w:rsidRDefault="00CB5DBE" w:rsidP="000E2EC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0E718AA" w14:textId="77777777" w:rsidR="00CB5DBE" w:rsidRPr="00CB4ABF" w:rsidRDefault="00CB5DBE" w:rsidP="000E2ECE">
            <w:pPr>
              <w:jc w:val="center"/>
              <w:rPr>
                <w:rFonts w:ascii="Times New Roman" w:hAnsi="Times New Roman" w:cs="Times New Roman"/>
                <w:szCs w:val="24"/>
              </w:rPr>
            </w:pPr>
            <w:r w:rsidRPr="00CB4ABF">
              <w:rPr>
                <w:rFonts w:ascii="Times New Roman" w:hAnsi="Times New Roman" w:cs="Times New Roman"/>
                <w:szCs w:val="24"/>
              </w:rPr>
              <w:t>3</w:t>
            </w:r>
          </w:p>
        </w:tc>
      </w:tr>
    </w:tbl>
    <w:p w14:paraId="12C25BCD" w14:textId="77777777" w:rsidR="004C238A" w:rsidRPr="00CB4ABF" w:rsidRDefault="00CB5DBE" w:rsidP="004C238A">
      <w:pPr>
        <w:pStyle w:val="SRCelementdef"/>
      </w:pPr>
      <w:r w:rsidRPr="00CB4ABF">
        <w:t>The Aggregate Days Unscheduled represents the cumulative number of days the student was enrolled in school but due to his course schedule, was not expected to attend school.</w:t>
      </w:r>
      <w:r w:rsidR="004C238A" w:rsidRPr="00CB4ABF">
        <w:t xml:space="preserve">  A student is considered unscheduled when he is:</w:t>
      </w:r>
    </w:p>
    <w:p w14:paraId="454878ED" w14:textId="77777777" w:rsidR="00E252C8" w:rsidRPr="00CB4ABF" w:rsidRDefault="00E252C8" w:rsidP="00812A28">
      <w:pPr>
        <w:pStyle w:val="ListParagraph"/>
        <w:numPr>
          <w:ilvl w:val="0"/>
          <w:numId w:val="36"/>
        </w:numPr>
        <w:rPr>
          <w:rFonts w:ascii="Times New Roman" w:hAnsi="Times New Roman"/>
        </w:rPr>
      </w:pPr>
      <w:r w:rsidRPr="00CB4ABF">
        <w:rPr>
          <w:rFonts w:ascii="Times New Roman" w:hAnsi="Times New Roman"/>
        </w:rPr>
        <w:t>Not expected to be present in school, some examples include:</w:t>
      </w:r>
    </w:p>
    <w:p w14:paraId="0853F172" w14:textId="77777777" w:rsidR="00E252C8" w:rsidRPr="00CB4ABF" w:rsidRDefault="00E252C8" w:rsidP="00812A28">
      <w:pPr>
        <w:pStyle w:val="ListParagraph"/>
        <w:numPr>
          <w:ilvl w:val="1"/>
          <w:numId w:val="36"/>
        </w:numPr>
        <w:rPr>
          <w:rFonts w:ascii="Times New Roman" w:hAnsi="Times New Roman"/>
        </w:rPr>
      </w:pPr>
      <w:r w:rsidRPr="00CB4ABF">
        <w:rPr>
          <w:rFonts w:ascii="Times New Roman" w:hAnsi="Times New Roman"/>
        </w:rPr>
        <w:t>No classes on even or odd day schedules</w:t>
      </w:r>
    </w:p>
    <w:p w14:paraId="1762519F" w14:textId="77777777" w:rsidR="00E252C8" w:rsidRPr="00CB4ABF" w:rsidRDefault="00E252C8" w:rsidP="00812A28">
      <w:pPr>
        <w:pStyle w:val="ListParagraph"/>
        <w:numPr>
          <w:ilvl w:val="1"/>
          <w:numId w:val="36"/>
        </w:numPr>
        <w:rPr>
          <w:rFonts w:ascii="Times New Roman" w:hAnsi="Times New Roman"/>
        </w:rPr>
      </w:pPr>
      <w:r w:rsidRPr="00CB4ABF">
        <w:rPr>
          <w:rFonts w:ascii="Times New Roman" w:hAnsi="Times New Roman"/>
        </w:rPr>
        <w:t>Virtual or alternative class schedule that does not meet on a given day</w:t>
      </w:r>
    </w:p>
    <w:p w14:paraId="31E204DF" w14:textId="77777777" w:rsidR="00E252C8" w:rsidRPr="00CB4ABF" w:rsidRDefault="00E252C8" w:rsidP="00812A28">
      <w:pPr>
        <w:pStyle w:val="ListParagraph"/>
        <w:numPr>
          <w:ilvl w:val="0"/>
          <w:numId w:val="36"/>
        </w:numPr>
        <w:rPr>
          <w:rFonts w:ascii="Times New Roman" w:hAnsi="Times New Roman"/>
        </w:rPr>
      </w:pPr>
      <w:r w:rsidRPr="00CB4ABF">
        <w:rPr>
          <w:rFonts w:ascii="Times New Roman" w:hAnsi="Times New Roman"/>
        </w:rPr>
        <w:t>Not expected to participate in a school sponsored activity, some examples include:</w:t>
      </w:r>
    </w:p>
    <w:p w14:paraId="46E1BD1F" w14:textId="77777777" w:rsidR="00E252C8" w:rsidRPr="00CB4ABF" w:rsidRDefault="00E252C8" w:rsidP="00812A28">
      <w:pPr>
        <w:pStyle w:val="ListParagraph"/>
        <w:numPr>
          <w:ilvl w:val="1"/>
          <w:numId w:val="36"/>
        </w:numPr>
        <w:rPr>
          <w:rFonts w:ascii="Times New Roman" w:hAnsi="Times New Roman"/>
        </w:rPr>
      </w:pPr>
      <w:r w:rsidRPr="00CB4ABF">
        <w:rPr>
          <w:rFonts w:ascii="Times New Roman" w:hAnsi="Times New Roman"/>
        </w:rPr>
        <w:t>Attendance is not required for senior students who graduate before the regular term is over</w:t>
      </w:r>
    </w:p>
    <w:p w14:paraId="5D212D7E" w14:textId="77777777" w:rsidR="00E252C8" w:rsidRPr="00CB4ABF" w:rsidRDefault="00E252C8" w:rsidP="00812A28">
      <w:pPr>
        <w:pStyle w:val="ListParagraph"/>
        <w:numPr>
          <w:ilvl w:val="1"/>
          <w:numId w:val="36"/>
        </w:numPr>
        <w:rPr>
          <w:rFonts w:ascii="Times New Roman" w:hAnsi="Times New Roman"/>
        </w:rPr>
      </w:pPr>
      <w:r w:rsidRPr="00CB4ABF">
        <w:rPr>
          <w:rFonts w:ascii="Times New Roman" w:hAnsi="Times New Roman"/>
        </w:rPr>
        <w:t>Students who do not have semester/final exams on a given day when school is open to those who do</w:t>
      </w:r>
    </w:p>
    <w:p w14:paraId="5CDB35CE" w14:textId="77777777" w:rsidR="003F0A38" w:rsidRPr="00CB4ABF" w:rsidRDefault="003F0A38" w:rsidP="003F0A38">
      <w:pPr>
        <w:pStyle w:val="ListParagraph"/>
        <w:ind w:left="1800"/>
        <w:rPr>
          <w:rFonts w:ascii="Times New Roman" w:hAnsi="Times New Roman"/>
        </w:rPr>
      </w:pPr>
    </w:p>
    <w:p w14:paraId="60AC036A" w14:textId="77777777" w:rsidR="00CB5DBE" w:rsidRPr="00CB4ABF" w:rsidRDefault="00CB5DBE" w:rsidP="00CB5DB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 xml:space="preserve">Edit checks for Aggregate Days </w:t>
      </w:r>
      <w:r w:rsidR="00AA63F2" w:rsidRPr="00CB4ABF">
        <w:rPr>
          <w:rFonts w:ascii="Times New Roman" w:eastAsia="Arial Unicode MS" w:hAnsi="Times New Roman" w:cs="Times New Roman"/>
          <w:i w:val="0"/>
          <w:sz w:val="24"/>
          <w:szCs w:val="24"/>
        </w:rPr>
        <w:t>Unscheduled</w:t>
      </w:r>
      <w:r w:rsidRPr="00CB4ABF">
        <w:rPr>
          <w:rFonts w:ascii="Times New Roman" w:eastAsia="Arial Unicode MS" w:hAnsi="Times New Roman" w:cs="Times New Roman"/>
          <w:i w:val="0"/>
          <w:sz w:val="24"/>
          <w:szCs w:val="24"/>
        </w:rPr>
        <w:t xml:space="preserve"> </w:t>
      </w:r>
    </w:p>
    <w:p w14:paraId="420BE2B5"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 whole number less than or equal to Number of Days School was in Session</w:t>
      </w:r>
    </w:p>
    <w:p w14:paraId="5D05147E"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Active Status Code is N, then Aggregate Days Unscheduled must be zero</w:t>
      </w:r>
    </w:p>
    <w:p w14:paraId="26EFFE57"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 xml:space="preserve">Attendance (Aggregate Days Present </w:t>
      </w:r>
      <w:proofErr w:type="gramStart"/>
      <w:r w:rsidRPr="00CB4ABF">
        <w:rPr>
          <w:rFonts w:ascii="Times New Roman" w:eastAsia="Arial Unicode MS" w:hAnsi="Times New Roman" w:cs="Times New Roman"/>
          <w:sz w:val="24"/>
          <w:szCs w:val="24"/>
        </w:rPr>
        <w:t>plus</w:t>
      </w:r>
      <w:proofErr w:type="gramEnd"/>
      <w:r w:rsidRPr="00CB4ABF">
        <w:rPr>
          <w:rFonts w:ascii="Times New Roman" w:eastAsia="Arial Unicode MS" w:hAnsi="Times New Roman" w:cs="Times New Roman"/>
          <w:sz w:val="24"/>
          <w:szCs w:val="24"/>
        </w:rPr>
        <w:t xml:space="preserve"> Aggregate Days Absent </w:t>
      </w:r>
      <w:proofErr w:type="gramStart"/>
      <w:r w:rsidRPr="00CB4ABF">
        <w:rPr>
          <w:rFonts w:ascii="Times New Roman" w:eastAsia="Arial Unicode MS" w:hAnsi="Times New Roman" w:cs="Times New Roman"/>
          <w:sz w:val="24"/>
          <w:szCs w:val="24"/>
        </w:rPr>
        <w:t>plus</w:t>
      </w:r>
      <w:proofErr w:type="gramEnd"/>
      <w:r w:rsidRPr="00CB4ABF">
        <w:rPr>
          <w:rFonts w:ascii="Times New Roman" w:eastAsia="Arial Unicode MS" w:hAnsi="Times New Roman" w:cs="Times New Roman"/>
          <w:sz w:val="24"/>
          <w:szCs w:val="24"/>
        </w:rPr>
        <w:t xml:space="preserve"> Aggregate Days Unscheduled) cannot be greater than the Number of Days School was in Session</w:t>
      </w:r>
    </w:p>
    <w:p w14:paraId="52A31E0F" w14:textId="155B5F94" w:rsidR="001857F3"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i/>
          <w:iCs/>
          <w:sz w:val="24"/>
          <w:szCs w:val="24"/>
        </w:rPr>
      </w:pPr>
      <w:r w:rsidRPr="00CB4ABF">
        <w:rPr>
          <w:rFonts w:ascii="Times New Roman" w:eastAsia="Arial Unicode MS" w:hAnsi="Times New Roman" w:cs="Times New Roman"/>
          <w:sz w:val="24"/>
          <w:szCs w:val="24"/>
        </w:rPr>
        <w:t>Error received if the Number of Days School was in Session has not been completed on the Miscellaneous Web Data Collection Statistics Form</w:t>
      </w:r>
    </w:p>
    <w:p w14:paraId="0C712001" w14:textId="77777777" w:rsidR="00CB5DBE" w:rsidRPr="00CB4ABF" w:rsidRDefault="00CB5DBE" w:rsidP="00CB5DBE">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6AE58E38"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For the student whose Serving Division is not the Reporting Division, it is imperative that the Reporting Division gets the accurate Aggregate Days Present from the Serving School/Center for the student.</w:t>
      </w:r>
    </w:p>
    <w:p w14:paraId="038DDB9B"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student withdraws and re-</w:t>
      </w:r>
      <w:proofErr w:type="gramStart"/>
      <w:r w:rsidRPr="00CB4ABF">
        <w:rPr>
          <w:rFonts w:ascii="Times New Roman" w:eastAsia="Arial Unicode MS" w:hAnsi="Times New Roman" w:cs="Times New Roman"/>
          <w:sz w:val="24"/>
          <w:szCs w:val="24"/>
        </w:rPr>
        <w:t>enters</w:t>
      </w:r>
      <w:proofErr w:type="gramEnd"/>
      <w:r w:rsidRPr="00CB4ABF">
        <w:rPr>
          <w:rFonts w:ascii="Times New Roman" w:eastAsia="Arial Unicode MS" w:hAnsi="Times New Roman" w:cs="Times New Roman"/>
          <w:sz w:val="24"/>
          <w:szCs w:val="24"/>
        </w:rPr>
        <w:t xml:space="preserve"> the same school during the school year, include all the days present at that school for the regular school year.</w:t>
      </w:r>
    </w:p>
    <w:p w14:paraId="742E7417"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Days in Membership = the sum of Aggregate Days Present and (+) Aggregate Days Absent and (+) Aggregate Days Unscheduled</w:t>
      </w:r>
    </w:p>
    <w:p w14:paraId="35288BB2" w14:textId="77777777" w:rsidR="00CB5DBE" w:rsidRPr="00CB4ABF" w:rsidRDefault="00CB5DBE"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Average Daily Attendance (ADA) = </w:t>
      </w:r>
      <w:r w:rsidR="00B05A0F" w:rsidRPr="00CB4ABF">
        <w:rPr>
          <w:rFonts w:ascii="Times New Roman" w:eastAsia="Arial Unicode MS" w:hAnsi="Times New Roman" w:cs="Times New Roman"/>
          <w:sz w:val="24"/>
          <w:szCs w:val="24"/>
        </w:rPr>
        <w:t xml:space="preserve">the sum of </w:t>
      </w:r>
      <w:r w:rsidRPr="00CB4ABF">
        <w:rPr>
          <w:rFonts w:ascii="Times New Roman" w:eastAsia="Arial Unicode MS" w:hAnsi="Times New Roman" w:cs="Times New Roman"/>
          <w:sz w:val="24"/>
          <w:szCs w:val="24"/>
        </w:rPr>
        <w:t>Aggregate Days Present</w:t>
      </w:r>
      <w:r w:rsidR="00B05A0F" w:rsidRPr="00CB4ABF">
        <w:rPr>
          <w:rFonts w:ascii="Times New Roman" w:eastAsia="Arial Unicode MS" w:hAnsi="Times New Roman" w:cs="Times New Roman"/>
          <w:sz w:val="24"/>
          <w:szCs w:val="24"/>
        </w:rPr>
        <w:t xml:space="preserve"> (+) Aggregate Days Unscheduled</w:t>
      </w:r>
      <w:r w:rsidRPr="00CB4ABF">
        <w:rPr>
          <w:rFonts w:ascii="Times New Roman" w:eastAsia="Arial Unicode MS" w:hAnsi="Times New Roman" w:cs="Times New Roman"/>
          <w:sz w:val="24"/>
          <w:szCs w:val="24"/>
        </w:rPr>
        <w:t xml:space="preserve"> divided by (</w:t>
      </w:r>
      <w:r w:rsidRPr="00CB4ABF">
        <w:rPr>
          <w:rFonts w:ascii="Times New Roman" w:eastAsia="Arial Unicode MS" w:hAnsi="Times New Roman" w:cs="Times New Roman"/>
          <w:sz w:val="24"/>
          <w:szCs w:val="24"/>
        </w:rPr>
        <w:sym w:font="Symbol" w:char="F0B8"/>
      </w:r>
      <w:r w:rsidRPr="00CB4ABF">
        <w:rPr>
          <w:rFonts w:ascii="Times New Roman" w:eastAsia="Arial Unicode MS" w:hAnsi="Times New Roman" w:cs="Times New Roman"/>
          <w:sz w:val="24"/>
          <w:szCs w:val="24"/>
        </w:rPr>
        <w:t xml:space="preserve">) Number of Days School was in Session </w:t>
      </w:r>
    </w:p>
    <w:p w14:paraId="6F83F085" w14:textId="77777777" w:rsidR="00CB5DBE" w:rsidRPr="00CB4ABF" w:rsidRDefault="00CB5DB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Average Daily Membership (ADM) = the sum of Aggregate Days Present and (+) Aggregate Days Absent and (+) Aggregate Days Unscheduled divided by (</w:t>
      </w:r>
      <w:r w:rsidRPr="00CB4ABF">
        <w:rPr>
          <w:rFonts w:ascii="Times New Roman" w:eastAsia="Arial Unicode MS" w:hAnsi="Times New Roman" w:cs="Times New Roman"/>
          <w:sz w:val="24"/>
          <w:szCs w:val="24"/>
        </w:rPr>
        <w:sym w:font="Symbol" w:char="F0B8"/>
      </w:r>
      <w:r w:rsidRPr="00CB4ABF">
        <w:rPr>
          <w:rFonts w:ascii="Times New Roman" w:eastAsia="Arial Unicode MS" w:hAnsi="Times New Roman" w:cs="Times New Roman"/>
          <w:sz w:val="24"/>
          <w:szCs w:val="24"/>
        </w:rPr>
        <w:t>) Number of Days School was in Session</w:t>
      </w:r>
    </w:p>
    <w:p w14:paraId="33AF1BBF" w14:textId="77777777" w:rsidR="008207DB" w:rsidRPr="00CB4ABF" w:rsidRDefault="008207DB" w:rsidP="00D44D11">
      <w:pPr>
        <w:pStyle w:val="SRCbulletlist"/>
        <w:spacing w:before="0" w:after="0"/>
        <w:rPr>
          <w:rFonts w:ascii="Times New Roman" w:eastAsia="Arial Unicode MS" w:hAnsi="Times New Roman" w:cs="Times New Roman"/>
          <w:sz w:val="24"/>
          <w:szCs w:val="24"/>
        </w:rPr>
      </w:pPr>
    </w:p>
    <w:p w14:paraId="5FC84AEC" w14:textId="77777777" w:rsidR="008207DB" w:rsidRPr="00CB4ABF" w:rsidRDefault="008207DB" w:rsidP="00812A28">
      <w:pPr>
        <w:pStyle w:val="Heading2"/>
        <w:spacing w:after="120"/>
      </w:pPr>
      <w:r w:rsidRPr="00CB4ABF">
        <w:t>Language Instruction Educational Program Code (113)</w:t>
      </w:r>
    </w:p>
    <w:tbl>
      <w:tblPr>
        <w:tblStyle w:val="TableGrid117"/>
        <w:tblW w:w="4088" w:type="pct"/>
        <w:tblInd w:w="355" w:type="dxa"/>
        <w:tblLook w:val="04A0" w:firstRow="1" w:lastRow="0" w:firstColumn="1" w:lastColumn="0" w:noHBand="0" w:noVBand="1"/>
      </w:tblPr>
      <w:tblGrid>
        <w:gridCol w:w="4161"/>
        <w:gridCol w:w="1745"/>
        <w:gridCol w:w="2327"/>
      </w:tblGrid>
      <w:tr w:rsidR="008207DB" w:rsidRPr="00CB4ABF" w14:paraId="6AC4E555" w14:textId="77777777" w:rsidTr="000E2ECE">
        <w:trPr>
          <w:tblHeader/>
        </w:trPr>
        <w:tc>
          <w:tcPr>
            <w:tcW w:w="2527" w:type="pct"/>
            <w:shd w:val="clear" w:color="auto" w:fill="BFBFBF" w:themeFill="background1" w:themeFillShade="BF"/>
          </w:tcPr>
          <w:p w14:paraId="21EF2617" w14:textId="77777777" w:rsidR="008207DB" w:rsidRPr="00CB4ABF" w:rsidRDefault="008207DB" w:rsidP="000E2EC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E94F879" w14:textId="77777777" w:rsidR="008207DB" w:rsidRPr="00CB4ABF" w:rsidRDefault="008207DB" w:rsidP="000E2EC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40D3C08" w14:textId="77777777" w:rsidR="008207DB" w:rsidRPr="00CB4ABF" w:rsidRDefault="008207DB" w:rsidP="000E2ECE">
            <w:pPr>
              <w:rPr>
                <w:rFonts w:ascii="Times New Roman" w:hAnsi="Times New Roman" w:cs="Times New Roman"/>
                <w:b/>
                <w:szCs w:val="24"/>
              </w:rPr>
            </w:pPr>
            <w:r w:rsidRPr="00CB4ABF">
              <w:rPr>
                <w:rFonts w:ascii="Times New Roman" w:hAnsi="Times New Roman" w:cs="Times New Roman"/>
                <w:b/>
                <w:szCs w:val="24"/>
              </w:rPr>
              <w:t>Maximum Length</w:t>
            </w:r>
          </w:p>
        </w:tc>
      </w:tr>
      <w:tr w:rsidR="008207DB" w:rsidRPr="00CB4ABF" w14:paraId="13B84568" w14:textId="77777777" w:rsidTr="000E2ECE">
        <w:tc>
          <w:tcPr>
            <w:tcW w:w="2527" w:type="pct"/>
          </w:tcPr>
          <w:p w14:paraId="1E9ED356" w14:textId="77777777" w:rsidR="008207DB" w:rsidRPr="00CB4ABF" w:rsidRDefault="00976A4D" w:rsidP="000E2ECE">
            <w:pPr>
              <w:rPr>
                <w:rFonts w:ascii="Times New Roman" w:hAnsi="Times New Roman" w:cs="Times New Roman"/>
                <w:szCs w:val="24"/>
              </w:rPr>
            </w:pPr>
            <w:r w:rsidRPr="00CB4ABF">
              <w:rPr>
                <w:rFonts w:ascii="Times New Roman" w:hAnsi="Times New Roman" w:cs="Times New Roman"/>
                <w:szCs w:val="24"/>
              </w:rPr>
              <w:t xml:space="preserve">FALL, SPR, </w:t>
            </w:r>
            <w:r w:rsidR="008207DB" w:rsidRPr="00CB4ABF">
              <w:rPr>
                <w:rFonts w:ascii="Times New Roman" w:hAnsi="Times New Roman" w:cs="Times New Roman"/>
                <w:szCs w:val="24"/>
              </w:rPr>
              <w:t>EOY</w:t>
            </w:r>
          </w:p>
        </w:tc>
        <w:tc>
          <w:tcPr>
            <w:tcW w:w="1060" w:type="pct"/>
          </w:tcPr>
          <w:p w14:paraId="4E1E3B9F" w14:textId="77777777" w:rsidR="008207DB" w:rsidRPr="00CB4ABF" w:rsidRDefault="008207DB" w:rsidP="000E2EC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8E21122" w14:textId="77777777" w:rsidR="008207DB" w:rsidRPr="00CB4ABF" w:rsidRDefault="008B6C75" w:rsidP="008B6C75">
            <w:pPr>
              <w:tabs>
                <w:tab w:val="center" w:pos="1081"/>
                <w:tab w:val="right" w:pos="2163"/>
              </w:tabs>
              <w:rPr>
                <w:rFonts w:ascii="Times New Roman" w:hAnsi="Times New Roman" w:cs="Times New Roman"/>
                <w:szCs w:val="24"/>
              </w:rPr>
            </w:pPr>
            <w:r w:rsidRPr="00CB4ABF">
              <w:rPr>
                <w:rFonts w:ascii="Times New Roman" w:hAnsi="Times New Roman" w:cs="Times New Roman"/>
                <w:szCs w:val="24"/>
              </w:rPr>
              <w:tab/>
              <w:t>1</w:t>
            </w:r>
            <w:r w:rsidRPr="00CB4ABF">
              <w:rPr>
                <w:rFonts w:ascii="Times New Roman" w:hAnsi="Times New Roman" w:cs="Times New Roman"/>
                <w:szCs w:val="24"/>
              </w:rPr>
              <w:tab/>
            </w:r>
          </w:p>
        </w:tc>
      </w:tr>
    </w:tbl>
    <w:p w14:paraId="1F4B6A98" w14:textId="15EA99EA" w:rsidR="008207DB" w:rsidRPr="00CB4ABF" w:rsidRDefault="008207DB" w:rsidP="008207DB">
      <w:pPr>
        <w:pStyle w:val="SRCinfoline"/>
        <w:spacing w:before="120" w:after="120"/>
        <w:ind w:left="360"/>
        <w:rPr>
          <w:rFonts w:ascii="Times New Roman" w:eastAsia="Arial Unicode MS" w:hAnsi="Times New Roman"/>
          <w:sz w:val="24"/>
          <w:szCs w:val="24"/>
        </w:rPr>
      </w:pPr>
      <w:r w:rsidRPr="00CB4ABF">
        <w:rPr>
          <w:rFonts w:ascii="Times New Roman" w:eastAsia="Arial Unicode MS" w:hAnsi="Times New Roman"/>
          <w:sz w:val="24"/>
          <w:szCs w:val="24"/>
        </w:rPr>
        <w:t xml:space="preserve">A state assigned code to identify the Language Instruction Educational Program </w:t>
      </w:r>
      <w:r w:rsidR="00BD74BE">
        <w:rPr>
          <w:rFonts w:ascii="Times New Roman" w:eastAsia="Arial Unicode MS" w:hAnsi="Times New Roman"/>
          <w:sz w:val="24"/>
          <w:szCs w:val="24"/>
        </w:rPr>
        <w:t xml:space="preserve">(LIEP) </w:t>
      </w:r>
      <w:r w:rsidRPr="00CB4ABF">
        <w:rPr>
          <w:rFonts w:ascii="Times New Roman" w:eastAsia="Arial Unicode MS" w:hAnsi="Times New Roman"/>
          <w:sz w:val="24"/>
          <w:szCs w:val="24"/>
        </w:rPr>
        <w:t>provided to English Learner students</w:t>
      </w:r>
      <w:r w:rsidR="00404FC2">
        <w:rPr>
          <w:rFonts w:ascii="Times New Roman" w:eastAsia="Arial Unicode MS" w:hAnsi="Times New Roman"/>
          <w:sz w:val="24"/>
          <w:szCs w:val="24"/>
        </w:rPr>
        <w:t xml:space="preserve"> by an EL certified instructor</w:t>
      </w:r>
      <w:r w:rsidRPr="00CB4ABF">
        <w:rPr>
          <w:rFonts w:ascii="Times New Roman" w:eastAsia="Arial Unicode MS" w:hAnsi="Times New Roman"/>
          <w:sz w:val="24"/>
          <w:szCs w:val="24"/>
        </w:rPr>
        <w:t xml:space="preserve">. </w:t>
      </w:r>
    </w:p>
    <w:p w14:paraId="2B450B75" w14:textId="77777777" w:rsidR="008207DB" w:rsidRPr="00CB4ABF" w:rsidRDefault="008207DB" w:rsidP="003814B8">
      <w:pPr>
        <w:pStyle w:val="SRCelementdef"/>
        <w:ind w:left="720"/>
        <w:rPr>
          <w:b/>
        </w:rPr>
      </w:pPr>
      <w:r w:rsidRPr="00CB4ABF">
        <w:rPr>
          <w:b/>
        </w:rPr>
        <w:t xml:space="preserve">Codes for </w:t>
      </w:r>
      <w:r w:rsidR="008B6C75" w:rsidRPr="00CB4ABF">
        <w:rPr>
          <w:b/>
        </w:rPr>
        <w:t xml:space="preserve">Language Instruction Educational Program </w:t>
      </w:r>
      <w:r w:rsidRPr="00CB4ABF">
        <w:rPr>
          <w:b/>
        </w:rPr>
        <w:t xml:space="preserve"> </w:t>
      </w:r>
    </w:p>
    <w:p w14:paraId="1C8BDB18" w14:textId="4A95B66A" w:rsidR="008207DB" w:rsidRPr="00CB4ABF" w:rsidRDefault="008207DB" w:rsidP="003814B8">
      <w:pPr>
        <w:pStyle w:val="SRCelementdef"/>
        <w:ind w:left="720"/>
        <w:rPr>
          <w:b/>
          <w:bCs/>
          <w:iCs/>
        </w:rPr>
      </w:pPr>
      <w:r w:rsidRPr="00CB4ABF">
        <w:t xml:space="preserve">Listed below are the state-approved </w:t>
      </w:r>
      <w:r w:rsidR="008B6C75" w:rsidRPr="00CB4ABF">
        <w:t>Language Instruction Educational Program</w:t>
      </w:r>
      <w:r w:rsidRPr="00CB4ABF">
        <w:t xml:space="preserve"> Codes. </w:t>
      </w:r>
      <w:r w:rsidR="00DC1A3B" w:rsidRPr="00CB4ABF">
        <w:t xml:space="preserve">For a more descriptive definition for each code, </w:t>
      </w:r>
      <w:r w:rsidR="00DC1A3B">
        <w:t xml:space="preserve">visit the </w:t>
      </w:r>
      <w:hyperlink r:id="rId39" w:history="1">
        <w:r w:rsidR="00DC1A3B" w:rsidRPr="00A01C8F">
          <w:rPr>
            <w:rStyle w:val="Hyperlink"/>
          </w:rPr>
          <w:t>SRC Code Value</w:t>
        </w:r>
      </w:hyperlink>
      <w:r w:rsidR="00DC1A3B">
        <w:t xml:space="preserve"> webpage.</w:t>
      </w:r>
    </w:p>
    <w:tbl>
      <w:tblPr>
        <w:tblStyle w:val="TableGrid324"/>
        <w:tblW w:w="9355" w:type="dxa"/>
        <w:tblInd w:w="720" w:type="dxa"/>
        <w:tblLook w:val="04A0" w:firstRow="1" w:lastRow="0" w:firstColumn="1" w:lastColumn="0" w:noHBand="0" w:noVBand="1"/>
      </w:tblPr>
      <w:tblGrid>
        <w:gridCol w:w="841"/>
        <w:gridCol w:w="41"/>
        <w:gridCol w:w="8473"/>
      </w:tblGrid>
      <w:tr w:rsidR="008207DB" w:rsidRPr="00CB4ABF" w14:paraId="3F7A1A5D" w14:textId="77777777" w:rsidTr="004D5526">
        <w:trPr>
          <w:tblHeader/>
        </w:trPr>
        <w:tc>
          <w:tcPr>
            <w:tcW w:w="882" w:type="dxa"/>
            <w:gridSpan w:val="2"/>
            <w:shd w:val="clear" w:color="auto" w:fill="BFBFBF" w:themeFill="background1" w:themeFillShade="BF"/>
          </w:tcPr>
          <w:p w14:paraId="3C60F306" w14:textId="77777777" w:rsidR="008207DB" w:rsidRPr="00CB4ABF" w:rsidRDefault="008207DB" w:rsidP="000E2ECE">
            <w:pPr>
              <w:rPr>
                <w:rFonts w:ascii="Times New Roman" w:eastAsia="Arial Unicode MS" w:hAnsi="Times New Roman"/>
                <w:b/>
                <w:szCs w:val="24"/>
              </w:rPr>
            </w:pPr>
            <w:r w:rsidRPr="00CB4ABF">
              <w:rPr>
                <w:rFonts w:ascii="Times New Roman" w:eastAsia="Arial Unicode MS" w:hAnsi="Times New Roman"/>
                <w:b/>
                <w:szCs w:val="24"/>
              </w:rPr>
              <w:t>Code</w:t>
            </w:r>
          </w:p>
        </w:tc>
        <w:tc>
          <w:tcPr>
            <w:tcW w:w="8468" w:type="dxa"/>
            <w:shd w:val="clear" w:color="auto" w:fill="BFBFBF" w:themeFill="background1" w:themeFillShade="BF"/>
          </w:tcPr>
          <w:p w14:paraId="6E57F5B5" w14:textId="77777777" w:rsidR="008207DB" w:rsidRPr="00CB4ABF" w:rsidRDefault="008207DB" w:rsidP="000E2ECE">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8207DB" w:rsidRPr="00CB4ABF" w14:paraId="6F49206E" w14:textId="77777777" w:rsidTr="004D5526">
        <w:tc>
          <w:tcPr>
            <w:tcW w:w="882" w:type="dxa"/>
            <w:gridSpan w:val="2"/>
            <w:vAlign w:val="center"/>
          </w:tcPr>
          <w:p w14:paraId="4A523422" w14:textId="77777777" w:rsidR="008207DB" w:rsidRPr="00404FC2" w:rsidRDefault="008207DB" w:rsidP="000E2ECE">
            <w:pPr>
              <w:jc w:val="center"/>
              <w:rPr>
                <w:rFonts w:ascii="Times New Roman" w:eastAsia="Arial Unicode MS" w:hAnsi="Times New Roman"/>
                <w:szCs w:val="24"/>
              </w:rPr>
            </w:pPr>
            <w:r w:rsidRPr="00404FC2">
              <w:rPr>
                <w:rFonts w:ascii="Times New Roman" w:eastAsia="Arial Unicode MS" w:hAnsi="Times New Roman"/>
                <w:szCs w:val="24"/>
              </w:rPr>
              <w:t>1</w:t>
            </w:r>
          </w:p>
        </w:tc>
        <w:tc>
          <w:tcPr>
            <w:tcW w:w="8468" w:type="dxa"/>
          </w:tcPr>
          <w:p w14:paraId="4EA6C7BB" w14:textId="77777777" w:rsidR="008207DB" w:rsidRPr="00404FC2" w:rsidRDefault="008207DB" w:rsidP="000E2ECE">
            <w:pPr>
              <w:rPr>
                <w:rFonts w:ascii="Times New Roman" w:eastAsia="Arial Unicode MS" w:hAnsi="Times New Roman"/>
                <w:szCs w:val="24"/>
              </w:rPr>
            </w:pPr>
            <w:r w:rsidRPr="00404FC2">
              <w:rPr>
                <w:rFonts w:ascii="Times New Roman" w:eastAsia="Arial Unicode MS" w:hAnsi="Times New Roman"/>
                <w:szCs w:val="24"/>
              </w:rPr>
              <w:t>English as a Second Language (ESL) or English Language Development (ELD)</w:t>
            </w:r>
          </w:p>
        </w:tc>
      </w:tr>
      <w:tr w:rsidR="008207DB" w:rsidRPr="00CB4ABF" w14:paraId="6E14857C" w14:textId="77777777" w:rsidTr="004D5526">
        <w:tc>
          <w:tcPr>
            <w:tcW w:w="882" w:type="dxa"/>
            <w:gridSpan w:val="2"/>
            <w:vAlign w:val="center"/>
          </w:tcPr>
          <w:p w14:paraId="636E1172" w14:textId="77777777" w:rsidR="008207DB" w:rsidRPr="00404FC2" w:rsidRDefault="008207DB" w:rsidP="000E2ECE">
            <w:pPr>
              <w:jc w:val="center"/>
              <w:rPr>
                <w:rFonts w:ascii="Times New Roman" w:eastAsia="Arial Unicode MS" w:hAnsi="Times New Roman"/>
                <w:szCs w:val="24"/>
              </w:rPr>
            </w:pPr>
            <w:r w:rsidRPr="00404FC2">
              <w:rPr>
                <w:rFonts w:ascii="Times New Roman" w:eastAsia="Arial Unicode MS" w:hAnsi="Times New Roman"/>
                <w:szCs w:val="24"/>
              </w:rPr>
              <w:t>2</w:t>
            </w:r>
          </w:p>
        </w:tc>
        <w:tc>
          <w:tcPr>
            <w:tcW w:w="8468" w:type="dxa"/>
          </w:tcPr>
          <w:p w14:paraId="10A03B6D" w14:textId="77777777" w:rsidR="008207DB" w:rsidRPr="00404FC2" w:rsidRDefault="008207DB" w:rsidP="000E2ECE">
            <w:pPr>
              <w:rPr>
                <w:rFonts w:ascii="Times New Roman" w:eastAsia="Arial Unicode MS" w:hAnsi="Times New Roman"/>
                <w:szCs w:val="24"/>
              </w:rPr>
            </w:pPr>
            <w:r w:rsidRPr="00404FC2">
              <w:rPr>
                <w:rFonts w:ascii="Times New Roman" w:eastAsia="Arial Unicode MS" w:hAnsi="Times New Roman"/>
                <w:szCs w:val="24"/>
              </w:rPr>
              <w:t>Content Classes with integrated ESL support</w:t>
            </w:r>
          </w:p>
        </w:tc>
      </w:tr>
      <w:tr w:rsidR="008207DB" w:rsidRPr="00CB4ABF" w14:paraId="246A6024" w14:textId="77777777" w:rsidTr="004D5526">
        <w:tc>
          <w:tcPr>
            <w:tcW w:w="882" w:type="dxa"/>
            <w:gridSpan w:val="2"/>
            <w:vAlign w:val="center"/>
          </w:tcPr>
          <w:p w14:paraId="2451CB6D" w14:textId="77777777" w:rsidR="008207DB" w:rsidRPr="00404FC2" w:rsidRDefault="008207DB" w:rsidP="000E2ECE">
            <w:pPr>
              <w:jc w:val="center"/>
              <w:rPr>
                <w:rFonts w:ascii="Times New Roman" w:eastAsia="Arial Unicode MS" w:hAnsi="Times New Roman"/>
                <w:szCs w:val="24"/>
              </w:rPr>
            </w:pPr>
            <w:r w:rsidRPr="00404FC2">
              <w:rPr>
                <w:rFonts w:ascii="Times New Roman" w:eastAsia="Arial Unicode MS" w:hAnsi="Times New Roman"/>
                <w:szCs w:val="24"/>
              </w:rPr>
              <w:t>3</w:t>
            </w:r>
          </w:p>
        </w:tc>
        <w:tc>
          <w:tcPr>
            <w:tcW w:w="8468" w:type="dxa"/>
          </w:tcPr>
          <w:p w14:paraId="70F5E54B" w14:textId="77777777" w:rsidR="008207DB" w:rsidRPr="00404FC2" w:rsidRDefault="008207DB" w:rsidP="000E2ECE">
            <w:pPr>
              <w:rPr>
                <w:rFonts w:ascii="Times New Roman" w:eastAsia="Arial Unicode MS" w:hAnsi="Times New Roman"/>
                <w:szCs w:val="24"/>
              </w:rPr>
            </w:pPr>
            <w:r w:rsidRPr="00404FC2">
              <w:rPr>
                <w:rFonts w:ascii="Times New Roman" w:eastAsia="Arial Unicode MS" w:hAnsi="Times New Roman"/>
                <w:szCs w:val="24"/>
              </w:rPr>
              <w:t>Newcomer Program</w:t>
            </w:r>
          </w:p>
        </w:tc>
      </w:tr>
      <w:tr w:rsidR="008207DB" w:rsidRPr="00CB4ABF" w14:paraId="2964651F" w14:textId="77777777" w:rsidTr="004D5526">
        <w:tc>
          <w:tcPr>
            <w:tcW w:w="882" w:type="dxa"/>
            <w:gridSpan w:val="2"/>
            <w:vAlign w:val="center"/>
          </w:tcPr>
          <w:p w14:paraId="1FF6FC27" w14:textId="77777777" w:rsidR="008207DB" w:rsidRPr="00404FC2" w:rsidRDefault="008207DB" w:rsidP="000E2ECE">
            <w:pPr>
              <w:jc w:val="center"/>
              <w:rPr>
                <w:rFonts w:ascii="Times New Roman" w:eastAsia="Arial Unicode MS" w:hAnsi="Times New Roman"/>
                <w:szCs w:val="24"/>
              </w:rPr>
            </w:pPr>
            <w:r w:rsidRPr="00404FC2">
              <w:rPr>
                <w:rFonts w:ascii="Times New Roman" w:eastAsia="Arial Unicode MS" w:hAnsi="Times New Roman"/>
                <w:szCs w:val="24"/>
              </w:rPr>
              <w:t>4</w:t>
            </w:r>
          </w:p>
        </w:tc>
        <w:tc>
          <w:tcPr>
            <w:tcW w:w="8468" w:type="dxa"/>
          </w:tcPr>
          <w:p w14:paraId="61342B0C" w14:textId="77777777" w:rsidR="008207DB" w:rsidRPr="00404FC2" w:rsidRDefault="008207DB" w:rsidP="000E2ECE">
            <w:pPr>
              <w:rPr>
                <w:rFonts w:ascii="Times New Roman" w:eastAsia="Arial Unicode MS" w:hAnsi="Times New Roman"/>
                <w:szCs w:val="24"/>
              </w:rPr>
            </w:pPr>
            <w:r w:rsidRPr="00404FC2">
              <w:rPr>
                <w:rFonts w:ascii="Times New Roman" w:eastAsia="Arial Unicode MS" w:hAnsi="Times New Roman"/>
                <w:szCs w:val="24"/>
              </w:rPr>
              <w:t>Transitional Bilingual</w:t>
            </w:r>
          </w:p>
        </w:tc>
      </w:tr>
      <w:tr w:rsidR="008207DB" w:rsidRPr="00CB4ABF" w14:paraId="6538E3F9" w14:textId="77777777" w:rsidTr="004D5526">
        <w:tc>
          <w:tcPr>
            <w:tcW w:w="882" w:type="dxa"/>
            <w:gridSpan w:val="2"/>
            <w:vAlign w:val="center"/>
          </w:tcPr>
          <w:p w14:paraId="0B88101C" w14:textId="77777777" w:rsidR="008207DB" w:rsidRPr="00404FC2" w:rsidRDefault="008207DB" w:rsidP="000E2ECE">
            <w:pPr>
              <w:jc w:val="center"/>
              <w:rPr>
                <w:rFonts w:ascii="Times New Roman" w:eastAsia="Arial Unicode MS" w:hAnsi="Times New Roman"/>
                <w:szCs w:val="24"/>
              </w:rPr>
            </w:pPr>
            <w:r w:rsidRPr="00404FC2">
              <w:rPr>
                <w:rFonts w:ascii="Times New Roman" w:eastAsia="Arial Unicode MS" w:hAnsi="Times New Roman"/>
                <w:szCs w:val="24"/>
              </w:rPr>
              <w:t>5</w:t>
            </w:r>
          </w:p>
        </w:tc>
        <w:tc>
          <w:tcPr>
            <w:tcW w:w="8468" w:type="dxa"/>
          </w:tcPr>
          <w:p w14:paraId="7DDEBE56" w14:textId="77777777" w:rsidR="008207DB" w:rsidRPr="00404FC2" w:rsidRDefault="008207DB" w:rsidP="000E2ECE">
            <w:pPr>
              <w:rPr>
                <w:rFonts w:ascii="Times New Roman" w:eastAsia="Arial Unicode MS" w:hAnsi="Times New Roman"/>
                <w:szCs w:val="24"/>
              </w:rPr>
            </w:pPr>
            <w:r w:rsidRPr="00404FC2">
              <w:rPr>
                <w:rFonts w:ascii="Times New Roman" w:eastAsia="Arial Unicode MS" w:hAnsi="Times New Roman"/>
                <w:szCs w:val="24"/>
              </w:rPr>
              <w:t>Dual Language or Two-way Immersion</w:t>
            </w:r>
          </w:p>
        </w:tc>
      </w:tr>
      <w:tr w:rsidR="00404FC2" w:rsidRPr="00CB4ABF" w14:paraId="507558EF" w14:textId="77777777" w:rsidTr="004D5526">
        <w:tc>
          <w:tcPr>
            <w:tcW w:w="841" w:type="dxa"/>
          </w:tcPr>
          <w:p w14:paraId="6AC06E59" w14:textId="1D2DDA8C" w:rsidR="00404FC2" w:rsidRPr="00404FC2" w:rsidRDefault="00404FC2" w:rsidP="00404FC2">
            <w:pPr>
              <w:jc w:val="center"/>
              <w:rPr>
                <w:rFonts w:ascii="Times New Roman" w:eastAsia="Arial Unicode MS" w:hAnsi="Times New Roman"/>
                <w:szCs w:val="24"/>
              </w:rPr>
            </w:pPr>
            <w:r w:rsidRPr="00404FC2">
              <w:rPr>
                <w:rFonts w:ascii="Calibri" w:hAnsi="Calibri" w:cs="Arial"/>
              </w:rPr>
              <w:t>12</w:t>
            </w:r>
          </w:p>
        </w:tc>
        <w:tc>
          <w:tcPr>
            <w:tcW w:w="8514" w:type="dxa"/>
            <w:gridSpan w:val="2"/>
          </w:tcPr>
          <w:p w14:paraId="73564A82" w14:textId="0325F312" w:rsidR="00404FC2" w:rsidRPr="00404FC2" w:rsidRDefault="00404FC2" w:rsidP="00404FC2">
            <w:pPr>
              <w:rPr>
                <w:rFonts w:ascii="Times New Roman" w:eastAsia="Arial Unicode MS" w:hAnsi="Times New Roman"/>
                <w:szCs w:val="24"/>
              </w:rPr>
            </w:pPr>
            <w:r w:rsidRPr="00404FC2">
              <w:rPr>
                <w:rFonts w:asciiTheme="minorHAnsi" w:hAnsiTheme="minorHAnsi"/>
                <w:szCs w:val="24"/>
              </w:rPr>
              <w:t>English as Second Language (ESL) or English Language Development (ELD) and Content Classes with integrated ESL support</w:t>
            </w:r>
          </w:p>
        </w:tc>
      </w:tr>
      <w:tr w:rsidR="00404FC2" w:rsidRPr="00CB4ABF" w14:paraId="5AEE1FAA" w14:textId="77777777" w:rsidTr="004D5526">
        <w:tc>
          <w:tcPr>
            <w:tcW w:w="841" w:type="dxa"/>
          </w:tcPr>
          <w:p w14:paraId="249636FA" w14:textId="7C41A581" w:rsidR="00404FC2" w:rsidRPr="00404FC2" w:rsidRDefault="00404FC2" w:rsidP="00404FC2">
            <w:pPr>
              <w:jc w:val="center"/>
              <w:rPr>
                <w:rFonts w:ascii="Calibri" w:hAnsi="Calibri" w:cs="Arial"/>
              </w:rPr>
            </w:pPr>
            <w:r w:rsidRPr="00404FC2">
              <w:rPr>
                <w:rFonts w:ascii="Calibri" w:hAnsi="Calibri" w:cs="Arial"/>
              </w:rPr>
              <w:lastRenderedPageBreak/>
              <w:t>13</w:t>
            </w:r>
          </w:p>
        </w:tc>
        <w:tc>
          <w:tcPr>
            <w:tcW w:w="8514" w:type="dxa"/>
            <w:gridSpan w:val="2"/>
          </w:tcPr>
          <w:p w14:paraId="31C7D975" w14:textId="7D774384" w:rsidR="00404FC2" w:rsidRPr="00404FC2" w:rsidRDefault="00404FC2" w:rsidP="00404FC2">
            <w:pPr>
              <w:rPr>
                <w:rFonts w:asciiTheme="minorHAnsi" w:hAnsiTheme="minorHAnsi"/>
                <w:szCs w:val="24"/>
              </w:rPr>
            </w:pPr>
            <w:r w:rsidRPr="00404FC2">
              <w:rPr>
                <w:rFonts w:asciiTheme="minorHAnsi" w:hAnsiTheme="minorHAnsi"/>
                <w:szCs w:val="24"/>
              </w:rPr>
              <w:t>English as Second Language (ESL) or English Language Development (ELD) and Newcomer Program</w:t>
            </w:r>
          </w:p>
        </w:tc>
      </w:tr>
      <w:tr w:rsidR="00404FC2" w:rsidRPr="00CB4ABF" w14:paraId="7922937F" w14:textId="77777777" w:rsidTr="004D5526">
        <w:tc>
          <w:tcPr>
            <w:tcW w:w="841" w:type="dxa"/>
          </w:tcPr>
          <w:p w14:paraId="026884CE" w14:textId="3E815C02" w:rsidR="00404FC2" w:rsidRPr="00404FC2" w:rsidRDefault="00404FC2" w:rsidP="00404FC2">
            <w:pPr>
              <w:jc w:val="center"/>
              <w:rPr>
                <w:rFonts w:ascii="Calibri" w:hAnsi="Calibri" w:cs="Arial"/>
              </w:rPr>
            </w:pPr>
            <w:r w:rsidRPr="00404FC2">
              <w:rPr>
                <w:rFonts w:ascii="Calibri" w:hAnsi="Calibri" w:cs="Arial"/>
              </w:rPr>
              <w:t>14</w:t>
            </w:r>
          </w:p>
        </w:tc>
        <w:tc>
          <w:tcPr>
            <w:tcW w:w="8514" w:type="dxa"/>
            <w:gridSpan w:val="2"/>
          </w:tcPr>
          <w:p w14:paraId="7EBB791F" w14:textId="03B38FB9" w:rsidR="00404FC2" w:rsidRPr="00404FC2" w:rsidRDefault="00404FC2" w:rsidP="00404FC2">
            <w:pPr>
              <w:rPr>
                <w:rFonts w:asciiTheme="minorHAnsi" w:hAnsiTheme="minorHAnsi"/>
                <w:szCs w:val="24"/>
              </w:rPr>
            </w:pPr>
            <w:r w:rsidRPr="00404FC2">
              <w:rPr>
                <w:rFonts w:asciiTheme="minorHAnsi" w:hAnsiTheme="minorHAnsi"/>
                <w:szCs w:val="24"/>
              </w:rPr>
              <w:t>English as Second Language (ESL) or English Language Development (ELD) and Transitional Bilingual</w:t>
            </w:r>
          </w:p>
        </w:tc>
      </w:tr>
      <w:tr w:rsidR="00404FC2" w:rsidRPr="00CB4ABF" w14:paraId="5A9D32CC" w14:textId="77777777" w:rsidTr="004D5526">
        <w:tc>
          <w:tcPr>
            <w:tcW w:w="841" w:type="dxa"/>
          </w:tcPr>
          <w:p w14:paraId="4F5F78BA" w14:textId="5BB2A289" w:rsidR="00404FC2" w:rsidRPr="00ED6EE2" w:rsidRDefault="00404FC2" w:rsidP="00404FC2">
            <w:pPr>
              <w:jc w:val="center"/>
              <w:rPr>
                <w:rFonts w:ascii="Calibri" w:hAnsi="Calibri" w:cs="Arial"/>
              </w:rPr>
            </w:pPr>
            <w:r w:rsidRPr="00ED6EE2">
              <w:rPr>
                <w:rFonts w:ascii="Calibri" w:hAnsi="Calibri" w:cs="Arial"/>
              </w:rPr>
              <w:t>15</w:t>
            </w:r>
          </w:p>
        </w:tc>
        <w:tc>
          <w:tcPr>
            <w:tcW w:w="8514" w:type="dxa"/>
            <w:gridSpan w:val="2"/>
          </w:tcPr>
          <w:p w14:paraId="1CA7560F" w14:textId="6F124738" w:rsidR="00404FC2" w:rsidRPr="00F044C5" w:rsidRDefault="00404FC2" w:rsidP="00404FC2">
            <w:pPr>
              <w:rPr>
                <w:rFonts w:asciiTheme="minorHAnsi" w:hAnsiTheme="minorHAnsi"/>
                <w:szCs w:val="24"/>
              </w:rPr>
            </w:pPr>
            <w:r w:rsidRPr="00F044C5">
              <w:rPr>
                <w:rFonts w:asciiTheme="minorHAnsi" w:hAnsiTheme="minorHAnsi"/>
                <w:szCs w:val="24"/>
              </w:rPr>
              <w:t>English as Second Language (ESL) or English Language Development (ELD) and Dual Language or Two-way Immersion</w:t>
            </w:r>
          </w:p>
        </w:tc>
      </w:tr>
      <w:tr w:rsidR="00404FC2" w:rsidRPr="00CB4ABF" w14:paraId="0E428722" w14:textId="77777777" w:rsidTr="004D5526">
        <w:tc>
          <w:tcPr>
            <w:tcW w:w="841" w:type="dxa"/>
          </w:tcPr>
          <w:p w14:paraId="30E5B4F3" w14:textId="2946C9F1" w:rsidR="00404FC2" w:rsidRPr="00ED6EE2" w:rsidRDefault="00404FC2" w:rsidP="00404FC2">
            <w:pPr>
              <w:jc w:val="center"/>
              <w:rPr>
                <w:rFonts w:ascii="Calibri" w:hAnsi="Calibri" w:cs="Arial"/>
              </w:rPr>
            </w:pPr>
            <w:r w:rsidRPr="00ED6EE2">
              <w:rPr>
                <w:rFonts w:ascii="Calibri" w:hAnsi="Calibri" w:cs="Arial"/>
              </w:rPr>
              <w:t>23</w:t>
            </w:r>
          </w:p>
        </w:tc>
        <w:tc>
          <w:tcPr>
            <w:tcW w:w="8514" w:type="dxa"/>
            <w:gridSpan w:val="2"/>
          </w:tcPr>
          <w:p w14:paraId="775B8D24" w14:textId="1BBDEAEF" w:rsidR="00404FC2" w:rsidRPr="00F044C5" w:rsidRDefault="00404FC2" w:rsidP="00404FC2">
            <w:pPr>
              <w:rPr>
                <w:rFonts w:asciiTheme="minorHAnsi" w:hAnsiTheme="minorHAnsi"/>
                <w:szCs w:val="24"/>
              </w:rPr>
            </w:pPr>
            <w:r w:rsidRPr="00F044C5">
              <w:rPr>
                <w:rFonts w:asciiTheme="minorHAnsi" w:hAnsiTheme="minorHAnsi"/>
                <w:szCs w:val="24"/>
              </w:rPr>
              <w:t>Content Classes with integrated ESL support and Newcomer Program</w:t>
            </w:r>
          </w:p>
        </w:tc>
      </w:tr>
      <w:tr w:rsidR="00404FC2" w:rsidRPr="00CB4ABF" w14:paraId="1C7D2862" w14:textId="77777777" w:rsidTr="004D5526">
        <w:tc>
          <w:tcPr>
            <w:tcW w:w="841" w:type="dxa"/>
          </w:tcPr>
          <w:p w14:paraId="04084A50" w14:textId="08830A07" w:rsidR="00404FC2" w:rsidRPr="00ED6EE2" w:rsidRDefault="00404FC2" w:rsidP="00404FC2">
            <w:pPr>
              <w:jc w:val="center"/>
              <w:rPr>
                <w:rFonts w:ascii="Calibri" w:hAnsi="Calibri" w:cs="Arial"/>
              </w:rPr>
            </w:pPr>
            <w:r w:rsidRPr="00ED6EE2">
              <w:rPr>
                <w:rFonts w:ascii="Calibri" w:hAnsi="Calibri" w:cs="Arial"/>
              </w:rPr>
              <w:t>24</w:t>
            </w:r>
          </w:p>
        </w:tc>
        <w:tc>
          <w:tcPr>
            <w:tcW w:w="8514" w:type="dxa"/>
            <w:gridSpan w:val="2"/>
          </w:tcPr>
          <w:p w14:paraId="4D17935D" w14:textId="26245A87" w:rsidR="00404FC2" w:rsidRPr="00F044C5" w:rsidRDefault="00404FC2" w:rsidP="00404FC2">
            <w:pPr>
              <w:rPr>
                <w:rFonts w:asciiTheme="minorHAnsi" w:hAnsiTheme="minorHAnsi"/>
                <w:szCs w:val="24"/>
              </w:rPr>
            </w:pPr>
            <w:r w:rsidRPr="00F044C5">
              <w:rPr>
                <w:rFonts w:asciiTheme="minorHAnsi" w:hAnsiTheme="minorHAnsi"/>
                <w:szCs w:val="24"/>
              </w:rPr>
              <w:t>Content Classes with integrated ESL support and Transitional Bilingual </w:t>
            </w:r>
          </w:p>
        </w:tc>
      </w:tr>
      <w:tr w:rsidR="00404FC2" w:rsidRPr="00CB4ABF" w14:paraId="017A3CFE" w14:textId="77777777" w:rsidTr="004D5526">
        <w:tc>
          <w:tcPr>
            <w:tcW w:w="841" w:type="dxa"/>
          </w:tcPr>
          <w:p w14:paraId="3DC6B96C" w14:textId="49829B4A" w:rsidR="00404FC2" w:rsidRPr="00ED6EE2" w:rsidRDefault="00404FC2" w:rsidP="00404FC2">
            <w:pPr>
              <w:jc w:val="center"/>
              <w:rPr>
                <w:rFonts w:ascii="Calibri" w:hAnsi="Calibri" w:cs="Arial"/>
              </w:rPr>
            </w:pPr>
            <w:r w:rsidRPr="39359B3D">
              <w:rPr>
                <w:rFonts w:ascii="Calibri" w:hAnsi="Calibri" w:cs="Arial"/>
              </w:rPr>
              <w:t>25</w:t>
            </w:r>
          </w:p>
        </w:tc>
        <w:tc>
          <w:tcPr>
            <w:tcW w:w="8514" w:type="dxa"/>
            <w:gridSpan w:val="2"/>
          </w:tcPr>
          <w:p w14:paraId="0BC436E2" w14:textId="328C3682" w:rsidR="00404FC2" w:rsidRPr="00F044C5" w:rsidRDefault="00404FC2" w:rsidP="00404FC2">
            <w:pPr>
              <w:rPr>
                <w:rFonts w:asciiTheme="minorHAnsi" w:hAnsiTheme="minorHAnsi"/>
                <w:szCs w:val="24"/>
              </w:rPr>
            </w:pPr>
            <w:r w:rsidRPr="00F044C5">
              <w:rPr>
                <w:rFonts w:asciiTheme="minorHAnsi" w:hAnsiTheme="minorHAnsi"/>
                <w:szCs w:val="24"/>
              </w:rPr>
              <w:t>Content Classes with integrated ESL support and Dual Language or Two-way Immersion</w:t>
            </w:r>
          </w:p>
        </w:tc>
      </w:tr>
    </w:tbl>
    <w:p w14:paraId="528EB5AD" w14:textId="77777777" w:rsidR="008207DB" w:rsidRPr="00CB4ABF" w:rsidRDefault="008207DB" w:rsidP="00D44D11">
      <w:pPr>
        <w:pStyle w:val="SRCbulletlist"/>
        <w:spacing w:before="0" w:after="0"/>
        <w:rPr>
          <w:rFonts w:ascii="Times New Roman" w:eastAsia="Arial Unicode MS" w:hAnsi="Times New Roman" w:cs="Times New Roman"/>
          <w:sz w:val="24"/>
          <w:szCs w:val="24"/>
        </w:rPr>
      </w:pPr>
    </w:p>
    <w:p w14:paraId="47DC8F1B" w14:textId="77777777" w:rsidR="008B6C75" w:rsidRPr="00CB4ABF" w:rsidRDefault="008B6C75" w:rsidP="008B6C75">
      <w:pPr>
        <w:pStyle w:val="SRCsubtopic"/>
        <w:spacing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Language Instruction Educational Program Code</w:t>
      </w:r>
    </w:p>
    <w:p w14:paraId="736ACFCE" w14:textId="77777777" w:rsidR="008B6C75" w:rsidRPr="00CB4ABF" w:rsidRDefault="008B6C75" w:rsidP="00812A28">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 xml:space="preserve">Must be blank or valid </w:t>
      </w:r>
      <w:r w:rsidRPr="00CB4ABF">
        <w:rPr>
          <w:rFonts w:ascii="Times New Roman" w:eastAsia="Arial Unicode MS" w:hAnsi="Times New Roman" w:cs="Times New Roman"/>
          <w:sz w:val="24"/>
          <w:szCs w:val="24"/>
        </w:rPr>
        <w:t>Language Instruction Educational Program Code</w:t>
      </w:r>
    </w:p>
    <w:p w14:paraId="75D981D0" w14:textId="77777777" w:rsidR="00AA78F0" w:rsidRDefault="008B6C75" w:rsidP="00AA78F0">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 xml:space="preserve">If not blank, then </w:t>
      </w:r>
      <w:proofErr w:type="gramStart"/>
      <w:r w:rsidRPr="00CB4ABF">
        <w:rPr>
          <w:rFonts w:ascii="Times New Roman" w:eastAsia="Arial Unicode MS" w:hAnsi="Times New Roman" w:cs="Times New Roman"/>
          <w:bCs/>
          <w:iCs/>
          <w:sz w:val="24"/>
          <w:szCs w:val="24"/>
        </w:rPr>
        <w:t>student</w:t>
      </w:r>
      <w:proofErr w:type="gramEnd"/>
      <w:r w:rsidRPr="00CB4ABF">
        <w:rPr>
          <w:rFonts w:ascii="Times New Roman" w:eastAsia="Arial Unicode MS" w:hAnsi="Times New Roman" w:cs="Times New Roman"/>
          <w:bCs/>
          <w:iCs/>
          <w:sz w:val="24"/>
          <w:szCs w:val="24"/>
        </w:rPr>
        <w:t xml:space="preserve"> must have an EL Service Code</w:t>
      </w:r>
    </w:p>
    <w:p w14:paraId="16245626" w14:textId="02E066EF" w:rsidR="00AA78F0" w:rsidRPr="00AA78F0" w:rsidRDefault="00BD74BE" w:rsidP="00AA78F0">
      <w:pPr>
        <w:pStyle w:val="SRCbulletlist"/>
        <w:numPr>
          <w:ilvl w:val="0"/>
          <w:numId w:val="22"/>
        </w:numPr>
        <w:spacing w:before="0" w:after="120"/>
        <w:ind w:left="1080"/>
        <w:rPr>
          <w:rFonts w:ascii="Times New Roman" w:eastAsia="Arial Unicode MS" w:hAnsi="Times New Roman" w:cs="Times New Roman"/>
          <w:bCs/>
          <w:iCs/>
          <w:sz w:val="24"/>
          <w:szCs w:val="24"/>
        </w:rPr>
      </w:pPr>
      <w:r w:rsidRPr="00AA78F0">
        <w:rPr>
          <w:rFonts w:ascii="Times New Roman" w:eastAsia="Arial Unicode MS" w:hAnsi="Times New Roman" w:cs="Times New Roman"/>
          <w:bCs/>
          <w:iCs/>
          <w:sz w:val="24"/>
          <w:szCs w:val="24"/>
        </w:rPr>
        <w:t xml:space="preserve">Must be used in combination with EL Service Code 1, otherwise </w:t>
      </w:r>
      <w:proofErr w:type="gramStart"/>
      <w:r w:rsidRPr="00AA78F0">
        <w:rPr>
          <w:rFonts w:ascii="Times New Roman" w:eastAsia="Arial Unicode MS" w:hAnsi="Times New Roman" w:cs="Times New Roman"/>
          <w:bCs/>
          <w:iCs/>
          <w:sz w:val="24"/>
          <w:szCs w:val="24"/>
        </w:rPr>
        <w:t>LIEP</w:t>
      </w:r>
      <w:proofErr w:type="gramEnd"/>
      <w:r w:rsidRPr="00AA78F0">
        <w:rPr>
          <w:rFonts w:ascii="Times New Roman" w:eastAsia="Arial Unicode MS" w:hAnsi="Times New Roman" w:cs="Times New Roman"/>
          <w:bCs/>
          <w:iCs/>
          <w:sz w:val="24"/>
          <w:szCs w:val="24"/>
        </w:rPr>
        <w:t xml:space="preserve"> code must be blank.</w:t>
      </w:r>
    </w:p>
    <w:p w14:paraId="4156B2AE" w14:textId="65EED312" w:rsidR="00367064" w:rsidRPr="00CB4ABF" w:rsidRDefault="00367064" w:rsidP="00812A28">
      <w:pPr>
        <w:pStyle w:val="Heading2"/>
      </w:pPr>
      <w:r w:rsidRPr="00CB4ABF">
        <w:t>Unexcused Absence – Truancy</w:t>
      </w:r>
      <w:r w:rsidR="006C5E0D" w:rsidRPr="00CB4ABF">
        <w:t xml:space="preserve"> (114)</w:t>
      </w:r>
    </w:p>
    <w:p w14:paraId="361197BA" w14:textId="77777777" w:rsidR="00367064" w:rsidRPr="00CB4ABF" w:rsidRDefault="00367064" w:rsidP="00367064">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367064" w:rsidRPr="00CB4ABF" w14:paraId="343E6DA2" w14:textId="77777777" w:rsidTr="00367064">
        <w:trPr>
          <w:tblHeader/>
        </w:trPr>
        <w:tc>
          <w:tcPr>
            <w:tcW w:w="2527" w:type="pct"/>
            <w:shd w:val="clear" w:color="auto" w:fill="BFBFBF" w:themeFill="background1" w:themeFillShade="BF"/>
          </w:tcPr>
          <w:p w14:paraId="5BF67E3B" w14:textId="77777777" w:rsidR="00367064" w:rsidRPr="00CB4ABF" w:rsidRDefault="00367064" w:rsidP="00367064">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A557819" w14:textId="77777777" w:rsidR="00367064" w:rsidRPr="00CB4ABF" w:rsidRDefault="00367064" w:rsidP="00367064">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BED28AD" w14:textId="77777777" w:rsidR="00367064" w:rsidRPr="00CB4ABF" w:rsidRDefault="00367064" w:rsidP="00367064">
            <w:pPr>
              <w:rPr>
                <w:rFonts w:ascii="Times New Roman" w:hAnsi="Times New Roman" w:cs="Times New Roman"/>
                <w:b/>
                <w:szCs w:val="24"/>
              </w:rPr>
            </w:pPr>
            <w:r w:rsidRPr="00CB4ABF">
              <w:rPr>
                <w:rFonts w:ascii="Times New Roman" w:hAnsi="Times New Roman" w:cs="Times New Roman"/>
                <w:b/>
                <w:szCs w:val="24"/>
              </w:rPr>
              <w:t>Maximum Length</w:t>
            </w:r>
          </w:p>
        </w:tc>
      </w:tr>
      <w:tr w:rsidR="00367064" w:rsidRPr="00CB4ABF" w14:paraId="3856CFC8" w14:textId="77777777" w:rsidTr="00367064">
        <w:tc>
          <w:tcPr>
            <w:tcW w:w="2527" w:type="pct"/>
          </w:tcPr>
          <w:p w14:paraId="5A00B232" w14:textId="77777777" w:rsidR="00367064" w:rsidRPr="00CB4ABF" w:rsidRDefault="00367064" w:rsidP="00367064">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67C119E7" w14:textId="77777777" w:rsidR="00367064" w:rsidRPr="00CB4ABF" w:rsidRDefault="00367064" w:rsidP="00367064">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60BA8C7" w14:textId="77777777" w:rsidR="00367064" w:rsidRPr="00CB4ABF" w:rsidRDefault="00367064" w:rsidP="00367064">
            <w:pPr>
              <w:jc w:val="center"/>
              <w:rPr>
                <w:rFonts w:ascii="Times New Roman" w:hAnsi="Times New Roman" w:cs="Times New Roman"/>
                <w:szCs w:val="24"/>
              </w:rPr>
            </w:pPr>
            <w:r w:rsidRPr="00CB4ABF">
              <w:rPr>
                <w:rFonts w:ascii="Times New Roman" w:hAnsi="Times New Roman" w:cs="Times New Roman"/>
                <w:szCs w:val="24"/>
              </w:rPr>
              <w:t>3</w:t>
            </w:r>
          </w:p>
        </w:tc>
      </w:tr>
    </w:tbl>
    <w:p w14:paraId="756DFE4D" w14:textId="77777777" w:rsidR="008207DB" w:rsidRPr="00CB4ABF" w:rsidRDefault="008207DB" w:rsidP="0083079A">
      <w:pPr>
        <w:rPr>
          <w:rFonts w:ascii="Times New Roman" w:eastAsia="Arial Unicode MS" w:hAnsi="Times New Roman"/>
          <w:szCs w:val="24"/>
        </w:rPr>
      </w:pPr>
    </w:p>
    <w:p w14:paraId="17C1B73A" w14:textId="77777777" w:rsidR="00367064" w:rsidRPr="00CB4ABF" w:rsidRDefault="00367064" w:rsidP="00367064">
      <w:pPr>
        <w:ind w:left="360"/>
        <w:rPr>
          <w:rFonts w:ascii="Times New Roman" w:eastAsia="Arial Unicode MS" w:hAnsi="Times New Roman"/>
          <w:szCs w:val="24"/>
        </w:rPr>
      </w:pPr>
      <w:r w:rsidRPr="00CB4ABF">
        <w:rPr>
          <w:rFonts w:ascii="Times New Roman" w:eastAsia="Arial Unicode MS" w:hAnsi="Times New Roman"/>
          <w:szCs w:val="24"/>
        </w:rPr>
        <w:t xml:space="preserve">Absences where student whereabouts are unknown and not supported by </w:t>
      </w:r>
      <w:proofErr w:type="gramStart"/>
      <w:r w:rsidRPr="00CB4ABF">
        <w:rPr>
          <w:rFonts w:ascii="Times New Roman" w:eastAsia="Arial Unicode MS" w:hAnsi="Times New Roman"/>
          <w:szCs w:val="24"/>
        </w:rPr>
        <w:t>parent</w:t>
      </w:r>
      <w:proofErr w:type="gramEnd"/>
      <w:r w:rsidRPr="00CB4ABF">
        <w:rPr>
          <w:rFonts w:ascii="Times New Roman" w:eastAsia="Arial Unicode MS" w:hAnsi="Times New Roman"/>
          <w:szCs w:val="24"/>
        </w:rPr>
        <w:t xml:space="preserve"> (i.e. student skips a day of school)</w:t>
      </w:r>
    </w:p>
    <w:p w14:paraId="7D9EEB3B" w14:textId="77777777" w:rsidR="00897B42" w:rsidRPr="00CB4ABF" w:rsidRDefault="00897B42" w:rsidP="00367064">
      <w:pPr>
        <w:ind w:left="360"/>
        <w:rPr>
          <w:rFonts w:ascii="Times New Roman" w:eastAsia="Arial Unicode MS" w:hAnsi="Times New Roman"/>
          <w:szCs w:val="24"/>
        </w:rPr>
      </w:pPr>
    </w:p>
    <w:p w14:paraId="54B33B5B" w14:textId="77777777" w:rsidR="00897B42" w:rsidRPr="00CB4ABF" w:rsidRDefault="00897B42" w:rsidP="00897B42">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Unexcused Absence </w:t>
      </w:r>
      <w:r w:rsidR="006673BB" w:rsidRPr="00CB4ABF">
        <w:rPr>
          <w:rFonts w:ascii="Times New Roman" w:eastAsia="Arial Unicode MS" w:hAnsi="Times New Roman" w:cs="Times New Roman"/>
          <w:i w:val="0"/>
          <w:sz w:val="24"/>
          <w:szCs w:val="24"/>
        </w:rPr>
        <w:t>–</w:t>
      </w:r>
      <w:r w:rsidRPr="00CB4ABF">
        <w:rPr>
          <w:rFonts w:ascii="Times New Roman" w:eastAsia="Arial Unicode MS" w:hAnsi="Times New Roman" w:cs="Times New Roman"/>
          <w:i w:val="0"/>
          <w:sz w:val="24"/>
          <w:szCs w:val="24"/>
        </w:rPr>
        <w:t xml:space="preserve"> Truancy</w:t>
      </w:r>
      <w:r w:rsidR="006673BB" w:rsidRPr="00CB4ABF">
        <w:rPr>
          <w:rFonts w:ascii="Times New Roman" w:eastAsia="Arial Unicode MS" w:hAnsi="Times New Roman" w:cs="Times New Roman"/>
          <w:i w:val="0"/>
          <w:sz w:val="24"/>
          <w:szCs w:val="24"/>
        </w:rPr>
        <w:t xml:space="preserve"> </w:t>
      </w:r>
    </w:p>
    <w:p w14:paraId="7AF8F4E3" w14:textId="77777777" w:rsidR="00897B42" w:rsidRPr="00CB4ABF" w:rsidRDefault="00897B42"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Sum of Unexcused Absence – Truancy and Unexcused Absence – Locally Defined cannot be greater than Aggregate Days Absent</w:t>
      </w:r>
    </w:p>
    <w:p w14:paraId="3BD798B5" w14:textId="77777777" w:rsidR="00367064" w:rsidRDefault="00367064" w:rsidP="0083079A">
      <w:pPr>
        <w:rPr>
          <w:rFonts w:ascii="Times New Roman" w:eastAsia="Arial Unicode MS" w:hAnsi="Times New Roman"/>
          <w:szCs w:val="24"/>
        </w:rPr>
      </w:pPr>
    </w:p>
    <w:p w14:paraId="32740618" w14:textId="77777777" w:rsidR="007A3D1B" w:rsidRDefault="007A3D1B" w:rsidP="0083079A">
      <w:pPr>
        <w:rPr>
          <w:rFonts w:ascii="Times New Roman" w:eastAsia="Arial Unicode MS" w:hAnsi="Times New Roman"/>
          <w:szCs w:val="24"/>
        </w:rPr>
      </w:pPr>
    </w:p>
    <w:p w14:paraId="08E3B305" w14:textId="77777777" w:rsidR="007A3D1B" w:rsidRDefault="007A3D1B" w:rsidP="0083079A">
      <w:pPr>
        <w:rPr>
          <w:rFonts w:ascii="Times New Roman" w:eastAsia="Arial Unicode MS" w:hAnsi="Times New Roman"/>
          <w:szCs w:val="24"/>
        </w:rPr>
      </w:pPr>
    </w:p>
    <w:p w14:paraId="7E28A523" w14:textId="77777777" w:rsidR="007A3D1B" w:rsidRDefault="007A3D1B" w:rsidP="0083079A">
      <w:pPr>
        <w:rPr>
          <w:rFonts w:ascii="Times New Roman" w:eastAsia="Arial Unicode MS" w:hAnsi="Times New Roman"/>
          <w:szCs w:val="24"/>
        </w:rPr>
      </w:pPr>
    </w:p>
    <w:p w14:paraId="43A31B60" w14:textId="77777777" w:rsidR="007A3D1B" w:rsidRDefault="007A3D1B" w:rsidP="0083079A">
      <w:pPr>
        <w:rPr>
          <w:rFonts w:ascii="Times New Roman" w:eastAsia="Arial Unicode MS" w:hAnsi="Times New Roman"/>
          <w:szCs w:val="24"/>
        </w:rPr>
      </w:pPr>
    </w:p>
    <w:p w14:paraId="6F776380" w14:textId="77777777" w:rsidR="007A3D1B" w:rsidRDefault="007A3D1B" w:rsidP="0083079A">
      <w:pPr>
        <w:rPr>
          <w:rFonts w:ascii="Times New Roman" w:eastAsia="Arial Unicode MS" w:hAnsi="Times New Roman"/>
          <w:szCs w:val="24"/>
        </w:rPr>
      </w:pPr>
    </w:p>
    <w:p w14:paraId="2BD33E50" w14:textId="77777777" w:rsidR="007A3D1B" w:rsidRPr="00CB4ABF" w:rsidRDefault="007A3D1B" w:rsidP="0083079A">
      <w:pPr>
        <w:rPr>
          <w:rFonts w:ascii="Times New Roman" w:eastAsia="Arial Unicode MS" w:hAnsi="Times New Roman"/>
          <w:szCs w:val="24"/>
        </w:rPr>
      </w:pPr>
    </w:p>
    <w:p w14:paraId="590A357D" w14:textId="77777777" w:rsidR="00367064" w:rsidRPr="00CB4ABF" w:rsidRDefault="00367064" w:rsidP="00812A28">
      <w:pPr>
        <w:pStyle w:val="Heading2"/>
      </w:pPr>
      <w:r w:rsidRPr="00CB4ABF">
        <w:t>Unexcused Absence – Locally Defined</w:t>
      </w:r>
      <w:r w:rsidR="006673BB" w:rsidRPr="00CB4ABF">
        <w:t xml:space="preserve"> (115)</w:t>
      </w:r>
    </w:p>
    <w:p w14:paraId="77B2DF2A" w14:textId="77777777" w:rsidR="00367064" w:rsidRPr="00CB4ABF" w:rsidRDefault="00367064" w:rsidP="00367064">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367064" w:rsidRPr="00CB4ABF" w14:paraId="38937FC0" w14:textId="77777777" w:rsidTr="00367064">
        <w:trPr>
          <w:tblHeader/>
        </w:trPr>
        <w:tc>
          <w:tcPr>
            <w:tcW w:w="2527" w:type="pct"/>
            <w:shd w:val="clear" w:color="auto" w:fill="BFBFBF" w:themeFill="background1" w:themeFillShade="BF"/>
          </w:tcPr>
          <w:p w14:paraId="24283789" w14:textId="77777777" w:rsidR="00367064" w:rsidRPr="00CB4ABF" w:rsidRDefault="00367064" w:rsidP="00367064">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5E73E30" w14:textId="77777777" w:rsidR="00367064" w:rsidRPr="00CB4ABF" w:rsidRDefault="00367064" w:rsidP="00367064">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34992DB" w14:textId="77777777" w:rsidR="00367064" w:rsidRPr="00CB4ABF" w:rsidRDefault="00367064" w:rsidP="00367064">
            <w:pPr>
              <w:rPr>
                <w:rFonts w:ascii="Times New Roman" w:hAnsi="Times New Roman" w:cs="Times New Roman"/>
                <w:b/>
                <w:szCs w:val="24"/>
              </w:rPr>
            </w:pPr>
            <w:r w:rsidRPr="00CB4ABF">
              <w:rPr>
                <w:rFonts w:ascii="Times New Roman" w:hAnsi="Times New Roman" w:cs="Times New Roman"/>
                <w:b/>
                <w:szCs w:val="24"/>
              </w:rPr>
              <w:t>Maximum Length</w:t>
            </w:r>
          </w:p>
        </w:tc>
      </w:tr>
      <w:tr w:rsidR="00367064" w:rsidRPr="00CB4ABF" w14:paraId="633E1134" w14:textId="77777777" w:rsidTr="00367064">
        <w:tc>
          <w:tcPr>
            <w:tcW w:w="2527" w:type="pct"/>
          </w:tcPr>
          <w:p w14:paraId="0D98B854" w14:textId="77777777" w:rsidR="00367064" w:rsidRPr="00CB4ABF" w:rsidRDefault="00367064" w:rsidP="00367064">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36E43540" w14:textId="77777777" w:rsidR="00367064" w:rsidRPr="00CB4ABF" w:rsidRDefault="00367064" w:rsidP="00367064">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6BDB9DB5" w14:textId="77777777" w:rsidR="00367064" w:rsidRPr="00CB4ABF" w:rsidRDefault="00367064" w:rsidP="00367064">
            <w:pPr>
              <w:jc w:val="center"/>
              <w:rPr>
                <w:rFonts w:ascii="Times New Roman" w:hAnsi="Times New Roman" w:cs="Times New Roman"/>
                <w:szCs w:val="24"/>
              </w:rPr>
            </w:pPr>
            <w:r w:rsidRPr="00CB4ABF">
              <w:rPr>
                <w:rFonts w:ascii="Times New Roman" w:hAnsi="Times New Roman" w:cs="Times New Roman"/>
                <w:szCs w:val="24"/>
              </w:rPr>
              <w:t>3</w:t>
            </w:r>
          </w:p>
        </w:tc>
      </w:tr>
    </w:tbl>
    <w:p w14:paraId="5F26D9D2" w14:textId="77777777" w:rsidR="00897B42" w:rsidRPr="00CB4ABF" w:rsidRDefault="00897B42" w:rsidP="00897B42">
      <w:pPr>
        <w:rPr>
          <w:rFonts w:ascii="Times New Roman" w:eastAsia="Arial Unicode MS" w:hAnsi="Times New Roman"/>
          <w:szCs w:val="24"/>
        </w:rPr>
      </w:pPr>
    </w:p>
    <w:p w14:paraId="707F36A3" w14:textId="77777777" w:rsidR="00897B42" w:rsidRPr="00CB4ABF" w:rsidRDefault="00897B42" w:rsidP="00897B42">
      <w:pPr>
        <w:ind w:left="360"/>
        <w:rPr>
          <w:rFonts w:ascii="Times New Roman" w:eastAsia="Arial Unicode MS" w:hAnsi="Times New Roman"/>
          <w:szCs w:val="24"/>
        </w:rPr>
      </w:pPr>
      <w:r w:rsidRPr="00CB4ABF">
        <w:rPr>
          <w:rFonts w:ascii="Times New Roman" w:eastAsia="Arial Unicode MS" w:hAnsi="Times New Roman"/>
          <w:szCs w:val="24"/>
        </w:rPr>
        <w:t xml:space="preserve">Absences where student whereabouts are known or supported by </w:t>
      </w:r>
      <w:proofErr w:type="gramStart"/>
      <w:r w:rsidRPr="00CB4ABF">
        <w:rPr>
          <w:rFonts w:ascii="Times New Roman" w:eastAsia="Arial Unicode MS" w:hAnsi="Times New Roman"/>
          <w:szCs w:val="24"/>
        </w:rPr>
        <w:t>parent</w:t>
      </w:r>
      <w:proofErr w:type="gramEnd"/>
      <w:r w:rsidRPr="00CB4ABF">
        <w:rPr>
          <w:rFonts w:ascii="Times New Roman" w:eastAsia="Arial Unicode MS" w:hAnsi="Times New Roman"/>
          <w:szCs w:val="24"/>
        </w:rPr>
        <w:t xml:space="preserve"> but administration or local policy still deems the absence unexcused (i.e. </w:t>
      </w:r>
      <w:proofErr w:type="gramStart"/>
      <w:r w:rsidRPr="00CB4ABF">
        <w:rPr>
          <w:rFonts w:ascii="Times New Roman" w:eastAsia="Arial Unicode MS" w:hAnsi="Times New Roman"/>
          <w:szCs w:val="24"/>
        </w:rPr>
        <w:t>student is</w:t>
      </w:r>
      <w:proofErr w:type="gramEnd"/>
      <w:r w:rsidRPr="00CB4ABF">
        <w:rPr>
          <w:rFonts w:ascii="Times New Roman" w:eastAsia="Arial Unicode MS" w:hAnsi="Times New Roman"/>
          <w:szCs w:val="24"/>
        </w:rPr>
        <w:t xml:space="preserve"> missing from school to play in a </w:t>
      </w:r>
      <w:proofErr w:type="gramStart"/>
      <w:r w:rsidRPr="00CB4ABF">
        <w:rPr>
          <w:rFonts w:ascii="Times New Roman" w:eastAsia="Arial Unicode MS" w:hAnsi="Times New Roman"/>
          <w:szCs w:val="24"/>
        </w:rPr>
        <w:t>4 day</w:t>
      </w:r>
      <w:proofErr w:type="gramEnd"/>
      <w:r w:rsidRPr="00CB4ABF">
        <w:rPr>
          <w:rFonts w:ascii="Times New Roman" w:eastAsia="Arial Unicode MS" w:hAnsi="Times New Roman"/>
          <w:szCs w:val="24"/>
        </w:rPr>
        <w:t xml:space="preserve"> travel tournament)</w:t>
      </w:r>
    </w:p>
    <w:p w14:paraId="5B5FF3E3" w14:textId="77777777" w:rsidR="00897B42" w:rsidRPr="00CB4ABF" w:rsidRDefault="00897B42" w:rsidP="00897B42">
      <w:pPr>
        <w:ind w:left="360"/>
        <w:rPr>
          <w:rFonts w:ascii="Times New Roman" w:eastAsia="Arial Unicode MS" w:hAnsi="Times New Roman"/>
          <w:szCs w:val="24"/>
        </w:rPr>
      </w:pPr>
    </w:p>
    <w:p w14:paraId="0B1C423B" w14:textId="77777777" w:rsidR="00897B42" w:rsidRPr="00CB4ABF" w:rsidRDefault="00897B42" w:rsidP="00897B42">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Unexcused Absence - Truancy</w:t>
      </w:r>
    </w:p>
    <w:p w14:paraId="77D616E9" w14:textId="2B3686DA" w:rsidR="00897B42" w:rsidRPr="00CB4ABF" w:rsidRDefault="00897B42"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Sum of Unexcused Absence – Truancy and Unexcused Absence – Locally Defined cannot be greater than Aggregate Days Absent</w:t>
      </w:r>
    </w:p>
    <w:p w14:paraId="65E011B0" w14:textId="77777777" w:rsidR="001857F3" w:rsidRPr="00CB4ABF" w:rsidRDefault="001857F3" w:rsidP="001857F3">
      <w:pPr>
        <w:pStyle w:val="SRCbulletlist"/>
        <w:tabs>
          <w:tab w:val="left" w:pos="1350"/>
        </w:tabs>
        <w:spacing w:before="0" w:after="120"/>
        <w:ind w:left="1080"/>
        <w:rPr>
          <w:rFonts w:ascii="Times New Roman" w:eastAsia="Arial Unicode MS" w:hAnsi="Times New Roman" w:cs="Times New Roman"/>
          <w:sz w:val="24"/>
          <w:szCs w:val="24"/>
        </w:rPr>
      </w:pPr>
    </w:p>
    <w:p w14:paraId="6B39D464" w14:textId="77777777" w:rsidR="00897B42" w:rsidRPr="00CB4ABF" w:rsidRDefault="00897B42" w:rsidP="00812A28">
      <w:pPr>
        <w:pStyle w:val="Heading2"/>
      </w:pPr>
      <w:r w:rsidRPr="00CB4ABF">
        <w:t>Attendance Plan Code 2019</w:t>
      </w:r>
      <w:r w:rsidR="006673BB" w:rsidRPr="00CB4ABF">
        <w:t xml:space="preserve"> (116)</w:t>
      </w:r>
    </w:p>
    <w:p w14:paraId="2495E1F6" w14:textId="77777777" w:rsidR="00897B42" w:rsidRPr="00CB4ABF" w:rsidRDefault="00897B42" w:rsidP="00897B42">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897B42" w:rsidRPr="00CB4ABF" w14:paraId="60F68761" w14:textId="77777777" w:rsidTr="00BF3000">
        <w:trPr>
          <w:tblHeader/>
        </w:trPr>
        <w:tc>
          <w:tcPr>
            <w:tcW w:w="2527" w:type="pct"/>
            <w:shd w:val="clear" w:color="auto" w:fill="BFBFBF" w:themeFill="background1" w:themeFillShade="BF"/>
          </w:tcPr>
          <w:p w14:paraId="250A67EC" w14:textId="77777777" w:rsidR="00897B42" w:rsidRPr="00CB4ABF" w:rsidRDefault="00897B42" w:rsidP="00BF3000">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1B417C23" w14:textId="77777777" w:rsidR="00897B42" w:rsidRPr="00CB4ABF" w:rsidRDefault="00897B42" w:rsidP="00BF3000">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A44156B" w14:textId="77777777" w:rsidR="00897B42" w:rsidRPr="00CB4ABF" w:rsidRDefault="00897B42" w:rsidP="00BF3000">
            <w:pPr>
              <w:rPr>
                <w:rFonts w:ascii="Times New Roman" w:hAnsi="Times New Roman" w:cs="Times New Roman"/>
                <w:b/>
                <w:szCs w:val="24"/>
              </w:rPr>
            </w:pPr>
            <w:r w:rsidRPr="00CB4ABF">
              <w:rPr>
                <w:rFonts w:ascii="Times New Roman" w:hAnsi="Times New Roman" w:cs="Times New Roman"/>
                <w:b/>
                <w:szCs w:val="24"/>
              </w:rPr>
              <w:t>Maximum Length</w:t>
            </w:r>
          </w:p>
        </w:tc>
      </w:tr>
      <w:tr w:rsidR="00897B42" w:rsidRPr="00CB4ABF" w14:paraId="1F23091C" w14:textId="77777777" w:rsidTr="00BF3000">
        <w:tc>
          <w:tcPr>
            <w:tcW w:w="2527" w:type="pct"/>
          </w:tcPr>
          <w:p w14:paraId="6CB48873" w14:textId="77777777" w:rsidR="00897B42" w:rsidRPr="00CB4ABF" w:rsidRDefault="00897B42" w:rsidP="00BF3000">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64E3996A" w14:textId="77777777" w:rsidR="00897B42" w:rsidRPr="00CB4ABF" w:rsidRDefault="00897B42" w:rsidP="00BF3000">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0A81583E" w14:textId="77777777" w:rsidR="00897B42" w:rsidRPr="00CB4ABF" w:rsidRDefault="00897B42" w:rsidP="00BF3000">
            <w:pPr>
              <w:jc w:val="center"/>
              <w:rPr>
                <w:rFonts w:ascii="Times New Roman" w:hAnsi="Times New Roman" w:cs="Times New Roman"/>
                <w:szCs w:val="24"/>
              </w:rPr>
            </w:pPr>
            <w:r w:rsidRPr="00CB4ABF">
              <w:rPr>
                <w:rFonts w:ascii="Times New Roman" w:hAnsi="Times New Roman" w:cs="Times New Roman"/>
                <w:szCs w:val="24"/>
              </w:rPr>
              <w:t>1</w:t>
            </w:r>
          </w:p>
        </w:tc>
      </w:tr>
    </w:tbl>
    <w:p w14:paraId="1E212EB2" w14:textId="77777777" w:rsidR="00897B42" w:rsidRPr="00CB4ABF" w:rsidRDefault="00897B42" w:rsidP="00897B42">
      <w:pPr>
        <w:rPr>
          <w:rFonts w:ascii="Times New Roman" w:eastAsia="Arial Unicode MS" w:hAnsi="Times New Roman"/>
          <w:szCs w:val="24"/>
        </w:rPr>
      </w:pPr>
    </w:p>
    <w:p w14:paraId="7A092CFD" w14:textId="77777777" w:rsidR="00897B42" w:rsidRPr="00CB4ABF" w:rsidRDefault="00897B42" w:rsidP="00897B42">
      <w:pPr>
        <w:ind w:left="360"/>
        <w:rPr>
          <w:rFonts w:ascii="Times New Roman" w:eastAsia="Arial Unicode MS" w:hAnsi="Times New Roman"/>
          <w:szCs w:val="24"/>
        </w:rPr>
      </w:pPr>
      <w:r w:rsidRPr="00CB4ABF">
        <w:rPr>
          <w:rFonts w:ascii="Times New Roman" w:eastAsia="Arial Unicode MS" w:hAnsi="Times New Roman"/>
          <w:szCs w:val="24"/>
        </w:rPr>
        <w:t xml:space="preserve">A code to indicate whether a plan was jointly developed to resolve the student's nonattendance when the student accrues five unexcused absences for the year. Such plan shall include documentation of the reasons for the </w:t>
      </w:r>
      <w:proofErr w:type="gramStart"/>
      <w:r w:rsidRPr="00CB4ABF">
        <w:rPr>
          <w:rFonts w:ascii="Times New Roman" w:eastAsia="Arial Unicode MS" w:hAnsi="Times New Roman"/>
          <w:szCs w:val="24"/>
        </w:rPr>
        <w:t>student's nonattendance</w:t>
      </w:r>
      <w:proofErr w:type="gramEnd"/>
      <w:r w:rsidRPr="00CB4ABF">
        <w:rPr>
          <w:rFonts w:ascii="Times New Roman" w:eastAsia="Arial Unicode MS" w:hAnsi="Times New Roman"/>
          <w:szCs w:val="24"/>
        </w:rPr>
        <w:t>.</w:t>
      </w:r>
    </w:p>
    <w:p w14:paraId="4D0FED4E" w14:textId="77777777" w:rsidR="00897B42" w:rsidRPr="00CB4ABF" w:rsidRDefault="00897B42" w:rsidP="00897B42">
      <w:pPr>
        <w:ind w:left="360"/>
        <w:rPr>
          <w:rFonts w:ascii="Times New Roman" w:eastAsia="Arial Unicode MS" w:hAnsi="Times New Roman"/>
          <w:szCs w:val="24"/>
        </w:rPr>
      </w:pPr>
    </w:p>
    <w:p w14:paraId="770FABDD" w14:textId="77777777" w:rsidR="00897B42" w:rsidRPr="00CB4ABF" w:rsidRDefault="00897B42" w:rsidP="003814B8">
      <w:pPr>
        <w:pStyle w:val="SRCelementdef"/>
        <w:ind w:left="720"/>
        <w:rPr>
          <w:b/>
        </w:rPr>
      </w:pPr>
      <w:proofErr w:type="gramStart"/>
      <w:r w:rsidRPr="00CB4ABF">
        <w:rPr>
          <w:b/>
        </w:rPr>
        <w:t>Codes</w:t>
      </w:r>
      <w:proofErr w:type="gramEnd"/>
      <w:r w:rsidRPr="00CB4ABF">
        <w:rPr>
          <w:b/>
        </w:rPr>
        <w:t xml:space="preserve"> for </w:t>
      </w:r>
      <w:r w:rsidR="00C85CB6" w:rsidRPr="00CB4ABF">
        <w:rPr>
          <w:b/>
        </w:rPr>
        <w:t>Attendance Plan Code 2019</w:t>
      </w:r>
      <w:r w:rsidRPr="00CB4ABF">
        <w:rPr>
          <w:b/>
        </w:rPr>
        <w:t xml:space="preserve">  </w:t>
      </w:r>
    </w:p>
    <w:p w14:paraId="79A7AABD" w14:textId="56DCFB6E" w:rsidR="00650B8C" w:rsidRPr="00CB4ABF" w:rsidRDefault="00897B42" w:rsidP="00B548B1">
      <w:pPr>
        <w:pStyle w:val="SRClist"/>
        <w:spacing w:before="0" w:after="0"/>
        <w:ind w:left="720"/>
        <w:rPr>
          <w:b/>
          <w:bCs/>
          <w:iCs/>
        </w:rPr>
      </w:pPr>
      <w:r w:rsidRPr="00CB4ABF">
        <w:rPr>
          <w:rFonts w:ascii="Times New Roman" w:eastAsia="Arial Unicode MS" w:hAnsi="Times New Roman" w:cs="Times New Roman"/>
          <w:sz w:val="24"/>
          <w:szCs w:val="24"/>
        </w:rPr>
        <w:t>Listed below are the state-approved</w:t>
      </w:r>
      <w:r w:rsidR="00C85CB6" w:rsidRPr="00CB4ABF">
        <w:rPr>
          <w:rFonts w:ascii="Times New Roman" w:eastAsia="Arial Unicode MS" w:hAnsi="Times New Roman" w:cs="Times New Roman"/>
          <w:sz w:val="24"/>
          <w:szCs w:val="24"/>
        </w:rPr>
        <w:t xml:space="preserve"> Attendance Plan Code</w:t>
      </w:r>
      <w:r w:rsidRPr="00CB4ABF">
        <w:rPr>
          <w:rFonts w:ascii="Times New Roman" w:eastAsia="Arial Unicode MS" w:hAnsi="Times New Roman" w:cs="Times New Roman"/>
          <w:sz w:val="24"/>
          <w:szCs w:val="24"/>
        </w:rPr>
        <w:t>s</w:t>
      </w:r>
      <w:r w:rsidR="00DC1A3B">
        <w:rPr>
          <w:rFonts w:ascii="Times New Roman" w:eastAsia="Arial Unicode MS" w:hAnsi="Times New Roman" w:cs="Times New Roman"/>
          <w:sz w:val="24"/>
          <w:szCs w:val="24"/>
        </w:rPr>
        <w:t xml:space="preserve">. </w:t>
      </w:r>
      <w:r w:rsidR="00DC1A3B" w:rsidRPr="00CB4ABF">
        <w:rPr>
          <w:rFonts w:ascii="Times New Roman" w:eastAsia="Arial Unicode MS" w:hAnsi="Times New Roman" w:cs="Times New Roman"/>
          <w:sz w:val="24"/>
          <w:szCs w:val="24"/>
        </w:rPr>
        <w:t xml:space="preserve">For a more descriptive definition for each code, </w:t>
      </w:r>
      <w:r w:rsidR="00DC1A3B" w:rsidRPr="00A01C8F">
        <w:rPr>
          <w:rFonts w:ascii="Times New Roman" w:eastAsia="Arial Unicode MS" w:hAnsi="Times New Roman" w:cs="Times New Roman"/>
          <w:sz w:val="24"/>
          <w:szCs w:val="24"/>
        </w:rPr>
        <w:t xml:space="preserve"> </w:t>
      </w:r>
      <w:r w:rsidR="00DC1A3B">
        <w:rPr>
          <w:rFonts w:ascii="Times New Roman" w:eastAsia="Arial Unicode MS" w:hAnsi="Times New Roman" w:cs="Times New Roman"/>
          <w:sz w:val="24"/>
          <w:szCs w:val="24"/>
        </w:rPr>
        <w:t xml:space="preserve">visit the </w:t>
      </w:r>
      <w:hyperlink r:id="rId40" w:history="1">
        <w:r w:rsidR="00DC1A3B" w:rsidRPr="00A01C8F">
          <w:rPr>
            <w:rStyle w:val="Hyperlink"/>
            <w:rFonts w:ascii="Times New Roman" w:eastAsia="Arial Unicode MS" w:hAnsi="Times New Roman" w:cs="Times New Roman"/>
            <w:sz w:val="24"/>
            <w:szCs w:val="24"/>
          </w:rPr>
          <w:t>SRC Code Value</w:t>
        </w:r>
      </w:hyperlink>
      <w:r w:rsidR="00DC1A3B">
        <w:rPr>
          <w:rFonts w:ascii="Times New Roman" w:eastAsia="Arial Unicode MS" w:hAnsi="Times New Roman" w:cs="Times New Roman"/>
          <w:sz w:val="24"/>
          <w:szCs w:val="24"/>
        </w:rPr>
        <w:t xml:space="preserve"> webpage.</w:t>
      </w:r>
    </w:p>
    <w:tbl>
      <w:tblPr>
        <w:tblStyle w:val="TableGrid324"/>
        <w:tblW w:w="0" w:type="auto"/>
        <w:tblInd w:w="720" w:type="dxa"/>
        <w:tblLook w:val="04A0" w:firstRow="1" w:lastRow="0" w:firstColumn="1" w:lastColumn="0" w:noHBand="0" w:noVBand="1"/>
      </w:tblPr>
      <w:tblGrid>
        <w:gridCol w:w="895"/>
        <w:gridCol w:w="8455"/>
      </w:tblGrid>
      <w:tr w:rsidR="00897B42" w:rsidRPr="00CB4ABF" w14:paraId="5287FBF2" w14:textId="77777777" w:rsidTr="00BF3000">
        <w:trPr>
          <w:tblHeader/>
        </w:trPr>
        <w:tc>
          <w:tcPr>
            <w:tcW w:w="895" w:type="dxa"/>
            <w:shd w:val="clear" w:color="auto" w:fill="BFBFBF" w:themeFill="background1" w:themeFillShade="BF"/>
          </w:tcPr>
          <w:p w14:paraId="304E0C2C" w14:textId="77777777" w:rsidR="00897B42" w:rsidRPr="00CB4ABF" w:rsidRDefault="00897B42" w:rsidP="00BF3000">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3D35C309" w14:textId="77777777" w:rsidR="00897B42" w:rsidRPr="00CB4ABF" w:rsidRDefault="00897B42" w:rsidP="00BF3000">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897B42" w:rsidRPr="00CB4ABF" w14:paraId="707817D2" w14:textId="77777777" w:rsidTr="00BF3000">
        <w:tc>
          <w:tcPr>
            <w:tcW w:w="895" w:type="dxa"/>
            <w:vAlign w:val="center"/>
          </w:tcPr>
          <w:p w14:paraId="45D95E49" w14:textId="77777777" w:rsidR="00897B42" w:rsidRPr="00CB4ABF" w:rsidRDefault="00897B42" w:rsidP="00BF3000">
            <w:pPr>
              <w:jc w:val="center"/>
              <w:rPr>
                <w:rFonts w:ascii="Times New Roman" w:eastAsia="Arial Unicode MS" w:hAnsi="Times New Roman"/>
                <w:szCs w:val="24"/>
              </w:rPr>
            </w:pPr>
            <w:r w:rsidRPr="00CB4ABF">
              <w:rPr>
                <w:rFonts w:ascii="Times New Roman" w:eastAsia="Arial Unicode MS" w:hAnsi="Times New Roman"/>
                <w:szCs w:val="24"/>
              </w:rPr>
              <w:t>1</w:t>
            </w:r>
          </w:p>
        </w:tc>
        <w:tc>
          <w:tcPr>
            <w:tcW w:w="8455" w:type="dxa"/>
          </w:tcPr>
          <w:p w14:paraId="3F02FB86" w14:textId="77777777" w:rsidR="00897B42" w:rsidRPr="00CB4ABF" w:rsidRDefault="00C85CB6" w:rsidP="00BF3000">
            <w:pPr>
              <w:rPr>
                <w:rFonts w:ascii="Times New Roman" w:eastAsia="Arial Unicode MS" w:hAnsi="Times New Roman"/>
                <w:szCs w:val="24"/>
              </w:rPr>
            </w:pPr>
            <w:r w:rsidRPr="00CB4ABF">
              <w:rPr>
                <w:rFonts w:ascii="Times New Roman" w:eastAsia="Arial Unicode MS" w:hAnsi="Times New Roman"/>
                <w:szCs w:val="24"/>
              </w:rPr>
              <w:t>Plan was developed</w:t>
            </w:r>
          </w:p>
        </w:tc>
      </w:tr>
      <w:tr w:rsidR="00897B42" w:rsidRPr="00CB4ABF" w14:paraId="7592A787" w14:textId="77777777" w:rsidTr="00BF3000">
        <w:tc>
          <w:tcPr>
            <w:tcW w:w="895" w:type="dxa"/>
            <w:vAlign w:val="center"/>
          </w:tcPr>
          <w:p w14:paraId="4A36D2D1" w14:textId="77777777" w:rsidR="00897B42" w:rsidRPr="00CB4ABF" w:rsidRDefault="00897B42" w:rsidP="00BF3000">
            <w:pPr>
              <w:jc w:val="center"/>
              <w:rPr>
                <w:rFonts w:ascii="Times New Roman" w:eastAsia="Arial Unicode MS" w:hAnsi="Times New Roman"/>
                <w:szCs w:val="24"/>
              </w:rPr>
            </w:pPr>
            <w:r w:rsidRPr="00CB4ABF">
              <w:rPr>
                <w:rFonts w:ascii="Times New Roman" w:eastAsia="Arial Unicode MS" w:hAnsi="Times New Roman"/>
                <w:szCs w:val="24"/>
              </w:rPr>
              <w:t>2</w:t>
            </w:r>
          </w:p>
        </w:tc>
        <w:tc>
          <w:tcPr>
            <w:tcW w:w="8455" w:type="dxa"/>
          </w:tcPr>
          <w:p w14:paraId="34427BC3" w14:textId="77777777" w:rsidR="00897B42" w:rsidRPr="00CB4ABF" w:rsidRDefault="00C85CB6" w:rsidP="00BF3000">
            <w:pPr>
              <w:rPr>
                <w:rFonts w:ascii="Times New Roman" w:eastAsia="Arial Unicode MS" w:hAnsi="Times New Roman"/>
                <w:szCs w:val="24"/>
              </w:rPr>
            </w:pPr>
            <w:r w:rsidRPr="00CB4ABF">
              <w:rPr>
                <w:rFonts w:ascii="Times New Roman" w:eastAsia="Arial Unicode MS" w:hAnsi="Times New Roman"/>
                <w:szCs w:val="24"/>
              </w:rPr>
              <w:t>Plan was not developed</w:t>
            </w:r>
          </w:p>
        </w:tc>
      </w:tr>
    </w:tbl>
    <w:p w14:paraId="0FDFB8BA" w14:textId="77777777" w:rsidR="00D275CF" w:rsidRPr="00CB4ABF" w:rsidRDefault="00D275CF" w:rsidP="00D275CF">
      <w:pPr>
        <w:pStyle w:val="SRCsubtopic"/>
        <w:spacing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Attendance Plan Code 2019</w:t>
      </w:r>
    </w:p>
    <w:p w14:paraId="14BE7D1B" w14:textId="77777777" w:rsidR="00D275CF" w:rsidRPr="00CB4ABF" w:rsidRDefault="00D275CF" w:rsidP="00812A28">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Blank or Valid code</w:t>
      </w:r>
    </w:p>
    <w:p w14:paraId="1E9C24F3" w14:textId="00977813" w:rsidR="00C85CB6" w:rsidRPr="00CB4ABF" w:rsidRDefault="00D275CF" w:rsidP="00812A28">
      <w:pPr>
        <w:pStyle w:val="SRCbulletlist"/>
        <w:numPr>
          <w:ilvl w:val="0"/>
          <w:numId w:val="22"/>
        </w:numPr>
        <w:spacing w:before="0" w:after="120"/>
        <w:ind w:left="1080"/>
        <w:rPr>
          <w:rFonts w:ascii="Times New Roman" w:eastAsia="Arial Unicode MS" w:hAnsi="Times New Roman" w:cs="Times New Roman"/>
          <w:szCs w:val="24"/>
        </w:rPr>
      </w:pPr>
      <w:r w:rsidRPr="00CB4ABF">
        <w:rPr>
          <w:rFonts w:ascii="Times New Roman" w:eastAsia="Arial Unicode MS" w:hAnsi="Times New Roman" w:cs="Times New Roman"/>
          <w:bCs/>
          <w:iCs/>
          <w:sz w:val="24"/>
          <w:szCs w:val="24"/>
        </w:rPr>
        <w:t xml:space="preserve">Required if </w:t>
      </w:r>
      <w:proofErr w:type="gramStart"/>
      <w:r w:rsidRPr="00CB4ABF">
        <w:rPr>
          <w:rFonts w:ascii="Times New Roman" w:eastAsia="Arial Unicode MS" w:hAnsi="Times New Roman" w:cs="Times New Roman"/>
          <w:bCs/>
          <w:iCs/>
          <w:sz w:val="24"/>
          <w:szCs w:val="24"/>
        </w:rPr>
        <w:t>sum</w:t>
      </w:r>
      <w:proofErr w:type="gramEnd"/>
      <w:r w:rsidRPr="00CB4ABF">
        <w:rPr>
          <w:rFonts w:ascii="Times New Roman" w:eastAsia="Arial Unicode MS" w:hAnsi="Times New Roman" w:cs="Times New Roman"/>
          <w:bCs/>
          <w:iCs/>
          <w:sz w:val="24"/>
          <w:szCs w:val="24"/>
        </w:rPr>
        <w:t xml:space="preserve"> of Unexcused Truancy and Unexcused Locally Defined is greater than or equal to 5</w:t>
      </w:r>
    </w:p>
    <w:p w14:paraId="674233D9" w14:textId="77777777" w:rsidR="00F60208" w:rsidRPr="00CB4ABF" w:rsidRDefault="00F60208" w:rsidP="00C85CB6">
      <w:pPr>
        <w:rPr>
          <w:rFonts w:ascii="Times New Roman" w:eastAsia="Arial Unicode MS" w:hAnsi="Times New Roman"/>
          <w:szCs w:val="24"/>
        </w:rPr>
      </w:pPr>
    </w:p>
    <w:p w14:paraId="71CC0729" w14:textId="77777777" w:rsidR="00C85CB6" w:rsidRPr="00CB4ABF" w:rsidRDefault="00C85CB6" w:rsidP="00812A28">
      <w:pPr>
        <w:pStyle w:val="Heading2"/>
      </w:pPr>
      <w:r w:rsidRPr="00CB4ABF">
        <w:t>Attendance Conference Code 2019</w:t>
      </w:r>
      <w:r w:rsidR="006673BB" w:rsidRPr="00CB4ABF">
        <w:t xml:space="preserve"> (117)</w:t>
      </w:r>
    </w:p>
    <w:p w14:paraId="3B3BAF59" w14:textId="77777777" w:rsidR="00C85CB6" w:rsidRPr="00CB4ABF" w:rsidRDefault="00C85CB6" w:rsidP="00C85CB6">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C85CB6" w:rsidRPr="00CB4ABF" w14:paraId="288D08B3" w14:textId="77777777" w:rsidTr="00BF3000">
        <w:trPr>
          <w:tblHeader/>
        </w:trPr>
        <w:tc>
          <w:tcPr>
            <w:tcW w:w="2527" w:type="pct"/>
            <w:shd w:val="clear" w:color="auto" w:fill="BFBFBF" w:themeFill="background1" w:themeFillShade="BF"/>
          </w:tcPr>
          <w:p w14:paraId="7BC2C21E" w14:textId="77777777" w:rsidR="00C85CB6" w:rsidRPr="00CB4ABF" w:rsidRDefault="00C85CB6" w:rsidP="00BF3000">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99E0277" w14:textId="77777777" w:rsidR="00C85CB6" w:rsidRPr="00CB4ABF" w:rsidRDefault="00C85CB6" w:rsidP="00BF3000">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DD17BF4" w14:textId="77777777" w:rsidR="00C85CB6" w:rsidRPr="00CB4ABF" w:rsidRDefault="00C85CB6" w:rsidP="00BF3000">
            <w:pPr>
              <w:rPr>
                <w:rFonts w:ascii="Times New Roman" w:hAnsi="Times New Roman" w:cs="Times New Roman"/>
                <w:b/>
                <w:szCs w:val="24"/>
              </w:rPr>
            </w:pPr>
            <w:r w:rsidRPr="00CB4ABF">
              <w:rPr>
                <w:rFonts w:ascii="Times New Roman" w:hAnsi="Times New Roman" w:cs="Times New Roman"/>
                <w:b/>
                <w:szCs w:val="24"/>
              </w:rPr>
              <w:t>Maximum Length</w:t>
            </w:r>
          </w:p>
        </w:tc>
      </w:tr>
      <w:tr w:rsidR="00C85CB6" w:rsidRPr="00CB4ABF" w14:paraId="28EA2676" w14:textId="77777777" w:rsidTr="00BF3000">
        <w:tc>
          <w:tcPr>
            <w:tcW w:w="2527" w:type="pct"/>
          </w:tcPr>
          <w:p w14:paraId="45937253" w14:textId="77777777" w:rsidR="00C85CB6" w:rsidRPr="00CB4ABF" w:rsidRDefault="00C85CB6" w:rsidP="00BF3000">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4495B5F1" w14:textId="77777777" w:rsidR="00C85CB6" w:rsidRPr="00CB4ABF" w:rsidRDefault="00C85CB6" w:rsidP="00BF3000">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E71A595" w14:textId="77777777" w:rsidR="00C85CB6" w:rsidRPr="00CB4ABF" w:rsidRDefault="00C85CB6" w:rsidP="00BF3000">
            <w:pPr>
              <w:jc w:val="center"/>
              <w:rPr>
                <w:rFonts w:ascii="Times New Roman" w:hAnsi="Times New Roman" w:cs="Times New Roman"/>
                <w:szCs w:val="24"/>
              </w:rPr>
            </w:pPr>
            <w:r w:rsidRPr="00CB4ABF">
              <w:rPr>
                <w:rFonts w:ascii="Times New Roman" w:hAnsi="Times New Roman" w:cs="Times New Roman"/>
                <w:szCs w:val="24"/>
              </w:rPr>
              <w:t>1</w:t>
            </w:r>
          </w:p>
        </w:tc>
      </w:tr>
    </w:tbl>
    <w:p w14:paraId="39D254D5" w14:textId="77777777" w:rsidR="00C85CB6" w:rsidRPr="00CB4ABF" w:rsidRDefault="00C85CB6" w:rsidP="00C85CB6">
      <w:pPr>
        <w:rPr>
          <w:rFonts w:ascii="Times New Roman" w:eastAsia="Arial Unicode MS" w:hAnsi="Times New Roman"/>
          <w:szCs w:val="24"/>
        </w:rPr>
      </w:pPr>
    </w:p>
    <w:p w14:paraId="550D52A8" w14:textId="77777777" w:rsidR="00C85CB6" w:rsidRPr="00CB4ABF" w:rsidRDefault="00C85CB6" w:rsidP="00C85CB6">
      <w:pPr>
        <w:ind w:left="360"/>
        <w:rPr>
          <w:rFonts w:ascii="Times New Roman" w:eastAsia="Arial Unicode MS" w:hAnsi="Times New Roman"/>
          <w:szCs w:val="24"/>
        </w:rPr>
      </w:pPr>
      <w:r w:rsidRPr="00CB4ABF">
        <w:rPr>
          <w:rFonts w:ascii="Times New Roman" w:eastAsia="Arial Unicode MS" w:hAnsi="Times New Roman"/>
          <w:szCs w:val="24"/>
        </w:rPr>
        <w:t>A code to indicate whether a conference was held, with or without a parent, within ten school days from the date of the tenth unexcused absence. The conference shall include a principal, or principal's designee, and incorporate a multi-disciplinary team to address concerns and plan additional interventions to address nonattendance. </w:t>
      </w:r>
    </w:p>
    <w:p w14:paraId="7B28EAB8" w14:textId="77777777" w:rsidR="00C85CB6" w:rsidRPr="00CB4ABF" w:rsidRDefault="00C85CB6" w:rsidP="003814B8">
      <w:pPr>
        <w:pStyle w:val="SRCelementdef"/>
        <w:ind w:left="720"/>
        <w:rPr>
          <w:b/>
        </w:rPr>
      </w:pPr>
      <w:proofErr w:type="gramStart"/>
      <w:r w:rsidRPr="00CB4ABF">
        <w:rPr>
          <w:b/>
        </w:rPr>
        <w:t>Codes</w:t>
      </w:r>
      <w:proofErr w:type="gramEnd"/>
      <w:r w:rsidRPr="00CB4ABF">
        <w:rPr>
          <w:b/>
        </w:rPr>
        <w:t xml:space="preserve"> for Attendance Conference Code 2019  </w:t>
      </w:r>
    </w:p>
    <w:p w14:paraId="2ECF7DDB" w14:textId="3A192287" w:rsidR="00D275CF" w:rsidRPr="00CB4ABF" w:rsidRDefault="00C85CB6" w:rsidP="00C85CB6">
      <w:pPr>
        <w:pStyle w:val="SRCelementdef"/>
        <w:rPr>
          <w:b/>
          <w:bCs/>
          <w:iCs/>
        </w:rPr>
      </w:pPr>
      <w:r w:rsidRPr="00CB4ABF">
        <w:t xml:space="preserve">Listed below are the state-approved Attendance </w:t>
      </w:r>
      <w:r w:rsidR="00BF3000" w:rsidRPr="00CB4ABF">
        <w:t>Conference</w:t>
      </w:r>
      <w:r w:rsidRPr="00CB4ABF">
        <w:t xml:space="preserve"> Codes. </w:t>
      </w:r>
      <w:r w:rsidR="00DC1A3B" w:rsidRPr="00CB4ABF">
        <w:t xml:space="preserve">For a more descriptive definition for each code, </w:t>
      </w:r>
      <w:r w:rsidR="00DC1A3B">
        <w:t xml:space="preserve">visit the </w:t>
      </w:r>
      <w:hyperlink r:id="rId41" w:history="1">
        <w:r w:rsidR="00DC1A3B" w:rsidRPr="00A01C8F">
          <w:rPr>
            <w:rStyle w:val="Hyperlink"/>
          </w:rPr>
          <w:t>SRC Code Value</w:t>
        </w:r>
      </w:hyperlink>
      <w:r w:rsidR="00DC1A3B">
        <w:t xml:space="preserve"> webpage.</w:t>
      </w:r>
    </w:p>
    <w:tbl>
      <w:tblPr>
        <w:tblStyle w:val="TableGrid324"/>
        <w:tblW w:w="0" w:type="auto"/>
        <w:tblInd w:w="720" w:type="dxa"/>
        <w:tblLook w:val="04A0" w:firstRow="1" w:lastRow="0" w:firstColumn="1" w:lastColumn="0" w:noHBand="0" w:noVBand="1"/>
      </w:tblPr>
      <w:tblGrid>
        <w:gridCol w:w="895"/>
        <w:gridCol w:w="8455"/>
      </w:tblGrid>
      <w:tr w:rsidR="00C85CB6" w:rsidRPr="00CB4ABF" w14:paraId="6B8A24C5" w14:textId="77777777" w:rsidTr="00BF3000">
        <w:trPr>
          <w:tblHeader/>
        </w:trPr>
        <w:tc>
          <w:tcPr>
            <w:tcW w:w="895" w:type="dxa"/>
            <w:shd w:val="clear" w:color="auto" w:fill="BFBFBF" w:themeFill="background1" w:themeFillShade="BF"/>
          </w:tcPr>
          <w:p w14:paraId="691C15E5" w14:textId="77777777" w:rsidR="00C85CB6" w:rsidRPr="00CB4ABF" w:rsidRDefault="00C85CB6" w:rsidP="00BF3000">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7580DC23" w14:textId="77777777" w:rsidR="00C85CB6" w:rsidRPr="00CB4ABF" w:rsidRDefault="00C85CB6" w:rsidP="00BF3000">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C85CB6" w:rsidRPr="00CB4ABF" w14:paraId="24F04354" w14:textId="77777777" w:rsidTr="00BF3000">
        <w:tc>
          <w:tcPr>
            <w:tcW w:w="895" w:type="dxa"/>
          </w:tcPr>
          <w:p w14:paraId="2DB195B9" w14:textId="77777777" w:rsidR="00C85CB6" w:rsidRPr="00CB4ABF" w:rsidRDefault="00C85CB6" w:rsidP="00C85CB6">
            <w:pPr>
              <w:jc w:val="center"/>
              <w:rPr>
                <w:rFonts w:ascii="Times New Roman" w:hAnsi="Times New Roman"/>
              </w:rPr>
            </w:pPr>
            <w:r w:rsidRPr="00CB4ABF">
              <w:rPr>
                <w:rFonts w:ascii="Times New Roman" w:hAnsi="Times New Roman"/>
              </w:rPr>
              <w:t>1</w:t>
            </w:r>
          </w:p>
        </w:tc>
        <w:tc>
          <w:tcPr>
            <w:tcW w:w="8455" w:type="dxa"/>
          </w:tcPr>
          <w:p w14:paraId="10C9B34D" w14:textId="77777777" w:rsidR="00C85CB6" w:rsidRPr="00CB4ABF" w:rsidRDefault="00C85CB6" w:rsidP="00BF3000">
            <w:pPr>
              <w:rPr>
                <w:rFonts w:ascii="Times New Roman" w:hAnsi="Times New Roman"/>
              </w:rPr>
            </w:pPr>
            <w:r w:rsidRPr="00CB4ABF">
              <w:rPr>
                <w:rFonts w:ascii="Times New Roman" w:hAnsi="Times New Roman"/>
              </w:rPr>
              <w:t>Conference held within 10 days of 10th absence with parent</w:t>
            </w:r>
          </w:p>
        </w:tc>
      </w:tr>
      <w:tr w:rsidR="00C85CB6" w:rsidRPr="00CB4ABF" w14:paraId="61A8B6CE" w14:textId="77777777" w:rsidTr="00BF3000">
        <w:tc>
          <w:tcPr>
            <w:tcW w:w="895" w:type="dxa"/>
          </w:tcPr>
          <w:p w14:paraId="3053A364" w14:textId="77777777" w:rsidR="00C85CB6" w:rsidRPr="00CB4ABF" w:rsidRDefault="00C85CB6" w:rsidP="00C85CB6">
            <w:pPr>
              <w:jc w:val="center"/>
              <w:rPr>
                <w:rFonts w:ascii="Times New Roman" w:hAnsi="Times New Roman"/>
              </w:rPr>
            </w:pPr>
            <w:r w:rsidRPr="00CB4ABF">
              <w:rPr>
                <w:rFonts w:ascii="Times New Roman" w:hAnsi="Times New Roman"/>
              </w:rPr>
              <w:t>2</w:t>
            </w:r>
          </w:p>
        </w:tc>
        <w:tc>
          <w:tcPr>
            <w:tcW w:w="8455" w:type="dxa"/>
          </w:tcPr>
          <w:p w14:paraId="13AFFDCF" w14:textId="77777777" w:rsidR="00C85CB6" w:rsidRPr="00CB4ABF" w:rsidRDefault="00C85CB6" w:rsidP="00BF3000">
            <w:pPr>
              <w:rPr>
                <w:rFonts w:ascii="Times New Roman" w:hAnsi="Times New Roman"/>
              </w:rPr>
            </w:pPr>
            <w:r w:rsidRPr="00CB4ABF">
              <w:rPr>
                <w:rFonts w:ascii="Times New Roman" w:hAnsi="Times New Roman"/>
              </w:rPr>
              <w:t>Conference held within 10 days of 10th absence without parent</w:t>
            </w:r>
          </w:p>
        </w:tc>
      </w:tr>
      <w:tr w:rsidR="00C85CB6" w:rsidRPr="00CB4ABF" w14:paraId="7C6EE528" w14:textId="77777777" w:rsidTr="00BF3000">
        <w:tc>
          <w:tcPr>
            <w:tcW w:w="895" w:type="dxa"/>
          </w:tcPr>
          <w:p w14:paraId="2079D70D" w14:textId="77777777" w:rsidR="00C85CB6" w:rsidRPr="00CB4ABF" w:rsidRDefault="00C85CB6" w:rsidP="00C85CB6">
            <w:pPr>
              <w:jc w:val="center"/>
              <w:rPr>
                <w:rFonts w:ascii="Times New Roman" w:hAnsi="Times New Roman"/>
              </w:rPr>
            </w:pPr>
            <w:r w:rsidRPr="00CB4ABF">
              <w:rPr>
                <w:rFonts w:ascii="Times New Roman" w:hAnsi="Times New Roman"/>
              </w:rPr>
              <w:lastRenderedPageBreak/>
              <w:t>3</w:t>
            </w:r>
          </w:p>
        </w:tc>
        <w:tc>
          <w:tcPr>
            <w:tcW w:w="8455" w:type="dxa"/>
          </w:tcPr>
          <w:p w14:paraId="7D3BDBDF" w14:textId="77777777" w:rsidR="00C85CB6" w:rsidRPr="00CB4ABF" w:rsidRDefault="00C85CB6" w:rsidP="00BF3000">
            <w:pPr>
              <w:rPr>
                <w:rFonts w:ascii="Times New Roman" w:hAnsi="Times New Roman"/>
              </w:rPr>
            </w:pPr>
            <w:r w:rsidRPr="00CB4ABF">
              <w:rPr>
                <w:rFonts w:ascii="Times New Roman" w:hAnsi="Times New Roman"/>
              </w:rPr>
              <w:t>Conference held but not within 10 days of 10th absence with parent</w:t>
            </w:r>
          </w:p>
        </w:tc>
      </w:tr>
      <w:tr w:rsidR="00C85CB6" w:rsidRPr="00CB4ABF" w14:paraId="04F3C15A" w14:textId="77777777" w:rsidTr="00BF3000">
        <w:tc>
          <w:tcPr>
            <w:tcW w:w="895" w:type="dxa"/>
          </w:tcPr>
          <w:p w14:paraId="455A2625" w14:textId="77777777" w:rsidR="00C85CB6" w:rsidRPr="00CB4ABF" w:rsidRDefault="00C85CB6" w:rsidP="00C85CB6">
            <w:pPr>
              <w:jc w:val="center"/>
              <w:rPr>
                <w:rFonts w:ascii="Times New Roman" w:hAnsi="Times New Roman"/>
              </w:rPr>
            </w:pPr>
            <w:r w:rsidRPr="00CB4ABF">
              <w:rPr>
                <w:rFonts w:ascii="Times New Roman" w:hAnsi="Times New Roman"/>
              </w:rPr>
              <w:t>4</w:t>
            </w:r>
          </w:p>
        </w:tc>
        <w:tc>
          <w:tcPr>
            <w:tcW w:w="8455" w:type="dxa"/>
          </w:tcPr>
          <w:p w14:paraId="2E762199" w14:textId="77777777" w:rsidR="00C85CB6" w:rsidRPr="00CB4ABF" w:rsidRDefault="00C85CB6" w:rsidP="00C85CB6">
            <w:pPr>
              <w:rPr>
                <w:rFonts w:ascii="Times New Roman" w:hAnsi="Times New Roman"/>
              </w:rPr>
            </w:pPr>
            <w:r w:rsidRPr="00CB4ABF">
              <w:rPr>
                <w:rFonts w:ascii="Times New Roman" w:hAnsi="Times New Roman"/>
              </w:rPr>
              <w:t>Conference held but not within 10 days of 10th absence without parent</w:t>
            </w:r>
          </w:p>
        </w:tc>
      </w:tr>
      <w:tr w:rsidR="00C85CB6" w:rsidRPr="00CB4ABF" w14:paraId="4E2F9965" w14:textId="77777777" w:rsidTr="00BF3000">
        <w:tc>
          <w:tcPr>
            <w:tcW w:w="895" w:type="dxa"/>
          </w:tcPr>
          <w:p w14:paraId="164D5A36" w14:textId="77777777" w:rsidR="00C85CB6" w:rsidRPr="00CB4ABF" w:rsidRDefault="00C85CB6" w:rsidP="00C85CB6">
            <w:pPr>
              <w:jc w:val="center"/>
              <w:rPr>
                <w:rFonts w:ascii="Times New Roman" w:hAnsi="Times New Roman"/>
              </w:rPr>
            </w:pPr>
            <w:r w:rsidRPr="00CB4ABF">
              <w:rPr>
                <w:rFonts w:ascii="Times New Roman" w:hAnsi="Times New Roman"/>
              </w:rPr>
              <w:t>5</w:t>
            </w:r>
          </w:p>
        </w:tc>
        <w:tc>
          <w:tcPr>
            <w:tcW w:w="8455" w:type="dxa"/>
          </w:tcPr>
          <w:p w14:paraId="308A8C28" w14:textId="77777777" w:rsidR="00C85CB6" w:rsidRPr="00CB4ABF" w:rsidRDefault="00C85CB6" w:rsidP="00BF3000">
            <w:pPr>
              <w:rPr>
                <w:rFonts w:ascii="Times New Roman" w:hAnsi="Times New Roman"/>
              </w:rPr>
            </w:pPr>
            <w:r w:rsidRPr="00CB4ABF">
              <w:rPr>
                <w:rFonts w:ascii="Times New Roman" w:hAnsi="Times New Roman"/>
              </w:rPr>
              <w:t>Conference not held</w:t>
            </w:r>
          </w:p>
        </w:tc>
      </w:tr>
    </w:tbl>
    <w:p w14:paraId="131CA0BE" w14:textId="77777777" w:rsidR="00C85CB6" w:rsidRPr="00CB4ABF" w:rsidRDefault="00C85CB6" w:rsidP="00C85CB6">
      <w:pPr>
        <w:ind w:left="360"/>
        <w:rPr>
          <w:rFonts w:ascii="Times New Roman" w:eastAsia="Arial Unicode MS" w:hAnsi="Times New Roman"/>
          <w:szCs w:val="24"/>
        </w:rPr>
      </w:pPr>
    </w:p>
    <w:p w14:paraId="4C4F65D3" w14:textId="77777777" w:rsidR="00D275CF" w:rsidRPr="00CB4ABF" w:rsidRDefault="00D275CF" w:rsidP="00D275CF">
      <w:pPr>
        <w:pStyle w:val="SRCsubtopic"/>
        <w:spacing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Attendance Conference Code 2019</w:t>
      </w:r>
    </w:p>
    <w:p w14:paraId="1D023076" w14:textId="77777777" w:rsidR="00D275CF" w:rsidRPr="00CB4ABF" w:rsidRDefault="00D275CF" w:rsidP="00812A28">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Blank or Valid code</w:t>
      </w:r>
    </w:p>
    <w:p w14:paraId="7809EC6A" w14:textId="77777777" w:rsidR="00D275CF" w:rsidRPr="00CB4ABF" w:rsidRDefault="00D275CF" w:rsidP="00812A28">
      <w:pPr>
        <w:pStyle w:val="SRCbulletlist"/>
        <w:numPr>
          <w:ilvl w:val="0"/>
          <w:numId w:val="22"/>
        </w:numPr>
        <w:spacing w:before="0" w:after="120"/>
        <w:ind w:left="1080"/>
        <w:rPr>
          <w:rFonts w:ascii="Times New Roman" w:eastAsia="Arial Unicode MS" w:hAnsi="Times New Roman" w:cs="Times New Roman"/>
          <w:szCs w:val="24"/>
        </w:rPr>
      </w:pPr>
      <w:r w:rsidRPr="00CB4ABF">
        <w:rPr>
          <w:rFonts w:ascii="Times New Roman" w:eastAsia="Arial Unicode MS" w:hAnsi="Times New Roman" w:cs="Times New Roman"/>
          <w:bCs/>
          <w:iCs/>
          <w:sz w:val="24"/>
          <w:szCs w:val="24"/>
        </w:rPr>
        <w:t xml:space="preserve">Required if </w:t>
      </w:r>
      <w:proofErr w:type="gramStart"/>
      <w:r w:rsidRPr="00CB4ABF">
        <w:rPr>
          <w:rFonts w:ascii="Times New Roman" w:eastAsia="Arial Unicode MS" w:hAnsi="Times New Roman" w:cs="Times New Roman"/>
          <w:bCs/>
          <w:iCs/>
          <w:sz w:val="24"/>
          <w:szCs w:val="24"/>
        </w:rPr>
        <w:t>sum</w:t>
      </w:r>
      <w:proofErr w:type="gramEnd"/>
      <w:r w:rsidRPr="00CB4ABF">
        <w:rPr>
          <w:rFonts w:ascii="Times New Roman" w:eastAsia="Arial Unicode MS" w:hAnsi="Times New Roman" w:cs="Times New Roman"/>
          <w:bCs/>
          <w:iCs/>
          <w:sz w:val="24"/>
          <w:szCs w:val="24"/>
        </w:rPr>
        <w:t xml:space="preserve"> of Unexcused Truancy and Unexcused Locally Defined is greater than or equal to 10</w:t>
      </w:r>
    </w:p>
    <w:p w14:paraId="2FBF9EA3" w14:textId="77777777" w:rsidR="00367064" w:rsidRPr="00CB4ABF" w:rsidRDefault="00367064" w:rsidP="0083079A">
      <w:pPr>
        <w:rPr>
          <w:rFonts w:ascii="Times New Roman" w:eastAsia="Arial Unicode MS" w:hAnsi="Times New Roman"/>
          <w:szCs w:val="24"/>
        </w:rPr>
      </w:pPr>
    </w:p>
    <w:p w14:paraId="65359E11" w14:textId="77777777" w:rsidR="00BF3000" w:rsidRPr="00CB4ABF" w:rsidRDefault="00BF3000" w:rsidP="00812A28">
      <w:pPr>
        <w:pStyle w:val="Heading2"/>
      </w:pPr>
      <w:r w:rsidRPr="00CB4ABF">
        <w:t>Court Referral Code 2019</w:t>
      </w:r>
      <w:r w:rsidR="006673BB" w:rsidRPr="00CB4ABF">
        <w:t xml:space="preserve"> (118)</w:t>
      </w:r>
    </w:p>
    <w:p w14:paraId="54FDDD9F" w14:textId="77777777" w:rsidR="00BF3000" w:rsidRPr="00CB4ABF" w:rsidRDefault="00BF3000" w:rsidP="00BF3000">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BF3000" w:rsidRPr="00CB4ABF" w14:paraId="18C32DC1" w14:textId="77777777" w:rsidTr="00BF3000">
        <w:trPr>
          <w:tblHeader/>
        </w:trPr>
        <w:tc>
          <w:tcPr>
            <w:tcW w:w="2527" w:type="pct"/>
            <w:shd w:val="clear" w:color="auto" w:fill="BFBFBF" w:themeFill="background1" w:themeFillShade="BF"/>
          </w:tcPr>
          <w:p w14:paraId="2A2C08BC" w14:textId="77777777" w:rsidR="00BF3000" w:rsidRPr="00CB4ABF" w:rsidRDefault="00BF3000" w:rsidP="00BF3000">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657E451" w14:textId="77777777" w:rsidR="00BF3000" w:rsidRPr="00CB4ABF" w:rsidRDefault="00BF3000" w:rsidP="00BF3000">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4DEF755" w14:textId="77777777" w:rsidR="00BF3000" w:rsidRPr="00CB4ABF" w:rsidRDefault="00BF3000" w:rsidP="00BF3000">
            <w:pPr>
              <w:rPr>
                <w:rFonts w:ascii="Times New Roman" w:hAnsi="Times New Roman" w:cs="Times New Roman"/>
                <w:b/>
                <w:szCs w:val="24"/>
              </w:rPr>
            </w:pPr>
            <w:r w:rsidRPr="00CB4ABF">
              <w:rPr>
                <w:rFonts w:ascii="Times New Roman" w:hAnsi="Times New Roman" w:cs="Times New Roman"/>
                <w:b/>
                <w:szCs w:val="24"/>
              </w:rPr>
              <w:t>Maximum Length</w:t>
            </w:r>
          </w:p>
        </w:tc>
      </w:tr>
      <w:tr w:rsidR="00BF3000" w:rsidRPr="00CB4ABF" w14:paraId="53173CCC" w14:textId="77777777" w:rsidTr="00BF3000">
        <w:tc>
          <w:tcPr>
            <w:tcW w:w="2527" w:type="pct"/>
          </w:tcPr>
          <w:p w14:paraId="12BF0F98" w14:textId="77777777" w:rsidR="00BF3000" w:rsidRPr="00CB4ABF" w:rsidRDefault="00BF3000" w:rsidP="00BF3000">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46C602D3" w14:textId="77777777" w:rsidR="00BF3000" w:rsidRPr="00CB4ABF" w:rsidRDefault="00BF3000" w:rsidP="00BF3000">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56732DE" w14:textId="77777777" w:rsidR="00BF3000" w:rsidRPr="00CB4ABF" w:rsidRDefault="00BF3000" w:rsidP="00BF3000">
            <w:pPr>
              <w:jc w:val="center"/>
              <w:rPr>
                <w:rFonts w:ascii="Times New Roman" w:hAnsi="Times New Roman" w:cs="Times New Roman"/>
                <w:szCs w:val="24"/>
              </w:rPr>
            </w:pPr>
            <w:r w:rsidRPr="00CB4ABF">
              <w:rPr>
                <w:rFonts w:ascii="Times New Roman" w:hAnsi="Times New Roman" w:cs="Times New Roman"/>
                <w:szCs w:val="24"/>
              </w:rPr>
              <w:t>1</w:t>
            </w:r>
          </w:p>
        </w:tc>
      </w:tr>
    </w:tbl>
    <w:p w14:paraId="0A88CAE3" w14:textId="77777777" w:rsidR="00E771E0" w:rsidRDefault="00BF3000" w:rsidP="003814B8">
      <w:pPr>
        <w:pStyle w:val="SRCelementdef"/>
        <w:ind w:left="720"/>
      </w:pPr>
      <w:r w:rsidRPr="00CB4ABF">
        <w:t>A code to indicate whether the student is making progress in improving attendance, or for circumstances in which the parent is intentionally noncompliant, the parent is referred to court; or for circumstances in which the student is resisting parental efforts to comply with compu</w:t>
      </w:r>
      <w:r w:rsidR="00976A4D" w:rsidRPr="00CB4ABF">
        <w:t>lsory attendance requirements, </w:t>
      </w:r>
      <w:r w:rsidRPr="00CB4ABF">
        <w:t>the student has been referred to court.</w:t>
      </w:r>
    </w:p>
    <w:p w14:paraId="16FB3914" w14:textId="7D463C6B" w:rsidR="00BF3000" w:rsidRPr="00CB4ABF" w:rsidRDefault="00BF3000" w:rsidP="003814B8">
      <w:pPr>
        <w:pStyle w:val="SRCelementdef"/>
        <w:ind w:left="720"/>
        <w:rPr>
          <w:b/>
        </w:rPr>
      </w:pPr>
      <w:r w:rsidRPr="00CB4ABF">
        <w:rPr>
          <w:b/>
        </w:rPr>
        <w:t xml:space="preserve">Codes for Court Referral Code 2019  </w:t>
      </w:r>
    </w:p>
    <w:p w14:paraId="509D8A2F" w14:textId="5F794F1E" w:rsidR="00BF3000" w:rsidRPr="00CB4ABF" w:rsidRDefault="00BF3000" w:rsidP="003814B8">
      <w:pPr>
        <w:pStyle w:val="SRCelementdef"/>
        <w:ind w:left="720"/>
        <w:rPr>
          <w:b/>
          <w:bCs/>
          <w:iCs/>
        </w:rPr>
      </w:pPr>
      <w:r w:rsidRPr="00CB4ABF">
        <w:t xml:space="preserve">Listed below are the state-approved Court Referral Codes. </w:t>
      </w:r>
      <w:r w:rsidR="00DC1A3B" w:rsidRPr="00CB4ABF">
        <w:t>For a more descriptive definition for each code,</w:t>
      </w:r>
      <w:r w:rsidR="00DC1A3B" w:rsidRPr="00A01C8F">
        <w:t xml:space="preserve"> </w:t>
      </w:r>
      <w:r w:rsidR="00DC1A3B">
        <w:t xml:space="preserve">visit the </w:t>
      </w:r>
      <w:hyperlink r:id="rId42" w:history="1">
        <w:r w:rsidR="00DC1A3B" w:rsidRPr="00A01C8F">
          <w:rPr>
            <w:rStyle w:val="Hyperlink"/>
          </w:rPr>
          <w:t>SRC Code Value</w:t>
        </w:r>
      </w:hyperlink>
      <w:r w:rsidR="00DC1A3B">
        <w:t xml:space="preserve"> webpage.</w:t>
      </w:r>
    </w:p>
    <w:tbl>
      <w:tblPr>
        <w:tblStyle w:val="TableGrid324"/>
        <w:tblW w:w="0" w:type="auto"/>
        <w:tblInd w:w="720" w:type="dxa"/>
        <w:tblLook w:val="04A0" w:firstRow="1" w:lastRow="0" w:firstColumn="1" w:lastColumn="0" w:noHBand="0" w:noVBand="1"/>
      </w:tblPr>
      <w:tblGrid>
        <w:gridCol w:w="895"/>
        <w:gridCol w:w="8455"/>
      </w:tblGrid>
      <w:tr w:rsidR="00BF3000" w:rsidRPr="00CB4ABF" w14:paraId="602A52A7" w14:textId="77777777" w:rsidTr="00BF3000">
        <w:trPr>
          <w:tblHeader/>
        </w:trPr>
        <w:tc>
          <w:tcPr>
            <w:tcW w:w="895" w:type="dxa"/>
            <w:shd w:val="clear" w:color="auto" w:fill="BFBFBF" w:themeFill="background1" w:themeFillShade="BF"/>
          </w:tcPr>
          <w:p w14:paraId="46CB1753" w14:textId="77777777" w:rsidR="00BF3000" w:rsidRPr="00CB4ABF" w:rsidRDefault="00BF3000" w:rsidP="00BF3000">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784A945B" w14:textId="77777777" w:rsidR="00BF3000" w:rsidRPr="00CB4ABF" w:rsidRDefault="00BF3000" w:rsidP="00BF3000">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BF3000" w:rsidRPr="00CB4ABF" w14:paraId="0CEC7027" w14:textId="77777777" w:rsidTr="00BF3000">
        <w:tc>
          <w:tcPr>
            <w:tcW w:w="895" w:type="dxa"/>
          </w:tcPr>
          <w:p w14:paraId="52B1CA93" w14:textId="77777777" w:rsidR="00BF3000" w:rsidRPr="00CB4ABF" w:rsidRDefault="00BF3000" w:rsidP="00BF3000">
            <w:pPr>
              <w:jc w:val="center"/>
              <w:rPr>
                <w:rFonts w:ascii="Times New Roman" w:hAnsi="Times New Roman"/>
              </w:rPr>
            </w:pPr>
            <w:r w:rsidRPr="00CB4ABF">
              <w:rPr>
                <w:rFonts w:ascii="Times New Roman" w:hAnsi="Times New Roman"/>
              </w:rPr>
              <w:t>1</w:t>
            </w:r>
          </w:p>
        </w:tc>
        <w:tc>
          <w:tcPr>
            <w:tcW w:w="8455" w:type="dxa"/>
          </w:tcPr>
          <w:p w14:paraId="09B5578D" w14:textId="77777777" w:rsidR="00BF3000" w:rsidRPr="00CB4ABF" w:rsidRDefault="00BF3000" w:rsidP="00BF3000">
            <w:pPr>
              <w:rPr>
                <w:rFonts w:ascii="Times New Roman" w:hAnsi="Times New Roman"/>
              </w:rPr>
            </w:pPr>
            <w:r w:rsidRPr="00CB4ABF">
              <w:rPr>
                <w:rFonts w:ascii="Times New Roman" w:hAnsi="Times New Roman"/>
              </w:rPr>
              <w:t>No Court Referral Needed/Progress Monitoring</w:t>
            </w:r>
          </w:p>
        </w:tc>
      </w:tr>
      <w:tr w:rsidR="00BF3000" w:rsidRPr="00CB4ABF" w14:paraId="56622350" w14:textId="77777777" w:rsidTr="00BF3000">
        <w:tc>
          <w:tcPr>
            <w:tcW w:w="895" w:type="dxa"/>
          </w:tcPr>
          <w:p w14:paraId="659736EC" w14:textId="77777777" w:rsidR="00BF3000" w:rsidRPr="00CB4ABF" w:rsidRDefault="00BF3000" w:rsidP="00BF3000">
            <w:pPr>
              <w:jc w:val="center"/>
              <w:rPr>
                <w:rFonts w:ascii="Times New Roman" w:hAnsi="Times New Roman"/>
              </w:rPr>
            </w:pPr>
            <w:r w:rsidRPr="00CB4ABF">
              <w:rPr>
                <w:rFonts w:ascii="Times New Roman" w:hAnsi="Times New Roman"/>
              </w:rPr>
              <w:t>2</w:t>
            </w:r>
          </w:p>
        </w:tc>
        <w:tc>
          <w:tcPr>
            <w:tcW w:w="8455" w:type="dxa"/>
          </w:tcPr>
          <w:p w14:paraId="7522E2C2" w14:textId="77777777" w:rsidR="00BF3000" w:rsidRPr="00CB4ABF" w:rsidRDefault="00BF3000" w:rsidP="00BF3000">
            <w:pPr>
              <w:rPr>
                <w:rFonts w:ascii="Times New Roman" w:hAnsi="Times New Roman"/>
              </w:rPr>
            </w:pPr>
            <w:r w:rsidRPr="00CB4ABF">
              <w:rPr>
                <w:rFonts w:ascii="Times New Roman" w:hAnsi="Times New Roman"/>
              </w:rPr>
              <w:t>Student Referred to Court</w:t>
            </w:r>
          </w:p>
        </w:tc>
      </w:tr>
      <w:tr w:rsidR="00BF3000" w:rsidRPr="00CB4ABF" w14:paraId="74B3B56E" w14:textId="77777777" w:rsidTr="00BF3000">
        <w:tc>
          <w:tcPr>
            <w:tcW w:w="895" w:type="dxa"/>
          </w:tcPr>
          <w:p w14:paraId="0DF19134" w14:textId="77777777" w:rsidR="00BF3000" w:rsidRPr="00CB4ABF" w:rsidRDefault="00BF3000" w:rsidP="00BF3000">
            <w:pPr>
              <w:jc w:val="center"/>
              <w:rPr>
                <w:rFonts w:ascii="Times New Roman" w:hAnsi="Times New Roman"/>
              </w:rPr>
            </w:pPr>
            <w:r w:rsidRPr="00CB4ABF">
              <w:rPr>
                <w:rFonts w:ascii="Times New Roman" w:hAnsi="Times New Roman"/>
              </w:rPr>
              <w:t>3</w:t>
            </w:r>
          </w:p>
        </w:tc>
        <w:tc>
          <w:tcPr>
            <w:tcW w:w="8455" w:type="dxa"/>
          </w:tcPr>
          <w:p w14:paraId="075C22E7" w14:textId="77777777" w:rsidR="00BF3000" w:rsidRPr="00CB4ABF" w:rsidRDefault="00BF3000" w:rsidP="00BF3000">
            <w:pPr>
              <w:rPr>
                <w:rFonts w:ascii="Times New Roman" w:hAnsi="Times New Roman"/>
              </w:rPr>
            </w:pPr>
            <w:r w:rsidRPr="00CB4ABF">
              <w:rPr>
                <w:rFonts w:ascii="Times New Roman" w:hAnsi="Times New Roman"/>
              </w:rPr>
              <w:t>Parent Referred to Court</w:t>
            </w:r>
          </w:p>
        </w:tc>
      </w:tr>
    </w:tbl>
    <w:p w14:paraId="2D444209" w14:textId="77777777" w:rsidR="00BF3000" w:rsidRPr="00CB4ABF" w:rsidRDefault="00BF3000" w:rsidP="00BF3000">
      <w:pPr>
        <w:ind w:left="360"/>
        <w:rPr>
          <w:rFonts w:ascii="Times New Roman" w:eastAsia="Arial Unicode MS" w:hAnsi="Times New Roman"/>
          <w:szCs w:val="24"/>
        </w:rPr>
      </w:pPr>
    </w:p>
    <w:p w14:paraId="2EA61D86" w14:textId="77777777" w:rsidR="00D275CF" w:rsidRPr="00CB4ABF" w:rsidRDefault="00D275CF" w:rsidP="00D275CF">
      <w:pPr>
        <w:pStyle w:val="SRCsubtopic"/>
        <w:spacing w:after="120"/>
        <w:ind w:left="0" w:firstLine="7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Court Referral Code 2019</w:t>
      </w:r>
    </w:p>
    <w:p w14:paraId="35C777BF" w14:textId="77777777" w:rsidR="00D275CF" w:rsidRPr="00CB4ABF" w:rsidRDefault="00D275CF" w:rsidP="00812A28">
      <w:pPr>
        <w:pStyle w:val="SRCbulletlist"/>
        <w:numPr>
          <w:ilvl w:val="0"/>
          <w:numId w:val="22"/>
        </w:numPr>
        <w:spacing w:before="0" w:after="120"/>
        <w:ind w:left="1080"/>
        <w:rPr>
          <w:rFonts w:ascii="Times New Roman" w:eastAsia="Arial Unicode MS" w:hAnsi="Times New Roman" w:cs="Times New Roman"/>
          <w:bCs/>
          <w:iCs/>
          <w:sz w:val="24"/>
          <w:szCs w:val="24"/>
        </w:rPr>
      </w:pPr>
      <w:r w:rsidRPr="00CB4ABF">
        <w:rPr>
          <w:rFonts w:ascii="Times New Roman" w:eastAsia="Arial Unicode MS" w:hAnsi="Times New Roman" w:cs="Times New Roman"/>
          <w:bCs/>
          <w:iCs/>
          <w:sz w:val="24"/>
          <w:szCs w:val="24"/>
        </w:rPr>
        <w:t>Blank or Valid code</w:t>
      </w:r>
    </w:p>
    <w:p w14:paraId="40499A9A" w14:textId="77777777" w:rsidR="00D275CF" w:rsidRPr="00CB4ABF" w:rsidRDefault="00D275CF" w:rsidP="00812A28">
      <w:pPr>
        <w:pStyle w:val="SRCbulletlist"/>
        <w:numPr>
          <w:ilvl w:val="0"/>
          <w:numId w:val="22"/>
        </w:numPr>
        <w:spacing w:before="0" w:after="120"/>
        <w:ind w:left="1080"/>
        <w:rPr>
          <w:rFonts w:ascii="Times New Roman" w:eastAsia="Arial Unicode MS" w:hAnsi="Times New Roman" w:cs="Times New Roman"/>
          <w:szCs w:val="24"/>
        </w:rPr>
      </w:pPr>
      <w:r w:rsidRPr="00CB4ABF">
        <w:rPr>
          <w:rFonts w:ascii="Times New Roman" w:eastAsia="Arial Unicode MS" w:hAnsi="Times New Roman" w:cs="Times New Roman"/>
          <w:bCs/>
          <w:iCs/>
          <w:sz w:val="24"/>
          <w:szCs w:val="24"/>
        </w:rPr>
        <w:t>Required if Attendance Conference Code 2019 is not null</w:t>
      </w:r>
    </w:p>
    <w:p w14:paraId="62BCD2F8" w14:textId="77777777" w:rsidR="00D275CF" w:rsidRPr="00CB4ABF" w:rsidRDefault="00D275CF" w:rsidP="0083079A">
      <w:pPr>
        <w:rPr>
          <w:rFonts w:ascii="Times New Roman" w:eastAsia="Arial Unicode MS" w:hAnsi="Times New Roman"/>
          <w:szCs w:val="24"/>
        </w:rPr>
      </w:pPr>
    </w:p>
    <w:p w14:paraId="00F669CF" w14:textId="77777777" w:rsidR="00976A4D" w:rsidRPr="00CB4ABF" w:rsidRDefault="00976A4D" w:rsidP="00812A28">
      <w:pPr>
        <w:pStyle w:val="Heading2"/>
      </w:pPr>
      <w:r w:rsidRPr="00CB4ABF">
        <w:t>Early Intervening Services Flag (IDEA Part B)</w:t>
      </w:r>
      <w:r w:rsidR="006673BB" w:rsidRPr="00CB4ABF">
        <w:t xml:space="preserve"> (119)</w:t>
      </w:r>
    </w:p>
    <w:p w14:paraId="0845EB64" w14:textId="77777777" w:rsidR="00976A4D" w:rsidRPr="00CB4ABF" w:rsidRDefault="00976A4D" w:rsidP="00976A4D">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976A4D" w:rsidRPr="00CB4ABF" w14:paraId="1DE2C69F" w14:textId="77777777" w:rsidTr="00976A4D">
        <w:trPr>
          <w:tblHeader/>
        </w:trPr>
        <w:tc>
          <w:tcPr>
            <w:tcW w:w="2527" w:type="pct"/>
            <w:shd w:val="clear" w:color="auto" w:fill="BFBFBF" w:themeFill="background1" w:themeFillShade="BF"/>
          </w:tcPr>
          <w:p w14:paraId="7D640FDA" w14:textId="77777777" w:rsidR="00976A4D" w:rsidRPr="00CB4ABF" w:rsidRDefault="00976A4D" w:rsidP="00976A4D">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2C11034" w14:textId="77777777" w:rsidR="00976A4D" w:rsidRPr="00CB4ABF" w:rsidRDefault="00976A4D" w:rsidP="00976A4D">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3974945" w14:textId="77777777" w:rsidR="00976A4D" w:rsidRPr="00CB4ABF" w:rsidRDefault="00976A4D" w:rsidP="00976A4D">
            <w:pPr>
              <w:rPr>
                <w:rFonts w:ascii="Times New Roman" w:hAnsi="Times New Roman" w:cs="Times New Roman"/>
                <w:b/>
                <w:szCs w:val="24"/>
              </w:rPr>
            </w:pPr>
            <w:r w:rsidRPr="00CB4ABF">
              <w:rPr>
                <w:rFonts w:ascii="Times New Roman" w:hAnsi="Times New Roman" w:cs="Times New Roman"/>
                <w:b/>
                <w:szCs w:val="24"/>
              </w:rPr>
              <w:t>Maximum Length</w:t>
            </w:r>
          </w:p>
        </w:tc>
      </w:tr>
      <w:tr w:rsidR="00976A4D" w:rsidRPr="00CB4ABF" w14:paraId="693AF2A3" w14:textId="77777777" w:rsidTr="00976A4D">
        <w:tc>
          <w:tcPr>
            <w:tcW w:w="2527" w:type="pct"/>
          </w:tcPr>
          <w:p w14:paraId="1FEA711E" w14:textId="77777777" w:rsidR="00976A4D" w:rsidRPr="00CB4ABF" w:rsidRDefault="00976A4D" w:rsidP="00976A4D">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00025DF3" w14:textId="77777777" w:rsidR="00976A4D" w:rsidRPr="00CB4ABF" w:rsidRDefault="00976A4D" w:rsidP="00976A4D">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75DAE2C7" w14:textId="77777777" w:rsidR="00976A4D" w:rsidRPr="00CB4ABF" w:rsidRDefault="00976A4D" w:rsidP="00976A4D">
            <w:pPr>
              <w:jc w:val="center"/>
              <w:rPr>
                <w:rFonts w:ascii="Times New Roman" w:hAnsi="Times New Roman" w:cs="Times New Roman"/>
                <w:szCs w:val="24"/>
              </w:rPr>
            </w:pPr>
            <w:r w:rsidRPr="00CB4ABF">
              <w:rPr>
                <w:rFonts w:ascii="Times New Roman" w:hAnsi="Times New Roman" w:cs="Times New Roman"/>
                <w:szCs w:val="24"/>
              </w:rPr>
              <w:t>1</w:t>
            </w:r>
          </w:p>
        </w:tc>
      </w:tr>
    </w:tbl>
    <w:p w14:paraId="157B5912" w14:textId="77777777" w:rsidR="00976A4D" w:rsidRPr="00CB4ABF" w:rsidRDefault="00976A4D" w:rsidP="00976A4D">
      <w:pPr>
        <w:rPr>
          <w:rFonts w:ascii="Times New Roman" w:eastAsia="Arial Unicode MS" w:hAnsi="Times New Roman"/>
          <w:szCs w:val="24"/>
        </w:rPr>
      </w:pPr>
    </w:p>
    <w:p w14:paraId="3814B2B3" w14:textId="77777777" w:rsidR="00976A4D" w:rsidRPr="00CB4ABF" w:rsidRDefault="00976A4D" w:rsidP="00976A4D">
      <w:pPr>
        <w:ind w:left="360"/>
        <w:rPr>
          <w:rFonts w:ascii="Times New Roman" w:eastAsia="Arial Unicode MS" w:hAnsi="Times New Roman"/>
          <w:szCs w:val="24"/>
        </w:rPr>
      </w:pPr>
      <w:r w:rsidRPr="00CB4ABF">
        <w:rPr>
          <w:rFonts w:ascii="Times New Roman" w:eastAsia="Arial Unicode MS" w:hAnsi="Times New Roman"/>
          <w:szCs w:val="24"/>
        </w:rPr>
        <w:t>A flag to indicate whether the student received CEIS or CCEIS services at any point during the school year.</w:t>
      </w:r>
    </w:p>
    <w:p w14:paraId="0D18487C" w14:textId="77777777" w:rsidR="00976A4D" w:rsidRPr="00CB4ABF" w:rsidRDefault="00976A4D" w:rsidP="00976A4D">
      <w:pPr>
        <w:ind w:left="360"/>
        <w:rPr>
          <w:rFonts w:ascii="Times New Roman" w:eastAsia="Arial Unicode MS" w:hAnsi="Times New Roman"/>
          <w:szCs w:val="24"/>
        </w:rPr>
      </w:pPr>
    </w:p>
    <w:p w14:paraId="77A16D26" w14:textId="77777777" w:rsidR="00976A4D" w:rsidRPr="00CB4ABF" w:rsidRDefault="00976A4D" w:rsidP="00976A4D">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Edit checks for Early Intervening Services Flag</w:t>
      </w:r>
    </w:p>
    <w:p w14:paraId="06E53C2D" w14:textId="77777777" w:rsidR="00976A4D" w:rsidRPr="00CB4ABF" w:rsidRDefault="00976A4D"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Y or N</w:t>
      </w:r>
    </w:p>
    <w:p w14:paraId="23423715" w14:textId="77777777" w:rsidR="00BF6814" w:rsidRPr="00CB4ABF" w:rsidRDefault="00BF6814"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At least one record with a flag of Y is required for divisions on the CEIS or CCEIS list, which is determined by VDOE staff.</w:t>
      </w:r>
    </w:p>
    <w:p w14:paraId="3E47E4F7" w14:textId="77777777" w:rsidR="00976A4D" w:rsidRPr="00CB4ABF" w:rsidRDefault="00976A4D" w:rsidP="00976A4D">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Notes:</w:t>
      </w:r>
    </w:p>
    <w:p w14:paraId="6727A461" w14:textId="77777777" w:rsidR="00976A4D" w:rsidRPr="00CB4ABF" w:rsidRDefault="00BF6814" w:rsidP="00812A28">
      <w:pPr>
        <w:pStyle w:val="SRCbulletlist"/>
        <w:numPr>
          <w:ilvl w:val="0"/>
          <w:numId w:val="9"/>
        </w:numPr>
        <w:tabs>
          <w:tab w:val="num" w:pos="108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A flag of Y will check against subgrantee type assigned by VDOE staff to determine CEIS or CCEIS for reports</w:t>
      </w:r>
    </w:p>
    <w:p w14:paraId="76DA1678" w14:textId="77777777" w:rsidR="00BF6814" w:rsidRPr="00CB4ABF" w:rsidRDefault="00BF6814" w:rsidP="00BF6814">
      <w:pPr>
        <w:pStyle w:val="SRCbulletlist"/>
        <w:spacing w:before="0" w:after="120"/>
        <w:ind w:left="1080"/>
        <w:rPr>
          <w:rFonts w:ascii="Times New Roman" w:eastAsia="Arial Unicode MS" w:hAnsi="Times New Roman" w:cs="Times New Roman"/>
          <w:sz w:val="24"/>
          <w:szCs w:val="24"/>
        </w:rPr>
      </w:pPr>
    </w:p>
    <w:p w14:paraId="279CF5C0" w14:textId="77777777" w:rsidR="00BF6814" w:rsidRPr="00CB4ABF" w:rsidRDefault="00BF6814" w:rsidP="00812A28">
      <w:pPr>
        <w:pStyle w:val="Heading2"/>
      </w:pPr>
      <w:r w:rsidRPr="00CB4ABF">
        <w:t>Seclusion</w:t>
      </w:r>
      <w:r w:rsidR="006673BB" w:rsidRPr="00CB4ABF">
        <w:t xml:space="preserve"> (120)</w:t>
      </w:r>
    </w:p>
    <w:p w14:paraId="4B8C9FD7" w14:textId="77777777" w:rsidR="00BF6814" w:rsidRPr="00CB4ABF" w:rsidRDefault="00BF6814" w:rsidP="00BF6814">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BF6814" w:rsidRPr="00CB4ABF" w14:paraId="26DAA13C" w14:textId="77777777" w:rsidTr="00B2289C">
        <w:trPr>
          <w:tblHeader/>
        </w:trPr>
        <w:tc>
          <w:tcPr>
            <w:tcW w:w="2527" w:type="pct"/>
            <w:shd w:val="clear" w:color="auto" w:fill="BFBFBF" w:themeFill="background1" w:themeFillShade="BF"/>
          </w:tcPr>
          <w:p w14:paraId="6CDCD3D1" w14:textId="77777777" w:rsidR="00BF6814" w:rsidRPr="00CB4ABF" w:rsidRDefault="00BF6814" w:rsidP="00B2289C">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EB6FB86" w14:textId="77777777" w:rsidR="00BF6814" w:rsidRPr="00CB4ABF" w:rsidRDefault="00BF6814" w:rsidP="00B2289C">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CDC3498" w14:textId="77777777" w:rsidR="00BF6814" w:rsidRPr="00CB4ABF" w:rsidRDefault="00BF6814" w:rsidP="00B2289C">
            <w:pPr>
              <w:rPr>
                <w:rFonts w:ascii="Times New Roman" w:hAnsi="Times New Roman" w:cs="Times New Roman"/>
                <w:b/>
                <w:szCs w:val="24"/>
              </w:rPr>
            </w:pPr>
            <w:r w:rsidRPr="00CB4ABF">
              <w:rPr>
                <w:rFonts w:ascii="Times New Roman" w:hAnsi="Times New Roman" w:cs="Times New Roman"/>
                <w:b/>
                <w:szCs w:val="24"/>
              </w:rPr>
              <w:t>Maximum Length</w:t>
            </w:r>
          </w:p>
        </w:tc>
      </w:tr>
      <w:tr w:rsidR="00BF6814" w:rsidRPr="00CB4ABF" w14:paraId="152C9BE4" w14:textId="77777777" w:rsidTr="00B2289C">
        <w:tc>
          <w:tcPr>
            <w:tcW w:w="2527" w:type="pct"/>
          </w:tcPr>
          <w:p w14:paraId="2C683192" w14:textId="77777777" w:rsidR="00BF6814" w:rsidRPr="00CB4ABF" w:rsidRDefault="00BF6814" w:rsidP="00B2289C">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34427F6A" w14:textId="77777777" w:rsidR="00BF6814" w:rsidRPr="00CB4ABF" w:rsidRDefault="00BF6814" w:rsidP="00B2289C">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61EC305" w14:textId="77777777" w:rsidR="00BF6814" w:rsidRPr="00CB4ABF" w:rsidRDefault="00BF6814" w:rsidP="00B2289C">
            <w:pPr>
              <w:jc w:val="center"/>
              <w:rPr>
                <w:rFonts w:ascii="Times New Roman" w:hAnsi="Times New Roman" w:cs="Times New Roman"/>
                <w:szCs w:val="24"/>
              </w:rPr>
            </w:pPr>
            <w:r w:rsidRPr="00CB4ABF">
              <w:rPr>
                <w:rFonts w:ascii="Times New Roman" w:hAnsi="Times New Roman" w:cs="Times New Roman"/>
                <w:szCs w:val="24"/>
              </w:rPr>
              <w:t>4</w:t>
            </w:r>
          </w:p>
        </w:tc>
      </w:tr>
    </w:tbl>
    <w:p w14:paraId="6B654414" w14:textId="77777777" w:rsidR="00BF6814" w:rsidRPr="00CB4ABF" w:rsidRDefault="00BF6814" w:rsidP="00BF6814">
      <w:pPr>
        <w:rPr>
          <w:rFonts w:ascii="Times New Roman" w:eastAsia="Arial Unicode MS" w:hAnsi="Times New Roman"/>
          <w:szCs w:val="24"/>
        </w:rPr>
      </w:pPr>
    </w:p>
    <w:p w14:paraId="26F1B3B2" w14:textId="33F27CE7" w:rsidR="00BF6814" w:rsidRPr="00CB4ABF" w:rsidRDefault="00BF6814" w:rsidP="00BF6814">
      <w:pPr>
        <w:ind w:left="360"/>
        <w:rPr>
          <w:rFonts w:ascii="Times New Roman" w:eastAsia="Arial Unicode MS" w:hAnsi="Times New Roman"/>
          <w:szCs w:val="24"/>
        </w:rPr>
      </w:pPr>
      <w:r w:rsidRPr="00CB4ABF">
        <w:rPr>
          <w:rFonts w:ascii="Times New Roman" w:eastAsia="Arial Unicode MS" w:hAnsi="Times New Roman"/>
          <w:szCs w:val="24"/>
        </w:rPr>
        <w:t xml:space="preserve">The cumulative number of times that a student </w:t>
      </w:r>
      <w:r w:rsidR="00696128" w:rsidRPr="00CB4ABF">
        <w:rPr>
          <w:rFonts w:ascii="Times New Roman" w:eastAsia="Arial Unicode MS" w:hAnsi="Times New Roman"/>
          <w:szCs w:val="24"/>
        </w:rPr>
        <w:t xml:space="preserve">was put into seclusion. This includes students </w:t>
      </w:r>
      <w:r w:rsidRPr="00CB4ABF">
        <w:rPr>
          <w:rFonts w:ascii="Times New Roman" w:eastAsia="Arial Unicode MS" w:hAnsi="Times New Roman"/>
          <w:szCs w:val="24"/>
        </w:rPr>
        <w:t xml:space="preserve">in </w:t>
      </w:r>
      <w:r w:rsidR="00696128" w:rsidRPr="00CB4ABF">
        <w:rPr>
          <w:rFonts w:ascii="Times New Roman" w:eastAsia="Arial Unicode MS" w:hAnsi="Times New Roman"/>
          <w:szCs w:val="24"/>
        </w:rPr>
        <w:t xml:space="preserve">public elementary and secondary schools as per </w:t>
      </w:r>
      <w:r w:rsidR="00696128" w:rsidRPr="00CB4ABF">
        <w:rPr>
          <w:rFonts w:ascii="Times New Roman" w:eastAsia="Arial Unicode MS" w:hAnsi="Times New Roman"/>
          <w:i/>
          <w:szCs w:val="24"/>
        </w:rPr>
        <w:t>Regulations Governing the Use of Restraint and Seclusion in Elementary and Secondary Schools in Virginia</w:t>
      </w:r>
      <w:r w:rsidR="00696128" w:rsidRPr="00CB4ABF">
        <w:rPr>
          <w:rFonts w:ascii="Times New Roman" w:eastAsia="Arial Unicode MS" w:hAnsi="Times New Roman"/>
          <w:szCs w:val="24"/>
        </w:rPr>
        <w:t xml:space="preserve"> and </w:t>
      </w:r>
      <w:r w:rsidRPr="00CB4ABF">
        <w:rPr>
          <w:rFonts w:ascii="Times New Roman" w:eastAsia="Arial Unicode MS" w:hAnsi="Times New Roman"/>
          <w:szCs w:val="24"/>
        </w:rPr>
        <w:t>private school</w:t>
      </w:r>
      <w:r w:rsidR="00696128" w:rsidRPr="00CB4ABF">
        <w:rPr>
          <w:rFonts w:ascii="Times New Roman" w:eastAsia="Arial Unicode MS" w:hAnsi="Times New Roman"/>
          <w:szCs w:val="24"/>
        </w:rPr>
        <w:t>s</w:t>
      </w:r>
      <w:r w:rsidRPr="00CB4ABF">
        <w:rPr>
          <w:rFonts w:ascii="Times New Roman" w:eastAsia="Arial Unicode MS" w:hAnsi="Times New Roman"/>
          <w:szCs w:val="24"/>
        </w:rPr>
        <w:t xml:space="preserve"> for students with disabilities as per the </w:t>
      </w:r>
      <w:r w:rsidRPr="00CB4ABF">
        <w:rPr>
          <w:rFonts w:ascii="Times New Roman" w:eastAsia="Arial Unicode MS" w:hAnsi="Times New Roman"/>
          <w:i/>
          <w:szCs w:val="24"/>
        </w:rPr>
        <w:t>Regulations Governing the Operation of Private Schools for Students with Disabilities.</w:t>
      </w:r>
    </w:p>
    <w:p w14:paraId="21877408" w14:textId="77777777" w:rsidR="00BF6814" w:rsidRPr="00CB4ABF" w:rsidRDefault="00BF6814" w:rsidP="00BF6814">
      <w:pPr>
        <w:ind w:left="360"/>
        <w:rPr>
          <w:rFonts w:ascii="Times New Roman" w:eastAsia="Arial Unicode MS" w:hAnsi="Times New Roman"/>
          <w:szCs w:val="24"/>
        </w:rPr>
      </w:pPr>
    </w:p>
    <w:p w14:paraId="647B0B81" w14:textId="77777777" w:rsidR="00BF6814" w:rsidRPr="00CB4ABF" w:rsidRDefault="00BF6814" w:rsidP="00BF6814">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Seclusion</w:t>
      </w:r>
    </w:p>
    <w:p w14:paraId="5F754155" w14:textId="2F799DFD" w:rsidR="00BF6814" w:rsidRPr="00CB4ABF" w:rsidRDefault="00BF6814"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valid number between 0 and 9,999</w:t>
      </w:r>
      <w:r w:rsidR="00696128" w:rsidRPr="00CB4ABF">
        <w:rPr>
          <w:rFonts w:ascii="Times New Roman" w:eastAsia="Arial Unicode MS" w:hAnsi="Times New Roman" w:cs="Times New Roman"/>
          <w:sz w:val="24"/>
          <w:szCs w:val="24"/>
        </w:rPr>
        <w:t xml:space="preserve"> for all students</w:t>
      </w:r>
    </w:p>
    <w:p w14:paraId="6D7E7553" w14:textId="77777777" w:rsidR="00976A4D" w:rsidRPr="00CB4ABF" w:rsidRDefault="00976A4D" w:rsidP="0083079A">
      <w:pPr>
        <w:rPr>
          <w:rFonts w:ascii="Times New Roman" w:eastAsia="Arial Unicode MS" w:hAnsi="Times New Roman"/>
          <w:szCs w:val="24"/>
        </w:rPr>
      </w:pPr>
    </w:p>
    <w:p w14:paraId="2767EE22" w14:textId="77777777" w:rsidR="00D4427A" w:rsidRPr="00CB4ABF" w:rsidRDefault="00D4427A" w:rsidP="00812A28">
      <w:pPr>
        <w:pStyle w:val="Heading2"/>
      </w:pPr>
      <w:r w:rsidRPr="00CB4ABF">
        <w:t>Restraint</w:t>
      </w:r>
      <w:r w:rsidR="006673BB" w:rsidRPr="00CB4ABF">
        <w:t xml:space="preserve"> (121)</w:t>
      </w:r>
    </w:p>
    <w:p w14:paraId="5927674A" w14:textId="77777777" w:rsidR="00D4427A" w:rsidRPr="00CB4ABF" w:rsidRDefault="00D4427A" w:rsidP="00D4427A">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D4427A" w:rsidRPr="00CB4ABF" w14:paraId="2B81FD46" w14:textId="77777777" w:rsidTr="00B2289C">
        <w:trPr>
          <w:tblHeader/>
        </w:trPr>
        <w:tc>
          <w:tcPr>
            <w:tcW w:w="2527" w:type="pct"/>
            <w:shd w:val="clear" w:color="auto" w:fill="BFBFBF" w:themeFill="background1" w:themeFillShade="BF"/>
          </w:tcPr>
          <w:p w14:paraId="57B27306" w14:textId="77777777" w:rsidR="00D4427A" w:rsidRPr="00CB4ABF" w:rsidRDefault="00D4427A" w:rsidP="00B2289C">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3F391A8" w14:textId="77777777" w:rsidR="00D4427A" w:rsidRPr="00CB4ABF" w:rsidRDefault="00D4427A" w:rsidP="00B2289C">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227CA1F" w14:textId="77777777" w:rsidR="00D4427A" w:rsidRPr="00CB4ABF" w:rsidRDefault="00D4427A" w:rsidP="00B2289C">
            <w:pPr>
              <w:rPr>
                <w:rFonts w:ascii="Times New Roman" w:hAnsi="Times New Roman" w:cs="Times New Roman"/>
                <w:b/>
                <w:szCs w:val="24"/>
              </w:rPr>
            </w:pPr>
            <w:r w:rsidRPr="00CB4ABF">
              <w:rPr>
                <w:rFonts w:ascii="Times New Roman" w:hAnsi="Times New Roman" w:cs="Times New Roman"/>
                <w:b/>
                <w:szCs w:val="24"/>
              </w:rPr>
              <w:t>Maximum Length</w:t>
            </w:r>
          </w:p>
        </w:tc>
      </w:tr>
      <w:tr w:rsidR="00D4427A" w:rsidRPr="00CB4ABF" w14:paraId="436ADDAB" w14:textId="77777777" w:rsidTr="00B2289C">
        <w:tc>
          <w:tcPr>
            <w:tcW w:w="2527" w:type="pct"/>
          </w:tcPr>
          <w:p w14:paraId="34DE437E" w14:textId="77777777" w:rsidR="00D4427A" w:rsidRPr="00CB4ABF" w:rsidRDefault="00D4427A" w:rsidP="00B2289C">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4DD0032D" w14:textId="77777777" w:rsidR="00D4427A" w:rsidRPr="00CB4ABF" w:rsidRDefault="00D4427A" w:rsidP="00B2289C">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016BD59" w14:textId="77777777" w:rsidR="00D4427A" w:rsidRPr="00CB4ABF" w:rsidRDefault="00D4427A" w:rsidP="00B2289C">
            <w:pPr>
              <w:jc w:val="center"/>
              <w:rPr>
                <w:rFonts w:ascii="Times New Roman" w:hAnsi="Times New Roman" w:cs="Times New Roman"/>
                <w:szCs w:val="24"/>
              </w:rPr>
            </w:pPr>
            <w:r w:rsidRPr="00CB4ABF">
              <w:rPr>
                <w:rFonts w:ascii="Times New Roman" w:hAnsi="Times New Roman" w:cs="Times New Roman"/>
                <w:szCs w:val="24"/>
              </w:rPr>
              <w:t>4</w:t>
            </w:r>
          </w:p>
        </w:tc>
      </w:tr>
    </w:tbl>
    <w:p w14:paraId="75C6B6E5" w14:textId="77777777" w:rsidR="00D4427A" w:rsidRPr="00CB4ABF" w:rsidRDefault="00D4427A" w:rsidP="00D4427A">
      <w:pPr>
        <w:rPr>
          <w:rFonts w:ascii="Times New Roman" w:eastAsia="Arial Unicode MS" w:hAnsi="Times New Roman"/>
          <w:szCs w:val="24"/>
        </w:rPr>
      </w:pPr>
    </w:p>
    <w:p w14:paraId="36EA00AE" w14:textId="7E6915FD" w:rsidR="00696128" w:rsidRPr="00CB4ABF" w:rsidRDefault="00D4427A" w:rsidP="00696128">
      <w:pPr>
        <w:ind w:left="360"/>
        <w:rPr>
          <w:rFonts w:ascii="Times New Roman" w:eastAsia="Arial Unicode MS" w:hAnsi="Times New Roman"/>
          <w:szCs w:val="24"/>
        </w:rPr>
      </w:pPr>
      <w:r w:rsidRPr="00CB4ABF">
        <w:rPr>
          <w:rFonts w:ascii="Times New Roman" w:eastAsia="Arial Unicode MS" w:hAnsi="Times New Roman"/>
          <w:szCs w:val="24"/>
        </w:rPr>
        <w:t>The cu</w:t>
      </w:r>
      <w:r w:rsidR="001857F3" w:rsidRPr="00CB4ABF">
        <w:rPr>
          <w:rFonts w:ascii="Times New Roman" w:eastAsia="Arial Unicode MS" w:hAnsi="Times New Roman"/>
          <w:szCs w:val="24"/>
        </w:rPr>
        <w:t xml:space="preserve">mulative number of times that </w:t>
      </w:r>
      <w:r w:rsidR="00E25F0F" w:rsidRPr="00CB4ABF">
        <w:rPr>
          <w:rFonts w:ascii="Times New Roman" w:eastAsia="Arial Unicode MS" w:hAnsi="Times New Roman"/>
          <w:szCs w:val="24"/>
        </w:rPr>
        <w:t xml:space="preserve">a student </w:t>
      </w:r>
      <w:r w:rsidRPr="00CB4ABF">
        <w:rPr>
          <w:rFonts w:ascii="Times New Roman" w:eastAsia="Arial Unicode MS" w:hAnsi="Times New Roman"/>
          <w:szCs w:val="24"/>
        </w:rPr>
        <w:t>was restrained</w:t>
      </w:r>
      <w:r w:rsidR="00696128" w:rsidRPr="00CB4ABF">
        <w:rPr>
          <w:rFonts w:ascii="Times New Roman" w:eastAsia="Arial Unicode MS" w:hAnsi="Times New Roman"/>
          <w:szCs w:val="24"/>
        </w:rPr>
        <w:t>.</w:t>
      </w:r>
      <w:r w:rsidR="001857F3" w:rsidRPr="00CB4ABF">
        <w:rPr>
          <w:rFonts w:ascii="Times New Roman" w:eastAsia="Arial Unicode MS" w:hAnsi="Times New Roman"/>
          <w:szCs w:val="24"/>
        </w:rPr>
        <w:t xml:space="preserve"> </w:t>
      </w:r>
      <w:r w:rsidR="00696128" w:rsidRPr="00CB4ABF">
        <w:rPr>
          <w:rFonts w:ascii="Times New Roman" w:eastAsia="Arial Unicode MS" w:hAnsi="Times New Roman"/>
          <w:b/>
          <w:szCs w:val="24"/>
        </w:rPr>
        <w:t>This includes students in public elementary and secondary schools</w:t>
      </w:r>
      <w:r w:rsidR="00696128" w:rsidRPr="00CB4ABF">
        <w:rPr>
          <w:rFonts w:ascii="Times New Roman" w:eastAsia="Arial Unicode MS" w:hAnsi="Times New Roman"/>
          <w:szCs w:val="24"/>
        </w:rPr>
        <w:t xml:space="preserve"> as per </w:t>
      </w:r>
      <w:r w:rsidR="00696128" w:rsidRPr="00CB4ABF">
        <w:rPr>
          <w:rFonts w:ascii="Times New Roman" w:eastAsia="Arial Unicode MS" w:hAnsi="Times New Roman"/>
          <w:i/>
          <w:szCs w:val="24"/>
        </w:rPr>
        <w:t>Regulations Governing the Use of Restraint and Seclusion in Elementary and Secondary Schools in Virginia</w:t>
      </w:r>
      <w:r w:rsidR="00696128" w:rsidRPr="00CB4ABF">
        <w:rPr>
          <w:rFonts w:ascii="Times New Roman" w:eastAsia="Arial Unicode MS" w:hAnsi="Times New Roman"/>
          <w:szCs w:val="24"/>
        </w:rPr>
        <w:t xml:space="preserve"> and private schools for students with disabilities as per the </w:t>
      </w:r>
      <w:r w:rsidR="00696128" w:rsidRPr="00CB4ABF">
        <w:rPr>
          <w:rFonts w:ascii="Times New Roman" w:eastAsia="Arial Unicode MS" w:hAnsi="Times New Roman"/>
          <w:i/>
          <w:szCs w:val="24"/>
        </w:rPr>
        <w:t>Regulations Governing the Operation of Private Schools for Students with Disabilities.</w:t>
      </w:r>
    </w:p>
    <w:p w14:paraId="7614A5B3" w14:textId="77777777" w:rsidR="00D4427A" w:rsidRPr="00CB4ABF" w:rsidRDefault="00D4427A" w:rsidP="00D4427A">
      <w:pPr>
        <w:ind w:left="360"/>
        <w:rPr>
          <w:rFonts w:ascii="Times New Roman" w:eastAsia="Arial Unicode MS" w:hAnsi="Times New Roman"/>
          <w:szCs w:val="24"/>
        </w:rPr>
      </w:pPr>
    </w:p>
    <w:p w14:paraId="1125A9A2" w14:textId="77777777" w:rsidR="00D4427A" w:rsidRPr="00CB4ABF" w:rsidRDefault="00D4427A" w:rsidP="00D4427A">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Restraint</w:t>
      </w:r>
    </w:p>
    <w:p w14:paraId="6CE96B04" w14:textId="402A20FB" w:rsidR="00D4427A" w:rsidRPr="00CB4ABF" w:rsidRDefault="00D4427A"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valid number between 0 and 9,999</w:t>
      </w:r>
      <w:r w:rsidR="00696128" w:rsidRPr="00CB4ABF">
        <w:rPr>
          <w:rFonts w:ascii="Times New Roman" w:eastAsia="Arial Unicode MS" w:hAnsi="Times New Roman" w:cs="Times New Roman"/>
          <w:sz w:val="24"/>
          <w:szCs w:val="24"/>
        </w:rPr>
        <w:t xml:space="preserve"> for all students</w:t>
      </w:r>
    </w:p>
    <w:p w14:paraId="4B45FF9F" w14:textId="77777777" w:rsidR="007573AF" w:rsidRPr="00CB4ABF" w:rsidRDefault="007573AF" w:rsidP="007573AF">
      <w:pPr>
        <w:pStyle w:val="SRCbulletlist"/>
        <w:spacing w:before="0" w:after="120"/>
        <w:ind w:left="1080"/>
        <w:rPr>
          <w:rFonts w:ascii="Times New Roman" w:eastAsia="Arial Unicode MS" w:hAnsi="Times New Roman" w:cs="Times New Roman"/>
          <w:sz w:val="24"/>
          <w:szCs w:val="24"/>
        </w:rPr>
      </w:pPr>
    </w:p>
    <w:p w14:paraId="576C4B94" w14:textId="77777777" w:rsidR="007573AF" w:rsidRPr="00CB4ABF" w:rsidRDefault="007573AF" w:rsidP="00812A28">
      <w:pPr>
        <w:pStyle w:val="Heading2"/>
      </w:pPr>
      <w:r w:rsidRPr="00CB4ABF">
        <w:t>Locally Awarded Verified Credits</w:t>
      </w:r>
      <w:r w:rsidR="006673BB" w:rsidRPr="00CB4ABF">
        <w:t xml:space="preserve"> (122)</w:t>
      </w:r>
    </w:p>
    <w:p w14:paraId="709C5E48" w14:textId="77777777" w:rsidR="007573AF" w:rsidRPr="00CB4ABF" w:rsidRDefault="007573AF" w:rsidP="007573AF">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7573AF" w:rsidRPr="00CB4ABF" w14:paraId="2448FCC7" w14:textId="77777777" w:rsidTr="000C265E">
        <w:trPr>
          <w:tblHeader/>
        </w:trPr>
        <w:tc>
          <w:tcPr>
            <w:tcW w:w="2527" w:type="pct"/>
            <w:shd w:val="clear" w:color="auto" w:fill="BFBFBF" w:themeFill="background1" w:themeFillShade="BF"/>
          </w:tcPr>
          <w:p w14:paraId="39D9D11D" w14:textId="77777777" w:rsidR="007573AF" w:rsidRPr="00CB4ABF" w:rsidRDefault="007573AF" w:rsidP="000C265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438212B" w14:textId="77777777" w:rsidR="007573AF" w:rsidRPr="00CB4ABF" w:rsidRDefault="007573AF" w:rsidP="000C265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85D7472" w14:textId="77777777" w:rsidR="007573AF" w:rsidRPr="00CB4ABF" w:rsidRDefault="007573AF" w:rsidP="000C265E">
            <w:pPr>
              <w:rPr>
                <w:rFonts w:ascii="Times New Roman" w:hAnsi="Times New Roman" w:cs="Times New Roman"/>
                <w:b/>
                <w:szCs w:val="24"/>
              </w:rPr>
            </w:pPr>
            <w:r w:rsidRPr="00CB4ABF">
              <w:rPr>
                <w:rFonts w:ascii="Times New Roman" w:hAnsi="Times New Roman" w:cs="Times New Roman"/>
                <w:b/>
                <w:szCs w:val="24"/>
              </w:rPr>
              <w:t>Maximum Length</w:t>
            </w:r>
          </w:p>
        </w:tc>
      </w:tr>
      <w:tr w:rsidR="007573AF" w:rsidRPr="00CB4ABF" w14:paraId="02DFCB12" w14:textId="77777777" w:rsidTr="000C265E">
        <w:tc>
          <w:tcPr>
            <w:tcW w:w="2527" w:type="pct"/>
          </w:tcPr>
          <w:p w14:paraId="1F161D16" w14:textId="77777777" w:rsidR="007573AF" w:rsidRPr="00CB4ABF" w:rsidRDefault="007573AF" w:rsidP="000C265E">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2E6690B6" w14:textId="77777777" w:rsidR="007573AF" w:rsidRPr="00CB4ABF" w:rsidRDefault="007573AF" w:rsidP="000C265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2FCA670B" w14:textId="77777777" w:rsidR="007573AF" w:rsidRPr="00CB4ABF" w:rsidRDefault="007573AF" w:rsidP="000C265E">
            <w:pPr>
              <w:jc w:val="center"/>
              <w:rPr>
                <w:rFonts w:ascii="Times New Roman" w:hAnsi="Times New Roman" w:cs="Times New Roman"/>
                <w:szCs w:val="24"/>
              </w:rPr>
            </w:pPr>
            <w:r w:rsidRPr="00CB4ABF">
              <w:rPr>
                <w:rFonts w:ascii="Times New Roman" w:hAnsi="Times New Roman" w:cs="Times New Roman"/>
                <w:szCs w:val="24"/>
              </w:rPr>
              <w:t>1</w:t>
            </w:r>
          </w:p>
        </w:tc>
      </w:tr>
    </w:tbl>
    <w:p w14:paraId="5E7E1C3F" w14:textId="77777777" w:rsidR="007573AF" w:rsidRPr="00CB4ABF" w:rsidRDefault="007573AF" w:rsidP="007573AF">
      <w:pPr>
        <w:rPr>
          <w:rFonts w:ascii="Times New Roman" w:eastAsia="Arial Unicode MS" w:hAnsi="Times New Roman"/>
          <w:szCs w:val="24"/>
        </w:rPr>
      </w:pPr>
    </w:p>
    <w:p w14:paraId="270E8B43" w14:textId="77FEBFBB" w:rsidR="007573AF" w:rsidRPr="00CB4ABF" w:rsidRDefault="007573AF" w:rsidP="007573AF">
      <w:pPr>
        <w:ind w:left="360"/>
        <w:rPr>
          <w:rFonts w:ascii="Times New Roman" w:eastAsia="Arial Unicode MS" w:hAnsi="Times New Roman"/>
          <w:szCs w:val="24"/>
        </w:rPr>
      </w:pPr>
      <w:r w:rsidRPr="00CB4ABF">
        <w:rPr>
          <w:rFonts w:ascii="Times New Roman" w:eastAsia="Arial Unicode MS" w:hAnsi="Times New Roman"/>
          <w:szCs w:val="24"/>
        </w:rPr>
        <w:lastRenderedPageBreak/>
        <w:t>The cumulative number of locally awarded verified credits</w:t>
      </w:r>
      <w:r w:rsidR="00A75710" w:rsidRPr="00CB4ABF">
        <w:rPr>
          <w:rFonts w:ascii="Times New Roman" w:eastAsia="Arial Unicode MS" w:hAnsi="Times New Roman"/>
          <w:szCs w:val="24"/>
        </w:rPr>
        <w:t xml:space="preserve"> (LAVC)</w:t>
      </w:r>
      <w:r w:rsidRPr="00CB4ABF">
        <w:rPr>
          <w:rFonts w:ascii="Times New Roman" w:eastAsia="Arial Unicode MS" w:hAnsi="Times New Roman"/>
          <w:szCs w:val="24"/>
        </w:rPr>
        <w:t xml:space="preserve"> earned by a student, in accordance with the Board of Education’s regulations and guidance, </w:t>
      </w:r>
      <w:r w:rsidRPr="00CB4ABF">
        <w:rPr>
          <w:rFonts w:ascii="Times New Roman" w:eastAsia="Arial Unicode MS" w:hAnsi="Times New Roman"/>
          <w:i/>
          <w:szCs w:val="24"/>
        </w:rPr>
        <w:t xml:space="preserve">Guidance Governing the User of </w:t>
      </w:r>
      <w:proofErr w:type="gramStart"/>
      <w:r w:rsidRPr="00CB4ABF">
        <w:rPr>
          <w:rFonts w:ascii="Times New Roman" w:eastAsia="Arial Unicode MS" w:hAnsi="Times New Roman"/>
          <w:i/>
          <w:szCs w:val="24"/>
        </w:rPr>
        <w:t>Locally-Awarded</w:t>
      </w:r>
      <w:proofErr w:type="gramEnd"/>
      <w:r w:rsidRPr="00CB4ABF">
        <w:rPr>
          <w:rFonts w:ascii="Times New Roman" w:eastAsia="Arial Unicode MS" w:hAnsi="Times New Roman"/>
          <w:i/>
          <w:szCs w:val="24"/>
        </w:rPr>
        <w:t xml:space="preserve"> Verified Credits</w:t>
      </w:r>
      <w:r w:rsidR="00A75710" w:rsidRPr="00CB4ABF">
        <w:rPr>
          <w:rFonts w:ascii="Times New Roman" w:eastAsia="Arial Unicode MS" w:hAnsi="Times New Roman"/>
          <w:szCs w:val="24"/>
        </w:rPr>
        <w:t xml:space="preserve"> and</w:t>
      </w:r>
      <w:r w:rsidR="00A75710" w:rsidRPr="00CB4ABF">
        <w:rPr>
          <w:rFonts w:ascii="Times New Roman" w:hAnsi="Times New Roman"/>
          <w:color w:val="000000"/>
          <w:sz w:val="27"/>
          <w:szCs w:val="27"/>
          <w:shd w:val="clear" w:color="auto" w:fill="FFFFFF"/>
        </w:rPr>
        <w:t> </w:t>
      </w:r>
      <w:r w:rsidR="00A75710" w:rsidRPr="00CB4ABF">
        <w:rPr>
          <w:rFonts w:ascii="Times New Roman" w:eastAsia="Arial Unicode MS" w:hAnsi="Times New Roman"/>
          <w:i/>
          <w:szCs w:val="24"/>
        </w:rPr>
        <w:t>Emergency Guidelines for Locally Awarded Verified Credits Due to COVID-19.</w:t>
      </w:r>
      <w:r w:rsidR="00A75710" w:rsidRPr="00CB4ABF">
        <w:rPr>
          <w:rFonts w:ascii="Times New Roman" w:eastAsia="Arial Unicode MS" w:hAnsi="Times New Roman"/>
          <w:szCs w:val="24"/>
        </w:rPr>
        <w:t> This number may exceed the LAVC cap if certain LAVC were awarded.</w:t>
      </w:r>
    </w:p>
    <w:p w14:paraId="740142CF" w14:textId="77777777" w:rsidR="007573AF" w:rsidRPr="00CB4ABF" w:rsidRDefault="007573AF" w:rsidP="007573AF">
      <w:pPr>
        <w:ind w:left="360"/>
        <w:rPr>
          <w:rFonts w:ascii="Times New Roman" w:eastAsia="Arial Unicode MS" w:hAnsi="Times New Roman"/>
          <w:szCs w:val="24"/>
        </w:rPr>
      </w:pPr>
    </w:p>
    <w:p w14:paraId="6F6CE540" w14:textId="77777777" w:rsidR="007573AF" w:rsidRPr="00CB4ABF" w:rsidRDefault="007573AF" w:rsidP="007573AF">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Locally Awarded Verified Credits</w:t>
      </w:r>
    </w:p>
    <w:p w14:paraId="05D883B9" w14:textId="72894679" w:rsidR="007573AF" w:rsidRDefault="007573AF"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Primary Disability Code is null, </w:t>
      </w:r>
      <w:r w:rsidR="003D73EE">
        <w:rPr>
          <w:rFonts w:ascii="Times New Roman" w:eastAsia="Arial Unicode MS" w:hAnsi="Times New Roman" w:cs="Times New Roman"/>
          <w:sz w:val="24"/>
          <w:szCs w:val="24"/>
        </w:rPr>
        <w:t>LAVC cannot be &gt;0</w:t>
      </w:r>
    </w:p>
    <w:p w14:paraId="2A5CFAF4" w14:textId="77777777" w:rsidR="003D73EE" w:rsidRDefault="003D73EE" w:rsidP="003D73EE">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If LAVC is &gt; 0, Primary Disability Code must not be null.</w:t>
      </w:r>
    </w:p>
    <w:p w14:paraId="264C760D" w14:textId="57434F1F" w:rsidR="007A3D1B" w:rsidRPr="003D73EE" w:rsidRDefault="00FC1CD6" w:rsidP="00723B5C">
      <w:pPr>
        <w:pStyle w:val="SRCbulletlist"/>
        <w:numPr>
          <w:ilvl w:val="0"/>
          <w:numId w:val="9"/>
        </w:numPr>
        <w:tabs>
          <w:tab w:val="num" w:pos="1080"/>
          <w:tab w:val="left" w:pos="1350"/>
        </w:tabs>
        <w:spacing w:before="0" w:after="120"/>
        <w:ind w:left="1080"/>
        <w:rPr>
          <w:rFonts w:ascii="Times New Roman" w:eastAsia="Arial Unicode MS" w:hAnsi="Times New Roman"/>
          <w:szCs w:val="24"/>
        </w:rPr>
      </w:pPr>
      <w:r w:rsidRPr="003D73EE">
        <w:rPr>
          <w:rFonts w:ascii="Times New Roman" w:eastAsia="Arial Unicode MS" w:hAnsi="Times New Roman" w:cs="Times New Roman"/>
          <w:sz w:val="24"/>
          <w:szCs w:val="24"/>
        </w:rPr>
        <w:t>Locally Awarded Verified Credits must be blank if graduate/completer code is blank or not codes 1.</w:t>
      </w:r>
    </w:p>
    <w:p w14:paraId="22A4CD5C" w14:textId="77777777" w:rsidR="001857F3" w:rsidRPr="00CB4ABF" w:rsidRDefault="001857F3" w:rsidP="001857F3">
      <w:pPr>
        <w:pStyle w:val="SRCbulletlist"/>
        <w:tabs>
          <w:tab w:val="left" w:pos="1350"/>
        </w:tabs>
        <w:spacing w:before="0" w:after="120"/>
        <w:ind w:left="1080"/>
        <w:rPr>
          <w:rFonts w:ascii="Times New Roman" w:eastAsia="Arial Unicode MS" w:hAnsi="Times New Roman" w:cs="Times New Roman"/>
          <w:sz w:val="24"/>
          <w:szCs w:val="24"/>
        </w:rPr>
      </w:pPr>
    </w:p>
    <w:p w14:paraId="3A722C68" w14:textId="77777777" w:rsidR="00294F02" w:rsidRPr="00CB4ABF" w:rsidRDefault="00294F02" w:rsidP="00812A28">
      <w:pPr>
        <w:pStyle w:val="Heading2"/>
      </w:pPr>
      <w:r w:rsidRPr="00CB4ABF">
        <w:t>Intensive Support Services Code</w:t>
      </w:r>
      <w:r w:rsidR="00A9624F" w:rsidRPr="00CB4ABF">
        <w:t xml:space="preserve"> (125)</w:t>
      </w:r>
    </w:p>
    <w:p w14:paraId="491E60C1" w14:textId="77777777" w:rsidR="00294F02" w:rsidRPr="00CB4ABF" w:rsidRDefault="00294F02" w:rsidP="00294F02">
      <w:pPr>
        <w:rPr>
          <w:rFonts w:ascii="Times New Roman" w:eastAsia="Arial Unicode MS"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294F02" w:rsidRPr="00CB4ABF" w14:paraId="79BD2800" w14:textId="77777777" w:rsidTr="000C265E">
        <w:trPr>
          <w:tblHeader/>
        </w:trPr>
        <w:tc>
          <w:tcPr>
            <w:tcW w:w="2527" w:type="pct"/>
            <w:shd w:val="clear" w:color="auto" w:fill="BFBFBF" w:themeFill="background1" w:themeFillShade="BF"/>
          </w:tcPr>
          <w:p w14:paraId="2D72B730" w14:textId="77777777" w:rsidR="00294F02" w:rsidRPr="00CB4ABF" w:rsidRDefault="00294F02" w:rsidP="000C265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4EA7592" w14:textId="77777777" w:rsidR="00294F02" w:rsidRPr="00CB4ABF" w:rsidRDefault="00294F02" w:rsidP="000C265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1AD204E" w14:textId="77777777" w:rsidR="00294F02" w:rsidRPr="00CB4ABF" w:rsidRDefault="00294F02" w:rsidP="000C265E">
            <w:pPr>
              <w:rPr>
                <w:rFonts w:ascii="Times New Roman" w:hAnsi="Times New Roman" w:cs="Times New Roman"/>
                <w:b/>
                <w:szCs w:val="24"/>
              </w:rPr>
            </w:pPr>
            <w:r w:rsidRPr="00CB4ABF">
              <w:rPr>
                <w:rFonts w:ascii="Times New Roman" w:hAnsi="Times New Roman" w:cs="Times New Roman"/>
                <w:b/>
                <w:szCs w:val="24"/>
              </w:rPr>
              <w:t>Maximum Length</w:t>
            </w:r>
          </w:p>
        </w:tc>
      </w:tr>
      <w:tr w:rsidR="00294F02" w:rsidRPr="00CB4ABF" w14:paraId="61E9DCA0" w14:textId="77777777" w:rsidTr="000C265E">
        <w:tc>
          <w:tcPr>
            <w:tcW w:w="2527" w:type="pct"/>
          </w:tcPr>
          <w:p w14:paraId="68B475C5" w14:textId="77777777" w:rsidR="00294F02" w:rsidRPr="00CB4ABF" w:rsidRDefault="00294F02" w:rsidP="000C265E">
            <w:pPr>
              <w:rPr>
                <w:rFonts w:ascii="Times New Roman" w:hAnsi="Times New Roman" w:cs="Times New Roman"/>
                <w:szCs w:val="24"/>
              </w:rPr>
            </w:pPr>
            <w:r w:rsidRPr="00CB4ABF">
              <w:rPr>
                <w:rFonts w:ascii="Times New Roman" w:hAnsi="Times New Roman" w:cs="Times New Roman"/>
                <w:szCs w:val="24"/>
              </w:rPr>
              <w:t>FALL, SPR, EOY, DEC1</w:t>
            </w:r>
          </w:p>
        </w:tc>
        <w:tc>
          <w:tcPr>
            <w:tcW w:w="1060" w:type="pct"/>
          </w:tcPr>
          <w:p w14:paraId="6E16E473" w14:textId="77777777" w:rsidR="00294F02" w:rsidRPr="00CB4ABF" w:rsidRDefault="00294F02" w:rsidP="000C265E">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7F470077" w14:textId="77777777" w:rsidR="00294F02" w:rsidRPr="00CB4ABF" w:rsidRDefault="00294F02" w:rsidP="000C265E">
            <w:pPr>
              <w:jc w:val="center"/>
              <w:rPr>
                <w:rFonts w:ascii="Times New Roman" w:hAnsi="Times New Roman" w:cs="Times New Roman"/>
                <w:szCs w:val="24"/>
              </w:rPr>
            </w:pPr>
            <w:r w:rsidRPr="00CB4ABF">
              <w:rPr>
                <w:rFonts w:ascii="Times New Roman" w:hAnsi="Times New Roman" w:cs="Times New Roman"/>
                <w:szCs w:val="24"/>
              </w:rPr>
              <w:t>2</w:t>
            </w:r>
          </w:p>
        </w:tc>
      </w:tr>
    </w:tbl>
    <w:p w14:paraId="63C1C8A7" w14:textId="77777777" w:rsidR="00294F02" w:rsidRPr="00CB4ABF" w:rsidRDefault="00294F02" w:rsidP="00294F02">
      <w:pPr>
        <w:rPr>
          <w:rFonts w:ascii="Times New Roman" w:eastAsia="Arial Unicode MS" w:hAnsi="Times New Roman"/>
          <w:szCs w:val="24"/>
        </w:rPr>
      </w:pPr>
    </w:p>
    <w:p w14:paraId="715178A4" w14:textId="6844474B" w:rsidR="001857F3" w:rsidRPr="00CB4ABF" w:rsidRDefault="00294F02" w:rsidP="007F2C1B">
      <w:pPr>
        <w:ind w:left="360"/>
        <w:rPr>
          <w:rFonts w:ascii="Times New Roman" w:eastAsia="Arial Unicode MS" w:hAnsi="Times New Roman"/>
          <w:szCs w:val="24"/>
        </w:rPr>
      </w:pPr>
      <w:r w:rsidRPr="00CB4ABF">
        <w:rPr>
          <w:rFonts w:ascii="Times New Roman" w:eastAsia="Arial Unicode MS" w:hAnsi="Times New Roman"/>
          <w:szCs w:val="24"/>
        </w:rPr>
        <w:t xml:space="preserve">A state assigned code which designates </w:t>
      </w:r>
      <w:r w:rsidR="008835AC" w:rsidRPr="00CB4ABF">
        <w:rPr>
          <w:rFonts w:ascii="Times New Roman" w:eastAsia="Arial Unicode MS" w:hAnsi="Times New Roman"/>
          <w:szCs w:val="24"/>
        </w:rPr>
        <w:t xml:space="preserve">the </w:t>
      </w:r>
      <w:r w:rsidRPr="00CB4ABF">
        <w:rPr>
          <w:rFonts w:ascii="Times New Roman" w:eastAsia="Arial Unicode MS" w:hAnsi="Times New Roman"/>
          <w:szCs w:val="24"/>
        </w:rPr>
        <w:t xml:space="preserve">program, through which students with </w:t>
      </w:r>
      <w:r w:rsidR="008835AC" w:rsidRPr="00CB4ABF">
        <w:rPr>
          <w:rFonts w:ascii="Times New Roman" w:eastAsia="Arial Unicode MS" w:hAnsi="Times New Roman"/>
          <w:szCs w:val="24"/>
        </w:rPr>
        <w:t>i</w:t>
      </w:r>
      <w:r w:rsidRPr="00CB4ABF">
        <w:rPr>
          <w:rFonts w:ascii="Times New Roman" w:eastAsia="Arial Unicode MS" w:hAnsi="Times New Roman"/>
          <w:szCs w:val="24"/>
        </w:rPr>
        <w:t xml:space="preserve">ntensive </w:t>
      </w:r>
      <w:proofErr w:type="gramStart"/>
      <w:r w:rsidR="008835AC" w:rsidRPr="00CB4ABF">
        <w:rPr>
          <w:rFonts w:ascii="Times New Roman" w:eastAsia="Arial Unicode MS" w:hAnsi="Times New Roman"/>
          <w:szCs w:val="24"/>
        </w:rPr>
        <w:t>s</w:t>
      </w:r>
      <w:r w:rsidRPr="00CB4ABF">
        <w:rPr>
          <w:rFonts w:ascii="Times New Roman" w:eastAsia="Arial Unicode MS" w:hAnsi="Times New Roman"/>
          <w:szCs w:val="24"/>
        </w:rPr>
        <w:t xml:space="preserve">upport </w:t>
      </w:r>
      <w:r w:rsidR="008835AC" w:rsidRPr="00CB4ABF">
        <w:rPr>
          <w:rFonts w:ascii="Times New Roman" w:eastAsia="Arial Unicode MS" w:hAnsi="Times New Roman"/>
          <w:szCs w:val="24"/>
        </w:rPr>
        <w:t>n</w:t>
      </w:r>
      <w:r w:rsidRPr="00CB4ABF">
        <w:rPr>
          <w:rFonts w:ascii="Times New Roman" w:eastAsia="Arial Unicode MS" w:hAnsi="Times New Roman"/>
          <w:szCs w:val="24"/>
        </w:rPr>
        <w:t>eeds</w:t>
      </w:r>
      <w:proofErr w:type="gramEnd"/>
      <w:r w:rsidRPr="00CB4ABF">
        <w:rPr>
          <w:rFonts w:ascii="Times New Roman" w:eastAsia="Arial Unicode MS" w:hAnsi="Times New Roman"/>
          <w:szCs w:val="24"/>
        </w:rPr>
        <w:t xml:space="preserve"> receive special education services</w:t>
      </w:r>
      <w:r w:rsidR="008835AC" w:rsidRPr="00CB4ABF">
        <w:rPr>
          <w:rFonts w:ascii="Times New Roman" w:eastAsia="Arial Unicode MS" w:hAnsi="Times New Roman"/>
          <w:szCs w:val="24"/>
        </w:rPr>
        <w:t>.</w:t>
      </w:r>
      <w:r w:rsidRPr="00CB4ABF">
        <w:rPr>
          <w:rFonts w:ascii="Times New Roman" w:eastAsia="Arial Unicode MS" w:hAnsi="Times New Roman"/>
          <w:szCs w:val="24"/>
        </w:rPr>
        <w:t xml:space="preserve"> </w:t>
      </w:r>
      <w:r w:rsidR="008835AC" w:rsidRPr="00CB4ABF">
        <w:rPr>
          <w:rFonts w:ascii="Times New Roman" w:eastAsia="Arial Unicode MS" w:hAnsi="Times New Roman"/>
          <w:szCs w:val="24"/>
        </w:rPr>
        <w:t>This code</w:t>
      </w:r>
      <w:r w:rsidRPr="00CB4ABF">
        <w:rPr>
          <w:rFonts w:ascii="Times New Roman" w:eastAsia="Arial Unicode MS" w:hAnsi="Times New Roman"/>
          <w:szCs w:val="24"/>
        </w:rPr>
        <w:t xml:space="preserve"> allows </w:t>
      </w:r>
      <w:r w:rsidR="008835AC" w:rsidRPr="00CB4ABF">
        <w:rPr>
          <w:rFonts w:ascii="Times New Roman" w:eastAsia="Arial Unicode MS" w:hAnsi="Times New Roman"/>
          <w:szCs w:val="24"/>
        </w:rPr>
        <w:t>the division to claim reimbursement for services provided</w:t>
      </w:r>
      <w:r w:rsidRPr="00CB4ABF">
        <w:rPr>
          <w:rFonts w:ascii="Times New Roman" w:eastAsia="Arial Unicode MS" w:hAnsi="Times New Roman"/>
          <w:szCs w:val="24"/>
        </w:rPr>
        <w:t>.  (Formerly known as the special education regional tuition reimbursement program).</w:t>
      </w:r>
    </w:p>
    <w:p w14:paraId="2822B31F" w14:textId="77777777" w:rsidR="001857F3" w:rsidRPr="00CB4ABF" w:rsidRDefault="001857F3" w:rsidP="007F2C1B">
      <w:pPr>
        <w:rPr>
          <w:rFonts w:ascii="Times New Roman" w:eastAsia="Arial Unicode MS" w:hAnsi="Times New Roman"/>
          <w:szCs w:val="24"/>
        </w:rPr>
      </w:pPr>
    </w:p>
    <w:p w14:paraId="72184AF1" w14:textId="77777777" w:rsidR="00294F02" w:rsidRPr="00CB4ABF" w:rsidRDefault="00294F02" w:rsidP="003814B8">
      <w:pPr>
        <w:pStyle w:val="SRCelementdef"/>
        <w:ind w:left="720"/>
        <w:rPr>
          <w:b/>
        </w:rPr>
      </w:pPr>
      <w:r w:rsidRPr="00CB4ABF">
        <w:rPr>
          <w:b/>
        </w:rPr>
        <w:t>Codes for Intensive Support Services</w:t>
      </w:r>
    </w:p>
    <w:p w14:paraId="7FEC61E4" w14:textId="7D8BEAC0" w:rsidR="00294F02" w:rsidRPr="00CB4ABF" w:rsidRDefault="00294F02" w:rsidP="003814B8">
      <w:pPr>
        <w:pStyle w:val="SRCelementdef"/>
        <w:ind w:left="720"/>
        <w:rPr>
          <w:b/>
          <w:bCs/>
          <w:iCs/>
        </w:rPr>
      </w:pPr>
      <w:r w:rsidRPr="00CB4ABF">
        <w:t xml:space="preserve">Listed below are the state-approved Intensive Support Services Codes. </w:t>
      </w:r>
      <w:r w:rsidR="00DC1A3B" w:rsidRPr="00CB4ABF">
        <w:t>For a more descriptive definition for each code,</w:t>
      </w:r>
      <w:r w:rsidR="00DC1A3B" w:rsidRPr="00A01C8F">
        <w:t xml:space="preserve"> </w:t>
      </w:r>
      <w:r w:rsidR="00DC1A3B">
        <w:t xml:space="preserve">visit the </w:t>
      </w:r>
      <w:hyperlink r:id="rId43" w:history="1">
        <w:r w:rsidR="00DC1A3B" w:rsidRPr="00A01C8F">
          <w:rPr>
            <w:rStyle w:val="Hyperlink"/>
          </w:rPr>
          <w:t>SRC Code Value</w:t>
        </w:r>
      </w:hyperlink>
      <w:r w:rsidR="00DC1A3B">
        <w:t xml:space="preserve"> webpage.</w:t>
      </w:r>
    </w:p>
    <w:tbl>
      <w:tblPr>
        <w:tblStyle w:val="PlainTable21"/>
        <w:tblW w:w="0" w:type="auto"/>
        <w:jc w:val="center"/>
        <w:tblLook w:val="0000" w:firstRow="0" w:lastRow="0" w:firstColumn="0" w:lastColumn="0" w:noHBand="0" w:noVBand="0"/>
      </w:tblPr>
      <w:tblGrid>
        <w:gridCol w:w="786"/>
        <w:gridCol w:w="1932"/>
        <w:gridCol w:w="6138"/>
      </w:tblGrid>
      <w:tr w:rsidR="0069481C" w:rsidRPr="00CB4ABF" w14:paraId="48570A94" w14:textId="77777777" w:rsidTr="0069481C">
        <w:trPr>
          <w:tblHeader/>
          <w:jc w:val="center"/>
        </w:trPr>
        <w:tc>
          <w:tcPr>
            <w:cnfStyle w:val="000010000000" w:firstRow="0" w:lastRow="0" w:firstColumn="0" w:lastColumn="0" w:oddVBand="1" w:evenVBand="0" w:oddHBand="0" w:evenHBand="0" w:firstRowFirstColumn="0" w:firstRowLastColumn="0" w:lastRowFirstColumn="0" w:lastRowLastColumn="0"/>
            <w:tcW w:w="786" w:type="dxa"/>
            <w:shd w:val="clear" w:color="auto" w:fill="BFBFBF" w:themeFill="background1" w:themeFillShade="BF"/>
          </w:tcPr>
          <w:p w14:paraId="2A746928" w14:textId="77777777" w:rsidR="0069481C" w:rsidRPr="00CB4ABF" w:rsidRDefault="0069481C" w:rsidP="000C265E">
            <w:pPr>
              <w:jc w:val="center"/>
              <w:rPr>
                <w:rFonts w:ascii="Times New Roman" w:hAnsi="Times New Roman"/>
                <w:b/>
              </w:rPr>
            </w:pPr>
            <w:r w:rsidRPr="00CB4ABF">
              <w:rPr>
                <w:rFonts w:ascii="Times New Roman" w:hAnsi="Times New Roman"/>
                <w:b/>
              </w:rPr>
              <w:t>Code</w:t>
            </w:r>
          </w:p>
        </w:tc>
        <w:tc>
          <w:tcPr>
            <w:cnfStyle w:val="000001000000" w:firstRow="0" w:lastRow="0" w:firstColumn="0" w:lastColumn="0" w:oddVBand="0" w:evenVBand="1" w:oddHBand="0" w:evenHBand="0" w:firstRowFirstColumn="0" w:firstRowLastColumn="0" w:lastRowFirstColumn="0" w:lastRowLastColumn="0"/>
            <w:tcW w:w="1932" w:type="dxa"/>
            <w:shd w:val="clear" w:color="auto" w:fill="BFBFBF" w:themeFill="background1" w:themeFillShade="BF"/>
          </w:tcPr>
          <w:p w14:paraId="4EF2EACA" w14:textId="0CEB68A8" w:rsidR="0069481C" w:rsidRPr="00CB4ABF" w:rsidRDefault="00B16DF5" w:rsidP="000C265E">
            <w:pPr>
              <w:jc w:val="center"/>
              <w:rPr>
                <w:rFonts w:ascii="Times New Roman" w:hAnsi="Times New Roman"/>
                <w:b/>
              </w:rPr>
            </w:pPr>
            <w:r w:rsidRPr="00CB4ABF">
              <w:rPr>
                <w:rFonts w:ascii="Times New Roman" w:hAnsi="Times New Roman"/>
                <w:b/>
              </w:rPr>
              <w:t>*</w:t>
            </w:r>
            <w:r w:rsidR="0069481C" w:rsidRPr="00CB4ABF">
              <w:rPr>
                <w:rFonts w:ascii="Times New Roman" w:hAnsi="Times New Roman"/>
                <w:b/>
              </w:rPr>
              <w:t>Serving Division</w:t>
            </w:r>
          </w:p>
        </w:tc>
        <w:tc>
          <w:tcPr>
            <w:cnfStyle w:val="000010000000" w:firstRow="0" w:lastRow="0" w:firstColumn="0" w:lastColumn="0" w:oddVBand="1" w:evenVBand="0" w:oddHBand="0" w:evenHBand="0" w:firstRowFirstColumn="0" w:firstRowLastColumn="0" w:lastRowFirstColumn="0" w:lastRowLastColumn="0"/>
            <w:tcW w:w="6138" w:type="dxa"/>
            <w:shd w:val="clear" w:color="auto" w:fill="BFBFBF" w:themeFill="background1" w:themeFillShade="BF"/>
          </w:tcPr>
          <w:p w14:paraId="58261741" w14:textId="77777777" w:rsidR="0069481C" w:rsidRPr="00CB4ABF" w:rsidRDefault="0069481C" w:rsidP="000C265E">
            <w:pPr>
              <w:rPr>
                <w:rFonts w:ascii="Times New Roman" w:hAnsi="Times New Roman"/>
                <w:b/>
              </w:rPr>
            </w:pPr>
            <w:r w:rsidRPr="00CB4ABF">
              <w:rPr>
                <w:rFonts w:ascii="Times New Roman" w:hAnsi="Times New Roman"/>
                <w:b/>
              </w:rPr>
              <w:t>Special Education Regional Program Name</w:t>
            </w:r>
          </w:p>
        </w:tc>
      </w:tr>
      <w:tr w:rsidR="00C42176" w:rsidRPr="00CB4ABF" w14:paraId="69ABD037"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4E3DB42B" w14:textId="3E1AB339" w:rsidR="00C42176" w:rsidRPr="00CB4ABF" w:rsidRDefault="00C42176" w:rsidP="000C265E">
            <w:pPr>
              <w:jc w:val="center"/>
              <w:rPr>
                <w:rFonts w:ascii="Times New Roman" w:hAnsi="Times New Roman"/>
                <w:strike/>
              </w:rPr>
            </w:pPr>
            <w:r w:rsidRPr="00CB4ABF">
              <w:rPr>
                <w:rFonts w:ascii="Times New Roman" w:hAnsi="Times New Roman"/>
              </w:rPr>
              <w:t>2</w:t>
            </w:r>
          </w:p>
        </w:tc>
        <w:tc>
          <w:tcPr>
            <w:cnfStyle w:val="000001000000" w:firstRow="0" w:lastRow="0" w:firstColumn="0" w:lastColumn="0" w:oddVBand="0" w:evenVBand="1" w:oddHBand="0" w:evenHBand="0" w:firstRowFirstColumn="0" w:firstRowLastColumn="0" w:lastRowFirstColumn="0" w:lastRowLastColumn="0"/>
            <w:tcW w:w="1932" w:type="dxa"/>
          </w:tcPr>
          <w:p w14:paraId="3035BEBF" w14:textId="215A6268" w:rsidR="00C42176" w:rsidRPr="00CB4ABF" w:rsidRDefault="00C42176" w:rsidP="000C265E">
            <w:pPr>
              <w:jc w:val="center"/>
              <w:rPr>
                <w:rFonts w:ascii="Times New Roman" w:hAnsi="Times New Roman"/>
                <w:strike/>
              </w:rPr>
            </w:pPr>
          </w:p>
        </w:tc>
        <w:tc>
          <w:tcPr>
            <w:cnfStyle w:val="000010000000" w:firstRow="0" w:lastRow="0" w:firstColumn="0" w:lastColumn="0" w:oddVBand="1" w:evenVBand="0" w:oddHBand="0" w:evenHBand="0" w:firstRowFirstColumn="0" w:firstRowLastColumn="0" w:lastRowFirstColumn="0" w:lastRowLastColumn="0"/>
            <w:tcW w:w="6138" w:type="dxa"/>
          </w:tcPr>
          <w:p w14:paraId="18E37929" w14:textId="237DFB50" w:rsidR="00C42176" w:rsidRPr="00CB4ABF" w:rsidRDefault="00C42176" w:rsidP="000C265E">
            <w:pPr>
              <w:rPr>
                <w:rFonts w:ascii="Times New Roman" w:hAnsi="Times New Roman"/>
                <w:strike/>
              </w:rPr>
            </w:pPr>
            <w:r w:rsidRPr="00CB4ABF">
              <w:rPr>
                <w:rFonts w:ascii="Times New Roman" w:hAnsi="Times New Roman"/>
              </w:rPr>
              <w:t>Middle Peninsula Regional Special Education Center</w:t>
            </w:r>
          </w:p>
        </w:tc>
      </w:tr>
      <w:tr w:rsidR="00C42176" w:rsidRPr="00CB4ABF" w14:paraId="447B0A26"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7F5FC244" w14:textId="2CE1B613" w:rsidR="00C42176" w:rsidRPr="00CB4ABF" w:rsidRDefault="00C42176" w:rsidP="000C265E">
            <w:pPr>
              <w:jc w:val="center"/>
              <w:rPr>
                <w:rFonts w:ascii="Times New Roman" w:hAnsi="Times New Roman"/>
              </w:rPr>
            </w:pPr>
            <w:r w:rsidRPr="00CB4ABF">
              <w:rPr>
                <w:rFonts w:ascii="Times New Roman" w:hAnsi="Times New Roman"/>
              </w:rPr>
              <w:t>3</w:t>
            </w:r>
          </w:p>
        </w:tc>
        <w:tc>
          <w:tcPr>
            <w:cnfStyle w:val="000001000000" w:firstRow="0" w:lastRow="0" w:firstColumn="0" w:lastColumn="0" w:oddVBand="0" w:evenVBand="1" w:oddHBand="0" w:evenHBand="0" w:firstRowFirstColumn="0" w:firstRowLastColumn="0" w:lastRowFirstColumn="0" w:lastRowLastColumn="0"/>
            <w:tcW w:w="1932" w:type="dxa"/>
          </w:tcPr>
          <w:p w14:paraId="17ACA750" w14:textId="6A12CB45" w:rsidR="00C42176" w:rsidRPr="00CB4ABF" w:rsidRDefault="00C42176" w:rsidP="000C265E">
            <w:pPr>
              <w:jc w:val="center"/>
              <w:rPr>
                <w:rFonts w:ascii="Times New Roman" w:hAnsi="Times New Roman"/>
              </w:rPr>
            </w:pPr>
            <w:r w:rsidRPr="00CB4ABF">
              <w:rPr>
                <w:rFonts w:ascii="Times New Roman" w:hAnsi="Times New Roman"/>
              </w:rPr>
              <w:t>282</w:t>
            </w:r>
          </w:p>
        </w:tc>
        <w:tc>
          <w:tcPr>
            <w:cnfStyle w:val="000010000000" w:firstRow="0" w:lastRow="0" w:firstColumn="0" w:lastColumn="0" w:oddVBand="1" w:evenVBand="0" w:oddHBand="0" w:evenHBand="0" w:firstRowFirstColumn="0" w:firstRowLastColumn="0" w:lastRowFirstColumn="0" w:lastRowLastColumn="0"/>
            <w:tcW w:w="6138" w:type="dxa"/>
          </w:tcPr>
          <w:p w14:paraId="559B5E3C" w14:textId="6E0D0422" w:rsidR="00C42176" w:rsidRPr="00CB4ABF" w:rsidRDefault="00C42176" w:rsidP="000C265E">
            <w:pPr>
              <w:rPr>
                <w:rFonts w:ascii="Times New Roman" w:hAnsi="Times New Roman"/>
              </w:rPr>
            </w:pPr>
            <w:r w:rsidRPr="00CB4ABF">
              <w:rPr>
                <w:rFonts w:ascii="Times New Roman" w:hAnsi="Times New Roman"/>
              </w:rPr>
              <w:t>Laurel Regional Program</w:t>
            </w:r>
          </w:p>
        </w:tc>
      </w:tr>
      <w:tr w:rsidR="00C42176" w:rsidRPr="00CB4ABF" w14:paraId="25967465"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F41324A" w14:textId="130EFF87" w:rsidR="00C42176" w:rsidRPr="00CB4ABF" w:rsidRDefault="00C42176" w:rsidP="000C265E">
            <w:pPr>
              <w:jc w:val="center"/>
              <w:rPr>
                <w:rFonts w:ascii="Times New Roman" w:hAnsi="Times New Roman"/>
              </w:rPr>
            </w:pPr>
            <w:r w:rsidRPr="00CB4ABF">
              <w:rPr>
                <w:rFonts w:ascii="Times New Roman" w:hAnsi="Times New Roman"/>
              </w:rPr>
              <w:t>4</w:t>
            </w:r>
          </w:p>
        </w:tc>
        <w:tc>
          <w:tcPr>
            <w:cnfStyle w:val="000001000000" w:firstRow="0" w:lastRow="0" w:firstColumn="0" w:lastColumn="0" w:oddVBand="0" w:evenVBand="1" w:oddHBand="0" w:evenHBand="0" w:firstRowFirstColumn="0" w:firstRowLastColumn="0" w:lastRowFirstColumn="0" w:lastRowLastColumn="0"/>
            <w:tcW w:w="1932" w:type="dxa"/>
          </w:tcPr>
          <w:p w14:paraId="43331C98" w14:textId="416D9F9B"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1ADCD9A6" w14:textId="2590D4AD" w:rsidR="00C42176" w:rsidRPr="00CB4ABF" w:rsidRDefault="00C42176" w:rsidP="000C265E">
            <w:pPr>
              <w:rPr>
                <w:rFonts w:ascii="Times New Roman" w:hAnsi="Times New Roman"/>
              </w:rPr>
            </w:pPr>
            <w:r w:rsidRPr="00CB4ABF">
              <w:rPr>
                <w:rFonts w:ascii="Times New Roman" w:hAnsi="Times New Roman"/>
              </w:rPr>
              <w:t>Northern Neck Regional Program</w:t>
            </w:r>
          </w:p>
        </w:tc>
      </w:tr>
      <w:tr w:rsidR="00C42176" w:rsidRPr="00CB4ABF" w14:paraId="14AAB82D"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17FC1E49" w14:textId="0F186B46" w:rsidR="00C42176" w:rsidRPr="00CB4ABF" w:rsidRDefault="00C42176" w:rsidP="000C265E">
            <w:pPr>
              <w:jc w:val="center"/>
              <w:rPr>
                <w:rFonts w:ascii="Times New Roman" w:hAnsi="Times New Roman"/>
              </w:rPr>
            </w:pPr>
            <w:r w:rsidRPr="00CB4ABF">
              <w:rPr>
                <w:rFonts w:ascii="Times New Roman" w:hAnsi="Times New Roman"/>
              </w:rPr>
              <w:t>5</w:t>
            </w:r>
          </w:p>
        </w:tc>
        <w:tc>
          <w:tcPr>
            <w:cnfStyle w:val="000001000000" w:firstRow="0" w:lastRow="0" w:firstColumn="0" w:lastColumn="0" w:oddVBand="0" w:evenVBand="1" w:oddHBand="0" w:evenHBand="0" w:firstRowFirstColumn="0" w:firstRowLastColumn="0" w:lastRowFirstColumn="0" w:lastRowLastColumn="0"/>
            <w:tcW w:w="1932" w:type="dxa"/>
          </w:tcPr>
          <w:p w14:paraId="3E2296F5" w14:textId="36D825DC" w:rsidR="00C42176" w:rsidRPr="00CB4ABF" w:rsidRDefault="00C42176" w:rsidP="000C265E">
            <w:pPr>
              <w:jc w:val="center"/>
              <w:rPr>
                <w:rFonts w:ascii="Times New Roman" w:hAnsi="Times New Roman"/>
              </w:rPr>
            </w:pPr>
            <w:r w:rsidRPr="00CB4ABF">
              <w:rPr>
                <w:rFonts w:ascii="Times New Roman" w:hAnsi="Times New Roman"/>
              </w:rPr>
              <w:t>284</w:t>
            </w:r>
          </w:p>
        </w:tc>
        <w:tc>
          <w:tcPr>
            <w:cnfStyle w:val="000010000000" w:firstRow="0" w:lastRow="0" w:firstColumn="0" w:lastColumn="0" w:oddVBand="1" w:evenVBand="0" w:oddHBand="0" w:evenHBand="0" w:firstRowFirstColumn="0" w:firstRowLastColumn="0" w:lastRowFirstColumn="0" w:lastRowLastColumn="0"/>
            <w:tcW w:w="6138" w:type="dxa"/>
          </w:tcPr>
          <w:p w14:paraId="500616EF" w14:textId="1D314310" w:rsidR="00C42176" w:rsidRPr="00CB4ABF" w:rsidRDefault="00C42176" w:rsidP="000C265E">
            <w:pPr>
              <w:rPr>
                <w:rFonts w:ascii="Times New Roman" w:hAnsi="Times New Roman"/>
              </w:rPr>
            </w:pPr>
            <w:r w:rsidRPr="00CB4ABF">
              <w:rPr>
                <w:rFonts w:ascii="Times New Roman" w:hAnsi="Times New Roman"/>
              </w:rPr>
              <w:t>Northwestern Regional Education Program</w:t>
            </w:r>
          </w:p>
        </w:tc>
      </w:tr>
      <w:tr w:rsidR="00C42176" w:rsidRPr="00CB4ABF" w14:paraId="5FD28CDE"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746858A8" w14:textId="16210329" w:rsidR="00C42176" w:rsidRPr="00CB4ABF" w:rsidRDefault="00C42176" w:rsidP="000C265E">
            <w:pPr>
              <w:jc w:val="center"/>
              <w:rPr>
                <w:rFonts w:ascii="Times New Roman" w:hAnsi="Times New Roman"/>
              </w:rPr>
            </w:pPr>
            <w:r w:rsidRPr="00CB4ABF">
              <w:rPr>
                <w:rFonts w:ascii="Times New Roman" w:hAnsi="Times New Roman"/>
              </w:rPr>
              <w:t>6</w:t>
            </w:r>
          </w:p>
        </w:tc>
        <w:tc>
          <w:tcPr>
            <w:cnfStyle w:val="000001000000" w:firstRow="0" w:lastRow="0" w:firstColumn="0" w:lastColumn="0" w:oddVBand="0" w:evenVBand="1" w:oddHBand="0" w:evenHBand="0" w:firstRowFirstColumn="0" w:firstRowLastColumn="0" w:lastRowFirstColumn="0" w:lastRowLastColumn="0"/>
            <w:tcW w:w="1932" w:type="dxa"/>
          </w:tcPr>
          <w:p w14:paraId="621E1BB7" w14:textId="0B82FDE9" w:rsidR="00C42176" w:rsidRPr="00CB4ABF" w:rsidRDefault="00C42176" w:rsidP="000C265E">
            <w:pPr>
              <w:jc w:val="center"/>
              <w:rPr>
                <w:rFonts w:ascii="Times New Roman" w:hAnsi="Times New Roman"/>
              </w:rPr>
            </w:pPr>
            <w:r w:rsidRPr="00CB4ABF">
              <w:rPr>
                <w:rFonts w:ascii="Times New Roman" w:hAnsi="Times New Roman"/>
              </w:rPr>
              <w:t>285</w:t>
            </w:r>
          </w:p>
        </w:tc>
        <w:tc>
          <w:tcPr>
            <w:cnfStyle w:val="000010000000" w:firstRow="0" w:lastRow="0" w:firstColumn="0" w:lastColumn="0" w:oddVBand="1" w:evenVBand="0" w:oddHBand="0" w:evenHBand="0" w:firstRowFirstColumn="0" w:firstRowLastColumn="0" w:lastRowFirstColumn="0" w:lastRowLastColumn="0"/>
            <w:tcW w:w="6138" w:type="dxa"/>
          </w:tcPr>
          <w:p w14:paraId="381A30E5" w14:textId="3B538818" w:rsidR="00C42176" w:rsidRPr="00CB4ABF" w:rsidRDefault="00C42176" w:rsidP="000C265E">
            <w:pPr>
              <w:rPr>
                <w:rFonts w:ascii="Times New Roman" w:hAnsi="Times New Roman"/>
              </w:rPr>
            </w:pPr>
            <w:r w:rsidRPr="00CB4ABF">
              <w:rPr>
                <w:rFonts w:ascii="Times New Roman" w:hAnsi="Times New Roman"/>
              </w:rPr>
              <w:t>New Horizons Regional Education Center</w:t>
            </w:r>
          </w:p>
        </w:tc>
      </w:tr>
      <w:tr w:rsidR="00C42176" w:rsidRPr="00CB4ABF" w14:paraId="57E61790"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2B730C06" w14:textId="042E367E" w:rsidR="00C42176" w:rsidRPr="00CB4ABF" w:rsidRDefault="00C42176" w:rsidP="000C265E">
            <w:pPr>
              <w:jc w:val="center"/>
              <w:rPr>
                <w:rFonts w:ascii="Times New Roman" w:hAnsi="Times New Roman"/>
              </w:rPr>
            </w:pPr>
            <w:r w:rsidRPr="00CB4ABF">
              <w:rPr>
                <w:rFonts w:ascii="Times New Roman" w:hAnsi="Times New Roman"/>
              </w:rPr>
              <w:t>7</w:t>
            </w:r>
          </w:p>
        </w:tc>
        <w:tc>
          <w:tcPr>
            <w:cnfStyle w:val="000001000000" w:firstRow="0" w:lastRow="0" w:firstColumn="0" w:lastColumn="0" w:oddVBand="0" w:evenVBand="1" w:oddHBand="0" w:evenHBand="0" w:firstRowFirstColumn="0" w:firstRowLastColumn="0" w:lastRowFirstColumn="0" w:lastRowLastColumn="0"/>
            <w:tcW w:w="1932" w:type="dxa"/>
          </w:tcPr>
          <w:p w14:paraId="77A100D1" w14:textId="7BED2C47" w:rsidR="00C42176" w:rsidRPr="00CB4ABF" w:rsidRDefault="00C42176" w:rsidP="000C265E">
            <w:pPr>
              <w:jc w:val="center"/>
              <w:rPr>
                <w:rFonts w:ascii="Times New Roman" w:hAnsi="Times New Roman"/>
              </w:rPr>
            </w:pPr>
            <w:r w:rsidRPr="00CB4ABF">
              <w:rPr>
                <w:rFonts w:ascii="Times New Roman" w:hAnsi="Times New Roman"/>
              </w:rPr>
              <w:t>286</w:t>
            </w:r>
          </w:p>
        </w:tc>
        <w:tc>
          <w:tcPr>
            <w:cnfStyle w:val="000010000000" w:firstRow="0" w:lastRow="0" w:firstColumn="0" w:lastColumn="0" w:oddVBand="1" w:evenVBand="0" w:oddHBand="0" w:evenHBand="0" w:firstRowFirstColumn="0" w:firstRowLastColumn="0" w:lastRowFirstColumn="0" w:lastRowLastColumn="0"/>
            <w:tcW w:w="6138" w:type="dxa"/>
          </w:tcPr>
          <w:p w14:paraId="76A94C6E" w14:textId="54C89BF3" w:rsidR="00C42176" w:rsidRPr="00CB4ABF" w:rsidRDefault="00C42176" w:rsidP="000C265E">
            <w:pPr>
              <w:rPr>
                <w:rFonts w:ascii="Times New Roman" w:hAnsi="Times New Roman"/>
              </w:rPr>
            </w:pPr>
            <w:r w:rsidRPr="00CB4ABF">
              <w:rPr>
                <w:rFonts w:ascii="Times New Roman" w:hAnsi="Times New Roman"/>
              </w:rPr>
              <w:t>Piedmont Regional Education Center</w:t>
            </w:r>
          </w:p>
        </w:tc>
      </w:tr>
      <w:tr w:rsidR="00C42176" w:rsidRPr="00CB4ABF" w14:paraId="4F6C843D"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122D60A" w14:textId="6FF8127F" w:rsidR="00C42176" w:rsidRPr="00CB4ABF" w:rsidRDefault="00C42176" w:rsidP="000C265E">
            <w:pPr>
              <w:jc w:val="center"/>
              <w:rPr>
                <w:rFonts w:ascii="Times New Roman" w:hAnsi="Times New Roman"/>
              </w:rPr>
            </w:pPr>
            <w:r w:rsidRPr="00CB4ABF">
              <w:rPr>
                <w:rFonts w:ascii="Times New Roman" w:hAnsi="Times New Roman"/>
              </w:rPr>
              <w:t>8</w:t>
            </w:r>
          </w:p>
        </w:tc>
        <w:tc>
          <w:tcPr>
            <w:cnfStyle w:val="000001000000" w:firstRow="0" w:lastRow="0" w:firstColumn="0" w:lastColumn="0" w:oddVBand="0" w:evenVBand="1" w:oddHBand="0" w:evenHBand="0" w:firstRowFirstColumn="0" w:firstRowLastColumn="0" w:lastRowFirstColumn="0" w:lastRowLastColumn="0"/>
            <w:tcW w:w="1932" w:type="dxa"/>
          </w:tcPr>
          <w:p w14:paraId="207A1899" w14:textId="1AEA92B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070E6CB1" w14:textId="340B44A2" w:rsidR="00C42176" w:rsidRPr="00CB4ABF" w:rsidRDefault="00C42176" w:rsidP="000C265E">
            <w:pPr>
              <w:rPr>
                <w:rFonts w:ascii="Times New Roman" w:hAnsi="Times New Roman"/>
              </w:rPr>
            </w:pPr>
            <w:r w:rsidRPr="00CB4ABF">
              <w:rPr>
                <w:rFonts w:ascii="Times New Roman" w:hAnsi="Times New Roman"/>
              </w:rPr>
              <w:t>Shenandoah Valley Regional Program</w:t>
            </w:r>
          </w:p>
        </w:tc>
      </w:tr>
      <w:tr w:rsidR="00C42176" w:rsidRPr="00CB4ABF" w14:paraId="5EE5E561"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1119EC02" w14:textId="263CC384" w:rsidR="00C42176" w:rsidRPr="00CB4ABF" w:rsidRDefault="00C42176" w:rsidP="000C265E">
            <w:pPr>
              <w:jc w:val="center"/>
              <w:rPr>
                <w:rFonts w:ascii="Times New Roman" w:hAnsi="Times New Roman"/>
              </w:rPr>
            </w:pPr>
            <w:r w:rsidRPr="00CB4ABF">
              <w:rPr>
                <w:rFonts w:ascii="Times New Roman" w:hAnsi="Times New Roman"/>
              </w:rPr>
              <w:t>9</w:t>
            </w:r>
          </w:p>
        </w:tc>
        <w:tc>
          <w:tcPr>
            <w:cnfStyle w:val="000001000000" w:firstRow="0" w:lastRow="0" w:firstColumn="0" w:lastColumn="0" w:oddVBand="0" w:evenVBand="1" w:oddHBand="0" w:evenHBand="0" w:firstRowFirstColumn="0" w:firstRowLastColumn="0" w:lastRowFirstColumn="0" w:lastRowLastColumn="0"/>
            <w:tcW w:w="1932" w:type="dxa"/>
          </w:tcPr>
          <w:p w14:paraId="2A7FC605" w14:textId="04256829" w:rsidR="00C42176" w:rsidRPr="00CB4ABF" w:rsidRDefault="00C42176" w:rsidP="000C265E">
            <w:pPr>
              <w:jc w:val="center"/>
              <w:rPr>
                <w:rFonts w:ascii="Times New Roman" w:hAnsi="Times New Roman"/>
              </w:rPr>
            </w:pPr>
            <w:r w:rsidRPr="00CB4ABF">
              <w:rPr>
                <w:rFonts w:ascii="Times New Roman" w:hAnsi="Times New Roman"/>
              </w:rPr>
              <w:t>288</w:t>
            </w:r>
          </w:p>
        </w:tc>
        <w:tc>
          <w:tcPr>
            <w:cnfStyle w:val="000010000000" w:firstRow="0" w:lastRow="0" w:firstColumn="0" w:lastColumn="0" w:oddVBand="1" w:evenVBand="0" w:oddHBand="0" w:evenHBand="0" w:firstRowFirstColumn="0" w:firstRowLastColumn="0" w:lastRowFirstColumn="0" w:lastRowLastColumn="0"/>
            <w:tcW w:w="6138" w:type="dxa"/>
          </w:tcPr>
          <w:p w14:paraId="02DC77A0" w14:textId="2A19B221" w:rsidR="00C42176" w:rsidRPr="00CB4ABF" w:rsidRDefault="00C42176" w:rsidP="000C265E">
            <w:pPr>
              <w:rPr>
                <w:rFonts w:ascii="Times New Roman" w:hAnsi="Times New Roman"/>
              </w:rPr>
            </w:pPr>
            <w:r w:rsidRPr="00CB4ABF">
              <w:rPr>
                <w:rFonts w:ascii="Times New Roman" w:hAnsi="Times New Roman"/>
              </w:rPr>
              <w:t>Southeastern Cooperative Education Program (SECEP)</w:t>
            </w:r>
          </w:p>
        </w:tc>
      </w:tr>
      <w:tr w:rsidR="00C42176" w:rsidRPr="00CB4ABF" w14:paraId="0C49F9FF"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49D932E" w14:textId="4F1921C8" w:rsidR="00C42176" w:rsidRPr="00CB4ABF" w:rsidRDefault="00C42176" w:rsidP="000C265E">
            <w:pPr>
              <w:jc w:val="center"/>
              <w:rPr>
                <w:rFonts w:ascii="Times New Roman" w:hAnsi="Times New Roman"/>
              </w:rPr>
            </w:pPr>
            <w:r w:rsidRPr="00CB4ABF">
              <w:rPr>
                <w:rFonts w:ascii="Times New Roman" w:hAnsi="Times New Roman"/>
              </w:rPr>
              <w:t>10</w:t>
            </w:r>
          </w:p>
        </w:tc>
        <w:tc>
          <w:tcPr>
            <w:cnfStyle w:val="000001000000" w:firstRow="0" w:lastRow="0" w:firstColumn="0" w:lastColumn="0" w:oddVBand="0" w:evenVBand="1" w:oddHBand="0" w:evenHBand="0" w:firstRowFirstColumn="0" w:firstRowLastColumn="0" w:lastRowFirstColumn="0" w:lastRowLastColumn="0"/>
            <w:tcW w:w="1932" w:type="dxa"/>
          </w:tcPr>
          <w:p w14:paraId="1C242D7F" w14:textId="1231C622" w:rsidR="00C42176" w:rsidRPr="00CB4ABF" w:rsidRDefault="00C42176" w:rsidP="000C265E">
            <w:pPr>
              <w:jc w:val="center"/>
              <w:rPr>
                <w:rFonts w:ascii="Times New Roman" w:hAnsi="Times New Roman"/>
              </w:rPr>
            </w:pPr>
            <w:r w:rsidRPr="00CB4ABF">
              <w:rPr>
                <w:rFonts w:ascii="Times New Roman" w:hAnsi="Times New Roman"/>
              </w:rPr>
              <w:t>290</w:t>
            </w:r>
          </w:p>
        </w:tc>
        <w:tc>
          <w:tcPr>
            <w:cnfStyle w:val="000010000000" w:firstRow="0" w:lastRow="0" w:firstColumn="0" w:lastColumn="0" w:oddVBand="1" w:evenVBand="0" w:oddHBand="0" w:evenHBand="0" w:firstRowFirstColumn="0" w:firstRowLastColumn="0" w:lastRowFirstColumn="0" w:lastRowLastColumn="0"/>
            <w:tcW w:w="6138" w:type="dxa"/>
          </w:tcPr>
          <w:p w14:paraId="32F21630" w14:textId="1A8ABCFA" w:rsidR="00C42176" w:rsidRPr="00CB4ABF" w:rsidRDefault="00C42176" w:rsidP="000C265E">
            <w:pPr>
              <w:rPr>
                <w:rFonts w:ascii="Times New Roman" w:hAnsi="Times New Roman"/>
              </w:rPr>
            </w:pPr>
            <w:r w:rsidRPr="00CB4ABF">
              <w:rPr>
                <w:rFonts w:ascii="Times New Roman" w:hAnsi="Times New Roman"/>
              </w:rPr>
              <w:t>Northern Virginia Regional Special Ed Program</w:t>
            </w:r>
          </w:p>
        </w:tc>
      </w:tr>
      <w:tr w:rsidR="00C42176" w:rsidRPr="00CB4ABF" w14:paraId="1EB5D364"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0D0854DA" w14:textId="53266815" w:rsidR="00C42176" w:rsidRPr="00CB4ABF" w:rsidRDefault="00C42176" w:rsidP="000C265E">
            <w:pPr>
              <w:jc w:val="center"/>
              <w:rPr>
                <w:rFonts w:ascii="Times New Roman" w:hAnsi="Times New Roman"/>
              </w:rPr>
            </w:pPr>
            <w:r w:rsidRPr="00CB4ABF">
              <w:rPr>
                <w:rFonts w:ascii="Times New Roman" w:hAnsi="Times New Roman"/>
              </w:rPr>
              <w:t>11</w:t>
            </w:r>
          </w:p>
        </w:tc>
        <w:tc>
          <w:tcPr>
            <w:cnfStyle w:val="000001000000" w:firstRow="0" w:lastRow="0" w:firstColumn="0" w:lastColumn="0" w:oddVBand="0" w:evenVBand="1" w:oddHBand="0" w:evenHBand="0" w:firstRowFirstColumn="0" w:firstRowLastColumn="0" w:lastRowFirstColumn="0" w:lastRowLastColumn="0"/>
            <w:tcW w:w="1932" w:type="dxa"/>
          </w:tcPr>
          <w:p w14:paraId="13ABDEED" w14:textId="0373C839"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4393F89F" w14:textId="0BD4D6FA" w:rsidR="00C42176" w:rsidRPr="00CB4ABF" w:rsidRDefault="00C42176" w:rsidP="000C265E">
            <w:pPr>
              <w:rPr>
                <w:rFonts w:ascii="Times New Roman" w:hAnsi="Times New Roman"/>
              </w:rPr>
            </w:pPr>
            <w:r w:rsidRPr="00CB4ABF">
              <w:rPr>
                <w:rFonts w:ascii="Times New Roman" w:hAnsi="Times New Roman"/>
              </w:rPr>
              <w:t>Henry Co Public Schools/Martinsville Regional Program</w:t>
            </w:r>
          </w:p>
        </w:tc>
      </w:tr>
      <w:tr w:rsidR="00C42176" w:rsidRPr="00CB4ABF" w14:paraId="09166353"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407B5ED2" w14:textId="00E7584B" w:rsidR="00C42176" w:rsidRPr="00CB4ABF" w:rsidRDefault="00C42176" w:rsidP="000C265E">
            <w:pPr>
              <w:jc w:val="center"/>
              <w:rPr>
                <w:rFonts w:ascii="Times New Roman" w:hAnsi="Times New Roman"/>
              </w:rPr>
            </w:pPr>
            <w:r w:rsidRPr="00CB4ABF">
              <w:rPr>
                <w:rFonts w:ascii="Times New Roman" w:hAnsi="Times New Roman"/>
              </w:rPr>
              <w:t>12</w:t>
            </w:r>
          </w:p>
        </w:tc>
        <w:tc>
          <w:tcPr>
            <w:cnfStyle w:val="000001000000" w:firstRow="0" w:lastRow="0" w:firstColumn="0" w:lastColumn="0" w:oddVBand="0" w:evenVBand="1" w:oddHBand="0" w:evenHBand="0" w:firstRowFirstColumn="0" w:firstRowLastColumn="0" w:lastRowFirstColumn="0" w:lastRowLastColumn="0"/>
            <w:tcW w:w="1932" w:type="dxa"/>
          </w:tcPr>
          <w:p w14:paraId="57F180AB" w14:textId="4632F3F6"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66E20CEA" w14:textId="65E6F230" w:rsidR="00C42176" w:rsidRPr="00CB4ABF" w:rsidRDefault="00C42176" w:rsidP="000C265E">
            <w:pPr>
              <w:rPr>
                <w:rFonts w:ascii="Times New Roman" w:hAnsi="Times New Roman"/>
              </w:rPr>
            </w:pPr>
            <w:r w:rsidRPr="00CB4ABF">
              <w:rPr>
                <w:rFonts w:ascii="Times New Roman" w:hAnsi="Times New Roman"/>
              </w:rPr>
              <w:t>Roanoke Valley Regional Board</w:t>
            </w:r>
          </w:p>
        </w:tc>
      </w:tr>
      <w:tr w:rsidR="00C42176" w:rsidRPr="00CB4ABF" w14:paraId="78652513"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3AED135C" w14:textId="0FBBB633" w:rsidR="00C42176" w:rsidRPr="00CB4ABF" w:rsidRDefault="00C42176" w:rsidP="000C265E">
            <w:pPr>
              <w:jc w:val="center"/>
              <w:rPr>
                <w:rFonts w:ascii="Times New Roman" w:hAnsi="Times New Roman"/>
              </w:rPr>
            </w:pPr>
            <w:r w:rsidRPr="00CB4ABF">
              <w:rPr>
                <w:rFonts w:ascii="Times New Roman" w:hAnsi="Times New Roman"/>
              </w:rPr>
              <w:t>13</w:t>
            </w:r>
          </w:p>
        </w:tc>
        <w:tc>
          <w:tcPr>
            <w:cnfStyle w:val="000001000000" w:firstRow="0" w:lastRow="0" w:firstColumn="0" w:lastColumn="0" w:oddVBand="0" w:evenVBand="1" w:oddHBand="0" w:evenHBand="0" w:firstRowFirstColumn="0" w:firstRowLastColumn="0" w:lastRowFirstColumn="0" w:lastRowLastColumn="0"/>
            <w:tcW w:w="1932" w:type="dxa"/>
          </w:tcPr>
          <w:p w14:paraId="340C90B5" w14:textId="2F49824B"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611832E3" w14:textId="321840D4" w:rsidR="00C42176" w:rsidRPr="00CB4ABF" w:rsidRDefault="00C42176" w:rsidP="000C265E">
            <w:pPr>
              <w:rPr>
                <w:rFonts w:ascii="Times New Roman" w:hAnsi="Times New Roman"/>
              </w:rPr>
            </w:pPr>
            <w:r w:rsidRPr="00CB4ABF">
              <w:rPr>
                <w:rFonts w:ascii="Times New Roman" w:hAnsi="Times New Roman"/>
              </w:rPr>
              <w:t>Region I Consortium</w:t>
            </w:r>
          </w:p>
        </w:tc>
      </w:tr>
      <w:tr w:rsidR="00C42176" w:rsidRPr="00CB4ABF" w14:paraId="5FB759DA"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5B4C3858" w14:textId="6DB077AC" w:rsidR="00C42176" w:rsidRPr="00CB4ABF" w:rsidRDefault="00C42176" w:rsidP="000C265E">
            <w:pPr>
              <w:jc w:val="center"/>
              <w:rPr>
                <w:rFonts w:ascii="Times New Roman" w:hAnsi="Times New Roman"/>
              </w:rPr>
            </w:pPr>
            <w:r w:rsidRPr="00CB4ABF">
              <w:rPr>
                <w:rFonts w:ascii="Times New Roman" w:hAnsi="Times New Roman"/>
              </w:rPr>
              <w:t>14</w:t>
            </w:r>
          </w:p>
        </w:tc>
        <w:tc>
          <w:tcPr>
            <w:cnfStyle w:val="000001000000" w:firstRow="0" w:lastRow="0" w:firstColumn="0" w:lastColumn="0" w:oddVBand="0" w:evenVBand="1" w:oddHBand="0" w:evenHBand="0" w:firstRowFirstColumn="0" w:firstRowLastColumn="0" w:lastRowFirstColumn="0" w:lastRowLastColumn="0"/>
            <w:tcW w:w="1932" w:type="dxa"/>
          </w:tcPr>
          <w:p w14:paraId="161A7E49" w14:textId="25EBF1F4"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116B62BB" w14:textId="67ADE9D7" w:rsidR="00C42176" w:rsidRPr="00CB4ABF" w:rsidRDefault="00C42176" w:rsidP="000C265E">
            <w:pPr>
              <w:rPr>
                <w:rFonts w:ascii="Times New Roman" w:hAnsi="Times New Roman"/>
              </w:rPr>
            </w:pPr>
            <w:r w:rsidRPr="00CB4ABF">
              <w:rPr>
                <w:rFonts w:ascii="Times New Roman" w:hAnsi="Times New Roman"/>
              </w:rPr>
              <w:t>Rockbridge Regional Partnership</w:t>
            </w:r>
          </w:p>
        </w:tc>
      </w:tr>
      <w:tr w:rsidR="00C42176" w:rsidRPr="00CB4ABF" w14:paraId="3B370028"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17FEE9B2" w14:textId="130ED4E8" w:rsidR="00C42176" w:rsidRPr="00CB4ABF" w:rsidRDefault="00C42176" w:rsidP="000C265E">
            <w:pPr>
              <w:jc w:val="center"/>
              <w:rPr>
                <w:rFonts w:ascii="Times New Roman" w:hAnsi="Times New Roman"/>
              </w:rPr>
            </w:pPr>
            <w:r w:rsidRPr="00CB4ABF">
              <w:rPr>
                <w:rFonts w:ascii="Times New Roman" w:hAnsi="Times New Roman"/>
              </w:rPr>
              <w:t>15</w:t>
            </w:r>
          </w:p>
        </w:tc>
        <w:tc>
          <w:tcPr>
            <w:cnfStyle w:val="000001000000" w:firstRow="0" w:lastRow="0" w:firstColumn="0" w:lastColumn="0" w:oddVBand="0" w:evenVBand="1" w:oddHBand="0" w:evenHBand="0" w:firstRowFirstColumn="0" w:firstRowLastColumn="0" w:lastRowFirstColumn="0" w:lastRowLastColumn="0"/>
            <w:tcW w:w="1932" w:type="dxa"/>
          </w:tcPr>
          <w:p w14:paraId="295821EA" w14:textId="3B0A8726"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3519D617" w14:textId="1DEF7F7E" w:rsidR="00C42176" w:rsidRPr="00CB4ABF" w:rsidRDefault="00C42176" w:rsidP="000C265E">
            <w:pPr>
              <w:rPr>
                <w:rFonts w:ascii="Times New Roman" w:hAnsi="Times New Roman"/>
              </w:rPr>
            </w:pPr>
            <w:r w:rsidRPr="00CB4ABF">
              <w:rPr>
                <w:rFonts w:ascii="Times New Roman" w:hAnsi="Times New Roman"/>
              </w:rPr>
              <w:t>Stafford/Fredericksburg Regional Partnership</w:t>
            </w:r>
          </w:p>
        </w:tc>
      </w:tr>
      <w:tr w:rsidR="00C42176" w:rsidRPr="00CB4ABF" w14:paraId="346D0413"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480DC32A" w14:textId="6C82D5AA" w:rsidR="00C42176" w:rsidRPr="00CB4ABF" w:rsidRDefault="00C42176" w:rsidP="000C265E">
            <w:pPr>
              <w:jc w:val="center"/>
              <w:rPr>
                <w:rFonts w:ascii="Times New Roman" w:hAnsi="Times New Roman"/>
              </w:rPr>
            </w:pPr>
            <w:r w:rsidRPr="00CB4ABF">
              <w:rPr>
                <w:rFonts w:ascii="Times New Roman" w:hAnsi="Times New Roman"/>
              </w:rPr>
              <w:t>16</w:t>
            </w:r>
          </w:p>
        </w:tc>
        <w:tc>
          <w:tcPr>
            <w:cnfStyle w:val="000001000000" w:firstRow="0" w:lastRow="0" w:firstColumn="0" w:lastColumn="0" w:oddVBand="0" w:evenVBand="1" w:oddHBand="0" w:evenHBand="0" w:firstRowFirstColumn="0" w:firstRowLastColumn="0" w:lastRowFirstColumn="0" w:lastRowLastColumn="0"/>
            <w:tcW w:w="1932" w:type="dxa"/>
          </w:tcPr>
          <w:p w14:paraId="53050AC8" w14:textId="724BDEA1"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037B8369" w14:textId="63A8BAB3" w:rsidR="00C42176" w:rsidRPr="00CB4ABF" w:rsidRDefault="00C42176" w:rsidP="000C265E">
            <w:pPr>
              <w:rPr>
                <w:rFonts w:ascii="Times New Roman" w:hAnsi="Times New Roman"/>
              </w:rPr>
            </w:pPr>
            <w:r w:rsidRPr="00CB4ABF">
              <w:rPr>
                <w:rFonts w:ascii="Times New Roman" w:hAnsi="Times New Roman"/>
              </w:rPr>
              <w:t>Caroline/King George Regional Partnership</w:t>
            </w:r>
          </w:p>
        </w:tc>
      </w:tr>
      <w:tr w:rsidR="00C42176" w:rsidRPr="00CB4ABF" w14:paraId="750414F5"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554217D4" w14:textId="568DC913" w:rsidR="00C42176" w:rsidRPr="00CB4ABF" w:rsidRDefault="00C42176" w:rsidP="000C265E">
            <w:pPr>
              <w:jc w:val="center"/>
              <w:rPr>
                <w:rFonts w:ascii="Times New Roman" w:hAnsi="Times New Roman"/>
              </w:rPr>
            </w:pPr>
            <w:r w:rsidRPr="00CB4ABF">
              <w:rPr>
                <w:rFonts w:ascii="Times New Roman" w:hAnsi="Times New Roman"/>
              </w:rPr>
              <w:lastRenderedPageBreak/>
              <w:t>17</w:t>
            </w:r>
          </w:p>
        </w:tc>
        <w:tc>
          <w:tcPr>
            <w:cnfStyle w:val="000001000000" w:firstRow="0" w:lastRow="0" w:firstColumn="0" w:lastColumn="0" w:oddVBand="0" w:evenVBand="1" w:oddHBand="0" w:evenHBand="0" w:firstRowFirstColumn="0" w:firstRowLastColumn="0" w:lastRowFirstColumn="0" w:lastRowLastColumn="0"/>
            <w:tcW w:w="1932" w:type="dxa"/>
          </w:tcPr>
          <w:p w14:paraId="6399126E" w14:textId="1867D39E"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0264EDD1" w14:textId="622E1596" w:rsidR="00C42176" w:rsidRPr="00CB4ABF" w:rsidRDefault="00C42176" w:rsidP="000C265E">
            <w:pPr>
              <w:rPr>
                <w:rFonts w:ascii="Times New Roman" w:hAnsi="Times New Roman"/>
              </w:rPr>
            </w:pPr>
            <w:r w:rsidRPr="00CB4ABF">
              <w:rPr>
                <w:rFonts w:ascii="Times New Roman" w:hAnsi="Times New Roman"/>
              </w:rPr>
              <w:t>Far Southwest Regional Partnership</w:t>
            </w:r>
          </w:p>
        </w:tc>
      </w:tr>
      <w:tr w:rsidR="00C42176" w:rsidRPr="00CB4ABF" w14:paraId="62D9F79E"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8A4F763" w14:textId="0B1E7322" w:rsidR="00C42176" w:rsidRPr="00CB4ABF" w:rsidRDefault="00C42176" w:rsidP="000C265E">
            <w:pPr>
              <w:jc w:val="center"/>
              <w:rPr>
                <w:rFonts w:ascii="Times New Roman" w:hAnsi="Times New Roman"/>
              </w:rPr>
            </w:pPr>
            <w:r w:rsidRPr="00CB4ABF">
              <w:rPr>
                <w:rFonts w:ascii="Times New Roman" w:hAnsi="Times New Roman"/>
              </w:rPr>
              <w:t>18</w:t>
            </w:r>
          </w:p>
        </w:tc>
        <w:tc>
          <w:tcPr>
            <w:cnfStyle w:val="000001000000" w:firstRow="0" w:lastRow="0" w:firstColumn="0" w:lastColumn="0" w:oddVBand="0" w:evenVBand="1" w:oddHBand="0" w:evenHBand="0" w:firstRowFirstColumn="0" w:firstRowLastColumn="0" w:lastRowFirstColumn="0" w:lastRowLastColumn="0"/>
            <w:tcW w:w="1932" w:type="dxa"/>
          </w:tcPr>
          <w:p w14:paraId="2BB36F9A" w14:textId="2A33936E"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1DCD2A3C" w14:textId="17AB9FA8" w:rsidR="00C42176" w:rsidRPr="00CB4ABF" w:rsidRDefault="00C42176" w:rsidP="000C265E">
            <w:pPr>
              <w:rPr>
                <w:rFonts w:ascii="Times New Roman" w:hAnsi="Times New Roman"/>
              </w:rPr>
            </w:pPr>
            <w:r w:rsidRPr="00CB4ABF">
              <w:rPr>
                <w:rFonts w:ascii="Times New Roman" w:hAnsi="Times New Roman"/>
              </w:rPr>
              <w:t>Mid Southwest Regional Partnership</w:t>
            </w:r>
          </w:p>
        </w:tc>
      </w:tr>
      <w:tr w:rsidR="00C42176" w:rsidRPr="00CB4ABF" w14:paraId="2155E040"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5EFD4E99" w14:textId="42F2B730" w:rsidR="00C42176" w:rsidRPr="00CB4ABF" w:rsidRDefault="00C42176" w:rsidP="000C265E">
            <w:pPr>
              <w:jc w:val="center"/>
              <w:rPr>
                <w:rFonts w:ascii="Times New Roman" w:hAnsi="Times New Roman"/>
              </w:rPr>
            </w:pPr>
            <w:r w:rsidRPr="00CB4ABF">
              <w:rPr>
                <w:rFonts w:ascii="Times New Roman" w:hAnsi="Times New Roman"/>
              </w:rPr>
              <w:t>19</w:t>
            </w:r>
          </w:p>
        </w:tc>
        <w:tc>
          <w:tcPr>
            <w:cnfStyle w:val="000001000000" w:firstRow="0" w:lastRow="0" w:firstColumn="0" w:lastColumn="0" w:oddVBand="0" w:evenVBand="1" w:oddHBand="0" w:evenHBand="0" w:firstRowFirstColumn="0" w:firstRowLastColumn="0" w:lastRowFirstColumn="0" w:lastRowLastColumn="0"/>
            <w:tcW w:w="1932" w:type="dxa"/>
          </w:tcPr>
          <w:p w14:paraId="36BD3A7E" w14:textId="746A847A"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1479D7BB" w14:textId="35692692" w:rsidR="00C42176" w:rsidRPr="00CB4ABF" w:rsidRDefault="00C42176" w:rsidP="000C265E">
            <w:pPr>
              <w:rPr>
                <w:rFonts w:ascii="Times New Roman" w:hAnsi="Times New Roman"/>
              </w:rPr>
            </w:pPr>
            <w:r w:rsidRPr="00CB4ABF">
              <w:rPr>
                <w:rFonts w:ascii="Times New Roman" w:hAnsi="Times New Roman"/>
              </w:rPr>
              <w:t>Near Southwest Regional Partnership</w:t>
            </w:r>
          </w:p>
        </w:tc>
      </w:tr>
      <w:tr w:rsidR="00C42176" w:rsidRPr="00CB4ABF" w14:paraId="10C4C3AC"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7688BD61" w14:textId="71868035" w:rsidR="00C42176" w:rsidRPr="00CB4ABF" w:rsidRDefault="00C42176" w:rsidP="000C265E">
            <w:pPr>
              <w:jc w:val="center"/>
              <w:rPr>
                <w:rFonts w:ascii="Times New Roman" w:hAnsi="Times New Roman"/>
              </w:rPr>
            </w:pPr>
            <w:r w:rsidRPr="00CB4ABF">
              <w:rPr>
                <w:rFonts w:ascii="Times New Roman" w:hAnsi="Times New Roman"/>
              </w:rPr>
              <w:t>20</w:t>
            </w:r>
          </w:p>
        </w:tc>
        <w:tc>
          <w:tcPr>
            <w:cnfStyle w:val="000001000000" w:firstRow="0" w:lastRow="0" w:firstColumn="0" w:lastColumn="0" w:oddVBand="0" w:evenVBand="1" w:oddHBand="0" w:evenHBand="0" w:firstRowFirstColumn="0" w:firstRowLastColumn="0" w:lastRowFirstColumn="0" w:lastRowLastColumn="0"/>
            <w:tcW w:w="1932" w:type="dxa"/>
          </w:tcPr>
          <w:p w14:paraId="76D63309" w14:textId="4FF169E3"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1270E9C4" w14:textId="7B781462" w:rsidR="00C42176" w:rsidRPr="00CB4ABF" w:rsidRDefault="00C42176" w:rsidP="000C265E">
            <w:pPr>
              <w:rPr>
                <w:rFonts w:ascii="Times New Roman" w:hAnsi="Times New Roman"/>
              </w:rPr>
            </w:pPr>
            <w:r w:rsidRPr="00CB4ABF">
              <w:rPr>
                <w:rFonts w:ascii="Times New Roman" w:hAnsi="Times New Roman"/>
              </w:rPr>
              <w:t>Westmoreland Regional Partnership</w:t>
            </w:r>
          </w:p>
        </w:tc>
      </w:tr>
      <w:tr w:rsidR="00C42176" w:rsidRPr="00CB4ABF" w14:paraId="381BE0CB"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67934B30" w14:textId="5C94834A" w:rsidR="00C42176" w:rsidRPr="00CB4ABF" w:rsidRDefault="00C42176" w:rsidP="000C265E">
            <w:pPr>
              <w:jc w:val="center"/>
              <w:rPr>
                <w:rFonts w:ascii="Times New Roman" w:hAnsi="Times New Roman"/>
              </w:rPr>
            </w:pPr>
            <w:r w:rsidRPr="00CB4ABF">
              <w:rPr>
                <w:rFonts w:ascii="Times New Roman" w:hAnsi="Times New Roman"/>
              </w:rPr>
              <w:t>21</w:t>
            </w:r>
          </w:p>
        </w:tc>
        <w:tc>
          <w:tcPr>
            <w:cnfStyle w:val="000001000000" w:firstRow="0" w:lastRow="0" w:firstColumn="0" w:lastColumn="0" w:oddVBand="0" w:evenVBand="1" w:oddHBand="0" w:evenHBand="0" w:firstRowFirstColumn="0" w:firstRowLastColumn="0" w:lastRowFirstColumn="0" w:lastRowLastColumn="0"/>
            <w:tcW w:w="1932" w:type="dxa"/>
          </w:tcPr>
          <w:p w14:paraId="18B86900" w14:textId="487D8CD1"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75A0E270" w14:textId="13900D16" w:rsidR="00C42176" w:rsidRPr="00CB4ABF" w:rsidRDefault="00C42176" w:rsidP="000C265E">
            <w:pPr>
              <w:rPr>
                <w:rFonts w:ascii="Times New Roman" w:hAnsi="Times New Roman"/>
              </w:rPr>
            </w:pPr>
            <w:r w:rsidRPr="00CB4ABF">
              <w:rPr>
                <w:rFonts w:ascii="Times New Roman" w:hAnsi="Times New Roman"/>
              </w:rPr>
              <w:t>Fairfax Regional Partnership</w:t>
            </w:r>
          </w:p>
        </w:tc>
      </w:tr>
      <w:tr w:rsidR="00C42176" w:rsidRPr="00CB4ABF" w14:paraId="1F9708B6"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208B9A33" w14:textId="5EFBA3D0" w:rsidR="00C42176" w:rsidRPr="00CB4ABF" w:rsidRDefault="00C42176" w:rsidP="000C265E">
            <w:pPr>
              <w:jc w:val="center"/>
              <w:rPr>
                <w:rFonts w:ascii="Times New Roman" w:hAnsi="Times New Roman"/>
              </w:rPr>
            </w:pPr>
            <w:r w:rsidRPr="00CB4ABF">
              <w:rPr>
                <w:rFonts w:ascii="Times New Roman" w:hAnsi="Times New Roman"/>
              </w:rPr>
              <w:t>22</w:t>
            </w:r>
          </w:p>
        </w:tc>
        <w:tc>
          <w:tcPr>
            <w:cnfStyle w:val="000001000000" w:firstRow="0" w:lastRow="0" w:firstColumn="0" w:lastColumn="0" w:oddVBand="0" w:evenVBand="1" w:oddHBand="0" w:evenHBand="0" w:firstRowFirstColumn="0" w:firstRowLastColumn="0" w:lastRowFirstColumn="0" w:lastRowLastColumn="0"/>
            <w:tcW w:w="1932" w:type="dxa"/>
          </w:tcPr>
          <w:p w14:paraId="26A750D3" w14:textId="76C8555A"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7BD46E43" w14:textId="7314C268" w:rsidR="00C42176" w:rsidRPr="00CB4ABF" w:rsidRDefault="00C42176" w:rsidP="000C265E">
            <w:pPr>
              <w:rPr>
                <w:rFonts w:ascii="Times New Roman" w:hAnsi="Times New Roman"/>
              </w:rPr>
            </w:pPr>
            <w:r w:rsidRPr="00CB4ABF">
              <w:rPr>
                <w:rFonts w:ascii="Times New Roman" w:hAnsi="Times New Roman"/>
              </w:rPr>
              <w:t>Potomac Regional Partnership</w:t>
            </w:r>
          </w:p>
        </w:tc>
      </w:tr>
      <w:tr w:rsidR="00C42176" w:rsidRPr="00CB4ABF" w14:paraId="5D2F6EC9"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0035F813" w14:textId="797EAE9D" w:rsidR="00C42176" w:rsidRPr="00CB4ABF" w:rsidRDefault="00C42176" w:rsidP="000C265E">
            <w:pPr>
              <w:jc w:val="center"/>
              <w:rPr>
                <w:rFonts w:ascii="Times New Roman" w:hAnsi="Times New Roman"/>
              </w:rPr>
            </w:pPr>
            <w:r w:rsidRPr="00CB4ABF">
              <w:rPr>
                <w:rFonts w:ascii="Times New Roman" w:hAnsi="Times New Roman"/>
              </w:rPr>
              <w:t>23</w:t>
            </w:r>
          </w:p>
        </w:tc>
        <w:tc>
          <w:tcPr>
            <w:cnfStyle w:val="000001000000" w:firstRow="0" w:lastRow="0" w:firstColumn="0" w:lastColumn="0" w:oddVBand="0" w:evenVBand="1" w:oddHBand="0" w:evenHBand="0" w:firstRowFirstColumn="0" w:firstRowLastColumn="0" w:lastRowFirstColumn="0" w:lastRowLastColumn="0"/>
            <w:tcW w:w="1932" w:type="dxa"/>
          </w:tcPr>
          <w:p w14:paraId="317AAF18" w14:textId="0BFDBE9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4A9BFC6B" w14:textId="20855C95" w:rsidR="00C42176" w:rsidRPr="00CB4ABF" w:rsidRDefault="00C42176" w:rsidP="000C265E">
            <w:pPr>
              <w:rPr>
                <w:rFonts w:ascii="Times New Roman" w:hAnsi="Times New Roman"/>
              </w:rPr>
            </w:pPr>
            <w:r w:rsidRPr="00CB4ABF">
              <w:rPr>
                <w:rFonts w:ascii="Times New Roman" w:hAnsi="Times New Roman"/>
              </w:rPr>
              <w:t>Fauquier Regional Partnership</w:t>
            </w:r>
          </w:p>
        </w:tc>
      </w:tr>
      <w:tr w:rsidR="00C42176" w:rsidRPr="00CB4ABF" w14:paraId="11FF8266"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7FB9EDA8" w14:textId="5DE8D8F6" w:rsidR="00C42176" w:rsidRPr="00CB4ABF" w:rsidRDefault="00C42176" w:rsidP="000C265E">
            <w:pPr>
              <w:jc w:val="center"/>
              <w:rPr>
                <w:rFonts w:ascii="Times New Roman" w:hAnsi="Times New Roman"/>
              </w:rPr>
            </w:pPr>
            <w:r w:rsidRPr="00CB4ABF">
              <w:rPr>
                <w:rFonts w:ascii="Times New Roman" w:hAnsi="Times New Roman"/>
              </w:rPr>
              <w:t>24</w:t>
            </w:r>
          </w:p>
        </w:tc>
        <w:tc>
          <w:tcPr>
            <w:cnfStyle w:val="000001000000" w:firstRow="0" w:lastRow="0" w:firstColumn="0" w:lastColumn="0" w:oddVBand="0" w:evenVBand="1" w:oddHBand="0" w:evenHBand="0" w:firstRowFirstColumn="0" w:firstRowLastColumn="0" w:lastRowFirstColumn="0" w:lastRowLastColumn="0"/>
            <w:tcW w:w="1932" w:type="dxa"/>
          </w:tcPr>
          <w:p w14:paraId="1ADF41AA" w14:textId="48D84F0D"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01E6E583" w14:textId="2D5D7EF7" w:rsidR="00C42176" w:rsidRPr="00CB4ABF" w:rsidRDefault="00C42176" w:rsidP="000C265E">
            <w:pPr>
              <w:rPr>
                <w:rFonts w:ascii="Times New Roman" w:hAnsi="Times New Roman"/>
              </w:rPr>
            </w:pPr>
            <w:r w:rsidRPr="00CB4ABF">
              <w:rPr>
                <w:rFonts w:ascii="Times New Roman" w:hAnsi="Times New Roman"/>
              </w:rPr>
              <w:t>Highlands Regional Partnership</w:t>
            </w:r>
          </w:p>
        </w:tc>
      </w:tr>
      <w:tr w:rsidR="00C42176" w:rsidRPr="00CB4ABF" w14:paraId="7D295CED"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123A3231" w14:textId="758D1FF4" w:rsidR="00C42176" w:rsidRPr="00CB4ABF" w:rsidRDefault="00C42176" w:rsidP="000C265E">
            <w:pPr>
              <w:jc w:val="center"/>
              <w:rPr>
                <w:rFonts w:ascii="Times New Roman" w:hAnsi="Times New Roman"/>
              </w:rPr>
            </w:pPr>
            <w:r w:rsidRPr="00CB4ABF">
              <w:rPr>
                <w:rFonts w:ascii="Times New Roman" w:hAnsi="Times New Roman"/>
              </w:rPr>
              <w:t>25</w:t>
            </w:r>
          </w:p>
        </w:tc>
        <w:tc>
          <w:tcPr>
            <w:cnfStyle w:val="000001000000" w:firstRow="0" w:lastRow="0" w:firstColumn="0" w:lastColumn="0" w:oddVBand="0" w:evenVBand="1" w:oddHBand="0" w:evenHBand="0" w:firstRowFirstColumn="0" w:firstRowLastColumn="0" w:lastRowFirstColumn="0" w:lastRowLastColumn="0"/>
            <w:tcW w:w="1932" w:type="dxa"/>
          </w:tcPr>
          <w:p w14:paraId="5DA42F95" w14:textId="420FCC46"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7EC2404A" w14:textId="731C8459" w:rsidR="00C42176" w:rsidRPr="00CB4ABF" w:rsidRDefault="00C42176" w:rsidP="000C265E">
            <w:pPr>
              <w:rPr>
                <w:rFonts w:ascii="Times New Roman" w:hAnsi="Times New Roman"/>
              </w:rPr>
            </w:pPr>
            <w:r w:rsidRPr="00CB4ABF">
              <w:rPr>
                <w:rFonts w:ascii="Times New Roman" w:hAnsi="Times New Roman"/>
              </w:rPr>
              <w:t>Eastern Shore Regional Partnership</w:t>
            </w:r>
          </w:p>
        </w:tc>
      </w:tr>
      <w:tr w:rsidR="00C42176" w:rsidRPr="00CB4ABF" w14:paraId="65729A88"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6DEEEA7" w14:textId="32EB8F09" w:rsidR="00C42176" w:rsidRPr="00CB4ABF" w:rsidRDefault="00C42176" w:rsidP="000C265E">
            <w:pPr>
              <w:jc w:val="center"/>
              <w:rPr>
                <w:rFonts w:ascii="Times New Roman" w:hAnsi="Times New Roman"/>
              </w:rPr>
            </w:pPr>
            <w:r w:rsidRPr="00CB4ABF">
              <w:rPr>
                <w:rFonts w:ascii="Times New Roman" w:hAnsi="Times New Roman"/>
              </w:rPr>
              <w:t>26</w:t>
            </w:r>
          </w:p>
        </w:tc>
        <w:tc>
          <w:tcPr>
            <w:cnfStyle w:val="000001000000" w:firstRow="0" w:lastRow="0" w:firstColumn="0" w:lastColumn="0" w:oddVBand="0" w:evenVBand="1" w:oddHBand="0" w:evenHBand="0" w:firstRowFirstColumn="0" w:firstRowLastColumn="0" w:lastRowFirstColumn="0" w:lastRowLastColumn="0"/>
            <w:tcW w:w="1932" w:type="dxa"/>
          </w:tcPr>
          <w:p w14:paraId="21764E91" w14:textId="11DB0BD0"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52B0D89B" w14:textId="1B60DF3D" w:rsidR="00C42176" w:rsidRPr="00CB4ABF" w:rsidRDefault="00C42176" w:rsidP="000C265E">
            <w:pPr>
              <w:rPr>
                <w:rFonts w:ascii="Times New Roman" w:hAnsi="Times New Roman"/>
              </w:rPr>
            </w:pPr>
            <w:r w:rsidRPr="00CB4ABF">
              <w:rPr>
                <w:rFonts w:ascii="Times New Roman" w:hAnsi="Times New Roman"/>
              </w:rPr>
              <w:t>St. Mary’s Infant Home</w:t>
            </w:r>
          </w:p>
        </w:tc>
      </w:tr>
      <w:tr w:rsidR="00C42176" w:rsidRPr="00CB4ABF" w14:paraId="29A06A71"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789F46A5" w14:textId="428F74A8" w:rsidR="00C42176" w:rsidRPr="00CB4ABF" w:rsidRDefault="00C42176" w:rsidP="000C265E">
            <w:pPr>
              <w:jc w:val="center"/>
              <w:rPr>
                <w:rFonts w:ascii="Times New Roman" w:hAnsi="Times New Roman"/>
              </w:rPr>
            </w:pPr>
            <w:r w:rsidRPr="00CB4ABF">
              <w:rPr>
                <w:rFonts w:ascii="Times New Roman" w:hAnsi="Times New Roman"/>
              </w:rPr>
              <w:t>27</w:t>
            </w:r>
          </w:p>
        </w:tc>
        <w:tc>
          <w:tcPr>
            <w:cnfStyle w:val="000001000000" w:firstRow="0" w:lastRow="0" w:firstColumn="0" w:lastColumn="0" w:oddVBand="0" w:evenVBand="1" w:oddHBand="0" w:evenHBand="0" w:firstRowFirstColumn="0" w:firstRowLastColumn="0" w:lastRowFirstColumn="0" w:lastRowLastColumn="0"/>
            <w:tcW w:w="1932" w:type="dxa"/>
          </w:tcPr>
          <w:p w14:paraId="11660FB8" w14:textId="7777777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1375CF5A" w14:textId="147B29E6" w:rsidR="00C42176" w:rsidRPr="00CB4ABF" w:rsidRDefault="00C42176" w:rsidP="000C265E">
            <w:pPr>
              <w:rPr>
                <w:rFonts w:ascii="Times New Roman" w:hAnsi="Times New Roman"/>
              </w:rPr>
            </w:pPr>
            <w:r w:rsidRPr="00CB4ABF">
              <w:rPr>
                <w:rFonts w:ascii="Times New Roman" w:hAnsi="Times New Roman"/>
              </w:rPr>
              <w:t>Roanoke Collaborative Partnership</w:t>
            </w:r>
          </w:p>
        </w:tc>
      </w:tr>
      <w:tr w:rsidR="00C42176" w:rsidRPr="00CB4ABF" w14:paraId="429D946A"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0A20341D" w14:textId="5C3F03AB" w:rsidR="00C42176" w:rsidRPr="00CB4ABF" w:rsidRDefault="00C42176" w:rsidP="000C265E">
            <w:pPr>
              <w:jc w:val="center"/>
              <w:rPr>
                <w:rFonts w:ascii="Times New Roman" w:hAnsi="Times New Roman"/>
              </w:rPr>
            </w:pPr>
            <w:r w:rsidRPr="00CB4ABF">
              <w:rPr>
                <w:rFonts w:ascii="Times New Roman" w:hAnsi="Times New Roman"/>
              </w:rPr>
              <w:t>28</w:t>
            </w:r>
          </w:p>
        </w:tc>
        <w:tc>
          <w:tcPr>
            <w:cnfStyle w:val="000001000000" w:firstRow="0" w:lastRow="0" w:firstColumn="0" w:lastColumn="0" w:oddVBand="0" w:evenVBand="1" w:oddHBand="0" w:evenHBand="0" w:firstRowFirstColumn="0" w:firstRowLastColumn="0" w:lastRowFirstColumn="0" w:lastRowLastColumn="0"/>
            <w:tcW w:w="1932" w:type="dxa"/>
          </w:tcPr>
          <w:p w14:paraId="107C05D1" w14:textId="7777777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00F7EF22" w14:textId="787CA603" w:rsidR="00C42176" w:rsidRPr="00CB4ABF" w:rsidRDefault="00C42176" w:rsidP="000C265E">
            <w:pPr>
              <w:rPr>
                <w:rFonts w:ascii="Times New Roman" w:hAnsi="Times New Roman"/>
              </w:rPr>
            </w:pPr>
            <w:r w:rsidRPr="00CB4ABF">
              <w:rPr>
                <w:rFonts w:ascii="Times New Roman" w:hAnsi="Times New Roman"/>
              </w:rPr>
              <w:t>Region 8 Quad County Regional Program</w:t>
            </w:r>
          </w:p>
        </w:tc>
      </w:tr>
      <w:tr w:rsidR="00C42176" w:rsidRPr="00CB4ABF" w14:paraId="612A9EC1"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32536EAB" w14:textId="5BE291A8" w:rsidR="00C42176" w:rsidRPr="00CB4ABF" w:rsidRDefault="00C42176" w:rsidP="000C265E">
            <w:pPr>
              <w:jc w:val="center"/>
              <w:rPr>
                <w:rFonts w:ascii="Times New Roman" w:hAnsi="Times New Roman"/>
              </w:rPr>
            </w:pPr>
            <w:r w:rsidRPr="00CB4ABF">
              <w:rPr>
                <w:rFonts w:ascii="Times New Roman" w:hAnsi="Times New Roman"/>
              </w:rPr>
              <w:t>29</w:t>
            </w:r>
          </w:p>
        </w:tc>
        <w:tc>
          <w:tcPr>
            <w:cnfStyle w:val="000001000000" w:firstRow="0" w:lastRow="0" w:firstColumn="0" w:lastColumn="0" w:oddVBand="0" w:evenVBand="1" w:oddHBand="0" w:evenHBand="0" w:firstRowFirstColumn="0" w:firstRowLastColumn="0" w:lastRowFirstColumn="0" w:lastRowLastColumn="0"/>
            <w:tcW w:w="1932" w:type="dxa"/>
          </w:tcPr>
          <w:p w14:paraId="45C951FD" w14:textId="7777777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575B35C5" w14:textId="3A7F0DE2" w:rsidR="00C42176" w:rsidRPr="00CB4ABF" w:rsidRDefault="00C42176" w:rsidP="000C265E">
            <w:pPr>
              <w:rPr>
                <w:rFonts w:ascii="Times New Roman" w:hAnsi="Times New Roman"/>
              </w:rPr>
            </w:pPr>
            <w:r w:rsidRPr="00CB4ABF">
              <w:rPr>
                <w:rFonts w:ascii="Times New Roman" w:hAnsi="Times New Roman"/>
              </w:rPr>
              <w:t>Danville/Pittsylvania Sped Regional Program</w:t>
            </w:r>
          </w:p>
        </w:tc>
      </w:tr>
      <w:tr w:rsidR="00C42176" w:rsidRPr="00CB4ABF" w14:paraId="09D8997D"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B194A4D" w14:textId="74070946" w:rsidR="00C42176" w:rsidRPr="00CB4ABF" w:rsidRDefault="00C42176" w:rsidP="000C265E">
            <w:pPr>
              <w:jc w:val="center"/>
              <w:rPr>
                <w:rFonts w:ascii="Times New Roman" w:hAnsi="Times New Roman"/>
              </w:rPr>
            </w:pPr>
            <w:r w:rsidRPr="00CB4ABF">
              <w:rPr>
                <w:rFonts w:ascii="Times New Roman" w:hAnsi="Times New Roman"/>
              </w:rPr>
              <w:t>30</w:t>
            </w:r>
          </w:p>
        </w:tc>
        <w:tc>
          <w:tcPr>
            <w:cnfStyle w:val="000001000000" w:firstRow="0" w:lastRow="0" w:firstColumn="0" w:lastColumn="0" w:oddVBand="0" w:evenVBand="1" w:oddHBand="0" w:evenHBand="0" w:firstRowFirstColumn="0" w:firstRowLastColumn="0" w:lastRowFirstColumn="0" w:lastRowLastColumn="0"/>
            <w:tcW w:w="1932" w:type="dxa"/>
          </w:tcPr>
          <w:p w14:paraId="54442CEF" w14:textId="7777777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567CB92B" w14:textId="4CFBBFB6" w:rsidR="00C42176" w:rsidRPr="00CB4ABF" w:rsidRDefault="00C42176" w:rsidP="000C265E">
            <w:pPr>
              <w:rPr>
                <w:rFonts w:ascii="Times New Roman" w:hAnsi="Times New Roman"/>
              </w:rPr>
            </w:pPr>
            <w:r w:rsidRPr="00CB4ABF">
              <w:rPr>
                <w:rFonts w:ascii="Times New Roman" w:hAnsi="Times New Roman"/>
              </w:rPr>
              <w:t>Halifax/Mecklenburg Sped Regional Program</w:t>
            </w:r>
          </w:p>
        </w:tc>
      </w:tr>
      <w:tr w:rsidR="00C42176" w:rsidRPr="00CB4ABF" w14:paraId="455DA66E" w14:textId="77777777" w:rsidTr="004B37A3">
        <w:trPr>
          <w:jc w:val="center"/>
        </w:trPr>
        <w:tc>
          <w:tcPr>
            <w:cnfStyle w:val="000010000000" w:firstRow="0" w:lastRow="0" w:firstColumn="0" w:lastColumn="0" w:oddVBand="1" w:evenVBand="0" w:oddHBand="0" w:evenHBand="0" w:firstRowFirstColumn="0" w:firstRowLastColumn="0" w:lastRowFirstColumn="0" w:lastRowLastColumn="0"/>
            <w:tcW w:w="786" w:type="dxa"/>
          </w:tcPr>
          <w:p w14:paraId="55851558" w14:textId="4672BF69" w:rsidR="00C42176" w:rsidRPr="00CB4ABF" w:rsidRDefault="00C42176" w:rsidP="000C265E">
            <w:pPr>
              <w:jc w:val="center"/>
              <w:rPr>
                <w:rFonts w:ascii="Times New Roman" w:hAnsi="Times New Roman"/>
              </w:rPr>
            </w:pPr>
            <w:r w:rsidRPr="00CB4ABF">
              <w:rPr>
                <w:rFonts w:ascii="Times New Roman" w:hAnsi="Times New Roman"/>
              </w:rPr>
              <w:t>31</w:t>
            </w:r>
          </w:p>
        </w:tc>
        <w:tc>
          <w:tcPr>
            <w:cnfStyle w:val="000001000000" w:firstRow="0" w:lastRow="0" w:firstColumn="0" w:lastColumn="0" w:oddVBand="0" w:evenVBand="1" w:oddHBand="0" w:evenHBand="0" w:firstRowFirstColumn="0" w:firstRowLastColumn="0" w:lastRowFirstColumn="0" w:lastRowLastColumn="0"/>
            <w:tcW w:w="1932" w:type="dxa"/>
          </w:tcPr>
          <w:p w14:paraId="6D90AF00" w14:textId="7777777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629691A1" w14:textId="3B260473" w:rsidR="00C42176" w:rsidRPr="00CB4ABF" w:rsidRDefault="00C42176" w:rsidP="000C265E">
            <w:pPr>
              <w:rPr>
                <w:rFonts w:ascii="Times New Roman" w:hAnsi="Times New Roman"/>
              </w:rPr>
            </w:pPr>
            <w:r w:rsidRPr="00CB4ABF">
              <w:rPr>
                <w:rFonts w:ascii="Times New Roman" w:hAnsi="Times New Roman"/>
              </w:rPr>
              <w:t>Intensive Supports Needs Special Education Program (Bristol, Buchanan, Smyth, Washington, and Wythe)</w:t>
            </w:r>
          </w:p>
        </w:tc>
      </w:tr>
      <w:tr w:rsidR="00C42176" w:rsidRPr="00CB4ABF" w14:paraId="15129DDA" w14:textId="77777777" w:rsidTr="004B37A3">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6" w:type="dxa"/>
          </w:tcPr>
          <w:p w14:paraId="34C694BE" w14:textId="7EC282FC" w:rsidR="00C42176" w:rsidRPr="00CB4ABF" w:rsidRDefault="00C42176" w:rsidP="000C265E">
            <w:pPr>
              <w:jc w:val="center"/>
              <w:rPr>
                <w:rFonts w:ascii="Times New Roman" w:hAnsi="Times New Roman"/>
              </w:rPr>
            </w:pPr>
            <w:r w:rsidRPr="00CB4ABF">
              <w:rPr>
                <w:rFonts w:ascii="Times New Roman" w:hAnsi="Times New Roman"/>
              </w:rPr>
              <w:t>32</w:t>
            </w:r>
          </w:p>
        </w:tc>
        <w:tc>
          <w:tcPr>
            <w:cnfStyle w:val="000001000000" w:firstRow="0" w:lastRow="0" w:firstColumn="0" w:lastColumn="0" w:oddVBand="0" w:evenVBand="1" w:oddHBand="0" w:evenHBand="0" w:firstRowFirstColumn="0" w:firstRowLastColumn="0" w:lastRowFirstColumn="0" w:lastRowLastColumn="0"/>
            <w:tcW w:w="1932" w:type="dxa"/>
          </w:tcPr>
          <w:p w14:paraId="4144FB24" w14:textId="77777777" w:rsidR="00C42176" w:rsidRPr="00CB4ABF" w:rsidRDefault="00C42176" w:rsidP="000C265E">
            <w:pPr>
              <w:jc w:val="center"/>
              <w:rPr>
                <w:rFonts w:ascii="Times New Roman" w:hAnsi="Times New Roman"/>
              </w:rPr>
            </w:pPr>
          </w:p>
        </w:tc>
        <w:tc>
          <w:tcPr>
            <w:cnfStyle w:val="000010000000" w:firstRow="0" w:lastRow="0" w:firstColumn="0" w:lastColumn="0" w:oddVBand="1" w:evenVBand="0" w:oddHBand="0" w:evenHBand="0" w:firstRowFirstColumn="0" w:firstRowLastColumn="0" w:lastRowFirstColumn="0" w:lastRowLastColumn="0"/>
            <w:tcW w:w="6138" w:type="dxa"/>
          </w:tcPr>
          <w:p w14:paraId="0E635DD0" w14:textId="0727F07E" w:rsidR="00C42176" w:rsidRPr="00CB4ABF" w:rsidRDefault="00C42176" w:rsidP="000C265E">
            <w:pPr>
              <w:rPr>
                <w:rFonts w:ascii="Times New Roman" w:hAnsi="Times New Roman"/>
              </w:rPr>
            </w:pPr>
            <w:r w:rsidRPr="00CB4ABF">
              <w:rPr>
                <w:rFonts w:ascii="Times New Roman" w:hAnsi="Times New Roman"/>
              </w:rPr>
              <w:t>Carroll-Grayson-Galax Special Education Regional Program</w:t>
            </w:r>
          </w:p>
        </w:tc>
      </w:tr>
    </w:tbl>
    <w:p w14:paraId="5D8152FC" w14:textId="161CB196" w:rsidR="0047457B" w:rsidRPr="00CB4ABF" w:rsidRDefault="0047457B" w:rsidP="0083079A">
      <w:pPr>
        <w:rPr>
          <w:rFonts w:ascii="Times New Roman" w:eastAsia="Arial Unicode MS" w:hAnsi="Times New Roman"/>
          <w:szCs w:val="24"/>
        </w:rPr>
      </w:pPr>
    </w:p>
    <w:p w14:paraId="65D5774B" w14:textId="77777777" w:rsidR="00E25F0F" w:rsidRPr="00CB4ABF" w:rsidRDefault="00E25F0F" w:rsidP="0083079A">
      <w:pPr>
        <w:rPr>
          <w:rFonts w:ascii="Times New Roman" w:eastAsia="Arial Unicode MS" w:hAnsi="Times New Roman"/>
          <w:szCs w:val="24"/>
        </w:rPr>
      </w:pPr>
    </w:p>
    <w:p w14:paraId="45597C37" w14:textId="77777777" w:rsidR="007C67E0" w:rsidRPr="00CB4ABF" w:rsidRDefault="007C67E0" w:rsidP="007C67E0">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Intensive Support Services Code</w:t>
      </w:r>
    </w:p>
    <w:p w14:paraId="14FF2EB0" w14:textId="77777777" w:rsidR="007C67E0" w:rsidRPr="00CB4ABF" w:rsidRDefault="007C67E0"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blank or a valid code</w:t>
      </w:r>
    </w:p>
    <w:p w14:paraId="1CAECE36" w14:textId="4331FC51" w:rsidR="007C67E0" w:rsidRPr="00CB4ABF" w:rsidRDefault="007C67E0"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Required if First/Second/Summer Semester Tuition Reimbursement is not null</w:t>
      </w:r>
    </w:p>
    <w:p w14:paraId="6FA9801F" w14:textId="4A884C82" w:rsidR="00C42176" w:rsidRPr="00CB4ABF" w:rsidRDefault="00551C6D"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null i</w:t>
      </w:r>
      <w:r w:rsidR="00C42176" w:rsidRPr="00CB4ABF">
        <w:rPr>
          <w:rFonts w:ascii="Times New Roman" w:eastAsia="Arial Unicode MS" w:hAnsi="Times New Roman" w:cs="Times New Roman"/>
          <w:sz w:val="24"/>
          <w:szCs w:val="24"/>
        </w:rPr>
        <w:t>f Serving Division = 600.</w:t>
      </w:r>
    </w:p>
    <w:p w14:paraId="0BBF92F1" w14:textId="6FDFA8E4" w:rsidR="00B16DF5" w:rsidRPr="00CB4ABF" w:rsidRDefault="00B16DF5"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*Serving Division to be used only when services are physically provided at that location</w:t>
      </w:r>
    </w:p>
    <w:p w14:paraId="7929B0E6" w14:textId="77777777" w:rsidR="0047457B" w:rsidRPr="00CB4ABF" w:rsidRDefault="0047457B" w:rsidP="00812A28">
      <w:pPr>
        <w:pStyle w:val="Heading2"/>
        <w:spacing w:before="120"/>
      </w:pPr>
      <w:r w:rsidRPr="00CB4ABF">
        <w:t>Head Start Provider Code (126)</w:t>
      </w:r>
    </w:p>
    <w:p w14:paraId="4F746C1A" w14:textId="77777777" w:rsidR="005654C0" w:rsidRPr="00CB4ABF" w:rsidRDefault="005654C0" w:rsidP="005654C0">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5654C0" w:rsidRPr="00CB4ABF" w14:paraId="61192DAF" w14:textId="77777777" w:rsidTr="00FC1CD6">
        <w:trPr>
          <w:tblHeader/>
        </w:trPr>
        <w:tc>
          <w:tcPr>
            <w:tcW w:w="2527" w:type="pct"/>
            <w:shd w:val="clear" w:color="auto" w:fill="BFBFBF" w:themeFill="background1" w:themeFillShade="BF"/>
          </w:tcPr>
          <w:p w14:paraId="406407B9" w14:textId="77777777" w:rsidR="005654C0" w:rsidRPr="00CB4ABF" w:rsidRDefault="005654C0" w:rsidP="00FC1CD6">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8891BB9" w14:textId="77777777" w:rsidR="005654C0" w:rsidRPr="00CB4ABF" w:rsidRDefault="005654C0" w:rsidP="00FC1CD6">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EF9680B" w14:textId="77777777" w:rsidR="005654C0" w:rsidRPr="00CB4ABF" w:rsidRDefault="005654C0" w:rsidP="00FC1CD6">
            <w:pPr>
              <w:rPr>
                <w:rFonts w:ascii="Times New Roman" w:hAnsi="Times New Roman" w:cs="Times New Roman"/>
                <w:b/>
                <w:szCs w:val="24"/>
              </w:rPr>
            </w:pPr>
            <w:r w:rsidRPr="00CB4ABF">
              <w:rPr>
                <w:rFonts w:ascii="Times New Roman" w:hAnsi="Times New Roman" w:cs="Times New Roman"/>
                <w:b/>
                <w:szCs w:val="24"/>
              </w:rPr>
              <w:t>Maximum Length</w:t>
            </w:r>
          </w:p>
        </w:tc>
      </w:tr>
      <w:tr w:rsidR="005654C0" w:rsidRPr="00CB4ABF" w14:paraId="7E5972A0" w14:textId="77777777" w:rsidTr="00FC1CD6">
        <w:tc>
          <w:tcPr>
            <w:tcW w:w="2527" w:type="pct"/>
          </w:tcPr>
          <w:p w14:paraId="1DFA7B8D" w14:textId="77777777" w:rsidR="005654C0" w:rsidRPr="00CB4ABF" w:rsidRDefault="005654C0" w:rsidP="00FC1CD6">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2D62960F" w14:textId="77777777" w:rsidR="005654C0" w:rsidRPr="00CB4ABF" w:rsidRDefault="005654C0" w:rsidP="00FC1CD6">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A237C04" w14:textId="77777777" w:rsidR="005654C0" w:rsidRPr="00CB4ABF" w:rsidRDefault="005654C0" w:rsidP="00FC1CD6">
            <w:pPr>
              <w:jc w:val="center"/>
              <w:rPr>
                <w:rFonts w:ascii="Times New Roman" w:hAnsi="Times New Roman" w:cs="Times New Roman"/>
                <w:szCs w:val="24"/>
              </w:rPr>
            </w:pPr>
            <w:r w:rsidRPr="00CB4ABF">
              <w:rPr>
                <w:rFonts w:ascii="Times New Roman" w:hAnsi="Times New Roman" w:cs="Times New Roman"/>
                <w:szCs w:val="24"/>
              </w:rPr>
              <w:t>2</w:t>
            </w:r>
          </w:p>
        </w:tc>
      </w:tr>
    </w:tbl>
    <w:p w14:paraId="488F67C6" w14:textId="77777777" w:rsidR="009E1FB8" w:rsidRPr="00CB4ABF" w:rsidRDefault="009E1FB8" w:rsidP="009E1FB8">
      <w:pPr>
        <w:rPr>
          <w:rFonts w:ascii="Times New Roman" w:hAnsi="Times New Roman"/>
        </w:rPr>
      </w:pPr>
    </w:p>
    <w:p w14:paraId="15235D61" w14:textId="77777777" w:rsidR="001857F3" w:rsidRPr="00CB4ABF" w:rsidRDefault="009E1FB8" w:rsidP="001857F3">
      <w:pPr>
        <w:ind w:left="360"/>
        <w:rPr>
          <w:rFonts w:ascii="Times New Roman" w:eastAsia="Arial Unicode MS" w:hAnsi="Times New Roman"/>
          <w:szCs w:val="24"/>
        </w:rPr>
      </w:pPr>
      <w:r w:rsidRPr="00CB4ABF">
        <w:rPr>
          <w:rFonts w:ascii="Times New Roman" w:eastAsia="Arial Unicode MS" w:hAnsi="Times New Roman"/>
          <w:szCs w:val="24"/>
        </w:rPr>
        <w:t>A state assigned code which designates a Head Start Program.</w:t>
      </w:r>
      <w:r w:rsidR="001857F3" w:rsidRPr="00CB4ABF">
        <w:rPr>
          <w:rFonts w:ascii="Times New Roman" w:eastAsia="Arial Unicode MS" w:hAnsi="Times New Roman"/>
          <w:szCs w:val="24"/>
        </w:rPr>
        <w:t xml:space="preserve"> </w:t>
      </w:r>
    </w:p>
    <w:p w14:paraId="5999E55E" w14:textId="77777777" w:rsidR="001857F3" w:rsidRPr="00CB4ABF" w:rsidRDefault="001857F3" w:rsidP="001857F3">
      <w:pPr>
        <w:ind w:left="360"/>
        <w:rPr>
          <w:rFonts w:ascii="Times New Roman" w:eastAsia="Arial Unicode MS" w:hAnsi="Times New Roman"/>
          <w:szCs w:val="24"/>
        </w:rPr>
      </w:pPr>
    </w:p>
    <w:p w14:paraId="27662839" w14:textId="3E31E383" w:rsidR="00F00996" w:rsidRPr="00CB4ABF" w:rsidRDefault="009E1FB8" w:rsidP="001857F3">
      <w:pPr>
        <w:ind w:left="360"/>
        <w:rPr>
          <w:rFonts w:ascii="Times New Roman" w:eastAsia="Arial Unicode MS" w:hAnsi="Times New Roman"/>
          <w:i/>
          <w:szCs w:val="24"/>
        </w:rPr>
      </w:pPr>
      <w:r w:rsidRPr="00CB4ABF">
        <w:rPr>
          <w:rFonts w:ascii="Times New Roman" w:eastAsia="Arial Unicode MS" w:hAnsi="Times New Roman"/>
          <w:i/>
          <w:szCs w:val="24"/>
        </w:rPr>
        <w:t>Budget’s note: Any division that has students that reside in that division that are enrolled in a Head Start program should be flagged as such.</w:t>
      </w:r>
    </w:p>
    <w:p w14:paraId="1AF1DC07" w14:textId="77777777" w:rsidR="001857F3" w:rsidRPr="00CB4ABF" w:rsidRDefault="001857F3" w:rsidP="001857F3">
      <w:pPr>
        <w:ind w:left="360"/>
        <w:rPr>
          <w:rFonts w:ascii="Times New Roman" w:eastAsia="Arial Unicode MS" w:hAnsi="Times New Roman"/>
          <w:i/>
          <w:szCs w:val="24"/>
        </w:rPr>
      </w:pPr>
    </w:p>
    <w:p w14:paraId="1521E103" w14:textId="77777777" w:rsidR="009E1FB8" w:rsidRPr="00CB4ABF" w:rsidRDefault="009E1FB8" w:rsidP="009E1FB8">
      <w:pPr>
        <w:pStyle w:val="SRCelementdef"/>
        <w:ind w:left="720"/>
        <w:rPr>
          <w:b/>
        </w:rPr>
      </w:pPr>
      <w:proofErr w:type="gramStart"/>
      <w:r w:rsidRPr="00CB4ABF">
        <w:rPr>
          <w:b/>
        </w:rPr>
        <w:t>Codes</w:t>
      </w:r>
      <w:proofErr w:type="gramEnd"/>
      <w:r w:rsidRPr="00CB4ABF">
        <w:rPr>
          <w:b/>
        </w:rPr>
        <w:t xml:space="preserve"> for Head Start Providers</w:t>
      </w:r>
    </w:p>
    <w:p w14:paraId="5B32EFA2" w14:textId="22245F3C" w:rsidR="009E1FB8" w:rsidRPr="00CB4ABF" w:rsidRDefault="009E1FB8" w:rsidP="009E1FB8">
      <w:pPr>
        <w:pStyle w:val="SRCelementdef"/>
        <w:ind w:left="720"/>
        <w:rPr>
          <w:b/>
          <w:bCs/>
          <w:iCs/>
        </w:rPr>
      </w:pPr>
      <w:r w:rsidRPr="00CB4ABF">
        <w:t xml:space="preserve">Listed below are the state-approved </w:t>
      </w:r>
      <w:r w:rsidR="005654C0" w:rsidRPr="00CB4ABF">
        <w:t>Head Start Provider</w:t>
      </w:r>
      <w:r w:rsidRPr="00CB4ABF">
        <w:t xml:space="preserve"> Codes. </w:t>
      </w:r>
      <w:r w:rsidR="00DC1A3B" w:rsidRPr="00CB4ABF">
        <w:t>For a more descriptive definition for each code,</w:t>
      </w:r>
      <w:r w:rsidR="00DC1A3B" w:rsidRPr="00A01C8F">
        <w:t xml:space="preserve"> </w:t>
      </w:r>
      <w:r w:rsidR="00DC1A3B">
        <w:t xml:space="preserve">visit the </w:t>
      </w:r>
      <w:hyperlink r:id="rId44" w:history="1">
        <w:r w:rsidR="00DC1A3B" w:rsidRPr="00A01C8F">
          <w:rPr>
            <w:rStyle w:val="Hyperlink"/>
          </w:rPr>
          <w:t>SRC Code Value</w:t>
        </w:r>
      </w:hyperlink>
      <w:r w:rsidR="00DC1A3B">
        <w:t xml:space="preserve"> webpage.</w:t>
      </w:r>
    </w:p>
    <w:tbl>
      <w:tblPr>
        <w:tblW w:w="0" w:type="auto"/>
        <w:jc w:val="center"/>
        <w:tblLook w:val="04A0" w:firstRow="1" w:lastRow="0" w:firstColumn="1" w:lastColumn="0" w:noHBand="0" w:noVBand="1"/>
      </w:tblPr>
      <w:tblGrid>
        <w:gridCol w:w="1525"/>
        <w:gridCol w:w="6891"/>
      </w:tblGrid>
      <w:tr w:rsidR="00F17FB6" w:rsidRPr="00CB4ABF" w14:paraId="1D1E8306" w14:textId="77777777" w:rsidTr="00650B8C">
        <w:trPr>
          <w:trHeight w:val="144"/>
          <w:tblHeader/>
          <w:jc w:val="center"/>
        </w:trPr>
        <w:tc>
          <w:tcPr>
            <w:tcW w:w="152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4C1FFB1C" w14:textId="77777777" w:rsidR="00F17FB6" w:rsidRPr="00CB4ABF" w:rsidRDefault="00F17FB6" w:rsidP="00FC1CD6">
            <w:pPr>
              <w:jc w:val="center"/>
              <w:rPr>
                <w:rFonts w:ascii="Times New Roman" w:hAnsi="Times New Roman"/>
                <w:b/>
                <w:bCs/>
                <w:color w:val="000000"/>
                <w:szCs w:val="24"/>
              </w:rPr>
            </w:pPr>
            <w:r w:rsidRPr="00CB4ABF">
              <w:rPr>
                <w:rFonts w:ascii="Times New Roman" w:hAnsi="Times New Roman"/>
                <w:b/>
                <w:bCs/>
                <w:color w:val="000000"/>
                <w:szCs w:val="24"/>
              </w:rPr>
              <w:t>Code</w:t>
            </w:r>
          </w:p>
        </w:tc>
        <w:tc>
          <w:tcPr>
            <w:tcW w:w="689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1F1322C" w14:textId="77777777" w:rsidR="00F17FB6" w:rsidRPr="00CB4ABF" w:rsidRDefault="00AC22B3" w:rsidP="00AC22B3">
            <w:pPr>
              <w:rPr>
                <w:rFonts w:ascii="Times New Roman" w:hAnsi="Times New Roman"/>
                <w:b/>
                <w:bCs/>
                <w:szCs w:val="24"/>
              </w:rPr>
            </w:pPr>
            <w:r w:rsidRPr="00CB4ABF">
              <w:rPr>
                <w:rFonts w:ascii="Times New Roman" w:hAnsi="Times New Roman"/>
                <w:b/>
                <w:bCs/>
                <w:szCs w:val="24"/>
              </w:rPr>
              <w:t>Description</w:t>
            </w:r>
          </w:p>
        </w:tc>
      </w:tr>
      <w:tr w:rsidR="00F17FB6" w:rsidRPr="00CB4ABF" w14:paraId="6432E3E7"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6954A22" w14:textId="77777777" w:rsidR="00F17FB6" w:rsidRPr="00CB4ABF" w:rsidRDefault="00F17FB6" w:rsidP="00FC1CD6">
            <w:pPr>
              <w:jc w:val="center"/>
              <w:rPr>
                <w:rFonts w:ascii="Times New Roman" w:hAnsi="Times New Roman"/>
                <w:color w:val="000000"/>
                <w:szCs w:val="24"/>
              </w:rPr>
            </w:pPr>
            <w:r w:rsidRPr="00CB4ABF">
              <w:rPr>
                <w:rFonts w:ascii="Times New Roman" w:hAnsi="Times New Roman"/>
                <w:color w:val="000000"/>
                <w:szCs w:val="24"/>
              </w:rPr>
              <w:t>1</w:t>
            </w:r>
          </w:p>
        </w:tc>
        <w:tc>
          <w:tcPr>
            <w:tcW w:w="6891" w:type="dxa"/>
            <w:tcBorders>
              <w:top w:val="nil"/>
              <w:left w:val="nil"/>
              <w:bottom w:val="single" w:sz="4" w:space="0" w:color="auto"/>
              <w:right w:val="single" w:sz="4" w:space="0" w:color="auto"/>
            </w:tcBorders>
            <w:shd w:val="clear" w:color="auto" w:fill="auto"/>
            <w:vAlign w:val="bottom"/>
            <w:hideMark/>
          </w:tcPr>
          <w:p w14:paraId="1849D9BD" w14:textId="77777777" w:rsidR="00F17FB6" w:rsidRPr="00CB4ABF" w:rsidRDefault="00F17FB6" w:rsidP="00FC1CD6">
            <w:pPr>
              <w:rPr>
                <w:rFonts w:ascii="Times New Roman" w:hAnsi="Times New Roman"/>
                <w:color w:val="000000"/>
                <w:szCs w:val="24"/>
              </w:rPr>
            </w:pPr>
            <w:r w:rsidRPr="00CB4ABF">
              <w:rPr>
                <w:rFonts w:ascii="Times New Roman" w:hAnsi="Times New Roman"/>
                <w:color w:val="000000"/>
                <w:szCs w:val="24"/>
              </w:rPr>
              <w:t>Augusta County School Board</w:t>
            </w:r>
          </w:p>
        </w:tc>
      </w:tr>
      <w:tr w:rsidR="00F17FB6" w:rsidRPr="00CB4ABF" w14:paraId="4A188302"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F5DF042" w14:textId="77777777" w:rsidR="00F17FB6" w:rsidRPr="00CB4ABF" w:rsidRDefault="00F17FB6" w:rsidP="00FC1CD6">
            <w:pPr>
              <w:jc w:val="center"/>
              <w:rPr>
                <w:rFonts w:ascii="Times New Roman" w:hAnsi="Times New Roman"/>
                <w:color w:val="000000"/>
                <w:szCs w:val="24"/>
              </w:rPr>
            </w:pPr>
            <w:r w:rsidRPr="00CB4ABF">
              <w:rPr>
                <w:rFonts w:ascii="Times New Roman" w:hAnsi="Times New Roman"/>
                <w:color w:val="000000"/>
                <w:szCs w:val="24"/>
              </w:rPr>
              <w:lastRenderedPageBreak/>
              <w:t>2</w:t>
            </w:r>
          </w:p>
        </w:tc>
        <w:tc>
          <w:tcPr>
            <w:tcW w:w="6891" w:type="dxa"/>
            <w:tcBorders>
              <w:top w:val="nil"/>
              <w:left w:val="nil"/>
              <w:bottom w:val="single" w:sz="4" w:space="0" w:color="auto"/>
              <w:right w:val="single" w:sz="4" w:space="0" w:color="auto"/>
            </w:tcBorders>
            <w:shd w:val="clear" w:color="auto" w:fill="auto"/>
            <w:vAlign w:val="bottom"/>
            <w:hideMark/>
          </w:tcPr>
          <w:p w14:paraId="21D6D790" w14:textId="77777777" w:rsidR="00F17FB6" w:rsidRPr="00CB4ABF" w:rsidRDefault="00F17FB6" w:rsidP="00FC1CD6">
            <w:pPr>
              <w:rPr>
                <w:rFonts w:ascii="Times New Roman" w:hAnsi="Times New Roman"/>
                <w:color w:val="000000"/>
                <w:szCs w:val="24"/>
              </w:rPr>
            </w:pPr>
            <w:r w:rsidRPr="00CB4ABF">
              <w:rPr>
                <w:rFonts w:ascii="Times New Roman" w:hAnsi="Times New Roman"/>
                <w:color w:val="000000"/>
                <w:szCs w:val="24"/>
              </w:rPr>
              <w:t>Buchanan County Head Start</w:t>
            </w:r>
          </w:p>
        </w:tc>
      </w:tr>
      <w:tr w:rsidR="00F17FB6" w:rsidRPr="00CB4ABF" w14:paraId="4481B0BC"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966B972" w14:textId="77777777" w:rsidR="00F17FB6" w:rsidRPr="004D5526" w:rsidRDefault="00F17FB6" w:rsidP="00FC1CD6">
            <w:pPr>
              <w:jc w:val="center"/>
              <w:rPr>
                <w:rFonts w:ascii="Times New Roman" w:hAnsi="Times New Roman"/>
                <w:strike/>
                <w:color w:val="000000"/>
                <w:szCs w:val="24"/>
              </w:rPr>
            </w:pPr>
            <w:r w:rsidRPr="004D5526">
              <w:rPr>
                <w:rFonts w:ascii="Times New Roman" w:hAnsi="Times New Roman"/>
                <w:strike/>
                <w:color w:val="000000"/>
                <w:szCs w:val="24"/>
              </w:rPr>
              <w:t>3</w:t>
            </w:r>
          </w:p>
        </w:tc>
        <w:tc>
          <w:tcPr>
            <w:tcW w:w="6891" w:type="dxa"/>
            <w:tcBorders>
              <w:top w:val="nil"/>
              <w:left w:val="nil"/>
              <w:bottom w:val="single" w:sz="4" w:space="0" w:color="auto"/>
              <w:right w:val="single" w:sz="4" w:space="0" w:color="auto"/>
            </w:tcBorders>
            <w:shd w:val="clear" w:color="auto" w:fill="auto"/>
            <w:vAlign w:val="bottom"/>
            <w:hideMark/>
          </w:tcPr>
          <w:p w14:paraId="64E51C75" w14:textId="77777777" w:rsidR="00F17FB6" w:rsidRPr="004D5526" w:rsidRDefault="00F17FB6" w:rsidP="00FC1CD6">
            <w:pPr>
              <w:rPr>
                <w:rFonts w:ascii="Times New Roman" w:hAnsi="Times New Roman"/>
                <w:strike/>
                <w:color w:val="000000"/>
                <w:szCs w:val="24"/>
              </w:rPr>
            </w:pPr>
            <w:r w:rsidRPr="004D5526">
              <w:rPr>
                <w:rFonts w:ascii="Times New Roman" w:hAnsi="Times New Roman"/>
                <w:strike/>
                <w:color w:val="000000"/>
                <w:szCs w:val="24"/>
              </w:rPr>
              <w:t>CDI HS/ East Virginia</w:t>
            </w:r>
          </w:p>
        </w:tc>
      </w:tr>
      <w:tr w:rsidR="00F17FB6" w:rsidRPr="00CB4ABF" w14:paraId="40459064"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E65FC48" w14:textId="77777777" w:rsidR="00F17FB6" w:rsidRPr="004D5526" w:rsidRDefault="00F17FB6" w:rsidP="00FC1CD6">
            <w:pPr>
              <w:jc w:val="center"/>
              <w:rPr>
                <w:rFonts w:ascii="Times New Roman" w:hAnsi="Times New Roman"/>
                <w:strike/>
                <w:color w:val="000000"/>
                <w:szCs w:val="24"/>
              </w:rPr>
            </w:pPr>
            <w:r w:rsidRPr="004D5526">
              <w:rPr>
                <w:rFonts w:ascii="Times New Roman" w:hAnsi="Times New Roman"/>
                <w:strike/>
                <w:color w:val="000000"/>
                <w:szCs w:val="24"/>
              </w:rPr>
              <w:t>4</w:t>
            </w:r>
          </w:p>
        </w:tc>
        <w:tc>
          <w:tcPr>
            <w:tcW w:w="6891" w:type="dxa"/>
            <w:tcBorders>
              <w:top w:val="nil"/>
              <w:left w:val="nil"/>
              <w:bottom w:val="single" w:sz="4" w:space="0" w:color="auto"/>
              <w:right w:val="single" w:sz="4" w:space="0" w:color="auto"/>
            </w:tcBorders>
            <w:shd w:val="clear" w:color="auto" w:fill="auto"/>
            <w:vAlign w:val="bottom"/>
            <w:hideMark/>
          </w:tcPr>
          <w:p w14:paraId="698C23C8" w14:textId="77777777" w:rsidR="00F17FB6" w:rsidRPr="004D5526" w:rsidRDefault="00F17FB6" w:rsidP="00FC1CD6">
            <w:pPr>
              <w:rPr>
                <w:rFonts w:ascii="Times New Roman" w:hAnsi="Times New Roman"/>
                <w:strike/>
                <w:color w:val="000000"/>
                <w:szCs w:val="24"/>
              </w:rPr>
            </w:pPr>
            <w:r w:rsidRPr="004D5526">
              <w:rPr>
                <w:rFonts w:ascii="Times New Roman" w:hAnsi="Times New Roman"/>
                <w:strike/>
                <w:color w:val="000000"/>
                <w:szCs w:val="24"/>
              </w:rPr>
              <w:t>CDI HS/ Frederick and Clarke Counties</w:t>
            </w:r>
          </w:p>
        </w:tc>
      </w:tr>
      <w:tr w:rsidR="00F17FB6" w:rsidRPr="00CB4ABF" w14:paraId="620DF5BC"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7C112E9" w14:textId="77777777" w:rsidR="00F17FB6" w:rsidRPr="00CB4ABF" w:rsidRDefault="00F17FB6" w:rsidP="00FC1CD6">
            <w:pPr>
              <w:jc w:val="center"/>
              <w:rPr>
                <w:rFonts w:ascii="Times New Roman" w:hAnsi="Times New Roman"/>
                <w:color w:val="000000"/>
                <w:szCs w:val="24"/>
              </w:rPr>
            </w:pPr>
            <w:r w:rsidRPr="00CB4ABF">
              <w:rPr>
                <w:rFonts w:ascii="Times New Roman" w:hAnsi="Times New Roman"/>
                <w:color w:val="000000"/>
                <w:szCs w:val="24"/>
              </w:rPr>
              <w:t>5</w:t>
            </w:r>
          </w:p>
        </w:tc>
        <w:tc>
          <w:tcPr>
            <w:tcW w:w="6891" w:type="dxa"/>
            <w:tcBorders>
              <w:top w:val="nil"/>
              <w:left w:val="nil"/>
              <w:bottom w:val="single" w:sz="4" w:space="0" w:color="auto"/>
              <w:right w:val="single" w:sz="4" w:space="0" w:color="auto"/>
            </w:tcBorders>
            <w:shd w:val="clear" w:color="auto" w:fill="auto"/>
            <w:vAlign w:val="bottom"/>
            <w:hideMark/>
          </w:tcPr>
          <w:p w14:paraId="54FF5287" w14:textId="77777777" w:rsidR="00F17FB6" w:rsidRPr="00CB4ABF" w:rsidRDefault="00F17FB6" w:rsidP="00FC1CD6">
            <w:pPr>
              <w:rPr>
                <w:rFonts w:ascii="Times New Roman" w:hAnsi="Times New Roman"/>
                <w:color w:val="000000"/>
                <w:szCs w:val="24"/>
              </w:rPr>
            </w:pPr>
            <w:r w:rsidRPr="00CB4ABF">
              <w:rPr>
                <w:rFonts w:ascii="Times New Roman" w:hAnsi="Times New Roman"/>
                <w:color w:val="000000"/>
                <w:szCs w:val="24"/>
              </w:rPr>
              <w:t>Chesterfield County Public Schools</w:t>
            </w:r>
          </w:p>
        </w:tc>
      </w:tr>
      <w:tr w:rsidR="00F17FB6" w:rsidRPr="00CB4ABF" w14:paraId="50C4B3DB"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C990E54" w14:textId="77777777" w:rsidR="00F17FB6" w:rsidRPr="00CB4ABF" w:rsidRDefault="00F17FB6" w:rsidP="00FC1CD6">
            <w:pPr>
              <w:jc w:val="center"/>
              <w:rPr>
                <w:rFonts w:ascii="Times New Roman" w:hAnsi="Times New Roman"/>
                <w:color w:val="000000"/>
                <w:szCs w:val="24"/>
              </w:rPr>
            </w:pPr>
            <w:r w:rsidRPr="00CB4ABF">
              <w:rPr>
                <w:rFonts w:ascii="Times New Roman" w:hAnsi="Times New Roman"/>
                <w:color w:val="000000"/>
                <w:szCs w:val="24"/>
              </w:rPr>
              <w:t>6</w:t>
            </w:r>
          </w:p>
        </w:tc>
        <w:tc>
          <w:tcPr>
            <w:tcW w:w="6891" w:type="dxa"/>
            <w:tcBorders>
              <w:top w:val="nil"/>
              <w:left w:val="nil"/>
              <w:bottom w:val="single" w:sz="4" w:space="0" w:color="auto"/>
              <w:right w:val="single" w:sz="4" w:space="0" w:color="auto"/>
            </w:tcBorders>
            <w:shd w:val="clear" w:color="auto" w:fill="auto"/>
            <w:vAlign w:val="bottom"/>
            <w:hideMark/>
          </w:tcPr>
          <w:p w14:paraId="26C78EF9" w14:textId="77777777" w:rsidR="00F17FB6" w:rsidRPr="00CB4ABF" w:rsidRDefault="00F17FB6" w:rsidP="00FC1CD6">
            <w:pPr>
              <w:rPr>
                <w:rFonts w:ascii="Times New Roman" w:hAnsi="Times New Roman"/>
                <w:color w:val="000000"/>
                <w:szCs w:val="24"/>
              </w:rPr>
            </w:pPr>
            <w:r w:rsidRPr="00CB4ABF">
              <w:rPr>
                <w:rFonts w:ascii="Times New Roman" w:hAnsi="Times New Roman"/>
                <w:color w:val="000000"/>
                <w:szCs w:val="24"/>
              </w:rPr>
              <w:t>Child Development Resources, Inc.</w:t>
            </w:r>
          </w:p>
        </w:tc>
      </w:tr>
      <w:tr w:rsidR="007C67E0" w:rsidRPr="00CB4ABF" w14:paraId="0B685B6E"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tcPr>
          <w:p w14:paraId="2534CAC0" w14:textId="77777777" w:rsidR="007C67E0" w:rsidRPr="00CB4ABF" w:rsidRDefault="007C67E0" w:rsidP="00335B61">
            <w:pPr>
              <w:jc w:val="center"/>
              <w:rPr>
                <w:rFonts w:ascii="Times New Roman" w:hAnsi="Times New Roman"/>
                <w:b/>
                <w:bCs/>
                <w:color w:val="000000"/>
                <w:szCs w:val="24"/>
              </w:rPr>
            </w:pPr>
            <w:r w:rsidRPr="00CB4ABF">
              <w:rPr>
                <w:rFonts w:ascii="Times New Roman" w:hAnsi="Times New Roman"/>
                <w:color w:val="000000"/>
                <w:szCs w:val="24"/>
              </w:rPr>
              <w:t>7</w:t>
            </w:r>
          </w:p>
        </w:tc>
        <w:tc>
          <w:tcPr>
            <w:tcW w:w="6891" w:type="dxa"/>
            <w:tcBorders>
              <w:top w:val="nil"/>
              <w:left w:val="nil"/>
              <w:bottom w:val="single" w:sz="4" w:space="0" w:color="auto"/>
              <w:right w:val="single" w:sz="4" w:space="0" w:color="auto"/>
            </w:tcBorders>
            <w:shd w:val="clear" w:color="auto" w:fill="auto"/>
            <w:vAlign w:val="bottom"/>
          </w:tcPr>
          <w:p w14:paraId="7552FAB1" w14:textId="77777777" w:rsidR="007C67E0" w:rsidRPr="00CB4ABF" w:rsidRDefault="007C67E0" w:rsidP="00335B61">
            <w:pPr>
              <w:rPr>
                <w:rFonts w:ascii="Times New Roman" w:hAnsi="Times New Roman"/>
                <w:b/>
                <w:bCs/>
                <w:szCs w:val="24"/>
              </w:rPr>
            </w:pPr>
            <w:r w:rsidRPr="00CB4ABF">
              <w:rPr>
                <w:rFonts w:ascii="Times New Roman" w:hAnsi="Times New Roman"/>
                <w:color w:val="000000"/>
                <w:szCs w:val="24"/>
              </w:rPr>
              <w:t>City of Alexandria</w:t>
            </w:r>
          </w:p>
        </w:tc>
      </w:tr>
      <w:tr w:rsidR="007C67E0" w:rsidRPr="00CB4ABF" w14:paraId="6FDBC9CE"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tcPr>
          <w:p w14:paraId="3D8839A4"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8</w:t>
            </w:r>
          </w:p>
        </w:tc>
        <w:tc>
          <w:tcPr>
            <w:tcW w:w="6891" w:type="dxa"/>
            <w:tcBorders>
              <w:top w:val="nil"/>
              <w:left w:val="nil"/>
              <w:bottom w:val="single" w:sz="4" w:space="0" w:color="auto"/>
              <w:right w:val="single" w:sz="4" w:space="0" w:color="auto"/>
            </w:tcBorders>
            <w:shd w:val="clear" w:color="auto" w:fill="auto"/>
            <w:vAlign w:val="bottom"/>
          </w:tcPr>
          <w:p w14:paraId="2E1828A3"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Clinch Valley Community Action, Inc.</w:t>
            </w:r>
          </w:p>
        </w:tc>
      </w:tr>
      <w:tr w:rsidR="007C67E0" w:rsidRPr="00CB4ABF" w14:paraId="28E748AF"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DD9E6CF"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9</w:t>
            </w:r>
          </w:p>
        </w:tc>
        <w:tc>
          <w:tcPr>
            <w:tcW w:w="6891" w:type="dxa"/>
            <w:tcBorders>
              <w:top w:val="nil"/>
              <w:left w:val="nil"/>
              <w:bottom w:val="single" w:sz="4" w:space="0" w:color="auto"/>
              <w:right w:val="single" w:sz="4" w:space="0" w:color="auto"/>
            </w:tcBorders>
            <w:shd w:val="clear" w:color="auto" w:fill="auto"/>
            <w:vAlign w:val="bottom"/>
            <w:hideMark/>
          </w:tcPr>
          <w:p w14:paraId="0B788086"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Community Improvement Council, Inc.</w:t>
            </w:r>
          </w:p>
        </w:tc>
      </w:tr>
      <w:tr w:rsidR="007C67E0" w:rsidRPr="00CB4ABF" w14:paraId="431F15CD"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BDC174C"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10</w:t>
            </w:r>
          </w:p>
        </w:tc>
        <w:tc>
          <w:tcPr>
            <w:tcW w:w="6891" w:type="dxa"/>
            <w:tcBorders>
              <w:top w:val="nil"/>
              <w:left w:val="nil"/>
              <w:bottom w:val="single" w:sz="4" w:space="0" w:color="auto"/>
              <w:right w:val="single" w:sz="4" w:space="0" w:color="auto"/>
            </w:tcBorders>
            <w:shd w:val="clear" w:color="auto" w:fill="auto"/>
            <w:vAlign w:val="bottom"/>
            <w:hideMark/>
          </w:tcPr>
          <w:p w14:paraId="5576A184"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County of Fairfax</w:t>
            </w:r>
          </w:p>
        </w:tc>
      </w:tr>
      <w:tr w:rsidR="007C67E0" w:rsidRPr="00CB4ABF" w14:paraId="4F62D53B"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1A9432F1"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11</w:t>
            </w:r>
          </w:p>
        </w:tc>
        <w:tc>
          <w:tcPr>
            <w:tcW w:w="6891" w:type="dxa"/>
            <w:tcBorders>
              <w:top w:val="nil"/>
              <w:left w:val="nil"/>
              <w:bottom w:val="single" w:sz="4" w:space="0" w:color="auto"/>
              <w:right w:val="single" w:sz="4" w:space="0" w:color="auto"/>
            </w:tcBorders>
            <w:shd w:val="clear" w:color="auto" w:fill="auto"/>
            <w:vAlign w:val="bottom"/>
            <w:hideMark/>
          </w:tcPr>
          <w:p w14:paraId="4272F662"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County of York</w:t>
            </w:r>
          </w:p>
        </w:tc>
      </w:tr>
      <w:tr w:rsidR="007C67E0" w:rsidRPr="00CB4ABF" w14:paraId="149EE78A"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1D9B2B27"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12</w:t>
            </w:r>
          </w:p>
        </w:tc>
        <w:tc>
          <w:tcPr>
            <w:tcW w:w="6891" w:type="dxa"/>
            <w:tcBorders>
              <w:top w:val="nil"/>
              <w:left w:val="nil"/>
              <w:bottom w:val="single" w:sz="4" w:space="0" w:color="auto"/>
              <w:right w:val="single" w:sz="4" w:space="0" w:color="auto"/>
            </w:tcBorders>
            <w:shd w:val="clear" w:color="auto" w:fill="auto"/>
            <w:vAlign w:val="bottom"/>
            <w:hideMark/>
          </w:tcPr>
          <w:p w14:paraId="64D32E2A"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Culpeper Human Services</w:t>
            </w:r>
          </w:p>
        </w:tc>
      </w:tr>
      <w:tr w:rsidR="007C67E0" w:rsidRPr="00CB4ABF" w14:paraId="3D8A0CC0"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F254A4A"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13</w:t>
            </w:r>
          </w:p>
        </w:tc>
        <w:tc>
          <w:tcPr>
            <w:tcW w:w="6891" w:type="dxa"/>
            <w:tcBorders>
              <w:top w:val="nil"/>
              <w:left w:val="nil"/>
              <w:bottom w:val="single" w:sz="4" w:space="0" w:color="auto"/>
              <w:right w:val="single" w:sz="4" w:space="0" w:color="auto"/>
            </w:tcBorders>
            <w:shd w:val="clear" w:color="auto" w:fill="auto"/>
            <w:vAlign w:val="bottom"/>
            <w:hideMark/>
          </w:tcPr>
          <w:p w14:paraId="449FB25A"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 xml:space="preserve">East Coast Migrant </w:t>
            </w:r>
            <w:proofErr w:type="gramStart"/>
            <w:r w:rsidRPr="00CB4ABF">
              <w:rPr>
                <w:rFonts w:ascii="Times New Roman" w:hAnsi="Times New Roman"/>
                <w:color w:val="000000"/>
                <w:szCs w:val="24"/>
              </w:rPr>
              <w:t>Center  (</w:t>
            </w:r>
            <w:proofErr w:type="gramEnd"/>
            <w:r w:rsidRPr="00CB4ABF">
              <w:rPr>
                <w:rFonts w:ascii="Times New Roman" w:hAnsi="Times New Roman"/>
                <w:color w:val="000000"/>
                <w:szCs w:val="24"/>
              </w:rPr>
              <w:t>EHS &amp; HS)</w:t>
            </w:r>
          </w:p>
        </w:tc>
      </w:tr>
      <w:tr w:rsidR="007C67E0" w:rsidRPr="00CB4ABF" w14:paraId="50CC5753"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7417E45C"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14</w:t>
            </w:r>
          </w:p>
        </w:tc>
        <w:tc>
          <w:tcPr>
            <w:tcW w:w="6891" w:type="dxa"/>
            <w:tcBorders>
              <w:top w:val="nil"/>
              <w:left w:val="nil"/>
              <w:bottom w:val="single" w:sz="4" w:space="0" w:color="auto"/>
              <w:right w:val="single" w:sz="4" w:space="0" w:color="auto"/>
            </w:tcBorders>
            <w:shd w:val="clear" w:color="auto" w:fill="auto"/>
            <w:vAlign w:val="bottom"/>
            <w:hideMark/>
          </w:tcPr>
          <w:p w14:paraId="53A0899E"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Eastern Shore AAA/CAA</w:t>
            </w:r>
          </w:p>
        </w:tc>
      </w:tr>
      <w:tr w:rsidR="007C67E0" w:rsidRPr="00CB4ABF" w14:paraId="201FBECE"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A3EFEB1"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15</w:t>
            </w:r>
          </w:p>
        </w:tc>
        <w:tc>
          <w:tcPr>
            <w:tcW w:w="6891" w:type="dxa"/>
            <w:tcBorders>
              <w:top w:val="nil"/>
              <w:left w:val="nil"/>
              <w:bottom w:val="single" w:sz="4" w:space="0" w:color="auto"/>
              <w:right w:val="single" w:sz="4" w:space="0" w:color="auto"/>
            </w:tcBorders>
            <w:shd w:val="clear" w:color="auto" w:fill="auto"/>
            <w:vAlign w:val="bottom"/>
            <w:hideMark/>
          </w:tcPr>
          <w:p w14:paraId="6DBDA996"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Fauquier Community Action Committee Incorporated</w:t>
            </w:r>
          </w:p>
        </w:tc>
      </w:tr>
      <w:tr w:rsidR="007C67E0" w:rsidRPr="00CB4ABF" w14:paraId="6D682136"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7CE79A1B"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16</w:t>
            </w:r>
          </w:p>
        </w:tc>
        <w:tc>
          <w:tcPr>
            <w:tcW w:w="6891" w:type="dxa"/>
            <w:tcBorders>
              <w:top w:val="nil"/>
              <w:left w:val="nil"/>
              <w:bottom w:val="single" w:sz="4" w:space="0" w:color="auto"/>
              <w:right w:val="single" w:sz="4" w:space="0" w:color="auto"/>
            </w:tcBorders>
            <w:shd w:val="clear" w:color="auto" w:fill="auto"/>
            <w:vAlign w:val="bottom"/>
            <w:hideMark/>
          </w:tcPr>
          <w:p w14:paraId="5C1003A1"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Fredericksburg City School District</w:t>
            </w:r>
          </w:p>
        </w:tc>
      </w:tr>
      <w:tr w:rsidR="007C67E0" w:rsidRPr="00CB4ABF" w14:paraId="3A335CF8"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ECEF9C5"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17</w:t>
            </w:r>
          </w:p>
        </w:tc>
        <w:tc>
          <w:tcPr>
            <w:tcW w:w="6891" w:type="dxa"/>
            <w:tcBorders>
              <w:top w:val="nil"/>
              <w:left w:val="nil"/>
              <w:bottom w:val="single" w:sz="4" w:space="0" w:color="auto"/>
              <w:right w:val="single" w:sz="4" w:space="0" w:color="auto"/>
            </w:tcBorders>
            <w:shd w:val="clear" w:color="auto" w:fill="auto"/>
            <w:vAlign w:val="bottom"/>
            <w:hideMark/>
          </w:tcPr>
          <w:p w14:paraId="7550DCCB"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Hampton Roads Community Action Program, Inc.</w:t>
            </w:r>
          </w:p>
        </w:tc>
      </w:tr>
      <w:tr w:rsidR="007C67E0" w:rsidRPr="00CB4ABF" w14:paraId="30B29CB7"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F826E6F"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18</w:t>
            </w:r>
          </w:p>
        </w:tc>
        <w:tc>
          <w:tcPr>
            <w:tcW w:w="6891" w:type="dxa"/>
            <w:tcBorders>
              <w:top w:val="nil"/>
              <w:left w:val="nil"/>
              <w:bottom w:val="single" w:sz="4" w:space="0" w:color="auto"/>
              <w:right w:val="single" w:sz="4" w:space="0" w:color="auto"/>
            </w:tcBorders>
            <w:shd w:val="clear" w:color="auto" w:fill="auto"/>
            <w:vAlign w:val="bottom"/>
            <w:hideMark/>
          </w:tcPr>
          <w:p w14:paraId="29D37816"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Hanover County School District</w:t>
            </w:r>
          </w:p>
        </w:tc>
      </w:tr>
      <w:tr w:rsidR="007C67E0" w:rsidRPr="00CB4ABF" w14:paraId="2EC5DF24"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F32DF36"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19</w:t>
            </w:r>
          </w:p>
        </w:tc>
        <w:tc>
          <w:tcPr>
            <w:tcW w:w="6891" w:type="dxa"/>
            <w:tcBorders>
              <w:top w:val="nil"/>
              <w:left w:val="nil"/>
              <w:bottom w:val="single" w:sz="4" w:space="0" w:color="auto"/>
              <w:right w:val="single" w:sz="4" w:space="0" w:color="auto"/>
            </w:tcBorders>
            <w:shd w:val="clear" w:color="auto" w:fill="auto"/>
            <w:vAlign w:val="bottom"/>
            <w:hideMark/>
          </w:tcPr>
          <w:p w14:paraId="6DAA0670"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Henrico County Public Schools</w:t>
            </w:r>
          </w:p>
        </w:tc>
      </w:tr>
      <w:tr w:rsidR="007C67E0" w:rsidRPr="00CB4ABF" w14:paraId="5DE6B1B5"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780E23A5"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20</w:t>
            </w:r>
          </w:p>
        </w:tc>
        <w:tc>
          <w:tcPr>
            <w:tcW w:w="6891" w:type="dxa"/>
            <w:tcBorders>
              <w:top w:val="nil"/>
              <w:left w:val="nil"/>
              <w:bottom w:val="single" w:sz="4" w:space="0" w:color="auto"/>
              <w:right w:val="single" w:sz="4" w:space="0" w:color="auto"/>
            </w:tcBorders>
            <w:shd w:val="clear" w:color="auto" w:fill="auto"/>
            <w:vAlign w:val="bottom"/>
            <w:hideMark/>
          </w:tcPr>
          <w:p w14:paraId="517A5A4A"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Higher Horizons Day Care Center, Inc.</w:t>
            </w:r>
          </w:p>
        </w:tc>
      </w:tr>
      <w:tr w:rsidR="007C67E0" w:rsidRPr="00CB4ABF" w14:paraId="38E899D8"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763C4B03"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21</w:t>
            </w:r>
          </w:p>
        </w:tc>
        <w:tc>
          <w:tcPr>
            <w:tcW w:w="6891" w:type="dxa"/>
            <w:tcBorders>
              <w:top w:val="nil"/>
              <w:left w:val="nil"/>
              <w:bottom w:val="single" w:sz="4" w:space="0" w:color="auto"/>
              <w:right w:val="single" w:sz="4" w:space="0" w:color="auto"/>
            </w:tcBorders>
            <w:shd w:val="clear" w:color="auto" w:fill="auto"/>
            <w:vAlign w:val="bottom"/>
            <w:hideMark/>
          </w:tcPr>
          <w:p w14:paraId="02169F44"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Hopewell City School Board</w:t>
            </w:r>
          </w:p>
        </w:tc>
      </w:tr>
      <w:tr w:rsidR="007C67E0" w:rsidRPr="00CB4ABF" w14:paraId="60A123B4"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E62B868"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22</w:t>
            </w:r>
          </w:p>
        </w:tc>
        <w:tc>
          <w:tcPr>
            <w:tcW w:w="6891" w:type="dxa"/>
            <w:tcBorders>
              <w:top w:val="nil"/>
              <w:left w:val="nil"/>
              <w:bottom w:val="single" w:sz="4" w:space="0" w:color="auto"/>
              <w:right w:val="single" w:sz="4" w:space="0" w:color="auto"/>
            </w:tcBorders>
            <w:shd w:val="clear" w:color="auto" w:fill="auto"/>
            <w:vAlign w:val="bottom"/>
            <w:hideMark/>
          </w:tcPr>
          <w:p w14:paraId="3C493C75"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Kids Central, Inc.</w:t>
            </w:r>
          </w:p>
        </w:tc>
      </w:tr>
      <w:tr w:rsidR="007C67E0" w:rsidRPr="00CB4ABF" w14:paraId="23BB6687"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0E38A02"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23</w:t>
            </w:r>
          </w:p>
        </w:tc>
        <w:tc>
          <w:tcPr>
            <w:tcW w:w="6891" w:type="dxa"/>
            <w:tcBorders>
              <w:top w:val="nil"/>
              <w:left w:val="nil"/>
              <w:bottom w:val="single" w:sz="4" w:space="0" w:color="auto"/>
              <w:right w:val="single" w:sz="4" w:space="0" w:color="auto"/>
            </w:tcBorders>
            <w:shd w:val="clear" w:color="auto" w:fill="auto"/>
            <w:vAlign w:val="bottom"/>
            <w:hideMark/>
          </w:tcPr>
          <w:p w14:paraId="54322B7E"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Lee County School District</w:t>
            </w:r>
          </w:p>
        </w:tc>
      </w:tr>
      <w:tr w:rsidR="007C67E0" w:rsidRPr="00CB4ABF" w14:paraId="7F6D78E7"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67591624"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24</w:t>
            </w:r>
          </w:p>
        </w:tc>
        <w:tc>
          <w:tcPr>
            <w:tcW w:w="6891" w:type="dxa"/>
            <w:tcBorders>
              <w:top w:val="nil"/>
              <w:left w:val="nil"/>
              <w:bottom w:val="single" w:sz="4" w:space="0" w:color="auto"/>
              <w:right w:val="single" w:sz="4" w:space="0" w:color="auto"/>
            </w:tcBorders>
            <w:shd w:val="clear" w:color="auto" w:fill="auto"/>
            <w:vAlign w:val="bottom"/>
            <w:hideMark/>
          </w:tcPr>
          <w:p w14:paraId="5FB35FC2"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Loudoun County School District</w:t>
            </w:r>
          </w:p>
        </w:tc>
      </w:tr>
      <w:tr w:rsidR="007C67E0" w:rsidRPr="00CB4ABF" w14:paraId="043889E2"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5C4378C"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25</w:t>
            </w:r>
          </w:p>
        </w:tc>
        <w:tc>
          <w:tcPr>
            <w:tcW w:w="6891" w:type="dxa"/>
            <w:tcBorders>
              <w:top w:val="nil"/>
              <w:left w:val="nil"/>
              <w:bottom w:val="single" w:sz="4" w:space="0" w:color="auto"/>
              <w:right w:val="single" w:sz="4" w:space="0" w:color="auto"/>
            </w:tcBorders>
            <w:shd w:val="clear" w:color="auto" w:fill="auto"/>
            <w:vAlign w:val="bottom"/>
            <w:hideMark/>
          </w:tcPr>
          <w:p w14:paraId="7393B2A0"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Lynchburg Community Action Group Inc.</w:t>
            </w:r>
          </w:p>
        </w:tc>
      </w:tr>
      <w:tr w:rsidR="007C67E0" w:rsidRPr="00CB4ABF" w14:paraId="5D384D72"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80E49FE"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26</w:t>
            </w:r>
          </w:p>
        </w:tc>
        <w:tc>
          <w:tcPr>
            <w:tcW w:w="6891" w:type="dxa"/>
            <w:tcBorders>
              <w:top w:val="nil"/>
              <w:left w:val="nil"/>
              <w:bottom w:val="single" w:sz="4" w:space="0" w:color="auto"/>
              <w:right w:val="single" w:sz="4" w:space="0" w:color="auto"/>
            </w:tcBorders>
            <w:shd w:val="clear" w:color="auto" w:fill="auto"/>
            <w:vAlign w:val="bottom"/>
            <w:hideMark/>
          </w:tcPr>
          <w:p w14:paraId="2739532B"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Mile High Kids and Community Development, Inc.</w:t>
            </w:r>
          </w:p>
        </w:tc>
      </w:tr>
      <w:tr w:rsidR="007C67E0" w:rsidRPr="00CB4ABF" w14:paraId="43B2E3BD"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3FFEA6D" w14:textId="77777777" w:rsidR="007C67E0" w:rsidRPr="004D5526" w:rsidRDefault="007C67E0" w:rsidP="00FC1CD6">
            <w:pPr>
              <w:jc w:val="center"/>
              <w:rPr>
                <w:rFonts w:ascii="Times New Roman" w:hAnsi="Times New Roman"/>
                <w:strike/>
                <w:color w:val="000000"/>
                <w:szCs w:val="24"/>
              </w:rPr>
            </w:pPr>
            <w:r w:rsidRPr="004D5526">
              <w:rPr>
                <w:rFonts w:ascii="Times New Roman" w:hAnsi="Times New Roman"/>
                <w:strike/>
                <w:color w:val="000000"/>
                <w:szCs w:val="24"/>
              </w:rPr>
              <w:t>27</w:t>
            </w:r>
          </w:p>
        </w:tc>
        <w:tc>
          <w:tcPr>
            <w:tcW w:w="6891" w:type="dxa"/>
            <w:tcBorders>
              <w:top w:val="nil"/>
              <w:left w:val="nil"/>
              <w:bottom w:val="single" w:sz="4" w:space="0" w:color="auto"/>
              <w:right w:val="single" w:sz="4" w:space="0" w:color="auto"/>
            </w:tcBorders>
            <w:shd w:val="clear" w:color="auto" w:fill="auto"/>
            <w:vAlign w:val="bottom"/>
            <w:hideMark/>
          </w:tcPr>
          <w:p w14:paraId="1BD1338A" w14:textId="77777777" w:rsidR="007C67E0" w:rsidRPr="004D5526" w:rsidRDefault="007C67E0" w:rsidP="00FC1CD6">
            <w:pPr>
              <w:rPr>
                <w:rFonts w:ascii="Times New Roman" w:hAnsi="Times New Roman"/>
                <w:strike/>
                <w:color w:val="000000"/>
                <w:szCs w:val="24"/>
              </w:rPr>
            </w:pPr>
            <w:r w:rsidRPr="004D5526">
              <w:rPr>
                <w:rFonts w:ascii="Times New Roman" w:hAnsi="Times New Roman"/>
                <w:strike/>
                <w:color w:val="000000"/>
                <w:szCs w:val="24"/>
              </w:rPr>
              <w:t>Monticello Area Community Action Agency</w:t>
            </w:r>
          </w:p>
        </w:tc>
      </w:tr>
      <w:tr w:rsidR="007C67E0" w:rsidRPr="00CB4ABF" w14:paraId="20994978"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0D7A2C0"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28</w:t>
            </w:r>
          </w:p>
        </w:tc>
        <w:tc>
          <w:tcPr>
            <w:tcW w:w="6891" w:type="dxa"/>
            <w:tcBorders>
              <w:top w:val="nil"/>
              <w:left w:val="nil"/>
              <w:bottom w:val="single" w:sz="4" w:space="0" w:color="auto"/>
              <w:right w:val="single" w:sz="4" w:space="0" w:color="auto"/>
            </w:tcBorders>
            <w:shd w:val="clear" w:color="auto" w:fill="auto"/>
            <w:vAlign w:val="bottom"/>
            <w:hideMark/>
          </w:tcPr>
          <w:p w14:paraId="2B8B7877"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New River Community Action, Inc.</w:t>
            </w:r>
          </w:p>
        </w:tc>
      </w:tr>
      <w:tr w:rsidR="007C67E0" w:rsidRPr="00CB4ABF" w14:paraId="0E11B572"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3A44B13"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29</w:t>
            </w:r>
          </w:p>
        </w:tc>
        <w:tc>
          <w:tcPr>
            <w:tcW w:w="6891" w:type="dxa"/>
            <w:tcBorders>
              <w:top w:val="nil"/>
              <w:left w:val="nil"/>
              <w:bottom w:val="single" w:sz="4" w:space="0" w:color="auto"/>
              <w:right w:val="single" w:sz="4" w:space="0" w:color="auto"/>
            </w:tcBorders>
            <w:shd w:val="clear" w:color="auto" w:fill="auto"/>
            <w:vAlign w:val="bottom"/>
            <w:hideMark/>
          </w:tcPr>
          <w:p w14:paraId="40E0E082"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Northern Virginia Family Service</w:t>
            </w:r>
          </w:p>
        </w:tc>
      </w:tr>
      <w:tr w:rsidR="007C67E0" w:rsidRPr="00CB4ABF" w14:paraId="0B7B9DF3"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86A7E33"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30</w:t>
            </w:r>
          </w:p>
        </w:tc>
        <w:tc>
          <w:tcPr>
            <w:tcW w:w="6891" w:type="dxa"/>
            <w:tcBorders>
              <w:top w:val="nil"/>
              <w:left w:val="nil"/>
              <w:bottom w:val="single" w:sz="4" w:space="0" w:color="auto"/>
              <w:right w:val="single" w:sz="4" w:space="0" w:color="auto"/>
            </w:tcBorders>
            <w:shd w:val="clear" w:color="auto" w:fill="auto"/>
            <w:vAlign w:val="bottom"/>
            <w:hideMark/>
          </w:tcPr>
          <w:p w14:paraId="087855AE"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Orange County Public Schools</w:t>
            </w:r>
          </w:p>
        </w:tc>
      </w:tr>
      <w:tr w:rsidR="007C67E0" w:rsidRPr="00CB4ABF" w14:paraId="73E847AD"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0672D6D"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31</w:t>
            </w:r>
          </w:p>
        </w:tc>
        <w:tc>
          <w:tcPr>
            <w:tcW w:w="6891" w:type="dxa"/>
            <w:tcBorders>
              <w:top w:val="nil"/>
              <w:left w:val="nil"/>
              <w:bottom w:val="single" w:sz="4" w:space="0" w:color="auto"/>
              <w:right w:val="single" w:sz="4" w:space="0" w:color="auto"/>
            </w:tcBorders>
            <w:shd w:val="clear" w:color="auto" w:fill="auto"/>
            <w:vAlign w:val="bottom"/>
            <w:hideMark/>
          </w:tcPr>
          <w:p w14:paraId="31466047"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Parent-Child Development Corporation</w:t>
            </w:r>
          </w:p>
        </w:tc>
      </w:tr>
      <w:tr w:rsidR="007C67E0" w:rsidRPr="00CB4ABF" w14:paraId="210EB43A"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112A76B"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32</w:t>
            </w:r>
          </w:p>
        </w:tc>
        <w:tc>
          <w:tcPr>
            <w:tcW w:w="6891" w:type="dxa"/>
            <w:tcBorders>
              <w:top w:val="nil"/>
              <w:left w:val="nil"/>
              <w:bottom w:val="single" w:sz="4" w:space="0" w:color="auto"/>
              <w:right w:val="single" w:sz="4" w:space="0" w:color="auto"/>
            </w:tcBorders>
            <w:shd w:val="clear" w:color="auto" w:fill="auto"/>
            <w:vAlign w:val="bottom"/>
            <w:hideMark/>
          </w:tcPr>
          <w:p w14:paraId="33AD792E"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People Incorporated of Virginia</w:t>
            </w:r>
          </w:p>
        </w:tc>
      </w:tr>
      <w:tr w:rsidR="007C67E0" w:rsidRPr="00CB4ABF" w14:paraId="2EA2B72E"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C24D8BB"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33</w:t>
            </w:r>
          </w:p>
        </w:tc>
        <w:tc>
          <w:tcPr>
            <w:tcW w:w="6891" w:type="dxa"/>
            <w:tcBorders>
              <w:top w:val="nil"/>
              <w:left w:val="nil"/>
              <w:bottom w:val="single" w:sz="4" w:space="0" w:color="auto"/>
              <w:right w:val="single" w:sz="4" w:space="0" w:color="auto"/>
            </w:tcBorders>
            <w:shd w:val="clear" w:color="auto" w:fill="auto"/>
            <w:vAlign w:val="bottom"/>
            <w:hideMark/>
          </w:tcPr>
          <w:p w14:paraId="3C9B5899"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Pittsylvania County Community Action, Inc.</w:t>
            </w:r>
          </w:p>
        </w:tc>
      </w:tr>
      <w:tr w:rsidR="007C67E0" w:rsidRPr="00CB4ABF" w14:paraId="5020E268"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35A3222"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34</w:t>
            </w:r>
          </w:p>
        </w:tc>
        <w:tc>
          <w:tcPr>
            <w:tcW w:w="6891" w:type="dxa"/>
            <w:tcBorders>
              <w:top w:val="nil"/>
              <w:left w:val="nil"/>
              <w:bottom w:val="single" w:sz="4" w:space="0" w:color="auto"/>
              <w:right w:val="single" w:sz="4" w:space="0" w:color="auto"/>
            </w:tcBorders>
            <w:shd w:val="clear" w:color="auto" w:fill="auto"/>
            <w:vAlign w:val="bottom"/>
            <w:hideMark/>
          </w:tcPr>
          <w:p w14:paraId="264214B3"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Prince William County School Board</w:t>
            </w:r>
          </w:p>
        </w:tc>
      </w:tr>
      <w:tr w:rsidR="007C67E0" w:rsidRPr="00CB4ABF" w14:paraId="1570E8CE"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189A7F48"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35</w:t>
            </w:r>
          </w:p>
        </w:tc>
        <w:tc>
          <w:tcPr>
            <w:tcW w:w="6891" w:type="dxa"/>
            <w:tcBorders>
              <w:top w:val="nil"/>
              <w:left w:val="nil"/>
              <w:bottom w:val="single" w:sz="4" w:space="0" w:color="auto"/>
              <w:right w:val="single" w:sz="4" w:space="0" w:color="auto"/>
            </w:tcBorders>
            <w:shd w:val="clear" w:color="auto" w:fill="auto"/>
            <w:vAlign w:val="bottom"/>
            <w:hideMark/>
          </w:tcPr>
          <w:p w14:paraId="7A11BC47"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Richmond City Public Schools</w:t>
            </w:r>
          </w:p>
        </w:tc>
      </w:tr>
      <w:tr w:rsidR="007C67E0" w:rsidRPr="00CB4ABF" w14:paraId="71B67A01"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79FE7CD"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36</w:t>
            </w:r>
          </w:p>
        </w:tc>
        <w:tc>
          <w:tcPr>
            <w:tcW w:w="6891" w:type="dxa"/>
            <w:tcBorders>
              <w:top w:val="nil"/>
              <w:left w:val="nil"/>
              <w:bottom w:val="single" w:sz="4" w:space="0" w:color="auto"/>
              <w:right w:val="single" w:sz="4" w:space="0" w:color="auto"/>
            </w:tcBorders>
            <w:shd w:val="clear" w:color="auto" w:fill="auto"/>
            <w:vAlign w:val="bottom"/>
            <w:hideMark/>
          </w:tcPr>
          <w:p w14:paraId="3C8C6975"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Rooftop of Virginia Community Action Program</w:t>
            </w:r>
          </w:p>
        </w:tc>
      </w:tr>
      <w:tr w:rsidR="007C67E0" w:rsidRPr="00CB4ABF" w14:paraId="0AF2DC3B"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07363AA" w14:textId="77777777" w:rsidR="007C67E0" w:rsidRPr="00554E91" w:rsidRDefault="007C67E0" w:rsidP="00FC1CD6">
            <w:pPr>
              <w:jc w:val="center"/>
              <w:rPr>
                <w:rFonts w:ascii="Times New Roman" w:hAnsi="Times New Roman"/>
                <w:strike/>
                <w:color w:val="000000"/>
                <w:szCs w:val="24"/>
              </w:rPr>
            </w:pPr>
            <w:r w:rsidRPr="00554E91">
              <w:rPr>
                <w:rFonts w:ascii="Times New Roman" w:hAnsi="Times New Roman"/>
                <w:strike/>
                <w:color w:val="000000"/>
                <w:szCs w:val="24"/>
              </w:rPr>
              <w:t>37</w:t>
            </w:r>
          </w:p>
        </w:tc>
        <w:tc>
          <w:tcPr>
            <w:tcW w:w="6891" w:type="dxa"/>
            <w:tcBorders>
              <w:top w:val="nil"/>
              <w:left w:val="nil"/>
              <w:bottom w:val="single" w:sz="4" w:space="0" w:color="auto"/>
              <w:right w:val="single" w:sz="4" w:space="0" w:color="auto"/>
            </w:tcBorders>
            <w:shd w:val="clear" w:color="auto" w:fill="auto"/>
            <w:vAlign w:val="bottom"/>
            <w:hideMark/>
          </w:tcPr>
          <w:p w14:paraId="65C3286D" w14:textId="77777777" w:rsidR="007C67E0" w:rsidRPr="00554E91" w:rsidRDefault="007C67E0" w:rsidP="00FC1CD6">
            <w:pPr>
              <w:rPr>
                <w:rFonts w:ascii="Times New Roman" w:hAnsi="Times New Roman"/>
                <w:strike/>
                <w:color w:val="000000"/>
                <w:szCs w:val="24"/>
              </w:rPr>
            </w:pPr>
            <w:r w:rsidRPr="00554E91">
              <w:rPr>
                <w:rFonts w:ascii="Times New Roman" w:hAnsi="Times New Roman"/>
                <w:strike/>
                <w:color w:val="000000"/>
                <w:szCs w:val="24"/>
              </w:rPr>
              <w:t>Rural Family Development</w:t>
            </w:r>
          </w:p>
        </w:tc>
      </w:tr>
      <w:tr w:rsidR="007C67E0" w:rsidRPr="00CB4ABF" w14:paraId="58FD6D9E"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1F78154"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38</w:t>
            </w:r>
          </w:p>
        </w:tc>
        <w:tc>
          <w:tcPr>
            <w:tcW w:w="6891" w:type="dxa"/>
            <w:tcBorders>
              <w:top w:val="nil"/>
              <w:left w:val="nil"/>
              <w:bottom w:val="single" w:sz="4" w:space="0" w:color="auto"/>
              <w:right w:val="single" w:sz="4" w:space="0" w:color="auto"/>
            </w:tcBorders>
            <w:shd w:val="clear" w:color="auto" w:fill="auto"/>
            <w:vAlign w:val="bottom"/>
            <w:hideMark/>
          </w:tcPr>
          <w:p w14:paraId="2F292857"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Scott County Public School Head Start</w:t>
            </w:r>
          </w:p>
        </w:tc>
      </w:tr>
      <w:tr w:rsidR="007C67E0" w:rsidRPr="00CB4ABF" w14:paraId="55AC7AB5"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0D632257"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39</w:t>
            </w:r>
          </w:p>
        </w:tc>
        <w:tc>
          <w:tcPr>
            <w:tcW w:w="6891" w:type="dxa"/>
            <w:tcBorders>
              <w:top w:val="nil"/>
              <w:left w:val="nil"/>
              <w:bottom w:val="single" w:sz="4" w:space="0" w:color="auto"/>
              <w:right w:val="single" w:sz="4" w:space="0" w:color="auto"/>
            </w:tcBorders>
            <w:shd w:val="clear" w:color="auto" w:fill="auto"/>
            <w:vAlign w:val="bottom"/>
            <w:hideMark/>
          </w:tcPr>
          <w:p w14:paraId="2F291236"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Skyline Cap, Inc.</w:t>
            </w:r>
          </w:p>
        </w:tc>
      </w:tr>
      <w:tr w:rsidR="007C67E0" w:rsidRPr="00CB4ABF" w14:paraId="5F72EADB"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4EC4A78"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40</w:t>
            </w:r>
          </w:p>
        </w:tc>
        <w:tc>
          <w:tcPr>
            <w:tcW w:w="6891" w:type="dxa"/>
            <w:tcBorders>
              <w:top w:val="nil"/>
              <w:left w:val="nil"/>
              <w:bottom w:val="single" w:sz="4" w:space="0" w:color="auto"/>
              <w:right w:val="single" w:sz="4" w:space="0" w:color="auto"/>
            </w:tcBorders>
            <w:shd w:val="clear" w:color="auto" w:fill="auto"/>
            <w:vAlign w:val="bottom"/>
            <w:hideMark/>
          </w:tcPr>
          <w:p w14:paraId="07F1B9D6"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Southside Training Employment and Placement Services Inc.</w:t>
            </w:r>
          </w:p>
        </w:tc>
      </w:tr>
      <w:tr w:rsidR="007C67E0" w:rsidRPr="00CB4ABF" w14:paraId="3EF3A521"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56A8C287"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41</w:t>
            </w:r>
          </w:p>
        </w:tc>
        <w:tc>
          <w:tcPr>
            <w:tcW w:w="6891" w:type="dxa"/>
            <w:tcBorders>
              <w:top w:val="nil"/>
              <w:left w:val="nil"/>
              <w:bottom w:val="single" w:sz="4" w:space="0" w:color="auto"/>
              <w:right w:val="single" w:sz="4" w:space="0" w:color="auto"/>
            </w:tcBorders>
            <w:shd w:val="clear" w:color="auto" w:fill="auto"/>
            <w:vAlign w:val="bottom"/>
            <w:hideMark/>
          </w:tcPr>
          <w:p w14:paraId="233B8F42"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Spotsylvania County School Board</w:t>
            </w:r>
          </w:p>
        </w:tc>
      </w:tr>
      <w:tr w:rsidR="007C67E0" w:rsidRPr="00CB4ABF" w14:paraId="78D5180C"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412A7C6"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42</w:t>
            </w:r>
          </w:p>
        </w:tc>
        <w:tc>
          <w:tcPr>
            <w:tcW w:w="6891" w:type="dxa"/>
            <w:tcBorders>
              <w:top w:val="nil"/>
              <w:left w:val="nil"/>
              <w:bottom w:val="single" w:sz="4" w:space="0" w:color="auto"/>
              <w:right w:val="single" w:sz="4" w:space="0" w:color="auto"/>
            </w:tcBorders>
            <w:shd w:val="clear" w:color="auto" w:fill="auto"/>
            <w:vAlign w:val="bottom"/>
            <w:hideMark/>
          </w:tcPr>
          <w:p w14:paraId="7ABB2706"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Stafford County School District</w:t>
            </w:r>
          </w:p>
        </w:tc>
      </w:tr>
      <w:tr w:rsidR="007C67E0" w:rsidRPr="00CB4ABF" w14:paraId="393BE46F"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220882C4"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43</w:t>
            </w:r>
          </w:p>
        </w:tc>
        <w:tc>
          <w:tcPr>
            <w:tcW w:w="6891" w:type="dxa"/>
            <w:tcBorders>
              <w:top w:val="nil"/>
              <w:left w:val="nil"/>
              <w:bottom w:val="single" w:sz="4" w:space="0" w:color="auto"/>
              <w:right w:val="single" w:sz="4" w:space="0" w:color="auto"/>
            </w:tcBorders>
            <w:shd w:val="clear" w:color="auto" w:fill="auto"/>
            <w:vAlign w:val="bottom"/>
            <w:hideMark/>
          </w:tcPr>
          <w:p w14:paraId="3B8D5D2A"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STEP, Inc.</w:t>
            </w:r>
          </w:p>
        </w:tc>
      </w:tr>
      <w:tr w:rsidR="007C67E0" w:rsidRPr="00CB4ABF" w14:paraId="0782FFEF"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9B73770"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44</w:t>
            </w:r>
          </w:p>
        </w:tc>
        <w:tc>
          <w:tcPr>
            <w:tcW w:w="6891" w:type="dxa"/>
            <w:tcBorders>
              <w:top w:val="nil"/>
              <w:left w:val="nil"/>
              <w:bottom w:val="single" w:sz="4" w:space="0" w:color="auto"/>
              <w:right w:val="single" w:sz="4" w:space="0" w:color="auto"/>
            </w:tcBorders>
            <w:shd w:val="clear" w:color="auto" w:fill="auto"/>
            <w:vAlign w:val="bottom"/>
            <w:hideMark/>
          </w:tcPr>
          <w:p w14:paraId="14D6979C"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The Campagna Center, Inc.</w:t>
            </w:r>
          </w:p>
        </w:tc>
      </w:tr>
      <w:tr w:rsidR="007C67E0" w:rsidRPr="00CB4ABF" w14:paraId="0DA9C4C4" w14:textId="77777777" w:rsidTr="00650B8C">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7A13982"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lastRenderedPageBreak/>
              <w:t>45</w:t>
            </w:r>
          </w:p>
        </w:tc>
        <w:tc>
          <w:tcPr>
            <w:tcW w:w="6891" w:type="dxa"/>
            <w:tcBorders>
              <w:top w:val="nil"/>
              <w:left w:val="nil"/>
              <w:bottom w:val="single" w:sz="4" w:space="0" w:color="auto"/>
              <w:right w:val="single" w:sz="4" w:space="0" w:color="auto"/>
            </w:tcBorders>
            <w:shd w:val="clear" w:color="auto" w:fill="auto"/>
            <w:vAlign w:val="bottom"/>
            <w:hideMark/>
          </w:tcPr>
          <w:p w14:paraId="0F280739"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The Children's Center</w:t>
            </w:r>
          </w:p>
        </w:tc>
      </w:tr>
      <w:tr w:rsidR="007C67E0" w:rsidRPr="00CB4ABF" w14:paraId="02D1658F" w14:textId="77777777" w:rsidTr="004D5526">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4EE4960"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46</w:t>
            </w:r>
          </w:p>
        </w:tc>
        <w:tc>
          <w:tcPr>
            <w:tcW w:w="6891" w:type="dxa"/>
            <w:tcBorders>
              <w:top w:val="nil"/>
              <w:left w:val="nil"/>
              <w:bottom w:val="single" w:sz="4" w:space="0" w:color="auto"/>
              <w:right w:val="single" w:sz="4" w:space="0" w:color="auto"/>
            </w:tcBorders>
            <w:shd w:val="clear" w:color="auto" w:fill="auto"/>
            <w:vAlign w:val="bottom"/>
            <w:hideMark/>
          </w:tcPr>
          <w:p w14:paraId="0481CE3B"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The Improvement Association</w:t>
            </w:r>
          </w:p>
        </w:tc>
      </w:tr>
      <w:tr w:rsidR="007C67E0" w:rsidRPr="00CB4ABF" w14:paraId="1080ABBB"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1D44D"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47</w:t>
            </w:r>
          </w:p>
        </w:tc>
        <w:tc>
          <w:tcPr>
            <w:tcW w:w="6891" w:type="dxa"/>
            <w:tcBorders>
              <w:top w:val="single" w:sz="4" w:space="0" w:color="auto"/>
              <w:left w:val="nil"/>
              <w:bottom w:val="single" w:sz="4" w:space="0" w:color="auto"/>
              <w:right w:val="single" w:sz="4" w:space="0" w:color="auto"/>
            </w:tcBorders>
            <w:shd w:val="clear" w:color="auto" w:fill="auto"/>
            <w:vAlign w:val="bottom"/>
            <w:hideMark/>
          </w:tcPr>
          <w:p w14:paraId="30AA4E0A"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Total Action Against Poverty in the Roanoke Valley</w:t>
            </w:r>
          </w:p>
        </w:tc>
      </w:tr>
      <w:tr w:rsidR="007C67E0" w:rsidRPr="00CB4ABF" w14:paraId="599A86D3"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8CD19"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48</w:t>
            </w:r>
          </w:p>
        </w:tc>
        <w:tc>
          <w:tcPr>
            <w:tcW w:w="6891" w:type="dxa"/>
            <w:tcBorders>
              <w:top w:val="single" w:sz="4" w:space="0" w:color="auto"/>
              <w:left w:val="nil"/>
              <w:bottom w:val="single" w:sz="4" w:space="0" w:color="auto"/>
              <w:right w:val="single" w:sz="4" w:space="0" w:color="auto"/>
            </w:tcBorders>
            <w:shd w:val="clear" w:color="auto" w:fill="auto"/>
            <w:vAlign w:val="bottom"/>
            <w:hideMark/>
          </w:tcPr>
          <w:p w14:paraId="0AF0F959"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Tri-County Community Action Agency</w:t>
            </w:r>
          </w:p>
        </w:tc>
      </w:tr>
      <w:tr w:rsidR="007C67E0" w:rsidRPr="00CB4ABF" w14:paraId="62C5F356"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2F09" w14:textId="77777777" w:rsidR="007C67E0" w:rsidRPr="00CB4ABF" w:rsidRDefault="007C67E0" w:rsidP="00FC1CD6">
            <w:pPr>
              <w:jc w:val="center"/>
              <w:rPr>
                <w:rFonts w:ascii="Times New Roman" w:hAnsi="Times New Roman"/>
                <w:color w:val="000000"/>
                <w:szCs w:val="24"/>
              </w:rPr>
            </w:pPr>
            <w:r w:rsidRPr="00CB4ABF">
              <w:rPr>
                <w:rFonts w:ascii="Times New Roman" w:hAnsi="Times New Roman"/>
                <w:color w:val="000000"/>
                <w:szCs w:val="24"/>
              </w:rPr>
              <w:t>49</w:t>
            </w:r>
          </w:p>
        </w:tc>
        <w:tc>
          <w:tcPr>
            <w:tcW w:w="6891" w:type="dxa"/>
            <w:tcBorders>
              <w:top w:val="single" w:sz="4" w:space="0" w:color="auto"/>
              <w:left w:val="nil"/>
              <w:bottom w:val="single" w:sz="4" w:space="0" w:color="auto"/>
              <w:right w:val="single" w:sz="4" w:space="0" w:color="auto"/>
            </w:tcBorders>
            <w:shd w:val="clear" w:color="auto" w:fill="auto"/>
            <w:vAlign w:val="bottom"/>
            <w:hideMark/>
          </w:tcPr>
          <w:p w14:paraId="7EA032B3" w14:textId="77777777" w:rsidR="007C67E0" w:rsidRPr="00CB4ABF" w:rsidRDefault="007C67E0" w:rsidP="00FC1CD6">
            <w:pPr>
              <w:rPr>
                <w:rFonts w:ascii="Times New Roman" w:hAnsi="Times New Roman"/>
                <w:color w:val="000000"/>
                <w:szCs w:val="24"/>
              </w:rPr>
            </w:pPr>
            <w:r w:rsidRPr="00CB4ABF">
              <w:rPr>
                <w:rFonts w:ascii="Times New Roman" w:hAnsi="Times New Roman"/>
                <w:color w:val="000000"/>
                <w:szCs w:val="24"/>
              </w:rPr>
              <w:t xml:space="preserve">Williamsburg James City County </w:t>
            </w:r>
            <w:proofErr w:type="gramStart"/>
            <w:r w:rsidRPr="00CB4ABF">
              <w:rPr>
                <w:rFonts w:ascii="Times New Roman" w:hAnsi="Times New Roman"/>
                <w:color w:val="000000"/>
                <w:szCs w:val="24"/>
              </w:rPr>
              <w:t>Community Action</w:t>
            </w:r>
            <w:proofErr w:type="gramEnd"/>
            <w:r w:rsidRPr="00CB4ABF">
              <w:rPr>
                <w:rFonts w:ascii="Times New Roman" w:hAnsi="Times New Roman"/>
                <w:color w:val="000000"/>
                <w:szCs w:val="24"/>
              </w:rPr>
              <w:t xml:space="preserve"> Agency Inc.</w:t>
            </w:r>
          </w:p>
        </w:tc>
      </w:tr>
      <w:tr w:rsidR="007A3D1B" w:rsidRPr="00CB4ABF" w14:paraId="2B197376"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5C174" w14:textId="51BC4AEA" w:rsidR="007A3D1B" w:rsidRPr="00CB4ABF" w:rsidRDefault="007A3D1B" w:rsidP="00FC1CD6">
            <w:pPr>
              <w:jc w:val="center"/>
              <w:rPr>
                <w:rFonts w:ascii="Times New Roman" w:hAnsi="Times New Roman"/>
                <w:color w:val="000000"/>
                <w:szCs w:val="24"/>
              </w:rPr>
            </w:pPr>
            <w:r>
              <w:rPr>
                <w:rFonts w:ascii="Times New Roman" w:hAnsi="Times New Roman"/>
                <w:color w:val="000000"/>
                <w:szCs w:val="24"/>
              </w:rPr>
              <w:t>50</w:t>
            </w:r>
          </w:p>
        </w:tc>
        <w:tc>
          <w:tcPr>
            <w:tcW w:w="6891" w:type="dxa"/>
            <w:tcBorders>
              <w:top w:val="single" w:sz="4" w:space="0" w:color="auto"/>
              <w:left w:val="nil"/>
              <w:bottom w:val="single" w:sz="4" w:space="0" w:color="auto"/>
              <w:right w:val="single" w:sz="4" w:space="0" w:color="auto"/>
            </w:tcBorders>
            <w:shd w:val="clear" w:color="auto" w:fill="auto"/>
            <w:vAlign w:val="bottom"/>
          </w:tcPr>
          <w:p w14:paraId="354B76CD" w14:textId="73E2E39A" w:rsidR="007A3D1B" w:rsidRPr="00CB4ABF" w:rsidRDefault="00554E91" w:rsidP="00FC1CD6">
            <w:pPr>
              <w:rPr>
                <w:rFonts w:ascii="Times New Roman" w:hAnsi="Times New Roman"/>
                <w:color w:val="000000"/>
                <w:szCs w:val="24"/>
              </w:rPr>
            </w:pPr>
            <w:r>
              <w:rPr>
                <w:rFonts w:ascii="Times New Roman" w:hAnsi="Times New Roman"/>
                <w:color w:val="000000"/>
                <w:szCs w:val="24"/>
              </w:rPr>
              <w:t>Caroline County Public Schools</w:t>
            </w:r>
          </w:p>
        </w:tc>
      </w:tr>
      <w:tr w:rsidR="007A3D1B" w:rsidRPr="00CB4ABF" w14:paraId="7952B0FA"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38D36" w14:textId="241F027B" w:rsidR="007A3D1B" w:rsidRDefault="007A3D1B" w:rsidP="00FC1CD6">
            <w:pPr>
              <w:jc w:val="center"/>
              <w:rPr>
                <w:rFonts w:ascii="Times New Roman" w:hAnsi="Times New Roman"/>
                <w:color w:val="000000"/>
                <w:szCs w:val="24"/>
              </w:rPr>
            </w:pPr>
            <w:r>
              <w:rPr>
                <w:rFonts w:ascii="Times New Roman" w:hAnsi="Times New Roman"/>
                <w:color w:val="000000"/>
                <w:szCs w:val="24"/>
              </w:rPr>
              <w:t>51</w:t>
            </w:r>
          </w:p>
        </w:tc>
        <w:tc>
          <w:tcPr>
            <w:tcW w:w="6891" w:type="dxa"/>
            <w:tcBorders>
              <w:top w:val="single" w:sz="4" w:space="0" w:color="auto"/>
              <w:left w:val="nil"/>
              <w:bottom w:val="single" w:sz="4" w:space="0" w:color="auto"/>
              <w:right w:val="single" w:sz="4" w:space="0" w:color="auto"/>
            </w:tcBorders>
            <w:shd w:val="clear" w:color="auto" w:fill="auto"/>
            <w:vAlign w:val="bottom"/>
          </w:tcPr>
          <w:p w14:paraId="703D437B" w14:textId="38750C48" w:rsidR="007A3D1B" w:rsidRPr="00CB4ABF" w:rsidRDefault="00554E91" w:rsidP="00FC1CD6">
            <w:pPr>
              <w:rPr>
                <w:rFonts w:ascii="Times New Roman" w:hAnsi="Times New Roman"/>
                <w:color w:val="000000"/>
                <w:szCs w:val="24"/>
              </w:rPr>
            </w:pPr>
            <w:r>
              <w:rPr>
                <w:rFonts w:ascii="Times New Roman" w:hAnsi="Times New Roman"/>
                <w:color w:val="000000"/>
                <w:szCs w:val="24"/>
              </w:rPr>
              <w:t>Mile High Kids and Community Development</w:t>
            </w:r>
          </w:p>
        </w:tc>
      </w:tr>
      <w:tr w:rsidR="007A3D1B" w:rsidRPr="00CB4ABF" w14:paraId="2B26700D"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43C13" w14:textId="1DB10281" w:rsidR="007A3D1B" w:rsidRDefault="007A3D1B" w:rsidP="00FC1CD6">
            <w:pPr>
              <w:jc w:val="center"/>
              <w:rPr>
                <w:rFonts w:ascii="Times New Roman" w:hAnsi="Times New Roman"/>
                <w:color w:val="000000"/>
                <w:szCs w:val="24"/>
              </w:rPr>
            </w:pPr>
            <w:r>
              <w:rPr>
                <w:rFonts w:ascii="Times New Roman" w:hAnsi="Times New Roman"/>
                <w:color w:val="000000"/>
                <w:szCs w:val="24"/>
              </w:rPr>
              <w:t>52</w:t>
            </w:r>
          </w:p>
        </w:tc>
        <w:tc>
          <w:tcPr>
            <w:tcW w:w="6891" w:type="dxa"/>
            <w:tcBorders>
              <w:top w:val="single" w:sz="4" w:space="0" w:color="auto"/>
              <w:left w:val="nil"/>
              <w:bottom w:val="single" w:sz="4" w:space="0" w:color="auto"/>
              <w:right w:val="single" w:sz="4" w:space="0" w:color="auto"/>
            </w:tcBorders>
            <w:shd w:val="clear" w:color="auto" w:fill="auto"/>
            <w:vAlign w:val="bottom"/>
          </w:tcPr>
          <w:p w14:paraId="66717F1D" w14:textId="0B0B27EE" w:rsidR="007A3D1B" w:rsidRPr="00CB4ABF" w:rsidRDefault="00554E91" w:rsidP="00FC1CD6">
            <w:pPr>
              <w:rPr>
                <w:rFonts w:ascii="Times New Roman" w:hAnsi="Times New Roman"/>
                <w:color w:val="000000"/>
                <w:szCs w:val="24"/>
              </w:rPr>
            </w:pPr>
            <w:r>
              <w:rPr>
                <w:rFonts w:ascii="Times New Roman" w:hAnsi="Times New Roman"/>
                <w:color w:val="000000"/>
                <w:szCs w:val="24"/>
              </w:rPr>
              <w:t>People Incorporated of Virginia</w:t>
            </w:r>
          </w:p>
        </w:tc>
      </w:tr>
      <w:tr w:rsidR="007A3D1B" w:rsidRPr="00CB4ABF" w14:paraId="76E48924" w14:textId="77777777" w:rsidTr="004D5526">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F942E" w14:textId="3983BB08" w:rsidR="007A3D1B" w:rsidRDefault="007A3D1B" w:rsidP="00FC1CD6">
            <w:pPr>
              <w:jc w:val="center"/>
              <w:rPr>
                <w:rFonts w:ascii="Times New Roman" w:hAnsi="Times New Roman"/>
                <w:color w:val="000000"/>
                <w:szCs w:val="24"/>
              </w:rPr>
            </w:pPr>
            <w:r>
              <w:rPr>
                <w:rFonts w:ascii="Times New Roman" w:hAnsi="Times New Roman"/>
                <w:color w:val="000000"/>
                <w:szCs w:val="24"/>
              </w:rPr>
              <w:t>53</w:t>
            </w:r>
          </w:p>
        </w:tc>
        <w:tc>
          <w:tcPr>
            <w:tcW w:w="6891" w:type="dxa"/>
            <w:tcBorders>
              <w:top w:val="single" w:sz="4" w:space="0" w:color="auto"/>
              <w:left w:val="nil"/>
              <w:bottom w:val="single" w:sz="4" w:space="0" w:color="auto"/>
              <w:right w:val="single" w:sz="4" w:space="0" w:color="auto"/>
            </w:tcBorders>
            <w:shd w:val="clear" w:color="auto" w:fill="auto"/>
            <w:vAlign w:val="bottom"/>
          </w:tcPr>
          <w:p w14:paraId="008484BA" w14:textId="32871B77" w:rsidR="007A3D1B" w:rsidRPr="00CB4ABF" w:rsidRDefault="00554E91" w:rsidP="00FC1CD6">
            <w:pPr>
              <w:rPr>
                <w:rFonts w:ascii="Times New Roman" w:hAnsi="Times New Roman"/>
                <w:color w:val="000000"/>
                <w:szCs w:val="24"/>
              </w:rPr>
            </w:pPr>
            <w:r>
              <w:rPr>
                <w:rFonts w:ascii="Times New Roman" w:hAnsi="Times New Roman"/>
                <w:color w:val="000000"/>
                <w:szCs w:val="24"/>
              </w:rPr>
              <w:t>CDI HS</w:t>
            </w:r>
          </w:p>
        </w:tc>
      </w:tr>
    </w:tbl>
    <w:p w14:paraId="5F152340" w14:textId="77777777" w:rsidR="00650B8C" w:rsidRPr="00CB4ABF" w:rsidRDefault="00650B8C" w:rsidP="00AD568C">
      <w:pPr>
        <w:pStyle w:val="SRCsubtopic"/>
        <w:spacing w:before="0" w:after="120"/>
        <w:rPr>
          <w:rFonts w:ascii="Times New Roman" w:eastAsia="Arial Unicode MS" w:hAnsi="Times New Roman" w:cs="Times New Roman"/>
          <w:i w:val="0"/>
          <w:sz w:val="24"/>
          <w:szCs w:val="24"/>
        </w:rPr>
      </w:pPr>
    </w:p>
    <w:p w14:paraId="48F63580" w14:textId="77777777" w:rsidR="00AD568C" w:rsidRPr="00CB4ABF" w:rsidRDefault="00AD568C" w:rsidP="00AD568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Head Start Provider Code</w:t>
      </w:r>
    </w:p>
    <w:p w14:paraId="286F54E1" w14:textId="77777777" w:rsidR="00AD568C" w:rsidRPr="00CB4ABF" w:rsidRDefault="00AD568C"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blank or a valid code</w:t>
      </w:r>
    </w:p>
    <w:p w14:paraId="7E617234" w14:textId="23AC0D5C" w:rsidR="001857F3" w:rsidRPr="00CB4ABF" w:rsidRDefault="00AD568C"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Required if </w:t>
      </w:r>
      <w:r w:rsidR="00E57E26" w:rsidRPr="00CB4ABF">
        <w:rPr>
          <w:rFonts w:ascii="Times New Roman" w:eastAsia="Arial Unicode MS" w:hAnsi="Times New Roman" w:cs="Times New Roman"/>
          <w:sz w:val="24"/>
          <w:szCs w:val="24"/>
        </w:rPr>
        <w:t>G</w:t>
      </w:r>
      <w:r w:rsidRPr="00CB4ABF">
        <w:rPr>
          <w:rFonts w:ascii="Times New Roman" w:eastAsia="Arial Unicode MS" w:hAnsi="Times New Roman" w:cs="Times New Roman"/>
          <w:sz w:val="24"/>
          <w:szCs w:val="24"/>
        </w:rPr>
        <w:t>rade = PK and PK funding code = 1</w:t>
      </w:r>
    </w:p>
    <w:p w14:paraId="7F9F1057" w14:textId="77777777" w:rsidR="00614F22" w:rsidRPr="00CB4ABF" w:rsidRDefault="00614F22" w:rsidP="0047457B">
      <w:pPr>
        <w:rPr>
          <w:rFonts w:ascii="Times New Roman" w:eastAsia="Arial Unicode MS" w:hAnsi="Times New Roman"/>
        </w:rPr>
      </w:pPr>
    </w:p>
    <w:p w14:paraId="1442E187" w14:textId="77777777" w:rsidR="00614F22" w:rsidRPr="00CB4ABF" w:rsidRDefault="00614F22" w:rsidP="00812A28">
      <w:pPr>
        <w:pStyle w:val="Heading2"/>
      </w:pPr>
      <w:bookmarkStart w:id="87" w:name="_Toc511294465"/>
      <w:r w:rsidRPr="00CB4ABF">
        <w:t>Regional/Local Center Percent of Time</w:t>
      </w:r>
      <w:r w:rsidR="00C5668D" w:rsidRPr="00CB4ABF">
        <w:t xml:space="preserve"> (127)</w:t>
      </w:r>
    </w:p>
    <w:p w14:paraId="64D2BEB3" w14:textId="77777777" w:rsidR="00614F22" w:rsidRPr="00CB4ABF" w:rsidRDefault="00614F22" w:rsidP="00614F22">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614F22" w:rsidRPr="00CB4ABF" w14:paraId="7F4C37BD" w14:textId="77777777" w:rsidTr="00335B61">
        <w:trPr>
          <w:tblHeader/>
        </w:trPr>
        <w:tc>
          <w:tcPr>
            <w:tcW w:w="2527" w:type="pct"/>
            <w:shd w:val="clear" w:color="auto" w:fill="BFBFBF" w:themeFill="background1" w:themeFillShade="BF"/>
          </w:tcPr>
          <w:p w14:paraId="03EABDE3" w14:textId="77777777" w:rsidR="00614F22" w:rsidRPr="00CB4ABF" w:rsidRDefault="00614F22" w:rsidP="00335B6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F834D4F" w14:textId="77777777" w:rsidR="00614F22" w:rsidRPr="00CB4ABF" w:rsidRDefault="00614F22" w:rsidP="00335B6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4B39B11B" w14:textId="77777777" w:rsidR="00614F22" w:rsidRPr="00CB4ABF" w:rsidRDefault="00614F22" w:rsidP="00335B61">
            <w:pPr>
              <w:rPr>
                <w:rFonts w:ascii="Times New Roman" w:hAnsi="Times New Roman" w:cs="Times New Roman"/>
                <w:b/>
                <w:szCs w:val="24"/>
              </w:rPr>
            </w:pPr>
            <w:r w:rsidRPr="00CB4ABF">
              <w:rPr>
                <w:rFonts w:ascii="Times New Roman" w:hAnsi="Times New Roman" w:cs="Times New Roman"/>
                <w:b/>
                <w:szCs w:val="24"/>
              </w:rPr>
              <w:t>Maximum Length</w:t>
            </w:r>
          </w:p>
        </w:tc>
      </w:tr>
      <w:tr w:rsidR="00614F22" w:rsidRPr="00CB4ABF" w14:paraId="0CF07B19" w14:textId="77777777" w:rsidTr="00335B61">
        <w:tc>
          <w:tcPr>
            <w:tcW w:w="2527" w:type="pct"/>
          </w:tcPr>
          <w:p w14:paraId="2A03532F" w14:textId="77777777" w:rsidR="00614F22" w:rsidRPr="00CB4ABF" w:rsidRDefault="00614F22" w:rsidP="00335B61">
            <w:pPr>
              <w:rPr>
                <w:rFonts w:ascii="Times New Roman" w:hAnsi="Times New Roman" w:cs="Times New Roman"/>
                <w:szCs w:val="24"/>
              </w:rPr>
            </w:pPr>
            <w:r w:rsidRPr="00CB4ABF">
              <w:rPr>
                <w:rFonts w:ascii="Times New Roman" w:hAnsi="Times New Roman" w:cs="Times New Roman"/>
                <w:szCs w:val="24"/>
              </w:rPr>
              <w:t>EOY</w:t>
            </w:r>
          </w:p>
        </w:tc>
        <w:tc>
          <w:tcPr>
            <w:tcW w:w="1060" w:type="pct"/>
          </w:tcPr>
          <w:p w14:paraId="5C9AFFEC" w14:textId="77777777" w:rsidR="00614F22" w:rsidRPr="00CB4ABF" w:rsidRDefault="00614F22" w:rsidP="00335B61">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158F65F" w14:textId="77777777" w:rsidR="00614F22" w:rsidRPr="00CB4ABF" w:rsidRDefault="007C67E0" w:rsidP="00335B61">
            <w:pPr>
              <w:jc w:val="center"/>
              <w:rPr>
                <w:rFonts w:ascii="Times New Roman" w:hAnsi="Times New Roman" w:cs="Times New Roman"/>
                <w:szCs w:val="24"/>
              </w:rPr>
            </w:pPr>
            <w:r w:rsidRPr="00CB4ABF">
              <w:rPr>
                <w:rFonts w:ascii="Times New Roman" w:hAnsi="Times New Roman" w:cs="Times New Roman"/>
                <w:szCs w:val="24"/>
              </w:rPr>
              <w:t>3</w:t>
            </w:r>
          </w:p>
        </w:tc>
      </w:tr>
    </w:tbl>
    <w:p w14:paraId="00AF26BB" w14:textId="77777777" w:rsidR="00614F22" w:rsidRPr="00CB4ABF" w:rsidRDefault="00614F22" w:rsidP="00614F22">
      <w:pPr>
        <w:rPr>
          <w:rFonts w:ascii="Times New Roman" w:hAnsi="Times New Roman"/>
        </w:rPr>
      </w:pPr>
    </w:p>
    <w:p w14:paraId="5A6D93B2" w14:textId="5FAB5DCA" w:rsidR="00614F22" w:rsidRPr="00CB4ABF" w:rsidRDefault="007C67E0" w:rsidP="00614F22">
      <w:pPr>
        <w:ind w:left="360"/>
        <w:rPr>
          <w:rFonts w:ascii="Times New Roman" w:eastAsia="Arial Unicode MS" w:hAnsi="Times New Roman"/>
          <w:szCs w:val="24"/>
        </w:rPr>
      </w:pPr>
      <w:r w:rsidRPr="00CB4ABF">
        <w:rPr>
          <w:rFonts w:ascii="Times New Roman" w:eastAsia="Arial Unicode MS" w:hAnsi="Times New Roman"/>
          <w:szCs w:val="24"/>
        </w:rPr>
        <w:t>The overall percentage of time that the student spends throughout the school year in a regional or local center.</w:t>
      </w:r>
    </w:p>
    <w:p w14:paraId="38C8039C" w14:textId="77777777" w:rsidR="00614F22" w:rsidRPr="00CB4ABF" w:rsidRDefault="00614F22" w:rsidP="00C5668D">
      <w:pPr>
        <w:pStyle w:val="NoSpacing"/>
        <w:rPr>
          <w:rFonts w:ascii="Times New Roman" w:hAnsi="Times New Roman"/>
        </w:rPr>
      </w:pPr>
    </w:p>
    <w:p w14:paraId="6C3F44D8" w14:textId="77777777" w:rsidR="00AD568C" w:rsidRPr="00CB4ABF" w:rsidRDefault="00AD568C" w:rsidP="00AD568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Regional/Local Center Percent of Time</w:t>
      </w:r>
    </w:p>
    <w:p w14:paraId="5116D79F" w14:textId="4AA5AB5E" w:rsidR="00D44F95" w:rsidRPr="00CB4ABF" w:rsidRDefault="00AD568C"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blank or valid number, 1-100</w:t>
      </w:r>
    </w:p>
    <w:p w14:paraId="50AC1C40" w14:textId="012F4D7E" w:rsidR="00523232" w:rsidRPr="00CB4ABF" w:rsidRDefault="00523232"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null if serving division or serving school is not a regional or local center.</w:t>
      </w:r>
    </w:p>
    <w:p w14:paraId="5AF2912E" w14:textId="741DFA2A" w:rsidR="00D44F95" w:rsidRPr="00CB4ABF" w:rsidRDefault="00D44F95"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Cs w:val="24"/>
        </w:rPr>
      </w:pPr>
      <w:r w:rsidRPr="00CB4ABF">
        <w:rPr>
          <w:rFonts w:ascii="Times New Roman" w:eastAsia="Arial Unicode MS" w:hAnsi="Times New Roman" w:cs="Times New Roman"/>
          <w:szCs w:val="24"/>
        </w:rPr>
        <w:t xml:space="preserve">Required if serving division or serving school is a regional center </w:t>
      </w:r>
      <w:r w:rsidR="00D40E07" w:rsidRPr="00CB4ABF">
        <w:rPr>
          <w:rFonts w:ascii="Times New Roman" w:eastAsia="Arial Unicode MS" w:hAnsi="Times New Roman" w:cs="Times New Roman"/>
          <w:szCs w:val="24"/>
        </w:rPr>
        <w:t>(</w:t>
      </w:r>
      <w:r w:rsidRPr="00CB4ABF">
        <w:rPr>
          <w:rFonts w:ascii="Times New Roman" w:eastAsia="Arial Unicode MS" w:hAnsi="Times New Roman" w:cs="Times New Roman"/>
          <w:szCs w:val="24"/>
        </w:rPr>
        <w:t>d</w:t>
      </w:r>
      <w:r w:rsidR="00D40E07" w:rsidRPr="00CB4ABF">
        <w:rPr>
          <w:rFonts w:ascii="Times New Roman" w:eastAsia="Arial Unicode MS" w:hAnsi="Times New Roman" w:cs="Times New Roman"/>
          <w:szCs w:val="24"/>
        </w:rPr>
        <w:t xml:space="preserve">ivision </w:t>
      </w:r>
      <w:r w:rsidRPr="00CB4ABF">
        <w:rPr>
          <w:rFonts w:ascii="Times New Roman" w:eastAsia="Arial Unicode MS" w:hAnsi="Times New Roman" w:cs="Times New Roman"/>
          <w:szCs w:val="24"/>
        </w:rPr>
        <w:t>n</w:t>
      </w:r>
      <w:r w:rsidR="00D40E07" w:rsidRPr="00CB4ABF">
        <w:rPr>
          <w:rFonts w:ascii="Times New Roman" w:eastAsia="Arial Unicode MS" w:hAnsi="Times New Roman" w:cs="Times New Roman"/>
          <w:szCs w:val="24"/>
        </w:rPr>
        <w:t>umber &gt; 207 and &lt; 500) OR the Serving School is a local center in one of the following categories:</w:t>
      </w:r>
    </w:p>
    <w:p w14:paraId="4AB228CD" w14:textId="2A6B74A1"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Career and Technical Ed.</w:t>
      </w:r>
    </w:p>
    <w:p w14:paraId="2FD423E7" w14:textId="77661E2D"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Special Education</w:t>
      </w:r>
    </w:p>
    <w:p w14:paraId="7872302D" w14:textId="23A08E73"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Alternative</w:t>
      </w:r>
    </w:p>
    <w:p w14:paraId="4FAF37B1" w14:textId="61858D0B"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Governors</w:t>
      </w:r>
    </w:p>
    <w:p w14:paraId="0FF85932" w14:textId="5B80D2D5"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Governor's STEM Academy</w:t>
      </w:r>
    </w:p>
    <w:p w14:paraId="4582891D" w14:textId="78252E89"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Governor's Health Academy</w:t>
      </w:r>
    </w:p>
    <w:p w14:paraId="3BD2EEFC" w14:textId="457732F5"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Virtual</w:t>
      </w:r>
    </w:p>
    <w:p w14:paraId="2626FE09" w14:textId="08EABE25"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Division Defined</w:t>
      </w:r>
    </w:p>
    <w:p w14:paraId="40EC537F" w14:textId="308D3C74" w:rsidR="00D40E07" w:rsidRPr="00CB4ABF" w:rsidRDefault="00D40E07" w:rsidP="00812A28">
      <w:pPr>
        <w:pStyle w:val="SRCbulletlist"/>
        <w:numPr>
          <w:ilvl w:val="0"/>
          <w:numId w:val="38"/>
        </w:numPr>
        <w:tabs>
          <w:tab w:val="left" w:pos="1350"/>
        </w:tabs>
        <w:spacing w:before="0" w:after="120"/>
        <w:rPr>
          <w:rFonts w:ascii="Times New Roman" w:eastAsia="Arial Unicode MS" w:hAnsi="Times New Roman" w:cs="Times New Roman"/>
          <w:szCs w:val="24"/>
        </w:rPr>
      </w:pPr>
      <w:r w:rsidRPr="00CB4ABF">
        <w:rPr>
          <w:rFonts w:ascii="Times New Roman" w:eastAsia="Arial Unicode MS" w:hAnsi="Times New Roman" w:cs="Times New Roman"/>
          <w:sz w:val="24"/>
          <w:szCs w:val="24"/>
        </w:rPr>
        <w:t>Public Center – Hybrid</w:t>
      </w:r>
    </w:p>
    <w:p w14:paraId="15DB8E66" w14:textId="77777777" w:rsidR="00D44F95" w:rsidRPr="00CB4ABF" w:rsidRDefault="00D44F95" w:rsidP="007F2C1B">
      <w:pPr>
        <w:rPr>
          <w:rFonts w:ascii="Times New Roman" w:eastAsia="Arial Unicode MS" w:hAnsi="Times New Roman"/>
          <w:szCs w:val="24"/>
        </w:rPr>
      </w:pPr>
    </w:p>
    <w:p w14:paraId="5942EC97" w14:textId="03C8C548" w:rsidR="00D44F95" w:rsidRPr="00CB4ABF" w:rsidRDefault="00D44F95" w:rsidP="007F2C1B">
      <w:pPr>
        <w:rPr>
          <w:rFonts w:ascii="Times New Roman" w:eastAsia="Arial Unicode MS" w:hAnsi="Times New Roman"/>
          <w:b/>
          <w:bCs/>
          <w:iCs/>
          <w:szCs w:val="24"/>
        </w:rPr>
      </w:pPr>
      <w:r w:rsidRPr="00CB4ABF">
        <w:rPr>
          <w:rFonts w:ascii="Times New Roman" w:eastAsia="Arial Unicode MS" w:hAnsi="Times New Roman"/>
          <w:szCs w:val="24"/>
        </w:rPr>
        <w:lastRenderedPageBreak/>
        <w:tab/>
      </w:r>
      <w:r w:rsidRPr="00CB4ABF">
        <w:rPr>
          <w:rFonts w:ascii="Times New Roman" w:eastAsia="Arial Unicode MS" w:hAnsi="Times New Roman"/>
          <w:b/>
          <w:bCs/>
          <w:iCs/>
          <w:szCs w:val="24"/>
        </w:rPr>
        <w:t>Notes</w:t>
      </w:r>
    </w:p>
    <w:p w14:paraId="0EB9AAC0" w14:textId="48450EDB" w:rsidR="00D40E07" w:rsidRDefault="00D44F95" w:rsidP="00812A28">
      <w:pPr>
        <w:pStyle w:val="ListParagraph"/>
        <w:numPr>
          <w:ilvl w:val="0"/>
          <w:numId w:val="9"/>
        </w:numPr>
        <w:rPr>
          <w:rFonts w:ascii="Times New Roman" w:eastAsia="Arial Unicode MS" w:hAnsi="Times New Roman"/>
          <w:szCs w:val="24"/>
        </w:rPr>
      </w:pPr>
      <w:r w:rsidRPr="00CB4ABF">
        <w:rPr>
          <w:rFonts w:ascii="Times New Roman" w:eastAsia="Arial Unicode MS" w:hAnsi="Times New Roman"/>
          <w:szCs w:val="24"/>
        </w:rPr>
        <w:t>T</w:t>
      </w:r>
      <w:r w:rsidR="00D40E07" w:rsidRPr="00CB4ABF">
        <w:rPr>
          <w:rFonts w:ascii="Times New Roman" w:eastAsia="Arial Unicode MS" w:hAnsi="Times New Roman"/>
          <w:szCs w:val="24"/>
        </w:rPr>
        <w:t>his does not include Community PK, Home Educational Services, Homebased or Homebound students.</w:t>
      </w:r>
    </w:p>
    <w:p w14:paraId="12557B86" w14:textId="77777777" w:rsidR="00554E91" w:rsidRDefault="00554E91" w:rsidP="00554E91">
      <w:pPr>
        <w:rPr>
          <w:rFonts w:ascii="Times New Roman" w:eastAsia="Arial Unicode MS" w:hAnsi="Times New Roman"/>
          <w:szCs w:val="24"/>
        </w:rPr>
      </w:pPr>
    </w:p>
    <w:p w14:paraId="3CA911E5" w14:textId="77777777" w:rsidR="00554E91" w:rsidRDefault="00554E91" w:rsidP="00554E91">
      <w:pPr>
        <w:rPr>
          <w:rFonts w:ascii="Times New Roman" w:eastAsia="Arial Unicode MS" w:hAnsi="Times New Roman"/>
          <w:szCs w:val="24"/>
        </w:rPr>
      </w:pPr>
    </w:p>
    <w:p w14:paraId="5CD06528" w14:textId="77777777" w:rsidR="00554E91" w:rsidRDefault="00554E91" w:rsidP="00554E91">
      <w:pPr>
        <w:rPr>
          <w:rFonts w:ascii="Times New Roman" w:eastAsia="Arial Unicode MS" w:hAnsi="Times New Roman"/>
          <w:szCs w:val="24"/>
        </w:rPr>
      </w:pPr>
    </w:p>
    <w:p w14:paraId="2B656406" w14:textId="77777777" w:rsidR="00554E91" w:rsidRDefault="00554E91" w:rsidP="00554E91">
      <w:pPr>
        <w:rPr>
          <w:rFonts w:ascii="Times New Roman" w:eastAsia="Arial Unicode MS" w:hAnsi="Times New Roman"/>
          <w:szCs w:val="24"/>
        </w:rPr>
      </w:pPr>
    </w:p>
    <w:p w14:paraId="6F9CC0CC" w14:textId="77777777" w:rsidR="00554E91" w:rsidRDefault="00554E91" w:rsidP="00554E91">
      <w:pPr>
        <w:rPr>
          <w:rFonts w:ascii="Times New Roman" w:eastAsia="Arial Unicode MS" w:hAnsi="Times New Roman"/>
          <w:szCs w:val="24"/>
        </w:rPr>
      </w:pPr>
    </w:p>
    <w:p w14:paraId="0FAC1F92" w14:textId="77777777" w:rsidR="00554E91" w:rsidRPr="00554E91" w:rsidRDefault="00554E91" w:rsidP="00554E91">
      <w:pPr>
        <w:rPr>
          <w:rFonts w:ascii="Times New Roman" w:eastAsia="Arial Unicode MS" w:hAnsi="Times New Roman"/>
          <w:szCs w:val="24"/>
        </w:rPr>
      </w:pPr>
    </w:p>
    <w:p w14:paraId="41C9CC2D" w14:textId="77777777" w:rsidR="00AD568C" w:rsidRPr="00CB4ABF" w:rsidRDefault="00AD568C" w:rsidP="00812A28">
      <w:pPr>
        <w:pStyle w:val="Heading2"/>
      </w:pPr>
      <w:r w:rsidRPr="00CB4ABF">
        <w:t>Remote Instruction Percent of Time</w:t>
      </w:r>
      <w:r w:rsidR="00C5668D" w:rsidRPr="00CB4ABF">
        <w:t xml:space="preserve"> (128)</w:t>
      </w:r>
    </w:p>
    <w:p w14:paraId="75AAC44B" w14:textId="77777777" w:rsidR="00AD568C" w:rsidRPr="00CB4ABF" w:rsidRDefault="00AD568C" w:rsidP="00AD568C">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AD568C" w:rsidRPr="00CB4ABF" w14:paraId="7C8C041B" w14:textId="77777777" w:rsidTr="00335B61">
        <w:trPr>
          <w:tblHeader/>
        </w:trPr>
        <w:tc>
          <w:tcPr>
            <w:tcW w:w="2527" w:type="pct"/>
            <w:shd w:val="clear" w:color="auto" w:fill="BFBFBF" w:themeFill="background1" w:themeFillShade="BF"/>
          </w:tcPr>
          <w:p w14:paraId="33396B4E" w14:textId="77777777" w:rsidR="00AD568C" w:rsidRPr="00CB4ABF" w:rsidRDefault="00AD568C" w:rsidP="00335B6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CD66521" w14:textId="77777777" w:rsidR="00AD568C" w:rsidRPr="00CB4ABF" w:rsidRDefault="00AD568C" w:rsidP="00335B6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07F27C02" w14:textId="77777777" w:rsidR="00AD568C" w:rsidRPr="00CB4ABF" w:rsidRDefault="00AD568C" w:rsidP="00335B61">
            <w:pPr>
              <w:rPr>
                <w:rFonts w:ascii="Times New Roman" w:hAnsi="Times New Roman" w:cs="Times New Roman"/>
                <w:b/>
                <w:szCs w:val="24"/>
              </w:rPr>
            </w:pPr>
            <w:r w:rsidRPr="00CB4ABF">
              <w:rPr>
                <w:rFonts w:ascii="Times New Roman" w:hAnsi="Times New Roman" w:cs="Times New Roman"/>
                <w:b/>
                <w:szCs w:val="24"/>
              </w:rPr>
              <w:t>Maximum Length</w:t>
            </w:r>
          </w:p>
        </w:tc>
      </w:tr>
      <w:tr w:rsidR="00AD568C" w:rsidRPr="00CB4ABF" w14:paraId="38C52915" w14:textId="77777777" w:rsidTr="00335B61">
        <w:tc>
          <w:tcPr>
            <w:tcW w:w="2527" w:type="pct"/>
          </w:tcPr>
          <w:p w14:paraId="22868688" w14:textId="77777777" w:rsidR="00AD568C" w:rsidRPr="00CB4ABF" w:rsidRDefault="00AD568C" w:rsidP="00335B61">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1DE3D9AA" w14:textId="77777777" w:rsidR="00AD568C" w:rsidRPr="00CB4ABF" w:rsidRDefault="00AD568C" w:rsidP="00335B61">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49220275" w14:textId="77777777" w:rsidR="00AD568C" w:rsidRPr="00CB4ABF" w:rsidRDefault="00AD568C" w:rsidP="00335B61">
            <w:pPr>
              <w:jc w:val="center"/>
              <w:rPr>
                <w:rFonts w:ascii="Times New Roman" w:hAnsi="Times New Roman" w:cs="Times New Roman"/>
                <w:szCs w:val="24"/>
              </w:rPr>
            </w:pPr>
            <w:r w:rsidRPr="00CB4ABF">
              <w:rPr>
                <w:rFonts w:ascii="Times New Roman" w:hAnsi="Times New Roman" w:cs="Times New Roman"/>
                <w:szCs w:val="24"/>
              </w:rPr>
              <w:t>3</w:t>
            </w:r>
          </w:p>
        </w:tc>
      </w:tr>
    </w:tbl>
    <w:p w14:paraId="7EC5D7A7" w14:textId="77777777" w:rsidR="00AD568C" w:rsidRPr="00CB4ABF" w:rsidRDefault="00AD568C" w:rsidP="00AD568C">
      <w:pPr>
        <w:rPr>
          <w:rFonts w:ascii="Times New Roman" w:hAnsi="Times New Roman"/>
        </w:rPr>
      </w:pPr>
    </w:p>
    <w:p w14:paraId="06EF1762" w14:textId="77777777" w:rsidR="00AD568C" w:rsidRPr="00CB4ABF" w:rsidRDefault="00AD568C" w:rsidP="00AD568C">
      <w:pPr>
        <w:ind w:left="360"/>
        <w:rPr>
          <w:rFonts w:ascii="Times New Roman" w:eastAsia="Arial Unicode MS" w:hAnsi="Times New Roman"/>
          <w:szCs w:val="24"/>
        </w:rPr>
      </w:pPr>
      <w:r w:rsidRPr="00CB4ABF">
        <w:rPr>
          <w:rFonts w:ascii="Times New Roman" w:eastAsia="Arial Unicode MS" w:hAnsi="Times New Roman"/>
          <w:szCs w:val="24"/>
        </w:rPr>
        <w:t xml:space="preserve">The </w:t>
      </w:r>
      <w:r w:rsidR="00C5668D" w:rsidRPr="00CB4ABF">
        <w:rPr>
          <w:rFonts w:ascii="Times New Roman" w:eastAsia="Arial Unicode MS" w:hAnsi="Times New Roman"/>
          <w:szCs w:val="24"/>
        </w:rPr>
        <w:t xml:space="preserve">total </w:t>
      </w:r>
      <w:proofErr w:type="gramStart"/>
      <w:r w:rsidR="00C5668D" w:rsidRPr="00CB4ABF">
        <w:rPr>
          <w:rFonts w:ascii="Times New Roman" w:eastAsia="Arial Unicode MS" w:hAnsi="Times New Roman"/>
          <w:szCs w:val="24"/>
        </w:rPr>
        <w:t>percent</w:t>
      </w:r>
      <w:proofErr w:type="gramEnd"/>
      <w:r w:rsidR="00C5668D" w:rsidRPr="00CB4ABF">
        <w:rPr>
          <w:rFonts w:ascii="Times New Roman" w:eastAsia="Arial Unicode MS" w:hAnsi="Times New Roman"/>
          <w:szCs w:val="24"/>
        </w:rPr>
        <w:t xml:space="preserve"> of time from the first day of school through the </w:t>
      </w:r>
      <w:proofErr w:type="gramStart"/>
      <w:r w:rsidR="00C5668D" w:rsidRPr="00CB4ABF">
        <w:rPr>
          <w:rFonts w:ascii="Times New Roman" w:eastAsia="Arial Unicode MS" w:hAnsi="Times New Roman"/>
          <w:szCs w:val="24"/>
        </w:rPr>
        <w:t>as of date</w:t>
      </w:r>
      <w:proofErr w:type="gramEnd"/>
      <w:r w:rsidR="00C5668D" w:rsidRPr="00CB4ABF">
        <w:rPr>
          <w:rFonts w:ascii="Times New Roman" w:eastAsia="Arial Unicode MS" w:hAnsi="Times New Roman"/>
          <w:szCs w:val="24"/>
        </w:rPr>
        <w:t xml:space="preserve"> where the student received remote instruction.</w:t>
      </w:r>
    </w:p>
    <w:p w14:paraId="1D60CBDE" w14:textId="77777777" w:rsidR="00C5668D" w:rsidRPr="00CB4ABF" w:rsidRDefault="00C5668D" w:rsidP="00AD568C">
      <w:pPr>
        <w:ind w:left="360"/>
        <w:rPr>
          <w:rFonts w:ascii="Times New Roman" w:eastAsia="Arial Unicode MS" w:hAnsi="Times New Roman"/>
          <w:szCs w:val="24"/>
        </w:rPr>
      </w:pPr>
    </w:p>
    <w:p w14:paraId="2579BF25" w14:textId="77777777" w:rsidR="00C5668D" w:rsidRPr="00CB4ABF" w:rsidRDefault="00C5668D" w:rsidP="00AD568C">
      <w:pPr>
        <w:ind w:left="360"/>
        <w:rPr>
          <w:rFonts w:ascii="Times New Roman" w:eastAsia="Arial Unicode MS" w:hAnsi="Times New Roman"/>
          <w:szCs w:val="24"/>
        </w:rPr>
      </w:pPr>
      <w:r w:rsidRPr="00CB4ABF">
        <w:rPr>
          <w:rFonts w:ascii="Times New Roman" w:eastAsia="Arial Unicode MS" w:hAnsi="Times New Roman"/>
          <w:szCs w:val="24"/>
        </w:rPr>
        <w:t xml:space="preserve">The </w:t>
      </w:r>
      <w:proofErr w:type="gramStart"/>
      <w:r w:rsidRPr="00CB4ABF">
        <w:rPr>
          <w:rFonts w:ascii="Times New Roman" w:eastAsia="Arial Unicode MS" w:hAnsi="Times New Roman"/>
          <w:szCs w:val="24"/>
        </w:rPr>
        <w:t>percent</w:t>
      </w:r>
      <w:proofErr w:type="gramEnd"/>
      <w:r w:rsidRPr="00CB4ABF">
        <w:rPr>
          <w:rFonts w:ascii="Times New Roman" w:eastAsia="Arial Unicode MS" w:hAnsi="Times New Roman"/>
          <w:szCs w:val="24"/>
        </w:rPr>
        <w:t xml:space="preserve"> of time spent </w:t>
      </w:r>
      <w:proofErr w:type="gramStart"/>
      <w:r w:rsidRPr="00CB4ABF">
        <w:rPr>
          <w:rFonts w:ascii="Times New Roman" w:eastAsia="Arial Unicode MS" w:hAnsi="Times New Roman"/>
          <w:szCs w:val="24"/>
        </w:rPr>
        <w:t>in</w:t>
      </w:r>
      <w:proofErr w:type="gramEnd"/>
      <w:r w:rsidRPr="00CB4ABF">
        <w:rPr>
          <w:rFonts w:ascii="Times New Roman" w:eastAsia="Arial Unicode MS" w:hAnsi="Times New Roman"/>
          <w:szCs w:val="24"/>
        </w:rPr>
        <w:t xml:space="preserve"> remote instruction plus the </w:t>
      </w:r>
      <w:proofErr w:type="gramStart"/>
      <w:r w:rsidRPr="00CB4ABF">
        <w:rPr>
          <w:rFonts w:ascii="Times New Roman" w:eastAsia="Arial Unicode MS" w:hAnsi="Times New Roman"/>
          <w:szCs w:val="24"/>
        </w:rPr>
        <w:t>percent</w:t>
      </w:r>
      <w:proofErr w:type="gramEnd"/>
      <w:r w:rsidRPr="00CB4ABF">
        <w:rPr>
          <w:rFonts w:ascii="Times New Roman" w:eastAsia="Arial Unicode MS" w:hAnsi="Times New Roman"/>
          <w:szCs w:val="24"/>
        </w:rPr>
        <w:t xml:space="preserve"> of time </w:t>
      </w:r>
      <w:proofErr w:type="gramStart"/>
      <w:r w:rsidRPr="00CB4ABF">
        <w:rPr>
          <w:rFonts w:ascii="Times New Roman" w:eastAsia="Arial Unicode MS" w:hAnsi="Times New Roman"/>
          <w:szCs w:val="24"/>
        </w:rPr>
        <w:t>spend</w:t>
      </w:r>
      <w:proofErr w:type="gramEnd"/>
      <w:r w:rsidRPr="00CB4ABF">
        <w:rPr>
          <w:rFonts w:ascii="Times New Roman" w:eastAsia="Arial Unicode MS" w:hAnsi="Times New Roman"/>
          <w:szCs w:val="24"/>
        </w:rPr>
        <w:t xml:space="preserve"> </w:t>
      </w:r>
      <w:proofErr w:type="gramStart"/>
      <w:r w:rsidRPr="00CB4ABF">
        <w:rPr>
          <w:rFonts w:ascii="Times New Roman" w:eastAsia="Arial Unicode MS" w:hAnsi="Times New Roman"/>
          <w:szCs w:val="24"/>
        </w:rPr>
        <w:t>in</w:t>
      </w:r>
      <w:proofErr w:type="gramEnd"/>
      <w:r w:rsidRPr="00CB4ABF">
        <w:rPr>
          <w:rFonts w:ascii="Times New Roman" w:eastAsia="Arial Unicode MS" w:hAnsi="Times New Roman"/>
          <w:szCs w:val="24"/>
        </w:rPr>
        <w:t xml:space="preserve"> in-person instruction would equal 100.  SRC does not collect the </w:t>
      </w:r>
      <w:proofErr w:type="gramStart"/>
      <w:r w:rsidRPr="00CB4ABF">
        <w:rPr>
          <w:rFonts w:ascii="Times New Roman" w:eastAsia="Arial Unicode MS" w:hAnsi="Times New Roman"/>
          <w:szCs w:val="24"/>
        </w:rPr>
        <w:t>percent</w:t>
      </w:r>
      <w:proofErr w:type="gramEnd"/>
      <w:r w:rsidRPr="00CB4ABF">
        <w:rPr>
          <w:rFonts w:ascii="Times New Roman" w:eastAsia="Arial Unicode MS" w:hAnsi="Times New Roman"/>
          <w:szCs w:val="24"/>
        </w:rPr>
        <w:t xml:space="preserve"> of time spent </w:t>
      </w:r>
      <w:proofErr w:type="gramStart"/>
      <w:r w:rsidRPr="00CB4ABF">
        <w:rPr>
          <w:rFonts w:ascii="Times New Roman" w:eastAsia="Arial Unicode MS" w:hAnsi="Times New Roman"/>
          <w:szCs w:val="24"/>
        </w:rPr>
        <w:t>in</w:t>
      </w:r>
      <w:proofErr w:type="gramEnd"/>
      <w:r w:rsidRPr="00CB4ABF">
        <w:rPr>
          <w:rFonts w:ascii="Times New Roman" w:eastAsia="Arial Unicode MS" w:hAnsi="Times New Roman"/>
          <w:szCs w:val="24"/>
        </w:rPr>
        <w:t xml:space="preserve"> in-person </w:t>
      </w:r>
      <w:proofErr w:type="gramStart"/>
      <w:r w:rsidRPr="00CB4ABF">
        <w:rPr>
          <w:rFonts w:ascii="Times New Roman" w:eastAsia="Arial Unicode MS" w:hAnsi="Times New Roman"/>
          <w:szCs w:val="24"/>
        </w:rPr>
        <w:t>instruction</w:t>
      </w:r>
      <w:proofErr w:type="gramEnd"/>
      <w:r w:rsidRPr="00CB4ABF">
        <w:rPr>
          <w:rFonts w:ascii="Times New Roman" w:eastAsia="Arial Unicode MS" w:hAnsi="Times New Roman"/>
          <w:szCs w:val="24"/>
        </w:rPr>
        <w:t xml:space="preserve"> but divisions can use it to validate "Remote Instruction Percent of Time</w:t>
      </w:r>
      <w:r w:rsidR="00F00996" w:rsidRPr="00CB4ABF">
        <w:rPr>
          <w:rFonts w:ascii="Times New Roman" w:eastAsia="Arial Unicode MS" w:hAnsi="Times New Roman"/>
          <w:szCs w:val="24"/>
        </w:rPr>
        <w:t>.</w:t>
      </w:r>
      <w:r w:rsidRPr="00CB4ABF">
        <w:rPr>
          <w:rFonts w:ascii="Times New Roman" w:eastAsia="Arial Unicode MS" w:hAnsi="Times New Roman"/>
          <w:szCs w:val="24"/>
        </w:rPr>
        <w:t>"</w:t>
      </w:r>
    </w:p>
    <w:p w14:paraId="4AA6AA75" w14:textId="77777777" w:rsidR="00AD568C" w:rsidRPr="00CB4ABF" w:rsidRDefault="00AD568C" w:rsidP="00C5668D">
      <w:pPr>
        <w:pStyle w:val="NoSpacing"/>
        <w:rPr>
          <w:rFonts w:ascii="Times New Roman" w:hAnsi="Times New Roman"/>
        </w:rPr>
      </w:pPr>
    </w:p>
    <w:p w14:paraId="76E6374C" w14:textId="77777777" w:rsidR="00AD568C" w:rsidRPr="00CB4ABF" w:rsidRDefault="00AD568C" w:rsidP="00AD568C">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Regional/Local Center Percent of Time</w:t>
      </w:r>
    </w:p>
    <w:p w14:paraId="78E454EB" w14:textId="70FB9142" w:rsidR="00C5668D" w:rsidRPr="00CB4ABF" w:rsidRDefault="00C5668D"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Valid number 0-100</w:t>
      </w:r>
    </w:p>
    <w:p w14:paraId="226C9732" w14:textId="77777777" w:rsidR="00861AA0" w:rsidRPr="00CB4ABF" w:rsidRDefault="00861AA0"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Remote Instruction Percent of Time must be &gt;0 if Active Status Code = V.</w:t>
      </w:r>
    </w:p>
    <w:p w14:paraId="7E009226" w14:textId="732BF50C" w:rsidR="00861AA0" w:rsidRPr="00CB4ABF" w:rsidRDefault="00861AA0"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Full Time Virtual Program Code is not null, then the Remote Instruction Percent of Time must be &gt;0</w:t>
      </w:r>
    </w:p>
    <w:p w14:paraId="7864C936" w14:textId="4C690ACD" w:rsidR="00861AA0" w:rsidRPr="00CB4ABF" w:rsidRDefault="00861AA0"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the Active Status Code is N, then Remote Instruction Percent of Time must be zero</w:t>
      </w:r>
    </w:p>
    <w:p w14:paraId="74D035F5" w14:textId="20DEDDF2" w:rsidR="000A337B" w:rsidRPr="00CB4ABF" w:rsidRDefault="000A337B"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Parental Remote Learning Decision Flag = Y, then Remote Instruction Percent of Time must be &gt;0.</w:t>
      </w:r>
    </w:p>
    <w:p w14:paraId="30EAAF8C" w14:textId="77777777" w:rsidR="001857F3" w:rsidRPr="00CB4ABF" w:rsidRDefault="001857F3" w:rsidP="007F2C1B">
      <w:pPr>
        <w:pStyle w:val="SRCbulletlist"/>
        <w:tabs>
          <w:tab w:val="left" w:pos="1350"/>
        </w:tabs>
        <w:spacing w:before="0" w:after="120"/>
        <w:rPr>
          <w:rFonts w:ascii="Times New Roman" w:eastAsia="Arial Unicode MS" w:hAnsi="Times New Roman" w:cs="Times New Roman"/>
          <w:sz w:val="24"/>
          <w:szCs w:val="24"/>
        </w:rPr>
      </w:pPr>
    </w:p>
    <w:p w14:paraId="4C06D490" w14:textId="77777777" w:rsidR="00C5668D" w:rsidRPr="00CB4ABF" w:rsidRDefault="00C5668D" w:rsidP="00812A28">
      <w:pPr>
        <w:pStyle w:val="Heading2"/>
      </w:pPr>
      <w:r w:rsidRPr="00CB4ABF">
        <w:t>Internet Access for Remote Learning (129)</w:t>
      </w:r>
    </w:p>
    <w:p w14:paraId="3D1584A9" w14:textId="77777777" w:rsidR="00C5668D" w:rsidRPr="00CB4ABF" w:rsidRDefault="00C5668D" w:rsidP="00C5668D">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C5668D" w:rsidRPr="00CB4ABF" w14:paraId="0553FDC2" w14:textId="77777777" w:rsidTr="00335B61">
        <w:trPr>
          <w:tblHeader/>
        </w:trPr>
        <w:tc>
          <w:tcPr>
            <w:tcW w:w="2527" w:type="pct"/>
            <w:shd w:val="clear" w:color="auto" w:fill="BFBFBF" w:themeFill="background1" w:themeFillShade="BF"/>
          </w:tcPr>
          <w:p w14:paraId="7D8F13E5" w14:textId="77777777" w:rsidR="00C5668D" w:rsidRPr="00CB4ABF" w:rsidRDefault="00C5668D" w:rsidP="00335B6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4FB237C" w14:textId="77777777" w:rsidR="00C5668D" w:rsidRPr="00CB4ABF" w:rsidRDefault="00C5668D" w:rsidP="00335B6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18D5072" w14:textId="77777777" w:rsidR="00C5668D" w:rsidRPr="00CB4ABF" w:rsidRDefault="00C5668D" w:rsidP="00335B61">
            <w:pPr>
              <w:rPr>
                <w:rFonts w:ascii="Times New Roman" w:hAnsi="Times New Roman" w:cs="Times New Roman"/>
                <w:b/>
                <w:szCs w:val="24"/>
              </w:rPr>
            </w:pPr>
            <w:r w:rsidRPr="00CB4ABF">
              <w:rPr>
                <w:rFonts w:ascii="Times New Roman" w:hAnsi="Times New Roman" w:cs="Times New Roman"/>
                <w:b/>
                <w:szCs w:val="24"/>
              </w:rPr>
              <w:t>Maximum Length</w:t>
            </w:r>
          </w:p>
        </w:tc>
      </w:tr>
      <w:tr w:rsidR="00C5668D" w:rsidRPr="00CB4ABF" w14:paraId="61AA1D63" w14:textId="77777777" w:rsidTr="00335B61">
        <w:tc>
          <w:tcPr>
            <w:tcW w:w="2527" w:type="pct"/>
          </w:tcPr>
          <w:p w14:paraId="023AB4E0" w14:textId="586FC99C" w:rsidR="00C5668D" w:rsidRPr="00CB4ABF" w:rsidRDefault="00C5668D" w:rsidP="00B7654E">
            <w:pPr>
              <w:rPr>
                <w:rFonts w:ascii="Times New Roman" w:hAnsi="Times New Roman" w:cs="Times New Roman"/>
                <w:szCs w:val="24"/>
              </w:rPr>
            </w:pPr>
            <w:r w:rsidRPr="00CB4ABF">
              <w:rPr>
                <w:rFonts w:ascii="Times New Roman" w:hAnsi="Times New Roman" w:cs="Times New Roman"/>
                <w:szCs w:val="24"/>
              </w:rPr>
              <w:t>FALL</w:t>
            </w:r>
          </w:p>
        </w:tc>
        <w:tc>
          <w:tcPr>
            <w:tcW w:w="1060" w:type="pct"/>
          </w:tcPr>
          <w:p w14:paraId="2139AE19" w14:textId="77777777" w:rsidR="00C5668D" w:rsidRPr="00CB4ABF" w:rsidRDefault="00C5668D" w:rsidP="00335B61">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3CD8BBD1" w14:textId="77777777" w:rsidR="00C5668D" w:rsidRPr="00CB4ABF" w:rsidRDefault="00C5668D" w:rsidP="00335B61">
            <w:pPr>
              <w:jc w:val="center"/>
              <w:rPr>
                <w:rFonts w:ascii="Times New Roman" w:hAnsi="Times New Roman" w:cs="Times New Roman"/>
                <w:szCs w:val="24"/>
              </w:rPr>
            </w:pPr>
            <w:r w:rsidRPr="00CB4ABF">
              <w:rPr>
                <w:rFonts w:ascii="Times New Roman" w:hAnsi="Times New Roman" w:cs="Times New Roman"/>
                <w:szCs w:val="24"/>
              </w:rPr>
              <w:t>1</w:t>
            </w:r>
          </w:p>
        </w:tc>
      </w:tr>
    </w:tbl>
    <w:p w14:paraId="56363E59" w14:textId="77777777" w:rsidR="00C5668D" w:rsidRPr="00CB4ABF" w:rsidRDefault="00C5668D" w:rsidP="00C5668D">
      <w:pPr>
        <w:rPr>
          <w:rFonts w:ascii="Times New Roman" w:hAnsi="Times New Roman"/>
        </w:rPr>
      </w:pPr>
    </w:p>
    <w:p w14:paraId="7A02BEEF" w14:textId="73BAE681" w:rsidR="00C5668D" w:rsidRPr="00CB4ABF" w:rsidRDefault="00C5668D" w:rsidP="00C5668D">
      <w:pPr>
        <w:ind w:left="360"/>
        <w:rPr>
          <w:rFonts w:ascii="Times New Roman" w:eastAsia="Arial Unicode MS" w:hAnsi="Times New Roman"/>
          <w:szCs w:val="24"/>
        </w:rPr>
      </w:pPr>
      <w:r w:rsidRPr="00CB4ABF">
        <w:rPr>
          <w:rFonts w:ascii="Times New Roman" w:eastAsia="Arial Unicode MS" w:hAnsi="Times New Roman"/>
          <w:szCs w:val="24"/>
        </w:rPr>
        <w:t>A state assigned code which describes a student’s most readily available internet access for remote learning.</w:t>
      </w:r>
      <w:r w:rsidR="00A5761A" w:rsidRPr="00CB4ABF">
        <w:rPr>
          <w:rFonts w:ascii="Times New Roman" w:eastAsia="Arial Unicode MS" w:hAnsi="Times New Roman"/>
          <w:szCs w:val="24"/>
        </w:rPr>
        <w:t xml:space="preserve"> Required for all students, regardless of method of instruction.</w:t>
      </w:r>
    </w:p>
    <w:p w14:paraId="5663D886" w14:textId="77777777" w:rsidR="00C5668D" w:rsidRPr="00CB4ABF" w:rsidRDefault="00C5668D" w:rsidP="00C5668D">
      <w:pPr>
        <w:ind w:left="360"/>
        <w:rPr>
          <w:rFonts w:ascii="Times New Roman" w:eastAsia="Arial Unicode MS" w:hAnsi="Times New Roman"/>
          <w:szCs w:val="24"/>
        </w:rPr>
      </w:pPr>
    </w:p>
    <w:p w14:paraId="4F7676B4" w14:textId="77777777" w:rsidR="00C5668D" w:rsidRPr="00CB4ABF" w:rsidRDefault="00C5668D" w:rsidP="00C5668D">
      <w:pPr>
        <w:ind w:left="360"/>
        <w:rPr>
          <w:rFonts w:ascii="Times New Roman" w:eastAsia="Arial Unicode MS" w:hAnsi="Times New Roman"/>
          <w:szCs w:val="24"/>
        </w:rPr>
      </w:pPr>
      <w:r w:rsidRPr="00CB4ABF">
        <w:rPr>
          <w:rFonts w:ascii="Times New Roman" w:eastAsia="Arial Unicode MS" w:hAnsi="Times New Roman"/>
          <w:szCs w:val="24"/>
        </w:rPr>
        <w:t xml:space="preserve">If more than one choice applies to the student, choose the lowest number choice (i.e. if a student has access to both Internet Access at home that allows for live streaming and a </w:t>
      </w:r>
      <w:proofErr w:type="gramStart"/>
      <w:r w:rsidRPr="00CB4ABF">
        <w:rPr>
          <w:rFonts w:ascii="Times New Roman" w:eastAsia="Arial Unicode MS" w:hAnsi="Times New Roman"/>
          <w:szCs w:val="24"/>
        </w:rPr>
        <w:t>Public</w:t>
      </w:r>
      <w:proofErr w:type="gramEnd"/>
      <w:r w:rsidRPr="00CB4ABF">
        <w:rPr>
          <w:rFonts w:ascii="Times New Roman" w:eastAsia="Arial Unicode MS" w:hAnsi="Times New Roman"/>
          <w:szCs w:val="24"/>
        </w:rPr>
        <w:t xml:space="preserve"> connection not at home, choose Internet Access at home because 1 is less than 3).</w:t>
      </w:r>
    </w:p>
    <w:p w14:paraId="0EB4B20F" w14:textId="77777777" w:rsidR="00C5668D" w:rsidRPr="00CB4ABF" w:rsidRDefault="00C5668D" w:rsidP="00C5668D">
      <w:pPr>
        <w:ind w:left="360"/>
        <w:rPr>
          <w:rFonts w:ascii="Times New Roman" w:eastAsia="Arial Unicode MS" w:hAnsi="Times New Roman"/>
          <w:szCs w:val="24"/>
        </w:rPr>
      </w:pPr>
    </w:p>
    <w:p w14:paraId="451F94AF" w14:textId="77777777" w:rsidR="00C5668D" w:rsidRPr="00CB4ABF" w:rsidRDefault="00C5668D" w:rsidP="00C5668D">
      <w:pPr>
        <w:pStyle w:val="SRCelementdef"/>
        <w:ind w:left="720"/>
        <w:rPr>
          <w:b/>
        </w:rPr>
      </w:pPr>
      <w:r w:rsidRPr="00CB4ABF">
        <w:rPr>
          <w:b/>
        </w:rPr>
        <w:lastRenderedPageBreak/>
        <w:t xml:space="preserve">Codes for </w:t>
      </w:r>
      <w:r w:rsidR="00B24F9B" w:rsidRPr="00CB4ABF">
        <w:rPr>
          <w:b/>
        </w:rPr>
        <w:t>Internet Access for Remote Learning</w:t>
      </w:r>
    </w:p>
    <w:p w14:paraId="58524893" w14:textId="26B90F23" w:rsidR="00A5761A" w:rsidRPr="00CB4ABF" w:rsidRDefault="00C5668D" w:rsidP="00B548B1">
      <w:pPr>
        <w:pStyle w:val="SRClist"/>
        <w:spacing w:before="0" w:after="0"/>
        <w:ind w:left="720"/>
        <w:rPr>
          <w:rFonts w:ascii="Times New Roman" w:eastAsia="Arial Unicode MS" w:hAnsi="Times New Roman" w:cs="Times New Roman"/>
          <w:b/>
          <w:bCs/>
          <w:i/>
          <w:iCs/>
          <w:sz w:val="24"/>
          <w:szCs w:val="24"/>
        </w:rPr>
      </w:pPr>
      <w:r w:rsidRPr="00CB4ABF">
        <w:rPr>
          <w:rFonts w:ascii="Times New Roman" w:eastAsia="Arial Unicode MS" w:hAnsi="Times New Roman" w:cs="Times New Roman"/>
          <w:sz w:val="24"/>
          <w:szCs w:val="24"/>
        </w:rPr>
        <w:t xml:space="preserve">Listed below are the state-approved </w:t>
      </w:r>
      <w:r w:rsidR="00B24F9B" w:rsidRPr="00CB4ABF">
        <w:rPr>
          <w:rFonts w:ascii="Times New Roman" w:eastAsia="Arial Unicode MS" w:hAnsi="Times New Roman" w:cs="Times New Roman"/>
          <w:sz w:val="24"/>
          <w:szCs w:val="24"/>
        </w:rPr>
        <w:t>Internet Access for Remote Learning</w:t>
      </w:r>
      <w:r w:rsidRPr="00CB4ABF">
        <w:rPr>
          <w:rFonts w:ascii="Times New Roman" w:eastAsia="Arial Unicode MS" w:hAnsi="Times New Roman" w:cs="Times New Roman"/>
          <w:sz w:val="24"/>
          <w:szCs w:val="24"/>
        </w:rPr>
        <w:t xml:space="preserve"> Codes. </w:t>
      </w:r>
      <w:r w:rsidR="00DC1A3B" w:rsidRPr="00CB4ABF">
        <w:rPr>
          <w:rFonts w:ascii="Times New Roman" w:eastAsia="Arial Unicode MS" w:hAnsi="Times New Roman" w:cs="Times New Roman"/>
          <w:sz w:val="24"/>
          <w:szCs w:val="24"/>
        </w:rPr>
        <w:t>For a more descriptive definition for each code,</w:t>
      </w:r>
      <w:r w:rsidR="00DC1A3B" w:rsidRPr="00A01C8F">
        <w:rPr>
          <w:rFonts w:ascii="Times New Roman" w:eastAsia="Arial Unicode MS" w:hAnsi="Times New Roman" w:cs="Times New Roman"/>
          <w:sz w:val="24"/>
          <w:szCs w:val="24"/>
        </w:rPr>
        <w:t xml:space="preserve"> </w:t>
      </w:r>
      <w:r w:rsidR="00DC1A3B">
        <w:rPr>
          <w:rFonts w:ascii="Times New Roman" w:eastAsia="Arial Unicode MS" w:hAnsi="Times New Roman" w:cs="Times New Roman"/>
          <w:sz w:val="24"/>
          <w:szCs w:val="24"/>
        </w:rPr>
        <w:t xml:space="preserve">visit the </w:t>
      </w:r>
      <w:hyperlink r:id="rId45" w:history="1">
        <w:r w:rsidR="00DC1A3B" w:rsidRPr="00A01C8F">
          <w:rPr>
            <w:rStyle w:val="Hyperlink"/>
            <w:rFonts w:ascii="Times New Roman" w:eastAsia="Arial Unicode MS" w:hAnsi="Times New Roman" w:cs="Times New Roman"/>
            <w:sz w:val="24"/>
            <w:szCs w:val="24"/>
          </w:rPr>
          <w:t>SRC Code Value</w:t>
        </w:r>
      </w:hyperlink>
      <w:r w:rsidR="00DC1A3B">
        <w:rPr>
          <w:rFonts w:ascii="Times New Roman" w:eastAsia="Arial Unicode MS" w:hAnsi="Times New Roman" w:cs="Times New Roman"/>
          <w:sz w:val="24"/>
          <w:szCs w:val="24"/>
        </w:rPr>
        <w:t xml:space="preserve"> webpage.</w:t>
      </w:r>
    </w:p>
    <w:p w14:paraId="6853850A" w14:textId="77777777" w:rsidR="00BB4EF5" w:rsidRPr="00CB4ABF" w:rsidRDefault="00BB4EF5" w:rsidP="00BB4EF5">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Internet Access for Remote Learning</w:t>
      </w:r>
    </w:p>
    <w:p w14:paraId="6723B842" w14:textId="77777777" w:rsidR="00BB4EF5" w:rsidRPr="00CB4ABF" w:rsidRDefault="00BB4EF5"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valid state assigned code</w:t>
      </w:r>
    </w:p>
    <w:p w14:paraId="658B0782" w14:textId="77777777" w:rsidR="00D173B9" w:rsidRPr="00CB4ABF" w:rsidRDefault="00D173B9" w:rsidP="00F35DB3">
      <w:pPr>
        <w:pStyle w:val="SRCbulletlist"/>
        <w:tabs>
          <w:tab w:val="left" w:pos="1350"/>
        </w:tabs>
        <w:spacing w:before="0" w:after="120"/>
        <w:rPr>
          <w:rFonts w:ascii="Times New Roman" w:eastAsia="Arial Unicode MS" w:hAnsi="Times New Roman" w:cs="Times New Roman"/>
          <w:sz w:val="24"/>
          <w:szCs w:val="24"/>
        </w:rPr>
      </w:pPr>
    </w:p>
    <w:p w14:paraId="7593D6C2" w14:textId="77777777" w:rsidR="00B24F9B" w:rsidRPr="00CB4ABF" w:rsidRDefault="00B24F9B" w:rsidP="00812A28">
      <w:pPr>
        <w:pStyle w:val="Heading2"/>
      </w:pPr>
      <w:r w:rsidRPr="00CB4ABF">
        <w:t>Device Access for Remote Learning (</w:t>
      </w:r>
      <w:r w:rsidR="00BB4EF5" w:rsidRPr="00CB4ABF">
        <w:t>130</w:t>
      </w:r>
      <w:r w:rsidRPr="00CB4ABF">
        <w:t>)</w:t>
      </w:r>
    </w:p>
    <w:p w14:paraId="43A2BD46" w14:textId="77777777" w:rsidR="00B24F9B" w:rsidRPr="00CB4ABF" w:rsidRDefault="00B24F9B" w:rsidP="00B24F9B">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B24F9B" w:rsidRPr="00CB4ABF" w14:paraId="623CCA2E" w14:textId="77777777" w:rsidTr="00335B61">
        <w:trPr>
          <w:tblHeader/>
        </w:trPr>
        <w:tc>
          <w:tcPr>
            <w:tcW w:w="2527" w:type="pct"/>
            <w:shd w:val="clear" w:color="auto" w:fill="BFBFBF" w:themeFill="background1" w:themeFillShade="BF"/>
          </w:tcPr>
          <w:p w14:paraId="5543F661" w14:textId="77777777" w:rsidR="00B24F9B" w:rsidRPr="00CB4ABF" w:rsidRDefault="00B24F9B" w:rsidP="00335B6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B4FB9D0" w14:textId="77777777" w:rsidR="00B24F9B" w:rsidRPr="00CB4ABF" w:rsidRDefault="00B24F9B" w:rsidP="00335B6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C981A7C" w14:textId="77777777" w:rsidR="00B24F9B" w:rsidRPr="00CB4ABF" w:rsidRDefault="00B24F9B" w:rsidP="00335B61">
            <w:pPr>
              <w:rPr>
                <w:rFonts w:ascii="Times New Roman" w:hAnsi="Times New Roman" w:cs="Times New Roman"/>
                <w:b/>
                <w:szCs w:val="24"/>
              </w:rPr>
            </w:pPr>
            <w:r w:rsidRPr="00CB4ABF">
              <w:rPr>
                <w:rFonts w:ascii="Times New Roman" w:hAnsi="Times New Roman" w:cs="Times New Roman"/>
                <w:b/>
                <w:szCs w:val="24"/>
              </w:rPr>
              <w:t>Maximum Length</w:t>
            </w:r>
          </w:p>
        </w:tc>
      </w:tr>
      <w:tr w:rsidR="00B24F9B" w:rsidRPr="00CB4ABF" w14:paraId="50045437" w14:textId="77777777" w:rsidTr="00335B61">
        <w:tc>
          <w:tcPr>
            <w:tcW w:w="2527" w:type="pct"/>
          </w:tcPr>
          <w:p w14:paraId="51253D52" w14:textId="5396426F" w:rsidR="00B24F9B" w:rsidRPr="00CB4ABF" w:rsidRDefault="00B24F9B">
            <w:pPr>
              <w:rPr>
                <w:rFonts w:ascii="Times New Roman" w:hAnsi="Times New Roman" w:cs="Times New Roman"/>
                <w:szCs w:val="24"/>
              </w:rPr>
            </w:pPr>
            <w:r w:rsidRPr="00CB4ABF">
              <w:rPr>
                <w:rFonts w:ascii="Times New Roman" w:hAnsi="Times New Roman" w:cs="Times New Roman"/>
                <w:szCs w:val="24"/>
              </w:rPr>
              <w:t>FALL</w:t>
            </w:r>
          </w:p>
        </w:tc>
        <w:tc>
          <w:tcPr>
            <w:tcW w:w="1060" w:type="pct"/>
          </w:tcPr>
          <w:p w14:paraId="1CAE613C" w14:textId="77777777" w:rsidR="00B24F9B" w:rsidRPr="00CB4ABF" w:rsidRDefault="00B24F9B" w:rsidP="00335B61">
            <w:pPr>
              <w:rPr>
                <w:rFonts w:ascii="Times New Roman" w:hAnsi="Times New Roman" w:cs="Times New Roman"/>
                <w:szCs w:val="24"/>
              </w:rPr>
            </w:pPr>
            <w:r w:rsidRPr="00CB4ABF">
              <w:rPr>
                <w:rFonts w:ascii="Times New Roman" w:hAnsi="Times New Roman" w:cs="Times New Roman"/>
                <w:szCs w:val="24"/>
              </w:rPr>
              <w:t>numeric</w:t>
            </w:r>
          </w:p>
        </w:tc>
        <w:tc>
          <w:tcPr>
            <w:tcW w:w="1413" w:type="pct"/>
          </w:tcPr>
          <w:p w14:paraId="68D50A98" w14:textId="77777777" w:rsidR="00B24F9B" w:rsidRPr="00CB4ABF" w:rsidRDefault="00B24F9B" w:rsidP="00335B61">
            <w:pPr>
              <w:jc w:val="center"/>
              <w:rPr>
                <w:rFonts w:ascii="Times New Roman" w:hAnsi="Times New Roman" w:cs="Times New Roman"/>
                <w:szCs w:val="24"/>
              </w:rPr>
            </w:pPr>
            <w:r w:rsidRPr="00CB4ABF">
              <w:rPr>
                <w:rFonts w:ascii="Times New Roman" w:hAnsi="Times New Roman" w:cs="Times New Roman"/>
                <w:szCs w:val="24"/>
              </w:rPr>
              <w:t>1</w:t>
            </w:r>
          </w:p>
        </w:tc>
      </w:tr>
    </w:tbl>
    <w:p w14:paraId="511FAA81" w14:textId="77777777" w:rsidR="00B24F9B" w:rsidRPr="00CB4ABF" w:rsidRDefault="00B24F9B" w:rsidP="00B24F9B">
      <w:pPr>
        <w:rPr>
          <w:rFonts w:ascii="Times New Roman" w:hAnsi="Times New Roman"/>
        </w:rPr>
      </w:pPr>
    </w:p>
    <w:p w14:paraId="46DCFF9D" w14:textId="13B7FC17" w:rsidR="00B24F9B" w:rsidRPr="00CB4ABF" w:rsidRDefault="00B24F9B" w:rsidP="00B24F9B">
      <w:pPr>
        <w:ind w:left="360"/>
        <w:rPr>
          <w:rFonts w:ascii="Times New Roman" w:eastAsia="Arial Unicode MS" w:hAnsi="Times New Roman"/>
          <w:szCs w:val="24"/>
        </w:rPr>
      </w:pPr>
      <w:r w:rsidRPr="00CB4ABF">
        <w:rPr>
          <w:rFonts w:ascii="Times New Roman" w:eastAsia="Arial Unicode MS" w:hAnsi="Times New Roman"/>
          <w:szCs w:val="24"/>
        </w:rPr>
        <w:t>A state assigned code which describes a student’s most readily available access to a device for remote learning.</w:t>
      </w:r>
      <w:r w:rsidR="00A5761A" w:rsidRPr="00CB4ABF">
        <w:rPr>
          <w:rFonts w:ascii="Times New Roman" w:eastAsia="Arial Unicode MS" w:hAnsi="Times New Roman"/>
          <w:szCs w:val="24"/>
        </w:rPr>
        <w:t xml:space="preserve"> Required for all students, regardless of method of instruction.</w:t>
      </w:r>
    </w:p>
    <w:p w14:paraId="27470154" w14:textId="77777777" w:rsidR="00B24F9B" w:rsidRPr="00CB4ABF" w:rsidRDefault="00B24F9B" w:rsidP="00B24F9B">
      <w:pPr>
        <w:ind w:left="360"/>
        <w:rPr>
          <w:rFonts w:ascii="Times New Roman" w:eastAsia="Arial Unicode MS" w:hAnsi="Times New Roman"/>
          <w:szCs w:val="24"/>
        </w:rPr>
      </w:pPr>
    </w:p>
    <w:p w14:paraId="6A0ABE71" w14:textId="77777777" w:rsidR="00B24F9B" w:rsidRPr="00CB4ABF" w:rsidRDefault="00B24F9B" w:rsidP="00B24F9B">
      <w:pPr>
        <w:ind w:left="360"/>
        <w:rPr>
          <w:rFonts w:ascii="Times New Roman" w:eastAsia="Arial Unicode MS" w:hAnsi="Times New Roman"/>
          <w:szCs w:val="24"/>
        </w:rPr>
      </w:pPr>
      <w:r w:rsidRPr="00CB4ABF">
        <w:rPr>
          <w:rFonts w:ascii="Times New Roman" w:eastAsia="Arial Unicode MS" w:hAnsi="Times New Roman"/>
          <w:szCs w:val="24"/>
        </w:rPr>
        <w:t xml:space="preserve">If more than one choice applies to the student, choose the lowest numbered choice (i.e. if a student has both a School Provided </w:t>
      </w:r>
      <w:proofErr w:type="gramStart"/>
      <w:r w:rsidRPr="00CB4ABF">
        <w:rPr>
          <w:rFonts w:ascii="Times New Roman" w:eastAsia="Arial Unicode MS" w:hAnsi="Times New Roman"/>
          <w:szCs w:val="24"/>
        </w:rPr>
        <w:t>device</w:t>
      </w:r>
      <w:proofErr w:type="gramEnd"/>
      <w:r w:rsidRPr="00CB4ABF">
        <w:rPr>
          <w:rFonts w:ascii="Times New Roman" w:eastAsia="Arial Unicode MS" w:hAnsi="Times New Roman"/>
          <w:szCs w:val="24"/>
        </w:rPr>
        <w:t xml:space="preserve"> and a Shared Family device choose School Provided device 1 is less than 3).</w:t>
      </w:r>
    </w:p>
    <w:p w14:paraId="3938E778" w14:textId="77777777" w:rsidR="00BB4EF5" w:rsidRPr="00CB4ABF" w:rsidRDefault="00BB4EF5" w:rsidP="00B24F9B">
      <w:pPr>
        <w:ind w:left="360"/>
        <w:rPr>
          <w:rFonts w:ascii="Times New Roman" w:eastAsia="Arial Unicode MS" w:hAnsi="Times New Roman"/>
          <w:szCs w:val="24"/>
        </w:rPr>
      </w:pPr>
    </w:p>
    <w:p w14:paraId="5714A814" w14:textId="77777777" w:rsidR="00B24F9B" w:rsidRPr="00CB4ABF" w:rsidRDefault="00B24F9B" w:rsidP="00B24F9B">
      <w:pPr>
        <w:pStyle w:val="SRCelementdef"/>
        <w:ind w:left="720"/>
        <w:rPr>
          <w:b/>
        </w:rPr>
      </w:pPr>
      <w:proofErr w:type="gramStart"/>
      <w:r w:rsidRPr="00CB4ABF">
        <w:rPr>
          <w:b/>
        </w:rPr>
        <w:t>Codes</w:t>
      </w:r>
      <w:proofErr w:type="gramEnd"/>
      <w:r w:rsidRPr="00CB4ABF">
        <w:rPr>
          <w:b/>
        </w:rPr>
        <w:t xml:space="preserve"> for Device Access for Remote Learning</w:t>
      </w:r>
    </w:p>
    <w:p w14:paraId="459E2890" w14:textId="091EFECA" w:rsidR="00B24F9B" w:rsidRPr="00CB4ABF" w:rsidRDefault="00B24F9B" w:rsidP="00B24F9B">
      <w:pPr>
        <w:pStyle w:val="SRCelementdef"/>
        <w:ind w:left="720"/>
        <w:rPr>
          <w:b/>
          <w:bCs/>
          <w:iCs/>
        </w:rPr>
      </w:pPr>
      <w:r w:rsidRPr="00CB4ABF">
        <w:t xml:space="preserve">Listed below are the state-approved Device Access for Remote Learning Codes. </w:t>
      </w:r>
      <w:r w:rsidR="00DC1A3B" w:rsidRPr="00CB4ABF">
        <w:t xml:space="preserve">For a more descriptive definition for each code, </w:t>
      </w:r>
      <w:r w:rsidR="00DC1A3B">
        <w:t xml:space="preserve">visit the </w:t>
      </w:r>
      <w:hyperlink r:id="rId46" w:history="1">
        <w:r w:rsidR="00DC1A3B" w:rsidRPr="00A01C8F">
          <w:rPr>
            <w:rStyle w:val="Hyperlink"/>
          </w:rPr>
          <w:t>SRC Code Value</w:t>
        </w:r>
      </w:hyperlink>
      <w:r w:rsidR="00DC1A3B">
        <w:t xml:space="preserve"> webpage.</w:t>
      </w:r>
    </w:p>
    <w:tbl>
      <w:tblPr>
        <w:tblW w:w="0" w:type="auto"/>
        <w:jc w:val="center"/>
        <w:tblLook w:val="04A0" w:firstRow="1" w:lastRow="0" w:firstColumn="1" w:lastColumn="0" w:noHBand="0" w:noVBand="1"/>
      </w:tblPr>
      <w:tblGrid>
        <w:gridCol w:w="1525"/>
        <w:gridCol w:w="6891"/>
      </w:tblGrid>
      <w:tr w:rsidR="00B24F9B" w:rsidRPr="00CB4ABF" w14:paraId="4982AF2C" w14:textId="77777777" w:rsidTr="00335B61">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5F86E3DE" w14:textId="77777777" w:rsidR="00B24F9B" w:rsidRPr="00CB4ABF" w:rsidRDefault="00B24F9B" w:rsidP="00335B61">
            <w:pPr>
              <w:jc w:val="center"/>
              <w:rPr>
                <w:rFonts w:ascii="Times New Roman" w:hAnsi="Times New Roman"/>
                <w:b/>
                <w:bCs/>
                <w:color w:val="000000"/>
                <w:szCs w:val="24"/>
              </w:rPr>
            </w:pPr>
            <w:r w:rsidRPr="00CB4ABF">
              <w:rPr>
                <w:rFonts w:ascii="Times New Roman" w:hAnsi="Times New Roman"/>
                <w:b/>
                <w:bCs/>
                <w:color w:val="000000"/>
                <w:szCs w:val="24"/>
              </w:rPr>
              <w:t>Code</w:t>
            </w:r>
          </w:p>
        </w:tc>
        <w:tc>
          <w:tcPr>
            <w:tcW w:w="6891"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54E0A765" w14:textId="77777777" w:rsidR="00B24F9B" w:rsidRPr="00CB4ABF" w:rsidRDefault="00B24F9B" w:rsidP="00335B61">
            <w:pPr>
              <w:rPr>
                <w:rFonts w:ascii="Times New Roman" w:hAnsi="Times New Roman"/>
                <w:b/>
                <w:bCs/>
                <w:szCs w:val="24"/>
              </w:rPr>
            </w:pPr>
            <w:r w:rsidRPr="00CB4ABF">
              <w:rPr>
                <w:rFonts w:ascii="Times New Roman" w:hAnsi="Times New Roman"/>
                <w:b/>
                <w:bCs/>
                <w:szCs w:val="24"/>
              </w:rPr>
              <w:t>Description</w:t>
            </w:r>
          </w:p>
        </w:tc>
      </w:tr>
      <w:tr w:rsidR="00B24F9B" w:rsidRPr="00CB4ABF" w14:paraId="1E1CB5F1" w14:textId="77777777" w:rsidTr="00335B61">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358710E3" w14:textId="77777777" w:rsidR="00B24F9B" w:rsidRPr="00CB4ABF" w:rsidRDefault="00B24F9B" w:rsidP="00335B61">
            <w:pPr>
              <w:jc w:val="center"/>
              <w:rPr>
                <w:rFonts w:ascii="Times New Roman" w:hAnsi="Times New Roman"/>
                <w:color w:val="000000"/>
                <w:szCs w:val="24"/>
              </w:rPr>
            </w:pPr>
            <w:r w:rsidRPr="00CB4ABF">
              <w:rPr>
                <w:rFonts w:ascii="Times New Roman" w:hAnsi="Times New Roman"/>
                <w:color w:val="000000"/>
                <w:szCs w:val="24"/>
              </w:rPr>
              <w:t>1</w:t>
            </w:r>
          </w:p>
        </w:tc>
        <w:tc>
          <w:tcPr>
            <w:tcW w:w="6891" w:type="dxa"/>
            <w:tcBorders>
              <w:top w:val="nil"/>
              <w:left w:val="nil"/>
              <w:bottom w:val="single" w:sz="4" w:space="0" w:color="auto"/>
              <w:right w:val="single" w:sz="4" w:space="0" w:color="auto"/>
            </w:tcBorders>
            <w:shd w:val="clear" w:color="auto" w:fill="auto"/>
            <w:vAlign w:val="bottom"/>
            <w:hideMark/>
          </w:tcPr>
          <w:p w14:paraId="199FAF81" w14:textId="77777777" w:rsidR="00B24F9B" w:rsidRPr="00CB4ABF" w:rsidRDefault="00B24F9B" w:rsidP="00335B61">
            <w:pPr>
              <w:rPr>
                <w:rFonts w:ascii="Times New Roman" w:hAnsi="Times New Roman"/>
                <w:color w:val="000000"/>
                <w:szCs w:val="24"/>
              </w:rPr>
            </w:pPr>
            <w:r w:rsidRPr="00CB4ABF">
              <w:rPr>
                <w:rFonts w:ascii="Times New Roman" w:hAnsi="Times New Roman"/>
                <w:color w:val="000000"/>
                <w:szCs w:val="24"/>
              </w:rPr>
              <w:t>School Provided (desktop, laptop, Chromebook, tablet)</w:t>
            </w:r>
          </w:p>
        </w:tc>
      </w:tr>
      <w:tr w:rsidR="00B24F9B" w:rsidRPr="00CB4ABF" w14:paraId="75A07447" w14:textId="77777777" w:rsidTr="00335B61">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4E7C9C5E" w14:textId="77777777" w:rsidR="00B24F9B" w:rsidRPr="00CB4ABF" w:rsidRDefault="00B24F9B" w:rsidP="00335B61">
            <w:pPr>
              <w:jc w:val="center"/>
              <w:rPr>
                <w:rFonts w:ascii="Times New Roman" w:hAnsi="Times New Roman"/>
                <w:color w:val="000000"/>
                <w:szCs w:val="24"/>
              </w:rPr>
            </w:pPr>
            <w:r w:rsidRPr="00CB4ABF">
              <w:rPr>
                <w:rFonts w:ascii="Times New Roman" w:hAnsi="Times New Roman"/>
                <w:color w:val="000000"/>
                <w:szCs w:val="24"/>
              </w:rPr>
              <w:t>2</w:t>
            </w:r>
          </w:p>
        </w:tc>
        <w:tc>
          <w:tcPr>
            <w:tcW w:w="6891" w:type="dxa"/>
            <w:tcBorders>
              <w:top w:val="nil"/>
              <w:left w:val="nil"/>
              <w:bottom w:val="single" w:sz="4" w:space="0" w:color="auto"/>
              <w:right w:val="single" w:sz="4" w:space="0" w:color="auto"/>
            </w:tcBorders>
            <w:shd w:val="clear" w:color="auto" w:fill="auto"/>
            <w:vAlign w:val="bottom"/>
            <w:hideMark/>
          </w:tcPr>
          <w:p w14:paraId="1D87965F" w14:textId="77777777" w:rsidR="00B24F9B" w:rsidRPr="00CB4ABF" w:rsidRDefault="00B24F9B" w:rsidP="00335B61">
            <w:pPr>
              <w:rPr>
                <w:rFonts w:ascii="Times New Roman" w:hAnsi="Times New Roman"/>
                <w:color w:val="000000"/>
                <w:szCs w:val="24"/>
              </w:rPr>
            </w:pPr>
            <w:r w:rsidRPr="00CB4ABF">
              <w:rPr>
                <w:rFonts w:ascii="Times New Roman" w:hAnsi="Times New Roman"/>
                <w:color w:val="000000"/>
                <w:szCs w:val="24"/>
              </w:rPr>
              <w:t>Personal (desktop, laptop, Chromebook, tablet)</w:t>
            </w:r>
          </w:p>
        </w:tc>
      </w:tr>
      <w:tr w:rsidR="00B24F9B" w:rsidRPr="00CB4ABF" w14:paraId="10D41A52" w14:textId="77777777" w:rsidTr="00335B61">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9C9B8" w14:textId="77777777" w:rsidR="00B24F9B" w:rsidRPr="00CB4ABF" w:rsidRDefault="00B24F9B" w:rsidP="00335B61">
            <w:pPr>
              <w:jc w:val="center"/>
              <w:rPr>
                <w:rFonts w:ascii="Times New Roman" w:hAnsi="Times New Roman"/>
                <w:color w:val="000000"/>
                <w:szCs w:val="24"/>
              </w:rPr>
            </w:pPr>
            <w:r w:rsidRPr="00CB4ABF">
              <w:rPr>
                <w:rFonts w:ascii="Times New Roman" w:hAnsi="Times New Roman"/>
                <w:color w:val="000000"/>
                <w:szCs w:val="24"/>
              </w:rPr>
              <w:t>3</w:t>
            </w:r>
          </w:p>
        </w:tc>
        <w:tc>
          <w:tcPr>
            <w:tcW w:w="6891" w:type="dxa"/>
            <w:tcBorders>
              <w:top w:val="single" w:sz="4" w:space="0" w:color="auto"/>
              <w:left w:val="nil"/>
              <w:bottom w:val="single" w:sz="4" w:space="0" w:color="auto"/>
              <w:right w:val="single" w:sz="4" w:space="0" w:color="auto"/>
            </w:tcBorders>
            <w:shd w:val="clear" w:color="auto" w:fill="auto"/>
            <w:vAlign w:val="bottom"/>
            <w:hideMark/>
          </w:tcPr>
          <w:p w14:paraId="51DC707C" w14:textId="77777777" w:rsidR="00B24F9B" w:rsidRPr="00CB4ABF" w:rsidRDefault="00B24F9B" w:rsidP="00335B61">
            <w:pPr>
              <w:rPr>
                <w:rFonts w:ascii="Times New Roman" w:hAnsi="Times New Roman"/>
                <w:color w:val="000000"/>
                <w:szCs w:val="24"/>
              </w:rPr>
            </w:pPr>
            <w:r w:rsidRPr="00CB4ABF">
              <w:rPr>
                <w:rFonts w:ascii="Times New Roman" w:hAnsi="Times New Roman"/>
                <w:color w:val="000000"/>
                <w:szCs w:val="24"/>
              </w:rPr>
              <w:t>Shared with family members (desktop, laptop, Chromebook, tablet)</w:t>
            </w:r>
          </w:p>
        </w:tc>
      </w:tr>
      <w:tr w:rsidR="00B24F9B" w:rsidRPr="00CB4ABF" w14:paraId="325D11AB" w14:textId="77777777" w:rsidTr="00335B61">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26407" w14:textId="77777777" w:rsidR="00B24F9B" w:rsidRPr="00CB4ABF" w:rsidRDefault="00B24F9B" w:rsidP="00335B61">
            <w:pPr>
              <w:jc w:val="center"/>
              <w:rPr>
                <w:rFonts w:ascii="Times New Roman" w:hAnsi="Times New Roman"/>
                <w:color w:val="000000"/>
                <w:szCs w:val="24"/>
              </w:rPr>
            </w:pPr>
            <w:r w:rsidRPr="00CB4ABF">
              <w:rPr>
                <w:rFonts w:ascii="Times New Roman" w:hAnsi="Times New Roman"/>
                <w:color w:val="000000"/>
                <w:szCs w:val="24"/>
              </w:rPr>
              <w:t>4</w:t>
            </w:r>
          </w:p>
        </w:tc>
        <w:tc>
          <w:tcPr>
            <w:tcW w:w="6891" w:type="dxa"/>
            <w:tcBorders>
              <w:top w:val="single" w:sz="4" w:space="0" w:color="auto"/>
              <w:left w:val="nil"/>
              <w:bottom w:val="single" w:sz="4" w:space="0" w:color="auto"/>
              <w:right w:val="single" w:sz="4" w:space="0" w:color="auto"/>
            </w:tcBorders>
            <w:shd w:val="clear" w:color="auto" w:fill="auto"/>
            <w:vAlign w:val="bottom"/>
          </w:tcPr>
          <w:p w14:paraId="5AC428C6" w14:textId="77777777" w:rsidR="00B24F9B" w:rsidRPr="00CB4ABF" w:rsidRDefault="00B24F9B" w:rsidP="00335B61">
            <w:pPr>
              <w:rPr>
                <w:rFonts w:ascii="Times New Roman" w:hAnsi="Times New Roman"/>
                <w:color w:val="000000"/>
                <w:szCs w:val="24"/>
              </w:rPr>
            </w:pPr>
            <w:r w:rsidRPr="00CB4ABF">
              <w:rPr>
                <w:rFonts w:ascii="Times New Roman" w:hAnsi="Times New Roman"/>
                <w:color w:val="000000"/>
                <w:szCs w:val="24"/>
              </w:rPr>
              <w:t>Smartphone only</w:t>
            </w:r>
          </w:p>
        </w:tc>
      </w:tr>
      <w:tr w:rsidR="00B24F9B" w:rsidRPr="00CB4ABF" w14:paraId="459FB2FE" w14:textId="77777777" w:rsidTr="00B24F9B">
        <w:trPr>
          <w:trHeight w:val="144"/>
          <w:jc w:val="center"/>
        </w:trPr>
        <w:tc>
          <w:tcPr>
            <w:tcW w:w="1525" w:type="dxa"/>
            <w:tcBorders>
              <w:top w:val="nil"/>
              <w:left w:val="single" w:sz="4" w:space="0" w:color="auto"/>
              <w:bottom w:val="single" w:sz="4" w:space="0" w:color="auto"/>
              <w:right w:val="single" w:sz="4" w:space="0" w:color="auto"/>
            </w:tcBorders>
            <w:shd w:val="clear" w:color="auto" w:fill="auto"/>
            <w:noWrap/>
            <w:vAlign w:val="bottom"/>
          </w:tcPr>
          <w:p w14:paraId="377B8984" w14:textId="77777777" w:rsidR="00B24F9B" w:rsidRPr="00CB4ABF" w:rsidRDefault="00B24F9B" w:rsidP="00335B61">
            <w:pPr>
              <w:jc w:val="center"/>
              <w:rPr>
                <w:rFonts w:ascii="Times New Roman" w:hAnsi="Times New Roman"/>
                <w:color w:val="000000"/>
                <w:szCs w:val="24"/>
              </w:rPr>
            </w:pPr>
            <w:r w:rsidRPr="00CB4ABF">
              <w:rPr>
                <w:rFonts w:ascii="Times New Roman" w:hAnsi="Times New Roman"/>
                <w:color w:val="000000"/>
                <w:szCs w:val="24"/>
              </w:rPr>
              <w:t>5</w:t>
            </w:r>
          </w:p>
        </w:tc>
        <w:tc>
          <w:tcPr>
            <w:tcW w:w="6891" w:type="dxa"/>
            <w:tcBorders>
              <w:top w:val="nil"/>
              <w:left w:val="nil"/>
              <w:bottom w:val="single" w:sz="4" w:space="0" w:color="auto"/>
              <w:right w:val="single" w:sz="4" w:space="0" w:color="auto"/>
            </w:tcBorders>
            <w:shd w:val="clear" w:color="auto" w:fill="auto"/>
            <w:vAlign w:val="bottom"/>
          </w:tcPr>
          <w:p w14:paraId="19574FDE" w14:textId="77777777" w:rsidR="00B24F9B" w:rsidRPr="00CB4ABF" w:rsidRDefault="00B24F9B" w:rsidP="00335B61">
            <w:pPr>
              <w:rPr>
                <w:rFonts w:ascii="Times New Roman" w:hAnsi="Times New Roman"/>
                <w:color w:val="000000"/>
                <w:szCs w:val="24"/>
              </w:rPr>
            </w:pPr>
            <w:r w:rsidRPr="00CB4ABF">
              <w:rPr>
                <w:rFonts w:ascii="Times New Roman" w:hAnsi="Times New Roman"/>
                <w:color w:val="000000"/>
                <w:szCs w:val="24"/>
              </w:rPr>
              <w:t>Any public device (library, community center, etc.)</w:t>
            </w:r>
          </w:p>
        </w:tc>
      </w:tr>
      <w:tr w:rsidR="00B24F9B" w:rsidRPr="00CB4ABF" w14:paraId="55A97884" w14:textId="77777777" w:rsidTr="00B24F9B">
        <w:trPr>
          <w:trHeight w:val="144"/>
          <w:jc w:val="center"/>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28EB8" w14:textId="77777777" w:rsidR="00B24F9B" w:rsidRPr="00CB4ABF" w:rsidRDefault="00B24F9B" w:rsidP="00335B61">
            <w:pPr>
              <w:jc w:val="center"/>
              <w:rPr>
                <w:rFonts w:ascii="Times New Roman" w:hAnsi="Times New Roman"/>
                <w:color w:val="000000"/>
                <w:szCs w:val="24"/>
              </w:rPr>
            </w:pPr>
            <w:r w:rsidRPr="00CB4ABF">
              <w:rPr>
                <w:rFonts w:ascii="Times New Roman" w:hAnsi="Times New Roman"/>
                <w:color w:val="000000"/>
                <w:szCs w:val="24"/>
              </w:rPr>
              <w:t>6</w:t>
            </w:r>
          </w:p>
        </w:tc>
        <w:tc>
          <w:tcPr>
            <w:tcW w:w="6891" w:type="dxa"/>
            <w:tcBorders>
              <w:top w:val="single" w:sz="4" w:space="0" w:color="auto"/>
              <w:left w:val="nil"/>
              <w:bottom w:val="single" w:sz="4" w:space="0" w:color="auto"/>
              <w:right w:val="single" w:sz="4" w:space="0" w:color="auto"/>
            </w:tcBorders>
            <w:shd w:val="clear" w:color="auto" w:fill="auto"/>
            <w:vAlign w:val="bottom"/>
          </w:tcPr>
          <w:p w14:paraId="6949F784" w14:textId="77777777" w:rsidR="00B24F9B" w:rsidRPr="00CB4ABF" w:rsidRDefault="00B24F9B" w:rsidP="00335B61">
            <w:pPr>
              <w:rPr>
                <w:rFonts w:ascii="Times New Roman" w:hAnsi="Times New Roman"/>
                <w:color w:val="000000"/>
                <w:szCs w:val="24"/>
              </w:rPr>
            </w:pPr>
            <w:r w:rsidRPr="00CB4ABF">
              <w:rPr>
                <w:rFonts w:ascii="Times New Roman" w:hAnsi="Times New Roman"/>
                <w:color w:val="000000"/>
                <w:szCs w:val="24"/>
              </w:rPr>
              <w:t>No device access</w:t>
            </w:r>
          </w:p>
        </w:tc>
      </w:tr>
    </w:tbl>
    <w:p w14:paraId="4F4603F5" w14:textId="77777777" w:rsidR="00AD568C" w:rsidRPr="00CB4ABF" w:rsidRDefault="00AD568C" w:rsidP="00AD568C">
      <w:pPr>
        <w:rPr>
          <w:rFonts w:ascii="Times New Roman" w:hAnsi="Times New Roman"/>
        </w:rPr>
      </w:pPr>
    </w:p>
    <w:p w14:paraId="4C12A452" w14:textId="77777777" w:rsidR="00BB4EF5" w:rsidRPr="00CB4ABF" w:rsidRDefault="00BB4EF5" w:rsidP="00BB4EF5">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Device Access for Remote Learning</w:t>
      </w:r>
    </w:p>
    <w:p w14:paraId="0236C139" w14:textId="77777777" w:rsidR="00BB4EF5" w:rsidRPr="00CB4ABF" w:rsidRDefault="00BB4EF5"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valid state assigned code</w:t>
      </w:r>
    </w:p>
    <w:p w14:paraId="099F5C9C" w14:textId="77777777" w:rsidR="00BB4EF5" w:rsidRPr="00CB4ABF" w:rsidRDefault="00BB4EF5" w:rsidP="00AD568C">
      <w:pPr>
        <w:rPr>
          <w:rFonts w:ascii="Times New Roman" w:hAnsi="Times New Roman"/>
        </w:rPr>
      </w:pPr>
    </w:p>
    <w:p w14:paraId="41B0894B" w14:textId="77777777" w:rsidR="00BB4EF5" w:rsidRPr="00CB4ABF" w:rsidRDefault="00BB4EF5" w:rsidP="00812A28">
      <w:pPr>
        <w:pStyle w:val="Heading2"/>
      </w:pPr>
      <w:r w:rsidRPr="00CB4ABF">
        <w:t>Parental Remote Learning Decision Flag (131)</w:t>
      </w:r>
    </w:p>
    <w:p w14:paraId="2C8FCAB2" w14:textId="77777777" w:rsidR="00BB4EF5" w:rsidRPr="00CB4ABF" w:rsidRDefault="00BB4EF5" w:rsidP="00BB4EF5">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BB4EF5" w:rsidRPr="00CB4ABF" w14:paraId="2D3FF00E" w14:textId="77777777" w:rsidTr="00335B61">
        <w:trPr>
          <w:tblHeader/>
        </w:trPr>
        <w:tc>
          <w:tcPr>
            <w:tcW w:w="2527" w:type="pct"/>
            <w:shd w:val="clear" w:color="auto" w:fill="BFBFBF" w:themeFill="background1" w:themeFillShade="BF"/>
          </w:tcPr>
          <w:p w14:paraId="235FCBA8" w14:textId="77777777" w:rsidR="00BB4EF5" w:rsidRPr="00CB4ABF" w:rsidRDefault="00BB4EF5" w:rsidP="00335B61">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D14C054" w14:textId="77777777" w:rsidR="00BB4EF5" w:rsidRPr="00CB4ABF" w:rsidRDefault="00BB4EF5" w:rsidP="00335B61">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10231742" w14:textId="77777777" w:rsidR="00BB4EF5" w:rsidRPr="00CB4ABF" w:rsidRDefault="00BB4EF5" w:rsidP="00335B61">
            <w:pPr>
              <w:rPr>
                <w:rFonts w:ascii="Times New Roman" w:hAnsi="Times New Roman" w:cs="Times New Roman"/>
                <w:b/>
                <w:szCs w:val="24"/>
              </w:rPr>
            </w:pPr>
            <w:r w:rsidRPr="00CB4ABF">
              <w:rPr>
                <w:rFonts w:ascii="Times New Roman" w:hAnsi="Times New Roman" w:cs="Times New Roman"/>
                <w:b/>
                <w:szCs w:val="24"/>
              </w:rPr>
              <w:t>Maximum Length</w:t>
            </w:r>
          </w:p>
        </w:tc>
      </w:tr>
      <w:tr w:rsidR="00BB4EF5" w:rsidRPr="00CB4ABF" w14:paraId="607AFF97" w14:textId="77777777" w:rsidTr="00335B61">
        <w:tc>
          <w:tcPr>
            <w:tcW w:w="2527" w:type="pct"/>
          </w:tcPr>
          <w:p w14:paraId="08E921F4" w14:textId="467F7138" w:rsidR="00BB4EF5" w:rsidRPr="00CB4ABF" w:rsidRDefault="00BB4EF5" w:rsidP="00B7654E">
            <w:pPr>
              <w:rPr>
                <w:rFonts w:ascii="Times New Roman" w:hAnsi="Times New Roman" w:cs="Times New Roman"/>
                <w:szCs w:val="24"/>
              </w:rPr>
            </w:pPr>
            <w:r w:rsidRPr="00CB4ABF">
              <w:rPr>
                <w:rFonts w:ascii="Times New Roman" w:hAnsi="Times New Roman" w:cs="Times New Roman"/>
                <w:szCs w:val="24"/>
              </w:rPr>
              <w:t>FALL</w:t>
            </w:r>
            <w:r w:rsidR="00B7654E" w:rsidRPr="00CB4ABF">
              <w:rPr>
                <w:rFonts w:ascii="Times New Roman" w:hAnsi="Times New Roman" w:cs="Times New Roman"/>
                <w:szCs w:val="24"/>
              </w:rPr>
              <w:t>, SPR, EOY</w:t>
            </w:r>
          </w:p>
        </w:tc>
        <w:tc>
          <w:tcPr>
            <w:tcW w:w="1060" w:type="pct"/>
          </w:tcPr>
          <w:p w14:paraId="72C85173" w14:textId="77777777" w:rsidR="00BB4EF5" w:rsidRPr="00CB4ABF" w:rsidRDefault="00BB4EF5" w:rsidP="00335B61">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09E99162" w14:textId="77777777" w:rsidR="00BB4EF5" w:rsidRPr="00CB4ABF" w:rsidRDefault="00BB4EF5" w:rsidP="00335B61">
            <w:pPr>
              <w:jc w:val="center"/>
              <w:rPr>
                <w:rFonts w:ascii="Times New Roman" w:hAnsi="Times New Roman" w:cs="Times New Roman"/>
                <w:szCs w:val="24"/>
              </w:rPr>
            </w:pPr>
            <w:r w:rsidRPr="00CB4ABF">
              <w:rPr>
                <w:rFonts w:ascii="Times New Roman" w:hAnsi="Times New Roman" w:cs="Times New Roman"/>
                <w:szCs w:val="24"/>
              </w:rPr>
              <w:t>1</w:t>
            </w:r>
          </w:p>
        </w:tc>
      </w:tr>
    </w:tbl>
    <w:p w14:paraId="69AC3D63" w14:textId="77777777" w:rsidR="00BB4EF5" w:rsidRPr="00CB4ABF" w:rsidRDefault="00BB4EF5" w:rsidP="00BB4EF5">
      <w:pPr>
        <w:rPr>
          <w:rFonts w:ascii="Times New Roman" w:hAnsi="Times New Roman"/>
        </w:rPr>
      </w:pPr>
    </w:p>
    <w:p w14:paraId="0FBBF0A2" w14:textId="2130A6F6" w:rsidR="00BB4EF5" w:rsidRPr="00CB4ABF" w:rsidRDefault="00BB4EF5" w:rsidP="00BB4EF5">
      <w:pPr>
        <w:ind w:left="360"/>
        <w:rPr>
          <w:rFonts w:ascii="Times New Roman" w:eastAsia="Arial Unicode MS" w:hAnsi="Times New Roman"/>
          <w:szCs w:val="24"/>
        </w:rPr>
      </w:pPr>
      <w:r w:rsidRPr="00CB4ABF">
        <w:rPr>
          <w:rFonts w:ascii="Times New Roman" w:eastAsia="Arial Unicode MS" w:hAnsi="Times New Roman"/>
          <w:szCs w:val="24"/>
        </w:rPr>
        <w:t xml:space="preserve">A flag to indicate that the parent has opted for the student </w:t>
      </w:r>
      <w:proofErr w:type="gramStart"/>
      <w:r w:rsidRPr="00CB4ABF">
        <w:rPr>
          <w:rFonts w:ascii="Times New Roman" w:eastAsia="Arial Unicode MS" w:hAnsi="Times New Roman"/>
          <w:szCs w:val="24"/>
        </w:rPr>
        <w:t>to not</w:t>
      </w:r>
      <w:proofErr w:type="gramEnd"/>
      <w:r w:rsidRPr="00CB4ABF">
        <w:rPr>
          <w:rFonts w:ascii="Times New Roman" w:eastAsia="Arial Unicode MS" w:hAnsi="Times New Roman"/>
          <w:szCs w:val="24"/>
        </w:rPr>
        <w:t xml:space="preserve"> attend school in-person and </w:t>
      </w:r>
      <w:r w:rsidR="000A337B" w:rsidRPr="00CB4ABF">
        <w:rPr>
          <w:rFonts w:ascii="Times New Roman" w:eastAsia="Arial Unicode MS" w:hAnsi="Times New Roman"/>
          <w:szCs w:val="24"/>
        </w:rPr>
        <w:t xml:space="preserve">the student </w:t>
      </w:r>
      <w:r w:rsidRPr="00CB4ABF">
        <w:rPr>
          <w:rFonts w:ascii="Times New Roman" w:eastAsia="Arial Unicode MS" w:hAnsi="Times New Roman"/>
          <w:szCs w:val="24"/>
        </w:rPr>
        <w:t>will participate only in remote learning.</w:t>
      </w:r>
    </w:p>
    <w:p w14:paraId="380B3F62" w14:textId="77777777" w:rsidR="00BB4EF5" w:rsidRPr="00CB4ABF" w:rsidRDefault="00BB4EF5" w:rsidP="00BB4EF5">
      <w:pPr>
        <w:ind w:left="360"/>
        <w:rPr>
          <w:rFonts w:ascii="Times New Roman" w:eastAsia="Arial Unicode MS" w:hAnsi="Times New Roman"/>
          <w:szCs w:val="24"/>
        </w:rPr>
      </w:pPr>
    </w:p>
    <w:p w14:paraId="228B65D9" w14:textId="77777777" w:rsidR="00BB4EF5" w:rsidRPr="00CB4ABF" w:rsidRDefault="00BB4EF5" w:rsidP="00BB4EF5">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Edit checks for Parental Remote Learning Decision Flag</w:t>
      </w:r>
    </w:p>
    <w:p w14:paraId="58CF081A" w14:textId="52E65E11" w:rsidR="00BB4EF5" w:rsidRPr="00CB4ABF" w:rsidRDefault="009B54C8" w:rsidP="00812A28">
      <w:pPr>
        <w:pStyle w:val="SRCbulletlist"/>
        <w:numPr>
          <w:ilvl w:val="0"/>
          <w:numId w:val="9"/>
        </w:numPr>
        <w:tabs>
          <w:tab w:val="num" w:pos="1260"/>
          <w:tab w:val="left" w:pos="1350"/>
        </w:tabs>
        <w:spacing w:before="0" w:after="120"/>
        <w:ind w:left="1080" w:hanging="27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 </w:t>
      </w:r>
      <w:r w:rsidR="00BB4EF5" w:rsidRPr="00CB4ABF">
        <w:rPr>
          <w:rFonts w:ascii="Times New Roman" w:eastAsia="Arial Unicode MS" w:hAnsi="Times New Roman" w:cs="Times New Roman"/>
          <w:sz w:val="24"/>
          <w:szCs w:val="24"/>
        </w:rPr>
        <w:t>Must be Y or N</w:t>
      </w:r>
    </w:p>
    <w:p w14:paraId="11BD344D" w14:textId="69C17157" w:rsidR="00C42176" w:rsidRPr="00CB4ABF" w:rsidRDefault="00C42176" w:rsidP="00812A28">
      <w:pPr>
        <w:pStyle w:val="SRCbulletlist"/>
        <w:numPr>
          <w:ilvl w:val="0"/>
          <w:numId w:val="9"/>
        </w:numPr>
        <w:tabs>
          <w:tab w:val="left" w:pos="1350"/>
        </w:tabs>
        <w:spacing w:before="0" w:after="12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Parental Remote Learning Decision Flag = Y, then Remote Instruction Percent of Time must be &gt;0.</w:t>
      </w:r>
    </w:p>
    <w:p w14:paraId="25199F93" w14:textId="77777777" w:rsidR="00F35DB3" w:rsidRDefault="00F35DB3" w:rsidP="00F35DB3">
      <w:pPr>
        <w:pStyle w:val="SRCbulletlist"/>
        <w:tabs>
          <w:tab w:val="left" w:pos="1350"/>
        </w:tabs>
        <w:spacing w:before="0" w:after="120"/>
        <w:ind w:left="1440"/>
        <w:rPr>
          <w:rFonts w:ascii="Times New Roman" w:eastAsia="Arial Unicode MS" w:hAnsi="Times New Roman" w:cs="Times New Roman"/>
          <w:sz w:val="24"/>
          <w:szCs w:val="24"/>
        </w:rPr>
      </w:pPr>
    </w:p>
    <w:p w14:paraId="78DBB124" w14:textId="77777777" w:rsidR="00554E91" w:rsidRPr="00CB4ABF" w:rsidRDefault="00554E91" w:rsidP="00F35DB3">
      <w:pPr>
        <w:pStyle w:val="SRCbulletlist"/>
        <w:tabs>
          <w:tab w:val="left" w:pos="1350"/>
        </w:tabs>
        <w:spacing w:before="0" w:after="120"/>
        <w:ind w:left="1440"/>
        <w:rPr>
          <w:rFonts w:ascii="Times New Roman" w:eastAsia="Arial Unicode MS" w:hAnsi="Times New Roman" w:cs="Times New Roman"/>
          <w:sz w:val="24"/>
          <w:szCs w:val="24"/>
        </w:rPr>
      </w:pPr>
    </w:p>
    <w:p w14:paraId="1976B839" w14:textId="77777777" w:rsidR="001646E5" w:rsidRPr="00CB4ABF" w:rsidRDefault="001646E5" w:rsidP="00812A28">
      <w:pPr>
        <w:pStyle w:val="Heading2"/>
      </w:pPr>
      <w:r w:rsidRPr="00CB4ABF">
        <w:t>SLIFE Status Flag (132)</w:t>
      </w:r>
    </w:p>
    <w:p w14:paraId="7A860FF6" w14:textId="77777777" w:rsidR="001646E5" w:rsidRPr="00CB4ABF" w:rsidRDefault="001646E5" w:rsidP="001646E5">
      <w:pPr>
        <w:rPr>
          <w:rFonts w:ascii="Times New Roman" w:hAnsi="Times New Roman"/>
        </w:rPr>
      </w:pPr>
    </w:p>
    <w:tbl>
      <w:tblPr>
        <w:tblStyle w:val="TableGrid159"/>
        <w:tblW w:w="4088" w:type="pct"/>
        <w:tblInd w:w="355" w:type="dxa"/>
        <w:tblLook w:val="04A0" w:firstRow="1" w:lastRow="0" w:firstColumn="1" w:lastColumn="0" w:noHBand="0" w:noVBand="1"/>
      </w:tblPr>
      <w:tblGrid>
        <w:gridCol w:w="4161"/>
        <w:gridCol w:w="1745"/>
        <w:gridCol w:w="2327"/>
      </w:tblGrid>
      <w:tr w:rsidR="001646E5" w:rsidRPr="00CB4ABF" w14:paraId="2839EA56" w14:textId="77777777" w:rsidTr="00302742">
        <w:trPr>
          <w:tblHeader/>
        </w:trPr>
        <w:tc>
          <w:tcPr>
            <w:tcW w:w="2527" w:type="pct"/>
            <w:shd w:val="clear" w:color="auto" w:fill="BFBFBF" w:themeFill="background1" w:themeFillShade="BF"/>
          </w:tcPr>
          <w:p w14:paraId="041F457C" w14:textId="77777777" w:rsidR="001646E5" w:rsidRPr="00CB4ABF" w:rsidRDefault="001646E5" w:rsidP="00302742">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3EB955ED" w14:textId="77777777" w:rsidR="001646E5" w:rsidRPr="00CB4ABF" w:rsidRDefault="001646E5" w:rsidP="00302742">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722418F" w14:textId="77777777" w:rsidR="001646E5" w:rsidRPr="00CB4ABF" w:rsidRDefault="001646E5" w:rsidP="00302742">
            <w:pPr>
              <w:rPr>
                <w:rFonts w:ascii="Times New Roman" w:hAnsi="Times New Roman" w:cs="Times New Roman"/>
                <w:b/>
                <w:szCs w:val="24"/>
              </w:rPr>
            </w:pPr>
            <w:r w:rsidRPr="00CB4ABF">
              <w:rPr>
                <w:rFonts w:ascii="Times New Roman" w:hAnsi="Times New Roman" w:cs="Times New Roman"/>
                <w:b/>
                <w:szCs w:val="24"/>
              </w:rPr>
              <w:t>Maximum Length</w:t>
            </w:r>
          </w:p>
        </w:tc>
      </w:tr>
      <w:tr w:rsidR="001646E5" w:rsidRPr="00CB4ABF" w14:paraId="1B639EEC" w14:textId="77777777" w:rsidTr="00302742">
        <w:tc>
          <w:tcPr>
            <w:tcW w:w="2527" w:type="pct"/>
          </w:tcPr>
          <w:p w14:paraId="50DFA17C" w14:textId="77777777" w:rsidR="001646E5" w:rsidRPr="00CB4ABF" w:rsidRDefault="001646E5" w:rsidP="00302742">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2E42ED63" w14:textId="77777777" w:rsidR="001646E5" w:rsidRPr="00CB4ABF" w:rsidRDefault="001646E5" w:rsidP="00302742">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5899B28D" w14:textId="77777777" w:rsidR="001646E5" w:rsidRPr="00CB4ABF" w:rsidRDefault="001646E5" w:rsidP="00302742">
            <w:pPr>
              <w:jc w:val="center"/>
              <w:rPr>
                <w:rFonts w:ascii="Times New Roman" w:hAnsi="Times New Roman" w:cs="Times New Roman"/>
                <w:szCs w:val="24"/>
              </w:rPr>
            </w:pPr>
            <w:r w:rsidRPr="00CB4ABF">
              <w:rPr>
                <w:rFonts w:ascii="Times New Roman" w:hAnsi="Times New Roman" w:cs="Times New Roman"/>
                <w:szCs w:val="24"/>
              </w:rPr>
              <w:t>1</w:t>
            </w:r>
          </w:p>
        </w:tc>
      </w:tr>
    </w:tbl>
    <w:p w14:paraId="57D47317" w14:textId="77777777" w:rsidR="001646E5" w:rsidRPr="00CB4ABF" w:rsidRDefault="001646E5" w:rsidP="001646E5">
      <w:pPr>
        <w:rPr>
          <w:rFonts w:ascii="Times New Roman" w:hAnsi="Times New Roman"/>
        </w:rPr>
      </w:pPr>
    </w:p>
    <w:p w14:paraId="1C0D4291" w14:textId="3A0ABD23" w:rsidR="009434E6" w:rsidRPr="00CB4ABF" w:rsidRDefault="009434E6" w:rsidP="004B37A3">
      <w:pPr>
        <w:ind w:left="720"/>
        <w:rPr>
          <w:rFonts w:ascii="Times New Roman" w:eastAsia="Arial Unicode MS" w:hAnsi="Times New Roman"/>
          <w:szCs w:val="24"/>
        </w:rPr>
      </w:pPr>
      <w:r w:rsidRPr="00CB4ABF">
        <w:rPr>
          <w:rFonts w:ascii="Times New Roman" w:eastAsia="Arial Unicode MS" w:hAnsi="Times New Roman"/>
          <w:szCs w:val="24"/>
        </w:rPr>
        <w:t>A flag to identify Student with Limited and/or Interrupted Formal Education is an English Learner who</w:t>
      </w:r>
    </w:p>
    <w:p w14:paraId="43BF842D" w14:textId="77777777" w:rsidR="00CE1165" w:rsidRPr="00CB4ABF" w:rsidRDefault="000C4087" w:rsidP="00812A28">
      <w:pPr>
        <w:numPr>
          <w:ilvl w:val="1"/>
          <w:numId w:val="37"/>
        </w:numPr>
        <w:rPr>
          <w:rFonts w:ascii="Times New Roman" w:eastAsia="Arial Unicode MS" w:hAnsi="Times New Roman"/>
          <w:szCs w:val="24"/>
        </w:rPr>
      </w:pPr>
      <w:r w:rsidRPr="00CB4ABF">
        <w:rPr>
          <w:rFonts w:ascii="Times New Roman" w:eastAsia="Arial Unicode MS" w:hAnsi="Times New Roman"/>
          <w:szCs w:val="24"/>
        </w:rPr>
        <w:t xml:space="preserve">enters or re-enters any school in the United States at or after the age of 8; </w:t>
      </w:r>
      <w:r w:rsidRPr="00CB4ABF">
        <w:rPr>
          <w:rFonts w:ascii="Times New Roman" w:eastAsia="Arial Unicode MS" w:hAnsi="Times New Roman"/>
          <w:b/>
          <w:bCs/>
          <w:szCs w:val="24"/>
        </w:rPr>
        <w:t>AND</w:t>
      </w:r>
      <w:r w:rsidRPr="00CB4ABF">
        <w:rPr>
          <w:rFonts w:ascii="Times New Roman" w:eastAsia="Arial Unicode MS" w:hAnsi="Times New Roman"/>
          <w:szCs w:val="24"/>
        </w:rPr>
        <w:t>  </w:t>
      </w:r>
    </w:p>
    <w:p w14:paraId="253E8179" w14:textId="77777777" w:rsidR="00CE1165" w:rsidRPr="00CB4ABF" w:rsidRDefault="000C4087" w:rsidP="00812A28">
      <w:pPr>
        <w:numPr>
          <w:ilvl w:val="1"/>
          <w:numId w:val="37"/>
        </w:numPr>
        <w:rPr>
          <w:rFonts w:ascii="Times New Roman" w:eastAsia="Arial Unicode MS" w:hAnsi="Times New Roman"/>
          <w:szCs w:val="24"/>
        </w:rPr>
      </w:pPr>
      <w:r w:rsidRPr="00CB4ABF">
        <w:rPr>
          <w:rFonts w:ascii="Times New Roman" w:eastAsia="Arial Unicode MS" w:hAnsi="Times New Roman"/>
          <w:szCs w:val="24"/>
        </w:rPr>
        <w:t xml:space="preserve">is identified at English Language Proficiency (ELP) Level 1 or 2; </w:t>
      </w:r>
      <w:r w:rsidRPr="00CB4ABF">
        <w:rPr>
          <w:rFonts w:ascii="Times New Roman" w:eastAsia="Arial Unicode MS" w:hAnsi="Times New Roman"/>
          <w:b/>
          <w:bCs/>
          <w:szCs w:val="24"/>
        </w:rPr>
        <w:t>AND</w:t>
      </w:r>
    </w:p>
    <w:p w14:paraId="69F9D19A" w14:textId="0949CEBB" w:rsidR="00CE1165" w:rsidRPr="00CB4ABF" w:rsidRDefault="000C4087" w:rsidP="00812A28">
      <w:pPr>
        <w:numPr>
          <w:ilvl w:val="1"/>
          <w:numId w:val="37"/>
        </w:numPr>
        <w:rPr>
          <w:rFonts w:ascii="Times New Roman" w:eastAsia="Arial Unicode MS" w:hAnsi="Times New Roman"/>
          <w:szCs w:val="24"/>
        </w:rPr>
      </w:pPr>
      <w:r w:rsidRPr="00CB4ABF">
        <w:rPr>
          <w:rFonts w:ascii="Times New Roman" w:eastAsia="Arial Unicode MS" w:hAnsi="Times New Roman"/>
          <w:szCs w:val="24"/>
        </w:rPr>
        <w:t>has at least 2 years less schooling than their similar-age peers.</w:t>
      </w:r>
    </w:p>
    <w:p w14:paraId="6F8C80A5" w14:textId="77777777" w:rsidR="009434E6" w:rsidRPr="00CB4ABF" w:rsidRDefault="009434E6" w:rsidP="00580125">
      <w:pPr>
        <w:ind w:left="1440"/>
        <w:rPr>
          <w:rFonts w:ascii="Times New Roman" w:eastAsia="Arial Unicode MS" w:hAnsi="Times New Roman"/>
          <w:szCs w:val="24"/>
        </w:rPr>
      </w:pPr>
    </w:p>
    <w:p w14:paraId="0C500B68" w14:textId="1038663F" w:rsidR="001646E5" w:rsidRPr="00CB4ABF" w:rsidRDefault="009434E6">
      <w:pPr>
        <w:ind w:left="360"/>
        <w:rPr>
          <w:rFonts w:ascii="Times New Roman" w:eastAsia="Arial Unicode MS" w:hAnsi="Times New Roman"/>
          <w:szCs w:val="24"/>
        </w:rPr>
      </w:pPr>
      <w:r w:rsidRPr="00CB4ABF">
        <w:rPr>
          <w:rFonts w:ascii="Times New Roman" w:eastAsia="Arial Unicode MS" w:hAnsi="Times New Roman"/>
          <w:szCs w:val="24"/>
        </w:rPr>
        <w:t xml:space="preserve">This is in accordance with </w:t>
      </w:r>
      <w:hyperlink r:id="rId47" w:history="1">
        <w:r w:rsidRPr="00CB4ABF">
          <w:rPr>
            <w:rStyle w:val="Hyperlink"/>
            <w:rFonts w:ascii="Times New Roman" w:eastAsia="Arial Unicode MS" w:hAnsi="Times New Roman"/>
            <w:szCs w:val="24"/>
          </w:rPr>
          <w:t>Senate Bill 933</w:t>
        </w:r>
      </w:hyperlink>
      <w:r w:rsidRPr="00CB4ABF">
        <w:rPr>
          <w:rFonts w:ascii="Times New Roman" w:eastAsia="Arial Unicode MS" w:hAnsi="Times New Roman"/>
          <w:szCs w:val="24"/>
        </w:rPr>
        <w:t xml:space="preserve"> (2020). </w:t>
      </w:r>
      <w:r w:rsidR="00F7591F" w:rsidRPr="00CB4ABF">
        <w:rPr>
          <w:rFonts w:ascii="Times New Roman" w:eastAsia="Arial Unicode MS" w:hAnsi="Times New Roman"/>
          <w:szCs w:val="24"/>
        </w:rPr>
        <w:t xml:space="preserve">The Virginia Board of Education is to evaluate the supports and programs available to SLIFE in local school </w:t>
      </w:r>
      <w:proofErr w:type="gramStart"/>
      <w:r w:rsidR="00F7591F" w:rsidRPr="00CB4ABF">
        <w:rPr>
          <w:rFonts w:ascii="Times New Roman" w:eastAsia="Arial Unicode MS" w:hAnsi="Times New Roman"/>
          <w:szCs w:val="24"/>
        </w:rPr>
        <w:t>divisions, and</w:t>
      </w:r>
      <w:proofErr w:type="gramEnd"/>
      <w:r w:rsidR="00F7591F" w:rsidRPr="00CB4ABF">
        <w:rPr>
          <w:rFonts w:ascii="Times New Roman" w:eastAsia="Arial Unicode MS" w:hAnsi="Times New Roman"/>
          <w:szCs w:val="24"/>
        </w:rPr>
        <w:t xml:space="preserve"> determine whether the calculations for the school quality indicators within the Board's Regulations Establishing the Standards for Accrediting (SOA) Public Schools in Virginia are appropriate. </w:t>
      </w:r>
      <w:r w:rsidR="00AB03C1" w:rsidRPr="00CB4ABF">
        <w:rPr>
          <w:rFonts w:ascii="Times New Roman" w:eastAsia="Arial Unicode MS" w:hAnsi="Times New Roman"/>
          <w:szCs w:val="24"/>
        </w:rPr>
        <w:t>This information is outlined in</w:t>
      </w:r>
      <w:r w:rsidR="001D76A2" w:rsidRPr="00CB4ABF">
        <w:rPr>
          <w:rFonts w:ascii="Times New Roman" w:eastAsia="Arial Unicode MS" w:hAnsi="Times New Roman"/>
          <w:szCs w:val="24"/>
        </w:rPr>
        <w:t xml:space="preserve"> </w:t>
      </w:r>
      <w:hyperlink r:id="rId48" w:history="1">
        <w:r w:rsidR="00F7591F" w:rsidRPr="00CB4ABF">
          <w:rPr>
            <w:rStyle w:val="Hyperlink"/>
            <w:rFonts w:ascii="Times New Roman" w:eastAsia="Arial Unicode MS" w:hAnsi="Times New Roman"/>
            <w:szCs w:val="24"/>
          </w:rPr>
          <w:t>Superintendent’s Memo #108-2</w:t>
        </w:r>
        <w:r w:rsidR="00E57E26" w:rsidRPr="00CB4ABF">
          <w:rPr>
            <w:rStyle w:val="Hyperlink"/>
            <w:rFonts w:ascii="Times New Roman" w:eastAsia="Arial Unicode MS" w:hAnsi="Times New Roman"/>
            <w:szCs w:val="24"/>
          </w:rPr>
          <w:t>1</w:t>
        </w:r>
      </w:hyperlink>
      <w:r w:rsidR="001D76A2" w:rsidRPr="00CB4ABF">
        <w:rPr>
          <w:rFonts w:ascii="Times New Roman" w:eastAsia="Arial Unicode MS" w:hAnsi="Times New Roman"/>
          <w:szCs w:val="24"/>
        </w:rPr>
        <w:t>.</w:t>
      </w:r>
    </w:p>
    <w:p w14:paraId="75D24448" w14:textId="77777777" w:rsidR="001646E5" w:rsidRPr="00CB4ABF" w:rsidRDefault="001646E5" w:rsidP="001646E5">
      <w:pPr>
        <w:ind w:left="360"/>
        <w:rPr>
          <w:rFonts w:ascii="Times New Roman" w:eastAsia="Arial Unicode MS" w:hAnsi="Times New Roman"/>
          <w:szCs w:val="24"/>
        </w:rPr>
      </w:pPr>
    </w:p>
    <w:p w14:paraId="1E928481" w14:textId="77777777" w:rsidR="001646E5" w:rsidRPr="00CB4ABF" w:rsidRDefault="001646E5" w:rsidP="001646E5">
      <w:pPr>
        <w:pStyle w:val="SRCsubtopic"/>
        <w:spacing w:before="0"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SLIFE Status Flag</w:t>
      </w:r>
    </w:p>
    <w:p w14:paraId="75F21690" w14:textId="77777777" w:rsidR="001646E5" w:rsidRPr="00CB4ABF" w:rsidRDefault="001646E5"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Y or N</w:t>
      </w:r>
    </w:p>
    <w:p w14:paraId="63587A03" w14:textId="09A35475" w:rsidR="001646E5" w:rsidRPr="00CB4ABF" w:rsidRDefault="001646E5"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SLIFE Status flag = Y, Receiving EL Services Code must be 1 or 2</w:t>
      </w:r>
    </w:p>
    <w:p w14:paraId="59EBB3D7" w14:textId="62D0F04F" w:rsidR="00F7591F" w:rsidRPr="00CB4ABF" w:rsidRDefault="00F7591F" w:rsidP="00812A28">
      <w:pPr>
        <w:pStyle w:val="SRCbulletlist"/>
        <w:numPr>
          <w:ilvl w:val="0"/>
          <w:numId w:val="9"/>
        </w:numPr>
        <w:tabs>
          <w:tab w:val="num" w:pos="1080"/>
          <w:tab w:val="left" w:pos="1350"/>
        </w:tabs>
        <w:spacing w:before="0" w:after="12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If Y, age as of 8/1 must be &gt;= 8</w:t>
      </w:r>
    </w:p>
    <w:p w14:paraId="4315C845" w14:textId="77777777" w:rsidR="001646E5" w:rsidRPr="00CB4ABF" w:rsidRDefault="001646E5" w:rsidP="00580125">
      <w:pPr>
        <w:pStyle w:val="SRCbulletlist"/>
        <w:tabs>
          <w:tab w:val="left" w:pos="1350"/>
        </w:tabs>
        <w:spacing w:before="0" w:after="120"/>
        <w:rPr>
          <w:rFonts w:ascii="Times New Roman" w:eastAsia="Arial Unicode MS" w:hAnsi="Times New Roman" w:cs="Times New Roman"/>
          <w:sz w:val="24"/>
          <w:szCs w:val="24"/>
        </w:rPr>
      </w:pPr>
    </w:p>
    <w:p w14:paraId="35B0C5E0" w14:textId="0768C7E2" w:rsidR="001646E5" w:rsidRPr="00CB4ABF" w:rsidRDefault="001646E5" w:rsidP="00812A28">
      <w:pPr>
        <w:pStyle w:val="Heading2"/>
        <w:spacing w:after="120"/>
      </w:pPr>
      <w:r w:rsidRPr="00CB4ABF">
        <w:t xml:space="preserve">Date of Entry </w:t>
      </w:r>
      <w:r w:rsidR="00140078" w:rsidRPr="00CB4ABF">
        <w:t>in</w:t>
      </w:r>
      <w:r w:rsidR="00B94590" w:rsidRPr="00CB4ABF">
        <w:t xml:space="preserve">to U.S. Schools </w:t>
      </w:r>
      <w:r w:rsidRPr="00CB4ABF">
        <w:t>(133)</w:t>
      </w:r>
    </w:p>
    <w:tbl>
      <w:tblPr>
        <w:tblStyle w:val="TableGrid1"/>
        <w:tblW w:w="4088" w:type="pct"/>
        <w:tblInd w:w="355" w:type="dxa"/>
        <w:tblLook w:val="04A0" w:firstRow="1" w:lastRow="0" w:firstColumn="1" w:lastColumn="0" w:noHBand="0" w:noVBand="1"/>
      </w:tblPr>
      <w:tblGrid>
        <w:gridCol w:w="4161"/>
        <w:gridCol w:w="1745"/>
        <w:gridCol w:w="2327"/>
      </w:tblGrid>
      <w:tr w:rsidR="001646E5" w:rsidRPr="00CB4ABF" w14:paraId="5A650C61" w14:textId="77777777" w:rsidTr="00302742">
        <w:trPr>
          <w:tblHeader/>
        </w:trPr>
        <w:tc>
          <w:tcPr>
            <w:tcW w:w="2527" w:type="pct"/>
            <w:shd w:val="clear" w:color="auto" w:fill="BFBFBF" w:themeFill="background1" w:themeFillShade="BF"/>
          </w:tcPr>
          <w:p w14:paraId="59A3EECD" w14:textId="77777777" w:rsidR="001646E5" w:rsidRPr="00CB4ABF" w:rsidRDefault="001646E5" w:rsidP="00302742">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10D12CE" w14:textId="77777777" w:rsidR="001646E5" w:rsidRPr="00CB4ABF" w:rsidRDefault="001646E5" w:rsidP="00302742">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D9724A0" w14:textId="77777777" w:rsidR="001646E5" w:rsidRPr="00CB4ABF" w:rsidRDefault="001646E5" w:rsidP="00302742">
            <w:pPr>
              <w:rPr>
                <w:rFonts w:ascii="Times New Roman" w:hAnsi="Times New Roman" w:cs="Times New Roman"/>
                <w:b/>
                <w:szCs w:val="24"/>
              </w:rPr>
            </w:pPr>
            <w:r w:rsidRPr="00CB4ABF">
              <w:rPr>
                <w:rFonts w:ascii="Times New Roman" w:hAnsi="Times New Roman" w:cs="Times New Roman"/>
                <w:b/>
                <w:szCs w:val="24"/>
              </w:rPr>
              <w:t>Maximum Length</w:t>
            </w:r>
          </w:p>
        </w:tc>
      </w:tr>
      <w:tr w:rsidR="001646E5" w:rsidRPr="00CB4ABF" w14:paraId="3CFD3CDA" w14:textId="77777777" w:rsidTr="00302742">
        <w:tc>
          <w:tcPr>
            <w:tcW w:w="2527" w:type="pct"/>
          </w:tcPr>
          <w:p w14:paraId="7198CD29" w14:textId="77777777" w:rsidR="001646E5" w:rsidRPr="00CB4ABF" w:rsidRDefault="001646E5" w:rsidP="001646E5">
            <w:pPr>
              <w:rPr>
                <w:rFonts w:ascii="Times New Roman" w:hAnsi="Times New Roman" w:cs="Times New Roman"/>
                <w:szCs w:val="24"/>
              </w:rPr>
            </w:pPr>
            <w:r w:rsidRPr="00CB4ABF">
              <w:rPr>
                <w:rFonts w:ascii="Times New Roman" w:hAnsi="Times New Roman" w:cs="Times New Roman"/>
                <w:szCs w:val="24"/>
              </w:rPr>
              <w:t>FALL, SPR, EOY</w:t>
            </w:r>
          </w:p>
        </w:tc>
        <w:tc>
          <w:tcPr>
            <w:tcW w:w="1060" w:type="pct"/>
          </w:tcPr>
          <w:p w14:paraId="0E039BA1" w14:textId="77777777" w:rsidR="001646E5" w:rsidRPr="00CB4ABF" w:rsidRDefault="001646E5" w:rsidP="00302742">
            <w:pPr>
              <w:rPr>
                <w:rFonts w:ascii="Times New Roman" w:hAnsi="Times New Roman" w:cs="Times New Roman"/>
                <w:szCs w:val="24"/>
              </w:rPr>
            </w:pPr>
            <w:r w:rsidRPr="00CB4ABF">
              <w:rPr>
                <w:rFonts w:ascii="Times New Roman" w:hAnsi="Times New Roman" w:cs="Times New Roman"/>
                <w:szCs w:val="24"/>
              </w:rPr>
              <w:t>Date</w:t>
            </w:r>
          </w:p>
        </w:tc>
        <w:tc>
          <w:tcPr>
            <w:tcW w:w="1413" w:type="pct"/>
          </w:tcPr>
          <w:p w14:paraId="3B761B2C" w14:textId="77777777" w:rsidR="001646E5" w:rsidRPr="00CB4ABF" w:rsidRDefault="001646E5" w:rsidP="00302742">
            <w:pPr>
              <w:jc w:val="center"/>
              <w:rPr>
                <w:rFonts w:ascii="Times New Roman" w:hAnsi="Times New Roman" w:cs="Times New Roman"/>
                <w:szCs w:val="24"/>
              </w:rPr>
            </w:pPr>
            <w:r w:rsidRPr="00CB4ABF">
              <w:rPr>
                <w:rFonts w:ascii="Times New Roman" w:hAnsi="Times New Roman" w:cs="Times New Roman"/>
                <w:szCs w:val="24"/>
              </w:rPr>
              <w:t>10</w:t>
            </w:r>
          </w:p>
        </w:tc>
      </w:tr>
    </w:tbl>
    <w:p w14:paraId="15CDD975" w14:textId="2F054609" w:rsidR="009434E6" w:rsidRPr="00CB4ABF" w:rsidRDefault="001646E5" w:rsidP="001646E5">
      <w:pPr>
        <w:spacing w:before="120" w:after="120"/>
        <w:ind w:left="360" w:right="-180"/>
        <w:rPr>
          <w:rFonts w:ascii="Times New Roman" w:eastAsia="Arial Unicode MS" w:hAnsi="Times New Roman"/>
          <w:szCs w:val="24"/>
        </w:rPr>
      </w:pPr>
      <w:r w:rsidRPr="00CB4ABF">
        <w:rPr>
          <w:rFonts w:ascii="Times New Roman" w:eastAsia="Arial Unicode MS" w:hAnsi="Times New Roman"/>
          <w:szCs w:val="24"/>
        </w:rPr>
        <w:t xml:space="preserve">The Date of Entry </w:t>
      </w:r>
      <w:r w:rsidR="00140078" w:rsidRPr="00CB4ABF">
        <w:rPr>
          <w:rFonts w:ascii="Times New Roman" w:eastAsia="Arial Unicode MS" w:hAnsi="Times New Roman"/>
          <w:szCs w:val="24"/>
        </w:rPr>
        <w:t>in</w:t>
      </w:r>
      <w:r w:rsidR="00B94590" w:rsidRPr="00CB4ABF">
        <w:rPr>
          <w:rFonts w:ascii="Times New Roman" w:eastAsia="Arial Unicode MS" w:hAnsi="Times New Roman"/>
          <w:szCs w:val="24"/>
        </w:rPr>
        <w:t xml:space="preserve">to U.S. schools </w:t>
      </w:r>
      <w:r w:rsidRPr="00CB4ABF">
        <w:rPr>
          <w:rFonts w:ascii="Times New Roman" w:eastAsia="Arial Unicode MS" w:hAnsi="Times New Roman"/>
          <w:szCs w:val="24"/>
        </w:rPr>
        <w:t xml:space="preserve">will be the actual date associated with the original entry that represents the student’s first day of enrollment in a U.S. school. </w:t>
      </w:r>
    </w:p>
    <w:p w14:paraId="5A14572D" w14:textId="4CDB59B8" w:rsidR="001646E5" w:rsidRPr="00CB4ABF" w:rsidRDefault="009434E6" w:rsidP="001646E5">
      <w:pPr>
        <w:spacing w:before="120" w:after="120"/>
        <w:ind w:left="360" w:right="-180"/>
        <w:rPr>
          <w:rFonts w:ascii="Times New Roman" w:eastAsia="Arial Unicode MS" w:hAnsi="Times New Roman"/>
          <w:szCs w:val="24"/>
        </w:rPr>
      </w:pPr>
      <w:r w:rsidRPr="00CB4ABF">
        <w:rPr>
          <w:rFonts w:ascii="Times New Roman" w:eastAsia="Arial Unicode MS" w:hAnsi="Times New Roman"/>
          <w:szCs w:val="24"/>
        </w:rPr>
        <w:t xml:space="preserve">This is in accordance with </w:t>
      </w:r>
      <w:hyperlink r:id="rId49" w:history="1">
        <w:r w:rsidRPr="00CB4ABF">
          <w:rPr>
            <w:rStyle w:val="Hyperlink"/>
            <w:rFonts w:ascii="Times New Roman" w:eastAsia="Arial Unicode MS" w:hAnsi="Times New Roman"/>
            <w:szCs w:val="24"/>
          </w:rPr>
          <w:t>Senate Bill 933</w:t>
        </w:r>
      </w:hyperlink>
      <w:r w:rsidRPr="00CB4ABF">
        <w:rPr>
          <w:rFonts w:ascii="Times New Roman" w:eastAsia="Arial Unicode MS" w:hAnsi="Times New Roman"/>
          <w:szCs w:val="24"/>
        </w:rPr>
        <w:t xml:space="preserve"> (2020).  The Virginia Board of Education is to evaluate the supports and programs available to SLIFE in local school </w:t>
      </w:r>
      <w:proofErr w:type="gramStart"/>
      <w:r w:rsidRPr="00CB4ABF">
        <w:rPr>
          <w:rFonts w:ascii="Times New Roman" w:eastAsia="Arial Unicode MS" w:hAnsi="Times New Roman"/>
          <w:szCs w:val="24"/>
        </w:rPr>
        <w:t>divisions, and</w:t>
      </w:r>
      <w:proofErr w:type="gramEnd"/>
      <w:r w:rsidRPr="00CB4ABF">
        <w:rPr>
          <w:rFonts w:ascii="Times New Roman" w:eastAsia="Arial Unicode MS" w:hAnsi="Times New Roman"/>
          <w:szCs w:val="24"/>
        </w:rPr>
        <w:t xml:space="preserve"> determine whether the calculations for the school quality indicators within the Board's Regulations Establishing the Standards for Accrediting (SOA) Public Schools in Virginia are appropriate. This information is outlined in </w:t>
      </w:r>
      <w:hyperlink r:id="rId50" w:history="1">
        <w:r w:rsidR="00E57E26" w:rsidRPr="00CB4ABF">
          <w:rPr>
            <w:rStyle w:val="Hyperlink"/>
            <w:rFonts w:ascii="Times New Roman" w:eastAsia="Arial Unicode MS" w:hAnsi="Times New Roman"/>
            <w:szCs w:val="24"/>
          </w:rPr>
          <w:t>Superintendent’s Memo #108-21</w:t>
        </w:r>
      </w:hyperlink>
      <w:r w:rsidRPr="00CB4ABF">
        <w:rPr>
          <w:rFonts w:ascii="Times New Roman" w:eastAsia="Arial Unicode MS" w:hAnsi="Times New Roman"/>
          <w:szCs w:val="24"/>
        </w:rPr>
        <w:t>.</w:t>
      </w:r>
    </w:p>
    <w:p w14:paraId="59614D56" w14:textId="77777777" w:rsidR="001646E5" w:rsidRPr="00CB4ABF" w:rsidRDefault="001646E5" w:rsidP="001646E5">
      <w:pPr>
        <w:pStyle w:val="SRCsubtopic"/>
        <w:spacing w:before="0" w:after="100" w:afterAutospacing="1"/>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 xml:space="preserve">Edit checks for valid Entry Date </w:t>
      </w:r>
    </w:p>
    <w:p w14:paraId="04E0BCFB" w14:textId="77777777" w:rsidR="001646E5" w:rsidRPr="00CB4ABF" w:rsidRDefault="001646E5"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mm/dd/</w:t>
      </w:r>
      <w:proofErr w:type="spellStart"/>
      <w:r w:rsidRPr="00CB4ABF">
        <w:rPr>
          <w:rFonts w:ascii="Times New Roman" w:eastAsia="Arial Unicode MS" w:hAnsi="Times New Roman" w:cs="Times New Roman"/>
          <w:sz w:val="24"/>
          <w:szCs w:val="24"/>
        </w:rPr>
        <w:t>yyyy</w:t>
      </w:r>
      <w:proofErr w:type="spellEnd"/>
      <w:r w:rsidRPr="00CB4ABF">
        <w:rPr>
          <w:rFonts w:ascii="Times New Roman" w:eastAsia="Arial Unicode MS" w:hAnsi="Times New Roman" w:cs="Times New Roman"/>
          <w:sz w:val="24"/>
          <w:szCs w:val="24"/>
        </w:rPr>
        <w:t xml:space="preserve"> (including slashes)</w:t>
      </w:r>
    </w:p>
    <w:p w14:paraId="3CBE8967" w14:textId="36E687EC" w:rsidR="001646E5" w:rsidRPr="00CB4ABF" w:rsidRDefault="001646E5"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Required if SLIFE Status Flag = Y</w:t>
      </w:r>
    </w:p>
    <w:p w14:paraId="44F94712" w14:textId="41AF0772" w:rsidR="00B94590" w:rsidRDefault="00B94590"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Required if Immigrant </w:t>
      </w:r>
      <w:r w:rsidR="001E0DB9" w:rsidRPr="00CB4ABF">
        <w:rPr>
          <w:rFonts w:ascii="Times New Roman" w:eastAsia="Arial Unicode MS" w:hAnsi="Times New Roman" w:cs="Times New Roman"/>
          <w:sz w:val="24"/>
          <w:szCs w:val="24"/>
        </w:rPr>
        <w:t>Status</w:t>
      </w:r>
      <w:r w:rsidRPr="00CB4ABF">
        <w:rPr>
          <w:rFonts w:ascii="Times New Roman" w:eastAsia="Arial Unicode MS" w:hAnsi="Times New Roman" w:cs="Times New Roman"/>
          <w:sz w:val="24"/>
          <w:szCs w:val="24"/>
        </w:rPr>
        <w:t xml:space="preserve"> Flag = Y</w:t>
      </w:r>
    </w:p>
    <w:p w14:paraId="4C9A482A" w14:textId="5FD98D47" w:rsidR="003D73EE" w:rsidRPr="00CB4ABF" w:rsidRDefault="003D73EE"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Required if </w:t>
      </w:r>
      <w:proofErr w:type="gramStart"/>
      <w:r>
        <w:rPr>
          <w:rFonts w:ascii="Times New Roman" w:eastAsia="Arial Unicode MS" w:hAnsi="Times New Roman" w:cs="Times New Roman"/>
          <w:sz w:val="24"/>
          <w:szCs w:val="24"/>
        </w:rPr>
        <w:t>Receiving</w:t>
      </w:r>
      <w:proofErr w:type="gramEnd"/>
      <w:r>
        <w:rPr>
          <w:rFonts w:ascii="Times New Roman" w:eastAsia="Arial Unicode MS" w:hAnsi="Times New Roman" w:cs="Times New Roman"/>
          <w:sz w:val="24"/>
          <w:szCs w:val="24"/>
        </w:rPr>
        <w:t xml:space="preserve"> EL Services Code is not null</w:t>
      </w:r>
    </w:p>
    <w:p w14:paraId="063DA41F" w14:textId="51FE71F5" w:rsidR="002D21F3" w:rsidRPr="00CB4ABF" w:rsidRDefault="002D21F3"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 xml:space="preserve">If not null, Immigrant </w:t>
      </w:r>
      <w:r w:rsidR="001E0DB9" w:rsidRPr="00CB4ABF">
        <w:rPr>
          <w:rFonts w:ascii="Times New Roman" w:eastAsia="Arial Unicode MS" w:hAnsi="Times New Roman" w:cs="Times New Roman"/>
          <w:sz w:val="24"/>
          <w:szCs w:val="24"/>
        </w:rPr>
        <w:t xml:space="preserve">Status </w:t>
      </w:r>
      <w:r w:rsidRPr="00CB4ABF">
        <w:rPr>
          <w:rFonts w:ascii="Times New Roman" w:eastAsia="Arial Unicode MS" w:hAnsi="Times New Roman" w:cs="Times New Roman"/>
          <w:sz w:val="24"/>
          <w:szCs w:val="24"/>
        </w:rPr>
        <w:t xml:space="preserve">Flag OR SLIFE Status Flag </w:t>
      </w:r>
      <w:r w:rsidR="00033106" w:rsidRPr="00CB4ABF">
        <w:rPr>
          <w:rFonts w:ascii="Times New Roman" w:eastAsia="Arial Unicode MS" w:hAnsi="Times New Roman" w:cs="Times New Roman"/>
          <w:sz w:val="24"/>
          <w:szCs w:val="24"/>
        </w:rPr>
        <w:t>must be Y</w:t>
      </w:r>
    </w:p>
    <w:p w14:paraId="74AA124D" w14:textId="229D7549" w:rsidR="001646E5" w:rsidRDefault="001646E5" w:rsidP="00812A28">
      <w:pPr>
        <w:pStyle w:val="SRCbulletlist"/>
        <w:numPr>
          <w:ilvl w:val="0"/>
          <w:numId w:val="9"/>
        </w:numPr>
        <w:tabs>
          <w:tab w:val="num" w:pos="1080"/>
        </w:tabs>
        <w:spacing w:before="0" w:after="100" w:afterAutospacing="1"/>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Must be prior to exit/withdraw date if exit date not blank</w:t>
      </w:r>
    </w:p>
    <w:p w14:paraId="0DA92F44" w14:textId="77777777" w:rsidR="00552B8D" w:rsidRDefault="00552B8D" w:rsidP="00552B8D">
      <w:pPr>
        <w:pStyle w:val="SRCbulletlist"/>
        <w:spacing w:before="0" w:after="100" w:afterAutospacing="1"/>
        <w:ind w:left="1080"/>
        <w:rPr>
          <w:rFonts w:ascii="Times New Roman" w:eastAsia="Arial Unicode MS" w:hAnsi="Times New Roman" w:cs="Times New Roman"/>
          <w:sz w:val="24"/>
          <w:szCs w:val="24"/>
        </w:rPr>
      </w:pPr>
    </w:p>
    <w:p w14:paraId="760B0338" w14:textId="277282DF" w:rsidR="00552B8D" w:rsidRPr="00404FC2" w:rsidRDefault="00552B8D" w:rsidP="00812A28">
      <w:pPr>
        <w:pStyle w:val="Heading2"/>
        <w:spacing w:after="120"/>
      </w:pPr>
      <w:r w:rsidRPr="004D5526">
        <w:t>Hours of Flexible Instruction Time (134)</w:t>
      </w:r>
      <w:r w:rsidRPr="00404FC2">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620"/>
        <w:gridCol w:w="2160"/>
      </w:tblGrid>
      <w:tr w:rsidR="00552B8D" w:rsidRPr="00552B8D" w14:paraId="1C85FA51" w14:textId="77777777" w:rsidTr="00552B8D">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BFBFBF"/>
            <w:hideMark/>
          </w:tcPr>
          <w:p w14:paraId="1F877614" w14:textId="7595E70D" w:rsidR="00552B8D" w:rsidRPr="00552B8D" w:rsidRDefault="00552B8D" w:rsidP="00552B8D">
            <w:pPr>
              <w:rPr>
                <w:rFonts w:ascii="Times New Roman" w:hAnsi="Times New Roman"/>
                <w:b/>
                <w:szCs w:val="24"/>
              </w:rPr>
            </w:pPr>
            <w:r>
              <w:rPr>
                <w:rFonts w:ascii="Times New Roman" w:hAnsi="Times New Roman"/>
                <w:b/>
                <w:sz w:val="22"/>
                <w:szCs w:val="24"/>
              </w:rPr>
              <w:t xml:space="preserve"> </w:t>
            </w:r>
            <w:r w:rsidRPr="00552B8D">
              <w:rPr>
                <w:rFonts w:ascii="Times New Roman" w:hAnsi="Times New Roman"/>
                <w:b/>
                <w:sz w:val="22"/>
                <w:szCs w:val="24"/>
              </w:rPr>
              <w:t>Required Collections </w:t>
            </w:r>
          </w:p>
        </w:tc>
        <w:tc>
          <w:tcPr>
            <w:tcW w:w="1620" w:type="dxa"/>
            <w:tcBorders>
              <w:top w:val="single" w:sz="6" w:space="0" w:color="auto"/>
              <w:left w:val="single" w:sz="6" w:space="0" w:color="auto"/>
              <w:bottom w:val="single" w:sz="6" w:space="0" w:color="auto"/>
              <w:right w:val="single" w:sz="6" w:space="0" w:color="auto"/>
            </w:tcBorders>
            <w:shd w:val="clear" w:color="auto" w:fill="BFBFBF"/>
            <w:hideMark/>
          </w:tcPr>
          <w:p w14:paraId="2AC9A520" w14:textId="778CF4BD" w:rsidR="00552B8D" w:rsidRPr="00552B8D" w:rsidRDefault="00552B8D" w:rsidP="00552B8D">
            <w:pPr>
              <w:rPr>
                <w:rFonts w:ascii="Times New Roman" w:hAnsi="Times New Roman"/>
                <w:b/>
                <w:szCs w:val="24"/>
              </w:rPr>
            </w:pPr>
            <w:r>
              <w:rPr>
                <w:rFonts w:ascii="Times New Roman" w:hAnsi="Times New Roman"/>
                <w:b/>
                <w:sz w:val="22"/>
                <w:szCs w:val="24"/>
              </w:rPr>
              <w:t xml:space="preserve"> </w:t>
            </w:r>
            <w:r w:rsidRPr="00552B8D">
              <w:rPr>
                <w:rFonts w:ascii="Times New Roman" w:hAnsi="Times New Roman"/>
                <w:b/>
                <w:sz w:val="22"/>
                <w:szCs w:val="24"/>
              </w:rPr>
              <w:t>Format </w:t>
            </w:r>
          </w:p>
        </w:tc>
        <w:tc>
          <w:tcPr>
            <w:tcW w:w="2160" w:type="dxa"/>
            <w:tcBorders>
              <w:top w:val="single" w:sz="6" w:space="0" w:color="auto"/>
              <w:left w:val="single" w:sz="6" w:space="0" w:color="auto"/>
              <w:bottom w:val="single" w:sz="6" w:space="0" w:color="auto"/>
              <w:right w:val="single" w:sz="6" w:space="0" w:color="auto"/>
            </w:tcBorders>
            <w:shd w:val="clear" w:color="auto" w:fill="BFBFBF"/>
            <w:hideMark/>
          </w:tcPr>
          <w:p w14:paraId="14D07786" w14:textId="12CDC93F" w:rsidR="00552B8D" w:rsidRPr="00552B8D" w:rsidRDefault="00552B8D" w:rsidP="00552B8D">
            <w:pPr>
              <w:rPr>
                <w:rFonts w:ascii="Times New Roman" w:hAnsi="Times New Roman"/>
                <w:b/>
                <w:szCs w:val="24"/>
              </w:rPr>
            </w:pPr>
            <w:r>
              <w:rPr>
                <w:rFonts w:ascii="Times New Roman" w:hAnsi="Times New Roman"/>
                <w:b/>
                <w:sz w:val="22"/>
                <w:szCs w:val="24"/>
              </w:rPr>
              <w:t xml:space="preserve"> </w:t>
            </w:r>
            <w:r w:rsidRPr="00552B8D">
              <w:rPr>
                <w:rFonts w:ascii="Times New Roman" w:hAnsi="Times New Roman"/>
                <w:b/>
                <w:sz w:val="22"/>
                <w:szCs w:val="24"/>
              </w:rPr>
              <w:t>Maximum Length </w:t>
            </w:r>
          </w:p>
        </w:tc>
      </w:tr>
      <w:tr w:rsidR="00552B8D" w:rsidRPr="00552B8D" w14:paraId="7FDEB4F5" w14:textId="77777777" w:rsidTr="00552B8D">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hideMark/>
          </w:tcPr>
          <w:p w14:paraId="5AE0B676" w14:textId="673B7B00" w:rsidR="00552B8D" w:rsidRPr="00552B8D" w:rsidRDefault="00552B8D" w:rsidP="00552B8D">
            <w:pPr>
              <w:textAlignment w:val="baseline"/>
              <w:rPr>
                <w:rFonts w:ascii="Times New Roman" w:hAnsi="Times New Roman"/>
                <w:szCs w:val="24"/>
              </w:rPr>
            </w:pPr>
            <w:r>
              <w:rPr>
                <w:rFonts w:ascii="Times New Roman" w:hAnsi="Times New Roman"/>
                <w:sz w:val="22"/>
                <w:szCs w:val="22"/>
              </w:rPr>
              <w:t xml:space="preserve">  </w:t>
            </w:r>
            <w:r w:rsidRPr="00552B8D">
              <w:rPr>
                <w:rFonts w:ascii="Times New Roman" w:hAnsi="Times New Roman"/>
                <w:sz w:val="22"/>
                <w:szCs w:val="22"/>
              </w:rPr>
              <w:t>EOY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9C4C02E" w14:textId="178892CD" w:rsidR="00552B8D" w:rsidRPr="00552B8D" w:rsidRDefault="00552B8D" w:rsidP="00552B8D">
            <w:pPr>
              <w:textAlignment w:val="baseline"/>
              <w:rPr>
                <w:rFonts w:ascii="Times New Roman" w:hAnsi="Times New Roman"/>
                <w:szCs w:val="24"/>
              </w:rPr>
            </w:pPr>
            <w:r>
              <w:rPr>
                <w:rFonts w:ascii="Times New Roman" w:hAnsi="Times New Roman"/>
                <w:sz w:val="22"/>
                <w:szCs w:val="22"/>
              </w:rPr>
              <w:t xml:space="preserve">  </w:t>
            </w:r>
            <w:r w:rsidRPr="00552B8D">
              <w:rPr>
                <w:rFonts w:ascii="Times New Roman" w:hAnsi="Times New Roman"/>
                <w:sz w:val="22"/>
                <w:szCs w:val="22"/>
              </w:rPr>
              <w:t>numeric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C0D9375" w14:textId="77777777" w:rsidR="00552B8D" w:rsidRPr="00552B8D" w:rsidRDefault="00552B8D" w:rsidP="00552B8D">
            <w:pPr>
              <w:jc w:val="center"/>
              <w:textAlignment w:val="baseline"/>
              <w:rPr>
                <w:rFonts w:ascii="Times New Roman" w:hAnsi="Times New Roman"/>
                <w:szCs w:val="24"/>
              </w:rPr>
            </w:pPr>
            <w:r w:rsidRPr="00552B8D">
              <w:rPr>
                <w:rFonts w:ascii="Times New Roman" w:hAnsi="Times New Roman"/>
                <w:sz w:val="22"/>
                <w:szCs w:val="22"/>
              </w:rPr>
              <w:t>3 </w:t>
            </w:r>
          </w:p>
        </w:tc>
      </w:tr>
    </w:tbl>
    <w:p w14:paraId="3F7860F6" w14:textId="4378F88D" w:rsidR="00552B8D" w:rsidRPr="00552B8D" w:rsidRDefault="00552B8D" w:rsidP="00552B8D">
      <w:pPr>
        <w:spacing w:before="120" w:after="120"/>
        <w:ind w:left="360" w:right="-180"/>
        <w:rPr>
          <w:rFonts w:ascii="Times New Roman" w:eastAsia="Arial Unicode MS" w:hAnsi="Times New Roman"/>
          <w:szCs w:val="24"/>
        </w:rPr>
      </w:pPr>
      <w:r w:rsidRPr="00552B8D">
        <w:rPr>
          <w:rFonts w:ascii="Times New Roman" w:eastAsia="Arial Unicode MS" w:hAnsi="Times New Roman"/>
          <w:szCs w:val="24"/>
        </w:rPr>
        <w:t>Cumulative number of hours the student participated in flexible instructional programs provided outside of the normal school day. This instruction must be in</w:t>
      </w:r>
      <w:r w:rsidR="009B0FA8">
        <w:rPr>
          <w:rFonts w:ascii="Times New Roman" w:eastAsia="Arial Unicode MS" w:hAnsi="Times New Roman"/>
          <w:szCs w:val="24"/>
        </w:rPr>
        <w:t>-</w:t>
      </w:r>
      <w:r w:rsidRPr="00552B8D">
        <w:rPr>
          <w:rFonts w:ascii="Times New Roman" w:eastAsia="Arial Unicode MS" w:hAnsi="Times New Roman"/>
          <w:szCs w:val="24"/>
        </w:rPr>
        <w:t xml:space="preserve">person, by a licensed teacher using meaningful and engaging coursework that resembles the regular classroom. </w:t>
      </w:r>
    </w:p>
    <w:p w14:paraId="7202F6F9" w14:textId="77777777" w:rsidR="00552B8D" w:rsidRDefault="00552B8D" w:rsidP="00552B8D">
      <w:pPr>
        <w:ind w:firstLine="720"/>
        <w:textAlignment w:val="baseline"/>
        <w:rPr>
          <w:rFonts w:ascii="Times New Roman" w:hAnsi="Times New Roman"/>
          <w:b/>
          <w:bCs/>
          <w:szCs w:val="24"/>
        </w:rPr>
      </w:pPr>
    </w:p>
    <w:p w14:paraId="7C3E18DB" w14:textId="7F942957" w:rsidR="00552B8D" w:rsidRPr="00552B8D" w:rsidRDefault="00552B8D" w:rsidP="00552B8D">
      <w:pPr>
        <w:ind w:firstLine="720"/>
        <w:textAlignment w:val="baseline"/>
        <w:rPr>
          <w:rFonts w:ascii="Segoe UI" w:hAnsi="Segoe UI" w:cs="Segoe UI"/>
          <w:sz w:val="18"/>
          <w:szCs w:val="18"/>
        </w:rPr>
      </w:pPr>
      <w:r w:rsidRPr="00552B8D">
        <w:rPr>
          <w:rFonts w:ascii="Times New Roman" w:hAnsi="Times New Roman"/>
          <w:b/>
          <w:bCs/>
          <w:szCs w:val="24"/>
        </w:rPr>
        <w:t>Edit checks for Hours of Flexible Instruction Time</w:t>
      </w:r>
      <w:r w:rsidRPr="00552B8D">
        <w:rPr>
          <w:rFonts w:ascii="Times New Roman" w:hAnsi="Times New Roman"/>
          <w:szCs w:val="24"/>
        </w:rPr>
        <w:t> </w:t>
      </w:r>
    </w:p>
    <w:p w14:paraId="754C72E8" w14:textId="72E2FD1B" w:rsidR="00552B8D" w:rsidRPr="00552B8D" w:rsidRDefault="00552B8D" w:rsidP="00812A28">
      <w:pPr>
        <w:numPr>
          <w:ilvl w:val="0"/>
          <w:numId w:val="39"/>
        </w:numPr>
        <w:ind w:left="1080" w:firstLine="0"/>
        <w:textAlignment w:val="baseline"/>
        <w:rPr>
          <w:rFonts w:ascii="Times New Roman" w:hAnsi="Times New Roman"/>
          <w:szCs w:val="24"/>
        </w:rPr>
      </w:pPr>
      <w:r w:rsidRPr="00552B8D">
        <w:rPr>
          <w:rFonts w:ascii="Times New Roman" w:hAnsi="Times New Roman"/>
          <w:szCs w:val="24"/>
        </w:rPr>
        <w:t xml:space="preserve">Must be a whole number </w:t>
      </w:r>
      <w:r w:rsidR="009B0FA8">
        <w:rPr>
          <w:rFonts w:ascii="Times New Roman" w:hAnsi="Times New Roman"/>
          <w:szCs w:val="24"/>
        </w:rPr>
        <w:t>0-999</w:t>
      </w:r>
      <w:r w:rsidRPr="00552B8D">
        <w:rPr>
          <w:rFonts w:ascii="Times New Roman" w:hAnsi="Times New Roman"/>
          <w:szCs w:val="24"/>
        </w:rPr>
        <w:t>. </w:t>
      </w:r>
    </w:p>
    <w:p w14:paraId="10E1171C" w14:textId="77777777" w:rsidR="00552B8D" w:rsidRPr="00552B8D" w:rsidRDefault="00552B8D" w:rsidP="00812A28">
      <w:pPr>
        <w:numPr>
          <w:ilvl w:val="0"/>
          <w:numId w:val="39"/>
        </w:numPr>
        <w:ind w:left="1080" w:firstLine="0"/>
        <w:textAlignment w:val="baseline"/>
        <w:rPr>
          <w:rFonts w:ascii="Times New Roman" w:hAnsi="Times New Roman"/>
          <w:szCs w:val="24"/>
        </w:rPr>
      </w:pPr>
      <w:r w:rsidRPr="00552B8D">
        <w:rPr>
          <w:rFonts w:ascii="Times New Roman" w:hAnsi="Times New Roman"/>
          <w:szCs w:val="24"/>
        </w:rPr>
        <w:t>Must be zero if Active Status code is N. </w:t>
      </w:r>
    </w:p>
    <w:p w14:paraId="43EFA7F6" w14:textId="772D2071" w:rsidR="00552B8D" w:rsidRDefault="00552B8D" w:rsidP="00812A28">
      <w:pPr>
        <w:numPr>
          <w:ilvl w:val="0"/>
          <w:numId w:val="39"/>
        </w:numPr>
        <w:ind w:left="1080" w:firstLine="0"/>
        <w:textAlignment w:val="baseline"/>
        <w:rPr>
          <w:rFonts w:ascii="Times New Roman" w:hAnsi="Times New Roman"/>
          <w:szCs w:val="24"/>
        </w:rPr>
      </w:pPr>
      <w:r w:rsidRPr="00552B8D">
        <w:rPr>
          <w:rFonts w:ascii="Times New Roman" w:hAnsi="Times New Roman"/>
          <w:szCs w:val="24"/>
        </w:rPr>
        <w:t>Must be zero if Grade Code in PK, TT, or PG. </w:t>
      </w:r>
    </w:p>
    <w:p w14:paraId="3AEAAB5F" w14:textId="77777777" w:rsidR="003C56C9" w:rsidRDefault="003C56C9" w:rsidP="003C56C9">
      <w:pPr>
        <w:ind w:left="720"/>
        <w:textAlignment w:val="baseline"/>
        <w:rPr>
          <w:rFonts w:ascii="Times New Roman" w:hAnsi="Times New Roman"/>
          <w:szCs w:val="24"/>
        </w:rPr>
      </w:pPr>
    </w:p>
    <w:p w14:paraId="4FCDC427" w14:textId="77777777" w:rsidR="009B0FA8" w:rsidRDefault="003C56C9" w:rsidP="009B0FA8">
      <w:pPr>
        <w:ind w:firstLine="720"/>
        <w:textAlignment w:val="baseline"/>
        <w:rPr>
          <w:rFonts w:ascii="Times New Roman" w:hAnsi="Times New Roman"/>
          <w:b/>
          <w:bCs/>
          <w:szCs w:val="24"/>
        </w:rPr>
      </w:pPr>
      <w:r w:rsidRPr="003C56C9">
        <w:rPr>
          <w:rFonts w:ascii="Times New Roman" w:hAnsi="Times New Roman"/>
          <w:b/>
          <w:bCs/>
          <w:szCs w:val="24"/>
        </w:rPr>
        <w:t>Notes</w:t>
      </w:r>
    </w:p>
    <w:p w14:paraId="5A477E72" w14:textId="3591B53D" w:rsidR="003C56C9" w:rsidRPr="009B0FA8" w:rsidRDefault="009B0FA8" w:rsidP="009B0FA8">
      <w:pPr>
        <w:pStyle w:val="ListParagraph"/>
        <w:numPr>
          <w:ilvl w:val="0"/>
          <w:numId w:val="40"/>
        </w:numPr>
        <w:textAlignment w:val="baseline"/>
        <w:rPr>
          <w:rFonts w:ascii="Times New Roman" w:hAnsi="Times New Roman"/>
          <w:bCs/>
          <w:szCs w:val="24"/>
        </w:rPr>
      </w:pPr>
      <w:r w:rsidRPr="009B0FA8">
        <w:rPr>
          <w:rFonts w:ascii="Times New Roman" w:hAnsi="Times New Roman"/>
          <w:bCs/>
          <w:snapToGrid w:val="0"/>
          <w:szCs w:val="24"/>
        </w:rPr>
        <w:t xml:space="preserve">For more information see Superintendent’s email from January 31, 2024 </w:t>
      </w:r>
      <w:r>
        <w:rPr>
          <w:rFonts w:ascii="Times New Roman" w:hAnsi="Times New Roman"/>
          <w:bCs/>
          <w:snapToGrid w:val="0"/>
          <w:szCs w:val="24"/>
        </w:rPr>
        <w:t>“</w:t>
      </w:r>
      <w:r w:rsidRPr="009B0FA8">
        <w:rPr>
          <w:rFonts w:ascii="Times New Roman" w:hAnsi="Times New Roman"/>
          <w:bCs/>
          <w:snapToGrid w:val="0"/>
          <w:szCs w:val="24"/>
        </w:rPr>
        <w:t>In-Person, Flexible Instructional Time Coding: How to Code Instruction Outside of Normal School Hours - </w:t>
      </w:r>
      <w:r w:rsidRPr="009B0FA8">
        <w:rPr>
          <w:rFonts w:ascii="Times New Roman" w:hAnsi="Times New Roman"/>
          <w:bCs/>
          <w:i/>
          <w:iCs/>
          <w:snapToGrid w:val="0"/>
          <w:szCs w:val="24"/>
        </w:rPr>
        <w:t>Scenarios Below Updated for Clarity</w:t>
      </w:r>
      <w:r>
        <w:rPr>
          <w:rFonts w:ascii="Times New Roman" w:hAnsi="Times New Roman"/>
          <w:bCs/>
          <w:i/>
          <w:iCs/>
          <w:snapToGrid w:val="0"/>
          <w:szCs w:val="24"/>
        </w:rPr>
        <w:t>”</w:t>
      </w:r>
      <w:r w:rsidR="00EA0FE9">
        <w:rPr>
          <w:rFonts w:ascii="Times New Roman" w:hAnsi="Times New Roman"/>
          <w:bCs/>
          <w:i/>
          <w:iCs/>
          <w:snapToGrid w:val="0"/>
          <w:szCs w:val="24"/>
        </w:rPr>
        <w:t>.</w:t>
      </w:r>
    </w:p>
    <w:p w14:paraId="62CD805C" w14:textId="65510E7C" w:rsidR="00EA0FE9" w:rsidRPr="00EA0FE9" w:rsidRDefault="00EA0FE9" w:rsidP="00EA0FE9">
      <w:pPr>
        <w:pStyle w:val="ListParagraph"/>
        <w:numPr>
          <w:ilvl w:val="0"/>
          <w:numId w:val="40"/>
        </w:numPr>
        <w:rPr>
          <w:rFonts w:ascii="Times New Roman" w:eastAsia="Arial Unicode MS" w:hAnsi="Times New Roman"/>
          <w:szCs w:val="24"/>
        </w:rPr>
      </w:pPr>
      <w:r w:rsidRPr="00EA0FE9">
        <w:rPr>
          <w:rFonts w:ascii="Times New Roman" w:eastAsia="Arial Unicode MS" w:hAnsi="Times New Roman"/>
          <w:szCs w:val="24"/>
        </w:rPr>
        <w:t>When a student is absent, they must be marked absent in your student information system per </w:t>
      </w:r>
      <w:r>
        <w:rPr>
          <w:rFonts w:ascii="Calibri" w:hAnsi="Calibri" w:cs="Calibri"/>
          <w:color w:val="000000"/>
          <w:sz w:val="23"/>
          <w:szCs w:val="23"/>
          <w:bdr w:val="none" w:sz="0" w:space="0" w:color="auto" w:frame="1"/>
          <w:shd w:val="clear" w:color="auto" w:fill="FFFFFF"/>
        </w:rPr>
        <w:t> </w:t>
      </w:r>
      <w:hyperlink r:id="rId51" w:history="1">
        <w:r w:rsidRPr="0090490B">
          <w:rPr>
            <w:rStyle w:val="Hyperlink"/>
            <w:rFonts w:ascii="Times New Roman" w:hAnsi="Times New Roman"/>
            <w:szCs w:val="24"/>
            <w:bdr w:val="none" w:sz="0" w:space="0" w:color="auto" w:frame="1"/>
            <w:shd w:val="clear" w:color="auto" w:fill="FFFFFF"/>
          </w:rPr>
          <w:t>8VAC20-110-100</w:t>
        </w:r>
      </w:hyperlink>
      <w:r w:rsidRPr="00EA0FE9">
        <w:rPr>
          <w:rFonts w:ascii="Times New Roman" w:eastAsia="Arial Unicode MS" w:hAnsi="Times New Roman"/>
          <w:szCs w:val="24"/>
        </w:rPr>
        <w:t>.</w:t>
      </w:r>
      <w:r w:rsidRPr="00EA0FE9">
        <w:rPr>
          <w:rFonts w:ascii="Calibri" w:hAnsi="Calibri" w:cs="Calibri"/>
          <w:color w:val="000000"/>
          <w:sz w:val="23"/>
          <w:szCs w:val="23"/>
          <w:bdr w:val="none" w:sz="0" w:space="0" w:color="auto" w:frame="1"/>
          <w:shd w:val="clear" w:color="auto" w:fill="FFFFFF"/>
        </w:rPr>
        <w:t xml:space="preserve">  </w:t>
      </w:r>
      <w:r w:rsidRPr="00EA0FE9">
        <w:rPr>
          <w:rFonts w:ascii="Times New Roman" w:eastAsia="Arial Unicode MS" w:hAnsi="Times New Roman"/>
          <w:szCs w:val="24"/>
        </w:rPr>
        <w:t xml:space="preserve">Flexible in-person instructional hours cannot erase previous absences recorded </w:t>
      </w:r>
      <w:proofErr w:type="gramStart"/>
      <w:r w:rsidRPr="00EA0FE9">
        <w:rPr>
          <w:rFonts w:ascii="Times New Roman" w:eastAsia="Arial Unicode MS" w:hAnsi="Times New Roman"/>
          <w:szCs w:val="24"/>
        </w:rPr>
        <w:t>in</w:t>
      </w:r>
      <w:proofErr w:type="gramEnd"/>
      <w:r w:rsidRPr="00EA0FE9">
        <w:rPr>
          <w:rFonts w:ascii="Times New Roman" w:eastAsia="Arial Unicode MS" w:hAnsi="Times New Roman"/>
          <w:szCs w:val="24"/>
        </w:rPr>
        <w:t xml:space="preserve"> your SIS. </w:t>
      </w:r>
    </w:p>
    <w:p w14:paraId="67D5E7E1" w14:textId="77777777" w:rsidR="0090490B" w:rsidRDefault="00EA0FE9" w:rsidP="0090490B">
      <w:pPr>
        <w:pStyle w:val="ListParagraph"/>
        <w:numPr>
          <w:ilvl w:val="0"/>
          <w:numId w:val="40"/>
        </w:numPr>
        <w:rPr>
          <w:rFonts w:ascii="Times New Roman" w:eastAsia="Arial Unicode MS" w:hAnsi="Times New Roman"/>
          <w:szCs w:val="24"/>
        </w:rPr>
      </w:pPr>
      <w:r w:rsidRPr="00EA0FE9">
        <w:rPr>
          <w:rFonts w:ascii="Times New Roman" w:eastAsia="Arial Unicode MS" w:hAnsi="Times New Roman"/>
          <w:szCs w:val="24"/>
        </w:rPr>
        <w:t>Aggregate Days Present and Aggregate Days Absent cannot be altered.  The adjustment to the student’s chronic absenteeism calculation by attending flexible, in-person instructional time outside of the regular school day will be adjusted using this field.</w:t>
      </w:r>
    </w:p>
    <w:p w14:paraId="5F6A347E" w14:textId="77777777" w:rsidR="0090490B" w:rsidRPr="0090490B" w:rsidRDefault="0090490B" w:rsidP="0090490B">
      <w:pPr>
        <w:pStyle w:val="ListParagraph"/>
        <w:numPr>
          <w:ilvl w:val="0"/>
          <w:numId w:val="40"/>
        </w:numPr>
      </w:pPr>
      <w:r w:rsidRPr="0090490B">
        <w:rPr>
          <w:rFonts w:ascii="Times New Roman" w:eastAsia="Arial Unicode MS" w:hAnsi="Times New Roman"/>
          <w:szCs w:val="24"/>
        </w:rPr>
        <w:t>Even if a student participated in a program of meaningful engagement to make up time for lost instruction: </w:t>
      </w:r>
    </w:p>
    <w:p w14:paraId="4F3E1BF7" w14:textId="13B53B2E" w:rsidR="0090490B" w:rsidRPr="0090490B" w:rsidRDefault="0090490B" w:rsidP="0090490B">
      <w:pPr>
        <w:pStyle w:val="ListParagraph"/>
        <w:numPr>
          <w:ilvl w:val="1"/>
          <w:numId w:val="40"/>
        </w:numPr>
      </w:pPr>
      <w:r w:rsidRPr="0090490B">
        <w:rPr>
          <w:rFonts w:ascii="Times New Roman" w:eastAsia="Arial Unicode MS" w:hAnsi="Times New Roman"/>
          <w:szCs w:val="24"/>
        </w:rPr>
        <w:t>A student must be withdrawn from school after 15 consecutive days of absence (</w:t>
      </w:r>
      <w:hyperlink r:id="rId52" w:history="1">
        <w:r w:rsidRPr="0090490B">
          <w:rPr>
            <w:rStyle w:val="Hyperlink"/>
            <w:rFonts w:ascii="Times New Roman" w:eastAsia="Arial Unicode MS" w:hAnsi="Times New Roman"/>
            <w:szCs w:val="24"/>
          </w:rPr>
          <w:t>8VAC20-110-130</w:t>
        </w:r>
      </w:hyperlink>
      <w:r w:rsidRPr="0090490B">
        <w:rPr>
          <w:rFonts w:ascii="Times New Roman" w:eastAsia="Arial Unicode MS" w:hAnsi="Times New Roman"/>
          <w:szCs w:val="24"/>
        </w:rPr>
        <w:t>). </w:t>
      </w:r>
    </w:p>
    <w:p w14:paraId="25A77FE6" w14:textId="0405FE45" w:rsidR="0090490B" w:rsidRDefault="0090490B" w:rsidP="0090490B">
      <w:pPr>
        <w:pStyle w:val="ListParagraph"/>
        <w:numPr>
          <w:ilvl w:val="1"/>
          <w:numId w:val="40"/>
        </w:numPr>
        <w:rPr>
          <w:rFonts w:ascii="Times New Roman" w:eastAsia="Arial Unicode MS" w:hAnsi="Times New Roman"/>
          <w:szCs w:val="24"/>
        </w:rPr>
      </w:pPr>
      <w:r w:rsidRPr="0090490B">
        <w:rPr>
          <w:rFonts w:ascii="Times New Roman" w:eastAsia="Arial Unicode MS" w:hAnsi="Times New Roman"/>
          <w:szCs w:val="24"/>
        </w:rPr>
        <w:t>The thresholds of unexcused absences for the Unexcused Absence Intervention Process (</w:t>
      </w:r>
      <w:hyperlink r:id="rId53" w:history="1">
        <w:r w:rsidRPr="0090490B">
          <w:rPr>
            <w:rStyle w:val="Hyperlink"/>
            <w:rFonts w:ascii="Times New Roman" w:eastAsia="Arial Unicode MS" w:hAnsi="Times New Roman"/>
            <w:szCs w:val="24"/>
          </w:rPr>
          <w:t>8VAC20-730-30</w:t>
        </w:r>
      </w:hyperlink>
      <w:r w:rsidRPr="0090490B">
        <w:rPr>
          <w:rFonts w:ascii="Times New Roman" w:eastAsia="Arial Unicode MS" w:hAnsi="Times New Roman"/>
          <w:szCs w:val="24"/>
        </w:rPr>
        <w:t>) are based on attendance during the regular school day. </w:t>
      </w:r>
    </w:p>
    <w:p w14:paraId="5069FB9D" w14:textId="77777777" w:rsidR="00803D3B" w:rsidRDefault="00803D3B" w:rsidP="00803D3B">
      <w:pPr>
        <w:rPr>
          <w:rFonts w:ascii="Times New Roman" w:eastAsia="Arial Unicode MS" w:hAnsi="Times New Roman"/>
          <w:szCs w:val="24"/>
        </w:rPr>
      </w:pPr>
    </w:p>
    <w:p w14:paraId="4BCF289D" w14:textId="77777777" w:rsidR="00803D3B" w:rsidRDefault="00803D3B" w:rsidP="00803D3B">
      <w:pPr>
        <w:rPr>
          <w:rFonts w:ascii="Times New Roman" w:eastAsia="Arial Unicode MS" w:hAnsi="Times New Roman"/>
          <w:szCs w:val="24"/>
        </w:rPr>
      </w:pPr>
    </w:p>
    <w:p w14:paraId="2CD09FAB" w14:textId="77777777" w:rsidR="00803D3B" w:rsidRDefault="00803D3B" w:rsidP="00803D3B">
      <w:pPr>
        <w:rPr>
          <w:rFonts w:ascii="Times New Roman" w:eastAsia="Arial Unicode MS" w:hAnsi="Times New Roman"/>
          <w:szCs w:val="24"/>
        </w:rPr>
      </w:pPr>
    </w:p>
    <w:p w14:paraId="232521DB" w14:textId="05B4188D" w:rsidR="00803D3B" w:rsidRPr="00CB4ABF" w:rsidRDefault="00803D3B" w:rsidP="00803D3B">
      <w:pPr>
        <w:pStyle w:val="Heading2"/>
        <w:spacing w:after="120"/>
        <w:rPr>
          <w:i/>
          <w:iCs/>
        </w:rPr>
      </w:pPr>
      <w:r>
        <w:lastRenderedPageBreak/>
        <w:t>Student Email</w:t>
      </w:r>
      <w:r w:rsidRPr="00CB4ABF">
        <w:t xml:space="preserve"> (13</w:t>
      </w:r>
      <w:r>
        <w:t>5</w:t>
      </w:r>
      <w:r w:rsidRPr="00CB4ABF">
        <w:t>)</w:t>
      </w:r>
    </w:p>
    <w:tbl>
      <w:tblPr>
        <w:tblStyle w:val="TableGrid159"/>
        <w:tblW w:w="4088" w:type="pct"/>
        <w:tblInd w:w="355" w:type="dxa"/>
        <w:tblLook w:val="04A0" w:firstRow="1" w:lastRow="0" w:firstColumn="1" w:lastColumn="0" w:noHBand="0" w:noVBand="1"/>
      </w:tblPr>
      <w:tblGrid>
        <w:gridCol w:w="4161"/>
        <w:gridCol w:w="1745"/>
        <w:gridCol w:w="2327"/>
      </w:tblGrid>
      <w:tr w:rsidR="00803D3B" w:rsidRPr="00CB4ABF" w14:paraId="62317F3B" w14:textId="77777777" w:rsidTr="00A50585">
        <w:trPr>
          <w:tblHeader/>
        </w:trPr>
        <w:tc>
          <w:tcPr>
            <w:tcW w:w="2527" w:type="pct"/>
            <w:shd w:val="clear" w:color="auto" w:fill="BFBFBF" w:themeFill="background1" w:themeFillShade="BF"/>
          </w:tcPr>
          <w:p w14:paraId="62908E65" w14:textId="77777777" w:rsidR="00803D3B" w:rsidRPr="00CB4ABF" w:rsidRDefault="00803D3B" w:rsidP="00A5058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EB3AF9A" w14:textId="77777777" w:rsidR="00803D3B" w:rsidRPr="00CB4ABF" w:rsidRDefault="00803D3B" w:rsidP="00A5058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2E648AE7" w14:textId="77777777" w:rsidR="00803D3B" w:rsidRPr="00CB4ABF" w:rsidRDefault="00803D3B" w:rsidP="00A50585">
            <w:pPr>
              <w:rPr>
                <w:rFonts w:ascii="Times New Roman" w:hAnsi="Times New Roman" w:cs="Times New Roman"/>
                <w:b/>
                <w:szCs w:val="24"/>
              </w:rPr>
            </w:pPr>
            <w:r w:rsidRPr="00CB4ABF">
              <w:rPr>
                <w:rFonts w:ascii="Times New Roman" w:hAnsi="Times New Roman" w:cs="Times New Roman"/>
                <w:b/>
                <w:szCs w:val="24"/>
              </w:rPr>
              <w:t>Maximum Length</w:t>
            </w:r>
          </w:p>
        </w:tc>
      </w:tr>
      <w:tr w:rsidR="00803D3B" w:rsidRPr="00CB4ABF" w14:paraId="5E861374" w14:textId="77777777" w:rsidTr="00A50585">
        <w:tc>
          <w:tcPr>
            <w:tcW w:w="2527" w:type="pct"/>
          </w:tcPr>
          <w:p w14:paraId="1FEAE6EF" w14:textId="77777777" w:rsidR="00803D3B" w:rsidRPr="00CB4ABF" w:rsidRDefault="00803D3B" w:rsidP="00A50585">
            <w:pPr>
              <w:rPr>
                <w:rFonts w:ascii="Times New Roman" w:hAnsi="Times New Roman" w:cs="Times New Roman"/>
                <w:szCs w:val="24"/>
              </w:rPr>
            </w:pPr>
            <w:r w:rsidRPr="00CB4ABF">
              <w:rPr>
                <w:rFonts w:ascii="Times New Roman" w:hAnsi="Times New Roman" w:cs="Times New Roman"/>
                <w:szCs w:val="24"/>
              </w:rPr>
              <w:t>FALL, SPR</w:t>
            </w:r>
          </w:p>
        </w:tc>
        <w:tc>
          <w:tcPr>
            <w:tcW w:w="1060" w:type="pct"/>
          </w:tcPr>
          <w:p w14:paraId="11AA12E7" w14:textId="77777777" w:rsidR="00803D3B" w:rsidRPr="00CB4ABF" w:rsidRDefault="00803D3B" w:rsidP="00A5058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44A3E49C" w14:textId="77777777" w:rsidR="00803D3B" w:rsidRPr="00CB4ABF" w:rsidRDefault="00803D3B" w:rsidP="00A50585">
            <w:pPr>
              <w:jc w:val="center"/>
              <w:rPr>
                <w:rFonts w:ascii="Times New Roman" w:hAnsi="Times New Roman" w:cs="Times New Roman"/>
                <w:szCs w:val="24"/>
              </w:rPr>
            </w:pPr>
            <w:r>
              <w:rPr>
                <w:rFonts w:ascii="Times New Roman" w:hAnsi="Times New Roman" w:cs="Times New Roman"/>
                <w:szCs w:val="24"/>
              </w:rPr>
              <w:t>1</w:t>
            </w:r>
          </w:p>
        </w:tc>
      </w:tr>
    </w:tbl>
    <w:p w14:paraId="6C0E28EF" w14:textId="77777777" w:rsidR="00803D3B" w:rsidRDefault="00803D3B" w:rsidP="00803D3B">
      <w:pPr>
        <w:pStyle w:val="SRCsubtopic"/>
        <w:spacing w:after="120"/>
        <w:rPr>
          <w:rFonts w:ascii="Times New Roman" w:eastAsia="Arial Unicode MS" w:hAnsi="Times New Roman" w:cs="Times New Roman"/>
          <w:b w:val="0"/>
          <w:bCs w:val="0"/>
          <w:i w:val="0"/>
          <w:iCs w:val="0"/>
          <w:sz w:val="24"/>
          <w:szCs w:val="24"/>
        </w:rPr>
      </w:pPr>
      <w:r w:rsidRPr="00803D3B">
        <w:rPr>
          <w:rFonts w:ascii="Times New Roman" w:eastAsia="Arial Unicode MS" w:hAnsi="Times New Roman" w:cs="Times New Roman"/>
          <w:b w:val="0"/>
          <w:bCs w:val="0"/>
          <w:i w:val="0"/>
          <w:iCs w:val="0"/>
          <w:sz w:val="24"/>
          <w:szCs w:val="24"/>
        </w:rPr>
        <w:t>If available, the school provided student email to be used for the Military directory data exchange in compliance with U.S.C. Title 10.</w:t>
      </w:r>
    </w:p>
    <w:p w14:paraId="3C85928D" w14:textId="39682988" w:rsidR="00803D3B" w:rsidRDefault="00803D3B" w:rsidP="00803D3B">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Pr>
          <w:rFonts w:ascii="Times New Roman" w:eastAsia="Arial Unicode MS" w:hAnsi="Times New Roman" w:cs="Times New Roman"/>
          <w:i w:val="0"/>
          <w:sz w:val="24"/>
          <w:szCs w:val="24"/>
        </w:rPr>
        <w:t>Parent Opt-out Fla</w:t>
      </w:r>
      <w:r>
        <w:rPr>
          <w:rFonts w:ascii="Times New Roman" w:eastAsia="Arial Unicode MS" w:hAnsi="Times New Roman" w:cs="Times New Roman"/>
          <w:i w:val="0"/>
          <w:sz w:val="24"/>
          <w:szCs w:val="24"/>
        </w:rPr>
        <w:t>g</w:t>
      </w:r>
    </w:p>
    <w:p w14:paraId="3BDE0633" w14:textId="77777777" w:rsidR="00803D3B" w:rsidRPr="00803D3B" w:rsidRDefault="00803D3B" w:rsidP="00803D3B">
      <w:pPr>
        <w:pStyle w:val="SRCsubtopic"/>
        <w:numPr>
          <w:ilvl w:val="0"/>
          <w:numId w:val="45"/>
        </w:numPr>
        <w:spacing w:after="120"/>
        <w:rPr>
          <w:rFonts w:ascii="Times New Roman" w:eastAsia="Arial Unicode MS" w:hAnsi="Times New Roman" w:cs="Times New Roman"/>
          <w:b w:val="0"/>
          <w:bCs w:val="0"/>
          <w:i w:val="0"/>
          <w:iCs w:val="0"/>
          <w:sz w:val="24"/>
          <w:szCs w:val="24"/>
        </w:rPr>
      </w:pPr>
      <w:r w:rsidRPr="00803D3B">
        <w:rPr>
          <w:rFonts w:ascii="Times New Roman" w:eastAsia="Arial Unicode MS" w:hAnsi="Times New Roman"/>
          <w:b w:val="0"/>
          <w:bCs w:val="0"/>
          <w:i w:val="0"/>
          <w:iCs w:val="0"/>
          <w:szCs w:val="24"/>
        </w:rPr>
        <w:t xml:space="preserve">Required if Grade Code is 11 or 12 </w:t>
      </w:r>
    </w:p>
    <w:p w14:paraId="146F4C72" w14:textId="77777777" w:rsidR="00803D3B" w:rsidRPr="00803D3B" w:rsidRDefault="00803D3B" w:rsidP="00803D3B">
      <w:pPr>
        <w:pStyle w:val="SRCsubtopic"/>
        <w:numPr>
          <w:ilvl w:val="0"/>
          <w:numId w:val="45"/>
        </w:numPr>
        <w:spacing w:after="120"/>
        <w:rPr>
          <w:rFonts w:ascii="Times New Roman" w:eastAsia="Arial Unicode MS" w:hAnsi="Times New Roman" w:cs="Times New Roman"/>
          <w:b w:val="0"/>
          <w:bCs w:val="0"/>
          <w:i w:val="0"/>
          <w:iCs w:val="0"/>
          <w:sz w:val="24"/>
          <w:szCs w:val="24"/>
        </w:rPr>
      </w:pPr>
      <w:r w:rsidRPr="00803D3B">
        <w:rPr>
          <w:rFonts w:ascii="Times New Roman" w:eastAsia="Arial Unicode MS" w:hAnsi="Times New Roman"/>
          <w:b w:val="0"/>
          <w:bCs w:val="0"/>
          <w:i w:val="0"/>
          <w:iCs w:val="0"/>
          <w:szCs w:val="24"/>
        </w:rPr>
        <w:t>Must be a valid email</w:t>
      </w:r>
    </w:p>
    <w:p w14:paraId="0FE71D4E" w14:textId="77777777" w:rsidR="00803D3B" w:rsidRPr="00803D3B" w:rsidRDefault="00803D3B" w:rsidP="00803D3B">
      <w:pPr>
        <w:pStyle w:val="SRCsubtopic"/>
        <w:numPr>
          <w:ilvl w:val="0"/>
          <w:numId w:val="45"/>
        </w:numPr>
        <w:spacing w:after="120"/>
        <w:rPr>
          <w:rFonts w:ascii="Times New Roman" w:eastAsia="Arial Unicode MS" w:hAnsi="Times New Roman" w:cs="Times New Roman"/>
          <w:b w:val="0"/>
          <w:bCs w:val="0"/>
          <w:i w:val="0"/>
          <w:iCs w:val="0"/>
          <w:sz w:val="24"/>
          <w:szCs w:val="24"/>
        </w:rPr>
      </w:pPr>
      <w:r w:rsidRPr="00803D3B">
        <w:rPr>
          <w:rFonts w:ascii="Times New Roman" w:eastAsia="Arial Unicode MS" w:hAnsi="Times New Roman"/>
          <w:b w:val="0"/>
          <w:bCs w:val="0"/>
          <w:i w:val="0"/>
          <w:iCs w:val="0"/>
          <w:szCs w:val="24"/>
        </w:rPr>
        <w:t>Required if Parent Opt-out Flag is N</w:t>
      </w:r>
    </w:p>
    <w:p w14:paraId="01A559D3" w14:textId="0BC140FF" w:rsidR="00803D3B" w:rsidRPr="00803D3B" w:rsidRDefault="00803D3B" w:rsidP="00803D3B">
      <w:pPr>
        <w:pStyle w:val="SRCsubtopic"/>
        <w:numPr>
          <w:ilvl w:val="0"/>
          <w:numId w:val="45"/>
        </w:numPr>
        <w:spacing w:after="120"/>
        <w:rPr>
          <w:rFonts w:ascii="Times New Roman" w:eastAsia="Arial Unicode MS" w:hAnsi="Times New Roman" w:cs="Times New Roman"/>
          <w:b w:val="0"/>
          <w:bCs w:val="0"/>
          <w:i w:val="0"/>
          <w:iCs w:val="0"/>
          <w:sz w:val="24"/>
          <w:szCs w:val="24"/>
        </w:rPr>
      </w:pPr>
      <w:r w:rsidRPr="00803D3B">
        <w:rPr>
          <w:rFonts w:ascii="Times New Roman" w:eastAsia="Arial Unicode MS" w:hAnsi="Times New Roman"/>
          <w:b w:val="0"/>
          <w:bCs w:val="0"/>
          <w:i w:val="0"/>
          <w:iCs w:val="0"/>
          <w:szCs w:val="24"/>
        </w:rPr>
        <w:t>Must be blank if Parent Opt-out Flag is Y</w:t>
      </w:r>
    </w:p>
    <w:p w14:paraId="50500C26" w14:textId="77777777" w:rsidR="00803D3B" w:rsidRDefault="00803D3B" w:rsidP="00803D3B">
      <w:pPr>
        <w:rPr>
          <w:rFonts w:ascii="Times New Roman" w:eastAsia="Arial Unicode MS" w:hAnsi="Times New Roman"/>
          <w:szCs w:val="24"/>
        </w:rPr>
      </w:pPr>
    </w:p>
    <w:p w14:paraId="191E6F59" w14:textId="77777777" w:rsidR="0090490B" w:rsidRPr="00EA0FE9" w:rsidRDefault="0090490B" w:rsidP="0090490B">
      <w:pPr>
        <w:pStyle w:val="ListParagraph"/>
        <w:ind w:left="1440"/>
        <w:rPr>
          <w:rFonts w:ascii="Times New Roman" w:eastAsia="Arial Unicode MS" w:hAnsi="Times New Roman"/>
          <w:szCs w:val="24"/>
        </w:rPr>
      </w:pPr>
    </w:p>
    <w:p w14:paraId="413A94EE" w14:textId="4897D67C" w:rsidR="00755652" w:rsidRPr="00CB4ABF" w:rsidRDefault="00755652" w:rsidP="00755652">
      <w:pPr>
        <w:pStyle w:val="Heading2"/>
        <w:spacing w:after="120"/>
        <w:rPr>
          <w:i/>
          <w:iCs/>
        </w:rPr>
      </w:pPr>
      <w:r>
        <w:t>Parent Opt-out Flag</w:t>
      </w:r>
      <w:r w:rsidRPr="00CB4ABF">
        <w:t xml:space="preserve"> (13</w:t>
      </w:r>
      <w:r>
        <w:t>6</w:t>
      </w:r>
      <w:r w:rsidRPr="00CB4ABF">
        <w:t>)</w:t>
      </w:r>
    </w:p>
    <w:tbl>
      <w:tblPr>
        <w:tblStyle w:val="TableGrid159"/>
        <w:tblW w:w="4088" w:type="pct"/>
        <w:tblInd w:w="355" w:type="dxa"/>
        <w:tblLook w:val="04A0" w:firstRow="1" w:lastRow="0" w:firstColumn="1" w:lastColumn="0" w:noHBand="0" w:noVBand="1"/>
      </w:tblPr>
      <w:tblGrid>
        <w:gridCol w:w="4161"/>
        <w:gridCol w:w="1745"/>
        <w:gridCol w:w="2327"/>
      </w:tblGrid>
      <w:tr w:rsidR="00BD74BE" w:rsidRPr="00CB4ABF" w14:paraId="1D7B4D42" w14:textId="77777777" w:rsidTr="00BD74BE">
        <w:trPr>
          <w:tblHeader/>
        </w:trPr>
        <w:tc>
          <w:tcPr>
            <w:tcW w:w="2527" w:type="pct"/>
            <w:shd w:val="clear" w:color="auto" w:fill="BFBFBF" w:themeFill="background1" w:themeFillShade="BF"/>
          </w:tcPr>
          <w:p w14:paraId="7F70375D" w14:textId="77777777" w:rsidR="00755652" w:rsidRPr="00CB4ABF" w:rsidRDefault="00755652" w:rsidP="00BD74BE">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0F08E0E0" w14:textId="77777777" w:rsidR="00755652" w:rsidRPr="00CB4ABF" w:rsidRDefault="00755652" w:rsidP="00BD74BE">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62A7AF0A" w14:textId="77777777" w:rsidR="00755652" w:rsidRPr="00CB4ABF" w:rsidRDefault="00755652" w:rsidP="00BD74BE">
            <w:pPr>
              <w:rPr>
                <w:rFonts w:ascii="Times New Roman" w:hAnsi="Times New Roman" w:cs="Times New Roman"/>
                <w:b/>
                <w:szCs w:val="24"/>
              </w:rPr>
            </w:pPr>
            <w:r w:rsidRPr="00CB4ABF">
              <w:rPr>
                <w:rFonts w:ascii="Times New Roman" w:hAnsi="Times New Roman" w:cs="Times New Roman"/>
                <w:b/>
                <w:szCs w:val="24"/>
              </w:rPr>
              <w:t>Maximum Length</w:t>
            </w:r>
          </w:p>
        </w:tc>
      </w:tr>
      <w:tr w:rsidR="00BD74BE" w:rsidRPr="00CB4ABF" w14:paraId="5849E81D" w14:textId="77777777" w:rsidTr="00BD74BE">
        <w:tc>
          <w:tcPr>
            <w:tcW w:w="2527" w:type="pct"/>
          </w:tcPr>
          <w:p w14:paraId="66382F2B" w14:textId="37AA8A21" w:rsidR="00755652" w:rsidRPr="00CB4ABF" w:rsidRDefault="00755652" w:rsidP="00BD74BE">
            <w:pPr>
              <w:rPr>
                <w:rFonts w:ascii="Times New Roman" w:hAnsi="Times New Roman" w:cs="Times New Roman"/>
                <w:szCs w:val="24"/>
              </w:rPr>
            </w:pPr>
            <w:r w:rsidRPr="00CB4ABF">
              <w:rPr>
                <w:rFonts w:ascii="Times New Roman" w:hAnsi="Times New Roman" w:cs="Times New Roman"/>
                <w:szCs w:val="24"/>
              </w:rPr>
              <w:t>FALL, SPR</w:t>
            </w:r>
          </w:p>
        </w:tc>
        <w:tc>
          <w:tcPr>
            <w:tcW w:w="1060" w:type="pct"/>
          </w:tcPr>
          <w:p w14:paraId="14765F70" w14:textId="77777777" w:rsidR="00755652" w:rsidRPr="00CB4ABF" w:rsidRDefault="00755652" w:rsidP="00BD74BE">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1C3804DC" w14:textId="3A130889" w:rsidR="00755652" w:rsidRPr="00CB4ABF" w:rsidRDefault="00755652" w:rsidP="00BD74BE">
            <w:pPr>
              <w:jc w:val="center"/>
              <w:rPr>
                <w:rFonts w:ascii="Times New Roman" w:hAnsi="Times New Roman" w:cs="Times New Roman"/>
                <w:szCs w:val="24"/>
              </w:rPr>
            </w:pPr>
            <w:r>
              <w:rPr>
                <w:rFonts w:ascii="Times New Roman" w:hAnsi="Times New Roman" w:cs="Times New Roman"/>
                <w:szCs w:val="24"/>
              </w:rPr>
              <w:t>1</w:t>
            </w:r>
          </w:p>
        </w:tc>
      </w:tr>
    </w:tbl>
    <w:p w14:paraId="20D1995D" w14:textId="12D9B3D2" w:rsidR="00755652" w:rsidRPr="004D5526" w:rsidRDefault="00755652" w:rsidP="00755652">
      <w:pPr>
        <w:pStyle w:val="SRCsubtopic"/>
        <w:spacing w:after="120"/>
        <w:rPr>
          <w:rFonts w:ascii="Times New Roman" w:eastAsia="Arial Unicode MS" w:hAnsi="Times New Roman" w:cs="Times New Roman"/>
          <w:b w:val="0"/>
          <w:bCs w:val="0"/>
          <w:i w:val="0"/>
          <w:iCs w:val="0"/>
          <w:sz w:val="24"/>
          <w:szCs w:val="24"/>
        </w:rPr>
      </w:pPr>
      <w:r w:rsidRPr="004D5526">
        <w:rPr>
          <w:rFonts w:ascii="Times New Roman" w:eastAsia="Arial Unicode MS" w:hAnsi="Times New Roman" w:cs="Times New Roman"/>
          <w:b w:val="0"/>
          <w:bCs w:val="0"/>
          <w:i w:val="0"/>
          <w:iCs w:val="0"/>
          <w:sz w:val="24"/>
          <w:szCs w:val="24"/>
        </w:rPr>
        <w:t>A flag to indicate that the parent has opted out of the Military directory data exchange (U.S.C. Title 10). Student directory data such as name, telephone number and address will NOT be shared with the Military if this flag is Y.</w:t>
      </w:r>
      <w:r w:rsidR="00BD74BE">
        <w:rPr>
          <w:rFonts w:ascii="Times New Roman" w:eastAsia="Arial Unicode MS" w:hAnsi="Times New Roman" w:cs="Times New Roman"/>
          <w:b w:val="0"/>
          <w:bCs w:val="0"/>
          <w:i w:val="0"/>
          <w:iCs w:val="0"/>
          <w:sz w:val="24"/>
          <w:szCs w:val="24"/>
        </w:rPr>
        <w:t xml:space="preserve"> </w:t>
      </w:r>
    </w:p>
    <w:p w14:paraId="446B568A" w14:textId="58D26444" w:rsidR="00755652" w:rsidRPr="00CB4ABF" w:rsidRDefault="00755652" w:rsidP="00755652">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00EF2DA0">
        <w:rPr>
          <w:rFonts w:ascii="Times New Roman" w:eastAsia="Arial Unicode MS" w:hAnsi="Times New Roman" w:cs="Times New Roman"/>
          <w:i w:val="0"/>
          <w:sz w:val="24"/>
          <w:szCs w:val="24"/>
        </w:rPr>
        <w:t>Parent Opt-out Flag</w:t>
      </w:r>
    </w:p>
    <w:p w14:paraId="64E3D6D4" w14:textId="527573A4" w:rsidR="00755652" w:rsidRDefault="00755652" w:rsidP="00755652">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Required if Grade Code is 11 or 12</w:t>
      </w:r>
    </w:p>
    <w:p w14:paraId="3359D114" w14:textId="576C878E" w:rsidR="00755652" w:rsidRDefault="00755652" w:rsidP="00755652">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Must be Y or N</w:t>
      </w:r>
    </w:p>
    <w:p w14:paraId="1D728672" w14:textId="11099860" w:rsidR="004D5526" w:rsidRDefault="004D5526" w:rsidP="00755652">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Not required if </w:t>
      </w:r>
      <w:proofErr w:type="gramStart"/>
      <w:r>
        <w:rPr>
          <w:rFonts w:ascii="Times New Roman" w:eastAsia="Arial Unicode MS" w:hAnsi="Times New Roman" w:cs="Times New Roman"/>
          <w:sz w:val="24"/>
          <w:szCs w:val="24"/>
        </w:rPr>
        <w:t>Active</w:t>
      </w:r>
      <w:proofErr w:type="gramEnd"/>
      <w:r>
        <w:rPr>
          <w:rFonts w:ascii="Times New Roman" w:eastAsia="Arial Unicode MS" w:hAnsi="Times New Roman" w:cs="Times New Roman"/>
          <w:sz w:val="24"/>
          <w:szCs w:val="24"/>
        </w:rPr>
        <w:t xml:space="preserve"> Status Code is ‘N’.</w:t>
      </w:r>
    </w:p>
    <w:p w14:paraId="07B96AEF" w14:textId="77777777" w:rsidR="00EF2DA0" w:rsidRDefault="00EF2DA0" w:rsidP="00755652">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p>
    <w:p w14:paraId="65263FFC" w14:textId="5B231B48" w:rsidR="00EF2DA0" w:rsidRPr="00CB4ABF" w:rsidRDefault="00EF2DA0" w:rsidP="00EF2DA0">
      <w:pPr>
        <w:pStyle w:val="Heading2"/>
        <w:spacing w:after="120"/>
        <w:rPr>
          <w:i/>
          <w:iCs/>
        </w:rPr>
      </w:pPr>
      <w:r>
        <w:t>Post Secondary Attainment Code</w:t>
      </w:r>
      <w:r w:rsidRPr="00CB4ABF">
        <w:t xml:space="preserve"> (13</w:t>
      </w:r>
      <w:r>
        <w:t>7</w:t>
      </w:r>
      <w:r w:rsidRPr="00CB4ABF">
        <w:t>)</w:t>
      </w:r>
    </w:p>
    <w:tbl>
      <w:tblPr>
        <w:tblStyle w:val="TableGrid159"/>
        <w:tblW w:w="4088" w:type="pct"/>
        <w:tblInd w:w="355" w:type="dxa"/>
        <w:tblLook w:val="04A0" w:firstRow="1" w:lastRow="0" w:firstColumn="1" w:lastColumn="0" w:noHBand="0" w:noVBand="1"/>
      </w:tblPr>
      <w:tblGrid>
        <w:gridCol w:w="4161"/>
        <w:gridCol w:w="1745"/>
        <w:gridCol w:w="2327"/>
      </w:tblGrid>
      <w:tr w:rsidR="00EF2DA0" w:rsidRPr="00CB4ABF" w14:paraId="3B6EE69B" w14:textId="77777777" w:rsidTr="00A50585">
        <w:trPr>
          <w:tblHeader/>
        </w:trPr>
        <w:tc>
          <w:tcPr>
            <w:tcW w:w="2527" w:type="pct"/>
            <w:shd w:val="clear" w:color="auto" w:fill="BFBFBF" w:themeFill="background1" w:themeFillShade="BF"/>
          </w:tcPr>
          <w:p w14:paraId="07719286"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B0EC857"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1288B24"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Maximum Length</w:t>
            </w:r>
          </w:p>
        </w:tc>
      </w:tr>
      <w:tr w:rsidR="00EF2DA0" w:rsidRPr="00CB4ABF" w14:paraId="04C85A67" w14:textId="77777777" w:rsidTr="00A50585">
        <w:tc>
          <w:tcPr>
            <w:tcW w:w="2527" w:type="pct"/>
          </w:tcPr>
          <w:p w14:paraId="28918BF8" w14:textId="039C9DCF" w:rsidR="00EF2DA0" w:rsidRPr="00CB4ABF" w:rsidRDefault="00EF2DA0" w:rsidP="00A50585">
            <w:pPr>
              <w:rPr>
                <w:rFonts w:ascii="Times New Roman" w:hAnsi="Times New Roman" w:cs="Times New Roman"/>
                <w:szCs w:val="24"/>
              </w:rPr>
            </w:pPr>
            <w:r w:rsidRPr="00CB4ABF">
              <w:rPr>
                <w:rFonts w:ascii="Times New Roman" w:hAnsi="Times New Roman" w:cs="Times New Roman"/>
                <w:szCs w:val="24"/>
              </w:rPr>
              <w:t>EOY</w:t>
            </w:r>
            <w:r>
              <w:rPr>
                <w:rFonts w:ascii="Times New Roman" w:hAnsi="Times New Roman" w:cs="Times New Roman"/>
                <w:szCs w:val="24"/>
              </w:rPr>
              <w:t>, SUM</w:t>
            </w:r>
          </w:p>
        </w:tc>
        <w:tc>
          <w:tcPr>
            <w:tcW w:w="1060" w:type="pct"/>
          </w:tcPr>
          <w:p w14:paraId="72B383C1" w14:textId="77777777" w:rsidR="00EF2DA0" w:rsidRPr="00CB4ABF" w:rsidRDefault="00EF2DA0" w:rsidP="00A5058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6BD27B12" w14:textId="7AE9246F" w:rsidR="00EF2DA0" w:rsidRPr="00CB4ABF" w:rsidRDefault="00EF2DA0" w:rsidP="00A50585">
            <w:pPr>
              <w:jc w:val="center"/>
              <w:rPr>
                <w:rFonts w:ascii="Times New Roman" w:hAnsi="Times New Roman" w:cs="Times New Roman"/>
                <w:szCs w:val="24"/>
              </w:rPr>
            </w:pPr>
            <w:r w:rsidRPr="00CB4ABF">
              <w:rPr>
                <w:rFonts w:ascii="Times New Roman" w:hAnsi="Times New Roman" w:cs="Times New Roman"/>
                <w:szCs w:val="24"/>
              </w:rPr>
              <w:t>1</w:t>
            </w:r>
          </w:p>
        </w:tc>
      </w:tr>
    </w:tbl>
    <w:p w14:paraId="3A86C731" w14:textId="2B24A152" w:rsidR="00EF2DA0" w:rsidRDefault="00EF2DA0" w:rsidP="00EF2DA0">
      <w:pPr>
        <w:pStyle w:val="SRCsubtopic"/>
        <w:spacing w:after="120"/>
        <w:rPr>
          <w:rFonts w:ascii="Times New Roman" w:eastAsia="Arial Unicode MS" w:hAnsi="Times New Roman" w:cs="Times New Roman"/>
          <w:b w:val="0"/>
          <w:bCs w:val="0"/>
          <w:i w:val="0"/>
          <w:iCs w:val="0"/>
          <w:sz w:val="24"/>
          <w:szCs w:val="24"/>
        </w:rPr>
      </w:pPr>
      <w:r w:rsidRPr="00EF2DA0">
        <w:rPr>
          <w:rFonts w:ascii="Times New Roman" w:eastAsia="Arial Unicode MS" w:hAnsi="Times New Roman" w:cs="Times New Roman"/>
          <w:b w:val="0"/>
          <w:bCs w:val="0"/>
          <w:i w:val="0"/>
          <w:iCs w:val="0"/>
          <w:sz w:val="24"/>
          <w:szCs w:val="24"/>
        </w:rPr>
        <w:t xml:space="preserve">A code used to identify a student that has earned an </w:t>
      </w:r>
      <w:proofErr w:type="gramStart"/>
      <w:r w:rsidRPr="00EF2DA0">
        <w:rPr>
          <w:rFonts w:ascii="Times New Roman" w:eastAsia="Arial Unicode MS" w:hAnsi="Times New Roman" w:cs="Times New Roman"/>
          <w:b w:val="0"/>
          <w:bCs w:val="0"/>
          <w:i w:val="0"/>
          <w:iCs w:val="0"/>
          <w:sz w:val="24"/>
          <w:szCs w:val="24"/>
        </w:rPr>
        <w:t>Associate Degree</w:t>
      </w:r>
      <w:proofErr w:type="gramEnd"/>
      <w:r w:rsidRPr="00EF2DA0">
        <w:rPr>
          <w:rFonts w:ascii="Times New Roman" w:eastAsia="Arial Unicode MS" w:hAnsi="Times New Roman" w:cs="Times New Roman"/>
          <w:b w:val="0"/>
          <w:bCs w:val="0"/>
          <w:i w:val="0"/>
          <w:iCs w:val="0"/>
          <w:sz w:val="24"/>
          <w:szCs w:val="24"/>
        </w:rPr>
        <w:t xml:space="preserve">, the </w:t>
      </w:r>
      <w:r w:rsidRPr="00EF2DA0">
        <w:rPr>
          <w:rFonts w:ascii="Times New Roman" w:eastAsia="Arial Unicode MS" w:hAnsi="Times New Roman" w:cs="Times New Roman"/>
          <w:b w:val="0"/>
          <w:bCs w:val="0"/>
          <w:i w:val="0"/>
          <w:iCs w:val="0"/>
          <w:sz w:val="24"/>
          <w:szCs w:val="24"/>
        </w:rPr>
        <w:t>one-year</w:t>
      </w:r>
      <w:r w:rsidRPr="00EF2DA0">
        <w:rPr>
          <w:rFonts w:ascii="Times New Roman" w:eastAsia="Arial Unicode MS" w:hAnsi="Times New Roman" w:cs="Times New Roman"/>
          <w:b w:val="0"/>
          <w:bCs w:val="0"/>
          <w:i w:val="0"/>
          <w:iCs w:val="0"/>
          <w:sz w:val="24"/>
          <w:szCs w:val="24"/>
        </w:rPr>
        <w:t xml:space="preserve"> Uniform Certificate of General Studies or a Passport from a community college in the Commonwealth concurrent with a high school diploma.</w:t>
      </w:r>
    </w:p>
    <w:p w14:paraId="7FF4F008" w14:textId="3145AD28" w:rsidR="00EF2DA0" w:rsidRDefault="00EF2DA0" w:rsidP="00EF2DA0">
      <w:pPr>
        <w:pStyle w:val="SRCsubtopic"/>
        <w:spacing w:after="120"/>
        <w:rPr>
          <w:rFonts w:ascii="Times New Roman" w:eastAsia="Arial Unicode MS" w:hAnsi="Times New Roman" w:cs="Times New Roman"/>
          <w:i w:val="0"/>
          <w:sz w:val="24"/>
          <w:szCs w:val="24"/>
        </w:rPr>
      </w:pPr>
      <w:r w:rsidRPr="00EF2DA0">
        <w:rPr>
          <w:rFonts w:ascii="Times New Roman" w:eastAsia="Arial Unicode MS" w:hAnsi="Times New Roman" w:cs="Times New Roman"/>
          <w:i w:val="0"/>
          <w:iCs w:val="0"/>
          <w:sz w:val="24"/>
          <w:szCs w:val="24"/>
        </w:rPr>
        <w:t>Code Values for</w:t>
      </w:r>
      <w:r>
        <w:rPr>
          <w:rFonts w:ascii="Times New Roman" w:eastAsia="Arial Unicode MS" w:hAnsi="Times New Roman" w:cs="Times New Roman"/>
          <w:b w:val="0"/>
          <w:bCs w:val="0"/>
          <w:i w:val="0"/>
          <w:iCs w:val="0"/>
          <w:sz w:val="24"/>
          <w:szCs w:val="24"/>
        </w:rPr>
        <w:t xml:space="preserve"> </w:t>
      </w:r>
      <w:r w:rsidRPr="00EF2DA0">
        <w:rPr>
          <w:rFonts w:ascii="Times New Roman" w:eastAsia="Arial Unicode MS" w:hAnsi="Times New Roman" w:cs="Times New Roman"/>
          <w:i w:val="0"/>
          <w:sz w:val="24"/>
          <w:szCs w:val="24"/>
        </w:rPr>
        <w:t>Post Secondary Attainment Code</w:t>
      </w:r>
    </w:p>
    <w:tbl>
      <w:tblPr>
        <w:tblStyle w:val="TableGrid324"/>
        <w:tblW w:w="0" w:type="auto"/>
        <w:tblInd w:w="720" w:type="dxa"/>
        <w:tblLook w:val="04A0" w:firstRow="1" w:lastRow="0" w:firstColumn="1" w:lastColumn="0" w:noHBand="0" w:noVBand="1"/>
      </w:tblPr>
      <w:tblGrid>
        <w:gridCol w:w="895"/>
        <w:gridCol w:w="8455"/>
      </w:tblGrid>
      <w:tr w:rsidR="00EF2DA0" w:rsidRPr="00CB4ABF" w14:paraId="035B2D1B" w14:textId="77777777" w:rsidTr="00A50585">
        <w:trPr>
          <w:tblHeader/>
        </w:trPr>
        <w:tc>
          <w:tcPr>
            <w:tcW w:w="895" w:type="dxa"/>
            <w:shd w:val="clear" w:color="auto" w:fill="BFBFBF" w:themeFill="background1" w:themeFillShade="BF"/>
          </w:tcPr>
          <w:p w14:paraId="2C57E38B" w14:textId="77777777" w:rsidR="00EF2DA0" w:rsidRPr="00CB4ABF" w:rsidRDefault="00EF2DA0" w:rsidP="00A50585">
            <w:pPr>
              <w:rPr>
                <w:rFonts w:ascii="Times New Roman" w:eastAsia="Arial Unicode MS" w:hAnsi="Times New Roman"/>
                <w:b/>
                <w:szCs w:val="24"/>
              </w:rPr>
            </w:pPr>
            <w:r w:rsidRPr="00CB4ABF">
              <w:rPr>
                <w:rFonts w:ascii="Times New Roman" w:eastAsia="Arial Unicode MS" w:hAnsi="Times New Roman"/>
                <w:b/>
                <w:szCs w:val="24"/>
              </w:rPr>
              <w:t>Code</w:t>
            </w:r>
          </w:p>
        </w:tc>
        <w:tc>
          <w:tcPr>
            <w:tcW w:w="8455" w:type="dxa"/>
            <w:shd w:val="clear" w:color="auto" w:fill="BFBFBF" w:themeFill="background1" w:themeFillShade="BF"/>
          </w:tcPr>
          <w:p w14:paraId="42C10EA2" w14:textId="77777777" w:rsidR="00EF2DA0" w:rsidRPr="00CB4ABF" w:rsidRDefault="00EF2DA0" w:rsidP="00A50585">
            <w:pPr>
              <w:rPr>
                <w:rFonts w:ascii="Times New Roman" w:eastAsia="Arial Unicode MS" w:hAnsi="Times New Roman"/>
                <w:b/>
                <w:szCs w:val="24"/>
              </w:rPr>
            </w:pPr>
            <w:r w:rsidRPr="00CB4ABF">
              <w:rPr>
                <w:rFonts w:ascii="Times New Roman" w:eastAsia="Arial Unicode MS" w:hAnsi="Times New Roman"/>
                <w:b/>
                <w:szCs w:val="24"/>
              </w:rPr>
              <w:t>Description</w:t>
            </w:r>
          </w:p>
        </w:tc>
      </w:tr>
      <w:tr w:rsidR="00EF2DA0" w:rsidRPr="00CB4ABF" w14:paraId="636A7B1A" w14:textId="77777777" w:rsidTr="00A50585">
        <w:tc>
          <w:tcPr>
            <w:tcW w:w="895" w:type="dxa"/>
          </w:tcPr>
          <w:p w14:paraId="5BDE0686" w14:textId="77777777" w:rsidR="00EF2DA0" w:rsidRPr="00CB4ABF" w:rsidRDefault="00EF2DA0" w:rsidP="00A50585">
            <w:pPr>
              <w:jc w:val="center"/>
              <w:rPr>
                <w:rFonts w:ascii="Times New Roman" w:hAnsi="Times New Roman"/>
              </w:rPr>
            </w:pPr>
            <w:r w:rsidRPr="00CB4ABF">
              <w:rPr>
                <w:rFonts w:ascii="Times New Roman" w:hAnsi="Times New Roman"/>
              </w:rPr>
              <w:t>1</w:t>
            </w:r>
          </w:p>
        </w:tc>
        <w:tc>
          <w:tcPr>
            <w:tcW w:w="8455" w:type="dxa"/>
          </w:tcPr>
          <w:p w14:paraId="6FAD38D7" w14:textId="63CBF8E9" w:rsidR="00EF2DA0" w:rsidRPr="00CB4ABF" w:rsidRDefault="00EF2DA0" w:rsidP="00A50585">
            <w:pPr>
              <w:rPr>
                <w:rFonts w:ascii="Times New Roman" w:hAnsi="Times New Roman"/>
              </w:rPr>
            </w:pPr>
            <w:proofErr w:type="gramStart"/>
            <w:r w:rsidRPr="00EF2DA0">
              <w:rPr>
                <w:rFonts w:ascii="Times New Roman" w:hAnsi="Times New Roman"/>
              </w:rPr>
              <w:t>Associate's Degree</w:t>
            </w:r>
            <w:proofErr w:type="gramEnd"/>
          </w:p>
        </w:tc>
      </w:tr>
      <w:tr w:rsidR="00EF2DA0" w:rsidRPr="00CB4ABF" w14:paraId="07C01BC4" w14:textId="77777777" w:rsidTr="00A50585">
        <w:tc>
          <w:tcPr>
            <w:tcW w:w="895" w:type="dxa"/>
          </w:tcPr>
          <w:p w14:paraId="07017CF9" w14:textId="77777777" w:rsidR="00EF2DA0" w:rsidRPr="00CB4ABF" w:rsidRDefault="00EF2DA0" w:rsidP="00A50585">
            <w:pPr>
              <w:jc w:val="center"/>
              <w:rPr>
                <w:rFonts w:ascii="Times New Roman" w:hAnsi="Times New Roman"/>
              </w:rPr>
            </w:pPr>
            <w:r w:rsidRPr="00CB4ABF">
              <w:rPr>
                <w:rFonts w:ascii="Times New Roman" w:hAnsi="Times New Roman"/>
              </w:rPr>
              <w:t>2</w:t>
            </w:r>
          </w:p>
        </w:tc>
        <w:tc>
          <w:tcPr>
            <w:tcW w:w="8455" w:type="dxa"/>
          </w:tcPr>
          <w:p w14:paraId="5F241ED8" w14:textId="755A90F3" w:rsidR="00EF2DA0" w:rsidRPr="00CB4ABF" w:rsidRDefault="00EF2DA0" w:rsidP="00A50585">
            <w:pPr>
              <w:rPr>
                <w:rFonts w:ascii="Times New Roman" w:hAnsi="Times New Roman"/>
              </w:rPr>
            </w:pPr>
            <w:r w:rsidRPr="00EF2DA0">
              <w:rPr>
                <w:rFonts w:ascii="Times New Roman" w:hAnsi="Times New Roman"/>
              </w:rPr>
              <w:t>Uniform Certificate of General Studies</w:t>
            </w:r>
          </w:p>
        </w:tc>
      </w:tr>
      <w:tr w:rsidR="00EF2DA0" w:rsidRPr="00CB4ABF" w14:paraId="5395E453" w14:textId="77777777" w:rsidTr="00A50585">
        <w:tc>
          <w:tcPr>
            <w:tcW w:w="895" w:type="dxa"/>
          </w:tcPr>
          <w:p w14:paraId="6FF5D2C4" w14:textId="77777777" w:rsidR="00EF2DA0" w:rsidRPr="00CB4ABF" w:rsidRDefault="00EF2DA0" w:rsidP="00A50585">
            <w:pPr>
              <w:jc w:val="center"/>
              <w:rPr>
                <w:rFonts w:ascii="Times New Roman" w:hAnsi="Times New Roman"/>
              </w:rPr>
            </w:pPr>
            <w:r w:rsidRPr="00CB4ABF">
              <w:rPr>
                <w:rFonts w:ascii="Times New Roman" w:hAnsi="Times New Roman"/>
              </w:rPr>
              <w:t>3</w:t>
            </w:r>
          </w:p>
        </w:tc>
        <w:tc>
          <w:tcPr>
            <w:tcW w:w="8455" w:type="dxa"/>
          </w:tcPr>
          <w:p w14:paraId="44A39B9E" w14:textId="3B0CA2B4" w:rsidR="00EF2DA0" w:rsidRPr="00CB4ABF" w:rsidRDefault="00EF2DA0" w:rsidP="00A50585">
            <w:pPr>
              <w:rPr>
                <w:rFonts w:ascii="Times New Roman" w:hAnsi="Times New Roman"/>
              </w:rPr>
            </w:pPr>
            <w:r w:rsidRPr="00EF2DA0">
              <w:rPr>
                <w:rFonts w:ascii="Times New Roman" w:hAnsi="Times New Roman"/>
              </w:rPr>
              <w:t>Passport</w:t>
            </w:r>
          </w:p>
        </w:tc>
      </w:tr>
    </w:tbl>
    <w:p w14:paraId="1540D472" w14:textId="3D3673A1" w:rsidR="00EF2DA0" w:rsidRPr="00CB4ABF" w:rsidRDefault="00EF2DA0" w:rsidP="00EF2DA0">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 xml:space="preserve">Edit checks for </w:t>
      </w:r>
      <w:r w:rsidRPr="00EF2DA0">
        <w:rPr>
          <w:rFonts w:ascii="Times New Roman" w:eastAsia="Arial Unicode MS" w:hAnsi="Times New Roman" w:cs="Times New Roman"/>
          <w:i w:val="0"/>
          <w:sz w:val="24"/>
          <w:szCs w:val="24"/>
        </w:rPr>
        <w:t>Post Secondary Attainment Code</w:t>
      </w:r>
    </w:p>
    <w:p w14:paraId="66B8D51D" w14:textId="77777777" w:rsidR="00EF2DA0" w:rsidRDefault="00EF2DA0" w:rsidP="00B004A5">
      <w:pPr>
        <w:pStyle w:val="SRCbulletlist"/>
        <w:numPr>
          <w:ilvl w:val="0"/>
          <w:numId w:val="9"/>
        </w:numPr>
        <w:tabs>
          <w:tab w:val="num" w:pos="1080"/>
        </w:tabs>
        <w:spacing w:before="0" w:after="0"/>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Must be a valid code</w:t>
      </w:r>
    </w:p>
    <w:p w14:paraId="0AA9FC0D" w14:textId="77777777" w:rsidR="00EF2DA0" w:rsidRDefault="00EF2DA0" w:rsidP="00B004A5">
      <w:pPr>
        <w:pStyle w:val="SRCbulletlist"/>
        <w:numPr>
          <w:ilvl w:val="0"/>
          <w:numId w:val="9"/>
        </w:numPr>
        <w:tabs>
          <w:tab w:val="num" w:pos="1080"/>
        </w:tabs>
        <w:spacing w:before="0" w:after="0"/>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Warning if grade is not 11 or 12</w:t>
      </w:r>
    </w:p>
    <w:p w14:paraId="1686B2BA" w14:textId="5BD4B82A" w:rsidR="00EF2DA0" w:rsidRPr="00EF2DA0" w:rsidRDefault="00EF2DA0" w:rsidP="00B004A5">
      <w:pPr>
        <w:pStyle w:val="SRCbulletlist"/>
        <w:numPr>
          <w:ilvl w:val="0"/>
          <w:numId w:val="9"/>
        </w:numPr>
        <w:tabs>
          <w:tab w:val="num" w:pos="1080"/>
        </w:tabs>
        <w:spacing w:before="0" w:after="0"/>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If not blank, the Graduate/Other Completer Code must be 1-9</w:t>
      </w:r>
    </w:p>
    <w:p w14:paraId="53830A12" w14:textId="77777777" w:rsidR="00EF2DA0" w:rsidRPr="00CB4ABF" w:rsidRDefault="00EF2DA0" w:rsidP="00EF2DA0">
      <w:pPr>
        <w:pStyle w:val="SRCbulletlist"/>
        <w:spacing w:before="0" w:after="0"/>
        <w:rPr>
          <w:rFonts w:ascii="Times New Roman" w:eastAsia="Arial Unicode MS" w:hAnsi="Times New Roman" w:cs="Times New Roman"/>
          <w:sz w:val="24"/>
          <w:szCs w:val="24"/>
        </w:rPr>
      </w:pPr>
    </w:p>
    <w:p w14:paraId="4441C048" w14:textId="54DEDBB7" w:rsidR="00EF2DA0" w:rsidRPr="00CB4ABF" w:rsidRDefault="00EF2DA0" w:rsidP="00EF2DA0">
      <w:pPr>
        <w:pStyle w:val="Heading2"/>
        <w:spacing w:after="120"/>
        <w:rPr>
          <w:i/>
          <w:iCs/>
        </w:rPr>
      </w:pPr>
      <w:r>
        <w:t>Foreign Exchange Program Participation Flag</w:t>
      </w:r>
      <w:r w:rsidRPr="00CB4ABF">
        <w:t xml:space="preserve"> (13</w:t>
      </w:r>
      <w:r>
        <w:t>8</w:t>
      </w:r>
      <w:r w:rsidRPr="00CB4ABF">
        <w:t>)</w:t>
      </w:r>
    </w:p>
    <w:tbl>
      <w:tblPr>
        <w:tblStyle w:val="TableGrid159"/>
        <w:tblW w:w="4088" w:type="pct"/>
        <w:tblInd w:w="355" w:type="dxa"/>
        <w:tblLook w:val="04A0" w:firstRow="1" w:lastRow="0" w:firstColumn="1" w:lastColumn="0" w:noHBand="0" w:noVBand="1"/>
      </w:tblPr>
      <w:tblGrid>
        <w:gridCol w:w="4161"/>
        <w:gridCol w:w="1745"/>
        <w:gridCol w:w="2327"/>
      </w:tblGrid>
      <w:tr w:rsidR="00EF2DA0" w:rsidRPr="00CB4ABF" w14:paraId="125FD692" w14:textId="77777777" w:rsidTr="00A50585">
        <w:trPr>
          <w:tblHeader/>
        </w:trPr>
        <w:tc>
          <w:tcPr>
            <w:tcW w:w="2527" w:type="pct"/>
            <w:shd w:val="clear" w:color="auto" w:fill="BFBFBF" w:themeFill="background1" w:themeFillShade="BF"/>
          </w:tcPr>
          <w:p w14:paraId="297A639F"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574C9FF4"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1A141A3"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Maximum Length</w:t>
            </w:r>
          </w:p>
        </w:tc>
      </w:tr>
      <w:tr w:rsidR="00EF2DA0" w:rsidRPr="00CB4ABF" w14:paraId="6507C8C9" w14:textId="77777777" w:rsidTr="00A50585">
        <w:tc>
          <w:tcPr>
            <w:tcW w:w="2527" w:type="pct"/>
          </w:tcPr>
          <w:p w14:paraId="01B7560A" w14:textId="636B4332" w:rsidR="00EF2DA0" w:rsidRPr="00CB4ABF" w:rsidRDefault="00EF2DA0" w:rsidP="00A50585">
            <w:pPr>
              <w:rPr>
                <w:rFonts w:ascii="Times New Roman" w:hAnsi="Times New Roman" w:cs="Times New Roman"/>
                <w:szCs w:val="24"/>
              </w:rPr>
            </w:pPr>
            <w:r>
              <w:rPr>
                <w:rFonts w:ascii="Times New Roman" w:hAnsi="Times New Roman" w:cs="Times New Roman"/>
                <w:szCs w:val="24"/>
              </w:rPr>
              <w:t xml:space="preserve">FALL, SPR, </w:t>
            </w:r>
            <w:r w:rsidRPr="00CB4ABF">
              <w:rPr>
                <w:rFonts w:ascii="Times New Roman" w:hAnsi="Times New Roman" w:cs="Times New Roman"/>
                <w:szCs w:val="24"/>
              </w:rPr>
              <w:t>EOY</w:t>
            </w:r>
            <w:r>
              <w:rPr>
                <w:rFonts w:ascii="Times New Roman" w:hAnsi="Times New Roman" w:cs="Times New Roman"/>
                <w:szCs w:val="24"/>
              </w:rPr>
              <w:t>, SUM</w:t>
            </w:r>
          </w:p>
        </w:tc>
        <w:tc>
          <w:tcPr>
            <w:tcW w:w="1060" w:type="pct"/>
          </w:tcPr>
          <w:p w14:paraId="716C7D8B" w14:textId="77777777" w:rsidR="00EF2DA0" w:rsidRPr="00CB4ABF" w:rsidRDefault="00EF2DA0" w:rsidP="00A5058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6A193B60" w14:textId="77777777" w:rsidR="00EF2DA0" w:rsidRPr="00CB4ABF" w:rsidRDefault="00EF2DA0" w:rsidP="00A50585">
            <w:pPr>
              <w:jc w:val="center"/>
              <w:rPr>
                <w:rFonts w:ascii="Times New Roman" w:hAnsi="Times New Roman" w:cs="Times New Roman"/>
                <w:szCs w:val="24"/>
              </w:rPr>
            </w:pPr>
            <w:r w:rsidRPr="00CB4ABF">
              <w:rPr>
                <w:rFonts w:ascii="Times New Roman" w:hAnsi="Times New Roman" w:cs="Times New Roman"/>
                <w:szCs w:val="24"/>
              </w:rPr>
              <w:t>1</w:t>
            </w:r>
          </w:p>
        </w:tc>
      </w:tr>
    </w:tbl>
    <w:p w14:paraId="3EE7711C" w14:textId="77777777" w:rsidR="00EF2DA0" w:rsidRDefault="00EF2DA0" w:rsidP="00EF2DA0">
      <w:pPr>
        <w:pStyle w:val="SRCsubtopic"/>
        <w:spacing w:after="120"/>
        <w:rPr>
          <w:rFonts w:ascii="Times New Roman" w:eastAsia="Arial Unicode MS" w:hAnsi="Times New Roman" w:cs="Times New Roman"/>
          <w:b w:val="0"/>
          <w:bCs w:val="0"/>
          <w:i w:val="0"/>
          <w:iCs w:val="0"/>
          <w:sz w:val="24"/>
          <w:szCs w:val="24"/>
        </w:rPr>
      </w:pPr>
      <w:r w:rsidRPr="00EF2DA0">
        <w:rPr>
          <w:rFonts w:ascii="Times New Roman" w:eastAsia="Arial Unicode MS" w:hAnsi="Times New Roman" w:cs="Times New Roman"/>
          <w:b w:val="0"/>
          <w:bCs w:val="0"/>
          <w:i w:val="0"/>
          <w:iCs w:val="0"/>
          <w:sz w:val="24"/>
          <w:szCs w:val="24"/>
        </w:rPr>
        <w:t xml:space="preserve">A flag to identify student participation in foreign exchange </w:t>
      </w:r>
      <w:proofErr w:type="gramStart"/>
      <w:r w:rsidRPr="00EF2DA0">
        <w:rPr>
          <w:rFonts w:ascii="Times New Roman" w:eastAsia="Arial Unicode MS" w:hAnsi="Times New Roman" w:cs="Times New Roman"/>
          <w:b w:val="0"/>
          <w:bCs w:val="0"/>
          <w:i w:val="0"/>
          <w:iCs w:val="0"/>
          <w:sz w:val="24"/>
          <w:szCs w:val="24"/>
        </w:rPr>
        <w:t>program</w:t>
      </w:r>
      <w:proofErr w:type="gramEnd"/>
      <w:r w:rsidRPr="00EF2DA0">
        <w:rPr>
          <w:rFonts w:ascii="Times New Roman" w:eastAsia="Arial Unicode MS" w:hAnsi="Times New Roman" w:cs="Times New Roman"/>
          <w:b w:val="0"/>
          <w:bCs w:val="0"/>
          <w:i w:val="0"/>
          <w:iCs w:val="0"/>
          <w:sz w:val="24"/>
          <w:szCs w:val="24"/>
        </w:rPr>
        <w:t xml:space="preserve"> to comply with 8VAC20-132-40.</w:t>
      </w:r>
    </w:p>
    <w:p w14:paraId="7F87FD18" w14:textId="2C4E324D" w:rsidR="00EF2DA0" w:rsidRPr="00CB4ABF" w:rsidRDefault="00EF2DA0" w:rsidP="00EF2DA0">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Pr="00EF2DA0">
        <w:rPr>
          <w:rFonts w:ascii="Times New Roman" w:eastAsia="Arial Unicode MS" w:hAnsi="Times New Roman" w:cs="Times New Roman"/>
          <w:i w:val="0"/>
          <w:sz w:val="24"/>
          <w:szCs w:val="24"/>
        </w:rPr>
        <w:t>Foreign Exchange Program Participation Flag</w:t>
      </w:r>
    </w:p>
    <w:p w14:paraId="5135AD62" w14:textId="5F4D51D1" w:rsidR="00EF2DA0" w:rsidRDefault="00EF2DA0" w:rsidP="00EF2DA0">
      <w:pPr>
        <w:pStyle w:val="SRCbulletlist"/>
        <w:numPr>
          <w:ilvl w:val="0"/>
          <w:numId w:val="9"/>
        </w:numPr>
        <w:tabs>
          <w:tab w:val="num" w:pos="1080"/>
        </w:tabs>
        <w:spacing w:before="0" w:after="0"/>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Must be</w:t>
      </w:r>
      <w:r>
        <w:rPr>
          <w:rFonts w:ascii="Times New Roman" w:eastAsia="Arial Unicode MS" w:hAnsi="Times New Roman" w:cs="Times New Roman"/>
          <w:sz w:val="24"/>
          <w:szCs w:val="24"/>
        </w:rPr>
        <w:t xml:space="preserve"> Y or N</w:t>
      </w:r>
    </w:p>
    <w:p w14:paraId="17C0D138" w14:textId="77777777" w:rsidR="00EF2DA0" w:rsidRDefault="00EF2DA0" w:rsidP="00EF2DA0">
      <w:pPr>
        <w:pStyle w:val="SRCbulletlist"/>
        <w:spacing w:before="0" w:after="0"/>
        <w:rPr>
          <w:rFonts w:ascii="Times New Roman" w:eastAsia="Arial Unicode MS" w:hAnsi="Times New Roman" w:cs="Times New Roman"/>
          <w:sz w:val="24"/>
          <w:szCs w:val="24"/>
        </w:rPr>
      </w:pPr>
    </w:p>
    <w:p w14:paraId="060CFA24" w14:textId="77777777" w:rsidR="00EF2DA0" w:rsidRDefault="00EF2DA0" w:rsidP="00EF2DA0">
      <w:pPr>
        <w:pStyle w:val="SRCbulletlist"/>
        <w:spacing w:before="0" w:after="0"/>
        <w:rPr>
          <w:rFonts w:ascii="Times New Roman" w:eastAsia="Arial Unicode MS" w:hAnsi="Times New Roman" w:cs="Times New Roman"/>
          <w:sz w:val="24"/>
          <w:szCs w:val="24"/>
        </w:rPr>
      </w:pPr>
    </w:p>
    <w:p w14:paraId="7C5D2BDD" w14:textId="77777777" w:rsidR="00EF2DA0" w:rsidRDefault="00EF2DA0" w:rsidP="00EF2DA0">
      <w:pPr>
        <w:pStyle w:val="SRCbulletlist"/>
        <w:spacing w:before="0" w:after="0"/>
        <w:rPr>
          <w:rFonts w:ascii="Times New Roman" w:eastAsia="Arial Unicode MS" w:hAnsi="Times New Roman" w:cs="Times New Roman"/>
          <w:sz w:val="24"/>
          <w:szCs w:val="24"/>
        </w:rPr>
      </w:pPr>
    </w:p>
    <w:p w14:paraId="57680880" w14:textId="77777777" w:rsidR="00EF2DA0" w:rsidRDefault="00EF2DA0" w:rsidP="00EF2DA0">
      <w:pPr>
        <w:pStyle w:val="SRCbulletlist"/>
        <w:spacing w:before="0" w:after="0"/>
        <w:rPr>
          <w:rFonts w:ascii="Times New Roman" w:eastAsia="Arial Unicode MS" w:hAnsi="Times New Roman" w:cs="Times New Roman"/>
          <w:sz w:val="24"/>
          <w:szCs w:val="24"/>
        </w:rPr>
      </w:pPr>
    </w:p>
    <w:p w14:paraId="21967C56" w14:textId="77777777" w:rsidR="00EF2DA0" w:rsidRPr="00EF2DA0" w:rsidRDefault="00EF2DA0" w:rsidP="00EF2DA0">
      <w:pPr>
        <w:pStyle w:val="SRCbulletlist"/>
        <w:spacing w:before="0" w:after="0"/>
        <w:rPr>
          <w:rFonts w:ascii="Times New Roman" w:eastAsia="Arial Unicode MS" w:hAnsi="Times New Roman" w:cs="Times New Roman"/>
          <w:sz w:val="24"/>
          <w:szCs w:val="24"/>
        </w:rPr>
      </w:pPr>
    </w:p>
    <w:p w14:paraId="2326DF12" w14:textId="070AF0A2" w:rsidR="00EF2DA0" w:rsidRPr="00CB4ABF" w:rsidRDefault="00EF2DA0" w:rsidP="00EF2DA0">
      <w:pPr>
        <w:pStyle w:val="Heading2"/>
        <w:spacing w:after="120"/>
        <w:rPr>
          <w:i/>
          <w:iCs/>
        </w:rPr>
      </w:pPr>
      <w:r w:rsidRPr="00EF2DA0">
        <w:t>CTE Credit Accommodation Flag</w:t>
      </w:r>
      <w:r w:rsidRPr="00EF2DA0">
        <w:t xml:space="preserve"> </w:t>
      </w:r>
      <w:r w:rsidRPr="00CB4ABF">
        <w:t>(13</w:t>
      </w:r>
      <w:r>
        <w:t>9</w:t>
      </w:r>
      <w:r w:rsidRPr="00CB4ABF">
        <w:t>)</w:t>
      </w:r>
    </w:p>
    <w:tbl>
      <w:tblPr>
        <w:tblStyle w:val="TableGrid159"/>
        <w:tblW w:w="4088" w:type="pct"/>
        <w:tblInd w:w="355" w:type="dxa"/>
        <w:tblLook w:val="04A0" w:firstRow="1" w:lastRow="0" w:firstColumn="1" w:lastColumn="0" w:noHBand="0" w:noVBand="1"/>
      </w:tblPr>
      <w:tblGrid>
        <w:gridCol w:w="4161"/>
        <w:gridCol w:w="1745"/>
        <w:gridCol w:w="2327"/>
      </w:tblGrid>
      <w:tr w:rsidR="00EF2DA0" w:rsidRPr="00CB4ABF" w14:paraId="5391EF34" w14:textId="77777777" w:rsidTr="00A50585">
        <w:trPr>
          <w:tblHeader/>
        </w:trPr>
        <w:tc>
          <w:tcPr>
            <w:tcW w:w="2527" w:type="pct"/>
            <w:shd w:val="clear" w:color="auto" w:fill="BFBFBF" w:themeFill="background1" w:themeFillShade="BF"/>
          </w:tcPr>
          <w:p w14:paraId="25487741"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6813B78D"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7758C3D" w14:textId="77777777" w:rsidR="00EF2DA0" w:rsidRPr="00CB4ABF" w:rsidRDefault="00EF2DA0" w:rsidP="00A50585">
            <w:pPr>
              <w:rPr>
                <w:rFonts w:ascii="Times New Roman" w:hAnsi="Times New Roman" w:cs="Times New Roman"/>
                <w:b/>
                <w:szCs w:val="24"/>
              </w:rPr>
            </w:pPr>
            <w:r w:rsidRPr="00CB4ABF">
              <w:rPr>
                <w:rFonts w:ascii="Times New Roman" w:hAnsi="Times New Roman" w:cs="Times New Roman"/>
                <w:b/>
                <w:szCs w:val="24"/>
              </w:rPr>
              <w:t>Maximum Length</w:t>
            </w:r>
          </w:p>
        </w:tc>
      </w:tr>
      <w:tr w:rsidR="00EF2DA0" w:rsidRPr="00CB4ABF" w14:paraId="1CEB5E20" w14:textId="77777777" w:rsidTr="00A50585">
        <w:tc>
          <w:tcPr>
            <w:tcW w:w="2527" w:type="pct"/>
          </w:tcPr>
          <w:p w14:paraId="20927F13" w14:textId="49BE2BC0" w:rsidR="00EF2DA0" w:rsidRPr="00CB4ABF" w:rsidRDefault="00EF2DA0" w:rsidP="00A50585">
            <w:pPr>
              <w:rPr>
                <w:rFonts w:ascii="Times New Roman" w:hAnsi="Times New Roman" w:cs="Times New Roman"/>
                <w:szCs w:val="24"/>
              </w:rPr>
            </w:pPr>
            <w:r w:rsidRPr="00CB4ABF">
              <w:rPr>
                <w:rFonts w:ascii="Times New Roman" w:hAnsi="Times New Roman" w:cs="Times New Roman"/>
                <w:szCs w:val="24"/>
              </w:rPr>
              <w:t>EOY</w:t>
            </w:r>
            <w:r>
              <w:rPr>
                <w:rFonts w:ascii="Times New Roman" w:hAnsi="Times New Roman" w:cs="Times New Roman"/>
                <w:szCs w:val="24"/>
              </w:rPr>
              <w:t>, SUM</w:t>
            </w:r>
          </w:p>
        </w:tc>
        <w:tc>
          <w:tcPr>
            <w:tcW w:w="1060" w:type="pct"/>
          </w:tcPr>
          <w:p w14:paraId="2F21C5EF" w14:textId="77777777" w:rsidR="00EF2DA0" w:rsidRPr="00CB4ABF" w:rsidRDefault="00EF2DA0" w:rsidP="00A50585">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3DB326FC" w14:textId="77777777" w:rsidR="00EF2DA0" w:rsidRPr="00CB4ABF" w:rsidRDefault="00EF2DA0" w:rsidP="00A50585">
            <w:pPr>
              <w:jc w:val="center"/>
              <w:rPr>
                <w:rFonts w:ascii="Times New Roman" w:hAnsi="Times New Roman" w:cs="Times New Roman"/>
                <w:szCs w:val="24"/>
              </w:rPr>
            </w:pPr>
            <w:r w:rsidRPr="00CB4ABF">
              <w:rPr>
                <w:rFonts w:ascii="Times New Roman" w:hAnsi="Times New Roman" w:cs="Times New Roman"/>
                <w:szCs w:val="24"/>
              </w:rPr>
              <w:t>1</w:t>
            </w:r>
          </w:p>
        </w:tc>
      </w:tr>
    </w:tbl>
    <w:p w14:paraId="055BC05E" w14:textId="77777777" w:rsidR="00EF2DA0" w:rsidRDefault="00EF2DA0" w:rsidP="00EF2DA0">
      <w:pPr>
        <w:pStyle w:val="SRCsubtopic"/>
        <w:spacing w:after="120"/>
        <w:rPr>
          <w:rFonts w:ascii="Times New Roman" w:eastAsia="Arial Unicode MS" w:hAnsi="Times New Roman" w:cs="Times New Roman"/>
          <w:b w:val="0"/>
          <w:bCs w:val="0"/>
          <w:i w:val="0"/>
          <w:iCs w:val="0"/>
          <w:sz w:val="24"/>
          <w:szCs w:val="24"/>
        </w:rPr>
      </w:pPr>
      <w:r w:rsidRPr="00EF2DA0">
        <w:rPr>
          <w:rFonts w:ascii="Times New Roman" w:eastAsia="Arial Unicode MS" w:hAnsi="Times New Roman" w:cs="Times New Roman"/>
          <w:b w:val="0"/>
          <w:bCs w:val="0"/>
          <w:i w:val="0"/>
          <w:iCs w:val="0"/>
          <w:sz w:val="24"/>
          <w:szCs w:val="24"/>
        </w:rPr>
        <w:t>A flag to indicate a Student Competency Record was used to evaluate the student’s proficiency of skills attained for the CTE course competencies to satisfy the Standard Diploma requirements where it is determined that the credentialing assessment is not appropriate.</w:t>
      </w:r>
    </w:p>
    <w:p w14:paraId="2821BDF5" w14:textId="140B0216" w:rsidR="00EF2DA0" w:rsidRPr="00CB4ABF" w:rsidRDefault="00EF2DA0" w:rsidP="00EF2DA0">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 xml:space="preserve">Edit checks for </w:t>
      </w:r>
      <w:r w:rsidRPr="00EF2DA0">
        <w:rPr>
          <w:rFonts w:ascii="Times New Roman" w:eastAsia="Arial Unicode MS" w:hAnsi="Times New Roman" w:cs="Times New Roman"/>
          <w:i w:val="0"/>
          <w:sz w:val="24"/>
          <w:szCs w:val="24"/>
        </w:rPr>
        <w:t>Foreign Exchange Program Participation Flag</w:t>
      </w:r>
    </w:p>
    <w:p w14:paraId="49479008" w14:textId="3A086FB4" w:rsidR="00EF2DA0" w:rsidRPr="00EF2DA0" w:rsidRDefault="00EF2DA0" w:rsidP="00EF2DA0">
      <w:pPr>
        <w:pStyle w:val="SRCbulletlist"/>
        <w:numPr>
          <w:ilvl w:val="0"/>
          <w:numId w:val="9"/>
        </w:numPr>
        <w:tabs>
          <w:tab w:val="num" w:pos="1080"/>
        </w:tabs>
        <w:spacing w:before="0" w:after="0"/>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Must be</w:t>
      </w:r>
      <w:r>
        <w:rPr>
          <w:rFonts w:ascii="Times New Roman" w:eastAsia="Arial Unicode MS" w:hAnsi="Times New Roman" w:cs="Times New Roman"/>
          <w:sz w:val="24"/>
          <w:szCs w:val="24"/>
        </w:rPr>
        <w:t xml:space="preserve"> Y or N</w:t>
      </w:r>
    </w:p>
    <w:p w14:paraId="54973108" w14:textId="55FDAE78" w:rsidR="00EF2DA0" w:rsidRPr="00EF2DA0" w:rsidRDefault="00EF2DA0" w:rsidP="00EF2DA0">
      <w:pPr>
        <w:pStyle w:val="SRCbulletlist"/>
        <w:numPr>
          <w:ilvl w:val="0"/>
          <w:numId w:val="9"/>
        </w:numPr>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If Y, Locally Verified Credits must be &gt;0</w:t>
      </w:r>
    </w:p>
    <w:p w14:paraId="1DEB6631" w14:textId="7DFC6CF3" w:rsidR="00EF2DA0" w:rsidRPr="00EF2DA0" w:rsidRDefault="00EF2DA0" w:rsidP="00EF2DA0">
      <w:pPr>
        <w:pStyle w:val="SRCbulletlist"/>
        <w:numPr>
          <w:ilvl w:val="0"/>
          <w:numId w:val="9"/>
        </w:numPr>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If Y, Primary disability code cannot be blank</w:t>
      </w:r>
    </w:p>
    <w:p w14:paraId="0949A8C1" w14:textId="6ABC1CF2" w:rsidR="00EF2DA0" w:rsidRPr="00EF2DA0" w:rsidRDefault="00EF2DA0" w:rsidP="00EF2DA0">
      <w:pPr>
        <w:pStyle w:val="SRCbulletlist"/>
        <w:numPr>
          <w:ilvl w:val="0"/>
          <w:numId w:val="9"/>
        </w:numPr>
        <w:spacing w:before="0" w:after="0"/>
        <w:rPr>
          <w:rFonts w:ascii="Times New Roman" w:eastAsia="Arial Unicode MS" w:hAnsi="Times New Roman" w:cs="Times New Roman"/>
          <w:sz w:val="24"/>
          <w:szCs w:val="24"/>
        </w:rPr>
      </w:pPr>
      <w:r w:rsidRPr="00EF2DA0">
        <w:rPr>
          <w:rFonts w:ascii="Times New Roman" w:eastAsia="Arial Unicode MS" w:hAnsi="Times New Roman" w:cs="Times New Roman"/>
          <w:sz w:val="24"/>
          <w:szCs w:val="24"/>
        </w:rPr>
        <w:t>Must be N if Graduate/Other Completer code is not 1</w:t>
      </w:r>
    </w:p>
    <w:p w14:paraId="4F9EAC28" w14:textId="77777777" w:rsidR="00EA0FE9" w:rsidRPr="00EA0FE9" w:rsidRDefault="00EA0FE9" w:rsidP="00EA0FE9">
      <w:pPr>
        <w:rPr>
          <w:rFonts w:ascii="Times New Roman" w:hAnsi="Times New Roman"/>
        </w:rPr>
      </w:pPr>
    </w:p>
    <w:p w14:paraId="0321FDD8" w14:textId="61F5C3DB" w:rsidR="00152F1E" w:rsidRPr="00CB4ABF" w:rsidRDefault="00152F1E" w:rsidP="00812A28">
      <w:pPr>
        <w:pStyle w:val="Heading2"/>
        <w:spacing w:after="120"/>
        <w:rPr>
          <w:i/>
          <w:iCs/>
        </w:rPr>
      </w:pPr>
      <w:r w:rsidRPr="00CB4ABF">
        <w:t xml:space="preserve">Student’s First Name </w:t>
      </w:r>
      <w:r w:rsidR="0047457B" w:rsidRPr="00CB4ABF">
        <w:t>(</w:t>
      </w:r>
      <w:r w:rsidR="00EF2DA0">
        <w:t>144</w:t>
      </w:r>
      <w:r w:rsidR="00746A2E" w:rsidRPr="00CB4ABF">
        <w:t>)</w:t>
      </w:r>
      <w:bookmarkEnd w:id="87"/>
    </w:p>
    <w:tbl>
      <w:tblPr>
        <w:tblStyle w:val="TableGrid159"/>
        <w:tblW w:w="4088" w:type="pct"/>
        <w:tblInd w:w="355" w:type="dxa"/>
        <w:tblLook w:val="04A0" w:firstRow="1" w:lastRow="0" w:firstColumn="1" w:lastColumn="0" w:noHBand="0" w:noVBand="1"/>
      </w:tblPr>
      <w:tblGrid>
        <w:gridCol w:w="4161"/>
        <w:gridCol w:w="1745"/>
        <w:gridCol w:w="2327"/>
      </w:tblGrid>
      <w:tr w:rsidR="009F15A8" w:rsidRPr="00CB4ABF" w14:paraId="720AA91D" w14:textId="77777777" w:rsidTr="003F76AF">
        <w:trPr>
          <w:tblHeader/>
        </w:trPr>
        <w:tc>
          <w:tcPr>
            <w:tcW w:w="2527" w:type="pct"/>
            <w:shd w:val="clear" w:color="auto" w:fill="BFBFBF" w:themeFill="background1" w:themeFillShade="BF"/>
          </w:tcPr>
          <w:p w14:paraId="4A13EE82"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79B1BD0E"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32AEAC09"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634B0EF8" w14:textId="77777777" w:rsidTr="003F76AF">
        <w:tc>
          <w:tcPr>
            <w:tcW w:w="2527" w:type="pct"/>
          </w:tcPr>
          <w:p w14:paraId="1E06A131"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7F629EC0" w14:textId="77777777" w:rsidR="009F15A8" w:rsidRPr="00CB4ABF" w:rsidRDefault="009E1FB8" w:rsidP="009F15A8">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057136AC" w14:textId="77777777" w:rsidR="009F15A8" w:rsidRPr="00CB4ABF" w:rsidRDefault="00CD1649" w:rsidP="009F15A8">
            <w:pPr>
              <w:jc w:val="center"/>
              <w:rPr>
                <w:rFonts w:ascii="Times New Roman" w:hAnsi="Times New Roman" w:cs="Times New Roman"/>
                <w:szCs w:val="24"/>
              </w:rPr>
            </w:pPr>
            <w:r w:rsidRPr="00CB4ABF">
              <w:rPr>
                <w:rFonts w:ascii="Times New Roman" w:hAnsi="Times New Roman" w:cs="Times New Roman"/>
                <w:szCs w:val="24"/>
              </w:rPr>
              <w:t>15</w:t>
            </w:r>
          </w:p>
        </w:tc>
      </w:tr>
    </w:tbl>
    <w:p w14:paraId="518A198F" w14:textId="77777777" w:rsidR="00152F1E" w:rsidRPr="00CB4ABF" w:rsidRDefault="00152F1E" w:rsidP="00723916">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Student’s First Name</w:t>
      </w:r>
    </w:p>
    <w:p w14:paraId="3A035825" w14:textId="77777777" w:rsidR="00152F1E"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proofErr w:type="gramStart"/>
      <w:r w:rsidRPr="00CB4ABF">
        <w:rPr>
          <w:rFonts w:ascii="Times New Roman" w:eastAsia="Arial Unicode MS" w:hAnsi="Times New Roman" w:cs="Times New Roman"/>
          <w:sz w:val="24"/>
          <w:szCs w:val="24"/>
        </w:rPr>
        <w:t>Student’s</w:t>
      </w:r>
      <w:proofErr w:type="gramEnd"/>
      <w:r w:rsidRPr="00CB4ABF">
        <w:rPr>
          <w:rFonts w:ascii="Times New Roman" w:eastAsia="Arial Unicode MS" w:hAnsi="Times New Roman" w:cs="Times New Roman"/>
          <w:sz w:val="24"/>
          <w:szCs w:val="24"/>
        </w:rPr>
        <w:t xml:space="preserve"> First Name cannot be blank.</w:t>
      </w:r>
    </w:p>
    <w:p w14:paraId="2D594B13" w14:textId="77777777" w:rsidR="00570CD5" w:rsidRPr="00CB4ABF" w:rsidRDefault="00570CD5" w:rsidP="00570CD5">
      <w:pPr>
        <w:pStyle w:val="SRCbulletlist"/>
        <w:spacing w:before="0" w:after="0"/>
        <w:ind w:left="1080"/>
        <w:rPr>
          <w:rFonts w:ascii="Times New Roman" w:eastAsia="Arial Unicode MS" w:hAnsi="Times New Roman" w:cs="Times New Roman"/>
          <w:sz w:val="24"/>
          <w:szCs w:val="24"/>
        </w:rPr>
      </w:pPr>
    </w:p>
    <w:p w14:paraId="55A1E441" w14:textId="19BD57D5" w:rsidR="00152F1E" w:rsidRPr="00CB4ABF" w:rsidRDefault="00152F1E" w:rsidP="00812A28">
      <w:pPr>
        <w:pStyle w:val="Heading2"/>
        <w:spacing w:after="120"/>
      </w:pPr>
      <w:bookmarkStart w:id="88" w:name="_Toc511294466"/>
      <w:r w:rsidRPr="00CB4ABF">
        <w:t xml:space="preserve">Student’s Middle Name </w:t>
      </w:r>
      <w:r w:rsidR="0047457B" w:rsidRPr="00CB4ABF">
        <w:t>(14</w:t>
      </w:r>
      <w:r w:rsidR="00EF2DA0">
        <w:t>5</w:t>
      </w:r>
      <w:r w:rsidR="00746A2E" w:rsidRPr="00CB4ABF">
        <w:t>)</w:t>
      </w:r>
      <w:bookmarkEnd w:id="88"/>
    </w:p>
    <w:tbl>
      <w:tblPr>
        <w:tblStyle w:val="TableGrid160"/>
        <w:tblW w:w="4088" w:type="pct"/>
        <w:tblInd w:w="355" w:type="dxa"/>
        <w:tblLook w:val="04A0" w:firstRow="1" w:lastRow="0" w:firstColumn="1" w:lastColumn="0" w:noHBand="0" w:noVBand="1"/>
      </w:tblPr>
      <w:tblGrid>
        <w:gridCol w:w="4161"/>
        <w:gridCol w:w="1745"/>
        <w:gridCol w:w="2327"/>
      </w:tblGrid>
      <w:tr w:rsidR="009F15A8" w:rsidRPr="00CB4ABF" w14:paraId="6F76AE65" w14:textId="77777777" w:rsidTr="003F76AF">
        <w:trPr>
          <w:tblHeader/>
        </w:trPr>
        <w:tc>
          <w:tcPr>
            <w:tcW w:w="2527" w:type="pct"/>
            <w:shd w:val="clear" w:color="auto" w:fill="BFBFBF" w:themeFill="background1" w:themeFillShade="BF"/>
          </w:tcPr>
          <w:p w14:paraId="3EBE6EF9"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2AB42CBC"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5D24FFD0"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35255D17" w14:textId="77777777" w:rsidTr="003F76AF">
        <w:tc>
          <w:tcPr>
            <w:tcW w:w="2527" w:type="pct"/>
          </w:tcPr>
          <w:p w14:paraId="370D3EBF"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122CE827" w14:textId="77777777" w:rsidR="009F15A8" w:rsidRPr="00CB4ABF" w:rsidRDefault="00C45780" w:rsidP="009F15A8">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5FD2CD93" w14:textId="77777777" w:rsidR="009F15A8" w:rsidRPr="00CB4ABF" w:rsidRDefault="00C45780" w:rsidP="009F15A8">
            <w:pPr>
              <w:jc w:val="center"/>
              <w:rPr>
                <w:rFonts w:ascii="Times New Roman" w:hAnsi="Times New Roman" w:cs="Times New Roman"/>
                <w:szCs w:val="24"/>
              </w:rPr>
            </w:pPr>
            <w:r w:rsidRPr="00CB4ABF">
              <w:rPr>
                <w:rFonts w:ascii="Times New Roman" w:hAnsi="Times New Roman" w:cs="Times New Roman"/>
                <w:szCs w:val="24"/>
              </w:rPr>
              <w:t>15</w:t>
            </w:r>
          </w:p>
        </w:tc>
      </w:tr>
    </w:tbl>
    <w:p w14:paraId="75710947" w14:textId="77777777" w:rsidR="008600EB" w:rsidRPr="00CB4ABF" w:rsidRDefault="008600EB" w:rsidP="00723916">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lastRenderedPageBreak/>
        <w:t>E</w:t>
      </w:r>
      <w:r w:rsidR="00AB449A" w:rsidRPr="00CB4ABF">
        <w:rPr>
          <w:rFonts w:ascii="Times New Roman" w:eastAsia="Arial Unicode MS" w:hAnsi="Times New Roman" w:cs="Times New Roman"/>
          <w:i w:val="0"/>
          <w:sz w:val="24"/>
          <w:szCs w:val="24"/>
        </w:rPr>
        <w:t>dit checks for Student’s Middle</w:t>
      </w:r>
      <w:r w:rsidRPr="00CB4ABF">
        <w:rPr>
          <w:rFonts w:ascii="Times New Roman" w:eastAsia="Arial Unicode MS" w:hAnsi="Times New Roman" w:cs="Times New Roman"/>
          <w:i w:val="0"/>
          <w:sz w:val="24"/>
          <w:szCs w:val="24"/>
        </w:rPr>
        <w:t xml:space="preserve"> Name</w:t>
      </w:r>
    </w:p>
    <w:p w14:paraId="0C7DE567" w14:textId="77777777" w:rsidR="008600EB" w:rsidRPr="00CB4ABF" w:rsidRDefault="008600EB"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Student’s Middle Name may be blank if not applicable.</w:t>
      </w:r>
    </w:p>
    <w:p w14:paraId="54D65697" w14:textId="77777777" w:rsidR="008600EB" w:rsidRPr="00CB4ABF" w:rsidRDefault="008600EB" w:rsidP="00BA585A">
      <w:pPr>
        <w:pStyle w:val="SRCinfoline"/>
        <w:ind w:left="720"/>
        <w:rPr>
          <w:rFonts w:ascii="Times New Roman" w:eastAsia="Arial Unicode MS" w:hAnsi="Times New Roman"/>
          <w:i/>
          <w:iCs/>
          <w:sz w:val="24"/>
          <w:szCs w:val="24"/>
        </w:rPr>
      </w:pPr>
    </w:p>
    <w:p w14:paraId="3DC4C535" w14:textId="04FCF2BB" w:rsidR="00152F1E" w:rsidRPr="00CB4ABF" w:rsidRDefault="00152F1E" w:rsidP="00812A28">
      <w:pPr>
        <w:pStyle w:val="Heading2"/>
        <w:spacing w:after="120"/>
      </w:pPr>
      <w:bookmarkStart w:id="89" w:name="_Toc511294467"/>
      <w:r w:rsidRPr="00CB4ABF">
        <w:t xml:space="preserve">Student’s Last Name </w:t>
      </w:r>
      <w:r w:rsidR="0047457B" w:rsidRPr="00CB4ABF">
        <w:t>(14</w:t>
      </w:r>
      <w:r w:rsidR="00EF2DA0">
        <w:t>6</w:t>
      </w:r>
      <w:r w:rsidR="00746A2E" w:rsidRPr="00CB4ABF">
        <w:t>)</w:t>
      </w:r>
      <w:bookmarkEnd w:id="89"/>
    </w:p>
    <w:tbl>
      <w:tblPr>
        <w:tblStyle w:val="TableGrid161"/>
        <w:tblW w:w="4088" w:type="pct"/>
        <w:tblInd w:w="355" w:type="dxa"/>
        <w:tblLook w:val="04A0" w:firstRow="1" w:lastRow="0" w:firstColumn="1" w:lastColumn="0" w:noHBand="0" w:noVBand="1"/>
      </w:tblPr>
      <w:tblGrid>
        <w:gridCol w:w="4161"/>
        <w:gridCol w:w="1745"/>
        <w:gridCol w:w="2327"/>
      </w:tblGrid>
      <w:tr w:rsidR="009F15A8" w:rsidRPr="00CB4ABF" w14:paraId="266B34A4" w14:textId="77777777" w:rsidTr="003F76AF">
        <w:trPr>
          <w:tblHeader/>
        </w:trPr>
        <w:tc>
          <w:tcPr>
            <w:tcW w:w="2527" w:type="pct"/>
            <w:shd w:val="clear" w:color="auto" w:fill="BFBFBF" w:themeFill="background1" w:themeFillShade="BF"/>
          </w:tcPr>
          <w:p w14:paraId="40CE60BD"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Required Collections</w:t>
            </w:r>
          </w:p>
        </w:tc>
        <w:tc>
          <w:tcPr>
            <w:tcW w:w="1060" w:type="pct"/>
            <w:shd w:val="clear" w:color="auto" w:fill="BFBFBF" w:themeFill="background1" w:themeFillShade="BF"/>
          </w:tcPr>
          <w:p w14:paraId="48620E5F"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Format</w:t>
            </w:r>
          </w:p>
        </w:tc>
        <w:tc>
          <w:tcPr>
            <w:tcW w:w="1413" w:type="pct"/>
            <w:shd w:val="clear" w:color="auto" w:fill="BFBFBF" w:themeFill="background1" w:themeFillShade="BF"/>
          </w:tcPr>
          <w:p w14:paraId="74CE38F0" w14:textId="77777777" w:rsidR="009F15A8" w:rsidRPr="00CB4ABF" w:rsidRDefault="009F15A8" w:rsidP="009F15A8">
            <w:pPr>
              <w:rPr>
                <w:rFonts w:ascii="Times New Roman" w:hAnsi="Times New Roman" w:cs="Times New Roman"/>
                <w:b/>
                <w:szCs w:val="24"/>
              </w:rPr>
            </w:pPr>
            <w:r w:rsidRPr="00CB4ABF">
              <w:rPr>
                <w:rFonts w:ascii="Times New Roman" w:hAnsi="Times New Roman" w:cs="Times New Roman"/>
                <w:b/>
                <w:szCs w:val="24"/>
              </w:rPr>
              <w:t>Maximum Length</w:t>
            </w:r>
          </w:p>
        </w:tc>
      </w:tr>
      <w:tr w:rsidR="009F15A8" w:rsidRPr="00CB4ABF" w14:paraId="71B364C0" w14:textId="77777777" w:rsidTr="003F76AF">
        <w:tc>
          <w:tcPr>
            <w:tcW w:w="2527" w:type="pct"/>
          </w:tcPr>
          <w:p w14:paraId="79CF4F51" w14:textId="77777777" w:rsidR="009F15A8" w:rsidRPr="00CB4ABF" w:rsidRDefault="009F15A8" w:rsidP="009F15A8">
            <w:pPr>
              <w:rPr>
                <w:rFonts w:ascii="Times New Roman" w:hAnsi="Times New Roman" w:cs="Times New Roman"/>
                <w:szCs w:val="24"/>
              </w:rPr>
            </w:pPr>
            <w:r w:rsidRPr="00CB4ABF">
              <w:rPr>
                <w:rFonts w:ascii="Times New Roman" w:hAnsi="Times New Roman" w:cs="Times New Roman"/>
                <w:szCs w:val="24"/>
              </w:rPr>
              <w:t>FALL, SPR, EOY, SUM, STI, DEC1</w:t>
            </w:r>
          </w:p>
        </w:tc>
        <w:tc>
          <w:tcPr>
            <w:tcW w:w="1060" w:type="pct"/>
          </w:tcPr>
          <w:p w14:paraId="2122CB2B" w14:textId="77777777" w:rsidR="009F15A8" w:rsidRPr="00CB4ABF" w:rsidRDefault="00C45780" w:rsidP="009F15A8">
            <w:pPr>
              <w:rPr>
                <w:rFonts w:ascii="Times New Roman" w:hAnsi="Times New Roman" w:cs="Times New Roman"/>
                <w:szCs w:val="24"/>
              </w:rPr>
            </w:pPr>
            <w:r w:rsidRPr="00CB4ABF">
              <w:rPr>
                <w:rFonts w:ascii="Times New Roman" w:hAnsi="Times New Roman" w:cs="Times New Roman"/>
                <w:szCs w:val="24"/>
              </w:rPr>
              <w:t>alpha</w:t>
            </w:r>
          </w:p>
        </w:tc>
        <w:tc>
          <w:tcPr>
            <w:tcW w:w="1413" w:type="pct"/>
          </w:tcPr>
          <w:p w14:paraId="4ED8E419" w14:textId="77777777" w:rsidR="009F15A8" w:rsidRPr="00CB4ABF" w:rsidRDefault="00C45780" w:rsidP="009F15A8">
            <w:pPr>
              <w:jc w:val="center"/>
              <w:rPr>
                <w:rFonts w:ascii="Times New Roman" w:hAnsi="Times New Roman" w:cs="Times New Roman"/>
                <w:szCs w:val="24"/>
              </w:rPr>
            </w:pPr>
            <w:r w:rsidRPr="00CB4ABF">
              <w:rPr>
                <w:rFonts w:ascii="Times New Roman" w:hAnsi="Times New Roman" w:cs="Times New Roman"/>
                <w:szCs w:val="24"/>
              </w:rPr>
              <w:t>25</w:t>
            </w:r>
          </w:p>
        </w:tc>
      </w:tr>
    </w:tbl>
    <w:p w14:paraId="0A2D1982" w14:textId="77777777" w:rsidR="00152F1E" w:rsidRPr="00CB4ABF" w:rsidRDefault="00152F1E" w:rsidP="00723916">
      <w:pPr>
        <w:pStyle w:val="SRCsubtopic"/>
        <w:spacing w:after="120"/>
        <w:rPr>
          <w:rFonts w:ascii="Times New Roman" w:eastAsia="Arial Unicode MS" w:hAnsi="Times New Roman" w:cs="Times New Roman"/>
          <w:i w:val="0"/>
          <w:sz w:val="24"/>
          <w:szCs w:val="24"/>
        </w:rPr>
      </w:pPr>
      <w:r w:rsidRPr="00CB4ABF">
        <w:rPr>
          <w:rFonts w:ascii="Times New Roman" w:eastAsia="Arial Unicode MS" w:hAnsi="Times New Roman" w:cs="Times New Roman"/>
          <w:i w:val="0"/>
          <w:sz w:val="24"/>
          <w:szCs w:val="24"/>
        </w:rPr>
        <w:t>Edit checks for Student’s Last Name</w:t>
      </w:r>
    </w:p>
    <w:p w14:paraId="7F383829" w14:textId="77777777" w:rsidR="00362210" w:rsidRPr="00CB4ABF" w:rsidRDefault="00152F1E" w:rsidP="00812A28">
      <w:pPr>
        <w:pStyle w:val="SRCbulletlist"/>
        <w:numPr>
          <w:ilvl w:val="0"/>
          <w:numId w:val="9"/>
        </w:numPr>
        <w:tabs>
          <w:tab w:val="num" w:pos="1080"/>
        </w:tabs>
        <w:spacing w:before="0" w:after="0"/>
        <w:ind w:left="1080"/>
        <w:rPr>
          <w:rFonts w:ascii="Times New Roman" w:eastAsia="Arial Unicode MS" w:hAnsi="Times New Roman" w:cs="Times New Roman"/>
          <w:sz w:val="24"/>
          <w:szCs w:val="24"/>
        </w:rPr>
      </w:pPr>
      <w:r w:rsidRPr="00CB4ABF">
        <w:rPr>
          <w:rFonts w:ascii="Times New Roman" w:eastAsia="Arial Unicode MS" w:hAnsi="Times New Roman" w:cs="Times New Roman"/>
          <w:sz w:val="24"/>
          <w:szCs w:val="24"/>
        </w:rPr>
        <w:t>Student’s Last Name cannot be blank.</w:t>
      </w:r>
    </w:p>
    <w:p w14:paraId="2ACF75FB" w14:textId="77777777" w:rsidR="00362210" w:rsidRPr="00CB4ABF" w:rsidRDefault="00362210" w:rsidP="00362210">
      <w:pPr>
        <w:pStyle w:val="SRCbulletlist"/>
        <w:spacing w:before="0" w:after="0"/>
        <w:rPr>
          <w:rFonts w:ascii="Times New Roman" w:hAnsi="Times New Roman" w:cs="Times New Roman"/>
          <w:b/>
          <w:sz w:val="24"/>
        </w:rPr>
      </w:pPr>
    </w:p>
    <w:p w14:paraId="73EDE609" w14:textId="77777777" w:rsidR="007739D6" w:rsidRPr="00CB4ABF" w:rsidRDefault="007739D6" w:rsidP="00362210">
      <w:pPr>
        <w:pStyle w:val="SRCbulletlist"/>
        <w:spacing w:before="0" w:after="0"/>
        <w:rPr>
          <w:rFonts w:ascii="Times New Roman" w:hAnsi="Times New Roman" w:cs="Times New Roman"/>
          <w:b/>
          <w:sz w:val="24"/>
        </w:rPr>
      </w:pPr>
      <w:r w:rsidRPr="00CB4ABF">
        <w:rPr>
          <w:rFonts w:ascii="Times New Roman" w:hAnsi="Times New Roman" w:cs="Times New Roman"/>
          <w:b/>
          <w:sz w:val="24"/>
        </w:rPr>
        <w:br w:type="page"/>
      </w:r>
    </w:p>
    <w:p w14:paraId="089EEEE5" w14:textId="77777777" w:rsidR="00362210" w:rsidRPr="00CB4ABF" w:rsidRDefault="00362210" w:rsidP="00362210">
      <w:pPr>
        <w:pStyle w:val="Heading1"/>
      </w:pPr>
      <w:r w:rsidRPr="00CB4ABF">
        <w:lastRenderedPageBreak/>
        <w:t>Data Elements Listed in Extract Order</w:t>
      </w:r>
    </w:p>
    <w:p w14:paraId="543F71F9" w14:textId="77777777" w:rsidR="00362210" w:rsidRPr="00CB4ABF" w:rsidRDefault="00362210" w:rsidP="00362210">
      <w:pPr>
        <w:pStyle w:val="SRCbulletlist"/>
        <w:spacing w:before="0" w:after="0"/>
        <w:rPr>
          <w:rFonts w:ascii="Times New Roman" w:eastAsia="Arial Unicode MS" w:hAnsi="Times New Roman" w:cs="Times New Roman"/>
          <w:sz w:val="24"/>
          <w:szCs w:val="24"/>
        </w:rPr>
      </w:pPr>
    </w:p>
    <w:tbl>
      <w:tblPr>
        <w:tblStyle w:val="GridTable1Light1"/>
        <w:tblW w:w="9895" w:type="dxa"/>
        <w:tblLayout w:type="fixed"/>
        <w:tblLook w:val="0000" w:firstRow="0" w:lastRow="0" w:firstColumn="0" w:lastColumn="0" w:noHBand="0" w:noVBand="0"/>
      </w:tblPr>
      <w:tblGrid>
        <w:gridCol w:w="6655"/>
        <w:gridCol w:w="1710"/>
        <w:gridCol w:w="1530"/>
      </w:tblGrid>
      <w:tr w:rsidR="00152F1E" w:rsidRPr="00CB4ABF" w14:paraId="2480AA80" w14:textId="77777777" w:rsidTr="007739D6">
        <w:trPr>
          <w:trHeight w:val="216"/>
          <w:tblHeader/>
        </w:trPr>
        <w:tc>
          <w:tcPr>
            <w:tcW w:w="6655" w:type="dxa"/>
            <w:shd w:val="clear" w:color="auto" w:fill="BFBFBF" w:themeFill="background1" w:themeFillShade="BF"/>
            <w:vAlign w:val="center"/>
          </w:tcPr>
          <w:p w14:paraId="210452CC" w14:textId="77777777" w:rsidR="00152F1E" w:rsidRPr="00CB4ABF" w:rsidRDefault="00A3164B" w:rsidP="00E74064">
            <w:pPr>
              <w:pStyle w:val="Heading5"/>
              <w:jc w:val="left"/>
              <w:rPr>
                <w:rFonts w:ascii="Times New Roman" w:eastAsia="Arial Unicode MS" w:hAnsi="Times New Roman"/>
                <w:sz w:val="24"/>
                <w:szCs w:val="24"/>
              </w:rPr>
            </w:pPr>
            <w:r w:rsidRPr="00CB4ABF">
              <w:rPr>
                <w:rFonts w:ascii="Times New Roman" w:eastAsia="Arial Unicode MS" w:hAnsi="Times New Roman"/>
                <w:sz w:val="24"/>
                <w:szCs w:val="24"/>
              </w:rPr>
              <w:br w:type="page"/>
            </w:r>
            <w:r w:rsidR="00152F1E" w:rsidRPr="00CB4ABF">
              <w:rPr>
                <w:rFonts w:ascii="Times New Roman" w:eastAsia="Arial Unicode MS" w:hAnsi="Times New Roman"/>
                <w:sz w:val="24"/>
                <w:szCs w:val="24"/>
              </w:rPr>
              <w:t>Explanation</w:t>
            </w:r>
          </w:p>
        </w:tc>
        <w:tc>
          <w:tcPr>
            <w:tcW w:w="1710" w:type="dxa"/>
            <w:shd w:val="clear" w:color="auto" w:fill="BFBFBF" w:themeFill="background1" w:themeFillShade="BF"/>
            <w:vAlign w:val="center"/>
          </w:tcPr>
          <w:p w14:paraId="3DE920D2" w14:textId="77777777" w:rsidR="00152F1E" w:rsidRPr="00CB4ABF" w:rsidRDefault="00152F1E" w:rsidP="00E74064">
            <w:pPr>
              <w:tabs>
                <w:tab w:val="left" w:pos="-1080"/>
                <w:tab w:val="left" w:pos="-720"/>
                <w:tab w:val="left" w:pos="0"/>
                <w:tab w:val="left" w:pos="360"/>
                <w:tab w:val="left" w:pos="720"/>
                <w:tab w:val="left" w:pos="1080"/>
              </w:tabs>
              <w:rPr>
                <w:rFonts w:ascii="Times New Roman" w:eastAsia="Arial Unicode MS" w:hAnsi="Times New Roman"/>
                <w:b/>
                <w:szCs w:val="24"/>
              </w:rPr>
            </w:pPr>
            <w:r w:rsidRPr="00CB4ABF">
              <w:rPr>
                <w:rFonts w:ascii="Times New Roman" w:eastAsia="Arial Unicode MS" w:hAnsi="Times New Roman"/>
                <w:b/>
                <w:szCs w:val="24"/>
              </w:rPr>
              <w:t>Format</w:t>
            </w:r>
          </w:p>
        </w:tc>
        <w:tc>
          <w:tcPr>
            <w:tcW w:w="1530" w:type="dxa"/>
            <w:shd w:val="clear" w:color="auto" w:fill="BFBFBF" w:themeFill="background1" w:themeFillShade="BF"/>
            <w:vAlign w:val="center"/>
          </w:tcPr>
          <w:p w14:paraId="339CE16C" w14:textId="77777777" w:rsidR="00152F1E" w:rsidRPr="00CB4ABF" w:rsidRDefault="00152F1E" w:rsidP="00E74064">
            <w:pPr>
              <w:tabs>
                <w:tab w:val="left" w:pos="-1080"/>
                <w:tab w:val="left" w:pos="-720"/>
                <w:tab w:val="left" w:pos="0"/>
                <w:tab w:val="left" w:pos="360"/>
                <w:tab w:val="left" w:pos="720"/>
                <w:tab w:val="left" w:pos="1080"/>
              </w:tabs>
              <w:rPr>
                <w:rFonts w:ascii="Times New Roman" w:eastAsia="Arial Unicode MS" w:hAnsi="Times New Roman"/>
                <w:b/>
                <w:szCs w:val="24"/>
              </w:rPr>
            </w:pPr>
            <w:r w:rsidRPr="00CB4ABF">
              <w:rPr>
                <w:rFonts w:ascii="Times New Roman" w:eastAsia="Arial Unicode MS" w:hAnsi="Times New Roman"/>
                <w:b/>
                <w:szCs w:val="24"/>
              </w:rPr>
              <w:t>Max Length</w:t>
            </w:r>
          </w:p>
        </w:tc>
      </w:tr>
      <w:tr w:rsidR="007A0AD2" w:rsidRPr="00CB4ABF" w14:paraId="49D4F14A" w14:textId="77777777" w:rsidTr="007739D6">
        <w:trPr>
          <w:trHeight w:val="216"/>
        </w:trPr>
        <w:tc>
          <w:tcPr>
            <w:tcW w:w="6655" w:type="dxa"/>
          </w:tcPr>
          <w:p w14:paraId="7719C82A"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State Testing Identifier</w:t>
            </w:r>
          </w:p>
        </w:tc>
        <w:tc>
          <w:tcPr>
            <w:tcW w:w="1710" w:type="dxa"/>
          </w:tcPr>
          <w:p w14:paraId="3320E107"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0F65A76E" w14:textId="77777777" w:rsidR="007A0AD2" w:rsidRPr="00CB4ABF" w:rsidRDefault="007A0AD2" w:rsidP="007739D6">
            <w:pPr>
              <w:jc w:val="center"/>
              <w:rPr>
                <w:rFonts w:ascii="Times New Roman" w:eastAsia="Arial Unicode MS" w:hAnsi="Times New Roman"/>
                <w:szCs w:val="24"/>
              </w:rPr>
            </w:pPr>
            <w:r w:rsidRPr="00CB4ABF">
              <w:rPr>
                <w:rFonts w:ascii="Times New Roman" w:eastAsia="Arial Unicode MS" w:hAnsi="Times New Roman"/>
                <w:szCs w:val="24"/>
              </w:rPr>
              <w:t>10</w:t>
            </w:r>
          </w:p>
        </w:tc>
      </w:tr>
      <w:tr w:rsidR="00152F1E" w:rsidRPr="00CB4ABF" w14:paraId="769E4BC0" w14:textId="77777777" w:rsidTr="007739D6">
        <w:trPr>
          <w:trHeight w:val="216"/>
        </w:trPr>
        <w:tc>
          <w:tcPr>
            <w:tcW w:w="6655" w:type="dxa"/>
          </w:tcPr>
          <w:p w14:paraId="093984EB"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Unique Local Student Identifier</w:t>
            </w:r>
          </w:p>
        </w:tc>
        <w:tc>
          <w:tcPr>
            <w:tcW w:w="1710" w:type="dxa"/>
          </w:tcPr>
          <w:p w14:paraId="7EACE776"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4A388DA2"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12</w:t>
            </w:r>
          </w:p>
        </w:tc>
      </w:tr>
      <w:tr w:rsidR="00152F1E" w:rsidRPr="00CB4ABF" w14:paraId="03754493" w14:textId="77777777" w:rsidTr="007739D6">
        <w:trPr>
          <w:trHeight w:val="216"/>
        </w:trPr>
        <w:tc>
          <w:tcPr>
            <w:tcW w:w="6655" w:type="dxa"/>
          </w:tcPr>
          <w:p w14:paraId="31CD050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Responsible Division Number</w:t>
            </w:r>
          </w:p>
        </w:tc>
        <w:tc>
          <w:tcPr>
            <w:tcW w:w="1710" w:type="dxa"/>
          </w:tcPr>
          <w:p w14:paraId="2146B62F"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0C7FE58"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0D588E59" w14:textId="77777777" w:rsidTr="007739D6">
        <w:trPr>
          <w:trHeight w:val="216"/>
        </w:trPr>
        <w:tc>
          <w:tcPr>
            <w:tcW w:w="6655" w:type="dxa"/>
          </w:tcPr>
          <w:p w14:paraId="44D45D45"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Responsible School Number</w:t>
            </w:r>
          </w:p>
        </w:tc>
        <w:tc>
          <w:tcPr>
            <w:tcW w:w="1710" w:type="dxa"/>
          </w:tcPr>
          <w:p w14:paraId="220AFDCE"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AB7843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1FB0F7F0" w14:textId="77777777" w:rsidTr="007739D6">
        <w:trPr>
          <w:trHeight w:val="216"/>
        </w:trPr>
        <w:tc>
          <w:tcPr>
            <w:tcW w:w="6655" w:type="dxa"/>
          </w:tcPr>
          <w:p w14:paraId="1959A7AE"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Serving Division Code</w:t>
            </w:r>
          </w:p>
        </w:tc>
        <w:tc>
          <w:tcPr>
            <w:tcW w:w="1710" w:type="dxa"/>
          </w:tcPr>
          <w:p w14:paraId="1F826C4B"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98147E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6E89174F" w14:textId="77777777" w:rsidTr="007739D6">
        <w:trPr>
          <w:trHeight w:val="216"/>
        </w:trPr>
        <w:tc>
          <w:tcPr>
            <w:tcW w:w="6655" w:type="dxa"/>
          </w:tcPr>
          <w:p w14:paraId="63246570"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Serving School/Center Code</w:t>
            </w:r>
          </w:p>
        </w:tc>
        <w:tc>
          <w:tcPr>
            <w:tcW w:w="1710" w:type="dxa"/>
          </w:tcPr>
          <w:p w14:paraId="06545CD2"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D79A3AD"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56AFADAD" w14:textId="77777777" w:rsidTr="007739D6">
        <w:trPr>
          <w:trHeight w:val="216"/>
        </w:trPr>
        <w:tc>
          <w:tcPr>
            <w:tcW w:w="6655" w:type="dxa"/>
          </w:tcPr>
          <w:p w14:paraId="1C502E75"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Active Status Code</w:t>
            </w:r>
          </w:p>
        </w:tc>
        <w:tc>
          <w:tcPr>
            <w:tcW w:w="1710" w:type="dxa"/>
          </w:tcPr>
          <w:p w14:paraId="4B13029D"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33581F25"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5CAE3C0C" w14:textId="77777777" w:rsidTr="007739D6">
        <w:trPr>
          <w:trHeight w:val="216"/>
        </w:trPr>
        <w:tc>
          <w:tcPr>
            <w:tcW w:w="6655" w:type="dxa"/>
          </w:tcPr>
          <w:p w14:paraId="2CA69A85"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Entry Code</w:t>
            </w:r>
          </w:p>
        </w:tc>
        <w:tc>
          <w:tcPr>
            <w:tcW w:w="1710" w:type="dxa"/>
          </w:tcPr>
          <w:p w14:paraId="0E829D89"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43E2539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3BA8FB26" w14:textId="77777777" w:rsidTr="007739D6">
        <w:trPr>
          <w:trHeight w:val="216"/>
        </w:trPr>
        <w:tc>
          <w:tcPr>
            <w:tcW w:w="6655" w:type="dxa"/>
          </w:tcPr>
          <w:p w14:paraId="234270ED"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Entry Date</w:t>
            </w:r>
          </w:p>
        </w:tc>
        <w:tc>
          <w:tcPr>
            <w:tcW w:w="1710" w:type="dxa"/>
          </w:tcPr>
          <w:p w14:paraId="46F30266"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date</w:t>
            </w:r>
          </w:p>
        </w:tc>
        <w:tc>
          <w:tcPr>
            <w:tcW w:w="1530" w:type="dxa"/>
          </w:tcPr>
          <w:p w14:paraId="73AFD5C6"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10</w:t>
            </w:r>
          </w:p>
        </w:tc>
      </w:tr>
      <w:tr w:rsidR="00152F1E" w:rsidRPr="00CB4ABF" w14:paraId="0B631D1A" w14:textId="77777777" w:rsidTr="007739D6">
        <w:trPr>
          <w:trHeight w:val="216"/>
        </w:trPr>
        <w:tc>
          <w:tcPr>
            <w:tcW w:w="6655" w:type="dxa"/>
          </w:tcPr>
          <w:p w14:paraId="5CB7C223"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Exit/</w:t>
            </w:r>
            <w:r w:rsidR="005C0F10" w:rsidRPr="00CB4ABF">
              <w:rPr>
                <w:rFonts w:ascii="Times New Roman" w:eastAsia="Arial Unicode MS" w:hAnsi="Times New Roman"/>
                <w:szCs w:val="24"/>
              </w:rPr>
              <w:t>Withdraw</w:t>
            </w:r>
            <w:r w:rsidRPr="00CB4ABF">
              <w:rPr>
                <w:rFonts w:ascii="Times New Roman" w:eastAsia="Arial Unicode MS" w:hAnsi="Times New Roman"/>
                <w:szCs w:val="24"/>
              </w:rPr>
              <w:t xml:space="preserve"> Code</w:t>
            </w:r>
          </w:p>
        </w:tc>
        <w:tc>
          <w:tcPr>
            <w:tcW w:w="1710" w:type="dxa"/>
          </w:tcPr>
          <w:p w14:paraId="109F90AF"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547E467D"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3940B3FE" w14:textId="77777777" w:rsidTr="007739D6">
        <w:trPr>
          <w:trHeight w:val="216"/>
        </w:trPr>
        <w:tc>
          <w:tcPr>
            <w:tcW w:w="6655" w:type="dxa"/>
          </w:tcPr>
          <w:p w14:paraId="7460334D"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Exit/</w:t>
            </w:r>
            <w:r w:rsidR="005C0F10" w:rsidRPr="00CB4ABF">
              <w:rPr>
                <w:rFonts w:ascii="Times New Roman" w:eastAsia="Arial Unicode MS" w:hAnsi="Times New Roman"/>
                <w:szCs w:val="24"/>
              </w:rPr>
              <w:t>Withdraw</w:t>
            </w:r>
            <w:r w:rsidRPr="00CB4ABF">
              <w:rPr>
                <w:rFonts w:ascii="Times New Roman" w:eastAsia="Arial Unicode MS" w:hAnsi="Times New Roman"/>
                <w:szCs w:val="24"/>
              </w:rPr>
              <w:t xml:space="preserve"> Date</w:t>
            </w:r>
          </w:p>
        </w:tc>
        <w:tc>
          <w:tcPr>
            <w:tcW w:w="1710" w:type="dxa"/>
          </w:tcPr>
          <w:p w14:paraId="299D0E68"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date</w:t>
            </w:r>
          </w:p>
        </w:tc>
        <w:tc>
          <w:tcPr>
            <w:tcW w:w="1530" w:type="dxa"/>
          </w:tcPr>
          <w:p w14:paraId="093E61F5"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10</w:t>
            </w:r>
          </w:p>
        </w:tc>
      </w:tr>
      <w:tr w:rsidR="007A0AD2" w:rsidRPr="00CB4ABF" w14:paraId="694C1CBD" w14:textId="77777777" w:rsidTr="007739D6">
        <w:trPr>
          <w:trHeight w:val="216"/>
        </w:trPr>
        <w:tc>
          <w:tcPr>
            <w:tcW w:w="6655" w:type="dxa"/>
          </w:tcPr>
          <w:p w14:paraId="0245F5C3"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Retired Racial/Ethnic Code</w:t>
            </w:r>
          </w:p>
        </w:tc>
        <w:tc>
          <w:tcPr>
            <w:tcW w:w="1710" w:type="dxa"/>
          </w:tcPr>
          <w:p w14:paraId="50F1EF30" w14:textId="77777777" w:rsidR="007A0AD2" w:rsidRPr="00CB4ABF" w:rsidRDefault="007A0AD2" w:rsidP="00BA585A">
            <w:pPr>
              <w:rPr>
                <w:rFonts w:ascii="Times New Roman" w:eastAsia="Arial Unicode MS" w:hAnsi="Times New Roman"/>
                <w:szCs w:val="24"/>
              </w:rPr>
            </w:pPr>
          </w:p>
        </w:tc>
        <w:tc>
          <w:tcPr>
            <w:tcW w:w="1530" w:type="dxa"/>
          </w:tcPr>
          <w:p w14:paraId="6C71EADD" w14:textId="77777777" w:rsidR="007A0AD2" w:rsidRPr="00CB4ABF" w:rsidRDefault="007A0AD2" w:rsidP="007739D6">
            <w:pPr>
              <w:jc w:val="center"/>
              <w:rPr>
                <w:rFonts w:ascii="Times New Roman" w:eastAsia="Arial Unicode MS" w:hAnsi="Times New Roman"/>
                <w:szCs w:val="24"/>
              </w:rPr>
            </w:pPr>
          </w:p>
        </w:tc>
      </w:tr>
      <w:tr w:rsidR="00152F1E" w:rsidRPr="00CB4ABF" w14:paraId="768F5F80" w14:textId="77777777" w:rsidTr="007739D6">
        <w:trPr>
          <w:trHeight w:val="216"/>
        </w:trPr>
        <w:tc>
          <w:tcPr>
            <w:tcW w:w="6655" w:type="dxa"/>
          </w:tcPr>
          <w:p w14:paraId="27F773A0" w14:textId="4338F166" w:rsidR="00152F1E" w:rsidRPr="00CB4ABF" w:rsidRDefault="00C1337B" w:rsidP="00BA585A">
            <w:pPr>
              <w:rPr>
                <w:rFonts w:ascii="Times New Roman" w:eastAsia="Arial Unicode MS" w:hAnsi="Times New Roman"/>
                <w:szCs w:val="24"/>
              </w:rPr>
            </w:pPr>
            <w:r>
              <w:rPr>
                <w:rFonts w:ascii="Times New Roman" w:eastAsia="Arial Unicode MS" w:hAnsi="Times New Roman"/>
                <w:szCs w:val="24"/>
              </w:rPr>
              <w:t>Sex</w:t>
            </w:r>
            <w:r w:rsidR="00152F1E" w:rsidRPr="00CB4ABF">
              <w:rPr>
                <w:rFonts w:ascii="Times New Roman" w:eastAsia="Arial Unicode MS" w:hAnsi="Times New Roman"/>
                <w:szCs w:val="24"/>
              </w:rPr>
              <w:t xml:space="preserve"> Code</w:t>
            </w:r>
          </w:p>
        </w:tc>
        <w:tc>
          <w:tcPr>
            <w:tcW w:w="1710" w:type="dxa"/>
          </w:tcPr>
          <w:p w14:paraId="5B1B895B"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4A7145C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47FDBFD5" w14:textId="77777777" w:rsidTr="007739D6">
        <w:trPr>
          <w:trHeight w:val="216"/>
        </w:trPr>
        <w:tc>
          <w:tcPr>
            <w:tcW w:w="6655" w:type="dxa"/>
          </w:tcPr>
          <w:p w14:paraId="754F9AC5"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Birth date</w:t>
            </w:r>
          </w:p>
        </w:tc>
        <w:tc>
          <w:tcPr>
            <w:tcW w:w="1710" w:type="dxa"/>
          </w:tcPr>
          <w:p w14:paraId="09F17FB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date</w:t>
            </w:r>
          </w:p>
        </w:tc>
        <w:tc>
          <w:tcPr>
            <w:tcW w:w="1530" w:type="dxa"/>
          </w:tcPr>
          <w:p w14:paraId="10BD449C"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10</w:t>
            </w:r>
          </w:p>
        </w:tc>
      </w:tr>
      <w:tr w:rsidR="00152F1E" w:rsidRPr="00CB4ABF" w14:paraId="4A145D94" w14:textId="77777777" w:rsidTr="007739D6">
        <w:trPr>
          <w:trHeight w:val="216"/>
        </w:trPr>
        <w:tc>
          <w:tcPr>
            <w:tcW w:w="6655" w:type="dxa"/>
          </w:tcPr>
          <w:p w14:paraId="6CB519D4"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Grade Level Code</w:t>
            </w:r>
          </w:p>
        </w:tc>
        <w:tc>
          <w:tcPr>
            <w:tcW w:w="1710" w:type="dxa"/>
          </w:tcPr>
          <w:p w14:paraId="7AACD6D8"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53BB0DFC"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152F1E" w:rsidRPr="00CB4ABF" w14:paraId="0BE16DF3" w14:textId="77777777" w:rsidTr="007739D6">
        <w:trPr>
          <w:trHeight w:val="216"/>
        </w:trPr>
        <w:tc>
          <w:tcPr>
            <w:tcW w:w="6655" w:type="dxa"/>
          </w:tcPr>
          <w:p w14:paraId="0A56D93A" w14:textId="53589915" w:rsidR="00152F1E" w:rsidRPr="00CB4ABF" w:rsidRDefault="00E57E26"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Kindergarten Half-Day Flag</w:t>
            </w:r>
          </w:p>
        </w:tc>
        <w:tc>
          <w:tcPr>
            <w:tcW w:w="1710" w:type="dxa"/>
          </w:tcPr>
          <w:p w14:paraId="40D82D1C" w14:textId="5B74BB43" w:rsidR="00152F1E" w:rsidRPr="00CB4ABF" w:rsidRDefault="00152F1E" w:rsidP="00BA585A">
            <w:pPr>
              <w:rPr>
                <w:rFonts w:ascii="Times New Roman" w:eastAsia="Arial Unicode MS" w:hAnsi="Times New Roman"/>
                <w:szCs w:val="24"/>
              </w:rPr>
            </w:pPr>
          </w:p>
        </w:tc>
        <w:tc>
          <w:tcPr>
            <w:tcW w:w="1530" w:type="dxa"/>
          </w:tcPr>
          <w:p w14:paraId="40475700" w14:textId="2840DC8C" w:rsidR="00152F1E" w:rsidRPr="00CB4ABF" w:rsidRDefault="00152F1E" w:rsidP="007739D6">
            <w:pPr>
              <w:jc w:val="center"/>
              <w:rPr>
                <w:rFonts w:ascii="Times New Roman" w:eastAsia="Arial Unicode MS" w:hAnsi="Times New Roman"/>
                <w:szCs w:val="24"/>
              </w:rPr>
            </w:pPr>
          </w:p>
        </w:tc>
      </w:tr>
      <w:tr w:rsidR="00152F1E" w:rsidRPr="00CB4ABF" w14:paraId="55F9CD47" w14:textId="77777777" w:rsidTr="007739D6">
        <w:trPr>
          <w:trHeight w:val="216"/>
        </w:trPr>
        <w:tc>
          <w:tcPr>
            <w:tcW w:w="6655" w:type="dxa"/>
          </w:tcPr>
          <w:p w14:paraId="6243B9AC"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 xml:space="preserve">Primary Disability Code </w:t>
            </w:r>
          </w:p>
        </w:tc>
        <w:tc>
          <w:tcPr>
            <w:tcW w:w="1710" w:type="dxa"/>
          </w:tcPr>
          <w:p w14:paraId="5B36F6BD"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66A4A925"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07C9F21D" w14:textId="77777777" w:rsidTr="007739D6">
        <w:trPr>
          <w:trHeight w:val="216"/>
        </w:trPr>
        <w:tc>
          <w:tcPr>
            <w:tcW w:w="6655" w:type="dxa"/>
          </w:tcPr>
          <w:p w14:paraId="6B44F8A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Spec Ed Weekly Time %</w:t>
            </w:r>
          </w:p>
        </w:tc>
        <w:tc>
          <w:tcPr>
            <w:tcW w:w="1710" w:type="dxa"/>
          </w:tcPr>
          <w:p w14:paraId="50041308"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475AF731"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64C1E686" w14:textId="77777777" w:rsidTr="007739D6">
        <w:trPr>
          <w:trHeight w:val="216"/>
        </w:trPr>
        <w:tc>
          <w:tcPr>
            <w:tcW w:w="6655" w:type="dxa"/>
          </w:tcPr>
          <w:p w14:paraId="6959F7CF"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Disadvantaged Status Flag</w:t>
            </w:r>
          </w:p>
        </w:tc>
        <w:tc>
          <w:tcPr>
            <w:tcW w:w="1710" w:type="dxa"/>
          </w:tcPr>
          <w:p w14:paraId="3B849FA9"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69EDD99A"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473A3E8C" w14:textId="77777777" w:rsidTr="007739D6">
        <w:trPr>
          <w:trHeight w:val="216"/>
        </w:trPr>
        <w:tc>
          <w:tcPr>
            <w:tcW w:w="6655" w:type="dxa"/>
          </w:tcPr>
          <w:p w14:paraId="7DB58D00" w14:textId="77777777" w:rsidR="00152F1E"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Limited English Proficient Status Code</w:t>
            </w:r>
            <w:r w:rsidR="007D1907" w:rsidRPr="00CB4ABF">
              <w:rPr>
                <w:rFonts w:ascii="Times New Roman" w:eastAsia="Arial Unicode MS" w:hAnsi="Times New Roman"/>
                <w:szCs w:val="24"/>
              </w:rPr>
              <w:t xml:space="preserve"> </w:t>
            </w:r>
          </w:p>
        </w:tc>
        <w:tc>
          <w:tcPr>
            <w:tcW w:w="1710" w:type="dxa"/>
          </w:tcPr>
          <w:p w14:paraId="38EF2F8A" w14:textId="77777777" w:rsidR="00152F1E" w:rsidRPr="00CB4ABF" w:rsidRDefault="00152F1E" w:rsidP="00BA585A">
            <w:pPr>
              <w:rPr>
                <w:rFonts w:ascii="Times New Roman" w:eastAsia="Arial Unicode MS" w:hAnsi="Times New Roman"/>
                <w:szCs w:val="24"/>
              </w:rPr>
            </w:pPr>
          </w:p>
        </w:tc>
        <w:tc>
          <w:tcPr>
            <w:tcW w:w="1530" w:type="dxa"/>
          </w:tcPr>
          <w:p w14:paraId="4AFF8265" w14:textId="77777777" w:rsidR="00152F1E" w:rsidRPr="00CB4ABF" w:rsidRDefault="00152F1E" w:rsidP="007739D6">
            <w:pPr>
              <w:jc w:val="center"/>
              <w:rPr>
                <w:rFonts w:ascii="Times New Roman" w:eastAsia="Arial Unicode MS" w:hAnsi="Times New Roman"/>
                <w:szCs w:val="24"/>
              </w:rPr>
            </w:pPr>
          </w:p>
        </w:tc>
      </w:tr>
      <w:tr w:rsidR="00152F1E" w:rsidRPr="00CB4ABF" w14:paraId="4D059036" w14:textId="77777777" w:rsidTr="007739D6">
        <w:trPr>
          <w:trHeight w:val="216"/>
        </w:trPr>
        <w:tc>
          <w:tcPr>
            <w:tcW w:w="6655" w:type="dxa"/>
          </w:tcPr>
          <w:p w14:paraId="207E633E" w14:textId="77777777" w:rsidR="00152F1E"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LEP Proficiency Level Code</w:t>
            </w:r>
            <w:r w:rsidR="007D1907" w:rsidRPr="00CB4ABF">
              <w:rPr>
                <w:rFonts w:ascii="Times New Roman" w:eastAsia="Arial Unicode MS" w:hAnsi="Times New Roman"/>
                <w:szCs w:val="24"/>
              </w:rPr>
              <w:t xml:space="preserve"> </w:t>
            </w:r>
          </w:p>
        </w:tc>
        <w:tc>
          <w:tcPr>
            <w:tcW w:w="1710" w:type="dxa"/>
          </w:tcPr>
          <w:p w14:paraId="2BB207F5" w14:textId="77777777" w:rsidR="00152F1E" w:rsidRPr="00CB4ABF" w:rsidRDefault="00152F1E" w:rsidP="00BA585A">
            <w:pPr>
              <w:rPr>
                <w:rFonts w:ascii="Times New Roman" w:eastAsia="Arial Unicode MS" w:hAnsi="Times New Roman"/>
                <w:szCs w:val="24"/>
              </w:rPr>
            </w:pPr>
          </w:p>
        </w:tc>
        <w:tc>
          <w:tcPr>
            <w:tcW w:w="1530" w:type="dxa"/>
          </w:tcPr>
          <w:p w14:paraId="67E811F3" w14:textId="77777777" w:rsidR="00152F1E" w:rsidRPr="00CB4ABF" w:rsidRDefault="00152F1E" w:rsidP="007739D6">
            <w:pPr>
              <w:jc w:val="center"/>
              <w:rPr>
                <w:rFonts w:ascii="Times New Roman" w:eastAsia="Arial Unicode MS" w:hAnsi="Times New Roman"/>
                <w:szCs w:val="24"/>
              </w:rPr>
            </w:pPr>
          </w:p>
        </w:tc>
      </w:tr>
      <w:tr w:rsidR="00152F1E" w:rsidRPr="00CB4ABF" w14:paraId="73C5DC52" w14:textId="77777777" w:rsidTr="007739D6">
        <w:trPr>
          <w:trHeight w:val="216"/>
        </w:trPr>
        <w:tc>
          <w:tcPr>
            <w:tcW w:w="6655" w:type="dxa"/>
          </w:tcPr>
          <w:p w14:paraId="697A47E6"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Country of Birth Code</w:t>
            </w:r>
          </w:p>
        </w:tc>
        <w:tc>
          <w:tcPr>
            <w:tcW w:w="1710" w:type="dxa"/>
          </w:tcPr>
          <w:p w14:paraId="13252C0F"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1417E556"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58352848" w14:textId="77777777" w:rsidTr="007739D6">
        <w:trPr>
          <w:trHeight w:val="216"/>
        </w:trPr>
        <w:tc>
          <w:tcPr>
            <w:tcW w:w="6655" w:type="dxa"/>
          </w:tcPr>
          <w:p w14:paraId="08A22BF4"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Home Language Code</w:t>
            </w:r>
          </w:p>
        </w:tc>
        <w:tc>
          <w:tcPr>
            <w:tcW w:w="1710" w:type="dxa"/>
          </w:tcPr>
          <w:p w14:paraId="507CF459"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64B6E9D3"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7BC839B2" w14:textId="77777777" w:rsidTr="007739D6">
        <w:trPr>
          <w:trHeight w:val="216"/>
        </w:trPr>
        <w:tc>
          <w:tcPr>
            <w:tcW w:w="6655" w:type="dxa"/>
          </w:tcPr>
          <w:p w14:paraId="0A5729D3"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Immigrant Status Flag</w:t>
            </w:r>
          </w:p>
        </w:tc>
        <w:tc>
          <w:tcPr>
            <w:tcW w:w="1710" w:type="dxa"/>
          </w:tcPr>
          <w:p w14:paraId="4CEC4B0F"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20085C43"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7A0AD2" w:rsidRPr="00CB4ABF" w14:paraId="4BF0B756" w14:textId="77777777" w:rsidTr="007739D6">
        <w:trPr>
          <w:trHeight w:val="216"/>
        </w:trPr>
        <w:tc>
          <w:tcPr>
            <w:tcW w:w="6655" w:type="dxa"/>
          </w:tcPr>
          <w:p w14:paraId="4B5A6D2E"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Retired Refugee Flag</w:t>
            </w:r>
          </w:p>
        </w:tc>
        <w:tc>
          <w:tcPr>
            <w:tcW w:w="1710" w:type="dxa"/>
          </w:tcPr>
          <w:p w14:paraId="671B5FF1" w14:textId="77777777" w:rsidR="007A0AD2" w:rsidRPr="00CB4ABF" w:rsidRDefault="007A0AD2" w:rsidP="00BA585A">
            <w:pPr>
              <w:rPr>
                <w:rFonts w:ascii="Times New Roman" w:eastAsia="Arial Unicode MS" w:hAnsi="Times New Roman"/>
                <w:szCs w:val="24"/>
              </w:rPr>
            </w:pPr>
          </w:p>
        </w:tc>
        <w:tc>
          <w:tcPr>
            <w:tcW w:w="1530" w:type="dxa"/>
          </w:tcPr>
          <w:p w14:paraId="203C7F6A" w14:textId="77777777" w:rsidR="007A0AD2" w:rsidRPr="00CB4ABF" w:rsidRDefault="007A0AD2" w:rsidP="007739D6">
            <w:pPr>
              <w:jc w:val="center"/>
              <w:rPr>
                <w:rFonts w:ascii="Times New Roman" w:eastAsia="Arial Unicode MS" w:hAnsi="Times New Roman"/>
                <w:szCs w:val="24"/>
              </w:rPr>
            </w:pPr>
          </w:p>
        </w:tc>
      </w:tr>
      <w:tr w:rsidR="00152F1E" w:rsidRPr="00CB4ABF" w14:paraId="25F91630" w14:textId="77777777" w:rsidTr="007739D6">
        <w:trPr>
          <w:trHeight w:val="216"/>
        </w:trPr>
        <w:tc>
          <w:tcPr>
            <w:tcW w:w="6655" w:type="dxa"/>
          </w:tcPr>
          <w:p w14:paraId="6CB63010" w14:textId="77777777" w:rsidR="00152F1E"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Migrant Status Flag</w:t>
            </w:r>
            <w:r w:rsidR="008600EB" w:rsidRPr="00CB4ABF">
              <w:rPr>
                <w:rFonts w:ascii="Times New Roman" w:eastAsia="Arial Unicode MS" w:hAnsi="Times New Roman"/>
                <w:szCs w:val="24"/>
              </w:rPr>
              <w:t xml:space="preserve"> </w:t>
            </w:r>
          </w:p>
        </w:tc>
        <w:tc>
          <w:tcPr>
            <w:tcW w:w="1710" w:type="dxa"/>
          </w:tcPr>
          <w:p w14:paraId="245EBD24" w14:textId="77777777" w:rsidR="00152F1E" w:rsidRPr="00CB4ABF" w:rsidRDefault="00152F1E" w:rsidP="00BA585A">
            <w:pPr>
              <w:rPr>
                <w:rFonts w:ascii="Times New Roman" w:eastAsia="Arial Unicode MS" w:hAnsi="Times New Roman"/>
                <w:szCs w:val="24"/>
              </w:rPr>
            </w:pPr>
          </w:p>
        </w:tc>
        <w:tc>
          <w:tcPr>
            <w:tcW w:w="1530" w:type="dxa"/>
          </w:tcPr>
          <w:p w14:paraId="618AD422" w14:textId="77777777" w:rsidR="00152F1E" w:rsidRPr="00CB4ABF" w:rsidRDefault="00152F1E" w:rsidP="007739D6">
            <w:pPr>
              <w:jc w:val="center"/>
              <w:rPr>
                <w:rFonts w:ascii="Times New Roman" w:eastAsia="Arial Unicode MS" w:hAnsi="Times New Roman"/>
                <w:szCs w:val="24"/>
              </w:rPr>
            </w:pPr>
          </w:p>
        </w:tc>
      </w:tr>
      <w:tr w:rsidR="007A0AD2" w:rsidRPr="00CB4ABF" w14:paraId="508A3E43" w14:textId="77777777" w:rsidTr="007739D6">
        <w:trPr>
          <w:trHeight w:val="216"/>
        </w:trPr>
        <w:tc>
          <w:tcPr>
            <w:tcW w:w="6655" w:type="dxa"/>
          </w:tcPr>
          <w:p w14:paraId="5FD4F040"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Retired Homeless Status Flag</w:t>
            </w:r>
          </w:p>
        </w:tc>
        <w:tc>
          <w:tcPr>
            <w:tcW w:w="1710" w:type="dxa"/>
          </w:tcPr>
          <w:p w14:paraId="0711A5AA" w14:textId="77777777" w:rsidR="007A0AD2" w:rsidRPr="00CB4ABF" w:rsidRDefault="007A0AD2" w:rsidP="00BA585A">
            <w:pPr>
              <w:rPr>
                <w:rFonts w:ascii="Times New Roman" w:eastAsia="Arial Unicode MS" w:hAnsi="Times New Roman"/>
                <w:szCs w:val="24"/>
              </w:rPr>
            </w:pPr>
          </w:p>
        </w:tc>
        <w:tc>
          <w:tcPr>
            <w:tcW w:w="1530" w:type="dxa"/>
          </w:tcPr>
          <w:p w14:paraId="4B0D1923" w14:textId="77777777" w:rsidR="007A0AD2" w:rsidRPr="00CB4ABF" w:rsidRDefault="007A0AD2" w:rsidP="007739D6">
            <w:pPr>
              <w:jc w:val="center"/>
              <w:rPr>
                <w:rFonts w:ascii="Times New Roman" w:eastAsia="Arial Unicode MS" w:hAnsi="Times New Roman"/>
                <w:szCs w:val="24"/>
              </w:rPr>
            </w:pPr>
          </w:p>
        </w:tc>
      </w:tr>
      <w:tr w:rsidR="007A0AD2" w:rsidRPr="00CB4ABF" w14:paraId="08533CEB" w14:textId="77777777" w:rsidTr="007739D6">
        <w:trPr>
          <w:trHeight w:val="216"/>
        </w:trPr>
        <w:tc>
          <w:tcPr>
            <w:tcW w:w="6655" w:type="dxa"/>
          </w:tcPr>
          <w:p w14:paraId="6283756B"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Retired Neglected/Delinquent Status Flag</w:t>
            </w:r>
          </w:p>
        </w:tc>
        <w:tc>
          <w:tcPr>
            <w:tcW w:w="1710" w:type="dxa"/>
          </w:tcPr>
          <w:p w14:paraId="683C64FB" w14:textId="77777777" w:rsidR="007A0AD2" w:rsidRPr="00CB4ABF" w:rsidRDefault="007A0AD2" w:rsidP="00BA585A">
            <w:pPr>
              <w:rPr>
                <w:rFonts w:ascii="Times New Roman" w:eastAsia="Arial Unicode MS" w:hAnsi="Times New Roman"/>
                <w:szCs w:val="24"/>
              </w:rPr>
            </w:pPr>
          </w:p>
        </w:tc>
        <w:tc>
          <w:tcPr>
            <w:tcW w:w="1530" w:type="dxa"/>
          </w:tcPr>
          <w:p w14:paraId="6FFAEC96" w14:textId="77777777" w:rsidR="007A0AD2" w:rsidRPr="00CB4ABF" w:rsidRDefault="007A0AD2" w:rsidP="007739D6">
            <w:pPr>
              <w:jc w:val="center"/>
              <w:rPr>
                <w:rFonts w:ascii="Times New Roman" w:eastAsia="Arial Unicode MS" w:hAnsi="Times New Roman"/>
                <w:szCs w:val="24"/>
              </w:rPr>
            </w:pPr>
          </w:p>
        </w:tc>
      </w:tr>
      <w:tr w:rsidR="00152F1E" w:rsidRPr="00CB4ABF" w14:paraId="7349C7CA" w14:textId="77777777" w:rsidTr="007739D6">
        <w:trPr>
          <w:trHeight w:val="216"/>
        </w:trPr>
        <w:tc>
          <w:tcPr>
            <w:tcW w:w="6655" w:type="dxa"/>
          </w:tcPr>
          <w:p w14:paraId="7C54B1C0"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Gifted Code</w:t>
            </w:r>
          </w:p>
        </w:tc>
        <w:tc>
          <w:tcPr>
            <w:tcW w:w="1710" w:type="dxa"/>
          </w:tcPr>
          <w:p w14:paraId="5833FD4C"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5D8931D6"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5</w:t>
            </w:r>
          </w:p>
        </w:tc>
      </w:tr>
      <w:tr w:rsidR="00152F1E" w:rsidRPr="00CB4ABF" w14:paraId="6DBC0502" w14:textId="77777777" w:rsidTr="007739D6">
        <w:trPr>
          <w:trHeight w:val="216"/>
        </w:trPr>
        <w:tc>
          <w:tcPr>
            <w:tcW w:w="6655" w:type="dxa"/>
          </w:tcPr>
          <w:p w14:paraId="7082838C"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Gifted Referral Flag</w:t>
            </w:r>
          </w:p>
        </w:tc>
        <w:tc>
          <w:tcPr>
            <w:tcW w:w="1710" w:type="dxa"/>
          </w:tcPr>
          <w:p w14:paraId="59FD72BE" w14:textId="56E6FF5A" w:rsidR="00152F1E" w:rsidRPr="00CB4ABF" w:rsidRDefault="00554E91" w:rsidP="00BA585A">
            <w:pPr>
              <w:rPr>
                <w:rFonts w:ascii="Times New Roman" w:eastAsia="Arial Unicode MS" w:hAnsi="Times New Roman"/>
                <w:szCs w:val="24"/>
              </w:rPr>
            </w:pPr>
            <w:r>
              <w:rPr>
                <w:rFonts w:ascii="Times New Roman" w:eastAsia="Arial Unicode MS" w:hAnsi="Times New Roman"/>
                <w:szCs w:val="24"/>
              </w:rPr>
              <w:t>a</w:t>
            </w:r>
            <w:r w:rsidR="00152F1E" w:rsidRPr="00CB4ABF">
              <w:rPr>
                <w:rFonts w:ascii="Times New Roman" w:eastAsia="Arial Unicode MS" w:hAnsi="Times New Roman"/>
                <w:szCs w:val="24"/>
              </w:rPr>
              <w:t>lpha-numeric</w:t>
            </w:r>
          </w:p>
        </w:tc>
        <w:tc>
          <w:tcPr>
            <w:tcW w:w="1530" w:type="dxa"/>
          </w:tcPr>
          <w:p w14:paraId="6B27B79D"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5D5E380A" w14:textId="77777777" w:rsidTr="007739D6">
        <w:trPr>
          <w:trHeight w:val="216"/>
        </w:trPr>
        <w:tc>
          <w:tcPr>
            <w:tcW w:w="6655" w:type="dxa"/>
          </w:tcPr>
          <w:p w14:paraId="61190B0C"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Title I Code</w:t>
            </w:r>
          </w:p>
        </w:tc>
        <w:tc>
          <w:tcPr>
            <w:tcW w:w="1710" w:type="dxa"/>
          </w:tcPr>
          <w:p w14:paraId="18C9A5CD"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0AEA662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152F1E" w:rsidRPr="00CB4ABF" w14:paraId="3DE2B277" w14:textId="77777777" w:rsidTr="007739D6">
        <w:trPr>
          <w:trHeight w:val="216"/>
        </w:trPr>
        <w:tc>
          <w:tcPr>
            <w:tcW w:w="6655" w:type="dxa"/>
          </w:tcPr>
          <w:p w14:paraId="0298CF39"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GED Program Code</w:t>
            </w:r>
          </w:p>
        </w:tc>
        <w:tc>
          <w:tcPr>
            <w:tcW w:w="1710" w:type="dxa"/>
          </w:tcPr>
          <w:p w14:paraId="3B526D4A"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64377079"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26EC8416" w14:textId="77777777" w:rsidTr="007739D6">
        <w:trPr>
          <w:trHeight w:val="216"/>
        </w:trPr>
        <w:tc>
          <w:tcPr>
            <w:tcW w:w="6655" w:type="dxa"/>
          </w:tcPr>
          <w:p w14:paraId="3CE55746"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International Baccalaureate Program Flag</w:t>
            </w:r>
          </w:p>
        </w:tc>
        <w:tc>
          <w:tcPr>
            <w:tcW w:w="1710" w:type="dxa"/>
          </w:tcPr>
          <w:p w14:paraId="4551DC51"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707DD8A1"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00C4D3CF" w14:textId="77777777" w:rsidTr="007739D6">
        <w:trPr>
          <w:trHeight w:val="216"/>
        </w:trPr>
        <w:tc>
          <w:tcPr>
            <w:tcW w:w="6655" w:type="dxa"/>
          </w:tcPr>
          <w:p w14:paraId="5A941389"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Graduate /Other Completer Code</w:t>
            </w:r>
          </w:p>
        </w:tc>
        <w:tc>
          <w:tcPr>
            <w:tcW w:w="1710" w:type="dxa"/>
          </w:tcPr>
          <w:p w14:paraId="7DBE5CE9"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0AFF574D"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152F1E" w:rsidRPr="00CB4ABF" w14:paraId="6AC45CD1" w14:textId="77777777" w:rsidTr="007739D6">
        <w:trPr>
          <w:trHeight w:val="216"/>
        </w:trPr>
        <w:tc>
          <w:tcPr>
            <w:tcW w:w="6655" w:type="dxa"/>
          </w:tcPr>
          <w:p w14:paraId="19FE4D78"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Graduate Plan Code</w:t>
            </w:r>
          </w:p>
        </w:tc>
        <w:tc>
          <w:tcPr>
            <w:tcW w:w="1710" w:type="dxa"/>
          </w:tcPr>
          <w:p w14:paraId="4BEEC0F2"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216CECC7"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152F1E" w:rsidRPr="00CB4ABF" w14:paraId="1B3A61C8" w14:textId="77777777" w:rsidTr="007739D6">
        <w:trPr>
          <w:trHeight w:val="216"/>
        </w:trPr>
        <w:tc>
          <w:tcPr>
            <w:tcW w:w="6655" w:type="dxa"/>
          </w:tcPr>
          <w:p w14:paraId="0A29A58E" w14:textId="45054043" w:rsidR="00152F1E" w:rsidRPr="00CB4ABF" w:rsidRDefault="00C1337B" w:rsidP="00BA585A">
            <w:pPr>
              <w:rPr>
                <w:rFonts w:ascii="Times New Roman" w:eastAsia="Arial Unicode MS" w:hAnsi="Times New Roman"/>
                <w:szCs w:val="24"/>
              </w:rPr>
            </w:pPr>
            <w:r>
              <w:rPr>
                <w:rFonts w:ascii="Times New Roman" w:eastAsia="Arial Unicode MS" w:hAnsi="Times New Roman"/>
                <w:szCs w:val="24"/>
              </w:rPr>
              <w:t xml:space="preserve">Retired </w:t>
            </w:r>
            <w:r w:rsidR="00152F1E" w:rsidRPr="00CB4ABF">
              <w:rPr>
                <w:rFonts w:ascii="Times New Roman" w:eastAsia="Arial Unicode MS" w:hAnsi="Times New Roman"/>
                <w:szCs w:val="24"/>
              </w:rPr>
              <w:t>Advanced Placement Code</w:t>
            </w:r>
          </w:p>
        </w:tc>
        <w:tc>
          <w:tcPr>
            <w:tcW w:w="1710" w:type="dxa"/>
          </w:tcPr>
          <w:p w14:paraId="7AC0F427" w14:textId="785EFE4E" w:rsidR="00152F1E" w:rsidRPr="00CB4ABF" w:rsidRDefault="00152F1E" w:rsidP="00BA585A">
            <w:pPr>
              <w:rPr>
                <w:rFonts w:ascii="Times New Roman" w:eastAsia="Arial Unicode MS" w:hAnsi="Times New Roman"/>
                <w:szCs w:val="24"/>
              </w:rPr>
            </w:pPr>
          </w:p>
        </w:tc>
        <w:tc>
          <w:tcPr>
            <w:tcW w:w="1530" w:type="dxa"/>
          </w:tcPr>
          <w:p w14:paraId="57636584" w14:textId="39DD42F8" w:rsidR="00152F1E" w:rsidRPr="00CB4ABF" w:rsidRDefault="00152F1E" w:rsidP="007739D6">
            <w:pPr>
              <w:jc w:val="center"/>
              <w:rPr>
                <w:rFonts w:ascii="Times New Roman" w:eastAsia="Arial Unicode MS" w:hAnsi="Times New Roman"/>
                <w:szCs w:val="24"/>
              </w:rPr>
            </w:pPr>
          </w:p>
        </w:tc>
      </w:tr>
      <w:tr w:rsidR="00152F1E" w:rsidRPr="00CB4ABF" w14:paraId="46C9D53A" w14:textId="77777777" w:rsidTr="007739D6">
        <w:trPr>
          <w:trHeight w:val="216"/>
        </w:trPr>
        <w:tc>
          <w:tcPr>
            <w:tcW w:w="6655" w:type="dxa"/>
          </w:tcPr>
          <w:p w14:paraId="29C5ED8E" w14:textId="77777777" w:rsidR="00152F1E" w:rsidRPr="00CB4ABF" w:rsidRDefault="00B97A93"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Dual Enrollment Flag</w:t>
            </w:r>
          </w:p>
        </w:tc>
        <w:tc>
          <w:tcPr>
            <w:tcW w:w="1710" w:type="dxa"/>
          </w:tcPr>
          <w:p w14:paraId="29372765" w14:textId="77777777" w:rsidR="00152F1E" w:rsidRPr="00CB4ABF" w:rsidRDefault="00152F1E" w:rsidP="00BA585A">
            <w:pPr>
              <w:rPr>
                <w:rFonts w:ascii="Times New Roman" w:eastAsia="Arial Unicode MS" w:hAnsi="Times New Roman"/>
                <w:szCs w:val="24"/>
              </w:rPr>
            </w:pPr>
          </w:p>
        </w:tc>
        <w:tc>
          <w:tcPr>
            <w:tcW w:w="1530" w:type="dxa"/>
          </w:tcPr>
          <w:p w14:paraId="43EF1A1E" w14:textId="77777777" w:rsidR="00152F1E" w:rsidRPr="00CB4ABF" w:rsidRDefault="00152F1E" w:rsidP="007739D6">
            <w:pPr>
              <w:jc w:val="center"/>
              <w:rPr>
                <w:rFonts w:ascii="Times New Roman" w:eastAsia="Arial Unicode MS" w:hAnsi="Times New Roman"/>
                <w:szCs w:val="24"/>
              </w:rPr>
            </w:pPr>
          </w:p>
        </w:tc>
      </w:tr>
      <w:tr w:rsidR="00152F1E" w:rsidRPr="00CB4ABF" w14:paraId="29BAA5A9" w14:textId="77777777" w:rsidTr="007739D6">
        <w:trPr>
          <w:trHeight w:val="216"/>
        </w:trPr>
        <w:tc>
          <w:tcPr>
            <w:tcW w:w="6655" w:type="dxa"/>
          </w:tcPr>
          <w:p w14:paraId="4805F43A"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CTE Finisher Code</w:t>
            </w:r>
          </w:p>
        </w:tc>
        <w:tc>
          <w:tcPr>
            <w:tcW w:w="1710" w:type="dxa"/>
          </w:tcPr>
          <w:p w14:paraId="27772CF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204B5AE"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678848DA" w14:textId="77777777" w:rsidTr="007739D6">
        <w:trPr>
          <w:trHeight w:val="216"/>
        </w:trPr>
        <w:tc>
          <w:tcPr>
            <w:tcW w:w="6655" w:type="dxa"/>
          </w:tcPr>
          <w:p w14:paraId="787208E0"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 xml:space="preserve">CTE Career </w:t>
            </w:r>
            <w:r w:rsidR="00647B97" w:rsidRPr="00CB4ABF">
              <w:rPr>
                <w:rFonts w:ascii="Times New Roman" w:eastAsia="Arial Unicode MS" w:hAnsi="Times New Roman"/>
                <w:szCs w:val="24"/>
              </w:rPr>
              <w:t>Cluster</w:t>
            </w:r>
            <w:r w:rsidRPr="00CB4ABF">
              <w:rPr>
                <w:rFonts w:ascii="Times New Roman" w:eastAsia="Arial Unicode MS" w:hAnsi="Times New Roman"/>
                <w:szCs w:val="24"/>
              </w:rPr>
              <w:t xml:space="preserve"> Code</w:t>
            </w:r>
          </w:p>
        </w:tc>
        <w:tc>
          <w:tcPr>
            <w:tcW w:w="1710" w:type="dxa"/>
          </w:tcPr>
          <w:p w14:paraId="49CB7A54"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1E20B339"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152F1E" w:rsidRPr="00CB4ABF" w14:paraId="6499ABE4" w14:textId="77777777" w:rsidTr="007739D6">
        <w:trPr>
          <w:trHeight w:val="216"/>
        </w:trPr>
        <w:tc>
          <w:tcPr>
            <w:tcW w:w="6655" w:type="dxa"/>
          </w:tcPr>
          <w:p w14:paraId="725FC768"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 xml:space="preserve">CTE </w:t>
            </w:r>
            <w:r w:rsidR="00647B97" w:rsidRPr="00CB4ABF">
              <w:rPr>
                <w:rFonts w:ascii="Times New Roman" w:eastAsia="Arial Unicode MS" w:hAnsi="Times New Roman"/>
                <w:szCs w:val="24"/>
              </w:rPr>
              <w:t>S</w:t>
            </w:r>
            <w:r w:rsidRPr="00CB4ABF">
              <w:rPr>
                <w:rFonts w:ascii="Times New Roman" w:eastAsia="Arial Unicode MS" w:hAnsi="Times New Roman"/>
                <w:szCs w:val="24"/>
              </w:rPr>
              <w:t>pecial Populations Code</w:t>
            </w:r>
          </w:p>
        </w:tc>
        <w:tc>
          <w:tcPr>
            <w:tcW w:w="1710" w:type="dxa"/>
          </w:tcPr>
          <w:p w14:paraId="5F71D66B"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D3BA79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7E0970F6" w14:textId="77777777" w:rsidTr="007739D6">
        <w:trPr>
          <w:trHeight w:val="216"/>
        </w:trPr>
        <w:tc>
          <w:tcPr>
            <w:tcW w:w="6655" w:type="dxa"/>
          </w:tcPr>
          <w:p w14:paraId="766427B6" w14:textId="77777777" w:rsidR="00152F1E" w:rsidRPr="00CB4ABF" w:rsidRDefault="00214901" w:rsidP="00BA585A">
            <w:pPr>
              <w:rPr>
                <w:rFonts w:ascii="Times New Roman" w:eastAsia="Arial Unicode MS" w:hAnsi="Times New Roman"/>
                <w:szCs w:val="24"/>
              </w:rPr>
            </w:pPr>
            <w:r w:rsidRPr="00CB4ABF">
              <w:rPr>
                <w:rFonts w:ascii="Times New Roman" w:eastAsia="Arial Unicode MS" w:hAnsi="Times New Roman"/>
                <w:szCs w:val="24"/>
              </w:rPr>
              <w:t>W8</w:t>
            </w:r>
            <w:r w:rsidR="00152F1E" w:rsidRPr="00CB4ABF">
              <w:rPr>
                <w:rFonts w:ascii="Times New Roman" w:eastAsia="Arial Unicode MS" w:hAnsi="Times New Roman"/>
                <w:szCs w:val="24"/>
              </w:rPr>
              <w:t xml:space="preserve"> Reason Code</w:t>
            </w:r>
          </w:p>
        </w:tc>
        <w:tc>
          <w:tcPr>
            <w:tcW w:w="1710" w:type="dxa"/>
          </w:tcPr>
          <w:p w14:paraId="7B5461CE"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6F39233B"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152F1E" w:rsidRPr="00CB4ABF" w14:paraId="7D2AEABD" w14:textId="77777777" w:rsidTr="007739D6">
        <w:trPr>
          <w:trHeight w:val="216"/>
        </w:trPr>
        <w:tc>
          <w:tcPr>
            <w:tcW w:w="6655" w:type="dxa"/>
          </w:tcPr>
          <w:p w14:paraId="4B3F882D" w14:textId="77777777" w:rsidR="00152F1E"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lastRenderedPageBreak/>
              <w:t xml:space="preserve">Retired </w:t>
            </w:r>
            <w:r w:rsidR="00152F1E" w:rsidRPr="00CB4ABF">
              <w:rPr>
                <w:rFonts w:ascii="Times New Roman" w:eastAsia="Arial Unicode MS" w:hAnsi="Times New Roman"/>
                <w:szCs w:val="24"/>
              </w:rPr>
              <w:t>Summer Dropout Flag</w:t>
            </w:r>
            <w:r w:rsidR="008600EB" w:rsidRPr="00CB4ABF">
              <w:rPr>
                <w:rFonts w:ascii="Times New Roman" w:eastAsia="Arial Unicode MS" w:hAnsi="Times New Roman"/>
                <w:szCs w:val="24"/>
              </w:rPr>
              <w:t xml:space="preserve"> </w:t>
            </w:r>
          </w:p>
        </w:tc>
        <w:tc>
          <w:tcPr>
            <w:tcW w:w="1710" w:type="dxa"/>
          </w:tcPr>
          <w:p w14:paraId="5F57F519" w14:textId="77777777" w:rsidR="00152F1E" w:rsidRPr="00CB4ABF" w:rsidRDefault="00152F1E" w:rsidP="00BA585A">
            <w:pPr>
              <w:rPr>
                <w:rFonts w:ascii="Times New Roman" w:eastAsia="Arial Unicode MS" w:hAnsi="Times New Roman"/>
                <w:szCs w:val="24"/>
              </w:rPr>
            </w:pPr>
          </w:p>
        </w:tc>
        <w:tc>
          <w:tcPr>
            <w:tcW w:w="1530" w:type="dxa"/>
          </w:tcPr>
          <w:p w14:paraId="4C629640" w14:textId="77777777" w:rsidR="00152F1E" w:rsidRPr="00CB4ABF" w:rsidRDefault="00152F1E" w:rsidP="007739D6">
            <w:pPr>
              <w:jc w:val="center"/>
              <w:rPr>
                <w:rFonts w:ascii="Times New Roman" w:eastAsia="Arial Unicode MS" w:hAnsi="Times New Roman"/>
                <w:szCs w:val="24"/>
              </w:rPr>
            </w:pPr>
          </w:p>
        </w:tc>
      </w:tr>
      <w:tr w:rsidR="00152F1E" w:rsidRPr="00CB4ABF" w14:paraId="2C85D5F2" w14:textId="77777777" w:rsidTr="007739D6">
        <w:trPr>
          <w:trHeight w:val="216"/>
        </w:trPr>
        <w:tc>
          <w:tcPr>
            <w:tcW w:w="6655" w:type="dxa"/>
          </w:tcPr>
          <w:p w14:paraId="727C5E8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Aggregate Days Present</w:t>
            </w:r>
          </w:p>
        </w:tc>
        <w:tc>
          <w:tcPr>
            <w:tcW w:w="1710" w:type="dxa"/>
          </w:tcPr>
          <w:p w14:paraId="2843434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778B35D"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0B1FBC9A" w14:textId="77777777" w:rsidTr="007739D6">
        <w:trPr>
          <w:trHeight w:val="216"/>
        </w:trPr>
        <w:tc>
          <w:tcPr>
            <w:tcW w:w="6655" w:type="dxa"/>
          </w:tcPr>
          <w:p w14:paraId="256D729E"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Aggregate Days Absent</w:t>
            </w:r>
          </w:p>
        </w:tc>
        <w:tc>
          <w:tcPr>
            <w:tcW w:w="1710" w:type="dxa"/>
          </w:tcPr>
          <w:p w14:paraId="72D2D8BC"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DD18D20"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152F1E" w:rsidRPr="00CB4ABF" w14:paraId="063E8C11" w14:textId="77777777" w:rsidTr="007739D6">
        <w:trPr>
          <w:trHeight w:val="216"/>
        </w:trPr>
        <w:tc>
          <w:tcPr>
            <w:tcW w:w="6655" w:type="dxa"/>
          </w:tcPr>
          <w:p w14:paraId="5B93075B" w14:textId="77777777" w:rsidR="00152F1E" w:rsidRPr="00CB4ABF" w:rsidRDefault="00E40239"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Retention Flag</w:t>
            </w:r>
          </w:p>
        </w:tc>
        <w:tc>
          <w:tcPr>
            <w:tcW w:w="1710" w:type="dxa"/>
          </w:tcPr>
          <w:p w14:paraId="328E1CBB" w14:textId="77777777" w:rsidR="00152F1E" w:rsidRPr="00CB4ABF" w:rsidRDefault="00152F1E" w:rsidP="00BA585A">
            <w:pPr>
              <w:rPr>
                <w:rFonts w:ascii="Times New Roman" w:eastAsia="Arial Unicode MS" w:hAnsi="Times New Roman"/>
                <w:szCs w:val="24"/>
              </w:rPr>
            </w:pPr>
          </w:p>
        </w:tc>
        <w:tc>
          <w:tcPr>
            <w:tcW w:w="1530" w:type="dxa"/>
          </w:tcPr>
          <w:p w14:paraId="10F0F047" w14:textId="77777777" w:rsidR="00152F1E" w:rsidRPr="00CB4ABF" w:rsidRDefault="00152F1E" w:rsidP="007739D6">
            <w:pPr>
              <w:jc w:val="center"/>
              <w:rPr>
                <w:rFonts w:ascii="Times New Roman" w:eastAsia="Arial Unicode MS" w:hAnsi="Times New Roman"/>
                <w:szCs w:val="24"/>
              </w:rPr>
            </w:pPr>
          </w:p>
        </w:tc>
      </w:tr>
      <w:tr w:rsidR="00152F1E" w:rsidRPr="00CB4ABF" w14:paraId="0D2358A6" w14:textId="77777777" w:rsidTr="007739D6">
        <w:trPr>
          <w:trHeight w:val="216"/>
        </w:trPr>
        <w:tc>
          <w:tcPr>
            <w:tcW w:w="6655" w:type="dxa"/>
          </w:tcPr>
          <w:p w14:paraId="28902B77" w14:textId="77777777" w:rsidR="00152F1E" w:rsidRPr="00CB4ABF" w:rsidRDefault="00160991"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Truancy Conference Flag</w:t>
            </w:r>
          </w:p>
        </w:tc>
        <w:tc>
          <w:tcPr>
            <w:tcW w:w="1710" w:type="dxa"/>
          </w:tcPr>
          <w:p w14:paraId="3DE02C0D" w14:textId="77777777" w:rsidR="00152F1E" w:rsidRPr="00CB4ABF" w:rsidRDefault="00152F1E" w:rsidP="00BA585A">
            <w:pPr>
              <w:rPr>
                <w:rFonts w:ascii="Times New Roman" w:eastAsia="Arial Unicode MS" w:hAnsi="Times New Roman"/>
                <w:szCs w:val="24"/>
              </w:rPr>
            </w:pPr>
          </w:p>
        </w:tc>
        <w:tc>
          <w:tcPr>
            <w:tcW w:w="1530" w:type="dxa"/>
          </w:tcPr>
          <w:p w14:paraId="5C06D4EC" w14:textId="77777777" w:rsidR="00152F1E" w:rsidRPr="00CB4ABF" w:rsidRDefault="00152F1E" w:rsidP="007739D6">
            <w:pPr>
              <w:jc w:val="center"/>
              <w:rPr>
                <w:rFonts w:ascii="Times New Roman" w:eastAsia="Arial Unicode MS" w:hAnsi="Times New Roman"/>
                <w:szCs w:val="24"/>
              </w:rPr>
            </w:pPr>
          </w:p>
        </w:tc>
      </w:tr>
      <w:tr w:rsidR="00152F1E" w:rsidRPr="00CB4ABF" w14:paraId="16B681E2" w14:textId="77777777" w:rsidTr="007739D6">
        <w:trPr>
          <w:trHeight w:val="216"/>
        </w:trPr>
        <w:tc>
          <w:tcPr>
            <w:tcW w:w="6655" w:type="dxa"/>
          </w:tcPr>
          <w:p w14:paraId="200C95E6"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Tuition Paid Code</w:t>
            </w:r>
          </w:p>
        </w:tc>
        <w:tc>
          <w:tcPr>
            <w:tcW w:w="1710" w:type="dxa"/>
          </w:tcPr>
          <w:p w14:paraId="1DDF57DF" w14:textId="77777777" w:rsidR="00152F1E" w:rsidRPr="00CB4ABF" w:rsidRDefault="00E612F4"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C3ACC26"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1401BD" w:rsidRPr="00CB4ABF" w14:paraId="5B616D4D" w14:textId="77777777" w:rsidTr="007739D6">
        <w:trPr>
          <w:trHeight w:val="216"/>
        </w:trPr>
        <w:tc>
          <w:tcPr>
            <w:tcW w:w="6655" w:type="dxa"/>
          </w:tcPr>
          <w:p w14:paraId="72A177CA" w14:textId="77777777" w:rsidR="001401BD" w:rsidRPr="00CB4ABF" w:rsidRDefault="001401BD" w:rsidP="00BA585A">
            <w:pPr>
              <w:rPr>
                <w:rFonts w:ascii="Times New Roman" w:eastAsia="Arial Unicode MS" w:hAnsi="Times New Roman"/>
                <w:szCs w:val="24"/>
              </w:rPr>
            </w:pPr>
            <w:r w:rsidRPr="00CB4ABF">
              <w:rPr>
                <w:rFonts w:ascii="Times New Roman" w:eastAsia="Arial Unicode MS" w:hAnsi="Times New Roman"/>
                <w:szCs w:val="24"/>
              </w:rPr>
              <w:t xml:space="preserve">Non-public student FTE </w:t>
            </w:r>
          </w:p>
        </w:tc>
        <w:tc>
          <w:tcPr>
            <w:tcW w:w="1710" w:type="dxa"/>
          </w:tcPr>
          <w:p w14:paraId="377D8588" w14:textId="77777777" w:rsidR="001401BD" w:rsidRPr="00CB4ABF" w:rsidRDefault="001401BD"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57883B4" w14:textId="77777777" w:rsidR="001401BD" w:rsidRPr="00CB4ABF" w:rsidRDefault="001401BD"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7A0AD2" w:rsidRPr="00CB4ABF" w14:paraId="693C43FE" w14:textId="77777777" w:rsidTr="007739D6">
        <w:trPr>
          <w:trHeight w:val="216"/>
        </w:trPr>
        <w:tc>
          <w:tcPr>
            <w:tcW w:w="6655" w:type="dxa"/>
          </w:tcPr>
          <w:p w14:paraId="43AB05CE"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Retired First Year in 9</w:t>
            </w:r>
            <w:r w:rsidRPr="00CB4ABF">
              <w:rPr>
                <w:rFonts w:ascii="Times New Roman" w:eastAsia="Arial Unicode MS" w:hAnsi="Times New Roman"/>
                <w:szCs w:val="24"/>
                <w:vertAlign w:val="superscript"/>
              </w:rPr>
              <w:t>th</w:t>
            </w:r>
            <w:r w:rsidRPr="00CB4ABF">
              <w:rPr>
                <w:rFonts w:ascii="Times New Roman" w:eastAsia="Arial Unicode MS" w:hAnsi="Times New Roman"/>
                <w:szCs w:val="24"/>
              </w:rPr>
              <w:t xml:space="preserve"> Grade Code</w:t>
            </w:r>
          </w:p>
        </w:tc>
        <w:tc>
          <w:tcPr>
            <w:tcW w:w="1710" w:type="dxa"/>
          </w:tcPr>
          <w:p w14:paraId="130A79B8" w14:textId="77777777" w:rsidR="007A0AD2" w:rsidRPr="00CB4ABF" w:rsidRDefault="007A0AD2" w:rsidP="00BA585A">
            <w:pPr>
              <w:rPr>
                <w:rFonts w:ascii="Times New Roman" w:eastAsia="Arial Unicode MS" w:hAnsi="Times New Roman"/>
                <w:szCs w:val="24"/>
              </w:rPr>
            </w:pPr>
          </w:p>
        </w:tc>
        <w:tc>
          <w:tcPr>
            <w:tcW w:w="1530" w:type="dxa"/>
          </w:tcPr>
          <w:p w14:paraId="13EC3F12" w14:textId="77777777" w:rsidR="007A0AD2" w:rsidRPr="00CB4ABF" w:rsidRDefault="007A0AD2" w:rsidP="007739D6">
            <w:pPr>
              <w:jc w:val="center"/>
              <w:rPr>
                <w:rFonts w:ascii="Times New Roman" w:eastAsia="Arial Unicode MS" w:hAnsi="Times New Roman"/>
                <w:szCs w:val="24"/>
              </w:rPr>
            </w:pPr>
          </w:p>
        </w:tc>
      </w:tr>
      <w:tr w:rsidR="00152F1E" w:rsidRPr="00CB4ABF" w14:paraId="1254293E" w14:textId="77777777" w:rsidTr="007739D6">
        <w:trPr>
          <w:trHeight w:val="216"/>
        </w:trPr>
        <w:tc>
          <w:tcPr>
            <w:tcW w:w="6655" w:type="dxa"/>
          </w:tcPr>
          <w:p w14:paraId="480958CA"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Kindergarten Readiness Assessment Flag</w:t>
            </w:r>
          </w:p>
        </w:tc>
        <w:tc>
          <w:tcPr>
            <w:tcW w:w="1710" w:type="dxa"/>
          </w:tcPr>
          <w:p w14:paraId="29A01E57" w14:textId="77777777" w:rsidR="00152F1E" w:rsidRPr="00CB4ABF" w:rsidRDefault="00152F1E"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7EB8CB17" w14:textId="77777777" w:rsidR="00152F1E" w:rsidRPr="00CB4ABF" w:rsidRDefault="00152F1E"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152F1E" w:rsidRPr="00CB4ABF" w14:paraId="78A3EB7B" w14:textId="77777777" w:rsidTr="007739D6">
        <w:trPr>
          <w:trHeight w:val="216"/>
        </w:trPr>
        <w:tc>
          <w:tcPr>
            <w:tcW w:w="6655" w:type="dxa"/>
          </w:tcPr>
          <w:p w14:paraId="41BEFAFA" w14:textId="77777777" w:rsidR="00152F1E" w:rsidRPr="00CB4ABF" w:rsidRDefault="003807D8"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NAEP Homeroom Identifier</w:t>
            </w:r>
          </w:p>
        </w:tc>
        <w:tc>
          <w:tcPr>
            <w:tcW w:w="1710" w:type="dxa"/>
          </w:tcPr>
          <w:p w14:paraId="56AF1F49" w14:textId="77777777" w:rsidR="00152F1E" w:rsidRPr="00CB4ABF" w:rsidRDefault="00152F1E" w:rsidP="00BA585A">
            <w:pPr>
              <w:rPr>
                <w:rFonts w:ascii="Times New Roman" w:eastAsia="Arial Unicode MS" w:hAnsi="Times New Roman"/>
                <w:szCs w:val="24"/>
              </w:rPr>
            </w:pPr>
          </w:p>
        </w:tc>
        <w:tc>
          <w:tcPr>
            <w:tcW w:w="1530" w:type="dxa"/>
          </w:tcPr>
          <w:p w14:paraId="175024E4" w14:textId="77777777" w:rsidR="00152F1E" w:rsidRPr="00CB4ABF" w:rsidRDefault="00152F1E" w:rsidP="007739D6">
            <w:pPr>
              <w:jc w:val="center"/>
              <w:rPr>
                <w:rFonts w:ascii="Times New Roman" w:eastAsia="Arial Unicode MS" w:hAnsi="Times New Roman"/>
                <w:szCs w:val="24"/>
              </w:rPr>
            </w:pPr>
          </w:p>
        </w:tc>
      </w:tr>
      <w:tr w:rsidR="00152F1E" w:rsidRPr="00CB4ABF" w14:paraId="68845DB0" w14:textId="77777777" w:rsidTr="007739D6">
        <w:trPr>
          <w:trHeight w:val="216"/>
        </w:trPr>
        <w:tc>
          <w:tcPr>
            <w:tcW w:w="6655" w:type="dxa"/>
          </w:tcPr>
          <w:p w14:paraId="438DD7C7" w14:textId="77777777" w:rsidR="00152F1E" w:rsidRPr="00CB4ABF" w:rsidRDefault="005A7DE8"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School Choice Status Code</w:t>
            </w:r>
          </w:p>
        </w:tc>
        <w:tc>
          <w:tcPr>
            <w:tcW w:w="1710" w:type="dxa"/>
          </w:tcPr>
          <w:p w14:paraId="339BBE24" w14:textId="77777777" w:rsidR="00152F1E" w:rsidRPr="00CB4ABF" w:rsidRDefault="00152F1E" w:rsidP="00BA585A">
            <w:pPr>
              <w:rPr>
                <w:rFonts w:ascii="Times New Roman" w:eastAsia="Arial Unicode MS" w:hAnsi="Times New Roman"/>
                <w:szCs w:val="24"/>
              </w:rPr>
            </w:pPr>
          </w:p>
        </w:tc>
        <w:tc>
          <w:tcPr>
            <w:tcW w:w="1530" w:type="dxa"/>
          </w:tcPr>
          <w:p w14:paraId="78DA448A" w14:textId="77777777" w:rsidR="00152F1E" w:rsidRPr="00CB4ABF" w:rsidRDefault="00152F1E" w:rsidP="007739D6">
            <w:pPr>
              <w:jc w:val="center"/>
              <w:rPr>
                <w:rFonts w:ascii="Times New Roman" w:eastAsia="Arial Unicode MS" w:hAnsi="Times New Roman"/>
                <w:szCs w:val="24"/>
              </w:rPr>
            </w:pPr>
          </w:p>
        </w:tc>
      </w:tr>
      <w:tr w:rsidR="00152F1E" w:rsidRPr="00CB4ABF" w14:paraId="26115850" w14:textId="77777777" w:rsidTr="007739D6">
        <w:trPr>
          <w:trHeight w:val="216"/>
        </w:trPr>
        <w:tc>
          <w:tcPr>
            <w:tcW w:w="6655" w:type="dxa"/>
          </w:tcPr>
          <w:p w14:paraId="390B1702" w14:textId="77777777" w:rsidR="00152F1E" w:rsidRPr="00CB4ABF" w:rsidRDefault="000242C7"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152F1E" w:rsidRPr="00CB4ABF">
              <w:rPr>
                <w:rFonts w:ascii="Times New Roman" w:eastAsia="Arial Unicode MS" w:hAnsi="Times New Roman"/>
                <w:szCs w:val="24"/>
              </w:rPr>
              <w:t>Supplemental Education Services Status Code</w:t>
            </w:r>
          </w:p>
        </w:tc>
        <w:tc>
          <w:tcPr>
            <w:tcW w:w="1710" w:type="dxa"/>
          </w:tcPr>
          <w:p w14:paraId="797E7B0B" w14:textId="77777777" w:rsidR="00152F1E" w:rsidRPr="00CB4ABF" w:rsidRDefault="00152F1E" w:rsidP="00BA585A">
            <w:pPr>
              <w:rPr>
                <w:rFonts w:ascii="Times New Roman" w:eastAsia="Arial Unicode MS" w:hAnsi="Times New Roman"/>
                <w:szCs w:val="24"/>
              </w:rPr>
            </w:pPr>
          </w:p>
        </w:tc>
        <w:tc>
          <w:tcPr>
            <w:tcW w:w="1530" w:type="dxa"/>
          </w:tcPr>
          <w:p w14:paraId="0443549A" w14:textId="77777777" w:rsidR="00152F1E" w:rsidRPr="00CB4ABF" w:rsidRDefault="00152F1E" w:rsidP="007739D6">
            <w:pPr>
              <w:jc w:val="center"/>
              <w:rPr>
                <w:rFonts w:ascii="Times New Roman" w:eastAsia="Arial Unicode MS" w:hAnsi="Times New Roman"/>
                <w:szCs w:val="24"/>
              </w:rPr>
            </w:pPr>
          </w:p>
        </w:tc>
      </w:tr>
      <w:tr w:rsidR="007A0AD2" w:rsidRPr="00CB4ABF" w14:paraId="615C206A" w14:textId="77777777" w:rsidTr="007739D6">
        <w:trPr>
          <w:trHeight w:val="216"/>
        </w:trPr>
        <w:tc>
          <w:tcPr>
            <w:tcW w:w="6655" w:type="dxa"/>
          </w:tcPr>
          <w:p w14:paraId="0275A9AB" w14:textId="77777777" w:rsidR="007A0AD2"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Retired Multiple Years in 12</w:t>
            </w:r>
            <w:r w:rsidRPr="00CB4ABF">
              <w:rPr>
                <w:rFonts w:ascii="Times New Roman" w:eastAsia="Arial Unicode MS" w:hAnsi="Times New Roman"/>
                <w:szCs w:val="24"/>
                <w:vertAlign w:val="superscript"/>
              </w:rPr>
              <w:t>th</w:t>
            </w:r>
            <w:r w:rsidRPr="00CB4ABF">
              <w:rPr>
                <w:rFonts w:ascii="Times New Roman" w:eastAsia="Arial Unicode MS" w:hAnsi="Times New Roman"/>
                <w:szCs w:val="24"/>
              </w:rPr>
              <w:t xml:space="preserve"> Grade Flag</w:t>
            </w:r>
          </w:p>
        </w:tc>
        <w:tc>
          <w:tcPr>
            <w:tcW w:w="1710" w:type="dxa"/>
          </w:tcPr>
          <w:p w14:paraId="76FAA5DD" w14:textId="77777777" w:rsidR="007A0AD2" w:rsidRPr="00CB4ABF" w:rsidRDefault="007A0AD2" w:rsidP="00BA585A">
            <w:pPr>
              <w:rPr>
                <w:rFonts w:ascii="Times New Roman" w:eastAsia="Arial Unicode MS" w:hAnsi="Times New Roman"/>
                <w:szCs w:val="24"/>
              </w:rPr>
            </w:pPr>
          </w:p>
        </w:tc>
        <w:tc>
          <w:tcPr>
            <w:tcW w:w="1530" w:type="dxa"/>
          </w:tcPr>
          <w:p w14:paraId="08B9F797" w14:textId="77777777" w:rsidR="007A0AD2" w:rsidRPr="00CB4ABF" w:rsidRDefault="007A0AD2" w:rsidP="007739D6">
            <w:pPr>
              <w:jc w:val="center"/>
              <w:rPr>
                <w:rFonts w:ascii="Times New Roman" w:eastAsia="Arial Unicode MS" w:hAnsi="Times New Roman"/>
                <w:szCs w:val="24"/>
              </w:rPr>
            </w:pPr>
          </w:p>
        </w:tc>
      </w:tr>
      <w:tr w:rsidR="009D43AF" w:rsidRPr="00CB4ABF" w14:paraId="1B07D63A" w14:textId="77777777" w:rsidTr="007739D6">
        <w:trPr>
          <w:trHeight w:val="216"/>
        </w:trPr>
        <w:tc>
          <w:tcPr>
            <w:tcW w:w="6655" w:type="dxa"/>
          </w:tcPr>
          <w:p w14:paraId="26546411"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Diploma Seal</w:t>
            </w:r>
          </w:p>
        </w:tc>
        <w:tc>
          <w:tcPr>
            <w:tcW w:w="1710" w:type="dxa"/>
          </w:tcPr>
          <w:p w14:paraId="0E8FA6B0"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7FA5E7E" w14:textId="77777777" w:rsidR="00265AB6" w:rsidRPr="00CB4ABF" w:rsidRDefault="00265AB6" w:rsidP="007739D6">
            <w:pPr>
              <w:jc w:val="center"/>
              <w:rPr>
                <w:rFonts w:ascii="Times New Roman" w:eastAsia="Arial Unicode MS" w:hAnsi="Times New Roman"/>
                <w:szCs w:val="24"/>
              </w:rPr>
            </w:pPr>
            <w:r w:rsidRPr="00CB4ABF">
              <w:rPr>
                <w:rFonts w:ascii="Times New Roman" w:eastAsia="Arial Unicode MS" w:hAnsi="Times New Roman"/>
                <w:szCs w:val="24"/>
              </w:rPr>
              <w:t>6</w:t>
            </w:r>
          </w:p>
        </w:tc>
      </w:tr>
      <w:tr w:rsidR="009D43AF" w:rsidRPr="00CB4ABF" w14:paraId="2829CACA" w14:textId="77777777" w:rsidTr="007739D6">
        <w:trPr>
          <w:trHeight w:val="216"/>
        </w:trPr>
        <w:tc>
          <w:tcPr>
            <w:tcW w:w="6655" w:type="dxa"/>
          </w:tcPr>
          <w:p w14:paraId="16B2295E"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Early College Scholar Program Code</w:t>
            </w:r>
          </w:p>
        </w:tc>
        <w:tc>
          <w:tcPr>
            <w:tcW w:w="1710" w:type="dxa"/>
          </w:tcPr>
          <w:p w14:paraId="4BE9BAC3"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0AEACD8"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9D43AF" w:rsidRPr="00CB4ABF" w14:paraId="0FC8AEE5" w14:textId="77777777" w:rsidTr="007739D6">
        <w:trPr>
          <w:trHeight w:val="216"/>
        </w:trPr>
        <w:tc>
          <w:tcPr>
            <w:tcW w:w="6655" w:type="dxa"/>
          </w:tcPr>
          <w:p w14:paraId="66556592" w14:textId="77777777" w:rsidR="009D43AF" w:rsidRPr="00CB4ABF" w:rsidRDefault="00B97A93"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9D43AF" w:rsidRPr="00CB4ABF">
              <w:rPr>
                <w:rFonts w:ascii="Times New Roman" w:eastAsia="Arial Unicode MS" w:hAnsi="Times New Roman"/>
                <w:szCs w:val="24"/>
              </w:rPr>
              <w:t>Distance Learning Flag</w:t>
            </w:r>
          </w:p>
        </w:tc>
        <w:tc>
          <w:tcPr>
            <w:tcW w:w="1710" w:type="dxa"/>
          </w:tcPr>
          <w:p w14:paraId="75268919" w14:textId="77777777" w:rsidR="009D43AF" w:rsidRPr="00CB4ABF" w:rsidRDefault="009D43AF" w:rsidP="00BA585A">
            <w:pPr>
              <w:rPr>
                <w:rFonts w:ascii="Times New Roman" w:eastAsia="Arial Unicode MS" w:hAnsi="Times New Roman"/>
                <w:szCs w:val="24"/>
              </w:rPr>
            </w:pPr>
          </w:p>
        </w:tc>
        <w:tc>
          <w:tcPr>
            <w:tcW w:w="1530" w:type="dxa"/>
          </w:tcPr>
          <w:p w14:paraId="626675F9" w14:textId="77777777" w:rsidR="009D43AF" w:rsidRPr="00CB4ABF" w:rsidRDefault="009D43AF" w:rsidP="007739D6">
            <w:pPr>
              <w:jc w:val="center"/>
              <w:rPr>
                <w:rFonts w:ascii="Times New Roman" w:eastAsia="Arial Unicode MS" w:hAnsi="Times New Roman"/>
                <w:szCs w:val="24"/>
              </w:rPr>
            </w:pPr>
          </w:p>
        </w:tc>
      </w:tr>
      <w:tr w:rsidR="009D43AF" w:rsidRPr="00CB4ABF" w14:paraId="2DBC1D75" w14:textId="77777777" w:rsidTr="007739D6">
        <w:trPr>
          <w:trHeight w:val="216"/>
        </w:trPr>
        <w:tc>
          <w:tcPr>
            <w:tcW w:w="6655" w:type="dxa"/>
          </w:tcPr>
          <w:p w14:paraId="20EA4E13"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PK Experience Code</w:t>
            </w:r>
          </w:p>
        </w:tc>
        <w:tc>
          <w:tcPr>
            <w:tcW w:w="1710" w:type="dxa"/>
          </w:tcPr>
          <w:p w14:paraId="57C2024C"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48DEFDD1"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9D43AF" w:rsidRPr="00CB4ABF" w14:paraId="7E9DB583" w14:textId="77777777" w:rsidTr="007739D6">
        <w:trPr>
          <w:trHeight w:val="216"/>
        </w:trPr>
        <w:tc>
          <w:tcPr>
            <w:tcW w:w="6655" w:type="dxa"/>
          </w:tcPr>
          <w:p w14:paraId="24C2E5E0"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PK Weekly Time Code</w:t>
            </w:r>
          </w:p>
        </w:tc>
        <w:tc>
          <w:tcPr>
            <w:tcW w:w="1710" w:type="dxa"/>
          </w:tcPr>
          <w:p w14:paraId="63F98A14"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7331AF2"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9D43AF" w:rsidRPr="00CB4ABF" w14:paraId="52A82555" w14:textId="77777777" w:rsidTr="007739D6">
        <w:trPr>
          <w:trHeight w:val="216"/>
        </w:trPr>
        <w:tc>
          <w:tcPr>
            <w:tcW w:w="6655" w:type="dxa"/>
          </w:tcPr>
          <w:p w14:paraId="03496FAF" w14:textId="77777777" w:rsidR="009D43AF" w:rsidRPr="00CB4ABF" w:rsidRDefault="00B97A93"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9D43AF" w:rsidRPr="00CB4ABF">
              <w:rPr>
                <w:rFonts w:ascii="Times New Roman" w:eastAsia="Arial Unicode MS" w:hAnsi="Times New Roman"/>
                <w:szCs w:val="24"/>
              </w:rPr>
              <w:t>CTE Dual Enrollment Flag</w:t>
            </w:r>
          </w:p>
        </w:tc>
        <w:tc>
          <w:tcPr>
            <w:tcW w:w="1710" w:type="dxa"/>
          </w:tcPr>
          <w:p w14:paraId="334E4140" w14:textId="77777777" w:rsidR="009D43AF" w:rsidRPr="00CB4ABF" w:rsidRDefault="009D43AF" w:rsidP="00BA585A">
            <w:pPr>
              <w:rPr>
                <w:rFonts w:ascii="Times New Roman" w:eastAsia="Arial Unicode MS" w:hAnsi="Times New Roman"/>
                <w:szCs w:val="24"/>
              </w:rPr>
            </w:pPr>
          </w:p>
        </w:tc>
        <w:tc>
          <w:tcPr>
            <w:tcW w:w="1530" w:type="dxa"/>
          </w:tcPr>
          <w:p w14:paraId="5C2A0254" w14:textId="77777777" w:rsidR="009D43AF" w:rsidRPr="00CB4ABF" w:rsidRDefault="009D43AF" w:rsidP="007739D6">
            <w:pPr>
              <w:jc w:val="center"/>
              <w:rPr>
                <w:rFonts w:ascii="Times New Roman" w:eastAsia="Arial Unicode MS" w:hAnsi="Times New Roman"/>
                <w:szCs w:val="24"/>
              </w:rPr>
            </w:pPr>
          </w:p>
        </w:tc>
      </w:tr>
      <w:tr w:rsidR="009D43AF" w:rsidRPr="00CB4ABF" w14:paraId="09712246" w14:textId="77777777" w:rsidTr="007739D6">
        <w:trPr>
          <w:trHeight w:val="216"/>
        </w:trPr>
        <w:tc>
          <w:tcPr>
            <w:tcW w:w="6655" w:type="dxa"/>
          </w:tcPr>
          <w:p w14:paraId="17AD1F66"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CTE Competency Attainment Flag</w:t>
            </w:r>
          </w:p>
        </w:tc>
        <w:tc>
          <w:tcPr>
            <w:tcW w:w="1710" w:type="dxa"/>
          </w:tcPr>
          <w:p w14:paraId="679A46A6" w14:textId="77777777" w:rsidR="009D43AF" w:rsidRPr="00CB4ABF" w:rsidRDefault="009D43AF" w:rsidP="00BA585A">
            <w:pPr>
              <w:rPr>
                <w:rFonts w:ascii="Times New Roman" w:eastAsia="Arial Unicode MS" w:hAnsi="Times New Roman"/>
                <w:szCs w:val="24"/>
              </w:rPr>
            </w:pPr>
            <w:bookmarkStart w:id="90" w:name="OLE_LINK11"/>
            <w:bookmarkStart w:id="91" w:name="OLE_LINK12"/>
            <w:r w:rsidRPr="00CB4ABF">
              <w:rPr>
                <w:rFonts w:ascii="Times New Roman" w:eastAsia="Arial Unicode MS" w:hAnsi="Times New Roman"/>
                <w:szCs w:val="24"/>
              </w:rPr>
              <w:t>alpha</w:t>
            </w:r>
            <w:bookmarkEnd w:id="90"/>
            <w:bookmarkEnd w:id="91"/>
          </w:p>
        </w:tc>
        <w:tc>
          <w:tcPr>
            <w:tcW w:w="1530" w:type="dxa"/>
          </w:tcPr>
          <w:p w14:paraId="249529CB"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9D43AF" w:rsidRPr="00CB4ABF" w14:paraId="2BDD0B34" w14:textId="77777777" w:rsidTr="007739D6">
        <w:trPr>
          <w:trHeight w:val="216"/>
        </w:trPr>
        <w:tc>
          <w:tcPr>
            <w:tcW w:w="6655" w:type="dxa"/>
          </w:tcPr>
          <w:p w14:paraId="543C7C85" w14:textId="77777777" w:rsidR="009D43AF" w:rsidRPr="00CB4ABF" w:rsidRDefault="00B97A93"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9D43AF" w:rsidRPr="00CB4ABF">
              <w:rPr>
                <w:rFonts w:ascii="Times New Roman" w:eastAsia="Arial Unicode MS" w:hAnsi="Times New Roman"/>
                <w:szCs w:val="24"/>
              </w:rPr>
              <w:t>CTE Program Code</w:t>
            </w:r>
          </w:p>
        </w:tc>
        <w:tc>
          <w:tcPr>
            <w:tcW w:w="1710" w:type="dxa"/>
          </w:tcPr>
          <w:p w14:paraId="2F81D0C9" w14:textId="77777777" w:rsidR="009D43AF" w:rsidRPr="00CB4ABF" w:rsidRDefault="009D43AF" w:rsidP="00BA585A">
            <w:pPr>
              <w:rPr>
                <w:rFonts w:ascii="Times New Roman" w:eastAsia="Arial Unicode MS" w:hAnsi="Times New Roman"/>
                <w:szCs w:val="24"/>
              </w:rPr>
            </w:pPr>
          </w:p>
        </w:tc>
        <w:tc>
          <w:tcPr>
            <w:tcW w:w="1530" w:type="dxa"/>
          </w:tcPr>
          <w:p w14:paraId="22337A06" w14:textId="77777777" w:rsidR="009D43AF" w:rsidRPr="00CB4ABF" w:rsidRDefault="009D43AF" w:rsidP="007739D6">
            <w:pPr>
              <w:jc w:val="center"/>
              <w:rPr>
                <w:rFonts w:ascii="Times New Roman" w:eastAsia="Arial Unicode MS" w:hAnsi="Times New Roman"/>
                <w:szCs w:val="24"/>
              </w:rPr>
            </w:pPr>
          </w:p>
        </w:tc>
      </w:tr>
      <w:tr w:rsidR="009D43AF" w:rsidRPr="00CB4ABF" w14:paraId="42037934" w14:textId="77777777" w:rsidTr="007739D6">
        <w:trPr>
          <w:trHeight w:val="216"/>
        </w:trPr>
        <w:tc>
          <w:tcPr>
            <w:tcW w:w="6655" w:type="dxa"/>
          </w:tcPr>
          <w:p w14:paraId="5A038741"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Address line 1</w:t>
            </w:r>
          </w:p>
        </w:tc>
        <w:tc>
          <w:tcPr>
            <w:tcW w:w="1710" w:type="dxa"/>
          </w:tcPr>
          <w:p w14:paraId="5468BFC0"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5190FB3F"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30</w:t>
            </w:r>
          </w:p>
        </w:tc>
      </w:tr>
      <w:tr w:rsidR="009D43AF" w:rsidRPr="00CB4ABF" w14:paraId="40FEA1F7" w14:textId="77777777" w:rsidTr="007739D6">
        <w:trPr>
          <w:trHeight w:val="216"/>
        </w:trPr>
        <w:tc>
          <w:tcPr>
            <w:tcW w:w="6655" w:type="dxa"/>
          </w:tcPr>
          <w:p w14:paraId="1A4D8726"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Address line 2</w:t>
            </w:r>
          </w:p>
        </w:tc>
        <w:tc>
          <w:tcPr>
            <w:tcW w:w="1710" w:type="dxa"/>
          </w:tcPr>
          <w:p w14:paraId="2B468CAE"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alpha numeric</w:t>
            </w:r>
          </w:p>
        </w:tc>
        <w:tc>
          <w:tcPr>
            <w:tcW w:w="1530" w:type="dxa"/>
          </w:tcPr>
          <w:p w14:paraId="4C8FBAD0"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30</w:t>
            </w:r>
          </w:p>
        </w:tc>
      </w:tr>
      <w:tr w:rsidR="009D43AF" w:rsidRPr="00CB4ABF" w14:paraId="0E0EF9D2" w14:textId="77777777" w:rsidTr="007739D6">
        <w:trPr>
          <w:trHeight w:val="216"/>
        </w:trPr>
        <w:tc>
          <w:tcPr>
            <w:tcW w:w="6655" w:type="dxa"/>
          </w:tcPr>
          <w:p w14:paraId="039869DC"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Zip Code</w:t>
            </w:r>
          </w:p>
        </w:tc>
        <w:tc>
          <w:tcPr>
            <w:tcW w:w="1710" w:type="dxa"/>
          </w:tcPr>
          <w:p w14:paraId="0921CA55"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05BD533"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5</w:t>
            </w:r>
          </w:p>
        </w:tc>
      </w:tr>
      <w:tr w:rsidR="009D43AF" w:rsidRPr="00CB4ABF" w14:paraId="24E63570" w14:textId="77777777" w:rsidTr="007739D6">
        <w:trPr>
          <w:trHeight w:val="216"/>
        </w:trPr>
        <w:tc>
          <w:tcPr>
            <w:tcW w:w="6655" w:type="dxa"/>
          </w:tcPr>
          <w:p w14:paraId="6F929D2A" w14:textId="77777777" w:rsidR="009D43AF" w:rsidRPr="00CB4ABF" w:rsidRDefault="00647B97" w:rsidP="00BA585A">
            <w:pPr>
              <w:rPr>
                <w:rFonts w:ascii="Times New Roman" w:eastAsia="Arial Unicode MS" w:hAnsi="Times New Roman"/>
                <w:szCs w:val="24"/>
              </w:rPr>
            </w:pPr>
            <w:r w:rsidRPr="00CB4ABF">
              <w:rPr>
                <w:rFonts w:ascii="Times New Roman" w:eastAsia="Arial Unicode MS" w:hAnsi="Times New Roman"/>
                <w:szCs w:val="24"/>
              </w:rPr>
              <w:t>P</w:t>
            </w:r>
            <w:r w:rsidR="009D43AF" w:rsidRPr="00CB4ABF">
              <w:rPr>
                <w:rFonts w:ascii="Times New Roman" w:eastAsia="Arial Unicode MS" w:hAnsi="Times New Roman"/>
                <w:szCs w:val="24"/>
              </w:rPr>
              <w:t>hone Number</w:t>
            </w:r>
          </w:p>
        </w:tc>
        <w:tc>
          <w:tcPr>
            <w:tcW w:w="1710" w:type="dxa"/>
          </w:tcPr>
          <w:p w14:paraId="66A45715" w14:textId="77777777" w:rsidR="009D43AF" w:rsidRPr="00CB4ABF" w:rsidRDefault="009D43AF"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49ADA02A" w14:textId="77777777" w:rsidR="009D43AF" w:rsidRPr="00CB4ABF" w:rsidRDefault="009D43AF" w:rsidP="007739D6">
            <w:pPr>
              <w:jc w:val="center"/>
              <w:rPr>
                <w:rFonts w:ascii="Times New Roman" w:eastAsia="Arial Unicode MS" w:hAnsi="Times New Roman"/>
                <w:szCs w:val="24"/>
              </w:rPr>
            </w:pPr>
            <w:r w:rsidRPr="00CB4ABF">
              <w:rPr>
                <w:rFonts w:ascii="Times New Roman" w:eastAsia="Arial Unicode MS" w:hAnsi="Times New Roman"/>
                <w:szCs w:val="24"/>
              </w:rPr>
              <w:t>10</w:t>
            </w:r>
          </w:p>
        </w:tc>
      </w:tr>
      <w:tr w:rsidR="00FD3224" w:rsidRPr="00CB4ABF" w14:paraId="046FF2FE" w14:textId="77777777" w:rsidTr="007739D6">
        <w:trPr>
          <w:trHeight w:val="216"/>
        </w:trPr>
        <w:tc>
          <w:tcPr>
            <w:tcW w:w="6655" w:type="dxa"/>
          </w:tcPr>
          <w:p w14:paraId="2E9CDCC9" w14:textId="77777777" w:rsidR="00FD3224" w:rsidRPr="00CB4ABF" w:rsidRDefault="006F17AE"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FD3224" w:rsidRPr="00CB4ABF">
              <w:rPr>
                <w:rFonts w:ascii="Times New Roman" w:eastAsia="Arial Unicode MS" w:hAnsi="Times New Roman"/>
                <w:szCs w:val="24"/>
              </w:rPr>
              <w:t>Unexcused Absences</w:t>
            </w:r>
          </w:p>
        </w:tc>
        <w:tc>
          <w:tcPr>
            <w:tcW w:w="1710" w:type="dxa"/>
          </w:tcPr>
          <w:p w14:paraId="52CECF5A" w14:textId="77777777" w:rsidR="00FD3224" w:rsidRPr="00CB4ABF" w:rsidRDefault="00FD3224" w:rsidP="00BA585A">
            <w:pPr>
              <w:rPr>
                <w:rFonts w:ascii="Times New Roman" w:eastAsia="Arial Unicode MS" w:hAnsi="Times New Roman"/>
                <w:szCs w:val="24"/>
              </w:rPr>
            </w:pPr>
          </w:p>
        </w:tc>
        <w:tc>
          <w:tcPr>
            <w:tcW w:w="1530" w:type="dxa"/>
          </w:tcPr>
          <w:p w14:paraId="62F5A2B5" w14:textId="77777777" w:rsidR="00FD3224" w:rsidRPr="00CB4ABF" w:rsidRDefault="00FD3224" w:rsidP="007739D6">
            <w:pPr>
              <w:jc w:val="center"/>
              <w:rPr>
                <w:rFonts w:ascii="Times New Roman" w:eastAsia="Arial Unicode MS" w:hAnsi="Times New Roman"/>
                <w:szCs w:val="24"/>
              </w:rPr>
            </w:pPr>
          </w:p>
        </w:tc>
      </w:tr>
      <w:tr w:rsidR="00FD3224" w:rsidRPr="00CB4ABF" w14:paraId="1602B567" w14:textId="77777777" w:rsidTr="007739D6">
        <w:trPr>
          <w:trHeight w:val="216"/>
        </w:trPr>
        <w:tc>
          <w:tcPr>
            <w:tcW w:w="6655" w:type="dxa"/>
          </w:tcPr>
          <w:p w14:paraId="55C9A9B4" w14:textId="77777777" w:rsidR="00FD3224" w:rsidRPr="00CB4ABF" w:rsidRDefault="002C6A83" w:rsidP="00BA585A">
            <w:pPr>
              <w:rPr>
                <w:rFonts w:ascii="Times New Roman" w:eastAsia="Arial Unicode MS" w:hAnsi="Times New Roman"/>
                <w:szCs w:val="24"/>
              </w:rPr>
            </w:pPr>
            <w:r w:rsidRPr="00CB4ABF">
              <w:rPr>
                <w:rFonts w:ascii="Times New Roman" w:eastAsia="Arial Unicode MS" w:hAnsi="Times New Roman"/>
                <w:szCs w:val="24"/>
              </w:rPr>
              <w:t>Initial Primary Nighttime Residence</w:t>
            </w:r>
            <w:r w:rsidR="00FD3224" w:rsidRPr="00CB4ABF">
              <w:rPr>
                <w:rFonts w:ascii="Times New Roman" w:eastAsia="Arial Unicode MS" w:hAnsi="Times New Roman"/>
                <w:szCs w:val="24"/>
              </w:rPr>
              <w:t xml:space="preserve"> Code</w:t>
            </w:r>
          </w:p>
        </w:tc>
        <w:tc>
          <w:tcPr>
            <w:tcW w:w="1710" w:type="dxa"/>
          </w:tcPr>
          <w:p w14:paraId="34803768" w14:textId="77777777" w:rsidR="00FD3224" w:rsidRPr="00CB4ABF" w:rsidRDefault="00FD3224"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5DA6287" w14:textId="77777777" w:rsidR="00FD3224" w:rsidRPr="00CB4ABF" w:rsidRDefault="00FD3224"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FD3224" w:rsidRPr="00CB4ABF" w14:paraId="6ACB3FEB" w14:textId="77777777" w:rsidTr="007739D6">
        <w:trPr>
          <w:trHeight w:val="216"/>
        </w:trPr>
        <w:tc>
          <w:tcPr>
            <w:tcW w:w="6655" w:type="dxa"/>
          </w:tcPr>
          <w:p w14:paraId="00F5FA87" w14:textId="77777777" w:rsidR="00FD3224" w:rsidRPr="00CB4ABF" w:rsidRDefault="005B38A2"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FD3224" w:rsidRPr="00CB4ABF">
              <w:rPr>
                <w:rFonts w:ascii="Times New Roman" w:eastAsia="Arial Unicode MS" w:hAnsi="Times New Roman"/>
                <w:szCs w:val="24"/>
              </w:rPr>
              <w:t>Neglected/Delinquent Code</w:t>
            </w:r>
          </w:p>
        </w:tc>
        <w:tc>
          <w:tcPr>
            <w:tcW w:w="1710" w:type="dxa"/>
          </w:tcPr>
          <w:p w14:paraId="7798B2CE" w14:textId="77777777" w:rsidR="00FD3224" w:rsidRPr="00CB4ABF" w:rsidRDefault="00FD3224" w:rsidP="00BA585A">
            <w:pPr>
              <w:rPr>
                <w:rFonts w:ascii="Times New Roman" w:eastAsia="Arial Unicode MS" w:hAnsi="Times New Roman"/>
                <w:szCs w:val="24"/>
              </w:rPr>
            </w:pPr>
          </w:p>
        </w:tc>
        <w:tc>
          <w:tcPr>
            <w:tcW w:w="1530" w:type="dxa"/>
          </w:tcPr>
          <w:p w14:paraId="381077A8" w14:textId="77777777" w:rsidR="00FD3224" w:rsidRPr="00CB4ABF" w:rsidRDefault="00FD3224" w:rsidP="007739D6">
            <w:pPr>
              <w:jc w:val="center"/>
              <w:rPr>
                <w:rFonts w:ascii="Times New Roman" w:eastAsia="Arial Unicode MS" w:hAnsi="Times New Roman"/>
                <w:szCs w:val="24"/>
              </w:rPr>
            </w:pPr>
          </w:p>
        </w:tc>
      </w:tr>
      <w:tr w:rsidR="00FD3224" w:rsidRPr="00CB4ABF" w14:paraId="7ECFEF29" w14:textId="77777777" w:rsidTr="007739D6">
        <w:trPr>
          <w:trHeight w:val="216"/>
        </w:trPr>
        <w:tc>
          <w:tcPr>
            <w:tcW w:w="6655" w:type="dxa"/>
          </w:tcPr>
          <w:p w14:paraId="12601D0D" w14:textId="77777777" w:rsidR="00FD3224" w:rsidRPr="00CB4ABF" w:rsidRDefault="00FD3224" w:rsidP="00BA585A">
            <w:pPr>
              <w:rPr>
                <w:rFonts w:ascii="Times New Roman" w:eastAsia="Arial Unicode MS" w:hAnsi="Times New Roman"/>
                <w:szCs w:val="24"/>
              </w:rPr>
            </w:pPr>
            <w:r w:rsidRPr="00CB4ABF">
              <w:rPr>
                <w:rFonts w:ascii="Times New Roman" w:eastAsia="Arial Unicode MS" w:hAnsi="Times New Roman"/>
                <w:szCs w:val="24"/>
              </w:rPr>
              <w:t>Full Time Virtual Program Code</w:t>
            </w:r>
          </w:p>
        </w:tc>
        <w:tc>
          <w:tcPr>
            <w:tcW w:w="1710" w:type="dxa"/>
          </w:tcPr>
          <w:p w14:paraId="0C4726CF" w14:textId="77777777" w:rsidR="00FD3224" w:rsidRPr="00CB4ABF" w:rsidRDefault="00FD3224"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0A897B0" w14:textId="77777777" w:rsidR="00FD3224" w:rsidRPr="00CB4ABF" w:rsidRDefault="00FD3224"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777A08" w:rsidRPr="00CB4ABF" w14:paraId="058B02EE" w14:textId="77777777" w:rsidTr="007739D6">
        <w:trPr>
          <w:trHeight w:val="216"/>
        </w:trPr>
        <w:tc>
          <w:tcPr>
            <w:tcW w:w="6655" w:type="dxa"/>
          </w:tcPr>
          <w:p w14:paraId="0A16E8E4" w14:textId="77777777" w:rsidR="00777A08" w:rsidRPr="00CB4ABF" w:rsidRDefault="00777A08" w:rsidP="00BA585A">
            <w:pPr>
              <w:rPr>
                <w:rFonts w:ascii="Times New Roman" w:eastAsia="Arial Unicode MS" w:hAnsi="Times New Roman"/>
                <w:szCs w:val="24"/>
              </w:rPr>
            </w:pPr>
            <w:r w:rsidRPr="00CB4ABF">
              <w:rPr>
                <w:rFonts w:ascii="Times New Roman" w:eastAsia="Arial Unicode MS" w:hAnsi="Times New Roman"/>
                <w:szCs w:val="24"/>
              </w:rPr>
              <w:t xml:space="preserve">Foster Care Flag </w:t>
            </w:r>
          </w:p>
        </w:tc>
        <w:tc>
          <w:tcPr>
            <w:tcW w:w="1710" w:type="dxa"/>
          </w:tcPr>
          <w:p w14:paraId="2BF12302" w14:textId="013E358D" w:rsidR="00777A08" w:rsidRPr="00CB4ABF" w:rsidRDefault="00554E91" w:rsidP="00BA585A">
            <w:pPr>
              <w:rPr>
                <w:rFonts w:ascii="Times New Roman" w:eastAsia="Arial Unicode MS" w:hAnsi="Times New Roman"/>
                <w:szCs w:val="24"/>
              </w:rPr>
            </w:pPr>
            <w:r>
              <w:rPr>
                <w:rFonts w:ascii="Times New Roman" w:eastAsia="Arial Unicode MS" w:hAnsi="Times New Roman"/>
                <w:szCs w:val="24"/>
              </w:rPr>
              <w:t>a</w:t>
            </w:r>
            <w:r w:rsidR="00622008" w:rsidRPr="00CB4ABF">
              <w:rPr>
                <w:rFonts w:ascii="Times New Roman" w:eastAsia="Arial Unicode MS" w:hAnsi="Times New Roman"/>
                <w:szCs w:val="24"/>
              </w:rPr>
              <w:t>lpha</w:t>
            </w:r>
          </w:p>
        </w:tc>
        <w:tc>
          <w:tcPr>
            <w:tcW w:w="1530" w:type="dxa"/>
          </w:tcPr>
          <w:p w14:paraId="5CD8D5B2" w14:textId="77777777" w:rsidR="00777A08" w:rsidRPr="00CB4ABF" w:rsidRDefault="00622008"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614BCF" w:rsidRPr="00CB4ABF" w14:paraId="4C741F11" w14:textId="77777777" w:rsidTr="007739D6">
        <w:trPr>
          <w:trHeight w:val="216"/>
        </w:trPr>
        <w:tc>
          <w:tcPr>
            <w:tcW w:w="6655" w:type="dxa"/>
          </w:tcPr>
          <w:p w14:paraId="40FC2234" w14:textId="77777777" w:rsidR="00614BCF" w:rsidRPr="00CB4ABF" w:rsidRDefault="007D1907" w:rsidP="00BA585A">
            <w:pPr>
              <w:rPr>
                <w:rFonts w:ascii="Times New Roman" w:eastAsia="Arial Unicode MS" w:hAnsi="Times New Roman"/>
                <w:szCs w:val="24"/>
              </w:rPr>
            </w:pPr>
            <w:r w:rsidRPr="00CB4ABF">
              <w:rPr>
                <w:rFonts w:ascii="Times New Roman" w:eastAsia="Arial Unicode MS" w:hAnsi="Times New Roman"/>
                <w:szCs w:val="24"/>
              </w:rPr>
              <w:t>Ethnic Flag</w:t>
            </w:r>
          </w:p>
        </w:tc>
        <w:tc>
          <w:tcPr>
            <w:tcW w:w="1710" w:type="dxa"/>
          </w:tcPr>
          <w:p w14:paraId="23B8F225" w14:textId="3EACC831" w:rsidR="00614BCF" w:rsidRPr="00CB4ABF" w:rsidRDefault="00554E91" w:rsidP="00BA585A">
            <w:pPr>
              <w:rPr>
                <w:rFonts w:ascii="Times New Roman" w:eastAsia="Arial Unicode MS" w:hAnsi="Times New Roman"/>
                <w:szCs w:val="24"/>
              </w:rPr>
            </w:pPr>
            <w:r>
              <w:rPr>
                <w:rFonts w:ascii="Times New Roman" w:eastAsia="Arial Unicode MS" w:hAnsi="Times New Roman"/>
                <w:szCs w:val="24"/>
              </w:rPr>
              <w:t>a</w:t>
            </w:r>
            <w:r w:rsidR="007D1907" w:rsidRPr="00CB4ABF">
              <w:rPr>
                <w:rFonts w:ascii="Times New Roman" w:eastAsia="Arial Unicode MS" w:hAnsi="Times New Roman"/>
                <w:szCs w:val="24"/>
              </w:rPr>
              <w:t>lpha</w:t>
            </w:r>
          </w:p>
        </w:tc>
        <w:tc>
          <w:tcPr>
            <w:tcW w:w="1530" w:type="dxa"/>
          </w:tcPr>
          <w:p w14:paraId="092E3356" w14:textId="77777777" w:rsidR="00614BCF" w:rsidRPr="00CB4ABF" w:rsidRDefault="007D1907"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614BCF" w:rsidRPr="00CB4ABF" w14:paraId="0D64BE90" w14:textId="77777777" w:rsidTr="007739D6">
        <w:trPr>
          <w:trHeight w:val="216"/>
        </w:trPr>
        <w:tc>
          <w:tcPr>
            <w:tcW w:w="6655" w:type="dxa"/>
          </w:tcPr>
          <w:p w14:paraId="1DD8AB31" w14:textId="77777777" w:rsidR="00614BCF" w:rsidRPr="00CB4ABF" w:rsidRDefault="007D1907" w:rsidP="00BA585A">
            <w:pPr>
              <w:rPr>
                <w:rFonts w:ascii="Times New Roman" w:eastAsia="Arial Unicode MS" w:hAnsi="Times New Roman"/>
                <w:szCs w:val="24"/>
              </w:rPr>
            </w:pPr>
            <w:r w:rsidRPr="00CB4ABF">
              <w:rPr>
                <w:rFonts w:ascii="Times New Roman" w:eastAsia="Arial Unicode MS" w:hAnsi="Times New Roman"/>
                <w:szCs w:val="24"/>
              </w:rPr>
              <w:t>Race Code</w:t>
            </w:r>
          </w:p>
        </w:tc>
        <w:tc>
          <w:tcPr>
            <w:tcW w:w="1710" w:type="dxa"/>
          </w:tcPr>
          <w:p w14:paraId="1C2C2C61" w14:textId="77777777" w:rsidR="00614BCF" w:rsidRPr="00CB4ABF" w:rsidRDefault="007D1907"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5AF33D7" w14:textId="77777777" w:rsidR="00614BCF" w:rsidRPr="00CB4ABF" w:rsidRDefault="007D1907"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614BCF" w:rsidRPr="00CB4ABF" w14:paraId="4FA7BD60" w14:textId="77777777" w:rsidTr="007739D6">
        <w:trPr>
          <w:trHeight w:val="216"/>
        </w:trPr>
        <w:tc>
          <w:tcPr>
            <w:tcW w:w="6655" w:type="dxa"/>
          </w:tcPr>
          <w:p w14:paraId="6CEF4CA9" w14:textId="77777777" w:rsidR="00614BCF"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7D1907" w:rsidRPr="00CB4ABF">
              <w:rPr>
                <w:rFonts w:ascii="Times New Roman" w:eastAsia="Arial Unicode MS" w:hAnsi="Times New Roman"/>
                <w:szCs w:val="24"/>
              </w:rPr>
              <w:t>LEP State Code</w:t>
            </w:r>
            <w:r w:rsidR="008600EB" w:rsidRPr="00CB4ABF">
              <w:rPr>
                <w:rFonts w:ascii="Times New Roman" w:eastAsia="Arial Unicode MS" w:hAnsi="Times New Roman"/>
                <w:szCs w:val="24"/>
              </w:rPr>
              <w:t xml:space="preserve"> </w:t>
            </w:r>
          </w:p>
        </w:tc>
        <w:tc>
          <w:tcPr>
            <w:tcW w:w="1710" w:type="dxa"/>
          </w:tcPr>
          <w:p w14:paraId="335CF1FF" w14:textId="77777777" w:rsidR="00614BCF" w:rsidRPr="00CB4ABF" w:rsidRDefault="00614BCF" w:rsidP="00BA585A">
            <w:pPr>
              <w:rPr>
                <w:rFonts w:ascii="Times New Roman" w:eastAsia="Arial Unicode MS" w:hAnsi="Times New Roman"/>
                <w:szCs w:val="24"/>
              </w:rPr>
            </w:pPr>
          </w:p>
        </w:tc>
        <w:tc>
          <w:tcPr>
            <w:tcW w:w="1530" w:type="dxa"/>
          </w:tcPr>
          <w:p w14:paraId="0FBC8E32" w14:textId="77777777" w:rsidR="00614BCF" w:rsidRPr="00CB4ABF" w:rsidRDefault="00614BCF" w:rsidP="007739D6">
            <w:pPr>
              <w:jc w:val="center"/>
              <w:rPr>
                <w:rFonts w:ascii="Times New Roman" w:eastAsia="Arial Unicode MS" w:hAnsi="Times New Roman"/>
                <w:szCs w:val="24"/>
              </w:rPr>
            </w:pPr>
          </w:p>
        </w:tc>
      </w:tr>
      <w:tr w:rsidR="00614BCF" w:rsidRPr="00CB4ABF" w14:paraId="440E0609" w14:textId="77777777" w:rsidTr="007739D6">
        <w:trPr>
          <w:trHeight w:val="216"/>
        </w:trPr>
        <w:tc>
          <w:tcPr>
            <w:tcW w:w="6655" w:type="dxa"/>
          </w:tcPr>
          <w:p w14:paraId="7118E1F7" w14:textId="77777777" w:rsidR="00614BCF" w:rsidRPr="00CB4ABF" w:rsidRDefault="00FA48A2" w:rsidP="00622008">
            <w:pPr>
              <w:rPr>
                <w:rFonts w:ascii="Times New Roman" w:eastAsia="Arial Unicode MS" w:hAnsi="Times New Roman"/>
                <w:szCs w:val="24"/>
              </w:rPr>
            </w:pPr>
            <w:r w:rsidRPr="00CB4ABF">
              <w:rPr>
                <w:rFonts w:ascii="Times New Roman" w:eastAsia="Arial Unicode MS" w:hAnsi="Times New Roman"/>
                <w:szCs w:val="24"/>
              </w:rPr>
              <w:t xml:space="preserve">Receiving </w:t>
            </w:r>
            <w:r w:rsidR="00622008" w:rsidRPr="00CB4ABF">
              <w:rPr>
                <w:rFonts w:ascii="Times New Roman" w:eastAsia="Arial Unicode MS" w:hAnsi="Times New Roman"/>
                <w:szCs w:val="24"/>
              </w:rPr>
              <w:t>EL</w:t>
            </w:r>
            <w:r w:rsidR="007D1907" w:rsidRPr="00CB4ABF">
              <w:rPr>
                <w:rFonts w:ascii="Times New Roman" w:eastAsia="Arial Unicode MS" w:hAnsi="Times New Roman"/>
                <w:szCs w:val="24"/>
              </w:rPr>
              <w:t xml:space="preserve"> Services Code</w:t>
            </w:r>
          </w:p>
        </w:tc>
        <w:tc>
          <w:tcPr>
            <w:tcW w:w="1710" w:type="dxa"/>
          </w:tcPr>
          <w:p w14:paraId="62A1B59E" w14:textId="77777777" w:rsidR="00614BCF" w:rsidRPr="00CB4ABF" w:rsidRDefault="007D1907"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0C15606" w14:textId="77777777" w:rsidR="00614BCF" w:rsidRPr="00CB4ABF" w:rsidRDefault="007D1907"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600EB" w:rsidRPr="00CB4ABF" w14:paraId="57E758AB" w14:textId="77777777" w:rsidTr="007739D6">
        <w:trPr>
          <w:trHeight w:val="216"/>
        </w:trPr>
        <w:tc>
          <w:tcPr>
            <w:tcW w:w="6655" w:type="dxa"/>
          </w:tcPr>
          <w:p w14:paraId="690A69CC" w14:textId="77777777" w:rsidR="008600EB" w:rsidRPr="00CB4ABF" w:rsidRDefault="007A0AD2" w:rsidP="00BA585A">
            <w:pPr>
              <w:rPr>
                <w:rFonts w:ascii="Times New Roman" w:eastAsia="Arial Unicode MS" w:hAnsi="Times New Roman"/>
                <w:szCs w:val="24"/>
              </w:rPr>
            </w:pPr>
            <w:r w:rsidRPr="00CB4ABF">
              <w:rPr>
                <w:rFonts w:ascii="Times New Roman" w:eastAsia="Arial Unicode MS" w:hAnsi="Times New Roman"/>
                <w:szCs w:val="24"/>
              </w:rPr>
              <w:t xml:space="preserve">Retired </w:t>
            </w:r>
            <w:r w:rsidR="008600EB" w:rsidRPr="00CB4ABF">
              <w:rPr>
                <w:rFonts w:ascii="Times New Roman" w:eastAsia="Arial Unicode MS" w:hAnsi="Times New Roman"/>
                <w:szCs w:val="24"/>
              </w:rPr>
              <w:t xml:space="preserve">Projected LEP State Code </w:t>
            </w:r>
          </w:p>
        </w:tc>
        <w:tc>
          <w:tcPr>
            <w:tcW w:w="1710" w:type="dxa"/>
          </w:tcPr>
          <w:p w14:paraId="4F89B1D7" w14:textId="77777777" w:rsidR="008600EB" w:rsidRPr="00CB4ABF" w:rsidRDefault="008600EB" w:rsidP="00BA585A">
            <w:pPr>
              <w:rPr>
                <w:rFonts w:ascii="Times New Roman" w:eastAsia="Arial Unicode MS" w:hAnsi="Times New Roman"/>
                <w:szCs w:val="24"/>
              </w:rPr>
            </w:pPr>
          </w:p>
        </w:tc>
        <w:tc>
          <w:tcPr>
            <w:tcW w:w="1530" w:type="dxa"/>
          </w:tcPr>
          <w:p w14:paraId="7078732C" w14:textId="77777777" w:rsidR="008600EB" w:rsidRPr="00CB4ABF" w:rsidRDefault="008600EB" w:rsidP="007739D6">
            <w:pPr>
              <w:jc w:val="center"/>
              <w:rPr>
                <w:rFonts w:ascii="Times New Roman" w:eastAsia="Arial Unicode MS" w:hAnsi="Times New Roman"/>
                <w:szCs w:val="24"/>
              </w:rPr>
            </w:pPr>
          </w:p>
        </w:tc>
      </w:tr>
      <w:tr w:rsidR="00614BCF" w:rsidRPr="00CB4ABF" w14:paraId="38DC23C9" w14:textId="77777777" w:rsidTr="007739D6">
        <w:trPr>
          <w:trHeight w:val="216"/>
        </w:trPr>
        <w:tc>
          <w:tcPr>
            <w:tcW w:w="6655" w:type="dxa"/>
          </w:tcPr>
          <w:p w14:paraId="6141715C" w14:textId="1729E9AC" w:rsidR="00614BCF" w:rsidRPr="00CB4ABF" w:rsidRDefault="00C1337B" w:rsidP="00BA585A">
            <w:pPr>
              <w:rPr>
                <w:rFonts w:ascii="Times New Roman" w:eastAsia="Arial Unicode MS" w:hAnsi="Times New Roman"/>
                <w:szCs w:val="24"/>
              </w:rPr>
            </w:pPr>
            <w:r>
              <w:rPr>
                <w:rFonts w:ascii="Times New Roman" w:eastAsia="Arial Unicode MS" w:hAnsi="Times New Roman"/>
                <w:szCs w:val="24"/>
              </w:rPr>
              <w:t xml:space="preserve">Retired </w:t>
            </w:r>
            <w:r w:rsidR="007D1907" w:rsidRPr="00CB4ABF">
              <w:rPr>
                <w:rFonts w:ascii="Times New Roman" w:eastAsia="Arial Unicode MS" w:hAnsi="Times New Roman"/>
                <w:szCs w:val="24"/>
              </w:rPr>
              <w:t>IB Code</w:t>
            </w:r>
          </w:p>
        </w:tc>
        <w:tc>
          <w:tcPr>
            <w:tcW w:w="1710" w:type="dxa"/>
          </w:tcPr>
          <w:p w14:paraId="26A6BD13" w14:textId="30F0E1BF" w:rsidR="00614BCF" w:rsidRPr="00CB4ABF" w:rsidRDefault="00614BCF" w:rsidP="00BA585A">
            <w:pPr>
              <w:rPr>
                <w:rFonts w:ascii="Times New Roman" w:eastAsia="Arial Unicode MS" w:hAnsi="Times New Roman"/>
                <w:szCs w:val="24"/>
              </w:rPr>
            </w:pPr>
          </w:p>
        </w:tc>
        <w:tc>
          <w:tcPr>
            <w:tcW w:w="1530" w:type="dxa"/>
          </w:tcPr>
          <w:p w14:paraId="65B055E5" w14:textId="24112837" w:rsidR="00614BCF" w:rsidRPr="00CB4ABF" w:rsidRDefault="00614BCF" w:rsidP="007739D6">
            <w:pPr>
              <w:jc w:val="center"/>
              <w:rPr>
                <w:rFonts w:ascii="Times New Roman" w:eastAsia="Arial Unicode MS" w:hAnsi="Times New Roman"/>
                <w:szCs w:val="24"/>
              </w:rPr>
            </w:pPr>
          </w:p>
        </w:tc>
      </w:tr>
      <w:tr w:rsidR="007D1907" w:rsidRPr="00CB4ABF" w14:paraId="0F01C8F2" w14:textId="77777777" w:rsidTr="007739D6">
        <w:trPr>
          <w:trHeight w:val="216"/>
        </w:trPr>
        <w:tc>
          <w:tcPr>
            <w:tcW w:w="6655" w:type="dxa"/>
          </w:tcPr>
          <w:p w14:paraId="70559794" w14:textId="77777777" w:rsidR="007D1907" w:rsidRPr="00CB4ABF" w:rsidRDefault="007D1907" w:rsidP="00BA585A">
            <w:pPr>
              <w:rPr>
                <w:rFonts w:ascii="Times New Roman" w:eastAsia="Arial Unicode MS" w:hAnsi="Times New Roman"/>
                <w:szCs w:val="24"/>
              </w:rPr>
            </w:pPr>
            <w:r w:rsidRPr="00CB4ABF">
              <w:rPr>
                <w:rFonts w:ascii="Times New Roman" w:eastAsia="Arial Unicode MS" w:hAnsi="Times New Roman"/>
                <w:szCs w:val="24"/>
              </w:rPr>
              <w:t>Unaccompanied Homeless Youth Flag</w:t>
            </w:r>
          </w:p>
        </w:tc>
        <w:tc>
          <w:tcPr>
            <w:tcW w:w="1710" w:type="dxa"/>
          </w:tcPr>
          <w:p w14:paraId="1EA5067F" w14:textId="77777777" w:rsidR="007D1907" w:rsidRPr="00CB4ABF" w:rsidRDefault="007D1907"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3BF7082F" w14:textId="77777777" w:rsidR="007D1907" w:rsidRPr="00CB4ABF" w:rsidRDefault="007D1907" w:rsidP="007739D6">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E36CC2" w:rsidRPr="00CB4ABF" w14:paraId="3D32292E" w14:textId="77777777" w:rsidTr="007739D6">
        <w:trPr>
          <w:trHeight w:val="216"/>
        </w:trPr>
        <w:tc>
          <w:tcPr>
            <w:tcW w:w="6655" w:type="dxa"/>
          </w:tcPr>
          <w:p w14:paraId="5286A588"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Special Ed Student Placement Code</w:t>
            </w:r>
          </w:p>
        </w:tc>
        <w:tc>
          <w:tcPr>
            <w:tcW w:w="1710" w:type="dxa"/>
          </w:tcPr>
          <w:p w14:paraId="12894666"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75E716D"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E36CC2" w:rsidRPr="00CB4ABF" w14:paraId="6B30804D" w14:textId="77777777" w:rsidTr="007739D6">
        <w:trPr>
          <w:trHeight w:val="216"/>
        </w:trPr>
        <w:tc>
          <w:tcPr>
            <w:tcW w:w="6655" w:type="dxa"/>
          </w:tcPr>
          <w:p w14:paraId="4862A799"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Special Ed Student Regular Class Percent</w:t>
            </w:r>
          </w:p>
        </w:tc>
        <w:tc>
          <w:tcPr>
            <w:tcW w:w="1710" w:type="dxa"/>
          </w:tcPr>
          <w:p w14:paraId="0BC462EA"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081365AE"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E36CC2" w:rsidRPr="00CB4ABF" w14:paraId="5994FEB6" w14:textId="77777777" w:rsidTr="007739D6">
        <w:trPr>
          <w:trHeight w:val="216"/>
        </w:trPr>
        <w:tc>
          <w:tcPr>
            <w:tcW w:w="6655" w:type="dxa"/>
          </w:tcPr>
          <w:p w14:paraId="3EB6FDBD"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 xml:space="preserve">Special Ed Primary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Service Percent of Day</w:t>
            </w:r>
          </w:p>
        </w:tc>
        <w:tc>
          <w:tcPr>
            <w:tcW w:w="1710" w:type="dxa"/>
          </w:tcPr>
          <w:p w14:paraId="0D310791"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CFBF93A"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E36CC2" w:rsidRPr="00CB4ABF" w14:paraId="15828505" w14:textId="77777777" w:rsidTr="007739D6">
        <w:trPr>
          <w:trHeight w:val="216"/>
        </w:trPr>
        <w:tc>
          <w:tcPr>
            <w:tcW w:w="6655" w:type="dxa"/>
          </w:tcPr>
          <w:p w14:paraId="43FC6163"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Special Ed Secondary Disability Code</w:t>
            </w:r>
          </w:p>
        </w:tc>
        <w:tc>
          <w:tcPr>
            <w:tcW w:w="1710" w:type="dxa"/>
          </w:tcPr>
          <w:p w14:paraId="4430E191"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24A3FE9"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E36CC2" w:rsidRPr="00CB4ABF" w14:paraId="25DEF132" w14:textId="77777777" w:rsidTr="007739D6">
        <w:trPr>
          <w:trHeight w:val="216"/>
        </w:trPr>
        <w:tc>
          <w:tcPr>
            <w:tcW w:w="6655" w:type="dxa"/>
          </w:tcPr>
          <w:p w14:paraId="4B35CD35"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 xml:space="preserve">Special Ed Secondary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Service Percent of Day</w:t>
            </w:r>
          </w:p>
        </w:tc>
        <w:tc>
          <w:tcPr>
            <w:tcW w:w="1710" w:type="dxa"/>
          </w:tcPr>
          <w:p w14:paraId="6A0E5387"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42A743C0"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E36CC2" w:rsidRPr="00CB4ABF" w14:paraId="29B8AE48" w14:textId="77777777" w:rsidTr="007739D6">
        <w:trPr>
          <w:trHeight w:val="216"/>
        </w:trPr>
        <w:tc>
          <w:tcPr>
            <w:tcW w:w="6655" w:type="dxa"/>
          </w:tcPr>
          <w:p w14:paraId="74D7D9D6"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 xml:space="preserve">Special Ed Secondary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Serving Division</w:t>
            </w:r>
          </w:p>
        </w:tc>
        <w:tc>
          <w:tcPr>
            <w:tcW w:w="1710" w:type="dxa"/>
          </w:tcPr>
          <w:p w14:paraId="17CCDC4F"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92C7607"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E36CC2" w:rsidRPr="00CB4ABF" w14:paraId="5117E2DA" w14:textId="77777777" w:rsidTr="007739D6">
        <w:trPr>
          <w:trHeight w:val="216"/>
        </w:trPr>
        <w:tc>
          <w:tcPr>
            <w:tcW w:w="6655" w:type="dxa"/>
          </w:tcPr>
          <w:p w14:paraId="2D02BB6D"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lastRenderedPageBreak/>
              <w:t xml:space="preserve">Special Ed Secondary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Serving School</w:t>
            </w:r>
          </w:p>
        </w:tc>
        <w:tc>
          <w:tcPr>
            <w:tcW w:w="1710" w:type="dxa"/>
          </w:tcPr>
          <w:p w14:paraId="5CDD1212"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80B35B3"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E36CC2" w:rsidRPr="00CB4ABF" w14:paraId="21F627B3" w14:textId="77777777" w:rsidTr="007739D6">
        <w:trPr>
          <w:trHeight w:val="216"/>
        </w:trPr>
        <w:tc>
          <w:tcPr>
            <w:tcW w:w="6655" w:type="dxa"/>
          </w:tcPr>
          <w:p w14:paraId="1C66A255"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Special Ed Third Disability Code</w:t>
            </w:r>
          </w:p>
        </w:tc>
        <w:tc>
          <w:tcPr>
            <w:tcW w:w="1710" w:type="dxa"/>
          </w:tcPr>
          <w:p w14:paraId="286E6841"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EA24321"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E36CC2" w:rsidRPr="00CB4ABF" w14:paraId="35A67881" w14:textId="77777777" w:rsidTr="007739D6">
        <w:trPr>
          <w:trHeight w:val="216"/>
        </w:trPr>
        <w:tc>
          <w:tcPr>
            <w:tcW w:w="6655" w:type="dxa"/>
          </w:tcPr>
          <w:p w14:paraId="7B5DC847"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 xml:space="preserve">Special Ed Third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Service Percent of Day</w:t>
            </w:r>
          </w:p>
        </w:tc>
        <w:tc>
          <w:tcPr>
            <w:tcW w:w="1710" w:type="dxa"/>
          </w:tcPr>
          <w:p w14:paraId="57D94C38"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464DE712"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E36CC2" w:rsidRPr="00CB4ABF" w14:paraId="7F506A6C" w14:textId="77777777" w:rsidTr="007739D6">
        <w:trPr>
          <w:trHeight w:val="216"/>
        </w:trPr>
        <w:tc>
          <w:tcPr>
            <w:tcW w:w="6655" w:type="dxa"/>
          </w:tcPr>
          <w:p w14:paraId="4E69B3F8"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 xml:space="preserve">Special Ed Third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Serving Division</w:t>
            </w:r>
          </w:p>
        </w:tc>
        <w:tc>
          <w:tcPr>
            <w:tcW w:w="1710" w:type="dxa"/>
          </w:tcPr>
          <w:p w14:paraId="482A1965"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21D0B8A"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E36CC2" w:rsidRPr="00CB4ABF" w14:paraId="3BE69149" w14:textId="77777777" w:rsidTr="007739D6">
        <w:trPr>
          <w:trHeight w:val="216"/>
        </w:trPr>
        <w:tc>
          <w:tcPr>
            <w:tcW w:w="6655" w:type="dxa"/>
          </w:tcPr>
          <w:p w14:paraId="4B0FA167"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 xml:space="preserve">Special Ed Third </w:t>
            </w:r>
            <w:r w:rsidR="00962B09" w:rsidRPr="00CB4ABF">
              <w:rPr>
                <w:rFonts w:ascii="Times New Roman" w:eastAsia="Arial Unicode MS" w:hAnsi="Times New Roman"/>
                <w:szCs w:val="24"/>
              </w:rPr>
              <w:t xml:space="preserve">Disability </w:t>
            </w:r>
            <w:r w:rsidRPr="00CB4ABF">
              <w:rPr>
                <w:rFonts w:ascii="Times New Roman" w:eastAsia="Arial Unicode MS" w:hAnsi="Times New Roman"/>
                <w:szCs w:val="24"/>
              </w:rPr>
              <w:t>Serving School</w:t>
            </w:r>
          </w:p>
        </w:tc>
        <w:tc>
          <w:tcPr>
            <w:tcW w:w="1710" w:type="dxa"/>
          </w:tcPr>
          <w:p w14:paraId="31AFC31C"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EDCE915"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E36CC2" w:rsidRPr="00CB4ABF" w14:paraId="3DF57E34" w14:textId="77777777" w:rsidTr="007739D6">
        <w:trPr>
          <w:trHeight w:val="216"/>
        </w:trPr>
        <w:tc>
          <w:tcPr>
            <w:tcW w:w="6655" w:type="dxa"/>
          </w:tcPr>
          <w:p w14:paraId="17608260" w14:textId="77777777" w:rsidR="00E36CC2" w:rsidRPr="00CB4ABF" w:rsidRDefault="00962B09" w:rsidP="00BA585A">
            <w:pPr>
              <w:rPr>
                <w:rFonts w:ascii="Times New Roman" w:eastAsia="Arial Unicode MS" w:hAnsi="Times New Roman"/>
                <w:szCs w:val="24"/>
              </w:rPr>
            </w:pPr>
            <w:r w:rsidRPr="00CB4ABF">
              <w:rPr>
                <w:rFonts w:ascii="Times New Roman" w:eastAsia="Arial Unicode MS" w:hAnsi="Times New Roman"/>
                <w:szCs w:val="24"/>
              </w:rPr>
              <w:t xml:space="preserve">First Semester </w:t>
            </w:r>
            <w:r w:rsidR="00E36CC2" w:rsidRPr="00CB4ABF">
              <w:rPr>
                <w:rFonts w:ascii="Times New Roman" w:eastAsia="Arial Unicode MS" w:hAnsi="Times New Roman"/>
                <w:szCs w:val="24"/>
              </w:rPr>
              <w:t>Special Ed Regional Tuition Reimbursement</w:t>
            </w:r>
          </w:p>
        </w:tc>
        <w:tc>
          <w:tcPr>
            <w:tcW w:w="1710" w:type="dxa"/>
          </w:tcPr>
          <w:p w14:paraId="6C766315" w14:textId="77777777" w:rsidR="00E36CC2" w:rsidRPr="00CB4ABF" w:rsidRDefault="00E36CC2" w:rsidP="00BA585A">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4C3FE0A" w14:textId="77777777" w:rsidR="00E36CC2" w:rsidRPr="00CB4ABF" w:rsidRDefault="00E36CC2" w:rsidP="007739D6">
            <w:pPr>
              <w:jc w:val="center"/>
              <w:rPr>
                <w:rFonts w:ascii="Times New Roman" w:eastAsia="Arial Unicode MS" w:hAnsi="Times New Roman"/>
                <w:szCs w:val="24"/>
              </w:rPr>
            </w:pPr>
            <w:r w:rsidRPr="00CB4ABF">
              <w:rPr>
                <w:rFonts w:ascii="Times New Roman" w:eastAsia="Arial Unicode MS" w:hAnsi="Times New Roman"/>
                <w:szCs w:val="24"/>
              </w:rPr>
              <w:t>9</w:t>
            </w:r>
          </w:p>
        </w:tc>
      </w:tr>
      <w:tr w:rsidR="00E36CC2" w:rsidRPr="00CB4ABF" w14:paraId="0DAFA7A7" w14:textId="77777777" w:rsidTr="007739D6">
        <w:trPr>
          <w:trHeight w:val="216"/>
        </w:trPr>
        <w:tc>
          <w:tcPr>
            <w:tcW w:w="6655" w:type="dxa"/>
          </w:tcPr>
          <w:p w14:paraId="0DF7700E" w14:textId="1E7E3905" w:rsidR="00E36CC2" w:rsidRPr="00CB4ABF" w:rsidRDefault="00C1337B" w:rsidP="00BA585A">
            <w:pPr>
              <w:rPr>
                <w:rFonts w:ascii="Times New Roman" w:eastAsia="Arial Unicode MS" w:hAnsi="Times New Roman"/>
                <w:szCs w:val="24"/>
              </w:rPr>
            </w:pPr>
            <w:r>
              <w:rPr>
                <w:rFonts w:ascii="Times New Roman" w:eastAsia="Arial Unicode MS" w:hAnsi="Times New Roman"/>
                <w:szCs w:val="24"/>
              </w:rPr>
              <w:t xml:space="preserve">Retired </w:t>
            </w:r>
            <w:r w:rsidR="00E36CC2" w:rsidRPr="00CB4ABF">
              <w:rPr>
                <w:rFonts w:ascii="Times New Roman" w:eastAsia="Arial Unicode MS" w:hAnsi="Times New Roman"/>
                <w:szCs w:val="24"/>
              </w:rPr>
              <w:t xml:space="preserve">Cambridge </w:t>
            </w:r>
            <w:proofErr w:type="spellStart"/>
            <w:r w:rsidR="00E36CC2" w:rsidRPr="00CB4ABF">
              <w:rPr>
                <w:rFonts w:ascii="Times New Roman" w:eastAsia="Arial Unicode MS" w:hAnsi="Times New Roman"/>
                <w:szCs w:val="24"/>
              </w:rPr>
              <w:t>Programme</w:t>
            </w:r>
            <w:proofErr w:type="spellEnd"/>
            <w:r w:rsidR="00E36CC2" w:rsidRPr="00CB4ABF">
              <w:rPr>
                <w:rFonts w:ascii="Times New Roman" w:eastAsia="Arial Unicode MS" w:hAnsi="Times New Roman"/>
                <w:szCs w:val="24"/>
              </w:rPr>
              <w:t xml:space="preserve"> Code</w:t>
            </w:r>
          </w:p>
        </w:tc>
        <w:tc>
          <w:tcPr>
            <w:tcW w:w="1710" w:type="dxa"/>
          </w:tcPr>
          <w:p w14:paraId="6892706C" w14:textId="6B5E45A9" w:rsidR="00E36CC2" w:rsidRPr="00CB4ABF" w:rsidRDefault="00E36CC2" w:rsidP="00BA585A">
            <w:pPr>
              <w:rPr>
                <w:rFonts w:ascii="Times New Roman" w:eastAsia="Arial Unicode MS" w:hAnsi="Times New Roman"/>
                <w:szCs w:val="24"/>
              </w:rPr>
            </w:pPr>
          </w:p>
        </w:tc>
        <w:tc>
          <w:tcPr>
            <w:tcW w:w="1530" w:type="dxa"/>
          </w:tcPr>
          <w:p w14:paraId="54EFC6EF" w14:textId="1AA3643A" w:rsidR="00E36CC2" w:rsidRPr="00CB4ABF" w:rsidRDefault="00E36CC2" w:rsidP="007739D6">
            <w:pPr>
              <w:jc w:val="center"/>
              <w:rPr>
                <w:rFonts w:ascii="Times New Roman" w:eastAsia="Arial Unicode MS" w:hAnsi="Times New Roman"/>
                <w:szCs w:val="24"/>
              </w:rPr>
            </w:pPr>
          </w:p>
        </w:tc>
      </w:tr>
      <w:tr w:rsidR="00962B09" w:rsidRPr="00CB4ABF" w14:paraId="7B049948" w14:textId="77777777" w:rsidTr="007739D6">
        <w:trPr>
          <w:trHeight w:val="216"/>
        </w:trPr>
        <w:tc>
          <w:tcPr>
            <w:tcW w:w="6655" w:type="dxa"/>
          </w:tcPr>
          <w:p w14:paraId="26BF6991" w14:textId="77777777" w:rsidR="00962B09" w:rsidRPr="00CB4ABF" w:rsidRDefault="00962B09" w:rsidP="00BA585A">
            <w:pPr>
              <w:rPr>
                <w:rFonts w:ascii="Times New Roman" w:eastAsia="Arial Unicode MS" w:hAnsi="Times New Roman"/>
                <w:bCs/>
                <w:szCs w:val="24"/>
              </w:rPr>
            </w:pPr>
            <w:r w:rsidRPr="00CB4ABF">
              <w:rPr>
                <w:rFonts w:ascii="Times New Roman" w:eastAsia="Arial Unicode MS" w:hAnsi="Times New Roman"/>
                <w:bCs/>
                <w:szCs w:val="24"/>
              </w:rPr>
              <w:t xml:space="preserve">Special Ed </w:t>
            </w:r>
            <w:proofErr w:type="gramStart"/>
            <w:r w:rsidRPr="00CB4ABF">
              <w:rPr>
                <w:rFonts w:ascii="Times New Roman" w:eastAsia="Arial Unicode MS" w:hAnsi="Times New Roman"/>
                <w:bCs/>
                <w:szCs w:val="24"/>
              </w:rPr>
              <w:t>Regional  Tuition</w:t>
            </w:r>
            <w:proofErr w:type="gramEnd"/>
            <w:r w:rsidRPr="00CB4ABF">
              <w:rPr>
                <w:rFonts w:ascii="Times New Roman" w:eastAsia="Arial Unicode MS" w:hAnsi="Times New Roman"/>
                <w:bCs/>
                <w:szCs w:val="24"/>
              </w:rPr>
              <w:t xml:space="preserve"> Reimbursement Disability Code</w:t>
            </w:r>
          </w:p>
        </w:tc>
        <w:tc>
          <w:tcPr>
            <w:tcW w:w="1710" w:type="dxa"/>
          </w:tcPr>
          <w:p w14:paraId="1841A67C" w14:textId="77777777" w:rsidR="00962B09" w:rsidRPr="00CB4ABF" w:rsidRDefault="00962B09" w:rsidP="00BA585A">
            <w:pPr>
              <w:rPr>
                <w:rFonts w:ascii="Times New Roman" w:eastAsia="Arial Unicode MS" w:hAnsi="Times New Roman"/>
                <w:bCs/>
                <w:szCs w:val="24"/>
              </w:rPr>
            </w:pPr>
            <w:r w:rsidRPr="00CB4ABF">
              <w:rPr>
                <w:rFonts w:ascii="Times New Roman" w:eastAsia="Arial Unicode MS" w:hAnsi="Times New Roman"/>
                <w:szCs w:val="24"/>
              </w:rPr>
              <w:t>numeric</w:t>
            </w:r>
          </w:p>
        </w:tc>
        <w:tc>
          <w:tcPr>
            <w:tcW w:w="1530" w:type="dxa"/>
          </w:tcPr>
          <w:p w14:paraId="299CAF7A" w14:textId="77777777" w:rsidR="00962B09" w:rsidRPr="00CB4ABF" w:rsidRDefault="00962B09" w:rsidP="007739D6">
            <w:pPr>
              <w:jc w:val="center"/>
              <w:rPr>
                <w:rFonts w:ascii="Times New Roman" w:eastAsia="Arial Unicode MS" w:hAnsi="Times New Roman"/>
                <w:bCs/>
                <w:szCs w:val="24"/>
              </w:rPr>
            </w:pPr>
            <w:r w:rsidRPr="00CB4ABF">
              <w:rPr>
                <w:rFonts w:ascii="Times New Roman" w:eastAsia="Arial Unicode MS" w:hAnsi="Times New Roman"/>
                <w:bCs/>
                <w:szCs w:val="24"/>
              </w:rPr>
              <w:t>2</w:t>
            </w:r>
          </w:p>
        </w:tc>
      </w:tr>
      <w:tr w:rsidR="005932A8" w:rsidRPr="00CB4ABF" w14:paraId="4086728E" w14:textId="77777777" w:rsidTr="007739D6">
        <w:trPr>
          <w:trHeight w:val="216"/>
        </w:trPr>
        <w:tc>
          <w:tcPr>
            <w:tcW w:w="6655" w:type="dxa"/>
          </w:tcPr>
          <w:p w14:paraId="7A7967AC" w14:textId="77777777" w:rsidR="005932A8" w:rsidRPr="00CB4ABF" w:rsidRDefault="005932A8" w:rsidP="00BA585A">
            <w:pPr>
              <w:rPr>
                <w:rFonts w:ascii="Times New Roman" w:eastAsia="Arial Unicode MS" w:hAnsi="Times New Roman"/>
                <w:bCs/>
                <w:szCs w:val="24"/>
              </w:rPr>
            </w:pPr>
            <w:r w:rsidRPr="00CB4ABF">
              <w:rPr>
                <w:rFonts w:ascii="Times New Roman" w:eastAsia="Arial Unicode MS" w:hAnsi="Times New Roman"/>
                <w:bCs/>
                <w:szCs w:val="24"/>
              </w:rPr>
              <w:t>Time in Regular Early Childhood Setting</w:t>
            </w:r>
            <w:r w:rsidR="0034170B" w:rsidRPr="00CB4ABF">
              <w:rPr>
                <w:rFonts w:ascii="Times New Roman" w:eastAsia="Arial Unicode MS" w:hAnsi="Times New Roman"/>
                <w:bCs/>
                <w:szCs w:val="24"/>
              </w:rPr>
              <w:t xml:space="preserve"> Flag</w:t>
            </w:r>
          </w:p>
        </w:tc>
        <w:tc>
          <w:tcPr>
            <w:tcW w:w="1710" w:type="dxa"/>
          </w:tcPr>
          <w:p w14:paraId="1E8B2FE4" w14:textId="77777777" w:rsidR="005932A8" w:rsidRPr="00CB4ABF" w:rsidRDefault="005932A8"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5CB901C9" w14:textId="77777777" w:rsidR="005932A8" w:rsidRPr="00CB4ABF" w:rsidRDefault="0034170B" w:rsidP="007739D6">
            <w:pPr>
              <w:jc w:val="center"/>
              <w:rPr>
                <w:rFonts w:ascii="Times New Roman" w:eastAsia="Arial Unicode MS" w:hAnsi="Times New Roman"/>
                <w:bCs/>
                <w:szCs w:val="24"/>
              </w:rPr>
            </w:pPr>
            <w:r w:rsidRPr="00CB4ABF">
              <w:rPr>
                <w:rFonts w:ascii="Times New Roman" w:eastAsia="Arial Unicode MS" w:hAnsi="Times New Roman"/>
                <w:bCs/>
                <w:szCs w:val="24"/>
              </w:rPr>
              <w:t>1</w:t>
            </w:r>
          </w:p>
        </w:tc>
      </w:tr>
      <w:tr w:rsidR="00962B09" w:rsidRPr="00CB4ABF" w14:paraId="0EAE2D23" w14:textId="77777777" w:rsidTr="007739D6">
        <w:trPr>
          <w:trHeight w:val="216"/>
        </w:trPr>
        <w:tc>
          <w:tcPr>
            <w:tcW w:w="6655" w:type="dxa"/>
          </w:tcPr>
          <w:p w14:paraId="00E59911" w14:textId="77777777" w:rsidR="00962B09" w:rsidRPr="00CB4ABF" w:rsidRDefault="00962B09" w:rsidP="00BA585A">
            <w:pPr>
              <w:rPr>
                <w:rFonts w:ascii="Times New Roman" w:eastAsia="Arial Unicode MS" w:hAnsi="Times New Roman"/>
                <w:bCs/>
                <w:szCs w:val="24"/>
              </w:rPr>
            </w:pPr>
            <w:r w:rsidRPr="00CB4ABF">
              <w:rPr>
                <w:rFonts w:ascii="Times New Roman" w:eastAsia="Arial Unicode MS" w:hAnsi="Times New Roman"/>
                <w:bCs/>
                <w:szCs w:val="24"/>
              </w:rPr>
              <w:t>Special Ed in Regular Early Childhood Setting</w:t>
            </w:r>
            <w:r w:rsidR="0034170B" w:rsidRPr="00CB4ABF">
              <w:rPr>
                <w:rFonts w:ascii="Times New Roman" w:eastAsia="Arial Unicode MS" w:hAnsi="Times New Roman"/>
                <w:bCs/>
                <w:szCs w:val="24"/>
              </w:rPr>
              <w:t xml:space="preserve"> Flag</w:t>
            </w:r>
          </w:p>
        </w:tc>
        <w:tc>
          <w:tcPr>
            <w:tcW w:w="1710" w:type="dxa"/>
          </w:tcPr>
          <w:p w14:paraId="032DCEBC" w14:textId="77777777" w:rsidR="00962B09" w:rsidRPr="00CB4ABF" w:rsidRDefault="00962B09"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0F60C690" w14:textId="77777777" w:rsidR="00962B09" w:rsidRPr="00CB4ABF" w:rsidRDefault="0034170B" w:rsidP="007739D6">
            <w:pPr>
              <w:jc w:val="center"/>
              <w:rPr>
                <w:rFonts w:ascii="Times New Roman" w:eastAsia="Arial Unicode MS" w:hAnsi="Times New Roman"/>
                <w:bCs/>
                <w:szCs w:val="24"/>
              </w:rPr>
            </w:pPr>
            <w:r w:rsidRPr="00CB4ABF">
              <w:rPr>
                <w:rFonts w:ascii="Times New Roman" w:eastAsia="Arial Unicode MS" w:hAnsi="Times New Roman"/>
                <w:bCs/>
                <w:szCs w:val="24"/>
              </w:rPr>
              <w:t>1</w:t>
            </w:r>
          </w:p>
        </w:tc>
      </w:tr>
      <w:tr w:rsidR="00962B09" w:rsidRPr="00CB4ABF" w14:paraId="505E952E" w14:textId="77777777" w:rsidTr="007739D6">
        <w:trPr>
          <w:trHeight w:val="216"/>
        </w:trPr>
        <w:tc>
          <w:tcPr>
            <w:tcW w:w="6655" w:type="dxa"/>
          </w:tcPr>
          <w:p w14:paraId="4B063FFD" w14:textId="77777777" w:rsidR="00962B09" w:rsidRPr="00CB4ABF" w:rsidRDefault="00962B09" w:rsidP="00BA585A">
            <w:pPr>
              <w:rPr>
                <w:rFonts w:ascii="Times New Roman" w:eastAsia="Arial Unicode MS" w:hAnsi="Times New Roman"/>
                <w:bCs/>
                <w:szCs w:val="24"/>
              </w:rPr>
            </w:pPr>
            <w:r w:rsidRPr="00CB4ABF">
              <w:rPr>
                <w:rFonts w:ascii="Times New Roman" w:eastAsia="Arial Unicode MS" w:hAnsi="Times New Roman"/>
                <w:bCs/>
                <w:szCs w:val="24"/>
              </w:rPr>
              <w:t>Parentally Placed Students</w:t>
            </w:r>
            <w:r w:rsidR="0034170B" w:rsidRPr="00CB4ABF">
              <w:rPr>
                <w:rFonts w:ascii="Times New Roman" w:eastAsia="Arial Unicode MS" w:hAnsi="Times New Roman"/>
                <w:bCs/>
                <w:szCs w:val="24"/>
              </w:rPr>
              <w:t xml:space="preserve"> Flag</w:t>
            </w:r>
          </w:p>
        </w:tc>
        <w:tc>
          <w:tcPr>
            <w:tcW w:w="1710" w:type="dxa"/>
          </w:tcPr>
          <w:p w14:paraId="49D1ABCE" w14:textId="77777777" w:rsidR="00962B09" w:rsidRPr="00CB4ABF" w:rsidRDefault="00962B09" w:rsidP="00BA585A">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0BB8ECBC" w14:textId="77777777" w:rsidR="00962B09" w:rsidRPr="00CB4ABF" w:rsidRDefault="0034170B" w:rsidP="007739D6">
            <w:pPr>
              <w:jc w:val="center"/>
              <w:rPr>
                <w:rFonts w:ascii="Times New Roman" w:eastAsia="Arial Unicode MS" w:hAnsi="Times New Roman"/>
                <w:bCs/>
                <w:szCs w:val="24"/>
              </w:rPr>
            </w:pPr>
            <w:r w:rsidRPr="00CB4ABF">
              <w:rPr>
                <w:rFonts w:ascii="Times New Roman" w:eastAsia="Arial Unicode MS" w:hAnsi="Times New Roman"/>
                <w:bCs/>
                <w:szCs w:val="24"/>
              </w:rPr>
              <w:t>1</w:t>
            </w:r>
          </w:p>
        </w:tc>
      </w:tr>
      <w:tr w:rsidR="0085124E" w:rsidRPr="00CB4ABF" w14:paraId="72B41CDF" w14:textId="77777777" w:rsidTr="007739D6">
        <w:trPr>
          <w:trHeight w:val="216"/>
        </w:trPr>
        <w:tc>
          <w:tcPr>
            <w:tcW w:w="6655" w:type="dxa"/>
          </w:tcPr>
          <w:p w14:paraId="578DD7FB" w14:textId="3EC02827" w:rsidR="0085124E" w:rsidRPr="00CB4ABF" w:rsidRDefault="0085124E" w:rsidP="0085124E">
            <w:pPr>
              <w:rPr>
                <w:rFonts w:ascii="Times New Roman" w:eastAsia="Arial Unicode MS" w:hAnsi="Times New Roman"/>
                <w:bCs/>
                <w:szCs w:val="24"/>
              </w:rPr>
            </w:pPr>
            <w:r w:rsidRPr="00CB4ABF">
              <w:rPr>
                <w:rFonts w:ascii="Times New Roman" w:eastAsia="Arial Unicode MS" w:hAnsi="Times New Roman"/>
                <w:bCs/>
                <w:szCs w:val="24"/>
              </w:rPr>
              <w:t>MOP Flag</w:t>
            </w:r>
          </w:p>
        </w:tc>
        <w:tc>
          <w:tcPr>
            <w:tcW w:w="1710" w:type="dxa"/>
          </w:tcPr>
          <w:p w14:paraId="77A3A2F4" w14:textId="2B6CD993"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5BAF649F" w14:textId="09E3B379" w:rsidR="0085124E" w:rsidRPr="00CB4ABF" w:rsidRDefault="0085124E" w:rsidP="0085124E">
            <w:pPr>
              <w:jc w:val="center"/>
              <w:rPr>
                <w:rFonts w:ascii="Times New Roman" w:eastAsia="Arial Unicode MS" w:hAnsi="Times New Roman"/>
                <w:bCs/>
                <w:szCs w:val="24"/>
              </w:rPr>
            </w:pPr>
            <w:r w:rsidRPr="00CB4ABF">
              <w:rPr>
                <w:rFonts w:ascii="Times New Roman" w:eastAsia="Arial Unicode MS" w:hAnsi="Times New Roman"/>
                <w:bCs/>
                <w:szCs w:val="24"/>
              </w:rPr>
              <w:t>1</w:t>
            </w:r>
          </w:p>
        </w:tc>
      </w:tr>
      <w:tr w:rsidR="0085124E" w:rsidRPr="00CB4ABF" w14:paraId="6B6DB885" w14:textId="77777777" w:rsidTr="007739D6">
        <w:trPr>
          <w:trHeight w:val="216"/>
        </w:trPr>
        <w:tc>
          <w:tcPr>
            <w:tcW w:w="6655" w:type="dxa"/>
          </w:tcPr>
          <w:p w14:paraId="02C4938C" w14:textId="77777777" w:rsidR="0085124E" w:rsidRPr="00CB4ABF" w:rsidRDefault="0085124E" w:rsidP="0085124E">
            <w:pPr>
              <w:rPr>
                <w:rFonts w:ascii="Times New Roman" w:eastAsia="Arial Unicode MS" w:hAnsi="Times New Roman"/>
                <w:bCs/>
                <w:szCs w:val="24"/>
              </w:rPr>
            </w:pPr>
            <w:r w:rsidRPr="00CB4ABF">
              <w:rPr>
                <w:rFonts w:ascii="Times New Roman" w:eastAsia="Arial Unicode MS" w:hAnsi="Times New Roman"/>
                <w:bCs/>
                <w:szCs w:val="24"/>
              </w:rPr>
              <w:t>Retired MOP Number of Classes</w:t>
            </w:r>
          </w:p>
        </w:tc>
        <w:tc>
          <w:tcPr>
            <w:tcW w:w="1710" w:type="dxa"/>
          </w:tcPr>
          <w:p w14:paraId="4A5D1124" w14:textId="77777777" w:rsidR="0085124E" w:rsidRPr="00CB4ABF" w:rsidRDefault="0085124E" w:rsidP="0085124E">
            <w:pPr>
              <w:rPr>
                <w:rFonts w:ascii="Times New Roman" w:eastAsia="Arial Unicode MS" w:hAnsi="Times New Roman"/>
                <w:bCs/>
                <w:szCs w:val="24"/>
              </w:rPr>
            </w:pPr>
          </w:p>
        </w:tc>
        <w:tc>
          <w:tcPr>
            <w:tcW w:w="1530" w:type="dxa"/>
          </w:tcPr>
          <w:p w14:paraId="6F675D28" w14:textId="77777777" w:rsidR="0085124E" w:rsidRPr="00CB4ABF" w:rsidRDefault="0085124E" w:rsidP="0085124E">
            <w:pPr>
              <w:jc w:val="center"/>
              <w:rPr>
                <w:rFonts w:ascii="Times New Roman" w:eastAsia="Arial Unicode MS" w:hAnsi="Times New Roman"/>
                <w:bCs/>
                <w:szCs w:val="24"/>
              </w:rPr>
            </w:pPr>
          </w:p>
        </w:tc>
      </w:tr>
      <w:tr w:rsidR="0085124E" w:rsidRPr="00CB4ABF" w14:paraId="228F851D" w14:textId="77777777" w:rsidTr="007739D6">
        <w:trPr>
          <w:trHeight w:val="216"/>
        </w:trPr>
        <w:tc>
          <w:tcPr>
            <w:tcW w:w="6655" w:type="dxa"/>
          </w:tcPr>
          <w:p w14:paraId="6B4CC338" w14:textId="77777777" w:rsidR="0085124E" w:rsidRPr="00CB4ABF" w:rsidRDefault="0085124E" w:rsidP="0085124E">
            <w:pPr>
              <w:rPr>
                <w:rFonts w:ascii="Times New Roman" w:eastAsia="Arial Unicode MS" w:hAnsi="Times New Roman"/>
                <w:bCs/>
                <w:szCs w:val="24"/>
              </w:rPr>
            </w:pPr>
            <w:r w:rsidRPr="00CB4ABF">
              <w:rPr>
                <w:rFonts w:ascii="Times New Roman" w:eastAsia="Arial Unicode MS" w:hAnsi="Times New Roman"/>
                <w:bCs/>
                <w:szCs w:val="24"/>
              </w:rPr>
              <w:t>Resident Division</w:t>
            </w:r>
          </w:p>
        </w:tc>
        <w:tc>
          <w:tcPr>
            <w:tcW w:w="1710" w:type="dxa"/>
          </w:tcPr>
          <w:p w14:paraId="7AEA33C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05D0490F"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85124E" w:rsidRPr="00CB4ABF" w14:paraId="4B6C8300" w14:textId="77777777" w:rsidTr="007739D6">
        <w:trPr>
          <w:trHeight w:val="216"/>
        </w:trPr>
        <w:tc>
          <w:tcPr>
            <w:tcW w:w="6655" w:type="dxa"/>
          </w:tcPr>
          <w:p w14:paraId="76F27A01" w14:textId="29BB03E4" w:rsidR="0085124E" w:rsidRPr="00CB4ABF" w:rsidRDefault="0085124E" w:rsidP="0085124E">
            <w:pPr>
              <w:rPr>
                <w:rFonts w:ascii="Times New Roman" w:eastAsia="Arial Unicode MS" w:hAnsi="Times New Roman"/>
                <w:bCs/>
                <w:szCs w:val="24"/>
              </w:rPr>
            </w:pPr>
            <w:r w:rsidRPr="00CB4ABF">
              <w:rPr>
                <w:rFonts w:ascii="Times New Roman" w:eastAsia="Arial Unicode MS" w:hAnsi="Times New Roman"/>
                <w:bCs/>
                <w:szCs w:val="24"/>
              </w:rPr>
              <w:t xml:space="preserve">Second Semester Special Ed Regional Tuition Reimbursement </w:t>
            </w:r>
          </w:p>
        </w:tc>
        <w:tc>
          <w:tcPr>
            <w:tcW w:w="1710" w:type="dxa"/>
          </w:tcPr>
          <w:p w14:paraId="4F3F7BB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5179DEFD" w14:textId="77777777" w:rsidR="0085124E" w:rsidRPr="00CB4ABF" w:rsidRDefault="0085124E" w:rsidP="0085124E">
            <w:pPr>
              <w:jc w:val="center"/>
              <w:rPr>
                <w:rFonts w:ascii="Times New Roman" w:eastAsia="Arial Unicode MS" w:hAnsi="Times New Roman"/>
                <w:bCs/>
                <w:szCs w:val="24"/>
              </w:rPr>
            </w:pPr>
            <w:r w:rsidRPr="00CB4ABF">
              <w:rPr>
                <w:rFonts w:ascii="Times New Roman" w:eastAsia="Arial Unicode MS" w:hAnsi="Times New Roman"/>
                <w:bCs/>
                <w:szCs w:val="24"/>
              </w:rPr>
              <w:t>9</w:t>
            </w:r>
          </w:p>
        </w:tc>
      </w:tr>
      <w:tr w:rsidR="0085124E" w:rsidRPr="00CB4ABF" w14:paraId="241E67CD" w14:textId="77777777" w:rsidTr="007739D6">
        <w:trPr>
          <w:trHeight w:val="216"/>
        </w:trPr>
        <w:tc>
          <w:tcPr>
            <w:tcW w:w="6655" w:type="dxa"/>
          </w:tcPr>
          <w:p w14:paraId="1CEA70D7" w14:textId="069114A1" w:rsidR="0085124E" w:rsidRPr="00CB4ABF" w:rsidRDefault="0085124E" w:rsidP="0085124E">
            <w:pPr>
              <w:rPr>
                <w:rFonts w:ascii="Times New Roman" w:eastAsia="Arial Unicode MS" w:hAnsi="Times New Roman"/>
                <w:bCs/>
                <w:szCs w:val="24"/>
              </w:rPr>
            </w:pPr>
            <w:r w:rsidRPr="00CB4ABF">
              <w:rPr>
                <w:rFonts w:ascii="Times New Roman" w:eastAsia="Arial Unicode MS" w:hAnsi="Times New Roman"/>
                <w:bCs/>
                <w:szCs w:val="24"/>
              </w:rPr>
              <w:t xml:space="preserve">Summer Semester Special Ed Regional Tuition Reimbursement </w:t>
            </w:r>
          </w:p>
        </w:tc>
        <w:tc>
          <w:tcPr>
            <w:tcW w:w="1710" w:type="dxa"/>
          </w:tcPr>
          <w:p w14:paraId="68F7B9C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029EE0B0" w14:textId="77777777" w:rsidR="0085124E" w:rsidRPr="00CB4ABF" w:rsidRDefault="0085124E" w:rsidP="0085124E">
            <w:pPr>
              <w:jc w:val="center"/>
              <w:rPr>
                <w:rFonts w:ascii="Times New Roman" w:eastAsia="Arial Unicode MS" w:hAnsi="Times New Roman"/>
                <w:bCs/>
                <w:szCs w:val="24"/>
              </w:rPr>
            </w:pPr>
            <w:r w:rsidRPr="00CB4ABF">
              <w:rPr>
                <w:rFonts w:ascii="Times New Roman" w:eastAsia="Arial Unicode MS" w:hAnsi="Times New Roman"/>
                <w:bCs/>
                <w:szCs w:val="24"/>
              </w:rPr>
              <w:t>9</w:t>
            </w:r>
          </w:p>
        </w:tc>
      </w:tr>
      <w:tr w:rsidR="0085124E" w:rsidRPr="00CB4ABF" w14:paraId="2AEEC47A" w14:textId="77777777" w:rsidTr="007739D6">
        <w:trPr>
          <w:trHeight w:val="216"/>
        </w:trPr>
        <w:tc>
          <w:tcPr>
            <w:tcW w:w="6655" w:type="dxa"/>
          </w:tcPr>
          <w:p w14:paraId="3D80EF3A"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Military Compact Statute Flag</w:t>
            </w:r>
          </w:p>
        </w:tc>
        <w:tc>
          <w:tcPr>
            <w:tcW w:w="1710" w:type="dxa"/>
          </w:tcPr>
          <w:p w14:paraId="1666670E"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718C3589"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295C670C" w14:textId="77777777" w:rsidTr="007739D6">
        <w:trPr>
          <w:trHeight w:val="216"/>
        </w:trPr>
        <w:tc>
          <w:tcPr>
            <w:tcW w:w="6655" w:type="dxa"/>
          </w:tcPr>
          <w:p w14:paraId="24F451F7"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Reporting School</w:t>
            </w:r>
          </w:p>
        </w:tc>
        <w:tc>
          <w:tcPr>
            <w:tcW w:w="1710" w:type="dxa"/>
          </w:tcPr>
          <w:p w14:paraId="4BF93BCF"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3784E30"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85124E" w:rsidRPr="00CB4ABF" w14:paraId="02A41214" w14:textId="77777777" w:rsidTr="007739D6">
        <w:trPr>
          <w:trHeight w:val="216"/>
        </w:trPr>
        <w:tc>
          <w:tcPr>
            <w:tcW w:w="6655" w:type="dxa"/>
          </w:tcPr>
          <w:p w14:paraId="58EA0881" w14:textId="282DFD81" w:rsidR="0085124E" w:rsidRPr="00CB4ABF" w:rsidRDefault="00C1337B" w:rsidP="0085124E">
            <w:pPr>
              <w:rPr>
                <w:rFonts w:ascii="Times New Roman" w:eastAsia="Arial Unicode MS" w:hAnsi="Times New Roman"/>
                <w:szCs w:val="24"/>
              </w:rPr>
            </w:pPr>
            <w:r>
              <w:rPr>
                <w:rFonts w:ascii="Times New Roman" w:eastAsia="Arial Unicode MS" w:hAnsi="Times New Roman"/>
                <w:szCs w:val="24"/>
              </w:rPr>
              <w:t xml:space="preserve">Retired </w:t>
            </w:r>
            <w:r w:rsidR="0085124E" w:rsidRPr="00CB4ABF">
              <w:rPr>
                <w:rFonts w:ascii="Times New Roman" w:eastAsia="Arial Unicode MS" w:hAnsi="Times New Roman"/>
                <w:szCs w:val="24"/>
              </w:rPr>
              <w:t>Uniform Certificate of General Studies/</w:t>
            </w:r>
            <w:proofErr w:type="gramStart"/>
            <w:r w:rsidR="0085124E" w:rsidRPr="00CB4ABF">
              <w:rPr>
                <w:rFonts w:ascii="Times New Roman" w:eastAsia="Arial Unicode MS" w:hAnsi="Times New Roman"/>
                <w:szCs w:val="24"/>
              </w:rPr>
              <w:t>Associate Degree</w:t>
            </w:r>
            <w:proofErr w:type="gramEnd"/>
            <w:r w:rsidR="0085124E" w:rsidRPr="00CB4ABF">
              <w:rPr>
                <w:rFonts w:ascii="Times New Roman" w:eastAsia="Arial Unicode MS" w:hAnsi="Times New Roman"/>
                <w:szCs w:val="24"/>
              </w:rPr>
              <w:t xml:space="preserve"> Flag</w:t>
            </w:r>
          </w:p>
        </w:tc>
        <w:tc>
          <w:tcPr>
            <w:tcW w:w="1710" w:type="dxa"/>
          </w:tcPr>
          <w:p w14:paraId="25553234" w14:textId="0763189B" w:rsidR="0085124E" w:rsidRPr="00CB4ABF" w:rsidRDefault="0085124E" w:rsidP="0085124E">
            <w:pPr>
              <w:rPr>
                <w:rFonts w:ascii="Times New Roman" w:eastAsia="Arial Unicode MS" w:hAnsi="Times New Roman"/>
                <w:szCs w:val="24"/>
              </w:rPr>
            </w:pPr>
          </w:p>
        </w:tc>
        <w:tc>
          <w:tcPr>
            <w:tcW w:w="1530" w:type="dxa"/>
          </w:tcPr>
          <w:p w14:paraId="5073B999" w14:textId="7FB3A482" w:rsidR="0085124E" w:rsidRPr="00CB4ABF" w:rsidRDefault="0085124E" w:rsidP="0085124E">
            <w:pPr>
              <w:jc w:val="center"/>
              <w:rPr>
                <w:rFonts w:ascii="Times New Roman" w:eastAsia="Arial Unicode MS" w:hAnsi="Times New Roman"/>
                <w:szCs w:val="24"/>
              </w:rPr>
            </w:pPr>
          </w:p>
        </w:tc>
      </w:tr>
      <w:tr w:rsidR="0085124E" w:rsidRPr="00CB4ABF" w14:paraId="254D50AE" w14:textId="77777777" w:rsidTr="007739D6">
        <w:trPr>
          <w:trHeight w:val="216"/>
        </w:trPr>
        <w:tc>
          <w:tcPr>
            <w:tcW w:w="6655" w:type="dxa"/>
          </w:tcPr>
          <w:p w14:paraId="6B564787"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Career Pathway Code</w:t>
            </w:r>
          </w:p>
        </w:tc>
        <w:tc>
          <w:tcPr>
            <w:tcW w:w="1710" w:type="dxa"/>
          </w:tcPr>
          <w:p w14:paraId="68030413"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56C02B63"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85124E" w:rsidRPr="00CB4ABF" w14:paraId="659B8F1A" w14:textId="77777777" w:rsidTr="007739D6">
        <w:trPr>
          <w:trHeight w:val="216"/>
        </w:trPr>
        <w:tc>
          <w:tcPr>
            <w:tcW w:w="6655" w:type="dxa"/>
          </w:tcPr>
          <w:p w14:paraId="221CE347"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Retired Credit Accommodation Flag</w:t>
            </w:r>
          </w:p>
        </w:tc>
        <w:tc>
          <w:tcPr>
            <w:tcW w:w="1710" w:type="dxa"/>
          </w:tcPr>
          <w:p w14:paraId="4947D9E2" w14:textId="77777777" w:rsidR="0085124E" w:rsidRPr="00CB4ABF" w:rsidRDefault="0085124E" w:rsidP="0085124E">
            <w:pPr>
              <w:rPr>
                <w:rFonts w:ascii="Times New Roman" w:eastAsia="Arial Unicode MS" w:hAnsi="Times New Roman"/>
                <w:szCs w:val="24"/>
              </w:rPr>
            </w:pPr>
          </w:p>
        </w:tc>
        <w:tc>
          <w:tcPr>
            <w:tcW w:w="1530" w:type="dxa"/>
          </w:tcPr>
          <w:p w14:paraId="647E8AB1" w14:textId="77777777" w:rsidR="0085124E" w:rsidRPr="00CB4ABF" w:rsidRDefault="0085124E" w:rsidP="0085124E">
            <w:pPr>
              <w:jc w:val="center"/>
              <w:rPr>
                <w:rFonts w:ascii="Times New Roman" w:eastAsia="Arial Unicode MS" w:hAnsi="Times New Roman"/>
                <w:szCs w:val="24"/>
              </w:rPr>
            </w:pPr>
          </w:p>
        </w:tc>
      </w:tr>
      <w:tr w:rsidR="0085124E" w:rsidRPr="00CB4ABF" w14:paraId="56D794EC" w14:textId="77777777" w:rsidTr="007739D6">
        <w:trPr>
          <w:trHeight w:val="216"/>
        </w:trPr>
        <w:tc>
          <w:tcPr>
            <w:tcW w:w="6655" w:type="dxa"/>
          </w:tcPr>
          <w:p w14:paraId="1BCDBA61"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Military Connected Students Code</w:t>
            </w:r>
          </w:p>
        </w:tc>
        <w:tc>
          <w:tcPr>
            <w:tcW w:w="1710" w:type="dxa"/>
          </w:tcPr>
          <w:p w14:paraId="3E73DE39"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E211961"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85124E" w:rsidRPr="00CB4ABF" w14:paraId="1BF1482B" w14:textId="77777777" w:rsidTr="007739D6">
        <w:trPr>
          <w:trHeight w:val="216"/>
        </w:trPr>
        <w:tc>
          <w:tcPr>
            <w:tcW w:w="6655" w:type="dxa"/>
          </w:tcPr>
          <w:p w14:paraId="2779172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PK Funding Code</w:t>
            </w:r>
          </w:p>
        </w:tc>
        <w:tc>
          <w:tcPr>
            <w:tcW w:w="1710" w:type="dxa"/>
          </w:tcPr>
          <w:p w14:paraId="6B79D87B"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C72D20E"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85124E" w:rsidRPr="00CB4ABF" w14:paraId="2E289889" w14:textId="77777777" w:rsidTr="007739D6">
        <w:trPr>
          <w:trHeight w:val="216"/>
        </w:trPr>
        <w:tc>
          <w:tcPr>
            <w:tcW w:w="6655" w:type="dxa"/>
          </w:tcPr>
          <w:p w14:paraId="126A4E6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Retired Attendance Plan Code</w:t>
            </w:r>
          </w:p>
        </w:tc>
        <w:tc>
          <w:tcPr>
            <w:tcW w:w="1710" w:type="dxa"/>
          </w:tcPr>
          <w:p w14:paraId="134D678F" w14:textId="77777777" w:rsidR="0085124E" w:rsidRPr="00CB4ABF" w:rsidRDefault="0085124E" w:rsidP="0085124E">
            <w:pPr>
              <w:rPr>
                <w:rFonts w:ascii="Times New Roman" w:eastAsia="Arial Unicode MS" w:hAnsi="Times New Roman"/>
                <w:szCs w:val="24"/>
              </w:rPr>
            </w:pPr>
          </w:p>
        </w:tc>
        <w:tc>
          <w:tcPr>
            <w:tcW w:w="1530" w:type="dxa"/>
          </w:tcPr>
          <w:p w14:paraId="1B8A92A6" w14:textId="77777777" w:rsidR="0085124E" w:rsidRPr="00CB4ABF" w:rsidRDefault="0085124E" w:rsidP="0085124E">
            <w:pPr>
              <w:jc w:val="center"/>
              <w:rPr>
                <w:rFonts w:ascii="Times New Roman" w:eastAsia="Arial Unicode MS" w:hAnsi="Times New Roman"/>
                <w:szCs w:val="24"/>
              </w:rPr>
            </w:pPr>
          </w:p>
        </w:tc>
      </w:tr>
      <w:tr w:rsidR="0085124E" w:rsidRPr="00CB4ABF" w14:paraId="33FDB327" w14:textId="77777777" w:rsidTr="007739D6">
        <w:trPr>
          <w:trHeight w:val="216"/>
        </w:trPr>
        <w:tc>
          <w:tcPr>
            <w:tcW w:w="6655" w:type="dxa"/>
          </w:tcPr>
          <w:p w14:paraId="66709C61"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Retired Attendance Conference Code</w:t>
            </w:r>
          </w:p>
        </w:tc>
        <w:tc>
          <w:tcPr>
            <w:tcW w:w="1710" w:type="dxa"/>
          </w:tcPr>
          <w:p w14:paraId="092C2290" w14:textId="77777777" w:rsidR="0085124E" w:rsidRPr="00CB4ABF" w:rsidRDefault="0085124E" w:rsidP="0085124E">
            <w:pPr>
              <w:rPr>
                <w:rFonts w:ascii="Times New Roman" w:eastAsia="Arial Unicode MS" w:hAnsi="Times New Roman"/>
                <w:szCs w:val="24"/>
              </w:rPr>
            </w:pPr>
          </w:p>
        </w:tc>
        <w:tc>
          <w:tcPr>
            <w:tcW w:w="1530" w:type="dxa"/>
          </w:tcPr>
          <w:p w14:paraId="7D36A24F" w14:textId="77777777" w:rsidR="0085124E" w:rsidRPr="00CB4ABF" w:rsidRDefault="0085124E" w:rsidP="0085124E">
            <w:pPr>
              <w:jc w:val="center"/>
              <w:rPr>
                <w:rFonts w:ascii="Times New Roman" w:eastAsia="Arial Unicode MS" w:hAnsi="Times New Roman"/>
                <w:szCs w:val="24"/>
              </w:rPr>
            </w:pPr>
          </w:p>
        </w:tc>
      </w:tr>
      <w:tr w:rsidR="0085124E" w:rsidRPr="00CB4ABF" w14:paraId="27243990" w14:textId="77777777" w:rsidTr="007739D6">
        <w:trPr>
          <w:trHeight w:val="216"/>
        </w:trPr>
        <w:tc>
          <w:tcPr>
            <w:tcW w:w="6655" w:type="dxa"/>
          </w:tcPr>
          <w:p w14:paraId="26CE9BC9"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Retired Court Referral or Proceedings Filed Code</w:t>
            </w:r>
          </w:p>
        </w:tc>
        <w:tc>
          <w:tcPr>
            <w:tcW w:w="1710" w:type="dxa"/>
          </w:tcPr>
          <w:p w14:paraId="5F3B45D5" w14:textId="77777777" w:rsidR="0085124E" w:rsidRPr="00CB4ABF" w:rsidRDefault="0085124E" w:rsidP="0085124E">
            <w:pPr>
              <w:rPr>
                <w:rFonts w:ascii="Times New Roman" w:eastAsia="Arial Unicode MS" w:hAnsi="Times New Roman"/>
                <w:szCs w:val="24"/>
              </w:rPr>
            </w:pPr>
          </w:p>
        </w:tc>
        <w:tc>
          <w:tcPr>
            <w:tcW w:w="1530" w:type="dxa"/>
          </w:tcPr>
          <w:p w14:paraId="7FF2F815" w14:textId="77777777" w:rsidR="0085124E" w:rsidRPr="00CB4ABF" w:rsidRDefault="0085124E" w:rsidP="0085124E">
            <w:pPr>
              <w:jc w:val="center"/>
              <w:rPr>
                <w:rFonts w:ascii="Times New Roman" w:eastAsia="Arial Unicode MS" w:hAnsi="Times New Roman"/>
                <w:szCs w:val="24"/>
              </w:rPr>
            </w:pPr>
          </w:p>
        </w:tc>
      </w:tr>
      <w:tr w:rsidR="0085124E" w:rsidRPr="00CB4ABF" w14:paraId="53B428F7" w14:textId="77777777" w:rsidTr="007739D6">
        <w:trPr>
          <w:trHeight w:val="216"/>
        </w:trPr>
        <w:tc>
          <w:tcPr>
            <w:tcW w:w="6655" w:type="dxa"/>
          </w:tcPr>
          <w:p w14:paraId="33C10D93"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Aggregate Days Unscheduled</w:t>
            </w:r>
          </w:p>
        </w:tc>
        <w:tc>
          <w:tcPr>
            <w:tcW w:w="1710" w:type="dxa"/>
          </w:tcPr>
          <w:p w14:paraId="10328617"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D4ED0FB"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85124E" w:rsidRPr="00CB4ABF" w14:paraId="137E8ED4" w14:textId="77777777" w:rsidTr="007739D6">
        <w:trPr>
          <w:trHeight w:val="216"/>
        </w:trPr>
        <w:tc>
          <w:tcPr>
            <w:tcW w:w="6655" w:type="dxa"/>
          </w:tcPr>
          <w:p w14:paraId="41946844"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Language Instruction Educational Program Code</w:t>
            </w:r>
          </w:p>
        </w:tc>
        <w:tc>
          <w:tcPr>
            <w:tcW w:w="1710" w:type="dxa"/>
          </w:tcPr>
          <w:p w14:paraId="7570DF0D"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0629FA93"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464C98DB" w14:textId="77777777" w:rsidTr="007739D6">
        <w:trPr>
          <w:trHeight w:val="216"/>
        </w:trPr>
        <w:tc>
          <w:tcPr>
            <w:tcW w:w="6655" w:type="dxa"/>
          </w:tcPr>
          <w:p w14:paraId="793A220B"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Unexcused Absence – Truancy</w:t>
            </w:r>
          </w:p>
        </w:tc>
        <w:tc>
          <w:tcPr>
            <w:tcW w:w="1710" w:type="dxa"/>
          </w:tcPr>
          <w:p w14:paraId="463907B1"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4E8E958"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85124E" w:rsidRPr="00CB4ABF" w14:paraId="728DCF93" w14:textId="77777777" w:rsidTr="007739D6">
        <w:trPr>
          <w:trHeight w:val="216"/>
        </w:trPr>
        <w:tc>
          <w:tcPr>
            <w:tcW w:w="6655" w:type="dxa"/>
          </w:tcPr>
          <w:p w14:paraId="0390D2C4"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Unexcused Absence – Locally Defined</w:t>
            </w:r>
          </w:p>
        </w:tc>
        <w:tc>
          <w:tcPr>
            <w:tcW w:w="1710" w:type="dxa"/>
          </w:tcPr>
          <w:p w14:paraId="65F26E6F"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083923C"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85124E" w:rsidRPr="00CB4ABF" w14:paraId="3AADC3BC" w14:textId="77777777" w:rsidTr="007739D6">
        <w:trPr>
          <w:trHeight w:val="216"/>
        </w:trPr>
        <w:tc>
          <w:tcPr>
            <w:tcW w:w="6655" w:type="dxa"/>
          </w:tcPr>
          <w:p w14:paraId="45613B0E"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Attendance Plan Code 2019</w:t>
            </w:r>
          </w:p>
        </w:tc>
        <w:tc>
          <w:tcPr>
            <w:tcW w:w="1710" w:type="dxa"/>
          </w:tcPr>
          <w:p w14:paraId="3E235D48"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DBE5AC9"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6D3EEF04" w14:textId="77777777" w:rsidTr="007739D6">
        <w:trPr>
          <w:trHeight w:val="216"/>
        </w:trPr>
        <w:tc>
          <w:tcPr>
            <w:tcW w:w="6655" w:type="dxa"/>
          </w:tcPr>
          <w:p w14:paraId="373AE0BC"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Attendance Conference Code 2019</w:t>
            </w:r>
          </w:p>
        </w:tc>
        <w:tc>
          <w:tcPr>
            <w:tcW w:w="1710" w:type="dxa"/>
          </w:tcPr>
          <w:p w14:paraId="68CC532D"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019FDF1C"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1014A7A4" w14:textId="77777777" w:rsidTr="007739D6">
        <w:trPr>
          <w:trHeight w:val="216"/>
        </w:trPr>
        <w:tc>
          <w:tcPr>
            <w:tcW w:w="6655" w:type="dxa"/>
          </w:tcPr>
          <w:p w14:paraId="22644EFD"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Court Referral Code 2019</w:t>
            </w:r>
          </w:p>
        </w:tc>
        <w:tc>
          <w:tcPr>
            <w:tcW w:w="1710" w:type="dxa"/>
          </w:tcPr>
          <w:p w14:paraId="7D36F987"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410FA408"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4F05C994" w14:textId="77777777" w:rsidTr="007739D6">
        <w:trPr>
          <w:trHeight w:val="216"/>
        </w:trPr>
        <w:tc>
          <w:tcPr>
            <w:tcW w:w="6655" w:type="dxa"/>
          </w:tcPr>
          <w:p w14:paraId="0370052A"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Early Intervening Services Flag</w:t>
            </w:r>
          </w:p>
        </w:tc>
        <w:tc>
          <w:tcPr>
            <w:tcW w:w="1710" w:type="dxa"/>
          </w:tcPr>
          <w:p w14:paraId="7B82D3C7"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650369FC"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376E99F2" w14:textId="77777777" w:rsidTr="007739D6">
        <w:trPr>
          <w:trHeight w:val="216"/>
        </w:trPr>
        <w:tc>
          <w:tcPr>
            <w:tcW w:w="6655" w:type="dxa"/>
          </w:tcPr>
          <w:p w14:paraId="2C131539"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Seclusion</w:t>
            </w:r>
          </w:p>
        </w:tc>
        <w:tc>
          <w:tcPr>
            <w:tcW w:w="1710" w:type="dxa"/>
          </w:tcPr>
          <w:p w14:paraId="7321F91B"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95E72FF"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85124E" w:rsidRPr="00CB4ABF" w14:paraId="343B097B" w14:textId="77777777" w:rsidTr="007739D6">
        <w:trPr>
          <w:trHeight w:val="216"/>
        </w:trPr>
        <w:tc>
          <w:tcPr>
            <w:tcW w:w="6655" w:type="dxa"/>
          </w:tcPr>
          <w:p w14:paraId="2914B5C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Restraint</w:t>
            </w:r>
          </w:p>
        </w:tc>
        <w:tc>
          <w:tcPr>
            <w:tcW w:w="1710" w:type="dxa"/>
          </w:tcPr>
          <w:p w14:paraId="1A8D629D"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D0CEF09"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4</w:t>
            </w:r>
          </w:p>
        </w:tc>
      </w:tr>
      <w:tr w:rsidR="0085124E" w:rsidRPr="00CB4ABF" w14:paraId="1FBF6B2A" w14:textId="77777777" w:rsidTr="007739D6">
        <w:trPr>
          <w:trHeight w:val="216"/>
        </w:trPr>
        <w:tc>
          <w:tcPr>
            <w:tcW w:w="6655" w:type="dxa"/>
          </w:tcPr>
          <w:p w14:paraId="57E78C0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Locally Awarded Verified Credits</w:t>
            </w:r>
          </w:p>
        </w:tc>
        <w:tc>
          <w:tcPr>
            <w:tcW w:w="1710" w:type="dxa"/>
          </w:tcPr>
          <w:p w14:paraId="68F3A1F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65985345"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6061A0EF" w14:textId="77777777" w:rsidTr="007739D6">
        <w:trPr>
          <w:trHeight w:val="216"/>
        </w:trPr>
        <w:tc>
          <w:tcPr>
            <w:tcW w:w="6655" w:type="dxa"/>
          </w:tcPr>
          <w:p w14:paraId="0D7EEFB8" w14:textId="3A223162" w:rsidR="0085124E" w:rsidRPr="00CB4ABF" w:rsidRDefault="003D73EE" w:rsidP="0085124E">
            <w:pPr>
              <w:rPr>
                <w:rFonts w:ascii="Times New Roman" w:eastAsia="Arial Unicode MS" w:hAnsi="Times New Roman"/>
                <w:szCs w:val="24"/>
              </w:rPr>
            </w:pPr>
            <w:r>
              <w:rPr>
                <w:rFonts w:ascii="Times New Roman" w:eastAsia="Arial Unicode MS" w:hAnsi="Times New Roman"/>
                <w:szCs w:val="24"/>
              </w:rPr>
              <w:t xml:space="preserve">Retired </w:t>
            </w:r>
            <w:r w:rsidR="0085124E" w:rsidRPr="00CB4ABF">
              <w:rPr>
                <w:rFonts w:ascii="Times New Roman" w:eastAsia="Arial Unicode MS" w:hAnsi="Times New Roman"/>
                <w:szCs w:val="24"/>
              </w:rPr>
              <w:t>Special Permission Locally Awarded Verified Credits</w:t>
            </w:r>
          </w:p>
        </w:tc>
        <w:tc>
          <w:tcPr>
            <w:tcW w:w="1710" w:type="dxa"/>
          </w:tcPr>
          <w:p w14:paraId="59BF27EE" w14:textId="4CCD52D8" w:rsidR="0085124E" w:rsidRPr="00CB4ABF" w:rsidRDefault="0085124E" w:rsidP="0085124E">
            <w:pPr>
              <w:rPr>
                <w:rFonts w:ascii="Times New Roman" w:eastAsia="Arial Unicode MS" w:hAnsi="Times New Roman"/>
                <w:szCs w:val="24"/>
              </w:rPr>
            </w:pPr>
          </w:p>
        </w:tc>
        <w:tc>
          <w:tcPr>
            <w:tcW w:w="1530" w:type="dxa"/>
          </w:tcPr>
          <w:p w14:paraId="156BB73F" w14:textId="7BF004ED" w:rsidR="0085124E" w:rsidRPr="00CB4ABF" w:rsidRDefault="0085124E" w:rsidP="0085124E">
            <w:pPr>
              <w:jc w:val="center"/>
              <w:rPr>
                <w:rFonts w:ascii="Times New Roman" w:eastAsia="Arial Unicode MS" w:hAnsi="Times New Roman"/>
                <w:szCs w:val="24"/>
              </w:rPr>
            </w:pPr>
          </w:p>
        </w:tc>
      </w:tr>
      <w:tr w:rsidR="0085124E" w:rsidRPr="00CB4ABF" w14:paraId="74777F5F" w14:textId="77777777" w:rsidTr="007739D6">
        <w:trPr>
          <w:trHeight w:val="216"/>
        </w:trPr>
        <w:tc>
          <w:tcPr>
            <w:tcW w:w="6655" w:type="dxa"/>
          </w:tcPr>
          <w:p w14:paraId="1C67E1BE" w14:textId="102E0B31" w:rsidR="0085124E" w:rsidRPr="00CB4ABF" w:rsidRDefault="003D73EE" w:rsidP="0085124E">
            <w:pPr>
              <w:rPr>
                <w:rFonts w:ascii="Times New Roman" w:eastAsia="Arial Unicode MS" w:hAnsi="Times New Roman"/>
                <w:szCs w:val="24"/>
              </w:rPr>
            </w:pPr>
            <w:r>
              <w:rPr>
                <w:rFonts w:ascii="Times New Roman" w:eastAsia="Arial Unicode MS" w:hAnsi="Times New Roman"/>
                <w:szCs w:val="24"/>
              </w:rPr>
              <w:t xml:space="preserve">Retired </w:t>
            </w:r>
            <w:r w:rsidR="0085124E" w:rsidRPr="00CB4ABF">
              <w:rPr>
                <w:rFonts w:ascii="Times New Roman" w:eastAsia="Arial Unicode MS" w:hAnsi="Times New Roman"/>
                <w:szCs w:val="24"/>
              </w:rPr>
              <w:t>Credit Accommodations Codes</w:t>
            </w:r>
          </w:p>
        </w:tc>
        <w:tc>
          <w:tcPr>
            <w:tcW w:w="1710" w:type="dxa"/>
          </w:tcPr>
          <w:p w14:paraId="584C0599" w14:textId="516FFEE3" w:rsidR="0085124E" w:rsidRPr="00CB4ABF" w:rsidRDefault="0085124E" w:rsidP="0085124E">
            <w:pPr>
              <w:rPr>
                <w:rFonts w:ascii="Times New Roman" w:eastAsia="Arial Unicode MS" w:hAnsi="Times New Roman"/>
                <w:szCs w:val="24"/>
              </w:rPr>
            </w:pPr>
          </w:p>
        </w:tc>
        <w:tc>
          <w:tcPr>
            <w:tcW w:w="1530" w:type="dxa"/>
          </w:tcPr>
          <w:p w14:paraId="777F94AC" w14:textId="50922B1F" w:rsidR="0085124E" w:rsidRPr="00CB4ABF" w:rsidRDefault="0085124E" w:rsidP="0085124E">
            <w:pPr>
              <w:jc w:val="center"/>
              <w:rPr>
                <w:rFonts w:ascii="Times New Roman" w:eastAsia="Arial Unicode MS" w:hAnsi="Times New Roman"/>
                <w:szCs w:val="24"/>
              </w:rPr>
            </w:pPr>
          </w:p>
        </w:tc>
      </w:tr>
      <w:tr w:rsidR="0085124E" w:rsidRPr="00CB4ABF" w14:paraId="0220B990" w14:textId="77777777" w:rsidTr="007739D6">
        <w:trPr>
          <w:trHeight w:val="216"/>
        </w:trPr>
        <w:tc>
          <w:tcPr>
            <w:tcW w:w="6655" w:type="dxa"/>
          </w:tcPr>
          <w:p w14:paraId="275E4724"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Intensive Support Services Code</w:t>
            </w:r>
          </w:p>
        </w:tc>
        <w:tc>
          <w:tcPr>
            <w:tcW w:w="1710" w:type="dxa"/>
          </w:tcPr>
          <w:p w14:paraId="66DBEBA5"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DEC024B"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85124E" w:rsidRPr="00CB4ABF" w14:paraId="31292A18" w14:textId="77777777" w:rsidTr="007739D6">
        <w:trPr>
          <w:trHeight w:val="216"/>
        </w:trPr>
        <w:tc>
          <w:tcPr>
            <w:tcW w:w="6655" w:type="dxa"/>
          </w:tcPr>
          <w:p w14:paraId="3C7B734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Head Start Provider Code</w:t>
            </w:r>
          </w:p>
        </w:tc>
        <w:tc>
          <w:tcPr>
            <w:tcW w:w="1710" w:type="dxa"/>
          </w:tcPr>
          <w:p w14:paraId="6702137B"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55B2385D"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2</w:t>
            </w:r>
          </w:p>
        </w:tc>
      </w:tr>
      <w:tr w:rsidR="0085124E" w:rsidRPr="00CB4ABF" w14:paraId="406F3305" w14:textId="77777777" w:rsidTr="007739D6">
        <w:trPr>
          <w:trHeight w:val="216"/>
        </w:trPr>
        <w:tc>
          <w:tcPr>
            <w:tcW w:w="6655" w:type="dxa"/>
          </w:tcPr>
          <w:p w14:paraId="13409A3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Regional/Local Center Percent of Time</w:t>
            </w:r>
          </w:p>
        </w:tc>
        <w:tc>
          <w:tcPr>
            <w:tcW w:w="1710" w:type="dxa"/>
          </w:tcPr>
          <w:p w14:paraId="3067D125"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19CF4AA4"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85124E" w:rsidRPr="00CB4ABF" w14:paraId="5EE95934" w14:textId="77777777" w:rsidTr="007739D6">
        <w:trPr>
          <w:trHeight w:val="216"/>
        </w:trPr>
        <w:tc>
          <w:tcPr>
            <w:tcW w:w="6655" w:type="dxa"/>
          </w:tcPr>
          <w:p w14:paraId="05051E9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lastRenderedPageBreak/>
              <w:t>Remote Instruction Percent of Time</w:t>
            </w:r>
          </w:p>
        </w:tc>
        <w:tc>
          <w:tcPr>
            <w:tcW w:w="1710" w:type="dxa"/>
          </w:tcPr>
          <w:p w14:paraId="30722253"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259BA3D8"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3</w:t>
            </w:r>
          </w:p>
        </w:tc>
      </w:tr>
      <w:tr w:rsidR="0085124E" w:rsidRPr="00CB4ABF" w14:paraId="5EB8C957" w14:textId="77777777" w:rsidTr="007739D6">
        <w:trPr>
          <w:trHeight w:val="216"/>
        </w:trPr>
        <w:tc>
          <w:tcPr>
            <w:tcW w:w="6655" w:type="dxa"/>
          </w:tcPr>
          <w:p w14:paraId="3910018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Internet Access for Remote Learning</w:t>
            </w:r>
          </w:p>
        </w:tc>
        <w:tc>
          <w:tcPr>
            <w:tcW w:w="1710" w:type="dxa"/>
          </w:tcPr>
          <w:p w14:paraId="36173F28"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34DEB454"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45345E7D" w14:textId="77777777" w:rsidTr="007739D6">
        <w:trPr>
          <w:trHeight w:val="216"/>
        </w:trPr>
        <w:tc>
          <w:tcPr>
            <w:tcW w:w="6655" w:type="dxa"/>
          </w:tcPr>
          <w:p w14:paraId="7210EBBD"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Device Access for Remote Learning</w:t>
            </w:r>
          </w:p>
        </w:tc>
        <w:tc>
          <w:tcPr>
            <w:tcW w:w="1710" w:type="dxa"/>
          </w:tcPr>
          <w:p w14:paraId="0E30A966"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numeric</w:t>
            </w:r>
          </w:p>
        </w:tc>
        <w:tc>
          <w:tcPr>
            <w:tcW w:w="1530" w:type="dxa"/>
          </w:tcPr>
          <w:p w14:paraId="7BDF6BB8"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66254B97" w14:textId="77777777" w:rsidTr="007739D6">
        <w:trPr>
          <w:trHeight w:val="216"/>
        </w:trPr>
        <w:tc>
          <w:tcPr>
            <w:tcW w:w="6655" w:type="dxa"/>
          </w:tcPr>
          <w:p w14:paraId="0519C9F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Parental Remote Learning Decision Flag</w:t>
            </w:r>
          </w:p>
        </w:tc>
        <w:tc>
          <w:tcPr>
            <w:tcW w:w="1710" w:type="dxa"/>
          </w:tcPr>
          <w:p w14:paraId="4964BE93"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38EFE4B2"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0DD5AEAA" w14:textId="77777777" w:rsidTr="007739D6">
        <w:trPr>
          <w:trHeight w:val="216"/>
        </w:trPr>
        <w:tc>
          <w:tcPr>
            <w:tcW w:w="6655" w:type="dxa"/>
          </w:tcPr>
          <w:p w14:paraId="3FD1D245" w14:textId="6CD13FED"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SLIFE Status Flag</w:t>
            </w:r>
          </w:p>
        </w:tc>
        <w:tc>
          <w:tcPr>
            <w:tcW w:w="1710" w:type="dxa"/>
          </w:tcPr>
          <w:p w14:paraId="6F7C88EA"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w:t>
            </w:r>
          </w:p>
        </w:tc>
        <w:tc>
          <w:tcPr>
            <w:tcW w:w="1530" w:type="dxa"/>
          </w:tcPr>
          <w:p w14:paraId="179D6FC6"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w:t>
            </w:r>
          </w:p>
        </w:tc>
      </w:tr>
      <w:tr w:rsidR="0085124E" w:rsidRPr="00CB4ABF" w14:paraId="5C28BD27" w14:textId="77777777" w:rsidTr="007739D6">
        <w:trPr>
          <w:trHeight w:val="216"/>
        </w:trPr>
        <w:tc>
          <w:tcPr>
            <w:tcW w:w="6655" w:type="dxa"/>
          </w:tcPr>
          <w:p w14:paraId="599A57EB" w14:textId="328E462F" w:rsidR="0085124E" w:rsidRPr="00CB4ABF" w:rsidRDefault="00A945C9" w:rsidP="00A945C9">
            <w:pPr>
              <w:rPr>
                <w:rFonts w:ascii="Times New Roman" w:eastAsia="Arial Unicode MS" w:hAnsi="Times New Roman"/>
                <w:szCs w:val="24"/>
              </w:rPr>
            </w:pPr>
            <w:r w:rsidRPr="00CB4ABF">
              <w:rPr>
                <w:rFonts w:ascii="Times New Roman" w:eastAsia="Arial Unicode MS" w:hAnsi="Times New Roman"/>
                <w:szCs w:val="24"/>
              </w:rPr>
              <w:t>Date of Entry into U.S. Schools</w:t>
            </w:r>
          </w:p>
        </w:tc>
        <w:tc>
          <w:tcPr>
            <w:tcW w:w="1710" w:type="dxa"/>
          </w:tcPr>
          <w:p w14:paraId="112BBA00"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date</w:t>
            </w:r>
          </w:p>
        </w:tc>
        <w:tc>
          <w:tcPr>
            <w:tcW w:w="1530" w:type="dxa"/>
          </w:tcPr>
          <w:p w14:paraId="558B4D7E"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10</w:t>
            </w:r>
          </w:p>
        </w:tc>
      </w:tr>
      <w:tr w:rsidR="0085124E" w:rsidRPr="00CB4ABF" w14:paraId="4BFAD5F0" w14:textId="77777777" w:rsidTr="007739D6">
        <w:trPr>
          <w:trHeight w:val="216"/>
        </w:trPr>
        <w:tc>
          <w:tcPr>
            <w:tcW w:w="6655" w:type="dxa"/>
          </w:tcPr>
          <w:p w14:paraId="21ED6DF7" w14:textId="795F53A5" w:rsidR="0085124E" w:rsidRPr="00CB4ABF" w:rsidRDefault="00552B8D" w:rsidP="0085124E">
            <w:pPr>
              <w:rPr>
                <w:rFonts w:ascii="Times New Roman" w:eastAsia="Arial Unicode MS" w:hAnsi="Times New Roman"/>
                <w:szCs w:val="24"/>
              </w:rPr>
            </w:pPr>
            <w:r w:rsidRPr="004D5526">
              <w:rPr>
                <w:rFonts w:ascii="Times New Roman" w:hAnsi="Times New Roman"/>
                <w:szCs w:val="24"/>
              </w:rPr>
              <w:t>Hours of Flexible Instruction Time</w:t>
            </w:r>
          </w:p>
        </w:tc>
        <w:tc>
          <w:tcPr>
            <w:tcW w:w="1710" w:type="dxa"/>
          </w:tcPr>
          <w:p w14:paraId="2CA06CAE" w14:textId="49041EF5" w:rsidR="0085124E" w:rsidRPr="00CB4ABF" w:rsidRDefault="00552B8D" w:rsidP="0085124E">
            <w:pPr>
              <w:rPr>
                <w:rFonts w:ascii="Times New Roman" w:eastAsia="Arial Unicode MS" w:hAnsi="Times New Roman"/>
                <w:szCs w:val="24"/>
              </w:rPr>
            </w:pPr>
            <w:r>
              <w:rPr>
                <w:rFonts w:ascii="Times New Roman" w:eastAsia="Arial Unicode MS" w:hAnsi="Times New Roman"/>
                <w:szCs w:val="24"/>
              </w:rPr>
              <w:t>numeric</w:t>
            </w:r>
          </w:p>
        </w:tc>
        <w:tc>
          <w:tcPr>
            <w:tcW w:w="1530" w:type="dxa"/>
          </w:tcPr>
          <w:p w14:paraId="217621C9" w14:textId="2FA4424C" w:rsidR="0085124E" w:rsidRPr="00CB4ABF" w:rsidRDefault="00552B8D" w:rsidP="0085124E">
            <w:pPr>
              <w:jc w:val="center"/>
              <w:rPr>
                <w:rFonts w:ascii="Times New Roman" w:eastAsia="Arial Unicode MS" w:hAnsi="Times New Roman"/>
                <w:szCs w:val="24"/>
              </w:rPr>
            </w:pPr>
            <w:r>
              <w:rPr>
                <w:rFonts w:ascii="Times New Roman" w:eastAsia="Arial Unicode MS" w:hAnsi="Times New Roman"/>
                <w:szCs w:val="24"/>
              </w:rPr>
              <w:t>3</w:t>
            </w:r>
          </w:p>
        </w:tc>
      </w:tr>
      <w:tr w:rsidR="0085124E" w:rsidRPr="00CB4ABF" w14:paraId="62FF080F" w14:textId="77777777" w:rsidTr="007739D6">
        <w:trPr>
          <w:trHeight w:val="216"/>
        </w:trPr>
        <w:tc>
          <w:tcPr>
            <w:tcW w:w="6655" w:type="dxa"/>
          </w:tcPr>
          <w:p w14:paraId="70EE41AF" w14:textId="2AAED9E5" w:rsidR="0085124E" w:rsidRPr="00CB4ABF" w:rsidRDefault="00EF2DA0" w:rsidP="0085124E">
            <w:pPr>
              <w:rPr>
                <w:rFonts w:ascii="Times New Roman" w:eastAsia="Arial Unicode MS" w:hAnsi="Times New Roman"/>
                <w:szCs w:val="24"/>
              </w:rPr>
            </w:pPr>
            <w:r>
              <w:rPr>
                <w:rFonts w:ascii="Times New Roman" w:eastAsia="Arial Unicode MS" w:hAnsi="Times New Roman"/>
                <w:szCs w:val="24"/>
              </w:rPr>
              <w:t>Student Email</w:t>
            </w:r>
          </w:p>
        </w:tc>
        <w:tc>
          <w:tcPr>
            <w:tcW w:w="1710" w:type="dxa"/>
          </w:tcPr>
          <w:p w14:paraId="7F5ACD2F" w14:textId="35A146C6" w:rsidR="0085124E" w:rsidRPr="00CB4ABF" w:rsidRDefault="00EF2DA0" w:rsidP="0085124E">
            <w:pPr>
              <w:rPr>
                <w:rFonts w:ascii="Times New Roman" w:eastAsia="Arial Unicode MS" w:hAnsi="Times New Roman"/>
                <w:szCs w:val="24"/>
              </w:rPr>
            </w:pPr>
            <w:r>
              <w:rPr>
                <w:rFonts w:ascii="Times New Roman" w:eastAsia="Arial Unicode MS" w:hAnsi="Times New Roman"/>
                <w:szCs w:val="24"/>
              </w:rPr>
              <w:t>alpha</w:t>
            </w:r>
          </w:p>
        </w:tc>
        <w:tc>
          <w:tcPr>
            <w:tcW w:w="1530" w:type="dxa"/>
          </w:tcPr>
          <w:p w14:paraId="597E7298" w14:textId="14724D43" w:rsidR="0085124E" w:rsidRPr="00CB4ABF" w:rsidRDefault="00EF2DA0" w:rsidP="0085124E">
            <w:pPr>
              <w:jc w:val="center"/>
              <w:rPr>
                <w:rFonts w:ascii="Times New Roman" w:eastAsia="Arial Unicode MS" w:hAnsi="Times New Roman"/>
                <w:szCs w:val="24"/>
              </w:rPr>
            </w:pPr>
            <w:r>
              <w:rPr>
                <w:rFonts w:ascii="Times New Roman" w:eastAsia="Arial Unicode MS" w:hAnsi="Times New Roman"/>
                <w:szCs w:val="24"/>
              </w:rPr>
              <w:t>75</w:t>
            </w:r>
          </w:p>
        </w:tc>
      </w:tr>
      <w:tr w:rsidR="0085124E" w:rsidRPr="00CB4ABF" w14:paraId="5840980E" w14:textId="77777777" w:rsidTr="007739D6">
        <w:trPr>
          <w:trHeight w:val="216"/>
        </w:trPr>
        <w:tc>
          <w:tcPr>
            <w:tcW w:w="6655" w:type="dxa"/>
          </w:tcPr>
          <w:p w14:paraId="6CE5154B" w14:textId="5918E470" w:rsidR="0085124E" w:rsidRPr="00CB4ABF" w:rsidRDefault="00755652" w:rsidP="0085124E">
            <w:pPr>
              <w:rPr>
                <w:rFonts w:ascii="Times New Roman" w:eastAsia="Arial Unicode MS" w:hAnsi="Times New Roman"/>
                <w:szCs w:val="24"/>
              </w:rPr>
            </w:pPr>
            <w:r>
              <w:rPr>
                <w:rFonts w:ascii="Times New Roman" w:eastAsia="Arial Unicode MS" w:hAnsi="Times New Roman"/>
                <w:szCs w:val="24"/>
              </w:rPr>
              <w:t>Parent Opt-out Flag</w:t>
            </w:r>
          </w:p>
        </w:tc>
        <w:tc>
          <w:tcPr>
            <w:tcW w:w="1710" w:type="dxa"/>
          </w:tcPr>
          <w:p w14:paraId="2B6EC307" w14:textId="1BBCE29B" w:rsidR="0085124E" w:rsidRPr="00CB4ABF" w:rsidRDefault="00755652" w:rsidP="0085124E">
            <w:pPr>
              <w:rPr>
                <w:rFonts w:ascii="Times New Roman" w:eastAsia="Arial Unicode MS" w:hAnsi="Times New Roman"/>
                <w:szCs w:val="24"/>
              </w:rPr>
            </w:pPr>
            <w:r>
              <w:rPr>
                <w:rFonts w:ascii="Times New Roman" w:eastAsia="Arial Unicode MS" w:hAnsi="Times New Roman"/>
                <w:szCs w:val="24"/>
              </w:rPr>
              <w:t>alpha</w:t>
            </w:r>
          </w:p>
        </w:tc>
        <w:tc>
          <w:tcPr>
            <w:tcW w:w="1530" w:type="dxa"/>
          </w:tcPr>
          <w:p w14:paraId="533CA2DB" w14:textId="6D386C00" w:rsidR="0085124E" w:rsidRPr="00CB4ABF" w:rsidRDefault="00755652" w:rsidP="0085124E">
            <w:pPr>
              <w:jc w:val="center"/>
              <w:rPr>
                <w:rFonts w:ascii="Times New Roman" w:eastAsia="Arial Unicode MS" w:hAnsi="Times New Roman"/>
                <w:szCs w:val="24"/>
              </w:rPr>
            </w:pPr>
            <w:r>
              <w:rPr>
                <w:rFonts w:ascii="Times New Roman" w:eastAsia="Arial Unicode MS" w:hAnsi="Times New Roman"/>
                <w:szCs w:val="24"/>
              </w:rPr>
              <w:t>1</w:t>
            </w:r>
          </w:p>
        </w:tc>
      </w:tr>
      <w:tr w:rsidR="0085124E" w:rsidRPr="00CB4ABF" w14:paraId="04DEBBDB" w14:textId="77777777" w:rsidTr="007739D6">
        <w:trPr>
          <w:trHeight w:val="216"/>
        </w:trPr>
        <w:tc>
          <w:tcPr>
            <w:tcW w:w="6655" w:type="dxa"/>
          </w:tcPr>
          <w:p w14:paraId="41162B86" w14:textId="2A9ED322" w:rsidR="0085124E" w:rsidRPr="00CB4ABF" w:rsidRDefault="00EF2DA0" w:rsidP="0085124E">
            <w:pPr>
              <w:rPr>
                <w:rFonts w:ascii="Times New Roman" w:eastAsia="Arial Unicode MS" w:hAnsi="Times New Roman"/>
                <w:szCs w:val="24"/>
              </w:rPr>
            </w:pPr>
            <w:r>
              <w:rPr>
                <w:rFonts w:ascii="Times New Roman" w:eastAsia="Arial Unicode MS" w:hAnsi="Times New Roman"/>
                <w:szCs w:val="24"/>
              </w:rPr>
              <w:t>Post Secondary Attainment Code</w:t>
            </w:r>
          </w:p>
        </w:tc>
        <w:tc>
          <w:tcPr>
            <w:tcW w:w="1710" w:type="dxa"/>
          </w:tcPr>
          <w:p w14:paraId="0A9096BD" w14:textId="5EFC9982" w:rsidR="0085124E" w:rsidRPr="00CB4ABF" w:rsidRDefault="00EF2DA0" w:rsidP="0085124E">
            <w:pPr>
              <w:rPr>
                <w:rFonts w:ascii="Times New Roman" w:eastAsia="Arial Unicode MS" w:hAnsi="Times New Roman"/>
                <w:szCs w:val="24"/>
              </w:rPr>
            </w:pPr>
            <w:r>
              <w:rPr>
                <w:rFonts w:ascii="Times New Roman" w:eastAsia="Arial Unicode MS" w:hAnsi="Times New Roman"/>
                <w:szCs w:val="24"/>
              </w:rPr>
              <w:t>numeric</w:t>
            </w:r>
          </w:p>
        </w:tc>
        <w:tc>
          <w:tcPr>
            <w:tcW w:w="1530" w:type="dxa"/>
          </w:tcPr>
          <w:p w14:paraId="67F38914" w14:textId="5ABE3630" w:rsidR="0085124E" w:rsidRPr="00CB4ABF" w:rsidRDefault="00EF2DA0" w:rsidP="0085124E">
            <w:pPr>
              <w:jc w:val="center"/>
              <w:rPr>
                <w:rFonts w:ascii="Times New Roman" w:eastAsia="Arial Unicode MS" w:hAnsi="Times New Roman"/>
                <w:szCs w:val="24"/>
              </w:rPr>
            </w:pPr>
            <w:r>
              <w:rPr>
                <w:rFonts w:ascii="Times New Roman" w:eastAsia="Arial Unicode MS" w:hAnsi="Times New Roman"/>
                <w:szCs w:val="24"/>
              </w:rPr>
              <w:t>1</w:t>
            </w:r>
          </w:p>
        </w:tc>
      </w:tr>
      <w:tr w:rsidR="0085124E" w:rsidRPr="00CB4ABF" w14:paraId="4C03FCF9" w14:textId="77777777" w:rsidTr="007739D6">
        <w:trPr>
          <w:trHeight w:val="216"/>
        </w:trPr>
        <w:tc>
          <w:tcPr>
            <w:tcW w:w="6655" w:type="dxa"/>
          </w:tcPr>
          <w:p w14:paraId="6FD97023" w14:textId="119CC872" w:rsidR="0085124E" w:rsidRPr="00CB4ABF" w:rsidRDefault="00EF2DA0" w:rsidP="0085124E">
            <w:pPr>
              <w:rPr>
                <w:rFonts w:ascii="Times New Roman" w:eastAsia="Arial Unicode MS" w:hAnsi="Times New Roman"/>
                <w:szCs w:val="24"/>
              </w:rPr>
            </w:pPr>
            <w:r>
              <w:rPr>
                <w:rFonts w:ascii="Times New Roman" w:eastAsia="Arial Unicode MS" w:hAnsi="Times New Roman"/>
                <w:szCs w:val="24"/>
              </w:rPr>
              <w:t>Foreign Exchange Program Participation Flag</w:t>
            </w:r>
          </w:p>
        </w:tc>
        <w:tc>
          <w:tcPr>
            <w:tcW w:w="1710" w:type="dxa"/>
          </w:tcPr>
          <w:p w14:paraId="03AFD5AC" w14:textId="041B7033" w:rsidR="0085124E" w:rsidRPr="00CB4ABF" w:rsidRDefault="00803D3B" w:rsidP="0085124E">
            <w:pPr>
              <w:rPr>
                <w:rFonts w:ascii="Times New Roman" w:eastAsia="Arial Unicode MS" w:hAnsi="Times New Roman"/>
                <w:szCs w:val="24"/>
              </w:rPr>
            </w:pPr>
            <w:r>
              <w:rPr>
                <w:rFonts w:ascii="Times New Roman" w:eastAsia="Arial Unicode MS" w:hAnsi="Times New Roman"/>
                <w:szCs w:val="24"/>
              </w:rPr>
              <w:t>a</w:t>
            </w:r>
            <w:r w:rsidR="00EF2DA0">
              <w:rPr>
                <w:rFonts w:ascii="Times New Roman" w:eastAsia="Arial Unicode MS" w:hAnsi="Times New Roman"/>
                <w:szCs w:val="24"/>
              </w:rPr>
              <w:t>lpha</w:t>
            </w:r>
          </w:p>
        </w:tc>
        <w:tc>
          <w:tcPr>
            <w:tcW w:w="1530" w:type="dxa"/>
          </w:tcPr>
          <w:p w14:paraId="0BA4CAC7" w14:textId="5F4865F2" w:rsidR="00EF2DA0" w:rsidRPr="00CB4ABF" w:rsidRDefault="00EF2DA0" w:rsidP="00EF2DA0">
            <w:pPr>
              <w:jc w:val="center"/>
              <w:rPr>
                <w:rFonts w:ascii="Times New Roman" w:eastAsia="Arial Unicode MS" w:hAnsi="Times New Roman"/>
                <w:szCs w:val="24"/>
              </w:rPr>
            </w:pPr>
            <w:r>
              <w:rPr>
                <w:rFonts w:ascii="Times New Roman" w:eastAsia="Arial Unicode MS" w:hAnsi="Times New Roman"/>
                <w:szCs w:val="24"/>
              </w:rPr>
              <w:t>1</w:t>
            </w:r>
          </w:p>
        </w:tc>
      </w:tr>
      <w:tr w:rsidR="00803D3B" w:rsidRPr="00CB4ABF" w14:paraId="34918590" w14:textId="77777777" w:rsidTr="007739D6">
        <w:trPr>
          <w:trHeight w:val="216"/>
        </w:trPr>
        <w:tc>
          <w:tcPr>
            <w:tcW w:w="6655" w:type="dxa"/>
          </w:tcPr>
          <w:p w14:paraId="02657B65" w14:textId="369CF2E7" w:rsidR="00803D3B" w:rsidRPr="00CB4ABF" w:rsidRDefault="00803D3B" w:rsidP="0085124E">
            <w:pPr>
              <w:rPr>
                <w:rFonts w:ascii="Times New Roman" w:eastAsia="Arial Unicode MS" w:hAnsi="Times New Roman"/>
                <w:szCs w:val="24"/>
              </w:rPr>
            </w:pPr>
            <w:r>
              <w:rPr>
                <w:rFonts w:ascii="Times New Roman" w:eastAsia="Arial Unicode MS" w:hAnsi="Times New Roman"/>
                <w:szCs w:val="24"/>
              </w:rPr>
              <w:t>CTE Credit Accommodation Flag</w:t>
            </w:r>
          </w:p>
        </w:tc>
        <w:tc>
          <w:tcPr>
            <w:tcW w:w="1710" w:type="dxa"/>
          </w:tcPr>
          <w:p w14:paraId="0A3B9309" w14:textId="21646585" w:rsidR="00803D3B" w:rsidRPr="00CB4ABF" w:rsidRDefault="00803D3B" w:rsidP="0085124E">
            <w:pPr>
              <w:rPr>
                <w:rFonts w:ascii="Times New Roman" w:eastAsia="Arial Unicode MS" w:hAnsi="Times New Roman"/>
                <w:szCs w:val="24"/>
              </w:rPr>
            </w:pPr>
            <w:r>
              <w:rPr>
                <w:rFonts w:ascii="Times New Roman" w:eastAsia="Arial Unicode MS" w:hAnsi="Times New Roman"/>
                <w:szCs w:val="24"/>
              </w:rPr>
              <w:t>alpha</w:t>
            </w:r>
          </w:p>
        </w:tc>
        <w:tc>
          <w:tcPr>
            <w:tcW w:w="1530" w:type="dxa"/>
          </w:tcPr>
          <w:p w14:paraId="2A8467DE" w14:textId="41B03051" w:rsidR="00803D3B" w:rsidRPr="00CB4ABF" w:rsidRDefault="00803D3B" w:rsidP="0085124E">
            <w:pPr>
              <w:jc w:val="center"/>
              <w:rPr>
                <w:rFonts w:ascii="Times New Roman" w:eastAsia="Arial Unicode MS" w:hAnsi="Times New Roman"/>
                <w:szCs w:val="24"/>
              </w:rPr>
            </w:pPr>
            <w:r>
              <w:rPr>
                <w:rFonts w:ascii="Times New Roman" w:eastAsia="Arial Unicode MS" w:hAnsi="Times New Roman"/>
                <w:szCs w:val="24"/>
              </w:rPr>
              <w:t>1</w:t>
            </w:r>
          </w:p>
        </w:tc>
      </w:tr>
      <w:tr w:rsidR="00803D3B" w:rsidRPr="00CB4ABF" w14:paraId="24F3F274" w14:textId="77777777" w:rsidTr="007739D6">
        <w:trPr>
          <w:trHeight w:val="216"/>
        </w:trPr>
        <w:tc>
          <w:tcPr>
            <w:tcW w:w="6655" w:type="dxa"/>
          </w:tcPr>
          <w:p w14:paraId="509C1EDB" w14:textId="2EA1AE29" w:rsidR="00803D3B" w:rsidRPr="00CB4ABF" w:rsidRDefault="00803D3B" w:rsidP="0085124E">
            <w:pPr>
              <w:rPr>
                <w:rFonts w:ascii="Times New Roman" w:eastAsia="Arial Unicode MS" w:hAnsi="Times New Roman"/>
                <w:szCs w:val="24"/>
              </w:rPr>
            </w:pPr>
            <w:r>
              <w:rPr>
                <w:rFonts w:ascii="Times New Roman" w:eastAsia="Arial Unicode MS" w:hAnsi="Times New Roman"/>
                <w:szCs w:val="24"/>
              </w:rPr>
              <w:t>Filler # 2</w:t>
            </w:r>
          </w:p>
        </w:tc>
        <w:tc>
          <w:tcPr>
            <w:tcW w:w="1710" w:type="dxa"/>
          </w:tcPr>
          <w:p w14:paraId="1058A183" w14:textId="77777777" w:rsidR="00803D3B" w:rsidRPr="00CB4ABF" w:rsidRDefault="00803D3B" w:rsidP="0085124E">
            <w:pPr>
              <w:rPr>
                <w:rFonts w:ascii="Times New Roman" w:eastAsia="Arial Unicode MS" w:hAnsi="Times New Roman"/>
                <w:szCs w:val="24"/>
              </w:rPr>
            </w:pPr>
          </w:p>
        </w:tc>
        <w:tc>
          <w:tcPr>
            <w:tcW w:w="1530" w:type="dxa"/>
          </w:tcPr>
          <w:p w14:paraId="3338CBEC" w14:textId="77777777" w:rsidR="00803D3B" w:rsidRPr="00CB4ABF" w:rsidRDefault="00803D3B" w:rsidP="0085124E">
            <w:pPr>
              <w:jc w:val="center"/>
              <w:rPr>
                <w:rFonts w:ascii="Times New Roman" w:eastAsia="Arial Unicode MS" w:hAnsi="Times New Roman"/>
                <w:szCs w:val="24"/>
              </w:rPr>
            </w:pPr>
          </w:p>
        </w:tc>
      </w:tr>
      <w:tr w:rsidR="00803D3B" w:rsidRPr="00CB4ABF" w14:paraId="74B42626" w14:textId="77777777" w:rsidTr="007739D6">
        <w:trPr>
          <w:trHeight w:val="216"/>
        </w:trPr>
        <w:tc>
          <w:tcPr>
            <w:tcW w:w="6655" w:type="dxa"/>
          </w:tcPr>
          <w:p w14:paraId="1314D5DB" w14:textId="42093992" w:rsidR="00803D3B" w:rsidRPr="00CB4ABF" w:rsidRDefault="00803D3B" w:rsidP="0085124E">
            <w:pPr>
              <w:rPr>
                <w:rFonts w:ascii="Times New Roman" w:eastAsia="Arial Unicode MS" w:hAnsi="Times New Roman"/>
                <w:szCs w:val="24"/>
              </w:rPr>
            </w:pPr>
            <w:r>
              <w:rPr>
                <w:rFonts w:ascii="Times New Roman" w:eastAsia="Arial Unicode MS" w:hAnsi="Times New Roman"/>
                <w:szCs w:val="24"/>
              </w:rPr>
              <w:t xml:space="preserve">Filler # </w:t>
            </w:r>
            <w:r>
              <w:rPr>
                <w:rFonts w:ascii="Times New Roman" w:eastAsia="Arial Unicode MS" w:hAnsi="Times New Roman"/>
                <w:szCs w:val="24"/>
              </w:rPr>
              <w:t>3</w:t>
            </w:r>
          </w:p>
        </w:tc>
        <w:tc>
          <w:tcPr>
            <w:tcW w:w="1710" w:type="dxa"/>
          </w:tcPr>
          <w:p w14:paraId="215CF865" w14:textId="77777777" w:rsidR="00803D3B" w:rsidRPr="00CB4ABF" w:rsidRDefault="00803D3B" w:rsidP="0085124E">
            <w:pPr>
              <w:rPr>
                <w:rFonts w:ascii="Times New Roman" w:eastAsia="Arial Unicode MS" w:hAnsi="Times New Roman"/>
                <w:szCs w:val="24"/>
              </w:rPr>
            </w:pPr>
          </w:p>
        </w:tc>
        <w:tc>
          <w:tcPr>
            <w:tcW w:w="1530" w:type="dxa"/>
          </w:tcPr>
          <w:p w14:paraId="06B1F943" w14:textId="77777777" w:rsidR="00803D3B" w:rsidRPr="00CB4ABF" w:rsidRDefault="00803D3B" w:rsidP="0085124E">
            <w:pPr>
              <w:jc w:val="center"/>
              <w:rPr>
                <w:rFonts w:ascii="Times New Roman" w:eastAsia="Arial Unicode MS" w:hAnsi="Times New Roman"/>
                <w:szCs w:val="24"/>
              </w:rPr>
            </w:pPr>
          </w:p>
        </w:tc>
      </w:tr>
      <w:tr w:rsidR="00803D3B" w:rsidRPr="00CB4ABF" w14:paraId="5FFDDDC4" w14:textId="77777777" w:rsidTr="007739D6">
        <w:trPr>
          <w:trHeight w:val="216"/>
        </w:trPr>
        <w:tc>
          <w:tcPr>
            <w:tcW w:w="6655" w:type="dxa"/>
          </w:tcPr>
          <w:p w14:paraId="20A35C37" w14:textId="4F4D4A4E" w:rsidR="00803D3B" w:rsidRPr="00CB4ABF" w:rsidRDefault="00803D3B" w:rsidP="0085124E">
            <w:pPr>
              <w:rPr>
                <w:rFonts w:ascii="Times New Roman" w:eastAsia="Arial Unicode MS" w:hAnsi="Times New Roman"/>
                <w:szCs w:val="24"/>
              </w:rPr>
            </w:pPr>
            <w:r>
              <w:rPr>
                <w:rFonts w:ascii="Times New Roman" w:eastAsia="Arial Unicode MS" w:hAnsi="Times New Roman"/>
                <w:szCs w:val="24"/>
              </w:rPr>
              <w:t xml:space="preserve">Filler # </w:t>
            </w:r>
            <w:r>
              <w:rPr>
                <w:rFonts w:ascii="Times New Roman" w:eastAsia="Arial Unicode MS" w:hAnsi="Times New Roman"/>
                <w:szCs w:val="24"/>
              </w:rPr>
              <w:t>4</w:t>
            </w:r>
          </w:p>
        </w:tc>
        <w:tc>
          <w:tcPr>
            <w:tcW w:w="1710" w:type="dxa"/>
          </w:tcPr>
          <w:p w14:paraId="36157AE7" w14:textId="77777777" w:rsidR="00803D3B" w:rsidRPr="00CB4ABF" w:rsidRDefault="00803D3B" w:rsidP="0085124E">
            <w:pPr>
              <w:rPr>
                <w:rFonts w:ascii="Times New Roman" w:eastAsia="Arial Unicode MS" w:hAnsi="Times New Roman"/>
                <w:szCs w:val="24"/>
              </w:rPr>
            </w:pPr>
          </w:p>
        </w:tc>
        <w:tc>
          <w:tcPr>
            <w:tcW w:w="1530" w:type="dxa"/>
          </w:tcPr>
          <w:p w14:paraId="7118D059" w14:textId="77777777" w:rsidR="00803D3B" w:rsidRPr="00CB4ABF" w:rsidRDefault="00803D3B" w:rsidP="0085124E">
            <w:pPr>
              <w:jc w:val="center"/>
              <w:rPr>
                <w:rFonts w:ascii="Times New Roman" w:eastAsia="Arial Unicode MS" w:hAnsi="Times New Roman"/>
                <w:szCs w:val="24"/>
              </w:rPr>
            </w:pPr>
          </w:p>
        </w:tc>
      </w:tr>
      <w:tr w:rsidR="00803D3B" w:rsidRPr="00CB4ABF" w14:paraId="21C41963" w14:textId="77777777" w:rsidTr="007739D6">
        <w:trPr>
          <w:trHeight w:val="216"/>
        </w:trPr>
        <w:tc>
          <w:tcPr>
            <w:tcW w:w="6655" w:type="dxa"/>
          </w:tcPr>
          <w:p w14:paraId="459592C9" w14:textId="2085CF20" w:rsidR="00803D3B" w:rsidRPr="00CB4ABF" w:rsidRDefault="00803D3B" w:rsidP="0085124E">
            <w:pPr>
              <w:rPr>
                <w:rFonts w:ascii="Times New Roman" w:eastAsia="Arial Unicode MS" w:hAnsi="Times New Roman"/>
                <w:szCs w:val="24"/>
              </w:rPr>
            </w:pPr>
            <w:r>
              <w:rPr>
                <w:rFonts w:ascii="Times New Roman" w:eastAsia="Arial Unicode MS" w:hAnsi="Times New Roman"/>
                <w:szCs w:val="24"/>
              </w:rPr>
              <w:t xml:space="preserve">Filler # </w:t>
            </w:r>
            <w:r>
              <w:rPr>
                <w:rFonts w:ascii="Times New Roman" w:eastAsia="Arial Unicode MS" w:hAnsi="Times New Roman"/>
                <w:szCs w:val="24"/>
              </w:rPr>
              <w:t>5</w:t>
            </w:r>
          </w:p>
        </w:tc>
        <w:tc>
          <w:tcPr>
            <w:tcW w:w="1710" w:type="dxa"/>
          </w:tcPr>
          <w:p w14:paraId="162CF96C" w14:textId="77777777" w:rsidR="00803D3B" w:rsidRPr="00CB4ABF" w:rsidRDefault="00803D3B" w:rsidP="0085124E">
            <w:pPr>
              <w:rPr>
                <w:rFonts w:ascii="Times New Roman" w:eastAsia="Arial Unicode MS" w:hAnsi="Times New Roman"/>
                <w:szCs w:val="24"/>
              </w:rPr>
            </w:pPr>
          </w:p>
        </w:tc>
        <w:tc>
          <w:tcPr>
            <w:tcW w:w="1530" w:type="dxa"/>
          </w:tcPr>
          <w:p w14:paraId="566953E3" w14:textId="77777777" w:rsidR="00803D3B" w:rsidRPr="00CB4ABF" w:rsidRDefault="00803D3B" w:rsidP="0085124E">
            <w:pPr>
              <w:jc w:val="center"/>
              <w:rPr>
                <w:rFonts w:ascii="Times New Roman" w:eastAsia="Arial Unicode MS" w:hAnsi="Times New Roman"/>
                <w:szCs w:val="24"/>
              </w:rPr>
            </w:pPr>
          </w:p>
        </w:tc>
      </w:tr>
      <w:tr w:rsidR="0085124E" w:rsidRPr="00CB4ABF" w14:paraId="68B2DEF4" w14:textId="77777777" w:rsidTr="007739D6">
        <w:trPr>
          <w:trHeight w:val="216"/>
        </w:trPr>
        <w:tc>
          <w:tcPr>
            <w:tcW w:w="6655" w:type="dxa"/>
          </w:tcPr>
          <w:p w14:paraId="500CBDA3"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Student First Name</w:t>
            </w:r>
          </w:p>
        </w:tc>
        <w:tc>
          <w:tcPr>
            <w:tcW w:w="1710" w:type="dxa"/>
          </w:tcPr>
          <w:p w14:paraId="13D4069C"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alpha-numeric</w:t>
            </w:r>
          </w:p>
        </w:tc>
        <w:tc>
          <w:tcPr>
            <w:tcW w:w="1530" w:type="dxa"/>
          </w:tcPr>
          <w:p w14:paraId="480E53D5"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15</w:t>
            </w:r>
          </w:p>
        </w:tc>
      </w:tr>
      <w:tr w:rsidR="0085124E" w:rsidRPr="00CB4ABF" w14:paraId="653CC81A" w14:textId="77777777" w:rsidTr="007739D6">
        <w:trPr>
          <w:trHeight w:val="216"/>
        </w:trPr>
        <w:tc>
          <w:tcPr>
            <w:tcW w:w="6655" w:type="dxa"/>
          </w:tcPr>
          <w:p w14:paraId="312028E8"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Student Middle Name</w:t>
            </w:r>
          </w:p>
        </w:tc>
        <w:tc>
          <w:tcPr>
            <w:tcW w:w="1710" w:type="dxa"/>
          </w:tcPr>
          <w:p w14:paraId="39CE2632"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alpha-numeric</w:t>
            </w:r>
          </w:p>
        </w:tc>
        <w:tc>
          <w:tcPr>
            <w:tcW w:w="1530" w:type="dxa"/>
          </w:tcPr>
          <w:p w14:paraId="349C24CE"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15</w:t>
            </w:r>
          </w:p>
        </w:tc>
      </w:tr>
      <w:tr w:rsidR="0085124E" w:rsidRPr="00CB4ABF" w14:paraId="4D1DB16D" w14:textId="77777777" w:rsidTr="007739D6">
        <w:trPr>
          <w:trHeight w:val="216"/>
        </w:trPr>
        <w:tc>
          <w:tcPr>
            <w:tcW w:w="6655" w:type="dxa"/>
          </w:tcPr>
          <w:p w14:paraId="67D58268"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Student Last Name</w:t>
            </w:r>
          </w:p>
        </w:tc>
        <w:tc>
          <w:tcPr>
            <w:tcW w:w="1710" w:type="dxa"/>
          </w:tcPr>
          <w:p w14:paraId="04F8BE61" w14:textId="77777777" w:rsidR="0085124E" w:rsidRPr="00CB4ABF" w:rsidRDefault="0085124E" w:rsidP="0085124E">
            <w:pPr>
              <w:rPr>
                <w:rFonts w:ascii="Times New Roman" w:eastAsia="Arial Unicode MS" w:hAnsi="Times New Roman"/>
                <w:szCs w:val="24"/>
              </w:rPr>
            </w:pPr>
            <w:r w:rsidRPr="00CB4ABF">
              <w:rPr>
                <w:rFonts w:ascii="Times New Roman" w:eastAsia="Arial Unicode MS" w:hAnsi="Times New Roman"/>
                <w:szCs w:val="24"/>
              </w:rPr>
              <w:t>alpha-numeric</w:t>
            </w:r>
          </w:p>
        </w:tc>
        <w:tc>
          <w:tcPr>
            <w:tcW w:w="1530" w:type="dxa"/>
          </w:tcPr>
          <w:p w14:paraId="55AC469C" w14:textId="77777777" w:rsidR="0085124E" w:rsidRPr="00CB4ABF" w:rsidRDefault="0085124E" w:rsidP="0085124E">
            <w:pPr>
              <w:jc w:val="center"/>
              <w:rPr>
                <w:rFonts w:ascii="Times New Roman" w:eastAsia="Arial Unicode MS" w:hAnsi="Times New Roman"/>
                <w:szCs w:val="24"/>
              </w:rPr>
            </w:pPr>
            <w:r w:rsidRPr="00CB4ABF">
              <w:rPr>
                <w:rFonts w:ascii="Times New Roman" w:eastAsia="Arial Unicode MS" w:hAnsi="Times New Roman"/>
                <w:szCs w:val="24"/>
              </w:rPr>
              <w:t>25</w:t>
            </w:r>
          </w:p>
        </w:tc>
      </w:tr>
    </w:tbl>
    <w:p w14:paraId="072C8BE0" w14:textId="77777777" w:rsidR="00152F1E" w:rsidRPr="00CB4ABF" w:rsidRDefault="00152F1E" w:rsidP="00BA585A">
      <w:pPr>
        <w:rPr>
          <w:rFonts w:ascii="Times New Roman" w:eastAsia="Arial Unicode MS" w:hAnsi="Times New Roman"/>
          <w:color w:val="FF0000"/>
          <w:sz w:val="22"/>
          <w:szCs w:val="22"/>
        </w:rPr>
      </w:pPr>
    </w:p>
    <w:sectPr w:rsidR="00152F1E" w:rsidRPr="00CB4ABF" w:rsidSect="007739D6">
      <w:headerReference w:type="default" r:id="rId54"/>
      <w:footerReference w:type="default" r:id="rId55"/>
      <w:footerReference w:type="first" r:id="rId56"/>
      <w:pgSz w:w="12240" w:h="15840" w:code="1"/>
      <w:pgMar w:top="1440" w:right="1080" w:bottom="1440" w:left="108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5046" w14:textId="77777777" w:rsidR="007A1B9C" w:rsidRDefault="007A1B9C">
      <w:r>
        <w:separator/>
      </w:r>
    </w:p>
    <w:p w14:paraId="02E47F1A" w14:textId="77777777" w:rsidR="007A1B9C" w:rsidRDefault="007A1B9C"/>
  </w:endnote>
  <w:endnote w:type="continuationSeparator" w:id="0">
    <w:p w14:paraId="1C5CFC28" w14:textId="77777777" w:rsidR="007A1B9C" w:rsidRDefault="007A1B9C">
      <w:r>
        <w:continuationSeparator/>
      </w:r>
    </w:p>
    <w:p w14:paraId="36424952" w14:textId="77777777" w:rsidR="007A1B9C" w:rsidRDefault="007A1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FE49" w14:textId="51DF1239" w:rsidR="007A1B9C" w:rsidRPr="00A3164B" w:rsidRDefault="007A1B9C" w:rsidP="00A3164B">
    <w:pPr>
      <w:pStyle w:val="Footer"/>
      <w:pBdr>
        <w:top w:val="single" w:sz="4" w:space="1" w:color="auto"/>
      </w:pBdr>
      <w:rPr>
        <w:sz w:val="20"/>
      </w:rPr>
    </w:pPr>
    <w:r w:rsidRPr="00A3164B">
      <w:rPr>
        <w:sz w:val="20"/>
      </w:rPr>
      <w:t xml:space="preserve">Specifications for Completing the Student Record Collection </w:t>
    </w:r>
    <w:r>
      <w:rPr>
        <w:sz w:val="20"/>
      </w:rPr>
      <w:t>202</w:t>
    </w:r>
    <w:r w:rsidR="00EF2DA0">
      <w:rPr>
        <w:sz w:val="20"/>
      </w:rPr>
      <w:t>5</w:t>
    </w:r>
    <w:r>
      <w:rPr>
        <w:sz w:val="20"/>
      </w:rPr>
      <w:t xml:space="preserve"> - 202</w:t>
    </w:r>
    <w:r w:rsidR="00EF2DA0">
      <w:rPr>
        <w:sz w:val="20"/>
      </w:rPr>
      <w:t>6</w:t>
    </w:r>
    <w:r w:rsidRPr="00A3164B">
      <w:rPr>
        <w:i/>
        <w:iCs/>
        <w:sz w:val="20"/>
      </w:rPr>
      <w:tab/>
    </w:r>
    <w:r w:rsidRPr="00A3164B">
      <w:rPr>
        <w:rStyle w:val="PageNumber"/>
        <w:rFonts w:cs="Arial"/>
        <w:sz w:val="20"/>
      </w:rPr>
      <w:fldChar w:fldCharType="begin"/>
    </w:r>
    <w:r w:rsidRPr="00A3164B">
      <w:rPr>
        <w:rStyle w:val="PageNumber"/>
        <w:rFonts w:cs="Arial"/>
        <w:sz w:val="20"/>
      </w:rPr>
      <w:instrText xml:space="preserve"> PAGE </w:instrText>
    </w:r>
    <w:r w:rsidRPr="00A3164B">
      <w:rPr>
        <w:rStyle w:val="PageNumber"/>
        <w:rFonts w:cs="Arial"/>
        <w:sz w:val="20"/>
      </w:rPr>
      <w:fldChar w:fldCharType="separate"/>
    </w:r>
    <w:r w:rsidR="00322649">
      <w:rPr>
        <w:rStyle w:val="PageNumber"/>
        <w:rFonts w:cs="Arial"/>
        <w:noProof/>
        <w:sz w:val="20"/>
      </w:rPr>
      <w:t>21</w:t>
    </w:r>
    <w:r w:rsidRPr="00A3164B">
      <w:rPr>
        <w:rStyle w:val="PageNumber"/>
        <w:rFonts w:cs="Arial"/>
        <w:sz w:val="20"/>
      </w:rPr>
      <w:fldChar w:fldCharType="end"/>
    </w:r>
  </w:p>
  <w:p w14:paraId="501D16E0" w14:textId="77777777" w:rsidR="007A1B9C" w:rsidRDefault="007A1B9C">
    <w:pPr>
      <w:pStyle w:val="Footer"/>
    </w:pPr>
  </w:p>
  <w:p w14:paraId="07037FD9" w14:textId="77777777" w:rsidR="007A1B9C" w:rsidRDefault="007A1B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12B2" w14:textId="4534CB73" w:rsidR="00013272" w:rsidRPr="004770E5" w:rsidRDefault="007A1B9C" w:rsidP="00013272">
    <w:pPr>
      <w:pStyle w:val="Footer"/>
      <w:jc w:val="right"/>
      <w:rPr>
        <w:sz w:val="20"/>
      </w:rPr>
    </w:pPr>
    <w:r w:rsidRPr="00C23248">
      <w:rPr>
        <w:sz w:val="20"/>
      </w:rPr>
      <w:t>Updated</w:t>
    </w:r>
    <w:r w:rsidR="003D778F">
      <w:rPr>
        <w:sz w:val="20"/>
      </w:rPr>
      <w:t xml:space="preserve"> </w:t>
    </w:r>
    <w:r w:rsidR="00803D3B">
      <w:rPr>
        <w:sz w:val="20"/>
      </w:rPr>
      <w:t xml:space="preserve">September </w:t>
    </w:r>
    <w:r w:rsidR="00013272">
      <w:rPr>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419D" w14:textId="77777777" w:rsidR="007A1B9C" w:rsidRDefault="007A1B9C">
      <w:r>
        <w:separator/>
      </w:r>
    </w:p>
    <w:p w14:paraId="1C23D51E" w14:textId="77777777" w:rsidR="007A1B9C" w:rsidRDefault="007A1B9C"/>
  </w:footnote>
  <w:footnote w:type="continuationSeparator" w:id="0">
    <w:p w14:paraId="75043D3A" w14:textId="77777777" w:rsidR="007A1B9C" w:rsidRDefault="007A1B9C">
      <w:r>
        <w:continuationSeparator/>
      </w:r>
    </w:p>
    <w:p w14:paraId="3EADC2AC" w14:textId="77777777" w:rsidR="007A1B9C" w:rsidRDefault="007A1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3558" w14:textId="74A3679C" w:rsidR="007A1B9C" w:rsidRDefault="007A1B9C" w:rsidP="00ED1F85">
    <w:pPr>
      <w:pStyle w:val="Header"/>
      <w:pBdr>
        <w:bottom w:val="thickThinSmallGap" w:sz="24" w:space="1" w:color="auto"/>
      </w:pBdr>
    </w:pPr>
    <w:r>
      <w:rPr>
        <w:rFonts w:ascii="Times New Roman" w:hAnsi="Times New Roman"/>
        <w:b/>
        <w:sz w:val="32"/>
      </w:rPr>
      <w:t>Student Record Collection: 202</w:t>
    </w:r>
    <w:r w:rsidR="00EF2DA0">
      <w:rPr>
        <w:rFonts w:ascii="Times New Roman" w:hAnsi="Times New Roman"/>
        <w:b/>
        <w:sz w:val="32"/>
      </w:rPr>
      <w:t>5</w:t>
    </w:r>
    <w:r>
      <w:rPr>
        <w:rFonts w:ascii="Times New Roman" w:hAnsi="Times New Roman"/>
        <w:b/>
        <w:sz w:val="32"/>
      </w:rPr>
      <w:t>-202</w:t>
    </w:r>
    <w:r w:rsidR="00EF2DA0">
      <w:rPr>
        <w:rFonts w:ascii="Times New Roman" w:hAnsi="Times New Roman"/>
        <w:b/>
        <w:sz w:val="32"/>
      </w:rPr>
      <w:t>6</w:t>
    </w:r>
  </w:p>
  <w:p w14:paraId="27852066" w14:textId="77777777" w:rsidR="007A1B9C" w:rsidRDefault="007A1B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250"/>
    <w:multiLevelType w:val="hybridMultilevel"/>
    <w:tmpl w:val="79923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5E4C82"/>
    <w:multiLevelType w:val="hybridMultilevel"/>
    <w:tmpl w:val="BE50A4C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C35232"/>
    <w:multiLevelType w:val="hybridMultilevel"/>
    <w:tmpl w:val="3906ECD8"/>
    <w:lvl w:ilvl="0" w:tplc="B5DC473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A2010"/>
    <w:multiLevelType w:val="hybridMultilevel"/>
    <w:tmpl w:val="66507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AA4528"/>
    <w:multiLevelType w:val="hybridMultilevel"/>
    <w:tmpl w:val="060E99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105D4"/>
    <w:multiLevelType w:val="hybridMultilevel"/>
    <w:tmpl w:val="70840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50021F"/>
    <w:multiLevelType w:val="multilevel"/>
    <w:tmpl w:val="0DB4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2A30F9"/>
    <w:multiLevelType w:val="hybridMultilevel"/>
    <w:tmpl w:val="04FA6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DCA2144"/>
    <w:multiLevelType w:val="hybridMultilevel"/>
    <w:tmpl w:val="B58C6EF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F4F7276"/>
    <w:multiLevelType w:val="hybridMultilevel"/>
    <w:tmpl w:val="DA9C51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FA1419E"/>
    <w:multiLevelType w:val="hybridMultilevel"/>
    <w:tmpl w:val="D94CF6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2DA6D78"/>
    <w:multiLevelType w:val="hybridMultilevel"/>
    <w:tmpl w:val="EAF0BE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42D2523"/>
    <w:multiLevelType w:val="hybridMultilevel"/>
    <w:tmpl w:val="F21E1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6C2CC8"/>
    <w:multiLevelType w:val="hybridMultilevel"/>
    <w:tmpl w:val="2AEAA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99061B0"/>
    <w:multiLevelType w:val="hybridMultilevel"/>
    <w:tmpl w:val="EDBE4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D5685D"/>
    <w:multiLevelType w:val="hybridMultilevel"/>
    <w:tmpl w:val="0D84D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B140C"/>
    <w:multiLevelType w:val="hybridMultilevel"/>
    <w:tmpl w:val="A9105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246998"/>
    <w:multiLevelType w:val="hybridMultilevel"/>
    <w:tmpl w:val="65DAB604"/>
    <w:lvl w:ilvl="0" w:tplc="369A1F04">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0E55AC"/>
    <w:multiLevelType w:val="hybridMultilevel"/>
    <w:tmpl w:val="73DE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E4C6A"/>
    <w:multiLevelType w:val="hybridMultilevel"/>
    <w:tmpl w:val="99D4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80CB2"/>
    <w:multiLevelType w:val="hybridMultilevel"/>
    <w:tmpl w:val="35845AEA"/>
    <w:lvl w:ilvl="0" w:tplc="04090005">
      <w:start w:val="1"/>
      <w:numFmt w:val="bullet"/>
      <w:lvlText w:val=""/>
      <w:lvlJc w:val="left"/>
      <w:pPr>
        <w:ind w:left="1080" w:hanging="360"/>
      </w:pPr>
      <w:rPr>
        <w:rFonts w:ascii="Wingdings" w:hAnsi="Wingdings" w:hint="default"/>
      </w:rPr>
    </w:lvl>
    <w:lvl w:ilvl="1" w:tplc="17D0098E">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8A1626"/>
    <w:multiLevelType w:val="hybridMultilevel"/>
    <w:tmpl w:val="A7BC6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A05B47"/>
    <w:multiLevelType w:val="hybridMultilevel"/>
    <w:tmpl w:val="03180B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7E56493"/>
    <w:multiLevelType w:val="hybridMultilevel"/>
    <w:tmpl w:val="B9F0E2D6"/>
    <w:lvl w:ilvl="0" w:tplc="B90C974A">
      <w:numFmt w:val="bullet"/>
      <w:pStyle w:val="Heading2"/>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B7114E"/>
    <w:multiLevelType w:val="hybridMultilevel"/>
    <w:tmpl w:val="02F6D6A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CBB6C4F"/>
    <w:multiLevelType w:val="singleLevel"/>
    <w:tmpl w:val="19F064FC"/>
    <w:lvl w:ilvl="0">
      <w:start w:val="1"/>
      <w:numFmt w:val="bullet"/>
      <w:pStyle w:val="bullets"/>
      <w:lvlText w:val=""/>
      <w:lvlJc w:val="left"/>
      <w:pPr>
        <w:tabs>
          <w:tab w:val="num" w:pos="360"/>
        </w:tabs>
        <w:ind w:left="360" w:hanging="360"/>
      </w:pPr>
      <w:rPr>
        <w:rFonts w:ascii="Symbol" w:hAnsi="Symbol" w:hint="default"/>
      </w:rPr>
    </w:lvl>
  </w:abstractNum>
  <w:abstractNum w:abstractNumId="26" w15:restartNumberingAfterBreak="0">
    <w:nsid w:val="4D132678"/>
    <w:multiLevelType w:val="hybridMultilevel"/>
    <w:tmpl w:val="01D0E7CC"/>
    <w:lvl w:ilvl="0" w:tplc="253EFF9A">
      <w:start w:val="1"/>
      <w:numFmt w:val="bullet"/>
      <w:lvlText w:val="•"/>
      <w:lvlJc w:val="left"/>
      <w:pPr>
        <w:tabs>
          <w:tab w:val="num" w:pos="720"/>
        </w:tabs>
        <w:ind w:left="720" w:hanging="360"/>
      </w:pPr>
      <w:rPr>
        <w:rFonts w:ascii="Arial" w:hAnsi="Arial" w:hint="default"/>
      </w:rPr>
    </w:lvl>
    <w:lvl w:ilvl="1" w:tplc="7A44E92A">
      <w:start w:val="1"/>
      <w:numFmt w:val="bullet"/>
      <w:lvlText w:val="•"/>
      <w:lvlJc w:val="left"/>
      <w:pPr>
        <w:tabs>
          <w:tab w:val="num" w:pos="1440"/>
        </w:tabs>
        <w:ind w:left="1440" w:hanging="360"/>
      </w:pPr>
      <w:rPr>
        <w:rFonts w:ascii="Arial" w:hAnsi="Arial" w:hint="default"/>
      </w:rPr>
    </w:lvl>
    <w:lvl w:ilvl="2" w:tplc="779C3B2E" w:tentative="1">
      <w:start w:val="1"/>
      <w:numFmt w:val="bullet"/>
      <w:lvlText w:val="•"/>
      <w:lvlJc w:val="left"/>
      <w:pPr>
        <w:tabs>
          <w:tab w:val="num" w:pos="2160"/>
        </w:tabs>
        <w:ind w:left="2160" w:hanging="360"/>
      </w:pPr>
      <w:rPr>
        <w:rFonts w:ascii="Arial" w:hAnsi="Arial" w:hint="default"/>
      </w:rPr>
    </w:lvl>
    <w:lvl w:ilvl="3" w:tplc="D7BE4EEA" w:tentative="1">
      <w:start w:val="1"/>
      <w:numFmt w:val="bullet"/>
      <w:lvlText w:val="•"/>
      <w:lvlJc w:val="left"/>
      <w:pPr>
        <w:tabs>
          <w:tab w:val="num" w:pos="2880"/>
        </w:tabs>
        <w:ind w:left="2880" w:hanging="360"/>
      </w:pPr>
      <w:rPr>
        <w:rFonts w:ascii="Arial" w:hAnsi="Arial" w:hint="default"/>
      </w:rPr>
    </w:lvl>
    <w:lvl w:ilvl="4" w:tplc="BF6E562A" w:tentative="1">
      <w:start w:val="1"/>
      <w:numFmt w:val="bullet"/>
      <w:lvlText w:val="•"/>
      <w:lvlJc w:val="left"/>
      <w:pPr>
        <w:tabs>
          <w:tab w:val="num" w:pos="3600"/>
        </w:tabs>
        <w:ind w:left="3600" w:hanging="360"/>
      </w:pPr>
      <w:rPr>
        <w:rFonts w:ascii="Arial" w:hAnsi="Arial" w:hint="default"/>
      </w:rPr>
    </w:lvl>
    <w:lvl w:ilvl="5" w:tplc="13D08B54" w:tentative="1">
      <w:start w:val="1"/>
      <w:numFmt w:val="bullet"/>
      <w:lvlText w:val="•"/>
      <w:lvlJc w:val="left"/>
      <w:pPr>
        <w:tabs>
          <w:tab w:val="num" w:pos="4320"/>
        </w:tabs>
        <w:ind w:left="4320" w:hanging="360"/>
      </w:pPr>
      <w:rPr>
        <w:rFonts w:ascii="Arial" w:hAnsi="Arial" w:hint="default"/>
      </w:rPr>
    </w:lvl>
    <w:lvl w:ilvl="6" w:tplc="A04AD988" w:tentative="1">
      <w:start w:val="1"/>
      <w:numFmt w:val="bullet"/>
      <w:lvlText w:val="•"/>
      <w:lvlJc w:val="left"/>
      <w:pPr>
        <w:tabs>
          <w:tab w:val="num" w:pos="5040"/>
        </w:tabs>
        <w:ind w:left="5040" w:hanging="360"/>
      </w:pPr>
      <w:rPr>
        <w:rFonts w:ascii="Arial" w:hAnsi="Arial" w:hint="default"/>
      </w:rPr>
    </w:lvl>
    <w:lvl w:ilvl="7" w:tplc="E60025FA" w:tentative="1">
      <w:start w:val="1"/>
      <w:numFmt w:val="bullet"/>
      <w:lvlText w:val="•"/>
      <w:lvlJc w:val="left"/>
      <w:pPr>
        <w:tabs>
          <w:tab w:val="num" w:pos="5760"/>
        </w:tabs>
        <w:ind w:left="5760" w:hanging="360"/>
      </w:pPr>
      <w:rPr>
        <w:rFonts w:ascii="Arial" w:hAnsi="Arial" w:hint="default"/>
      </w:rPr>
    </w:lvl>
    <w:lvl w:ilvl="8" w:tplc="676E52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4F1404"/>
    <w:multiLevelType w:val="hybridMultilevel"/>
    <w:tmpl w:val="08CCE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EC17BB9"/>
    <w:multiLevelType w:val="hybridMultilevel"/>
    <w:tmpl w:val="54825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AF5002"/>
    <w:multiLevelType w:val="hybridMultilevel"/>
    <w:tmpl w:val="62B4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7B17765"/>
    <w:multiLevelType w:val="hybridMultilevel"/>
    <w:tmpl w:val="623E6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AA4950"/>
    <w:multiLevelType w:val="hybridMultilevel"/>
    <w:tmpl w:val="84B20D04"/>
    <w:lvl w:ilvl="0" w:tplc="A5902440">
      <w:start w:val="1"/>
      <w:numFmt w:val="bullet"/>
      <w:pStyle w:val="SRCbullet"/>
      <w:lvlText w:val="▲"/>
      <w:lvlJc w:val="left"/>
      <w:pPr>
        <w:tabs>
          <w:tab w:val="num" w:pos="360"/>
        </w:tabs>
        <w:ind w:left="360" w:hanging="360"/>
      </w:pPr>
      <w:rPr>
        <w:rFonts w:hAnsi="Arial" w:hint="default"/>
      </w:rPr>
    </w:lvl>
    <w:lvl w:ilvl="1" w:tplc="04090001">
      <w:start w:val="1"/>
      <w:numFmt w:val="bullet"/>
      <w:lvlText w:val=""/>
      <w:lvlJc w:val="left"/>
      <w:pPr>
        <w:tabs>
          <w:tab w:val="num" w:pos="1530"/>
        </w:tabs>
        <w:ind w:left="1530" w:hanging="360"/>
      </w:pPr>
      <w:rPr>
        <w:rFonts w:ascii="Symbol" w:hAnsi="Symbol"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2" w15:restartNumberingAfterBreak="0">
    <w:nsid w:val="5988025E"/>
    <w:multiLevelType w:val="hybridMultilevel"/>
    <w:tmpl w:val="08446FB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59F43602"/>
    <w:multiLevelType w:val="hybridMultilevel"/>
    <w:tmpl w:val="671E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611F3"/>
    <w:multiLevelType w:val="hybridMultilevel"/>
    <w:tmpl w:val="B83443D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FFF0B4F"/>
    <w:multiLevelType w:val="hybridMultilevel"/>
    <w:tmpl w:val="0D8E7278"/>
    <w:lvl w:ilvl="0" w:tplc="04090001">
      <w:start w:val="1"/>
      <w:numFmt w:val="bullet"/>
      <w:lvlText w:val=""/>
      <w:lvlJc w:val="left"/>
      <w:pPr>
        <w:tabs>
          <w:tab w:val="num" w:pos="1170"/>
        </w:tabs>
        <w:ind w:left="1170" w:hanging="360"/>
      </w:pPr>
      <w:rPr>
        <w:rFonts w:ascii="Symbol" w:hAnsi="Symbol" w:hint="default"/>
      </w:rPr>
    </w:lvl>
    <w:lvl w:ilvl="1" w:tplc="B5DC4738">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48F03E5"/>
    <w:multiLevelType w:val="hybridMultilevel"/>
    <w:tmpl w:val="1B92F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911350"/>
    <w:multiLevelType w:val="hybridMultilevel"/>
    <w:tmpl w:val="11D09FB6"/>
    <w:lvl w:ilvl="0" w:tplc="04090003">
      <w:start w:val="1"/>
      <w:numFmt w:val="bullet"/>
      <w:lvlText w:val="o"/>
      <w:lvlJc w:val="left"/>
      <w:pPr>
        <w:ind w:left="1434" w:hanging="360"/>
      </w:pPr>
      <w:rPr>
        <w:rFonts w:ascii="Courier New" w:hAnsi="Courier New" w:cs="Courier New"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8" w15:restartNumberingAfterBreak="0">
    <w:nsid w:val="675870EC"/>
    <w:multiLevelType w:val="hybridMultilevel"/>
    <w:tmpl w:val="C9EE4ECE"/>
    <w:lvl w:ilvl="0" w:tplc="04090001">
      <w:start w:val="1"/>
      <w:numFmt w:val="bullet"/>
      <w:lvlText w:val=""/>
      <w:lvlJc w:val="left"/>
      <w:pPr>
        <w:tabs>
          <w:tab w:val="num" w:pos="1170"/>
        </w:tabs>
        <w:ind w:left="1170" w:hanging="360"/>
      </w:pPr>
      <w:rPr>
        <w:rFonts w:ascii="Symbol" w:hAnsi="Symbol" w:hint="default"/>
      </w:rPr>
    </w:lvl>
    <w:lvl w:ilvl="1" w:tplc="B5DC4738">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9A353E"/>
    <w:multiLevelType w:val="hybridMultilevel"/>
    <w:tmpl w:val="7910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37F11D2"/>
    <w:multiLevelType w:val="hybridMultilevel"/>
    <w:tmpl w:val="97C83B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744FB4"/>
    <w:multiLevelType w:val="hybridMultilevel"/>
    <w:tmpl w:val="059219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70019B"/>
    <w:multiLevelType w:val="hybridMultilevel"/>
    <w:tmpl w:val="B0A2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11BF0"/>
    <w:multiLevelType w:val="multilevel"/>
    <w:tmpl w:val="1D6C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5590B"/>
    <w:multiLevelType w:val="hybridMultilevel"/>
    <w:tmpl w:val="9FA63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679193">
    <w:abstractNumId w:val="25"/>
  </w:num>
  <w:num w:numId="2" w16cid:durableId="348023034">
    <w:abstractNumId w:val="31"/>
  </w:num>
  <w:num w:numId="3" w16cid:durableId="878978206">
    <w:abstractNumId w:val="17"/>
  </w:num>
  <w:num w:numId="4" w16cid:durableId="1244487394">
    <w:abstractNumId w:val="22"/>
  </w:num>
  <w:num w:numId="5" w16cid:durableId="1690179173">
    <w:abstractNumId w:val="40"/>
  </w:num>
  <w:num w:numId="6" w16cid:durableId="996223015">
    <w:abstractNumId w:val="36"/>
  </w:num>
  <w:num w:numId="7" w16cid:durableId="1302618718">
    <w:abstractNumId w:val="41"/>
  </w:num>
  <w:num w:numId="8" w16cid:durableId="1988899851">
    <w:abstractNumId w:val="1"/>
  </w:num>
  <w:num w:numId="9" w16cid:durableId="2121751865">
    <w:abstractNumId w:val="8"/>
  </w:num>
  <w:num w:numId="10" w16cid:durableId="387920360">
    <w:abstractNumId w:val="3"/>
  </w:num>
  <w:num w:numId="11" w16cid:durableId="281428131">
    <w:abstractNumId w:val="12"/>
  </w:num>
  <w:num w:numId="12" w16cid:durableId="1805151185">
    <w:abstractNumId w:val="35"/>
  </w:num>
  <w:num w:numId="13" w16cid:durableId="1429421417">
    <w:abstractNumId w:val="2"/>
  </w:num>
  <w:num w:numId="14" w16cid:durableId="493185933">
    <w:abstractNumId w:val="5"/>
  </w:num>
  <w:num w:numId="15" w16cid:durableId="201794215">
    <w:abstractNumId w:val="38"/>
  </w:num>
  <w:num w:numId="16" w16cid:durableId="629749172">
    <w:abstractNumId w:val="19"/>
  </w:num>
  <w:num w:numId="17" w16cid:durableId="1575430324">
    <w:abstractNumId w:val="33"/>
  </w:num>
  <w:num w:numId="18" w16cid:durableId="1459834424">
    <w:abstractNumId w:val="44"/>
  </w:num>
  <w:num w:numId="19" w16cid:durableId="578951112">
    <w:abstractNumId w:val="18"/>
  </w:num>
  <w:num w:numId="20" w16cid:durableId="60762048">
    <w:abstractNumId w:val="15"/>
  </w:num>
  <w:num w:numId="21" w16cid:durableId="989602700">
    <w:abstractNumId w:val="16"/>
  </w:num>
  <w:num w:numId="22" w16cid:durableId="214702869">
    <w:abstractNumId w:val="4"/>
  </w:num>
  <w:num w:numId="23" w16cid:durableId="1770612956">
    <w:abstractNumId w:val="23"/>
  </w:num>
  <w:num w:numId="24" w16cid:durableId="2072651127">
    <w:abstractNumId w:val="32"/>
  </w:num>
  <w:num w:numId="25" w16cid:durableId="1324890466">
    <w:abstractNumId w:val="29"/>
  </w:num>
  <w:num w:numId="26" w16cid:durableId="211158471">
    <w:abstractNumId w:val="14"/>
  </w:num>
  <w:num w:numId="27" w16cid:durableId="1125929517">
    <w:abstractNumId w:val="21"/>
  </w:num>
  <w:num w:numId="28" w16cid:durableId="568465522">
    <w:abstractNumId w:val="0"/>
  </w:num>
  <w:num w:numId="29" w16cid:durableId="1178271899">
    <w:abstractNumId w:val="13"/>
  </w:num>
  <w:num w:numId="30" w16cid:durableId="38091187">
    <w:abstractNumId w:val="24"/>
  </w:num>
  <w:num w:numId="31" w16cid:durableId="1503668605">
    <w:abstractNumId w:val="37"/>
  </w:num>
  <w:num w:numId="32" w16cid:durableId="449905804">
    <w:abstractNumId w:val="11"/>
  </w:num>
  <w:num w:numId="33" w16cid:durableId="110974314">
    <w:abstractNumId w:val="27"/>
  </w:num>
  <w:num w:numId="34" w16cid:durableId="1774015547">
    <w:abstractNumId w:val="9"/>
  </w:num>
  <w:num w:numId="35" w16cid:durableId="825708865">
    <w:abstractNumId w:val="7"/>
  </w:num>
  <w:num w:numId="36" w16cid:durableId="428159656">
    <w:abstractNumId w:val="20"/>
  </w:num>
  <w:num w:numId="37" w16cid:durableId="1491018134">
    <w:abstractNumId w:val="26"/>
  </w:num>
  <w:num w:numId="38" w16cid:durableId="897472422">
    <w:abstractNumId w:val="34"/>
  </w:num>
  <w:num w:numId="39" w16cid:durableId="1873494964">
    <w:abstractNumId w:val="6"/>
  </w:num>
  <w:num w:numId="40" w16cid:durableId="735594193">
    <w:abstractNumId w:val="10"/>
  </w:num>
  <w:num w:numId="41" w16cid:durableId="253823568">
    <w:abstractNumId w:val="30"/>
  </w:num>
  <w:num w:numId="42" w16cid:durableId="1237276737">
    <w:abstractNumId w:val="42"/>
  </w:num>
  <w:num w:numId="43" w16cid:durableId="1693339142">
    <w:abstractNumId w:val="43"/>
  </w:num>
  <w:num w:numId="44" w16cid:durableId="1996298266">
    <w:abstractNumId w:val="28"/>
  </w:num>
  <w:num w:numId="45" w16cid:durableId="1983775589">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07"/>
    <w:rsid w:val="00003916"/>
    <w:rsid w:val="00003FBE"/>
    <w:rsid w:val="0000575B"/>
    <w:rsid w:val="00006F56"/>
    <w:rsid w:val="00013272"/>
    <w:rsid w:val="00013427"/>
    <w:rsid w:val="000155FF"/>
    <w:rsid w:val="00015646"/>
    <w:rsid w:val="0001577F"/>
    <w:rsid w:val="00015B3D"/>
    <w:rsid w:val="00016620"/>
    <w:rsid w:val="0002140C"/>
    <w:rsid w:val="00023FF8"/>
    <w:rsid w:val="000242C7"/>
    <w:rsid w:val="0002652F"/>
    <w:rsid w:val="00030644"/>
    <w:rsid w:val="00031305"/>
    <w:rsid w:val="000322DC"/>
    <w:rsid w:val="00032EBB"/>
    <w:rsid w:val="00033106"/>
    <w:rsid w:val="00033464"/>
    <w:rsid w:val="00033FF6"/>
    <w:rsid w:val="000404D0"/>
    <w:rsid w:val="0004106C"/>
    <w:rsid w:val="000411ED"/>
    <w:rsid w:val="000413D6"/>
    <w:rsid w:val="000415B6"/>
    <w:rsid w:val="00041A3E"/>
    <w:rsid w:val="000420CE"/>
    <w:rsid w:val="00042B11"/>
    <w:rsid w:val="00044D18"/>
    <w:rsid w:val="00044E9E"/>
    <w:rsid w:val="00046252"/>
    <w:rsid w:val="00046D7F"/>
    <w:rsid w:val="000507B0"/>
    <w:rsid w:val="00054E7A"/>
    <w:rsid w:val="00056228"/>
    <w:rsid w:val="00064925"/>
    <w:rsid w:val="000658CD"/>
    <w:rsid w:val="00066D5B"/>
    <w:rsid w:val="00067546"/>
    <w:rsid w:val="000707C0"/>
    <w:rsid w:val="00071C8D"/>
    <w:rsid w:val="000737E3"/>
    <w:rsid w:val="00074615"/>
    <w:rsid w:val="00074CF5"/>
    <w:rsid w:val="00075926"/>
    <w:rsid w:val="0007627B"/>
    <w:rsid w:val="000767B2"/>
    <w:rsid w:val="00077387"/>
    <w:rsid w:val="00080261"/>
    <w:rsid w:val="00081E93"/>
    <w:rsid w:val="00083ED4"/>
    <w:rsid w:val="00087BF4"/>
    <w:rsid w:val="00090438"/>
    <w:rsid w:val="00091C69"/>
    <w:rsid w:val="00094169"/>
    <w:rsid w:val="0009485D"/>
    <w:rsid w:val="00095464"/>
    <w:rsid w:val="0009693D"/>
    <w:rsid w:val="0009703A"/>
    <w:rsid w:val="000A30C4"/>
    <w:rsid w:val="000A337B"/>
    <w:rsid w:val="000A337D"/>
    <w:rsid w:val="000A45FD"/>
    <w:rsid w:val="000A659D"/>
    <w:rsid w:val="000A75F5"/>
    <w:rsid w:val="000B23CF"/>
    <w:rsid w:val="000B3B1F"/>
    <w:rsid w:val="000B793D"/>
    <w:rsid w:val="000C04FD"/>
    <w:rsid w:val="000C137D"/>
    <w:rsid w:val="000C265E"/>
    <w:rsid w:val="000C4087"/>
    <w:rsid w:val="000C4168"/>
    <w:rsid w:val="000C682B"/>
    <w:rsid w:val="000D064B"/>
    <w:rsid w:val="000D58CE"/>
    <w:rsid w:val="000E23AA"/>
    <w:rsid w:val="000E25D3"/>
    <w:rsid w:val="000E2ECE"/>
    <w:rsid w:val="000E2F4E"/>
    <w:rsid w:val="000E5ED5"/>
    <w:rsid w:val="000E66CC"/>
    <w:rsid w:val="000E7120"/>
    <w:rsid w:val="000F17E1"/>
    <w:rsid w:val="000F2082"/>
    <w:rsid w:val="000F47E5"/>
    <w:rsid w:val="000F486D"/>
    <w:rsid w:val="000F4A55"/>
    <w:rsid w:val="000F6DC1"/>
    <w:rsid w:val="000F7C7E"/>
    <w:rsid w:val="0010045E"/>
    <w:rsid w:val="00103C3A"/>
    <w:rsid w:val="00103C47"/>
    <w:rsid w:val="001041B4"/>
    <w:rsid w:val="00105529"/>
    <w:rsid w:val="00105AE6"/>
    <w:rsid w:val="00106C9F"/>
    <w:rsid w:val="0010766B"/>
    <w:rsid w:val="0011044F"/>
    <w:rsid w:val="00114B39"/>
    <w:rsid w:val="00114F28"/>
    <w:rsid w:val="00114F9B"/>
    <w:rsid w:val="001156F3"/>
    <w:rsid w:val="00115FBD"/>
    <w:rsid w:val="00120598"/>
    <w:rsid w:val="001242FB"/>
    <w:rsid w:val="001244EF"/>
    <w:rsid w:val="00131D6E"/>
    <w:rsid w:val="00132577"/>
    <w:rsid w:val="00132FE9"/>
    <w:rsid w:val="001334D1"/>
    <w:rsid w:val="00133FA9"/>
    <w:rsid w:val="0013633B"/>
    <w:rsid w:val="001366C9"/>
    <w:rsid w:val="00140078"/>
    <w:rsid w:val="001401BD"/>
    <w:rsid w:val="001433C1"/>
    <w:rsid w:val="00143433"/>
    <w:rsid w:val="0014452F"/>
    <w:rsid w:val="0014552D"/>
    <w:rsid w:val="00147C48"/>
    <w:rsid w:val="00150831"/>
    <w:rsid w:val="001509BF"/>
    <w:rsid w:val="00150FD1"/>
    <w:rsid w:val="00151322"/>
    <w:rsid w:val="00151E5E"/>
    <w:rsid w:val="00152C83"/>
    <w:rsid w:val="00152F1E"/>
    <w:rsid w:val="00154A73"/>
    <w:rsid w:val="00156150"/>
    <w:rsid w:val="00156258"/>
    <w:rsid w:val="00157523"/>
    <w:rsid w:val="00160991"/>
    <w:rsid w:val="001616D3"/>
    <w:rsid w:val="001646E5"/>
    <w:rsid w:val="00164EF8"/>
    <w:rsid w:val="0017411C"/>
    <w:rsid w:val="00177F47"/>
    <w:rsid w:val="001814A3"/>
    <w:rsid w:val="00181823"/>
    <w:rsid w:val="00183389"/>
    <w:rsid w:val="001846A8"/>
    <w:rsid w:val="001857F3"/>
    <w:rsid w:val="00187ED0"/>
    <w:rsid w:val="001934C8"/>
    <w:rsid w:val="001945CB"/>
    <w:rsid w:val="001946BD"/>
    <w:rsid w:val="001950C5"/>
    <w:rsid w:val="0019575C"/>
    <w:rsid w:val="001970BE"/>
    <w:rsid w:val="001A4A35"/>
    <w:rsid w:val="001A6E63"/>
    <w:rsid w:val="001A7C2C"/>
    <w:rsid w:val="001B19EB"/>
    <w:rsid w:val="001B22EA"/>
    <w:rsid w:val="001B4A41"/>
    <w:rsid w:val="001B56F7"/>
    <w:rsid w:val="001B6AC5"/>
    <w:rsid w:val="001B7540"/>
    <w:rsid w:val="001C2B4C"/>
    <w:rsid w:val="001C46AD"/>
    <w:rsid w:val="001C6A83"/>
    <w:rsid w:val="001D0F91"/>
    <w:rsid w:val="001D1D71"/>
    <w:rsid w:val="001D3203"/>
    <w:rsid w:val="001D5DB7"/>
    <w:rsid w:val="001D71E8"/>
    <w:rsid w:val="001D76A2"/>
    <w:rsid w:val="001D7E2A"/>
    <w:rsid w:val="001E0DB9"/>
    <w:rsid w:val="001E3BB4"/>
    <w:rsid w:val="001E738A"/>
    <w:rsid w:val="001F015F"/>
    <w:rsid w:val="001F38B6"/>
    <w:rsid w:val="001F5D41"/>
    <w:rsid w:val="0020091A"/>
    <w:rsid w:val="00200F3E"/>
    <w:rsid w:val="002012E7"/>
    <w:rsid w:val="002015B1"/>
    <w:rsid w:val="00204EAE"/>
    <w:rsid w:val="00206263"/>
    <w:rsid w:val="002100CE"/>
    <w:rsid w:val="002104DD"/>
    <w:rsid w:val="00211C75"/>
    <w:rsid w:val="00214901"/>
    <w:rsid w:val="002163AE"/>
    <w:rsid w:val="0022054A"/>
    <w:rsid w:val="00220F6F"/>
    <w:rsid w:val="00223A0F"/>
    <w:rsid w:val="00223AFE"/>
    <w:rsid w:val="00225442"/>
    <w:rsid w:val="0022566A"/>
    <w:rsid w:val="002266DE"/>
    <w:rsid w:val="00231C13"/>
    <w:rsid w:val="00231D33"/>
    <w:rsid w:val="00237931"/>
    <w:rsid w:val="00237A30"/>
    <w:rsid w:val="002410EE"/>
    <w:rsid w:val="00253D5E"/>
    <w:rsid w:val="00255E5D"/>
    <w:rsid w:val="00260A64"/>
    <w:rsid w:val="0026536E"/>
    <w:rsid w:val="00265AB6"/>
    <w:rsid w:val="002672B3"/>
    <w:rsid w:val="00272ACC"/>
    <w:rsid w:val="00276D09"/>
    <w:rsid w:val="002811F2"/>
    <w:rsid w:val="00290500"/>
    <w:rsid w:val="002932C6"/>
    <w:rsid w:val="00293516"/>
    <w:rsid w:val="0029459D"/>
    <w:rsid w:val="00294F02"/>
    <w:rsid w:val="00296472"/>
    <w:rsid w:val="0029664F"/>
    <w:rsid w:val="0029713B"/>
    <w:rsid w:val="002A2B58"/>
    <w:rsid w:val="002A3D67"/>
    <w:rsid w:val="002A429B"/>
    <w:rsid w:val="002A4BB3"/>
    <w:rsid w:val="002A5522"/>
    <w:rsid w:val="002A68F5"/>
    <w:rsid w:val="002A6C7E"/>
    <w:rsid w:val="002B13B6"/>
    <w:rsid w:val="002B1E79"/>
    <w:rsid w:val="002B7C88"/>
    <w:rsid w:val="002C0886"/>
    <w:rsid w:val="002C1F73"/>
    <w:rsid w:val="002C4AFE"/>
    <w:rsid w:val="002C58F8"/>
    <w:rsid w:val="002C6A83"/>
    <w:rsid w:val="002C6DC6"/>
    <w:rsid w:val="002D21F3"/>
    <w:rsid w:val="002D2248"/>
    <w:rsid w:val="002D4325"/>
    <w:rsid w:val="002D7CBE"/>
    <w:rsid w:val="002E6045"/>
    <w:rsid w:val="002E638E"/>
    <w:rsid w:val="002F0D94"/>
    <w:rsid w:val="002F127A"/>
    <w:rsid w:val="002F23C5"/>
    <w:rsid w:val="002F2752"/>
    <w:rsid w:val="002F3C50"/>
    <w:rsid w:val="002F4A29"/>
    <w:rsid w:val="002F5723"/>
    <w:rsid w:val="003011E8"/>
    <w:rsid w:val="00301589"/>
    <w:rsid w:val="00302742"/>
    <w:rsid w:val="003030AA"/>
    <w:rsid w:val="0030728A"/>
    <w:rsid w:val="003106E8"/>
    <w:rsid w:val="0031090F"/>
    <w:rsid w:val="00312415"/>
    <w:rsid w:val="00312838"/>
    <w:rsid w:val="00313849"/>
    <w:rsid w:val="00314805"/>
    <w:rsid w:val="00314B07"/>
    <w:rsid w:val="00317646"/>
    <w:rsid w:val="0032180F"/>
    <w:rsid w:val="00322649"/>
    <w:rsid w:val="00323881"/>
    <w:rsid w:val="00325B69"/>
    <w:rsid w:val="003303DD"/>
    <w:rsid w:val="00331B3C"/>
    <w:rsid w:val="00334854"/>
    <w:rsid w:val="003354C7"/>
    <w:rsid w:val="00335B61"/>
    <w:rsid w:val="00340766"/>
    <w:rsid w:val="0034170B"/>
    <w:rsid w:val="00341B3D"/>
    <w:rsid w:val="00351083"/>
    <w:rsid w:val="00351AB1"/>
    <w:rsid w:val="003549AC"/>
    <w:rsid w:val="0036081A"/>
    <w:rsid w:val="00362210"/>
    <w:rsid w:val="00365356"/>
    <w:rsid w:val="0036560A"/>
    <w:rsid w:val="00367064"/>
    <w:rsid w:val="003719DE"/>
    <w:rsid w:val="00374E7B"/>
    <w:rsid w:val="00375CD4"/>
    <w:rsid w:val="003805C0"/>
    <w:rsid w:val="003807D8"/>
    <w:rsid w:val="003814B8"/>
    <w:rsid w:val="00384A12"/>
    <w:rsid w:val="00385E69"/>
    <w:rsid w:val="00390F29"/>
    <w:rsid w:val="00395322"/>
    <w:rsid w:val="00397287"/>
    <w:rsid w:val="003974D4"/>
    <w:rsid w:val="003A0425"/>
    <w:rsid w:val="003A0956"/>
    <w:rsid w:val="003A60F9"/>
    <w:rsid w:val="003A6850"/>
    <w:rsid w:val="003B3CF1"/>
    <w:rsid w:val="003B6DE9"/>
    <w:rsid w:val="003B70A5"/>
    <w:rsid w:val="003C18F5"/>
    <w:rsid w:val="003C4380"/>
    <w:rsid w:val="003C45B8"/>
    <w:rsid w:val="003C56C9"/>
    <w:rsid w:val="003C6E68"/>
    <w:rsid w:val="003C757B"/>
    <w:rsid w:val="003C7964"/>
    <w:rsid w:val="003D1A82"/>
    <w:rsid w:val="003D235A"/>
    <w:rsid w:val="003D27A0"/>
    <w:rsid w:val="003D2CB7"/>
    <w:rsid w:val="003D73EE"/>
    <w:rsid w:val="003D778F"/>
    <w:rsid w:val="003D7AF9"/>
    <w:rsid w:val="003E41C0"/>
    <w:rsid w:val="003E6CF7"/>
    <w:rsid w:val="003E7ADC"/>
    <w:rsid w:val="003F01C6"/>
    <w:rsid w:val="003F0A38"/>
    <w:rsid w:val="003F23A3"/>
    <w:rsid w:val="003F3E54"/>
    <w:rsid w:val="003F5A17"/>
    <w:rsid w:val="003F6441"/>
    <w:rsid w:val="003F76AF"/>
    <w:rsid w:val="00400E73"/>
    <w:rsid w:val="00401695"/>
    <w:rsid w:val="00403086"/>
    <w:rsid w:val="00404FC2"/>
    <w:rsid w:val="004051FB"/>
    <w:rsid w:val="00411A88"/>
    <w:rsid w:val="004135A2"/>
    <w:rsid w:val="00416086"/>
    <w:rsid w:val="00416814"/>
    <w:rsid w:val="00421FA3"/>
    <w:rsid w:val="0042325F"/>
    <w:rsid w:val="00427157"/>
    <w:rsid w:val="00433856"/>
    <w:rsid w:val="00433A6C"/>
    <w:rsid w:val="00434DB1"/>
    <w:rsid w:val="00435890"/>
    <w:rsid w:val="00440686"/>
    <w:rsid w:val="00443336"/>
    <w:rsid w:val="00443B80"/>
    <w:rsid w:val="004523A4"/>
    <w:rsid w:val="0045267F"/>
    <w:rsid w:val="0045344F"/>
    <w:rsid w:val="00454E92"/>
    <w:rsid w:val="004628C3"/>
    <w:rsid w:val="004632AF"/>
    <w:rsid w:val="00473095"/>
    <w:rsid w:val="00473FD3"/>
    <w:rsid w:val="0047457B"/>
    <w:rsid w:val="00475A15"/>
    <w:rsid w:val="004760A9"/>
    <w:rsid w:val="00476348"/>
    <w:rsid w:val="004770E5"/>
    <w:rsid w:val="004872A9"/>
    <w:rsid w:val="00491EB8"/>
    <w:rsid w:val="00493FEA"/>
    <w:rsid w:val="00494175"/>
    <w:rsid w:val="00496AA6"/>
    <w:rsid w:val="004A0399"/>
    <w:rsid w:val="004A6E78"/>
    <w:rsid w:val="004B3624"/>
    <w:rsid w:val="004B37A3"/>
    <w:rsid w:val="004B5E94"/>
    <w:rsid w:val="004C238A"/>
    <w:rsid w:val="004C774F"/>
    <w:rsid w:val="004D5526"/>
    <w:rsid w:val="004D6191"/>
    <w:rsid w:val="004E0433"/>
    <w:rsid w:val="004E24B3"/>
    <w:rsid w:val="004F180A"/>
    <w:rsid w:val="004F3B1A"/>
    <w:rsid w:val="004F7B14"/>
    <w:rsid w:val="00500C3C"/>
    <w:rsid w:val="00505E28"/>
    <w:rsid w:val="00507093"/>
    <w:rsid w:val="00507BEF"/>
    <w:rsid w:val="00510C45"/>
    <w:rsid w:val="00514746"/>
    <w:rsid w:val="00515B50"/>
    <w:rsid w:val="00515E27"/>
    <w:rsid w:val="00516A9A"/>
    <w:rsid w:val="00516FE7"/>
    <w:rsid w:val="00523232"/>
    <w:rsid w:val="0052401F"/>
    <w:rsid w:val="00524493"/>
    <w:rsid w:val="00524DF4"/>
    <w:rsid w:val="005254D2"/>
    <w:rsid w:val="00525563"/>
    <w:rsid w:val="00531128"/>
    <w:rsid w:val="00531508"/>
    <w:rsid w:val="00532591"/>
    <w:rsid w:val="005345C4"/>
    <w:rsid w:val="00540592"/>
    <w:rsid w:val="00541573"/>
    <w:rsid w:val="005419C0"/>
    <w:rsid w:val="005426E6"/>
    <w:rsid w:val="00545412"/>
    <w:rsid w:val="0055164C"/>
    <w:rsid w:val="00551C6D"/>
    <w:rsid w:val="00552525"/>
    <w:rsid w:val="00552B8D"/>
    <w:rsid w:val="00552E5A"/>
    <w:rsid w:val="005540A1"/>
    <w:rsid w:val="0055419C"/>
    <w:rsid w:val="00554E91"/>
    <w:rsid w:val="00554E93"/>
    <w:rsid w:val="00555AE1"/>
    <w:rsid w:val="00556048"/>
    <w:rsid w:val="00557130"/>
    <w:rsid w:val="005621AA"/>
    <w:rsid w:val="00563FBA"/>
    <w:rsid w:val="00564355"/>
    <w:rsid w:val="005643DC"/>
    <w:rsid w:val="005654C0"/>
    <w:rsid w:val="00567CFC"/>
    <w:rsid w:val="00570042"/>
    <w:rsid w:val="0057053C"/>
    <w:rsid w:val="0057073B"/>
    <w:rsid w:val="00570CD5"/>
    <w:rsid w:val="00571D31"/>
    <w:rsid w:val="0057280A"/>
    <w:rsid w:val="005729B0"/>
    <w:rsid w:val="00572C2C"/>
    <w:rsid w:val="00573095"/>
    <w:rsid w:val="00573895"/>
    <w:rsid w:val="005741F4"/>
    <w:rsid w:val="00574A82"/>
    <w:rsid w:val="005754D6"/>
    <w:rsid w:val="00580125"/>
    <w:rsid w:val="005914C5"/>
    <w:rsid w:val="00592C77"/>
    <w:rsid w:val="00592D3A"/>
    <w:rsid w:val="005932A8"/>
    <w:rsid w:val="0059470F"/>
    <w:rsid w:val="00595AEC"/>
    <w:rsid w:val="00596020"/>
    <w:rsid w:val="005A06D1"/>
    <w:rsid w:val="005A06E0"/>
    <w:rsid w:val="005A0B42"/>
    <w:rsid w:val="005A2351"/>
    <w:rsid w:val="005A2C06"/>
    <w:rsid w:val="005A4084"/>
    <w:rsid w:val="005A7B83"/>
    <w:rsid w:val="005A7DE8"/>
    <w:rsid w:val="005B0C4F"/>
    <w:rsid w:val="005B1561"/>
    <w:rsid w:val="005B2871"/>
    <w:rsid w:val="005B2E82"/>
    <w:rsid w:val="005B38A2"/>
    <w:rsid w:val="005B46A4"/>
    <w:rsid w:val="005C0ADD"/>
    <w:rsid w:val="005C0F10"/>
    <w:rsid w:val="005C1792"/>
    <w:rsid w:val="005C1CF1"/>
    <w:rsid w:val="005C1E55"/>
    <w:rsid w:val="005C6663"/>
    <w:rsid w:val="005C7750"/>
    <w:rsid w:val="005C7E40"/>
    <w:rsid w:val="005D05D8"/>
    <w:rsid w:val="005D1D10"/>
    <w:rsid w:val="005D2931"/>
    <w:rsid w:val="005D3102"/>
    <w:rsid w:val="005D3A36"/>
    <w:rsid w:val="005D4DBC"/>
    <w:rsid w:val="005E0CE3"/>
    <w:rsid w:val="005E1BBF"/>
    <w:rsid w:val="005E3A45"/>
    <w:rsid w:val="005E3ED1"/>
    <w:rsid w:val="005E5827"/>
    <w:rsid w:val="005F06A1"/>
    <w:rsid w:val="005F0A77"/>
    <w:rsid w:val="005F282A"/>
    <w:rsid w:val="005F30DF"/>
    <w:rsid w:val="005F37B5"/>
    <w:rsid w:val="00602751"/>
    <w:rsid w:val="00604AE0"/>
    <w:rsid w:val="0060700B"/>
    <w:rsid w:val="006108FA"/>
    <w:rsid w:val="0061225E"/>
    <w:rsid w:val="00614BCF"/>
    <w:rsid w:val="00614F22"/>
    <w:rsid w:val="00616BC5"/>
    <w:rsid w:val="006219F3"/>
    <w:rsid w:val="00622008"/>
    <w:rsid w:val="00622C78"/>
    <w:rsid w:val="006236ED"/>
    <w:rsid w:val="00623F24"/>
    <w:rsid w:val="006273BF"/>
    <w:rsid w:val="00632ED5"/>
    <w:rsid w:val="00633CB3"/>
    <w:rsid w:val="00634BD2"/>
    <w:rsid w:val="006350FD"/>
    <w:rsid w:val="00635481"/>
    <w:rsid w:val="00637190"/>
    <w:rsid w:val="00642B59"/>
    <w:rsid w:val="006438F1"/>
    <w:rsid w:val="00643A6E"/>
    <w:rsid w:val="0064410D"/>
    <w:rsid w:val="006444CC"/>
    <w:rsid w:val="006470C5"/>
    <w:rsid w:val="00647B97"/>
    <w:rsid w:val="00647D44"/>
    <w:rsid w:val="00650B8C"/>
    <w:rsid w:val="00651F1B"/>
    <w:rsid w:val="006537E7"/>
    <w:rsid w:val="006575D1"/>
    <w:rsid w:val="00657602"/>
    <w:rsid w:val="0066044F"/>
    <w:rsid w:val="00663B85"/>
    <w:rsid w:val="006673BB"/>
    <w:rsid w:val="00673FAE"/>
    <w:rsid w:val="006752B5"/>
    <w:rsid w:val="0068366E"/>
    <w:rsid w:val="0068396E"/>
    <w:rsid w:val="006843C9"/>
    <w:rsid w:val="00687F2D"/>
    <w:rsid w:val="006911D2"/>
    <w:rsid w:val="00692B83"/>
    <w:rsid w:val="00694246"/>
    <w:rsid w:val="0069481C"/>
    <w:rsid w:val="00695269"/>
    <w:rsid w:val="00695B29"/>
    <w:rsid w:val="00695C0B"/>
    <w:rsid w:val="00696128"/>
    <w:rsid w:val="0069657B"/>
    <w:rsid w:val="00696DFC"/>
    <w:rsid w:val="006A0650"/>
    <w:rsid w:val="006A1DA2"/>
    <w:rsid w:val="006A2E60"/>
    <w:rsid w:val="006A3E70"/>
    <w:rsid w:val="006A53F6"/>
    <w:rsid w:val="006B08A3"/>
    <w:rsid w:val="006B441E"/>
    <w:rsid w:val="006B52FD"/>
    <w:rsid w:val="006B7AB5"/>
    <w:rsid w:val="006C0759"/>
    <w:rsid w:val="006C11B2"/>
    <w:rsid w:val="006C23C6"/>
    <w:rsid w:val="006C5E0D"/>
    <w:rsid w:val="006C6408"/>
    <w:rsid w:val="006C6528"/>
    <w:rsid w:val="006C7647"/>
    <w:rsid w:val="006D6A6C"/>
    <w:rsid w:val="006D7866"/>
    <w:rsid w:val="006D7CFB"/>
    <w:rsid w:val="006E1FE4"/>
    <w:rsid w:val="006E6369"/>
    <w:rsid w:val="006F063D"/>
    <w:rsid w:val="006F17AE"/>
    <w:rsid w:val="006F1BB6"/>
    <w:rsid w:val="006F234C"/>
    <w:rsid w:val="006F503C"/>
    <w:rsid w:val="006F62EA"/>
    <w:rsid w:val="006F6506"/>
    <w:rsid w:val="006F68D0"/>
    <w:rsid w:val="006F69FA"/>
    <w:rsid w:val="00700008"/>
    <w:rsid w:val="00702937"/>
    <w:rsid w:val="007048B9"/>
    <w:rsid w:val="00711071"/>
    <w:rsid w:val="00714BB4"/>
    <w:rsid w:val="0072013B"/>
    <w:rsid w:val="007227B2"/>
    <w:rsid w:val="00723574"/>
    <w:rsid w:val="00723916"/>
    <w:rsid w:val="0072423E"/>
    <w:rsid w:val="00725EFE"/>
    <w:rsid w:val="007305F3"/>
    <w:rsid w:val="007355AF"/>
    <w:rsid w:val="0074124B"/>
    <w:rsid w:val="00741F4E"/>
    <w:rsid w:val="00742307"/>
    <w:rsid w:val="00742AC3"/>
    <w:rsid w:val="0074438C"/>
    <w:rsid w:val="0074442A"/>
    <w:rsid w:val="00746A2E"/>
    <w:rsid w:val="007470F7"/>
    <w:rsid w:val="00747553"/>
    <w:rsid w:val="00747ABE"/>
    <w:rsid w:val="0075141D"/>
    <w:rsid w:val="0075176C"/>
    <w:rsid w:val="00754E03"/>
    <w:rsid w:val="00755652"/>
    <w:rsid w:val="007573AF"/>
    <w:rsid w:val="007574D5"/>
    <w:rsid w:val="00760980"/>
    <w:rsid w:val="00767901"/>
    <w:rsid w:val="00767C5A"/>
    <w:rsid w:val="0077066F"/>
    <w:rsid w:val="00772042"/>
    <w:rsid w:val="00772907"/>
    <w:rsid w:val="007739D6"/>
    <w:rsid w:val="007743A8"/>
    <w:rsid w:val="007746AE"/>
    <w:rsid w:val="00774E34"/>
    <w:rsid w:val="00775024"/>
    <w:rsid w:val="00775EDC"/>
    <w:rsid w:val="00777A08"/>
    <w:rsid w:val="00781E90"/>
    <w:rsid w:val="0078265C"/>
    <w:rsid w:val="007850B7"/>
    <w:rsid w:val="007850DF"/>
    <w:rsid w:val="00785594"/>
    <w:rsid w:val="00785864"/>
    <w:rsid w:val="00785C14"/>
    <w:rsid w:val="00785DCA"/>
    <w:rsid w:val="00786AA1"/>
    <w:rsid w:val="00787F29"/>
    <w:rsid w:val="0079092B"/>
    <w:rsid w:val="007936A7"/>
    <w:rsid w:val="00793AAA"/>
    <w:rsid w:val="00793F5A"/>
    <w:rsid w:val="007A0AD2"/>
    <w:rsid w:val="007A1B9C"/>
    <w:rsid w:val="007A32CE"/>
    <w:rsid w:val="007A33E1"/>
    <w:rsid w:val="007A3D1B"/>
    <w:rsid w:val="007A7A30"/>
    <w:rsid w:val="007B11A8"/>
    <w:rsid w:val="007B78FB"/>
    <w:rsid w:val="007C1BA9"/>
    <w:rsid w:val="007C3D17"/>
    <w:rsid w:val="007C46FF"/>
    <w:rsid w:val="007C4D32"/>
    <w:rsid w:val="007C57D1"/>
    <w:rsid w:val="007C64FE"/>
    <w:rsid w:val="007C67E0"/>
    <w:rsid w:val="007C6A36"/>
    <w:rsid w:val="007D1907"/>
    <w:rsid w:val="007D7D60"/>
    <w:rsid w:val="007E220F"/>
    <w:rsid w:val="007E4F07"/>
    <w:rsid w:val="007E63B2"/>
    <w:rsid w:val="007F2586"/>
    <w:rsid w:val="007F2C1B"/>
    <w:rsid w:val="007F3C4C"/>
    <w:rsid w:val="007F4131"/>
    <w:rsid w:val="007F5CD6"/>
    <w:rsid w:val="008004E3"/>
    <w:rsid w:val="00800A38"/>
    <w:rsid w:val="00802C7B"/>
    <w:rsid w:val="00803D3B"/>
    <w:rsid w:val="00804BC8"/>
    <w:rsid w:val="0080695D"/>
    <w:rsid w:val="00807475"/>
    <w:rsid w:val="00810D4A"/>
    <w:rsid w:val="00811BF5"/>
    <w:rsid w:val="0081228A"/>
    <w:rsid w:val="00812A28"/>
    <w:rsid w:val="00813D71"/>
    <w:rsid w:val="00815273"/>
    <w:rsid w:val="0081786B"/>
    <w:rsid w:val="00817D53"/>
    <w:rsid w:val="0082044B"/>
    <w:rsid w:val="008207DB"/>
    <w:rsid w:val="00824A6C"/>
    <w:rsid w:val="0082625C"/>
    <w:rsid w:val="0083079A"/>
    <w:rsid w:val="00832370"/>
    <w:rsid w:val="0083414E"/>
    <w:rsid w:val="00837AD1"/>
    <w:rsid w:val="00841201"/>
    <w:rsid w:val="00845561"/>
    <w:rsid w:val="00845E7B"/>
    <w:rsid w:val="00846139"/>
    <w:rsid w:val="00847CD4"/>
    <w:rsid w:val="0085124E"/>
    <w:rsid w:val="00851C03"/>
    <w:rsid w:val="00852576"/>
    <w:rsid w:val="00856560"/>
    <w:rsid w:val="008566E9"/>
    <w:rsid w:val="00856EA1"/>
    <w:rsid w:val="008600EB"/>
    <w:rsid w:val="00861AA0"/>
    <w:rsid w:val="00862C9E"/>
    <w:rsid w:val="00864EEB"/>
    <w:rsid w:val="008655B6"/>
    <w:rsid w:val="00865A0C"/>
    <w:rsid w:val="00866D37"/>
    <w:rsid w:val="008671A1"/>
    <w:rsid w:val="0087001D"/>
    <w:rsid w:val="0087055F"/>
    <w:rsid w:val="0087088C"/>
    <w:rsid w:val="00870B88"/>
    <w:rsid w:val="008711CD"/>
    <w:rsid w:val="008714C8"/>
    <w:rsid w:val="00872883"/>
    <w:rsid w:val="0087452B"/>
    <w:rsid w:val="00874723"/>
    <w:rsid w:val="0087493C"/>
    <w:rsid w:val="00876319"/>
    <w:rsid w:val="00876A66"/>
    <w:rsid w:val="008774A1"/>
    <w:rsid w:val="008777EE"/>
    <w:rsid w:val="0088141F"/>
    <w:rsid w:val="008835AC"/>
    <w:rsid w:val="00886568"/>
    <w:rsid w:val="00886683"/>
    <w:rsid w:val="008878E3"/>
    <w:rsid w:val="008918F3"/>
    <w:rsid w:val="00892E34"/>
    <w:rsid w:val="0089363B"/>
    <w:rsid w:val="00893888"/>
    <w:rsid w:val="00895B85"/>
    <w:rsid w:val="00897B42"/>
    <w:rsid w:val="00897FF6"/>
    <w:rsid w:val="008A0820"/>
    <w:rsid w:val="008A392A"/>
    <w:rsid w:val="008A65B2"/>
    <w:rsid w:val="008B6C75"/>
    <w:rsid w:val="008B7466"/>
    <w:rsid w:val="008C3E7E"/>
    <w:rsid w:val="008C5395"/>
    <w:rsid w:val="008D1309"/>
    <w:rsid w:val="008D184F"/>
    <w:rsid w:val="008D33E3"/>
    <w:rsid w:val="008D3A0A"/>
    <w:rsid w:val="008D5126"/>
    <w:rsid w:val="008D61E5"/>
    <w:rsid w:val="008D74E9"/>
    <w:rsid w:val="008E0B45"/>
    <w:rsid w:val="008E1D20"/>
    <w:rsid w:val="008E2880"/>
    <w:rsid w:val="008E47FC"/>
    <w:rsid w:val="008E7928"/>
    <w:rsid w:val="008F07F7"/>
    <w:rsid w:val="008F213C"/>
    <w:rsid w:val="008F2ADA"/>
    <w:rsid w:val="008F4F02"/>
    <w:rsid w:val="008F6593"/>
    <w:rsid w:val="009023F0"/>
    <w:rsid w:val="00904725"/>
    <w:rsid w:val="0090490B"/>
    <w:rsid w:val="00904D26"/>
    <w:rsid w:val="00905BAA"/>
    <w:rsid w:val="0090766C"/>
    <w:rsid w:val="009112D3"/>
    <w:rsid w:val="0091318D"/>
    <w:rsid w:val="009137E3"/>
    <w:rsid w:val="0091719E"/>
    <w:rsid w:val="009177EC"/>
    <w:rsid w:val="0092055B"/>
    <w:rsid w:val="00920842"/>
    <w:rsid w:val="00921F5C"/>
    <w:rsid w:val="009244AB"/>
    <w:rsid w:val="009276EA"/>
    <w:rsid w:val="00927712"/>
    <w:rsid w:val="00930935"/>
    <w:rsid w:val="00930CA4"/>
    <w:rsid w:val="00932082"/>
    <w:rsid w:val="00932CE8"/>
    <w:rsid w:val="00940AF4"/>
    <w:rsid w:val="009419B0"/>
    <w:rsid w:val="00943094"/>
    <w:rsid w:val="00943155"/>
    <w:rsid w:val="009434E6"/>
    <w:rsid w:val="00945A12"/>
    <w:rsid w:val="00946EC0"/>
    <w:rsid w:val="009518F5"/>
    <w:rsid w:val="00952C8D"/>
    <w:rsid w:val="00952CCB"/>
    <w:rsid w:val="00954830"/>
    <w:rsid w:val="00957606"/>
    <w:rsid w:val="00962B09"/>
    <w:rsid w:val="00963ECD"/>
    <w:rsid w:val="00971F68"/>
    <w:rsid w:val="009737E6"/>
    <w:rsid w:val="00976A4D"/>
    <w:rsid w:val="00976FE9"/>
    <w:rsid w:val="00980557"/>
    <w:rsid w:val="009806E1"/>
    <w:rsid w:val="00981790"/>
    <w:rsid w:val="00984DAA"/>
    <w:rsid w:val="00985586"/>
    <w:rsid w:val="00987842"/>
    <w:rsid w:val="0098795C"/>
    <w:rsid w:val="009919C4"/>
    <w:rsid w:val="00993007"/>
    <w:rsid w:val="009945CC"/>
    <w:rsid w:val="0099787D"/>
    <w:rsid w:val="009A0E6D"/>
    <w:rsid w:val="009A148B"/>
    <w:rsid w:val="009A3326"/>
    <w:rsid w:val="009A5A0F"/>
    <w:rsid w:val="009B0694"/>
    <w:rsid w:val="009B088E"/>
    <w:rsid w:val="009B0FA8"/>
    <w:rsid w:val="009B4109"/>
    <w:rsid w:val="009B54C8"/>
    <w:rsid w:val="009B607E"/>
    <w:rsid w:val="009B63AC"/>
    <w:rsid w:val="009B7208"/>
    <w:rsid w:val="009B757C"/>
    <w:rsid w:val="009B769C"/>
    <w:rsid w:val="009C0FEF"/>
    <w:rsid w:val="009C22E1"/>
    <w:rsid w:val="009C3D18"/>
    <w:rsid w:val="009C5CD4"/>
    <w:rsid w:val="009C7EC2"/>
    <w:rsid w:val="009C7F55"/>
    <w:rsid w:val="009D0741"/>
    <w:rsid w:val="009D3A37"/>
    <w:rsid w:val="009D43AF"/>
    <w:rsid w:val="009D5D9A"/>
    <w:rsid w:val="009E1FB8"/>
    <w:rsid w:val="009E429D"/>
    <w:rsid w:val="009E5533"/>
    <w:rsid w:val="009E5A86"/>
    <w:rsid w:val="009E6BF0"/>
    <w:rsid w:val="009E6FB4"/>
    <w:rsid w:val="009E6FFA"/>
    <w:rsid w:val="009F15A8"/>
    <w:rsid w:val="009F414C"/>
    <w:rsid w:val="009F5BB5"/>
    <w:rsid w:val="00A00027"/>
    <w:rsid w:val="00A01436"/>
    <w:rsid w:val="00A01C8F"/>
    <w:rsid w:val="00A020C4"/>
    <w:rsid w:val="00A02375"/>
    <w:rsid w:val="00A0713F"/>
    <w:rsid w:val="00A07B47"/>
    <w:rsid w:val="00A11E47"/>
    <w:rsid w:val="00A124F8"/>
    <w:rsid w:val="00A12C1E"/>
    <w:rsid w:val="00A14574"/>
    <w:rsid w:val="00A147C5"/>
    <w:rsid w:val="00A153B8"/>
    <w:rsid w:val="00A16685"/>
    <w:rsid w:val="00A205E8"/>
    <w:rsid w:val="00A20B2E"/>
    <w:rsid w:val="00A216D5"/>
    <w:rsid w:val="00A2378C"/>
    <w:rsid w:val="00A25F01"/>
    <w:rsid w:val="00A3164B"/>
    <w:rsid w:val="00A336C4"/>
    <w:rsid w:val="00A364EA"/>
    <w:rsid w:val="00A4006A"/>
    <w:rsid w:val="00A42AA8"/>
    <w:rsid w:val="00A54908"/>
    <w:rsid w:val="00A54A3E"/>
    <w:rsid w:val="00A5761A"/>
    <w:rsid w:val="00A60490"/>
    <w:rsid w:val="00A609CE"/>
    <w:rsid w:val="00A61C43"/>
    <w:rsid w:val="00A645A5"/>
    <w:rsid w:val="00A7090D"/>
    <w:rsid w:val="00A73056"/>
    <w:rsid w:val="00A74401"/>
    <w:rsid w:val="00A745D9"/>
    <w:rsid w:val="00A75710"/>
    <w:rsid w:val="00A81F21"/>
    <w:rsid w:val="00A83C81"/>
    <w:rsid w:val="00A8513E"/>
    <w:rsid w:val="00A92448"/>
    <w:rsid w:val="00A945C9"/>
    <w:rsid w:val="00A95D55"/>
    <w:rsid w:val="00A9624F"/>
    <w:rsid w:val="00A96D1C"/>
    <w:rsid w:val="00A96FC5"/>
    <w:rsid w:val="00A97477"/>
    <w:rsid w:val="00AA015D"/>
    <w:rsid w:val="00AA0B46"/>
    <w:rsid w:val="00AA1CEC"/>
    <w:rsid w:val="00AA24FD"/>
    <w:rsid w:val="00AA39B5"/>
    <w:rsid w:val="00AA5B49"/>
    <w:rsid w:val="00AA61A3"/>
    <w:rsid w:val="00AA63F2"/>
    <w:rsid w:val="00AA7333"/>
    <w:rsid w:val="00AA78F0"/>
    <w:rsid w:val="00AB02D8"/>
    <w:rsid w:val="00AB03C1"/>
    <w:rsid w:val="00AB09C7"/>
    <w:rsid w:val="00AB0A75"/>
    <w:rsid w:val="00AB0D99"/>
    <w:rsid w:val="00AB200D"/>
    <w:rsid w:val="00AB304A"/>
    <w:rsid w:val="00AB3248"/>
    <w:rsid w:val="00AB3348"/>
    <w:rsid w:val="00AB449A"/>
    <w:rsid w:val="00AB73E1"/>
    <w:rsid w:val="00AC15E9"/>
    <w:rsid w:val="00AC22B3"/>
    <w:rsid w:val="00AC2BC4"/>
    <w:rsid w:val="00AC4446"/>
    <w:rsid w:val="00AC4DCF"/>
    <w:rsid w:val="00AC6338"/>
    <w:rsid w:val="00AD0DE5"/>
    <w:rsid w:val="00AD1217"/>
    <w:rsid w:val="00AD121D"/>
    <w:rsid w:val="00AD183C"/>
    <w:rsid w:val="00AD2204"/>
    <w:rsid w:val="00AD2255"/>
    <w:rsid w:val="00AD3220"/>
    <w:rsid w:val="00AD42AB"/>
    <w:rsid w:val="00AD5406"/>
    <w:rsid w:val="00AD568C"/>
    <w:rsid w:val="00AD6FA8"/>
    <w:rsid w:val="00AE501B"/>
    <w:rsid w:val="00AE5BDC"/>
    <w:rsid w:val="00AE69F4"/>
    <w:rsid w:val="00AE75DE"/>
    <w:rsid w:val="00AF4E4A"/>
    <w:rsid w:val="00AF790F"/>
    <w:rsid w:val="00B0096F"/>
    <w:rsid w:val="00B03D09"/>
    <w:rsid w:val="00B04374"/>
    <w:rsid w:val="00B05A0F"/>
    <w:rsid w:val="00B1105B"/>
    <w:rsid w:val="00B13D89"/>
    <w:rsid w:val="00B13FBA"/>
    <w:rsid w:val="00B162BE"/>
    <w:rsid w:val="00B16C51"/>
    <w:rsid w:val="00B16DF5"/>
    <w:rsid w:val="00B16F99"/>
    <w:rsid w:val="00B2289C"/>
    <w:rsid w:val="00B24827"/>
    <w:rsid w:val="00B24F9B"/>
    <w:rsid w:val="00B25D5C"/>
    <w:rsid w:val="00B3182A"/>
    <w:rsid w:val="00B32B78"/>
    <w:rsid w:val="00B358C2"/>
    <w:rsid w:val="00B37487"/>
    <w:rsid w:val="00B37E8C"/>
    <w:rsid w:val="00B4061E"/>
    <w:rsid w:val="00B41064"/>
    <w:rsid w:val="00B41A3E"/>
    <w:rsid w:val="00B4703B"/>
    <w:rsid w:val="00B548B1"/>
    <w:rsid w:val="00B559C3"/>
    <w:rsid w:val="00B5663D"/>
    <w:rsid w:val="00B569B7"/>
    <w:rsid w:val="00B60635"/>
    <w:rsid w:val="00B60688"/>
    <w:rsid w:val="00B61A28"/>
    <w:rsid w:val="00B63746"/>
    <w:rsid w:val="00B66838"/>
    <w:rsid w:val="00B70001"/>
    <w:rsid w:val="00B7262F"/>
    <w:rsid w:val="00B72F25"/>
    <w:rsid w:val="00B74EA1"/>
    <w:rsid w:val="00B7654E"/>
    <w:rsid w:val="00B829AE"/>
    <w:rsid w:val="00B84915"/>
    <w:rsid w:val="00B84BF3"/>
    <w:rsid w:val="00B85428"/>
    <w:rsid w:val="00B87020"/>
    <w:rsid w:val="00B87E26"/>
    <w:rsid w:val="00B9225F"/>
    <w:rsid w:val="00B93751"/>
    <w:rsid w:val="00B94590"/>
    <w:rsid w:val="00B955FE"/>
    <w:rsid w:val="00B97A93"/>
    <w:rsid w:val="00BA2154"/>
    <w:rsid w:val="00BA4553"/>
    <w:rsid w:val="00BA5844"/>
    <w:rsid w:val="00BA585A"/>
    <w:rsid w:val="00BB1134"/>
    <w:rsid w:val="00BB1266"/>
    <w:rsid w:val="00BB1BAC"/>
    <w:rsid w:val="00BB33AB"/>
    <w:rsid w:val="00BB3E67"/>
    <w:rsid w:val="00BB4EF5"/>
    <w:rsid w:val="00BB797E"/>
    <w:rsid w:val="00BC0ACE"/>
    <w:rsid w:val="00BC0DAF"/>
    <w:rsid w:val="00BC11D9"/>
    <w:rsid w:val="00BC2192"/>
    <w:rsid w:val="00BC230C"/>
    <w:rsid w:val="00BC450E"/>
    <w:rsid w:val="00BC4682"/>
    <w:rsid w:val="00BC491F"/>
    <w:rsid w:val="00BC5B92"/>
    <w:rsid w:val="00BD1497"/>
    <w:rsid w:val="00BD66AB"/>
    <w:rsid w:val="00BD6906"/>
    <w:rsid w:val="00BD74BE"/>
    <w:rsid w:val="00BE0F9F"/>
    <w:rsid w:val="00BE1F16"/>
    <w:rsid w:val="00BE34D1"/>
    <w:rsid w:val="00BE5E01"/>
    <w:rsid w:val="00BF3000"/>
    <w:rsid w:val="00BF6814"/>
    <w:rsid w:val="00C03724"/>
    <w:rsid w:val="00C03BF2"/>
    <w:rsid w:val="00C03C46"/>
    <w:rsid w:val="00C056AF"/>
    <w:rsid w:val="00C05F2E"/>
    <w:rsid w:val="00C07F0B"/>
    <w:rsid w:val="00C1221C"/>
    <w:rsid w:val="00C128BF"/>
    <w:rsid w:val="00C12F48"/>
    <w:rsid w:val="00C12FC3"/>
    <w:rsid w:val="00C1337B"/>
    <w:rsid w:val="00C16CAD"/>
    <w:rsid w:val="00C1736E"/>
    <w:rsid w:val="00C17F77"/>
    <w:rsid w:val="00C21E48"/>
    <w:rsid w:val="00C23248"/>
    <w:rsid w:val="00C24B26"/>
    <w:rsid w:val="00C24F2A"/>
    <w:rsid w:val="00C258BB"/>
    <w:rsid w:val="00C35433"/>
    <w:rsid w:val="00C37D91"/>
    <w:rsid w:val="00C41692"/>
    <w:rsid w:val="00C42176"/>
    <w:rsid w:val="00C43078"/>
    <w:rsid w:val="00C45780"/>
    <w:rsid w:val="00C46356"/>
    <w:rsid w:val="00C51ECA"/>
    <w:rsid w:val="00C53A08"/>
    <w:rsid w:val="00C54BE5"/>
    <w:rsid w:val="00C5668D"/>
    <w:rsid w:val="00C63655"/>
    <w:rsid w:val="00C63A6F"/>
    <w:rsid w:val="00C73FDC"/>
    <w:rsid w:val="00C7607F"/>
    <w:rsid w:val="00C80279"/>
    <w:rsid w:val="00C8074B"/>
    <w:rsid w:val="00C85889"/>
    <w:rsid w:val="00C85CB6"/>
    <w:rsid w:val="00C96CDF"/>
    <w:rsid w:val="00CA1161"/>
    <w:rsid w:val="00CA3639"/>
    <w:rsid w:val="00CA510E"/>
    <w:rsid w:val="00CA5BAF"/>
    <w:rsid w:val="00CB0B7A"/>
    <w:rsid w:val="00CB0B7B"/>
    <w:rsid w:val="00CB3FA5"/>
    <w:rsid w:val="00CB4ABF"/>
    <w:rsid w:val="00CB5DBE"/>
    <w:rsid w:val="00CB69C9"/>
    <w:rsid w:val="00CB71B4"/>
    <w:rsid w:val="00CB77FB"/>
    <w:rsid w:val="00CC1C83"/>
    <w:rsid w:val="00CC2815"/>
    <w:rsid w:val="00CC6C3E"/>
    <w:rsid w:val="00CD1649"/>
    <w:rsid w:val="00CD16CC"/>
    <w:rsid w:val="00CD2410"/>
    <w:rsid w:val="00CD6081"/>
    <w:rsid w:val="00CE1165"/>
    <w:rsid w:val="00CE217F"/>
    <w:rsid w:val="00CE28D2"/>
    <w:rsid w:val="00CE3732"/>
    <w:rsid w:val="00CE4539"/>
    <w:rsid w:val="00CE4F2D"/>
    <w:rsid w:val="00CE5C00"/>
    <w:rsid w:val="00CF1820"/>
    <w:rsid w:val="00CF1CE3"/>
    <w:rsid w:val="00CF2601"/>
    <w:rsid w:val="00CF27EF"/>
    <w:rsid w:val="00CF4EF1"/>
    <w:rsid w:val="00CF78DF"/>
    <w:rsid w:val="00D03775"/>
    <w:rsid w:val="00D03DA9"/>
    <w:rsid w:val="00D137A5"/>
    <w:rsid w:val="00D15FAB"/>
    <w:rsid w:val="00D16E3B"/>
    <w:rsid w:val="00D173B9"/>
    <w:rsid w:val="00D17415"/>
    <w:rsid w:val="00D22B6A"/>
    <w:rsid w:val="00D2382C"/>
    <w:rsid w:val="00D275CF"/>
    <w:rsid w:val="00D30C0E"/>
    <w:rsid w:val="00D320B3"/>
    <w:rsid w:val="00D40411"/>
    <w:rsid w:val="00D40E07"/>
    <w:rsid w:val="00D40E40"/>
    <w:rsid w:val="00D421AC"/>
    <w:rsid w:val="00D4427A"/>
    <w:rsid w:val="00D44D11"/>
    <w:rsid w:val="00D44DB0"/>
    <w:rsid w:val="00D44F95"/>
    <w:rsid w:val="00D5026C"/>
    <w:rsid w:val="00D54E11"/>
    <w:rsid w:val="00D54EAD"/>
    <w:rsid w:val="00D5578B"/>
    <w:rsid w:val="00D60AC1"/>
    <w:rsid w:val="00D61094"/>
    <w:rsid w:val="00D61997"/>
    <w:rsid w:val="00D61A63"/>
    <w:rsid w:val="00D6298E"/>
    <w:rsid w:val="00D65162"/>
    <w:rsid w:val="00D65F81"/>
    <w:rsid w:val="00D6638D"/>
    <w:rsid w:val="00D70ABD"/>
    <w:rsid w:val="00D71EFD"/>
    <w:rsid w:val="00D736C3"/>
    <w:rsid w:val="00D75CB9"/>
    <w:rsid w:val="00D7755C"/>
    <w:rsid w:val="00D80B44"/>
    <w:rsid w:val="00D84CFC"/>
    <w:rsid w:val="00D86625"/>
    <w:rsid w:val="00D90B8E"/>
    <w:rsid w:val="00D9175E"/>
    <w:rsid w:val="00D93D7C"/>
    <w:rsid w:val="00DA0812"/>
    <w:rsid w:val="00DA4DAD"/>
    <w:rsid w:val="00DA559E"/>
    <w:rsid w:val="00DA7303"/>
    <w:rsid w:val="00DA7F49"/>
    <w:rsid w:val="00DB1A25"/>
    <w:rsid w:val="00DB2B86"/>
    <w:rsid w:val="00DB334B"/>
    <w:rsid w:val="00DB365D"/>
    <w:rsid w:val="00DB3907"/>
    <w:rsid w:val="00DB3D11"/>
    <w:rsid w:val="00DB4A3C"/>
    <w:rsid w:val="00DC1672"/>
    <w:rsid w:val="00DC1A3B"/>
    <w:rsid w:val="00DC348D"/>
    <w:rsid w:val="00DD08E5"/>
    <w:rsid w:val="00DD4A7E"/>
    <w:rsid w:val="00DE09AC"/>
    <w:rsid w:val="00DE33D8"/>
    <w:rsid w:val="00DF36F4"/>
    <w:rsid w:val="00DF5CA8"/>
    <w:rsid w:val="00E02574"/>
    <w:rsid w:val="00E06CA0"/>
    <w:rsid w:val="00E06E74"/>
    <w:rsid w:val="00E07624"/>
    <w:rsid w:val="00E108BF"/>
    <w:rsid w:val="00E1158E"/>
    <w:rsid w:val="00E128E5"/>
    <w:rsid w:val="00E13B91"/>
    <w:rsid w:val="00E21088"/>
    <w:rsid w:val="00E21CAD"/>
    <w:rsid w:val="00E225C7"/>
    <w:rsid w:val="00E23745"/>
    <w:rsid w:val="00E25236"/>
    <w:rsid w:val="00E252C8"/>
    <w:rsid w:val="00E25F0F"/>
    <w:rsid w:val="00E273DF"/>
    <w:rsid w:val="00E304FE"/>
    <w:rsid w:val="00E31C2B"/>
    <w:rsid w:val="00E3548A"/>
    <w:rsid w:val="00E35AB8"/>
    <w:rsid w:val="00E36CC2"/>
    <w:rsid w:val="00E37BE1"/>
    <w:rsid w:val="00E40239"/>
    <w:rsid w:val="00E4593A"/>
    <w:rsid w:val="00E46B9C"/>
    <w:rsid w:val="00E4748D"/>
    <w:rsid w:val="00E518BF"/>
    <w:rsid w:val="00E52B0A"/>
    <w:rsid w:val="00E55129"/>
    <w:rsid w:val="00E5798E"/>
    <w:rsid w:val="00E57E26"/>
    <w:rsid w:val="00E612F4"/>
    <w:rsid w:val="00E61608"/>
    <w:rsid w:val="00E61CA7"/>
    <w:rsid w:val="00E70492"/>
    <w:rsid w:val="00E72A68"/>
    <w:rsid w:val="00E72CE0"/>
    <w:rsid w:val="00E73870"/>
    <w:rsid w:val="00E74064"/>
    <w:rsid w:val="00E76F20"/>
    <w:rsid w:val="00E771E0"/>
    <w:rsid w:val="00E776D2"/>
    <w:rsid w:val="00E813B5"/>
    <w:rsid w:val="00E82446"/>
    <w:rsid w:val="00E85048"/>
    <w:rsid w:val="00E85835"/>
    <w:rsid w:val="00E85B7D"/>
    <w:rsid w:val="00E87231"/>
    <w:rsid w:val="00E87A85"/>
    <w:rsid w:val="00E91046"/>
    <w:rsid w:val="00E9319E"/>
    <w:rsid w:val="00E9727D"/>
    <w:rsid w:val="00E97BD3"/>
    <w:rsid w:val="00EA0107"/>
    <w:rsid w:val="00EA012C"/>
    <w:rsid w:val="00EA0FE9"/>
    <w:rsid w:val="00EA1B0F"/>
    <w:rsid w:val="00EA51F7"/>
    <w:rsid w:val="00EA6A65"/>
    <w:rsid w:val="00EB3EEA"/>
    <w:rsid w:val="00EC00D2"/>
    <w:rsid w:val="00EC07C9"/>
    <w:rsid w:val="00EC1F48"/>
    <w:rsid w:val="00EC287A"/>
    <w:rsid w:val="00EC6529"/>
    <w:rsid w:val="00ED08AA"/>
    <w:rsid w:val="00ED1F85"/>
    <w:rsid w:val="00ED35A7"/>
    <w:rsid w:val="00ED6E35"/>
    <w:rsid w:val="00ED7590"/>
    <w:rsid w:val="00ED79DD"/>
    <w:rsid w:val="00EE0C56"/>
    <w:rsid w:val="00EE0D78"/>
    <w:rsid w:val="00EE1E4A"/>
    <w:rsid w:val="00EE509E"/>
    <w:rsid w:val="00EE550C"/>
    <w:rsid w:val="00EE6D39"/>
    <w:rsid w:val="00EE7969"/>
    <w:rsid w:val="00EF2DA0"/>
    <w:rsid w:val="00F00996"/>
    <w:rsid w:val="00F00E01"/>
    <w:rsid w:val="00F035E4"/>
    <w:rsid w:val="00F040BE"/>
    <w:rsid w:val="00F10E36"/>
    <w:rsid w:val="00F12191"/>
    <w:rsid w:val="00F157D8"/>
    <w:rsid w:val="00F16357"/>
    <w:rsid w:val="00F178C4"/>
    <w:rsid w:val="00F17FB6"/>
    <w:rsid w:val="00F20E40"/>
    <w:rsid w:val="00F21FA0"/>
    <w:rsid w:val="00F22C80"/>
    <w:rsid w:val="00F35DB3"/>
    <w:rsid w:val="00F36578"/>
    <w:rsid w:val="00F36E15"/>
    <w:rsid w:val="00F37B31"/>
    <w:rsid w:val="00F4012A"/>
    <w:rsid w:val="00F403FF"/>
    <w:rsid w:val="00F419B4"/>
    <w:rsid w:val="00F42BBF"/>
    <w:rsid w:val="00F44CA0"/>
    <w:rsid w:val="00F460B4"/>
    <w:rsid w:val="00F533ED"/>
    <w:rsid w:val="00F5704C"/>
    <w:rsid w:val="00F60208"/>
    <w:rsid w:val="00F6028E"/>
    <w:rsid w:val="00F61D5E"/>
    <w:rsid w:val="00F635FD"/>
    <w:rsid w:val="00F64657"/>
    <w:rsid w:val="00F6470E"/>
    <w:rsid w:val="00F65150"/>
    <w:rsid w:val="00F6595F"/>
    <w:rsid w:val="00F705E7"/>
    <w:rsid w:val="00F71382"/>
    <w:rsid w:val="00F72FC2"/>
    <w:rsid w:val="00F73530"/>
    <w:rsid w:val="00F7591F"/>
    <w:rsid w:val="00F7672A"/>
    <w:rsid w:val="00F77564"/>
    <w:rsid w:val="00F804D5"/>
    <w:rsid w:val="00F81A62"/>
    <w:rsid w:val="00F8253D"/>
    <w:rsid w:val="00F82BA5"/>
    <w:rsid w:val="00F83DAD"/>
    <w:rsid w:val="00F83E33"/>
    <w:rsid w:val="00F841C8"/>
    <w:rsid w:val="00F84C9D"/>
    <w:rsid w:val="00F91C96"/>
    <w:rsid w:val="00F96106"/>
    <w:rsid w:val="00F96886"/>
    <w:rsid w:val="00F97863"/>
    <w:rsid w:val="00F97ED6"/>
    <w:rsid w:val="00FA0F1A"/>
    <w:rsid w:val="00FA27B0"/>
    <w:rsid w:val="00FA2A9A"/>
    <w:rsid w:val="00FA48A2"/>
    <w:rsid w:val="00FA5B70"/>
    <w:rsid w:val="00FA68E0"/>
    <w:rsid w:val="00FB56A5"/>
    <w:rsid w:val="00FB6990"/>
    <w:rsid w:val="00FB72A1"/>
    <w:rsid w:val="00FC08FD"/>
    <w:rsid w:val="00FC1CD6"/>
    <w:rsid w:val="00FC3C86"/>
    <w:rsid w:val="00FC4ABB"/>
    <w:rsid w:val="00FD1CFC"/>
    <w:rsid w:val="00FD296C"/>
    <w:rsid w:val="00FD3224"/>
    <w:rsid w:val="00FE2449"/>
    <w:rsid w:val="00FE3535"/>
    <w:rsid w:val="00FE5969"/>
    <w:rsid w:val="00FE741D"/>
    <w:rsid w:val="00FF177E"/>
    <w:rsid w:val="00FF3B00"/>
    <w:rsid w:val="00FF5200"/>
    <w:rsid w:val="00FF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fillcolor="white">
      <v:fill color="white"/>
    </o:shapedefaults>
    <o:shapelayout v:ext="edit">
      <o:idmap v:ext="edit" data="1"/>
    </o:shapelayout>
  </w:shapeDefaults>
  <w:decimalSymbol w:val="."/>
  <w:listSeparator w:val=","/>
  <w14:docId w14:val="4831689E"/>
  <w15:docId w15:val="{90960A52-77BD-43AB-A5F6-AE962AB9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00D"/>
    <w:rPr>
      <w:rFonts w:ascii="Arial" w:hAnsi="Arial"/>
      <w:sz w:val="24"/>
    </w:rPr>
  </w:style>
  <w:style w:type="paragraph" w:styleId="Heading1">
    <w:name w:val="heading 1"/>
    <w:basedOn w:val="Normal"/>
    <w:next w:val="Normal"/>
    <w:qFormat/>
    <w:rsid w:val="007739D6"/>
    <w:pPr>
      <w:keepNext/>
      <w:widowControl w:val="0"/>
      <w:outlineLvl w:val="0"/>
    </w:pPr>
    <w:rPr>
      <w:rFonts w:ascii="Times New Roman" w:eastAsia="Arial Unicode MS" w:hAnsi="Times New Roman"/>
      <w:b/>
      <w:snapToGrid w:val="0"/>
      <w:sz w:val="28"/>
      <w:szCs w:val="24"/>
      <w:u w:val="single"/>
    </w:rPr>
  </w:style>
  <w:style w:type="paragraph" w:styleId="Heading2">
    <w:name w:val="heading 2"/>
    <w:basedOn w:val="SRCbullet"/>
    <w:next w:val="Normal"/>
    <w:qFormat/>
    <w:rsid w:val="00F7672A"/>
    <w:pPr>
      <w:numPr>
        <w:numId w:val="23"/>
      </w:numPr>
      <w:spacing w:before="0" w:after="0"/>
      <w:outlineLvl w:val="1"/>
    </w:pPr>
    <w:rPr>
      <w:rFonts w:ascii="Times New Roman" w:eastAsia="Arial Unicode MS" w:hAnsi="Times New Roman"/>
      <w:sz w:val="24"/>
      <w:szCs w:val="24"/>
    </w:rPr>
  </w:style>
  <w:style w:type="paragraph" w:styleId="Heading3">
    <w:name w:val="heading 3"/>
    <w:basedOn w:val="Normal"/>
    <w:next w:val="Normal"/>
    <w:link w:val="Heading3Char"/>
    <w:qFormat/>
    <w:rsid w:val="00D71EFD"/>
    <w:pPr>
      <w:keepNext/>
      <w:tabs>
        <w:tab w:val="left" w:pos="-1080"/>
        <w:tab w:val="left" w:pos="-720"/>
        <w:tab w:val="left" w:pos="360"/>
        <w:tab w:val="left" w:pos="720"/>
        <w:tab w:val="left" w:pos="1080"/>
      </w:tabs>
      <w:spacing w:before="120"/>
      <w:ind w:left="360"/>
      <w:outlineLvl w:val="2"/>
    </w:pPr>
    <w:rPr>
      <w:i/>
      <w:sz w:val="20"/>
    </w:rPr>
  </w:style>
  <w:style w:type="paragraph" w:styleId="Heading4">
    <w:name w:val="heading 4"/>
    <w:basedOn w:val="Normal"/>
    <w:next w:val="Normal"/>
    <w:qFormat/>
    <w:rsid w:val="00D71EFD"/>
    <w:pPr>
      <w:keepNext/>
      <w:widowControl w:val="0"/>
      <w:outlineLvl w:val="3"/>
    </w:pPr>
    <w:rPr>
      <w:rFonts w:ascii="Times New Roman" w:hAnsi="Times New Roman"/>
      <w:b/>
      <w:snapToGrid w:val="0"/>
      <w:sz w:val="20"/>
    </w:rPr>
  </w:style>
  <w:style w:type="paragraph" w:styleId="Heading5">
    <w:name w:val="heading 5"/>
    <w:basedOn w:val="Normal"/>
    <w:next w:val="Normal"/>
    <w:qFormat/>
    <w:rsid w:val="00D71EFD"/>
    <w:pPr>
      <w:keepNext/>
      <w:tabs>
        <w:tab w:val="left" w:pos="-1080"/>
        <w:tab w:val="left" w:pos="-720"/>
        <w:tab w:val="left" w:pos="0"/>
        <w:tab w:val="left" w:pos="360"/>
        <w:tab w:val="left" w:pos="720"/>
        <w:tab w:val="left" w:pos="1080"/>
      </w:tabs>
      <w:jc w:val="center"/>
      <w:outlineLvl w:val="4"/>
    </w:pPr>
    <w:rPr>
      <w:b/>
      <w:sz w:val="20"/>
    </w:rPr>
  </w:style>
  <w:style w:type="paragraph" w:styleId="Heading6">
    <w:name w:val="heading 6"/>
    <w:basedOn w:val="Normal"/>
    <w:next w:val="Normal"/>
    <w:qFormat/>
    <w:rsid w:val="00D71EFD"/>
    <w:pPr>
      <w:keepNext/>
      <w:tabs>
        <w:tab w:val="left" w:pos="-1080"/>
        <w:tab w:val="left" w:pos="-720"/>
        <w:tab w:val="left" w:pos="0"/>
        <w:tab w:val="left" w:pos="720"/>
        <w:tab w:val="left" w:pos="1080"/>
      </w:tabs>
      <w:spacing w:before="480"/>
      <w:outlineLvl w:val="5"/>
    </w:pPr>
    <w:rPr>
      <w:b/>
      <w:caps/>
      <w:sz w:val="20"/>
      <w:u w:val="single"/>
    </w:rPr>
  </w:style>
  <w:style w:type="paragraph" w:styleId="Heading7">
    <w:name w:val="heading 7"/>
    <w:basedOn w:val="Normal"/>
    <w:next w:val="Normal"/>
    <w:qFormat/>
    <w:rsid w:val="00D71EFD"/>
    <w:pPr>
      <w:keepNext/>
      <w:widowControl w:val="0"/>
      <w:outlineLvl w:val="6"/>
    </w:pPr>
    <w:rPr>
      <w:rFonts w:ascii="Times New Roman" w:hAnsi="Times New Roman"/>
      <w:b/>
      <w:snapToGrid w:val="0"/>
    </w:rPr>
  </w:style>
  <w:style w:type="paragraph" w:styleId="Heading8">
    <w:name w:val="heading 8"/>
    <w:basedOn w:val="Normal"/>
    <w:next w:val="Normal"/>
    <w:qFormat/>
    <w:rsid w:val="00D71EFD"/>
    <w:pPr>
      <w:keepNext/>
      <w:widowControl w:val="0"/>
      <w:tabs>
        <w:tab w:val="center" w:pos="4680"/>
      </w:tabs>
      <w:spacing w:after="120"/>
      <w:outlineLvl w:val="7"/>
    </w:pPr>
    <w:rPr>
      <w:b/>
      <w:snapToGrid w:val="0"/>
      <w:sz w:val="22"/>
      <w:u w:val="single"/>
    </w:rPr>
  </w:style>
  <w:style w:type="paragraph" w:styleId="Heading9">
    <w:name w:val="heading 9"/>
    <w:basedOn w:val="Normal"/>
    <w:next w:val="Normal"/>
    <w:qFormat/>
    <w:rsid w:val="00D71EFD"/>
    <w:pPr>
      <w:keepNext/>
      <w:tabs>
        <w:tab w:val="left" w:pos="-1080"/>
        <w:tab w:val="left" w:pos="-720"/>
        <w:tab w:val="left" w:pos="0"/>
        <w:tab w:val="left" w:pos="360"/>
        <w:tab w:val="left" w:pos="720"/>
        <w:tab w:val="left" w:pos="1080"/>
      </w:tabs>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Cbullet">
    <w:name w:val="SRC bullet"/>
    <w:basedOn w:val="Normal"/>
    <w:rsid w:val="00D71EFD"/>
    <w:pPr>
      <w:keepNext/>
      <w:numPr>
        <w:numId w:val="2"/>
      </w:numPr>
      <w:tabs>
        <w:tab w:val="left" w:pos="-1080"/>
        <w:tab w:val="left" w:pos="-720"/>
        <w:tab w:val="left" w:pos="0"/>
        <w:tab w:val="left" w:pos="1080"/>
      </w:tabs>
      <w:spacing w:before="480" w:after="60"/>
    </w:pPr>
    <w:rPr>
      <w:b/>
      <w:sz w:val="22"/>
    </w:rPr>
  </w:style>
  <w:style w:type="character" w:customStyle="1" w:styleId="Heading3Char">
    <w:name w:val="Heading 3 Char"/>
    <w:link w:val="Heading3"/>
    <w:rsid w:val="008878E3"/>
    <w:rPr>
      <w:rFonts w:ascii="Arial" w:hAnsi="Arial"/>
      <w:i/>
    </w:rPr>
  </w:style>
  <w:style w:type="paragraph" w:styleId="EnvelopeAddress">
    <w:name w:val="envelope address"/>
    <w:basedOn w:val="Normal"/>
    <w:rsid w:val="00D71EFD"/>
    <w:pPr>
      <w:framePr w:w="7920" w:h="1980" w:hRule="exact" w:hSpace="180" w:wrap="auto" w:hAnchor="page" w:xAlign="center" w:yAlign="bottom"/>
      <w:ind w:left="2880"/>
    </w:pPr>
    <w:rPr>
      <w:rFonts w:ascii="Footlight MT Light" w:hAnsi="Footlight MT Light"/>
      <w:sz w:val="28"/>
    </w:rPr>
  </w:style>
  <w:style w:type="paragraph" w:styleId="Footer">
    <w:name w:val="footer"/>
    <w:basedOn w:val="Normal"/>
    <w:link w:val="FooterChar"/>
    <w:uiPriority w:val="99"/>
    <w:rsid w:val="00D71EFD"/>
    <w:pPr>
      <w:widowControl w:val="0"/>
      <w:tabs>
        <w:tab w:val="center" w:pos="4320"/>
        <w:tab w:val="right" w:pos="8640"/>
      </w:tabs>
    </w:pPr>
    <w:rPr>
      <w:rFonts w:ascii="Times New Roman" w:hAnsi="Times New Roman"/>
      <w:snapToGrid w:val="0"/>
    </w:rPr>
  </w:style>
  <w:style w:type="character" w:customStyle="1" w:styleId="FooterChar">
    <w:name w:val="Footer Char"/>
    <w:link w:val="Footer"/>
    <w:uiPriority w:val="99"/>
    <w:rsid w:val="009177EC"/>
    <w:rPr>
      <w:snapToGrid w:val="0"/>
      <w:sz w:val="24"/>
    </w:rPr>
  </w:style>
  <w:style w:type="character" w:styleId="PageNumber">
    <w:name w:val="page number"/>
    <w:basedOn w:val="DefaultParagraphFont"/>
    <w:rsid w:val="00D71EFD"/>
  </w:style>
  <w:style w:type="paragraph" w:styleId="BodyText">
    <w:name w:val="Body Text"/>
    <w:basedOn w:val="Normal"/>
    <w:rsid w:val="00D71EFD"/>
    <w:pPr>
      <w:widowControl w:val="0"/>
      <w:spacing w:after="120"/>
    </w:pPr>
    <w:rPr>
      <w:snapToGrid w:val="0"/>
      <w:sz w:val="20"/>
    </w:rPr>
  </w:style>
  <w:style w:type="paragraph" w:customStyle="1" w:styleId="bullets">
    <w:name w:val="bullets"/>
    <w:basedOn w:val="Normal"/>
    <w:rsid w:val="00D71EFD"/>
    <w:pPr>
      <w:widowControl w:val="0"/>
      <w:numPr>
        <w:numId w:val="1"/>
      </w:numPr>
      <w:tabs>
        <w:tab w:val="clear" w:pos="360"/>
        <w:tab w:val="left" w:pos="-1080"/>
        <w:tab w:val="left" w:pos="-720"/>
        <w:tab w:val="left" w:pos="0"/>
        <w:tab w:val="left" w:pos="540"/>
        <w:tab w:val="left" w:pos="720"/>
        <w:tab w:val="left" w:pos="1080"/>
      </w:tabs>
      <w:spacing w:after="180"/>
      <w:ind w:left="540" w:right="360" w:hanging="180"/>
      <w:jc w:val="both"/>
    </w:pPr>
    <w:rPr>
      <w:rFonts w:ascii="Times New Roman" w:hAnsi="Times New Roman"/>
      <w:snapToGrid w:val="0"/>
    </w:rPr>
  </w:style>
  <w:style w:type="paragraph" w:styleId="BlockText">
    <w:name w:val="Block Text"/>
    <w:basedOn w:val="Normal"/>
    <w:rsid w:val="00D71EFD"/>
    <w:pPr>
      <w:tabs>
        <w:tab w:val="center" w:pos="4680"/>
      </w:tabs>
      <w:spacing w:after="120"/>
      <w:ind w:left="1440" w:right="1440"/>
      <w:jc w:val="both"/>
    </w:pPr>
    <w:rPr>
      <w:sz w:val="20"/>
    </w:rPr>
  </w:style>
  <w:style w:type="paragraph" w:styleId="BodyText2">
    <w:name w:val="Body Text 2"/>
    <w:basedOn w:val="Normal"/>
    <w:rsid w:val="00D71EFD"/>
    <w:pPr>
      <w:tabs>
        <w:tab w:val="left" w:pos="-1080"/>
        <w:tab w:val="left" w:pos="-720"/>
        <w:tab w:val="left" w:pos="0"/>
        <w:tab w:val="left" w:pos="360"/>
        <w:tab w:val="left" w:pos="720"/>
        <w:tab w:val="left" w:pos="1080"/>
      </w:tabs>
    </w:pPr>
    <w:rPr>
      <w:sz w:val="20"/>
    </w:rPr>
  </w:style>
  <w:style w:type="paragraph" w:styleId="BodyTextIndent3">
    <w:name w:val="Body Text Indent 3"/>
    <w:basedOn w:val="Normal"/>
    <w:rsid w:val="00D71EFD"/>
    <w:pPr>
      <w:ind w:left="1800" w:hanging="360"/>
    </w:pPr>
    <w:rPr>
      <w:rFonts w:ascii="Times New Roman" w:hAnsi="Times New Roman"/>
    </w:rPr>
  </w:style>
  <w:style w:type="paragraph" w:styleId="BodyTextIndent2">
    <w:name w:val="Body Text Indent 2"/>
    <w:basedOn w:val="Normal"/>
    <w:rsid w:val="00D71EFD"/>
    <w:pPr>
      <w:ind w:left="1980" w:hanging="180"/>
    </w:pPr>
    <w:rPr>
      <w:rFonts w:ascii="Times New Roman" w:hAnsi="Times New Roman"/>
    </w:rPr>
  </w:style>
  <w:style w:type="paragraph" w:styleId="BodyTextIndent">
    <w:name w:val="Body Text Indent"/>
    <w:basedOn w:val="Normal"/>
    <w:rsid w:val="00D71EFD"/>
    <w:pPr>
      <w:ind w:left="1980" w:hanging="540"/>
    </w:pPr>
    <w:rPr>
      <w:rFonts w:ascii="Times New Roman" w:hAnsi="Times New Roman"/>
    </w:rPr>
  </w:style>
  <w:style w:type="paragraph" w:styleId="Caption">
    <w:name w:val="caption"/>
    <w:basedOn w:val="Normal"/>
    <w:next w:val="Normal"/>
    <w:qFormat/>
    <w:rsid w:val="00D71EFD"/>
    <w:pPr>
      <w:tabs>
        <w:tab w:val="center" w:pos="6480"/>
      </w:tabs>
    </w:pPr>
    <w:rPr>
      <w:b/>
      <w:sz w:val="20"/>
    </w:rPr>
  </w:style>
  <w:style w:type="paragraph" w:styleId="Header">
    <w:name w:val="header"/>
    <w:basedOn w:val="Normal"/>
    <w:rsid w:val="00D71EFD"/>
    <w:pPr>
      <w:tabs>
        <w:tab w:val="center" w:pos="4320"/>
        <w:tab w:val="right" w:pos="8640"/>
      </w:tabs>
    </w:pPr>
  </w:style>
  <w:style w:type="paragraph" w:customStyle="1" w:styleId="programnames">
    <w:name w:val="program names"/>
    <w:basedOn w:val="Heading2"/>
    <w:rsid w:val="00D71EFD"/>
    <w:rPr>
      <w:sz w:val="18"/>
    </w:rPr>
  </w:style>
  <w:style w:type="paragraph" w:styleId="BodyText3">
    <w:name w:val="Body Text 3"/>
    <w:basedOn w:val="Normal"/>
    <w:rsid w:val="00D71EFD"/>
    <w:pPr>
      <w:keepNext/>
      <w:tabs>
        <w:tab w:val="left" w:pos="-1080"/>
        <w:tab w:val="left" w:pos="-720"/>
        <w:tab w:val="left" w:pos="0"/>
        <w:tab w:val="left" w:pos="720"/>
        <w:tab w:val="left" w:pos="1080"/>
      </w:tabs>
    </w:pPr>
    <w:rPr>
      <w:color w:val="FF0000"/>
      <w:sz w:val="20"/>
    </w:rPr>
  </w:style>
  <w:style w:type="paragraph" w:customStyle="1" w:styleId="font5">
    <w:name w:val="font5"/>
    <w:basedOn w:val="Normal"/>
    <w:rsid w:val="00D71EFD"/>
    <w:pPr>
      <w:spacing w:before="100" w:beforeAutospacing="1" w:after="100" w:afterAutospacing="1"/>
    </w:pPr>
    <w:rPr>
      <w:rFonts w:eastAsia="Arial Unicode MS" w:cs="Arial"/>
      <w:b/>
      <w:bCs/>
      <w:sz w:val="18"/>
      <w:szCs w:val="18"/>
    </w:rPr>
  </w:style>
  <w:style w:type="paragraph" w:customStyle="1" w:styleId="font6">
    <w:name w:val="font6"/>
    <w:basedOn w:val="Normal"/>
    <w:rsid w:val="00D71EFD"/>
    <w:pPr>
      <w:spacing w:before="100" w:beforeAutospacing="1" w:after="100" w:afterAutospacing="1"/>
    </w:pPr>
    <w:rPr>
      <w:rFonts w:eastAsia="Arial Unicode MS" w:cs="Arial"/>
      <w:sz w:val="18"/>
      <w:szCs w:val="18"/>
    </w:rPr>
  </w:style>
  <w:style w:type="paragraph" w:customStyle="1" w:styleId="xl24">
    <w:name w:val="xl24"/>
    <w:basedOn w:val="Normal"/>
    <w:rsid w:val="00D71EFD"/>
    <w:pPr>
      <w:pBdr>
        <w:top w:val="single" w:sz="4" w:space="0" w:color="auto"/>
        <w:right w:val="single" w:sz="4" w:space="0" w:color="auto"/>
      </w:pBdr>
      <w:spacing w:before="100" w:beforeAutospacing="1" w:after="100" w:afterAutospacing="1"/>
      <w:textAlignment w:val="top"/>
    </w:pPr>
    <w:rPr>
      <w:rFonts w:eastAsia="Arial Unicode MS" w:cs="Arial"/>
      <w:b/>
      <w:bCs/>
      <w:sz w:val="18"/>
      <w:szCs w:val="18"/>
    </w:rPr>
  </w:style>
  <w:style w:type="paragraph" w:customStyle="1" w:styleId="xl25">
    <w:name w:val="xl25"/>
    <w:basedOn w:val="Normal"/>
    <w:rsid w:val="00D71EFD"/>
    <w:pPr>
      <w:pBdr>
        <w:bottom w:val="single" w:sz="4" w:space="0" w:color="auto"/>
        <w:right w:val="single" w:sz="4" w:space="0" w:color="auto"/>
      </w:pBdr>
      <w:spacing w:before="100" w:beforeAutospacing="1" w:after="100" w:afterAutospacing="1"/>
      <w:textAlignment w:val="top"/>
    </w:pPr>
    <w:rPr>
      <w:rFonts w:eastAsia="Arial Unicode MS" w:cs="Arial"/>
      <w:b/>
      <w:bCs/>
      <w:sz w:val="18"/>
      <w:szCs w:val="18"/>
    </w:rPr>
  </w:style>
  <w:style w:type="paragraph" w:customStyle="1" w:styleId="xl26">
    <w:name w:val="xl26"/>
    <w:basedOn w:val="Normal"/>
    <w:rsid w:val="00D71EFD"/>
    <w:pPr>
      <w:pBdr>
        <w:top w:val="single" w:sz="4" w:space="0" w:color="auto"/>
        <w:left w:val="single" w:sz="4" w:space="0" w:color="auto"/>
        <w:right w:val="single" w:sz="4" w:space="0" w:color="auto"/>
      </w:pBdr>
      <w:spacing w:before="100" w:beforeAutospacing="1" w:after="100" w:afterAutospacing="1"/>
      <w:jc w:val="center"/>
    </w:pPr>
    <w:rPr>
      <w:rFonts w:eastAsia="Arial Unicode MS" w:cs="Arial"/>
      <w:b/>
      <w:bCs/>
      <w:sz w:val="18"/>
      <w:szCs w:val="18"/>
    </w:rPr>
  </w:style>
  <w:style w:type="paragraph" w:customStyle="1" w:styleId="xl27">
    <w:name w:val="xl27"/>
    <w:basedOn w:val="Normal"/>
    <w:rsid w:val="00D71EFD"/>
    <w:pPr>
      <w:pBdr>
        <w:top w:val="single" w:sz="4" w:space="0" w:color="auto"/>
        <w:right w:val="single" w:sz="4" w:space="0" w:color="auto"/>
      </w:pBdr>
      <w:spacing w:before="100" w:beforeAutospacing="1" w:after="100" w:afterAutospacing="1"/>
      <w:jc w:val="center"/>
    </w:pPr>
    <w:rPr>
      <w:rFonts w:eastAsia="Arial Unicode MS" w:cs="Arial"/>
      <w:b/>
      <w:bCs/>
      <w:sz w:val="18"/>
      <w:szCs w:val="18"/>
    </w:rPr>
  </w:style>
  <w:style w:type="paragraph" w:customStyle="1" w:styleId="xl28">
    <w:name w:val="xl28"/>
    <w:basedOn w:val="Normal"/>
    <w:rsid w:val="00D71EFD"/>
    <w:pPr>
      <w:pBdr>
        <w:right w:val="single" w:sz="4" w:space="0" w:color="auto"/>
      </w:pBdr>
      <w:spacing w:before="100" w:beforeAutospacing="1" w:after="100" w:afterAutospacing="1"/>
      <w:textAlignment w:val="top"/>
    </w:pPr>
    <w:rPr>
      <w:rFonts w:eastAsia="Arial Unicode MS" w:cs="Arial"/>
      <w:sz w:val="18"/>
      <w:szCs w:val="18"/>
    </w:rPr>
  </w:style>
  <w:style w:type="paragraph" w:customStyle="1" w:styleId="xl29">
    <w:name w:val="xl29"/>
    <w:basedOn w:val="Normal"/>
    <w:rsid w:val="00D71EFD"/>
    <w:pPr>
      <w:pBdr>
        <w:top w:val="single" w:sz="4" w:space="0" w:color="auto"/>
        <w:right w:val="single" w:sz="4" w:space="0" w:color="auto"/>
      </w:pBdr>
      <w:spacing w:before="100" w:beforeAutospacing="1" w:after="100" w:afterAutospacing="1"/>
      <w:jc w:val="center"/>
      <w:textAlignment w:val="top"/>
    </w:pPr>
    <w:rPr>
      <w:rFonts w:eastAsia="Arial Unicode MS" w:cs="Arial"/>
      <w:szCs w:val="24"/>
    </w:rPr>
  </w:style>
  <w:style w:type="paragraph" w:customStyle="1" w:styleId="xl30">
    <w:name w:val="xl30"/>
    <w:basedOn w:val="Normal"/>
    <w:rsid w:val="00D71EFD"/>
    <w:pPr>
      <w:pBdr>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1">
    <w:name w:val="xl31"/>
    <w:basedOn w:val="Normal"/>
    <w:rsid w:val="00D71EFD"/>
    <w:pPr>
      <w:pBdr>
        <w:bottom w:val="single" w:sz="4" w:space="0" w:color="auto"/>
        <w:right w:val="single" w:sz="4" w:space="0" w:color="auto"/>
      </w:pBdr>
      <w:spacing w:before="100" w:beforeAutospacing="1" w:after="100" w:afterAutospacing="1"/>
      <w:textAlignment w:val="top"/>
    </w:pPr>
    <w:rPr>
      <w:rFonts w:eastAsia="Arial Unicode MS" w:cs="Arial"/>
      <w:sz w:val="18"/>
      <w:szCs w:val="18"/>
    </w:rPr>
  </w:style>
  <w:style w:type="paragraph" w:customStyle="1" w:styleId="xl32">
    <w:name w:val="xl32"/>
    <w:basedOn w:val="Normal"/>
    <w:rsid w:val="00D71EFD"/>
    <w:pPr>
      <w:pBdr>
        <w:bottom w:val="single" w:sz="4" w:space="0" w:color="auto"/>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3">
    <w:name w:val="xl33"/>
    <w:basedOn w:val="Normal"/>
    <w:rsid w:val="00D71EFD"/>
    <w:pPr>
      <w:pBdr>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34">
    <w:name w:val="xl34"/>
    <w:basedOn w:val="Normal"/>
    <w:rsid w:val="00D71EFD"/>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cs="Arial"/>
      <w:szCs w:val="24"/>
    </w:rPr>
  </w:style>
  <w:style w:type="paragraph" w:customStyle="1" w:styleId="xl35">
    <w:name w:val="xl35"/>
    <w:basedOn w:val="Normal"/>
    <w:rsid w:val="00D71EFD"/>
    <w:pPr>
      <w:pBdr>
        <w:left w:val="single" w:sz="4" w:space="0" w:color="auto"/>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6">
    <w:name w:val="xl36"/>
    <w:basedOn w:val="Normal"/>
    <w:rsid w:val="00D71EFD"/>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7">
    <w:name w:val="xl37"/>
    <w:basedOn w:val="Normal"/>
    <w:rsid w:val="00D71EFD"/>
    <w:pPr>
      <w:pBdr>
        <w:top w:val="single" w:sz="4" w:space="0" w:color="auto"/>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8">
    <w:name w:val="xl38"/>
    <w:basedOn w:val="Normal"/>
    <w:rsid w:val="00D71EFD"/>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cs="Arial"/>
      <w:sz w:val="18"/>
      <w:szCs w:val="18"/>
    </w:rPr>
  </w:style>
  <w:style w:type="paragraph" w:customStyle="1" w:styleId="xl39">
    <w:name w:val="xl39"/>
    <w:basedOn w:val="Normal"/>
    <w:rsid w:val="00D71EFD"/>
    <w:pPr>
      <w:pBdr>
        <w:top w:val="single" w:sz="4" w:space="0" w:color="auto"/>
        <w:right w:val="single" w:sz="4" w:space="0" w:color="auto"/>
      </w:pBdr>
      <w:spacing w:before="100" w:beforeAutospacing="1" w:after="100" w:afterAutospacing="1"/>
      <w:jc w:val="center"/>
      <w:textAlignment w:val="top"/>
    </w:pPr>
    <w:rPr>
      <w:rFonts w:eastAsia="Arial Unicode MS" w:cs="Arial"/>
      <w:color w:val="FF0000"/>
      <w:sz w:val="18"/>
      <w:szCs w:val="18"/>
    </w:rPr>
  </w:style>
  <w:style w:type="paragraph" w:customStyle="1" w:styleId="xl40">
    <w:name w:val="xl40"/>
    <w:basedOn w:val="Normal"/>
    <w:rsid w:val="00D71EFD"/>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41">
    <w:name w:val="xl41"/>
    <w:basedOn w:val="Normal"/>
    <w:rsid w:val="00D71EFD"/>
    <w:pPr>
      <w:pBdr>
        <w:left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42">
    <w:name w:val="xl42"/>
    <w:basedOn w:val="Normal"/>
    <w:rsid w:val="00D71EFD"/>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43">
    <w:name w:val="xl43"/>
    <w:basedOn w:val="Normal"/>
    <w:rsid w:val="00D71EFD"/>
    <w:pPr>
      <w:pBdr>
        <w:left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44">
    <w:name w:val="xl44"/>
    <w:basedOn w:val="Normal"/>
    <w:rsid w:val="00D71EFD"/>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45">
    <w:name w:val="xl45"/>
    <w:basedOn w:val="Normal"/>
    <w:rsid w:val="00D71EFD"/>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sz w:val="18"/>
      <w:szCs w:val="18"/>
    </w:rPr>
  </w:style>
  <w:style w:type="paragraph" w:customStyle="1" w:styleId="xl46">
    <w:name w:val="xl46"/>
    <w:basedOn w:val="Normal"/>
    <w:rsid w:val="00D71EFD"/>
    <w:pPr>
      <w:pBdr>
        <w:top w:val="single" w:sz="4" w:space="0" w:color="auto"/>
        <w:bottom w:val="single" w:sz="4" w:space="0" w:color="auto"/>
      </w:pBdr>
      <w:spacing w:before="100" w:beforeAutospacing="1" w:after="100" w:afterAutospacing="1"/>
      <w:jc w:val="center"/>
    </w:pPr>
    <w:rPr>
      <w:rFonts w:eastAsia="Arial Unicode MS" w:cs="Arial"/>
      <w:sz w:val="18"/>
      <w:szCs w:val="18"/>
    </w:rPr>
  </w:style>
  <w:style w:type="paragraph" w:customStyle="1" w:styleId="xl47">
    <w:name w:val="xl47"/>
    <w:basedOn w:val="Normal"/>
    <w:rsid w:val="00D71EFD"/>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rPr>
  </w:style>
  <w:style w:type="paragraph" w:customStyle="1" w:styleId="xl48">
    <w:name w:val="xl48"/>
    <w:basedOn w:val="Normal"/>
    <w:rsid w:val="00D71EFD"/>
    <w:pPr>
      <w:spacing w:before="100" w:beforeAutospacing="1" w:after="100" w:afterAutospacing="1"/>
      <w:textAlignment w:val="center"/>
    </w:pPr>
    <w:rPr>
      <w:rFonts w:eastAsia="Arial Unicode MS" w:cs="Arial"/>
      <w:sz w:val="18"/>
      <w:szCs w:val="18"/>
    </w:rPr>
  </w:style>
  <w:style w:type="paragraph" w:customStyle="1" w:styleId="xl49">
    <w:name w:val="xl49"/>
    <w:basedOn w:val="Normal"/>
    <w:rsid w:val="00D71EFD"/>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50">
    <w:name w:val="xl50"/>
    <w:basedOn w:val="Normal"/>
    <w:rsid w:val="00D71EFD"/>
    <w:pPr>
      <w:pBdr>
        <w:left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51">
    <w:name w:val="xl51"/>
    <w:basedOn w:val="Normal"/>
    <w:rsid w:val="00D71EFD"/>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8"/>
      <w:szCs w:val="18"/>
    </w:rPr>
  </w:style>
  <w:style w:type="paragraph" w:customStyle="1" w:styleId="xl52">
    <w:name w:val="xl52"/>
    <w:basedOn w:val="Normal"/>
    <w:rsid w:val="00D71EFD"/>
    <w:pPr>
      <w:pBdr>
        <w:top w:val="single" w:sz="4" w:space="0" w:color="auto"/>
        <w:left w:val="single" w:sz="4" w:space="0" w:color="auto"/>
        <w:bottom w:val="single" w:sz="4" w:space="0" w:color="auto"/>
      </w:pBdr>
      <w:spacing w:before="100" w:beforeAutospacing="1" w:after="100" w:afterAutospacing="1"/>
      <w:jc w:val="center"/>
    </w:pPr>
    <w:rPr>
      <w:rFonts w:eastAsia="Arial Unicode MS" w:cs="Arial"/>
      <w:sz w:val="18"/>
      <w:szCs w:val="18"/>
    </w:rPr>
  </w:style>
  <w:style w:type="paragraph" w:customStyle="1" w:styleId="xl53">
    <w:name w:val="xl53"/>
    <w:basedOn w:val="Normal"/>
    <w:rsid w:val="00D71EFD"/>
    <w:pPr>
      <w:pBdr>
        <w:top w:val="single" w:sz="4" w:space="0" w:color="auto"/>
        <w:bottom w:val="single" w:sz="4" w:space="0" w:color="auto"/>
      </w:pBdr>
      <w:spacing w:before="100" w:beforeAutospacing="1" w:after="100" w:afterAutospacing="1"/>
      <w:jc w:val="center"/>
    </w:pPr>
    <w:rPr>
      <w:rFonts w:eastAsia="Arial Unicode MS" w:cs="Arial"/>
      <w:sz w:val="18"/>
      <w:szCs w:val="18"/>
    </w:rPr>
  </w:style>
  <w:style w:type="paragraph" w:customStyle="1" w:styleId="xl54">
    <w:name w:val="xl54"/>
    <w:basedOn w:val="Normal"/>
    <w:rsid w:val="00D71EFD"/>
    <w:pPr>
      <w:pBdr>
        <w:top w:val="single" w:sz="4" w:space="0" w:color="auto"/>
        <w:bottom w:val="single" w:sz="4" w:space="0" w:color="auto"/>
        <w:right w:val="single" w:sz="4" w:space="0" w:color="auto"/>
      </w:pBdr>
      <w:spacing w:before="100" w:beforeAutospacing="1" w:after="100" w:afterAutospacing="1"/>
      <w:jc w:val="center"/>
    </w:pPr>
    <w:rPr>
      <w:rFonts w:eastAsia="Arial Unicode MS" w:cs="Arial"/>
      <w:sz w:val="18"/>
      <w:szCs w:val="18"/>
    </w:rPr>
  </w:style>
  <w:style w:type="character" w:styleId="Hyperlink">
    <w:name w:val="Hyperlink"/>
    <w:uiPriority w:val="99"/>
    <w:rsid w:val="00D71EFD"/>
    <w:rPr>
      <w:color w:val="0000FF"/>
      <w:u w:val="single"/>
    </w:rPr>
  </w:style>
  <w:style w:type="character" w:styleId="FollowedHyperlink">
    <w:name w:val="FollowedHyperlink"/>
    <w:rsid w:val="00D71EFD"/>
    <w:rPr>
      <w:color w:val="800080"/>
      <w:u w:val="single"/>
    </w:rPr>
  </w:style>
  <w:style w:type="paragraph" w:customStyle="1" w:styleId="SRCinfoline">
    <w:name w:val="SRC info line"/>
    <w:basedOn w:val="Normal"/>
    <w:rsid w:val="00D71EFD"/>
    <w:pPr>
      <w:keepNext/>
      <w:tabs>
        <w:tab w:val="left" w:pos="-1080"/>
        <w:tab w:val="left" w:pos="-720"/>
        <w:tab w:val="left" w:pos="0"/>
        <w:tab w:val="left" w:pos="1080"/>
      </w:tabs>
      <w:ind w:left="2340" w:right="-360"/>
    </w:pPr>
    <w:rPr>
      <w:bCs/>
      <w:sz w:val="18"/>
    </w:rPr>
  </w:style>
  <w:style w:type="paragraph" w:customStyle="1" w:styleId="SRCelementdef">
    <w:name w:val="SRC element def"/>
    <w:basedOn w:val="Normal"/>
    <w:rsid w:val="004C238A"/>
    <w:pPr>
      <w:spacing w:before="120" w:after="120"/>
      <w:ind w:left="360"/>
    </w:pPr>
    <w:rPr>
      <w:rFonts w:ascii="Times New Roman" w:eastAsia="Arial Unicode MS" w:hAnsi="Times New Roman"/>
      <w:szCs w:val="24"/>
    </w:rPr>
  </w:style>
  <w:style w:type="paragraph" w:customStyle="1" w:styleId="SRClist">
    <w:name w:val="SRC list"/>
    <w:basedOn w:val="Normal"/>
    <w:rsid w:val="00D71EFD"/>
    <w:pPr>
      <w:spacing w:before="40" w:after="40"/>
      <w:ind w:left="1080"/>
    </w:pPr>
    <w:rPr>
      <w:rFonts w:cs="Arial"/>
      <w:sz w:val="22"/>
      <w:szCs w:val="18"/>
    </w:rPr>
  </w:style>
  <w:style w:type="paragraph" w:customStyle="1" w:styleId="SRCbulletlist">
    <w:name w:val="SRC bullet list"/>
    <w:basedOn w:val="Normal"/>
    <w:rsid w:val="00D71EFD"/>
    <w:pPr>
      <w:spacing w:before="40" w:after="40"/>
    </w:pPr>
    <w:rPr>
      <w:rFonts w:cs="Arial"/>
      <w:sz w:val="22"/>
      <w:szCs w:val="18"/>
    </w:rPr>
  </w:style>
  <w:style w:type="paragraph" w:customStyle="1" w:styleId="SRCsubtopic">
    <w:name w:val="SRC subtopic"/>
    <w:basedOn w:val="Normal"/>
    <w:rsid w:val="00D71EFD"/>
    <w:pPr>
      <w:keepNext/>
      <w:spacing w:before="120"/>
      <w:ind w:left="720"/>
    </w:pPr>
    <w:rPr>
      <w:rFonts w:cs="Arial"/>
      <w:b/>
      <w:bCs/>
      <w:i/>
      <w:iCs/>
      <w:sz w:val="22"/>
      <w:szCs w:val="18"/>
    </w:rPr>
  </w:style>
  <w:style w:type="paragraph" w:customStyle="1" w:styleId="xl22">
    <w:name w:val="xl22"/>
    <w:basedOn w:val="Normal"/>
    <w:rsid w:val="00D71E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18"/>
      <w:szCs w:val="18"/>
    </w:rPr>
  </w:style>
  <w:style w:type="paragraph" w:customStyle="1" w:styleId="xl23">
    <w:name w:val="xl23"/>
    <w:basedOn w:val="Normal"/>
    <w:rsid w:val="00D71E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18"/>
      <w:szCs w:val="18"/>
    </w:rPr>
  </w:style>
  <w:style w:type="paragraph" w:styleId="BalloonText">
    <w:name w:val="Balloon Text"/>
    <w:basedOn w:val="Normal"/>
    <w:semiHidden/>
    <w:rsid w:val="00DB3907"/>
    <w:rPr>
      <w:rFonts w:ascii="Tahoma" w:hAnsi="Tahoma" w:cs="Tahoma"/>
      <w:sz w:val="16"/>
      <w:szCs w:val="16"/>
    </w:rPr>
  </w:style>
  <w:style w:type="paragraph" w:customStyle="1" w:styleId="Default">
    <w:name w:val="Default"/>
    <w:rsid w:val="007850DF"/>
    <w:pPr>
      <w:autoSpaceDE w:val="0"/>
      <w:autoSpaceDN w:val="0"/>
      <w:adjustRightInd w:val="0"/>
    </w:pPr>
    <w:rPr>
      <w:rFonts w:ascii="Arial Black" w:hAnsi="Arial Black" w:cs="Arial Black"/>
      <w:color w:val="000000"/>
      <w:sz w:val="24"/>
      <w:szCs w:val="24"/>
    </w:rPr>
  </w:style>
  <w:style w:type="table" w:styleId="TableGrid">
    <w:name w:val="Table Grid"/>
    <w:basedOn w:val="TableNormal"/>
    <w:rsid w:val="00C25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16A9A"/>
    <w:rPr>
      <w:rFonts w:ascii="Times New Roman" w:eastAsia="Calibri" w:hAnsi="Times New Roman"/>
      <w:szCs w:val="24"/>
    </w:rPr>
  </w:style>
  <w:style w:type="character" w:customStyle="1" w:styleId="PlainTextChar">
    <w:name w:val="Plain Text Char"/>
    <w:link w:val="PlainText"/>
    <w:uiPriority w:val="99"/>
    <w:rsid w:val="00516A9A"/>
    <w:rPr>
      <w:rFonts w:eastAsia="Calibri"/>
      <w:sz w:val="24"/>
      <w:szCs w:val="24"/>
    </w:rPr>
  </w:style>
  <w:style w:type="paragraph" w:styleId="ListParagraph">
    <w:name w:val="List Paragraph"/>
    <w:basedOn w:val="Normal"/>
    <w:uiPriority w:val="34"/>
    <w:qFormat/>
    <w:rsid w:val="00CB77FB"/>
    <w:pPr>
      <w:ind w:left="720"/>
    </w:pPr>
  </w:style>
  <w:style w:type="table" w:customStyle="1" w:styleId="GridTable1Light1">
    <w:name w:val="Grid Table 1 Light1"/>
    <w:basedOn w:val="TableNormal"/>
    <w:uiPriority w:val="46"/>
    <w:rsid w:val="00E740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D58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05E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919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D27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3D27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C281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E25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E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632E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2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9023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902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2163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1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A11E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A11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11E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E704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5E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5E1B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5E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5E1B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5E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DB2B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7110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71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1945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B829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39"/>
    <w:rsid w:val="00B829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7355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0">
    <w:name w:val="Table Grid120"/>
    <w:basedOn w:val="TableNormal"/>
    <w:next w:val="TableGrid"/>
    <w:uiPriority w:val="39"/>
    <w:rsid w:val="007355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735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1950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F2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8F21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E21C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E2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E21C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rsid w:val="00AD18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D1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39"/>
    <w:rsid w:val="00AD183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39"/>
    <w:rsid w:val="00FF5AB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FF5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720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7201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9F15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893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5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973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033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next w:val="TableGrid"/>
    <w:rsid w:val="00033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44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A7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30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C6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1A82"/>
    <w:pPr>
      <w:keepLines/>
      <w:widowControl/>
      <w:spacing w:before="240" w:line="259" w:lineRule="auto"/>
      <w:outlineLvl w:val="9"/>
    </w:pPr>
    <w:rPr>
      <w:rFonts w:asciiTheme="majorHAnsi" w:eastAsiaTheme="majorEastAsia" w:hAnsiTheme="majorHAnsi" w:cstheme="majorBidi"/>
      <w:b w:val="0"/>
      <w:snapToGrid/>
      <w:color w:val="2E74B5" w:themeColor="accent1" w:themeShade="BF"/>
      <w:sz w:val="32"/>
      <w:szCs w:val="32"/>
      <w:u w:val="none"/>
    </w:rPr>
  </w:style>
  <w:style w:type="paragraph" w:styleId="TOC1">
    <w:name w:val="toc 1"/>
    <w:basedOn w:val="Normal"/>
    <w:next w:val="Normal"/>
    <w:autoRedefine/>
    <w:uiPriority w:val="39"/>
    <w:rsid w:val="003D1A82"/>
    <w:pPr>
      <w:spacing w:after="100"/>
    </w:pPr>
  </w:style>
  <w:style w:type="paragraph" w:styleId="TOC2">
    <w:name w:val="toc 2"/>
    <w:basedOn w:val="Normal"/>
    <w:next w:val="Normal"/>
    <w:autoRedefine/>
    <w:uiPriority w:val="39"/>
    <w:rsid w:val="003D1A82"/>
    <w:pPr>
      <w:spacing w:after="100"/>
      <w:ind w:left="240"/>
    </w:pPr>
  </w:style>
  <w:style w:type="table" w:customStyle="1" w:styleId="PlainTable21">
    <w:name w:val="Plain Table 21"/>
    <w:basedOn w:val="TableNormal"/>
    <w:uiPriority w:val="42"/>
    <w:rsid w:val="00294F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AB200D"/>
    <w:rPr>
      <w:rFonts w:ascii="Arial" w:hAnsi="Arial"/>
      <w:sz w:val="24"/>
    </w:rPr>
  </w:style>
  <w:style w:type="character" w:styleId="CommentReference">
    <w:name w:val="annotation reference"/>
    <w:basedOn w:val="DefaultParagraphFont"/>
    <w:semiHidden/>
    <w:unhideWhenUsed/>
    <w:rsid w:val="001646E5"/>
    <w:rPr>
      <w:sz w:val="16"/>
      <w:szCs w:val="16"/>
    </w:rPr>
  </w:style>
  <w:style w:type="paragraph" w:styleId="CommentText">
    <w:name w:val="annotation text"/>
    <w:basedOn w:val="Normal"/>
    <w:link w:val="CommentTextChar"/>
    <w:unhideWhenUsed/>
    <w:rsid w:val="001646E5"/>
    <w:rPr>
      <w:sz w:val="20"/>
    </w:rPr>
  </w:style>
  <w:style w:type="character" w:customStyle="1" w:styleId="CommentTextChar">
    <w:name w:val="Comment Text Char"/>
    <w:basedOn w:val="DefaultParagraphFont"/>
    <w:link w:val="CommentText"/>
    <w:rsid w:val="001646E5"/>
    <w:rPr>
      <w:rFonts w:ascii="Arial" w:hAnsi="Arial"/>
    </w:rPr>
  </w:style>
  <w:style w:type="paragraph" w:styleId="CommentSubject">
    <w:name w:val="annotation subject"/>
    <w:basedOn w:val="CommentText"/>
    <w:next w:val="CommentText"/>
    <w:link w:val="CommentSubjectChar"/>
    <w:semiHidden/>
    <w:unhideWhenUsed/>
    <w:rsid w:val="001646E5"/>
    <w:rPr>
      <w:b/>
      <w:bCs/>
    </w:rPr>
  </w:style>
  <w:style w:type="character" w:customStyle="1" w:styleId="CommentSubjectChar">
    <w:name w:val="Comment Subject Char"/>
    <w:basedOn w:val="CommentTextChar"/>
    <w:link w:val="CommentSubject"/>
    <w:semiHidden/>
    <w:rsid w:val="001646E5"/>
    <w:rPr>
      <w:rFonts w:ascii="Arial" w:hAnsi="Arial"/>
      <w:b/>
      <w:bCs/>
    </w:rPr>
  </w:style>
  <w:style w:type="paragraph" w:styleId="NormalWeb">
    <w:name w:val="Normal (Web)"/>
    <w:basedOn w:val="Normal"/>
    <w:uiPriority w:val="99"/>
    <w:semiHidden/>
    <w:unhideWhenUsed/>
    <w:rsid w:val="00D40E07"/>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92055B"/>
    <w:rPr>
      <w:color w:val="605E5C"/>
      <w:shd w:val="clear" w:color="auto" w:fill="E1DFDD"/>
    </w:rPr>
  </w:style>
  <w:style w:type="paragraph" w:styleId="Revision">
    <w:name w:val="Revision"/>
    <w:hidden/>
    <w:uiPriority w:val="99"/>
    <w:semiHidden/>
    <w:rsid w:val="00CB4ABF"/>
    <w:rPr>
      <w:rFonts w:ascii="Arial" w:hAnsi="Arial"/>
      <w:sz w:val="24"/>
    </w:rPr>
  </w:style>
  <w:style w:type="paragraph" w:customStyle="1" w:styleId="paragraph">
    <w:name w:val="paragraph"/>
    <w:basedOn w:val="Normal"/>
    <w:rsid w:val="00552B8D"/>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552B8D"/>
  </w:style>
  <w:style w:type="character" w:customStyle="1" w:styleId="eop">
    <w:name w:val="eop"/>
    <w:basedOn w:val="DefaultParagraphFont"/>
    <w:rsid w:val="00552B8D"/>
  </w:style>
  <w:style w:type="character" w:styleId="Emphasis">
    <w:name w:val="Emphasis"/>
    <w:basedOn w:val="DefaultParagraphFont"/>
    <w:uiPriority w:val="20"/>
    <w:qFormat/>
    <w:rsid w:val="009B0F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878">
      <w:bodyDiv w:val="1"/>
      <w:marLeft w:val="0"/>
      <w:marRight w:val="0"/>
      <w:marTop w:val="0"/>
      <w:marBottom w:val="0"/>
      <w:divBdr>
        <w:top w:val="none" w:sz="0" w:space="0" w:color="auto"/>
        <w:left w:val="none" w:sz="0" w:space="0" w:color="auto"/>
        <w:bottom w:val="none" w:sz="0" w:space="0" w:color="auto"/>
        <w:right w:val="none" w:sz="0" w:space="0" w:color="auto"/>
      </w:divBdr>
    </w:div>
    <w:div w:id="61367856">
      <w:bodyDiv w:val="1"/>
      <w:marLeft w:val="0"/>
      <w:marRight w:val="0"/>
      <w:marTop w:val="0"/>
      <w:marBottom w:val="0"/>
      <w:divBdr>
        <w:top w:val="none" w:sz="0" w:space="0" w:color="auto"/>
        <w:left w:val="none" w:sz="0" w:space="0" w:color="auto"/>
        <w:bottom w:val="none" w:sz="0" w:space="0" w:color="auto"/>
        <w:right w:val="none" w:sz="0" w:space="0" w:color="auto"/>
      </w:divBdr>
    </w:div>
    <w:div w:id="86124634">
      <w:bodyDiv w:val="1"/>
      <w:marLeft w:val="0"/>
      <w:marRight w:val="0"/>
      <w:marTop w:val="0"/>
      <w:marBottom w:val="0"/>
      <w:divBdr>
        <w:top w:val="none" w:sz="0" w:space="0" w:color="auto"/>
        <w:left w:val="none" w:sz="0" w:space="0" w:color="auto"/>
        <w:bottom w:val="none" w:sz="0" w:space="0" w:color="auto"/>
        <w:right w:val="none" w:sz="0" w:space="0" w:color="auto"/>
      </w:divBdr>
    </w:div>
    <w:div w:id="167908202">
      <w:bodyDiv w:val="1"/>
      <w:marLeft w:val="0"/>
      <w:marRight w:val="0"/>
      <w:marTop w:val="0"/>
      <w:marBottom w:val="0"/>
      <w:divBdr>
        <w:top w:val="none" w:sz="0" w:space="0" w:color="auto"/>
        <w:left w:val="none" w:sz="0" w:space="0" w:color="auto"/>
        <w:bottom w:val="none" w:sz="0" w:space="0" w:color="auto"/>
        <w:right w:val="none" w:sz="0" w:space="0" w:color="auto"/>
      </w:divBdr>
    </w:div>
    <w:div w:id="237517044">
      <w:bodyDiv w:val="1"/>
      <w:marLeft w:val="0"/>
      <w:marRight w:val="0"/>
      <w:marTop w:val="0"/>
      <w:marBottom w:val="0"/>
      <w:divBdr>
        <w:top w:val="none" w:sz="0" w:space="0" w:color="auto"/>
        <w:left w:val="none" w:sz="0" w:space="0" w:color="auto"/>
        <w:bottom w:val="none" w:sz="0" w:space="0" w:color="auto"/>
        <w:right w:val="none" w:sz="0" w:space="0" w:color="auto"/>
      </w:divBdr>
      <w:divsChild>
        <w:div w:id="805322263">
          <w:marLeft w:val="0"/>
          <w:marRight w:val="0"/>
          <w:marTop w:val="0"/>
          <w:marBottom w:val="0"/>
          <w:divBdr>
            <w:top w:val="none" w:sz="0" w:space="0" w:color="auto"/>
            <w:left w:val="none" w:sz="0" w:space="0" w:color="auto"/>
            <w:bottom w:val="none" w:sz="0" w:space="0" w:color="auto"/>
            <w:right w:val="none" w:sz="0" w:space="0" w:color="auto"/>
          </w:divBdr>
        </w:div>
      </w:divsChild>
    </w:div>
    <w:div w:id="266280725">
      <w:bodyDiv w:val="1"/>
      <w:marLeft w:val="0"/>
      <w:marRight w:val="0"/>
      <w:marTop w:val="0"/>
      <w:marBottom w:val="0"/>
      <w:divBdr>
        <w:top w:val="none" w:sz="0" w:space="0" w:color="auto"/>
        <w:left w:val="none" w:sz="0" w:space="0" w:color="auto"/>
        <w:bottom w:val="none" w:sz="0" w:space="0" w:color="auto"/>
        <w:right w:val="none" w:sz="0" w:space="0" w:color="auto"/>
      </w:divBdr>
    </w:div>
    <w:div w:id="326447448">
      <w:bodyDiv w:val="1"/>
      <w:marLeft w:val="0"/>
      <w:marRight w:val="0"/>
      <w:marTop w:val="0"/>
      <w:marBottom w:val="0"/>
      <w:divBdr>
        <w:top w:val="none" w:sz="0" w:space="0" w:color="auto"/>
        <w:left w:val="none" w:sz="0" w:space="0" w:color="auto"/>
        <w:bottom w:val="none" w:sz="0" w:space="0" w:color="auto"/>
        <w:right w:val="none" w:sz="0" w:space="0" w:color="auto"/>
      </w:divBdr>
    </w:div>
    <w:div w:id="395204054">
      <w:bodyDiv w:val="1"/>
      <w:marLeft w:val="0"/>
      <w:marRight w:val="0"/>
      <w:marTop w:val="0"/>
      <w:marBottom w:val="0"/>
      <w:divBdr>
        <w:top w:val="none" w:sz="0" w:space="0" w:color="auto"/>
        <w:left w:val="none" w:sz="0" w:space="0" w:color="auto"/>
        <w:bottom w:val="none" w:sz="0" w:space="0" w:color="auto"/>
        <w:right w:val="none" w:sz="0" w:space="0" w:color="auto"/>
      </w:divBdr>
      <w:divsChild>
        <w:div w:id="2133353526">
          <w:marLeft w:val="0"/>
          <w:marRight w:val="0"/>
          <w:marTop w:val="0"/>
          <w:marBottom w:val="0"/>
          <w:divBdr>
            <w:top w:val="none" w:sz="0" w:space="0" w:color="auto"/>
            <w:left w:val="none" w:sz="0" w:space="0" w:color="auto"/>
            <w:bottom w:val="none" w:sz="0" w:space="0" w:color="auto"/>
            <w:right w:val="none" w:sz="0" w:space="0" w:color="auto"/>
          </w:divBdr>
        </w:div>
      </w:divsChild>
    </w:div>
    <w:div w:id="466166059">
      <w:bodyDiv w:val="1"/>
      <w:marLeft w:val="0"/>
      <w:marRight w:val="0"/>
      <w:marTop w:val="0"/>
      <w:marBottom w:val="0"/>
      <w:divBdr>
        <w:top w:val="none" w:sz="0" w:space="0" w:color="auto"/>
        <w:left w:val="none" w:sz="0" w:space="0" w:color="auto"/>
        <w:bottom w:val="none" w:sz="0" w:space="0" w:color="auto"/>
        <w:right w:val="none" w:sz="0" w:space="0" w:color="auto"/>
      </w:divBdr>
    </w:div>
    <w:div w:id="544830009">
      <w:bodyDiv w:val="1"/>
      <w:marLeft w:val="0"/>
      <w:marRight w:val="0"/>
      <w:marTop w:val="0"/>
      <w:marBottom w:val="0"/>
      <w:divBdr>
        <w:top w:val="none" w:sz="0" w:space="0" w:color="auto"/>
        <w:left w:val="none" w:sz="0" w:space="0" w:color="auto"/>
        <w:bottom w:val="none" w:sz="0" w:space="0" w:color="auto"/>
        <w:right w:val="none" w:sz="0" w:space="0" w:color="auto"/>
      </w:divBdr>
      <w:divsChild>
        <w:div w:id="473958278">
          <w:marLeft w:val="0"/>
          <w:marRight w:val="0"/>
          <w:marTop w:val="0"/>
          <w:marBottom w:val="0"/>
          <w:divBdr>
            <w:top w:val="none" w:sz="0" w:space="0" w:color="auto"/>
            <w:left w:val="none" w:sz="0" w:space="0" w:color="auto"/>
            <w:bottom w:val="none" w:sz="0" w:space="0" w:color="auto"/>
            <w:right w:val="none" w:sz="0" w:space="0" w:color="auto"/>
          </w:divBdr>
        </w:div>
        <w:div w:id="1411542280">
          <w:marLeft w:val="0"/>
          <w:marRight w:val="0"/>
          <w:marTop w:val="0"/>
          <w:marBottom w:val="0"/>
          <w:divBdr>
            <w:top w:val="none" w:sz="0" w:space="0" w:color="auto"/>
            <w:left w:val="none" w:sz="0" w:space="0" w:color="auto"/>
            <w:bottom w:val="none" w:sz="0" w:space="0" w:color="auto"/>
            <w:right w:val="none" w:sz="0" w:space="0" w:color="auto"/>
          </w:divBdr>
        </w:div>
      </w:divsChild>
    </w:div>
    <w:div w:id="566503059">
      <w:bodyDiv w:val="1"/>
      <w:marLeft w:val="0"/>
      <w:marRight w:val="0"/>
      <w:marTop w:val="0"/>
      <w:marBottom w:val="0"/>
      <w:divBdr>
        <w:top w:val="none" w:sz="0" w:space="0" w:color="auto"/>
        <w:left w:val="none" w:sz="0" w:space="0" w:color="auto"/>
        <w:bottom w:val="none" w:sz="0" w:space="0" w:color="auto"/>
        <w:right w:val="none" w:sz="0" w:space="0" w:color="auto"/>
      </w:divBdr>
    </w:div>
    <w:div w:id="597905024">
      <w:bodyDiv w:val="1"/>
      <w:marLeft w:val="0"/>
      <w:marRight w:val="0"/>
      <w:marTop w:val="0"/>
      <w:marBottom w:val="0"/>
      <w:divBdr>
        <w:top w:val="none" w:sz="0" w:space="0" w:color="auto"/>
        <w:left w:val="none" w:sz="0" w:space="0" w:color="auto"/>
        <w:bottom w:val="none" w:sz="0" w:space="0" w:color="auto"/>
        <w:right w:val="none" w:sz="0" w:space="0" w:color="auto"/>
      </w:divBdr>
    </w:div>
    <w:div w:id="703871493">
      <w:bodyDiv w:val="1"/>
      <w:marLeft w:val="0"/>
      <w:marRight w:val="0"/>
      <w:marTop w:val="0"/>
      <w:marBottom w:val="0"/>
      <w:divBdr>
        <w:top w:val="none" w:sz="0" w:space="0" w:color="auto"/>
        <w:left w:val="none" w:sz="0" w:space="0" w:color="auto"/>
        <w:bottom w:val="none" w:sz="0" w:space="0" w:color="auto"/>
        <w:right w:val="none" w:sz="0" w:space="0" w:color="auto"/>
      </w:divBdr>
    </w:div>
    <w:div w:id="704479175">
      <w:bodyDiv w:val="1"/>
      <w:marLeft w:val="0"/>
      <w:marRight w:val="0"/>
      <w:marTop w:val="0"/>
      <w:marBottom w:val="0"/>
      <w:divBdr>
        <w:top w:val="none" w:sz="0" w:space="0" w:color="auto"/>
        <w:left w:val="none" w:sz="0" w:space="0" w:color="auto"/>
        <w:bottom w:val="none" w:sz="0" w:space="0" w:color="auto"/>
        <w:right w:val="none" w:sz="0" w:space="0" w:color="auto"/>
      </w:divBdr>
    </w:div>
    <w:div w:id="736365122">
      <w:bodyDiv w:val="1"/>
      <w:marLeft w:val="0"/>
      <w:marRight w:val="0"/>
      <w:marTop w:val="0"/>
      <w:marBottom w:val="0"/>
      <w:divBdr>
        <w:top w:val="none" w:sz="0" w:space="0" w:color="auto"/>
        <w:left w:val="none" w:sz="0" w:space="0" w:color="auto"/>
        <w:bottom w:val="none" w:sz="0" w:space="0" w:color="auto"/>
        <w:right w:val="none" w:sz="0" w:space="0" w:color="auto"/>
      </w:divBdr>
    </w:div>
    <w:div w:id="780957950">
      <w:bodyDiv w:val="1"/>
      <w:marLeft w:val="0"/>
      <w:marRight w:val="0"/>
      <w:marTop w:val="0"/>
      <w:marBottom w:val="0"/>
      <w:divBdr>
        <w:top w:val="none" w:sz="0" w:space="0" w:color="auto"/>
        <w:left w:val="none" w:sz="0" w:space="0" w:color="auto"/>
        <w:bottom w:val="none" w:sz="0" w:space="0" w:color="auto"/>
        <w:right w:val="none" w:sz="0" w:space="0" w:color="auto"/>
      </w:divBdr>
    </w:div>
    <w:div w:id="837616018">
      <w:bodyDiv w:val="1"/>
      <w:marLeft w:val="0"/>
      <w:marRight w:val="0"/>
      <w:marTop w:val="0"/>
      <w:marBottom w:val="0"/>
      <w:divBdr>
        <w:top w:val="none" w:sz="0" w:space="0" w:color="auto"/>
        <w:left w:val="none" w:sz="0" w:space="0" w:color="auto"/>
        <w:bottom w:val="none" w:sz="0" w:space="0" w:color="auto"/>
        <w:right w:val="none" w:sz="0" w:space="0" w:color="auto"/>
      </w:divBdr>
    </w:div>
    <w:div w:id="905188224">
      <w:bodyDiv w:val="1"/>
      <w:marLeft w:val="0"/>
      <w:marRight w:val="0"/>
      <w:marTop w:val="0"/>
      <w:marBottom w:val="0"/>
      <w:divBdr>
        <w:top w:val="none" w:sz="0" w:space="0" w:color="auto"/>
        <w:left w:val="none" w:sz="0" w:space="0" w:color="auto"/>
        <w:bottom w:val="none" w:sz="0" w:space="0" w:color="auto"/>
        <w:right w:val="none" w:sz="0" w:space="0" w:color="auto"/>
      </w:divBdr>
    </w:div>
    <w:div w:id="942109207">
      <w:bodyDiv w:val="1"/>
      <w:marLeft w:val="0"/>
      <w:marRight w:val="0"/>
      <w:marTop w:val="0"/>
      <w:marBottom w:val="0"/>
      <w:divBdr>
        <w:top w:val="none" w:sz="0" w:space="0" w:color="auto"/>
        <w:left w:val="none" w:sz="0" w:space="0" w:color="auto"/>
        <w:bottom w:val="none" w:sz="0" w:space="0" w:color="auto"/>
        <w:right w:val="none" w:sz="0" w:space="0" w:color="auto"/>
      </w:divBdr>
    </w:div>
    <w:div w:id="965697795">
      <w:bodyDiv w:val="1"/>
      <w:marLeft w:val="0"/>
      <w:marRight w:val="0"/>
      <w:marTop w:val="0"/>
      <w:marBottom w:val="0"/>
      <w:divBdr>
        <w:top w:val="none" w:sz="0" w:space="0" w:color="auto"/>
        <w:left w:val="none" w:sz="0" w:space="0" w:color="auto"/>
        <w:bottom w:val="none" w:sz="0" w:space="0" w:color="auto"/>
        <w:right w:val="none" w:sz="0" w:space="0" w:color="auto"/>
      </w:divBdr>
    </w:div>
    <w:div w:id="1072921971">
      <w:bodyDiv w:val="1"/>
      <w:marLeft w:val="0"/>
      <w:marRight w:val="0"/>
      <w:marTop w:val="0"/>
      <w:marBottom w:val="0"/>
      <w:divBdr>
        <w:top w:val="none" w:sz="0" w:space="0" w:color="auto"/>
        <w:left w:val="none" w:sz="0" w:space="0" w:color="auto"/>
        <w:bottom w:val="none" w:sz="0" w:space="0" w:color="auto"/>
        <w:right w:val="none" w:sz="0" w:space="0" w:color="auto"/>
      </w:divBdr>
    </w:div>
    <w:div w:id="1092119445">
      <w:bodyDiv w:val="1"/>
      <w:marLeft w:val="0"/>
      <w:marRight w:val="0"/>
      <w:marTop w:val="0"/>
      <w:marBottom w:val="0"/>
      <w:divBdr>
        <w:top w:val="none" w:sz="0" w:space="0" w:color="auto"/>
        <w:left w:val="none" w:sz="0" w:space="0" w:color="auto"/>
        <w:bottom w:val="none" w:sz="0" w:space="0" w:color="auto"/>
        <w:right w:val="none" w:sz="0" w:space="0" w:color="auto"/>
      </w:divBdr>
    </w:div>
    <w:div w:id="1102065598">
      <w:bodyDiv w:val="1"/>
      <w:marLeft w:val="0"/>
      <w:marRight w:val="0"/>
      <w:marTop w:val="0"/>
      <w:marBottom w:val="0"/>
      <w:divBdr>
        <w:top w:val="none" w:sz="0" w:space="0" w:color="auto"/>
        <w:left w:val="none" w:sz="0" w:space="0" w:color="auto"/>
        <w:bottom w:val="none" w:sz="0" w:space="0" w:color="auto"/>
        <w:right w:val="none" w:sz="0" w:space="0" w:color="auto"/>
      </w:divBdr>
      <w:divsChild>
        <w:div w:id="131600300">
          <w:marLeft w:val="994"/>
          <w:marRight w:val="0"/>
          <w:marTop w:val="60"/>
          <w:marBottom w:val="0"/>
          <w:divBdr>
            <w:top w:val="none" w:sz="0" w:space="0" w:color="auto"/>
            <w:left w:val="none" w:sz="0" w:space="0" w:color="auto"/>
            <w:bottom w:val="none" w:sz="0" w:space="0" w:color="auto"/>
            <w:right w:val="none" w:sz="0" w:space="0" w:color="auto"/>
          </w:divBdr>
        </w:div>
      </w:divsChild>
    </w:div>
    <w:div w:id="1102258426">
      <w:bodyDiv w:val="1"/>
      <w:marLeft w:val="0"/>
      <w:marRight w:val="0"/>
      <w:marTop w:val="0"/>
      <w:marBottom w:val="0"/>
      <w:divBdr>
        <w:top w:val="none" w:sz="0" w:space="0" w:color="auto"/>
        <w:left w:val="none" w:sz="0" w:space="0" w:color="auto"/>
        <w:bottom w:val="none" w:sz="0" w:space="0" w:color="auto"/>
        <w:right w:val="none" w:sz="0" w:space="0" w:color="auto"/>
      </w:divBdr>
    </w:div>
    <w:div w:id="1153062050">
      <w:bodyDiv w:val="1"/>
      <w:marLeft w:val="0"/>
      <w:marRight w:val="0"/>
      <w:marTop w:val="0"/>
      <w:marBottom w:val="0"/>
      <w:divBdr>
        <w:top w:val="none" w:sz="0" w:space="0" w:color="auto"/>
        <w:left w:val="none" w:sz="0" w:space="0" w:color="auto"/>
        <w:bottom w:val="none" w:sz="0" w:space="0" w:color="auto"/>
        <w:right w:val="none" w:sz="0" w:space="0" w:color="auto"/>
      </w:divBdr>
    </w:div>
    <w:div w:id="1237671694">
      <w:bodyDiv w:val="1"/>
      <w:marLeft w:val="0"/>
      <w:marRight w:val="0"/>
      <w:marTop w:val="0"/>
      <w:marBottom w:val="0"/>
      <w:divBdr>
        <w:top w:val="none" w:sz="0" w:space="0" w:color="auto"/>
        <w:left w:val="none" w:sz="0" w:space="0" w:color="auto"/>
        <w:bottom w:val="none" w:sz="0" w:space="0" w:color="auto"/>
        <w:right w:val="none" w:sz="0" w:space="0" w:color="auto"/>
      </w:divBdr>
    </w:div>
    <w:div w:id="1255867312">
      <w:bodyDiv w:val="1"/>
      <w:marLeft w:val="0"/>
      <w:marRight w:val="0"/>
      <w:marTop w:val="0"/>
      <w:marBottom w:val="0"/>
      <w:divBdr>
        <w:top w:val="none" w:sz="0" w:space="0" w:color="auto"/>
        <w:left w:val="none" w:sz="0" w:space="0" w:color="auto"/>
        <w:bottom w:val="none" w:sz="0" w:space="0" w:color="auto"/>
        <w:right w:val="none" w:sz="0" w:space="0" w:color="auto"/>
      </w:divBdr>
    </w:div>
    <w:div w:id="1463426415">
      <w:bodyDiv w:val="1"/>
      <w:marLeft w:val="0"/>
      <w:marRight w:val="0"/>
      <w:marTop w:val="0"/>
      <w:marBottom w:val="0"/>
      <w:divBdr>
        <w:top w:val="none" w:sz="0" w:space="0" w:color="auto"/>
        <w:left w:val="none" w:sz="0" w:space="0" w:color="auto"/>
        <w:bottom w:val="none" w:sz="0" w:space="0" w:color="auto"/>
        <w:right w:val="none" w:sz="0" w:space="0" w:color="auto"/>
      </w:divBdr>
      <w:divsChild>
        <w:div w:id="1554612138">
          <w:marLeft w:val="0"/>
          <w:marRight w:val="0"/>
          <w:marTop w:val="0"/>
          <w:marBottom w:val="0"/>
          <w:divBdr>
            <w:top w:val="none" w:sz="0" w:space="0" w:color="auto"/>
            <w:left w:val="none" w:sz="0" w:space="0" w:color="auto"/>
            <w:bottom w:val="none" w:sz="0" w:space="0" w:color="auto"/>
            <w:right w:val="none" w:sz="0" w:space="0" w:color="auto"/>
          </w:divBdr>
        </w:div>
      </w:divsChild>
    </w:div>
    <w:div w:id="1511482355">
      <w:bodyDiv w:val="1"/>
      <w:marLeft w:val="0"/>
      <w:marRight w:val="0"/>
      <w:marTop w:val="0"/>
      <w:marBottom w:val="0"/>
      <w:divBdr>
        <w:top w:val="none" w:sz="0" w:space="0" w:color="auto"/>
        <w:left w:val="none" w:sz="0" w:space="0" w:color="auto"/>
        <w:bottom w:val="none" w:sz="0" w:space="0" w:color="auto"/>
        <w:right w:val="none" w:sz="0" w:space="0" w:color="auto"/>
      </w:divBdr>
    </w:div>
    <w:div w:id="1540433757">
      <w:bodyDiv w:val="1"/>
      <w:marLeft w:val="0"/>
      <w:marRight w:val="0"/>
      <w:marTop w:val="0"/>
      <w:marBottom w:val="0"/>
      <w:divBdr>
        <w:top w:val="none" w:sz="0" w:space="0" w:color="auto"/>
        <w:left w:val="none" w:sz="0" w:space="0" w:color="auto"/>
        <w:bottom w:val="none" w:sz="0" w:space="0" w:color="auto"/>
        <w:right w:val="none" w:sz="0" w:space="0" w:color="auto"/>
      </w:divBdr>
    </w:div>
    <w:div w:id="1573127062">
      <w:bodyDiv w:val="1"/>
      <w:marLeft w:val="0"/>
      <w:marRight w:val="0"/>
      <w:marTop w:val="0"/>
      <w:marBottom w:val="0"/>
      <w:divBdr>
        <w:top w:val="none" w:sz="0" w:space="0" w:color="auto"/>
        <w:left w:val="none" w:sz="0" w:space="0" w:color="auto"/>
        <w:bottom w:val="none" w:sz="0" w:space="0" w:color="auto"/>
        <w:right w:val="none" w:sz="0" w:space="0" w:color="auto"/>
      </w:divBdr>
    </w:div>
    <w:div w:id="1596598776">
      <w:bodyDiv w:val="1"/>
      <w:marLeft w:val="0"/>
      <w:marRight w:val="0"/>
      <w:marTop w:val="0"/>
      <w:marBottom w:val="0"/>
      <w:divBdr>
        <w:top w:val="none" w:sz="0" w:space="0" w:color="auto"/>
        <w:left w:val="none" w:sz="0" w:space="0" w:color="auto"/>
        <w:bottom w:val="none" w:sz="0" w:space="0" w:color="auto"/>
        <w:right w:val="none" w:sz="0" w:space="0" w:color="auto"/>
      </w:divBdr>
    </w:div>
    <w:div w:id="1608809202">
      <w:bodyDiv w:val="1"/>
      <w:marLeft w:val="0"/>
      <w:marRight w:val="0"/>
      <w:marTop w:val="0"/>
      <w:marBottom w:val="0"/>
      <w:divBdr>
        <w:top w:val="none" w:sz="0" w:space="0" w:color="auto"/>
        <w:left w:val="none" w:sz="0" w:space="0" w:color="auto"/>
        <w:bottom w:val="none" w:sz="0" w:space="0" w:color="auto"/>
        <w:right w:val="none" w:sz="0" w:space="0" w:color="auto"/>
      </w:divBdr>
      <w:divsChild>
        <w:div w:id="555430211">
          <w:marLeft w:val="0"/>
          <w:marRight w:val="0"/>
          <w:marTop w:val="0"/>
          <w:marBottom w:val="0"/>
          <w:divBdr>
            <w:top w:val="none" w:sz="0" w:space="0" w:color="auto"/>
            <w:left w:val="none" w:sz="0" w:space="0" w:color="auto"/>
            <w:bottom w:val="none" w:sz="0" w:space="0" w:color="auto"/>
            <w:right w:val="none" w:sz="0" w:space="0" w:color="auto"/>
          </w:divBdr>
        </w:div>
      </w:divsChild>
    </w:div>
    <w:div w:id="1640761683">
      <w:bodyDiv w:val="1"/>
      <w:marLeft w:val="0"/>
      <w:marRight w:val="0"/>
      <w:marTop w:val="0"/>
      <w:marBottom w:val="0"/>
      <w:divBdr>
        <w:top w:val="none" w:sz="0" w:space="0" w:color="auto"/>
        <w:left w:val="none" w:sz="0" w:space="0" w:color="auto"/>
        <w:bottom w:val="none" w:sz="0" w:space="0" w:color="auto"/>
        <w:right w:val="none" w:sz="0" w:space="0" w:color="auto"/>
      </w:divBdr>
    </w:div>
    <w:div w:id="1646472010">
      <w:bodyDiv w:val="1"/>
      <w:marLeft w:val="0"/>
      <w:marRight w:val="0"/>
      <w:marTop w:val="0"/>
      <w:marBottom w:val="0"/>
      <w:divBdr>
        <w:top w:val="none" w:sz="0" w:space="0" w:color="auto"/>
        <w:left w:val="none" w:sz="0" w:space="0" w:color="auto"/>
        <w:bottom w:val="none" w:sz="0" w:space="0" w:color="auto"/>
        <w:right w:val="none" w:sz="0" w:space="0" w:color="auto"/>
      </w:divBdr>
      <w:divsChild>
        <w:div w:id="1189755654">
          <w:marLeft w:val="0"/>
          <w:marRight w:val="0"/>
          <w:marTop w:val="0"/>
          <w:marBottom w:val="0"/>
          <w:divBdr>
            <w:top w:val="none" w:sz="0" w:space="0" w:color="auto"/>
            <w:left w:val="none" w:sz="0" w:space="0" w:color="auto"/>
            <w:bottom w:val="none" w:sz="0" w:space="0" w:color="auto"/>
            <w:right w:val="none" w:sz="0" w:space="0" w:color="auto"/>
          </w:divBdr>
        </w:div>
      </w:divsChild>
    </w:div>
    <w:div w:id="1652635240">
      <w:bodyDiv w:val="1"/>
      <w:marLeft w:val="0"/>
      <w:marRight w:val="0"/>
      <w:marTop w:val="0"/>
      <w:marBottom w:val="0"/>
      <w:divBdr>
        <w:top w:val="none" w:sz="0" w:space="0" w:color="auto"/>
        <w:left w:val="none" w:sz="0" w:space="0" w:color="auto"/>
        <w:bottom w:val="none" w:sz="0" w:space="0" w:color="auto"/>
        <w:right w:val="none" w:sz="0" w:space="0" w:color="auto"/>
      </w:divBdr>
      <w:divsChild>
        <w:div w:id="852692058">
          <w:marLeft w:val="0"/>
          <w:marRight w:val="0"/>
          <w:marTop w:val="0"/>
          <w:marBottom w:val="0"/>
          <w:divBdr>
            <w:top w:val="none" w:sz="0" w:space="0" w:color="auto"/>
            <w:left w:val="none" w:sz="0" w:space="0" w:color="auto"/>
            <w:bottom w:val="none" w:sz="0" w:space="0" w:color="auto"/>
            <w:right w:val="none" w:sz="0" w:space="0" w:color="auto"/>
          </w:divBdr>
        </w:div>
        <w:div w:id="1683974334">
          <w:marLeft w:val="0"/>
          <w:marRight w:val="0"/>
          <w:marTop w:val="0"/>
          <w:marBottom w:val="0"/>
          <w:divBdr>
            <w:top w:val="none" w:sz="0" w:space="0" w:color="auto"/>
            <w:left w:val="none" w:sz="0" w:space="0" w:color="auto"/>
            <w:bottom w:val="none" w:sz="0" w:space="0" w:color="auto"/>
            <w:right w:val="none" w:sz="0" w:space="0" w:color="auto"/>
          </w:divBdr>
          <w:divsChild>
            <w:div w:id="140512623">
              <w:marLeft w:val="0"/>
              <w:marRight w:val="0"/>
              <w:marTop w:val="0"/>
              <w:marBottom w:val="0"/>
              <w:divBdr>
                <w:top w:val="none" w:sz="0" w:space="0" w:color="auto"/>
                <w:left w:val="none" w:sz="0" w:space="0" w:color="auto"/>
                <w:bottom w:val="none" w:sz="0" w:space="0" w:color="auto"/>
                <w:right w:val="none" w:sz="0" w:space="0" w:color="auto"/>
              </w:divBdr>
            </w:div>
            <w:div w:id="1966690283">
              <w:marLeft w:val="0"/>
              <w:marRight w:val="0"/>
              <w:marTop w:val="0"/>
              <w:marBottom w:val="0"/>
              <w:divBdr>
                <w:top w:val="none" w:sz="0" w:space="0" w:color="auto"/>
                <w:left w:val="none" w:sz="0" w:space="0" w:color="auto"/>
                <w:bottom w:val="none" w:sz="0" w:space="0" w:color="auto"/>
                <w:right w:val="none" w:sz="0" w:space="0" w:color="auto"/>
              </w:divBdr>
            </w:div>
            <w:div w:id="2104910230">
              <w:marLeft w:val="0"/>
              <w:marRight w:val="0"/>
              <w:marTop w:val="0"/>
              <w:marBottom w:val="0"/>
              <w:divBdr>
                <w:top w:val="none" w:sz="0" w:space="0" w:color="auto"/>
                <w:left w:val="none" w:sz="0" w:space="0" w:color="auto"/>
                <w:bottom w:val="none" w:sz="0" w:space="0" w:color="auto"/>
                <w:right w:val="none" w:sz="0" w:space="0" w:color="auto"/>
              </w:divBdr>
            </w:div>
          </w:divsChild>
        </w:div>
        <w:div w:id="1700616952">
          <w:marLeft w:val="0"/>
          <w:marRight w:val="0"/>
          <w:marTop w:val="0"/>
          <w:marBottom w:val="0"/>
          <w:divBdr>
            <w:top w:val="none" w:sz="0" w:space="0" w:color="auto"/>
            <w:left w:val="none" w:sz="0" w:space="0" w:color="auto"/>
            <w:bottom w:val="none" w:sz="0" w:space="0" w:color="auto"/>
            <w:right w:val="none" w:sz="0" w:space="0" w:color="auto"/>
          </w:divBdr>
          <w:divsChild>
            <w:div w:id="153304878">
              <w:marLeft w:val="-75"/>
              <w:marRight w:val="0"/>
              <w:marTop w:val="30"/>
              <w:marBottom w:val="30"/>
              <w:divBdr>
                <w:top w:val="none" w:sz="0" w:space="0" w:color="auto"/>
                <w:left w:val="none" w:sz="0" w:space="0" w:color="auto"/>
                <w:bottom w:val="none" w:sz="0" w:space="0" w:color="auto"/>
                <w:right w:val="none" w:sz="0" w:space="0" w:color="auto"/>
              </w:divBdr>
              <w:divsChild>
                <w:div w:id="10226175">
                  <w:marLeft w:val="0"/>
                  <w:marRight w:val="0"/>
                  <w:marTop w:val="0"/>
                  <w:marBottom w:val="0"/>
                  <w:divBdr>
                    <w:top w:val="none" w:sz="0" w:space="0" w:color="auto"/>
                    <w:left w:val="none" w:sz="0" w:space="0" w:color="auto"/>
                    <w:bottom w:val="none" w:sz="0" w:space="0" w:color="auto"/>
                    <w:right w:val="none" w:sz="0" w:space="0" w:color="auto"/>
                  </w:divBdr>
                  <w:divsChild>
                    <w:div w:id="1451169283">
                      <w:marLeft w:val="0"/>
                      <w:marRight w:val="0"/>
                      <w:marTop w:val="0"/>
                      <w:marBottom w:val="0"/>
                      <w:divBdr>
                        <w:top w:val="none" w:sz="0" w:space="0" w:color="auto"/>
                        <w:left w:val="none" w:sz="0" w:space="0" w:color="auto"/>
                        <w:bottom w:val="none" w:sz="0" w:space="0" w:color="auto"/>
                        <w:right w:val="none" w:sz="0" w:space="0" w:color="auto"/>
                      </w:divBdr>
                    </w:div>
                  </w:divsChild>
                </w:div>
                <w:div w:id="230121567">
                  <w:marLeft w:val="0"/>
                  <w:marRight w:val="0"/>
                  <w:marTop w:val="0"/>
                  <w:marBottom w:val="0"/>
                  <w:divBdr>
                    <w:top w:val="none" w:sz="0" w:space="0" w:color="auto"/>
                    <w:left w:val="none" w:sz="0" w:space="0" w:color="auto"/>
                    <w:bottom w:val="none" w:sz="0" w:space="0" w:color="auto"/>
                    <w:right w:val="none" w:sz="0" w:space="0" w:color="auto"/>
                  </w:divBdr>
                  <w:divsChild>
                    <w:div w:id="1779107050">
                      <w:marLeft w:val="0"/>
                      <w:marRight w:val="0"/>
                      <w:marTop w:val="0"/>
                      <w:marBottom w:val="0"/>
                      <w:divBdr>
                        <w:top w:val="none" w:sz="0" w:space="0" w:color="auto"/>
                        <w:left w:val="none" w:sz="0" w:space="0" w:color="auto"/>
                        <w:bottom w:val="none" w:sz="0" w:space="0" w:color="auto"/>
                        <w:right w:val="none" w:sz="0" w:space="0" w:color="auto"/>
                      </w:divBdr>
                    </w:div>
                  </w:divsChild>
                </w:div>
                <w:div w:id="413556296">
                  <w:marLeft w:val="0"/>
                  <w:marRight w:val="0"/>
                  <w:marTop w:val="0"/>
                  <w:marBottom w:val="0"/>
                  <w:divBdr>
                    <w:top w:val="none" w:sz="0" w:space="0" w:color="auto"/>
                    <w:left w:val="none" w:sz="0" w:space="0" w:color="auto"/>
                    <w:bottom w:val="none" w:sz="0" w:space="0" w:color="auto"/>
                    <w:right w:val="none" w:sz="0" w:space="0" w:color="auto"/>
                  </w:divBdr>
                  <w:divsChild>
                    <w:div w:id="557521469">
                      <w:marLeft w:val="0"/>
                      <w:marRight w:val="0"/>
                      <w:marTop w:val="0"/>
                      <w:marBottom w:val="0"/>
                      <w:divBdr>
                        <w:top w:val="none" w:sz="0" w:space="0" w:color="auto"/>
                        <w:left w:val="none" w:sz="0" w:space="0" w:color="auto"/>
                        <w:bottom w:val="none" w:sz="0" w:space="0" w:color="auto"/>
                        <w:right w:val="none" w:sz="0" w:space="0" w:color="auto"/>
                      </w:divBdr>
                    </w:div>
                  </w:divsChild>
                </w:div>
                <w:div w:id="1350762670">
                  <w:marLeft w:val="0"/>
                  <w:marRight w:val="0"/>
                  <w:marTop w:val="0"/>
                  <w:marBottom w:val="0"/>
                  <w:divBdr>
                    <w:top w:val="none" w:sz="0" w:space="0" w:color="auto"/>
                    <w:left w:val="none" w:sz="0" w:space="0" w:color="auto"/>
                    <w:bottom w:val="none" w:sz="0" w:space="0" w:color="auto"/>
                    <w:right w:val="none" w:sz="0" w:space="0" w:color="auto"/>
                  </w:divBdr>
                  <w:divsChild>
                    <w:div w:id="1954626009">
                      <w:marLeft w:val="0"/>
                      <w:marRight w:val="0"/>
                      <w:marTop w:val="0"/>
                      <w:marBottom w:val="0"/>
                      <w:divBdr>
                        <w:top w:val="none" w:sz="0" w:space="0" w:color="auto"/>
                        <w:left w:val="none" w:sz="0" w:space="0" w:color="auto"/>
                        <w:bottom w:val="none" w:sz="0" w:space="0" w:color="auto"/>
                        <w:right w:val="none" w:sz="0" w:space="0" w:color="auto"/>
                      </w:divBdr>
                    </w:div>
                  </w:divsChild>
                </w:div>
                <w:div w:id="1579247065">
                  <w:marLeft w:val="0"/>
                  <w:marRight w:val="0"/>
                  <w:marTop w:val="0"/>
                  <w:marBottom w:val="0"/>
                  <w:divBdr>
                    <w:top w:val="none" w:sz="0" w:space="0" w:color="auto"/>
                    <w:left w:val="none" w:sz="0" w:space="0" w:color="auto"/>
                    <w:bottom w:val="none" w:sz="0" w:space="0" w:color="auto"/>
                    <w:right w:val="none" w:sz="0" w:space="0" w:color="auto"/>
                  </w:divBdr>
                  <w:divsChild>
                    <w:div w:id="1385442580">
                      <w:marLeft w:val="0"/>
                      <w:marRight w:val="0"/>
                      <w:marTop w:val="0"/>
                      <w:marBottom w:val="0"/>
                      <w:divBdr>
                        <w:top w:val="none" w:sz="0" w:space="0" w:color="auto"/>
                        <w:left w:val="none" w:sz="0" w:space="0" w:color="auto"/>
                        <w:bottom w:val="none" w:sz="0" w:space="0" w:color="auto"/>
                        <w:right w:val="none" w:sz="0" w:space="0" w:color="auto"/>
                      </w:divBdr>
                    </w:div>
                  </w:divsChild>
                </w:div>
                <w:div w:id="2066486713">
                  <w:marLeft w:val="0"/>
                  <w:marRight w:val="0"/>
                  <w:marTop w:val="0"/>
                  <w:marBottom w:val="0"/>
                  <w:divBdr>
                    <w:top w:val="none" w:sz="0" w:space="0" w:color="auto"/>
                    <w:left w:val="none" w:sz="0" w:space="0" w:color="auto"/>
                    <w:bottom w:val="none" w:sz="0" w:space="0" w:color="auto"/>
                    <w:right w:val="none" w:sz="0" w:space="0" w:color="auto"/>
                  </w:divBdr>
                  <w:divsChild>
                    <w:div w:id="12768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5114">
      <w:bodyDiv w:val="1"/>
      <w:marLeft w:val="0"/>
      <w:marRight w:val="0"/>
      <w:marTop w:val="0"/>
      <w:marBottom w:val="0"/>
      <w:divBdr>
        <w:top w:val="none" w:sz="0" w:space="0" w:color="auto"/>
        <w:left w:val="none" w:sz="0" w:space="0" w:color="auto"/>
        <w:bottom w:val="none" w:sz="0" w:space="0" w:color="auto"/>
        <w:right w:val="none" w:sz="0" w:space="0" w:color="auto"/>
      </w:divBdr>
      <w:divsChild>
        <w:div w:id="796486126">
          <w:marLeft w:val="0"/>
          <w:marRight w:val="0"/>
          <w:marTop w:val="0"/>
          <w:marBottom w:val="0"/>
          <w:divBdr>
            <w:top w:val="none" w:sz="0" w:space="0" w:color="auto"/>
            <w:left w:val="none" w:sz="0" w:space="0" w:color="auto"/>
            <w:bottom w:val="none" w:sz="0" w:space="0" w:color="auto"/>
            <w:right w:val="none" w:sz="0" w:space="0" w:color="auto"/>
          </w:divBdr>
          <w:divsChild>
            <w:div w:id="182132260">
              <w:marLeft w:val="0"/>
              <w:marRight w:val="0"/>
              <w:marTop w:val="0"/>
              <w:marBottom w:val="0"/>
              <w:divBdr>
                <w:top w:val="none" w:sz="0" w:space="0" w:color="auto"/>
                <w:left w:val="none" w:sz="0" w:space="0" w:color="auto"/>
                <w:bottom w:val="none" w:sz="0" w:space="0" w:color="auto"/>
                <w:right w:val="none" w:sz="0" w:space="0" w:color="auto"/>
              </w:divBdr>
            </w:div>
            <w:div w:id="254947066">
              <w:marLeft w:val="0"/>
              <w:marRight w:val="0"/>
              <w:marTop w:val="0"/>
              <w:marBottom w:val="0"/>
              <w:divBdr>
                <w:top w:val="none" w:sz="0" w:space="0" w:color="auto"/>
                <w:left w:val="none" w:sz="0" w:space="0" w:color="auto"/>
                <w:bottom w:val="none" w:sz="0" w:space="0" w:color="auto"/>
                <w:right w:val="none" w:sz="0" w:space="0" w:color="auto"/>
              </w:divBdr>
            </w:div>
            <w:div w:id="514613565">
              <w:marLeft w:val="0"/>
              <w:marRight w:val="0"/>
              <w:marTop w:val="0"/>
              <w:marBottom w:val="0"/>
              <w:divBdr>
                <w:top w:val="none" w:sz="0" w:space="0" w:color="auto"/>
                <w:left w:val="none" w:sz="0" w:space="0" w:color="auto"/>
                <w:bottom w:val="none" w:sz="0" w:space="0" w:color="auto"/>
                <w:right w:val="none" w:sz="0" w:space="0" w:color="auto"/>
              </w:divBdr>
            </w:div>
            <w:div w:id="715281608">
              <w:marLeft w:val="0"/>
              <w:marRight w:val="0"/>
              <w:marTop w:val="0"/>
              <w:marBottom w:val="0"/>
              <w:divBdr>
                <w:top w:val="none" w:sz="0" w:space="0" w:color="auto"/>
                <w:left w:val="none" w:sz="0" w:space="0" w:color="auto"/>
                <w:bottom w:val="none" w:sz="0" w:space="0" w:color="auto"/>
                <w:right w:val="none" w:sz="0" w:space="0" w:color="auto"/>
              </w:divBdr>
            </w:div>
            <w:div w:id="1153836867">
              <w:marLeft w:val="0"/>
              <w:marRight w:val="0"/>
              <w:marTop w:val="0"/>
              <w:marBottom w:val="0"/>
              <w:divBdr>
                <w:top w:val="none" w:sz="0" w:space="0" w:color="auto"/>
                <w:left w:val="none" w:sz="0" w:space="0" w:color="auto"/>
                <w:bottom w:val="none" w:sz="0" w:space="0" w:color="auto"/>
                <w:right w:val="none" w:sz="0" w:space="0" w:color="auto"/>
              </w:divBdr>
            </w:div>
            <w:div w:id="1251743983">
              <w:marLeft w:val="0"/>
              <w:marRight w:val="0"/>
              <w:marTop w:val="0"/>
              <w:marBottom w:val="0"/>
              <w:divBdr>
                <w:top w:val="none" w:sz="0" w:space="0" w:color="auto"/>
                <w:left w:val="none" w:sz="0" w:space="0" w:color="auto"/>
                <w:bottom w:val="none" w:sz="0" w:space="0" w:color="auto"/>
                <w:right w:val="none" w:sz="0" w:space="0" w:color="auto"/>
              </w:divBdr>
            </w:div>
            <w:div w:id="1265655542">
              <w:marLeft w:val="0"/>
              <w:marRight w:val="0"/>
              <w:marTop w:val="0"/>
              <w:marBottom w:val="0"/>
              <w:divBdr>
                <w:top w:val="none" w:sz="0" w:space="0" w:color="auto"/>
                <w:left w:val="none" w:sz="0" w:space="0" w:color="auto"/>
                <w:bottom w:val="none" w:sz="0" w:space="0" w:color="auto"/>
                <w:right w:val="none" w:sz="0" w:space="0" w:color="auto"/>
              </w:divBdr>
            </w:div>
            <w:div w:id="15240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888">
      <w:bodyDiv w:val="1"/>
      <w:marLeft w:val="0"/>
      <w:marRight w:val="0"/>
      <w:marTop w:val="0"/>
      <w:marBottom w:val="0"/>
      <w:divBdr>
        <w:top w:val="none" w:sz="0" w:space="0" w:color="auto"/>
        <w:left w:val="none" w:sz="0" w:space="0" w:color="auto"/>
        <w:bottom w:val="none" w:sz="0" w:space="0" w:color="auto"/>
        <w:right w:val="none" w:sz="0" w:space="0" w:color="auto"/>
      </w:divBdr>
      <w:divsChild>
        <w:div w:id="138807885">
          <w:marLeft w:val="1080"/>
          <w:marRight w:val="0"/>
          <w:marTop w:val="100"/>
          <w:marBottom w:val="0"/>
          <w:divBdr>
            <w:top w:val="none" w:sz="0" w:space="0" w:color="auto"/>
            <w:left w:val="none" w:sz="0" w:space="0" w:color="auto"/>
            <w:bottom w:val="none" w:sz="0" w:space="0" w:color="auto"/>
            <w:right w:val="none" w:sz="0" w:space="0" w:color="auto"/>
          </w:divBdr>
        </w:div>
        <w:div w:id="506289137">
          <w:marLeft w:val="1080"/>
          <w:marRight w:val="0"/>
          <w:marTop w:val="100"/>
          <w:marBottom w:val="0"/>
          <w:divBdr>
            <w:top w:val="none" w:sz="0" w:space="0" w:color="auto"/>
            <w:left w:val="none" w:sz="0" w:space="0" w:color="auto"/>
            <w:bottom w:val="none" w:sz="0" w:space="0" w:color="auto"/>
            <w:right w:val="none" w:sz="0" w:space="0" w:color="auto"/>
          </w:divBdr>
        </w:div>
        <w:div w:id="2034569346">
          <w:marLeft w:val="1080"/>
          <w:marRight w:val="0"/>
          <w:marTop w:val="100"/>
          <w:marBottom w:val="0"/>
          <w:divBdr>
            <w:top w:val="none" w:sz="0" w:space="0" w:color="auto"/>
            <w:left w:val="none" w:sz="0" w:space="0" w:color="auto"/>
            <w:bottom w:val="none" w:sz="0" w:space="0" w:color="auto"/>
            <w:right w:val="none" w:sz="0" w:space="0" w:color="auto"/>
          </w:divBdr>
        </w:div>
      </w:divsChild>
    </w:div>
    <w:div w:id="1788740055">
      <w:bodyDiv w:val="1"/>
      <w:marLeft w:val="0"/>
      <w:marRight w:val="0"/>
      <w:marTop w:val="0"/>
      <w:marBottom w:val="0"/>
      <w:divBdr>
        <w:top w:val="none" w:sz="0" w:space="0" w:color="auto"/>
        <w:left w:val="none" w:sz="0" w:space="0" w:color="auto"/>
        <w:bottom w:val="none" w:sz="0" w:space="0" w:color="auto"/>
        <w:right w:val="none" w:sz="0" w:space="0" w:color="auto"/>
      </w:divBdr>
    </w:div>
    <w:div w:id="1799840575">
      <w:bodyDiv w:val="1"/>
      <w:marLeft w:val="0"/>
      <w:marRight w:val="0"/>
      <w:marTop w:val="0"/>
      <w:marBottom w:val="0"/>
      <w:divBdr>
        <w:top w:val="none" w:sz="0" w:space="0" w:color="auto"/>
        <w:left w:val="none" w:sz="0" w:space="0" w:color="auto"/>
        <w:bottom w:val="none" w:sz="0" w:space="0" w:color="auto"/>
        <w:right w:val="none" w:sz="0" w:space="0" w:color="auto"/>
      </w:divBdr>
    </w:div>
    <w:div w:id="1818910663">
      <w:bodyDiv w:val="1"/>
      <w:marLeft w:val="0"/>
      <w:marRight w:val="0"/>
      <w:marTop w:val="0"/>
      <w:marBottom w:val="0"/>
      <w:divBdr>
        <w:top w:val="none" w:sz="0" w:space="0" w:color="auto"/>
        <w:left w:val="none" w:sz="0" w:space="0" w:color="auto"/>
        <w:bottom w:val="none" w:sz="0" w:space="0" w:color="auto"/>
        <w:right w:val="none" w:sz="0" w:space="0" w:color="auto"/>
      </w:divBdr>
    </w:div>
    <w:div w:id="1842157605">
      <w:bodyDiv w:val="1"/>
      <w:marLeft w:val="0"/>
      <w:marRight w:val="0"/>
      <w:marTop w:val="0"/>
      <w:marBottom w:val="0"/>
      <w:divBdr>
        <w:top w:val="none" w:sz="0" w:space="0" w:color="auto"/>
        <w:left w:val="none" w:sz="0" w:space="0" w:color="auto"/>
        <w:bottom w:val="none" w:sz="0" w:space="0" w:color="auto"/>
        <w:right w:val="none" w:sz="0" w:space="0" w:color="auto"/>
      </w:divBdr>
    </w:div>
    <w:div w:id="1872717110">
      <w:bodyDiv w:val="1"/>
      <w:marLeft w:val="0"/>
      <w:marRight w:val="0"/>
      <w:marTop w:val="0"/>
      <w:marBottom w:val="0"/>
      <w:divBdr>
        <w:top w:val="none" w:sz="0" w:space="0" w:color="auto"/>
        <w:left w:val="none" w:sz="0" w:space="0" w:color="auto"/>
        <w:bottom w:val="none" w:sz="0" w:space="0" w:color="auto"/>
        <w:right w:val="none" w:sz="0" w:space="0" w:color="auto"/>
      </w:divBdr>
    </w:div>
    <w:div w:id="2016102676">
      <w:bodyDiv w:val="1"/>
      <w:marLeft w:val="0"/>
      <w:marRight w:val="0"/>
      <w:marTop w:val="0"/>
      <w:marBottom w:val="0"/>
      <w:divBdr>
        <w:top w:val="none" w:sz="0" w:space="0" w:color="auto"/>
        <w:left w:val="none" w:sz="0" w:space="0" w:color="auto"/>
        <w:bottom w:val="none" w:sz="0" w:space="0" w:color="auto"/>
        <w:right w:val="none" w:sz="0" w:space="0" w:color="auto"/>
      </w:divBdr>
    </w:div>
    <w:div w:id="2062826886">
      <w:bodyDiv w:val="1"/>
      <w:marLeft w:val="0"/>
      <w:marRight w:val="0"/>
      <w:marTop w:val="0"/>
      <w:marBottom w:val="0"/>
      <w:divBdr>
        <w:top w:val="none" w:sz="0" w:space="0" w:color="auto"/>
        <w:left w:val="none" w:sz="0" w:space="0" w:color="auto"/>
        <w:bottom w:val="none" w:sz="0" w:space="0" w:color="auto"/>
        <w:right w:val="none" w:sz="0" w:space="0" w:color="auto"/>
      </w:divBdr>
      <w:divsChild>
        <w:div w:id="1889995086">
          <w:marLeft w:val="0"/>
          <w:marRight w:val="0"/>
          <w:marTop w:val="0"/>
          <w:marBottom w:val="0"/>
          <w:divBdr>
            <w:top w:val="none" w:sz="0" w:space="0" w:color="auto"/>
            <w:left w:val="none" w:sz="0" w:space="0" w:color="auto"/>
            <w:bottom w:val="none" w:sz="0" w:space="0" w:color="auto"/>
            <w:right w:val="none" w:sz="0" w:space="0" w:color="auto"/>
          </w:divBdr>
          <w:divsChild>
            <w:div w:id="314189978">
              <w:marLeft w:val="0"/>
              <w:marRight w:val="0"/>
              <w:marTop w:val="0"/>
              <w:marBottom w:val="0"/>
              <w:divBdr>
                <w:top w:val="none" w:sz="0" w:space="0" w:color="auto"/>
                <w:left w:val="none" w:sz="0" w:space="0" w:color="auto"/>
                <w:bottom w:val="none" w:sz="0" w:space="0" w:color="auto"/>
                <w:right w:val="none" w:sz="0" w:space="0" w:color="auto"/>
              </w:divBdr>
            </w:div>
            <w:div w:id="769084924">
              <w:marLeft w:val="0"/>
              <w:marRight w:val="0"/>
              <w:marTop w:val="0"/>
              <w:marBottom w:val="0"/>
              <w:divBdr>
                <w:top w:val="none" w:sz="0" w:space="0" w:color="auto"/>
                <w:left w:val="none" w:sz="0" w:space="0" w:color="auto"/>
                <w:bottom w:val="none" w:sz="0" w:space="0" w:color="auto"/>
                <w:right w:val="none" w:sz="0" w:space="0" w:color="auto"/>
              </w:divBdr>
            </w:div>
            <w:div w:id="1069158968">
              <w:marLeft w:val="0"/>
              <w:marRight w:val="0"/>
              <w:marTop w:val="0"/>
              <w:marBottom w:val="0"/>
              <w:divBdr>
                <w:top w:val="none" w:sz="0" w:space="0" w:color="auto"/>
                <w:left w:val="none" w:sz="0" w:space="0" w:color="auto"/>
                <w:bottom w:val="none" w:sz="0" w:space="0" w:color="auto"/>
                <w:right w:val="none" w:sz="0" w:space="0" w:color="auto"/>
              </w:divBdr>
            </w:div>
            <w:div w:id="17584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3033">
      <w:bodyDiv w:val="1"/>
      <w:marLeft w:val="0"/>
      <w:marRight w:val="0"/>
      <w:marTop w:val="0"/>
      <w:marBottom w:val="0"/>
      <w:divBdr>
        <w:top w:val="none" w:sz="0" w:space="0" w:color="auto"/>
        <w:left w:val="none" w:sz="0" w:space="0" w:color="auto"/>
        <w:bottom w:val="none" w:sz="0" w:space="0" w:color="auto"/>
        <w:right w:val="none" w:sz="0" w:space="0" w:color="auto"/>
      </w:divBdr>
    </w:div>
    <w:div w:id="2114207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doe.virginia.gov/data-policy-funding/data-reports/data-collection/student-record-collection/student-records-code-values" TargetMode="External"/><Relationship Id="rId18" Type="http://schemas.openxmlformats.org/officeDocument/2006/relationships/hyperlink" Target="https://www.doe.virginia.gov/home/showpublisheddocument/45501" TargetMode="External"/><Relationship Id="rId26" Type="http://schemas.openxmlformats.org/officeDocument/2006/relationships/hyperlink" Target="https://www.doe.virginia.gov/data-policy-funding/data-reports/data-collection/career-technical-education" TargetMode="External"/><Relationship Id="rId39" Type="http://schemas.openxmlformats.org/officeDocument/2006/relationships/hyperlink" Target="https://www.doe.virginia.gov/data-policy-funding/data-reports/data-collection/student-record-collection/student-records-code-values" TargetMode="External"/><Relationship Id="rId21" Type="http://schemas.openxmlformats.org/officeDocument/2006/relationships/hyperlink" Target="https://www.doe.virginia.gov/data-policy-funding/data-reports/data-collection/student-record-collection/student-records-code-values" TargetMode="External"/><Relationship Id="rId34" Type="http://schemas.openxmlformats.org/officeDocument/2006/relationships/hyperlink" Target="https://www.doe.virginia.gov/data-policy-funding/data-reports/data-collection/student-record-collection/student-records-code-values" TargetMode="External"/><Relationship Id="rId42" Type="http://schemas.openxmlformats.org/officeDocument/2006/relationships/hyperlink" Target="https://www.doe.virginia.gov/data-policy-funding/data-reports/data-collection/student-record-collection/student-records-code-values" TargetMode="External"/><Relationship Id="rId47" Type="http://schemas.openxmlformats.org/officeDocument/2006/relationships/hyperlink" Target="https://lis.virginia.gov/cgi-bin/legp604.exe?201+sum+SB933" TargetMode="External"/><Relationship Id="rId50" Type="http://schemas.openxmlformats.org/officeDocument/2006/relationships/hyperlink" Target="https://www.doe.virginia.gov/home/showpublisheddocument/9472/638025977980070000"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oe.virginia.gov/data-policy-funding/data-reports/data-collection/student-record-collection/student-records-code-values" TargetMode="External"/><Relationship Id="rId29" Type="http://schemas.openxmlformats.org/officeDocument/2006/relationships/hyperlink" Target="https://law.lis.virginia.gov/vacode/22.1-360/" TargetMode="External"/><Relationship Id="rId11" Type="http://schemas.openxmlformats.org/officeDocument/2006/relationships/hyperlink" Target="https://www.doe.virginia.gov/home/showpublisheddocument/2366/637992733330870000" TargetMode="External"/><Relationship Id="rId24" Type="http://schemas.openxmlformats.org/officeDocument/2006/relationships/hyperlink" Target="https://www.doe.virginia.gov/data-policy-funding/data-reports/data-collection/student-record-collection/student-records-code-values" TargetMode="External"/><Relationship Id="rId32" Type="http://schemas.openxmlformats.org/officeDocument/2006/relationships/hyperlink" Target="https://www.doe.virginia.gov/data-policy-funding/data-reports/data-collection/student-record-collection/student-records-code-values" TargetMode="External"/><Relationship Id="rId37" Type="http://schemas.openxmlformats.org/officeDocument/2006/relationships/hyperlink" Target="https://www.doe.virginia.gov/data-policy-funding/data-reports/data-collection/student-record-collection/student-records-code-values" TargetMode="External"/><Relationship Id="rId40" Type="http://schemas.openxmlformats.org/officeDocument/2006/relationships/hyperlink" Target="https://www.doe.virginia.gov/data-policy-funding/data-reports/data-collection/student-record-collection/student-records-code-values" TargetMode="External"/><Relationship Id="rId45" Type="http://schemas.openxmlformats.org/officeDocument/2006/relationships/hyperlink" Target="https://www.doe.virginia.gov/data-policy-funding/data-reports/data-collection/student-record-collection/student-records-code-values" TargetMode="External"/><Relationship Id="rId53" Type="http://schemas.openxmlformats.org/officeDocument/2006/relationships/hyperlink" Target="https://law.lis.virginia.gov/admincode/title8/agency20/chapter730/section30/"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doe.virginia.gov/data-policy-funding/data-reports/data-collection/student-record-collection/student-records-code-values" TargetMode="External"/><Relationship Id="rId4" Type="http://schemas.openxmlformats.org/officeDocument/2006/relationships/settings" Target="settings.xml"/><Relationship Id="rId9" Type="http://schemas.openxmlformats.org/officeDocument/2006/relationships/hyperlink" Target="https://www.doe.virginia.gov/home/showpublisheddocument/2366/637992733330870000" TargetMode="External"/><Relationship Id="rId14" Type="http://schemas.openxmlformats.org/officeDocument/2006/relationships/hyperlink" Target="https://www.doe.virginia.gov/data-policy-funding/data-reports/data-collection/student-record-collection/student-records-code-values" TargetMode="External"/><Relationship Id="rId22" Type="http://schemas.openxmlformats.org/officeDocument/2006/relationships/hyperlink" Target="https://www.doe.virginia.gov/data-policy-funding/data-reports/data-collection/student-record-collection/student-records-code-values" TargetMode="External"/><Relationship Id="rId27" Type="http://schemas.openxmlformats.org/officeDocument/2006/relationships/hyperlink" Target="https://www.doe.virginia.gov/data-policy-funding/data-reports/data-collection/career-technical-education" TargetMode="External"/><Relationship Id="rId30" Type="http://schemas.openxmlformats.org/officeDocument/2006/relationships/hyperlink" Target="https://www.doe.virginia.gov/data-policy-funding/data-reports/data-collection/student-record-collection/student-records-code-values" TargetMode="External"/><Relationship Id="rId35" Type="http://schemas.openxmlformats.org/officeDocument/2006/relationships/hyperlink" Target="https://www.doe.virginia.gov/programs-services/special-education/reports-plans-statistics/special-education-child-count" TargetMode="External"/><Relationship Id="rId43" Type="http://schemas.openxmlformats.org/officeDocument/2006/relationships/hyperlink" Target="https://www.doe.virginia.gov/data-policy-funding/data-reports/data-collection/student-record-collection/student-records-code-values" TargetMode="External"/><Relationship Id="rId48" Type="http://schemas.openxmlformats.org/officeDocument/2006/relationships/hyperlink" Target="https://www.doe.virginia.gov/home/showpublisheddocument/9472/638025977980070000"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law.lis.virginia.gov/admincode/title8/agency20/chapter110/section100/" TargetMode="External"/><Relationship Id="rId3" Type="http://schemas.openxmlformats.org/officeDocument/2006/relationships/styles" Target="styles.xml"/><Relationship Id="rId12" Type="http://schemas.openxmlformats.org/officeDocument/2006/relationships/hyperlink" Target="https://www.doe.virginia.gov/home/showpublisheddocument/2366/637992733330870000" TargetMode="External"/><Relationship Id="rId17" Type="http://schemas.openxmlformats.org/officeDocument/2006/relationships/hyperlink" Target="https://www.doe.virginia.gov/data-policy-funding/data-reports/data-collection/student-record-collection/student-records-code-values" TargetMode="External"/><Relationship Id="rId25" Type="http://schemas.openxmlformats.org/officeDocument/2006/relationships/hyperlink" Target="https://www.doe.virginia.gov/data-policy-funding/data-reports/data-collection/career-technical-education" TargetMode="External"/><Relationship Id="rId33" Type="http://schemas.openxmlformats.org/officeDocument/2006/relationships/hyperlink" Target="https://nche.ed.gov/legislation/mckinney-vento/" TargetMode="External"/><Relationship Id="rId38" Type="http://schemas.openxmlformats.org/officeDocument/2006/relationships/hyperlink" Target="https://www.doe.virginia.gov/data-policy-funding/data-reports/data-collection/student-record-collection/student-records-code-values" TargetMode="External"/><Relationship Id="rId46" Type="http://schemas.openxmlformats.org/officeDocument/2006/relationships/hyperlink" Target="https://www.doe.virginia.gov/data-policy-funding/data-reports/data-collection/student-record-collection/student-records-code-values" TargetMode="External"/><Relationship Id="rId20" Type="http://schemas.openxmlformats.org/officeDocument/2006/relationships/hyperlink" Target="https://www.doe.virginia.gov/data-policy-funding/data-reports/data-collection/student-record-collection/student-records-code-values" TargetMode="External"/><Relationship Id="rId41" Type="http://schemas.openxmlformats.org/officeDocument/2006/relationships/hyperlink" Target="https://www.doe.virginia.gov/data-policy-funding/data-reports/data-collection/student-record-collection/student-records-code-value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e.virginia.gov/data-policy-funding/data-reports/data-collection/student-record-collection/student-records-code-values" TargetMode="External"/><Relationship Id="rId23" Type="http://schemas.openxmlformats.org/officeDocument/2006/relationships/hyperlink" Target="https://www.doe.virginia.gov/data-policy-funding/data-reports/data-collection/student-record-collection/student-records-code-values" TargetMode="External"/><Relationship Id="rId28" Type="http://schemas.openxmlformats.org/officeDocument/2006/relationships/hyperlink" Target="https://www.doe.virginia.gov/data-policy-funding/data-reports/data-collection/student-record-collection/student-records-code-values" TargetMode="External"/><Relationship Id="rId36" Type="http://schemas.openxmlformats.org/officeDocument/2006/relationships/hyperlink" Target="https://www.doe.virginia.gov/data-policy-funding/data-reports/data-collection/career-technical-education" TargetMode="External"/><Relationship Id="rId49" Type="http://schemas.openxmlformats.org/officeDocument/2006/relationships/hyperlink" Target="https://lis.virginia.gov/cgi-bin/legp604.exe?201+sum+SB933" TargetMode="External"/><Relationship Id="rId57" Type="http://schemas.openxmlformats.org/officeDocument/2006/relationships/fontTable" Target="fontTable.xml"/><Relationship Id="rId10" Type="http://schemas.openxmlformats.org/officeDocument/2006/relationships/hyperlink" Target="https://www.doe.virginia.gov/home/showpublisheddocument/2366/637992733330870000" TargetMode="External"/><Relationship Id="rId31" Type="http://schemas.openxmlformats.org/officeDocument/2006/relationships/hyperlink" Target="https://www.doe.virginia.gov/data-policy-funding/data-reports/data-collection/student-record-collection/student-records-code-values" TargetMode="External"/><Relationship Id="rId44" Type="http://schemas.openxmlformats.org/officeDocument/2006/relationships/hyperlink" Target="https://www.doe.virginia.gov/data-policy-funding/data-reports/data-collection/student-record-collection/student-records-code-values" TargetMode="External"/><Relationship Id="rId52" Type="http://schemas.openxmlformats.org/officeDocument/2006/relationships/hyperlink" Target="https://law.lis.virginia.gov/admincode/title8/agency20/chapter110/section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Com</b:Tag>
    <b:SourceType>InternetSite</b:SourceType>
    <b:Guid>{14EFED48-3595-430F-89BD-CA434FC74F4C}</b:Guid>
    <b:Title>Code of Virginia</b:Title>
    <b:Author>
      <b:Author>
        <b:NameList>
          <b:Person>
            <b:Last>Virginia</b:Last>
            <b:First>Commonwealth</b:First>
            <b:Middle>of</b:Middle>
          </b:Person>
        </b:NameList>
      </b:Author>
    </b:Author>
    <b:InternetSiteTitle>Code of Virginia</b:InternetSiteTitle>
    <b:URL>https://law.lis.virginia.gov/vacode/title22.1/chapter14/section22.1-254.02/</b:URL>
    <b:RefOrder>1</b:RefOrder>
  </b:Source>
</b:Sources>
</file>

<file path=customXml/itemProps1.xml><?xml version="1.0" encoding="utf-8"?>
<ds:datastoreItem xmlns:ds="http://schemas.openxmlformats.org/officeDocument/2006/customXml" ds:itemID="{C26D5523-644C-4252-A9DD-67AD3097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21184</Words>
  <Characters>120755</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Specifications for Completing SRC</vt:lpstr>
    </vt:vector>
  </TitlesOfParts>
  <Company>Commonwealth of Virginia</Company>
  <LinksUpToDate>false</LinksUpToDate>
  <CharactersWithSpaces>141656</CharactersWithSpaces>
  <SharedDoc>false</SharedDoc>
  <HLinks>
    <vt:vector size="186" baseType="variant">
      <vt:variant>
        <vt:i4>5963801</vt:i4>
      </vt:variant>
      <vt:variant>
        <vt:i4>93</vt:i4>
      </vt:variant>
      <vt:variant>
        <vt:i4>0</vt:i4>
      </vt:variant>
      <vt:variant>
        <vt:i4>5</vt:i4>
      </vt:variant>
      <vt:variant>
        <vt:lpwstr>http://www.doe.virginia.gov/info_management/data_collection/instruction/career_tech/cters/users_manual.pdf</vt:lpwstr>
      </vt:variant>
      <vt:variant>
        <vt:lpwstr/>
      </vt:variant>
      <vt:variant>
        <vt:i4>3342462</vt:i4>
      </vt:variant>
      <vt:variant>
        <vt:i4>90</vt:i4>
      </vt:variant>
      <vt:variant>
        <vt:i4>0</vt:i4>
      </vt:variant>
      <vt:variant>
        <vt:i4>5</vt:i4>
      </vt:variant>
      <vt:variant>
        <vt:lpwstr>http://law.lis.virginia.gov/vacode/22.1-212.23/</vt:lpwstr>
      </vt:variant>
      <vt:variant>
        <vt:lpwstr/>
      </vt:variant>
      <vt:variant>
        <vt:i4>6881306</vt:i4>
      </vt:variant>
      <vt:variant>
        <vt:i4>87</vt:i4>
      </vt:variant>
      <vt:variant>
        <vt:i4>0</vt:i4>
      </vt:variant>
      <vt:variant>
        <vt:i4>5</vt:i4>
      </vt:variant>
      <vt:variant>
        <vt:lpwstr>http://www.doe.virginia.gov/info_management/data_collection/special_education/index.shtml</vt:lpwstr>
      </vt:variant>
      <vt:variant>
        <vt:lpwstr/>
      </vt:variant>
      <vt:variant>
        <vt:i4>3932172</vt:i4>
      </vt:variant>
      <vt:variant>
        <vt:i4>84</vt:i4>
      </vt:variant>
      <vt:variant>
        <vt:i4>0</vt:i4>
      </vt:variant>
      <vt:variant>
        <vt:i4>5</vt:i4>
      </vt:variant>
      <vt:variant>
        <vt:lpwstr>http://www.doe.virginia.gov/info_management/data_collection/student_record_collection/code_values/index.shtml</vt:lpwstr>
      </vt:variant>
      <vt:variant>
        <vt:lpwstr/>
      </vt:variant>
      <vt:variant>
        <vt:i4>6684723</vt:i4>
      </vt:variant>
      <vt:variant>
        <vt:i4>78</vt:i4>
      </vt:variant>
      <vt:variant>
        <vt:i4>0</vt:i4>
      </vt:variant>
      <vt:variant>
        <vt:i4>5</vt:i4>
      </vt:variant>
      <vt:variant>
        <vt:lpwstr>http://www.doe.virginia.gov/info_management/data_collection/student_record_collection/index.shtml</vt:lpwstr>
      </vt:variant>
      <vt:variant>
        <vt:lpwstr/>
      </vt:variant>
      <vt:variant>
        <vt:i4>262157</vt:i4>
      </vt:variant>
      <vt:variant>
        <vt:i4>75</vt:i4>
      </vt:variant>
      <vt:variant>
        <vt:i4>0</vt:i4>
      </vt:variant>
      <vt:variant>
        <vt:i4>5</vt:i4>
      </vt:variant>
      <vt:variant>
        <vt:lpwstr>http://leg1.state.va.us/cgi-bin/legp504.exe?000+cod+22.1-360</vt:lpwstr>
      </vt:variant>
      <vt:variant>
        <vt:lpwstr/>
      </vt:variant>
      <vt:variant>
        <vt:i4>3932172</vt:i4>
      </vt:variant>
      <vt:variant>
        <vt:i4>72</vt:i4>
      </vt:variant>
      <vt:variant>
        <vt:i4>0</vt:i4>
      </vt:variant>
      <vt:variant>
        <vt:i4>5</vt:i4>
      </vt:variant>
      <vt:variant>
        <vt:lpwstr>http://www.doe.virginia.gov/info_management/data_collection/student_record_collection/code_values/index.shtml</vt:lpwstr>
      </vt:variant>
      <vt:variant>
        <vt:lpwstr/>
      </vt:variant>
      <vt:variant>
        <vt:i4>5963801</vt:i4>
      </vt:variant>
      <vt:variant>
        <vt:i4>69</vt:i4>
      </vt:variant>
      <vt:variant>
        <vt:i4>0</vt:i4>
      </vt:variant>
      <vt:variant>
        <vt:i4>5</vt:i4>
      </vt:variant>
      <vt:variant>
        <vt:lpwstr>http://www.doe.virginia.gov/info_management/data_collection/instruction/career_tech/cters/users_manual.pdf</vt:lpwstr>
      </vt:variant>
      <vt:variant>
        <vt:lpwstr/>
      </vt:variant>
      <vt:variant>
        <vt:i4>5963801</vt:i4>
      </vt:variant>
      <vt:variant>
        <vt:i4>66</vt:i4>
      </vt:variant>
      <vt:variant>
        <vt:i4>0</vt:i4>
      </vt:variant>
      <vt:variant>
        <vt:i4>5</vt:i4>
      </vt:variant>
      <vt:variant>
        <vt:lpwstr>http://www.doe.virginia.gov/info_management/data_collection/instruction/career_tech/cters/users_manual.pdf</vt:lpwstr>
      </vt:variant>
      <vt:variant>
        <vt:lpwstr/>
      </vt:variant>
      <vt:variant>
        <vt:i4>5963801</vt:i4>
      </vt:variant>
      <vt:variant>
        <vt:i4>63</vt:i4>
      </vt:variant>
      <vt:variant>
        <vt:i4>0</vt:i4>
      </vt:variant>
      <vt:variant>
        <vt:i4>5</vt:i4>
      </vt:variant>
      <vt:variant>
        <vt:lpwstr>http://www.doe.virginia.gov/info_management/data_collection/instruction/career_tech/cters/users_manual.pdf</vt:lpwstr>
      </vt:variant>
      <vt:variant>
        <vt:lpwstr/>
      </vt:variant>
      <vt:variant>
        <vt:i4>5963801</vt:i4>
      </vt:variant>
      <vt:variant>
        <vt:i4>60</vt:i4>
      </vt:variant>
      <vt:variant>
        <vt:i4>0</vt:i4>
      </vt:variant>
      <vt:variant>
        <vt:i4>5</vt:i4>
      </vt:variant>
      <vt:variant>
        <vt:lpwstr>http://www.doe.virginia.gov/info_management/data_collection/instruction/career_tech/cters/users_manual.pdf</vt:lpwstr>
      </vt:variant>
      <vt:variant>
        <vt:lpwstr/>
      </vt:variant>
      <vt:variant>
        <vt:i4>5963801</vt:i4>
      </vt:variant>
      <vt:variant>
        <vt:i4>57</vt:i4>
      </vt:variant>
      <vt:variant>
        <vt:i4>0</vt:i4>
      </vt:variant>
      <vt:variant>
        <vt:i4>5</vt:i4>
      </vt:variant>
      <vt:variant>
        <vt:lpwstr>http://www.doe.virginia.gov/info_management/data_collection/instruction/career_tech/cters/users_manual.pdf</vt:lpwstr>
      </vt:variant>
      <vt:variant>
        <vt:lpwstr/>
      </vt:variant>
      <vt:variant>
        <vt:i4>4063323</vt:i4>
      </vt:variant>
      <vt:variant>
        <vt:i4>54</vt:i4>
      </vt:variant>
      <vt:variant>
        <vt:i4>0</vt:i4>
      </vt:variant>
      <vt:variant>
        <vt:i4>5</vt:i4>
      </vt:variant>
      <vt:variant>
        <vt:lpwstr>http://www.doe.virginia.gov/data_collection/index.shtml</vt:lpwstr>
      </vt:variant>
      <vt:variant>
        <vt:lpwstr/>
      </vt:variant>
      <vt:variant>
        <vt:i4>4063323</vt:i4>
      </vt:variant>
      <vt:variant>
        <vt:i4>51</vt:i4>
      </vt:variant>
      <vt:variant>
        <vt:i4>0</vt:i4>
      </vt:variant>
      <vt:variant>
        <vt:i4>5</vt:i4>
      </vt:variant>
      <vt:variant>
        <vt:lpwstr>http://www.doe.virginia.gov/data_collection/index.shtml</vt:lpwstr>
      </vt:variant>
      <vt:variant>
        <vt:lpwstr/>
      </vt:variant>
      <vt:variant>
        <vt:i4>7667809</vt:i4>
      </vt:variant>
      <vt:variant>
        <vt:i4>48</vt:i4>
      </vt:variant>
      <vt:variant>
        <vt:i4>0</vt:i4>
      </vt:variant>
      <vt:variant>
        <vt:i4>5</vt:i4>
      </vt:variant>
      <vt:variant>
        <vt:lpwstr>https://www2.ed.gov/policy/elsec/leg/esea02/pg2.html</vt:lpwstr>
      </vt:variant>
      <vt:variant>
        <vt:lpwstr>sec1113</vt:lpwstr>
      </vt:variant>
      <vt:variant>
        <vt:i4>3932172</vt:i4>
      </vt:variant>
      <vt:variant>
        <vt:i4>45</vt:i4>
      </vt:variant>
      <vt:variant>
        <vt:i4>0</vt:i4>
      </vt:variant>
      <vt:variant>
        <vt:i4>5</vt:i4>
      </vt:variant>
      <vt:variant>
        <vt:lpwstr>http://www.doe.virginia.gov/info_management/data_collection/student_record_collection/code_values/index.shtml</vt:lpwstr>
      </vt:variant>
      <vt:variant>
        <vt:lpwstr/>
      </vt:variant>
      <vt:variant>
        <vt:i4>3932172</vt:i4>
      </vt:variant>
      <vt:variant>
        <vt:i4>42</vt:i4>
      </vt:variant>
      <vt:variant>
        <vt:i4>0</vt:i4>
      </vt:variant>
      <vt:variant>
        <vt:i4>5</vt:i4>
      </vt:variant>
      <vt:variant>
        <vt:lpwstr>http://www.doe.virginia.gov/info_management/data_collection/student_record_collection/code_values/index.shtml</vt:lpwstr>
      </vt:variant>
      <vt:variant>
        <vt:lpwstr/>
      </vt:variant>
      <vt:variant>
        <vt:i4>3342424</vt:i4>
      </vt:variant>
      <vt:variant>
        <vt:i4>39</vt:i4>
      </vt:variant>
      <vt:variant>
        <vt:i4>0</vt:i4>
      </vt:variant>
      <vt:variant>
        <vt:i4>5</vt:i4>
      </vt:variant>
      <vt:variant>
        <vt:lpwstr>http://www.doe.virginia.gov/administrators/superintendents_memos/2014/104-14.shtml</vt:lpwstr>
      </vt:variant>
      <vt:variant>
        <vt:lpwstr/>
      </vt:variant>
      <vt:variant>
        <vt:i4>1376313</vt:i4>
      </vt:variant>
      <vt:variant>
        <vt:i4>36</vt:i4>
      </vt:variant>
      <vt:variant>
        <vt:i4>0</vt:i4>
      </vt:variant>
      <vt:variant>
        <vt:i4>5</vt:i4>
      </vt:variant>
      <vt:variant>
        <vt:lpwstr>http://www.doe.virginia.gov/administrators/superintendents_memos/2005/reg005.html</vt:lpwstr>
      </vt:variant>
      <vt:variant>
        <vt:lpwstr/>
      </vt:variant>
      <vt:variant>
        <vt:i4>3932172</vt:i4>
      </vt:variant>
      <vt:variant>
        <vt:i4>33</vt:i4>
      </vt:variant>
      <vt:variant>
        <vt:i4>0</vt:i4>
      </vt:variant>
      <vt:variant>
        <vt:i4>5</vt:i4>
      </vt:variant>
      <vt:variant>
        <vt:lpwstr>http://www.doe.virginia.gov/info_management/data_collection/student_record_collection/code_values/index.shtml</vt:lpwstr>
      </vt:variant>
      <vt:variant>
        <vt:lpwstr/>
      </vt:variant>
      <vt:variant>
        <vt:i4>7667836</vt:i4>
      </vt:variant>
      <vt:variant>
        <vt:i4>30</vt:i4>
      </vt:variant>
      <vt:variant>
        <vt:i4>0</vt:i4>
      </vt:variant>
      <vt:variant>
        <vt:i4>5</vt:i4>
      </vt:variant>
      <vt:variant>
        <vt:lpwstr>http://law.lis.virginia.gov/vacode/title22.1/chapter14/section22.1-254.02/</vt:lpwstr>
      </vt:variant>
      <vt:variant>
        <vt:lpwstr/>
      </vt:variant>
      <vt:variant>
        <vt:i4>3932172</vt:i4>
      </vt:variant>
      <vt:variant>
        <vt:i4>27</vt:i4>
      </vt:variant>
      <vt:variant>
        <vt:i4>0</vt:i4>
      </vt:variant>
      <vt:variant>
        <vt:i4>5</vt:i4>
      </vt:variant>
      <vt:variant>
        <vt:lpwstr>http://www.doe.virginia.gov/info_management/data_collection/student_record_collection/code_values/index.shtml</vt:lpwstr>
      </vt:variant>
      <vt:variant>
        <vt:lpwstr/>
      </vt:variant>
      <vt:variant>
        <vt:i4>6684723</vt:i4>
      </vt:variant>
      <vt:variant>
        <vt:i4>24</vt:i4>
      </vt:variant>
      <vt:variant>
        <vt:i4>0</vt:i4>
      </vt:variant>
      <vt:variant>
        <vt:i4>5</vt:i4>
      </vt:variant>
      <vt:variant>
        <vt:lpwstr>http://www.doe.virginia.gov/info_management/data_collection/student_record_collection/index.shtml</vt:lpwstr>
      </vt:variant>
      <vt:variant>
        <vt:lpwstr/>
      </vt:variant>
      <vt:variant>
        <vt:i4>7667836</vt:i4>
      </vt:variant>
      <vt:variant>
        <vt:i4>21</vt:i4>
      </vt:variant>
      <vt:variant>
        <vt:i4>0</vt:i4>
      </vt:variant>
      <vt:variant>
        <vt:i4>5</vt:i4>
      </vt:variant>
      <vt:variant>
        <vt:lpwstr>http://law.lis.virginia.gov/vacode/title22.1/chapter14/section22.1-254.02/</vt:lpwstr>
      </vt:variant>
      <vt:variant>
        <vt:lpwstr/>
      </vt:variant>
      <vt:variant>
        <vt:i4>3932172</vt:i4>
      </vt:variant>
      <vt:variant>
        <vt:i4>18</vt:i4>
      </vt:variant>
      <vt:variant>
        <vt:i4>0</vt:i4>
      </vt:variant>
      <vt:variant>
        <vt:i4>5</vt:i4>
      </vt:variant>
      <vt:variant>
        <vt:lpwstr>http://www.doe.virginia.gov/info_management/data_collection/student_record_collection/code_values/index.shtml</vt:lpwstr>
      </vt:variant>
      <vt:variant>
        <vt:lpwstr/>
      </vt:variant>
      <vt:variant>
        <vt:i4>6684723</vt:i4>
      </vt:variant>
      <vt:variant>
        <vt:i4>15</vt:i4>
      </vt:variant>
      <vt:variant>
        <vt:i4>0</vt:i4>
      </vt:variant>
      <vt:variant>
        <vt:i4>5</vt:i4>
      </vt:variant>
      <vt:variant>
        <vt:lpwstr>http://www.doe.virginia.gov/info_management/data_collection/student_record_collection/index.shtml</vt:lpwstr>
      </vt:variant>
      <vt:variant>
        <vt:lpwstr/>
      </vt:variant>
      <vt:variant>
        <vt:i4>2097267</vt:i4>
      </vt:variant>
      <vt:variant>
        <vt:i4>12</vt:i4>
      </vt:variant>
      <vt:variant>
        <vt:i4>0</vt:i4>
      </vt:variant>
      <vt:variant>
        <vt:i4>5</vt:i4>
      </vt:variant>
      <vt:variant>
        <vt:lpwstr>http://www.doe.virginia.gov/directories/index.shtml</vt:lpwstr>
      </vt:variant>
      <vt:variant>
        <vt:lpwstr/>
      </vt:variant>
      <vt:variant>
        <vt:i4>2097267</vt:i4>
      </vt:variant>
      <vt:variant>
        <vt:i4>9</vt:i4>
      </vt:variant>
      <vt:variant>
        <vt:i4>0</vt:i4>
      </vt:variant>
      <vt:variant>
        <vt:i4>5</vt:i4>
      </vt:variant>
      <vt:variant>
        <vt:lpwstr>http://www.doe.virginia.gov/directories/index.shtml</vt:lpwstr>
      </vt:variant>
      <vt:variant>
        <vt:lpwstr/>
      </vt:variant>
      <vt:variant>
        <vt:i4>6684723</vt:i4>
      </vt:variant>
      <vt:variant>
        <vt:i4>6</vt:i4>
      </vt:variant>
      <vt:variant>
        <vt:i4>0</vt:i4>
      </vt:variant>
      <vt:variant>
        <vt:i4>5</vt:i4>
      </vt:variant>
      <vt:variant>
        <vt:lpwstr>http://www.doe.virginia.gov/info_management/data_collection/student_record_collection/index.shtml</vt:lpwstr>
      </vt:variant>
      <vt:variant>
        <vt:lpwstr/>
      </vt:variant>
      <vt:variant>
        <vt:i4>2097267</vt:i4>
      </vt:variant>
      <vt:variant>
        <vt:i4>3</vt:i4>
      </vt:variant>
      <vt:variant>
        <vt:i4>0</vt:i4>
      </vt:variant>
      <vt:variant>
        <vt:i4>5</vt:i4>
      </vt:variant>
      <vt:variant>
        <vt:lpwstr>http://www.doe.virginia.gov/directories/index.shtml</vt:lpwstr>
      </vt:variant>
      <vt:variant>
        <vt:lpwstr/>
      </vt:variant>
      <vt:variant>
        <vt:i4>2097267</vt:i4>
      </vt:variant>
      <vt:variant>
        <vt:i4>0</vt:i4>
      </vt:variant>
      <vt:variant>
        <vt:i4>0</vt:i4>
      </vt:variant>
      <vt:variant>
        <vt:i4>5</vt:i4>
      </vt:variant>
      <vt:variant>
        <vt:lpwstr>http://www.doe.virginia.gov/directories/index.shtml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Completing SRC</dc:title>
  <dc:subject/>
  <dc:creator>Susan M. Williams</dc:creator>
  <cp:keywords/>
  <dc:description/>
  <cp:lastModifiedBy>Kanard, Brittney (DOE)</cp:lastModifiedBy>
  <cp:revision>2</cp:revision>
  <cp:lastPrinted>2019-02-19T18:52:00Z</cp:lastPrinted>
  <dcterms:created xsi:type="dcterms:W3CDTF">2025-09-23T19:43:00Z</dcterms:created>
  <dcterms:modified xsi:type="dcterms:W3CDTF">2025-09-23T19:43:00Z</dcterms:modified>
</cp:coreProperties>
</file>