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3CB6" w14:textId="21810ABE" w:rsidR="00E7111F" w:rsidRDefault="0097692C" w:rsidP="00E7111F">
      <w:pPr>
        <w:pStyle w:val="TNRNormal"/>
        <w:jc w:val="center"/>
      </w:pPr>
      <w:r>
        <w:rPr>
          <w:noProof/>
        </w:rPr>
        <w:drawing>
          <wp:inline distT="0" distB="0" distL="0" distR="0" wp14:anchorId="6E85E367" wp14:editId="524E83C0">
            <wp:extent cx="4145392" cy="2766695"/>
            <wp:effectExtent l="0" t="0" r="762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stretch>
                      <a:fillRect/>
                    </a:stretch>
                  </pic:blipFill>
                  <pic:spPr>
                    <a:xfrm>
                      <a:off x="0" y="0"/>
                      <a:ext cx="4157174" cy="2774559"/>
                    </a:xfrm>
                    <a:prstGeom prst="rect">
                      <a:avLst/>
                    </a:prstGeom>
                  </pic:spPr>
                </pic:pic>
              </a:graphicData>
            </a:graphic>
          </wp:inline>
        </w:drawing>
      </w:r>
    </w:p>
    <w:p w14:paraId="0E00F241" w14:textId="77777777" w:rsidR="00E7111F" w:rsidRPr="00E34B12" w:rsidRDefault="00E7111F" w:rsidP="00E7111F">
      <w:pPr>
        <w:pStyle w:val="Heading1"/>
        <w:spacing w:after="120"/>
        <w:rPr>
          <w:b w:val="0"/>
          <w:i w:val="0"/>
        </w:rPr>
      </w:pPr>
      <w:bookmarkStart w:id="0" w:name="_Toc48736730"/>
      <w:bookmarkStart w:id="1" w:name="_Toc57961926"/>
      <w:r w:rsidRPr="00E34B12">
        <w:rPr>
          <w:b w:val="0"/>
          <w:i w:val="0"/>
        </w:rPr>
        <w:t>Local School Wellness Policy</w:t>
      </w:r>
      <w:bookmarkEnd w:id="0"/>
      <w:bookmarkEnd w:id="1"/>
    </w:p>
    <w:p w14:paraId="555A5CD0" w14:textId="77777777" w:rsidR="00E7111F" w:rsidRPr="00FD572C" w:rsidRDefault="00E7111F" w:rsidP="00E7111F">
      <w:pPr>
        <w:pStyle w:val="TNR2"/>
        <w:spacing w:before="0"/>
        <w:rPr>
          <w:i w:val="0"/>
          <w:iCs/>
          <w:color w:val="auto"/>
        </w:rPr>
      </w:pPr>
      <w:bookmarkStart w:id="2" w:name="_Toc57961927"/>
      <w:r w:rsidRPr="00FD572C">
        <w:rPr>
          <w:i w:val="0"/>
          <w:iCs/>
          <w:color w:val="auto"/>
        </w:rPr>
        <w:t>Model Policy</w:t>
      </w:r>
      <w:bookmarkEnd w:id="2"/>
    </w:p>
    <w:p w14:paraId="6082906A" w14:textId="77777777" w:rsidR="00E7111F" w:rsidRPr="007B1ADE" w:rsidRDefault="00E7111F" w:rsidP="00E7111F">
      <w:pPr>
        <w:pStyle w:val="TNR3"/>
        <w:spacing w:line="276" w:lineRule="auto"/>
        <w:rPr>
          <w:rFonts w:cs="Times New Roman"/>
          <w:bCs/>
          <w:szCs w:val="24"/>
        </w:rPr>
      </w:pPr>
      <w:r w:rsidRPr="007B1ADE">
        <w:t xml:space="preserve">OBJECTIVE: To provide Virginia school divisions with a model policy for creating or updating their existing </w:t>
      </w:r>
      <w:r>
        <w:t xml:space="preserve">Local School </w:t>
      </w:r>
      <w:r w:rsidRPr="007B1ADE">
        <w:t>Wellness Policy</w:t>
      </w:r>
      <w:r>
        <w:t xml:space="preserve"> (Wellness Policy).</w:t>
      </w:r>
    </w:p>
    <w:p w14:paraId="0BEB2FB7" w14:textId="77777777" w:rsidR="00E7111F" w:rsidRDefault="00E7111F" w:rsidP="00E7111F">
      <w:pPr>
        <w:pStyle w:val="TNR3"/>
        <w:spacing w:line="276" w:lineRule="auto"/>
        <w:rPr>
          <w:rFonts w:cs="Times New Roman"/>
        </w:rPr>
      </w:pPr>
      <w:r w:rsidRPr="007B1ADE">
        <w:rPr>
          <w:rFonts w:cs="Times New Roman"/>
        </w:rPr>
        <w:t xml:space="preserve">INSTRUCTIONS: </w:t>
      </w:r>
      <w:r w:rsidRPr="007B1ADE">
        <w:rPr>
          <w:rFonts w:cs="Times New Roman"/>
          <w:bCs/>
          <w:iCs/>
        </w:rPr>
        <w:t xml:space="preserve">The content formatted in bold and italics throughout this document is instructional and should not be included in the </w:t>
      </w:r>
      <w:r>
        <w:rPr>
          <w:rFonts w:cs="Times New Roman"/>
          <w:bCs/>
          <w:iCs/>
        </w:rPr>
        <w:t>local education agency’s (</w:t>
      </w:r>
      <w:r w:rsidRPr="007B1ADE">
        <w:rPr>
          <w:rFonts w:cs="Times New Roman"/>
          <w:bCs/>
          <w:iCs/>
        </w:rPr>
        <w:t>LEA’s</w:t>
      </w:r>
      <w:r>
        <w:rPr>
          <w:rFonts w:cs="Times New Roman"/>
          <w:bCs/>
          <w:iCs/>
        </w:rPr>
        <w:t>)</w:t>
      </w:r>
      <w:r w:rsidRPr="007B1ADE">
        <w:rPr>
          <w:rFonts w:cs="Times New Roman"/>
          <w:bCs/>
          <w:iCs/>
        </w:rPr>
        <w:t xml:space="preserve"> final Wellness Policy. All content within </w:t>
      </w:r>
      <w:r w:rsidRPr="007B1ADE">
        <w:rPr>
          <w:rFonts w:cs="Times New Roman"/>
          <w:bCs/>
          <w:iCs/>
          <w:color w:val="C00000"/>
        </w:rPr>
        <w:t>[</w:t>
      </w:r>
      <w:r w:rsidRPr="007F7922">
        <w:rPr>
          <w:rFonts w:cs="Times New Roman"/>
          <w:bCs/>
          <w:iCs/>
          <w:color w:val="C00000"/>
        </w:rPr>
        <w:t>brackets</w:t>
      </w:r>
      <w:r w:rsidRPr="007B1ADE">
        <w:rPr>
          <w:rFonts w:cs="Times New Roman"/>
          <w:bCs/>
          <w:iCs/>
          <w:color w:val="C00000"/>
        </w:rPr>
        <w:t xml:space="preserve">] </w:t>
      </w:r>
      <w:r>
        <w:rPr>
          <w:rFonts w:cs="Times New Roman"/>
          <w:bCs/>
          <w:iCs/>
        </w:rPr>
        <w:t xml:space="preserve">must be modified </w:t>
      </w:r>
      <w:r w:rsidRPr="007B1ADE">
        <w:rPr>
          <w:rFonts w:cs="Times New Roman"/>
          <w:bCs/>
          <w:iCs/>
        </w:rPr>
        <w:t xml:space="preserve">according to each LEA’s unique needs. </w:t>
      </w:r>
      <w:r>
        <w:rPr>
          <w:rFonts w:cs="Times New Roman"/>
          <w:bCs/>
          <w:iCs/>
        </w:rPr>
        <w:t>Please delete all instructions (in bold italics) before finalizing your document and update all modifiable fields (red brackets).</w:t>
      </w:r>
    </w:p>
    <w:p w14:paraId="589246F6" w14:textId="77777777" w:rsidR="00E7111F" w:rsidRPr="007B1ADE" w:rsidRDefault="00E7111F" w:rsidP="00E7111F">
      <w:pPr>
        <w:pStyle w:val="TNR3"/>
        <w:spacing w:line="276" w:lineRule="auto"/>
        <w:rPr>
          <w:rFonts w:cs="Times New Roman"/>
          <w:bCs/>
          <w:iCs/>
        </w:rPr>
      </w:pPr>
      <w:r w:rsidRPr="007B1ADE">
        <w:rPr>
          <w:rFonts w:cs="Times New Roman"/>
          <w:bCs/>
          <w:iCs/>
        </w:rPr>
        <w:t xml:space="preserve">This document is a sample. The </w:t>
      </w:r>
      <w:r>
        <w:rPr>
          <w:rFonts w:cs="Times New Roman"/>
          <w:bCs/>
          <w:iCs/>
        </w:rPr>
        <w:t>LEA</w:t>
      </w:r>
      <w:r w:rsidRPr="007B1ADE">
        <w:rPr>
          <w:rFonts w:cs="Times New Roman"/>
          <w:bCs/>
          <w:iCs/>
        </w:rPr>
        <w:t xml:space="preserve"> is ultimately responsible for ensuring the </w:t>
      </w:r>
      <w:r>
        <w:rPr>
          <w:rFonts w:cs="Times New Roman"/>
          <w:bCs/>
          <w:iCs/>
        </w:rPr>
        <w:t xml:space="preserve">division’s </w:t>
      </w:r>
      <w:r w:rsidRPr="007B1ADE">
        <w:rPr>
          <w:rFonts w:cs="Times New Roman"/>
          <w:bCs/>
          <w:iCs/>
        </w:rPr>
        <w:t>Wellness Policy</w:t>
      </w:r>
      <w:r>
        <w:rPr>
          <w:rFonts w:cs="Times New Roman"/>
          <w:bCs/>
          <w:iCs/>
        </w:rPr>
        <w:t xml:space="preserve"> </w:t>
      </w:r>
      <w:r w:rsidRPr="007B1ADE">
        <w:rPr>
          <w:rFonts w:cs="Times New Roman"/>
          <w:bCs/>
          <w:iCs/>
        </w:rPr>
        <w:t xml:space="preserve">complies with all federal and state regulations. </w:t>
      </w:r>
    </w:p>
    <w:p w14:paraId="7EB93024" w14:textId="5ECBD148" w:rsidR="00E7111F" w:rsidRDefault="00E7111F" w:rsidP="00E7111F">
      <w:pPr>
        <w:pStyle w:val="TNR3"/>
        <w:spacing w:line="276" w:lineRule="auto"/>
      </w:pPr>
      <w:r>
        <w:t xml:space="preserve">This model policy scores 100 for total strength and 100 for total comprehensiveness from the </w:t>
      </w:r>
      <w:hyperlink r:id="rId8" w:history="1">
        <w:r w:rsidRPr="006350C8">
          <w:rPr>
            <w:rStyle w:val="Hyperlink"/>
          </w:rPr>
          <w:t>Wellness School Assessment Tool (WellSAT3.0) scorecard</w:t>
        </w:r>
      </w:hyperlink>
      <w:r>
        <w:t>.</w:t>
      </w:r>
      <w:r w:rsidRPr="005514DC">
        <w:t xml:space="preserve"> </w:t>
      </w:r>
      <w:r>
        <w:t xml:space="preserve">If information is removed, the policy should be checked against the Virginia Department of Education, Office of School </w:t>
      </w:r>
      <w:r w:rsidR="0088503D">
        <w:t xml:space="preserve">and Community </w:t>
      </w:r>
      <w:r>
        <w:t>Nutrition Programs (VDOE-S</w:t>
      </w:r>
      <w:r w:rsidR="0088503D">
        <w:t>C</w:t>
      </w:r>
      <w:r>
        <w:t xml:space="preserve">NP) Wellness Policy Checklist and the </w:t>
      </w:r>
      <w:r w:rsidRPr="000C7E8F">
        <w:t>WellSAT3.0</w:t>
      </w:r>
      <w:r>
        <w:t xml:space="preserve"> to ensure compliance, comprehensiveness, and strength of policy language.</w:t>
      </w:r>
      <w:bookmarkStart w:id="3" w:name="_Toc52355441"/>
      <w:bookmarkStart w:id="4" w:name="_Toc52355633"/>
      <w:bookmarkStart w:id="5" w:name="_Toc48736732"/>
    </w:p>
    <w:p w14:paraId="2178E10C" w14:textId="361C7507" w:rsidR="00E7111F" w:rsidRPr="007D77B9" w:rsidRDefault="00E7111F" w:rsidP="00E7111F">
      <w:pPr>
        <w:pStyle w:val="TNR3"/>
        <w:rPr>
          <w:bCs/>
          <w:iCs/>
        </w:rPr>
      </w:pPr>
      <w:r w:rsidRPr="007D77B9">
        <w:rPr>
          <w:bCs/>
          <w:iCs/>
        </w:rPr>
        <w:t xml:space="preserve">Additional resources, including a Guidance Document for Updating the Wellness Policy, can be found </w:t>
      </w:r>
      <w:r w:rsidR="002D41FC">
        <w:rPr>
          <w:bCs/>
          <w:iCs/>
        </w:rPr>
        <w:t xml:space="preserve">on </w:t>
      </w:r>
      <w:hyperlink r:id="rId9" w:history="1">
        <w:r w:rsidR="002D41FC" w:rsidRPr="002D41FC">
          <w:rPr>
            <w:rStyle w:val="Hyperlink"/>
            <w:bCs/>
            <w:iCs/>
          </w:rPr>
          <w:t>the VDOE website.</w:t>
        </w:r>
      </w:hyperlink>
      <w:r w:rsidR="002D41FC">
        <w:rPr>
          <w:bCs/>
          <w:iCs/>
        </w:rPr>
        <w:t xml:space="preserve"> </w:t>
      </w:r>
      <w:r>
        <w:rPr>
          <w:bCs/>
          <w:iCs/>
        </w:rPr>
        <w:t>.</w:t>
      </w:r>
      <w:r w:rsidRPr="008739F3">
        <w:br w:type="page"/>
      </w:r>
    </w:p>
    <w:p w14:paraId="355E4886" w14:textId="77777777" w:rsidR="00E7111F" w:rsidRPr="00FD572C" w:rsidRDefault="00E7111F" w:rsidP="00E7111F">
      <w:pPr>
        <w:pStyle w:val="TNRNormal"/>
        <w:jc w:val="center"/>
        <w:rPr>
          <w:bCs/>
          <w:iCs/>
          <w:sz w:val="32"/>
          <w:szCs w:val="32"/>
        </w:rPr>
      </w:pPr>
      <w:r w:rsidRPr="00FD572C">
        <w:rPr>
          <w:b/>
          <w:bCs/>
          <w:i/>
          <w:iCs/>
          <w:color w:val="C00000"/>
          <w:sz w:val="32"/>
          <w:szCs w:val="32"/>
        </w:rPr>
        <w:lastRenderedPageBreak/>
        <w:t>[Insert Division/School Logo]</w:t>
      </w:r>
      <w:bookmarkEnd w:id="3"/>
      <w:bookmarkEnd w:id="4"/>
    </w:p>
    <w:p w14:paraId="7D111B3C" w14:textId="77777777" w:rsidR="00E7111F" w:rsidRPr="00FD572C" w:rsidRDefault="00E7111F" w:rsidP="00E7111F">
      <w:pPr>
        <w:pStyle w:val="Heading1"/>
        <w:rPr>
          <w:iCs/>
          <w:color w:val="C00000"/>
        </w:rPr>
      </w:pPr>
      <w:bookmarkStart w:id="6" w:name="_Toc52355442"/>
      <w:bookmarkStart w:id="7" w:name="_Toc52355634"/>
      <w:bookmarkStart w:id="8" w:name="_Toc57961928"/>
      <w:r w:rsidRPr="00FD572C">
        <w:rPr>
          <w:i w:val="0"/>
          <w:iCs/>
        </w:rPr>
        <w:t>Local School Wellness Policy</w:t>
      </w:r>
      <w:bookmarkEnd w:id="5"/>
      <w:bookmarkEnd w:id="6"/>
      <w:bookmarkEnd w:id="7"/>
      <w:bookmarkEnd w:id="8"/>
    </w:p>
    <w:p w14:paraId="144ED5D8" w14:textId="77777777" w:rsidR="00E7111F" w:rsidRPr="00FD572C" w:rsidRDefault="00E7111F" w:rsidP="00E7111F">
      <w:pPr>
        <w:pStyle w:val="TNRNormal"/>
        <w:spacing w:line="276" w:lineRule="auto"/>
        <w:jc w:val="center"/>
        <w:rPr>
          <w:bCs/>
          <w:iCs/>
          <w:sz w:val="32"/>
          <w:szCs w:val="32"/>
        </w:rPr>
      </w:pPr>
      <w:bookmarkStart w:id="9" w:name="_Toc48736733"/>
      <w:bookmarkStart w:id="10" w:name="_Toc52355443"/>
      <w:bookmarkStart w:id="11" w:name="_Toc52355635"/>
      <w:r w:rsidRPr="00FD572C">
        <w:rPr>
          <w:b/>
          <w:bCs/>
          <w:i/>
          <w:iCs/>
          <w:color w:val="C00000"/>
          <w:sz w:val="32"/>
          <w:szCs w:val="32"/>
        </w:rPr>
        <w:t>[Division/School name]</w:t>
      </w:r>
      <w:bookmarkEnd w:id="9"/>
      <w:bookmarkEnd w:id="10"/>
      <w:bookmarkEnd w:id="11"/>
    </w:p>
    <w:p w14:paraId="2F6E7B7D" w14:textId="7DE28F33" w:rsidR="00E7111F" w:rsidRPr="00FD572C" w:rsidRDefault="00E7111F" w:rsidP="00E7111F">
      <w:pPr>
        <w:pStyle w:val="TNRNormal"/>
        <w:spacing w:after="360"/>
        <w:jc w:val="center"/>
        <w:rPr>
          <w:bCs/>
          <w:iCs/>
          <w:sz w:val="32"/>
          <w:szCs w:val="32"/>
        </w:rPr>
      </w:pPr>
      <w:r w:rsidRPr="00FD572C">
        <w:rPr>
          <w:b/>
          <w:bCs/>
          <w:i/>
          <w:iCs/>
          <w:color w:val="C00000"/>
          <w:sz w:val="32"/>
          <w:szCs w:val="32"/>
        </w:rPr>
        <w:t>[Implementation year, i.e., 202</w:t>
      </w:r>
      <w:r w:rsidR="0097692C">
        <w:rPr>
          <w:b/>
          <w:bCs/>
          <w:i/>
          <w:iCs/>
          <w:color w:val="C00000"/>
          <w:sz w:val="32"/>
          <w:szCs w:val="32"/>
        </w:rPr>
        <w:t>4</w:t>
      </w:r>
      <w:r w:rsidRPr="00FD572C">
        <w:rPr>
          <w:b/>
          <w:bCs/>
          <w:i/>
          <w:iCs/>
          <w:color w:val="C00000"/>
          <w:sz w:val="32"/>
          <w:szCs w:val="32"/>
        </w:rPr>
        <w:t>]</w:t>
      </w:r>
    </w:p>
    <w:bookmarkStart w:id="12" w:name="_Toc52355636" w:displacedByCustomXml="next"/>
    <w:bookmarkStart w:id="13" w:name="_Toc52355444" w:displacedByCustomXml="next"/>
    <w:sdt>
      <w:sdtPr>
        <w:rPr>
          <w:rFonts w:eastAsiaTheme="majorEastAsia" w:cs="Times New Roman"/>
          <w:b/>
          <w:szCs w:val="24"/>
        </w:rPr>
        <w:id w:val="1806348019"/>
        <w:docPartObj>
          <w:docPartGallery w:val="Table of Contents"/>
          <w:docPartUnique/>
        </w:docPartObj>
      </w:sdtPr>
      <w:sdtEndPr>
        <w:rPr>
          <w:b w:val="0"/>
          <w:bCs/>
          <w:noProof/>
        </w:rPr>
      </w:sdtEndPr>
      <w:sdtContent>
        <w:p w14:paraId="3C8430D8" w14:textId="77777777" w:rsidR="00E7111F" w:rsidRPr="00FD572C" w:rsidRDefault="00E7111F" w:rsidP="00E7111F">
          <w:pPr>
            <w:pStyle w:val="TOC1"/>
            <w:spacing w:after="360"/>
            <w:ind w:left="475"/>
            <w:jc w:val="center"/>
            <w:rPr>
              <w:rStyle w:val="Heading2Char"/>
              <w:i w:val="0"/>
              <w:iCs/>
              <w:color w:val="auto"/>
            </w:rPr>
          </w:pPr>
          <w:r w:rsidRPr="00FD572C">
            <w:rPr>
              <w:rStyle w:val="Heading2Char"/>
              <w:i w:val="0"/>
              <w:iCs/>
              <w:color w:val="auto"/>
            </w:rPr>
            <w:t>Table of Contents</w:t>
          </w:r>
          <w:bookmarkEnd w:id="13"/>
          <w:bookmarkEnd w:id="12"/>
        </w:p>
        <w:p w14:paraId="36529E6B" w14:textId="77777777" w:rsidR="00E7111F" w:rsidRDefault="00E7111F" w:rsidP="00E7111F">
          <w:pPr>
            <w:pStyle w:val="TOC1"/>
            <w:rPr>
              <w:rFonts w:asciiTheme="minorHAnsi" w:eastAsiaTheme="minorEastAsia" w:hAnsiTheme="minorHAnsi"/>
              <w:noProof/>
              <w:szCs w:val="24"/>
            </w:rPr>
          </w:pPr>
          <w:r>
            <w:fldChar w:fldCharType="begin"/>
          </w:r>
          <w:r>
            <w:instrText xml:space="preserve"> TOC \o "1-3" \h \z \u </w:instrText>
          </w:r>
          <w:r>
            <w:fldChar w:fldCharType="separate"/>
          </w:r>
        </w:p>
        <w:p w14:paraId="1A944172"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29" w:history="1">
            <w:r w:rsidRPr="00E11480">
              <w:rPr>
                <w:rStyle w:val="Hyperlink"/>
                <w:noProof/>
              </w:rPr>
              <w:t>Leadership</w:t>
            </w:r>
            <w:r>
              <w:rPr>
                <w:noProof/>
                <w:webHidden/>
              </w:rPr>
              <w:tab/>
            </w:r>
            <w:r>
              <w:rPr>
                <w:noProof/>
                <w:webHidden/>
              </w:rPr>
              <w:fldChar w:fldCharType="begin"/>
            </w:r>
            <w:r>
              <w:rPr>
                <w:noProof/>
                <w:webHidden/>
              </w:rPr>
              <w:instrText xml:space="preserve"> PAGEREF _Toc57961929 \h </w:instrText>
            </w:r>
            <w:r>
              <w:rPr>
                <w:noProof/>
                <w:webHidden/>
              </w:rPr>
            </w:r>
            <w:r>
              <w:rPr>
                <w:noProof/>
                <w:webHidden/>
              </w:rPr>
              <w:fldChar w:fldCharType="separate"/>
            </w:r>
            <w:r>
              <w:rPr>
                <w:noProof/>
                <w:webHidden/>
              </w:rPr>
              <w:t>3</w:t>
            </w:r>
            <w:r>
              <w:rPr>
                <w:noProof/>
                <w:webHidden/>
              </w:rPr>
              <w:fldChar w:fldCharType="end"/>
            </w:r>
          </w:hyperlink>
        </w:p>
        <w:p w14:paraId="449F6C55"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0" w:history="1">
            <w:r w:rsidRPr="00E11480">
              <w:rPr>
                <w:rStyle w:val="Hyperlink"/>
                <w:noProof/>
              </w:rPr>
              <w:t>Public Involvement</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_Toc57961930 \h </w:instrText>
            </w:r>
            <w:r>
              <w:rPr>
                <w:noProof/>
                <w:webHidden/>
              </w:rPr>
            </w:r>
            <w:r>
              <w:rPr>
                <w:noProof/>
                <w:webHidden/>
              </w:rPr>
              <w:fldChar w:fldCharType="separate"/>
            </w:r>
            <w:r>
              <w:rPr>
                <w:noProof/>
                <w:webHidden/>
              </w:rPr>
              <w:t>3</w:t>
            </w:r>
            <w:r>
              <w:rPr>
                <w:noProof/>
                <w:webHidden/>
              </w:rPr>
              <w:fldChar w:fldCharType="end"/>
            </w:r>
          </w:hyperlink>
        </w:p>
        <w:p w14:paraId="330BE261"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1" w:history="1">
            <w:r w:rsidRPr="00E11480">
              <w:rPr>
                <w:rStyle w:val="Hyperlink"/>
                <w:noProof/>
              </w:rPr>
              <w:t>School Health Advisory Board</w:t>
            </w:r>
            <w:r>
              <w:rPr>
                <w:rStyle w:val="Hyperlink"/>
                <w:noProof/>
                <w:vertAlign w:val="superscript"/>
              </w:rPr>
              <w:t>2</w:t>
            </w:r>
            <w:r>
              <w:rPr>
                <w:noProof/>
                <w:webHidden/>
              </w:rPr>
              <w:tab/>
            </w:r>
            <w:r>
              <w:rPr>
                <w:noProof/>
                <w:webHidden/>
              </w:rPr>
              <w:fldChar w:fldCharType="begin"/>
            </w:r>
            <w:r>
              <w:rPr>
                <w:noProof/>
                <w:webHidden/>
              </w:rPr>
              <w:instrText xml:space="preserve"> PAGEREF _Toc57961931 \h </w:instrText>
            </w:r>
            <w:r>
              <w:rPr>
                <w:noProof/>
                <w:webHidden/>
              </w:rPr>
            </w:r>
            <w:r>
              <w:rPr>
                <w:noProof/>
                <w:webHidden/>
              </w:rPr>
              <w:fldChar w:fldCharType="separate"/>
            </w:r>
            <w:r>
              <w:rPr>
                <w:noProof/>
                <w:webHidden/>
              </w:rPr>
              <w:t>3</w:t>
            </w:r>
            <w:r>
              <w:rPr>
                <w:noProof/>
                <w:webHidden/>
              </w:rPr>
              <w:fldChar w:fldCharType="end"/>
            </w:r>
          </w:hyperlink>
        </w:p>
        <w:p w14:paraId="69F8737C"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2" w:history="1">
            <w:r w:rsidRPr="00E11480">
              <w:rPr>
                <w:rStyle w:val="Hyperlink"/>
                <w:noProof/>
              </w:rPr>
              <w:t>School Meals</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_Toc57961932 \h </w:instrText>
            </w:r>
            <w:r>
              <w:rPr>
                <w:noProof/>
                <w:webHidden/>
              </w:rPr>
            </w:r>
            <w:r>
              <w:rPr>
                <w:noProof/>
                <w:webHidden/>
              </w:rPr>
              <w:fldChar w:fldCharType="separate"/>
            </w:r>
            <w:r>
              <w:rPr>
                <w:noProof/>
                <w:webHidden/>
              </w:rPr>
              <w:t>3</w:t>
            </w:r>
            <w:r>
              <w:rPr>
                <w:noProof/>
                <w:webHidden/>
              </w:rPr>
              <w:fldChar w:fldCharType="end"/>
            </w:r>
          </w:hyperlink>
        </w:p>
        <w:p w14:paraId="7B734A7D"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3" w:history="1">
            <w:r w:rsidRPr="00E11480">
              <w:rPr>
                <w:rStyle w:val="Hyperlink"/>
                <w:noProof/>
              </w:rPr>
              <w:t>Foods Sold Outside of the School Meal Programs (Smart Snacks)</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_Toc57961933 \h </w:instrText>
            </w:r>
            <w:r>
              <w:rPr>
                <w:noProof/>
                <w:webHidden/>
              </w:rPr>
            </w:r>
            <w:r>
              <w:rPr>
                <w:noProof/>
                <w:webHidden/>
              </w:rPr>
              <w:fldChar w:fldCharType="separate"/>
            </w:r>
            <w:r>
              <w:rPr>
                <w:noProof/>
                <w:webHidden/>
              </w:rPr>
              <w:t>5</w:t>
            </w:r>
            <w:r>
              <w:rPr>
                <w:noProof/>
                <w:webHidden/>
              </w:rPr>
              <w:fldChar w:fldCharType="end"/>
            </w:r>
          </w:hyperlink>
        </w:p>
        <w:p w14:paraId="10FD9393"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4" w:history="1">
            <w:r w:rsidRPr="00E11480">
              <w:rPr>
                <w:rStyle w:val="Hyperlink"/>
                <w:noProof/>
              </w:rPr>
              <w:t>Foods Provided, Not Sold</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_Toc57961934 \h </w:instrText>
            </w:r>
            <w:r>
              <w:rPr>
                <w:noProof/>
                <w:webHidden/>
              </w:rPr>
            </w:r>
            <w:r>
              <w:rPr>
                <w:noProof/>
                <w:webHidden/>
              </w:rPr>
              <w:fldChar w:fldCharType="separate"/>
            </w:r>
            <w:r>
              <w:rPr>
                <w:noProof/>
                <w:webHidden/>
              </w:rPr>
              <w:t>6</w:t>
            </w:r>
            <w:r>
              <w:rPr>
                <w:noProof/>
                <w:webHidden/>
              </w:rPr>
              <w:fldChar w:fldCharType="end"/>
            </w:r>
          </w:hyperlink>
        </w:p>
        <w:p w14:paraId="6B13331C"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5" w:history="1">
            <w:r w:rsidRPr="00E11480">
              <w:rPr>
                <w:rStyle w:val="Hyperlink"/>
                <w:noProof/>
              </w:rPr>
              <w:t>Food and Beverage Marketing</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_Toc57961935 \h </w:instrText>
            </w:r>
            <w:r>
              <w:rPr>
                <w:noProof/>
                <w:webHidden/>
              </w:rPr>
            </w:r>
            <w:r>
              <w:rPr>
                <w:noProof/>
                <w:webHidden/>
              </w:rPr>
              <w:fldChar w:fldCharType="separate"/>
            </w:r>
            <w:r>
              <w:rPr>
                <w:noProof/>
                <w:webHidden/>
              </w:rPr>
              <w:t>6</w:t>
            </w:r>
            <w:r>
              <w:rPr>
                <w:noProof/>
                <w:webHidden/>
              </w:rPr>
              <w:fldChar w:fldCharType="end"/>
            </w:r>
          </w:hyperlink>
        </w:p>
        <w:p w14:paraId="5A9CA8AA"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6" w:history="1">
            <w:r w:rsidRPr="00E11480">
              <w:rPr>
                <w:rStyle w:val="Hyperlink"/>
                <w:noProof/>
              </w:rPr>
              <w:t>School-Sponsored Fundraisers</w:t>
            </w:r>
            <w:r>
              <w:rPr>
                <w:rStyle w:val="Hyperlink"/>
                <w:noProof/>
                <w:vertAlign w:val="superscript"/>
              </w:rPr>
              <w:t>3</w:t>
            </w:r>
            <w:r>
              <w:rPr>
                <w:noProof/>
                <w:webHidden/>
              </w:rPr>
              <w:tab/>
            </w:r>
            <w:r>
              <w:rPr>
                <w:noProof/>
                <w:webHidden/>
              </w:rPr>
              <w:fldChar w:fldCharType="begin"/>
            </w:r>
            <w:r>
              <w:rPr>
                <w:noProof/>
                <w:webHidden/>
              </w:rPr>
              <w:instrText xml:space="preserve"> PAGEREF _Toc57961936 \h </w:instrText>
            </w:r>
            <w:r>
              <w:rPr>
                <w:noProof/>
                <w:webHidden/>
              </w:rPr>
            </w:r>
            <w:r>
              <w:rPr>
                <w:noProof/>
                <w:webHidden/>
              </w:rPr>
              <w:fldChar w:fldCharType="separate"/>
            </w:r>
            <w:r>
              <w:rPr>
                <w:noProof/>
                <w:webHidden/>
              </w:rPr>
              <w:t>7</w:t>
            </w:r>
            <w:r>
              <w:rPr>
                <w:noProof/>
                <w:webHidden/>
              </w:rPr>
              <w:fldChar w:fldCharType="end"/>
            </w:r>
          </w:hyperlink>
        </w:p>
        <w:p w14:paraId="46FF6663"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7" w:history="1">
            <w:r w:rsidRPr="00E11480">
              <w:rPr>
                <w:rStyle w:val="Hyperlink"/>
                <w:noProof/>
              </w:rPr>
              <w:t>Nutrition Education</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_Toc57961937 \h </w:instrText>
            </w:r>
            <w:r>
              <w:rPr>
                <w:noProof/>
                <w:webHidden/>
              </w:rPr>
            </w:r>
            <w:r>
              <w:rPr>
                <w:noProof/>
                <w:webHidden/>
              </w:rPr>
              <w:fldChar w:fldCharType="separate"/>
            </w:r>
            <w:r>
              <w:rPr>
                <w:noProof/>
                <w:webHidden/>
              </w:rPr>
              <w:t>8</w:t>
            </w:r>
            <w:r>
              <w:rPr>
                <w:noProof/>
                <w:webHidden/>
              </w:rPr>
              <w:fldChar w:fldCharType="end"/>
            </w:r>
          </w:hyperlink>
        </w:p>
        <w:p w14:paraId="4F07BBA1"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8" w:history="1">
            <w:r w:rsidRPr="00E11480">
              <w:rPr>
                <w:rStyle w:val="Hyperlink"/>
                <w:noProof/>
              </w:rPr>
              <w:t>Nutrition Promotion</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_Toc57961938 \h </w:instrText>
            </w:r>
            <w:r>
              <w:rPr>
                <w:noProof/>
                <w:webHidden/>
              </w:rPr>
            </w:r>
            <w:r>
              <w:rPr>
                <w:noProof/>
                <w:webHidden/>
              </w:rPr>
              <w:fldChar w:fldCharType="separate"/>
            </w:r>
            <w:r>
              <w:rPr>
                <w:noProof/>
                <w:webHidden/>
              </w:rPr>
              <w:t>8</w:t>
            </w:r>
            <w:r>
              <w:rPr>
                <w:noProof/>
                <w:webHidden/>
              </w:rPr>
              <w:fldChar w:fldCharType="end"/>
            </w:r>
          </w:hyperlink>
        </w:p>
        <w:p w14:paraId="76B5FD41"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39" w:history="1">
            <w:r w:rsidRPr="00E11480">
              <w:rPr>
                <w:rStyle w:val="Hyperlink"/>
                <w:noProof/>
              </w:rPr>
              <w:t>Physical Education/Physical Activity</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_Toc57961939 \h </w:instrText>
            </w:r>
            <w:r>
              <w:rPr>
                <w:noProof/>
                <w:webHidden/>
              </w:rPr>
            </w:r>
            <w:r>
              <w:rPr>
                <w:noProof/>
                <w:webHidden/>
              </w:rPr>
              <w:fldChar w:fldCharType="separate"/>
            </w:r>
            <w:r>
              <w:rPr>
                <w:noProof/>
                <w:webHidden/>
              </w:rPr>
              <w:t>9</w:t>
            </w:r>
            <w:r>
              <w:rPr>
                <w:noProof/>
                <w:webHidden/>
              </w:rPr>
              <w:fldChar w:fldCharType="end"/>
            </w:r>
          </w:hyperlink>
        </w:p>
        <w:p w14:paraId="3EC1AACA"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0" w:history="1">
            <w:r w:rsidRPr="00E11480">
              <w:rPr>
                <w:rStyle w:val="Hyperlink"/>
                <w:noProof/>
              </w:rPr>
              <w:t>Other Activities that Promote Student Wellness</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_Toc57961940 \h </w:instrText>
            </w:r>
            <w:r>
              <w:rPr>
                <w:noProof/>
                <w:webHidden/>
              </w:rPr>
            </w:r>
            <w:r>
              <w:rPr>
                <w:noProof/>
                <w:webHidden/>
              </w:rPr>
              <w:fldChar w:fldCharType="separate"/>
            </w:r>
            <w:r>
              <w:rPr>
                <w:noProof/>
                <w:webHidden/>
              </w:rPr>
              <w:t>10</w:t>
            </w:r>
            <w:r>
              <w:rPr>
                <w:noProof/>
                <w:webHidden/>
              </w:rPr>
              <w:fldChar w:fldCharType="end"/>
            </w:r>
          </w:hyperlink>
        </w:p>
        <w:p w14:paraId="26C1CABF"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1" w:history="1">
            <w:r w:rsidRPr="00E11480">
              <w:rPr>
                <w:rStyle w:val="Hyperlink"/>
                <w:noProof/>
              </w:rPr>
              <w:t>Triennial Assessment</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_Toc57961941 \h </w:instrText>
            </w:r>
            <w:r>
              <w:rPr>
                <w:noProof/>
                <w:webHidden/>
              </w:rPr>
            </w:r>
            <w:r>
              <w:rPr>
                <w:noProof/>
                <w:webHidden/>
              </w:rPr>
              <w:fldChar w:fldCharType="separate"/>
            </w:r>
            <w:r>
              <w:rPr>
                <w:noProof/>
                <w:webHidden/>
              </w:rPr>
              <w:t>12</w:t>
            </w:r>
            <w:r>
              <w:rPr>
                <w:noProof/>
                <w:webHidden/>
              </w:rPr>
              <w:fldChar w:fldCharType="end"/>
            </w:r>
          </w:hyperlink>
        </w:p>
        <w:p w14:paraId="738BC02C"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2" w:history="1">
            <w:r w:rsidRPr="00E11480">
              <w:rPr>
                <w:rStyle w:val="Hyperlink"/>
                <w:noProof/>
              </w:rPr>
              <w:t>Public Update and Information</w:t>
            </w:r>
            <w:r w:rsidRPr="00E11480">
              <w:rPr>
                <w:rStyle w:val="Hyperlink"/>
                <w:noProof/>
                <w:vertAlign w:val="superscript"/>
              </w:rPr>
              <w:t>1</w:t>
            </w:r>
            <w:r>
              <w:rPr>
                <w:noProof/>
                <w:webHidden/>
              </w:rPr>
              <w:tab/>
            </w:r>
            <w:r>
              <w:rPr>
                <w:noProof/>
                <w:webHidden/>
              </w:rPr>
              <w:fldChar w:fldCharType="begin"/>
            </w:r>
            <w:r>
              <w:rPr>
                <w:noProof/>
                <w:webHidden/>
              </w:rPr>
              <w:instrText xml:space="preserve"> PAGEREF _Toc57961942 \h </w:instrText>
            </w:r>
            <w:r>
              <w:rPr>
                <w:noProof/>
                <w:webHidden/>
              </w:rPr>
            </w:r>
            <w:r>
              <w:rPr>
                <w:noProof/>
                <w:webHidden/>
              </w:rPr>
              <w:fldChar w:fldCharType="separate"/>
            </w:r>
            <w:r>
              <w:rPr>
                <w:noProof/>
                <w:webHidden/>
              </w:rPr>
              <w:t>12</w:t>
            </w:r>
            <w:r>
              <w:rPr>
                <w:noProof/>
                <w:webHidden/>
              </w:rPr>
              <w:fldChar w:fldCharType="end"/>
            </w:r>
          </w:hyperlink>
        </w:p>
        <w:p w14:paraId="5358606E"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3" w:history="1">
            <w:r w:rsidRPr="00E11480">
              <w:rPr>
                <w:rStyle w:val="Hyperlink"/>
                <w:noProof/>
              </w:rPr>
              <w:t>Recordkeeping</w:t>
            </w:r>
            <w:r>
              <w:rPr>
                <w:noProof/>
                <w:webHidden/>
              </w:rPr>
              <w:tab/>
            </w:r>
            <w:r>
              <w:rPr>
                <w:noProof/>
                <w:webHidden/>
              </w:rPr>
              <w:fldChar w:fldCharType="begin"/>
            </w:r>
            <w:r>
              <w:rPr>
                <w:noProof/>
                <w:webHidden/>
              </w:rPr>
              <w:instrText xml:space="preserve"> PAGEREF _Toc57961943 \h </w:instrText>
            </w:r>
            <w:r>
              <w:rPr>
                <w:noProof/>
                <w:webHidden/>
              </w:rPr>
            </w:r>
            <w:r>
              <w:rPr>
                <w:noProof/>
                <w:webHidden/>
              </w:rPr>
              <w:fldChar w:fldCharType="separate"/>
            </w:r>
            <w:r>
              <w:rPr>
                <w:noProof/>
                <w:webHidden/>
              </w:rPr>
              <w:t>13</w:t>
            </w:r>
            <w:r>
              <w:rPr>
                <w:noProof/>
                <w:webHidden/>
              </w:rPr>
              <w:fldChar w:fldCharType="end"/>
            </w:r>
          </w:hyperlink>
        </w:p>
        <w:p w14:paraId="00782CF6"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4" w:history="1">
            <w:r w:rsidRPr="00E11480">
              <w:rPr>
                <w:rStyle w:val="Hyperlink"/>
                <w:noProof/>
              </w:rPr>
              <w:t>Definitions</w:t>
            </w:r>
            <w:r>
              <w:rPr>
                <w:noProof/>
                <w:webHidden/>
              </w:rPr>
              <w:tab/>
            </w:r>
            <w:r>
              <w:rPr>
                <w:noProof/>
                <w:webHidden/>
              </w:rPr>
              <w:fldChar w:fldCharType="begin"/>
            </w:r>
            <w:r>
              <w:rPr>
                <w:noProof/>
                <w:webHidden/>
              </w:rPr>
              <w:instrText xml:space="preserve"> PAGEREF _Toc57961944 \h </w:instrText>
            </w:r>
            <w:r>
              <w:rPr>
                <w:noProof/>
                <w:webHidden/>
              </w:rPr>
            </w:r>
            <w:r>
              <w:rPr>
                <w:noProof/>
                <w:webHidden/>
              </w:rPr>
              <w:fldChar w:fldCharType="separate"/>
            </w:r>
            <w:r>
              <w:rPr>
                <w:noProof/>
                <w:webHidden/>
              </w:rPr>
              <w:t>13</w:t>
            </w:r>
            <w:r>
              <w:rPr>
                <w:noProof/>
                <w:webHidden/>
              </w:rPr>
              <w:fldChar w:fldCharType="end"/>
            </w:r>
          </w:hyperlink>
        </w:p>
        <w:p w14:paraId="1D619A68"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5" w:history="1">
            <w:r w:rsidRPr="00E11480">
              <w:rPr>
                <w:rStyle w:val="Hyperlink"/>
                <w:noProof/>
              </w:rPr>
              <w:t>Appendix A: School Health Advisory Board Contacts</w:t>
            </w:r>
            <w:r>
              <w:rPr>
                <w:noProof/>
                <w:webHidden/>
              </w:rPr>
              <w:tab/>
            </w:r>
            <w:r>
              <w:rPr>
                <w:noProof/>
                <w:webHidden/>
              </w:rPr>
              <w:fldChar w:fldCharType="begin"/>
            </w:r>
            <w:r>
              <w:rPr>
                <w:noProof/>
                <w:webHidden/>
              </w:rPr>
              <w:instrText xml:space="preserve"> PAGEREF _Toc57961945 \h </w:instrText>
            </w:r>
            <w:r>
              <w:rPr>
                <w:noProof/>
                <w:webHidden/>
              </w:rPr>
            </w:r>
            <w:r>
              <w:rPr>
                <w:noProof/>
                <w:webHidden/>
              </w:rPr>
              <w:fldChar w:fldCharType="separate"/>
            </w:r>
            <w:r>
              <w:rPr>
                <w:noProof/>
                <w:webHidden/>
              </w:rPr>
              <w:t>14</w:t>
            </w:r>
            <w:r>
              <w:rPr>
                <w:noProof/>
                <w:webHidden/>
              </w:rPr>
              <w:fldChar w:fldCharType="end"/>
            </w:r>
          </w:hyperlink>
        </w:p>
        <w:p w14:paraId="446D54BC" w14:textId="77777777" w:rsidR="00E7111F" w:rsidRDefault="00E7111F" w:rsidP="00E7111F">
          <w:pPr>
            <w:pStyle w:val="TOC3"/>
            <w:tabs>
              <w:tab w:val="right" w:leader="dot" w:pos="9350"/>
            </w:tabs>
            <w:rPr>
              <w:rFonts w:asciiTheme="minorHAnsi" w:eastAsiaTheme="minorEastAsia" w:hAnsiTheme="minorHAnsi"/>
              <w:noProof/>
              <w:szCs w:val="24"/>
            </w:rPr>
          </w:pPr>
          <w:hyperlink w:anchor="_Toc57961946" w:history="1">
            <w:r w:rsidRPr="00E11480">
              <w:rPr>
                <w:rStyle w:val="Hyperlink"/>
                <w:noProof/>
              </w:rPr>
              <w:t>Appendix B: School Wellness Coordinator Contacts</w:t>
            </w:r>
            <w:r>
              <w:rPr>
                <w:noProof/>
                <w:webHidden/>
              </w:rPr>
              <w:tab/>
            </w:r>
            <w:r>
              <w:rPr>
                <w:noProof/>
                <w:webHidden/>
              </w:rPr>
              <w:fldChar w:fldCharType="begin"/>
            </w:r>
            <w:r>
              <w:rPr>
                <w:noProof/>
                <w:webHidden/>
              </w:rPr>
              <w:instrText xml:space="preserve"> PAGEREF _Toc57961946 \h </w:instrText>
            </w:r>
            <w:r>
              <w:rPr>
                <w:noProof/>
                <w:webHidden/>
              </w:rPr>
            </w:r>
            <w:r>
              <w:rPr>
                <w:noProof/>
                <w:webHidden/>
              </w:rPr>
              <w:fldChar w:fldCharType="separate"/>
            </w:r>
            <w:r>
              <w:rPr>
                <w:noProof/>
                <w:webHidden/>
              </w:rPr>
              <w:t>15</w:t>
            </w:r>
            <w:r>
              <w:rPr>
                <w:noProof/>
                <w:webHidden/>
              </w:rPr>
              <w:fldChar w:fldCharType="end"/>
            </w:r>
          </w:hyperlink>
        </w:p>
        <w:p w14:paraId="3158842E" w14:textId="77777777" w:rsidR="00E7111F" w:rsidRPr="009C1E05" w:rsidRDefault="00E7111F" w:rsidP="00E7111F">
          <w:pPr>
            <w:pStyle w:val="TOC3"/>
            <w:tabs>
              <w:tab w:val="right" w:leader="dot" w:pos="9350"/>
            </w:tabs>
            <w:rPr>
              <w:rFonts w:asciiTheme="minorHAnsi" w:eastAsiaTheme="minorEastAsia" w:hAnsiTheme="minorHAnsi"/>
              <w:noProof/>
              <w:szCs w:val="24"/>
            </w:rPr>
          </w:pPr>
          <w:hyperlink w:anchor="_Toc57961947" w:history="1">
            <w:r w:rsidRPr="00E11480">
              <w:rPr>
                <w:rStyle w:val="Hyperlink"/>
                <w:noProof/>
              </w:rPr>
              <w:t>Appendix C: Healthy Celebrations and Rewards</w:t>
            </w:r>
            <w:r>
              <w:rPr>
                <w:noProof/>
                <w:webHidden/>
              </w:rPr>
              <w:tab/>
            </w:r>
            <w:r>
              <w:rPr>
                <w:noProof/>
                <w:webHidden/>
              </w:rPr>
              <w:fldChar w:fldCharType="begin"/>
            </w:r>
            <w:r>
              <w:rPr>
                <w:noProof/>
                <w:webHidden/>
              </w:rPr>
              <w:instrText xml:space="preserve"> PAGEREF _Toc57961947 \h </w:instrText>
            </w:r>
            <w:r>
              <w:rPr>
                <w:noProof/>
                <w:webHidden/>
              </w:rPr>
            </w:r>
            <w:r>
              <w:rPr>
                <w:noProof/>
                <w:webHidden/>
              </w:rPr>
              <w:fldChar w:fldCharType="separate"/>
            </w:r>
            <w:r>
              <w:rPr>
                <w:noProof/>
                <w:webHidden/>
              </w:rPr>
              <w:t>16</w:t>
            </w:r>
            <w:r>
              <w:rPr>
                <w:noProof/>
                <w:webHidden/>
              </w:rPr>
              <w:fldChar w:fldCharType="end"/>
            </w:r>
          </w:hyperlink>
        </w:p>
        <w:p w14:paraId="2BD3ACA2" w14:textId="77777777" w:rsidR="00E7111F" w:rsidRDefault="00E7111F" w:rsidP="00E7111F">
          <w:pPr>
            <w:pStyle w:val="Heading3"/>
            <w:rPr>
              <w:b w:val="0"/>
              <w:bCs/>
              <w:noProof/>
            </w:rPr>
          </w:pPr>
          <w:r>
            <w:rPr>
              <w:b w:val="0"/>
              <w:bCs/>
              <w:noProof/>
            </w:rPr>
            <w:lastRenderedPageBreak/>
            <w:fldChar w:fldCharType="end"/>
          </w:r>
        </w:p>
      </w:sdtContent>
    </w:sdt>
    <w:bookmarkStart w:id="14" w:name="_Toc57961929" w:displacedByCustomXml="prev"/>
    <w:p w14:paraId="7292871C" w14:textId="77777777" w:rsidR="00E7111F" w:rsidRPr="00926FF8" w:rsidRDefault="00E7111F" w:rsidP="00E7111F">
      <w:pPr>
        <w:pStyle w:val="Heading3"/>
      </w:pPr>
      <w:r w:rsidRPr="00926FF8">
        <w:t>Leadership</w:t>
      </w:r>
      <w:r>
        <w:rPr>
          <w:rStyle w:val="EndnoteReference"/>
        </w:rPr>
        <w:endnoteReference w:id="1"/>
      </w:r>
      <w:bookmarkEnd w:id="14"/>
    </w:p>
    <w:p w14:paraId="7A562937" w14:textId="77777777" w:rsidR="00E7111F" w:rsidRPr="0087699F" w:rsidRDefault="00E7111F" w:rsidP="00E7111F">
      <w:pPr>
        <w:spacing w:line="276" w:lineRule="auto"/>
        <w:rPr>
          <w:rFonts w:cs="Times New Roman"/>
          <w:szCs w:val="24"/>
        </w:rPr>
      </w:pPr>
      <w:r>
        <w:rPr>
          <w:rFonts w:cs="Times New Roman"/>
          <w:szCs w:val="24"/>
        </w:rPr>
        <w:t xml:space="preserve">The </w:t>
      </w:r>
      <w:r>
        <w:rPr>
          <w:rFonts w:cs="Times New Roman"/>
          <w:color w:val="C00000"/>
          <w:szCs w:val="24"/>
        </w:rPr>
        <w:t>[wellness policy leader, i.e., wellness coordinator</w:t>
      </w:r>
      <w:r w:rsidRPr="00FC679E">
        <w:rPr>
          <w:rFonts w:cs="Times New Roman"/>
          <w:color w:val="C00000"/>
          <w:szCs w:val="24"/>
        </w:rPr>
        <w:t>]</w:t>
      </w:r>
      <w:r>
        <w:rPr>
          <w:rFonts w:cs="Times New Roman"/>
          <w:szCs w:val="24"/>
        </w:rPr>
        <w:t xml:space="preserve">, with support from the </w:t>
      </w:r>
      <w:r w:rsidRPr="00FC679E">
        <w:rPr>
          <w:rFonts w:cs="Times New Roman"/>
          <w:color w:val="C00000"/>
          <w:szCs w:val="24"/>
        </w:rPr>
        <w:t>[</w:t>
      </w:r>
      <w:r>
        <w:rPr>
          <w:rFonts w:cs="Times New Roman"/>
          <w:color w:val="C00000"/>
          <w:szCs w:val="24"/>
        </w:rPr>
        <w:t>health and wellness committee, i.e., school health advisory board (</w:t>
      </w:r>
      <w:r w:rsidRPr="00FC679E">
        <w:rPr>
          <w:rFonts w:cs="Times New Roman"/>
          <w:color w:val="C00000"/>
          <w:szCs w:val="24"/>
        </w:rPr>
        <w:t>SHAB</w:t>
      </w:r>
      <w:r>
        <w:rPr>
          <w:rFonts w:cs="Times New Roman"/>
          <w:color w:val="C00000"/>
          <w:szCs w:val="24"/>
        </w:rPr>
        <w:t>)]</w:t>
      </w:r>
      <w:r>
        <w:rPr>
          <w:rFonts w:cs="Times New Roman"/>
          <w:szCs w:val="24"/>
        </w:rPr>
        <w:t xml:space="preserve">, </w:t>
      </w:r>
      <w:r w:rsidRPr="0018620E">
        <w:rPr>
          <w:rFonts w:cs="Times New Roman"/>
          <w:szCs w:val="24"/>
        </w:rPr>
        <w:t xml:space="preserve">shall implement and ensure compliance with the </w:t>
      </w:r>
      <w:r>
        <w:rPr>
          <w:rFonts w:cs="Times New Roman"/>
          <w:szCs w:val="24"/>
        </w:rPr>
        <w:t xml:space="preserve">Local School </w:t>
      </w:r>
      <w:r w:rsidRPr="0018620E">
        <w:rPr>
          <w:rFonts w:cs="Times New Roman"/>
          <w:szCs w:val="24"/>
        </w:rPr>
        <w:t>Wellness Policy</w:t>
      </w:r>
      <w:r>
        <w:rPr>
          <w:rFonts w:cs="Times New Roman"/>
          <w:szCs w:val="24"/>
        </w:rPr>
        <w:t xml:space="preserve"> (Wellness Policy)</w:t>
      </w:r>
      <w:r w:rsidRPr="0018620E">
        <w:rPr>
          <w:rFonts w:cs="Times New Roman"/>
          <w:szCs w:val="24"/>
        </w:rPr>
        <w:t xml:space="preserve"> by leading the review, update</w:t>
      </w:r>
      <w:r>
        <w:rPr>
          <w:rFonts w:cs="Times New Roman"/>
          <w:szCs w:val="24"/>
        </w:rPr>
        <w:t>, and evaluation of the policy.</w:t>
      </w:r>
    </w:p>
    <w:p w14:paraId="5678207C" w14:textId="77777777" w:rsidR="00E7111F" w:rsidRPr="00B21DCF" w:rsidRDefault="00E7111F" w:rsidP="00E7111F">
      <w:pPr>
        <w:pStyle w:val="Heading3"/>
        <w:rPr>
          <w:vertAlign w:val="superscript"/>
        </w:rPr>
      </w:pPr>
      <w:bookmarkStart w:id="15" w:name="_Toc57961930"/>
      <w:r>
        <w:t>Public Involvement</w:t>
      </w:r>
      <w:r>
        <w:rPr>
          <w:vertAlign w:val="superscript"/>
        </w:rPr>
        <w:t>1</w:t>
      </w:r>
      <w:bookmarkEnd w:id="15"/>
    </w:p>
    <w:p w14:paraId="5983187A" w14:textId="77777777" w:rsidR="00E7111F" w:rsidRPr="007B1ADE" w:rsidRDefault="00E7111F" w:rsidP="00E7111F">
      <w:pPr>
        <w:spacing w:after="240" w:line="276" w:lineRule="auto"/>
        <w:rPr>
          <w:rFonts w:cs="Times New Roman"/>
          <w:szCs w:val="24"/>
        </w:rPr>
        <w:sectPr w:rsidR="00E7111F" w:rsidRPr="007B1ADE" w:rsidSect="00784C31">
          <w:headerReference w:type="default" r:id="rId10"/>
          <w:footerReference w:type="default" r:id="rId11"/>
          <w:footnotePr>
            <w:pos w:val="beneathText"/>
          </w:footnotePr>
          <w:endnotePr>
            <w:numFmt w:val="decimal"/>
          </w:endnotePr>
          <w:pgSz w:w="12240" w:h="15840" w:code="1"/>
          <w:pgMar w:top="1440" w:right="1440" w:bottom="1440" w:left="1440" w:header="720" w:footer="720" w:gutter="0"/>
          <w:cols w:space="720"/>
          <w:noEndnote/>
          <w:docGrid w:linePitch="360"/>
        </w:sectPr>
      </w:pPr>
      <w:r w:rsidRPr="007B1ADE">
        <w:rPr>
          <w:rFonts w:cs="Times New Roman"/>
          <w:szCs w:val="24"/>
        </w:rPr>
        <w:t>The division will invite a diverse group of stakeholders from the list below</w:t>
      </w:r>
      <w:r>
        <w:rPr>
          <w:rFonts w:cs="Times New Roman"/>
          <w:szCs w:val="24"/>
        </w:rPr>
        <w:t xml:space="preserve"> and the </w:t>
      </w:r>
      <w:r w:rsidRPr="007B1ADE">
        <w:rPr>
          <w:rFonts w:cs="Times New Roman"/>
          <w:szCs w:val="24"/>
        </w:rPr>
        <w:t xml:space="preserve">public to participate in the development, implementation, and periodic review of the Wellness Policy. The public will be notified through </w:t>
      </w:r>
      <w:r w:rsidRPr="002444DD">
        <w:rPr>
          <w:rFonts w:cs="Times New Roman"/>
          <w:color w:val="C00000"/>
          <w:szCs w:val="24"/>
        </w:rPr>
        <w:t xml:space="preserve">[social media posts, the division website, or other mode of public notification] </w:t>
      </w:r>
      <w:r w:rsidRPr="007B1ADE">
        <w:rPr>
          <w:rFonts w:cs="Times New Roman"/>
          <w:szCs w:val="24"/>
        </w:rPr>
        <w:t>for opportunities to participate.</w:t>
      </w:r>
    </w:p>
    <w:p w14:paraId="154EDB96"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Administrator</w:t>
      </w:r>
      <w:r>
        <w:rPr>
          <w:rFonts w:ascii="Times New Roman" w:hAnsi="Times New Roman" w:cs="Times New Roman"/>
          <w:sz w:val="24"/>
          <w:szCs w:val="24"/>
        </w:rPr>
        <w:t>s</w:t>
      </w:r>
    </w:p>
    <w:p w14:paraId="0D4AC61D"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Classroom teacher</w:t>
      </w:r>
      <w:r>
        <w:rPr>
          <w:rFonts w:ascii="Times New Roman" w:hAnsi="Times New Roman" w:cs="Times New Roman"/>
          <w:sz w:val="24"/>
          <w:szCs w:val="24"/>
        </w:rPr>
        <w:t>s</w:t>
      </w:r>
    </w:p>
    <w:p w14:paraId="089EF7FE"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Physical education teacher</w:t>
      </w:r>
      <w:r>
        <w:rPr>
          <w:rFonts w:ascii="Times New Roman" w:hAnsi="Times New Roman" w:cs="Times New Roman"/>
          <w:sz w:val="24"/>
          <w:szCs w:val="24"/>
        </w:rPr>
        <w:t>s</w:t>
      </w:r>
    </w:p>
    <w:p w14:paraId="559C7A41" w14:textId="77777777" w:rsidR="00E7111F" w:rsidRPr="007B1ADE" w:rsidRDefault="00E7111F" w:rsidP="00E7111F">
      <w:pPr>
        <w:pStyle w:val="ListParagraph"/>
        <w:numPr>
          <w:ilvl w:val="0"/>
          <w:numId w:val="1"/>
        </w:numPr>
        <w:spacing w:after="0" w:line="276" w:lineRule="auto"/>
        <w:contextualSpacing w:val="0"/>
        <w:rPr>
          <w:rFonts w:ascii="Times New Roman" w:hAnsi="Times New Roman" w:cs="Times New Roman"/>
          <w:sz w:val="24"/>
          <w:szCs w:val="24"/>
        </w:rPr>
      </w:pPr>
      <w:r w:rsidRPr="007B1ADE">
        <w:rPr>
          <w:rFonts w:ascii="Times New Roman" w:hAnsi="Times New Roman" w:cs="Times New Roman"/>
          <w:sz w:val="24"/>
          <w:szCs w:val="24"/>
        </w:rPr>
        <w:t xml:space="preserve">School </w:t>
      </w:r>
      <w:r>
        <w:rPr>
          <w:rFonts w:ascii="Times New Roman" w:hAnsi="Times New Roman" w:cs="Times New Roman"/>
          <w:sz w:val="24"/>
          <w:szCs w:val="24"/>
        </w:rPr>
        <w:t>f</w:t>
      </w:r>
      <w:r w:rsidRPr="007B1ADE">
        <w:rPr>
          <w:rFonts w:ascii="Times New Roman" w:hAnsi="Times New Roman" w:cs="Times New Roman"/>
          <w:sz w:val="24"/>
          <w:szCs w:val="24"/>
        </w:rPr>
        <w:t xml:space="preserve">ood </w:t>
      </w:r>
      <w:r>
        <w:rPr>
          <w:rFonts w:ascii="Times New Roman" w:hAnsi="Times New Roman" w:cs="Times New Roman"/>
          <w:sz w:val="24"/>
          <w:szCs w:val="24"/>
        </w:rPr>
        <w:t>a</w:t>
      </w:r>
      <w:r w:rsidRPr="007B1ADE">
        <w:rPr>
          <w:rFonts w:ascii="Times New Roman" w:hAnsi="Times New Roman" w:cs="Times New Roman"/>
          <w:sz w:val="24"/>
          <w:szCs w:val="24"/>
        </w:rPr>
        <w:t>uthority (SFA) representative</w:t>
      </w:r>
      <w:r>
        <w:rPr>
          <w:rFonts w:ascii="Times New Roman" w:hAnsi="Times New Roman" w:cs="Times New Roman"/>
          <w:sz w:val="24"/>
          <w:szCs w:val="24"/>
        </w:rPr>
        <w:t>s</w:t>
      </w:r>
    </w:p>
    <w:p w14:paraId="6F0AE52E" w14:textId="77777777" w:rsidR="00E7111F" w:rsidRPr="007B1ADE" w:rsidRDefault="00E7111F" w:rsidP="00E7111F">
      <w:pPr>
        <w:pStyle w:val="ListParagraph"/>
        <w:numPr>
          <w:ilvl w:val="0"/>
          <w:numId w:val="1"/>
        </w:numPr>
        <w:spacing w:before="240" w:line="276" w:lineRule="auto"/>
        <w:rPr>
          <w:rFonts w:ascii="Times New Roman" w:hAnsi="Times New Roman" w:cs="Times New Roman"/>
          <w:sz w:val="24"/>
          <w:szCs w:val="24"/>
        </w:rPr>
      </w:pPr>
      <w:r w:rsidRPr="007B1ADE">
        <w:rPr>
          <w:rFonts w:ascii="Times New Roman" w:hAnsi="Times New Roman" w:cs="Times New Roman"/>
          <w:sz w:val="24"/>
          <w:szCs w:val="24"/>
        </w:rPr>
        <w:t>School nurse</w:t>
      </w:r>
    </w:p>
    <w:p w14:paraId="10070030"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Community member</w:t>
      </w:r>
      <w:r>
        <w:rPr>
          <w:rFonts w:ascii="Times New Roman" w:hAnsi="Times New Roman" w:cs="Times New Roman"/>
          <w:sz w:val="24"/>
          <w:szCs w:val="24"/>
        </w:rPr>
        <w:t>s</w:t>
      </w:r>
    </w:p>
    <w:p w14:paraId="779EE942"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Student</w:t>
      </w:r>
      <w:r>
        <w:rPr>
          <w:rFonts w:ascii="Times New Roman" w:hAnsi="Times New Roman" w:cs="Times New Roman"/>
          <w:sz w:val="24"/>
          <w:szCs w:val="24"/>
        </w:rPr>
        <w:t>s</w:t>
      </w:r>
    </w:p>
    <w:p w14:paraId="26676F2E" w14:textId="77777777" w:rsidR="00E7111F" w:rsidRPr="007B1ADE"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Parent</w:t>
      </w:r>
      <w:r>
        <w:rPr>
          <w:rFonts w:ascii="Times New Roman" w:hAnsi="Times New Roman" w:cs="Times New Roman"/>
          <w:sz w:val="24"/>
          <w:szCs w:val="24"/>
        </w:rPr>
        <w:t>s</w:t>
      </w:r>
    </w:p>
    <w:p w14:paraId="69210842" w14:textId="77777777" w:rsidR="00E7111F" w:rsidRPr="007B1ADE" w:rsidRDefault="00E7111F" w:rsidP="00E7111F">
      <w:pPr>
        <w:pStyle w:val="ListParagraph"/>
        <w:numPr>
          <w:ilvl w:val="0"/>
          <w:numId w:val="1"/>
        </w:numPr>
        <w:spacing w:after="240" w:line="276" w:lineRule="auto"/>
        <w:contextualSpacing w:val="0"/>
        <w:rPr>
          <w:rFonts w:ascii="Times New Roman" w:hAnsi="Times New Roman" w:cs="Times New Roman"/>
          <w:sz w:val="24"/>
          <w:szCs w:val="24"/>
        </w:rPr>
      </w:pPr>
      <w:r w:rsidRPr="007B1ADE">
        <w:rPr>
          <w:rFonts w:ascii="Times New Roman" w:hAnsi="Times New Roman" w:cs="Times New Roman"/>
          <w:sz w:val="24"/>
          <w:szCs w:val="24"/>
        </w:rPr>
        <w:t>School Board members</w:t>
      </w:r>
    </w:p>
    <w:p w14:paraId="3346AFEF" w14:textId="77777777" w:rsidR="00E7111F" w:rsidRDefault="00E7111F" w:rsidP="00E7111F">
      <w:pPr>
        <w:pStyle w:val="ListParagraph"/>
        <w:numPr>
          <w:ilvl w:val="0"/>
          <w:numId w:val="1"/>
        </w:numPr>
        <w:spacing w:line="276" w:lineRule="auto"/>
        <w:rPr>
          <w:rFonts w:ascii="Times New Roman" w:hAnsi="Times New Roman" w:cs="Times New Roman"/>
          <w:sz w:val="24"/>
          <w:szCs w:val="24"/>
        </w:rPr>
      </w:pPr>
      <w:r w:rsidRPr="007B1ADE">
        <w:rPr>
          <w:rFonts w:ascii="Times New Roman" w:hAnsi="Times New Roman" w:cs="Times New Roman"/>
          <w:sz w:val="24"/>
          <w:szCs w:val="24"/>
        </w:rPr>
        <w:t>Medical/Healthcare professional</w:t>
      </w:r>
      <w:r>
        <w:rPr>
          <w:rFonts w:ascii="Times New Roman" w:hAnsi="Times New Roman" w:cs="Times New Roman"/>
          <w:sz w:val="24"/>
          <w:szCs w:val="24"/>
        </w:rPr>
        <w:t>s</w:t>
      </w:r>
    </w:p>
    <w:p w14:paraId="39D82324" w14:textId="77777777" w:rsidR="00E7111F" w:rsidRDefault="00E7111F" w:rsidP="00E7111F">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Virginia Cooperative Extension agents</w:t>
      </w:r>
    </w:p>
    <w:p w14:paraId="33C8E236" w14:textId="77777777" w:rsidR="00E7111F" w:rsidRPr="001777CE" w:rsidRDefault="00E7111F" w:rsidP="00E7111F">
      <w:pPr>
        <w:pStyle w:val="ListParagraph"/>
        <w:numPr>
          <w:ilvl w:val="0"/>
          <w:numId w:val="1"/>
        </w:numPr>
        <w:spacing w:after="0" w:line="276" w:lineRule="auto"/>
        <w:contextualSpacing w:val="0"/>
        <w:rPr>
          <w:rFonts w:ascii="Times New Roman" w:hAnsi="Times New Roman" w:cs="Times New Roman"/>
          <w:sz w:val="24"/>
          <w:szCs w:val="24"/>
        </w:rPr>
        <w:sectPr w:rsidR="00E7111F" w:rsidRPr="001777CE" w:rsidSect="00784C31">
          <w:footnotePr>
            <w:pos w:val="beneathText"/>
          </w:footnotePr>
          <w:endnotePr>
            <w:numFmt w:val="decimal"/>
          </w:endnotePr>
          <w:type w:val="continuous"/>
          <w:pgSz w:w="12240" w:h="15840" w:code="1"/>
          <w:pgMar w:top="1440" w:right="1440" w:bottom="1440" w:left="1440" w:header="720" w:footer="720" w:gutter="0"/>
          <w:cols w:num="3" w:space="720"/>
          <w:noEndnote/>
          <w:docGrid w:linePitch="360"/>
        </w:sectPr>
      </w:pPr>
      <w:r w:rsidRPr="001777CE">
        <w:rPr>
          <w:rFonts w:ascii="Times New Roman" w:hAnsi="Times New Roman" w:cs="Times New Roman"/>
          <w:sz w:val="24"/>
          <w:szCs w:val="24"/>
        </w:rPr>
        <w:t xml:space="preserve">Local farmers, chefs, </w:t>
      </w:r>
      <w:r>
        <w:rPr>
          <w:rFonts w:ascii="Times New Roman" w:hAnsi="Times New Roman" w:cs="Times New Roman"/>
          <w:sz w:val="24"/>
          <w:szCs w:val="24"/>
        </w:rPr>
        <w:t>or nutritionists</w:t>
      </w:r>
    </w:p>
    <w:p w14:paraId="3C9B0C0E" w14:textId="77777777" w:rsidR="00E7111F" w:rsidRPr="00B85372" w:rsidRDefault="00E7111F" w:rsidP="00E7111F">
      <w:pPr>
        <w:spacing w:line="276" w:lineRule="auto"/>
        <w:sectPr w:rsidR="00E7111F" w:rsidRPr="00B85372" w:rsidSect="00784C31">
          <w:footnotePr>
            <w:pos w:val="beneathText"/>
          </w:footnotePr>
          <w:endnotePr>
            <w:numFmt w:val="decimal"/>
          </w:endnotePr>
          <w:type w:val="continuous"/>
          <w:pgSz w:w="12240" w:h="15840" w:code="1"/>
          <w:pgMar w:top="1440" w:right="1440" w:bottom="1440" w:left="1440" w:header="720" w:footer="720" w:gutter="0"/>
          <w:cols w:space="720"/>
          <w:noEndnote/>
          <w:docGrid w:linePitch="360"/>
        </w:sectPr>
      </w:pPr>
    </w:p>
    <w:p w14:paraId="232A5825" w14:textId="77777777" w:rsidR="00E7111F" w:rsidRPr="00323177" w:rsidRDefault="00E7111F" w:rsidP="00E7111F">
      <w:pPr>
        <w:pStyle w:val="Heading3"/>
        <w:spacing w:before="0"/>
        <w:rPr>
          <w:rStyle w:val="Heading2Char"/>
          <w:rFonts w:cs="Times New Roman"/>
          <w:b/>
        </w:rPr>
      </w:pPr>
      <w:bookmarkStart w:id="16" w:name="_Toc57961931"/>
      <w:r w:rsidRPr="001562B0">
        <w:t>School Health Advisory Board</w:t>
      </w:r>
      <w:r>
        <w:rPr>
          <w:rStyle w:val="EndnoteReference"/>
        </w:rPr>
        <w:endnoteReference w:id="2"/>
      </w:r>
      <w:bookmarkEnd w:id="16"/>
    </w:p>
    <w:p w14:paraId="2A843BDD" w14:textId="77777777" w:rsidR="00E7111F" w:rsidRPr="00926FF8" w:rsidRDefault="00E7111F" w:rsidP="00E7111F">
      <w:pPr>
        <w:spacing w:line="276" w:lineRule="auto"/>
        <w:rPr>
          <w:rFonts w:cs="Times New Roman"/>
        </w:rPr>
      </w:pPr>
      <w:r w:rsidRPr="002444DD">
        <w:rPr>
          <w:rFonts w:cs="Times New Roman"/>
          <w:color w:val="C00000"/>
        </w:rPr>
        <w:t>[Division</w:t>
      </w:r>
      <w:r>
        <w:rPr>
          <w:rFonts w:cs="Times New Roman"/>
          <w:color w:val="C00000"/>
        </w:rPr>
        <w:t>/</w:t>
      </w:r>
      <w:r w:rsidRPr="002444DD">
        <w:rPr>
          <w:rFonts w:cs="Times New Roman"/>
          <w:color w:val="C00000"/>
        </w:rPr>
        <w:t xml:space="preserve">school name] </w:t>
      </w:r>
      <w:r w:rsidRPr="00323177">
        <w:rPr>
          <w:rFonts w:cs="Times New Roman"/>
        </w:rPr>
        <w:t>will convene a representativ</w:t>
      </w:r>
      <w:r>
        <w:rPr>
          <w:rFonts w:cs="Times New Roman"/>
        </w:rPr>
        <w:t>e school health advisory board (SHAB)</w:t>
      </w:r>
      <w:r w:rsidRPr="00323177">
        <w:rPr>
          <w:rFonts w:cs="Times New Roman"/>
        </w:rPr>
        <w:t xml:space="preserve"> </w:t>
      </w:r>
      <w:r w:rsidRPr="002444DD">
        <w:rPr>
          <w:rFonts w:cs="Times New Roman"/>
          <w:color w:val="C00000"/>
        </w:rPr>
        <w:t xml:space="preserve">[or work within an existing school health committee] </w:t>
      </w:r>
      <w:r w:rsidRPr="00323177">
        <w:rPr>
          <w:rFonts w:cs="Times New Roman"/>
        </w:rPr>
        <w:t xml:space="preserve">that meets at least </w:t>
      </w:r>
      <w:r w:rsidRPr="002444DD">
        <w:rPr>
          <w:rFonts w:cs="Times New Roman"/>
          <w:color w:val="C00000"/>
        </w:rPr>
        <w:t>[</w:t>
      </w:r>
      <w:r>
        <w:rPr>
          <w:rFonts w:cs="Times New Roman"/>
          <w:color w:val="C00000"/>
        </w:rPr>
        <w:t xml:space="preserve">enter number of </w:t>
      </w:r>
      <w:r w:rsidRPr="002444DD">
        <w:rPr>
          <w:rFonts w:cs="Times New Roman"/>
          <w:color w:val="C00000"/>
        </w:rPr>
        <w:t xml:space="preserve">times] </w:t>
      </w:r>
      <w:r w:rsidRPr="00323177">
        <w:rPr>
          <w:rFonts w:cs="Times New Roman"/>
        </w:rPr>
        <w:t xml:space="preserve">per year to establish goals for and oversee school health policies and programs. </w:t>
      </w:r>
      <w:r w:rsidRPr="00926FF8">
        <w:rPr>
          <w:rFonts w:cs="Times New Roman"/>
        </w:rPr>
        <w:t xml:space="preserve">This </w:t>
      </w:r>
      <w:r>
        <w:rPr>
          <w:rFonts w:cs="Times New Roman"/>
        </w:rPr>
        <w:t>board</w:t>
      </w:r>
      <w:r w:rsidRPr="00926FF8">
        <w:rPr>
          <w:rFonts w:cs="Times New Roman"/>
        </w:rPr>
        <w:t xml:space="preserve"> assists with the development, implementation, and periodic review of the </w:t>
      </w:r>
      <w:r w:rsidRPr="002444DD">
        <w:rPr>
          <w:rFonts w:cs="Times New Roman"/>
          <w:color w:val="C00000"/>
        </w:rPr>
        <w:t>[division</w:t>
      </w:r>
      <w:r>
        <w:rPr>
          <w:rFonts w:cs="Times New Roman"/>
          <w:color w:val="C00000"/>
        </w:rPr>
        <w:t>/</w:t>
      </w:r>
      <w:r w:rsidRPr="002444DD">
        <w:rPr>
          <w:rFonts w:cs="Times New Roman"/>
          <w:color w:val="C00000"/>
        </w:rPr>
        <w:t xml:space="preserve">school name] </w:t>
      </w:r>
      <w:r w:rsidRPr="00926FF8">
        <w:rPr>
          <w:rFonts w:cs="Times New Roman"/>
        </w:rPr>
        <w:t>Wellness Policy.</w:t>
      </w:r>
      <w:r w:rsidRPr="00926FF8">
        <w:rPr>
          <w:rFonts w:cs="Times New Roman"/>
          <w:szCs w:val="24"/>
        </w:rPr>
        <w:t xml:space="preserve"> </w:t>
      </w:r>
      <w:r>
        <w:rPr>
          <w:rFonts w:cs="Times New Roman"/>
        </w:rPr>
        <w:t>The SHAB</w:t>
      </w:r>
      <w:r w:rsidRPr="00926FF8">
        <w:rPr>
          <w:rFonts w:cs="Times New Roman"/>
        </w:rPr>
        <w:t xml:space="preserve"> </w:t>
      </w:r>
      <w:r>
        <w:rPr>
          <w:rFonts w:cs="Times New Roman"/>
        </w:rPr>
        <w:t>will</w:t>
      </w:r>
      <w:r w:rsidRPr="00926FF8">
        <w:rPr>
          <w:rFonts w:cs="Times New Roman"/>
        </w:rPr>
        <w:t xml:space="preserve"> include representatives from each school and reflect the diversity of the community</w:t>
      </w:r>
      <w:r>
        <w:rPr>
          <w:rFonts w:cs="Times New Roman"/>
        </w:rPr>
        <w:t xml:space="preserve"> to the greatest extent possible</w:t>
      </w:r>
      <w:r w:rsidRPr="00926FF8">
        <w:rPr>
          <w:rFonts w:cs="Times New Roman"/>
        </w:rPr>
        <w:t>.</w:t>
      </w:r>
      <w:r w:rsidRPr="00346A38">
        <w:rPr>
          <w:rFonts w:cs="Times New Roman"/>
          <w:szCs w:val="24"/>
        </w:rPr>
        <w:t xml:space="preserve"> </w:t>
      </w:r>
      <w:r w:rsidRPr="00926FF8">
        <w:rPr>
          <w:rFonts w:cs="Times New Roman"/>
          <w:szCs w:val="24"/>
        </w:rPr>
        <w:t>Refer to Appendix A for a list of participants of the SHAB.</w:t>
      </w:r>
    </w:p>
    <w:p w14:paraId="2DF95E82" w14:textId="44055B5A" w:rsidR="00E7111F" w:rsidRPr="00926FF8" w:rsidRDefault="00E7111F" w:rsidP="00E7111F">
      <w:pPr>
        <w:spacing w:line="276" w:lineRule="auto"/>
        <w:rPr>
          <w:rFonts w:cs="Times New Roman"/>
          <w:szCs w:val="24"/>
        </w:rPr>
      </w:pPr>
      <w:r w:rsidRPr="00926FF8">
        <w:rPr>
          <w:rFonts w:cs="Times New Roman"/>
          <w:szCs w:val="24"/>
        </w:rPr>
        <w:t xml:space="preserve">Each school </w:t>
      </w:r>
      <w:r>
        <w:rPr>
          <w:rFonts w:cs="Times New Roman"/>
          <w:szCs w:val="24"/>
        </w:rPr>
        <w:t xml:space="preserve">building </w:t>
      </w:r>
      <w:r w:rsidRPr="00926FF8">
        <w:rPr>
          <w:rFonts w:cs="Times New Roman"/>
          <w:szCs w:val="24"/>
        </w:rPr>
        <w:t xml:space="preserve">will designate a wellness policy coordinator who will ensure compliance with the policy and </w:t>
      </w:r>
      <w:r w:rsidRPr="00926FF8">
        <w:rPr>
          <w:rFonts w:cs="Times New Roman"/>
        </w:rPr>
        <w:t>establish an ongoing school wel</w:t>
      </w:r>
      <w:r>
        <w:rPr>
          <w:rFonts w:cs="Times New Roman"/>
        </w:rPr>
        <w:t>lness committee that convenes the</w:t>
      </w:r>
      <w:r w:rsidRPr="00926FF8">
        <w:rPr>
          <w:rFonts w:cs="Times New Roman"/>
        </w:rPr>
        <w:t xml:space="preserve"> review of school-level issues in accordance with the </w:t>
      </w:r>
      <w:r w:rsidR="0097692C">
        <w:rPr>
          <w:rFonts w:cs="Times New Roman"/>
        </w:rPr>
        <w:t>division</w:t>
      </w:r>
      <w:r w:rsidR="0097692C" w:rsidRPr="00926FF8">
        <w:rPr>
          <w:rFonts w:cs="Times New Roman"/>
        </w:rPr>
        <w:t xml:space="preserve"> wide</w:t>
      </w:r>
      <w:r w:rsidRPr="00926FF8">
        <w:rPr>
          <w:rFonts w:cs="Times New Roman"/>
        </w:rPr>
        <w:t xml:space="preserve"> SHAB on an annual basis</w:t>
      </w:r>
      <w:r w:rsidRPr="00926FF8">
        <w:rPr>
          <w:rFonts w:cs="Times New Roman"/>
          <w:szCs w:val="24"/>
        </w:rPr>
        <w:t>. Refer to Appendix B for a list of school</w:t>
      </w:r>
      <w:r>
        <w:rPr>
          <w:rFonts w:cs="Times New Roman"/>
          <w:szCs w:val="24"/>
        </w:rPr>
        <w:t>-</w:t>
      </w:r>
      <w:r w:rsidRPr="00926FF8">
        <w:rPr>
          <w:rFonts w:cs="Times New Roman"/>
          <w:szCs w:val="24"/>
        </w:rPr>
        <w:t>level wellness policy coordinators.</w:t>
      </w:r>
    </w:p>
    <w:p w14:paraId="52AB772B" w14:textId="77777777" w:rsidR="00E7111F" w:rsidRPr="00037EB1" w:rsidRDefault="00E7111F" w:rsidP="00E7111F">
      <w:pPr>
        <w:pStyle w:val="Heading3"/>
        <w:rPr>
          <w:vertAlign w:val="superscript"/>
        </w:rPr>
      </w:pPr>
      <w:bookmarkStart w:id="17" w:name="_Toc57961932"/>
      <w:r>
        <w:t>School Meals</w:t>
      </w:r>
      <w:r>
        <w:rPr>
          <w:vertAlign w:val="superscript"/>
        </w:rPr>
        <w:t>1</w:t>
      </w:r>
      <w:bookmarkEnd w:id="17"/>
    </w:p>
    <w:p w14:paraId="17079393" w14:textId="77777777" w:rsidR="00E7111F" w:rsidRPr="00926FF8" w:rsidRDefault="00E7111F" w:rsidP="00E7111F">
      <w:pPr>
        <w:spacing w:line="276" w:lineRule="auto"/>
        <w:rPr>
          <w:rFonts w:cs="Times New Roman"/>
          <w:szCs w:val="24"/>
        </w:rPr>
      </w:pPr>
      <w:r w:rsidRPr="006A1F39">
        <w:rPr>
          <w:rFonts w:cs="Times New Roman"/>
          <w:szCs w:val="24"/>
        </w:rPr>
        <w:t xml:space="preserve">All schools within </w:t>
      </w:r>
      <w:r w:rsidRPr="002444DD">
        <w:rPr>
          <w:rFonts w:cs="Times New Roman"/>
          <w:color w:val="C00000"/>
          <w:szCs w:val="24"/>
        </w:rPr>
        <w:t>[</w:t>
      </w:r>
      <w:r>
        <w:rPr>
          <w:rFonts w:cs="Times New Roman"/>
          <w:color w:val="C00000"/>
          <w:szCs w:val="24"/>
        </w:rPr>
        <w:t>d</w:t>
      </w:r>
      <w:r w:rsidRPr="002444DD">
        <w:rPr>
          <w:rFonts w:cs="Times New Roman"/>
          <w:color w:val="C00000"/>
          <w:szCs w:val="24"/>
        </w:rPr>
        <w:t>ivision</w:t>
      </w:r>
      <w:r>
        <w:rPr>
          <w:rFonts w:cs="Times New Roman"/>
          <w:color w:val="C00000"/>
          <w:szCs w:val="24"/>
        </w:rPr>
        <w:t>/</w:t>
      </w:r>
      <w:r w:rsidRPr="002444DD">
        <w:rPr>
          <w:rFonts w:cs="Times New Roman"/>
          <w:color w:val="C00000"/>
          <w:szCs w:val="24"/>
        </w:rPr>
        <w:t xml:space="preserve">school name] </w:t>
      </w:r>
      <w:r>
        <w:rPr>
          <w:rFonts w:cs="Times New Roman"/>
          <w:szCs w:val="24"/>
        </w:rPr>
        <w:t>participate</w:t>
      </w:r>
      <w:r w:rsidRPr="00926FF8">
        <w:rPr>
          <w:rFonts w:cs="Times New Roman"/>
          <w:szCs w:val="24"/>
        </w:rPr>
        <w:t xml:space="preserve"> in the Nation</w:t>
      </w:r>
      <w:r>
        <w:rPr>
          <w:rFonts w:cs="Times New Roman"/>
          <w:szCs w:val="24"/>
        </w:rPr>
        <w:t xml:space="preserve">al School Lunch Program (NSLP) and School Breakfast Program (SBP) </w:t>
      </w:r>
      <w:r w:rsidRPr="002444DD">
        <w:rPr>
          <w:rFonts w:cs="Times New Roman"/>
          <w:color w:val="C00000"/>
          <w:szCs w:val="24"/>
        </w:rPr>
        <w:t xml:space="preserve">[and Summer Food Service Program (SFSP) </w:t>
      </w:r>
      <w:r w:rsidRPr="002444DD">
        <w:rPr>
          <w:rFonts w:cs="Times New Roman"/>
          <w:color w:val="C00000"/>
          <w:szCs w:val="24"/>
        </w:rPr>
        <w:lastRenderedPageBreak/>
        <w:t>and/or any additional federal meal program(s) the division or school participates in]</w:t>
      </w:r>
      <w:r w:rsidRPr="00144F12">
        <w:rPr>
          <w:rFonts w:cs="Times New Roman"/>
          <w:szCs w:val="24"/>
        </w:rPr>
        <w:t xml:space="preserve">. </w:t>
      </w:r>
      <w:r w:rsidRPr="00323177">
        <w:rPr>
          <w:rFonts w:cs="Times New Roman"/>
          <w:szCs w:val="24"/>
        </w:rPr>
        <w:t>All meals served to students meet or exceed current nutrition requirements established under the Healthy Hunger-free Kids Act of 2010</w:t>
      </w:r>
      <w:r>
        <w:rPr>
          <w:rFonts w:cs="Times New Roman"/>
          <w:szCs w:val="24"/>
        </w:rPr>
        <w:t xml:space="preserve">, as specified in the Code of Federal Regulations at </w:t>
      </w:r>
      <w:hyperlink r:id="rId12" w:tooltip="Weblink to the Code of Federal Regulations for the National School Breakfast Program" w:history="1">
        <w:r w:rsidRPr="006A1F39">
          <w:rPr>
            <w:rStyle w:val="Hyperlink"/>
            <w:rFonts w:cs="Times New Roman"/>
            <w:szCs w:val="24"/>
          </w:rPr>
          <w:t>7CFR210.10</w:t>
        </w:r>
      </w:hyperlink>
      <w:r>
        <w:rPr>
          <w:rFonts w:cs="Times New Roman"/>
          <w:szCs w:val="24"/>
        </w:rPr>
        <w:t xml:space="preserve"> and </w:t>
      </w:r>
      <w:hyperlink r:id="rId13" w:tooltip="Weblink to Code of Federal regulations relating to the school breakfast program" w:history="1">
        <w:r w:rsidRPr="006A1F39">
          <w:rPr>
            <w:rStyle w:val="Hyperlink"/>
            <w:rFonts w:cs="Times New Roman"/>
            <w:szCs w:val="24"/>
          </w:rPr>
          <w:t>7CFR220.8</w:t>
        </w:r>
      </w:hyperlink>
      <w:r w:rsidRPr="00323177">
        <w:rPr>
          <w:rFonts w:cs="Times New Roman"/>
          <w:szCs w:val="24"/>
        </w:rPr>
        <w:t>.</w:t>
      </w:r>
    </w:p>
    <w:p w14:paraId="18B537E9" w14:textId="4F30E079" w:rsidR="00E7111F" w:rsidRDefault="00E7111F" w:rsidP="00E7111F">
      <w:pPr>
        <w:spacing w:line="276" w:lineRule="auto"/>
        <w:rPr>
          <w:rFonts w:cs="Times New Roman"/>
          <w:szCs w:val="24"/>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is committed to serving healthy meals to children</w:t>
      </w:r>
      <w:r>
        <w:rPr>
          <w:rFonts w:cs="Times New Roman"/>
          <w:szCs w:val="24"/>
        </w:rPr>
        <w:t xml:space="preserve"> </w:t>
      </w:r>
      <w:r w:rsidRPr="00926FF8">
        <w:rPr>
          <w:rFonts w:cs="Times New Roman"/>
          <w:szCs w:val="24"/>
        </w:rPr>
        <w:t>with plenty of fruits, vegetables, whole grains, and fat-free and low-fat milk</w:t>
      </w:r>
      <w:r>
        <w:rPr>
          <w:rFonts w:cs="Times New Roman"/>
          <w:bCs/>
          <w:color w:val="000000"/>
          <w:szCs w:val="24"/>
        </w:rPr>
        <w:t xml:space="preserve">. Meals feature minimally processed and scratch cooked foods from local sources to the greatest extent possible. </w:t>
      </w:r>
      <w:r w:rsidRPr="00926FF8">
        <w:rPr>
          <w:rFonts w:cs="Times New Roman"/>
          <w:szCs w:val="24"/>
        </w:rPr>
        <w:t>The meals served mee</w:t>
      </w:r>
      <w:r>
        <w:rPr>
          <w:rFonts w:cs="Times New Roman"/>
          <w:szCs w:val="24"/>
        </w:rPr>
        <w:t xml:space="preserve">t the nutrition needs of students </w:t>
      </w:r>
      <w:r w:rsidRPr="00926FF8">
        <w:rPr>
          <w:rFonts w:cs="Times New Roman"/>
          <w:szCs w:val="24"/>
        </w:rPr>
        <w:t xml:space="preserve">within their calorie requirements and are moderate in sodium, low in saturated fat, and contain zero grams of </w:t>
      </w:r>
      <w:r>
        <w:rPr>
          <w:rFonts w:cs="Times New Roman"/>
          <w:szCs w:val="24"/>
        </w:rPr>
        <w:t>t</w:t>
      </w:r>
      <w:r w:rsidRPr="00984EDC">
        <w:rPr>
          <w:rFonts w:cs="Times New Roman"/>
          <w:szCs w:val="24"/>
        </w:rPr>
        <w:t>rans</w:t>
      </w:r>
      <w:r w:rsidRPr="00926FF8">
        <w:rPr>
          <w:rFonts w:cs="Times New Roman"/>
          <w:szCs w:val="24"/>
        </w:rPr>
        <w:t xml:space="preserve"> fat per serving. The school meal programs aim to improve the diet and health of school children, help mitigate childhood obesity, model healthy eating to support the development of lifelong healthy eating </w:t>
      </w:r>
      <w:r w:rsidR="0041213B" w:rsidRPr="00926FF8">
        <w:rPr>
          <w:rFonts w:cs="Times New Roman"/>
          <w:szCs w:val="24"/>
        </w:rPr>
        <w:t>patterns and</w:t>
      </w:r>
      <w:r w:rsidRPr="00926FF8">
        <w:rPr>
          <w:rFonts w:cs="Times New Roman"/>
          <w:szCs w:val="24"/>
        </w:rPr>
        <w:t xml:space="preserve"> support healthy choices while accommodating cultural food preferences and special dietary needs. </w:t>
      </w:r>
    </w:p>
    <w:p w14:paraId="7B2EA063" w14:textId="77777777" w:rsidR="00E7111F" w:rsidRDefault="00E7111F" w:rsidP="00E7111F">
      <w:pPr>
        <w:spacing w:line="276" w:lineRule="auto"/>
        <w:rPr>
          <w:rFonts w:cs="Times New Roman"/>
        </w:rPr>
      </w:pPr>
      <w:r w:rsidRPr="00926FF8">
        <w:rPr>
          <w:rFonts w:cs="Times New Roman"/>
          <w:szCs w:val="24"/>
        </w:rPr>
        <w:t>Meal patterns and nutrition standards align with the nutrition recommendations of the Dietary Guidelines for Americans. For more information on the United States Department of Agricul</w:t>
      </w:r>
      <w:r>
        <w:rPr>
          <w:rFonts w:cs="Times New Roman"/>
          <w:szCs w:val="24"/>
        </w:rPr>
        <w:t>ture Food and Nutrition Service</w:t>
      </w:r>
      <w:r w:rsidRPr="00926FF8">
        <w:rPr>
          <w:rFonts w:cs="Times New Roman"/>
          <w:szCs w:val="24"/>
        </w:rPr>
        <w:t xml:space="preserve"> (USDA-FNS) child nutrition programs, visit </w:t>
      </w:r>
      <w:r>
        <w:rPr>
          <w:rFonts w:cs="Times New Roman"/>
          <w:szCs w:val="24"/>
        </w:rPr>
        <w:t xml:space="preserve">the </w:t>
      </w:r>
      <w:hyperlink r:id="rId14" w:history="1">
        <w:r w:rsidRPr="0021236F">
          <w:rPr>
            <w:rStyle w:val="Hyperlink"/>
            <w:rFonts w:cs="Times New Roman"/>
            <w:szCs w:val="24"/>
          </w:rPr>
          <w:t>USDA</w:t>
        </w:r>
        <w:r w:rsidRPr="0021236F">
          <w:rPr>
            <w:rStyle w:val="Hyperlink"/>
            <w:rFonts w:cs="Times New Roman"/>
            <w:szCs w:val="24"/>
          </w:rPr>
          <w:t>-</w:t>
        </w:r>
        <w:r w:rsidRPr="0021236F">
          <w:rPr>
            <w:rStyle w:val="Hyperlink"/>
            <w:rFonts w:cs="Times New Roman"/>
            <w:szCs w:val="24"/>
          </w:rPr>
          <w:t>FNS Child Nutrition Programs website</w:t>
        </w:r>
      </w:hyperlink>
      <w:r>
        <w:rPr>
          <w:rFonts w:cs="Times New Roman"/>
          <w:szCs w:val="24"/>
        </w:rPr>
        <w:t xml:space="preserve">. </w:t>
      </w:r>
    </w:p>
    <w:p w14:paraId="46CBDF64" w14:textId="77777777" w:rsidR="00E7111F" w:rsidRDefault="00E7111F" w:rsidP="00E7111F">
      <w:pPr>
        <w:spacing w:after="240" w:line="276" w:lineRule="auto"/>
        <w:rPr>
          <w:rFonts w:cs="Times New Roman"/>
          <w:szCs w:val="24"/>
        </w:rPr>
      </w:pPr>
      <w:r w:rsidRPr="002444DD">
        <w:rPr>
          <w:rFonts w:cs="Times New Roman"/>
          <w:color w:val="C00000"/>
          <w:szCs w:val="24"/>
        </w:rPr>
        <w:t>[Every school within division</w:t>
      </w:r>
      <w:r>
        <w:rPr>
          <w:rFonts w:cs="Times New Roman"/>
          <w:color w:val="C00000"/>
          <w:szCs w:val="24"/>
        </w:rPr>
        <w:t xml:space="preserve"> name/</w:t>
      </w:r>
      <w:r w:rsidRPr="002444DD">
        <w:rPr>
          <w:rFonts w:cs="Times New Roman"/>
          <w:color w:val="C00000"/>
          <w:szCs w:val="24"/>
        </w:rPr>
        <w:t xml:space="preserve">school name] </w:t>
      </w:r>
      <w:r w:rsidRPr="00926FF8">
        <w:rPr>
          <w:rFonts w:cs="Times New Roman"/>
          <w:szCs w:val="24"/>
        </w:rPr>
        <w:t xml:space="preserve">will provide </w:t>
      </w:r>
      <w:r>
        <w:rPr>
          <w:rFonts w:cs="Times New Roman"/>
          <w:szCs w:val="24"/>
        </w:rPr>
        <w:t xml:space="preserve">breakfast through </w:t>
      </w:r>
      <w:r w:rsidRPr="00926FF8">
        <w:rPr>
          <w:rFonts w:cs="Times New Roman"/>
          <w:szCs w:val="24"/>
        </w:rPr>
        <w:t xml:space="preserve">at least </w:t>
      </w:r>
      <w:r>
        <w:rPr>
          <w:rFonts w:cs="Times New Roman"/>
          <w:szCs w:val="24"/>
        </w:rPr>
        <w:t xml:space="preserve">one </w:t>
      </w:r>
      <w:r w:rsidRPr="007863B7">
        <w:rPr>
          <w:rFonts w:cs="Times New Roman"/>
          <w:szCs w:val="24"/>
        </w:rPr>
        <w:t>alternative breakfast service model</w:t>
      </w:r>
      <w:r>
        <w:rPr>
          <w:rFonts w:cs="Times New Roman"/>
          <w:szCs w:val="24"/>
        </w:rPr>
        <w:t xml:space="preserve"> in addition to the traditional breakfast service in the cafeteria to</w:t>
      </w:r>
      <w:r w:rsidRPr="00926FF8">
        <w:rPr>
          <w:rFonts w:cs="Times New Roman"/>
          <w:szCs w:val="24"/>
        </w:rPr>
        <w:t xml:space="preserve"> encourage breakfast consumption</w:t>
      </w:r>
      <w:r>
        <w:rPr>
          <w:rFonts w:cs="Times New Roman"/>
          <w:szCs w:val="24"/>
        </w:rPr>
        <w:t xml:space="preserve"> and ensure access for every student</w:t>
      </w:r>
      <w:r w:rsidRPr="00926FF8">
        <w:rPr>
          <w:rFonts w:cs="Times New Roman"/>
          <w:szCs w:val="24"/>
        </w:rPr>
        <w:t>. Alter</w:t>
      </w:r>
      <w:r>
        <w:rPr>
          <w:rFonts w:cs="Times New Roman"/>
          <w:szCs w:val="24"/>
        </w:rPr>
        <w:t>native breakfast models include:</w:t>
      </w:r>
    </w:p>
    <w:p w14:paraId="1645C8B0" w14:textId="77777777" w:rsidR="00E7111F" w:rsidRDefault="00E7111F" w:rsidP="00E7111F">
      <w:pPr>
        <w:pStyle w:val="ListParagraph"/>
        <w:numPr>
          <w:ilvl w:val="0"/>
          <w:numId w:val="23"/>
        </w:numPr>
        <w:spacing w:after="120" w:line="276" w:lineRule="auto"/>
        <w:contextualSpacing w:val="0"/>
        <w:rPr>
          <w:rFonts w:ascii="Times New Roman" w:hAnsi="Times New Roman" w:cs="Times New Roman"/>
          <w:sz w:val="24"/>
          <w:szCs w:val="24"/>
        </w:rPr>
      </w:pPr>
      <w:r>
        <w:rPr>
          <w:rFonts w:ascii="Times New Roman" w:hAnsi="Times New Roman" w:cs="Times New Roman"/>
          <w:sz w:val="24"/>
          <w:szCs w:val="24"/>
        </w:rPr>
        <w:t>Breakfast in the Classroom – Students eat breakfast in the classroom with their classmates and teacher. Breakfast can be served after the first bell or when students arrive but before the beginning of the official instructional day. Breakfast meals can be delivered to each classroom or picked up from a central location (e.g., cafeteria or kiosk) on the way to class.</w:t>
      </w:r>
    </w:p>
    <w:p w14:paraId="0E30B4BF" w14:textId="77777777" w:rsidR="00E7111F" w:rsidRDefault="00E7111F" w:rsidP="00E7111F">
      <w:pPr>
        <w:pStyle w:val="ListParagraph"/>
        <w:numPr>
          <w:ilvl w:val="0"/>
          <w:numId w:val="23"/>
        </w:numPr>
        <w:spacing w:after="12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Grab-and-Go Breakfast – Students pick up breakfast meals as they arrive at school and eat in their classroom. Meals are available in a variety of locations, such as mobile service carts equipped with a computerized point of sale or roster, and located at the school entrance, other high-traffic areas, or in the cafeteria. Food items are packaged as a unit to assure a reimbursable meal is received and to make this model convenient and appealing to students. </w:t>
      </w:r>
    </w:p>
    <w:p w14:paraId="7D92CEB0" w14:textId="77777777" w:rsidR="00E7111F" w:rsidRDefault="00E7111F" w:rsidP="00E7111F">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sz w:val="24"/>
          <w:szCs w:val="24"/>
        </w:rPr>
      </w:pPr>
      <w:r w:rsidRPr="008D3D19">
        <w:rPr>
          <w:rFonts w:ascii="Times New Roman" w:hAnsi="Times New Roman" w:cs="Times New Roman"/>
          <w:sz w:val="24"/>
          <w:szCs w:val="24"/>
        </w:rPr>
        <w:t xml:space="preserve">Second Chance Breakfast - </w:t>
      </w:r>
      <w:r w:rsidRPr="008D3D19">
        <w:rPr>
          <w:rFonts w:ascii="Times New Roman" w:eastAsia="Times New Roman" w:hAnsi="Times New Roman" w:cs="Times New Roman"/>
          <w:color w:val="000000"/>
          <w:sz w:val="24"/>
          <w:szCs w:val="24"/>
        </w:rPr>
        <w:t>Students eat breakfast during a nutrition break in the morning, usually after first period, either in the cafeteria, from a mobile service cart, or in the classroom. Breakfast meals are usually packaged together to allow students to receive their breakfast in just a few minutes and get to their next class.</w:t>
      </w:r>
      <w:r>
        <w:rPr>
          <w:rFonts w:ascii="Times New Roman" w:eastAsia="Times New Roman" w:hAnsi="Times New Roman" w:cs="Times New Roman"/>
          <w:color w:val="000000"/>
          <w:sz w:val="24"/>
          <w:szCs w:val="24"/>
          <w:vertAlign w:val="superscript"/>
        </w:rPr>
        <w:t>2</w:t>
      </w:r>
    </w:p>
    <w:p w14:paraId="041024D6" w14:textId="77777777" w:rsidR="00E7111F" w:rsidRPr="009075D1" w:rsidRDefault="00E7111F" w:rsidP="00E7111F">
      <w:pPr>
        <w:spacing w:line="276" w:lineRule="auto"/>
        <w:rPr>
          <w:rFonts w:cs="Times New Roman"/>
          <w:color w:val="FF0000"/>
        </w:rPr>
      </w:pPr>
      <w:r>
        <w:rPr>
          <w:rFonts w:cs="Times New Roman"/>
        </w:rPr>
        <w:t xml:space="preserve">Applications for free and reduced-price meals are sent home to all families at the beginning of the school year. The application is also made available on the </w:t>
      </w:r>
      <w:r w:rsidRPr="002444DD">
        <w:rPr>
          <w:rFonts w:cs="Times New Roman"/>
          <w:color w:val="C00000"/>
        </w:rPr>
        <w:t>[division website or other designated space]</w:t>
      </w:r>
      <w:r w:rsidRPr="0021236F">
        <w:rPr>
          <w:rFonts w:cs="Times New Roman"/>
        </w:rPr>
        <w:t>.</w:t>
      </w:r>
      <w:r w:rsidRPr="002444DD">
        <w:rPr>
          <w:rFonts w:cs="Times New Roman"/>
          <w:color w:val="FF0000"/>
        </w:rPr>
        <w:t xml:space="preserve"> </w:t>
      </w:r>
      <w:r w:rsidRPr="002444DD">
        <w:rPr>
          <w:rFonts w:cs="Times New Roman"/>
          <w:color w:val="C00000"/>
        </w:rPr>
        <w:t>[Division</w:t>
      </w:r>
      <w:r>
        <w:rPr>
          <w:rFonts w:cs="Times New Roman"/>
          <w:color w:val="C00000"/>
        </w:rPr>
        <w:t>/</w:t>
      </w:r>
      <w:r w:rsidRPr="002444DD">
        <w:rPr>
          <w:rFonts w:cs="Times New Roman"/>
          <w:color w:val="C00000"/>
        </w:rPr>
        <w:t xml:space="preserve">school name] </w:t>
      </w:r>
      <w:r>
        <w:rPr>
          <w:rFonts w:cs="Times New Roman"/>
        </w:rPr>
        <w:t xml:space="preserve">takes steps to protect the privacy of students who qualify for free or reduced-price meals. Students may not be overtly identified as receiving these </w:t>
      </w:r>
      <w:r>
        <w:rPr>
          <w:rFonts w:cs="Times New Roman"/>
        </w:rPr>
        <w:lastRenderedPageBreak/>
        <w:t xml:space="preserve">benefits and the division has implemented plans to provide meals in a non-stigmatizing manner. </w:t>
      </w:r>
      <w:r w:rsidRPr="002444DD">
        <w:rPr>
          <w:rFonts w:cs="Times New Roman"/>
          <w:color w:val="C00000"/>
        </w:rPr>
        <w:t>[Include information on the division’s plan for eliminating overt identification or reference the appropriate division policy if available, e.g.</w:t>
      </w:r>
      <w:r>
        <w:rPr>
          <w:rFonts w:cs="Times New Roman"/>
          <w:color w:val="C00000"/>
        </w:rPr>
        <w:t>,</w:t>
      </w:r>
      <w:r w:rsidRPr="002444DD">
        <w:rPr>
          <w:rFonts w:cs="Times New Roman"/>
          <w:color w:val="C00000"/>
        </w:rPr>
        <w:t xml:space="preserve"> meal charge policy]</w:t>
      </w:r>
      <w:r w:rsidRPr="002444DD">
        <w:rPr>
          <w:rFonts w:cs="Times New Roman"/>
        </w:rPr>
        <w:t>.</w:t>
      </w:r>
    </w:p>
    <w:p w14:paraId="7A61D29F" w14:textId="77777777" w:rsidR="00E7111F" w:rsidRPr="0021236F" w:rsidRDefault="00E7111F" w:rsidP="00E7111F">
      <w:pPr>
        <w:spacing w:line="276" w:lineRule="auto"/>
        <w:rPr>
          <w:rFonts w:cs="Times New Roman"/>
        </w:rPr>
      </w:pPr>
      <w:r>
        <w:rPr>
          <w:rFonts w:cs="Times New Roman"/>
        </w:rPr>
        <w:t xml:space="preserve">Available funding and resource allocation for student health and wellness are equitable across </w:t>
      </w:r>
      <w:r w:rsidRPr="002444DD">
        <w:rPr>
          <w:rFonts w:cs="Times New Roman"/>
          <w:color w:val="C00000"/>
        </w:rPr>
        <w:t>[division</w:t>
      </w:r>
      <w:r>
        <w:rPr>
          <w:rFonts w:cs="Times New Roman"/>
          <w:color w:val="C00000"/>
        </w:rPr>
        <w:t>/</w:t>
      </w:r>
      <w:r w:rsidRPr="002444DD">
        <w:rPr>
          <w:rFonts w:cs="Times New Roman"/>
          <w:color w:val="C00000"/>
        </w:rPr>
        <w:t>school name]</w:t>
      </w:r>
      <w:r w:rsidRPr="0021236F">
        <w:rPr>
          <w:rFonts w:cs="Times New Roman"/>
        </w:rPr>
        <w:t>.</w:t>
      </w:r>
      <w:r>
        <w:rPr>
          <w:rFonts w:cs="Times New Roman"/>
          <w:color w:val="C00000"/>
        </w:rPr>
        <w:t xml:space="preserve"> [Reference division/school</w:t>
      </w:r>
      <w:r w:rsidRPr="002444DD">
        <w:rPr>
          <w:rFonts w:cs="Times New Roman"/>
          <w:color w:val="C00000"/>
        </w:rPr>
        <w:t xml:space="preserve"> equity policy if available]</w:t>
      </w:r>
      <w:r>
        <w:rPr>
          <w:rFonts w:cs="Times New Roman"/>
        </w:rPr>
        <w:t>.</w:t>
      </w:r>
    </w:p>
    <w:p w14:paraId="15DA1666" w14:textId="77777777" w:rsidR="00E7111F" w:rsidRPr="00926FF8" w:rsidRDefault="00E7111F" w:rsidP="00E7111F">
      <w:pPr>
        <w:spacing w:line="276" w:lineRule="auto"/>
        <w:rPr>
          <w:rFonts w:cs="Times New Roman"/>
        </w:rPr>
      </w:pPr>
      <w:r w:rsidRPr="00926FF8">
        <w:rPr>
          <w:rFonts w:cs="Times New Roman"/>
        </w:rPr>
        <w:t xml:space="preserve">Students will be allowed </w:t>
      </w:r>
      <w:r w:rsidRPr="002444DD">
        <w:rPr>
          <w:rFonts w:cs="Times New Roman"/>
          <w:bCs/>
        </w:rPr>
        <w:t>a</w:t>
      </w:r>
      <w:r w:rsidRPr="007863B7">
        <w:rPr>
          <w:rFonts w:cs="Times New Roman"/>
        </w:rPr>
        <w:t xml:space="preserve">dequate </w:t>
      </w:r>
      <w:proofErr w:type="gramStart"/>
      <w:r w:rsidRPr="007863B7">
        <w:rPr>
          <w:rFonts w:cs="Times New Roman"/>
        </w:rPr>
        <w:t>meal times</w:t>
      </w:r>
      <w:proofErr w:type="gramEnd"/>
      <w:r w:rsidRPr="007863B7">
        <w:rPr>
          <w:rFonts w:cs="Times New Roman"/>
        </w:rPr>
        <w:t xml:space="preserve"> </w:t>
      </w:r>
      <w:r w:rsidRPr="00926FF8">
        <w:rPr>
          <w:rFonts w:cs="Times New Roman"/>
        </w:rPr>
        <w:t xml:space="preserve">counting from the time they have received their meal and are seated. Adequate </w:t>
      </w:r>
      <w:proofErr w:type="gramStart"/>
      <w:r w:rsidRPr="00926FF8">
        <w:rPr>
          <w:rFonts w:cs="Times New Roman"/>
        </w:rPr>
        <w:t>meal times</w:t>
      </w:r>
      <w:proofErr w:type="gramEnd"/>
      <w:r w:rsidRPr="00926FF8">
        <w:rPr>
          <w:rFonts w:cs="Times New Roman"/>
        </w:rPr>
        <w:t xml:space="preserve"> include at least 10 minutes to eat breakfast and at least 20 minutes to eat lunch.</w:t>
      </w:r>
    </w:p>
    <w:p w14:paraId="6A9A0B9D" w14:textId="4F5D2EA6" w:rsidR="00E7111F" w:rsidRPr="00926FF8" w:rsidRDefault="00E7111F" w:rsidP="00E7111F">
      <w:pPr>
        <w:spacing w:line="276" w:lineRule="auto"/>
        <w:rPr>
          <w:rFonts w:cs="Times New Roman"/>
        </w:rPr>
      </w:pPr>
      <w:r w:rsidRPr="002444DD">
        <w:rPr>
          <w:rFonts w:cs="Times New Roman"/>
          <w:color w:val="C00000"/>
        </w:rPr>
        <w:t>[Division</w:t>
      </w:r>
      <w:r>
        <w:rPr>
          <w:rFonts w:cs="Times New Roman"/>
          <w:color w:val="C00000"/>
        </w:rPr>
        <w:t>/</w:t>
      </w:r>
      <w:r w:rsidRPr="002444DD">
        <w:rPr>
          <w:rFonts w:cs="Times New Roman"/>
          <w:color w:val="C00000"/>
        </w:rPr>
        <w:t xml:space="preserve">school name] </w:t>
      </w:r>
      <w:r w:rsidRPr="00926FF8">
        <w:rPr>
          <w:rFonts w:cs="Times New Roman"/>
        </w:rPr>
        <w:t xml:space="preserve">will </w:t>
      </w:r>
      <w:r w:rsidRPr="007863B7">
        <w:rPr>
          <w:rFonts w:cs="Times New Roman"/>
        </w:rPr>
        <w:t xml:space="preserve">accommodate students with special dietary needs </w:t>
      </w:r>
      <w:r w:rsidRPr="00926FF8">
        <w:rPr>
          <w:rFonts w:cs="Times New Roman"/>
        </w:rPr>
        <w:t xml:space="preserve">and follow the USDA regulations outlined in </w:t>
      </w:r>
      <w:hyperlink r:id="rId15" w:tooltip="Weblink to USDA memorandum regarding student disabilities" w:history="1">
        <w:r w:rsidRPr="00926FF8">
          <w:rPr>
            <w:rStyle w:val="Hyperlink"/>
            <w:rFonts w:cs="Times New Roman"/>
          </w:rPr>
          <w:t>SP 59</w:t>
        </w:r>
        <w:r w:rsidRPr="00926FF8">
          <w:rPr>
            <w:rStyle w:val="Hyperlink"/>
            <w:rFonts w:cs="Times New Roman"/>
          </w:rPr>
          <w:t>-</w:t>
        </w:r>
        <w:r w:rsidRPr="00926FF8">
          <w:rPr>
            <w:rStyle w:val="Hyperlink"/>
            <w:rFonts w:cs="Times New Roman"/>
          </w:rPr>
          <w:t>2016</w:t>
        </w:r>
      </w:hyperlink>
      <w:r w:rsidRPr="00926FF8">
        <w:rPr>
          <w:rFonts w:cs="Times New Roman"/>
        </w:rPr>
        <w:t xml:space="preserve"> to make reasonable modifications to accommodate children with disabilities. This includes providing special meals, at no extra charge, to children with a disability that restricts their diet.</w:t>
      </w:r>
    </w:p>
    <w:p w14:paraId="32BC6798" w14:textId="77777777" w:rsidR="00E7111F" w:rsidRPr="00B035BC" w:rsidRDefault="00E7111F" w:rsidP="00E7111F">
      <w:pPr>
        <w:spacing w:line="276" w:lineRule="auto"/>
        <w:rPr>
          <w:rFonts w:cs="Times New Roman"/>
          <w:color w:val="0000FF"/>
          <w:u w:val="single"/>
        </w:rPr>
      </w:pPr>
      <w:r w:rsidRPr="00926FF8">
        <w:rPr>
          <w:rFonts w:cs="Times New Roman"/>
        </w:rPr>
        <w:t xml:space="preserve">All school nutrition program directors, managers, and staff will meet or exceed hiring and annual </w:t>
      </w:r>
      <w:r w:rsidRPr="007863B7">
        <w:rPr>
          <w:rFonts w:cs="Times New Roman"/>
        </w:rPr>
        <w:t>continuing education and training requirements</w:t>
      </w:r>
      <w:r w:rsidRPr="00926FF8">
        <w:rPr>
          <w:rFonts w:cs="Times New Roman"/>
        </w:rPr>
        <w:t xml:space="preserve"> as outlined in the </w:t>
      </w:r>
      <w:hyperlink r:id="rId16" w:tooltip="Weblink to USDA professional standards" w:history="1">
        <w:r>
          <w:rPr>
            <w:rStyle w:val="Hyperlink"/>
            <w:rFonts w:cs="Times New Roman"/>
          </w:rPr>
          <w:t>USDA Pr</w:t>
        </w:r>
        <w:r>
          <w:rPr>
            <w:rStyle w:val="Hyperlink"/>
            <w:rFonts w:cs="Times New Roman"/>
          </w:rPr>
          <w:t>o</w:t>
        </w:r>
        <w:r>
          <w:rPr>
            <w:rStyle w:val="Hyperlink"/>
            <w:rFonts w:cs="Times New Roman"/>
          </w:rPr>
          <w:t>fessional Standards for Child Nutrition Professionals website</w:t>
        </w:r>
      </w:hyperlink>
      <w:r>
        <w:rPr>
          <w:rStyle w:val="Hyperlink"/>
          <w:rFonts w:cs="Times New Roman"/>
          <w:color w:val="auto"/>
          <w:u w:val="none"/>
        </w:rPr>
        <w:t>.</w:t>
      </w:r>
    </w:p>
    <w:p w14:paraId="00DEF8BB" w14:textId="77777777" w:rsidR="00E7111F" w:rsidRDefault="00E7111F" w:rsidP="00E7111F">
      <w:pPr>
        <w:spacing w:line="276" w:lineRule="auto"/>
        <w:rPr>
          <w:rFonts w:cs="Times New Roman"/>
        </w:rPr>
      </w:pPr>
      <w:r w:rsidRPr="002444DD">
        <w:rPr>
          <w:rFonts w:cs="Times New Roman"/>
          <w:color w:val="C00000"/>
        </w:rPr>
        <w:t>[Division</w:t>
      </w:r>
      <w:r>
        <w:rPr>
          <w:rFonts w:cs="Times New Roman"/>
          <w:color w:val="C00000"/>
        </w:rPr>
        <w:t>/</w:t>
      </w:r>
      <w:r w:rsidRPr="002444DD">
        <w:rPr>
          <w:rFonts w:cs="Times New Roman"/>
          <w:color w:val="C00000"/>
        </w:rPr>
        <w:t xml:space="preserve">school name] </w:t>
      </w:r>
      <w:r>
        <w:rPr>
          <w:rFonts w:cs="Times New Roman"/>
        </w:rPr>
        <w:t xml:space="preserve">recognizes water as an essential nutrient and encourages students, staff, teachers, and administrators to model </w:t>
      </w:r>
      <w:r w:rsidRPr="007863B7">
        <w:rPr>
          <w:rFonts w:cs="Times New Roman"/>
        </w:rPr>
        <w:t>positive hydration behaviors</w:t>
      </w:r>
      <w:r>
        <w:rPr>
          <w:rFonts w:cs="Times New Roman"/>
        </w:rPr>
        <w:t xml:space="preserve">. </w:t>
      </w:r>
      <w:r w:rsidRPr="002444DD">
        <w:rPr>
          <w:rFonts w:cs="Times New Roman"/>
          <w:color w:val="C00000"/>
        </w:rPr>
        <w:t>[Division</w:t>
      </w:r>
      <w:r>
        <w:rPr>
          <w:rFonts w:cs="Times New Roman"/>
          <w:color w:val="C00000"/>
        </w:rPr>
        <w:t>/</w:t>
      </w:r>
      <w:r w:rsidRPr="002444DD">
        <w:rPr>
          <w:rFonts w:cs="Times New Roman"/>
          <w:color w:val="C00000"/>
        </w:rPr>
        <w:t xml:space="preserve">school name] </w:t>
      </w:r>
      <w:r>
        <w:rPr>
          <w:rFonts w:cs="Times New Roman"/>
        </w:rPr>
        <w:t>will</w:t>
      </w:r>
      <w:r w:rsidRPr="00926FF8">
        <w:rPr>
          <w:rFonts w:cs="Times New Roman"/>
        </w:rPr>
        <w:t xml:space="preserve"> comply with the </w:t>
      </w:r>
      <w:hyperlink r:id="rId17" w:anchor="se7.4.210_110" w:tooltip="Website to the Code of Federal Regulations outlining water availability" w:history="1">
        <w:r w:rsidRPr="004A5100">
          <w:rPr>
            <w:rStyle w:val="Hyperlink"/>
            <w:rFonts w:cs="Times New Roman"/>
          </w:rPr>
          <w:t xml:space="preserve">USDA regulation </w:t>
        </w:r>
        <w:r w:rsidRPr="004A5100">
          <w:rPr>
            <w:rStyle w:val="Hyperlink"/>
            <w:rFonts w:cs="Times New Roman"/>
          </w:rPr>
          <w:t>e</w:t>
        </w:r>
        <w:r w:rsidRPr="004A5100">
          <w:rPr>
            <w:rStyle w:val="Hyperlink"/>
            <w:rFonts w:cs="Times New Roman"/>
          </w:rPr>
          <w:t>CFR210.10</w:t>
        </w:r>
      </w:hyperlink>
      <w:r w:rsidRPr="00926FF8">
        <w:rPr>
          <w:rFonts w:cs="Times New Roman"/>
        </w:rPr>
        <w:t xml:space="preserve"> that require</w:t>
      </w:r>
      <w:r>
        <w:rPr>
          <w:rFonts w:cs="Times New Roman"/>
        </w:rPr>
        <w:t xml:space="preserve">s free, potable water </w:t>
      </w:r>
      <w:r w:rsidRPr="00926FF8">
        <w:rPr>
          <w:rFonts w:cs="Times New Roman"/>
        </w:rPr>
        <w:t xml:space="preserve">be provided in the cafeteria during breakfast and lunch. </w:t>
      </w:r>
      <w:r>
        <w:rPr>
          <w:rFonts w:cs="Times New Roman"/>
        </w:rPr>
        <w:t xml:space="preserve">Water is not a replacement for milk at meals but rather an additional beverage available to students. Easy access to clean, safe, and good-tasting </w:t>
      </w:r>
      <w:r w:rsidRPr="00926FF8">
        <w:rPr>
          <w:rFonts w:cs="Times New Roman"/>
        </w:rPr>
        <w:t>water is accessible to students</w:t>
      </w:r>
      <w:r>
        <w:rPr>
          <w:rFonts w:cs="Times New Roman"/>
        </w:rPr>
        <w:t xml:space="preserve"> and staff during and after the school day. W</w:t>
      </w:r>
      <w:r>
        <w:t xml:space="preserve">ater sources, such as water fountains, water refill stations, or dispensers, will be regularly maintained. </w:t>
      </w:r>
      <w:r>
        <w:rPr>
          <w:rFonts w:cs="Times New Roman"/>
        </w:rPr>
        <w:t>S</w:t>
      </w:r>
      <w:r w:rsidRPr="00926FF8">
        <w:rPr>
          <w:rFonts w:cs="Times New Roman"/>
        </w:rPr>
        <w:t xml:space="preserve">tudents </w:t>
      </w:r>
      <w:r>
        <w:rPr>
          <w:rFonts w:cs="Times New Roman"/>
        </w:rPr>
        <w:t>are</w:t>
      </w:r>
      <w:r w:rsidRPr="00926FF8">
        <w:rPr>
          <w:rFonts w:cs="Times New Roman"/>
        </w:rPr>
        <w:t xml:space="preserve"> allowed to carry clear water bottles throughout the school day</w:t>
      </w:r>
      <w:r>
        <w:rPr>
          <w:rFonts w:cs="Times New Roman"/>
        </w:rPr>
        <w:t xml:space="preserve"> filled with only water.</w:t>
      </w:r>
    </w:p>
    <w:p w14:paraId="04F8CE7E" w14:textId="77777777" w:rsidR="00E7111F" w:rsidRPr="00B7467B" w:rsidRDefault="00E7111F" w:rsidP="00E7111F">
      <w:pPr>
        <w:pStyle w:val="Heading3"/>
        <w:rPr>
          <w:vertAlign w:val="superscript"/>
        </w:rPr>
      </w:pPr>
      <w:bookmarkStart w:id="18" w:name="_Toc57961933"/>
      <w:r w:rsidRPr="00926FF8">
        <w:t>Foods Sold Outside of the School Meal Program</w:t>
      </w:r>
      <w:r>
        <w:t>s</w:t>
      </w:r>
      <w:r w:rsidRPr="00926FF8">
        <w:t xml:space="preserve"> (Smart Snacks)</w:t>
      </w:r>
      <w:r>
        <w:rPr>
          <w:vertAlign w:val="superscript"/>
        </w:rPr>
        <w:t>1</w:t>
      </w:r>
      <w:bookmarkEnd w:id="18"/>
    </w:p>
    <w:p w14:paraId="58165FDC" w14:textId="4DBB3275" w:rsidR="00E7111F" w:rsidRPr="00EC1755" w:rsidRDefault="00E7111F" w:rsidP="00E7111F">
      <w:pPr>
        <w:spacing w:line="276" w:lineRule="auto"/>
        <w:rPr>
          <w:rFonts w:cs="Times New Roman"/>
          <w:szCs w:val="24"/>
          <w:vertAlign w:val="superscript"/>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is committed to ensuring that all foods and beverages available to students on the schoo</w:t>
      </w:r>
      <w:r>
        <w:rPr>
          <w:rFonts w:cs="Times New Roman"/>
          <w:szCs w:val="24"/>
        </w:rPr>
        <w:t>l campus during the school day</w:t>
      </w:r>
      <w:r w:rsidRPr="00926FF8">
        <w:rPr>
          <w:rFonts w:cs="Times New Roman"/>
          <w:szCs w:val="24"/>
        </w:rPr>
        <w:t xml:space="preserve"> support healthy eating. </w:t>
      </w:r>
      <w:r w:rsidRPr="0018620E">
        <w:rPr>
          <w:rFonts w:cs="Times New Roman"/>
          <w:szCs w:val="24"/>
        </w:rPr>
        <w:t xml:space="preserve">All foods and beverages sold outside of the school meal programs shall meet the standards established in </w:t>
      </w:r>
      <w:r>
        <w:rPr>
          <w:rFonts w:cs="Times New Roman"/>
          <w:szCs w:val="24"/>
        </w:rPr>
        <w:t>the</w:t>
      </w:r>
      <w:r w:rsidRPr="004703B6">
        <w:rPr>
          <w:rFonts w:cs="Times New Roman"/>
          <w:szCs w:val="24"/>
        </w:rPr>
        <w:t xml:space="preserve"> </w:t>
      </w:r>
      <w:hyperlink r:id="rId18" w:tooltip="Weblink to the guide for Smart Snacks in Schools" w:history="1">
        <w:r>
          <w:rPr>
            <w:rStyle w:val="Hyperlink"/>
          </w:rPr>
          <w:t xml:space="preserve">USDA-FNS Nutrition Standards for All </w:t>
        </w:r>
        <w:r>
          <w:rPr>
            <w:rStyle w:val="Hyperlink"/>
          </w:rPr>
          <w:t>F</w:t>
        </w:r>
        <w:r>
          <w:rPr>
            <w:rStyle w:val="Hyperlink"/>
          </w:rPr>
          <w:t>oods Sold in Schools (Smart Snacks) rule</w:t>
        </w:r>
      </w:hyperlink>
      <w:r>
        <w:rPr>
          <w:rFonts w:cs="Times New Roman"/>
          <w:szCs w:val="24"/>
        </w:rPr>
        <w:t>.</w:t>
      </w:r>
      <w:r>
        <w:rPr>
          <w:rFonts w:cs="Times New Roman"/>
          <w:szCs w:val="24"/>
          <w:vertAlign w:val="superscript"/>
        </w:rPr>
        <w:t xml:space="preserve"> </w:t>
      </w:r>
      <w:r w:rsidRPr="00926FF8">
        <w:rPr>
          <w:rFonts w:cs="Times New Roman"/>
          <w:szCs w:val="24"/>
        </w:rPr>
        <w:t xml:space="preserve">These standards will apply in all locations and </w:t>
      </w:r>
      <w:r>
        <w:rPr>
          <w:rFonts w:cs="Times New Roman"/>
          <w:szCs w:val="24"/>
        </w:rPr>
        <w:t>to</w:t>
      </w:r>
      <w:r w:rsidRPr="00926FF8">
        <w:rPr>
          <w:rFonts w:cs="Times New Roman"/>
          <w:szCs w:val="24"/>
        </w:rPr>
        <w:t xml:space="preserve"> all services where foods and beverages are sold, which may include, but are not limited to, a la carte options in cafeterias, vending machines, school s</w:t>
      </w:r>
      <w:r>
        <w:rPr>
          <w:rFonts w:cs="Times New Roman"/>
          <w:szCs w:val="24"/>
        </w:rPr>
        <w:t>tores, and snack or food carts.</w:t>
      </w:r>
    </w:p>
    <w:p w14:paraId="6D686713" w14:textId="77777777" w:rsidR="00E7111F" w:rsidRDefault="00E7111F" w:rsidP="00E7111F">
      <w:pPr>
        <w:spacing w:line="276" w:lineRule="auto"/>
        <w:rPr>
          <w:rFonts w:cs="Times New Roman"/>
          <w:szCs w:val="24"/>
        </w:rPr>
      </w:pPr>
      <w:r>
        <w:rPr>
          <w:rFonts w:cs="Times New Roman"/>
          <w:szCs w:val="24"/>
        </w:rPr>
        <w:t xml:space="preserve">All snacks sold and served to students outside of school hours on the school campus, including before and after school care, clubs, and after school programming, will meet the same nutrition standards as food sold during the school day. </w:t>
      </w:r>
    </w:p>
    <w:p w14:paraId="594730EC" w14:textId="77777777" w:rsidR="00E7111F" w:rsidRPr="00E147AA" w:rsidRDefault="00E7111F" w:rsidP="00E7111F">
      <w:pPr>
        <w:spacing w:line="276" w:lineRule="auto"/>
        <w:rPr>
          <w:rFonts w:cs="Times New Roman"/>
        </w:rPr>
      </w:pPr>
      <w:r w:rsidRPr="00E147AA">
        <w:rPr>
          <w:rFonts w:cs="Times New Roman"/>
        </w:rPr>
        <w:t>Beverages containing caffeine will not be sold on high school campus</w:t>
      </w:r>
      <w:r>
        <w:rPr>
          <w:rFonts w:cs="Times New Roman"/>
        </w:rPr>
        <w:t>es</w:t>
      </w:r>
      <w:r w:rsidRPr="00E147AA">
        <w:rPr>
          <w:rFonts w:cs="Times New Roman"/>
        </w:rPr>
        <w:t xml:space="preserve">. </w:t>
      </w:r>
    </w:p>
    <w:p w14:paraId="1B2CB2AA" w14:textId="08B32096" w:rsidR="00E7111F" w:rsidRPr="00926FF8" w:rsidRDefault="00E7111F" w:rsidP="00E7111F">
      <w:pPr>
        <w:spacing w:line="276" w:lineRule="auto"/>
        <w:rPr>
          <w:rFonts w:cs="Times New Roman"/>
          <w:szCs w:val="24"/>
        </w:rPr>
      </w:pPr>
      <w:r>
        <w:rPr>
          <w:rFonts w:cs="Times New Roman"/>
          <w:szCs w:val="24"/>
        </w:rPr>
        <w:lastRenderedPageBreak/>
        <w:t xml:space="preserve">The USDA’s </w:t>
      </w:r>
      <w:hyperlink r:id="rId19" w:tooltip="Weblink to USDA's Smart Snacks resources page" w:history="1">
        <w:r w:rsidRPr="00577D52">
          <w:rPr>
            <w:rStyle w:val="Hyperlink"/>
            <w:rFonts w:cs="Times New Roman"/>
            <w:szCs w:val="24"/>
          </w:rPr>
          <w:t>Tools for Schools:</w:t>
        </w:r>
        <w:r w:rsidRPr="00577D52">
          <w:rPr>
            <w:rStyle w:val="Hyperlink"/>
            <w:rFonts w:cs="Times New Roman"/>
            <w:szCs w:val="24"/>
          </w:rPr>
          <w:t xml:space="preserve"> </w:t>
        </w:r>
        <w:r w:rsidRPr="00577D52">
          <w:rPr>
            <w:rStyle w:val="Hyperlink"/>
            <w:rFonts w:cs="Times New Roman"/>
            <w:szCs w:val="24"/>
          </w:rPr>
          <w:t>Focu</w:t>
        </w:r>
        <w:r w:rsidRPr="00577D52">
          <w:rPr>
            <w:rStyle w:val="Hyperlink"/>
            <w:rFonts w:cs="Times New Roman"/>
            <w:szCs w:val="24"/>
          </w:rPr>
          <w:t>s</w:t>
        </w:r>
        <w:r w:rsidRPr="00577D52">
          <w:rPr>
            <w:rStyle w:val="Hyperlink"/>
            <w:rFonts w:cs="Times New Roman"/>
            <w:szCs w:val="24"/>
          </w:rPr>
          <w:t>ing on Smart Snacks website</w:t>
        </w:r>
      </w:hyperlink>
      <w:r>
        <w:rPr>
          <w:rFonts w:cs="Times New Roman"/>
          <w:szCs w:val="24"/>
        </w:rPr>
        <w:t xml:space="preserve"> provides r</w:t>
      </w:r>
      <w:r w:rsidRPr="00926FF8">
        <w:rPr>
          <w:rFonts w:cs="Times New Roman"/>
          <w:szCs w:val="24"/>
        </w:rPr>
        <w:t>esources to assist schools, parents, and teachers with identif</w:t>
      </w:r>
      <w:r>
        <w:rPr>
          <w:rFonts w:cs="Times New Roman"/>
          <w:szCs w:val="24"/>
        </w:rPr>
        <w:t xml:space="preserve">ying food items that meet the USDA-FNS Smart </w:t>
      </w:r>
      <w:r w:rsidRPr="00926FF8">
        <w:rPr>
          <w:rFonts w:cs="Times New Roman"/>
          <w:szCs w:val="24"/>
        </w:rPr>
        <w:t xml:space="preserve">Snacks criteria and ways to encourage children </w:t>
      </w:r>
      <w:r>
        <w:rPr>
          <w:rFonts w:cs="Times New Roman"/>
          <w:szCs w:val="24"/>
        </w:rPr>
        <w:t>to make healthier snack choices.</w:t>
      </w:r>
    </w:p>
    <w:p w14:paraId="1CCEF0F0" w14:textId="77777777" w:rsidR="00E7111F" w:rsidRPr="00B7467B" w:rsidRDefault="00E7111F" w:rsidP="00E7111F">
      <w:pPr>
        <w:pStyle w:val="Heading3"/>
        <w:rPr>
          <w:vertAlign w:val="superscript"/>
        </w:rPr>
      </w:pPr>
      <w:bookmarkStart w:id="19" w:name="_Toc57961934"/>
      <w:r w:rsidRPr="00926FF8">
        <w:t>Foods Provided</w:t>
      </w:r>
      <w:r>
        <w:t>, Not Sold</w:t>
      </w:r>
      <w:r>
        <w:rPr>
          <w:vertAlign w:val="superscript"/>
        </w:rPr>
        <w:t>1</w:t>
      </w:r>
      <w:bookmarkEnd w:id="19"/>
    </w:p>
    <w:p w14:paraId="49FDDE1C" w14:textId="77777777" w:rsidR="00E7111F" w:rsidRPr="00323177" w:rsidRDefault="00E7111F" w:rsidP="00E7111F">
      <w:pPr>
        <w:spacing w:line="276" w:lineRule="auto"/>
        <w:rPr>
          <w:rFonts w:cs="Times New Roman"/>
          <w:b/>
          <w:i/>
        </w:rPr>
      </w:pPr>
      <w:r w:rsidRPr="00323177">
        <w:rPr>
          <w:rFonts w:cs="Times New Roman"/>
          <w:b/>
          <w:i/>
        </w:rPr>
        <w:t>Divisions are required to outline standards for foods provided, but not sold to students. The information in this section is recommended, but the division is at liberty to decide the standards they wish to put into practice with the resources available</w:t>
      </w:r>
      <w:r>
        <w:rPr>
          <w:rFonts w:cs="Times New Roman"/>
          <w:b/>
          <w:i/>
        </w:rPr>
        <w:t>.</w:t>
      </w:r>
    </w:p>
    <w:p w14:paraId="2B3EB77B" w14:textId="77777777" w:rsidR="00E7111F" w:rsidRPr="00926FF8" w:rsidRDefault="00E7111F" w:rsidP="00E7111F">
      <w:pPr>
        <w:spacing w:line="276" w:lineRule="auto"/>
        <w:rPr>
          <w:rFonts w:cs="Times New Roman"/>
          <w:szCs w:val="24"/>
        </w:rPr>
      </w:pPr>
      <w:r w:rsidRPr="00926FF8">
        <w:rPr>
          <w:rFonts w:cs="Times New Roman"/>
          <w:szCs w:val="24"/>
        </w:rPr>
        <w:t xml:space="preserve">Celebrating success or events with poor nutritional quality foods can undermine healthy eating messages and lead to unhealthy eating habits that can continue into adulthood. </w:t>
      </w:r>
      <w:r w:rsidRPr="00323177">
        <w:rPr>
          <w:rFonts w:cs="Times New Roman"/>
          <w:szCs w:val="24"/>
        </w:rPr>
        <w:t>The di</w:t>
      </w:r>
      <w:r>
        <w:rPr>
          <w:rFonts w:cs="Times New Roman"/>
          <w:szCs w:val="24"/>
        </w:rPr>
        <w:t xml:space="preserve">vision </w:t>
      </w:r>
      <w:r w:rsidRPr="00323177">
        <w:rPr>
          <w:rFonts w:cs="Times New Roman"/>
          <w:szCs w:val="24"/>
        </w:rPr>
        <w:t xml:space="preserve">requires foods offered on the school </w:t>
      </w:r>
      <w:r>
        <w:rPr>
          <w:rFonts w:cs="Times New Roman"/>
          <w:szCs w:val="24"/>
        </w:rPr>
        <w:t>campus meet or exceed the USDA-FNS</w:t>
      </w:r>
      <w:r w:rsidRPr="00323177">
        <w:rPr>
          <w:rFonts w:cs="Times New Roman"/>
          <w:szCs w:val="24"/>
        </w:rPr>
        <w:t xml:space="preserve"> Smart Snacks rule including</w:t>
      </w:r>
      <w:r>
        <w:rPr>
          <w:rFonts w:cs="Times New Roman"/>
          <w:szCs w:val="24"/>
        </w:rPr>
        <w:t xml:space="preserve"> those provided at celebrations or</w:t>
      </w:r>
      <w:r w:rsidRPr="00323177">
        <w:rPr>
          <w:rFonts w:cs="Times New Roman"/>
          <w:szCs w:val="24"/>
        </w:rPr>
        <w:t xml:space="preserve"> classroom snacks by staff or family members.</w:t>
      </w:r>
      <w:r w:rsidRPr="00926FF8">
        <w:rPr>
          <w:rFonts w:cs="Times New Roman"/>
          <w:szCs w:val="24"/>
        </w:rPr>
        <w:t xml:space="preserve"> </w:t>
      </w:r>
      <w:r>
        <w:rPr>
          <w:rFonts w:cs="Times New Roman"/>
          <w:szCs w:val="24"/>
        </w:rPr>
        <w:t>Complia</w:t>
      </w:r>
      <w:r w:rsidRPr="00926FF8">
        <w:rPr>
          <w:rFonts w:cs="Times New Roman"/>
          <w:szCs w:val="24"/>
        </w:rPr>
        <w:t xml:space="preserve">nt products are available through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School Nutrition Department. Contact the </w:t>
      </w:r>
      <w:r>
        <w:rPr>
          <w:rFonts w:cs="Times New Roman"/>
          <w:szCs w:val="24"/>
        </w:rPr>
        <w:t>s</w:t>
      </w:r>
      <w:r w:rsidRPr="00926FF8">
        <w:rPr>
          <w:rFonts w:cs="Times New Roman"/>
          <w:szCs w:val="24"/>
        </w:rPr>
        <w:t xml:space="preserve">chool </w:t>
      </w:r>
      <w:r>
        <w:rPr>
          <w:rFonts w:cs="Times New Roman"/>
          <w:szCs w:val="24"/>
        </w:rPr>
        <w:t>n</w:t>
      </w:r>
      <w:r w:rsidRPr="00926FF8">
        <w:rPr>
          <w:rFonts w:cs="Times New Roman"/>
          <w:szCs w:val="24"/>
        </w:rPr>
        <w:t xml:space="preserve">utrition </w:t>
      </w:r>
      <w:r>
        <w:rPr>
          <w:rFonts w:cs="Times New Roman"/>
          <w:szCs w:val="24"/>
        </w:rPr>
        <w:t>d</w:t>
      </w:r>
      <w:r w:rsidRPr="00926FF8">
        <w:rPr>
          <w:rFonts w:cs="Times New Roman"/>
          <w:szCs w:val="24"/>
        </w:rPr>
        <w:t>irector for more information.</w:t>
      </w:r>
    </w:p>
    <w:p w14:paraId="2011C553" w14:textId="77777777" w:rsidR="00E7111F" w:rsidRDefault="00E7111F" w:rsidP="00E7111F">
      <w:pPr>
        <w:spacing w:line="276" w:lineRule="auto"/>
        <w:rPr>
          <w:rFonts w:cs="Times New Roman"/>
          <w:szCs w:val="24"/>
        </w:rPr>
      </w:pPr>
      <w:r w:rsidRPr="00926FF8">
        <w:rPr>
          <w:rFonts w:cs="Times New Roman"/>
          <w:szCs w:val="24"/>
        </w:rPr>
        <w:t>Foods and beverages will not be used as a reward, or withheld as punishment for any reason, such as for performance or behavior.</w:t>
      </w:r>
    </w:p>
    <w:p w14:paraId="64CBBA3F" w14:textId="77777777" w:rsidR="00E7111F" w:rsidRPr="00926FF8" w:rsidRDefault="00E7111F" w:rsidP="00E7111F">
      <w:pPr>
        <w:spacing w:line="276" w:lineRule="auto"/>
        <w:rPr>
          <w:rFonts w:cs="Times New Roman"/>
          <w:szCs w:val="24"/>
        </w:rPr>
      </w:pPr>
      <w:r>
        <w:rPr>
          <w:rFonts w:cs="Times New Roman"/>
          <w:szCs w:val="24"/>
        </w:rPr>
        <w:t xml:space="preserve">Refer to Appendix C </w:t>
      </w:r>
      <w:r w:rsidRPr="00926FF8">
        <w:rPr>
          <w:rFonts w:cs="Times New Roman"/>
          <w:szCs w:val="24"/>
        </w:rPr>
        <w:t xml:space="preserve">for </w:t>
      </w:r>
      <w:r>
        <w:rPr>
          <w:rFonts w:cs="Times New Roman"/>
          <w:szCs w:val="24"/>
        </w:rPr>
        <w:t xml:space="preserve">a list of </w:t>
      </w:r>
      <w:r w:rsidRPr="00926FF8">
        <w:rPr>
          <w:rFonts w:cs="Times New Roman"/>
          <w:szCs w:val="24"/>
        </w:rPr>
        <w:t>he</w:t>
      </w:r>
      <w:r>
        <w:rPr>
          <w:rFonts w:cs="Times New Roman"/>
          <w:szCs w:val="24"/>
        </w:rPr>
        <w:t>althy celebration and snack ideas</w:t>
      </w:r>
      <w:r w:rsidRPr="00195B90">
        <w:rPr>
          <w:rFonts w:cs="Times New Roman"/>
          <w:szCs w:val="24"/>
        </w:rPr>
        <w:t xml:space="preserve"> </w:t>
      </w:r>
      <w:r>
        <w:rPr>
          <w:rFonts w:cs="Times New Roman"/>
          <w:szCs w:val="24"/>
        </w:rPr>
        <w:t>that meet the USDA-FNS Smart Snacks rule. The division will provide this list to parents, teachers, and students annually in the student handbook or school newsletter.</w:t>
      </w:r>
    </w:p>
    <w:p w14:paraId="76B4EC75" w14:textId="77777777" w:rsidR="00E7111F" w:rsidRPr="00B7467B" w:rsidRDefault="00E7111F" w:rsidP="00E7111F">
      <w:pPr>
        <w:pStyle w:val="Heading3"/>
        <w:rPr>
          <w:vertAlign w:val="superscript"/>
        </w:rPr>
      </w:pPr>
      <w:bookmarkStart w:id="20" w:name="_Toc57961935"/>
      <w:r w:rsidRPr="00926FF8">
        <w:t>Food and Beverage Marketin</w:t>
      </w:r>
      <w:r>
        <w:t>g</w:t>
      </w:r>
      <w:r>
        <w:rPr>
          <w:vertAlign w:val="superscript"/>
        </w:rPr>
        <w:t>1</w:t>
      </w:r>
      <w:bookmarkEnd w:id="20"/>
    </w:p>
    <w:p w14:paraId="15E04216" w14:textId="77777777" w:rsidR="00E7111F" w:rsidRPr="00926FF8" w:rsidRDefault="00E7111F" w:rsidP="00E7111F">
      <w:pPr>
        <w:spacing w:line="276" w:lineRule="auto"/>
        <w:rPr>
          <w:rFonts w:cs="Times New Roman"/>
          <w:szCs w:val="24"/>
        </w:rPr>
      </w:pPr>
      <w:r w:rsidRPr="00142E43">
        <w:rPr>
          <w:rFonts w:cs="Times New Roman"/>
          <w:szCs w:val="24"/>
        </w:rPr>
        <w:t>Schools will restrict food and beverage marketing to only those foods and beverages that meet the nutrition standards set forth by</w:t>
      </w:r>
      <w:r>
        <w:rPr>
          <w:rFonts w:cs="Times New Roman"/>
          <w:szCs w:val="24"/>
        </w:rPr>
        <w:t xml:space="preserve"> the USDA-FNS</w:t>
      </w:r>
      <w:r w:rsidRPr="00142E43">
        <w:rPr>
          <w:rFonts w:cs="Times New Roman"/>
          <w:szCs w:val="24"/>
        </w:rPr>
        <w:t xml:space="preserve"> </w:t>
      </w:r>
      <w:r w:rsidRPr="0006636D">
        <w:rPr>
          <w:rFonts w:cs="Times New Roman"/>
          <w:szCs w:val="24"/>
        </w:rPr>
        <w:t>Smart Snacks</w:t>
      </w:r>
      <w:r>
        <w:rPr>
          <w:rFonts w:cs="Times New Roman"/>
          <w:szCs w:val="24"/>
        </w:rPr>
        <w:t xml:space="preserve"> rule. Marketing will promote healthy food and beverage choices. </w:t>
      </w:r>
    </w:p>
    <w:p w14:paraId="575409F3" w14:textId="77777777" w:rsidR="00E7111F" w:rsidRPr="00926FF8" w:rsidRDefault="00E7111F" w:rsidP="00E7111F">
      <w:pPr>
        <w:spacing w:after="240" w:line="276" w:lineRule="auto"/>
        <w:rPr>
          <w:rFonts w:cs="Times New Roman"/>
          <w:szCs w:val="24"/>
        </w:rPr>
      </w:pPr>
      <w:r w:rsidRPr="00926FF8">
        <w:rPr>
          <w:rFonts w:cs="Times New Roman"/>
          <w:szCs w:val="24"/>
        </w:rPr>
        <w:t xml:space="preserve">Food advertising and marketing is defined as an oral, written, or graphic statement made for the purpose </w:t>
      </w:r>
      <w:r>
        <w:rPr>
          <w:rFonts w:cs="Times New Roman"/>
          <w:szCs w:val="24"/>
        </w:rPr>
        <w:t xml:space="preserve">of </w:t>
      </w:r>
      <w:r w:rsidRPr="00926FF8">
        <w:rPr>
          <w:rFonts w:cs="Times New Roman"/>
          <w:szCs w:val="24"/>
        </w:rPr>
        <w:t>promoting the sale of a food or beverage product. Marketing on the school campus includes, but is not limited to:</w:t>
      </w:r>
    </w:p>
    <w:p w14:paraId="4E0EA5D0" w14:textId="77777777" w:rsidR="00E7111F" w:rsidRPr="00926FF8" w:rsidRDefault="00E7111F" w:rsidP="00E7111F">
      <w:pPr>
        <w:pStyle w:val="ListParagraph"/>
        <w:numPr>
          <w:ilvl w:val="0"/>
          <w:numId w:val="7"/>
        </w:numPr>
        <w:spacing w:line="276" w:lineRule="auto"/>
        <w:rPr>
          <w:rFonts w:ascii="Times New Roman" w:hAnsi="Times New Roman" w:cs="Times New Roman"/>
          <w:szCs w:val="24"/>
        </w:rPr>
      </w:pPr>
      <w:r>
        <w:rPr>
          <w:rFonts w:ascii="Times New Roman" w:hAnsi="Times New Roman" w:cs="Times New Roman"/>
          <w:sz w:val="24"/>
          <w:szCs w:val="24"/>
        </w:rPr>
        <w:t>b</w:t>
      </w:r>
      <w:r w:rsidRPr="00926FF8">
        <w:rPr>
          <w:rFonts w:ascii="Times New Roman" w:hAnsi="Times New Roman" w:cs="Times New Roman"/>
          <w:sz w:val="24"/>
          <w:szCs w:val="24"/>
        </w:rPr>
        <w:t>rand names, trademarks, logos or tags, except when placed on a physically present food or bev</w:t>
      </w:r>
      <w:r>
        <w:rPr>
          <w:rFonts w:ascii="Times New Roman" w:hAnsi="Times New Roman" w:cs="Times New Roman"/>
          <w:sz w:val="24"/>
          <w:szCs w:val="24"/>
        </w:rPr>
        <w:t xml:space="preserve">erage product or its </w:t>
      </w:r>
      <w:proofErr w:type="gramStart"/>
      <w:r>
        <w:rPr>
          <w:rFonts w:ascii="Times New Roman" w:hAnsi="Times New Roman" w:cs="Times New Roman"/>
          <w:sz w:val="24"/>
          <w:szCs w:val="24"/>
        </w:rPr>
        <w:t>container;</w:t>
      </w:r>
      <w:proofErr w:type="gramEnd"/>
    </w:p>
    <w:p w14:paraId="22FC040A" w14:textId="77777777" w:rsidR="00E7111F" w:rsidRPr="00926FF8" w:rsidRDefault="00E7111F" w:rsidP="00E7111F">
      <w:pPr>
        <w:pStyle w:val="ListParagraph"/>
        <w:numPr>
          <w:ilvl w:val="0"/>
          <w:numId w:val="7"/>
        </w:numPr>
        <w:spacing w:line="276" w:lineRule="auto"/>
        <w:rPr>
          <w:rFonts w:ascii="Times New Roman" w:hAnsi="Times New Roman" w:cs="Times New Roman"/>
          <w:szCs w:val="24"/>
        </w:rPr>
      </w:pPr>
      <w:r>
        <w:rPr>
          <w:rFonts w:ascii="Times New Roman" w:hAnsi="Times New Roman" w:cs="Times New Roman"/>
          <w:sz w:val="24"/>
          <w:szCs w:val="24"/>
        </w:rPr>
        <w:t>d</w:t>
      </w:r>
      <w:r w:rsidRPr="00926FF8">
        <w:rPr>
          <w:rFonts w:ascii="Times New Roman" w:hAnsi="Times New Roman" w:cs="Times New Roman"/>
          <w:sz w:val="24"/>
          <w:szCs w:val="24"/>
        </w:rPr>
        <w:t xml:space="preserve">isplays, such </w:t>
      </w:r>
      <w:r>
        <w:rPr>
          <w:rFonts w:ascii="Times New Roman" w:hAnsi="Times New Roman" w:cs="Times New Roman"/>
          <w:sz w:val="24"/>
          <w:szCs w:val="24"/>
        </w:rPr>
        <w:t xml:space="preserve">as on vending machine </w:t>
      </w:r>
      <w:proofErr w:type="gramStart"/>
      <w:r>
        <w:rPr>
          <w:rFonts w:ascii="Times New Roman" w:hAnsi="Times New Roman" w:cs="Times New Roman"/>
          <w:sz w:val="24"/>
          <w:szCs w:val="24"/>
        </w:rPr>
        <w:t>exteriors;</w:t>
      </w:r>
      <w:proofErr w:type="gramEnd"/>
    </w:p>
    <w:p w14:paraId="3933C78E" w14:textId="77777777" w:rsidR="00E7111F" w:rsidRPr="00926FF8" w:rsidRDefault="00E7111F" w:rsidP="00E7111F">
      <w:pPr>
        <w:pStyle w:val="ListParagraph"/>
        <w:numPr>
          <w:ilvl w:val="0"/>
          <w:numId w:val="7"/>
        </w:numPr>
        <w:spacing w:line="276" w:lineRule="auto"/>
        <w:rPr>
          <w:rFonts w:ascii="Times New Roman" w:hAnsi="Times New Roman" w:cs="Times New Roman"/>
          <w:szCs w:val="24"/>
        </w:rPr>
      </w:pPr>
      <w:r>
        <w:rPr>
          <w:rFonts w:ascii="Times New Roman" w:hAnsi="Times New Roman" w:cs="Times New Roman"/>
          <w:sz w:val="24"/>
          <w:szCs w:val="24"/>
        </w:rPr>
        <w:t>b</w:t>
      </w:r>
      <w:r w:rsidRPr="00926FF8">
        <w:rPr>
          <w:rFonts w:ascii="Times New Roman" w:hAnsi="Times New Roman" w:cs="Times New Roman"/>
          <w:sz w:val="24"/>
          <w:szCs w:val="24"/>
        </w:rPr>
        <w:t>rands, logos, or trademarks on school equipment, such as marquees, message boa</w:t>
      </w:r>
      <w:r>
        <w:rPr>
          <w:rFonts w:ascii="Times New Roman" w:hAnsi="Times New Roman" w:cs="Times New Roman"/>
          <w:sz w:val="24"/>
          <w:szCs w:val="24"/>
        </w:rPr>
        <w:t xml:space="preserve">rds, scoreboards, or </w:t>
      </w:r>
      <w:proofErr w:type="gramStart"/>
      <w:r>
        <w:rPr>
          <w:rFonts w:ascii="Times New Roman" w:hAnsi="Times New Roman" w:cs="Times New Roman"/>
          <w:sz w:val="24"/>
          <w:szCs w:val="24"/>
        </w:rPr>
        <w:t>backboards;</w:t>
      </w:r>
      <w:proofErr w:type="gramEnd"/>
    </w:p>
    <w:p w14:paraId="127B56D9" w14:textId="77777777" w:rsidR="00E7111F" w:rsidRPr="00926FF8" w:rsidRDefault="00E7111F" w:rsidP="00E7111F">
      <w:pPr>
        <w:pStyle w:val="ListParagraph"/>
        <w:numPr>
          <w:ilvl w:val="0"/>
          <w:numId w:val="7"/>
        </w:numPr>
        <w:spacing w:line="276" w:lineRule="auto"/>
        <w:rPr>
          <w:rFonts w:ascii="Times New Roman" w:hAnsi="Times New Roman" w:cs="Times New Roman"/>
          <w:szCs w:val="24"/>
        </w:rPr>
      </w:pPr>
      <w:r>
        <w:rPr>
          <w:rFonts w:ascii="Times New Roman" w:hAnsi="Times New Roman" w:cs="Times New Roman"/>
          <w:sz w:val="24"/>
          <w:szCs w:val="24"/>
        </w:rPr>
        <w:t>b</w:t>
      </w:r>
      <w:r w:rsidRPr="00926FF8">
        <w:rPr>
          <w:rFonts w:ascii="Times New Roman" w:hAnsi="Times New Roman" w:cs="Times New Roman"/>
          <w:sz w:val="24"/>
          <w:szCs w:val="24"/>
        </w:rPr>
        <w:t xml:space="preserve">rands, logos, or trademarks on cups, menu boards, coolers, </w:t>
      </w:r>
      <w:r>
        <w:rPr>
          <w:rFonts w:ascii="Times New Roman" w:hAnsi="Times New Roman" w:cs="Times New Roman"/>
          <w:sz w:val="24"/>
          <w:szCs w:val="24"/>
        </w:rPr>
        <w:t xml:space="preserve">recycle and </w:t>
      </w:r>
      <w:r w:rsidRPr="00926FF8">
        <w:rPr>
          <w:rFonts w:ascii="Times New Roman" w:hAnsi="Times New Roman" w:cs="Times New Roman"/>
          <w:sz w:val="24"/>
          <w:szCs w:val="24"/>
        </w:rPr>
        <w:t>trash cans, an</w:t>
      </w:r>
      <w:r>
        <w:rPr>
          <w:rFonts w:ascii="Times New Roman" w:hAnsi="Times New Roman" w:cs="Times New Roman"/>
          <w:sz w:val="24"/>
          <w:szCs w:val="24"/>
        </w:rPr>
        <w:t xml:space="preserve">d other food service </w:t>
      </w:r>
      <w:proofErr w:type="gramStart"/>
      <w:r>
        <w:rPr>
          <w:rFonts w:ascii="Times New Roman" w:hAnsi="Times New Roman" w:cs="Times New Roman"/>
          <w:sz w:val="24"/>
          <w:szCs w:val="24"/>
        </w:rPr>
        <w:t>equipment;</w:t>
      </w:r>
      <w:proofErr w:type="gramEnd"/>
    </w:p>
    <w:p w14:paraId="20BF8885" w14:textId="77777777" w:rsidR="00E7111F" w:rsidRPr="00926FF8" w:rsidRDefault="00E7111F" w:rsidP="00E7111F">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b</w:t>
      </w:r>
      <w:r w:rsidRPr="00926FF8">
        <w:rPr>
          <w:rFonts w:ascii="Times New Roman" w:hAnsi="Times New Roman" w:cs="Times New Roman"/>
          <w:sz w:val="24"/>
          <w:szCs w:val="24"/>
        </w:rPr>
        <w:t xml:space="preserve">rands, logos, or trademarks on posters, book covers, pupil assignment books, or school supplies displayed, distributed, offered, or sold by the </w:t>
      </w:r>
      <w:proofErr w:type="gramStart"/>
      <w:r w:rsidRPr="00926FF8">
        <w:rPr>
          <w:rFonts w:ascii="Times New Roman" w:hAnsi="Times New Roman" w:cs="Times New Roman"/>
          <w:sz w:val="24"/>
          <w:szCs w:val="24"/>
        </w:rPr>
        <w:t>division</w:t>
      </w:r>
      <w:r>
        <w:rPr>
          <w:rFonts w:ascii="Times New Roman" w:hAnsi="Times New Roman" w:cs="Times New Roman"/>
          <w:sz w:val="24"/>
          <w:szCs w:val="24"/>
        </w:rPr>
        <w:t>;</w:t>
      </w:r>
      <w:proofErr w:type="gramEnd"/>
    </w:p>
    <w:p w14:paraId="6EE506F1" w14:textId="77777777" w:rsidR="00E7111F" w:rsidRPr="00926FF8" w:rsidRDefault="00E7111F" w:rsidP="00E7111F">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926FF8">
        <w:rPr>
          <w:rFonts w:ascii="Times New Roman" w:hAnsi="Times New Roman" w:cs="Times New Roman"/>
          <w:sz w:val="24"/>
          <w:szCs w:val="24"/>
        </w:rPr>
        <w:t>dvertisements in school p</w:t>
      </w:r>
      <w:r>
        <w:rPr>
          <w:rFonts w:ascii="Times New Roman" w:hAnsi="Times New Roman" w:cs="Times New Roman"/>
          <w:sz w:val="24"/>
          <w:szCs w:val="24"/>
        </w:rPr>
        <w:t xml:space="preserve">ublications or school </w:t>
      </w:r>
      <w:proofErr w:type="gramStart"/>
      <w:r>
        <w:rPr>
          <w:rFonts w:ascii="Times New Roman" w:hAnsi="Times New Roman" w:cs="Times New Roman"/>
          <w:sz w:val="24"/>
          <w:szCs w:val="24"/>
        </w:rPr>
        <w:t>mailings;</w:t>
      </w:r>
      <w:proofErr w:type="gramEnd"/>
    </w:p>
    <w:p w14:paraId="63484755" w14:textId="77777777" w:rsidR="00E7111F" w:rsidRDefault="00E7111F" w:rsidP="00E7111F">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f</w:t>
      </w:r>
      <w:r w:rsidRPr="00926FF8">
        <w:rPr>
          <w:rFonts w:ascii="Times New Roman" w:hAnsi="Times New Roman" w:cs="Times New Roman"/>
          <w:sz w:val="24"/>
          <w:szCs w:val="24"/>
        </w:rPr>
        <w:t>ree product samples, taste</w:t>
      </w:r>
      <w:r>
        <w:rPr>
          <w:rFonts w:ascii="Times New Roman" w:hAnsi="Times New Roman" w:cs="Times New Roman"/>
          <w:sz w:val="24"/>
          <w:szCs w:val="24"/>
        </w:rPr>
        <w:t xml:space="preserve"> tests, or coupons of a product; and</w:t>
      </w:r>
    </w:p>
    <w:p w14:paraId="66E5646A" w14:textId="77777777" w:rsidR="00E7111F" w:rsidRPr="00926FF8" w:rsidRDefault="00E7111F" w:rsidP="00E7111F">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fundraisers and corporate-incentives programs.</w:t>
      </w:r>
    </w:p>
    <w:p w14:paraId="094A1CDD" w14:textId="77777777" w:rsidR="00E7111F" w:rsidRDefault="00E7111F" w:rsidP="00E7111F">
      <w:pPr>
        <w:spacing w:line="276" w:lineRule="auto"/>
        <w:rPr>
          <w:rFonts w:cs="Times New Roman"/>
          <w:szCs w:val="24"/>
        </w:rPr>
      </w:pPr>
      <w:r w:rsidRPr="00926FF8">
        <w:rPr>
          <w:rFonts w:cs="Times New Roman"/>
          <w:szCs w:val="24"/>
        </w:rPr>
        <w:t xml:space="preserve">Immediate replacement of </w:t>
      </w:r>
      <w:r>
        <w:rPr>
          <w:rFonts w:cs="Times New Roman"/>
          <w:szCs w:val="24"/>
        </w:rPr>
        <w:t>large</w:t>
      </w:r>
      <w:r w:rsidRPr="00926FF8">
        <w:rPr>
          <w:rFonts w:cs="Times New Roman"/>
          <w:szCs w:val="24"/>
        </w:rPr>
        <w:t xml:space="preserve"> items </w:t>
      </w:r>
      <w:r>
        <w:rPr>
          <w:rFonts w:cs="Times New Roman"/>
          <w:szCs w:val="24"/>
        </w:rPr>
        <w:t>is</w:t>
      </w:r>
      <w:r w:rsidRPr="00926FF8">
        <w:rPr>
          <w:rFonts w:cs="Times New Roman"/>
          <w:szCs w:val="24"/>
        </w:rPr>
        <w:t xml:space="preserve"> not required; however,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Pr>
          <w:rFonts w:cs="Times New Roman"/>
          <w:szCs w:val="24"/>
        </w:rPr>
        <w:t>will update</w:t>
      </w:r>
      <w:r w:rsidRPr="00926FF8">
        <w:rPr>
          <w:rFonts w:cs="Times New Roman"/>
          <w:szCs w:val="24"/>
        </w:rPr>
        <w:t xml:space="preserve"> equipment to </w:t>
      </w:r>
      <w:proofErr w:type="gramStart"/>
      <w:r w:rsidRPr="00926FF8">
        <w:rPr>
          <w:rFonts w:cs="Times New Roman"/>
          <w:szCs w:val="24"/>
        </w:rPr>
        <w:t>be in compliance with</w:t>
      </w:r>
      <w:proofErr w:type="gramEnd"/>
      <w:r w:rsidRPr="00926FF8">
        <w:rPr>
          <w:rFonts w:cs="Times New Roman"/>
          <w:szCs w:val="24"/>
        </w:rPr>
        <w:t xml:space="preserve"> food and beverage marketing standards outl</w:t>
      </w:r>
      <w:r>
        <w:rPr>
          <w:rFonts w:cs="Times New Roman"/>
          <w:szCs w:val="24"/>
        </w:rPr>
        <w:t>ined in this policy as items are replaced</w:t>
      </w:r>
      <w:r w:rsidRPr="00926FF8">
        <w:rPr>
          <w:rFonts w:cs="Times New Roman"/>
          <w:szCs w:val="24"/>
        </w:rPr>
        <w:t>.</w:t>
      </w:r>
    </w:p>
    <w:p w14:paraId="7B420267" w14:textId="77777777" w:rsidR="00E7111F" w:rsidRDefault="00E7111F" w:rsidP="00E7111F">
      <w:pPr>
        <w:pStyle w:val="Heading3"/>
      </w:pPr>
      <w:bookmarkStart w:id="21" w:name="_Toc57961936"/>
      <w:r w:rsidRPr="00926FF8">
        <w:t>School-Sponsored Fundraisers</w:t>
      </w:r>
      <w:r>
        <w:rPr>
          <w:rStyle w:val="EndnoteReference"/>
        </w:rPr>
        <w:endnoteReference w:id="3"/>
      </w:r>
      <w:bookmarkEnd w:id="21"/>
    </w:p>
    <w:p w14:paraId="2E632B7F" w14:textId="77777777" w:rsidR="00E7111F" w:rsidRDefault="00E7111F" w:rsidP="00E7111F">
      <w:pPr>
        <w:spacing w:line="276" w:lineRule="auto"/>
        <w:rPr>
          <w:rFonts w:cs="Times New Roman"/>
          <w:b/>
          <w:i/>
          <w:szCs w:val="24"/>
        </w:rPr>
      </w:pPr>
      <w:r>
        <w:rPr>
          <w:rFonts w:cs="Times New Roman"/>
          <w:b/>
          <w:i/>
          <w:szCs w:val="24"/>
        </w:rPr>
        <w:t>If the LEA does not allow exempt school-sponsored fundraisers (recommended):</w:t>
      </w:r>
    </w:p>
    <w:p w14:paraId="2D886734" w14:textId="77777777" w:rsidR="00E7111F" w:rsidRPr="00926FF8" w:rsidRDefault="00E7111F" w:rsidP="00E7111F">
      <w:pPr>
        <w:spacing w:line="276" w:lineRule="auto"/>
        <w:rPr>
          <w:rFonts w:cs="Times New Roman"/>
        </w:rPr>
      </w:pPr>
      <w:r w:rsidRPr="00926FF8">
        <w:rPr>
          <w:rFonts w:cs="Times New Roman"/>
        </w:rPr>
        <w:t xml:space="preserve">Fundraising during and outside school hours will sell </w:t>
      </w:r>
      <w:r>
        <w:rPr>
          <w:rFonts w:cs="Times New Roman"/>
        </w:rPr>
        <w:t xml:space="preserve">only </w:t>
      </w:r>
      <w:r w:rsidRPr="00926FF8">
        <w:rPr>
          <w:rFonts w:cs="Times New Roman"/>
        </w:rPr>
        <w:t>non-food items or foods and beverages that</w:t>
      </w:r>
      <w:r>
        <w:rPr>
          <w:rFonts w:cs="Times New Roman"/>
        </w:rPr>
        <w:t xml:space="preserve"> meet or exceed the USDA-FNS Smart Snacks rule</w:t>
      </w:r>
      <w:r w:rsidRPr="00926FF8">
        <w:rPr>
          <w:rFonts w:cs="Times New Roman"/>
        </w:rPr>
        <w:t>. Schools are encouraged to promote physical activity fundraisers such as walk-a-thons, jump rop</w:t>
      </w:r>
      <w:r>
        <w:rPr>
          <w:rFonts w:cs="Times New Roman"/>
        </w:rPr>
        <w:t xml:space="preserve">e for heart, and fun runs. </w:t>
      </w:r>
      <w:r w:rsidRPr="002444DD">
        <w:rPr>
          <w:rFonts w:cs="Times New Roman"/>
          <w:color w:val="C00000"/>
        </w:rPr>
        <w:t>[Division</w:t>
      </w:r>
      <w:r>
        <w:rPr>
          <w:rFonts w:cs="Times New Roman"/>
          <w:color w:val="C00000"/>
        </w:rPr>
        <w:t>/</w:t>
      </w:r>
      <w:r w:rsidRPr="002444DD">
        <w:rPr>
          <w:rFonts w:cs="Times New Roman"/>
          <w:color w:val="C00000"/>
        </w:rPr>
        <w:t xml:space="preserve">school name] </w:t>
      </w:r>
      <w:r w:rsidRPr="00926FF8">
        <w:rPr>
          <w:rFonts w:cs="Times New Roman"/>
        </w:rPr>
        <w:t xml:space="preserve">will make available to parents and teachers a list of healthy fundraising ideas, such as these alternative </w:t>
      </w:r>
      <w:hyperlink r:id="rId20" w:tooltip="Link to the Alliance for a Healthier Generation's alternative fundraising ideas" w:history="1">
        <w:r w:rsidRPr="00926FF8">
          <w:rPr>
            <w:rStyle w:val="Hyperlink"/>
            <w:rFonts w:cs="Times New Roman"/>
          </w:rPr>
          <w:t>fundraising ide</w:t>
        </w:r>
        <w:r w:rsidRPr="00926FF8">
          <w:rPr>
            <w:rStyle w:val="Hyperlink"/>
            <w:rFonts w:cs="Times New Roman"/>
          </w:rPr>
          <w:t>a</w:t>
        </w:r>
        <w:r w:rsidRPr="00926FF8">
          <w:rPr>
            <w:rStyle w:val="Hyperlink"/>
            <w:rFonts w:cs="Times New Roman"/>
          </w:rPr>
          <w:t>s from the Alliance for a Healthier Generation</w:t>
        </w:r>
      </w:hyperlink>
      <w:r w:rsidRPr="00926FF8">
        <w:rPr>
          <w:rFonts w:cs="Times New Roman"/>
        </w:rPr>
        <w:t>.</w:t>
      </w:r>
    </w:p>
    <w:p w14:paraId="64EBF4FA" w14:textId="77777777" w:rsidR="00E7111F" w:rsidRDefault="00E7111F" w:rsidP="00E7111F">
      <w:pPr>
        <w:spacing w:line="276" w:lineRule="auto"/>
        <w:rPr>
          <w:rFonts w:cs="Times New Roman"/>
          <w:szCs w:val="24"/>
        </w:rPr>
      </w:pPr>
      <w:r>
        <w:rPr>
          <w:rFonts w:cs="Times New Roman"/>
          <w:szCs w:val="24"/>
        </w:rPr>
        <w:t>Any fundraiser that sells food or beverages may not be conducted during meal service times. This includes from 6:00 a.m. to the end of the breakfast period and from the beginning of the first lunch period to the end of the last lunch period. The income from any food or beverage sold to students during these times shall accrue to the non-profit nutrition program account.</w:t>
      </w:r>
    </w:p>
    <w:p w14:paraId="4B2218C6" w14:textId="77777777" w:rsidR="00E7111F" w:rsidRPr="00926FF8" w:rsidRDefault="00E7111F" w:rsidP="00E7111F">
      <w:pPr>
        <w:spacing w:line="276" w:lineRule="auto"/>
        <w:rPr>
          <w:rFonts w:cs="Times New Roman"/>
          <w:szCs w:val="24"/>
        </w:rPr>
      </w:pPr>
      <w:r>
        <w:rPr>
          <w:rFonts w:cs="Times New Roman"/>
          <w:szCs w:val="24"/>
        </w:rPr>
        <w:t xml:space="preserve">The fundraiser designee approves, tracks, and monitors fundraisers to ensure compliance with the nutrition standards for school-sponsored fundraisers. The fundraiser designee for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Pr>
          <w:rFonts w:cs="Times New Roman"/>
          <w:szCs w:val="24"/>
        </w:rPr>
        <w:t>is</w:t>
      </w:r>
      <w:r w:rsidRPr="00142E43">
        <w:rPr>
          <w:rFonts w:cs="Times New Roman"/>
          <w:szCs w:val="24"/>
        </w:rPr>
        <w:t xml:space="preserve"> </w:t>
      </w:r>
      <w:r w:rsidRPr="002444DD">
        <w:rPr>
          <w:rFonts w:cs="Times New Roman"/>
          <w:color w:val="C00000"/>
          <w:szCs w:val="24"/>
        </w:rPr>
        <w:t>[the school principal, wellness policy designee, or other fundraiser designee</w:t>
      </w:r>
      <w:r>
        <w:rPr>
          <w:rFonts w:cs="Times New Roman"/>
          <w:color w:val="C00000"/>
          <w:szCs w:val="24"/>
        </w:rPr>
        <w:t>; not a school nutrition personnel</w:t>
      </w:r>
      <w:r w:rsidRPr="002444DD">
        <w:rPr>
          <w:rFonts w:cs="Times New Roman"/>
          <w:color w:val="C00000"/>
          <w:szCs w:val="24"/>
        </w:rPr>
        <w:t>]</w:t>
      </w:r>
      <w:r w:rsidRPr="00142E43">
        <w:rPr>
          <w:rFonts w:cs="Times New Roman"/>
          <w:color w:val="FF0000"/>
          <w:szCs w:val="24"/>
        </w:rPr>
        <w:t xml:space="preserve"> </w:t>
      </w:r>
      <w:r w:rsidRPr="00142E43">
        <w:rPr>
          <w:rFonts w:cs="Times New Roman"/>
          <w:szCs w:val="24"/>
        </w:rPr>
        <w:t xml:space="preserve">and </w:t>
      </w:r>
      <w:r>
        <w:rPr>
          <w:rFonts w:cs="Times New Roman"/>
          <w:szCs w:val="24"/>
        </w:rPr>
        <w:t>a fundraiser-tracking document is</w:t>
      </w:r>
      <w:r w:rsidRPr="00142E43">
        <w:rPr>
          <w:rFonts w:cs="Times New Roman"/>
          <w:szCs w:val="24"/>
        </w:rPr>
        <w:t xml:space="preserve"> kept on file in the </w:t>
      </w:r>
      <w:r>
        <w:rPr>
          <w:rFonts w:cs="Times New Roman"/>
          <w:color w:val="C00000"/>
          <w:szCs w:val="24"/>
        </w:rPr>
        <w:t>[main office or on the school website</w:t>
      </w:r>
      <w:r w:rsidRPr="002444DD">
        <w:rPr>
          <w:rFonts w:cs="Times New Roman"/>
          <w:color w:val="C00000"/>
          <w:szCs w:val="24"/>
        </w:rPr>
        <w:t>]</w:t>
      </w:r>
      <w:r w:rsidRPr="00142E43">
        <w:rPr>
          <w:rFonts w:cs="Times New Roman"/>
          <w:szCs w:val="24"/>
        </w:rPr>
        <w:t xml:space="preserve">. </w:t>
      </w:r>
    </w:p>
    <w:p w14:paraId="761D4ABA" w14:textId="77777777" w:rsidR="00E7111F" w:rsidRPr="00142E43" w:rsidRDefault="00E7111F" w:rsidP="00E7111F">
      <w:pPr>
        <w:spacing w:line="276" w:lineRule="auto"/>
        <w:rPr>
          <w:b/>
          <w:i/>
        </w:rPr>
      </w:pPr>
      <w:r>
        <w:rPr>
          <w:rFonts w:cs="Times New Roman"/>
          <w:b/>
          <w:i/>
          <w:szCs w:val="24"/>
        </w:rPr>
        <w:t>If the LEA allows exempt school-sponsored fundraisers (not recommended):</w:t>
      </w:r>
    </w:p>
    <w:p w14:paraId="5CC8C9DD" w14:textId="11366B52" w:rsidR="00E7111F" w:rsidRPr="00926FF8" w:rsidRDefault="00E7111F" w:rsidP="00E7111F">
      <w:pPr>
        <w:spacing w:line="276" w:lineRule="auto"/>
        <w:rPr>
          <w:rFonts w:cs="Times New Roman"/>
          <w:szCs w:val="24"/>
        </w:rPr>
      </w:pPr>
      <w:r w:rsidRPr="00142E43">
        <w:rPr>
          <w:rFonts w:cs="Times New Roman"/>
          <w:szCs w:val="24"/>
        </w:rPr>
        <w:t xml:space="preserve">Schools are permitted to allow </w:t>
      </w:r>
      <w:r w:rsidRPr="002444DD">
        <w:rPr>
          <w:rFonts w:cs="Times New Roman"/>
          <w:color w:val="C00000"/>
          <w:szCs w:val="24"/>
        </w:rPr>
        <w:t xml:space="preserve">[number of exempt fundraisers allowed; not to exceed 30] </w:t>
      </w:r>
      <w:r w:rsidRPr="00142E43">
        <w:rPr>
          <w:rFonts w:cs="Times New Roman"/>
          <w:szCs w:val="24"/>
        </w:rPr>
        <w:t xml:space="preserve">school-sponsored fundraisers per </w:t>
      </w:r>
      <w:r>
        <w:rPr>
          <w:rFonts w:cs="Times New Roman"/>
          <w:szCs w:val="24"/>
        </w:rPr>
        <w:t>s</w:t>
      </w:r>
      <w:r w:rsidR="0041213B">
        <w:rPr>
          <w:rFonts w:cs="Times New Roman"/>
          <w:szCs w:val="24"/>
        </w:rPr>
        <w:t>ite</w:t>
      </w:r>
      <w:r w:rsidRPr="00142E43">
        <w:rPr>
          <w:rFonts w:cs="Times New Roman"/>
          <w:szCs w:val="24"/>
        </w:rPr>
        <w:t xml:space="preserve"> </w:t>
      </w:r>
      <w:r w:rsidR="0041213B">
        <w:rPr>
          <w:rFonts w:cs="Times New Roman"/>
          <w:szCs w:val="24"/>
        </w:rPr>
        <w:t>per school year</w:t>
      </w:r>
      <w:r>
        <w:rPr>
          <w:rFonts w:cs="Times New Roman"/>
          <w:szCs w:val="24"/>
        </w:rPr>
        <w:t xml:space="preserve"> to be exempt from the USDA-FNS Smart Snacks rule</w:t>
      </w:r>
      <w:r w:rsidRPr="00142E43">
        <w:rPr>
          <w:rFonts w:cs="Times New Roman"/>
          <w:szCs w:val="24"/>
        </w:rPr>
        <w:t xml:space="preserve"> in accordance with </w:t>
      </w:r>
      <w:hyperlink r:id="rId21" w:tooltip="Weblink to Virginia Code for Exempt Fundraisers" w:history="1">
        <w:r w:rsidRPr="00142E43">
          <w:rPr>
            <w:rStyle w:val="Hyperlink"/>
            <w:rFonts w:cs="Times New Roman"/>
            <w:szCs w:val="24"/>
          </w:rPr>
          <w:t xml:space="preserve">Virginia </w:t>
        </w:r>
        <w:r w:rsidRPr="00142E43">
          <w:rPr>
            <w:rStyle w:val="Hyperlink"/>
            <w:rFonts w:cs="Times New Roman"/>
            <w:szCs w:val="24"/>
          </w:rPr>
          <w:t>C</w:t>
        </w:r>
        <w:r w:rsidRPr="00142E43">
          <w:rPr>
            <w:rStyle w:val="Hyperlink"/>
            <w:rFonts w:cs="Times New Roman"/>
            <w:szCs w:val="24"/>
          </w:rPr>
          <w:t>ode 8VAC20-740</w:t>
        </w:r>
      </w:hyperlink>
      <w:r w:rsidRPr="00142E43">
        <w:rPr>
          <w:rFonts w:cs="Times New Roman"/>
          <w:szCs w:val="24"/>
        </w:rPr>
        <w:t>.</w:t>
      </w:r>
      <w:r w:rsidRPr="00926FF8">
        <w:rPr>
          <w:rFonts w:cs="Times New Roman"/>
          <w:szCs w:val="24"/>
        </w:rPr>
        <w:t xml:space="preserve">  </w:t>
      </w:r>
    </w:p>
    <w:p w14:paraId="1DF50CB6" w14:textId="77777777" w:rsidR="00E7111F" w:rsidRDefault="00E7111F" w:rsidP="00E7111F">
      <w:pPr>
        <w:spacing w:line="276" w:lineRule="auto"/>
        <w:rPr>
          <w:rFonts w:cs="Times New Roman"/>
          <w:szCs w:val="24"/>
        </w:rPr>
      </w:pPr>
      <w:r>
        <w:rPr>
          <w:rFonts w:cs="Times New Roman"/>
          <w:szCs w:val="24"/>
        </w:rPr>
        <w:t>Any fundraiser that sells food or beverages, whether the items meet the USDA-FNS Smart Snacks rule or are exempt, may not be conducted during meal service times. This includes from 6:00 a.m. to the end of the breakfast period and from the beginning of the first lunch period to the end of the last lunch period. The income from any food or beverage sold to students during these times shall accrue to the non-profit nutrition program account.</w:t>
      </w:r>
    </w:p>
    <w:p w14:paraId="5CF56B65" w14:textId="77777777" w:rsidR="00E7111F" w:rsidRPr="00926FF8" w:rsidRDefault="00E7111F" w:rsidP="00E7111F">
      <w:pPr>
        <w:spacing w:line="276" w:lineRule="auto"/>
        <w:rPr>
          <w:rFonts w:cs="Times New Roman"/>
          <w:szCs w:val="24"/>
        </w:rPr>
      </w:pPr>
      <w:r>
        <w:rPr>
          <w:rFonts w:cs="Times New Roman"/>
          <w:szCs w:val="24"/>
        </w:rPr>
        <w:t xml:space="preserve">The fundraiser designee approves, tracks, and monitors fundraisers to ensure compliance with the limit on exempt school-sponsored fundraisers. The fundraiser designee for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Pr>
          <w:rFonts w:cs="Times New Roman"/>
          <w:szCs w:val="24"/>
        </w:rPr>
        <w:t>is</w:t>
      </w:r>
      <w:r w:rsidRPr="00142E43">
        <w:rPr>
          <w:rFonts w:cs="Times New Roman"/>
          <w:szCs w:val="24"/>
        </w:rPr>
        <w:t xml:space="preserve"> </w:t>
      </w:r>
      <w:r w:rsidRPr="002444DD">
        <w:rPr>
          <w:rFonts w:cs="Times New Roman"/>
          <w:color w:val="C00000"/>
          <w:szCs w:val="24"/>
        </w:rPr>
        <w:t>[the school principal, wellness policy designee, or other fundraiser designee</w:t>
      </w:r>
      <w:r>
        <w:rPr>
          <w:rFonts w:cs="Times New Roman"/>
          <w:color w:val="C00000"/>
          <w:szCs w:val="24"/>
        </w:rPr>
        <w:t>; NOT a school nutrition personnel</w:t>
      </w:r>
      <w:r w:rsidRPr="002444DD">
        <w:rPr>
          <w:rFonts w:cs="Times New Roman"/>
          <w:color w:val="C00000"/>
          <w:szCs w:val="24"/>
        </w:rPr>
        <w:t>]</w:t>
      </w:r>
      <w:r w:rsidRPr="00142E43">
        <w:rPr>
          <w:rFonts w:cs="Times New Roman"/>
          <w:color w:val="FF0000"/>
          <w:szCs w:val="24"/>
        </w:rPr>
        <w:t xml:space="preserve"> </w:t>
      </w:r>
      <w:r w:rsidRPr="00142E43">
        <w:rPr>
          <w:rFonts w:cs="Times New Roman"/>
          <w:szCs w:val="24"/>
        </w:rPr>
        <w:t xml:space="preserve">and </w:t>
      </w:r>
      <w:r>
        <w:rPr>
          <w:rFonts w:cs="Times New Roman"/>
          <w:szCs w:val="24"/>
        </w:rPr>
        <w:t>a fundraiser-tracking document is</w:t>
      </w:r>
      <w:r w:rsidRPr="00142E43">
        <w:rPr>
          <w:rFonts w:cs="Times New Roman"/>
          <w:szCs w:val="24"/>
        </w:rPr>
        <w:t xml:space="preserve"> kept on file in the </w:t>
      </w:r>
      <w:r w:rsidRPr="002444DD">
        <w:rPr>
          <w:rFonts w:cs="Times New Roman"/>
          <w:color w:val="C00000"/>
          <w:szCs w:val="24"/>
        </w:rPr>
        <w:t>[main office</w:t>
      </w:r>
      <w:r>
        <w:rPr>
          <w:rFonts w:cs="Times New Roman"/>
          <w:color w:val="C00000"/>
          <w:szCs w:val="24"/>
        </w:rPr>
        <w:t xml:space="preserve"> or on the school website</w:t>
      </w:r>
      <w:r w:rsidRPr="002444DD">
        <w:rPr>
          <w:rFonts w:cs="Times New Roman"/>
          <w:color w:val="C00000"/>
          <w:szCs w:val="24"/>
        </w:rPr>
        <w:t>]</w:t>
      </w:r>
      <w:r w:rsidRPr="00142E43">
        <w:rPr>
          <w:rFonts w:cs="Times New Roman"/>
          <w:szCs w:val="24"/>
        </w:rPr>
        <w:t xml:space="preserve">. </w:t>
      </w:r>
    </w:p>
    <w:p w14:paraId="4E25F442" w14:textId="77777777" w:rsidR="00E7111F" w:rsidRPr="00B7467B" w:rsidRDefault="00E7111F" w:rsidP="00E7111F">
      <w:pPr>
        <w:pStyle w:val="Heading3"/>
        <w:rPr>
          <w:vertAlign w:val="superscript"/>
        </w:rPr>
      </w:pPr>
      <w:bookmarkStart w:id="22" w:name="_Toc57961937"/>
      <w:r>
        <w:lastRenderedPageBreak/>
        <w:t>Nutrition Education</w:t>
      </w:r>
      <w:r>
        <w:rPr>
          <w:vertAlign w:val="superscript"/>
        </w:rPr>
        <w:t>1</w:t>
      </w:r>
      <w:bookmarkEnd w:id="22"/>
    </w:p>
    <w:p w14:paraId="21185767" w14:textId="77777777" w:rsidR="00E7111F" w:rsidRPr="00DF7E23" w:rsidRDefault="00E7111F" w:rsidP="00E7111F">
      <w:pPr>
        <w:spacing w:line="276" w:lineRule="auto"/>
        <w:rPr>
          <w:rFonts w:cs="Times New Roman"/>
          <w:b/>
          <w:i/>
          <w:szCs w:val="24"/>
        </w:rPr>
      </w:pPr>
      <w:r w:rsidRPr="00DF7E23">
        <w:rPr>
          <w:rFonts w:cs="Times New Roman"/>
          <w:b/>
          <w:i/>
          <w:szCs w:val="24"/>
        </w:rPr>
        <w:t xml:space="preserve">Insert at least one goal for nutrition education. Choose from the options below or insert </w:t>
      </w:r>
      <w:r>
        <w:rPr>
          <w:rFonts w:cs="Times New Roman"/>
          <w:b/>
          <w:i/>
          <w:szCs w:val="24"/>
        </w:rPr>
        <w:t>an</w:t>
      </w:r>
      <w:r w:rsidRPr="00DF7E23">
        <w:rPr>
          <w:rFonts w:cs="Times New Roman"/>
          <w:b/>
          <w:i/>
          <w:szCs w:val="24"/>
        </w:rPr>
        <w:t xml:space="preserve"> </w:t>
      </w:r>
      <w:r>
        <w:rPr>
          <w:rFonts w:cs="Times New Roman"/>
          <w:b/>
          <w:i/>
          <w:szCs w:val="24"/>
        </w:rPr>
        <w:t>alternate evidence-based</w:t>
      </w:r>
      <w:r w:rsidRPr="00DF7E23">
        <w:rPr>
          <w:rFonts w:cs="Times New Roman"/>
          <w:b/>
          <w:i/>
          <w:szCs w:val="24"/>
        </w:rPr>
        <w:t xml:space="preserve"> goal(s).</w:t>
      </w:r>
    </w:p>
    <w:p w14:paraId="3DDDD293" w14:textId="23E489CC" w:rsidR="00E7111F" w:rsidRPr="008214E4" w:rsidRDefault="00E7111F" w:rsidP="00E7111F">
      <w:pPr>
        <w:spacing w:line="276" w:lineRule="auto"/>
        <w:rPr>
          <w:rFonts w:cs="Times New Roman"/>
          <w:szCs w:val="24"/>
        </w:rPr>
      </w:pPr>
      <w:r w:rsidRPr="00B214BA">
        <w:rPr>
          <w:rFonts w:cs="Times New Roman"/>
          <w:color w:val="C00000"/>
          <w:szCs w:val="24"/>
        </w:rPr>
        <w:t>[Division</w:t>
      </w:r>
      <w:r>
        <w:rPr>
          <w:rFonts w:cs="Times New Roman"/>
          <w:color w:val="C00000"/>
          <w:szCs w:val="24"/>
        </w:rPr>
        <w:t>/</w:t>
      </w:r>
      <w:r w:rsidRPr="00B214BA">
        <w:rPr>
          <w:rFonts w:cs="Times New Roman"/>
          <w:color w:val="C00000"/>
          <w:szCs w:val="24"/>
        </w:rPr>
        <w:t xml:space="preserve">school name] </w:t>
      </w:r>
      <w:r w:rsidRPr="0095010D">
        <w:rPr>
          <w:rFonts w:cs="Times New Roman"/>
          <w:szCs w:val="24"/>
        </w:rPr>
        <w:t xml:space="preserve">will provide </w:t>
      </w:r>
      <w:r>
        <w:rPr>
          <w:rFonts w:cs="Times New Roman"/>
          <w:szCs w:val="24"/>
        </w:rPr>
        <w:t xml:space="preserve">at least 140 minutes of </w:t>
      </w:r>
      <w:r w:rsidRPr="0095010D">
        <w:rPr>
          <w:rFonts w:cs="Times New Roman"/>
          <w:szCs w:val="24"/>
        </w:rPr>
        <w:t xml:space="preserve">nutrition education </w:t>
      </w:r>
      <w:r>
        <w:rPr>
          <w:rFonts w:cs="Times New Roman"/>
          <w:szCs w:val="24"/>
        </w:rPr>
        <w:t>and</w:t>
      </w:r>
      <w:r w:rsidRPr="0095010D">
        <w:rPr>
          <w:rFonts w:cs="Times New Roman"/>
          <w:szCs w:val="24"/>
        </w:rPr>
        <w:t xml:space="preserve"> </w:t>
      </w:r>
      <w:r>
        <w:rPr>
          <w:rFonts w:cs="Times New Roman"/>
          <w:szCs w:val="24"/>
        </w:rPr>
        <w:t xml:space="preserve">exceed the expectations of the Virginia Department of Education </w:t>
      </w:r>
      <w:hyperlink r:id="rId22" w:tooltip="Weblink to VDOE Health Standards of Learning" w:history="1">
        <w:r w:rsidRPr="00C751BC">
          <w:rPr>
            <w:rStyle w:val="Hyperlink"/>
            <w:rFonts w:cs="Times New Roman"/>
            <w:szCs w:val="24"/>
          </w:rPr>
          <w:t>Health Sta</w:t>
        </w:r>
        <w:r w:rsidRPr="00C751BC">
          <w:rPr>
            <w:rStyle w:val="Hyperlink"/>
            <w:rFonts w:cs="Times New Roman"/>
            <w:szCs w:val="24"/>
          </w:rPr>
          <w:t>n</w:t>
        </w:r>
        <w:r w:rsidRPr="00C751BC">
          <w:rPr>
            <w:rStyle w:val="Hyperlink"/>
            <w:rFonts w:cs="Times New Roman"/>
            <w:szCs w:val="24"/>
          </w:rPr>
          <w:t>dards of Learning (SOLs)</w:t>
        </w:r>
      </w:hyperlink>
      <w:r>
        <w:rPr>
          <w:rFonts w:cs="Times New Roman"/>
          <w:szCs w:val="24"/>
        </w:rPr>
        <w:t xml:space="preserve"> by integrating nutrition concepts and skills into </w:t>
      </w:r>
      <w:r w:rsidRPr="0095010D">
        <w:rPr>
          <w:rFonts w:cs="Times New Roman"/>
          <w:szCs w:val="24"/>
        </w:rPr>
        <w:t>math</w:t>
      </w:r>
      <w:r>
        <w:rPr>
          <w:rFonts w:cs="Times New Roman"/>
          <w:szCs w:val="24"/>
        </w:rPr>
        <w:t>ematics, language arts, social science</w:t>
      </w:r>
      <w:r w:rsidRPr="0095010D">
        <w:rPr>
          <w:rFonts w:cs="Times New Roman"/>
          <w:szCs w:val="24"/>
        </w:rPr>
        <w:t xml:space="preserve">, and elective </w:t>
      </w:r>
      <w:r>
        <w:rPr>
          <w:rFonts w:cs="Times New Roman"/>
          <w:szCs w:val="24"/>
        </w:rPr>
        <w:t>courses</w:t>
      </w:r>
      <w:r w:rsidRPr="0095010D">
        <w:rPr>
          <w:rFonts w:cs="Times New Roman"/>
          <w:szCs w:val="24"/>
        </w:rPr>
        <w:t xml:space="preserve"> </w:t>
      </w:r>
      <w:r>
        <w:rPr>
          <w:rFonts w:cs="Times New Roman"/>
          <w:szCs w:val="24"/>
        </w:rPr>
        <w:t>throughout the school year.</w:t>
      </w:r>
      <w:r w:rsidRPr="00AF2229">
        <w:rPr>
          <w:rFonts w:cs="Times New Roman"/>
          <w:szCs w:val="24"/>
        </w:rPr>
        <w:t xml:space="preserve"> </w:t>
      </w:r>
      <w:r>
        <w:rPr>
          <w:rFonts w:cs="Times New Roman"/>
          <w:szCs w:val="24"/>
        </w:rPr>
        <w:t>The cafeteria environment will reinforce nutrition education provided in the classroom.</w:t>
      </w:r>
    </w:p>
    <w:p w14:paraId="01E4282C" w14:textId="77777777" w:rsidR="00E7111F" w:rsidRPr="00405701" w:rsidRDefault="00E7111F" w:rsidP="00E7111F">
      <w:pPr>
        <w:spacing w:line="276" w:lineRule="auto"/>
      </w:pPr>
      <w:r w:rsidRPr="00926FF8">
        <w:rPr>
          <w:rFonts w:cs="Times New Roman"/>
          <w:szCs w:val="24"/>
        </w:rPr>
        <w:t xml:space="preserve">Schools will provide nutrition education and engage in nutrition promotion that includes </w:t>
      </w:r>
      <w:r w:rsidRPr="002A33CB">
        <w:rPr>
          <w:rFonts w:cs="Times New Roman"/>
          <w:szCs w:val="24"/>
        </w:rPr>
        <w:t xml:space="preserve">enjoyable, </w:t>
      </w:r>
      <w:r>
        <w:rPr>
          <w:rFonts w:cs="Times New Roman"/>
          <w:szCs w:val="24"/>
        </w:rPr>
        <w:t>developmentally appropriate</w:t>
      </w:r>
      <w:r w:rsidRPr="002A33CB">
        <w:rPr>
          <w:rFonts w:cs="Times New Roman"/>
          <w:szCs w:val="24"/>
        </w:rPr>
        <w:t xml:space="preserve">, culturally relevant, and participatory activities, </w:t>
      </w:r>
      <w:r w:rsidRPr="00926FF8">
        <w:rPr>
          <w:rFonts w:cs="Times New Roman"/>
          <w:szCs w:val="24"/>
        </w:rPr>
        <w:t>such as cooking demonstrations or lessons, promotions, taste testing, farm visits, and school gardens.</w:t>
      </w:r>
      <w:r>
        <w:t xml:space="preserve"> Nutrition topics shall be integrated within the comprehensive </w:t>
      </w:r>
      <w:r w:rsidRPr="007863B7">
        <w:t>health education curriculum</w:t>
      </w:r>
      <w:r>
        <w:t xml:space="preserve"> and taught at every grade level. Nutrition education will incorporate lessons helping children acquire skills for reading food labels and menu planning.</w:t>
      </w:r>
    </w:p>
    <w:p w14:paraId="28E5E080" w14:textId="77777777" w:rsidR="00E7111F" w:rsidRDefault="00E7111F" w:rsidP="00E7111F">
      <w:pPr>
        <w:spacing w:line="276" w:lineRule="auto"/>
      </w:pPr>
      <w:r>
        <w:t xml:space="preserve">Academic coordinators and teachers shall work with the school meal program to develop school gardens and use the </w:t>
      </w:r>
      <w:r w:rsidRPr="007863B7">
        <w:t>cafeteria as a learning lab.</w:t>
      </w:r>
    </w:p>
    <w:p w14:paraId="15E2510B" w14:textId="77777777" w:rsidR="00E7111F" w:rsidRDefault="00E7111F" w:rsidP="00E7111F">
      <w:pPr>
        <w:spacing w:line="276" w:lineRule="auto"/>
      </w:pPr>
      <w:r>
        <w:t>The school district supports the integration of a farm to school program into the school food program and the curricular and co-curricular activities as appropriate to facilitate the nutritional and educational goals of the school district.</w:t>
      </w:r>
    </w:p>
    <w:p w14:paraId="264BC281" w14:textId="77777777" w:rsidR="00E7111F" w:rsidRPr="00B7467B" w:rsidRDefault="00E7111F" w:rsidP="00E7111F">
      <w:pPr>
        <w:pStyle w:val="Heading3"/>
        <w:rPr>
          <w:vertAlign w:val="superscript"/>
        </w:rPr>
      </w:pPr>
      <w:bookmarkStart w:id="23" w:name="_Toc57961938"/>
      <w:r w:rsidRPr="00926FF8">
        <w:t>Nutrition Promotion</w:t>
      </w:r>
      <w:r>
        <w:rPr>
          <w:vertAlign w:val="superscript"/>
        </w:rPr>
        <w:t>1</w:t>
      </w:r>
      <w:bookmarkEnd w:id="23"/>
    </w:p>
    <w:p w14:paraId="4371887C" w14:textId="77777777" w:rsidR="00E7111F" w:rsidRDefault="00E7111F" w:rsidP="00E7111F">
      <w:pPr>
        <w:spacing w:line="276" w:lineRule="auto"/>
        <w:rPr>
          <w:rFonts w:cs="Times New Roman"/>
          <w:b/>
          <w:i/>
          <w:szCs w:val="24"/>
        </w:rPr>
      </w:pPr>
      <w:r w:rsidRPr="00DF7E23">
        <w:rPr>
          <w:rFonts w:cs="Times New Roman"/>
          <w:b/>
          <w:i/>
          <w:szCs w:val="24"/>
        </w:rPr>
        <w:t xml:space="preserve">Insert at least one goal for nutrition </w:t>
      </w:r>
      <w:r>
        <w:rPr>
          <w:rFonts w:cs="Times New Roman"/>
          <w:b/>
          <w:i/>
          <w:szCs w:val="24"/>
        </w:rPr>
        <w:t>promotion</w:t>
      </w:r>
      <w:r w:rsidRPr="00DF7E23">
        <w:rPr>
          <w:rFonts w:cs="Times New Roman"/>
          <w:b/>
          <w:i/>
          <w:szCs w:val="24"/>
        </w:rPr>
        <w:t xml:space="preserve">. Choose from the options below or insert one or more </w:t>
      </w:r>
      <w:r>
        <w:rPr>
          <w:rFonts w:cs="Times New Roman"/>
          <w:b/>
          <w:i/>
          <w:szCs w:val="24"/>
        </w:rPr>
        <w:t>alternate evidence-based</w:t>
      </w:r>
      <w:r w:rsidRPr="00DF7E23">
        <w:rPr>
          <w:rFonts w:cs="Times New Roman"/>
          <w:b/>
          <w:i/>
          <w:szCs w:val="24"/>
        </w:rPr>
        <w:t xml:space="preserve"> goal(s).</w:t>
      </w:r>
    </w:p>
    <w:p w14:paraId="758DCAAB" w14:textId="77777777" w:rsidR="00E7111F" w:rsidRPr="00405701" w:rsidRDefault="00E7111F" w:rsidP="00E7111F">
      <w:pPr>
        <w:spacing w:line="276" w:lineRule="auto"/>
        <w:rPr>
          <w:rFonts w:cs="Times New Roman"/>
          <w:szCs w:val="24"/>
        </w:rPr>
      </w:pPr>
      <w:r>
        <w:rPr>
          <w:bCs/>
          <w:color w:val="000000"/>
        </w:rPr>
        <w:t xml:space="preserve">Every elementary </w:t>
      </w:r>
      <w:r w:rsidRPr="00405701">
        <w:rPr>
          <w:bCs/>
          <w:color w:val="000000"/>
        </w:rPr>
        <w:t xml:space="preserve">school hosts a </w:t>
      </w:r>
      <w:r w:rsidRPr="007863B7">
        <w:rPr>
          <w:bCs/>
          <w:color w:val="000000"/>
        </w:rPr>
        <w:t xml:space="preserve">school garden </w:t>
      </w:r>
      <w:r w:rsidRPr="00405701">
        <w:rPr>
          <w:bCs/>
          <w:color w:val="000000"/>
        </w:rPr>
        <w:t>and plans to produce fruits and/or vegetables for consumption and educational purposes. For more information on school gardens, contact the school wellness coordinator in Appendix B.</w:t>
      </w:r>
    </w:p>
    <w:p w14:paraId="5BA50937" w14:textId="77777777" w:rsidR="00E7111F" w:rsidRPr="00B7467B" w:rsidRDefault="00E7111F" w:rsidP="00E7111F">
      <w:pPr>
        <w:spacing w:line="276" w:lineRule="auto"/>
        <w:rPr>
          <w:vertAlign w:val="superscript"/>
        </w:rPr>
      </w:pPr>
      <w:r>
        <w:t xml:space="preserve">Staff shall integrate </w:t>
      </w:r>
      <w:r w:rsidRPr="007863B7">
        <w:t>farm to school experiential activities</w:t>
      </w:r>
      <w:r>
        <w:t>, such as gardening, cooking demonstrations, farm and farmers’ market tours, into existing curricula at all grade levels.</w:t>
      </w:r>
    </w:p>
    <w:p w14:paraId="655F7000" w14:textId="77777777" w:rsidR="00E7111F" w:rsidRDefault="00E7111F" w:rsidP="00E7111F">
      <w:pPr>
        <w:spacing w:line="276" w:lineRule="auto"/>
      </w:pPr>
      <w:r>
        <w:t>Nutrition education is provided to families on a quarterly basis via the school newsletter to promote healthy eating practices outside of school.</w:t>
      </w:r>
    </w:p>
    <w:p w14:paraId="195894DB" w14:textId="77777777" w:rsidR="00E7111F" w:rsidRDefault="00E7111F" w:rsidP="00E7111F">
      <w:pPr>
        <w:spacing w:after="0" w:line="276" w:lineRule="auto"/>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Pr>
          <w:rFonts w:cs="Times New Roman"/>
          <w:szCs w:val="24"/>
        </w:rPr>
        <w:t>will promote positive nutrition habits in the cafeteria, classrooms, and throughout the school environment. Schools may participate in nutrition promotion through farm to school activities, such as:</w:t>
      </w:r>
    </w:p>
    <w:p w14:paraId="76535BC3" w14:textId="77777777" w:rsidR="00E7111F" w:rsidRPr="00660FA9" w:rsidRDefault="00E7111F" w:rsidP="00E7111F">
      <w:pPr>
        <w:pStyle w:val="ListParagraph"/>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 xml:space="preserve">Local foods served </w:t>
      </w:r>
      <w:r w:rsidRPr="00660FA9">
        <w:rPr>
          <w:rFonts w:ascii="Times New Roman" w:hAnsi="Times New Roman" w:cs="Times New Roman"/>
          <w:sz w:val="24"/>
          <w:szCs w:val="24"/>
        </w:rPr>
        <w:t xml:space="preserve">are promoted with signage and/or social media </w:t>
      </w:r>
      <w:proofErr w:type="gramStart"/>
      <w:r w:rsidRPr="00660FA9">
        <w:rPr>
          <w:rFonts w:ascii="Times New Roman" w:hAnsi="Times New Roman" w:cs="Times New Roman"/>
          <w:sz w:val="24"/>
          <w:szCs w:val="24"/>
        </w:rPr>
        <w:t>posts</w:t>
      </w:r>
      <w:r>
        <w:rPr>
          <w:rFonts w:ascii="Times New Roman" w:hAnsi="Times New Roman" w:cs="Times New Roman"/>
          <w:sz w:val="24"/>
          <w:szCs w:val="24"/>
        </w:rPr>
        <w:t>;</w:t>
      </w:r>
      <w:proofErr w:type="gramEnd"/>
    </w:p>
    <w:p w14:paraId="76F44F9B" w14:textId="77777777" w:rsidR="00E7111F" w:rsidRPr="00660FA9" w:rsidRDefault="00E7111F" w:rsidP="00E7111F">
      <w:pPr>
        <w:pStyle w:val="ListParagraph"/>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 xml:space="preserve">Special events </w:t>
      </w:r>
      <w:r w:rsidRPr="00660FA9">
        <w:rPr>
          <w:rFonts w:ascii="Times New Roman" w:hAnsi="Times New Roman" w:cs="Times New Roman"/>
          <w:sz w:val="24"/>
          <w:szCs w:val="24"/>
        </w:rPr>
        <w:t xml:space="preserve">revolve around agriculture or </w:t>
      </w:r>
      <w:proofErr w:type="gramStart"/>
      <w:r w:rsidRPr="00660FA9">
        <w:rPr>
          <w:rFonts w:ascii="Times New Roman" w:hAnsi="Times New Roman" w:cs="Times New Roman"/>
          <w:sz w:val="24"/>
          <w:szCs w:val="24"/>
        </w:rPr>
        <w:t>farming;</w:t>
      </w:r>
      <w:proofErr w:type="gramEnd"/>
    </w:p>
    <w:p w14:paraId="159EF29C" w14:textId="77777777" w:rsidR="00E7111F" w:rsidRPr="00660FA9" w:rsidRDefault="00E7111F" w:rsidP="00E7111F">
      <w:pPr>
        <w:pStyle w:val="ListParagraph"/>
        <w:numPr>
          <w:ilvl w:val="0"/>
          <w:numId w:val="34"/>
        </w:numPr>
        <w:spacing w:line="276" w:lineRule="auto"/>
        <w:rPr>
          <w:rFonts w:ascii="Times New Roman" w:hAnsi="Times New Roman" w:cs="Times New Roman"/>
          <w:sz w:val="24"/>
          <w:szCs w:val="24"/>
        </w:rPr>
      </w:pPr>
      <w:r w:rsidRPr="00660FA9">
        <w:rPr>
          <w:rFonts w:ascii="Times New Roman" w:hAnsi="Times New Roman" w:cs="Times New Roman"/>
          <w:sz w:val="24"/>
          <w:szCs w:val="24"/>
        </w:rPr>
        <w:lastRenderedPageBreak/>
        <w:t xml:space="preserve">An active school garden is </w:t>
      </w:r>
      <w:proofErr w:type="gramStart"/>
      <w:r w:rsidRPr="00660FA9">
        <w:rPr>
          <w:rFonts w:ascii="Times New Roman" w:hAnsi="Times New Roman" w:cs="Times New Roman"/>
          <w:sz w:val="24"/>
          <w:szCs w:val="24"/>
        </w:rPr>
        <w:t>operated</w:t>
      </w:r>
      <w:proofErr w:type="gramEnd"/>
      <w:r w:rsidRPr="00660FA9">
        <w:rPr>
          <w:rFonts w:ascii="Times New Roman" w:hAnsi="Times New Roman" w:cs="Times New Roman"/>
          <w:sz w:val="24"/>
          <w:szCs w:val="24"/>
        </w:rPr>
        <w:t xml:space="preserve"> and garden produce is offered in the </w:t>
      </w:r>
      <w:proofErr w:type="gramStart"/>
      <w:r w:rsidRPr="00660FA9">
        <w:rPr>
          <w:rFonts w:ascii="Times New Roman" w:hAnsi="Times New Roman" w:cs="Times New Roman"/>
          <w:sz w:val="24"/>
          <w:szCs w:val="24"/>
        </w:rPr>
        <w:t>cafeteria;</w:t>
      </w:r>
      <w:proofErr w:type="gramEnd"/>
    </w:p>
    <w:p w14:paraId="0DCE038C" w14:textId="77777777" w:rsidR="00E7111F" w:rsidRDefault="00E7111F" w:rsidP="00E7111F">
      <w:pPr>
        <w:pStyle w:val="ListParagraph"/>
        <w:numPr>
          <w:ilvl w:val="0"/>
          <w:numId w:val="34"/>
        </w:numPr>
        <w:spacing w:line="276" w:lineRule="auto"/>
        <w:rPr>
          <w:rFonts w:ascii="Times New Roman" w:hAnsi="Times New Roman" w:cs="Times New Roman"/>
          <w:sz w:val="24"/>
          <w:szCs w:val="24"/>
        </w:rPr>
      </w:pPr>
      <w:r w:rsidRPr="00660FA9">
        <w:rPr>
          <w:rFonts w:ascii="Times New Roman" w:hAnsi="Times New Roman" w:cs="Times New Roman"/>
          <w:sz w:val="24"/>
          <w:szCs w:val="24"/>
        </w:rPr>
        <w:t xml:space="preserve">A local agricultural farmer visits our school </w:t>
      </w:r>
      <w:r>
        <w:rPr>
          <w:rFonts w:ascii="Times New Roman" w:hAnsi="Times New Roman" w:cs="Times New Roman"/>
          <w:sz w:val="24"/>
          <w:szCs w:val="24"/>
        </w:rPr>
        <w:t xml:space="preserve">each </w:t>
      </w:r>
      <w:r w:rsidRPr="00660FA9">
        <w:rPr>
          <w:rFonts w:ascii="Times New Roman" w:hAnsi="Times New Roman" w:cs="Times New Roman"/>
          <w:sz w:val="24"/>
          <w:szCs w:val="24"/>
        </w:rPr>
        <w:t xml:space="preserve">school </w:t>
      </w:r>
      <w:proofErr w:type="gramStart"/>
      <w:r w:rsidRPr="00660FA9">
        <w:rPr>
          <w:rFonts w:ascii="Times New Roman" w:hAnsi="Times New Roman" w:cs="Times New Roman"/>
          <w:sz w:val="24"/>
          <w:szCs w:val="24"/>
        </w:rPr>
        <w:t>year;</w:t>
      </w:r>
      <w:proofErr w:type="gramEnd"/>
    </w:p>
    <w:p w14:paraId="336AC02B" w14:textId="77777777" w:rsidR="00E7111F" w:rsidRPr="00F64C2D" w:rsidRDefault="00E7111F" w:rsidP="00E7111F">
      <w:pPr>
        <w:pStyle w:val="ListParagraph"/>
        <w:numPr>
          <w:ilvl w:val="0"/>
          <w:numId w:val="34"/>
        </w:numPr>
        <w:spacing w:line="276" w:lineRule="auto"/>
        <w:rPr>
          <w:rFonts w:ascii="Times New Roman" w:hAnsi="Times New Roman" w:cs="Times New Roman"/>
          <w:sz w:val="24"/>
          <w:szCs w:val="24"/>
        </w:rPr>
      </w:pPr>
      <w:r w:rsidRPr="00743034">
        <w:rPr>
          <w:rFonts w:ascii="Times New Roman" w:hAnsi="Times New Roman" w:cs="Times New Roman"/>
          <w:sz w:val="24"/>
          <w:szCs w:val="24"/>
        </w:rPr>
        <w:t>Students take field trips to local agricultura</w:t>
      </w:r>
      <w:r>
        <w:rPr>
          <w:rFonts w:ascii="Times New Roman" w:hAnsi="Times New Roman" w:cs="Times New Roman"/>
          <w:sz w:val="24"/>
          <w:szCs w:val="24"/>
        </w:rPr>
        <w:t>l farms</w:t>
      </w:r>
      <w:r w:rsidRPr="00743034">
        <w:rPr>
          <w:rFonts w:ascii="Times New Roman" w:hAnsi="Times New Roman" w:cs="Times New Roman"/>
          <w:sz w:val="24"/>
          <w:szCs w:val="24"/>
        </w:rPr>
        <w:t>.</w:t>
      </w:r>
      <w:r w:rsidRPr="00743034">
        <w:rPr>
          <w:rFonts w:ascii="Times New Roman" w:hAnsi="Times New Roman" w:cs="Times New Roman"/>
          <w:sz w:val="24"/>
          <w:szCs w:val="24"/>
          <w:vertAlign w:val="superscript"/>
        </w:rPr>
        <w:t>2</w:t>
      </w:r>
    </w:p>
    <w:p w14:paraId="215AEED7" w14:textId="77777777" w:rsidR="00E7111F" w:rsidRPr="00B7467B" w:rsidRDefault="00E7111F" w:rsidP="00E7111F">
      <w:pPr>
        <w:pStyle w:val="Heading3"/>
        <w:rPr>
          <w:vertAlign w:val="superscript"/>
        </w:rPr>
      </w:pPr>
      <w:bookmarkStart w:id="24" w:name="_Toc57961939"/>
      <w:r>
        <w:t>Physical Education/Physical Activity</w:t>
      </w:r>
      <w:r>
        <w:rPr>
          <w:vertAlign w:val="superscript"/>
        </w:rPr>
        <w:t>1</w:t>
      </w:r>
      <w:bookmarkEnd w:id="24"/>
    </w:p>
    <w:p w14:paraId="388970F1" w14:textId="77777777" w:rsidR="00E7111F" w:rsidRPr="00FE38F7" w:rsidRDefault="00E7111F" w:rsidP="00E7111F">
      <w:pPr>
        <w:spacing w:line="276" w:lineRule="auto"/>
        <w:rPr>
          <w:rFonts w:cs="Times New Roman"/>
          <w:i/>
          <w:szCs w:val="24"/>
        </w:rPr>
      </w:pPr>
      <w:r w:rsidRPr="00DF7E23">
        <w:rPr>
          <w:rFonts w:cs="Times New Roman"/>
          <w:b/>
          <w:i/>
          <w:szCs w:val="24"/>
        </w:rPr>
        <w:t>Insert</w:t>
      </w:r>
      <w:r>
        <w:rPr>
          <w:rFonts w:cs="Times New Roman"/>
          <w:b/>
          <w:i/>
          <w:szCs w:val="24"/>
        </w:rPr>
        <w:t xml:space="preserve"> at least one goal for physical activity</w:t>
      </w:r>
      <w:r w:rsidRPr="00DF7E23">
        <w:rPr>
          <w:rFonts w:cs="Times New Roman"/>
          <w:b/>
          <w:i/>
          <w:szCs w:val="24"/>
        </w:rPr>
        <w:t xml:space="preserve">. Choose from the options below or insert one or more </w:t>
      </w:r>
      <w:r>
        <w:rPr>
          <w:rFonts w:cs="Times New Roman"/>
          <w:b/>
          <w:i/>
          <w:szCs w:val="24"/>
        </w:rPr>
        <w:t>alternate evidence-based</w:t>
      </w:r>
      <w:r w:rsidRPr="00DF7E23">
        <w:rPr>
          <w:rFonts w:cs="Times New Roman"/>
          <w:b/>
          <w:i/>
          <w:szCs w:val="24"/>
        </w:rPr>
        <w:t xml:space="preserve"> goal(s).</w:t>
      </w:r>
    </w:p>
    <w:p w14:paraId="0BBEA84B" w14:textId="3A1BC823" w:rsidR="00E7111F" w:rsidRPr="0018620E" w:rsidRDefault="00E7111F" w:rsidP="00E7111F">
      <w:pPr>
        <w:spacing w:line="276" w:lineRule="auto"/>
        <w:rPr>
          <w:rFonts w:cs="Times New Roman"/>
          <w:szCs w:val="24"/>
        </w:rPr>
      </w:pPr>
      <w:r w:rsidRPr="00B214BA">
        <w:rPr>
          <w:rFonts w:cs="Times New Roman"/>
          <w:color w:val="C00000"/>
          <w:szCs w:val="24"/>
        </w:rPr>
        <w:t>[Division</w:t>
      </w:r>
      <w:r>
        <w:rPr>
          <w:rFonts w:cs="Times New Roman"/>
          <w:color w:val="C00000"/>
          <w:szCs w:val="24"/>
        </w:rPr>
        <w:t>/</w:t>
      </w:r>
      <w:r w:rsidRPr="00B214BA">
        <w:rPr>
          <w:rFonts w:cs="Times New Roman"/>
          <w:color w:val="C00000"/>
          <w:szCs w:val="24"/>
        </w:rPr>
        <w:t>school name</w:t>
      </w:r>
      <w:r w:rsidRPr="00B10141">
        <w:rPr>
          <w:rFonts w:cs="Times New Roman"/>
          <w:color w:val="C00000"/>
          <w:szCs w:val="24"/>
        </w:rPr>
        <w:t xml:space="preserve">] </w:t>
      </w:r>
      <w:r w:rsidRPr="00A046CC">
        <w:rPr>
          <w:rFonts w:cs="Times New Roman"/>
          <w:szCs w:val="24"/>
        </w:rPr>
        <w:t xml:space="preserve">will provide every student with physical education that </w:t>
      </w:r>
      <w:r>
        <w:rPr>
          <w:rFonts w:cs="Times New Roman"/>
          <w:szCs w:val="24"/>
        </w:rPr>
        <w:t xml:space="preserve">exceeds the expectations of the VDOE </w:t>
      </w:r>
      <w:hyperlink r:id="rId23" w:tooltip="Weblink to VDOE physical education standards of learning (SOLs)" w:history="1">
        <w:r w:rsidRPr="00003EDD">
          <w:rPr>
            <w:rStyle w:val="Hyperlink"/>
            <w:rFonts w:cs="Times New Roman"/>
            <w:szCs w:val="24"/>
          </w:rPr>
          <w:t>Physical Educ</w:t>
        </w:r>
        <w:r w:rsidRPr="00003EDD">
          <w:rPr>
            <w:rStyle w:val="Hyperlink"/>
            <w:rFonts w:cs="Times New Roman"/>
            <w:szCs w:val="24"/>
          </w:rPr>
          <w:t>a</w:t>
        </w:r>
        <w:r w:rsidRPr="00003EDD">
          <w:rPr>
            <w:rStyle w:val="Hyperlink"/>
            <w:rFonts w:cs="Times New Roman"/>
            <w:szCs w:val="24"/>
          </w:rPr>
          <w:t>tion SOLs</w:t>
        </w:r>
      </w:hyperlink>
      <w:r>
        <w:rPr>
          <w:rFonts w:cs="Times New Roman"/>
          <w:szCs w:val="24"/>
        </w:rPr>
        <w:t xml:space="preserve"> and </w:t>
      </w:r>
      <w:r w:rsidRPr="00A046CC">
        <w:rPr>
          <w:rFonts w:cs="Times New Roman"/>
          <w:szCs w:val="24"/>
        </w:rPr>
        <w:t>teaches the skills needed to achieve and maintain a health-enhancing level of personal fitness and develop the knowledge, attitudes, behaviors, and confidence needed to be physically active for life.</w:t>
      </w:r>
      <w:r>
        <w:rPr>
          <w:rFonts w:cs="Times New Roman"/>
          <w:szCs w:val="24"/>
        </w:rPr>
        <w:t xml:space="preserve"> A program </w:t>
      </w:r>
      <w:r w:rsidRPr="00A046CC">
        <w:rPr>
          <w:rFonts w:cs="Times New Roman"/>
          <w:szCs w:val="24"/>
        </w:rPr>
        <w:t>of physical activity</w:t>
      </w:r>
      <w:r>
        <w:rPr>
          <w:rFonts w:cs="Times New Roman"/>
          <w:szCs w:val="24"/>
        </w:rPr>
        <w:t xml:space="preserve"> is provided</w:t>
      </w:r>
      <w:r w:rsidRPr="00A046CC">
        <w:rPr>
          <w:rFonts w:cs="Times New Roman"/>
          <w:szCs w:val="24"/>
        </w:rPr>
        <w:t xml:space="preserve"> for all students in grades kindergarten through </w:t>
      </w:r>
      <w:r>
        <w:rPr>
          <w:rFonts w:cs="Times New Roman"/>
          <w:szCs w:val="24"/>
        </w:rPr>
        <w:t>five</w:t>
      </w:r>
      <w:r w:rsidRPr="00A046CC">
        <w:rPr>
          <w:rFonts w:cs="Times New Roman"/>
          <w:szCs w:val="24"/>
        </w:rPr>
        <w:t xml:space="preserve"> consisting of at least 20 minutes per day or an average of 100 minutes per week during the school year</w:t>
      </w:r>
      <w:r>
        <w:rPr>
          <w:rFonts w:cs="Times New Roman"/>
          <w:szCs w:val="24"/>
        </w:rPr>
        <w:t>. A program of physical activity is available</w:t>
      </w:r>
      <w:r w:rsidRPr="00A046CC">
        <w:rPr>
          <w:rFonts w:cs="Times New Roman"/>
          <w:szCs w:val="24"/>
        </w:rPr>
        <w:t xml:space="preserve"> to all students in grades </w:t>
      </w:r>
      <w:r>
        <w:rPr>
          <w:rFonts w:cs="Times New Roman"/>
          <w:szCs w:val="24"/>
        </w:rPr>
        <w:t xml:space="preserve">six through </w:t>
      </w:r>
      <w:r w:rsidRPr="00A046CC">
        <w:rPr>
          <w:rFonts w:cs="Times New Roman"/>
          <w:szCs w:val="24"/>
        </w:rPr>
        <w:t>12 with a goal of at least 150 minutes per week on average during the school year.</w:t>
      </w:r>
    </w:p>
    <w:p w14:paraId="2C4AF773" w14:textId="77777777" w:rsidR="00E7111F" w:rsidRDefault="00E7111F" w:rsidP="00E7111F">
      <w:pPr>
        <w:spacing w:line="276" w:lineRule="auto"/>
        <w:rPr>
          <w:rFonts w:cs="Times New Roman"/>
          <w:szCs w:val="24"/>
        </w:rPr>
      </w:pPr>
      <w:r w:rsidRPr="00926FF8">
        <w:rPr>
          <w:rFonts w:cs="Times New Roman"/>
          <w:szCs w:val="24"/>
        </w:rPr>
        <w:t xml:space="preserve">Students will be </w:t>
      </w:r>
      <w:r w:rsidRPr="007863B7">
        <w:rPr>
          <w:rFonts w:cs="Times New Roman"/>
          <w:szCs w:val="24"/>
        </w:rPr>
        <w:t>moderately to vigorously active</w:t>
      </w:r>
      <w:r w:rsidRPr="00926FF8">
        <w:rPr>
          <w:rFonts w:cs="Times New Roman"/>
          <w:szCs w:val="24"/>
        </w:rPr>
        <w:t xml:space="preserve"> for at least 50</w:t>
      </w:r>
      <w:r>
        <w:rPr>
          <w:rFonts w:cs="Times New Roman"/>
          <w:szCs w:val="24"/>
        </w:rPr>
        <w:t xml:space="preserve"> percent</w:t>
      </w:r>
      <w:r w:rsidRPr="00926FF8">
        <w:rPr>
          <w:rFonts w:cs="Times New Roman"/>
          <w:szCs w:val="24"/>
        </w:rPr>
        <w:t xml:space="preserve"> of class time during all phy</w:t>
      </w:r>
      <w:r>
        <w:rPr>
          <w:rFonts w:cs="Times New Roman"/>
          <w:szCs w:val="24"/>
        </w:rPr>
        <w:t>sical education class sessions.</w:t>
      </w:r>
    </w:p>
    <w:p w14:paraId="5303C514" w14:textId="77777777" w:rsidR="00E7111F" w:rsidRDefault="00E7111F" w:rsidP="00E7111F">
      <w:pPr>
        <w:spacing w:line="276" w:lineRule="auto"/>
        <w:rPr>
          <w:rFonts w:cs="Times New Roman"/>
          <w:szCs w:val="24"/>
        </w:rPr>
      </w:pPr>
      <w:r w:rsidRPr="007863B7">
        <w:rPr>
          <w:rFonts w:cs="Times New Roman"/>
          <w:szCs w:val="24"/>
        </w:rPr>
        <w:t>Waivers, exemptions, or substitutions</w:t>
      </w:r>
      <w:r w:rsidRPr="00926FF8">
        <w:rPr>
          <w:rFonts w:cs="Times New Roman"/>
          <w:szCs w:val="24"/>
        </w:rPr>
        <w:t xml:space="preserve"> for physical edu</w:t>
      </w:r>
      <w:r>
        <w:rPr>
          <w:rFonts w:cs="Times New Roman"/>
          <w:szCs w:val="24"/>
        </w:rPr>
        <w:t>cation classes are not granted.</w:t>
      </w:r>
    </w:p>
    <w:p w14:paraId="52AC62FC" w14:textId="77777777" w:rsidR="00E7111F" w:rsidRDefault="00E7111F" w:rsidP="00E7111F">
      <w:pPr>
        <w:spacing w:line="276" w:lineRule="auto"/>
        <w:rPr>
          <w:rFonts w:cs="Times New Roman"/>
          <w:szCs w:val="24"/>
        </w:rPr>
      </w:pPr>
      <w:r w:rsidRPr="00926FF8">
        <w:rPr>
          <w:rFonts w:cs="Times New Roman"/>
          <w:szCs w:val="24"/>
        </w:rPr>
        <w:t xml:space="preserve">All students will be provided an </w:t>
      </w:r>
      <w:r w:rsidRPr="007863B7">
        <w:rPr>
          <w:rFonts w:cs="Times New Roman"/>
          <w:szCs w:val="24"/>
        </w:rPr>
        <w:t>equal opportunity</w:t>
      </w:r>
      <w:r w:rsidRPr="00926FF8">
        <w:rPr>
          <w:rFonts w:cs="Times New Roman"/>
          <w:szCs w:val="24"/>
        </w:rPr>
        <w:t xml:space="preserve"> to participate in physical education classes.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will make appropriate accommodations to allow for equitable participation for all students and will adapt physical education classes and equipment as necessary. </w:t>
      </w:r>
    </w:p>
    <w:p w14:paraId="3A5E4BC4" w14:textId="77777777" w:rsidR="00E7111F" w:rsidRPr="00926FF8" w:rsidRDefault="00E7111F" w:rsidP="00E7111F">
      <w:pPr>
        <w:spacing w:line="276" w:lineRule="auto"/>
        <w:rPr>
          <w:rFonts w:cs="Times New Roman"/>
          <w:szCs w:val="24"/>
        </w:rPr>
      </w:pPr>
      <w:r w:rsidRPr="00926FF8">
        <w:rPr>
          <w:rFonts w:cs="Times New Roman"/>
          <w:szCs w:val="24"/>
        </w:rPr>
        <w:t xml:space="preserve">All physical education classes in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are taught by </w:t>
      </w:r>
      <w:r w:rsidRPr="007863B7">
        <w:rPr>
          <w:rFonts w:cs="Times New Roman"/>
          <w:szCs w:val="24"/>
        </w:rPr>
        <w:t>licensed teachers</w:t>
      </w:r>
      <w:r w:rsidRPr="00926FF8">
        <w:rPr>
          <w:rFonts w:cs="Times New Roman"/>
          <w:szCs w:val="24"/>
        </w:rPr>
        <w:t xml:space="preserve"> endorsed to teach physical education. All physical education teachers will be required to participate in professional development</w:t>
      </w:r>
      <w:r>
        <w:rPr>
          <w:rFonts w:cs="Times New Roman"/>
          <w:szCs w:val="24"/>
        </w:rPr>
        <w:t xml:space="preserve"> at least once per year</w:t>
      </w:r>
      <w:r w:rsidRPr="00926FF8">
        <w:rPr>
          <w:rFonts w:cs="Times New Roman"/>
          <w:szCs w:val="24"/>
        </w:rPr>
        <w:t xml:space="preserve">. </w:t>
      </w:r>
    </w:p>
    <w:p w14:paraId="4E8D7F76" w14:textId="77777777" w:rsidR="00E7111F" w:rsidRPr="00926FF8" w:rsidRDefault="00E7111F" w:rsidP="00E7111F">
      <w:pPr>
        <w:spacing w:line="276" w:lineRule="auto"/>
        <w:rPr>
          <w:rFonts w:cs="Times New Roman"/>
          <w:szCs w:val="24"/>
        </w:rPr>
      </w:pPr>
      <w:r w:rsidRPr="00926FF8">
        <w:rPr>
          <w:rFonts w:cs="Times New Roman"/>
          <w:szCs w:val="24"/>
        </w:rPr>
        <w:t xml:space="preserve">All elementary schools will offer at least 30 minutes of </w:t>
      </w:r>
      <w:r w:rsidRPr="007863B7">
        <w:rPr>
          <w:rFonts w:cs="Times New Roman"/>
          <w:szCs w:val="24"/>
        </w:rPr>
        <w:t>recess</w:t>
      </w:r>
      <w:r w:rsidRPr="00926FF8">
        <w:rPr>
          <w:rFonts w:cs="Times New Roman"/>
          <w:szCs w:val="24"/>
        </w:rPr>
        <w:t xml:space="preserve"> on all days during the school year. Outdoor recess will be offered when weather </w:t>
      </w:r>
      <w:r>
        <w:rPr>
          <w:rFonts w:cs="Times New Roman"/>
          <w:szCs w:val="24"/>
        </w:rPr>
        <w:t xml:space="preserve">allows </w:t>
      </w:r>
      <w:r w:rsidRPr="00926FF8">
        <w:rPr>
          <w:rFonts w:cs="Times New Roman"/>
          <w:szCs w:val="24"/>
        </w:rPr>
        <w:t xml:space="preserve">for outdoor play. </w:t>
      </w:r>
      <w:proofErr w:type="gramStart"/>
      <w:r w:rsidRPr="00926FF8">
        <w:rPr>
          <w:rFonts w:cs="Times New Roman"/>
          <w:szCs w:val="24"/>
        </w:rPr>
        <w:t>In the event that</w:t>
      </w:r>
      <w:proofErr w:type="gramEnd"/>
      <w:r w:rsidRPr="00926FF8">
        <w:rPr>
          <w:rFonts w:cs="Times New Roman"/>
          <w:szCs w:val="24"/>
        </w:rPr>
        <w:t xml:space="preserve">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must conduct indoor recess, teachers and staff will follow the indoor recess guidelines that promote physical activity for students. Each school will maintain and enforce its own indoor recess guidelines. </w:t>
      </w:r>
      <w:r>
        <w:rPr>
          <w:rFonts w:cs="Times New Roman"/>
          <w:szCs w:val="24"/>
        </w:rPr>
        <w:t xml:space="preserve">Recess will not be withheld for disciplinary or instructional reasons such as testing or unfinished homework. Physical activity may not be withheld as punishment. </w:t>
      </w:r>
    </w:p>
    <w:p w14:paraId="255FA2DE" w14:textId="77777777" w:rsidR="00E7111F" w:rsidRPr="00926FF8" w:rsidRDefault="00E7111F" w:rsidP="00E7111F">
      <w:pPr>
        <w:spacing w:after="0" w:line="276" w:lineRule="auto"/>
        <w:rPr>
          <w:rFonts w:cs="Times New Roman"/>
          <w:szCs w:val="24"/>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will support </w:t>
      </w:r>
      <w:r w:rsidRPr="007863B7">
        <w:rPr>
          <w:rFonts w:cs="Times New Roman"/>
          <w:szCs w:val="24"/>
        </w:rPr>
        <w:t>active transport</w:t>
      </w:r>
      <w:r w:rsidRPr="00926FF8">
        <w:rPr>
          <w:rFonts w:cs="Times New Roman"/>
          <w:szCs w:val="24"/>
        </w:rPr>
        <w:t xml:space="preserve"> to and from school, such as walking or biking, by engaging in each of the following activities:</w:t>
      </w:r>
    </w:p>
    <w:p w14:paraId="60F7DFAF" w14:textId="77777777" w:rsidR="00E7111F" w:rsidRPr="00926FF8" w:rsidRDefault="00E7111F" w:rsidP="00E7111F">
      <w:pPr>
        <w:pStyle w:val="ListParagraph"/>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d</w:t>
      </w:r>
      <w:r w:rsidRPr="00926FF8">
        <w:rPr>
          <w:rFonts w:ascii="Times New Roman" w:hAnsi="Times New Roman" w:cs="Times New Roman"/>
          <w:sz w:val="24"/>
          <w:szCs w:val="24"/>
        </w:rPr>
        <w:t>esignation of safe or preferred routes to school and distribution of maps of the school environments (e.g., sidewalks, crosswalks, roads, pathways, bike racks, etc.</w:t>
      </w:r>
      <w:proofErr w:type="gramStart"/>
      <w:r w:rsidRPr="00926FF8">
        <w:rPr>
          <w:rFonts w:ascii="Times New Roman" w:hAnsi="Times New Roman" w:cs="Times New Roman"/>
          <w:sz w:val="24"/>
          <w:szCs w:val="24"/>
        </w:rPr>
        <w:t>)</w:t>
      </w:r>
      <w:r>
        <w:rPr>
          <w:rFonts w:ascii="Times New Roman" w:hAnsi="Times New Roman" w:cs="Times New Roman"/>
          <w:sz w:val="24"/>
          <w:szCs w:val="24"/>
        </w:rPr>
        <w:t>;</w:t>
      </w:r>
      <w:proofErr w:type="gramEnd"/>
    </w:p>
    <w:p w14:paraId="204D2FE4" w14:textId="77777777" w:rsidR="00E7111F" w:rsidRPr="00926FF8" w:rsidRDefault="00E7111F" w:rsidP="00E7111F">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s</w:t>
      </w:r>
      <w:r w:rsidRPr="00926FF8">
        <w:rPr>
          <w:rFonts w:ascii="Times New Roman" w:hAnsi="Times New Roman" w:cs="Times New Roman"/>
          <w:sz w:val="24"/>
          <w:szCs w:val="24"/>
        </w:rPr>
        <w:t xml:space="preserve">ecure storage facilities for bicycles and helmets (e.g., </w:t>
      </w:r>
      <w:r>
        <w:rPr>
          <w:rFonts w:ascii="Times New Roman" w:hAnsi="Times New Roman" w:cs="Times New Roman"/>
          <w:sz w:val="24"/>
          <w:szCs w:val="24"/>
        </w:rPr>
        <w:t xml:space="preserve">rack, </w:t>
      </w:r>
      <w:r w:rsidRPr="00926FF8">
        <w:rPr>
          <w:rFonts w:ascii="Times New Roman" w:hAnsi="Times New Roman" w:cs="Times New Roman"/>
          <w:sz w:val="24"/>
          <w:szCs w:val="24"/>
        </w:rPr>
        <w:t>shed, cage, fenced area</w:t>
      </w:r>
      <w:proofErr w:type="gramStart"/>
      <w:r w:rsidRPr="00926FF8">
        <w:rPr>
          <w:rFonts w:ascii="Times New Roman" w:hAnsi="Times New Roman" w:cs="Times New Roman"/>
          <w:sz w:val="24"/>
          <w:szCs w:val="24"/>
        </w:rPr>
        <w:t>)</w:t>
      </w:r>
      <w:r>
        <w:rPr>
          <w:rFonts w:ascii="Times New Roman" w:hAnsi="Times New Roman" w:cs="Times New Roman"/>
          <w:sz w:val="24"/>
          <w:szCs w:val="24"/>
        </w:rPr>
        <w:t>;</w:t>
      </w:r>
      <w:proofErr w:type="gramEnd"/>
    </w:p>
    <w:p w14:paraId="4C330635" w14:textId="77777777" w:rsidR="00E7111F" w:rsidRPr="00926FF8" w:rsidRDefault="00E7111F" w:rsidP="00E7111F">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c</w:t>
      </w:r>
      <w:r w:rsidRPr="00926FF8">
        <w:rPr>
          <w:rFonts w:ascii="Times New Roman" w:hAnsi="Times New Roman" w:cs="Times New Roman"/>
          <w:sz w:val="24"/>
          <w:szCs w:val="24"/>
        </w:rPr>
        <w:t>rossing guards and crosswalks available on routes leading to schools</w:t>
      </w:r>
      <w:r>
        <w:rPr>
          <w:rFonts w:ascii="Times New Roman" w:hAnsi="Times New Roman" w:cs="Times New Roman"/>
          <w:sz w:val="24"/>
          <w:szCs w:val="24"/>
        </w:rPr>
        <w:t>; and</w:t>
      </w:r>
    </w:p>
    <w:p w14:paraId="5C820AED" w14:textId="77777777" w:rsidR="00E7111F" w:rsidRPr="00926FF8" w:rsidRDefault="00E7111F" w:rsidP="00E7111F">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p</w:t>
      </w:r>
      <w:r w:rsidRPr="00926FF8">
        <w:rPr>
          <w:rFonts w:ascii="Times New Roman" w:hAnsi="Times New Roman" w:cs="Times New Roman"/>
          <w:sz w:val="24"/>
          <w:szCs w:val="24"/>
        </w:rPr>
        <w:t xml:space="preserve">romotion of </w:t>
      </w:r>
      <w:r>
        <w:rPr>
          <w:rFonts w:ascii="Times New Roman" w:hAnsi="Times New Roman" w:cs="Times New Roman"/>
          <w:sz w:val="24"/>
          <w:szCs w:val="24"/>
        </w:rPr>
        <w:t xml:space="preserve">the </w:t>
      </w:r>
      <w:r w:rsidRPr="00926FF8">
        <w:rPr>
          <w:rFonts w:ascii="Times New Roman" w:hAnsi="Times New Roman" w:cs="Times New Roman"/>
          <w:sz w:val="24"/>
          <w:szCs w:val="24"/>
        </w:rPr>
        <w:t xml:space="preserve">safe routes program to students, staff, and parents via newsletters, websites, </w:t>
      </w:r>
      <w:r>
        <w:rPr>
          <w:rFonts w:ascii="Times New Roman" w:hAnsi="Times New Roman" w:cs="Times New Roman"/>
          <w:sz w:val="24"/>
          <w:szCs w:val="24"/>
        </w:rPr>
        <w:t xml:space="preserve">and/or the </w:t>
      </w:r>
      <w:r w:rsidRPr="00926FF8">
        <w:rPr>
          <w:rFonts w:ascii="Times New Roman" w:hAnsi="Times New Roman" w:cs="Times New Roman"/>
          <w:sz w:val="24"/>
          <w:szCs w:val="24"/>
        </w:rPr>
        <w:t>local newspapers</w:t>
      </w:r>
      <w:r>
        <w:rPr>
          <w:rFonts w:ascii="Times New Roman" w:hAnsi="Times New Roman" w:cs="Times New Roman"/>
          <w:sz w:val="24"/>
          <w:szCs w:val="24"/>
        </w:rPr>
        <w:t>.</w:t>
      </w:r>
    </w:p>
    <w:p w14:paraId="03EA009D" w14:textId="77777777" w:rsidR="00E7111F" w:rsidRPr="00926FF8" w:rsidRDefault="00E7111F" w:rsidP="00E7111F">
      <w:pPr>
        <w:spacing w:line="276" w:lineRule="auto"/>
        <w:rPr>
          <w:rFonts w:cs="Times New Roman"/>
          <w:szCs w:val="24"/>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recognizes that students are more attentive and ready to learn if provided with </w:t>
      </w:r>
      <w:r w:rsidRPr="002A33CB">
        <w:rPr>
          <w:rFonts w:cs="Times New Roman"/>
          <w:szCs w:val="24"/>
        </w:rPr>
        <w:t>periodic breaks</w:t>
      </w:r>
      <w:r w:rsidRPr="00926FF8">
        <w:rPr>
          <w:rFonts w:cs="Times New Roman"/>
          <w:szCs w:val="24"/>
        </w:rPr>
        <w:t xml:space="preserve"> when they can be physically active or stretch. Teachers will provide short (3-5 minute) </w:t>
      </w:r>
      <w:r w:rsidRPr="007863B7">
        <w:rPr>
          <w:rFonts w:cs="Times New Roman"/>
          <w:szCs w:val="24"/>
        </w:rPr>
        <w:t>physical activity breaks</w:t>
      </w:r>
      <w:r w:rsidRPr="00926FF8">
        <w:rPr>
          <w:rFonts w:cs="Times New Roman"/>
          <w:szCs w:val="24"/>
        </w:rPr>
        <w:t xml:space="preserve"> to students during and between classroom times</w:t>
      </w:r>
      <w:r>
        <w:rPr>
          <w:rFonts w:cs="Times New Roman"/>
          <w:szCs w:val="24"/>
        </w:rPr>
        <w:t xml:space="preserve"> or transitions</w:t>
      </w:r>
      <w:r w:rsidRPr="00926FF8">
        <w:rPr>
          <w:rFonts w:cs="Times New Roman"/>
          <w:szCs w:val="24"/>
        </w:rPr>
        <w:t>. Schools are encouraged to provide one physical activity break for every 60 minutes of instruction. When activities</w:t>
      </w:r>
      <w:r>
        <w:rPr>
          <w:rFonts w:cs="Times New Roman"/>
          <w:szCs w:val="24"/>
        </w:rPr>
        <w:t>,</w:t>
      </w:r>
      <w:r w:rsidRPr="00926FF8">
        <w:rPr>
          <w:rFonts w:cs="Times New Roman"/>
          <w:szCs w:val="24"/>
        </w:rPr>
        <w:t xml:space="preserve"> such as mandatory schoolwide testing, make it necessary for students to remain sedentary for long periods of time, schools should give students periodic breaks during which they are encouraged to stand and be moderately active. Extended periods of inactivity (periods of two hours or more) are discouraged. </w:t>
      </w:r>
    </w:p>
    <w:p w14:paraId="43264AB2" w14:textId="77777777" w:rsidR="00E7111F" w:rsidRPr="00926FF8" w:rsidRDefault="00E7111F" w:rsidP="00E7111F">
      <w:pPr>
        <w:spacing w:line="276" w:lineRule="auto"/>
        <w:rPr>
          <w:rFonts w:cs="Times New Roman"/>
          <w:szCs w:val="24"/>
        </w:rPr>
      </w:pPr>
      <w:r w:rsidRPr="00926FF8">
        <w:rPr>
          <w:rFonts w:cs="Times New Roman"/>
          <w:szCs w:val="24"/>
        </w:rPr>
        <w:t xml:space="preserve">Teachers will incorporate </w:t>
      </w:r>
      <w:r w:rsidRPr="007863B7">
        <w:rPr>
          <w:rFonts w:cs="Times New Roman"/>
          <w:szCs w:val="24"/>
        </w:rPr>
        <w:t>active academics</w:t>
      </w:r>
      <w:r w:rsidRPr="00926FF8">
        <w:rPr>
          <w:rFonts w:cs="Times New Roman"/>
          <w:szCs w:val="24"/>
        </w:rPr>
        <w:t xml:space="preserve"> into core subject instruction, such as science, math</w:t>
      </w:r>
      <w:r>
        <w:rPr>
          <w:rFonts w:cs="Times New Roman"/>
          <w:szCs w:val="24"/>
        </w:rPr>
        <w:t>ematics</w:t>
      </w:r>
      <w:r w:rsidRPr="00926FF8">
        <w:rPr>
          <w:rFonts w:cs="Times New Roman"/>
          <w:szCs w:val="24"/>
        </w:rPr>
        <w:t>, language arts, and social s</w:t>
      </w:r>
      <w:r>
        <w:rPr>
          <w:rFonts w:cs="Times New Roman"/>
          <w:szCs w:val="24"/>
        </w:rPr>
        <w:t xml:space="preserve">tudies </w:t>
      </w:r>
      <w:r w:rsidRPr="00926FF8">
        <w:rPr>
          <w:rFonts w:cs="Times New Roman"/>
          <w:szCs w:val="24"/>
        </w:rPr>
        <w:t xml:space="preserve">and do their part to limit sedentary behavior during the school day. Professional development opportunities for movement and kinesthetic learning approaches will be provided annually by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school name]</w:t>
      </w:r>
      <w:r w:rsidRPr="000724F0">
        <w:rPr>
          <w:rFonts w:cs="Times New Roman"/>
          <w:szCs w:val="24"/>
        </w:rPr>
        <w:t>.</w:t>
      </w:r>
      <w:r>
        <w:rPr>
          <w:rFonts w:cs="Times New Roman"/>
          <w:szCs w:val="24"/>
        </w:rPr>
        <w:t xml:space="preserve"> </w:t>
      </w:r>
      <w:r w:rsidRPr="00926FF8">
        <w:rPr>
          <w:rFonts w:cs="Times New Roman"/>
          <w:szCs w:val="24"/>
        </w:rPr>
        <w:t xml:space="preserve">Teachers will serve as role models by being physically active alongside students during active academics. </w:t>
      </w:r>
    </w:p>
    <w:p w14:paraId="2F0C6954" w14:textId="77777777" w:rsidR="00E7111F" w:rsidRDefault="00E7111F" w:rsidP="00E7111F">
      <w:pPr>
        <w:spacing w:line="276" w:lineRule="auto"/>
        <w:rPr>
          <w:rFonts w:cs="Times New Roman"/>
          <w:szCs w:val="24"/>
        </w:rPr>
      </w:pPr>
      <w:r w:rsidRPr="00926FF8">
        <w:rPr>
          <w:rFonts w:cs="Times New Roman"/>
          <w:szCs w:val="24"/>
        </w:rPr>
        <w:t>Mid</w:t>
      </w:r>
      <w:r>
        <w:rPr>
          <w:rFonts w:cs="Times New Roman"/>
          <w:szCs w:val="24"/>
        </w:rPr>
        <w:t xml:space="preserve">dle and high schools within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will offer opportunities for student</w:t>
      </w:r>
      <w:r>
        <w:rPr>
          <w:rFonts w:cs="Times New Roman"/>
          <w:szCs w:val="24"/>
        </w:rPr>
        <w:t>s</w:t>
      </w:r>
      <w:r w:rsidRPr="00926FF8">
        <w:rPr>
          <w:rFonts w:cs="Times New Roman"/>
          <w:szCs w:val="24"/>
        </w:rPr>
        <w:t xml:space="preserve"> to participate in </w:t>
      </w:r>
      <w:r w:rsidRPr="007863B7">
        <w:rPr>
          <w:rFonts w:cs="Times New Roman"/>
          <w:szCs w:val="24"/>
        </w:rPr>
        <w:t>physical activity before and/or after the school day</w:t>
      </w:r>
      <w:r w:rsidRPr="00926FF8">
        <w:rPr>
          <w:rFonts w:cs="Times New Roman"/>
          <w:szCs w:val="24"/>
        </w:rPr>
        <w:t xml:space="preserve"> through a va</w:t>
      </w:r>
      <w:r>
        <w:rPr>
          <w:rFonts w:cs="Times New Roman"/>
          <w:szCs w:val="24"/>
        </w:rPr>
        <w:t>riety of methods. P</w:t>
      </w:r>
      <w:r w:rsidRPr="00926FF8">
        <w:rPr>
          <w:rFonts w:cs="Times New Roman"/>
          <w:szCs w:val="24"/>
        </w:rPr>
        <w:t>hysical activity club</w:t>
      </w:r>
      <w:r>
        <w:rPr>
          <w:rFonts w:cs="Times New Roman"/>
          <w:szCs w:val="24"/>
        </w:rPr>
        <w:t>s and</w:t>
      </w:r>
      <w:r w:rsidRPr="00926FF8">
        <w:rPr>
          <w:rFonts w:cs="Times New Roman"/>
          <w:szCs w:val="24"/>
        </w:rPr>
        <w:t xml:space="preserve"> intramural or varsity sports will be offered at each school throughout the school year. Information on how to get involved will be distributed on the school website and through the </w:t>
      </w:r>
      <w:r w:rsidRPr="002444DD">
        <w:rPr>
          <w:rFonts w:cs="Times New Roman"/>
          <w:color w:val="C00000"/>
          <w:szCs w:val="24"/>
        </w:rPr>
        <w:t>[school monthly newsletter or other mode of communication]</w:t>
      </w:r>
      <w:r w:rsidRPr="006227A9">
        <w:rPr>
          <w:rFonts w:cs="Times New Roman"/>
          <w:szCs w:val="24"/>
        </w:rPr>
        <w:t xml:space="preserve">. </w:t>
      </w:r>
    </w:p>
    <w:p w14:paraId="0A318D1E" w14:textId="77777777" w:rsidR="00E7111F" w:rsidRDefault="00E7111F" w:rsidP="00E7111F">
      <w:pPr>
        <w:spacing w:line="276" w:lineRule="auto"/>
        <w:rPr>
          <w:rFonts w:cs="Times New Roman"/>
          <w:szCs w:val="24"/>
        </w:rPr>
      </w:pPr>
      <w:r>
        <w:rPr>
          <w:rFonts w:cs="Times New Roman"/>
          <w:szCs w:val="24"/>
        </w:rPr>
        <w:t xml:space="preserve">All schools will develop a </w:t>
      </w:r>
      <w:hyperlink r:id="rId24" w:tooltip="Weblink to the Society of Health and Physical Educator" w:history="1">
        <w:r w:rsidRPr="005E1DCE">
          <w:rPr>
            <w:rStyle w:val="Hyperlink"/>
            <w:rFonts w:cs="Times New Roman"/>
            <w:szCs w:val="24"/>
          </w:rPr>
          <w:t>Coordinated Sch</w:t>
        </w:r>
        <w:r w:rsidRPr="005E1DCE">
          <w:rPr>
            <w:rStyle w:val="Hyperlink"/>
            <w:rFonts w:cs="Times New Roman"/>
            <w:szCs w:val="24"/>
          </w:rPr>
          <w:t>o</w:t>
        </w:r>
        <w:r w:rsidRPr="005E1DCE">
          <w:rPr>
            <w:rStyle w:val="Hyperlink"/>
            <w:rFonts w:cs="Times New Roman"/>
            <w:szCs w:val="24"/>
          </w:rPr>
          <w:t>ol Physical Activity Program</w:t>
        </w:r>
      </w:hyperlink>
      <w:r>
        <w:rPr>
          <w:rFonts w:cs="Times New Roman"/>
          <w:szCs w:val="24"/>
        </w:rPr>
        <w:t xml:space="preserve"> (CSPAP) that addresses all five areas of CSPAP, which include physical education, physical activity before/after school, physical activity during school, staff involvement, and </w:t>
      </w:r>
      <w:r w:rsidRPr="007863B7">
        <w:rPr>
          <w:rFonts w:cs="Times New Roman"/>
          <w:szCs w:val="24"/>
        </w:rPr>
        <w:t>family and community engagement</w:t>
      </w:r>
      <w:r>
        <w:rPr>
          <w:rFonts w:cs="Times New Roman"/>
          <w:szCs w:val="24"/>
        </w:rPr>
        <w:t>. The division will develop shared use agreements with community partners in order to provide expanded physical activity opportunities for all students, families, and community members.</w:t>
      </w:r>
    </w:p>
    <w:p w14:paraId="29FF63F5" w14:textId="77777777" w:rsidR="00E7111F" w:rsidRPr="00B7467B" w:rsidRDefault="00E7111F" w:rsidP="00E7111F">
      <w:pPr>
        <w:pStyle w:val="Heading3"/>
        <w:rPr>
          <w:vertAlign w:val="superscript"/>
        </w:rPr>
      </w:pPr>
      <w:bookmarkStart w:id="25" w:name="_Toc57961940"/>
      <w:r w:rsidRPr="00926FF8">
        <w:t>Other Activities that Promote Student Wellness</w:t>
      </w:r>
      <w:r>
        <w:rPr>
          <w:vertAlign w:val="superscript"/>
        </w:rPr>
        <w:t>1</w:t>
      </w:r>
      <w:bookmarkEnd w:id="25"/>
    </w:p>
    <w:p w14:paraId="45AA805A" w14:textId="77777777" w:rsidR="00E7111F" w:rsidRPr="00DF7E23" w:rsidRDefault="00E7111F" w:rsidP="00E7111F">
      <w:pPr>
        <w:spacing w:line="276" w:lineRule="auto"/>
        <w:rPr>
          <w:rFonts w:cs="Times New Roman"/>
          <w:b/>
          <w:i/>
          <w:szCs w:val="24"/>
        </w:rPr>
      </w:pPr>
      <w:r w:rsidRPr="00DF7E23">
        <w:rPr>
          <w:rFonts w:cs="Times New Roman"/>
          <w:b/>
          <w:i/>
          <w:szCs w:val="24"/>
        </w:rPr>
        <w:t xml:space="preserve">Insert at least one goal for </w:t>
      </w:r>
      <w:r>
        <w:rPr>
          <w:rFonts w:cs="Times New Roman"/>
          <w:b/>
          <w:i/>
          <w:szCs w:val="24"/>
        </w:rPr>
        <w:t>other activities that promote student wellness</w:t>
      </w:r>
      <w:r w:rsidRPr="00DF7E23">
        <w:rPr>
          <w:rFonts w:cs="Times New Roman"/>
          <w:b/>
          <w:i/>
          <w:szCs w:val="24"/>
        </w:rPr>
        <w:t xml:space="preserve">. Choose from the options below or insert one or more </w:t>
      </w:r>
      <w:r>
        <w:rPr>
          <w:rFonts w:cs="Times New Roman"/>
          <w:b/>
          <w:i/>
          <w:szCs w:val="24"/>
        </w:rPr>
        <w:t>alternate evidence-based</w:t>
      </w:r>
      <w:r w:rsidRPr="00DF7E23">
        <w:rPr>
          <w:rFonts w:cs="Times New Roman"/>
          <w:b/>
          <w:i/>
          <w:szCs w:val="24"/>
        </w:rPr>
        <w:t xml:space="preserve"> goal(s).</w:t>
      </w:r>
    </w:p>
    <w:p w14:paraId="390AC813" w14:textId="77777777" w:rsidR="00E7111F" w:rsidRDefault="00E7111F" w:rsidP="00E7111F">
      <w:pPr>
        <w:spacing w:line="276" w:lineRule="auto"/>
      </w:pPr>
      <w:r w:rsidRPr="002444DD">
        <w:rPr>
          <w:color w:val="C00000"/>
        </w:rPr>
        <w:t>[Division</w:t>
      </w:r>
      <w:r>
        <w:rPr>
          <w:color w:val="C00000"/>
        </w:rPr>
        <w:t>/</w:t>
      </w:r>
      <w:r w:rsidRPr="002444DD">
        <w:rPr>
          <w:color w:val="C00000"/>
        </w:rPr>
        <w:t xml:space="preserve">school name] </w:t>
      </w:r>
      <w:r>
        <w:t xml:space="preserve">will seek to provide school climates that support </w:t>
      </w:r>
      <w:r w:rsidRPr="007863B7">
        <w:t xml:space="preserve">social and emotional wellbeing and </w:t>
      </w:r>
      <w:r>
        <w:t xml:space="preserve">promote positive relationships among students, staff, parents, and community members. </w:t>
      </w:r>
      <w:r>
        <w:rPr>
          <w:rFonts w:cs="Times New Roman"/>
          <w:szCs w:val="24"/>
        </w:rPr>
        <w:t xml:space="preserve">Using the </w:t>
      </w:r>
      <w:hyperlink r:id="rId25" w:tooltip="Weblink to CASEL website" w:history="1">
        <w:r w:rsidRPr="004074EE">
          <w:rPr>
            <w:rStyle w:val="Hyperlink"/>
            <w:rFonts w:cs="Times New Roman"/>
            <w:szCs w:val="24"/>
          </w:rPr>
          <w:t xml:space="preserve">Collaborative for </w:t>
        </w:r>
        <w:r w:rsidRPr="004074EE">
          <w:rPr>
            <w:rStyle w:val="Hyperlink"/>
            <w:rFonts w:cs="Times New Roman"/>
            <w:szCs w:val="24"/>
          </w:rPr>
          <w:t>A</w:t>
        </w:r>
        <w:r w:rsidRPr="004074EE">
          <w:rPr>
            <w:rStyle w:val="Hyperlink"/>
            <w:rFonts w:cs="Times New Roman"/>
            <w:szCs w:val="24"/>
          </w:rPr>
          <w:t>cademic, Social, and Emotional Learning (CASEL)</w:t>
        </w:r>
      </w:hyperlink>
      <w:r>
        <w:rPr>
          <w:rFonts w:cs="Times New Roman"/>
          <w:szCs w:val="24"/>
        </w:rPr>
        <w:t>, s</w:t>
      </w:r>
      <w:r w:rsidRPr="00743034">
        <w:rPr>
          <w:rFonts w:cs="Times New Roman"/>
          <w:szCs w:val="24"/>
        </w:rPr>
        <w:t xml:space="preserve">chools will provide students with instruction to increase </w:t>
      </w:r>
      <w:r>
        <w:rPr>
          <w:rFonts w:cs="Times New Roman"/>
          <w:szCs w:val="24"/>
        </w:rPr>
        <w:t xml:space="preserve">self-awareness, self-management, social awareness, relationship skills, and responsible decision-making. </w:t>
      </w:r>
      <w:r>
        <w:t xml:space="preserve">Schools will seek to </w:t>
      </w:r>
      <w:r>
        <w:lastRenderedPageBreak/>
        <w:t xml:space="preserve">identify students who may have mental health concerns, challenges, and/or traumatic experiences to provide parents and students with referrals to appropriate mental health providers in the school and community. Schools will develop curricula and implement trainings for staff, students, and parents on recognizing the signs of mental illness and emotional distress and strategies for addressing their needs. </w:t>
      </w:r>
    </w:p>
    <w:p w14:paraId="6DAA5066" w14:textId="77777777" w:rsidR="00E7111F" w:rsidRPr="00926FF8" w:rsidRDefault="00E7111F" w:rsidP="00E7111F">
      <w:pPr>
        <w:spacing w:line="276" w:lineRule="auto"/>
        <w:rPr>
          <w:rFonts w:cs="Times New Roman"/>
          <w:szCs w:val="24"/>
        </w:rPr>
      </w:pPr>
      <w:r w:rsidRPr="00926FF8">
        <w:rPr>
          <w:rFonts w:cs="Times New Roman"/>
          <w:szCs w:val="24"/>
        </w:rPr>
        <w:t xml:space="preserve">To promote increased appetite and decrease food waste,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 xml:space="preserve">will provide </w:t>
      </w:r>
      <w:r w:rsidRPr="007863B7">
        <w:rPr>
          <w:rFonts w:cs="Times New Roman"/>
          <w:szCs w:val="24"/>
        </w:rPr>
        <w:t>the recess period before lunch</w:t>
      </w:r>
      <w:r w:rsidRPr="00926FF8">
        <w:rPr>
          <w:rFonts w:cs="Times New Roman"/>
          <w:szCs w:val="24"/>
        </w:rPr>
        <w:t xml:space="preserve"> for </w:t>
      </w:r>
      <w:r>
        <w:rPr>
          <w:rFonts w:cs="Times New Roman"/>
          <w:szCs w:val="24"/>
        </w:rPr>
        <w:t>upper elementary grade levels</w:t>
      </w:r>
      <w:r w:rsidRPr="00926FF8">
        <w:rPr>
          <w:rFonts w:cs="Times New Roman"/>
          <w:szCs w:val="24"/>
        </w:rPr>
        <w:t xml:space="preserve"> in 75</w:t>
      </w:r>
      <w:r>
        <w:rPr>
          <w:rFonts w:cs="Times New Roman"/>
          <w:szCs w:val="24"/>
        </w:rPr>
        <w:t xml:space="preserve"> percent</w:t>
      </w:r>
      <w:r w:rsidRPr="00926FF8">
        <w:rPr>
          <w:rFonts w:cs="Times New Roman"/>
          <w:szCs w:val="24"/>
        </w:rPr>
        <w:t xml:space="preserve"> of the elementary schools across the division.</w:t>
      </w:r>
    </w:p>
    <w:p w14:paraId="39DB4E8B" w14:textId="77777777" w:rsidR="00E7111F" w:rsidRDefault="00E7111F" w:rsidP="00E7111F">
      <w:pPr>
        <w:spacing w:after="0" w:line="276" w:lineRule="auto"/>
        <w:rPr>
          <w:rFonts w:cs="Times New Roman"/>
          <w:szCs w:val="24"/>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Pr>
          <w:rFonts w:cs="Times New Roman"/>
          <w:szCs w:val="24"/>
        </w:rPr>
        <w:t xml:space="preserve">will </w:t>
      </w:r>
      <w:r w:rsidRPr="007863B7">
        <w:rPr>
          <w:rFonts w:cs="Times New Roman"/>
          <w:szCs w:val="24"/>
        </w:rPr>
        <w:t>provide health promotion communication</w:t>
      </w:r>
      <w:r>
        <w:rPr>
          <w:rFonts w:cs="Times New Roman"/>
          <w:szCs w:val="24"/>
        </w:rPr>
        <w:t xml:space="preserve"> to parents and </w:t>
      </w:r>
      <w:r w:rsidRPr="00926FF8">
        <w:rPr>
          <w:rFonts w:cs="Times New Roman"/>
          <w:szCs w:val="24"/>
        </w:rPr>
        <w:t>caregivers, families, and the general community</w:t>
      </w:r>
      <w:r>
        <w:rPr>
          <w:rFonts w:cs="Times New Roman"/>
          <w:szCs w:val="24"/>
        </w:rPr>
        <w:t xml:space="preserve"> on</w:t>
      </w:r>
      <w:r w:rsidRPr="00926FF8">
        <w:rPr>
          <w:rFonts w:cs="Times New Roman"/>
          <w:szCs w:val="24"/>
        </w:rPr>
        <w:t xml:space="preserve"> th</w:t>
      </w:r>
      <w:r>
        <w:rPr>
          <w:rFonts w:cs="Times New Roman"/>
          <w:szCs w:val="24"/>
        </w:rPr>
        <w:t>e benefits of and approaches to</w:t>
      </w:r>
      <w:r w:rsidRPr="00926FF8">
        <w:rPr>
          <w:rFonts w:cs="Times New Roman"/>
          <w:szCs w:val="24"/>
        </w:rPr>
        <w:t xml:space="preserve"> healthy eating and physical activity throughout the school year. Families will be informed, invited to participate in school-sponsored activities, and will receive information about health promotion efforts.</w:t>
      </w:r>
      <w:r>
        <w:rPr>
          <w:rFonts w:cs="Times New Roman"/>
          <w:szCs w:val="24"/>
        </w:rPr>
        <w:t xml:space="preserve"> These health promotion efforts include at least one of the following:</w:t>
      </w:r>
    </w:p>
    <w:p w14:paraId="2D60FD25" w14:textId="77777777" w:rsidR="00E7111F" w:rsidRPr="00294F58" w:rsidRDefault="00E7111F" w:rsidP="00E7111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fall h</w:t>
      </w:r>
      <w:r w:rsidRPr="00294F58">
        <w:rPr>
          <w:rFonts w:ascii="Times New Roman" w:hAnsi="Times New Roman" w:cs="Times New Roman"/>
          <w:sz w:val="24"/>
          <w:szCs w:val="24"/>
        </w:rPr>
        <w:t xml:space="preserve">ealth </w:t>
      </w:r>
      <w:proofErr w:type="gramStart"/>
      <w:r w:rsidRPr="00294F58">
        <w:rPr>
          <w:rFonts w:ascii="Times New Roman" w:hAnsi="Times New Roman" w:cs="Times New Roman"/>
          <w:sz w:val="24"/>
          <w:szCs w:val="24"/>
        </w:rPr>
        <w:t>fair</w:t>
      </w:r>
      <w:r>
        <w:rPr>
          <w:rFonts w:ascii="Times New Roman" w:hAnsi="Times New Roman" w:cs="Times New Roman"/>
          <w:sz w:val="24"/>
          <w:szCs w:val="24"/>
        </w:rPr>
        <w:t>;</w:t>
      </w:r>
      <w:proofErr w:type="gramEnd"/>
    </w:p>
    <w:p w14:paraId="7CDC3553" w14:textId="77777777" w:rsidR="00E7111F" w:rsidRPr="00294F58" w:rsidRDefault="00E7111F" w:rsidP="00E7111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s</w:t>
      </w:r>
      <w:r w:rsidRPr="00294F58">
        <w:rPr>
          <w:rFonts w:ascii="Times New Roman" w:hAnsi="Times New Roman" w:cs="Times New Roman"/>
          <w:sz w:val="24"/>
          <w:szCs w:val="24"/>
        </w:rPr>
        <w:t xml:space="preserve">chool-sponsored </w:t>
      </w:r>
      <w:r>
        <w:rPr>
          <w:rFonts w:ascii="Times New Roman" w:hAnsi="Times New Roman" w:cs="Times New Roman"/>
          <w:sz w:val="24"/>
          <w:szCs w:val="24"/>
        </w:rPr>
        <w:t>f</w:t>
      </w:r>
      <w:r w:rsidRPr="00294F58">
        <w:rPr>
          <w:rFonts w:ascii="Times New Roman" w:hAnsi="Times New Roman" w:cs="Times New Roman"/>
          <w:sz w:val="24"/>
          <w:szCs w:val="24"/>
        </w:rPr>
        <w:t xml:space="preserve">un </w:t>
      </w:r>
      <w:r>
        <w:rPr>
          <w:rFonts w:ascii="Times New Roman" w:hAnsi="Times New Roman" w:cs="Times New Roman"/>
          <w:sz w:val="24"/>
          <w:szCs w:val="24"/>
        </w:rPr>
        <w:t xml:space="preserve">run for students and </w:t>
      </w:r>
      <w:proofErr w:type="gramStart"/>
      <w:r>
        <w:rPr>
          <w:rFonts w:ascii="Times New Roman" w:hAnsi="Times New Roman" w:cs="Times New Roman"/>
          <w:sz w:val="24"/>
          <w:szCs w:val="24"/>
        </w:rPr>
        <w:t>families;</w:t>
      </w:r>
      <w:proofErr w:type="gramEnd"/>
    </w:p>
    <w:p w14:paraId="26F6BCE5" w14:textId="77777777" w:rsidR="00E7111F" w:rsidRDefault="00E7111F" w:rsidP="00E7111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q</w:t>
      </w:r>
      <w:r w:rsidRPr="00294F58">
        <w:rPr>
          <w:rFonts w:ascii="Times New Roman" w:hAnsi="Times New Roman" w:cs="Times New Roman"/>
          <w:sz w:val="24"/>
          <w:szCs w:val="24"/>
        </w:rPr>
        <w:t>uarterly health and wellness newsletter sent to families and the community</w:t>
      </w:r>
      <w:r>
        <w:rPr>
          <w:rFonts w:ascii="Times New Roman" w:hAnsi="Times New Roman" w:cs="Times New Roman"/>
          <w:sz w:val="24"/>
          <w:szCs w:val="24"/>
        </w:rPr>
        <w:t>; and/or</w:t>
      </w:r>
    </w:p>
    <w:p w14:paraId="62B96DE3" w14:textId="77777777" w:rsidR="00E7111F" w:rsidRPr="007863B7" w:rsidRDefault="00E7111F" w:rsidP="00E7111F">
      <w:pPr>
        <w:pStyle w:val="ListParagraph"/>
        <w:numPr>
          <w:ilvl w:val="0"/>
          <w:numId w:val="25"/>
        </w:numPr>
        <w:spacing w:line="276" w:lineRule="auto"/>
        <w:rPr>
          <w:rFonts w:ascii="Times New Roman" w:hAnsi="Times New Roman" w:cs="Times New Roman"/>
          <w:color w:val="FF0000"/>
          <w:sz w:val="24"/>
          <w:szCs w:val="24"/>
        </w:rPr>
      </w:pPr>
      <w:r w:rsidRPr="002444DD">
        <w:rPr>
          <w:rFonts w:ascii="Times New Roman" w:hAnsi="Times New Roman" w:cs="Times New Roman"/>
          <w:color w:val="C00000"/>
          <w:sz w:val="24"/>
          <w:szCs w:val="24"/>
        </w:rPr>
        <w:t>[Additional ways the division supports health promotion communication]</w:t>
      </w:r>
      <w:r w:rsidRPr="002444DD">
        <w:rPr>
          <w:rFonts w:ascii="Times New Roman" w:hAnsi="Times New Roman" w:cs="Times New Roman"/>
          <w:sz w:val="24"/>
          <w:szCs w:val="24"/>
        </w:rPr>
        <w:t>.</w:t>
      </w:r>
    </w:p>
    <w:p w14:paraId="7EB98F5A" w14:textId="77777777" w:rsidR="00E7111F" w:rsidRDefault="00E7111F" w:rsidP="00E7111F">
      <w:pPr>
        <w:spacing w:line="276" w:lineRule="auto"/>
        <w:rPr>
          <w:rFonts w:cs="Times New Roman"/>
          <w:szCs w:val="24"/>
        </w:rPr>
      </w:pPr>
      <w:r w:rsidRPr="007863B7">
        <w:rPr>
          <w:rFonts w:cs="Times New Roman"/>
          <w:szCs w:val="24"/>
        </w:rPr>
        <w:t>Schools will have appropriate hand-washing facilities and</w:t>
      </w:r>
      <w:r w:rsidRPr="00926FF8">
        <w:rPr>
          <w:rFonts w:cs="Times New Roman"/>
          <w:szCs w:val="24"/>
        </w:rPr>
        <w:t xml:space="preserve">/or hand-sanitizing mechanisms located just </w:t>
      </w:r>
      <w:r w:rsidRPr="002444DD">
        <w:rPr>
          <w:rFonts w:cs="Times New Roman"/>
          <w:color w:val="C00000"/>
          <w:szCs w:val="24"/>
        </w:rPr>
        <w:t xml:space="preserve">[inside/outside] </w:t>
      </w:r>
      <w:r w:rsidRPr="00926FF8">
        <w:rPr>
          <w:rFonts w:cs="Times New Roman"/>
          <w:szCs w:val="24"/>
        </w:rPr>
        <w:t xml:space="preserve">the cafeteria to ensure proper hygiene prior to eating and students are required to use these mechanisms before eating. </w:t>
      </w:r>
    </w:p>
    <w:p w14:paraId="2FBD737F" w14:textId="77777777" w:rsidR="00E7111F" w:rsidRPr="00B1618F" w:rsidRDefault="00E7111F" w:rsidP="00E7111F">
      <w:pPr>
        <w:spacing w:after="0" w:line="276" w:lineRule="auto"/>
      </w:pPr>
      <w:r w:rsidRPr="00B664EE">
        <w:t xml:space="preserve">Students </w:t>
      </w:r>
      <w:r>
        <w:t>will</w:t>
      </w:r>
      <w:r w:rsidRPr="00B664EE">
        <w:t xml:space="preserve"> </w:t>
      </w:r>
      <w:r>
        <w:t xml:space="preserve">practice </w:t>
      </w:r>
      <w:r w:rsidRPr="00B1618F">
        <w:t>sustainable</w:t>
      </w:r>
      <w:r>
        <w:t xml:space="preserve"> living by recycling; conserving</w:t>
      </w:r>
      <w:r w:rsidRPr="00B664EE">
        <w:t xml:space="preserve"> m</w:t>
      </w:r>
      <w:r>
        <w:t>aterials, water, and energy; using</w:t>
      </w:r>
      <w:r w:rsidRPr="00B664EE">
        <w:t xml:space="preserve"> biodegradable mate</w:t>
      </w:r>
      <w:r>
        <w:t>rials when possible; and disposing</w:t>
      </w:r>
      <w:r w:rsidRPr="00B664EE">
        <w:t xml:space="preserve"> of wastes through compost or other environmentally sound way</w:t>
      </w:r>
      <w:r>
        <w:t>s</w:t>
      </w:r>
      <w:r w:rsidRPr="00B664EE">
        <w:t xml:space="preserve"> at school, in the cafeteria, in the school garden and kitchen classroom, and in all classroom-based activities.</w:t>
      </w:r>
      <w:r>
        <w:t xml:space="preserve"> S</w:t>
      </w:r>
      <w:r w:rsidRPr="007863B7">
        <w:t>ustainability practice</w:t>
      </w:r>
      <w:r>
        <w:t>s may include</w:t>
      </w:r>
      <w:r w:rsidRPr="007863B7">
        <w:t>:</w:t>
      </w:r>
    </w:p>
    <w:p w14:paraId="12049619" w14:textId="77777777" w:rsidR="00E7111F" w:rsidRPr="00B1618F" w:rsidRDefault="00E7111F" w:rsidP="00E7111F">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Meatless Mondays</w:t>
      </w:r>
      <w:r w:rsidRPr="00B1618F">
        <w:rPr>
          <w:rFonts w:ascii="Times New Roman" w:hAnsi="Times New Roman" w:cs="Times New Roman"/>
          <w:sz w:val="24"/>
          <w:szCs w:val="24"/>
        </w:rPr>
        <w:t xml:space="preserve"> (i.e., only vegeta</w:t>
      </w:r>
      <w:r>
        <w:rPr>
          <w:rFonts w:ascii="Times New Roman" w:hAnsi="Times New Roman" w:cs="Times New Roman"/>
          <w:sz w:val="24"/>
          <w:szCs w:val="24"/>
        </w:rPr>
        <w:t xml:space="preserve">rian menu items are offered) </w:t>
      </w:r>
      <w:r w:rsidRPr="00B1618F">
        <w:rPr>
          <w:rFonts w:ascii="Times New Roman" w:hAnsi="Times New Roman" w:cs="Times New Roman"/>
          <w:sz w:val="24"/>
          <w:szCs w:val="24"/>
        </w:rPr>
        <w:t>offered weekly on the lun</w:t>
      </w:r>
      <w:r>
        <w:rPr>
          <w:rFonts w:ascii="Times New Roman" w:hAnsi="Times New Roman" w:cs="Times New Roman"/>
          <w:sz w:val="24"/>
          <w:szCs w:val="24"/>
        </w:rPr>
        <w:t>ch menu(s</w:t>
      </w:r>
      <w:proofErr w:type="gramStart"/>
      <w:r>
        <w:rPr>
          <w:rFonts w:ascii="Times New Roman" w:hAnsi="Times New Roman" w:cs="Times New Roman"/>
          <w:sz w:val="24"/>
          <w:szCs w:val="24"/>
        </w:rPr>
        <w:t>);</w:t>
      </w:r>
      <w:proofErr w:type="gramEnd"/>
    </w:p>
    <w:p w14:paraId="54FEF115" w14:textId="77777777" w:rsidR="00E7111F" w:rsidRPr="00B1618F" w:rsidRDefault="00E7111F" w:rsidP="00E7111F">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f</w:t>
      </w:r>
      <w:r w:rsidRPr="00B1618F">
        <w:rPr>
          <w:rFonts w:ascii="Times New Roman" w:hAnsi="Times New Roman" w:cs="Times New Roman"/>
          <w:sz w:val="24"/>
          <w:szCs w:val="24"/>
        </w:rPr>
        <w:t>ood waste from school meals is composte</w:t>
      </w:r>
      <w:r>
        <w:rPr>
          <w:rFonts w:ascii="Times New Roman" w:hAnsi="Times New Roman" w:cs="Times New Roman"/>
          <w:sz w:val="24"/>
          <w:szCs w:val="24"/>
        </w:rPr>
        <w:t xml:space="preserve">d at least once per school </w:t>
      </w:r>
      <w:proofErr w:type="gramStart"/>
      <w:r>
        <w:rPr>
          <w:rFonts w:ascii="Times New Roman" w:hAnsi="Times New Roman" w:cs="Times New Roman"/>
          <w:sz w:val="24"/>
          <w:szCs w:val="24"/>
        </w:rPr>
        <w:t>year;</w:t>
      </w:r>
      <w:proofErr w:type="gramEnd"/>
    </w:p>
    <w:p w14:paraId="53738EB7" w14:textId="77777777" w:rsidR="00E7111F" w:rsidRPr="00B1618F" w:rsidRDefault="00E7111F" w:rsidP="00E7111F">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 xml:space="preserve">share tables </w:t>
      </w:r>
      <w:r w:rsidRPr="00B1618F">
        <w:rPr>
          <w:rFonts w:ascii="Times New Roman" w:hAnsi="Times New Roman" w:cs="Times New Roman"/>
          <w:sz w:val="24"/>
          <w:szCs w:val="24"/>
        </w:rPr>
        <w:t>for studen</w:t>
      </w:r>
      <w:r>
        <w:rPr>
          <w:rFonts w:ascii="Times New Roman" w:hAnsi="Times New Roman" w:cs="Times New Roman"/>
          <w:sz w:val="24"/>
          <w:szCs w:val="24"/>
        </w:rPr>
        <w:t xml:space="preserve">ts to share unwanted food </w:t>
      </w:r>
      <w:proofErr w:type="gramStart"/>
      <w:r>
        <w:rPr>
          <w:rFonts w:ascii="Times New Roman" w:hAnsi="Times New Roman" w:cs="Times New Roman"/>
          <w:sz w:val="24"/>
          <w:szCs w:val="24"/>
        </w:rPr>
        <w:t>items;</w:t>
      </w:r>
      <w:proofErr w:type="gramEnd"/>
    </w:p>
    <w:p w14:paraId="1336E564" w14:textId="77777777" w:rsidR="00E7111F" w:rsidRPr="00B1618F" w:rsidRDefault="00E7111F" w:rsidP="00E7111F">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recycling bins</w:t>
      </w:r>
      <w:r w:rsidRPr="00B1618F">
        <w:rPr>
          <w:rFonts w:ascii="Times New Roman" w:hAnsi="Times New Roman" w:cs="Times New Roman"/>
          <w:sz w:val="24"/>
          <w:szCs w:val="24"/>
        </w:rPr>
        <w:t xml:space="preserve"> in the cafeteria for students </w:t>
      </w:r>
      <w:r>
        <w:rPr>
          <w:rFonts w:ascii="Times New Roman" w:hAnsi="Times New Roman" w:cs="Times New Roman"/>
          <w:sz w:val="24"/>
          <w:szCs w:val="24"/>
        </w:rPr>
        <w:t>to discard recyclable materials; and/or</w:t>
      </w:r>
    </w:p>
    <w:p w14:paraId="3C0AD7D0" w14:textId="77777777" w:rsidR="00E7111F" w:rsidRPr="00B1618F" w:rsidRDefault="00E7111F" w:rsidP="00E7111F">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 xml:space="preserve">plate waste studies </w:t>
      </w:r>
      <w:r w:rsidRPr="00B1618F">
        <w:rPr>
          <w:rFonts w:ascii="Times New Roman" w:hAnsi="Times New Roman" w:cs="Times New Roman"/>
          <w:sz w:val="24"/>
          <w:szCs w:val="24"/>
        </w:rPr>
        <w:t>conducte</w:t>
      </w:r>
      <w:r>
        <w:rPr>
          <w:rFonts w:ascii="Times New Roman" w:hAnsi="Times New Roman" w:cs="Times New Roman"/>
          <w:sz w:val="24"/>
          <w:szCs w:val="24"/>
        </w:rPr>
        <w:t>d at least once per school year.</w:t>
      </w:r>
    </w:p>
    <w:p w14:paraId="07062008" w14:textId="77777777" w:rsidR="00E7111F" w:rsidRDefault="00E7111F" w:rsidP="00E7111F">
      <w:pPr>
        <w:spacing w:line="276" w:lineRule="auto"/>
        <w:rPr>
          <w:rFonts w:cs="Times New Roman"/>
          <w:szCs w:val="24"/>
        </w:rPr>
      </w:pPr>
      <w:r w:rsidRPr="00AC4314">
        <w:rPr>
          <w:rFonts w:cs="Times New Roman"/>
          <w:szCs w:val="24"/>
        </w:rPr>
        <w:t xml:space="preserve">Schools will </w:t>
      </w:r>
      <w:r>
        <w:rPr>
          <w:rFonts w:cs="Times New Roman"/>
          <w:szCs w:val="24"/>
        </w:rPr>
        <w:t>provide</w:t>
      </w:r>
      <w:r w:rsidRPr="00AC4314">
        <w:rPr>
          <w:rFonts w:cs="Times New Roman"/>
          <w:szCs w:val="24"/>
        </w:rPr>
        <w:t xml:space="preserve"> </w:t>
      </w:r>
      <w:r w:rsidRPr="007863B7">
        <w:rPr>
          <w:rFonts w:cs="Times New Roman"/>
          <w:szCs w:val="24"/>
        </w:rPr>
        <w:t>the health screenings of</w:t>
      </w:r>
      <w:r w:rsidRPr="00AC4314">
        <w:rPr>
          <w:rFonts w:cs="Times New Roman"/>
          <w:szCs w:val="24"/>
        </w:rPr>
        <w:t xml:space="preserve"> students by the school nurses for vision, he</w:t>
      </w:r>
      <w:r>
        <w:rPr>
          <w:rFonts w:cs="Times New Roman"/>
          <w:szCs w:val="24"/>
        </w:rPr>
        <w:t>aring, scoliosis</w:t>
      </w:r>
      <w:r w:rsidRPr="00AC4314">
        <w:rPr>
          <w:rFonts w:cs="Times New Roman"/>
          <w:szCs w:val="24"/>
        </w:rPr>
        <w:t xml:space="preserve">, </w:t>
      </w:r>
      <w:r>
        <w:rPr>
          <w:rFonts w:cs="Times New Roman"/>
          <w:szCs w:val="24"/>
        </w:rPr>
        <w:t>speech, voice, language, and gross and fine motor skills</w:t>
      </w:r>
      <w:r w:rsidRPr="00AC4314">
        <w:rPr>
          <w:rFonts w:cs="Times New Roman"/>
          <w:szCs w:val="24"/>
        </w:rPr>
        <w:t xml:space="preserve"> based on state guidelines and requirements and according to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AC4314">
        <w:rPr>
          <w:rFonts w:cs="Times New Roman"/>
          <w:szCs w:val="24"/>
        </w:rPr>
        <w:t>protocol.</w:t>
      </w:r>
      <w:r>
        <w:rPr>
          <w:rFonts w:cs="Times New Roman"/>
          <w:szCs w:val="24"/>
        </w:rPr>
        <w:t xml:space="preserve"> </w:t>
      </w:r>
      <w:r w:rsidRPr="002444DD">
        <w:rPr>
          <w:rFonts w:cs="Times New Roman"/>
          <w:color w:val="C00000"/>
        </w:rPr>
        <w:t xml:space="preserve">[Include information on the division’s policy </w:t>
      </w:r>
      <w:r>
        <w:rPr>
          <w:rFonts w:cs="Times New Roman"/>
          <w:color w:val="C00000"/>
        </w:rPr>
        <w:t>for health screenings if available</w:t>
      </w:r>
      <w:r w:rsidRPr="002444DD">
        <w:rPr>
          <w:rFonts w:cs="Times New Roman"/>
          <w:color w:val="C00000"/>
        </w:rPr>
        <w:t>]</w:t>
      </w:r>
      <w:r w:rsidRPr="002444DD">
        <w:rPr>
          <w:rFonts w:cs="Times New Roman"/>
        </w:rPr>
        <w:t>.</w:t>
      </w:r>
    </w:p>
    <w:p w14:paraId="110781BD" w14:textId="77777777" w:rsidR="00E7111F" w:rsidRDefault="00E7111F" w:rsidP="00E7111F">
      <w:pPr>
        <w:spacing w:after="0" w:line="276" w:lineRule="auto"/>
        <w:rPr>
          <w:rFonts w:cs="Times New Roman"/>
          <w:szCs w:val="24"/>
        </w:rPr>
      </w:pPr>
      <w:r w:rsidRPr="007863B7">
        <w:rPr>
          <w:rFonts w:cs="Times New Roman"/>
          <w:szCs w:val="24"/>
        </w:rPr>
        <w:t>Staff members</w:t>
      </w:r>
      <w:r>
        <w:rPr>
          <w:rFonts w:cs="Times New Roman"/>
          <w:szCs w:val="24"/>
        </w:rPr>
        <w:t xml:space="preserve"> are encouraged to model healthy eating behaviors for students. Every school in the division implements staff wellness activities, such as:</w:t>
      </w:r>
    </w:p>
    <w:p w14:paraId="6808F74A" w14:textId="77777777" w:rsidR="00E7111F" w:rsidRPr="00C66D2F" w:rsidRDefault="00E7111F" w:rsidP="00E7111F">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a policy</w:t>
      </w:r>
      <w:r w:rsidRPr="00C66D2F">
        <w:rPr>
          <w:rFonts w:ascii="Times New Roman" w:hAnsi="Times New Roman" w:cs="Times New Roman"/>
          <w:sz w:val="24"/>
          <w:szCs w:val="24"/>
        </w:rPr>
        <w:t xml:space="preserve"> </w:t>
      </w:r>
      <w:r>
        <w:rPr>
          <w:rFonts w:ascii="Times New Roman" w:hAnsi="Times New Roman" w:cs="Times New Roman"/>
          <w:sz w:val="24"/>
          <w:szCs w:val="24"/>
        </w:rPr>
        <w:t xml:space="preserve">is in place </w:t>
      </w:r>
      <w:r w:rsidRPr="00C66D2F">
        <w:rPr>
          <w:rFonts w:ascii="Times New Roman" w:hAnsi="Times New Roman" w:cs="Times New Roman"/>
          <w:sz w:val="24"/>
          <w:szCs w:val="24"/>
        </w:rPr>
        <w:t>that discourages staff from bringing food items such as sodas and other sugary beverages, fast food, desserts, etc. in</w:t>
      </w:r>
      <w:r>
        <w:rPr>
          <w:rFonts w:ascii="Times New Roman" w:hAnsi="Times New Roman" w:cs="Times New Roman"/>
          <w:sz w:val="24"/>
          <w:szCs w:val="24"/>
        </w:rPr>
        <w:t xml:space="preserve">to the cafeteria and </w:t>
      </w:r>
      <w:proofErr w:type="gramStart"/>
      <w:r>
        <w:rPr>
          <w:rFonts w:ascii="Times New Roman" w:hAnsi="Times New Roman" w:cs="Times New Roman"/>
          <w:sz w:val="24"/>
          <w:szCs w:val="24"/>
        </w:rPr>
        <w:t>classrooms;</w:t>
      </w:r>
      <w:proofErr w:type="gramEnd"/>
    </w:p>
    <w:p w14:paraId="3B03C499" w14:textId="77777777" w:rsidR="00E7111F" w:rsidRPr="00DB0ADA" w:rsidRDefault="00E7111F" w:rsidP="00E7111F">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sugary</w:t>
      </w:r>
      <w:r w:rsidRPr="009665E4">
        <w:rPr>
          <w:rFonts w:ascii="Times New Roman" w:hAnsi="Times New Roman" w:cs="Times New Roman"/>
          <w:sz w:val="24"/>
          <w:szCs w:val="24"/>
        </w:rPr>
        <w:t xml:space="preserve"> beverages, such as</w:t>
      </w:r>
      <w:r>
        <w:rPr>
          <w:rFonts w:ascii="Times New Roman" w:hAnsi="Times New Roman" w:cs="Times New Roman"/>
          <w:sz w:val="24"/>
          <w:szCs w:val="24"/>
        </w:rPr>
        <w:t xml:space="preserve"> sodas or sweet tea</w:t>
      </w:r>
      <w:r w:rsidRPr="009665E4">
        <w:rPr>
          <w:rFonts w:ascii="Times New Roman" w:hAnsi="Times New Roman" w:cs="Times New Roman"/>
          <w:sz w:val="24"/>
          <w:szCs w:val="24"/>
        </w:rPr>
        <w:t>,</w:t>
      </w:r>
      <w:r>
        <w:rPr>
          <w:rFonts w:ascii="Times New Roman" w:hAnsi="Times New Roman" w:cs="Times New Roman"/>
          <w:sz w:val="24"/>
          <w:szCs w:val="24"/>
        </w:rPr>
        <w:t xml:space="preserve"> are not offered to staff members in the cafeteria, in vending machines, or elsewhere at the </w:t>
      </w:r>
      <w:proofErr w:type="gramStart"/>
      <w:r>
        <w:rPr>
          <w:rFonts w:ascii="Times New Roman" w:hAnsi="Times New Roman" w:cs="Times New Roman"/>
          <w:sz w:val="24"/>
          <w:szCs w:val="24"/>
        </w:rPr>
        <w:t>school;</w:t>
      </w:r>
      <w:proofErr w:type="gramEnd"/>
    </w:p>
    <w:p w14:paraId="1A99FEF2" w14:textId="77777777" w:rsidR="00E7111F" w:rsidRPr="00C66D2F" w:rsidRDefault="00E7111F" w:rsidP="00E7111F">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s</w:t>
      </w:r>
      <w:r w:rsidRPr="00C66D2F">
        <w:rPr>
          <w:rFonts w:ascii="Times New Roman" w:hAnsi="Times New Roman" w:cs="Times New Roman"/>
          <w:sz w:val="24"/>
          <w:szCs w:val="24"/>
        </w:rPr>
        <w:t xml:space="preserve">taff members receive information regarding the importance of modeling healthy eating behaviors </w:t>
      </w:r>
      <w:r>
        <w:rPr>
          <w:rFonts w:ascii="Times New Roman" w:hAnsi="Times New Roman" w:cs="Times New Roman"/>
          <w:sz w:val="24"/>
          <w:szCs w:val="24"/>
        </w:rPr>
        <w:t xml:space="preserve">for </w:t>
      </w:r>
      <w:proofErr w:type="gramStart"/>
      <w:r>
        <w:rPr>
          <w:rFonts w:ascii="Times New Roman" w:hAnsi="Times New Roman" w:cs="Times New Roman"/>
          <w:sz w:val="24"/>
          <w:szCs w:val="24"/>
        </w:rPr>
        <w:t>students;</w:t>
      </w:r>
      <w:proofErr w:type="gramEnd"/>
    </w:p>
    <w:p w14:paraId="20D649D5" w14:textId="77777777" w:rsidR="00E7111F" w:rsidRDefault="00E7111F" w:rsidP="00E7111F">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a healthy meeting policy is in place that prohibits offering </w:t>
      </w:r>
      <w:r w:rsidRPr="00C66D2F">
        <w:rPr>
          <w:rFonts w:ascii="Times New Roman" w:hAnsi="Times New Roman" w:cs="Times New Roman"/>
          <w:sz w:val="24"/>
          <w:szCs w:val="24"/>
        </w:rPr>
        <w:t>unh</w:t>
      </w:r>
      <w:r>
        <w:rPr>
          <w:rFonts w:ascii="Times New Roman" w:hAnsi="Times New Roman" w:cs="Times New Roman"/>
          <w:sz w:val="24"/>
          <w:szCs w:val="24"/>
        </w:rPr>
        <w:t xml:space="preserve">ealthy foods at staff meetings; and/or </w:t>
      </w:r>
    </w:p>
    <w:p w14:paraId="57DB2188" w14:textId="77777777" w:rsidR="00E7111F" w:rsidRDefault="00E7111F" w:rsidP="00E7111F">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s</w:t>
      </w:r>
      <w:r w:rsidRPr="00D12F10">
        <w:rPr>
          <w:rFonts w:ascii="Times New Roman" w:hAnsi="Times New Roman" w:cs="Times New Roman"/>
          <w:sz w:val="24"/>
          <w:szCs w:val="24"/>
        </w:rPr>
        <w:t>taff members are offered opportunities to participate</w:t>
      </w:r>
      <w:r>
        <w:rPr>
          <w:rFonts w:ascii="Times New Roman" w:hAnsi="Times New Roman" w:cs="Times New Roman"/>
          <w:sz w:val="24"/>
          <w:szCs w:val="24"/>
        </w:rPr>
        <w:t xml:space="preserve"> in free or low-cost </w:t>
      </w:r>
      <w:r w:rsidRPr="00D12F10">
        <w:rPr>
          <w:rFonts w:ascii="Times New Roman" w:hAnsi="Times New Roman" w:cs="Times New Roman"/>
          <w:sz w:val="24"/>
          <w:szCs w:val="24"/>
        </w:rPr>
        <w:t>wellness programs.</w:t>
      </w:r>
    </w:p>
    <w:p w14:paraId="0CA23E3E" w14:textId="77777777" w:rsidR="00E7111F" w:rsidRPr="00D13321" w:rsidRDefault="00E7111F" w:rsidP="00E7111F">
      <w:pPr>
        <w:spacing w:line="276" w:lineRule="auto"/>
        <w:rPr>
          <w:rFonts w:eastAsia="Times New Roman" w:cs="Times New Roman"/>
          <w:color w:val="000000"/>
          <w:szCs w:val="24"/>
        </w:rPr>
      </w:pPr>
      <w:r w:rsidRPr="007863B7">
        <w:rPr>
          <w:rFonts w:eastAsia="Times New Roman" w:cs="Times New Roman"/>
          <w:color w:val="000000"/>
          <w:szCs w:val="24"/>
        </w:rPr>
        <w:t>Community partnerships</w:t>
      </w:r>
      <w:r w:rsidRPr="00D13321">
        <w:rPr>
          <w:rFonts w:eastAsia="Times New Roman" w:cs="Times New Roman"/>
          <w:color w:val="000000"/>
          <w:szCs w:val="24"/>
        </w:rPr>
        <w:t xml:space="preserve"> are developed to find strategies to address childhood nutrition issues</w:t>
      </w:r>
      <w:r>
        <w:rPr>
          <w:rFonts w:eastAsia="Times New Roman" w:cs="Times New Roman"/>
          <w:color w:val="000000"/>
          <w:szCs w:val="24"/>
        </w:rPr>
        <w:t xml:space="preserve"> within the division</w:t>
      </w:r>
      <w:r w:rsidRPr="00D13321">
        <w:rPr>
          <w:rFonts w:eastAsia="Times New Roman" w:cs="Times New Roman"/>
          <w:color w:val="000000"/>
          <w:szCs w:val="24"/>
        </w:rPr>
        <w:t>.</w:t>
      </w:r>
      <w:r>
        <w:rPr>
          <w:rFonts w:eastAsia="Times New Roman" w:cs="Times New Roman"/>
          <w:color w:val="000000"/>
          <w:szCs w:val="24"/>
        </w:rPr>
        <w:t xml:space="preserve"> </w:t>
      </w:r>
      <w:r w:rsidRPr="002444DD">
        <w:rPr>
          <w:rFonts w:eastAsia="Times New Roman" w:cs="Times New Roman"/>
          <w:color w:val="C00000"/>
          <w:szCs w:val="24"/>
        </w:rPr>
        <w:t>[Division</w:t>
      </w:r>
      <w:r>
        <w:rPr>
          <w:rFonts w:eastAsia="Times New Roman" w:cs="Times New Roman"/>
          <w:color w:val="C00000"/>
          <w:szCs w:val="24"/>
        </w:rPr>
        <w:t>/</w:t>
      </w:r>
      <w:r w:rsidRPr="002444DD">
        <w:rPr>
          <w:rFonts w:eastAsia="Times New Roman" w:cs="Times New Roman"/>
          <w:color w:val="C00000"/>
          <w:szCs w:val="24"/>
        </w:rPr>
        <w:t xml:space="preserve">school name] </w:t>
      </w:r>
      <w:r>
        <w:rPr>
          <w:rFonts w:eastAsia="Times New Roman" w:cs="Times New Roman"/>
          <w:color w:val="000000"/>
          <w:szCs w:val="24"/>
        </w:rPr>
        <w:t>will cultivate and support relationships with community partners, such as the local health department, SNAP-Ed providers and coordinators, local hospitals, universities/colleges, and local businesses to find ways to support the implementation of the</w:t>
      </w:r>
      <w:r w:rsidRPr="005069DC">
        <w:rPr>
          <w:rFonts w:eastAsia="Times New Roman" w:cs="Times New Roman"/>
          <w:color w:val="FF0000"/>
          <w:szCs w:val="24"/>
        </w:rPr>
        <w:t xml:space="preserve"> </w:t>
      </w:r>
      <w:r w:rsidRPr="002444DD">
        <w:rPr>
          <w:rFonts w:eastAsia="Times New Roman" w:cs="Times New Roman"/>
          <w:color w:val="C00000"/>
          <w:szCs w:val="24"/>
        </w:rPr>
        <w:t>[division</w:t>
      </w:r>
      <w:r>
        <w:rPr>
          <w:rFonts w:eastAsia="Times New Roman" w:cs="Times New Roman"/>
          <w:color w:val="C00000"/>
          <w:szCs w:val="24"/>
        </w:rPr>
        <w:t>/</w:t>
      </w:r>
      <w:r w:rsidRPr="002444DD">
        <w:rPr>
          <w:rFonts w:eastAsia="Times New Roman" w:cs="Times New Roman"/>
          <w:color w:val="C00000"/>
          <w:szCs w:val="24"/>
        </w:rPr>
        <w:t xml:space="preserve">school name] </w:t>
      </w:r>
      <w:r>
        <w:rPr>
          <w:rFonts w:eastAsia="Times New Roman" w:cs="Times New Roman"/>
          <w:color w:val="000000"/>
          <w:szCs w:val="24"/>
        </w:rPr>
        <w:t xml:space="preserve">Wellness Policy. Existing and new community partnerships and sponsorships will be evaluated yearly to ensure that they are consistent with the division’s goals. </w:t>
      </w:r>
    </w:p>
    <w:p w14:paraId="473A9036" w14:textId="77777777" w:rsidR="00E7111F" w:rsidRPr="00B7467B" w:rsidRDefault="00E7111F" w:rsidP="00E7111F">
      <w:pPr>
        <w:pStyle w:val="Heading3"/>
        <w:rPr>
          <w:vertAlign w:val="superscript"/>
        </w:rPr>
      </w:pPr>
      <w:bookmarkStart w:id="26" w:name="_Toc57961941"/>
      <w:r w:rsidRPr="00926FF8">
        <w:t>Triennial Assessment</w:t>
      </w:r>
      <w:r>
        <w:rPr>
          <w:vertAlign w:val="superscript"/>
        </w:rPr>
        <w:t>1</w:t>
      </w:r>
      <w:bookmarkEnd w:id="26"/>
    </w:p>
    <w:p w14:paraId="2CBB5098" w14:textId="77777777" w:rsidR="00E7111F" w:rsidRPr="00926FF8" w:rsidRDefault="00E7111F" w:rsidP="00E7111F">
      <w:pPr>
        <w:spacing w:line="276" w:lineRule="auto"/>
        <w:rPr>
          <w:rFonts w:cs="Times New Roman"/>
          <w:szCs w:val="24"/>
        </w:rPr>
      </w:pP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DF7E23">
        <w:rPr>
          <w:rFonts w:cs="Times New Roman"/>
          <w:szCs w:val="24"/>
        </w:rPr>
        <w:t xml:space="preserve">will evaluate compliance with the </w:t>
      </w:r>
      <w:r>
        <w:rPr>
          <w:rFonts w:cs="Times New Roman"/>
          <w:szCs w:val="24"/>
        </w:rPr>
        <w:t>Wellness P</w:t>
      </w:r>
      <w:r w:rsidRPr="00DF7E23">
        <w:rPr>
          <w:rFonts w:cs="Times New Roman"/>
          <w:szCs w:val="24"/>
        </w:rPr>
        <w:t>olicy</w:t>
      </w:r>
      <w:r>
        <w:rPr>
          <w:rFonts w:cs="Times New Roman"/>
          <w:szCs w:val="24"/>
        </w:rPr>
        <w:t xml:space="preserve"> at least </w:t>
      </w:r>
      <w:r w:rsidRPr="00DF7E23">
        <w:rPr>
          <w:rFonts w:cs="Times New Roman"/>
          <w:szCs w:val="24"/>
        </w:rPr>
        <w:t xml:space="preserve">once every three years. The assessment will include the extent to which each school </w:t>
      </w:r>
      <w:proofErr w:type="gramStart"/>
      <w:r w:rsidRPr="00DF7E23">
        <w:rPr>
          <w:rFonts w:cs="Times New Roman"/>
          <w:szCs w:val="24"/>
        </w:rPr>
        <w:t>is in compliance with</w:t>
      </w:r>
      <w:proofErr w:type="gramEnd"/>
      <w:r w:rsidRPr="00DF7E23">
        <w:rPr>
          <w:rFonts w:cs="Times New Roman"/>
          <w:szCs w:val="24"/>
        </w:rPr>
        <w:t xml:space="preserve"> the policy, </w:t>
      </w:r>
      <w:r>
        <w:rPr>
          <w:rFonts w:cs="Times New Roman"/>
          <w:szCs w:val="24"/>
        </w:rPr>
        <w:t>the extent to which</w:t>
      </w:r>
      <w:r w:rsidRPr="00DF7E23">
        <w:rPr>
          <w:rFonts w:cs="Times New Roman"/>
          <w:szCs w:val="24"/>
        </w:rPr>
        <w:t xml:space="preserve"> the policy compares to a model policy</w:t>
      </w:r>
      <w:r>
        <w:rPr>
          <w:rFonts w:cs="Times New Roman"/>
          <w:szCs w:val="24"/>
        </w:rPr>
        <w:t>,</w:t>
      </w:r>
      <w:r w:rsidRPr="002C4E62">
        <w:rPr>
          <w:rFonts w:cs="Times New Roman"/>
          <w:szCs w:val="24"/>
        </w:rPr>
        <w:t xml:space="preserve"> </w:t>
      </w:r>
      <w:r>
        <w:rPr>
          <w:rFonts w:cs="Times New Roman"/>
          <w:szCs w:val="24"/>
        </w:rPr>
        <w:t xml:space="preserve">and </w:t>
      </w:r>
      <w:r w:rsidRPr="00DF7E23">
        <w:rPr>
          <w:rFonts w:cs="Times New Roman"/>
          <w:szCs w:val="24"/>
        </w:rPr>
        <w:t>a description of the progress made in attaining the goals of the policy.</w:t>
      </w:r>
    </w:p>
    <w:p w14:paraId="290F9D0E" w14:textId="77777777" w:rsidR="00E7111F" w:rsidRPr="00926FF8" w:rsidRDefault="00E7111F" w:rsidP="00E7111F">
      <w:pPr>
        <w:spacing w:line="276" w:lineRule="auto"/>
        <w:rPr>
          <w:rFonts w:cs="Times New Roman"/>
          <w:szCs w:val="24"/>
        </w:rPr>
      </w:pPr>
      <w:r w:rsidRPr="00926FF8">
        <w:rPr>
          <w:rFonts w:cs="Times New Roman"/>
          <w:szCs w:val="24"/>
        </w:rPr>
        <w:t xml:space="preserve">The position/person responsible for managing the triennial assessment and contact information is </w:t>
      </w:r>
      <w:r w:rsidRPr="002444DD">
        <w:rPr>
          <w:rFonts w:cs="Times New Roman"/>
          <w:color w:val="C00000"/>
          <w:szCs w:val="24"/>
        </w:rPr>
        <w:t>[name or title of the wellness policy designee and email address and/or phone number]</w:t>
      </w:r>
      <w:r w:rsidRPr="002444DD">
        <w:rPr>
          <w:rFonts w:cs="Times New Roman"/>
          <w:szCs w:val="24"/>
        </w:rPr>
        <w:t>.</w:t>
      </w:r>
    </w:p>
    <w:p w14:paraId="5708E0A6" w14:textId="77777777" w:rsidR="00E7111F" w:rsidRPr="00926FF8" w:rsidRDefault="00E7111F" w:rsidP="00E7111F">
      <w:pPr>
        <w:spacing w:line="276" w:lineRule="auto"/>
        <w:rPr>
          <w:rFonts w:cs="Times New Roman"/>
          <w:szCs w:val="24"/>
        </w:rPr>
      </w:pPr>
      <w:r w:rsidRPr="00926FF8">
        <w:rPr>
          <w:rFonts w:cs="Times New Roman"/>
          <w:szCs w:val="24"/>
        </w:rPr>
        <w:t xml:space="preserve">The school wellness coordinator at each school will complete the </w:t>
      </w:r>
      <w:r w:rsidRPr="002444DD">
        <w:rPr>
          <w:rFonts w:cs="Times New Roman"/>
          <w:color w:val="C00000"/>
          <w:szCs w:val="24"/>
        </w:rPr>
        <w:t>[VDOE School Level Report Card or other assessment tool]</w:t>
      </w:r>
      <w:r w:rsidRPr="002444DD">
        <w:rPr>
          <w:rFonts w:cs="Times New Roman"/>
          <w:szCs w:val="24"/>
        </w:rPr>
        <w:t xml:space="preserve">. </w:t>
      </w:r>
      <w:r w:rsidRPr="00926FF8">
        <w:rPr>
          <w:rFonts w:cs="Times New Roman"/>
          <w:szCs w:val="24"/>
        </w:rPr>
        <w:t>The results of the report card</w:t>
      </w:r>
      <w:r>
        <w:rPr>
          <w:rFonts w:cs="Times New Roman"/>
          <w:szCs w:val="24"/>
        </w:rPr>
        <w:t>/tool</w:t>
      </w:r>
      <w:r w:rsidRPr="00926FF8">
        <w:rPr>
          <w:rFonts w:cs="Times New Roman"/>
          <w:szCs w:val="24"/>
        </w:rPr>
        <w:t xml:space="preserve"> will be submitted to the wellness policy designee in order to analyze the findings and develop the </w:t>
      </w:r>
      <w:r>
        <w:rPr>
          <w:rFonts w:cs="Times New Roman"/>
          <w:szCs w:val="24"/>
        </w:rPr>
        <w:t>t</w:t>
      </w:r>
      <w:r w:rsidRPr="00926FF8">
        <w:rPr>
          <w:rFonts w:cs="Times New Roman"/>
          <w:szCs w:val="24"/>
        </w:rPr>
        <w:t xml:space="preserve">riennial </w:t>
      </w:r>
      <w:r>
        <w:rPr>
          <w:rFonts w:cs="Times New Roman"/>
          <w:szCs w:val="24"/>
        </w:rPr>
        <w:t>a</w:t>
      </w:r>
      <w:r w:rsidRPr="00926FF8">
        <w:rPr>
          <w:rFonts w:cs="Times New Roman"/>
          <w:szCs w:val="24"/>
        </w:rPr>
        <w:t xml:space="preserve">ssessment. The wellness policy designee will actively notify the community of the results of the </w:t>
      </w:r>
      <w:r>
        <w:rPr>
          <w:rFonts w:cs="Times New Roman"/>
          <w:szCs w:val="24"/>
        </w:rPr>
        <w:t>t</w:t>
      </w:r>
      <w:r w:rsidRPr="00926FF8">
        <w:rPr>
          <w:rFonts w:cs="Times New Roman"/>
          <w:szCs w:val="24"/>
        </w:rPr>
        <w:t xml:space="preserve">riennial </w:t>
      </w:r>
      <w:r>
        <w:rPr>
          <w:rFonts w:cs="Times New Roman"/>
          <w:szCs w:val="24"/>
        </w:rPr>
        <w:t>a</w:t>
      </w:r>
      <w:r w:rsidRPr="00926FF8">
        <w:rPr>
          <w:rFonts w:cs="Times New Roman"/>
          <w:szCs w:val="24"/>
        </w:rPr>
        <w:t xml:space="preserve">ssessment by posting on the </w:t>
      </w:r>
      <w:r w:rsidRPr="002444DD">
        <w:rPr>
          <w:rFonts w:cs="Times New Roman"/>
          <w:color w:val="C00000"/>
          <w:szCs w:val="24"/>
        </w:rPr>
        <w:t>[division website as well as in the school newsletter or other mode of informing the public]</w:t>
      </w:r>
      <w:r w:rsidRPr="002444DD">
        <w:rPr>
          <w:rFonts w:cs="Times New Roman"/>
          <w:szCs w:val="24"/>
        </w:rPr>
        <w:t xml:space="preserve">. </w:t>
      </w:r>
      <w:r w:rsidRPr="00926FF8">
        <w:rPr>
          <w:rFonts w:cs="Times New Roman"/>
          <w:szCs w:val="24"/>
        </w:rPr>
        <w:t xml:space="preserve">The results of the </w:t>
      </w:r>
      <w:r>
        <w:rPr>
          <w:rFonts w:cs="Times New Roman"/>
          <w:szCs w:val="24"/>
        </w:rPr>
        <w:t>t</w:t>
      </w:r>
      <w:r w:rsidRPr="00926FF8">
        <w:rPr>
          <w:rFonts w:cs="Times New Roman"/>
          <w:szCs w:val="24"/>
        </w:rPr>
        <w:t xml:space="preserve">riennial </w:t>
      </w:r>
      <w:r>
        <w:rPr>
          <w:rFonts w:cs="Times New Roman"/>
          <w:szCs w:val="24"/>
        </w:rPr>
        <w:t>a</w:t>
      </w:r>
      <w:r w:rsidRPr="00926FF8">
        <w:rPr>
          <w:rFonts w:cs="Times New Roman"/>
          <w:szCs w:val="24"/>
        </w:rPr>
        <w:t>ssessment</w:t>
      </w:r>
      <w:r>
        <w:rPr>
          <w:rFonts w:cs="Times New Roman"/>
          <w:szCs w:val="24"/>
        </w:rPr>
        <w:t>, as well as the latest national and state recommendations pertaining to school health,</w:t>
      </w:r>
      <w:r w:rsidRPr="00926FF8">
        <w:rPr>
          <w:rFonts w:cs="Times New Roman"/>
          <w:szCs w:val="24"/>
        </w:rPr>
        <w:t xml:space="preserve"> will be used to update the goals and language in the </w:t>
      </w:r>
      <w:r w:rsidRPr="002444DD">
        <w:rPr>
          <w:rFonts w:cs="Times New Roman"/>
          <w:color w:val="C00000"/>
          <w:szCs w:val="24"/>
        </w:rPr>
        <w:t>[division</w:t>
      </w:r>
      <w:r>
        <w:rPr>
          <w:rFonts w:cs="Times New Roman"/>
          <w:color w:val="C00000"/>
          <w:szCs w:val="24"/>
        </w:rPr>
        <w:t>/</w:t>
      </w:r>
      <w:r w:rsidRPr="002444DD">
        <w:rPr>
          <w:rFonts w:cs="Times New Roman"/>
          <w:color w:val="C00000"/>
          <w:szCs w:val="24"/>
        </w:rPr>
        <w:t xml:space="preserve">school name] </w:t>
      </w:r>
      <w:r w:rsidRPr="00926FF8">
        <w:rPr>
          <w:rFonts w:cs="Times New Roman"/>
          <w:szCs w:val="24"/>
        </w:rPr>
        <w:t>Wellness Policy.</w:t>
      </w:r>
    </w:p>
    <w:p w14:paraId="0A9F33D9" w14:textId="77777777" w:rsidR="00E7111F" w:rsidRPr="00B7467B" w:rsidRDefault="00E7111F" w:rsidP="00E7111F">
      <w:pPr>
        <w:pStyle w:val="Heading3"/>
        <w:rPr>
          <w:vertAlign w:val="superscript"/>
        </w:rPr>
      </w:pPr>
      <w:bookmarkStart w:id="27" w:name="_Toc57961942"/>
      <w:r w:rsidRPr="00926FF8">
        <w:t>Public Update and Information</w:t>
      </w:r>
      <w:r>
        <w:rPr>
          <w:vertAlign w:val="superscript"/>
        </w:rPr>
        <w:t>1</w:t>
      </w:r>
      <w:bookmarkEnd w:id="27"/>
    </w:p>
    <w:p w14:paraId="1894C2C2" w14:textId="77777777" w:rsidR="00E7111F" w:rsidRPr="00926FF8" w:rsidRDefault="00E7111F" w:rsidP="00E7111F">
      <w:pPr>
        <w:spacing w:line="276" w:lineRule="auto"/>
        <w:rPr>
          <w:rFonts w:cs="Times New Roman"/>
          <w:szCs w:val="24"/>
        </w:rPr>
      </w:pPr>
      <w:r w:rsidRPr="00DF7E23">
        <w:rPr>
          <w:rFonts w:cs="Times New Roman"/>
          <w:szCs w:val="24"/>
        </w:rPr>
        <w:t>Each school year the division will actively inform families and the public about the content o</w:t>
      </w:r>
      <w:r>
        <w:rPr>
          <w:rFonts w:cs="Times New Roman"/>
          <w:szCs w:val="24"/>
        </w:rPr>
        <w:t>f</w:t>
      </w:r>
      <w:r w:rsidRPr="00DF7E23">
        <w:rPr>
          <w:rFonts w:cs="Times New Roman"/>
          <w:szCs w:val="24"/>
        </w:rPr>
        <w:t xml:space="preserve"> and any updates to the Wellness </w:t>
      </w:r>
      <w:r>
        <w:rPr>
          <w:rFonts w:cs="Times New Roman"/>
          <w:szCs w:val="24"/>
        </w:rPr>
        <w:t>P</w:t>
      </w:r>
      <w:r w:rsidRPr="00DF7E23">
        <w:rPr>
          <w:rFonts w:cs="Times New Roman"/>
          <w:szCs w:val="24"/>
        </w:rPr>
        <w:t xml:space="preserve">olicy through the </w:t>
      </w:r>
      <w:r w:rsidRPr="002444DD">
        <w:rPr>
          <w:rFonts w:cs="Times New Roman"/>
          <w:color w:val="C00000"/>
          <w:szCs w:val="24"/>
        </w:rPr>
        <w:t>[school website and Board of Education meetings or other mode of informing the public]</w:t>
      </w:r>
      <w:r>
        <w:rPr>
          <w:rFonts w:cs="Times New Roman"/>
          <w:szCs w:val="24"/>
        </w:rPr>
        <w:t>.</w:t>
      </w:r>
    </w:p>
    <w:p w14:paraId="1E00456D" w14:textId="77777777" w:rsidR="00E7111F" w:rsidRPr="00926FF8" w:rsidRDefault="00E7111F" w:rsidP="00E7111F">
      <w:pPr>
        <w:spacing w:line="276" w:lineRule="auto"/>
        <w:rPr>
          <w:rFonts w:cs="Times New Roman"/>
          <w:szCs w:val="24"/>
        </w:rPr>
      </w:pPr>
      <w:r w:rsidRPr="00926FF8">
        <w:rPr>
          <w:rFonts w:cs="Times New Roman"/>
          <w:szCs w:val="24"/>
        </w:rPr>
        <w:lastRenderedPageBreak/>
        <w:t xml:space="preserve">The </w:t>
      </w:r>
      <w:r>
        <w:rPr>
          <w:rFonts w:cs="Times New Roman"/>
          <w:szCs w:val="24"/>
        </w:rPr>
        <w:t>W</w:t>
      </w:r>
      <w:r w:rsidRPr="00926FF8">
        <w:rPr>
          <w:rFonts w:cs="Times New Roman"/>
          <w:szCs w:val="24"/>
        </w:rPr>
        <w:t xml:space="preserve">ellness </w:t>
      </w:r>
      <w:r>
        <w:rPr>
          <w:rFonts w:cs="Times New Roman"/>
          <w:szCs w:val="24"/>
        </w:rPr>
        <w:t>P</w:t>
      </w:r>
      <w:r w:rsidRPr="00926FF8">
        <w:rPr>
          <w:rFonts w:cs="Times New Roman"/>
          <w:szCs w:val="24"/>
        </w:rPr>
        <w:t xml:space="preserve">olicy and any updates can be found </w:t>
      </w:r>
      <w:r>
        <w:rPr>
          <w:rFonts w:cs="Times New Roman"/>
          <w:szCs w:val="24"/>
        </w:rPr>
        <w:t xml:space="preserve">on </w:t>
      </w:r>
      <w:r w:rsidRPr="002444DD">
        <w:rPr>
          <w:rFonts w:cs="Times New Roman"/>
          <w:color w:val="C00000"/>
          <w:szCs w:val="24"/>
        </w:rPr>
        <w:t xml:space="preserve">[website with </w:t>
      </w:r>
      <w:r>
        <w:rPr>
          <w:rFonts w:cs="Times New Roman"/>
          <w:color w:val="C00000"/>
          <w:szCs w:val="24"/>
        </w:rPr>
        <w:t>W</w:t>
      </w:r>
      <w:r w:rsidRPr="002444DD">
        <w:rPr>
          <w:rFonts w:cs="Times New Roman"/>
          <w:color w:val="C00000"/>
          <w:szCs w:val="24"/>
        </w:rPr>
        <w:t xml:space="preserve">ellness </w:t>
      </w:r>
      <w:r>
        <w:rPr>
          <w:rFonts w:cs="Times New Roman"/>
          <w:color w:val="C00000"/>
          <w:szCs w:val="24"/>
        </w:rPr>
        <w:t>P</w:t>
      </w:r>
      <w:r w:rsidRPr="002444DD">
        <w:rPr>
          <w:rFonts w:cs="Times New Roman"/>
          <w:color w:val="C00000"/>
          <w:szCs w:val="24"/>
        </w:rPr>
        <w:t>olicy and updates]</w:t>
      </w:r>
      <w:r>
        <w:rPr>
          <w:rFonts w:cs="Times New Roman"/>
          <w:szCs w:val="24"/>
        </w:rPr>
        <w:t>.</w:t>
      </w:r>
      <w:r w:rsidRPr="00926FF8">
        <w:rPr>
          <w:rFonts w:cs="Times New Roman"/>
          <w:szCs w:val="24"/>
        </w:rPr>
        <w:t xml:space="preserve"> Please contact the wellness policy designee at </w:t>
      </w:r>
      <w:r w:rsidRPr="002444DD">
        <w:rPr>
          <w:rFonts w:cs="Times New Roman"/>
          <w:color w:val="C00000"/>
          <w:szCs w:val="24"/>
        </w:rPr>
        <w:t xml:space="preserve">[email address and/or phone number for the wellness policy designee] </w:t>
      </w:r>
      <w:r w:rsidRPr="00926FF8">
        <w:rPr>
          <w:rFonts w:cs="Times New Roman"/>
          <w:szCs w:val="24"/>
        </w:rPr>
        <w:t>for more information or ways to get involved.</w:t>
      </w:r>
    </w:p>
    <w:p w14:paraId="0B741BE0" w14:textId="77777777" w:rsidR="00E7111F" w:rsidRPr="00926FF8" w:rsidRDefault="00E7111F" w:rsidP="00E7111F">
      <w:pPr>
        <w:pStyle w:val="Heading3"/>
      </w:pPr>
      <w:bookmarkStart w:id="28" w:name="_Toc57961943"/>
      <w:r w:rsidRPr="00926FF8">
        <w:t>Recordkeeping</w:t>
      </w:r>
      <w:bookmarkEnd w:id="28"/>
    </w:p>
    <w:p w14:paraId="005E1979" w14:textId="77777777" w:rsidR="00E7111F" w:rsidRPr="00926FF8" w:rsidRDefault="00E7111F" w:rsidP="00E7111F">
      <w:pPr>
        <w:spacing w:after="240" w:line="276" w:lineRule="auto"/>
        <w:rPr>
          <w:rFonts w:cs="Times New Roman"/>
        </w:rPr>
      </w:pPr>
      <w:r w:rsidRPr="00926FF8">
        <w:rPr>
          <w:rFonts w:cs="Times New Roman"/>
        </w:rPr>
        <w:t>The d</w:t>
      </w:r>
      <w:r>
        <w:rPr>
          <w:rFonts w:cs="Times New Roman"/>
        </w:rPr>
        <w:t>ivision</w:t>
      </w:r>
      <w:r w:rsidRPr="00926FF8">
        <w:rPr>
          <w:rFonts w:cs="Times New Roman"/>
        </w:rPr>
        <w:t xml:space="preserve"> will retain records to document complianc</w:t>
      </w:r>
      <w:r>
        <w:rPr>
          <w:rFonts w:cs="Times New Roman"/>
        </w:rPr>
        <w:t>e with the requirements of the Wellness P</w:t>
      </w:r>
      <w:r w:rsidRPr="00926FF8">
        <w:rPr>
          <w:rFonts w:cs="Times New Roman"/>
        </w:rPr>
        <w:t xml:space="preserve">olicy at the </w:t>
      </w:r>
      <w:r w:rsidRPr="002444DD">
        <w:rPr>
          <w:rFonts w:cs="Times New Roman"/>
          <w:color w:val="C00000"/>
        </w:rPr>
        <w:t>[division’s central offices or other designated location]</w:t>
      </w:r>
      <w:r w:rsidRPr="00926FF8">
        <w:rPr>
          <w:rFonts w:cs="Times New Roman"/>
        </w:rPr>
        <w:t xml:space="preserve">. Documentation maintained </w:t>
      </w:r>
      <w:r>
        <w:rPr>
          <w:rFonts w:cs="Times New Roman"/>
        </w:rPr>
        <w:t>at</w:t>
      </w:r>
      <w:r w:rsidRPr="00926FF8">
        <w:rPr>
          <w:rFonts w:cs="Times New Roman"/>
        </w:rPr>
        <w:t xml:space="preserve"> this location will include, but is not limited to:</w:t>
      </w:r>
    </w:p>
    <w:p w14:paraId="3503FA2B" w14:textId="77777777" w:rsidR="00E7111F" w:rsidRDefault="00E7111F" w:rsidP="00E7111F">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t</w:t>
      </w:r>
      <w:r w:rsidRPr="00926FF8">
        <w:rPr>
          <w:rFonts w:ascii="Times New Roman" w:hAnsi="Times New Roman" w:cs="Times New Roman"/>
          <w:sz w:val="24"/>
          <w:szCs w:val="24"/>
        </w:rPr>
        <w:t xml:space="preserve">he written Wellness </w:t>
      </w:r>
      <w:proofErr w:type="gramStart"/>
      <w:r w:rsidRPr="00926FF8">
        <w:rPr>
          <w:rFonts w:ascii="Times New Roman" w:hAnsi="Times New Roman" w:cs="Times New Roman"/>
          <w:sz w:val="24"/>
          <w:szCs w:val="24"/>
        </w:rPr>
        <w:t>Policy;</w:t>
      </w:r>
      <w:proofErr w:type="gramEnd"/>
    </w:p>
    <w:p w14:paraId="74A11AD6" w14:textId="77777777" w:rsidR="00E7111F" w:rsidRDefault="00E7111F" w:rsidP="00E7111F">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documentation demonstrating compliance with community involvement requirements:</w:t>
      </w:r>
    </w:p>
    <w:p w14:paraId="638F7C73" w14:textId="77777777" w:rsidR="00E7111F" w:rsidRDefault="00E7111F" w:rsidP="00E7111F">
      <w:pPr>
        <w:pStyle w:val="ListParagraph"/>
        <w:numPr>
          <w:ilvl w:val="1"/>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requirements to make the Wellness Policy available to the </w:t>
      </w:r>
      <w:proofErr w:type="gramStart"/>
      <w:r>
        <w:rPr>
          <w:rFonts w:ascii="Times New Roman" w:hAnsi="Times New Roman" w:cs="Times New Roman"/>
          <w:sz w:val="24"/>
          <w:szCs w:val="24"/>
        </w:rPr>
        <w:t>public;</w:t>
      </w:r>
      <w:proofErr w:type="gramEnd"/>
    </w:p>
    <w:p w14:paraId="12A63999" w14:textId="77777777" w:rsidR="00E7111F" w:rsidRDefault="00E7111F" w:rsidP="00E7111F">
      <w:pPr>
        <w:pStyle w:val="ListParagraph"/>
        <w:numPr>
          <w:ilvl w:val="1"/>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requirements to make the triennial assessment available to the </w:t>
      </w:r>
      <w:proofErr w:type="gramStart"/>
      <w:r>
        <w:rPr>
          <w:rFonts w:ascii="Times New Roman" w:hAnsi="Times New Roman" w:cs="Times New Roman"/>
          <w:sz w:val="24"/>
          <w:szCs w:val="24"/>
        </w:rPr>
        <w:t>public;</w:t>
      </w:r>
      <w:proofErr w:type="gramEnd"/>
    </w:p>
    <w:p w14:paraId="0DFC52B0" w14:textId="77777777" w:rsidR="00E7111F" w:rsidRPr="00610197" w:rsidRDefault="00E7111F" w:rsidP="00E7111F">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documentation of the triennial assessment at each school under the LEAs jurisdiction; and</w:t>
      </w:r>
    </w:p>
    <w:p w14:paraId="23FCF4F1" w14:textId="77777777" w:rsidR="00E7111F" w:rsidRPr="00610197" w:rsidRDefault="00E7111F" w:rsidP="00E7111F">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926FF8">
        <w:rPr>
          <w:rFonts w:ascii="Times New Roman" w:hAnsi="Times New Roman" w:cs="Times New Roman"/>
          <w:sz w:val="24"/>
          <w:szCs w:val="24"/>
        </w:rPr>
        <w:t>ocumentation of methods the di</w:t>
      </w:r>
      <w:r>
        <w:rPr>
          <w:rFonts w:ascii="Times New Roman" w:hAnsi="Times New Roman" w:cs="Times New Roman"/>
          <w:sz w:val="24"/>
          <w:szCs w:val="24"/>
        </w:rPr>
        <w:t>vision</w:t>
      </w:r>
      <w:r w:rsidRPr="00926FF8">
        <w:rPr>
          <w:rFonts w:ascii="Times New Roman" w:hAnsi="Times New Roman" w:cs="Times New Roman"/>
          <w:sz w:val="24"/>
          <w:szCs w:val="24"/>
        </w:rPr>
        <w:t xml:space="preserve"> uses to make stakeholders aware of their abil</w:t>
      </w:r>
      <w:r>
        <w:rPr>
          <w:rFonts w:ascii="Times New Roman" w:hAnsi="Times New Roman" w:cs="Times New Roman"/>
          <w:sz w:val="24"/>
          <w:szCs w:val="24"/>
        </w:rPr>
        <w:t>ity to participate in the development, implementation, and periodic review and update of the Wellness Policy.</w:t>
      </w:r>
    </w:p>
    <w:p w14:paraId="3A4D9492" w14:textId="77777777" w:rsidR="00E7111F" w:rsidRPr="003D1B08" w:rsidRDefault="00E7111F" w:rsidP="00E7111F">
      <w:pPr>
        <w:pStyle w:val="Heading3"/>
      </w:pPr>
      <w:bookmarkStart w:id="29" w:name="_Toc57961944"/>
      <w:r w:rsidRPr="00926FF8">
        <w:t>Definitions</w:t>
      </w:r>
      <w:bookmarkEnd w:id="29"/>
    </w:p>
    <w:p w14:paraId="4D4988C5" w14:textId="77777777" w:rsidR="00E7111F" w:rsidRPr="00610197" w:rsidRDefault="00E7111F" w:rsidP="00E7111F">
      <w:pPr>
        <w:spacing w:line="276" w:lineRule="auto"/>
        <w:rPr>
          <w:rFonts w:eastAsia="Calibri" w:cs="Times New Roman"/>
          <w:szCs w:val="24"/>
        </w:rPr>
      </w:pPr>
      <w:r w:rsidRPr="001562B0">
        <w:rPr>
          <w:rFonts w:cs="Times New Roman"/>
          <w:bCs/>
          <w:szCs w:val="24"/>
        </w:rPr>
        <w:t>Competitive Foods</w:t>
      </w:r>
      <w:r w:rsidRPr="00610197">
        <w:rPr>
          <w:rFonts w:cs="Times New Roman"/>
          <w:b/>
          <w:bCs/>
          <w:szCs w:val="24"/>
        </w:rPr>
        <w:t xml:space="preserve"> – </w:t>
      </w:r>
      <w:r w:rsidRPr="00610197">
        <w:rPr>
          <w:rFonts w:cs="Times New Roman"/>
          <w:color w:val="000000"/>
          <w:szCs w:val="24"/>
          <w:shd w:val="clear" w:color="auto" w:fill="FFFFFF"/>
        </w:rPr>
        <w:t>All food and beverages other than meals reimbursed under the federal meal programs available for sale to students on the </w:t>
      </w:r>
      <w:r w:rsidRPr="00610197">
        <w:rPr>
          <w:rFonts w:cs="Times New Roman"/>
          <w:iCs/>
          <w:color w:val="000000"/>
          <w:szCs w:val="24"/>
          <w:shd w:val="clear" w:color="auto" w:fill="FFFFFF"/>
        </w:rPr>
        <w:t>school campus</w:t>
      </w:r>
      <w:r w:rsidRPr="00610197">
        <w:rPr>
          <w:rFonts w:cs="Times New Roman"/>
          <w:color w:val="000000"/>
          <w:szCs w:val="24"/>
          <w:shd w:val="clear" w:color="auto" w:fill="FFFFFF"/>
        </w:rPr>
        <w:t> during the </w:t>
      </w:r>
      <w:r w:rsidRPr="00610197">
        <w:rPr>
          <w:rFonts w:cs="Times New Roman"/>
          <w:iCs/>
          <w:color w:val="000000"/>
          <w:szCs w:val="24"/>
          <w:shd w:val="clear" w:color="auto" w:fill="FFFFFF"/>
        </w:rPr>
        <w:t>school day.</w:t>
      </w:r>
    </w:p>
    <w:p w14:paraId="1910BE58" w14:textId="77777777" w:rsidR="00E7111F" w:rsidRPr="00610197" w:rsidRDefault="00E7111F" w:rsidP="00E7111F">
      <w:pPr>
        <w:spacing w:line="276" w:lineRule="auto"/>
        <w:rPr>
          <w:rFonts w:asciiTheme="minorHAnsi" w:eastAsia="Calibri" w:hAnsiTheme="minorHAnsi" w:cs="Times New Roman"/>
          <w:sz w:val="22"/>
          <w:szCs w:val="24"/>
        </w:rPr>
      </w:pPr>
      <w:r w:rsidRPr="001562B0">
        <w:rPr>
          <w:rFonts w:cs="Times New Roman"/>
          <w:bCs/>
          <w:szCs w:val="24"/>
        </w:rPr>
        <w:t>School Campus</w:t>
      </w:r>
      <w:r w:rsidRPr="00610197">
        <w:rPr>
          <w:rFonts w:cs="Times New Roman"/>
          <w:szCs w:val="24"/>
        </w:rPr>
        <w:t xml:space="preserve"> – For the purpose of competitive food standards implementation, school campus means all areas of the property under the jurisdiction of the school that are accessible to students during the school day</w:t>
      </w:r>
      <w:r w:rsidRPr="00610197">
        <w:rPr>
          <w:rFonts w:asciiTheme="minorHAnsi" w:eastAsia="Calibri" w:hAnsiTheme="minorHAnsi" w:cs="Times New Roman"/>
          <w:sz w:val="22"/>
          <w:szCs w:val="24"/>
        </w:rPr>
        <w:t>.</w:t>
      </w:r>
      <w:r w:rsidRPr="00610197">
        <w:rPr>
          <w:rFonts w:eastAsia="Calibri" w:cs="Times New Roman"/>
          <w:szCs w:val="24"/>
        </w:rPr>
        <w:t xml:space="preserve"> This includes the outside of the school building, school buses or other vehicles used to transport students, athletic fields, and stadiums (e.g.</w:t>
      </w:r>
      <w:r>
        <w:rPr>
          <w:rFonts w:eastAsia="Calibri" w:cs="Times New Roman"/>
          <w:szCs w:val="24"/>
        </w:rPr>
        <w:t>,</w:t>
      </w:r>
      <w:r w:rsidRPr="00610197">
        <w:rPr>
          <w:rFonts w:eastAsia="Calibri" w:cs="Times New Roman"/>
          <w:szCs w:val="24"/>
        </w:rPr>
        <w:t xml:space="preserve"> on scoreboards, coolers, cups, and water bottles), or parking lots.</w:t>
      </w:r>
    </w:p>
    <w:p w14:paraId="3262E21A" w14:textId="77777777" w:rsidR="00E7111F" w:rsidRPr="00610197" w:rsidRDefault="00E7111F" w:rsidP="00E7111F">
      <w:pPr>
        <w:spacing w:line="276" w:lineRule="auto"/>
        <w:rPr>
          <w:rFonts w:cs="Times New Roman"/>
          <w:szCs w:val="24"/>
        </w:rPr>
      </w:pPr>
      <w:r w:rsidRPr="001562B0">
        <w:rPr>
          <w:rFonts w:cs="Times New Roman"/>
          <w:bCs/>
          <w:szCs w:val="24"/>
        </w:rPr>
        <w:t>School Day</w:t>
      </w:r>
      <w:r w:rsidRPr="00610197">
        <w:rPr>
          <w:rFonts w:eastAsia="Calibri" w:cs="Times New Roman"/>
          <w:szCs w:val="24"/>
        </w:rPr>
        <w:t xml:space="preserve"> – For the purpose of competitive food standards implementation, school day means the period from midnight the night before to 30 minutes after the end of the instructional day.</w:t>
      </w:r>
    </w:p>
    <w:p w14:paraId="1688D8C3" w14:textId="77777777" w:rsidR="00E7111F" w:rsidRPr="00610197" w:rsidRDefault="00E7111F" w:rsidP="00E7111F">
      <w:pPr>
        <w:spacing w:line="276" w:lineRule="auto"/>
        <w:rPr>
          <w:rFonts w:eastAsia="Calibri" w:cs="Times New Roman"/>
          <w:szCs w:val="24"/>
        </w:rPr>
      </w:pPr>
      <w:r w:rsidRPr="001562B0">
        <w:rPr>
          <w:rFonts w:eastAsia="Calibri" w:cs="Times New Roman"/>
          <w:bCs/>
          <w:szCs w:val="24"/>
        </w:rPr>
        <w:t>Triennial</w:t>
      </w:r>
      <w:r w:rsidRPr="001562B0">
        <w:rPr>
          <w:rFonts w:eastAsia="Calibri" w:cs="Times New Roman"/>
          <w:szCs w:val="24"/>
        </w:rPr>
        <w:t xml:space="preserve"> </w:t>
      </w:r>
      <w:r w:rsidRPr="00610197">
        <w:rPr>
          <w:rFonts w:eastAsia="Calibri" w:cs="Times New Roman"/>
          <w:szCs w:val="24"/>
        </w:rPr>
        <w:t>– Recurring every three years.</w:t>
      </w:r>
    </w:p>
    <w:p w14:paraId="1AF07819" w14:textId="77777777" w:rsidR="00E7111F" w:rsidRPr="00B7467B" w:rsidRDefault="00E7111F" w:rsidP="00E7111F">
      <w:pPr>
        <w:pStyle w:val="ListParagraph"/>
        <w:spacing w:line="276" w:lineRule="auto"/>
        <w:rPr>
          <w:rFonts w:eastAsia="Calibri" w:cs="Times New Roman"/>
          <w:szCs w:val="24"/>
        </w:rPr>
      </w:pPr>
      <w:r w:rsidRPr="00B7467B">
        <w:rPr>
          <w:rFonts w:cs="Times New Roman"/>
          <w:szCs w:val="24"/>
        </w:rPr>
        <w:br w:type="page"/>
      </w:r>
    </w:p>
    <w:p w14:paraId="163C26F5" w14:textId="77777777" w:rsidR="00E7111F" w:rsidRPr="00FD572C" w:rsidRDefault="00E7111F" w:rsidP="00E7111F">
      <w:pPr>
        <w:pStyle w:val="TNRNormal"/>
        <w:jc w:val="center"/>
        <w:rPr>
          <w:bCs/>
          <w:iCs/>
          <w:szCs w:val="40"/>
        </w:rPr>
      </w:pPr>
      <w:r w:rsidRPr="00FD572C">
        <w:rPr>
          <w:b/>
          <w:bCs/>
          <w:i/>
          <w:iCs/>
          <w:color w:val="C00000"/>
          <w:sz w:val="40"/>
          <w:szCs w:val="40"/>
        </w:rPr>
        <w:lastRenderedPageBreak/>
        <w:t>[Insert school/division logo]</w:t>
      </w:r>
    </w:p>
    <w:p w14:paraId="1CAF509C" w14:textId="77777777" w:rsidR="00E7111F" w:rsidRPr="00926FF8" w:rsidRDefault="00E7111F" w:rsidP="00E7111F">
      <w:pPr>
        <w:pStyle w:val="Heading3"/>
        <w:jc w:val="center"/>
      </w:pPr>
      <w:bookmarkStart w:id="30" w:name="_Toc57961945"/>
      <w:r w:rsidRPr="00926FF8">
        <w:t>Appendix A: School Health Advisory Board Contacts</w:t>
      </w:r>
      <w:bookmarkEnd w:id="30"/>
    </w:p>
    <w:tbl>
      <w:tblPr>
        <w:tblStyle w:val="TableGrid"/>
        <w:tblW w:w="0" w:type="auto"/>
        <w:tblLook w:val="04A0" w:firstRow="1" w:lastRow="0" w:firstColumn="1" w:lastColumn="0" w:noHBand="0" w:noVBand="1"/>
        <w:tblCaption w:val="Appendix A: School Wellness Coordinator Contacts"/>
        <w:tblDescription w:val="A chart of School Wellness Coordinator Contacts with name, title, and email of contacts. "/>
      </w:tblPr>
      <w:tblGrid>
        <w:gridCol w:w="3116"/>
        <w:gridCol w:w="3117"/>
        <w:gridCol w:w="3117"/>
      </w:tblGrid>
      <w:tr w:rsidR="00E7111F" w:rsidRPr="00926FF8" w14:paraId="3649CD15" w14:textId="77777777" w:rsidTr="00233060">
        <w:trPr>
          <w:tblHeader/>
        </w:trPr>
        <w:tc>
          <w:tcPr>
            <w:tcW w:w="3116" w:type="dxa"/>
            <w:shd w:val="clear" w:color="auto" w:fill="F2F2F2" w:themeFill="background1" w:themeFillShade="F2"/>
          </w:tcPr>
          <w:p w14:paraId="0CB42EB7" w14:textId="77777777" w:rsidR="00E7111F" w:rsidRPr="002444DD" w:rsidRDefault="00E7111F" w:rsidP="00233060">
            <w:pPr>
              <w:rPr>
                <w:rFonts w:cs="Times New Roman"/>
                <w:b/>
                <w:bCs/>
                <w:szCs w:val="24"/>
              </w:rPr>
            </w:pPr>
            <w:r w:rsidRPr="002444DD">
              <w:rPr>
                <w:rFonts w:cs="Times New Roman"/>
                <w:b/>
                <w:bCs/>
                <w:szCs w:val="24"/>
              </w:rPr>
              <w:t>Name</w:t>
            </w:r>
          </w:p>
        </w:tc>
        <w:tc>
          <w:tcPr>
            <w:tcW w:w="3117" w:type="dxa"/>
            <w:shd w:val="clear" w:color="auto" w:fill="F2F2F2" w:themeFill="background1" w:themeFillShade="F2"/>
          </w:tcPr>
          <w:p w14:paraId="7770E53D" w14:textId="77777777" w:rsidR="00E7111F" w:rsidRPr="002444DD" w:rsidRDefault="00E7111F" w:rsidP="00233060">
            <w:pPr>
              <w:rPr>
                <w:rFonts w:cs="Times New Roman"/>
                <w:b/>
                <w:bCs/>
                <w:szCs w:val="24"/>
              </w:rPr>
            </w:pPr>
            <w:r w:rsidRPr="002444DD">
              <w:rPr>
                <w:rFonts w:cs="Times New Roman"/>
                <w:b/>
                <w:bCs/>
                <w:szCs w:val="24"/>
              </w:rPr>
              <w:t>Title/Organization</w:t>
            </w:r>
          </w:p>
        </w:tc>
        <w:tc>
          <w:tcPr>
            <w:tcW w:w="3117" w:type="dxa"/>
            <w:shd w:val="clear" w:color="auto" w:fill="F2F2F2" w:themeFill="background1" w:themeFillShade="F2"/>
          </w:tcPr>
          <w:p w14:paraId="41174F4B" w14:textId="77777777" w:rsidR="00E7111F" w:rsidRPr="002444DD" w:rsidRDefault="00E7111F" w:rsidP="00233060">
            <w:pPr>
              <w:rPr>
                <w:rFonts w:cs="Times New Roman"/>
                <w:b/>
                <w:bCs/>
                <w:szCs w:val="24"/>
              </w:rPr>
            </w:pPr>
            <w:r w:rsidRPr="002444DD">
              <w:rPr>
                <w:rFonts w:cs="Times New Roman"/>
                <w:b/>
                <w:bCs/>
                <w:szCs w:val="24"/>
              </w:rPr>
              <w:t>Email</w:t>
            </w:r>
          </w:p>
        </w:tc>
      </w:tr>
      <w:tr w:rsidR="00E7111F" w:rsidRPr="00926FF8" w14:paraId="09C2CB6C" w14:textId="77777777" w:rsidTr="00233060">
        <w:tc>
          <w:tcPr>
            <w:tcW w:w="3116" w:type="dxa"/>
          </w:tcPr>
          <w:p w14:paraId="484D7A7E" w14:textId="77777777" w:rsidR="00E7111F" w:rsidRPr="00FD572C" w:rsidRDefault="00E7111F" w:rsidP="00233060">
            <w:pPr>
              <w:rPr>
                <w:rFonts w:cs="Times New Roman"/>
                <w:color w:val="C00000"/>
                <w:szCs w:val="24"/>
              </w:rPr>
            </w:pPr>
            <w:r w:rsidRPr="00FD572C">
              <w:rPr>
                <w:rFonts w:cs="Times New Roman"/>
                <w:color w:val="C00000"/>
                <w:szCs w:val="24"/>
              </w:rPr>
              <w:t>[Insert name of contact A]</w:t>
            </w:r>
          </w:p>
        </w:tc>
        <w:tc>
          <w:tcPr>
            <w:tcW w:w="3117" w:type="dxa"/>
          </w:tcPr>
          <w:p w14:paraId="5F6101C6"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A]</w:t>
            </w:r>
          </w:p>
        </w:tc>
        <w:tc>
          <w:tcPr>
            <w:tcW w:w="3117" w:type="dxa"/>
          </w:tcPr>
          <w:p w14:paraId="278DE624"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A]</w:t>
            </w:r>
          </w:p>
        </w:tc>
      </w:tr>
      <w:tr w:rsidR="00E7111F" w:rsidRPr="00926FF8" w14:paraId="0F1F542D" w14:textId="77777777" w:rsidTr="00233060">
        <w:tc>
          <w:tcPr>
            <w:tcW w:w="3116" w:type="dxa"/>
          </w:tcPr>
          <w:p w14:paraId="1102A7A2" w14:textId="77777777" w:rsidR="00E7111F" w:rsidRPr="00FD572C" w:rsidRDefault="00E7111F" w:rsidP="00233060">
            <w:pPr>
              <w:rPr>
                <w:rFonts w:cs="Times New Roman"/>
                <w:color w:val="C00000"/>
                <w:szCs w:val="24"/>
              </w:rPr>
            </w:pPr>
            <w:r w:rsidRPr="00FD572C">
              <w:rPr>
                <w:rFonts w:cs="Times New Roman"/>
                <w:color w:val="C00000"/>
                <w:szCs w:val="24"/>
              </w:rPr>
              <w:t>[Insert name of contact B]</w:t>
            </w:r>
          </w:p>
        </w:tc>
        <w:tc>
          <w:tcPr>
            <w:tcW w:w="3117" w:type="dxa"/>
          </w:tcPr>
          <w:p w14:paraId="2DE5AA93"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B]</w:t>
            </w:r>
          </w:p>
        </w:tc>
        <w:tc>
          <w:tcPr>
            <w:tcW w:w="3117" w:type="dxa"/>
          </w:tcPr>
          <w:p w14:paraId="5ECD9022"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B]</w:t>
            </w:r>
          </w:p>
        </w:tc>
      </w:tr>
      <w:tr w:rsidR="00E7111F" w:rsidRPr="00926FF8" w14:paraId="39E4F844" w14:textId="77777777" w:rsidTr="00233060">
        <w:tc>
          <w:tcPr>
            <w:tcW w:w="3116" w:type="dxa"/>
          </w:tcPr>
          <w:p w14:paraId="3FED046F" w14:textId="77777777" w:rsidR="00E7111F" w:rsidRPr="00FD572C" w:rsidRDefault="00E7111F" w:rsidP="00233060">
            <w:pPr>
              <w:rPr>
                <w:rFonts w:cs="Times New Roman"/>
                <w:color w:val="C00000"/>
                <w:szCs w:val="24"/>
              </w:rPr>
            </w:pPr>
            <w:r w:rsidRPr="00FD572C">
              <w:rPr>
                <w:rFonts w:cs="Times New Roman"/>
                <w:color w:val="C00000"/>
                <w:szCs w:val="24"/>
              </w:rPr>
              <w:t>[Insert name of contact C]</w:t>
            </w:r>
          </w:p>
        </w:tc>
        <w:tc>
          <w:tcPr>
            <w:tcW w:w="3117" w:type="dxa"/>
          </w:tcPr>
          <w:p w14:paraId="02CFF81C"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C]</w:t>
            </w:r>
          </w:p>
        </w:tc>
        <w:tc>
          <w:tcPr>
            <w:tcW w:w="3117" w:type="dxa"/>
          </w:tcPr>
          <w:p w14:paraId="7F6DFF38"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C]</w:t>
            </w:r>
          </w:p>
        </w:tc>
      </w:tr>
      <w:tr w:rsidR="00E7111F" w:rsidRPr="00926FF8" w14:paraId="0E315AF9" w14:textId="77777777" w:rsidTr="00233060">
        <w:tc>
          <w:tcPr>
            <w:tcW w:w="3116" w:type="dxa"/>
          </w:tcPr>
          <w:p w14:paraId="201508EB" w14:textId="77777777" w:rsidR="00E7111F" w:rsidRPr="00FD572C" w:rsidRDefault="00E7111F" w:rsidP="00233060">
            <w:pPr>
              <w:rPr>
                <w:rFonts w:cs="Times New Roman"/>
                <w:color w:val="C00000"/>
                <w:szCs w:val="24"/>
              </w:rPr>
            </w:pPr>
            <w:r w:rsidRPr="00FD572C">
              <w:rPr>
                <w:rFonts w:cs="Times New Roman"/>
                <w:color w:val="C00000"/>
                <w:szCs w:val="24"/>
              </w:rPr>
              <w:t>[Insert name of contact D]</w:t>
            </w:r>
          </w:p>
        </w:tc>
        <w:tc>
          <w:tcPr>
            <w:tcW w:w="3117" w:type="dxa"/>
          </w:tcPr>
          <w:p w14:paraId="6203EC65"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D]</w:t>
            </w:r>
          </w:p>
        </w:tc>
        <w:tc>
          <w:tcPr>
            <w:tcW w:w="3117" w:type="dxa"/>
          </w:tcPr>
          <w:p w14:paraId="4B90D467"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D]</w:t>
            </w:r>
          </w:p>
        </w:tc>
      </w:tr>
      <w:tr w:rsidR="00E7111F" w:rsidRPr="00926FF8" w14:paraId="42E3E41B" w14:textId="77777777" w:rsidTr="00233060">
        <w:tc>
          <w:tcPr>
            <w:tcW w:w="3116" w:type="dxa"/>
          </w:tcPr>
          <w:p w14:paraId="167BB6FC" w14:textId="77777777" w:rsidR="00E7111F" w:rsidRPr="00FD572C" w:rsidRDefault="00E7111F" w:rsidP="00233060">
            <w:pPr>
              <w:rPr>
                <w:rFonts w:cs="Times New Roman"/>
                <w:color w:val="C00000"/>
                <w:szCs w:val="24"/>
              </w:rPr>
            </w:pPr>
            <w:r w:rsidRPr="00FD572C">
              <w:rPr>
                <w:rFonts w:cs="Times New Roman"/>
                <w:color w:val="C00000"/>
                <w:szCs w:val="24"/>
              </w:rPr>
              <w:t>[Insert name of contact E]</w:t>
            </w:r>
          </w:p>
        </w:tc>
        <w:tc>
          <w:tcPr>
            <w:tcW w:w="3117" w:type="dxa"/>
          </w:tcPr>
          <w:p w14:paraId="2327A1B0"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E]</w:t>
            </w:r>
          </w:p>
        </w:tc>
        <w:tc>
          <w:tcPr>
            <w:tcW w:w="3117" w:type="dxa"/>
          </w:tcPr>
          <w:p w14:paraId="4272A2FF"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E]</w:t>
            </w:r>
          </w:p>
        </w:tc>
      </w:tr>
      <w:tr w:rsidR="00E7111F" w:rsidRPr="00926FF8" w14:paraId="38964FEF" w14:textId="77777777" w:rsidTr="00233060">
        <w:tc>
          <w:tcPr>
            <w:tcW w:w="3116" w:type="dxa"/>
          </w:tcPr>
          <w:p w14:paraId="3BB2C6FC" w14:textId="77777777" w:rsidR="00E7111F" w:rsidRPr="00FD572C" w:rsidRDefault="00E7111F" w:rsidP="00233060">
            <w:pPr>
              <w:rPr>
                <w:rFonts w:cs="Times New Roman"/>
                <w:color w:val="C00000"/>
                <w:szCs w:val="24"/>
              </w:rPr>
            </w:pPr>
            <w:r w:rsidRPr="00FD572C">
              <w:rPr>
                <w:rFonts w:cs="Times New Roman"/>
                <w:color w:val="C00000"/>
                <w:szCs w:val="24"/>
              </w:rPr>
              <w:t>[Insert name of contact F]</w:t>
            </w:r>
          </w:p>
        </w:tc>
        <w:tc>
          <w:tcPr>
            <w:tcW w:w="3117" w:type="dxa"/>
          </w:tcPr>
          <w:p w14:paraId="54888FF5"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F]</w:t>
            </w:r>
          </w:p>
        </w:tc>
        <w:tc>
          <w:tcPr>
            <w:tcW w:w="3117" w:type="dxa"/>
          </w:tcPr>
          <w:p w14:paraId="16077EC0"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F]</w:t>
            </w:r>
          </w:p>
        </w:tc>
      </w:tr>
      <w:tr w:rsidR="00E7111F" w:rsidRPr="00926FF8" w14:paraId="00C9DE57" w14:textId="77777777" w:rsidTr="00233060">
        <w:tc>
          <w:tcPr>
            <w:tcW w:w="3116" w:type="dxa"/>
          </w:tcPr>
          <w:p w14:paraId="798568E6" w14:textId="77777777" w:rsidR="00E7111F" w:rsidRPr="00FD572C" w:rsidRDefault="00E7111F" w:rsidP="00233060">
            <w:pPr>
              <w:rPr>
                <w:rFonts w:cs="Times New Roman"/>
                <w:color w:val="C00000"/>
                <w:szCs w:val="24"/>
              </w:rPr>
            </w:pPr>
            <w:r w:rsidRPr="00FD572C">
              <w:rPr>
                <w:rFonts w:cs="Times New Roman"/>
                <w:color w:val="C00000"/>
                <w:szCs w:val="24"/>
              </w:rPr>
              <w:t>[Insert name of contact G]</w:t>
            </w:r>
          </w:p>
        </w:tc>
        <w:tc>
          <w:tcPr>
            <w:tcW w:w="3117" w:type="dxa"/>
          </w:tcPr>
          <w:p w14:paraId="0E164109"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G]</w:t>
            </w:r>
          </w:p>
        </w:tc>
        <w:tc>
          <w:tcPr>
            <w:tcW w:w="3117" w:type="dxa"/>
          </w:tcPr>
          <w:p w14:paraId="06C9A4F4"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G]</w:t>
            </w:r>
          </w:p>
        </w:tc>
      </w:tr>
      <w:tr w:rsidR="00E7111F" w:rsidRPr="00926FF8" w14:paraId="05AF7109" w14:textId="77777777" w:rsidTr="00233060">
        <w:tc>
          <w:tcPr>
            <w:tcW w:w="3116" w:type="dxa"/>
          </w:tcPr>
          <w:p w14:paraId="5B635DD6" w14:textId="77777777" w:rsidR="00E7111F" w:rsidRPr="00FD572C" w:rsidRDefault="00E7111F" w:rsidP="00233060">
            <w:pPr>
              <w:rPr>
                <w:rFonts w:cs="Times New Roman"/>
                <w:color w:val="C00000"/>
                <w:szCs w:val="24"/>
              </w:rPr>
            </w:pPr>
            <w:r w:rsidRPr="00FD572C">
              <w:rPr>
                <w:rFonts w:cs="Times New Roman"/>
                <w:color w:val="C00000"/>
                <w:szCs w:val="24"/>
              </w:rPr>
              <w:t>[Insert name of contact H]</w:t>
            </w:r>
          </w:p>
        </w:tc>
        <w:tc>
          <w:tcPr>
            <w:tcW w:w="3117" w:type="dxa"/>
          </w:tcPr>
          <w:p w14:paraId="0E13B75C"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H]</w:t>
            </w:r>
          </w:p>
        </w:tc>
        <w:tc>
          <w:tcPr>
            <w:tcW w:w="3117" w:type="dxa"/>
          </w:tcPr>
          <w:p w14:paraId="256DF07B"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H]</w:t>
            </w:r>
          </w:p>
        </w:tc>
      </w:tr>
      <w:tr w:rsidR="00E7111F" w:rsidRPr="00926FF8" w14:paraId="2AFF7D33" w14:textId="77777777" w:rsidTr="00233060">
        <w:tc>
          <w:tcPr>
            <w:tcW w:w="3116" w:type="dxa"/>
          </w:tcPr>
          <w:p w14:paraId="36900B49" w14:textId="77777777" w:rsidR="00E7111F" w:rsidRPr="00FD572C" w:rsidRDefault="00E7111F" w:rsidP="00233060">
            <w:pPr>
              <w:rPr>
                <w:rFonts w:cs="Times New Roman"/>
                <w:color w:val="C00000"/>
                <w:szCs w:val="24"/>
              </w:rPr>
            </w:pPr>
            <w:r w:rsidRPr="00FD572C">
              <w:rPr>
                <w:rFonts w:cs="Times New Roman"/>
                <w:color w:val="C00000"/>
                <w:szCs w:val="24"/>
              </w:rPr>
              <w:t>[Insert name of contact I]</w:t>
            </w:r>
          </w:p>
        </w:tc>
        <w:tc>
          <w:tcPr>
            <w:tcW w:w="3117" w:type="dxa"/>
          </w:tcPr>
          <w:p w14:paraId="4F0DBF05"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I]</w:t>
            </w:r>
          </w:p>
        </w:tc>
        <w:tc>
          <w:tcPr>
            <w:tcW w:w="3117" w:type="dxa"/>
          </w:tcPr>
          <w:p w14:paraId="5D65F1F0"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I]</w:t>
            </w:r>
          </w:p>
        </w:tc>
      </w:tr>
      <w:tr w:rsidR="00E7111F" w:rsidRPr="00926FF8" w14:paraId="2B62DCEB" w14:textId="77777777" w:rsidTr="00233060">
        <w:tc>
          <w:tcPr>
            <w:tcW w:w="3116" w:type="dxa"/>
          </w:tcPr>
          <w:p w14:paraId="2672CE6B" w14:textId="77777777" w:rsidR="00E7111F" w:rsidRPr="00FD572C" w:rsidRDefault="00E7111F" w:rsidP="00233060">
            <w:pPr>
              <w:rPr>
                <w:rFonts w:cs="Times New Roman"/>
                <w:color w:val="C00000"/>
                <w:szCs w:val="24"/>
              </w:rPr>
            </w:pPr>
            <w:r w:rsidRPr="00FD572C">
              <w:rPr>
                <w:rFonts w:cs="Times New Roman"/>
                <w:color w:val="C00000"/>
                <w:szCs w:val="24"/>
              </w:rPr>
              <w:t>[Insert name of contact J]</w:t>
            </w:r>
          </w:p>
        </w:tc>
        <w:tc>
          <w:tcPr>
            <w:tcW w:w="3117" w:type="dxa"/>
          </w:tcPr>
          <w:p w14:paraId="1D659DE3"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J]</w:t>
            </w:r>
          </w:p>
        </w:tc>
        <w:tc>
          <w:tcPr>
            <w:tcW w:w="3117" w:type="dxa"/>
          </w:tcPr>
          <w:p w14:paraId="5E66DE16"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J]</w:t>
            </w:r>
          </w:p>
        </w:tc>
      </w:tr>
      <w:tr w:rsidR="00E7111F" w:rsidRPr="00926FF8" w14:paraId="105F3ABA" w14:textId="77777777" w:rsidTr="00233060">
        <w:tc>
          <w:tcPr>
            <w:tcW w:w="3116" w:type="dxa"/>
          </w:tcPr>
          <w:p w14:paraId="0AC1DE91" w14:textId="77777777" w:rsidR="00E7111F" w:rsidRPr="00FD572C" w:rsidRDefault="00E7111F" w:rsidP="00233060">
            <w:pPr>
              <w:rPr>
                <w:rFonts w:cs="Times New Roman"/>
                <w:color w:val="C00000"/>
                <w:szCs w:val="24"/>
              </w:rPr>
            </w:pPr>
            <w:r w:rsidRPr="00FD572C">
              <w:rPr>
                <w:rFonts w:cs="Times New Roman"/>
                <w:color w:val="C00000"/>
                <w:szCs w:val="24"/>
              </w:rPr>
              <w:t>[Insert name of contact K]</w:t>
            </w:r>
          </w:p>
        </w:tc>
        <w:tc>
          <w:tcPr>
            <w:tcW w:w="3117" w:type="dxa"/>
          </w:tcPr>
          <w:p w14:paraId="4A84272F"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K]</w:t>
            </w:r>
          </w:p>
        </w:tc>
        <w:tc>
          <w:tcPr>
            <w:tcW w:w="3117" w:type="dxa"/>
          </w:tcPr>
          <w:p w14:paraId="4AE00CFE"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K]</w:t>
            </w:r>
          </w:p>
        </w:tc>
      </w:tr>
      <w:tr w:rsidR="00E7111F" w:rsidRPr="00926FF8" w14:paraId="6DF25749" w14:textId="77777777" w:rsidTr="00233060">
        <w:tc>
          <w:tcPr>
            <w:tcW w:w="3116" w:type="dxa"/>
          </w:tcPr>
          <w:p w14:paraId="305CABDE" w14:textId="77777777" w:rsidR="00E7111F" w:rsidRPr="00FD572C" w:rsidRDefault="00E7111F" w:rsidP="00233060">
            <w:pPr>
              <w:rPr>
                <w:rFonts w:cs="Times New Roman"/>
                <w:color w:val="C00000"/>
                <w:szCs w:val="24"/>
              </w:rPr>
            </w:pPr>
            <w:r w:rsidRPr="00FD572C">
              <w:rPr>
                <w:rFonts w:cs="Times New Roman"/>
                <w:color w:val="C00000"/>
                <w:szCs w:val="24"/>
              </w:rPr>
              <w:t>[Insert name of contact L]</w:t>
            </w:r>
          </w:p>
        </w:tc>
        <w:tc>
          <w:tcPr>
            <w:tcW w:w="3117" w:type="dxa"/>
          </w:tcPr>
          <w:p w14:paraId="6E3A2343"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L]</w:t>
            </w:r>
          </w:p>
        </w:tc>
        <w:tc>
          <w:tcPr>
            <w:tcW w:w="3117" w:type="dxa"/>
          </w:tcPr>
          <w:p w14:paraId="4767A359"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L]</w:t>
            </w:r>
          </w:p>
        </w:tc>
      </w:tr>
      <w:tr w:rsidR="00E7111F" w:rsidRPr="00926FF8" w14:paraId="6597B72C" w14:textId="77777777" w:rsidTr="00233060">
        <w:tc>
          <w:tcPr>
            <w:tcW w:w="3116" w:type="dxa"/>
          </w:tcPr>
          <w:p w14:paraId="050B7014" w14:textId="77777777" w:rsidR="00E7111F" w:rsidRPr="00FD572C" w:rsidRDefault="00E7111F" w:rsidP="00233060">
            <w:pPr>
              <w:rPr>
                <w:rFonts w:cs="Times New Roman"/>
                <w:color w:val="C00000"/>
                <w:szCs w:val="24"/>
              </w:rPr>
            </w:pPr>
            <w:r w:rsidRPr="00FD572C">
              <w:rPr>
                <w:rFonts w:cs="Times New Roman"/>
                <w:color w:val="C00000"/>
                <w:szCs w:val="24"/>
              </w:rPr>
              <w:t>[Insert name of contact M]</w:t>
            </w:r>
          </w:p>
        </w:tc>
        <w:tc>
          <w:tcPr>
            <w:tcW w:w="3117" w:type="dxa"/>
          </w:tcPr>
          <w:p w14:paraId="22D759C1"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M]</w:t>
            </w:r>
          </w:p>
        </w:tc>
        <w:tc>
          <w:tcPr>
            <w:tcW w:w="3117" w:type="dxa"/>
          </w:tcPr>
          <w:p w14:paraId="3A9AF437"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M]</w:t>
            </w:r>
          </w:p>
        </w:tc>
      </w:tr>
      <w:tr w:rsidR="00E7111F" w:rsidRPr="00926FF8" w14:paraId="1611FA45" w14:textId="77777777" w:rsidTr="00233060">
        <w:tc>
          <w:tcPr>
            <w:tcW w:w="3116" w:type="dxa"/>
          </w:tcPr>
          <w:p w14:paraId="085B00FC" w14:textId="77777777" w:rsidR="00E7111F" w:rsidRPr="00FD572C" w:rsidRDefault="00E7111F" w:rsidP="00233060">
            <w:pPr>
              <w:rPr>
                <w:rFonts w:cs="Times New Roman"/>
                <w:color w:val="C00000"/>
                <w:szCs w:val="24"/>
              </w:rPr>
            </w:pPr>
            <w:r w:rsidRPr="00FD572C">
              <w:rPr>
                <w:rFonts w:cs="Times New Roman"/>
                <w:color w:val="C00000"/>
                <w:szCs w:val="24"/>
              </w:rPr>
              <w:t>[Insert name of contact N]</w:t>
            </w:r>
          </w:p>
        </w:tc>
        <w:tc>
          <w:tcPr>
            <w:tcW w:w="3117" w:type="dxa"/>
          </w:tcPr>
          <w:p w14:paraId="2641698A"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N]</w:t>
            </w:r>
          </w:p>
        </w:tc>
        <w:tc>
          <w:tcPr>
            <w:tcW w:w="3117" w:type="dxa"/>
          </w:tcPr>
          <w:p w14:paraId="367A8A22"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N]</w:t>
            </w:r>
          </w:p>
        </w:tc>
      </w:tr>
      <w:tr w:rsidR="00E7111F" w:rsidRPr="00926FF8" w14:paraId="2C736C2E" w14:textId="77777777" w:rsidTr="00233060">
        <w:tc>
          <w:tcPr>
            <w:tcW w:w="3116" w:type="dxa"/>
          </w:tcPr>
          <w:p w14:paraId="4ABADA38" w14:textId="77777777" w:rsidR="00E7111F" w:rsidRPr="00FD572C" w:rsidRDefault="00E7111F" w:rsidP="00233060">
            <w:pPr>
              <w:rPr>
                <w:rFonts w:cs="Times New Roman"/>
                <w:color w:val="C00000"/>
                <w:szCs w:val="24"/>
              </w:rPr>
            </w:pPr>
            <w:r w:rsidRPr="00FD572C">
              <w:rPr>
                <w:rFonts w:cs="Times New Roman"/>
                <w:color w:val="C00000"/>
                <w:szCs w:val="24"/>
              </w:rPr>
              <w:t>[Insert name of contact O]</w:t>
            </w:r>
          </w:p>
        </w:tc>
        <w:tc>
          <w:tcPr>
            <w:tcW w:w="3117" w:type="dxa"/>
          </w:tcPr>
          <w:p w14:paraId="7D52762C" w14:textId="77777777" w:rsidR="00E7111F" w:rsidRPr="00FD572C" w:rsidRDefault="00E7111F" w:rsidP="00233060">
            <w:pPr>
              <w:rPr>
                <w:rFonts w:cs="Times New Roman"/>
                <w:color w:val="C00000"/>
                <w:szCs w:val="24"/>
              </w:rPr>
            </w:pPr>
            <w:r w:rsidRPr="00FD572C">
              <w:rPr>
                <w:rFonts w:cs="Times New Roman"/>
                <w:color w:val="C00000"/>
                <w:szCs w:val="24"/>
              </w:rPr>
              <w:t>[Insert title/organization of contact O]</w:t>
            </w:r>
          </w:p>
        </w:tc>
        <w:tc>
          <w:tcPr>
            <w:tcW w:w="3117" w:type="dxa"/>
          </w:tcPr>
          <w:p w14:paraId="5F8C8266"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O]</w:t>
            </w:r>
          </w:p>
        </w:tc>
      </w:tr>
    </w:tbl>
    <w:p w14:paraId="6309F47B" w14:textId="77777777" w:rsidR="00E7111F" w:rsidRPr="00926FF8" w:rsidRDefault="00E7111F" w:rsidP="00E7111F">
      <w:pPr>
        <w:rPr>
          <w:rFonts w:cs="Times New Roman"/>
          <w:szCs w:val="24"/>
        </w:rPr>
      </w:pPr>
    </w:p>
    <w:p w14:paraId="0FF4EF60" w14:textId="77777777" w:rsidR="00E7111F" w:rsidRPr="00926FF8" w:rsidRDefault="00E7111F" w:rsidP="00E7111F">
      <w:pPr>
        <w:rPr>
          <w:rFonts w:cs="Times New Roman"/>
        </w:rPr>
      </w:pPr>
      <w:r w:rsidRPr="00926FF8">
        <w:rPr>
          <w:rFonts w:cs="Times New Roman"/>
        </w:rPr>
        <w:br w:type="page"/>
      </w:r>
    </w:p>
    <w:p w14:paraId="428FDD70" w14:textId="77777777" w:rsidR="00E7111F" w:rsidRPr="00FD572C" w:rsidRDefault="00E7111F" w:rsidP="00E7111F">
      <w:pPr>
        <w:pStyle w:val="TNRNormal"/>
        <w:jc w:val="center"/>
        <w:rPr>
          <w:bCs/>
          <w:iCs/>
          <w:szCs w:val="40"/>
        </w:rPr>
      </w:pPr>
      <w:r w:rsidRPr="00FD572C">
        <w:rPr>
          <w:b/>
          <w:bCs/>
          <w:i/>
          <w:iCs/>
          <w:color w:val="C00000"/>
          <w:sz w:val="40"/>
          <w:szCs w:val="40"/>
        </w:rPr>
        <w:lastRenderedPageBreak/>
        <w:t>[Insert school/division logo]</w:t>
      </w:r>
    </w:p>
    <w:p w14:paraId="242EE7EF" w14:textId="77777777" w:rsidR="00E7111F" w:rsidRPr="00926FF8" w:rsidRDefault="00E7111F" w:rsidP="00E7111F">
      <w:pPr>
        <w:pStyle w:val="Heading3"/>
        <w:jc w:val="center"/>
      </w:pPr>
      <w:bookmarkStart w:id="31" w:name="_Toc57961946"/>
      <w:r w:rsidRPr="00926FF8">
        <w:t>Appendix B: School Wellness Coordinator Contacts</w:t>
      </w:r>
      <w:bookmarkEnd w:id="31"/>
    </w:p>
    <w:tbl>
      <w:tblPr>
        <w:tblStyle w:val="TableGrid"/>
        <w:tblW w:w="0" w:type="auto"/>
        <w:tblLook w:val="04A0" w:firstRow="1" w:lastRow="0" w:firstColumn="1" w:lastColumn="0" w:noHBand="0" w:noVBand="1"/>
        <w:tblCaption w:val="Appendix A: School Wellness Coordinator Contacts"/>
        <w:tblDescription w:val="A chart of School Wellness Coordinator Contacts with name, title, and email of contacts. "/>
      </w:tblPr>
      <w:tblGrid>
        <w:gridCol w:w="2399"/>
        <w:gridCol w:w="2399"/>
        <w:gridCol w:w="2153"/>
        <w:gridCol w:w="2399"/>
      </w:tblGrid>
      <w:tr w:rsidR="00E7111F" w:rsidRPr="00926FF8" w14:paraId="1B58997A" w14:textId="77777777" w:rsidTr="00233060">
        <w:trPr>
          <w:tblHeader/>
        </w:trPr>
        <w:tc>
          <w:tcPr>
            <w:tcW w:w="2399" w:type="dxa"/>
            <w:shd w:val="clear" w:color="auto" w:fill="F2F2F2" w:themeFill="background1" w:themeFillShade="F2"/>
          </w:tcPr>
          <w:p w14:paraId="368471EC" w14:textId="77777777" w:rsidR="00E7111F" w:rsidRPr="002444DD" w:rsidRDefault="00E7111F" w:rsidP="00233060">
            <w:pPr>
              <w:rPr>
                <w:rFonts w:cs="Times New Roman"/>
                <w:b/>
                <w:bCs/>
                <w:szCs w:val="24"/>
              </w:rPr>
            </w:pPr>
            <w:r w:rsidRPr="002444DD">
              <w:rPr>
                <w:rFonts w:cs="Times New Roman"/>
                <w:b/>
                <w:bCs/>
                <w:szCs w:val="24"/>
              </w:rPr>
              <w:t>Name</w:t>
            </w:r>
          </w:p>
        </w:tc>
        <w:tc>
          <w:tcPr>
            <w:tcW w:w="2399" w:type="dxa"/>
            <w:shd w:val="clear" w:color="auto" w:fill="F2F2F2" w:themeFill="background1" w:themeFillShade="F2"/>
          </w:tcPr>
          <w:p w14:paraId="12134A1F" w14:textId="77777777" w:rsidR="00E7111F" w:rsidRPr="002444DD" w:rsidRDefault="00E7111F" w:rsidP="00233060">
            <w:pPr>
              <w:rPr>
                <w:rFonts w:cs="Times New Roman"/>
                <w:b/>
                <w:bCs/>
                <w:szCs w:val="24"/>
              </w:rPr>
            </w:pPr>
            <w:r w:rsidRPr="002444DD">
              <w:rPr>
                <w:rFonts w:cs="Times New Roman"/>
                <w:b/>
                <w:bCs/>
                <w:szCs w:val="24"/>
              </w:rPr>
              <w:t>Title</w:t>
            </w:r>
          </w:p>
        </w:tc>
        <w:tc>
          <w:tcPr>
            <w:tcW w:w="2153" w:type="dxa"/>
            <w:shd w:val="clear" w:color="auto" w:fill="F2F2F2" w:themeFill="background1" w:themeFillShade="F2"/>
          </w:tcPr>
          <w:p w14:paraId="090F4382" w14:textId="77777777" w:rsidR="00E7111F" w:rsidRPr="002444DD" w:rsidRDefault="00E7111F" w:rsidP="00233060">
            <w:pPr>
              <w:rPr>
                <w:rFonts w:cs="Times New Roman"/>
                <w:b/>
                <w:bCs/>
                <w:szCs w:val="24"/>
              </w:rPr>
            </w:pPr>
            <w:r w:rsidRPr="002444DD">
              <w:rPr>
                <w:rFonts w:cs="Times New Roman"/>
                <w:b/>
                <w:bCs/>
                <w:szCs w:val="24"/>
              </w:rPr>
              <w:t>School</w:t>
            </w:r>
          </w:p>
        </w:tc>
        <w:tc>
          <w:tcPr>
            <w:tcW w:w="2399" w:type="dxa"/>
            <w:shd w:val="clear" w:color="auto" w:fill="F2F2F2" w:themeFill="background1" w:themeFillShade="F2"/>
          </w:tcPr>
          <w:p w14:paraId="299D8734" w14:textId="77777777" w:rsidR="00E7111F" w:rsidRPr="002444DD" w:rsidRDefault="00E7111F" w:rsidP="00233060">
            <w:pPr>
              <w:rPr>
                <w:rFonts w:cs="Times New Roman"/>
                <w:b/>
                <w:bCs/>
                <w:szCs w:val="24"/>
              </w:rPr>
            </w:pPr>
            <w:r w:rsidRPr="002444DD">
              <w:rPr>
                <w:rFonts w:cs="Times New Roman"/>
                <w:b/>
                <w:bCs/>
                <w:szCs w:val="24"/>
              </w:rPr>
              <w:t>Email</w:t>
            </w:r>
          </w:p>
        </w:tc>
      </w:tr>
      <w:tr w:rsidR="00E7111F" w:rsidRPr="00926FF8" w14:paraId="3CFA5A10" w14:textId="77777777" w:rsidTr="00233060">
        <w:tc>
          <w:tcPr>
            <w:tcW w:w="2399" w:type="dxa"/>
          </w:tcPr>
          <w:p w14:paraId="3104B104" w14:textId="77777777" w:rsidR="00E7111F" w:rsidRPr="00FD572C" w:rsidRDefault="00E7111F" w:rsidP="00233060">
            <w:pPr>
              <w:rPr>
                <w:rFonts w:cs="Times New Roman"/>
                <w:color w:val="C00000"/>
                <w:szCs w:val="24"/>
              </w:rPr>
            </w:pPr>
            <w:r w:rsidRPr="00FD572C">
              <w:rPr>
                <w:rFonts w:cs="Times New Roman"/>
                <w:color w:val="C00000"/>
                <w:szCs w:val="24"/>
              </w:rPr>
              <w:t>[Insert name of contact A]</w:t>
            </w:r>
          </w:p>
        </w:tc>
        <w:tc>
          <w:tcPr>
            <w:tcW w:w="2399" w:type="dxa"/>
          </w:tcPr>
          <w:p w14:paraId="1C07BC2C"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A]</w:t>
            </w:r>
          </w:p>
        </w:tc>
        <w:tc>
          <w:tcPr>
            <w:tcW w:w="2153" w:type="dxa"/>
          </w:tcPr>
          <w:p w14:paraId="6FCAB607"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A]</w:t>
            </w:r>
          </w:p>
        </w:tc>
        <w:tc>
          <w:tcPr>
            <w:tcW w:w="2399" w:type="dxa"/>
          </w:tcPr>
          <w:p w14:paraId="4EB626C6"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A]</w:t>
            </w:r>
          </w:p>
        </w:tc>
      </w:tr>
      <w:tr w:rsidR="00E7111F" w:rsidRPr="00926FF8" w14:paraId="4B5A8C6A" w14:textId="77777777" w:rsidTr="00233060">
        <w:tc>
          <w:tcPr>
            <w:tcW w:w="2399" w:type="dxa"/>
          </w:tcPr>
          <w:p w14:paraId="6B5DF35F" w14:textId="77777777" w:rsidR="00E7111F" w:rsidRPr="00FD572C" w:rsidRDefault="00E7111F" w:rsidP="00233060">
            <w:pPr>
              <w:rPr>
                <w:rFonts w:cs="Times New Roman"/>
                <w:color w:val="C00000"/>
                <w:szCs w:val="24"/>
              </w:rPr>
            </w:pPr>
            <w:r w:rsidRPr="00FD572C">
              <w:rPr>
                <w:rFonts w:cs="Times New Roman"/>
                <w:color w:val="C00000"/>
                <w:szCs w:val="24"/>
              </w:rPr>
              <w:t>[Insert name of contact B]</w:t>
            </w:r>
          </w:p>
        </w:tc>
        <w:tc>
          <w:tcPr>
            <w:tcW w:w="2399" w:type="dxa"/>
          </w:tcPr>
          <w:p w14:paraId="0E4E825E"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B]</w:t>
            </w:r>
          </w:p>
        </w:tc>
        <w:tc>
          <w:tcPr>
            <w:tcW w:w="2153" w:type="dxa"/>
          </w:tcPr>
          <w:p w14:paraId="74EC178D"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B]</w:t>
            </w:r>
          </w:p>
        </w:tc>
        <w:tc>
          <w:tcPr>
            <w:tcW w:w="2399" w:type="dxa"/>
          </w:tcPr>
          <w:p w14:paraId="20508066"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B]</w:t>
            </w:r>
          </w:p>
        </w:tc>
      </w:tr>
      <w:tr w:rsidR="00E7111F" w:rsidRPr="00926FF8" w14:paraId="22FAF0F8" w14:textId="77777777" w:rsidTr="00233060">
        <w:tc>
          <w:tcPr>
            <w:tcW w:w="2399" w:type="dxa"/>
          </w:tcPr>
          <w:p w14:paraId="6BC9A3A9" w14:textId="77777777" w:rsidR="00E7111F" w:rsidRPr="00FD572C" w:rsidRDefault="00E7111F" w:rsidP="00233060">
            <w:pPr>
              <w:rPr>
                <w:rFonts w:cs="Times New Roman"/>
                <w:color w:val="C00000"/>
                <w:szCs w:val="24"/>
              </w:rPr>
            </w:pPr>
            <w:r w:rsidRPr="00FD572C">
              <w:rPr>
                <w:rFonts w:cs="Times New Roman"/>
                <w:color w:val="C00000"/>
                <w:szCs w:val="24"/>
              </w:rPr>
              <w:t>[Insert name of contact C]</w:t>
            </w:r>
          </w:p>
        </w:tc>
        <w:tc>
          <w:tcPr>
            <w:tcW w:w="2399" w:type="dxa"/>
          </w:tcPr>
          <w:p w14:paraId="31986C7A"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C]</w:t>
            </w:r>
          </w:p>
        </w:tc>
        <w:tc>
          <w:tcPr>
            <w:tcW w:w="2153" w:type="dxa"/>
          </w:tcPr>
          <w:p w14:paraId="3F865551"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C]</w:t>
            </w:r>
          </w:p>
        </w:tc>
        <w:tc>
          <w:tcPr>
            <w:tcW w:w="2399" w:type="dxa"/>
          </w:tcPr>
          <w:p w14:paraId="1F83EBD4"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C]</w:t>
            </w:r>
          </w:p>
        </w:tc>
      </w:tr>
      <w:tr w:rsidR="00E7111F" w:rsidRPr="00926FF8" w14:paraId="134AD8D9" w14:textId="77777777" w:rsidTr="00233060">
        <w:tc>
          <w:tcPr>
            <w:tcW w:w="2399" w:type="dxa"/>
          </w:tcPr>
          <w:p w14:paraId="0FFB227A" w14:textId="77777777" w:rsidR="00E7111F" w:rsidRPr="00FD572C" w:rsidRDefault="00E7111F" w:rsidP="00233060">
            <w:pPr>
              <w:rPr>
                <w:rFonts w:cs="Times New Roman"/>
                <w:color w:val="C00000"/>
                <w:szCs w:val="24"/>
              </w:rPr>
            </w:pPr>
            <w:r w:rsidRPr="00FD572C">
              <w:rPr>
                <w:rFonts w:cs="Times New Roman"/>
                <w:color w:val="C00000"/>
                <w:szCs w:val="24"/>
              </w:rPr>
              <w:t>[Insert name of contact D]</w:t>
            </w:r>
          </w:p>
        </w:tc>
        <w:tc>
          <w:tcPr>
            <w:tcW w:w="2399" w:type="dxa"/>
          </w:tcPr>
          <w:p w14:paraId="306667A1"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D]</w:t>
            </w:r>
          </w:p>
        </w:tc>
        <w:tc>
          <w:tcPr>
            <w:tcW w:w="2153" w:type="dxa"/>
          </w:tcPr>
          <w:p w14:paraId="63A26600"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D]</w:t>
            </w:r>
          </w:p>
        </w:tc>
        <w:tc>
          <w:tcPr>
            <w:tcW w:w="2399" w:type="dxa"/>
          </w:tcPr>
          <w:p w14:paraId="682FF805"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D]</w:t>
            </w:r>
          </w:p>
        </w:tc>
      </w:tr>
      <w:tr w:rsidR="00E7111F" w:rsidRPr="00926FF8" w14:paraId="65147D9A" w14:textId="77777777" w:rsidTr="00233060">
        <w:tc>
          <w:tcPr>
            <w:tcW w:w="2399" w:type="dxa"/>
          </w:tcPr>
          <w:p w14:paraId="396DA811" w14:textId="77777777" w:rsidR="00E7111F" w:rsidRPr="00FD572C" w:rsidRDefault="00E7111F" w:rsidP="00233060">
            <w:pPr>
              <w:rPr>
                <w:rFonts w:cs="Times New Roman"/>
                <w:color w:val="C00000"/>
                <w:szCs w:val="24"/>
              </w:rPr>
            </w:pPr>
            <w:r w:rsidRPr="00FD572C">
              <w:rPr>
                <w:rFonts w:cs="Times New Roman"/>
                <w:color w:val="C00000"/>
                <w:szCs w:val="24"/>
              </w:rPr>
              <w:t>[Insert name of contact E]</w:t>
            </w:r>
          </w:p>
        </w:tc>
        <w:tc>
          <w:tcPr>
            <w:tcW w:w="2399" w:type="dxa"/>
          </w:tcPr>
          <w:p w14:paraId="3ED56699"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E]</w:t>
            </w:r>
          </w:p>
        </w:tc>
        <w:tc>
          <w:tcPr>
            <w:tcW w:w="2153" w:type="dxa"/>
          </w:tcPr>
          <w:p w14:paraId="1BCDCDEE"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E]</w:t>
            </w:r>
          </w:p>
        </w:tc>
        <w:tc>
          <w:tcPr>
            <w:tcW w:w="2399" w:type="dxa"/>
          </w:tcPr>
          <w:p w14:paraId="4161EED7"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E]</w:t>
            </w:r>
          </w:p>
        </w:tc>
      </w:tr>
      <w:tr w:rsidR="00E7111F" w:rsidRPr="00926FF8" w14:paraId="568F7707" w14:textId="77777777" w:rsidTr="00233060">
        <w:tc>
          <w:tcPr>
            <w:tcW w:w="2399" w:type="dxa"/>
          </w:tcPr>
          <w:p w14:paraId="5E23726E" w14:textId="77777777" w:rsidR="00E7111F" w:rsidRPr="00FD572C" w:rsidRDefault="00E7111F" w:rsidP="00233060">
            <w:pPr>
              <w:rPr>
                <w:rFonts w:cs="Times New Roman"/>
                <w:color w:val="C00000"/>
                <w:szCs w:val="24"/>
              </w:rPr>
            </w:pPr>
            <w:r w:rsidRPr="00FD572C">
              <w:rPr>
                <w:rFonts w:cs="Times New Roman"/>
                <w:color w:val="C00000"/>
                <w:szCs w:val="24"/>
              </w:rPr>
              <w:t>[Insert name of contact F]</w:t>
            </w:r>
          </w:p>
        </w:tc>
        <w:tc>
          <w:tcPr>
            <w:tcW w:w="2399" w:type="dxa"/>
          </w:tcPr>
          <w:p w14:paraId="10E9DEF9"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F]</w:t>
            </w:r>
          </w:p>
        </w:tc>
        <w:tc>
          <w:tcPr>
            <w:tcW w:w="2153" w:type="dxa"/>
          </w:tcPr>
          <w:p w14:paraId="771BB758"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F]</w:t>
            </w:r>
          </w:p>
        </w:tc>
        <w:tc>
          <w:tcPr>
            <w:tcW w:w="2399" w:type="dxa"/>
          </w:tcPr>
          <w:p w14:paraId="7D559058"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F]</w:t>
            </w:r>
          </w:p>
        </w:tc>
      </w:tr>
      <w:tr w:rsidR="00E7111F" w:rsidRPr="00926FF8" w14:paraId="3222E286" w14:textId="77777777" w:rsidTr="00233060">
        <w:tc>
          <w:tcPr>
            <w:tcW w:w="2399" w:type="dxa"/>
          </w:tcPr>
          <w:p w14:paraId="58D63982" w14:textId="77777777" w:rsidR="00E7111F" w:rsidRPr="00FD572C" w:rsidRDefault="00E7111F" w:rsidP="00233060">
            <w:pPr>
              <w:rPr>
                <w:rFonts w:cs="Times New Roman"/>
                <w:color w:val="C00000"/>
                <w:szCs w:val="24"/>
              </w:rPr>
            </w:pPr>
            <w:r w:rsidRPr="00FD572C">
              <w:rPr>
                <w:rFonts w:cs="Times New Roman"/>
                <w:color w:val="C00000"/>
                <w:szCs w:val="24"/>
              </w:rPr>
              <w:t>[Insert name of contact G]</w:t>
            </w:r>
          </w:p>
        </w:tc>
        <w:tc>
          <w:tcPr>
            <w:tcW w:w="2399" w:type="dxa"/>
          </w:tcPr>
          <w:p w14:paraId="2D6914A2"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G]</w:t>
            </w:r>
          </w:p>
        </w:tc>
        <w:tc>
          <w:tcPr>
            <w:tcW w:w="2153" w:type="dxa"/>
          </w:tcPr>
          <w:p w14:paraId="33494D9D"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G]</w:t>
            </w:r>
          </w:p>
        </w:tc>
        <w:tc>
          <w:tcPr>
            <w:tcW w:w="2399" w:type="dxa"/>
          </w:tcPr>
          <w:p w14:paraId="1E3353CF"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G]</w:t>
            </w:r>
          </w:p>
        </w:tc>
      </w:tr>
      <w:tr w:rsidR="00E7111F" w:rsidRPr="00926FF8" w14:paraId="05F26C81" w14:textId="77777777" w:rsidTr="00233060">
        <w:tc>
          <w:tcPr>
            <w:tcW w:w="2399" w:type="dxa"/>
          </w:tcPr>
          <w:p w14:paraId="7F58FC9A" w14:textId="77777777" w:rsidR="00E7111F" w:rsidRPr="00FD572C" w:rsidRDefault="00E7111F" w:rsidP="00233060">
            <w:pPr>
              <w:rPr>
                <w:rFonts w:cs="Times New Roman"/>
                <w:color w:val="C00000"/>
                <w:szCs w:val="24"/>
              </w:rPr>
            </w:pPr>
            <w:r w:rsidRPr="00FD572C">
              <w:rPr>
                <w:rFonts w:cs="Times New Roman"/>
                <w:color w:val="C00000"/>
                <w:szCs w:val="24"/>
              </w:rPr>
              <w:t>[Insert name of contact H]</w:t>
            </w:r>
          </w:p>
        </w:tc>
        <w:tc>
          <w:tcPr>
            <w:tcW w:w="2399" w:type="dxa"/>
          </w:tcPr>
          <w:p w14:paraId="13DF9C8E"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H]</w:t>
            </w:r>
          </w:p>
        </w:tc>
        <w:tc>
          <w:tcPr>
            <w:tcW w:w="2153" w:type="dxa"/>
          </w:tcPr>
          <w:p w14:paraId="0485A9C3"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H]</w:t>
            </w:r>
          </w:p>
        </w:tc>
        <w:tc>
          <w:tcPr>
            <w:tcW w:w="2399" w:type="dxa"/>
          </w:tcPr>
          <w:p w14:paraId="16CE5DD5"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H]</w:t>
            </w:r>
          </w:p>
        </w:tc>
      </w:tr>
      <w:tr w:rsidR="00E7111F" w:rsidRPr="00926FF8" w14:paraId="1DAEE2C5" w14:textId="77777777" w:rsidTr="00233060">
        <w:tc>
          <w:tcPr>
            <w:tcW w:w="2399" w:type="dxa"/>
          </w:tcPr>
          <w:p w14:paraId="40394636" w14:textId="77777777" w:rsidR="00E7111F" w:rsidRPr="00FD572C" w:rsidRDefault="00E7111F" w:rsidP="00233060">
            <w:pPr>
              <w:rPr>
                <w:rFonts w:cs="Times New Roman"/>
                <w:color w:val="C00000"/>
                <w:szCs w:val="24"/>
              </w:rPr>
            </w:pPr>
            <w:r w:rsidRPr="00FD572C">
              <w:rPr>
                <w:rFonts w:cs="Times New Roman"/>
                <w:color w:val="C00000"/>
                <w:szCs w:val="24"/>
              </w:rPr>
              <w:t>[Insert name of contact I]</w:t>
            </w:r>
          </w:p>
        </w:tc>
        <w:tc>
          <w:tcPr>
            <w:tcW w:w="2399" w:type="dxa"/>
          </w:tcPr>
          <w:p w14:paraId="70476C0B"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I]</w:t>
            </w:r>
          </w:p>
        </w:tc>
        <w:tc>
          <w:tcPr>
            <w:tcW w:w="2153" w:type="dxa"/>
          </w:tcPr>
          <w:p w14:paraId="7F08C772"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I]</w:t>
            </w:r>
          </w:p>
        </w:tc>
        <w:tc>
          <w:tcPr>
            <w:tcW w:w="2399" w:type="dxa"/>
          </w:tcPr>
          <w:p w14:paraId="0ED85E86"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I]</w:t>
            </w:r>
          </w:p>
        </w:tc>
      </w:tr>
      <w:tr w:rsidR="00E7111F" w:rsidRPr="00926FF8" w14:paraId="59AC1641" w14:textId="77777777" w:rsidTr="00233060">
        <w:tc>
          <w:tcPr>
            <w:tcW w:w="2399" w:type="dxa"/>
          </w:tcPr>
          <w:p w14:paraId="593E59DC" w14:textId="77777777" w:rsidR="00E7111F" w:rsidRPr="00FD572C" w:rsidRDefault="00E7111F" w:rsidP="00233060">
            <w:pPr>
              <w:rPr>
                <w:rFonts w:cs="Times New Roman"/>
                <w:color w:val="C00000"/>
                <w:szCs w:val="24"/>
              </w:rPr>
            </w:pPr>
            <w:r w:rsidRPr="00FD572C">
              <w:rPr>
                <w:rFonts w:cs="Times New Roman"/>
                <w:color w:val="C00000"/>
                <w:szCs w:val="24"/>
              </w:rPr>
              <w:t>[Insert name of contact J]</w:t>
            </w:r>
          </w:p>
        </w:tc>
        <w:tc>
          <w:tcPr>
            <w:tcW w:w="2399" w:type="dxa"/>
          </w:tcPr>
          <w:p w14:paraId="480A32E6"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J]</w:t>
            </w:r>
          </w:p>
        </w:tc>
        <w:tc>
          <w:tcPr>
            <w:tcW w:w="2153" w:type="dxa"/>
          </w:tcPr>
          <w:p w14:paraId="4A4F8390"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J]</w:t>
            </w:r>
          </w:p>
        </w:tc>
        <w:tc>
          <w:tcPr>
            <w:tcW w:w="2399" w:type="dxa"/>
          </w:tcPr>
          <w:p w14:paraId="6776F544"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J]</w:t>
            </w:r>
          </w:p>
        </w:tc>
      </w:tr>
      <w:tr w:rsidR="00E7111F" w:rsidRPr="00926FF8" w14:paraId="4EB6184F" w14:textId="77777777" w:rsidTr="00233060">
        <w:tc>
          <w:tcPr>
            <w:tcW w:w="2399" w:type="dxa"/>
          </w:tcPr>
          <w:p w14:paraId="39DEB2AD" w14:textId="77777777" w:rsidR="00E7111F" w:rsidRPr="00FD572C" w:rsidRDefault="00E7111F" w:rsidP="00233060">
            <w:pPr>
              <w:rPr>
                <w:rFonts w:cs="Times New Roman"/>
                <w:color w:val="C00000"/>
                <w:szCs w:val="24"/>
              </w:rPr>
            </w:pPr>
            <w:r w:rsidRPr="00FD572C">
              <w:rPr>
                <w:rFonts w:cs="Times New Roman"/>
                <w:color w:val="C00000"/>
                <w:szCs w:val="24"/>
              </w:rPr>
              <w:t>[Insert name of contact K]</w:t>
            </w:r>
          </w:p>
        </w:tc>
        <w:tc>
          <w:tcPr>
            <w:tcW w:w="2399" w:type="dxa"/>
          </w:tcPr>
          <w:p w14:paraId="2F796260"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K]</w:t>
            </w:r>
          </w:p>
        </w:tc>
        <w:tc>
          <w:tcPr>
            <w:tcW w:w="2153" w:type="dxa"/>
          </w:tcPr>
          <w:p w14:paraId="5EBFDA4F"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K]</w:t>
            </w:r>
          </w:p>
        </w:tc>
        <w:tc>
          <w:tcPr>
            <w:tcW w:w="2399" w:type="dxa"/>
          </w:tcPr>
          <w:p w14:paraId="0126F5F3"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K]</w:t>
            </w:r>
          </w:p>
        </w:tc>
      </w:tr>
      <w:tr w:rsidR="00E7111F" w:rsidRPr="00926FF8" w14:paraId="08FB9EE7" w14:textId="77777777" w:rsidTr="00233060">
        <w:tc>
          <w:tcPr>
            <w:tcW w:w="2399" w:type="dxa"/>
          </w:tcPr>
          <w:p w14:paraId="3ACF6EE9" w14:textId="77777777" w:rsidR="00E7111F" w:rsidRPr="00FD572C" w:rsidRDefault="00E7111F" w:rsidP="00233060">
            <w:pPr>
              <w:rPr>
                <w:rFonts w:cs="Times New Roman"/>
                <w:color w:val="C00000"/>
                <w:szCs w:val="24"/>
              </w:rPr>
            </w:pPr>
            <w:r w:rsidRPr="00FD572C">
              <w:rPr>
                <w:rFonts w:cs="Times New Roman"/>
                <w:color w:val="C00000"/>
                <w:szCs w:val="24"/>
              </w:rPr>
              <w:t>[Insert name of contact L]</w:t>
            </w:r>
          </w:p>
        </w:tc>
        <w:tc>
          <w:tcPr>
            <w:tcW w:w="2399" w:type="dxa"/>
          </w:tcPr>
          <w:p w14:paraId="42DEA847" w14:textId="77777777" w:rsidR="00E7111F" w:rsidRPr="00FD572C" w:rsidRDefault="00E7111F" w:rsidP="00233060">
            <w:pPr>
              <w:rPr>
                <w:rFonts w:cs="Times New Roman"/>
                <w:color w:val="C00000"/>
                <w:szCs w:val="24"/>
              </w:rPr>
            </w:pPr>
            <w:r w:rsidRPr="00FD572C">
              <w:rPr>
                <w:rFonts w:cs="Times New Roman"/>
                <w:color w:val="C00000"/>
                <w:szCs w:val="24"/>
              </w:rPr>
              <w:t>[Insert title of contact L]</w:t>
            </w:r>
          </w:p>
        </w:tc>
        <w:tc>
          <w:tcPr>
            <w:tcW w:w="2153" w:type="dxa"/>
          </w:tcPr>
          <w:p w14:paraId="72EA7824" w14:textId="77777777" w:rsidR="00E7111F" w:rsidRPr="00FD572C" w:rsidRDefault="00E7111F" w:rsidP="00233060">
            <w:pPr>
              <w:rPr>
                <w:rFonts w:cs="Times New Roman"/>
                <w:color w:val="C00000"/>
                <w:szCs w:val="24"/>
              </w:rPr>
            </w:pPr>
            <w:r w:rsidRPr="00FD572C">
              <w:rPr>
                <w:rFonts w:cs="Times New Roman"/>
                <w:color w:val="C00000"/>
                <w:szCs w:val="24"/>
              </w:rPr>
              <w:t>[Insert school represented by contact L]</w:t>
            </w:r>
          </w:p>
        </w:tc>
        <w:tc>
          <w:tcPr>
            <w:tcW w:w="2399" w:type="dxa"/>
          </w:tcPr>
          <w:p w14:paraId="281000CE" w14:textId="77777777" w:rsidR="00E7111F" w:rsidRPr="00FD572C" w:rsidRDefault="00E7111F" w:rsidP="00233060">
            <w:pPr>
              <w:rPr>
                <w:rFonts w:cs="Times New Roman"/>
                <w:color w:val="C00000"/>
                <w:szCs w:val="24"/>
              </w:rPr>
            </w:pPr>
            <w:r w:rsidRPr="00FD572C">
              <w:rPr>
                <w:rFonts w:cs="Times New Roman"/>
                <w:color w:val="C00000"/>
                <w:szCs w:val="24"/>
              </w:rPr>
              <w:t>[Insert email of contact L]</w:t>
            </w:r>
          </w:p>
        </w:tc>
      </w:tr>
    </w:tbl>
    <w:p w14:paraId="380BC302" w14:textId="77777777" w:rsidR="00E7111F" w:rsidRDefault="00E7111F" w:rsidP="00E7111F">
      <w:pPr>
        <w:jc w:val="center"/>
        <w:rPr>
          <w:rFonts w:cs="Times New Roman"/>
          <w:szCs w:val="24"/>
        </w:rPr>
      </w:pPr>
    </w:p>
    <w:p w14:paraId="3644FB52" w14:textId="77777777" w:rsidR="00E7111F" w:rsidRDefault="00E7111F" w:rsidP="00E7111F">
      <w:pPr>
        <w:rPr>
          <w:rFonts w:cs="Times New Roman"/>
          <w:szCs w:val="24"/>
        </w:rPr>
      </w:pPr>
      <w:r>
        <w:rPr>
          <w:rFonts w:cs="Times New Roman"/>
          <w:szCs w:val="24"/>
        </w:rPr>
        <w:br w:type="page"/>
      </w:r>
    </w:p>
    <w:p w14:paraId="0F6A393B" w14:textId="77777777" w:rsidR="00E7111F" w:rsidRPr="00FD572C" w:rsidRDefault="00E7111F" w:rsidP="00E7111F">
      <w:pPr>
        <w:pStyle w:val="TNRNormal"/>
        <w:jc w:val="center"/>
        <w:rPr>
          <w:bCs/>
          <w:iCs/>
          <w:szCs w:val="40"/>
        </w:rPr>
      </w:pPr>
      <w:r w:rsidRPr="00FD572C">
        <w:rPr>
          <w:b/>
          <w:bCs/>
          <w:i/>
          <w:iCs/>
          <w:color w:val="C00000"/>
          <w:sz w:val="40"/>
          <w:szCs w:val="40"/>
        </w:rPr>
        <w:lastRenderedPageBreak/>
        <w:t>[Insert school/division logo]</w:t>
      </w:r>
    </w:p>
    <w:p w14:paraId="79224800" w14:textId="77777777" w:rsidR="00E7111F" w:rsidRPr="00926FF8" w:rsidRDefault="00E7111F" w:rsidP="00E7111F">
      <w:pPr>
        <w:pStyle w:val="Heading3"/>
        <w:jc w:val="center"/>
      </w:pPr>
      <w:bookmarkStart w:id="32" w:name="_Toc57961947"/>
      <w:r w:rsidRPr="00926FF8">
        <w:t>Appendix C: Healthy Celebrations and Rewards</w:t>
      </w:r>
      <w:bookmarkEnd w:id="32"/>
    </w:p>
    <w:p w14:paraId="3331115A" w14:textId="77777777" w:rsidR="00E7111F" w:rsidRPr="00FD572C" w:rsidRDefault="00E7111F" w:rsidP="00E7111F">
      <w:pPr>
        <w:pStyle w:val="TNR4"/>
        <w:rPr>
          <w:b/>
          <w:bCs/>
          <w:szCs w:val="24"/>
        </w:rPr>
      </w:pPr>
      <w:bookmarkStart w:id="33" w:name="_Toc57961948"/>
      <w:r w:rsidRPr="00FD572C">
        <w:rPr>
          <w:b/>
          <w:bCs/>
          <w:szCs w:val="24"/>
        </w:rPr>
        <w:t>Non-Food Celebration and Reward Ideas</w:t>
      </w:r>
      <w:bookmarkEnd w:id="33"/>
    </w:p>
    <w:tbl>
      <w:tblPr>
        <w:tblStyle w:val="TableGrid"/>
        <w:tblW w:w="0" w:type="auto"/>
        <w:tblCellMar>
          <w:top w:w="72" w:type="dxa"/>
          <w:left w:w="72" w:type="dxa"/>
          <w:bottom w:w="72" w:type="dxa"/>
          <w:right w:w="72" w:type="dxa"/>
        </w:tblCellMar>
        <w:tblLook w:val="04A0" w:firstRow="1" w:lastRow="0" w:firstColumn="1" w:lastColumn="0" w:noHBand="0" w:noVBand="1"/>
        <w:tblCaption w:val="Appendix C: Non-Food Celebration and Reward Ideas"/>
        <w:tblDescription w:val="A chart of non-food celebration and reward ideas"/>
      </w:tblPr>
      <w:tblGrid>
        <w:gridCol w:w="2393"/>
        <w:gridCol w:w="2417"/>
        <w:gridCol w:w="2394"/>
        <w:gridCol w:w="2146"/>
      </w:tblGrid>
      <w:tr w:rsidR="00E7111F" w:rsidRPr="00926FF8" w14:paraId="0AB80913" w14:textId="77777777" w:rsidTr="00233060">
        <w:trPr>
          <w:tblHeader/>
        </w:trPr>
        <w:tc>
          <w:tcPr>
            <w:tcW w:w="2393" w:type="dxa"/>
            <w:shd w:val="clear" w:color="auto" w:fill="F2F2F2" w:themeFill="background1" w:themeFillShade="F2"/>
            <w:vAlign w:val="center"/>
          </w:tcPr>
          <w:p w14:paraId="7C736C27" w14:textId="77777777" w:rsidR="00E7111F" w:rsidRPr="002444DD" w:rsidRDefault="00E7111F" w:rsidP="00233060">
            <w:pPr>
              <w:rPr>
                <w:rFonts w:cs="Times New Roman"/>
                <w:b/>
                <w:bCs/>
                <w:szCs w:val="24"/>
              </w:rPr>
            </w:pPr>
            <w:r w:rsidRPr="002444DD">
              <w:rPr>
                <w:rFonts w:cs="Times New Roman"/>
                <w:b/>
                <w:bCs/>
                <w:szCs w:val="24"/>
              </w:rPr>
              <w:t>Prizes</w:t>
            </w:r>
          </w:p>
        </w:tc>
        <w:tc>
          <w:tcPr>
            <w:tcW w:w="2417" w:type="dxa"/>
            <w:shd w:val="clear" w:color="auto" w:fill="F2F2F2" w:themeFill="background1" w:themeFillShade="F2"/>
            <w:vAlign w:val="center"/>
          </w:tcPr>
          <w:p w14:paraId="730918CA" w14:textId="77777777" w:rsidR="00E7111F" w:rsidRPr="002444DD" w:rsidRDefault="00E7111F" w:rsidP="00233060">
            <w:pPr>
              <w:rPr>
                <w:rFonts w:cs="Times New Roman"/>
                <w:b/>
                <w:bCs/>
                <w:szCs w:val="24"/>
              </w:rPr>
            </w:pPr>
            <w:r w:rsidRPr="002444DD">
              <w:rPr>
                <w:rFonts w:cs="Times New Roman"/>
                <w:b/>
                <w:bCs/>
                <w:szCs w:val="24"/>
              </w:rPr>
              <w:t>Physical Activity</w:t>
            </w:r>
          </w:p>
        </w:tc>
        <w:tc>
          <w:tcPr>
            <w:tcW w:w="2394" w:type="dxa"/>
            <w:shd w:val="clear" w:color="auto" w:fill="F2F2F2" w:themeFill="background1" w:themeFillShade="F2"/>
            <w:vAlign w:val="center"/>
          </w:tcPr>
          <w:p w14:paraId="3F08EAB4" w14:textId="77777777" w:rsidR="00E7111F" w:rsidRPr="002444DD" w:rsidRDefault="00E7111F" w:rsidP="00233060">
            <w:pPr>
              <w:rPr>
                <w:rFonts w:cs="Times New Roman"/>
                <w:b/>
                <w:bCs/>
                <w:szCs w:val="24"/>
              </w:rPr>
            </w:pPr>
            <w:r w:rsidRPr="002444DD">
              <w:rPr>
                <w:rFonts w:cs="Times New Roman"/>
                <w:b/>
                <w:bCs/>
                <w:szCs w:val="24"/>
              </w:rPr>
              <w:t>Special Events</w:t>
            </w:r>
          </w:p>
        </w:tc>
        <w:tc>
          <w:tcPr>
            <w:tcW w:w="2146" w:type="dxa"/>
            <w:shd w:val="clear" w:color="auto" w:fill="F2F2F2" w:themeFill="background1" w:themeFillShade="F2"/>
            <w:vAlign w:val="center"/>
          </w:tcPr>
          <w:p w14:paraId="5420D5D4" w14:textId="77777777" w:rsidR="00E7111F" w:rsidRPr="002444DD" w:rsidRDefault="00E7111F" w:rsidP="00233060">
            <w:pPr>
              <w:rPr>
                <w:rFonts w:cs="Times New Roman"/>
                <w:b/>
                <w:bCs/>
                <w:szCs w:val="24"/>
              </w:rPr>
            </w:pPr>
            <w:r w:rsidRPr="002444DD">
              <w:rPr>
                <w:rFonts w:cs="Times New Roman"/>
                <w:b/>
                <w:bCs/>
                <w:szCs w:val="24"/>
              </w:rPr>
              <w:t>Recognition</w:t>
            </w:r>
          </w:p>
        </w:tc>
      </w:tr>
      <w:tr w:rsidR="00E7111F" w:rsidRPr="00926FF8" w14:paraId="3494CC3E" w14:textId="77777777" w:rsidTr="00233060">
        <w:tc>
          <w:tcPr>
            <w:tcW w:w="2393" w:type="dxa"/>
            <w:vAlign w:val="center"/>
          </w:tcPr>
          <w:p w14:paraId="5140D653" w14:textId="77777777" w:rsidR="00E7111F" w:rsidRPr="00926FF8" w:rsidRDefault="00E7111F" w:rsidP="00233060">
            <w:pPr>
              <w:rPr>
                <w:rFonts w:cs="Times New Roman"/>
                <w:szCs w:val="24"/>
              </w:rPr>
            </w:pPr>
            <w:r w:rsidRPr="00926FF8">
              <w:rPr>
                <w:rFonts w:cs="Times New Roman"/>
                <w:szCs w:val="24"/>
              </w:rPr>
              <w:t>Pencils, erasers, or rulers</w:t>
            </w:r>
          </w:p>
        </w:tc>
        <w:tc>
          <w:tcPr>
            <w:tcW w:w="2417" w:type="dxa"/>
            <w:vAlign w:val="center"/>
          </w:tcPr>
          <w:p w14:paraId="3F6AFF60" w14:textId="77777777" w:rsidR="00E7111F" w:rsidRPr="00926FF8" w:rsidRDefault="00E7111F" w:rsidP="00233060">
            <w:pPr>
              <w:rPr>
                <w:rFonts w:cs="Times New Roman"/>
                <w:szCs w:val="24"/>
              </w:rPr>
            </w:pPr>
            <w:r w:rsidRPr="00926FF8">
              <w:rPr>
                <w:rFonts w:cs="Times New Roman"/>
                <w:szCs w:val="24"/>
              </w:rPr>
              <w:t>Lead a special physical activity break</w:t>
            </w:r>
          </w:p>
        </w:tc>
        <w:tc>
          <w:tcPr>
            <w:tcW w:w="2394" w:type="dxa"/>
            <w:vAlign w:val="center"/>
          </w:tcPr>
          <w:p w14:paraId="06D3DBD2" w14:textId="77777777" w:rsidR="00E7111F" w:rsidRPr="00926FF8" w:rsidRDefault="00E7111F" w:rsidP="00233060">
            <w:pPr>
              <w:rPr>
                <w:rFonts w:cs="Times New Roman"/>
                <w:szCs w:val="24"/>
              </w:rPr>
            </w:pPr>
            <w:r w:rsidRPr="00926FF8">
              <w:rPr>
                <w:rFonts w:cs="Times New Roman"/>
                <w:szCs w:val="24"/>
              </w:rPr>
              <w:t>Go on a scavenger hunt</w:t>
            </w:r>
          </w:p>
        </w:tc>
        <w:tc>
          <w:tcPr>
            <w:tcW w:w="2146" w:type="dxa"/>
            <w:vAlign w:val="center"/>
          </w:tcPr>
          <w:p w14:paraId="08A4C7E2" w14:textId="77777777" w:rsidR="00E7111F" w:rsidRPr="00926FF8" w:rsidRDefault="00E7111F" w:rsidP="00233060">
            <w:pPr>
              <w:rPr>
                <w:rFonts w:cs="Times New Roman"/>
                <w:szCs w:val="24"/>
              </w:rPr>
            </w:pPr>
            <w:r>
              <w:rPr>
                <w:rFonts w:cs="Times New Roman"/>
                <w:szCs w:val="24"/>
              </w:rPr>
              <w:t>Give a certificate or ribbon</w:t>
            </w:r>
          </w:p>
        </w:tc>
      </w:tr>
      <w:tr w:rsidR="00E7111F" w:rsidRPr="00926FF8" w14:paraId="36ABE06B" w14:textId="77777777" w:rsidTr="00233060">
        <w:tc>
          <w:tcPr>
            <w:tcW w:w="2393" w:type="dxa"/>
            <w:vAlign w:val="center"/>
          </w:tcPr>
          <w:p w14:paraId="4B6C47A1" w14:textId="77777777" w:rsidR="00E7111F" w:rsidRPr="00926FF8" w:rsidRDefault="00E7111F" w:rsidP="00233060">
            <w:pPr>
              <w:rPr>
                <w:rFonts w:cs="Times New Roman"/>
                <w:szCs w:val="24"/>
              </w:rPr>
            </w:pPr>
            <w:r w:rsidRPr="00926FF8">
              <w:rPr>
                <w:rFonts w:cs="Times New Roman"/>
                <w:szCs w:val="24"/>
              </w:rPr>
              <w:t xml:space="preserve">Stickers, slap bracelets, or playdough </w:t>
            </w:r>
          </w:p>
        </w:tc>
        <w:tc>
          <w:tcPr>
            <w:tcW w:w="2417" w:type="dxa"/>
            <w:vAlign w:val="center"/>
          </w:tcPr>
          <w:p w14:paraId="1404D4EA" w14:textId="77777777" w:rsidR="00E7111F" w:rsidRPr="00926FF8" w:rsidRDefault="00E7111F" w:rsidP="00233060">
            <w:pPr>
              <w:rPr>
                <w:rFonts w:cs="Times New Roman"/>
                <w:szCs w:val="24"/>
              </w:rPr>
            </w:pPr>
            <w:r w:rsidRPr="00926FF8">
              <w:rPr>
                <w:rFonts w:cs="Times New Roman"/>
                <w:szCs w:val="24"/>
              </w:rPr>
              <w:t xml:space="preserve">Host </w:t>
            </w:r>
            <w:r>
              <w:rPr>
                <w:rFonts w:cs="Times New Roman"/>
                <w:szCs w:val="24"/>
              </w:rPr>
              <w:t>an outdoor obstacle course for students to bike or run through</w:t>
            </w:r>
          </w:p>
        </w:tc>
        <w:tc>
          <w:tcPr>
            <w:tcW w:w="2394" w:type="dxa"/>
            <w:vAlign w:val="center"/>
          </w:tcPr>
          <w:p w14:paraId="1868DE4A" w14:textId="77777777" w:rsidR="00E7111F" w:rsidRPr="00926FF8" w:rsidRDefault="00E7111F" w:rsidP="00233060">
            <w:pPr>
              <w:rPr>
                <w:rFonts w:cs="Times New Roman"/>
                <w:szCs w:val="24"/>
              </w:rPr>
            </w:pPr>
            <w:r>
              <w:rPr>
                <w:rFonts w:cs="Times New Roman"/>
                <w:szCs w:val="24"/>
              </w:rPr>
              <w:t>Host a story walk: laminate book pages and walk along an outdoor path to read</w:t>
            </w:r>
          </w:p>
        </w:tc>
        <w:tc>
          <w:tcPr>
            <w:tcW w:w="2146" w:type="dxa"/>
            <w:vAlign w:val="center"/>
          </w:tcPr>
          <w:p w14:paraId="0A248917" w14:textId="77777777" w:rsidR="00E7111F" w:rsidRPr="00926FF8" w:rsidRDefault="00E7111F" w:rsidP="00233060">
            <w:pPr>
              <w:rPr>
                <w:rFonts w:cs="Times New Roman"/>
                <w:szCs w:val="24"/>
              </w:rPr>
            </w:pPr>
            <w:r w:rsidRPr="00926FF8">
              <w:rPr>
                <w:rFonts w:cs="Times New Roman"/>
                <w:szCs w:val="24"/>
              </w:rPr>
              <w:t>Post a sign in the classroom or on a bulletin board</w:t>
            </w:r>
          </w:p>
        </w:tc>
      </w:tr>
      <w:tr w:rsidR="00E7111F" w:rsidRPr="00926FF8" w14:paraId="79C54821" w14:textId="77777777" w:rsidTr="00233060">
        <w:tc>
          <w:tcPr>
            <w:tcW w:w="2393" w:type="dxa"/>
            <w:vAlign w:val="center"/>
          </w:tcPr>
          <w:p w14:paraId="7ACD3106" w14:textId="77777777" w:rsidR="00E7111F" w:rsidRPr="00926FF8" w:rsidRDefault="00E7111F" w:rsidP="00233060">
            <w:pPr>
              <w:rPr>
                <w:rFonts w:cs="Times New Roman"/>
                <w:szCs w:val="24"/>
              </w:rPr>
            </w:pPr>
            <w:r w:rsidRPr="00926FF8">
              <w:rPr>
                <w:rFonts w:cs="Times New Roman"/>
                <w:szCs w:val="24"/>
              </w:rPr>
              <w:t>Tickets or tokens towards a large prize</w:t>
            </w:r>
          </w:p>
        </w:tc>
        <w:tc>
          <w:tcPr>
            <w:tcW w:w="2417" w:type="dxa"/>
            <w:vAlign w:val="center"/>
          </w:tcPr>
          <w:p w14:paraId="2CDEB050" w14:textId="77777777" w:rsidR="00E7111F" w:rsidRPr="00926FF8" w:rsidRDefault="00E7111F" w:rsidP="00233060">
            <w:pPr>
              <w:rPr>
                <w:rFonts w:cs="Times New Roman"/>
                <w:szCs w:val="24"/>
              </w:rPr>
            </w:pPr>
            <w:r w:rsidRPr="00926FF8">
              <w:rPr>
                <w:rFonts w:cs="Times New Roman"/>
                <w:szCs w:val="24"/>
              </w:rPr>
              <w:t>Provide extra recess or physical education time</w:t>
            </w:r>
          </w:p>
        </w:tc>
        <w:tc>
          <w:tcPr>
            <w:tcW w:w="2394" w:type="dxa"/>
            <w:vAlign w:val="center"/>
          </w:tcPr>
          <w:p w14:paraId="761EADB9" w14:textId="77777777" w:rsidR="00E7111F" w:rsidRPr="00926FF8" w:rsidRDefault="00E7111F" w:rsidP="00233060">
            <w:pPr>
              <w:rPr>
                <w:rFonts w:cs="Times New Roman"/>
                <w:szCs w:val="24"/>
              </w:rPr>
            </w:pPr>
            <w:r w:rsidRPr="00926FF8">
              <w:rPr>
                <w:rFonts w:cs="Times New Roman"/>
                <w:szCs w:val="24"/>
              </w:rPr>
              <w:t xml:space="preserve">Let </w:t>
            </w:r>
            <w:r>
              <w:rPr>
                <w:rFonts w:cs="Times New Roman"/>
                <w:szCs w:val="24"/>
              </w:rPr>
              <w:t>s</w:t>
            </w:r>
            <w:r w:rsidRPr="00926FF8">
              <w:rPr>
                <w:rFonts w:cs="Times New Roman"/>
                <w:szCs w:val="24"/>
              </w:rPr>
              <w:t>tudents choose a special activity or be a teacher’s helper</w:t>
            </w:r>
          </w:p>
        </w:tc>
        <w:tc>
          <w:tcPr>
            <w:tcW w:w="2146" w:type="dxa"/>
            <w:vAlign w:val="center"/>
          </w:tcPr>
          <w:p w14:paraId="11FB890C" w14:textId="77777777" w:rsidR="00E7111F" w:rsidRPr="00926FF8" w:rsidRDefault="00E7111F" w:rsidP="00233060">
            <w:pPr>
              <w:rPr>
                <w:rFonts w:cs="Times New Roman"/>
                <w:szCs w:val="24"/>
              </w:rPr>
            </w:pPr>
            <w:r w:rsidRPr="00926FF8">
              <w:rPr>
                <w:rFonts w:cs="Times New Roman"/>
                <w:szCs w:val="24"/>
              </w:rPr>
              <w:t>Give a shout-out in the morning announcements</w:t>
            </w:r>
          </w:p>
        </w:tc>
      </w:tr>
      <w:tr w:rsidR="00E7111F" w:rsidRPr="00926FF8" w14:paraId="0F29F76A" w14:textId="77777777" w:rsidTr="00233060">
        <w:tc>
          <w:tcPr>
            <w:tcW w:w="2393" w:type="dxa"/>
            <w:vAlign w:val="center"/>
          </w:tcPr>
          <w:p w14:paraId="206D11BA" w14:textId="77777777" w:rsidR="00E7111F" w:rsidRPr="00926FF8" w:rsidRDefault="00E7111F" w:rsidP="00233060">
            <w:pPr>
              <w:rPr>
                <w:rFonts w:cs="Times New Roman"/>
                <w:szCs w:val="24"/>
              </w:rPr>
            </w:pPr>
            <w:r w:rsidRPr="00926FF8">
              <w:rPr>
                <w:rFonts w:cs="Times New Roman"/>
                <w:szCs w:val="24"/>
              </w:rPr>
              <w:t>Books or coloring books</w:t>
            </w:r>
          </w:p>
        </w:tc>
        <w:tc>
          <w:tcPr>
            <w:tcW w:w="2417" w:type="dxa"/>
            <w:vAlign w:val="center"/>
          </w:tcPr>
          <w:p w14:paraId="134DCA3D" w14:textId="77777777" w:rsidR="00E7111F" w:rsidRPr="00926FF8" w:rsidRDefault="00E7111F" w:rsidP="00233060">
            <w:pPr>
              <w:rPr>
                <w:rFonts w:cs="Times New Roman"/>
                <w:szCs w:val="24"/>
              </w:rPr>
            </w:pPr>
            <w:r w:rsidRPr="00926FF8">
              <w:rPr>
                <w:rFonts w:cs="Times New Roman"/>
                <w:szCs w:val="24"/>
              </w:rPr>
              <w:t xml:space="preserve">Turn </w:t>
            </w:r>
            <w:r>
              <w:rPr>
                <w:rFonts w:cs="Times New Roman"/>
                <w:szCs w:val="24"/>
              </w:rPr>
              <w:t>on music and let students dance</w:t>
            </w:r>
          </w:p>
        </w:tc>
        <w:tc>
          <w:tcPr>
            <w:tcW w:w="2394" w:type="dxa"/>
            <w:vAlign w:val="center"/>
          </w:tcPr>
          <w:p w14:paraId="2A544C72" w14:textId="77777777" w:rsidR="00E7111F" w:rsidRPr="00926FF8" w:rsidRDefault="00E7111F" w:rsidP="00233060">
            <w:pPr>
              <w:rPr>
                <w:rFonts w:cs="Times New Roman"/>
                <w:szCs w:val="24"/>
              </w:rPr>
            </w:pPr>
            <w:r w:rsidRPr="00926FF8">
              <w:rPr>
                <w:rFonts w:cs="Times New Roman"/>
                <w:szCs w:val="24"/>
              </w:rPr>
              <w:t>Host a special dress day where students can wear hats or pajamas</w:t>
            </w:r>
          </w:p>
        </w:tc>
        <w:tc>
          <w:tcPr>
            <w:tcW w:w="2146" w:type="dxa"/>
            <w:vAlign w:val="center"/>
          </w:tcPr>
          <w:p w14:paraId="7F05736C" w14:textId="77777777" w:rsidR="00E7111F" w:rsidRPr="00926FF8" w:rsidRDefault="00E7111F" w:rsidP="00233060">
            <w:pPr>
              <w:rPr>
                <w:rFonts w:cs="Times New Roman"/>
                <w:szCs w:val="24"/>
              </w:rPr>
            </w:pPr>
            <w:r w:rsidRPr="00926FF8">
              <w:rPr>
                <w:rFonts w:cs="Times New Roman"/>
                <w:szCs w:val="24"/>
              </w:rPr>
              <w:t>Allow the student to wear a crown or special sash</w:t>
            </w:r>
          </w:p>
        </w:tc>
      </w:tr>
      <w:tr w:rsidR="00E7111F" w:rsidRPr="00926FF8" w14:paraId="5580C07A" w14:textId="77777777" w:rsidTr="00233060">
        <w:tc>
          <w:tcPr>
            <w:tcW w:w="2393" w:type="dxa"/>
            <w:vAlign w:val="center"/>
          </w:tcPr>
          <w:p w14:paraId="580556AD" w14:textId="77777777" w:rsidR="00E7111F" w:rsidRPr="00926FF8" w:rsidRDefault="00E7111F" w:rsidP="00233060">
            <w:pPr>
              <w:rPr>
                <w:rFonts w:cs="Times New Roman"/>
                <w:szCs w:val="24"/>
              </w:rPr>
            </w:pPr>
            <w:r w:rsidRPr="00926FF8">
              <w:rPr>
                <w:rFonts w:cs="Times New Roman"/>
                <w:szCs w:val="24"/>
              </w:rPr>
              <w:t>Frisbees</w:t>
            </w:r>
          </w:p>
        </w:tc>
        <w:tc>
          <w:tcPr>
            <w:tcW w:w="2417" w:type="dxa"/>
            <w:vAlign w:val="center"/>
          </w:tcPr>
          <w:p w14:paraId="5FDB1B63" w14:textId="77777777" w:rsidR="00E7111F" w:rsidRPr="00926FF8" w:rsidRDefault="00E7111F" w:rsidP="00233060">
            <w:pPr>
              <w:rPr>
                <w:rFonts w:cs="Times New Roman"/>
                <w:szCs w:val="24"/>
              </w:rPr>
            </w:pPr>
            <w:r w:rsidRPr="00926FF8">
              <w:rPr>
                <w:rFonts w:cs="Times New Roman"/>
                <w:szCs w:val="24"/>
              </w:rPr>
              <w:t>Have a themed parade around your school</w:t>
            </w:r>
          </w:p>
        </w:tc>
        <w:tc>
          <w:tcPr>
            <w:tcW w:w="2394" w:type="dxa"/>
            <w:vAlign w:val="center"/>
          </w:tcPr>
          <w:p w14:paraId="73B69E6C" w14:textId="77777777" w:rsidR="00E7111F" w:rsidRPr="00926FF8" w:rsidRDefault="00E7111F" w:rsidP="00233060">
            <w:pPr>
              <w:rPr>
                <w:rFonts w:cs="Times New Roman"/>
                <w:szCs w:val="24"/>
              </w:rPr>
            </w:pPr>
            <w:r w:rsidRPr="00926FF8">
              <w:rPr>
                <w:rFonts w:cs="Times New Roman"/>
                <w:szCs w:val="24"/>
              </w:rPr>
              <w:t>Invite a special guest to participate in an activity</w:t>
            </w:r>
          </w:p>
        </w:tc>
        <w:tc>
          <w:tcPr>
            <w:tcW w:w="2146" w:type="dxa"/>
            <w:vAlign w:val="center"/>
          </w:tcPr>
          <w:p w14:paraId="3FE87FEF" w14:textId="77777777" w:rsidR="00E7111F" w:rsidRPr="00926FF8" w:rsidRDefault="00E7111F" w:rsidP="00233060">
            <w:pPr>
              <w:rPr>
                <w:rFonts w:cs="Times New Roman"/>
                <w:szCs w:val="24"/>
              </w:rPr>
            </w:pPr>
            <w:r w:rsidRPr="00926FF8">
              <w:rPr>
                <w:rFonts w:cs="Times New Roman"/>
                <w:szCs w:val="24"/>
              </w:rPr>
              <w:t>Recognize the student during an assembly</w:t>
            </w:r>
          </w:p>
        </w:tc>
      </w:tr>
    </w:tbl>
    <w:p w14:paraId="4764DB31" w14:textId="77777777" w:rsidR="00E7111F" w:rsidRPr="00FD572C" w:rsidRDefault="00E7111F" w:rsidP="00E7111F">
      <w:pPr>
        <w:pStyle w:val="TNR4"/>
        <w:rPr>
          <w:b/>
          <w:bCs/>
        </w:rPr>
      </w:pPr>
      <w:bookmarkStart w:id="34" w:name="_Toc57961949"/>
      <w:r w:rsidRPr="00FD572C">
        <w:rPr>
          <w:b/>
          <w:bCs/>
        </w:rPr>
        <w:t>Healthy Snack and Beverage Ideas*</w:t>
      </w:r>
      <w:bookmarkEnd w:id="34"/>
    </w:p>
    <w:tbl>
      <w:tblPr>
        <w:tblStyle w:val="TableGrid"/>
        <w:tblW w:w="0" w:type="auto"/>
        <w:tblCellMar>
          <w:top w:w="72" w:type="dxa"/>
          <w:left w:w="72" w:type="dxa"/>
          <w:bottom w:w="72" w:type="dxa"/>
          <w:right w:w="72" w:type="dxa"/>
        </w:tblCellMar>
        <w:tblLook w:val="04A0" w:firstRow="1" w:lastRow="0" w:firstColumn="1" w:lastColumn="0" w:noHBand="0" w:noVBand="1"/>
        <w:tblCaption w:val="Appendix C: Healthy Snack and Beverage Ideas"/>
        <w:tblDescription w:val="A chart of healthy snack and veverage ideas"/>
      </w:tblPr>
      <w:tblGrid>
        <w:gridCol w:w="2441"/>
        <w:gridCol w:w="2466"/>
        <w:gridCol w:w="2353"/>
        <w:gridCol w:w="2090"/>
      </w:tblGrid>
      <w:tr w:rsidR="00E7111F" w:rsidRPr="00926FF8" w14:paraId="63019AF5" w14:textId="77777777" w:rsidTr="00233060">
        <w:trPr>
          <w:tblHeader/>
        </w:trPr>
        <w:tc>
          <w:tcPr>
            <w:tcW w:w="2441" w:type="dxa"/>
            <w:shd w:val="clear" w:color="auto" w:fill="F2F2F2" w:themeFill="background1" w:themeFillShade="F2"/>
            <w:vAlign w:val="center"/>
          </w:tcPr>
          <w:p w14:paraId="0339BC99" w14:textId="77777777" w:rsidR="00E7111F" w:rsidRPr="002444DD" w:rsidRDefault="00E7111F" w:rsidP="00233060">
            <w:pPr>
              <w:rPr>
                <w:rFonts w:cs="Times New Roman"/>
                <w:b/>
                <w:bCs/>
                <w:szCs w:val="24"/>
              </w:rPr>
            </w:pPr>
            <w:r w:rsidRPr="002444DD">
              <w:rPr>
                <w:rFonts w:cs="Times New Roman"/>
                <w:b/>
                <w:bCs/>
                <w:szCs w:val="24"/>
              </w:rPr>
              <w:t>Beverages</w:t>
            </w:r>
          </w:p>
        </w:tc>
        <w:tc>
          <w:tcPr>
            <w:tcW w:w="2466" w:type="dxa"/>
            <w:shd w:val="clear" w:color="auto" w:fill="F2F2F2" w:themeFill="background1" w:themeFillShade="F2"/>
            <w:vAlign w:val="center"/>
          </w:tcPr>
          <w:p w14:paraId="5904EC3B" w14:textId="77777777" w:rsidR="00E7111F" w:rsidRPr="002444DD" w:rsidRDefault="00E7111F" w:rsidP="00233060">
            <w:pPr>
              <w:rPr>
                <w:rFonts w:cs="Times New Roman"/>
                <w:b/>
                <w:bCs/>
                <w:szCs w:val="24"/>
              </w:rPr>
            </w:pPr>
            <w:r w:rsidRPr="002444DD">
              <w:rPr>
                <w:rFonts w:cs="Times New Roman"/>
                <w:b/>
                <w:bCs/>
                <w:szCs w:val="24"/>
              </w:rPr>
              <w:t>Fruits and Vegetables</w:t>
            </w:r>
          </w:p>
        </w:tc>
        <w:tc>
          <w:tcPr>
            <w:tcW w:w="2353" w:type="dxa"/>
            <w:shd w:val="clear" w:color="auto" w:fill="F2F2F2" w:themeFill="background1" w:themeFillShade="F2"/>
            <w:vAlign w:val="center"/>
          </w:tcPr>
          <w:p w14:paraId="2CE78B8C" w14:textId="77777777" w:rsidR="00E7111F" w:rsidRPr="002444DD" w:rsidRDefault="00E7111F" w:rsidP="00233060">
            <w:pPr>
              <w:rPr>
                <w:rFonts w:cs="Times New Roman"/>
                <w:b/>
                <w:bCs/>
                <w:szCs w:val="24"/>
              </w:rPr>
            </w:pPr>
            <w:r w:rsidRPr="002444DD">
              <w:rPr>
                <w:rFonts w:cs="Times New Roman"/>
                <w:b/>
                <w:bCs/>
                <w:szCs w:val="24"/>
              </w:rPr>
              <w:t>Whole Grains</w:t>
            </w:r>
          </w:p>
        </w:tc>
        <w:tc>
          <w:tcPr>
            <w:tcW w:w="2090" w:type="dxa"/>
            <w:shd w:val="clear" w:color="auto" w:fill="F2F2F2" w:themeFill="background1" w:themeFillShade="F2"/>
            <w:vAlign w:val="center"/>
          </w:tcPr>
          <w:p w14:paraId="49E14ADB" w14:textId="77777777" w:rsidR="00E7111F" w:rsidRPr="002444DD" w:rsidRDefault="00E7111F" w:rsidP="00233060">
            <w:pPr>
              <w:rPr>
                <w:rFonts w:cs="Times New Roman"/>
                <w:b/>
                <w:bCs/>
                <w:szCs w:val="24"/>
              </w:rPr>
            </w:pPr>
            <w:r w:rsidRPr="002444DD">
              <w:rPr>
                <w:rFonts w:cs="Times New Roman"/>
                <w:b/>
                <w:bCs/>
                <w:szCs w:val="24"/>
              </w:rPr>
              <w:t>Proteins</w:t>
            </w:r>
          </w:p>
        </w:tc>
      </w:tr>
      <w:tr w:rsidR="00E7111F" w:rsidRPr="00926FF8" w14:paraId="5B441280" w14:textId="77777777" w:rsidTr="00233060">
        <w:tc>
          <w:tcPr>
            <w:tcW w:w="2441" w:type="dxa"/>
            <w:vAlign w:val="center"/>
          </w:tcPr>
          <w:p w14:paraId="4FA29C51" w14:textId="77777777" w:rsidR="00E7111F" w:rsidRPr="00926FF8" w:rsidRDefault="00E7111F" w:rsidP="00233060">
            <w:pPr>
              <w:rPr>
                <w:rFonts w:cs="Times New Roman"/>
                <w:szCs w:val="24"/>
              </w:rPr>
            </w:pPr>
            <w:r w:rsidRPr="00926FF8">
              <w:rPr>
                <w:rFonts w:cs="Times New Roman"/>
                <w:szCs w:val="24"/>
              </w:rPr>
              <w:t xml:space="preserve">Water </w:t>
            </w:r>
          </w:p>
        </w:tc>
        <w:tc>
          <w:tcPr>
            <w:tcW w:w="2466" w:type="dxa"/>
            <w:vAlign w:val="center"/>
          </w:tcPr>
          <w:p w14:paraId="2C53BE2C" w14:textId="77777777" w:rsidR="00E7111F" w:rsidRPr="00926FF8" w:rsidRDefault="00E7111F" w:rsidP="00233060">
            <w:pPr>
              <w:rPr>
                <w:rFonts w:cs="Times New Roman"/>
                <w:szCs w:val="24"/>
              </w:rPr>
            </w:pPr>
            <w:r w:rsidRPr="00926FF8">
              <w:rPr>
                <w:rFonts w:cs="Times New Roman"/>
                <w:szCs w:val="24"/>
              </w:rPr>
              <w:t>Fruit trays, salads, or fruit kabobs</w:t>
            </w:r>
          </w:p>
        </w:tc>
        <w:tc>
          <w:tcPr>
            <w:tcW w:w="2353" w:type="dxa"/>
            <w:vAlign w:val="center"/>
          </w:tcPr>
          <w:p w14:paraId="23B3634C" w14:textId="77777777" w:rsidR="00E7111F" w:rsidRPr="00926FF8" w:rsidRDefault="00E7111F" w:rsidP="00233060">
            <w:pPr>
              <w:rPr>
                <w:rFonts w:cs="Times New Roman"/>
                <w:szCs w:val="24"/>
              </w:rPr>
            </w:pPr>
            <w:r w:rsidRPr="00926FF8">
              <w:rPr>
                <w:rFonts w:cs="Times New Roman"/>
                <w:szCs w:val="24"/>
              </w:rPr>
              <w:t>Whole grain crackers, pretzels, or cereal bars</w:t>
            </w:r>
          </w:p>
        </w:tc>
        <w:tc>
          <w:tcPr>
            <w:tcW w:w="2090" w:type="dxa"/>
            <w:vAlign w:val="center"/>
          </w:tcPr>
          <w:p w14:paraId="33F50EC3" w14:textId="77777777" w:rsidR="00E7111F" w:rsidRPr="00926FF8" w:rsidRDefault="00E7111F" w:rsidP="00233060">
            <w:pPr>
              <w:rPr>
                <w:rFonts w:cs="Times New Roman"/>
                <w:szCs w:val="24"/>
              </w:rPr>
            </w:pPr>
            <w:r w:rsidRPr="00926FF8">
              <w:rPr>
                <w:rFonts w:cs="Times New Roman"/>
                <w:szCs w:val="24"/>
              </w:rPr>
              <w:t xml:space="preserve">Trail mix with </w:t>
            </w:r>
            <w:r>
              <w:rPr>
                <w:rFonts w:cs="Times New Roman"/>
                <w:szCs w:val="24"/>
              </w:rPr>
              <w:t>nuts, seeds, and dried fruit</w:t>
            </w:r>
          </w:p>
        </w:tc>
      </w:tr>
      <w:tr w:rsidR="00E7111F" w:rsidRPr="00926FF8" w14:paraId="075C09CA" w14:textId="77777777" w:rsidTr="00233060">
        <w:tc>
          <w:tcPr>
            <w:tcW w:w="2441" w:type="dxa"/>
            <w:vAlign w:val="center"/>
          </w:tcPr>
          <w:p w14:paraId="5D869329" w14:textId="77777777" w:rsidR="00E7111F" w:rsidRPr="00926FF8" w:rsidRDefault="00E7111F" w:rsidP="00233060">
            <w:pPr>
              <w:rPr>
                <w:rFonts w:cs="Times New Roman"/>
                <w:szCs w:val="24"/>
              </w:rPr>
            </w:pPr>
            <w:r w:rsidRPr="00926FF8">
              <w:rPr>
                <w:rFonts w:cs="Times New Roman"/>
                <w:szCs w:val="24"/>
              </w:rPr>
              <w:t>Fruit-infused water</w:t>
            </w:r>
          </w:p>
        </w:tc>
        <w:tc>
          <w:tcPr>
            <w:tcW w:w="2466" w:type="dxa"/>
            <w:vAlign w:val="center"/>
          </w:tcPr>
          <w:p w14:paraId="0EC883DC" w14:textId="77777777" w:rsidR="00E7111F" w:rsidRPr="00926FF8" w:rsidRDefault="00E7111F" w:rsidP="00233060">
            <w:pPr>
              <w:rPr>
                <w:rFonts w:cs="Times New Roman"/>
                <w:szCs w:val="24"/>
              </w:rPr>
            </w:pPr>
            <w:r w:rsidRPr="00926FF8">
              <w:rPr>
                <w:rFonts w:cs="Times New Roman"/>
                <w:szCs w:val="24"/>
              </w:rPr>
              <w:t>Vegetable trays, salads, or vegetable kabobs</w:t>
            </w:r>
          </w:p>
        </w:tc>
        <w:tc>
          <w:tcPr>
            <w:tcW w:w="2353" w:type="dxa"/>
            <w:vAlign w:val="center"/>
          </w:tcPr>
          <w:p w14:paraId="3D773AFB" w14:textId="77777777" w:rsidR="00E7111F" w:rsidRPr="00926FF8" w:rsidRDefault="00E7111F" w:rsidP="00233060">
            <w:pPr>
              <w:rPr>
                <w:rFonts w:cs="Times New Roman"/>
                <w:szCs w:val="24"/>
              </w:rPr>
            </w:pPr>
            <w:r w:rsidRPr="00926FF8">
              <w:rPr>
                <w:rFonts w:cs="Times New Roman"/>
                <w:szCs w:val="24"/>
              </w:rPr>
              <w:t>Low-fat or air-popped popcorn with no added butter or salt</w:t>
            </w:r>
          </w:p>
        </w:tc>
        <w:tc>
          <w:tcPr>
            <w:tcW w:w="2090" w:type="dxa"/>
            <w:vAlign w:val="center"/>
          </w:tcPr>
          <w:p w14:paraId="221E8188" w14:textId="77777777" w:rsidR="00E7111F" w:rsidRPr="00926FF8" w:rsidRDefault="00E7111F" w:rsidP="00233060">
            <w:pPr>
              <w:rPr>
                <w:rFonts w:cs="Times New Roman"/>
                <w:szCs w:val="24"/>
              </w:rPr>
            </w:pPr>
            <w:r w:rsidRPr="00926FF8">
              <w:rPr>
                <w:rFonts w:cs="Times New Roman"/>
                <w:szCs w:val="24"/>
              </w:rPr>
              <w:t>Seed butter served with fruit or whole grain crackers</w:t>
            </w:r>
          </w:p>
        </w:tc>
      </w:tr>
      <w:tr w:rsidR="00E7111F" w:rsidRPr="00926FF8" w14:paraId="34263A63" w14:textId="77777777" w:rsidTr="00233060">
        <w:tc>
          <w:tcPr>
            <w:tcW w:w="2441" w:type="dxa"/>
            <w:vAlign w:val="center"/>
          </w:tcPr>
          <w:p w14:paraId="70F03384" w14:textId="77777777" w:rsidR="00E7111F" w:rsidRPr="00926FF8" w:rsidRDefault="00E7111F" w:rsidP="00233060">
            <w:pPr>
              <w:rPr>
                <w:rFonts w:cs="Times New Roman"/>
                <w:szCs w:val="24"/>
              </w:rPr>
            </w:pPr>
            <w:r w:rsidRPr="00926FF8">
              <w:rPr>
                <w:rFonts w:cs="Times New Roman"/>
                <w:szCs w:val="24"/>
              </w:rPr>
              <w:t>100% fruit juice with no added sugar</w:t>
            </w:r>
          </w:p>
        </w:tc>
        <w:tc>
          <w:tcPr>
            <w:tcW w:w="2466" w:type="dxa"/>
            <w:vAlign w:val="center"/>
          </w:tcPr>
          <w:p w14:paraId="49F54471" w14:textId="77777777" w:rsidR="00E7111F" w:rsidRPr="00926FF8" w:rsidRDefault="00E7111F" w:rsidP="00233060">
            <w:pPr>
              <w:rPr>
                <w:rFonts w:cs="Times New Roman"/>
                <w:szCs w:val="24"/>
              </w:rPr>
            </w:pPr>
            <w:r w:rsidRPr="00926FF8">
              <w:rPr>
                <w:rFonts w:cs="Times New Roman"/>
                <w:szCs w:val="24"/>
              </w:rPr>
              <w:t>Canned fruit or fruit cups in water or 100% fruit juice</w:t>
            </w:r>
          </w:p>
        </w:tc>
        <w:tc>
          <w:tcPr>
            <w:tcW w:w="2353" w:type="dxa"/>
            <w:vAlign w:val="center"/>
          </w:tcPr>
          <w:p w14:paraId="614F75B2" w14:textId="77777777" w:rsidR="00E7111F" w:rsidRPr="00926FF8" w:rsidRDefault="00E7111F" w:rsidP="00233060">
            <w:pPr>
              <w:rPr>
                <w:rFonts w:cs="Times New Roman"/>
                <w:szCs w:val="24"/>
              </w:rPr>
            </w:pPr>
            <w:r w:rsidRPr="00926FF8">
              <w:rPr>
                <w:rFonts w:cs="Times New Roman"/>
                <w:szCs w:val="24"/>
              </w:rPr>
              <w:t>Small whole grain bagels, waffles, or pancakes topped with fruit or seed butter</w:t>
            </w:r>
          </w:p>
        </w:tc>
        <w:tc>
          <w:tcPr>
            <w:tcW w:w="2090" w:type="dxa"/>
            <w:vAlign w:val="center"/>
          </w:tcPr>
          <w:p w14:paraId="406314EA" w14:textId="77777777" w:rsidR="00E7111F" w:rsidRPr="00926FF8" w:rsidRDefault="00E7111F" w:rsidP="00233060">
            <w:pPr>
              <w:rPr>
                <w:rFonts w:cs="Times New Roman"/>
                <w:szCs w:val="24"/>
              </w:rPr>
            </w:pPr>
            <w:r w:rsidRPr="00926FF8">
              <w:rPr>
                <w:rFonts w:cs="Times New Roman"/>
                <w:szCs w:val="24"/>
              </w:rPr>
              <w:t>Fat-free or low-fat yogurt served alone or as a fruit or vegetable dip</w:t>
            </w:r>
          </w:p>
        </w:tc>
      </w:tr>
      <w:tr w:rsidR="00E7111F" w:rsidRPr="00926FF8" w14:paraId="2D24AF4F" w14:textId="77777777" w:rsidTr="00233060">
        <w:tc>
          <w:tcPr>
            <w:tcW w:w="2441" w:type="dxa"/>
            <w:vAlign w:val="center"/>
          </w:tcPr>
          <w:p w14:paraId="399AB897" w14:textId="77777777" w:rsidR="00E7111F" w:rsidRPr="00926FF8" w:rsidRDefault="00E7111F" w:rsidP="00233060">
            <w:pPr>
              <w:rPr>
                <w:rFonts w:cs="Times New Roman"/>
                <w:szCs w:val="24"/>
              </w:rPr>
            </w:pPr>
            <w:r w:rsidRPr="00926FF8">
              <w:rPr>
                <w:rFonts w:cs="Times New Roman"/>
                <w:szCs w:val="24"/>
              </w:rPr>
              <w:t>Fruit smoothies made with frozen fruit with</w:t>
            </w:r>
            <w:r>
              <w:rPr>
                <w:rFonts w:cs="Times New Roman"/>
                <w:szCs w:val="24"/>
              </w:rPr>
              <w:t xml:space="preserve"> no added sugar and </w:t>
            </w:r>
            <w:proofErr w:type="gramStart"/>
            <w:r w:rsidRPr="00926FF8">
              <w:rPr>
                <w:rFonts w:cs="Times New Roman"/>
                <w:szCs w:val="24"/>
              </w:rPr>
              <w:t>low fat</w:t>
            </w:r>
            <w:proofErr w:type="gramEnd"/>
            <w:r w:rsidRPr="00926FF8">
              <w:rPr>
                <w:rFonts w:cs="Times New Roman"/>
                <w:szCs w:val="24"/>
              </w:rPr>
              <w:t xml:space="preserve"> yogurt</w:t>
            </w:r>
          </w:p>
        </w:tc>
        <w:tc>
          <w:tcPr>
            <w:tcW w:w="2466" w:type="dxa"/>
            <w:vAlign w:val="center"/>
          </w:tcPr>
          <w:p w14:paraId="7FA83D69" w14:textId="77777777" w:rsidR="00E7111F" w:rsidRPr="00926FF8" w:rsidRDefault="00E7111F" w:rsidP="00233060">
            <w:pPr>
              <w:rPr>
                <w:rFonts w:cs="Times New Roman"/>
                <w:szCs w:val="24"/>
              </w:rPr>
            </w:pPr>
            <w:r w:rsidRPr="00926FF8">
              <w:rPr>
                <w:rFonts w:cs="Times New Roman"/>
                <w:szCs w:val="24"/>
              </w:rPr>
              <w:t>Frozen fruit, such as grapes, strawberries, or blueberries</w:t>
            </w:r>
          </w:p>
        </w:tc>
        <w:tc>
          <w:tcPr>
            <w:tcW w:w="2353" w:type="dxa"/>
            <w:vAlign w:val="center"/>
          </w:tcPr>
          <w:p w14:paraId="7448ED10" w14:textId="77777777" w:rsidR="00E7111F" w:rsidRPr="00926FF8" w:rsidRDefault="00E7111F" w:rsidP="00233060">
            <w:pPr>
              <w:rPr>
                <w:rFonts w:cs="Times New Roman"/>
                <w:szCs w:val="24"/>
              </w:rPr>
            </w:pPr>
            <w:r w:rsidRPr="00926FF8">
              <w:rPr>
                <w:rFonts w:cs="Times New Roman"/>
                <w:szCs w:val="24"/>
              </w:rPr>
              <w:t xml:space="preserve">Graham crackers </w:t>
            </w:r>
          </w:p>
        </w:tc>
        <w:tc>
          <w:tcPr>
            <w:tcW w:w="2090" w:type="dxa"/>
            <w:vAlign w:val="center"/>
          </w:tcPr>
          <w:p w14:paraId="2CBB6BD6" w14:textId="77777777" w:rsidR="00E7111F" w:rsidRPr="00926FF8" w:rsidRDefault="00E7111F" w:rsidP="00233060">
            <w:pPr>
              <w:rPr>
                <w:rFonts w:cs="Times New Roman"/>
                <w:szCs w:val="24"/>
              </w:rPr>
            </w:pPr>
            <w:r w:rsidRPr="00926FF8">
              <w:rPr>
                <w:rFonts w:cs="Times New Roman"/>
                <w:szCs w:val="24"/>
              </w:rPr>
              <w:t>Low-fat cheese served with fruit or whole grain crackers</w:t>
            </w:r>
          </w:p>
        </w:tc>
      </w:tr>
      <w:tr w:rsidR="00E7111F" w:rsidRPr="00926FF8" w14:paraId="305634E5" w14:textId="77777777" w:rsidTr="00233060">
        <w:tc>
          <w:tcPr>
            <w:tcW w:w="2441" w:type="dxa"/>
            <w:vAlign w:val="center"/>
          </w:tcPr>
          <w:p w14:paraId="736636DF" w14:textId="77777777" w:rsidR="00E7111F" w:rsidRPr="00926FF8" w:rsidRDefault="00E7111F" w:rsidP="00233060">
            <w:pPr>
              <w:rPr>
                <w:rFonts w:cs="Times New Roman"/>
                <w:szCs w:val="24"/>
              </w:rPr>
            </w:pPr>
            <w:r w:rsidRPr="00926FF8">
              <w:rPr>
                <w:rFonts w:cs="Times New Roman"/>
                <w:szCs w:val="24"/>
              </w:rPr>
              <w:lastRenderedPageBreak/>
              <w:t>100% fruit juice slushes with no added sugar</w:t>
            </w:r>
          </w:p>
        </w:tc>
        <w:tc>
          <w:tcPr>
            <w:tcW w:w="2466" w:type="dxa"/>
            <w:vAlign w:val="center"/>
          </w:tcPr>
          <w:p w14:paraId="33540CA9" w14:textId="77777777" w:rsidR="00E7111F" w:rsidRPr="00926FF8" w:rsidRDefault="00E7111F" w:rsidP="00233060">
            <w:pPr>
              <w:rPr>
                <w:rFonts w:cs="Times New Roman"/>
                <w:szCs w:val="24"/>
              </w:rPr>
            </w:pPr>
            <w:r w:rsidRPr="00926FF8">
              <w:rPr>
                <w:rFonts w:cs="Times New Roman"/>
                <w:szCs w:val="24"/>
              </w:rPr>
              <w:t>Dried fruit with no added sugar</w:t>
            </w:r>
          </w:p>
        </w:tc>
        <w:tc>
          <w:tcPr>
            <w:tcW w:w="2353" w:type="dxa"/>
            <w:vAlign w:val="center"/>
          </w:tcPr>
          <w:p w14:paraId="3A768EC7" w14:textId="77777777" w:rsidR="00E7111F" w:rsidRPr="00926FF8" w:rsidRDefault="00E7111F" w:rsidP="00233060">
            <w:pPr>
              <w:rPr>
                <w:rFonts w:cs="Times New Roman"/>
                <w:szCs w:val="24"/>
              </w:rPr>
            </w:pPr>
            <w:r w:rsidRPr="00926FF8">
              <w:rPr>
                <w:rFonts w:cs="Times New Roman"/>
                <w:szCs w:val="24"/>
              </w:rPr>
              <w:t>Baked whole grain tortilla chips with salsa or bean dip</w:t>
            </w:r>
          </w:p>
        </w:tc>
        <w:tc>
          <w:tcPr>
            <w:tcW w:w="2090" w:type="dxa"/>
            <w:vAlign w:val="center"/>
          </w:tcPr>
          <w:p w14:paraId="71504AE5" w14:textId="77777777" w:rsidR="00E7111F" w:rsidRPr="00926FF8" w:rsidRDefault="00E7111F" w:rsidP="00233060">
            <w:pPr>
              <w:rPr>
                <w:rFonts w:cs="Times New Roman"/>
                <w:szCs w:val="24"/>
              </w:rPr>
            </w:pPr>
            <w:r w:rsidRPr="00926FF8">
              <w:rPr>
                <w:rFonts w:cs="Times New Roman"/>
                <w:szCs w:val="24"/>
              </w:rPr>
              <w:t>Hummus served with vegetables or whole grain crackers</w:t>
            </w:r>
          </w:p>
        </w:tc>
      </w:tr>
    </w:tbl>
    <w:p w14:paraId="7637F8D9" w14:textId="0E87B92C" w:rsidR="00E7111F" w:rsidRPr="007C3F19" w:rsidRDefault="00E7111F" w:rsidP="00E7111F">
      <w:pPr>
        <w:spacing w:before="120"/>
        <w:rPr>
          <w:rStyle w:val="Hyperlink"/>
          <w:rFonts w:cs="Times New Roman"/>
        </w:rPr>
      </w:pPr>
      <w:r w:rsidRPr="00926FF8">
        <w:rPr>
          <w:rFonts w:cs="Times New Roman"/>
          <w:szCs w:val="24"/>
        </w:rPr>
        <w:t>*</w:t>
      </w:r>
      <w:r w:rsidRPr="00926FF8">
        <w:rPr>
          <w:rFonts w:cs="Times New Roman"/>
        </w:rPr>
        <w:t xml:space="preserve">Work with your </w:t>
      </w:r>
      <w:r>
        <w:rPr>
          <w:rFonts w:cs="Times New Roman"/>
        </w:rPr>
        <w:t>division’</w:t>
      </w:r>
      <w:r w:rsidRPr="00926FF8">
        <w:rPr>
          <w:rFonts w:cs="Times New Roman"/>
        </w:rPr>
        <w:t xml:space="preserve">s </w:t>
      </w:r>
      <w:r>
        <w:rPr>
          <w:rFonts w:cs="Times New Roman"/>
        </w:rPr>
        <w:t>nutrition service</w:t>
      </w:r>
      <w:r w:rsidRPr="00926FF8">
        <w:rPr>
          <w:rFonts w:cs="Times New Roman"/>
        </w:rPr>
        <w:t xml:space="preserve"> staff to purchase </w:t>
      </w:r>
      <w:hyperlink r:id="rId26" w:tooltip="Weblink to Smart Snacks rule document" w:history="1">
        <w:r w:rsidRPr="003932FB">
          <w:rPr>
            <w:rStyle w:val="Hyperlink"/>
            <w:rFonts w:cs="Times New Roman"/>
          </w:rPr>
          <w:t>Sma</w:t>
        </w:r>
        <w:r w:rsidRPr="003932FB">
          <w:rPr>
            <w:rStyle w:val="Hyperlink"/>
            <w:rFonts w:cs="Times New Roman"/>
          </w:rPr>
          <w:t>r</w:t>
        </w:r>
        <w:r w:rsidRPr="003932FB">
          <w:rPr>
            <w:rStyle w:val="Hyperlink"/>
            <w:rFonts w:cs="Times New Roman"/>
          </w:rPr>
          <w:t xml:space="preserve">t </w:t>
        </w:r>
        <w:r w:rsidRPr="003932FB">
          <w:rPr>
            <w:rStyle w:val="Hyperlink"/>
            <w:rFonts w:cs="Times New Roman"/>
          </w:rPr>
          <w:t>S</w:t>
        </w:r>
        <w:r w:rsidRPr="003932FB">
          <w:rPr>
            <w:rStyle w:val="Hyperlink"/>
            <w:rFonts w:cs="Times New Roman"/>
          </w:rPr>
          <w:t>nacks compliant foods and beverages</w:t>
        </w:r>
      </w:hyperlink>
      <w:r w:rsidRPr="00926FF8">
        <w:rPr>
          <w:rFonts w:cs="Times New Roman"/>
        </w:rPr>
        <w:t xml:space="preserve"> for celebrations. </w:t>
      </w:r>
      <w:r>
        <w:rPr>
          <w:rFonts w:cs="Times New Roman"/>
        </w:rPr>
        <w:t>Review</w:t>
      </w:r>
      <w:r w:rsidRPr="00926FF8">
        <w:rPr>
          <w:rFonts w:cs="Times New Roman"/>
        </w:rPr>
        <w:t xml:space="preserve"> </w:t>
      </w:r>
      <w:r>
        <w:rPr>
          <w:rFonts w:cs="Times New Roman"/>
        </w:rPr>
        <w:t xml:space="preserve">students’ </w:t>
      </w:r>
      <w:r w:rsidRPr="00926FF8">
        <w:rPr>
          <w:rFonts w:cs="Times New Roman"/>
        </w:rPr>
        <w:t>food al</w:t>
      </w:r>
      <w:r>
        <w:rPr>
          <w:rFonts w:cs="Times New Roman"/>
        </w:rPr>
        <w:t xml:space="preserve">lergies </w:t>
      </w:r>
      <w:r w:rsidRPr="00926FF8">
        <w:rPr>
          <w:rFonts w:cs="Times New Roman"/>
        </w:rPr>
        <w:t>before serving any food</w:t>
      </w:r>
      <w:r>
        <w:rPr>
          <w:rFonts w:cs="Times New Roman"/>
        </w:rPr>
        <w:t xml:space="preserve"> or beverage</w:t>
      </w:r>
      <w:r w:rsidRPr="00926FF8">
        <w:rPr>
          <w:rFonts w:cs="Times New Roman"/>
        </w:rPr>
        <w:t xml:space="preserve"> item. Non-food celebrations and healthy food and beverage ideas come from the </w:t>
      </w:r>
      <w:r w:rsidR="007C3F19">
        <w:rPr>
          <w:rFonts w:cs="Times New Roman"/>
        </w:rPr>
        <w:fldChar w:fldCharType="begin"/>
      </w:r>
      <w:r w:rsidR="007C3F19">
        <w:rPr>
          <w:rFonts w:cs="Times New Roman"/>
        </w:rPr>
        <w:instrText xml:space="preserve"> HYPERLINK "https://www.healthiergeneration.org/take-action/schools/wellness-topics/smart-snacks/celebrations" \o "Weblink to the Alliance for a Healthier Generation's Healthy Celebrations Website" </w:instrText>
      </w:r>
      <w:r w:rsidR="007C3F19">
        <w:rPr>
          <w:rFonts w:cs="Times New Roman"/>
        </w:rPr>
      </w:r>
      <w:r w:rsidR="007C3F19">
        <w:rPr>
          <w:rFonts w:cs="Times New Roman"/>
        </w:rPr>
        <w:fldChar w:fldCharType="separate"/>
      </w:r>
      <w:r w:rsidRPr="007C3F19">
        <w:rPr>
          <w:rStyle w:val="Hyperlink"/>
          <w:rFonts w:cs="Times New Roman"/>
        </w:rPr>
        <w:t>Alli</w:t>
      </w:r>
      <w:r w:rsidRPr="007C3F19">
        <w:rPr>
          <w:rStyle w:val="Hyperlink"/>
          <w:rFonts w:cs="Times New Roman"/>
        </w:rPr>
        <w:t>a</w:t>
      </w:r>
      <w:r w:rsidRPr="007C3F19">
        <w:rPr>
          <w:rStyle w:val="Hyperlink"/>
          <w:rFonts w:cs="Times New Roman"/>
        </w:rPr>
        <w:t>nce for a Healthier Generation's Celebrations that Support Child Health.</w:t>
      </w:r>
    </w:p>
    <w:p w14:paraId="39DBAF0C" w14:textId="1CB21F96" w:rsidR="001671CA" w:rsidRDefault="007C3F19">
      <w:r>
        <w:rPr>
          <w:rFonts w:cs="Times New Roman"/>
        </w:rPr>
        <w:fldChar w:fldCharType="end"/>
      </w:r>
    </w:p>
    <w:sectPr w:rsidR="001671CA" w:rsidSect="00784C31">
      <w:footerReference w:type="default" r:id="rId27"/>
      <w:footnotePr>
        <w:pos w:val="beneathText"/>
      </w:footnotePr>
      <w:endnotePr>
        <w:numFmt w:val="decimal"/>
      </w:endnotePr>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6B7D" w14:textId="77777777" w:rsidR="00E7111F" w:rsidRDefault="00E7111F" w:rsidP="00E7111F">
      <w:pPr>
        <w:spacing w:after="0" w:line="240" w:lineRule="auto"/>
      </w:pPr>
      <w:r>
        <w:separator/>
      </w:r>
    </w:p>
  </w:endnote>
  <w:endnote w:type="continuationSeparator" w:id="0">
    <w:p w14:paraId="1FCB7589" w14:textId="77777777" w:rsidR="00E7111F" w:rsidRDefault="00E7111F" w:rsidP="00E7111F">
      <w:pPr>
        <w:spacing w:after="0" w:line="240" w:lineRule="auto"/>
      </w:pPr>
      <w:r>
        <w:continuationSeparator/>
      </w:r>
    </w:p>
  </w:endnote>
  <w:endnote w:id="1">
    <w:p w14:paraId="6464CA7A" w14:textId="58E0022A" w:rsidR="00E7111F" w:rsidRPr="00844E54" w:rsidRDefault="00E7111F" w:rsidP="00E7111F">
      <w:pPr>
        <w:pStyle w:val="EndnoteText"/>
        <w:spacing w:line="360" w:lineRule="auto"/>
        <w:rPr>
          <w:rFonts w:ascii="Times New Roman" w:hAnsi="Times New Roman"/>
          <w:sz w:val="20"/>
          <w:szCs w:val="20"/>
        </w:rPr>
      </w:pPr>
      <w:r w:rsidRPr="00844E54">
        <w:rPr>
          <w:rStyle w:val="EndnoteReference"/>
          <w:rFonts w:ascii="Times New Roman" w:hAnsi="Times New Roman"/>
          <w:sz w:val="20"/>
          <w:szCs w:val="20"/>
        </w:rPr>
        <w:endnoteRef/>
      </w:r>
      <w:r w:rsidRPr="00844E54">
        <w:rPr>
          <w:rFonts w:ascii="Times New Roman" w:hAnsi="Times New Roman"/>
          <w:sz w:val="20"/>
          <w:szCs w:val="20"/>
        </w:rPr>
        <w:t xml:space="preserve"> Requirement b</w:t>
      </w:r>
      <w:r>
        <w:rPr>
          <w:rFonts w:ascii="Times New Roman" w:hAnsi="Times New Roman"/>
          <w:sz w:val="20"/>
          <w:szCs w:val="20"/>
        </w:rPr>
        <w:t>y Code of Federal Regulations:</w:t>
      </w:r>
      <w:r w:rsidRPr="00844E54">
        <w:rPr>
          <w:rFonts w:ascii="Times New Roman" w:hAnsi="Times New Roman"/>
          <w:sz w:val="20"/>
          <w:szCs w:val="20"/>
        </w:rPr>
        <w:t xml:space="preserve"> </w:t>
      </w:r>
      <w:r w:rsidRPr="00844E54">
        <w:rPr>
          <w:rFonts w:ascii="Times New Roman" w:hAnsi="Times New Roman"/>
          <w:i/>
          <w:sz w:val="20"/>
          <w:szCs w:val="20"/>
        </w:rPr>
        <w:t xml:space="preserve">Local School Wellness Policy </w:t>
      </w:r>
      <w:r w:rsidRPr="00844E54">
        <w:rPr>
          <w:rFonts w:ascii="Times New Roman" w:hAnsi="Times New Roman"/>
          <w:sz w:val="20"/>
          <w:szCs w:val="20"/>
        </w:rPr>
        <w:t>(</w:t>
      </w:r>
      <w:hyperlink r:id="rId1" w:tooltip="Weblink to 7eCFR210.31, Local School Wellness Policy" w:history="1">
        <w:r w:rsidRPr="00844E54">
          <w:rPr>
            <w:rStyle w:val="Hyperlink"/>
            <w:rFonts w:ascii="Times New Roman" w:hAnsi="Times New Roman"/>
            <w:sz w:val="20"/>
            <w:szCs w:val="20"/>
          </w:rPr>
          <w:t>7CFR210.31</w:t>
        </w:r>
      </w:hyperlink>
      <w:r w:rsidRPr="00844E54">
        <w:rPr>
          <w:rFonts w:ascii="Times New Roman" w:hAnsi="Times New Roman"/>
          <w:sz w:val="20"/>
          <w:szCs w:val="20"/>
        </w:rPr>
        <w:t>)</w:t>
      </w:r>
    </w:p>
  </w:endnote>
  <w:endnote w:id="2">
    <w:p w14:paraId="09B89ACB" w14:textId="78E3E888" w:rsidR="00E7111F" w:rsidRPr="00844E54" w:rsidRDefault="00E7111F" w:rsidP="00E7111F">
      <w:pPr>
        <w:spacing w:after="0" w:line="360" w:lineRule="auto"/>
        <w:rPr>
          <w:rFonts w:cs="Times New Roman"/>
          <w:b/>
          <w:sz w:val="20"/>
          <w:szCs w:val="20"/>
        </w:rPr>
      </w:pPr>
      <w:r w:rsidRPr="00844E54">
        <w:rPr>
          <w:rStyle w:val="EndnoteReference"/>
          <w:rFonts w:cs="Times New Roman"/>
          <w:sz w:val="20"/>
          <w:szCs w:val="20"/>
        </w:rPr>
        <w:endnoteRef/>
      </w:r>
      <w:r w:rsidRPr="00844E54">
        <w:rPr>
          <w:rFonts w:cs="Times New Roman"/>
          <w:sz w:val="20"/>
          <w:szCs w:val="20"/>
        </w:rPr>
        <w:t xml:space="preserve"> Recommended best practice by the Virginia Department of Education, Office of School </w:t>
      </w:r>
      <w:r w:rsidR="0088503D">
        <w:rPr>
          <w:rFonts w:cs="Times New Roman"/>
          <w:sz w:val="20"/>
          <w:szCs w:val="20"/>
        </w:rPr>
        <w:t xml:space="preserve">and Community </w:t>
      </w:r>
      <w:r w:rsidRPr="00844E54">
        <w:rPr>
          <w:rFonts w:cs="Times New Roman"/>
          <w:sz w:val="20"/>
          <w:szCs w:val="20"/>
        </w:rPr>
        <w:t>Nutrition Programs</w:t>
      </w:r>
    </w:p>
  </w:endnote>
  <w:endnote w:id="3">
    <w:p w14:paraId="0A170383" w14:textId="77777777" w:rsidR="00E7111F" w:rsidRPr="006F5798" w:rsidRDefault="00E7111F" w:rsidP="00E7111F">
      <w:pPr>
        <w:spacing w:after="0" w:line="360" w:lineRule="auto"/>
        <w:rPr>
          <w:rFonts w:cs="Times New Roman"/>
          <w:sz w:val="20"/>
          <w:szCs w:val="20"/>
        </w:rPr>
      </w:pPr>
      <w:r w:rsidRPr="00844E54">
        <w:rPr>
          <w:rStyle w:val="EndnoteReference"/>
          <w:rFonts w:cs="Times New Roman"/>
          <w:sz w:val="20"/>
          <w:szCs w:val="20"/>
        </w:rPr>
        <w:endnoteRef/>
      </w:r>
      <w:r>
        <w:rPr>
          <w:rFonts w:cs="Times New Roman"/>
          <w:sz w:val="20"/>
          <w:szCs w:val="20"/>
        </w:rPr>
        <w:t xml:space="preserve"> Requirement by Virginia Code: </w:t>
      </w:r>
      <w:r w:rsidRPr="00844E54">
        <w:rPr>
          <w:rFonts w:cs="Times New Roman"/>
          <w:i/>
          <w:sz w:val="20"/>
          <w:szCs w:val="20"/>
        </w:rPr>
        <w:t>Regulations Governing Nutritional Standards for Competitive Foods Available for Sale in Public Schools</w:t>
      </w:r>
      <w:r w:rsidRPr="00844E54">
        <w:rPr>
          <w:rFonts w:cs="Times New Roman"/>
          <w:sz w:val="20"/>
          <w:szCs w:val="20"/>
        </w:rPr>
        <w:t xml:space="preserve"> (</w:t>
      </w:r>
      <w:hyperlink r:id="rId2" w:tooltip="Weblink to Code of Virginia Regulations Governing Standards for Competitive Foods Available for Sale in Public Schools" w:history="1">
        <w:r w:rsidRPr="00844E54">
          <w:rPr>
            <w:rStyle w:val="Hyperlink"/>
            <w:rFonts w:cs="Times New Roman"/>
            <w:sz w:val="20"/>
            <w:szCs w:val="20"/>
          </w:rPr>
          <w:t>8VAC20-740</w:t>
        </w:r>
      </w:hyperlink>
      <w:r w:rsidRPr="00844E54">
        <w:rPr>
          <w:rStyle w:val="Hyperlink"/>
          <w:rFonts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B365" w14:textId="2A6AE842" w:rsidR="0041213B" w:rsidRDefault="00E7111F" w:rsidP="0041213B">
    <w:pPr>
      <w:pStyle w:val="Footer"/>
      <w:jc w:val="center"/>
    </w:pPr>
    <w:r>
      <w:t xml:space="preserve">Document last modified on </w:t>
    </w:r>
    <w:r w:rsidR="0097692C">
      <w:t>0</w:t>
    </w:r>
    <w:r w:rsidR="0041213B">
      <w:t>6</w:t>
    </w:r>
    <w:r w:rsidR="0097692C">
      <w:t>/</w:t>
    </w:r>
    <w:r w:rsidR="0041213B">
      <w:t>12</w:t>
    </w:r>
    <w:r w:rsidR="0097692C">
      <w:t>/202</w:t>
    </w:r>
    <w:r w:rsidR="0041213B">
      <w:t>5</w:t>
    </w:r>
  </w:p>
  <w:p w14:paraId="210463E5" w14:textId="77777777" w:rsidR="0097692C" w:rsidRDefault="0097692C" w:rsidP="0097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470" w14:textId="302DC1D1" w:rsidR="0041213B" w:rsidRDefault="007C3F19" w:rsidP="00DB4652">
    <w:pPr>
      <w:pStyle w:val="Footer"/>
      <w:jc w:val="center"/>
    </w:pPr>
    <w:r>
      <w:t xml:space="preserve">Document last modified on </w:t>
    </w:r>
    <w:r w:rsidR="0097692C">
      <w:t>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F029" w14:textId="77777777" w:rsidR="00E7111F" w:rsidRDefault="00E7111F" w:rsidP="00E7111F">
      <w:pPr>
        <w:spacing w:after="0" w:line="240" w:lineRule="auto"/>
      </w:pPr>
      <w:r>
        <w:separator/>
      </w:r>
    </w:p>
  </w:footnote>
  <w:footnote w:type="continuationSeparator" w:id="0">
    <w:p w14:paraId="1E4FADC1" w14:textId="77777777" w:rsidR="00E7111F" w:rsidRDefault="00E7111F" w:rsidP="00E7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810C" w14:textId="77777777" w:rsidR="00E7111F" w:rsidRDefault="0041213B">
    <w:pPr>
      <w:pStyle w:val="Header"/>
      <w:jc w:val="right"/>
    </w:pPr>
    <w:sdt>
      <w:sdtPr>
        <w:id w:val="-1497499851"/>
        <w:docPartObj>
          <w:docPartGallery w:val="Page Numbers (Top of Page)"/>
          <w:docPartUnique/>
        </w:docPartObj>
      </w:sdtPr>
      <w:sdtEndPr>
        <w:rPr>
          <w:noProof/>
        </w:rPr>
      </w:sdtEndPr>
      <w:sdtContent>
        <w:r w:rsidR="00E7111F">
          <w:fldChar w:fldCharType="begin"/>
        </w:r>
        <w:r w:rsidR="00E7111F">
          <w:instrText xml:space="preserve"> PAGE   \* MERGEFORMAT </w:instrText>
        </w:r>
        <w:r w:rsidR="00E7111F">
          <w:fldChar w:fldCharType="separate"/>
        </w:r>
        <w:r w:rsidR="00E7111F">
          <w:rPr>
            <w:noProof/>
          </w:rPr>
          <w:t>17</w:t>
        </w:r>
        <w:r w:rsidR="00E7111F">
          <w:rPr>
            <w:noProof/>
          </w:rPr>
          <w:fldChar w:fldCharType="end"/>
        </w:r>
      </w:sdtContent>
    </w:sdt>
  </w:p>
  <w:p w14:paraId="6BD975A2" w14:textId="77777777" w:rsidR="00E7111F" w:rsidRDefault="00E71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2B5"/>
    <w:multiLevelType w:val="hybridMultilevel"/>
    <w:tmpl w:val="D3CE20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8D6118"/>
    <w:multiLevelType w:val="hybridMultilevel"/>
    <w:tmpl w:val="6DB2AF6C"/>
    <w:lvl w:ilvl="0" w:tplc="6C7644F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458FC"/>
    <w:multiLevelType w:val="multilevel"/>
    <w:tmpl w:val="09C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80FD5"/>
    <w:multiLevelType w:val="hybridMultilevel"/>
    <w:tmpl w:val="640A502E"/>
    <w:lvl w:ilvl="0" w:tplc="72CA1AB8">
      <w:start w:val="1"/>
      <w:numFmt w:val="bullet"/>
      <w:lvlText w:val=""/>
      <w:lvlJc w:val="left"/>
      <w:pPr>
        <w:ind w:left="360" w:hanging="360"/>
      </w:pPr>
      <w:rPr>
        <w:rFonts w:ascii="Wingdings" w:hAnsi="Wingdings"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8" w15:restartNumberingAfterBreak="0">
    <w:nsid w:val="225845DF"/>
    <w:multiLevelType w:val="multilevel"/>
    <w:tmpl w:val="7E9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2B70282"/>
    <w:multiLevelType w:val="hybridMultilevel"/>
    <w:tmpl w:val="C62C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74C6B"/>
    <w:multiLevelType w:val="multilevel"/>
    <w:tmpl w:val="DD8C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A4B"/>
    <w:multiLevelType w:val="hybridMultilevel"/>
    <w:tmpl w:val="AFAE246C"/>
    <w:lvl w:ilvl="0" w:tplc="20B41892">
      <w:start w:val="1"/>
      <w:numFmt w:val="decimal"/>
      <w:lvlText w:val="%1."/>
      <w:lvlJc w:val="left"/>
      <w:pPr>
        <w:ind w:left="360" w:hanging="360"/>
      </w:pPr>
      <w:rPr>
        <w:rFonts w:eastAsiaTheme="majorEastAsia" w:hint="default"/>
        <w:b/>
        <w:i w:val="0"/>
      </w:rPr>
    </w:lvl>
    <w:lvl w:ilvl="1" w:tplc="0409000B">
      <w:start w:val="1"/>
      <w:numFmt w:val="bullet"/>
      <w:lvlText w:val=""/>
      <w:lvlJc w:val="left"/>
      <w:pPr>
        <w:ind w:left="1080" w:hanging="360"/>
      </w:pPr>
      <w:rPr>
        <w:rFonts w:ascii="Wingdings" w:hAnsi="Wingdings" w:hint="default"/>
        <w:b w:val="0"/>
        <w:i w:val="0"/>
      </w:rPr>
    </w:lvl>
    <w:lvl w:ilvl="2" w:tplc="DF86CF10">
      <w:start w:val="1"/>
      <w:numFmt w:val="lowerRoman"/>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FA2881"/>
    <w:multiLevelType w:val="multilevel"/>
    <w:tmpl w:val="52C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9839C5"/>
    <w:multiLevelType w:val="hybridMultilevel"/>
    <w:tmpl w:val="32D697C2"/>
    <w:lvl w:ilvl="0" w:tplc="0409000B">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AC5F34"/>
    <w:multiLevelType w:val="hybridMultilevel"/>
    <w:tmpl w:val="0B10A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1A76B1"/>
    <w:multiLevelType w:val="hybridMultilevel"/>
    <w:tmpl w:val="792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468A9"/>
    <w:multiLevelType w:val="hybridMultilevel"/>
    <w:tmpl w:val="C4AE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5C7EE3"/>
    <w:multiLevelType w:val="hybridMultilevel"/>
    <w:tmpl w:val="B48E1BD0"/>
    <w:lvl w:ilvl="0" w:tplc="20B41892">
      <w:start w:val="1"/>
      <w:numFmt w:val="decimal"/>
      <w:lvlText w:val="%1."/>
      <w:lvlJc w:val="left"/>
      <w:pPr>
        <w:ind w:left="360" w:hanging="360"/>
      </w:pPr>
      <w:rPr>
        <w:rFonts w:eastAsiaTheme="majorEastAsia" w:hint="default"/>
        <w:b/>
        <w:i w:val="0"/>
      </w:rPr>
    </w:lvl>
    <w:lvl w:ilvl="1" w:tplc="C5C49A28">
      <w:start w:val="1"/>
      <w:numFmt w:val="lowerLetter"/>
      <w:lvlText w:val="%2."/>
      <w:lvlJc w:val="left"/>
      <w:pPr>
        <w:ind w:left="1080" w:hanging="360"/>
      </w:pPr>
      <w:rPr>
        <w:b w:val="0"/>
        <w:i w:val="0"/>
      </w:rPr>
    </w:lvl>
    <w:lvl w:ilvl="2" w:tplc="DF86CF10">
      <w:start w:val="1"/>
      <w:numFmt w:val="lowerRoman"/>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D51FD2"/>
    <w:multiLevelType w:val="hybridMultilevel"/>
    <w:tmpl w:val="CCF44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2199E"/>
    <w:multiLevelType w:val="hybridMultilevel"/>
    <w:tmpl w:val="5D1EB0C8"/>
    <w:lvl w:ilvl="0" w:tplc="85B4BFF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3422DD"/>
    <w:multiLevelType w:val="hybridMultilevel"/>
    <w:tmpl w:val="57A27CD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015AA"/>
    <w:multiLevelType w:val="hybridMultilevel"/>
    <w:tmpl w:val="A4B2C260"/>
    <w:lvl w:ilvl="0" w:tplc="5164D160">
      <w:start w:val="1"/>
      <w:numFmt w:val="bullet"/>
      <w:lvlText w:val=""/>
      <w:lvlJc w:val="left"/>
      <w:pPr>
        <w:ind w:left="360" w:hanging="360"/>
      </w:pPr>
      <w:rPr>
        <w:rFonts w:ascii="Wingdings" w:hAnsi="Wingdings" w:hint="default"/>
        <w:b w:val="0"/>
        <w:i w:val="0"/>
      </w:rPr>
    </w:lvl>
    <w:lvl w:ilvl="1" w:tplc="0409000B">
      <w:start w:val="1"/>
      <w:numFmt w:val="bullet"/>
      <w:lvlText w:val=""/>
      <w:lvlJc w:val="left"/>
      <w:pPr>
        <w:ind w:left="1080" w:hanging="360"/>
      </w:pPr>
      <w:rPr>
        <w:rFonts w:ascii="Wingdings" w:hAnsi="Wingdings" w:hint="default"/>
        <w:b w:val="0"/>
        <w:i w:val="0"/>
      </w:rPr>
    </w:lvl>
    <w:lvl w:ilvl="2" w:tplc="DF86CF10">
      <w:start w:val="1"/>
      <w:numFmt w:val="lowerRoman"/>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7454E"/>
    <w:multiLevelType w:val="hybridMultilevel"/>
    <w:tmpl w:val="29D41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A6614"/>
    <w:multiLevelType w:val="hybridMultilevel"/>
    <w:tmpl w:val="CB342C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8A0195"/>
    <w:multiLevelType w:val="hybridMultilevel"/>
    <w:tmpl w:val="1E282628"/>
    <w:lvl w:ilvl="0" w:tplc="54D85F2C">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0F0DE8"/>
    <w:multiLevelType w:val="hybridMultilevel"/>
    <w:tmpl w:val="6706C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5C1885"/>
    <w:multiLevelType w:val="multilevel"/>
    <w:tmpl w:val="D6B8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D20670"/>
    <w:multiLevelType w:val="multilevel"/>
    <w:tmpl w:val="4514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D4510"/>
    <w:multiLevelType w:val="hybridMultilevel"/>
    <w:tmpl w:val="756088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5330453">
    <w:abstractNumId w:val="0"/>
  </w:num>
  <w:num w:numId="2" w16cid:durableId="1403605586">
    <w:abstractNumId w:val="10"/>
  </w:num>
  <w:num w:numId="3" w16cid:durableId="1287203102">
    <w:abstractNumId w:val="33"/>
  </w:num>
  <w:num w:numId="4" w16cid:durableId="265885758">
    <w:abstractNumId w:val="22"/>
  </w:num>
  <w:num w:numId="5" w16cid:durableId="956910912">
    <w:abstractNumId w:val="14"/>
  </w:num>
  <w:num w:numId="6" w16cid:durableId="1369456118">
    <w:abstractNumId w:val="7"/>
  </w:num>
  <w:num w:numId="7" w16cid:durableId="1000161062">
    <w:abstractNumId w:val="15"/>
  </w:num>
  <w:num w:numId="8" w16cid:durableId="1617446209">
    <w:abstractNumId w:val="2"/>
  </w:num>
  <w:num w:numId="9" w16cid:durableId="177743554">
    <w:abstractNumId w:val="3"/>
  </w:num>
  <w:num w:numId="10" w16cid:durableId="356547159">
    <w:abstractNumId w:val="18"/>
  </w:num>
  <w:num w:numId="11" w16cid:durableId="922571459">
    <w:abstractNumId w:val="21"/>
  </w:num>
  <w:num w:numId="12" w16cid:durableId="1335260055">
    <w:abstractNumId w:val="9"/>
  </w:num>
  <w:num w:numId="13" w16cid:durableId="652835582">
    <w:abstractNumId w:val="26"/>
  </w:num>
  <w:num w:numId="14" w16cid:durableId="902133532">
    <w:abstractNumId w:val="6"/>
  </w:num>
  <w:num w:numId="15" w16cid:durableId="1192763310">
    <w:abstractNumId w:val="1"/>
  </w:num>
  <w:num w:numId="16" w16cid:durableId="2133862424">
    <w:abstractNumId w:val="31"/>
  </w:num>
  <w:num w:numId="17" w16cid:durableId="1335957411">
    <w:abstractNumId w:val="16"/>
  </w:num>
  <w:num w:numId="18" w16cid:durableId="195968870">
    <w:abstractNumId w:val="23"/>
  </w:num>
  <w:num w:numId="19" w16cid:durableId="1610775155">
    <w:abstractNumId w:val="29"/>
  </w:num>
  <w:num w:numId="20" w16cid:durableId="1883783621">
    <w:abstractNumId w:val="24"/>
  </w:num>
  <w:num w:numId="21" w16cid:durableId="1807162276">
    <w:abstractNumId w:val="8"/>
  </w:num>
  <w:num w:numId="22" w16cid:durableId="122816907">
    <w:abstractNumId w:val="27"/>
  </w:num>
  <w:num w:numId="23" w16cid:durableId="1050225377">
    <w:abstractNumId w:val="28"/>
  </w:num>
  <w:num w:numId="24" w16cid:durableId="1060522915">
    <w:abstractNumId w:val="11"/>
  </w:num>
  <w:num w:numId="25" w16cid:durableId="2080856688">
    <w:abstractNumId w:val="4"/>
  </w:num>
  <w:num w:numId="26" w16cid:durableId="1070275481">
    <w:abstractNumId w:val="20"/>
  </w:num>
  <w:num w:numId="27" w16cid:durableId="1667586785">
    <w:abstractNumId w:val="12"/>
  </w:num>
  <w:num w:numId="28" w16cid:durableId="1158306278">
    <w:abstractNumId w:val="25"/>
  </w:num>
  <w:num w:numId="29" w16cid:durableId="145829800">
    <w:abstractNumId w:val="5"/>
  </w:num>
  <w:num w:numId="30" w16cid:durableId="2145273031">
    <w:abstractNumId w:val="35"/>
  </w:num>
  <w:num w:numId="31" w16cid:durableId="1165626957">
    <w:abstractNumId w:val="34"/>
  </w:num>
  <w:num w:numId="32" w16cid:durableId="1305307329">
    <w:abstractNumId w:val="30"/>
  </w:num>
  <w:num w:numId="33" w16cid:durableId="296033777">
    <w:abstractNumId w:val="32"/>
  </w:num>
  <w:num w:numId="34" w16cid:durableId="1513110837">
    <w:abstractNumId w:val="17"/>
  </w:num>
  <w:num w:numId="35" w16cid:durableId="1619219650">
    <w:abstractNumId w:val="13"/>
  </w:num>
  <w:num w:numId="36" w16cid:durableId="1702130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1F"/>
    <w:rsid w:val="001671CA"/>
    <w:rsid w:val="002D41FC"/>
    <w:rsid w:val="0041213B"/>
    <w:rsid w:val="007C3F19"/>
    <w:rsid w:val="0088503D"/>
    <w:rsid w:val="0097692C"/>
    <w:rsid w:val="00C66776"/>
    <w:rsid w:val="00E7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E193"/>
  <w15:chartTrackingRefBased/>
  <w15:docId w15:val="{20767560-C4C8-481E-B97F-A9B279A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111F"/>
    <w:rPr>
      <w:rFonts w:ascii="Times New Roman" w:hAnsi="Times New Roman"/>
      <w:sz w:val="24"/>
    </w:rPr>
  </w:style>
  <w:style w:type="paragraph" w:styleId="Heading1">
    <w:name w:val="heading 1"/>
    <w:basedOn w:val="Normal"/>
    <w:next w:val="Normal"/>
    <w:link w:val="Heading1Char"/>
    <w:uiPriority w:val="9"/>
    <w:qFormat/>
    <w:rsid w:val="00E7111F"/>
    <w:pPr>
      <w:keepNext/>
      <w:keepLines/>
      <w:spacing w:before="240" w:after="240" w:line="240" w:lineRule="auto"/>
      <w:jc w:val="center"/>
      <w:outlineLvl w:val="0"/>
    </w:pPr>
    <w:rPr>
      <w:rFonts w:eastAsiaTheme="majorEastAsia" w:cs="Times New Roman"/>
      <w:b/>
      <w:i/>
      <w:sz w:val="40"/>
      <w:szCs w:val="32"/>
    </w:rPr>
  </w:style>
  <w:style w:type="paragraph" w:styleId="Heading2">
    <w:name w:val="heading 2"/>
    <w:basedOn w:val="Normal"/>
    <w:next w:val="Normal"/>
    <w:link w:val="Heading2Char"/>
    <w:uiPriority w:val="9"/>
    <w:unhideWhenUsed/>
    <w:qFormat/>
    <w:rsid w:val="00E7111F"/>
    <w:pPr>
      <w:keepNext/>
      <w:keepLines/>
      <w:spacing w:after="360"/>
      <w:jc w:val="center"/>
      <w:outlineLvl w:val="1"/>
    </w:pPr>
    <w:rPr>
      <w:rFonts w:eastAsiaTheme="majorEastAsia" w:cstheme="majorBidi"/>
      <w:b/>
      <w:i/>
      <w:color w:val="C00000"/>
      <w:sz w:val="40"/>
      <w:szCs w:val="40"/>
    </w:rPr>
  </w:style>
  <w:style w:type="paragraph" w:styleId="Heading3">
    <w:name w:val="heading 3"/>
    <w:basedOn w:val="Normal"/>
    <w:next w:val="Normal"/>
    <w:link w:val="Heading3Char"/>
    <w:uiPriority w:val="9"/>
    <w:unhideWhenUsed/>
    <w:qFormat/>
    <w:rsid w:val="00E7111F"/>
    <w:pPr>
      <w:keepNext/>
      <w:keepLines/>
      <w:spacing w:before="240" w:after="240" w:line="276" w:lineRule="auto"/>
      <w:outlineLvl w:val="2"/>
    </w:pPr>
    <w:rPr>
      <w:rFonts w:eastAsiaTheme="majorEastAs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1F"/>
    <w:rPr>
      <w:rFonts w:ascii="Times New Roman" w:eastAsiaTheme="majorEastAsia" w:hAnsi="Times New Roman" w:cs="Times New Roman"/>
      <w:b/>
      <w:i/>
      <w:sz w:val="40"/>
      <w:szCs w:val="32"/>
    </w:rPr>
  </w:style>
  <w:style w:type="character" w:customStyle="1" w:styleId="Heading2Char">
    <w:name w:val="Heading 2 Char"/>
    <w:basedOn w:val="DefaultParagraphFont"/>
    <w:link w:val="Heading2"/>
    <w:uiPriority w:val="9"/>
    <w:rsid w:val="00E7111F"/>
    <w:rPr>
      <w:rFonts w:ascii="Times New Roman" w:eastAsiaTheme="majorEastAsia" w:hAnsi="Times New Roman" w:cstheme="majorBidi"/>
      <w:b/>
      <w:i/>
      <w:color w:val="C00000"/>
      <w:sz w:val="40"/>
      <w:szCs w:val="40"/>
    </w:rPr>
  </w:style>
  <w:style w:type="character" w:customStyle="1" w:styleId="Heading3Char">
    <w:name w:val="Heading 3 Char"/>
    <w:basedOn w:val="DefaultParagraphFont"/>
    <w:link w:val="Heading3"/>
    <w:uiPriority w:val="9"/>
    <w:rsid w:val="00E7111F"/>
    <w:rPr>
      <w:rFonts w:ascii="Times New Roman" w:eastAsiaTheme="majorEastAsia" w:hAnsi="Times New Roman" w:cs="Times New Roman"/>
      <w:b/>
      <w:sz w:val="24"/>
      <w:szCs w:val="24"/>
    </w:rPr>
  </w:style>
  <w:style w:type="paragraph" w:styleId="NoSpacing">
    <w:name w:val="No Spacing"/>
    <w:autoRedefine/>
    <w:uiPriority w:val="1"/>
    <w:qFormat/>
    <w:rsid w:val="00E7111F"/>
    <w:pPr>
      <w:spacing w:after="0" w:line="240" w:lineRule="auto"/>
    </w:pPr>
    <w:rPr>
      <w:rFonts w:ascii="Times New Roman" w:hAnsi="Times New Roman"/>
      <w:sz w:val="24"/>
    </w:rPr>
  </w:style>
  <w:style w:type="paragraph" w:styleId="ListParagraph">
    <w:name w:val="List Paragraph"/>
    <w:basedOn w:val="Normal"/>
    <w:uiPriority w:val="34"/>
    <w:qFormat/>
    <w:rsid w:val="00E7111F"/>
    <w:pPr>
      <w:ind w:left="720"/>
      <w:contextualSpacing/>
    </w:pPr>
    <w:rPr>
      <w:rFonts w:asciiTheme="minorHAnsi" w:hAnsiTheme="minorHAnsi"/>
      <w:sz w:val="22"/>
    </w:rPr>
  </w:style>
  <w:style w:type="character" w:styleId="Hyperlink">
    <w:name w:val="Hyperlink"/>
    <w:basedOn w:val="DefaultParagraphFont"/>
    <w:uiPriority w:val="99"/>
    <w:unhideWhenUsed/>
    <w:rsid w:val="00E7111F"/>
    <w:rPr>
      <w:color w:val="0000FF"/>
      <w:u w:val="single"/>
    </w:rPr>
  </w:style>
  <w:style w:type="character" w:styleId="FollowedHyperlink">
    <w:name w:val="FollowedHyperlink"/>
    <w:basedOn w:val="DefaultParagraphFont"/>
    <w:uiPriority w:val="99"/>
    <w:semiHidden/>
    <w:unhideWhenUsed/>
    <w:rsid w:val="00E7111F"/>
    <w:rPr>
      <w:color w:val="954F72" w:themeColor="followedHyperlink"/>
      <w:u w:val="single"/>
    </w:rPr>
  </w:style>
  <w:style w:type="table" w:styleId="TableGrid">
    <w:name w:val="Table Grid"/>
    <w:basedOn w:val="TableNormal"/>
    <w:rsid w:val="00E7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E7111F"/>
    <w:pPr>
      <w:spacing w:after="0" w:line="240" w:lineRule="auto"/>
    </w:pPr>
    <w:rPr>
      <w:rFonts w:ascii="Cambria" w:eastAsia="Cambria" w:hAnsi="Cambria" w:cs="Times New Roman"/>
      <w:szCs w:val="24"/>
    </w:rPr>
  </w:style>
  <w:style w:type="character" w:customStyle="1" w:styleId="EndnoteTextChar">
    <w:name w:val="Endnote Text Char"/>
    <w:basedOn w:val="DefaultParagraphFont"/>
    <w:link w:val="EndnoteText"/>
    <w:uiPriority w:val="99"/>
    <w:rsid w:val="00E7111F"/>
    <w:rPr>
      <w:rFonts w:ascii="Cambria" w:eastAsia="Cambria" w:hAnsi="Cambria" w:cs="Times New Roman"/>
      <w:sz w:val="24"/>
      <w:szCs w:val="24"/>
    </w:rPr>
  </w:style>
  <w:style w:type="character" w:styleId="EndnoteReference">
    <w:name w:val="endnote reference"/>
    <w:uiPriority w:val="99"/>
    <w:unhideWhenUsed/>
    <w:rsid w:val="00E7111F"/>
    <w:rPr>
      <w:vertAlign w:val="superscript"/>
    </w:rPr>
  </w:style>
  <w:style w:type="paragraph" w:customStyle="1" w:styleId="bullets">
    <w:name w:val="bullets"/>
    <w:basedOn w:val="Normal"/>
    <w:rsid w:val="00E7111F"/>
    <w:pPr>
      <w:spacing w:after="240" w:line="288" w:lineRule="auto"/>
    </w:pPr>
    <w:rPr>
      <w:rFonts w:eastAsia="Times New Roman" w:cs="Times New Roman"/>
      <w:szCs w:val="24"/>
    </w:rPr>
  </w:style>
  <w:style w:type="paragraph" w:styleId="Header">
    <w:name w:val="header"/>
    <w:basedOn w:val="Normal"/>
    <w:link w:val="HeaderChar"/>
    <w:uiPriority w:val="99"/>
    <w:unhideWhenUsed/>
    <w:rsid w:val="00E7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11F"/>
    <w:rPr>
      <w:rFonts w:ascii="Times New Roman" w:hAnsi="Times New Roman"/>
      <w:sz w:val="24"/>
    </w:rPr>
  </w:style>
  <w:style w:type="paragraph" w:styleId="Footer">
    <w:name w:val="footer"/>
    <w:basedOn w:val="Normal"/>
    <w:link w:val="FooterChar"/>
    <w:uiPriority w:val="99"/>
    <w:unhideWhenUsed/>
    <w:rsid w:val="00E7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1F"/>
    <w:rPr>
      <w:rFonts w:ascii="Times New Roman" w:hAnsi="Times New Roman"/>
      <w:sz w:val="24"/>
    </w:rPr>
  </w:style>
  <w:style w:type="character" w:styleId="CommentReference">
    <w:name w:val="annotation reference"/>
    <w:uiPriority w:val="99"/>
    <w:semiHidden/>
    <w:unhideWhenUsed/>
    <w:rsid w:val="00E7111F"/>
    <w:rPr>
      <w:sz w:val="16"/>
      <w:szCs w:val="16"/>
    </w:rPr>
  </w:style>
  <w:style w:type="paragraph" w:styleId="CommentText">
    <w:name w:val="annotation text"/>
    <w:basedOn w:val="Normal"/>
    <w:link w:val="CommentTextChar"/>
    <w:uiPriority w:val="99"/>
    <w:unhideWhenUsed/>
    <w:rsid w:val="00E7111F"/>
    <w:pPr>
      <w:spacing w:after="20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E7111F"/>
    <w:rPr>
      <w:rFonts w:ascii="Cambria" w:eastAsia="Cambria" w:hAnsi="Cambria" w:cs="Times New Roman"/>
      <w:sz w:val="20"/>
      <w:szCs w:val="20"/>
    </w:rPr>
  </w:style>
  <w:style w:type="paragraph" w:styleId="TOCHeading">
    <w:name w:val="TOC Heading"/>
    <w:basedOn w:val="Heading1"/>
    <w:next w:val="Normal"/>
    <w:uiPriority w:val="39"/>
    <w:unhideWhenUsed/>
    <w:qFormat/>
    <w:rsid w:val="00E7111F"/>
    <w:pPr>
      <w:spacing w:after="0" w:line="259" w:lineRule="auto"/>
      <w:jc w:val="left"/>
      <w:outlineLvl w:val="9"/>
    </w:pPr>
    <w:rPr>
      <w:rFonts w:asciiTheme="majorHAnsi" w:hAnsiTheme="majorHAnsi" w:cstheme="majorBidi"/>
      <w:b w:val="0"/>
      <w:i w:val="0"/>
      <w:color w:val="2F5496" w:themeColor="accent1" w:themeShade="BF"/>
      <w:sz w:val="32"/>
    </w:rPr>
  </w:style>
  <w:style w:type="paragraph" w:styleId="TOC1">
    <w:name w:val="toc 1"/>
    <w:basedOn w:val="Normal"/>
    <w:next w:val="Normal"/>
    <w:autoRedefine/>
    <w:uiPriority w:val="39"/>
    <w:unhideWhenUsed/>
    <w:rsid w:val="00E7111F"/>
    <w:pPr>
      <w:tabs>
        <w:tab w:val="right" w:leader="dot" w:pos="9350"/>
      </w:tabs>
      <w:spacing w:after="100"/>
      <w:ind w:left="480"/>
    </w:pPr>
  </w:style>
  <w:style w:type="paragraph" w:styleId="TOC2">
    <w:name w:val="toc 2"/>
    <w:basedOn w:val="Normal"/>
    <w:next w:val="Normal"/>
    <w:autoRedefine/>
    <w:uiPriority w:val="39"/>
    <w:unhideWhenUsed/>
    <w:rsid w:val="00E7111F"/>
    <w:pPr>
      <w:spacing w:after="100"/>
      <w:ind w:left="240"/>
    </w:pPr>
  </w:style>
  <w:style w:type="paragraph" w:styleId="TOC3">
    <w:name w:val="toc 3"/>
    <w:basedOn w:val="Normal"/>
    <w:next w:val="Normal"/>
    <w:autoRedefine/>
    <w:uiPriority w:val="39"/>
    <w:unhideWhenUsed/>
    <w:rsid w:val="00E7111F"/>
    <w:pPr>
      <w:spacing w:after="100"/>
      <w:ind w:left="480"/>
    </w:pPr>
  </w:style>
  <w:style w:type="paragraph" w:styleId="NormalWeb">
    <w:name w:val="Normal (Web)"/>
    <w:basedOn w:val="Normal"/>
    <w:uiPriority w:val="99"/>
    <w:unhideWhenUsed/>
    <w:rsid w:val="00E7111F"/>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E7111F"/>
    <w:rPr>
      <w:color w:val="605E5C"/>
      <w:shd w:val="clear" w:color="auto" w:fill="E1DFDD"/>
    </w:rPr>
  </w:style>
  <w:style w:type="paragraph" w:styleId="BalloonText">
    <w:name w:val="Balloon Text"/>
    <w:basedOn w:val="Normal"/>
    <w:link w:val="BalloonTextChar"/>
    <w:uiPriority w:val="99"/>
    <w:semiHidden/>
    <w:unhideWhenUsed/>
    <w:rsid w:val="00E7111F"/>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E7111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E71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11F"/>
    <w:rPr>
      <w:rFonts w:ascii="Times New Roman" w:hAnsi="Times New Roman"/>
      <w:sz w:val="20"/>
      <w:szCs w:val="20"/>
    </w:rPr>
  </w:style>
  <w:style w:type="character" w:styleId="FootnoteReference">
    <w:name w:val="footnote reference"/>
    <w:basedOn w:val="DefaultParagraphFont"/>
    <w:uiPriority w:val="99"/>
    <w:semiHidden/>
    <w:unhideWhenUsed/>
    <w:rsid w:val="00E7111F"/>
    <w:rPr>
      <w:vertAlign w:val="superscript"/>
    </w:rPr>
  </w:style>
  <w:style w:type="paragraph" w:customStyle="1" w:styleId="TNRNormal">
    <w:name w:val="TNR Normal"/>
    <w:basedOn w:val="Normal"/>
    <w:qFormat/>
    <w:rsid w:val="00E7111F"/>
    <w:pPr>
      <w:spacing w:after="0" w:line="240" w:lineRule="auto"/>
    </w:pPr>
    <w:rPr>
      <w:szCs w:val="24"/>
    </w:rPr>
  </w:style>
  <w:style w:type="paragraph" w:customStyle="1" w:styleId="TNR1">
    <w:name w:val="TNR 1"/>
    <w:basedOn w:val="Normal"/>
    <w:link w:val="TNR1Char"/>
    <w:qFormat/>
    <w:rsid w:val="00E7111F"/>
    <w:rPr>
      <w:b/>
      <w:i/>
    </w:rPr>
  </w:style>
  <w:style w:type="paragraph" w:customStyle="1" w:styleId="TNR2">
    <w:name w:val="TNR 2"/>
    <w:basedOn w:val="Heading1"/>
    <w:link w:val="TNR2Char"/>
    <w:qFormat/>
    <w:rsid w:val="00E7111F"/>
    <w:rPr>
      <w:color w:val="C00000"/>
    </w:rPr>
  </w:style>
  <w:style w:type="character" w:customStyle="1" w:styleId="TNR1Char">
    <w:name w:val="TNR 1 Char"/>
    <w:basedOn w:val="DefaultParagraphFont"/>
    <w:link w:val="TNR1"/>
    <w:rsid w:val="00E7111F"/>
    <w:rPr>
      <w:rFonts w:ascii="Times New Roman" w:hAnsi="Times New Roman"/>
      <w:b/>
      <w:i/>
      <w:sz w:val="24"/>
    </w:rPr>
  </w:style>
  <w:style w:type="paragraph" w:customStyle="1" w:styleId="TNR3">
    <w:name w:val="TNR 3"/>
    <w:basedOn w:val="TNR1"/>
    <w:link w:val="TNR3Char"/>
    <w:qFormat/>
    <w:rsid w:val="00E7111F"/>
  </w:style>
  <w:style w:type="character" w:customStyle="1" w:styleId="TNR2Char">
    <w:name w:val="TNR 2 Char"/>
    <w:basedOn w:val="Heading1Char"/>
    <w:link w:val="TNR2"/>
    <w:rsid w:val="00E7111F"/>
    <w:rPr>
      <w:rFonts w:ascii="Times New Roman" w:eastAsiaTheme="majorEastAsia" w:hAnsi="Times New Roman" w:cs="Times New Roman"/>
      <w:b/>
      <w:i/>
      <w:color w:val="C00000"/>
      <w:sz w:val="40"/>
      <w:szCs w:val="32"/>
    </w:rPr>
  </w:style>
  <w:style w:type="paragraph" w:customStyle="1" w:styleId="TNR4">
    <w:name w:val="TNR 4"/>
    <w:basedOn w:val="Heading1"/>
    <w:link w:val="TNR4Char"/>
    <w:qFormat/>
    <w:rsid w:val="00E7111F"/>
    <w:pPr>
      <w:spacing w:after="120"/>
      <w:jc w:val="left"/>
    </w:pPr>
    <w:rPr>
      <w:b w:val="0"/>
      <w:i w:val="0"/>
      <w:sz w:val="24"/>
    </w:rPr>
  </w:style>
  <w:style w:type="character" w:customStyle="1" w:styleId="TNR3Char">
    <w:name w:val="TNR 3 Char"/>
    <w:basedOn w:val="TNR1Char"/>
    <w:link w:val="TNR3"/>
    <w:rsid w:val="00E7111F"/>
    <w:rPr>
      <w:rFonts w:ascii="Times New Roman" w:hAnsi="Times New Roman"/>
      <w:b/>
      <w:i/>
      <w:sz w:val="24"/>
    </w:rPr>
  </w:style>
  <w:style w:type="character" w:customStyle="1" w:styleId="TNR4Char">
    <w:name w:val="TNR 4 Char"/>
    <w:basedOn w:val="Heading1Char"/>
    <w:link w:val="TNR4"/>
    <w:rsid w:val="00E7111F"/>
    <w:rPr>
      <w:rFonts w:ascii="Times New Roman" w:eastAsiaTheme="majorEastAsia" w:hAnsi="Times New Roman" w:cs="Times New Roman"/>
      <w:b w:val="0"/>
      <w:i w:val="0"/>
      <w:sz w:val="24"/>
      <w:szCs w:val="32"/>
    </w:rPr>
  </w:style>
  <w:style w:type="character" w:customStyle="1" w:styleId="UnresolvedMention2">
    <w:name w:val="Unresolved Mention2"/>
    <w:basedOn w:val="DefaultParagraphFont"/>
    <w:uiPriority w:val="99"/>
    <w:semiHidden/>
    <w:unhideWhenUsed/>
    <w:rsid w:val="00E7111F"/>
    <w:rPr>
      <w:color w:val="605E5C"/>
      <w:shd w:val="clear" w:color="auto" w:fill="E1DFDD"/>
    </w:rPr>
  </w:style>
  <w:style w:type="character" w:styleId="UnresolvedMention">
    <w:name w:val="Unresolved Mention"/>
    <w:basedOn w:val="DefaultParagraphFont"/>
    <w:uiPriority w:val="99"/>
    <w:semiHidden/>
    <w:unhideWhenUsed/>
    <w:rsid w:val="007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llsat.org/" TargetMode="External"/><Relationship Id="rId13" Type="http://schemas.openxmlformats.org/officeDocument/2006/relationships/hyperlink" Target="https://www.ecfr.gov/cgi-bin/text-idx?SID=18755f1455f25d099bf194884560766d&amp;mc=true&amp;node=se7.4.220_18&amp;rgn=div8" TargetMode="External"/><Relationship Id="rId18" Type="http://schemas.openxmlformats.org/officeDocument/2006/relationships/hyperlink" Target="https://www.fns.usda.gov/tn/guide-smart-snacks-school" TargetMode="External"/><Relationship Id="rId26" Type="http://schemas.openxmlformats.org/officeDocument/2006/relationships/hyperlink" Target="https://www.fns.usda.gov/school-meals/nutrition-standards/smartsnacks" TargetMode="External"/><Relationship Id="rId3" Type="http://schemas.openxmlformats.org/officeDocument/2006/relationships/settings" Target="settings.xml"/><Relationship Id="rId21" Type="http://schemas.openxmlformats.org/officeDocument/2006/relationships/hyperlink" Target="https://law.lis.virginia.gov/admincode/title8/agency20/chapter740/" TargetMode="External"/><Relationship Id="rId7" Type="http://schemas.openxmlformats.org/officeDocument/2006/relationships/image" Target="media/image1.png"/><Relationship Id="rId12" Type="http://schemas.openxmlformats.org/officeDocument/2006/relationships/hyperlink" Target="https://www.ecfr.gov/cgi-bin/text-idx?SID=18755f1455f25d099bf194884560766d&amp;mc=true&amp;node=se7.4.210_110&amp;rgn=div8" TargetMode="External"/><Relationship Id="rId17" Type="http://schemas.openxmlformats.org/officeDocument/2006/relationships/hyperlink" Target="https://www.ecfr.gov/cgi-bin/text-idx?node=pt7.4.210&amp;rgn=div5" TargetMode="External"/><Relationship Id="rId25" Type="http://schemas.openxmlformats.org/officeDocument/2006/relationships/hyperlink" Target="https://casel.org/" TargetMode="External"/><Relationship Id="rId2" Type="http://schemas.openxmlformats.org/officeDocument/2006/relationships/styles" Target="styles.xml"/><Relationship Id="rId16" Type="http://schemas.openxmlformats.org/officeDocument/2006/relationships/hyperlink" Target="https://www.fns.usda.gov/school-meals/professional-standards" TargetMode="External"/><Relationship Id="rId20" Type="http://schemas.openxmlformats.org/officeDocument/2006/relationships/hyperlink" Target="https://www.healthiergeneration.org/take-action/schools/wellness-topics/smart-snacks/fundrais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hapeamerica.org/cspap/what.aspx" TargetMode="External"/><Relationship Id="rId5" Type="http://schemas.openxmlformats.org/officeDocument/2006/relationships/footnotes" Target="footnotes.xml"/><Relationship Id="rId15" Type="http://schemas.openxmlformats.org/officeDocument/2006/relationships/hyperlink" Target="https://www.fns.usda.gov/cn/modifications-accommodate-disabilities-school-meal-programs" TargetMode="External"/><Relationship Id="rId23" Type="http://schemas.openxmlformats.org/officeDocument/2006/relationships/hyperlink" Target="https://www.doe.virginia.gov/teaching-learning-assessment/instruction/physical-education"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fns.usda.gov/school-meals/nutrition-standards/smartsnacks" TargetMode="External"/><Relationship Id="rId4" Type="http://schemas.openxmlformats.org/officeDocument/2006/relationships/webSettings" Target="webSettings.xml"/><Relationship Id="rId9" Type="http://schemas.openxmlformats.org/officeDocument/2006/relationships/hyperlink" Target="https://www.doe.virginia.gov/programs-services/school-operations-support-services/school-nutrition/training-resources" TargetMode="External"/><Relationship Id="rId14" Type="http://schemas.openxmlformats.org/officeDocument/2006/relationships/hyperlink" Target="https://www.fns.usda.gov/cn" TargetMode="External"/><Relationship Id="rId22" Type="http://schemas.openxmlformats.org/officeDocument/2006/relationships/hyperlink" Target="https://www.doe.virginia.gov/teaching-learning-assessment/instruction/health-education" TargetMode="Externa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law.lis.virginia.gov/admincode/title8/agency20/chapter740/" TargetMode="External"/><Relationship Id="rId1" Type="http://schemas.openxmlformats.org/officeDocument/2006/relationships/hyperlink" Target="https://www.ecfr.gov/current/title-7/subtitle-B/chapter-II/subchapter-A/part-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6078</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Harbin, Katy (DOE)</dc:creator>
  <cp:keywords/>
  <dc:description/>
  <cp:lastModifiedBy>Harbin, Katy (DOE)</cp:lastModifiedBy>
  <cp:revision>5</cp:revision>
  <dcterms:created xsi:type="dcterms:W3CDTF">2024-02-12T13:55:00Z</dcterms:created>
  <dcterms:modified xsi:type="dcterms:W3CDTF">2025-06-12T14:45:00Z</dcterms:modified>
</cp:coreProperties>
</file>